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00644" w14:textId="7D42A66D" w:rsidR="004D46C2" w:rsidRPr="006A5049" w:rsidRDefault="005B3D3C" w:rsidP="006A5049">
      <w:pPr>
        <w:spacing w:after="0" w:line="360" w:lineRule="auto"/>
        <w:jc w:val="both"/>
        <w:rPr>
          <w:rFonts w:ascii="Book Antiqua" w:hAnsi="Book Antiqua" w:cs="Times New Roman"/>
          <w:i/>
          <w:sz w:val="24"/>
          <w:szCs w:val="24"/>
        </w:rPr>
      </w:pPr>
      <w:r w:rsidRPr="006A5049">
        <w:rPr>
          <w:rFonts w:ascii="Book Antiqua" w:hAnsi="Book Antiqua" w:cs="Times New Roman"/>
          <w:b/>
          <w:sz w:val="24"/>
          <w:szCs w:val="24"/>
        </w:rPr>
        <w:t>N</w:t>
      </w:r>
      <w:r w:rsidR="004D46C2" w:rsidRPr="006A5049">
        <w:rPr>
          <w:rFonts w:ascii="Book Antiqua" w:hAnsi="Book Antiqua" w:cs="Times New Roman"/>
          <w:b/>
          <w:sz w:val="24"/>
          <w:szCs w:val="24"/>
        </w:rPr>
        <w:t xml:space="preserve">ame of </w:t>
      </w:r>
      <w:r w:rsidR="00B6302E" w:rsidRPr="006A5049">
        <w:rPr>
          <w:rFonts w:ascii="Book Antiqua" w:hAnsi="Book Antiqua" w:cs="Times New Roman"/>
          <w:b/>
          <w:sz w:val="24"/>
          <w:szCs w:val="24"/>
        </w:rPr>
        <w:t>Journal</w:t>
      </w:r>
      <w:r w:rsidR="004D46C2" w:rsidRPr="006A5049">
        <w:rPr>
          <w:rFonts w:ascii="Book Antiqua" w:hAnsi="Book Antiqua" w:cs="Times New Roman"/>
          <w:b/>
          <w:sz w:val="24"/>
          <w:szCs w:val="24"/>
        </w:rPr>
        <w:t xml:space="preserve">: </w:t>
      </w:r>
      <w:r w:rsidR="004D46C2" w:rsidRPr="006A5049">
        <w:rPr>
          <w:rFonts w:ascii="Book Antiqua" w:hAnsi="Book Antiqua" w:cs="Times New Roman"/>
          <w:i/>
          <w:sz w:val="24"/>
          <w:szCs w:val="24"/>
        </w:rPr>
        <w:t>World Journal of Critical Care Medicine</w:t>
      </w:r>
    </w:p>
    <w:p w14:paraId="531EC899" w14:textId="683922EB" w:rsidR="00BE734A" w:rsidRPr="006A5049" w:rsidRDefault="00BE734A" w:rsidP="006A5049">
      <w:pPr>
        <w:spacing w:after="0" w:line="360" w:lineRule="auto"/>
        <w:ind w:rightChars="65" w:right="143"/>
        <w:jc w:val="both"/>
        <w:rPr>
          <w:rFonts w:ascii="Book Antiqua" w:hAnsi="Book Antiqua"/>
          <w:sz w:val="24"/>
          <w:szCs w:val="24"/>
        </w:rPr>
      </w:pPr>
      <w:r w:rsidRPr="006A5049">
        <w:rPr>
          <w:rFonts w:ascii="Book Antiqua" w:eastAsia="Book Antiqua" w:hAnsi="Book Antiqua"/>
          <w:b/>
          <w:sz w:val="24"/>
          <w:szCs w:val="24"/>
        </w:rPr>
        <w:t xml:space="preserve">Manuscript NO: </w:t>
      </w:r>
      <w:r w:rsidRPr="006A5049">
        <w:rPr>
          <w:rFonts w:ascii="Book Antiqua" w:hAnsi="Book Antiqua"/>
          <w:sz w:val="24"/>
          <w:szCs w:val="24"/>
        </w:rPr>
        <w:t>4</w:t>
      </w:r>
      <w:r w:rsidR="007F0A2A" w:rsidRPr="006A5049">
        <w:rPr>
          <w:rFonts w:ascii="Book Antiqua" w:hAnsi="Book Antiqua"/>
          <w:sz w:val="24"/>
          <w:szCs w:val="24"/>
        </w:rPr>
        <w:t>6929</w:t>
      </w:r>
    </w:p>
    <w:p w14:paraId="55ED2835" w14:textId="72FD8A61" w:rsidR="004D46C2" w:rsidRPr="006A5049" w:rsidRDefault="004D46C2" w:rsidP="006A5049">
      <w:pPr>
        <w:spacing w:after="0" w:line="360" w:lineRule="auto"/>
        <w:jc w:val="both"/>
        <w:rPr>
          <w:rFonts w:ascii="Book Antiqua" w:hAnsi="Book Antiqua" w:cs="Times New Roman"/>
          <w:sz w:val="24"/>
          <w:szCs w:val="24"/>
        </w:rPr>
      </w:pPr>
      <w:r w:rsidRPr="006A5049">
        <w:rPr>
          <w:rFonts w:ascii="Book Antiqua" w:hAnsi="Book Antiqua" w:cs="Times New Roman"/>
          <w:b/>
          <w:sz w:val="24"/>
          <w:szCs w:val="24"/>
        </w:rPr>
        <w:t xml:space="preserve">Manuscript Type: </w:t>
      </w:r>
      <w:r w:rsidR="00BE734A" w:rsidRPr="006A5049">
        <w:rPr>
          <w:rFonts w:ascii="Book Antiqua" w:hAnsi="Book Antiqua" w:cs="Times New Roman"/>
          <w:sz w:val="24"/>
          <w:szCs w:val="24"/>
        </w:rPr>
        <w:t>MINIREVIEWS</w:t>
      </w:r>
    </w:p>
    <w:p w14:paraId="03B2927E" w14:textId="77777777" w:rsidR="007F0A2A" w:rsidRPr="006A5049" w:rsidRDefault="007F0A2A" w:rsidP="006A5049">
      <w:pPr>
        <w:spacing w:after="0" w:line="360" w:lineRule="auto"/>
        <w:jc w:val="both"/>
        <w:rPr>
          <w:rFonts w:ascii="Book Antiqua" w:hAnsi="Book Antiqua" w:cs="Times New Roman"/>
          <w:b/>
          <w:sz w:val="24"/>
          <w:szCs w:val="24"/>
        </w:rPr>
      </w:pPr>
    </w:p>
    <w:p w14:paraId="062C5A5D" w14:textId="7C075C53" w:rsidR="006D2173" w:rsidRPr="006A5049" w:rsidRDefault="00F23398" w:rsidP="006A5049">
      <w:pPr>
        <w:spacing w:after="0" w:line="360" w:lineRule="auto"/>
        <w:jc w:val="both"/>
        <w:rPr>
          <w:rFonts w:ascii="Book Antiqua" w:hAnsi="Book Antiqua" w:cs="Times New Roman"/>
          <w:b/>
          <w:sz w:val="24"/>
          <w:szCs w:val="24"/>
        </w:rPr>
      </w:pPr>
      <w:bookmarkStart w:id="0" w:name="OLE_LINK6"/>
      <w:r w:rsidRPr="006A5049">
        <w:rPr>
          <w:rFonts w:ascii="Book Antiqua" w:hAnsi="Book Antiqua" w:cs="Times New Roman"/>
          <w:b/>
          <w:sz w:val="24"/>
          <w:szCs w:val="24"/>
        </w:rPr>
        <w:t xml:space="preserve">Current controversies and future perspectives on treatment of </w:t>
      </w:r>
      <w:r w:rsidR="008C1D5F" w:rsidRPr="006A5049">
        <w:rPr>
          <w:rFonts w:ascii="Book Antiqua" w:hAnsi="Book Antiqua" w:cs="Times New Roman"/>
          <w:b/>
          <w:sz w:val="24"/>
          <w:szCs w:val="24"/>
        </w:rPr>
        <w:t>intensive care unit delirium in adults</w:t>
      </w:r>
    </w:p>
    <w:bookmarkEnd w:id="0"/>
    <w:p w14:paraId="526C97BF" w14:textId="77777777" w:rsidR="007F0A2A" w:rsidRPr="006A5049" w:rsidRDefault="007F0A2A" w:rsidP="006A5049">
      <w:pPr>
        <w:spacing w:after="0" w:line="360" w:lineRule="auto"/>
        <w:jc w:val="both"/>
        <w:rPr>
          <w:rFonts w:ascii="Book Antiqua" w:hAnsi="Book Antiqua" w:cs="Times New Roman"/>
          <w:b/>
          <w:sz w:val="24"/>
          <w:szCs w:val="24"/>
        </w:rPr>
      </w:pPr>
    </w:p>
    <w:p w14:paraId="6E9364D8" w14:textId="6B5E1565" w:rsidR="004D46C2" w:rsidRPr="006A5049" w:rsidRDefault="004D46C2" w:rsidP="006A5049">
      <w:pPr>
        <w:spacing w:after="0" w:line="360" w:lineRule="auto"/>
        <w:jc w:val="both"/>
        <w:rPr>
          <w:rFonts w:ascii="Book Antiqua" w:hAnsi="Book Antiqua" w:cs="Times New Roman"/>
          <w:sz w:val="24"/>
          <w:szCs w:val="24"/>
        </w:rPr>
      </w:pPr>
      <w:proofErr w:type="spellStart"/>
      <w:r w:rsidRPr="006A5049">
        <w:rPr>
          <w:rFonts w:ascii="Book Antiqua" w:hAnsi="Book Antiqua" w:cs="Times New Roman"/>
          <w:sz w:val="24"/>
          <w:szCs w:val="24"/>
        </w:rPr>
        <w:t>Cascella</w:t>
      </w:r>
      <w:proofErr w:type="spellEnd"/>
      <w:r w:rsidRPr="006A5049">
        <w:rPr>
          <w:rFonts w:ascii="Book Antiqua" w:hAnsi="Book Antiqua" w:cs="Times New Roman"/>
          <w:sz w:val="24"/>
          <w:szCs w:val="24"/>
        </w:rPr>
        <w:t xml:space="preserve"> </w:t>
      </w:r>
      <w:r w:rsidRPr="006A5049">
        <w:rPr>
          <w:rFonts w:ascii="Book Antiqua" w:hAnsi="Book Antiqua" w:cs="Times New Roman"/>
          <w:i/>
          <w:sz w:val="24"/>
          <w:szCs w:val="24"/>
        </w:rPr>
        <w:t>et al</w:t>
      </w:r>
      <w:r w:rsidRPr="006A5049">
        <w:rPr>
          <w:rFonts w:ascii="Book Antiqua" w:hAnsi="Book Antiqua" w:cs="Times New Roman"/>
          <w:sz w:val="24"/>
          <w:szCs w:val="24"/>
        </w:rPr>
        <w:t xml:space="preserve">. </w:t>
      </w:r>
      <w:bookmarkStart w:id="1" w:name="OLE_LINK7"/>
      <w:r w:rsidRPr="006A5049">
        <w:rPr>
          <w:rFonts w:ascii="Book Antiqua" w:hAnsi="Book Antiqua" w:cs="Times New Roman"/>
          <w:sz w:val="24"/>
          <w:szCs w:val="24"/>
        </w:rPr>
        <w:t xml:space="preserve">Treatment of </w:t>
      </w:r>
      <w:r w:rsidR="00A66031" w:rsidRPr="006A5049">
        <w:rPr>
          <w:rFonts w:ascii="Book Antiqua" w:hAnsi="Book Antiqua" w:cs="Times New Roman"/>
          <w:sz w:val="24"/>
          <w:szCs w:val="24"/>
        </w:rPr>
        <w:t>ICU-D</w:t>
      </w:r>
    </w:p>
    <w:bookmarkEnd w:id="1"/>
    <w:p w14:paraId="7443234A" w14:textId="77777777" w:rsidR="007F0A2A" w:rsidRPr="009A1F7E" w:rsidRDefault="007F0A2A" w:rsidP="006A5049">
      <w:pPr>
        <w:spacing w:after="0" w:line="360" w:lineRule="auto"/>
        <w:jc w:val="both"/>
        <w:rPr>
          <w:rFonts w:ascii="Book Antiqua" w:hAnsi="Book Antiqua" w:cs="Times New Roman"/>
          <w:sz w:val="24"/>
          <w:szCs w:val="24"/>
          <w:lang w:val="en-US"/>
        </w:rPr>
      </w:pPr>
    </w:p>
    <w:p w14:paraId="2790A21D" w14:textId="469B3C3C" w:rsidR="008C1D5F" w:rsidRPr="006A5049" w:rsidRDefault="004D46C2" w:rsidP="006A5049">
      <w:pPr>
        <w:spacing w:after="0" w:line="360" w:lineRule="auto"/>
        <w:jc w:val="both"/>
        <w:rPr>
          <w:rFonts w:ascii="Book Antiqua" w:hAnsi="Book Antiqua" w:cs="Times New Roman"/>
          <w:sz w:val="24"/>
          <w:szCs w:val="24"/>
          <w:lang w:val="it-IT"/>
        </w:rPr>
      </w:pPr>
      <w:r w:rsidRPr="006A5049">
        <w:rPr>
          <w:rFonts w:ascii="Book Antiqua" w:hAnsi="Book Antiqua" w:cs="Times New Roman"/>
          <w:sz w:val="24"/>
          <w:szCs w:val="24"/>
          <w:lang w:val="it-IT"/>
        </w:rPr>
        <w:t>Marco Cascella, Marco Fiore, Sebastiano Leone, Domenico Carbone, Raffaela Di Napoli</w:t>
      </w:r>
    </w:p>
    <w:p w14:paraId="4C629C38" w14:textId="77777777" w:rsidR="007F0A2A" w:rsidRPr="006A5049" w:rsidRDefault="007F0A2A" w:rsidP="006A5049">
      <w:pPr>
        <w:spacing w:after="0" w:line="360" w:lineRule="auto"/>
        <w:jc w:val="both"/>
        <w:rPr>
          <w:rFonts w:ascii="Book Antiqua" w:hAnsi="Book Antiqua" w:cs="Times New Roman"/>
          <w:b/>
          <w:sz w:val="24"/>
          <w:szCs w:val="24"/>
          <w:vertAlign w:val="superscript"/>
          <w:lang w:val="it-IT"/>
        </w:rPr>
      </w:pPr>
    </w:p>
    <w:p w14:paraId="72A7FEE2" w14:textId="3E77DA0F" w:rsidR="004D46C2" w:rsidRPr="006A5049" w:rsidRDefault="004D46C2" w:rsidP="006A5049">
      <w:pPr>
        <w:spacing w:after="0" w:line="360" w:lineRule="auto"/>
        <w:jc w:val="both"/>
        <w:rPr>
          <w:rFonts w:ascii="Book Antiqua" w:hAnsi="Book Antiqua" w:cs="Times New Roman"/>
          <w:sz w:val="24"/>
          <w:szCs w:val="24"/>
          <w:lang w:val="it-IT"/>
        </w:rPr>
      </w:pPr>
      <w:r w:rsidRPr="006A5049">
        <w:rPr>
          <w:rFonts w:ascii="Book Antiqua" w:hAnsi="Book Antiqua" w:cs="Times New Roman"/>
          <w:b/>
          <w:sz w:val="24"/>
          <w:szCs w:val="24"/>
          <w:lang w:val="it-IT"/>
        </w:rPr>
        <w:t>Marco Cascella</w:t>
      </w:r>
      <w:r w:rsidRPr="006A5049">
        <w:rPr>
          <w:rFonts w:ascii="Book Antiqua" w:hAnsi="Book Antiqua" w:cs="Times New Roman"/>
          <w:sz w:val="24"/>
          <w:szCs w:val="24"/>
          <w:lang w:val="it-IT"/>
        </w:rPr>
        <w:t xml:space="preserve">, Division of Anesthesia and Pain Medicine, </w:t>
      </w:r>
      <w:r w:rsidR="00F94D3B" w:rsidRPr="006A5049">
        <w:rPr>
          <w:rFonts w:ascii="Book Antiqua" w:eastAsia="Times New Roman" w:hAnsi="Book Antiqua" w:cs="Times New Roman"/>
          <w:sz w:val="24"/>
          <w:szCs w:val="24"/>
          <w:lang w:val="it-IT" w:eastAsia="it-IT"/>
        </w:rPr>
        <w:t>Istituto Nazionale Tumori, IRCCS Fondazione G. Pascale,</w:t>
      </w:r>
      <w:r w:rsidRPr="006A5049">
        <w:rPr>
          <w:rFonts w:ascii="Book Antiqua" w:hAnsi="Book Antiqua" w:cs="Times New Roman"/>
          <w:sz w:val="24"/>
          <w:szCs w:val="24"/>
          <w:lang w:val="it-IT"/>
        </w:rPr>
        <w:t xml:space="preserve"> Naples</w:t>
      </w:r>
      <w:r w:rsidR="007F0A2A" w:rsidRPr="006A5049">
        <w:rPr>
          <w:rFonts w:ascii="Book Antiqua" w:hAnsi="Book Antiqua" w:cs="Times New Roman"/>
          <w:sz w:val="24"/>
          <w:szCs w:val="24"/>
          <w:lang w:val="it-IT"/>
        </w:rPr>
        <w:t xml:space="preserve"> 80049</w:t>
      </w:r>
      <w:r w:rsidRPr="006A5049">
        <w:rPr>
          <w:rFonts w:ascii="Book Antiqua" w:hAnsi="Book Antiqua" w:cs="Times New Roman"/>
          <w:sz w:val="24"/>
          <w:szCs w:val="24"/>
          <w:lang w:val="it-IT"/>
        </w:rPr>
        <w:t>, Italy</w:t>
      </w:r>
    </w:p>
    <w:p w14:paraId="6BD1CAAD" w14:textId="77777777" w:rsidR="007F0A2A" w:rsidRPr="006A5049" w:rsidRDefault="007F0A2A" w:rsidP="006A5049">
      <w:pPr>
        <w:spacing w:after="0" w:line="360" w:lineRule="auto"/>
        <w:jc w:val="both"/>
        <w:rPr>
          <w:rFonts w:ascii="Book Antiqua" w:hAnsi="Book Antiqua" w:cs="Times New Roman"/>
          <w:sz w:val="24"/>
          <w:szCs w:val="24"/>
          <w:lang w:val="it-IT"/>
        </w:rPr>
      </w:pPr>
    </w:p>
    <w:p w14:paraId="31EA27D4" w14:textId="42DEB419" w:rsidR="004D46C2" w:rsidRPr="006A5049" w:rsidRDefault="004D46C2" w:rsidP="006A5049">
      <w:pPr>
        <w:spacing w:after="0" w:line="360" w:lineRule="auto"/>
        <w:jc w:val="both"/>
        <w:rPr>
          <w:rFonts w:ascii="Book Antiqua" w:eastAsia="Times New Roman" w:hAnsi="Book Antiqua" w:cs="Times New Roman"/>
          <w:sz w:val="24"/>
          <w:szCs w:val="24"/>
          <w:lang w:eastAsia="it-IT"/>
        </w:rPr>
      </w:pPr>
      <w:r w:rsidRPr="006A5049">
        <w:rPr>
          <w:rFonts w:ascii="Book Antiqua" w:hAnsi="Book Antiqua" w:cs="Times New Roman"/>
          <w:b/>
          <w:sz w:val="24"/>
          <w:szCs w:val="24"/>
        </w:rPr>
        <w:t>Marco Fiore,</w:t>
      </w:r>
      <w:r w:rsidRPr="006A5049">
        <w:rPr>
          <w:rFonts w:ascii="Book Antiqua" w:hAnsi="Book Antiqua" w:cs="Times New Roman"/>
          <w:sz w:val="24"/>
          <w:szCs w:val="24"/>
        </w:rPr>
        <w:t xml:space="preserve"> </w:t>
      </w:r>
      <w:r w:rsidR="009977E0" w:rsidRPr="006A5049">
        <w:rPr>
          <w:rFonts w:ascii="Book Antiqua" w:eastAsia="Times New Roman" w:hAnsi="Book Antiqua" w:cs="Times New Roman"/>
          <w:sz w:val="24"/>
          <w:szCs w:val="24"/>
          <w:lang w:eastAsia="it-IT"/>
        </w:rPr>
        <w:t xml:space="preserve">Department of Women, Child and General and Specialized Surgery, University of Campania </w:t>
      </w:r>
      <w:r w:rsidR="007F0A2A" w:rsidRPr="006A5049">
        <w:rPr>
          <w:rFonts w:ascii="Book Antiqua" w:eastAsia="Times New Roman" w:hAnsi="Book Antiqua" w:cs="Times New Roman"/>
          <w:sz w:val="24"/>
          <w:szCs w:val="24"/>
          <w:lang w:eastAsia="it-IT"/>
        </w:rPr>
        <w:t>“</w:t>
      </w:r>
      <w:r w:rsidR="009977E0" w:rsidRPr="006A5049">
        <w:rPr>
          <w:rFonts w:ascii="Book Antiqua" w:eastAsia="Times New Roman" w:hAnsi="Book Antiqua" w:cs="Times New Roman"/>
          <w:sz w:val="24"/>
          <w:szCs w:val="24"/>
          <w:lang w:eastAsia="it-IT"/>
        </w:rPr>
        <w:t xml:space="preserve">Luigi </w:t>
      </w:r>
      <w:proofErr w:type="spellStart"/>
      <w:r w:rsidR="009977E0" w:rsidRPr="006A5049">
        <w:rPr>
          <w:rFonts w:ascii="Book Antiqua" w:eastAsia="Times New Roman" w:hAnsi="Book Antiqua" w:cs="Times New Roman"/>
          <w:sz w:val="24"/>
          <w:szCs w:val="24"/>
          <w:lang w:eastAsia="it-IT"/>
        </w:rPr>
        <w:t>Vanvitelli</w:t>
      </w:r>
      <w:proofErr w:type="spellEnd"/>
      <w:r w:rsidR="007F0A2A" w:rsidRPr="006A5049">
        <w:rPr>
          <w:rFonts w:ascii="Book Antiqua" w:eastAsia="Times New Roman" w:hAnsi="Book Antiqua" w:cs="Times New Roman"/>
          <w:sz w:val="24"/>
          <w:szCs w:val="24"/>
          <w:lang w:eastAsia="it-IT"/>
        </w:rPr>
        <w:t>”</w:t>
      </w:r>
      <w:r w:rsidR="009977E0" w:rsidRPr="006A5049">
        <w:rPr>
          <w:rFonts w:ascii="Book Antiqua" w:eastAsia="Times New Roman" w:hAnsi="Book Antiqua" w:cs="Times New Roman"/>
          <w:sz w:val="24"/>
          <w:szCs w:val="24"/>
          <w:lang w:eastAsia="it-IT"/>
        </w:rPr>
        <w:t>, Naples</w:t>
      </w:r>
      <w:r w:rsidR="007F0A2A" w:rsidRPr="006A5049">
        <w:rPr>
          <w:rFonts w:ascii="Book Antiqua" w:eastAsia="Times New Roman" w:hAnsi="Book Antiqua" w:cs="Times New Roman"/>
          <w:sz w:val="24"/>
          <w:szCs w:val="24"/>
          <w:lang w:eastAsia="it-IT"/>
        </w:rPr>
        <w:t xml:space="preserve"> 80138</w:t>
      </w:r>
      <w:r w:rsidR="009977E0" w:rsidRPr="006A5049">
        <w:rPr>
          <w:rFonts w:ascii="Book Antiqua" w:eastAsia="Times New Roman" w:hAnsi="Book Antiqua" w:cs="Times New Roman"/>
          <w:sz w:val="24"/>
          <w:szCs w:val="24"/>
          <w:lang w:eastAsia="it-IT"/>
        </w:rPr>
        <w:t>, Italy</w:t>
      </w:r>
    </w:p>
    <w:p w14:paraId="7BD65E86" w14:textId="77777777" w:rsidR="007F0A2A" w:rsidRPr="006A5049" w:rsidRDefault="007F0A2A" w:rsidP="006A5049">
      <w:pPr>
        <w:spacing w:after="0" w:line="360" w:lineRule="auto"/>
        <w:jc w:val="both"/>
        <w:rPr>
          <w:rFonts w:ascii="Book Antiqua" w:eastAsia="Times New Roman" w:hAnsi="Book Antiqua" w:cs="Times New Roman"/>
          <w:sz w:val="24"/>
          <w:szCs w:val="24"/>
          <w:lang w:eastAsia="it-IT"/>
        </w:rPr>
      </w:pPr>
    </w:p>
    <w:p w14:paraId="7F06B013" w14:textId="270C3117" w:rsidR="004D46C2" w:rsidRPr="006A5049" w:rsidRDefault="004D46C2" w:rsidP="006A5049">
      <w:pPr>
        <w:spacing w:after="0" w:line="360" w:lineRule="auto"/>
        <w:jc w:val="both"/>
        <w:rPr>
          <w:rFonts w:ascii="Book Antiqua" w:hAnsi="Book Antiqua" w:cs="Times New Roman"/>
          <w:sz w:val="24"/>
          <w:szCs w:val="24"/>
        </w:rPr>
      </w:pPr>
      <w:r w:rsidRPr="006A5049">
        <w:rPr>
          <w:rFonts w:ascii="Book Antiqua" w:hAnsi="Book Antiqua" w:cs="Times New Roman"/>
          <w:b/>
          <w:sz w:val="24"/>
          <w:szCs w:val="24"/>
        </w:rPr>
        <w:t>Sebastiano Leone</w:t>
      </w:r>
      <w:r w:rsidRPr="006A5049">
        <w:rPr>
          <w:rFonts w:ascii="Book Antiqua" w:hAnsi="Book Antiqua" w:cs="Times New Roman"/>
          <w:sz w:val="24"/>
          <w:szCs w:val="24"/>
        </w:rPr>
        <w:t xml:space="preserve">, Division of Infectious Diseases, </w:t>
      </w:r>
      <w:r w:rsidR="00F94D3B" w:rsidRPr="006A5049">
        <w:rPr>
          <w:rFonts w:ascii="Book Antiqua" w:hAnsi="Book Antiqua" w:cs="Times New Roman"/>
          <w:sz w:val="24"/>
          <w:szCs w:val="24"/>
        </w:rPr>
        <w:t>“</w:t>
      </w:r>
      <w:r w:rsidRPr="006A5049">
        <w:rPr>
          <w:rFonts w:ascii="Book Antiqua" w:hAnsi="Book Antiqua" w:cs="Times New Roman"/>
          <w:sz w:val="24"/>
          <w:szCs w:val="24"/>
        </w:rPr>
        <w:t xml:space="preserve">San Giuseppe </w:t>
      </w:r>
      <w:proofErr w:type="spellStart"/>
      <w:r w:rsidRPr="006A5049">
        <w:rPr>
          <w:rFonts w:ascii="Book Antiqua" w:hAnsi="Book Antiqua" w:cs="Times New Roman"/>
          <w:sz w:val="24"/>
          <w:szCs w:val="24"/>
        </w:rPr>
        <w:t>Moscati</w:t>
      </w:r>
      <w:proofErr w:type="spellEnd"/>
      <w:r w:rsidR="00F94D3B" w:rsidRPr="006A5049">
        <w:rPr>
          <w:rFonts w:ascii="Book Antiqua" w:hAnsi="Book Antiqua" w:cs="Times New Roman"/>
          <w:sz w:val="24"/>
          <w:szCs w:val="24"/>
        </w:rPr>
        <w:t>”</w:t>
      </w:r>
      <w:r w:rsidRPr="006A5049">
        <w:rPr>
          <w:rFonts w:ascii="Book Antiqua" w:hAnsi="Book Antiqua" w:cs="Times New Roman"/>
          <w:sz w:val="24"/>
          <w:szCs w:val="24"/>
        </w:rPr>
        <w:t xml:space="preserve"> Hospital, Avellino</w:t>
      </w:r>
      <w:r w:rsidR="007F0A2A" w:rsidRPr="006A5049">
        <w:rPr>
          <w:rFonts w:ascii="Book Antiqua" w:hAnsi="Book Antiqua" w:cs="Times New Roman"/>
          <w:sz w:val="24"/>
          <w:szCs w:val="24"/>
        </w:rPr>
        <w:t xml:space="preserve"> 83100</w:t>
      </w:r>
      <w:r w:rsidRPr="006A5049">
        <w:rPr>
          <w:rFonts w:ascii="Book Antiqua" w:hAnsi="Book Antiqua" w:cs="Times New Roman"/>
          <w:sz w:val="24"/>
          <w:szCs w:val="24"/>
        </w:rPr>
        <w:t>, Italy</w:t>
      </w:r>
    </w:p>
    <w:p w14:paraId="2D41B159" w14:textId="77777777" w:rsidR="007F0A2A" w:rsidRPr="006A5049" w:rsidRDefault="007F0A2A" w:rsidP="006A5049">
      <w:pPr>
        <w:spacing w:after="0" w:line="360" w:lineRule="auto"/>
        <w:jc w:val="both"/>
        <w:rPr>
          <w:rFonts w:ascii="Book Antiqua" w:hAnsi="Book Antiqua" w:cs="Times New Roman"/>
          <w:sz w:val="24"/>
          <w:szCs w:val="24"/>
        </w:rPr>
      </w:pPr>
    </w:p>
    <w:p w14:paraId="3E9DD4B8" w14:textId="4E4E46C1" w:rsidR="004D46C2" w:rsidRPr="006A5049" w:rsidRDefault="004D46C2" w:rsidP="006A5049">
      <w:pPr>
        <w:spacing w:after="0" w:line="360" w:lineRule="auto"/>
        <w:jc w:val="both"/>
        <w:rPr>
          <w:rFonts w:ascii="Book Antiqua" w:hAnsi="Book Antiqua" w:cs="Times New Roman"/>
          <w:sz w:val="24"/>
          <w:szCs w:val="24"/>
        </w:rPr>
      </w:pPr>
      <w:r w:rsidRPr="006A5049">
        <w:rPr>
          <w:rFonts w:ascii="Book Antiqua" w:hAnsi="Book Antiqua" w:cs="Times New Roman"/>
          <w:b/>
          <w:sz w:val="24"/>
          <w:szCs w:val="24"/>
        </w:rPr>
        <w:t>Domenico Carbone,</w:t>
      </w:r>
      <w:r w:rsidRPr="006A5049">
        <w:rPr>
          <w:rFonts w:ascii="Book Antiqua" w:hAnsi="Book Antiqua" w:cs="Times New Roman"/>
          <w:sz w:val="24"/>
          <w:szCs w:val="24"/>
        </w:rPr>
        <w:t xml:space="preserve"> Department of Emergency Medicine, Umberto I Hospital, Nocera </w:t>
      </w:r>
      <w:proofErr w:type="spellStart"/>
      <w:r w:rsidRPr="006A5049">
        <w:rPr>
          <w:rFonts w:ascii="Book Antiqua" w:hAnsi="Book Antiqua" w:cs="Times New Roman"/>
          <w:sz w:val="24"/>
          <w:szCs w:val="24"/>
        </w:rPr>
        <w:t>Inferiore</w:t>
      </w:r>
      <w:proofErr w:type="spellEnd"/>
      <w:r w:rsidRPr="006A5049">
        <w:rPr>
          <w:rFonts w:ascii="Book Antiqua" w:hAnsi="Book Antiqua" w:cs="Times New Roman"/>
          <w:sz w:val="24"/>
          <w:szCs w:val="24"/>
        </w:rPr>
        <w:t>, Salerno</w:t>
      </w:r>
      <w:r w:rsidR="002920D8" w:rsidRPr="006A5049">
        <w:rPr>
          <w:rFonts w:ascii="Book Antiqua" w:hAnsi="Book Antiqua" w:cs="Times New Roman"/>
          <w:sz w:val="24"/>
          <w:szCs w:val="24"/>
        </w:rPr>
        <w:t xml:space="preserve"> 84014</w:t>
      </w:r>
      <w:r w:rsidRPr="006A5049">
        <w:rPr>
          <w:rFonts w:ascii="Book Antiqua" w:hAnsi="Book Antiqua" w:cs="Times New Roman"/>
          <w:sz w:val="24"/>
          <w:szCs w:val="24"/>
        </w:rPr>
        <w:t>, Italy</w:t>
      </w:r>
    </w:p>
    <w:p w14:paraId="1F55D2BB" w14:textId="77777777" w:rsidR="007F0A2A" w:rsidRPr="006A5049" w:rsidRDefault="007F0A2A" w:rsidP="006A5049">
      <w:pPr>
        <w:spacing w:after="0" w:line="360" w:lineRule="auto"/>
        <w:jc w:val="both"/>
        <w:rPr>
          <w:rFonts w:ascii="Book Antiqua" w:hAnsi="Book Antiqua" w:cs="Times New Roman"/>
          <w:sz w:val="24"/>
          <w:szCs w:val="24"/>
        </w:rPr>
      </w:pPr>
    </w:p>
    <w:p w14:paraId="47F66E96" w14:textId="5487F8BE" w:rsidR="004D46C2" w:rsidRPr="006A5049" w:rsidRDefault="004D46C2" w:rsidP="006A5049">
      <w:pPr>
        <w:spacing w:after="0" w:line="360" w:lineRule="auto"/>
        <w:jc w:val="both"/>
        <w:rPr>
          <w:rFonts w:ascii="Book Antiqua" w:hAnsi="Book Antiqua" w:cs="Times New Roman"/>
          <w:sz w:val="24"/>
          <w:szCs w:val="24"/>
        </w:rPr>
      </w:pPr>
      <w:proofErr w:type="spellStart"/>
      <w:r w:rsidRPr="006A5049">
        <w:rPr>
          <w:rFonts w:ascii="Book Antiqua" w:hAnsi="Book Antiqua" w:cs="Times New Roman"/>
          <w:b/>
          <w:sz w:val="24"/>
          <w:szCs w:val="24"/>
        </w:rPr>
        <w:t>Raffaela</w:t>
      </w:r>
      <w:proofErr w:type="spellEnd"/>
      <w:r w:rsidRPr="006A5049">
        <w:rPr>
          <w:rFonts w:ascii="Book Antiqua" w:hAnsi="Book Antiqua" w:cs="Times New Roman"/>
          <w:b/>
          <w:sz w:val="24"/>
          <w:szCs w:val="24"/>
        </w:rPr>
        <w:t xml:space="preserve"> Di Napoli</w:t>
      </w:r>
      <w:r w:rsidRPr="006A5049">
        <w:rPr>
          <w:rFonts w:ascii="Book Antiqua" w:hAnsi="Book Antiqua" w:cs="Times New Roman"/>
          <w:sz w:val="24"/>
          <w:szCs w:val="24"/>
        </w:rPr>
        <w:t xml:space="preserve">, Department of </w:t>
      </w:r>
      <w:proofErr w:type="spellStart"/>
      <w:r w:rsidRPr="006A5049">
        <w:rPr>
          <w:rFonts w:ascii="Book Antiqua" w:hAnsi="Book Antiqua" w:cs="Times New Roman"/>
          <w:sz w:val="24"/>
          <w:szCs w:val="24"/>
        </w:rPr>
        <w:t>Anesthesiology</w:t>
      </w:r>
      <w:proofErr w:type="spellEnd"/>
      <w:r w:rsidRPr="006A5049">
        <w:rPr>
          <w:rFonts w:ascii="Book Antiqua" w:hAnsi="Book Antiqua" w:cs="Times New Roman"/>
          <w:sz w:val="24"/>
          <w:szCs w:val="24"/>
        </w:rPr>
        <w:t xml:space="preserve">, </w:t>
      </w:r>
      <w:proofErr w:type="spellStart"/>
      <w:r w:rsidRPr="006A5049">
        <w:rPr>
          <w:rFonts w:ascii="Book Antiqua" w:hAnsi="Book Antiqua" w:cs="Times New Roman"/>
          <w:sz w:val="24"/>
          <w:szCs w:val="24"/>
        </w:rPr>
        <w:t>Institut</w:t>
      </w:r>
      <w:proofErr w:type="spellEnd"/>
      <w:r w:rsidRPr="006A5049">
        <w:rPr>
          <w:rFonts w:ascii="Book Antiqua" w:hAnsi="Book Antiqua" w:cs="Times New Roman"/>
          <w:sz w:val="24"/>
          <w:szCs w:val="24"/>
        </w:rPr>
        <w:t xml:space="preserve"> Jules Bordet, </w:t>
      </w:r>
      <w:proofErr w:type="spellStart"/>
      <w:r w:rsidRPr="006A5049">
        <w:rPr>
          <w:rFonts w:ascii="Book Antiqua" w:hAnsi="Book Antiqua" w:cs="Times New Roman"/>
          <w:sz w:val="24"/>
          <w:szCs w:val="24"/>
        </w:rPr>
        <w:t>Université</w:t>
      </w:r>
      <w:proofErr w:type="spellEnd"/>
      <w:r w:rsidRPr="006A5049">
        <w:rPr>
          <w:rFonts w:ascii="Book Antiqua" w:hAnsi="Book Antiqua" w:cs="Times New Roman"/>
          <w:sz w:val="24"/>
          <w:szCs w:val="24"/>
        </w:rPr>
        <w:t xml:space="preserve"> Libre de </w:t>
      </w:r>
      <w:proofErr w:type="spellStart"/>
      <w:r w:rsidRPr="006A5049">
        <w:rPr>
          <w:rFonts w:ascii="Book Antiqua" w:hAnsi="Book Antiqua" w:cs="Times New Roman"/>
          <w:sz w:val="24"/>
          <w:szCs w:val="24"/>
        </w:rPr>
        <w:t>Bruxelles</w:t>
      </w:r>
      <w:proofErr w:type="spellEnd"/>
      <w:r w:rsidRPr="006A5049">
        <w:rPr>
          <w:rFonts w:ascii="Book Antiqua" w:hAnsi="Book Antiqua" w:cs="Times New Roman"/>
          <w:sz w:val="24"/>
          <w:szCs w:val="24"/>
        </w:rPr>
        <w:t xml:space="preserve">, </w:t>
      </w:r>
      <w:proofErr w:type="spellStart"/>
      <w:r w:rsidR="002920D8" w:rsidRPr="006A5049">
        <w:rPr>
          <w:rFonts w:ascii="Book Antiqua" w:hAnsi="Book Antiqua" w:cs="Times New Roman"/>
          <w:sz w:val="24"/>
          <w:szCs w:val="24"/>
        </w:rPr>
        <w:t>Bruxelles</w:t>
      </w:r>
      <w:proofErr w:type="spellEnd"/>
      <w:r w:rsidR="002920D8" w:rsidRPr="006A5049">
        <w:rPr>
          <w:rFonts w:ascii="Book Antiqua" w:hAnsi="Book Antiqua" w:cs="Times New Roman"/>
          <w:sz w:val="24"/>
          <w:szCs w:val="24"/>
        </w:rPr>
        <w:t xml:space="preserve"> 1000, </w:t>
      </w:r>
      <w:r w:rsidRPr="006A5049">
        <w:rPr>
          <w:rFonts w:ascii="Book Antiqua" w:hAnsi="Book Antiqua" w:cs="Times New Roman"/>
          <w:sz w:val="24"/>
          <w:szCs w:val="24"/>
        </w:rPr>
        <w:t>Belgium</w:t>
      </w:r>
    </w:p>
    <w:p w14:paraId="6991055A" w14:textId="77777777" w:rsidR="007F0A2A" w:rsidRPr="006A5049" w:rsidRDefault="007F0A2A" w:rsidP="006A5049">
      <w:pPr>
        <w:spacing w:after="0" w:line="360" w:lineRule="auto"/>
        <w:jc w:val="both"/>
        <w:rPr>
          <w:rFonts w:ascii="Book Antiqua" w:hAnsi="Book Antiqua" w:cs="Times New Roman"/>
          <w:sz w:val="24"/>
          <w:szCs w:val="24"/>
        </w:rPr>
      </w:pPr>
    </w:p>
    <w:p w14:paraId="53FD3EDE" w14:textId="41594941" w:rsidR="004D46C2" w:rsidRPr="006A5049" w:rsidRDefault="00B6302E" w:rsidP="006A5049">
      <w:pPr>
        <w:spacing w:after="0" w:line="360" w:lineRule="auto"/>
        <w:jc w:val="both"/>
        <w:rPr>
          <w:rFonts w:ascii="Book Antiqua" w:hAnsi="Book Antiqua" w:cs="Times New Roman"/>
          <w:sz w:val="24"/>
          <w:szCs w:val="24"/>
          <w:lang w:val="it-IT"/>
        </w:rPr>
      </w:pPr>
      <w:r w:rsidRPr="006A5049">
        <w:rPr>
          <w:rFonts w:ascii="Book Antiqua" w:hAnsi="Book Antiqua"/>
          <w:b/>
          <w:sz w:val="24"/>
          <w:szCs w:val="24"/>
        </w:rPr>
        <w:t xml:space="preserve">ORCID number: </w:t>
      </w:r>
      <w:r w:rsidR="004D46C2" w:rsidRPr="006A5049">
        <w:rPr>
          <w:rFonts w:ascii="Book Antiqua" w:hAnsi="Book Antiqua" w:cs="Times New Roman"/>
          <w:sz w:val="24"/>
          <w:szCs w:val="24"/>
          <w:lang w:val="it-IT"/>
        </w:rPr>
        <w:t>Marco Cascella (0000-0002-5236-3132); Marco Fiore (0000-0001-7263-0229)</w:t>
      </w:r>
      <w:r w:rsidR="00C92F46" w:rsidRPr="006A5049">
        <w:rPr>
          <w:rFonts w:ascii="Book Antiqua" w:hAnsi="Book Antiqua" w:cs="Times New Roman"/>
          <w:sz w:val="24"/>
          <w:szCs w:val="24"/>
          <w:lang w:val="it-IT"/>
        </w:rPr>
        <w:t>; Sebastiano Leone (0000-0001-7852-4101); Domenico Carbone (0000-0002-1554-9739); Raffaela Di Napoli (0000-0002-7897-5030)</w:t>
      </w:r>
      <w:r w:rsidR="007F0A2A" w:rsidRPr="006A5049">
        <w:rPr>
          <w:rFonts w:ascii="Book Antiqua" w:hAnsi="Book Antiqua" w:cs="Times New Roman"/>
          <w:sz w:val="24"/>
          <w:szCs w:val="24"/>
          <w:lang w:val="it-IT"/>
        </w:rPr>
        <w:t>.</w:t>
      </w:r>
    </w:p>
    <w:p w14:paraId="339DC4FF" w14:textId="77777777" w:rsidR="007F0A2A" w:rsidRPr="006A5049" w:rsidRDefault="007F0A2A" w:rsidP="006A5049">
      <w:pPr>
        <w:spacing w:after="0" w:line="360" w:lineRule="auto"/>
        <w:jc w:val="both"/>
        <w:rPr>
          <w:rFonts w:ascii="Book Antiqua" w:hAnsi="Book Antiqua" w:cs="Times New Roman"/>
          <w:sz w:val="24"/>
          <w:szCs w:val="24"/>
          <w:lang w:val="it-IT"/>
        </w:rPr>
      </w:pPr>
    </w:p>
    <w:p w14:paraId="3561A457" w14:textId="45AC0A93" w:rsidR="004D46C2" w:rsidRPr="006A5049" w:rsidRDefault="00B6302E" w:rsidP="006A5049">
      <w:pPr>
        <w:spacing w:after="0" w:line="360" w:lineRule="auto"/>
        <w:jc w:val="both"/>
        <w:rPr>
          <w:rFonts w:ascii="Book Antiqua" w:eastAsia="Times New Roman" w:hAnsi="Book Antiqua" w:cs="Times New Roman"/>
          <w:sz w:val="24"/>
          <w:szCs w:val="24"/>
          <w:lang w:eastAsia="it-IT"/>
        </w:rPr>
      </w:pPr>
      <w:r w:rsidRPr="006A5049">
        <w:rPr>
          <w:rFonts w:ascii="Book Antiqua" w:eastAsia="SimHei" w:hAnsi="Book Antiqua"/>
          <w:b/>
          <w:sz w:val="24"/>
          <w:szCs w:val="24"/>
        </w:rPr>
        <w:t>Author contributions:</w:t>
      </w:r>
      <w:r w:rsidRPr="006A5049">
        <w:rPr>
          <w:rFonts w:ascii="Book Antiqua" w:hAnsi="Book Antiqua"/>
          <w:sz w:val="24"/>
          <w:szCs w:val="24"/>
        </w:rPr>
        <w:t xml:space="preserve"> </w:t>
      </w:r>
      <w:proofErr w:type="spellStart"/>
      <w:r w:rsidR="00CF1529" w:rsidRPr="006A5049">
        <w:rPr>
          <w:rFonts w:ascii="Book Antiqua" w:eastAsia="Times New Roman" w:hAnsi="Book Antiqua" w:cs="Times New Roman"/>
          <w:sz w:val="24"/>
          <w:szCs w:val="24"/>
          <w:lang w:eastAsia="it-IT"/>
        </w:rPr>
        <w:t>Cascella</w:t>
      </w:r>
      <w:proofErr w:type="spellEnd"/>
      <w:r w:rsidR="00A52FE3" w:rsidRPr="006A5049">
        <w:rPr>
          <w:rFonts w:ascii="Book Antiqua" w:eastAsia="Times New Roman" w:hAnsi="Book Antiqua" w:cs="Times New Roman"/>
          <w:sz w:val="24"/>
          <w:szCs w:val="24"/>
          <w:lang w:eastAsia="it-IT"/>
        </w:rPr>
        <w:t xml:space="preserve"> M</w:t>
      </w:r>
      <w:r w:rsidR="00CF1529" w:rsidRPr="006A5049">
        <w:rPr>
          <w:rFonts w:ascii="Book Antiqua" w:eastAsia="Times New Roman" w:hAnsi="Book Antiqua" w:cs="Times New Roman"/>
          <w:sz w:val="24"/>
          <w:szCs w:val="24"/>
          <w:lang w:eastAsia="it-IT"/>
        </w:rPr>
        <w:t>, Fiore</w:t>
      </w:r>
      <w:r w:rsidR="00A52FE3" w:rsidRPr="006A5049">
        <w:rPr>
          <w:rFonts w:ascii="Book Antiqua" w:eastAsia="Times New Roman" w:hAnsi="Book Antiqua" w:cs="Times New Roman"/>
          <w:sz w:val="24"/>
          <w:szCs w:val="24"/>
          <w:lang w:eastAsia="it-IT"/>
        </w:rPr>
        <w:t xml:space="preserve"> M</w:t>
      </w:r>
      <w:r w:rsidR="00CF1529" w:rsidRPr="006A5049">
        <w:rPr>
          <w:rFonts w:ascii="Book Antiqua" w:eastAsia="Times New Roman" w:hAnsi="Book Antiqua" w:cs="Times New Roman"/>
          <w:sz w:val="24"/>
          <w:szCs w:val="24"/>
          <w:lang w:eastAsia="it-IT"/>
        </w:rPr>
        <w:t>, Leone</w:t>
      </w:r>
      <w:r w:rsidR="00A52FE3" w:rsidRPr="006A5049">
        <w:rPr>
          <w:rFonts w:ascii="Book Antiqua" w:eastAsia="Times New Roman" w:hAnsi="Book Antiqua" w:cs="Times New Roman"/>
          <w:sz w:val="24"/>
          <w:szCs w:val="24"/>
          <w:lang w:eastAsia="it-IT"/>
        </w:rPr>
        <w:t xml:space="preserve"> S</w:t>
      </w:r>
      <w:r w:rsidR="00CF1529" w:rsidRPr="006A5049">
        <w:rPr>
          <w:rFonts w:ascii="Book Antiqua" w:eastAsia="Times New Roman" w:hAnsi="Book Antiqua" w:cs="Times New Roman"/>
          <w:sz w:val="24"/>
          <w:szCs w:val="24"/>
          <w:lang w:eastAsia="it-IT"/>
        </w:rPr>
        <w:t xml:space="preserve">, Carbone </w:t>
      </w:r>
      <w:r w:rsidR="00A52FE3" w:rsidRPr="006A5049">
        <w:rPr>
          <w:rFonts w:ascii="Book Antiqua" w:eastAsia="Times New Roman" w:hAnsi="Book Antiqua" w:cs="Times New Roman"/>
          <w:sz w:val="24"/>
          <w:szCs w:val="24"/>
          <w:lang w:eastAsia="it-IT"/>
        </w:rPr>
        <w:t xml:space="preserve">D </w:t>
      </w:r>
      <w:r w:rsidR="00CF1529" w:rsidRPr="006A5049">
        <w:rPr>
          <w:rFonts w:ascii="Book Antiqua" w:eastAsia="Times New Roman" w:hAnsi="Book Antiqua" w:cs="Times New Roman"/>
          <w:sz w:val="24"/>
          <w:szCs w:val="24"/>
          <w:lang w:eastAsia="it-IT"/>
        </w:rPr>
        <w:t xml:space="preserve">and Di Napoli </w:t>
      </w:r>
      <w:r w:rsidR="00A52FE3" w:rsidRPr="006A5049">
        <w:rPr>
          <w:rFonts w:ascii="Book Antiqua" w:eastAsia="Times New Roman" w:hAnsi="Book Antiqua" w:cs="Times New Roman"/>
          <w:sz w:val="24"/>
          <w:szCs w:val="24"/>
          <w:lang w:eastAsia="it-IT"/>
        </w:rPr>
        <w:t xml:space="preserve">R </w:t>
      </w:r>
      <w:r w:rsidR="004D46C2" w:rsidRPr="006A5049">
        <w:rPr>
          <w:rFonts w:ascii="Book Antiqua" w:eastAsia="Times New Roman" w:hAnsi="Book Antiqua" w:cs="Times New Roman"/>
          <w:sz w:val="24"/>
          <w:szCs w:val="24"/>
          <w:lang w:eastAsia="it-IT"/>
        </w:rPr>
        <w:t>contributed equally to this manuscript.</w:t>
      </w:r>
    </w:p>
    <w:p w14:paraId="7DEA6156" w14:textId="77777777" w:rsidR="004D46C2" w:rsidRPr="006A5049" w:rsidRDefault="004D46C2" w:rsidP="006A5049">
      <w:pPr>
        <w:spacing w:after="0" w:line="360" w:lineRule="auto"/>
        <w:jc w:val="both"/>
        <w:rPr>
          <w:rFonts w:ascii="Book Antiqua" w:eastAsia="Times New Roman" w:hAnsi="Book Antiqua" w:cs="Times New Roman"/>
          <w:sz w:val="24"/>
          <w:szCs w:val="24"/>
          <w:lang w:eastAsia="it-IT"/>
        </w:rPr>
      </w:pPr>
    </w:p>
    <w:p w14:paraId="23A5283D" w14:textId="0F52A47A" w:rsidR="004D46C2" w:rsidRPr="006A5049" w:rsidRDefault="00B6302E" w:rsidP="006A5049">
      <w:pPr>
        <w:spacing w:after="0" w:line="360" w:lineRule="auto"/>
        <w:jc w:val="both"/>
        <w:rPr>
          <w:rFonts w:ascii="Book Antiqua" w:eastAsia="Times New Roman" w:hAnsi="Book Antiqua" w:cs="Times New Roman"/>
          <w:sz w:val="24"/>
          <w:szCs w:val="24"/>
          <w:lang w:val="en-US" w:eastAsia="it-IT"/>
        </w:rPr>
      </w:pPr>
      <w:r w:rsidRPr="006A5049">
        <w:rPr>
          <w:rFonts w:ascii="Book Antiqua" w:hAnsi="Book Antiqua"/>
          <w:b/>
          <w:sz w:val="24"/>
          <w:szCs w:val="24"/>
          <w:lang w:val="it-IT"/>
        </w:rPr>
        <w:lastRenderedPageBreak/>
        <w:t>Conflict-of-interest statement</w:t>
      </w:r>
      <w:r w:rsidRPr="006A5049">
        <w:rPr>
          <w:rFonts w:ascii="Book Antiqua" w:hAnsi="Book Antiqua"/>
          <w:b/>
          <w:sz w:val="24"/>
          <w:szCs w:val="24"/>
        </w:rPr>
        <w:t>:</w:t>
      </w:r>
      <w:r w:rsidRPr="006A5049">
        <w:rPr>
          <w:rFonts w:ascii="Book Antiqua" w:eastAsia="STZhongsong" w:hAnsi="Book Antiqua"/>
          <w:sz w:val="24"/>
          <w:szCs w:val="24"/>
        </w:rPr>
        <w:t xml:space="preserve"> </w:t>
      </w:r>
      <w:r w:rsidR="004D46C2" w:rsidRPr="006A5049">
        <w:rPr>
          <w:rFonts w:ascii="Book Antiqua" w:eastAsia="Times New Roman" w:hAnsi="Book Antiqua" w:cs="Times New Roman"/>
          <w:sz w:val="24"/>
          <w:szCs w:val="24"/>
          <w:lang w:val="en-US" w:eastAsia="it-IT"/>
        </w:rPr>
        <w:t>Authors declare no conflict of interests for this manuscript.</w:t>
      </w:r>
    </w:p>
    <w:p w14:paraId="120579B7" w14:textId="77777777" w:rsidR="004D46C2" w:rsidRPr="006A5049" w:rsidRDefault="004D46C2" w:rsidP="006A5049">
      <w:pPr>
        <w:spacing w:after="0" w:line="360" w:lineRule="auto"/>
        <w:jc w:val="both"/>
        <w:rPr>
          <w:rFonts w:ascii="Book Antiqua" w:eastAsia="Times New Roman" w:hAnsi="Book Antiqua" w:cs="Times New Roman"/>
          <w:sz w:val="24"/>
          <w:szCs w:val="24"/>
          <w:lang w:val="en-US" w:eastAsia="it-IT"/>
        </w:rPr>
      </w:pPr>
    </w:p>
    <w:p w14:paraId="098D31AD" w14:textId="77777777" w:rsidR="00F94D3B" w:rsidRPr="006A5049" w:rsidRDefault="00F94D3B" w:rsidP="006A5049">
      <w:pPr>
        <w:spacing w:after="0" w:line="360" w:lineRule="auto"/>
        <w:jc w:val="both"/>
        <w:rPr>
          <w:rFonts w:ascii="Book Antiqua" w:hAnsi="Book Antiqua"/>
          <w:sz w:val="24"/>
          <w:szCs w:val="24"/>
        </w:rPr>
      </w:pPr>
      <w:r w:rsidRPr="006A5049">
        <w:rPr>
          <w:rFonts w:ascii="Book Antiqua" w:hAnsi="Book Antiqua"/>
          <w:b/>
          <w:sz w:val="24"/>
          <w:szCs w:val="24"/>
        </w:rPr>
        <w:t xml:space="preserve">Open-Access: </w:t>
      </w:r>
      <w:bookmarkStart w:id="2" w:name="OLE_LINK8"/>
      <w:r w:rsidRPr="006A5049">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p w14:paraId="08B76C94" w14:textId="77777777" w:rsidR="00F94D3B" w:rsidRPr="006A5049" w:rsidRDefault="00F94D3B" w:rsidP="006A5049">
      <w:pPr>
        <w:spacing w:after="0" w:line="360" w:lineRule="auto"/>
        <w:jc w:val="both"/>
        <w:rPr>
          <w:rFonts w:ascii="Book Antiqua" w:eastAsia="DengXian" w:hAnsi="Book Antiqua"/>
          <w:sz w:val="24"/>
          <w:szCs w:val="24"/>
        </w:rPr>
      </w:pPr>
    </w:p>
    <w:p w14:paraId="771B14E1" w14:textId="7FCD1C1D" w:rsidR="004D46C2" w:rsidRPr="006A5049" w:rsidRDefault="00F94D3B" w:rsidP="006A5049">
      <w:pPr>
        <w:spacing w:after="0" w:line="360" w:lineRule="auto"/>
        <w:jc w:val="both"/>
        <w:rPr>
          <w:rFonts w:ascii="Book Antiqua" w:eastAsia="Times New Roman" w:hAnsi="Book Antiqua" w:cs="Times New Roman"/>
          <w:sz w:val="24"/>
          <w:szCs w:val="24"/>
          <w:lang w:eastAsia="it-IT"/>
        </w:rPr>
      </w:pPr>
      <w:r w:rsidRPr="006A5049">
        <w:rPr>
          <w:rFonts w:ascii="Book Antiqua" w:hAnsi="Book Antiqua"/>
          <w:b/>
          <w:bCs/>
          <w:iCs/>
          <w:sz w:val="24"/>
          <w:szCs w:val="24"/>
        </w:rPr>
        <w:t>Manuscript source:</w:t>
      </w:r>
      <w:r w:rsidRPr="006A5049">
        <w:rPr>
          <w:rFonts w:ascii="Book Antiqua" w:hAnsi="Book Antiqua"/>
          <w:bCs/>
          <w:iCs/>
          <w:sz w:val="24"/>
          <w:szCs w:val="24"/>
        </w:rPr>
        <w:t xml:space="preserve"> </w:t>
      </w:r>
      <w:r w:rsidR="004D46C2" w:rsidRPr="006A5049">
        <w:rPr>
          <w:rFonts w:ascii="Book Antiqua" w:eastAsia="Times New Roman" w:hAnsi="Book Antiqua" w:cs="Times New Roman"/>
          <w:sz w:val="24"/>
          <w:szCs w:val="24"/>
          <w:lang w:eastAsia="it-IT"/>
        </w:rPr>
        <w:t>Invited manuscript</w:t>
      </w:r>
    </w:p>
    <w:p w14:paraId="64FCECCE" w14:textId="77777777" w:rsidR="004D46C2" w:rsidRPr="006A5049" w:rsidRDefault="004D46C2" w:rsidP="006A5049">
      <w:pPr>
        <w:spacing w:after="0" w:line="360" w:lineRule="auto"/>
        <w:jc w:val="both"/>
        <w:rPr>
          <w:rFonts w:ascii="Book Antiqua" w:eastAsia="Times New Roman" w:hAnsi="Book Antiqua" w:cs="Times New Roman"/>
          <w:sz w:val="24"/>
          <w:szCs w:val="24"/>
          <w:lang w:eastAsia="it-IT"/>
        </w:rPr>
      </w:pPr>
    </w:p>
    <w:p w14:paraId="5615786C" w14:textId="7E36C280" w:rsidR="004D46C2" w:rsidRPr="000D462C" w:rsidRDefault="00F94D3B" w:rsidP="006A5049">
      <w:pPr>
        <w:spacing w:after="0" w:line="360" w:lineRule="auto"/>
        <w:jc w:val="both"/>
        <w:rPr>
          <w:rFonts w:ascii="Book Antiqua" w:eastAsia="Times New Roman" w:hAnsi="Book Antiqua" w:cs="Times New Roman"/>
          <w:sz w:val="24"/>
          <w:szCs w:val="24"/>
          <w:lang w:val="it-IT" w:eastAsia="it-IT"/>
        </w:rPr>
      </w:pPr>
      <w:r w:rsidRPr="006A5049">
        <w:rPr>
          <w:rFonts w:ascii="Book Antiqua" w:hAnsi="Book Antiqua" w:cs="Arial"/>
          <w:b/>
          <w:sz w:val="24"/>
          <w:szCs w:val="24"/>
        </w:rPr>
        <w:t>Corresponding author</w:t>
      </w:r>
      <w:r w:rsidRPr="006A5049">
        <w:rPr>
          <w:rFonts w:ascii="Book Antiqua" w:hAnsi="Book Antiqua"/>
          <w:b/>
          <w:iCs/>
          <w:sz w:val="24"/>
          <w:szCs w:val="24"/>
        </w:rPr>
        <w:t xml:space="preserve">: </w:t>
      </w:r>
      <w:r w:rsidR="004D46C2" w:rsidRPr="006A5049">
        <w:rPr>
          <w:rFonts w:ascii="Book Antiqua" w:eastAsia="Times New Roman" w:hAnsi="Book Antiqua" w:cs="Times New Roman"/>
          <w:b/>
          <w:sz w:val="24"/>
          <w:szCs w:val="24"/>
          <w:lang w:val="it-IT" w:eastAsia="it-IT"/>
        </w:rPr>
        <w:t xml:space="preserve">Marco Cascella, </w:t>
      </w:r>
      <w:bookmarkStart w:id="3" w:name="OLE_LINK9"/>
      <w:r w:rsidRPr="006A5049">
        <w:rPr>
          <w:rFonts w:ascii="Book Antiqua" w:eastAsia="Times New Roman" w:hAnsi="Book Antiqua" w:cs="Times New Roman"/>
          <w:b/>
          <w:sz w:val="24"/>
          <w:szCs w:val="24"/>
          <w:lang w:val="it-IT" w:eastAsia="it-IT"/>
        </w:rPr>
        <w:t xml:space="preserve">MD, Professor, </w:t>
      </w:r>
      <w:proofErr w:type="spellStart"/>
      <w:r w:rsidR="004D46C2" w:rsidRPr="006A5049">
        <w:rPr>
          <w:rFonts w:ascii="Book Antiqua" w:eastAsia="Times New Roman" w:hAnsi="Book Antiqua" w:cs="Times New Roman"/>
          <w:sz w:val="24"/>
          <w:szCs w:val="24"/>
          <w:lang w:val="it-IT" w:eastAsia="it-IT"/>
        </w:rPr>
        <w:t>Division</w:t>
      </w:r>
      <w:proofErr w:type="spellEnd"/>
      <w:r w:rsidR="004D46C2" w:rsidRPr="006A5049">
        <w:rPr>
          <w:rFonts w:ascii="Book Antiqua" w:eastAsia="Times New Roman" w:hAnsi="Book Antiqua" w:cs="Times New Roman"/>
          <w:sz w:val="24"/>
          <w:szCs w:val="24"/>
          <w:lang w:val="it-IT" w:eastAsia="it-IT"/>
        </w:rPr>
        <w:t xml:space="preserve"> of </w:t>
      </w:r>
      <w:proofErr w:type="spellStart"/>
      <w:r w:rsidR="004D46C2" w:rsidRPr="006A5049">
        <w:rPr>
          <w:rFonts w:ascii="Book Antiqua" w:eastAsia="Times New Roman" w:hAnsi="Book Antiqua" w:cs="Times New Roman"/>
          <w:sz w:val="24"/>
          <w:szCs w:val="24"/>
          <w:lang w:val="it-IT" w:eastAsia="it-IT"/>
        </w:rPr>
        <w:t>Anesthesia</w:t>
      </w:r>
      <w:proofErr w:type="spellEnd"/>
      <w:r w:rsidR="004D46C2" w:rsidRPr="006A5049">
        <w:rPr>
          <w:rFonts w:ascii="Book Antiqua" w:eastAsia="Times New Roman" w:hAnsi="Book Antiqua" w:cs="Times New Roman"/>
          <w:sz w:val="24"/>
          <w:szCs w:val="24"/>
          <w:lang w:val="it-IT" w:eastAsia="it-IT"/>
        </w:rPr>
        <w:t xml:space="preserve"> and Pain Medicine</w:t>
      </w:r>
      <w:bookmarkEnd w:id="3"/>
      <w:r w:rsidR="004D46C2" w:rsidRPr="006A5049">
        <w:rPr>
          <w:rFonts w:ascii="Book Antiqua" w:eastAsia="Times New Roman" w:hAnsi="Book Antiqua" w:cs="Times New Roman"/>
          <w:sz w:val="24"/>
          <w:szCs w:val="24"/>
          <w:lang w:val="it-IT" w:eastAsia="it-IT"/>
        </w:rPr>
        <w:t>, Istituto Nazionale Tumori, IRCCS Fondazione G. Pascale, Via Mariano Semmola, 53, Naples</w:t>
      </w:r>
      <w:r w:rsidRPr="006A5049">
        <w:rPr>
          <w:rFonts w:ascii="Book Antiqua" w:eastAsia="Times New Roman" w:hAnsi="Book Antiqua" w:cs="Times New Roman"/>
          <w:sz w:val="24"/>
          <w:szCs w:val="24"/>
          <w:lang w:val="it-IT" w:eastAsia="it-IT"/>
        </w:rPr>
        <w:t xml:space="preserve"> 80049</w:t>
      </w:r>
      <w:r w:rsidR="004D46C2" w:rsidRPr="006A5049">
        <w:rPr>
          <w:rFonts w:ascii="Book Antiqua" w:eastAsia="Times New Roman" w:hAnsi="Book Antiqua" w:cs="Times New Roman"/>
          <w:sz w:val="24"/>
          <w:szCs w:val="24"/>
          <w:lang w:val="it-IT" w:eastAsia="it-IT"/>
        </w:rPr>
        <w:t>, Italy</w:t>
      </w:r>
      <w:r w:rsidR="002920D8" w:rsidRPr="006A5049">
        <w:rPr>
          <w:rFonts w:ascii="Book Antiqua" w:eastAsia="Times New Roman" w:hAnsi="Book Antiqua" w:cs="Times New Roman"/>
          <w:sz w:val="24"/>
          <w:szCs w:val="24"/>
          <w:lang w:val="it-IT" w:eastAsia="it-IT"/>
        </w:rPr>
        <w:t>.</w:t>
      </w:r>
      <w:r w:rsidR="004D46C2" w:rsidRPr="006A5049">
        <w:rPr>
          <w:rFonts w:ascii="Book Antiqua" w:eastAsia="Times New Roman" w:hAnsi="Book Antiqua" w:cs="Times New Roman"/>
          <w:sz w:val="24"/>
          <w:szCs w:val="24"/>
          <w:lang w:val="it-IT" w:eastAsia="it-IT"/>
        </w:rPr>
        <w:t xml:space="preserve"> </w:t>
      </w:r>
      <w:r w:rsidR="004D46C2" w:rsidRPr="000D462C">
        <w:rPr>
          <w:rFonts w:ascii="Book Antiqua" w:eastAsia="Times New Roman" w:hAnsi="Book Antiqua" w:cs="Times New Roman"/>
          <w:sz w:val="24"/>
          <w:szCs w:val="24"/>
          <w:lang w:val="it-IT" w:eastAsia="it-IT"/>
        </w:rPr>
        <w:t>m.cascella@istitutotumori.na.i</w:t>
      </w:r>
      <w:r w:rsidR="002920D8" w:rsidRPr="000D462C">
        <w:rPr>
          <w:rFonts w:ascii="Book Antiqua" w:eastAsia="Times New Roman" w:hAnsi="Book Antiqua" w:cs="Times New Roman"/>
          <w:sz w:val="24"/>
          <w:szCs w:val="24"/>
          <w:lang w:val="it-IT" w:eastAsia="it-IT"/>
        </w:rPr>
        <w:t>t</w:t>
      </w:r>
    </w:p>
    <w:p w14:paraId="10B99C0E" w14:textId="184D5F14" w:rsidR="004D46C2" w:rsidRPr="006A5049" w:rsidRDefault="004D46C2" w:rsidP="006A5049">
      <w:pPr>
        <w:spacing w:after="0" w:line="360" w:lineRule="auto"/>
        <w:jc w:val="both"/>
        <w:rPr>
          <w:rFonts w:ascii="Book Antiqua" w:eastAsia="Times New Roman" w:hAnsi="Book Antiqua" w:cs="Times New Roman"/>
          <w:sz w:val="24"/>
          <w:szCs w:val="24"/>
          <w:lang w:val="en-US" w:eastAsia="it-IT"/>
        </w:rPr>
      </w:pPr>
      <w:r w:rsidRPr="006A5049">
        <w:rPr>
          <w:rFonts w:ascii="Book Antiqua" w:eastAsia="Times New Roman" w:hAnsi="Book Antiqua" w:cs="Times New Roman"/>
          <w:b/>
          <w:sz w:val="24"/>
          <w:szCs w:val="24"/>
          <w:lang w:val="en-US" w:eastAsia="it-IT"/>
        </w:rPr>
        <w:t>Telephone:</w:t>
      </w:r>
      <w:r w:rsidRPr="006A5049">
        <w:rPr>
          <w:rFonts w:ascii="Book Antiqua" w:eastAsia="Times New Roman" w:hAnsi="Book Antiqua" w:cs="Times New Roman"/>
          <w:sz w:val="24"/>
          <w:szCs w:val="24"/>
          <w:lang w:val="en-US" w:eastAsia="it-IT"/>
        </w:rPr>
        <w:t xml:space="preserve"> +39-81</w:t>
      </w:r>
      <w:r w:rsidR="002920D8" w:rsidRPr="006A5049">
        <w:rPr>
          <w:rFonts w:ascii="Book Antiqua" w:eastAsia="Times New Roman" w:hAnsi="Book Antiqua" w:cs="Times New Roman"/>
          <w:sz w:val="24"/>
          <w:szCs w:val="24"/>
          <w:lang w:val="en-US" w:eastAsia="it-IT"/>
        </w:rPr>
        <w:t>-</w:t>
      </w:r>
      <w:r w:rsidRPr="006A5049">
        <w:rPr>
          <w:rFonts w:ascii="Book Antiqua" w:eastAsia="Times New Roman" w:hAnsi="Book Antiqua" w:cs="Times New Roman"/>
          <w:sz w:val="24"/>
          <w:szCs w:val="24"/>
          <w:lang w:val="en-US" w:eastAsia="it-IT"/>
        </w:rPr>
        <w:t>5903221</w:t>
      </w:r>
    </w:p>
    <w:p w14:paraId="3BA4903D" w14:textId="6B454746" w:rsidR="004D46C2" w:rsidRPr="006A5049" w:rsidRDefault="004D46C2" w:rsidP="006A5049">
      <w:pPr>
        <w:spacing w:after="0" w:line="360" w:lineRule="auto"/>
        <w:jc w:val="both"/>
        <w:rPr>
          <w:rFonts w:ascii="Book Antiqua" w:eastAsia="Times New Roman" w:hAnsi="Book Antiqua" w:cs="Times New Roman"/>
          <w:sz w:val="24"/>
          <w:szCs w:val="24"/>
          <w:lang w:val="en-US" w:eastAsia="it-IT"/>
        </w:rPr>
      </w:pPr>
      <w:r w:rsidRPr="006A5049">
        <w:rPr>
          <w:rFonts w:ascii="Book Antiqua" w:eastAsia="Times New Roman" w:hAnsi="Book Antiqua" w:cs="Times New Roman"/>
          <w:b/>
          <w:sz w:val="24"/>
          <w:szCs w:val="24"/>
          <w:lang w:val="en-US" w:eastAsia="it-IT"/>
        </w:rPr>
        <w:t xml:space="preserve">Fax: </w:t>
      </w:r>
      <w:r w:rsidRPr="006A5049">
        <w:rPr>
          <w:rFonts w:ascii="Book Antiqua" w:eastAsia="Times New Roman" w:hAnsi="Book Antiqua" w:cs="Times New Roman"/>
          <w:sz w:val="24"/>
          <w:szCs w:val="24"/>
          <w:lang w:val="en-US" w:eastAsia="it-IT"/>
        </w:rPr>
        <w:t>+39-81</w:t>
      </w:r>
      <w:r w:rsidR="002920D8" w:rsidRPr="006A5049">
        <w:rPr>
          <w:rFonts w:ascii="Book Antiqua" w:eastAsia="Times New Roman" w:hAnsi="Book Antiqua" w:cs="Times New Roman"/>
          <w:sz w:val="24"/>
          <w:szCs w:val="24"/>
          <w:lang w:val="en-US" w:eastAsia="it-IT"/>
        </w:rPr>
        <w:t>-</w:t>
      </w:r>
      <w:r w:rsidRPr="006A5049">
        <w:rPr>
          <w:rFonts w:ascii="Book Antiqua" w:eastAsia="Times New Roman" w:hAnsi="Book Antiqua" w:cs="Times New Roman"/>
          <w:sz w:val="24"/>
          <w:szCs w:val="24"/>
          <w:lang w:val="en-US" w:eastAsia="it-IT"/>
        </w:rPr>
        <w:t>5903778</w:t>
      </w:r>
    </w:p>
    <w:p w14:paraId="333E551E" w14:textId="77777777" w:rsidR="004D46C2" w:rsidRPr="006A5049" w:rsidRDefault="004D46C2" w:rsidP="006A5049">
      <w:pPr>
        <w:spacing w:after="0" w:line="360" w:lineRule="auto"/>
        <w:jc w:val="both"/>
        <w:rPr>
          <w:rFonts w:ascii="Book Antiqua" w:hAnsi="Book Antiqua" w:cs="Times New Roman"/>
          <w:sz w:val="24"/>
          <w:szCs w:val="24"/>
          <w:lang w:val="en-CA"/>
        </w:rPr>
      </w:pPr>
    </w:p>
    <w:p w14:paraId="6AA62AAC" w14:textId="6347F690" w:rsidR="00F94D3B" w:rsidRPr="006A5049" w:rsidRDefault="00F94D3B" w:rsidP="006A5049">
      <w:pPr>
        <w:spacing w:after="0" w:line="360" w:lineRule="auto"/>
        <w:jc w:val="both"/>
        <w:rPr>
          <w:rFonts w:ascii="Book Antiqua" w:hAnsi="Book Antiqua"/>
          <w:sz w:val="24"/>
          <w:szCs w:val="24"/>
        </w:rPr>
      </w:pPr>
      <w:r w:rsidRPr="006A5049">
        <w:rPr>
          <w:rFonts w:ascii="Book Antiqua" w:hAnsi="Book Antiqua"/>
          <w:b/>
          <w:sz w:val="24"/>
          <w:szCs w:val="24"/>
        </w:rPr>
        <w:t xml:space="preserve">Received: </w:t>
      </w:r>
      <w:r w:rsidRPr="006A5049">
        <w:rPr>
          <w:rFonts w:ascii="Book Antiqua" w:hAnsi="Book Antiqua"/>
          <w:sz w:val="24"/>
          <w:szCs w:val="24"/>
        </w:rPr>
        <w:t>February 28, 2019</w:t>
      </w:r>
    </w:p>
    <w:p w14:paraId="03C00206" w14:textId="1A7EF756" w:rsidR="00F94D3B" w:rsidRPr="006A5049" w:rsidRDefault="00F94D3B" w:rsidP="006A5049">
      <w:pPr>
        <w:spacing w:after="0" w:line="360" w:lineRule="auto"/>
        <w:jc w:val="both"/>
        <w:rPr>
          <w:rFonts w:ascii="Book Antiqua" w:hAnsi="Book Antiqua"/>
          <w:sz w:val="24"/>
          <w:szCs w:val="24"/>
        </w:rPr>
      </w:pPr>
      <w:r w:rsidRPr="006A5049">
        <w:rPr>
          <w:rFonts w:ascii="Book Antiqua" w:hAnsi="Book Antiqua"/>
          <w:b/>
          <w:sz w:val="24"/>
          <w:szCs w:val="24"/>
        </w:rPr>
        <w:t>Peer-review started:</w:t>
      </w:r>
      <w:r w:rsidRPr="006A5049">
        <w:rPr>
          <w:rFonts w:ascii="Book Antiqua" w:hAnsi="Book Antiqua"/>
          <w:sz w:val="24"/>
          <w:szCs w:val="24"/>
        </w:rPr>
        <w:t xml:space="preserve"> March 4, 2019</w:t>
      </w:r>
    </w:p>
    <w:p w14:paraId="781A451E" w14:textId="1E16D8E3" w:rsidR="00F94D3B" w:rsidRPr="006A5049" w:rsidRDefault="00F94D3B" w:rsidP="006A5049">
      <w:pPr>
        <w:spacing w:after="0" w:line="360" w:lineRule="auto"/>
        <w:jc w:val="both"/>
        <w:rPr>
          <w:rFonts w:ascii="Book Antiqua" w:hAnsi="Book Antiqua"/>
          <w:sz w:val="24"/>
          <w:szCs w:val="24"/>
        </w:rPr>
      </w:pPr>
      <w:r w:rsidRPr="006A5049">
        <w:rPr>
          <w:rFonts w:ascii="Book Antiqua" w:hAnsi="Book Antiqua"/>
          <w:b/>
          <w:sz w:val="24"/>
          <w:szCs w:val="24"/>
        </w:rPr>
        <w:t>First decision:</w:t>
      </w:r>
      <w:r w:rsidRPr="006A5049">
        <w:rPr>
          <w:rFonts w:ascii="Book Antiqua" w:hAnsi="Book Antiqua"/>
          <w:sz w:val="24"/>
          <w:szCs w:val="24"/>
        </w:rPr>
        <w:t xml:space="preserve"> April 11, 2019</w:t>
      </w:r>
    </w:p>
    <w:p w14:paraId="22DA7ECB" w14:textId="31761954" w:rsidR="00F94D3B" w:rsidRPr="006A5049" w:rsidRDefault="00F94D3B" w:rsidP="006A5049">
      <w:pPr>
        <w:spacing w:after="0" w:line="360" w:lineRule="auto"/>
        <w:jc w:val="both"/>
        <w:rPr>
          <w:rFonts w:ascii="Book Antiqua" w:hAnsi="Book Antiqua"/>
          <w:sz w:val="24"/>
          <w:szCs w:val="24"/>
        </w:rPr>
      </w:pPr>
      <w:r w:rsidRPr="006A5049">
        <w:rPr>
          <w:rFonts w:ascii="Book Antiqua" w:hAnsi="Book Antiqua"/>
          <w:b/>
          <w:sz w:val="24"/>
          <w:szCs w:val="24"/>
        </w:rPr>
        <w:t xml:space="preserve">Revised: </w:t>
      </w:r>
      <w:r w:rsidRPr="006A5049">
        <w:rPr>
          <w:rFonts w:ascii="Book Antiqua" w:hAnsi="Book Antiqua"/>
          <w:sz w:val="24"/>
          <w:szCs w:val="24"/>
        </w:rPr>
        <w:t>April 19, 2019</w:t>
      </w:r>
    </w:p>
    <w:p w14:paraId="333F04FE" w14:textId="1897B884" w:rsidR="00F94D3B" w:rsidRPr="006A5049" w:rsidRDefault="00F94D3B" w:rsidP="006A5049">
      <w:pPr>
        <w:spacing w:after="0" w:line="360" w:lineRule="auto"/>
        <w:jc w:val="both"/>
        <w:rPr>
          <w:rFonts w:ascii="Book Antiqua" w:hAnsi="Book Antiqua"/>
          <w:b/>
          <w:sz w:val="24"/>
          <w:szCs w:val="24"/>
        </w:rPr>
      </w:pPr>
      <w:r w:rsidRPr="006A5049">
        <w:rPr>
          <w:rFonts w:ascii="Book Antiqua" w:hAnsi="Book Antiqua"/>
          <w:b/>
          <w:sz w:val="24"/>
          <w:szCs w:val="24"/>
        </w:rPr>
        <w:t xml:space="preserve">Accepted: </w:t>
      </w:r>
      <w:r w:rsidR="00291254" w:rsidRPr="00430CE1">
        <w:rPr>
          <w:rFonts w:ascii="Book Antiqua" w:hAnsi="Book Antiqua"/>
          <w:sz w:val="24"/>
          <w:szCs w:val="24"/>
        </w:rPr>
        <w:t>May 3, 2019</w:t>
      </w:r>
    </w:p>
    <w:p w14:paraId="13AF568C" w14:textId="77777777" w:rsidR="00F94D3B" w:rsidRPr="006A5049" w:rsidRDefault="00F94D3B" w:rsidP="006A5049">
      <w:pPr>
        <w:spacing w:after="0" w:line="360" w:lineRule="auto"/>
        <w:jc w:val="both"/>
        <w:rPr>
          <w:rFonts w:ascii="Book Antiqua" w:hAnsi="Book Antiqua"/>
          <w:b/>
          <w:sz w:val="24"/>
          <w:szCs w:val="24"/>
        </w:rPr>
      </w:pPr>
      <w:r w:rsidRPr="006A5049">
        <w:rPr>
          <w:rFonts w:ascii="Book Antiqua" w:hAnsi="Book Antiqua"/>
          <w:b/>
          <w:sz w:val="24"/>
          <w:szCs w:val="24"/>
        </w:rPr>
        <w:t xml:space="preserve">Article in press: </w:t>
      </w:r>
    </w:p>
    <w:p w14:paraId="79543B62" w14:textId="09DC13B1" w:rsidR="004D46C2" w:rsidRPr="006A5049" w:rsidRDefault="00F94D3B" w:rsidP="006A5049">
      <w:pPr>
        <w:spacing w:after="0" w:line="360" w:lineRule="auto"/>
        <w:jc w:val="both"/>
        <w:rPr>
          <w:rFonts w:ascii="Book Antiqua" w:hAnsi="Book Antiqua"/>
          <w:b/>
          <w:bCs/>
          <w:sz w:val="24"/>
          <w:szCs w:val="24"/>
        </w:rPr>
      </w:pPr>
      <w:r w:rsidRPr="006A5049">
        <w:rPr>
          <w:rFonts w:ascii="Book Antiqua" w:hAnsi="Book Antiqua"/>
          <w:b/>
          <w:sz w:val="24"/>
          <w:szCs w:val="24"/>
        </w:rPr>
        <w:t>Published online:</w:t>
      </w:r>
      <w:r w:rsidRPr="006A5049">
        <w:rPr>
          <w:rFonts w:ascii="Book Antiqua" w:eastAsia="Times New Roman" w:hAnsi="Book Antiqua"/>
          <w:b/>
          <w:bCs/>
          <w:sz w:val="24"/>
          <w:szCs w:val="24"/>
        </w:rPr>
        <w:t xml:space="preserve"> </w:t>
      </w:r>
    </w:p>
    <w:p w14:paraId="302B35F1" w14:textId="77777777" w:rsidR="002920D8" w:rsidRPr="006A5049" w:rsidRDefault="002920D8" w:rsidP="006A5049">
      <w:pPr>
        <w:spacing w:after="0" w:line="360" w:lineRule="auto"/>
        <w:jc w:val="both"/>
        <w:rPr>
          <w:rFonts w:ascii="Book Antiqua" w:hAnsi="Book Antiqua" w:cs="Times New Roman"/>
          <w:b/>
          <w:sz w:val="24"/>
          <w:szCs w:val="24"/>
          <w:lang w:val="en-CA"/>
        </w:rPr>
      </w:pPr>
      <w:r w:rsidRPr="006A5049">
        <w:rPr>
          <w:rFonts w:ascii="Book Antiqua" w:hAnsi="Book Antiqua" w:cs="Times New Roman"/>
          <w:b/>
          <w:sz w:val="24"/>
          <w:szCs w:val="24"/>
          <w:lang w:val="en-CA"/>
        </w:rPr>
        <w:br w:type="page"/>
      </w:r>
    </w:p>
    <w:p w14:paraId="2F77167D" w14:textId="71359893" w:rsidR="004D46C2" w:rsidRPr="006A5049" w:rsidRDefault="00CF1529" w:rsidP="006A5049">
      <w:pPr>
        <w:spacing w:after="0" w:line="360" w:lineRule="auto"/>
        <w:jc w:val="both"/>
        <w:rPr>
          <w:rFonts w:ascii="Book Antiqua" w:hAnsi="Book Antiqua" w:cs="Times New Roman"/>
          <w:b/>
          <w:sz w:val="24"/>
          <w:szCs w:val="24"/>
          <w:lang w:val="en-CA"/>
        </w:rPr>
      </w:pPr>
      <w:r w:rsidRPr="006A5049">
        <w:rPr>
          <w:rFonts w:ascii="Book Antiqua" w:hAnsi="Book Antiqua" w:cs="Times New Roman"/>
          <w:b/>
          <w:sz w:val="24"/>
          <w:szCs w:val="24"/>
          <w:lang w:val="en-CA"/>
        </w:rPr>
        <w:lastRenderedPageBreak/>
        <w:t>Abstract</w:t>
      </w:r>
    </w:p>
    <w:p w14:paraId="06A684DE" w14:textId="7F723C01" w:rsidR="004973E2" w:rsidRPr="006A5049" w:rsidRDefault="00545346" w:rsidP="006A5049">
      <w:pPr>
        <w:spacing w:after="0" w:line="360" w:lineRule="auto"/>
        <w:jc w:val="both"/>
        <w:rPr>
          <w:rFonts w:ascii="Book Antiqua" w:hAnsi="Book Antiqua" w:cs="Times New Roman"/>
          <w:sz w:val="24"/>
          <w:szCs w:val="24"/>
        </w:rPr>
      </w:pPr>
      <w:r w:rsidRPr="006A5049">
        <w:rPr>
          <w:rFonts w:ascii="Book Antiqua" w:hAnsi="Book Antiqua" w:cs="Times New Roman"/>
          <w:sz w:val="24"/>
          <w:szCs w:val="24"/>
          <w:lang w:val="en-CA"/>
        </w:rPr>
        <w:t>D</w:t>
      </w:r>
      <w:r w:rsidR="00112077" w:rsidRPr="006A5049">
        <w:rPr>
          <w:rFonts w:ascii="Book Antiqua" w:hAnsi="Book Antiqua" w:cs="Times New Roman"/>
          <w:sz w:val="24"/>
          <w:szCs w:val="24"/>
          <w:lang w:val="en-CA"/>
        </w:rPr>
        <w:t>elirium is the most frequent manifestation of acute brain dysfunction in intensive care unit (ICU)</w:t>
      </w:r>
      <w:r w:rsidRPr="006A5049">
        <w:rPr>
          <w:rFonts w:ascii="Book Antiqua" w:hAnsi="Book Antiqua" w:cs="Times New Roman"/>
          <w:sz w:val="24"/>
          <w:szCs w:val="24"/>
          <w:lang w:val="en-CA"/>
        </w:rPr>
        <w:t xml:space="preserve">. Although antipsychotics are widely used </w:t>
      </w:r>
      <w:r w:rsidR="002957BC" w:rsidRPr="006A5049">
        <w:rPr>
          <w:rFonts w:ascii="Book Antiqua" w:hAnsi="Book Antiqua" w:cs="Times New Roman"/>
          <w:sz w:val="24"/>
          <w:szCs w:val="24"/>
          <w:lang w:val="en-CA"/>
        </w:rPr>
        <w:t>to treat</w:t>
      </w:r>
      <w:r w:rsidRPr="006A5049">
        <w:rPr>
          <w:rFonts w:ascii="Book Antiqua" w:hAnsi="Book Antiqua" w:cs="Times New Roman"/>
          <w:sz w:val="24"/>
          <w:szCs w:val="24"/>
          <w:lang w:val="en-CA"/>
        </w:rPr>
        <w:t xml:space="preserve"> </w:t>
      </w:r>
      <w:r w:rsidR="00365C77" w:rsidRPr="006A5049">
        <w:rPr>
          <w:rFonts w:ascii="Book Antiqua" w:hAnsi="Book Antiqua" w:cs="Times New Roman"/>
          <w:sz w:val="24"/>
          <w:szCs w:val="24"/>
          <w:lang w:val="en-CA"/>
        </w:rPr>
        <w:t>this serious complication</w:t>
      </w:r>
      <w:r w:rsidRPr="006A5049">
        <w:rPr>
          <w:rFonts w:ascii="Book Antiqua" w:hAnsi="Book Antiqua" w:cs="Times New Roman"/>
          <w:sz w:val="24"/>
          <w:szCs w:val="24"/>
          <w:lang w:val="en-CA"/>
        </w:rPr>
        <w:t xml:space="preserve">, recent evidence has emphasized that these agents </w:t>
      </w:r>
      <w:r w:rsidR="004B3AEE" w:rsidRPr="006A5049">
        <w:rPr>
          <w:rFonts w:ascii="Book Antiqua" w:hAnsi="Book Antiqua" w:cs="Times New Roman"/>
          <w:sz w:val="24"/>
          <w:szCs w:val="24"/>
          <w:lang w:val="en-CA"/>
        </w:rPr>
        <w:t xml:space="preserve">did not reduce </w:t>
      </w:r>
      <w:r w:rsidR="00365C77" w:rsidRPr="006A5049">
        <w:rPr>
          <w:rFonts w:ascii="Book Antiqua" w:hAnsi="Book Antiqua" w:cs="Times New Roman"/>
          <w:sz w:val="24"/>
          <w:szCs w:val="24"/>
          <w:lang w:val="en-CA"/>
        </w:rPr>
        <w:t xml:space="preserve">ICU </w:t>
      </w:r>
      <w:r w:rsidR="004B3AEE" w:rsidRPr="006A5049">
        <w:rPr>
          <w:rFonts w:ascii="Book Antiqua" w:hAnsi="Book Antiqua" w:cs="Times New Roman"/>
          <w:sz w:val="24"/>
          <w:szCs w:val="24"/>
          <w:lang w:val="en-CA"/>
        </w:rPr>
        <w:t>delirium</w:t>
      </w:r>
      <w:r w:rsidR="00365C77" w:rsidRPr="006A5049">
        <w:rPr>
          <w:rFonts w:ascii="Book Antiqua" w:hAnsi="Book Antiqua" w:cs="Times New Roman"/>
          <w:sz w:val="24"/>
          <w:szCs w:val="24"/>
          <w:lang w:val="en-CA"/>
        </w:rPr>
        <w:t xml:space="preserve"> (ICU-D)</w:t>
      </w:r>
      <w:r w:rsidR="004B3AEE" w:rsidRPr="006A5049">
        <w:rPr>
          <w:rFonts w:ascii="Book Antiqua" w:hAnsi="Book Antiqua" w:cs="Times New Roman"/>
          <w:sz w:val="24"/>
          <w:szCs w:val="24"/>
          <w:lang w:val="en-CA"/>
        </w:rPr>
        <w:t xml:space="preserve"> prevalence and </w:t>
      </w:r>
      <w:r w:rsidRPr="006A5049">
        <w:rPr>
          <w:rFonts w:ascii="Book Antiqua" w:hAnsi="Book Antiqua" w:cs="Times New Roman"/>
          <w:sz w:val="24"/>
          <w:szCs w:val="24"/>
          <w:lang w:val="en-CA"/>
        </w:rPr>
        <w:t>did not improve survival, length of ICU or hospital stay</w:t>
      </w:r>
      <w:r w:rsidR="004B3AEE" w:rsidRPr="006A5049">
        <w:rPr>
          <w:rFonts w:ascii="Book Antiqua" w:hAnsi="Book Antiqua" w:cs="Times New Roman"/>
          <w:sz w:val="24"/>
          <w:szCs w:val="24"/>
          <w:lang w:val="en-CA"/>
        </w:rPr>
        <w:t xml:space="preserve"> after its occurrence</w:t>
      </w:r>
      <w:r w:rsidRPr="006A5049">
        <w:rPr>
          <w:rFonts w:ascii="Book Antiqua" w:hAnsi="Book Antiqua" w:cs="Times New Roman"/>
          <w:sz w:val="24"/>
          <w:szCs w:val="24"/>
          <w:lang w:val="en-CA"/>
        </w:rPr>
        <w:t xml:space="preserve">. </w:t>
      </w:r>
      <w:r w:rsidR="004F3704" w:rsidRPr="006A5049">
        <w:rPr>
          <w:rFonts w:ascii="Book Antiqua" w:hAnsi="Book Antiqua" w:cs="Times New Roman"/>
          <w:sz w:val="24"/>
          <w:szCs w:val="24"/>
          <w:lang w:val="en-CA"/>
        </w:rPr>
        <w:t xml:space="preserve">Of note, no pharmacological strategy to </w:t>
      </w:r>
      <w:r w:rsidR="00AD3B4D" w:rsidRPr="006A5049">
        <w:rPr>
          <w:rFonts w:ascii="Book Antiqua" w:hAnsi="Book Antiqua" w:cs="Times New Roman"/>
          <w:sz w:val="24"/>
          <w:szCs w:val="24"/>
          <w:lang w:val="en-CA"/>
        </w:rPr>
        <w:t xml:space="preserve">prevent or </w:t>
      </w:r>
      <w:r w:rsidR="004F3704" w:rsidRPr="006A5049">
        <w:rPr>
          <w:rFonts w:ascii="Book Antiqua" w:hAnsi="Book Antiqua" w:cs="Times New Roman"/>
          <w:sz w:val="24"/>
          <w:szCs w:val="24"/>
          <w:lang w:val="en-CA"/>
        </w:rPr>
        <w:t xml:space="preserve">treat delirium has been identified, so far. </w:t>
      </w:r>
      <w:r w:rsidR="00D3537A" w:rsidRPr="006A5049">
        <w:rPr>
          <w:rFonts w:ascii="Book Antiqua" w:hAnsi="Book Antiqua" w:cs="Times New Roman"/>
          <w:sz w:val="24"/>
          <w:szCs w:val="24"/>
          <w:lang w:val="en-CA"/>
        </w:rPr>
        <w:t>In this scenario</w:t>
      </w:r>
      <w:r w:rsidR="00D213FF" w:rsidRPr="006A5049">
        <w:rPr>
          <w:rFonts w:ascii="Book Antiqua" w:hAnsi="Book Antiqua" w:cs="Times New Roman"/>
          <w:sz w:val="24"/>
          <w:szCs w:val="24"/>
          <w:lang w:val="en-CA"/>
        </w:rPr>
        <w:t>,</w:t>
      </w:r>
      <w:r w:rsidR="00D3537A" w:rsidRPr="006A5049">
        <w:rPr>
          <w:rFonts w:ascii="Book Antiqua" w:hAnsi="Book Antiqua" w:cs="Times New Roman"/>
          <w:sz w:val="24"/>
          <w:szCs w:val="24"/>
          <w:lang w:val="en-CA"/>
        </w:rPr>
        <w:t xml:space="preserve"> new scientific evidence</w:t>
      </w:r>
      <w:r w:rsidR="009977E0" w:rsidRPr="006A5049">
        <w:rPr>
          <w:rFonts w:ascii="Book Antiqua" w:hAnsi="Book Antiqua" w:cs="Times New Roman"/>
          <w:sz w:val="24"/>
          <w:szCs w:val="24"/>
          <w:lang w:val="en-CA"/>
        </w:rPr>
        <w:t>s</w:t>
      </w:r>
      <w:r w:rsidR="00D3537A" w:rsidRPr="006A5049">
        <w:rPr>
          <w:rFonts w:ascii="Book Antiqua" w:hAnsi="Book Antiqua" w:cs="Times New Roman"/>
          <w:sz w:val="24"/>
          <w:szCs w:val="24"/>
          <w:lang w:val="en-CA"/>
        </w:rPr>
        <w:t xml:space="preserve"> are urgently needed. </w:t>
      </w:r>
      <w:r w:rsidR="00365C77" w:rsidRPr="006A5049">
        <w:rPr>
          <w:rFonts w:ascii="Book Antiqua" w:hAnsi="Book Antiqua" w:cs="Times New Roman"/>
          <w:sz w:val="24"/>
          <w:szCs w:val="24"/>
          <w:lang w:val="en-CA"/>
        </w:rPr>
        <w:t>I</w:t>
      </w:r>
      <w:r w:rsidR="00D3537A" w:rsidRPr="006A5049">
        <w:rPr>
          <w:rFonts w:ascii="Book Antiqua" w:hAnsi="Book Antiqua" w:cs="Times New Roman"/>
          <w:sz w:val="24"/>
          <w:szCs w:val="24"/>
          <w:lang w:val="en-CA"/>
        </w:rPr>
        <w:t>nvestigations on specific ICU-D subgroups, or focused on different clinical settings, and studies on medications other than antipsychotics</w:t>
      </w:r>
      <w:r w:rsidR="009977E0" w:rsidRPr="006A5049">
        <w:rPr>
          <w:rFonts w:ascii="Book Antiqua" w:hAnsi="Book Antiqua" w:cs="Times New Roman"/>
          <w:sz w:val="24"/>
          <w:szCs w:val="24"/>
          <w:lang w:val="en-CA"/>
        </w:rPr>
        <w:t>,</w:t>
      </w:r>
      <w:r w:rsidR="00D3537A" w:rsidRPr="006A5049">
        <w:rPr>
          <w:rFonts w:ascii="Book Antiqua" w:hAnsi="Book Antiqua" w:cs="Times New Roman"/>
          <w:sz w:val="24"/>
          <w:szCs w:val="24"/>
          <w:lang w:val="en-CA"/>
        </w:rPr>
        <w:t xml:space="preserve"> such as d</w:t>
      </w:r>
      <w:r w:rsidR="00C17036" w:rsidRPr="006A5049">
        <w:rPr>
          <w:rFonts w:ascii="Book Antiqua" w:hAnsi="Book Antiqua" w:cs="Times New Roman"/>
          <w:sz w:val="24"/>
          <w:szCs w:val="24"/>
          <w:lang w:val="en-CA"/>
        </w:rPr>
        <w:t>exmedetomidine</w:t>
      </w:r>
      <w:r w:rsidR="00365C77" w:rsidRPr="006A5049">
        <w:rPr>
          <w:rFonts w:ascii="Book Antiqua" w:hAnsi="Book Antiqua" w:cs="Times New Roman"/>
          <w:sz w:val="24"/>
          <w:szCs w:val="24"/>
          <w:lang w:val="en-CA"/>
        </w:rPr>
        <w:t xml:space="preserve"> or </w:t>
      </w:r>
      <w:r w:rsidR="005079F0" w:rsidRPr="006A5049">
        <w:rPr>
          <w:rFonts w:ascii="Book Antiqua" w:hAnsi="Book Antiqua" w:cs="Times New Roman"/>
          <w:sz w:val="24"/>
          <w:szCs w:val="24"/>
          <w:lang w:val="en-CA"/>
        </w:rPr>
        <w:t>melatonin</w:t>
      </w:r>
      <w:r w:rsidR="00AD3B4D" w:rsidRPr="006A5049">
        <w:rPr>
          <w:rFonts w:ascii="Book Antiqua" w:hAnsi="Book Antiqua" w:cs="Times New Roman"/>
          <w:sz w:val="24"/>
          <w:szCs w:val="24"/>
          <w:lang w:val="en-CA"/>
        </w:rPr>
        <w:t>,</w:t>
      </w:r>
      <w:r w:rsidR="00D3537A" w:rsidRPr="006A5049">
        <w:rPr>
          <w:rFonts w:ascii="Book Antiqua" w:hAnsi="Book Antiqua" w:cs="Times New Roman"/>
          <w:sz w:val="24"/>
          <w:szCs w:val="24"/>
        </w:rPr>
        <w:t xml:space="preserve"> </w:t>
      </w:r>
      <w:r w:rsidR="009977E0" w:rsidRPr="006A5049">
        <w:rPr>
          <w:rFonts w:ascii="Book Antiqua" w:hAnsi="Book Antiqua" w:cs="Times New Roman"/>
          <w:sz w:val="24"/>
          <w:szCs w:val="24"/>
        </w:rPr>
        <w:t xml:space="preserve">may </w:t>
      </w:r>
      <w:r w:rsidR="004B3AEE" w:rsidRPr="006A5049">
        <w:rPr>
          <w:rFonts w:ascii="Book Antiqua" w:hAnsi="Book Antiqua" w:cs="Times New Roman"/>
          <w:sz w:val="24"/>
          <w:szCs w:val="24"/>
        </w:rPr>
        <w:t xml:space="preserve">represent interesting fields of research. In the meantime, </w:t>
      </w:r>
      <w:r w:rsidR="00480ABD" w:rsidRPr="006A5049">
        <w:rPr>
          <w:rFonts w:ascii="Book Antiqua" w:hAnsi="Book Antiqua" w:cs="Times New Roman"/>
          <w:sz w:val="24"/>
          <w:szCs w:val="24"/>
        </w:rPr>
        <w:t xml:space="preserve">because there is some evidence that ICU-D can be </w:t>
      </w:r>
      <w:r w:rsidR="00365C77" w:rsidRPr="006A5049">
        <w:rPr>
          <w:rFonts w:ascii="Book Antiqua" w:hAnsi="Book Antiqua" w:cs="Times New Roman"/>
          <w:sz w:val="24"/>
          <w:szCs w:val="24"/>
        </w:rPr>
        <w:t xml:space="preserve">effectively </w:t>
      </w:r>
      <w:r w:rsidR="00480ABD" w:rsidRPr="006A5049">
        <w:rPr>
          <w:rFonts w:ascii="Book Antiqua" w:hAnsi="Book Antiqua" w:cs="Times New Roman"/>
          <w:sz w:val="24"/>
          <w:szCs w:val="24"/>
        </w:rPr>
        <w:t xml:space="preserve">prevented, </w:t>
      </w:r>
      <w:r w:rsidR="004B3AEE" w:rsidRPr="006A5049">
        <w:rPr>
          <w:rFonts w:ascii="Book Antiqua" w:hAnsi="Book Antiqua" w:cs="Times New Roman"/>
          <w:sz w:val="24"/>
          <w:szCs w:val="24"/>
        </w:rPr>
        <w:t xml:space="preserve">the literature suggests </w:t>
      </w:r>
      <w:r w:rsidR="009977E0" w:rsidRPr="006A5049">
        <w:rPr>
          <w:rFonts w:ascii="Book Antiqua" w:hAnsi="Book Antiqua" w:cs="Times New Roman"/>
          <w:sz w:val="24"/>
          <w:szCs w:val="24"/>
        </w:rPr>
        <w:t>strengthening</w:t>
      </w:r>
      <w:r w:rsidR="004B3AEE" w:rsidRPr="006A5049">
        <w:rPr>
          <w:rFonts w:ascii="Book Antiqua" w:hAnsi="Book Antiqua" w:cs="Times New Roman"/>
          <w:sz w:val="24"/>
          <w:szCs w:val="24"/>
        </w:rPr>
        <w:t xml:space="preserve"> all the strategies aimed at prevention</w:t>
      </w:r>
      <w:r w:rsidR="00480ABD" w:rsidRPr="006A5049">
        <w:rPr>
          <w:rFonts w:ascii="Book Antiqua" w:hAnsi="Book Antiqua" w:cs="Times New Roman"/>
          <w:sz w:val="24"/>
          <w:szCs w:val="24"/>
        </w:rPr>
        <w:t xml:space="preserve"> through no-pharmacological approaches </w:t>
      </w:r>
      <w:r w:rsidR="00365C77" w:rsidRPr="006A5049">
        <w:rPr>
          <w:rFonts w:ascii="Book Antiqua" w:hAnsi="Book Antiqua" w:cs="Times New Roman"/>
          <w:sz w:val="24"/>
          <w:szCs w:val="24"/>
        </w:rPr>
        <w:t xml:space="preserve">mostly focused on the </w:t>
      </w:r>
      <w:r w:rsidR="00480ABD" w:rsidRPr="006A5049">
        <w:rPr>
          <w:rFonts w:ascii="Book Antiqua" w:hAnsi="Book Antiqua" w:cs="Times New Roman"/>
          <w:sz w:val="24"/>
          <w:szCs w:val="24"/>
        </w:rPr>
        <w:t>correction of risk factors. The more appropriate strategy useful to treat established delirium remains the use of antipsychotics</w:t>
      </w:r>
      <w:r w:rsidR="000402F1" w:rsidRPr="006A5049">
        <w:rPr>
          <w:rFonts w:ascii="Book Antiqua" w:hAnsi="Book Antiqua"/>
          <w:sz w:val="24"/>
          <w:szCs w:val="24"/>
        </w:rPr>
        <w:t xml:space="preserve"> </w:t>
      </w:r>
      <w:r w:rsidR="00365C77" w:rsidRPr="006A5049">
        <w:rPr>
          <w:rFonts w:ascii="Book Antiqua" w:hAnsi="Book Antiqua" w:cs="Times New Roman"/>
          <w:sz w:val="24"/>
          <w:szCs w:val="24"/>
        </w:rPr>
        <w:t xml:space="preserve">managed by choosing </w:t>
      </w:r>
      <w:r w:rsidR="000402F1" w:rsidRPr="006A5049">
        <w:rPr>
          <w:rFonts w:ascii="Book Antiqua" w:hAnsi="Book Antiqua" w:cs="Times New Roman"/>
          <w:sz w:val="24"/>
          <w:szCs w:val="24"/>
        </w:rPr>
        <w:t>the right</w:t>
      </w:r>
      <w:r w:rsidR="00365C77" w:rsidRPr="006A5049">
        <w:rPr>
          <w:rFonts w:ascii="Book Antiqua" w:hAnsi="Book Antiqua" w:cs="Times New Roman"/>
          <w:sz w:val="24"/>
          <w:szCs w:val="24"/>
        </w:rPr>
        <w:t xml:space="preserve"> doses after</w:t>
      </w:r>
      <w:r w:rsidR="00480ABD" w:rsidRPr="006A5049">
        <w:rPr>
          <w:rFonts w:ascii="Book Antiqua" w:hAnsi="Book Antiqua" w:cs="Times New Roman"/>
          <w:sz w:val="24"/>
          <w:szCs w:val="24"/>
        </w:rPr>
        <w:t xml:space="preserve"> a </w:t>
      </w:r>
      <w:r w:rsidR="00365C77" w:rsidRPr="006A5049">
        <w:rPr>
          <w:rFonts w:ascii="Book Antiqua" w:hAnsi="Book Antiqua" w:cs="Times New Roman"/>
          <w:sz w:val="24"/>
          <w:szCs w:val="24"/>
        </w:rPr>
        <w:t xml:space="preserve">careful </w:t>
      </w:r>
      <w:r w:rsidR="00480ABD" w:rsidRPr="006A5049">
        <w:rPr>
          <w:rFonts w:ascii="Book Antiqua" w:hAnsi="Book Antiqua" w:cs="Times New Roman"/>
          <w:sz w:val="24"/>
          <w:szCs w:val="24"/>
        </w:rPr>
        <w:t>case-by-case analysis</w:t>
      </w:r>
      <w:r w:rsidR="004B3AEE" w:rsidRPr="006A5049">
        <w:rPr>
          <w:rFonts w:ascii="Book Antiqua" w:hAnsi="Book Antiqua" w:cs="Times New Roman"/>
          <w:sz w:val="24"/>
          <w:szCs w:val="24"/>
        </w:rPr>
        <w:t xml:space="preserve">. </w:t>
      </w:r>
      <w:r w:rsidR="00365C77" w:rsidRPr="006A5049">
        <w:rPr>
          <w:rFonts w:ascii="Book Antiqua" w:hAnsi="Book Antiqua" w:cs="Times New Roman"/>
          <w:sz w:val="24"/>
          <w:szCs w:val="24"/>
        </w:rPr>
        <w:t xml:space="preserve">While the evidence regarding the use of dexmedetomidine is still conflicting and sparse, this drug offers interesting perspectives for both </w:t>
      </w:r>
      <w:r w:rsidR="00D213FF" w:rsidRPr="006A5049">
        <w:rPr>
          <w:rFonts w:ascii="Book Antiqua" w:hAnsi="Book Antiqua" w:cs="Times New Roman"/>
          <w:sz w:val="24"/>
          <w:szCs w:val="24"/>
        </w:rPr>
        <w:t xml:space="preserve">ICU-D </w:t>
      </w:r>
      <w:r w:rsidR="00365C77" w:rsidRPr="006A5049">
        <w:rPr>
          <w:rFonts w:ascii="Book Antiqua" w:hAnsi="Book Antiqua" w:cs="Times New Roman"/>
          <w:sz w:val="24"/>
          <w:szCs w:val="24"/>
        </w:rPr>
        <w:t>prevention and treatment.</w:t>
      </w:r>
      <w:r w:rsidR="009540F9" w:rsidRPr="006A5049">
        <w:rPr>
          <w:rFonts w:ascii="Book Antiqua" w:hAnsi="Book Antiqua" w:cs="Times New Roman"/>
          <w:sz w:val="24"/>
          <w:szCs w:val="24"/>
        </w:rPr>
        <w:t xml:space="preserve"> </w:t>
      </w:r>
      <w:r w:rsidR="00D213FF" w:rsidRPr="006A5049">
        <w:rPr>
          <w:rFonts w:ascii="Book Antiqua" w:hAnsi="Book Antiqua" w:cs="Times New Roman"/>
          <w:sz w:val="24"/>
          <w:szCs w:val="24"/>
        </w:rPr>
        <w:t xml:space="preserve">This </w:t>
      </w:r>
      <w:r w:rsidR="009977E0" w:rsidRPr="006A5049">
        <w:rPr>
          <w:rFonts w:ascii="Book Antiqua" w:hAnsi="Book Antiqua" w:cs="Times New Roman"/>
          <w:sz w:val="24"/>
          <w:szCs w:val="24"/>
        </w:rPr>
        <w:t xml:space="preserve">paper aims to provide </w:t>
      </w:r>
      <w:r w:rsidR="00D213FF" w:rsidRPr="006A5049">
        <w:rPr>
          <w:rFonts w:ascii="Book Antiqua" w:hAnsi="Book Antiqua" w:cs="Times New Roman"/>
          <w:sz w:val="24"/>
          <w:szCs w:val="24"/>
        </w:rPr>
        <w:t xml:space="preserve">an overview of current pharmacological approaches </w:t>
      </w:r>
      <w:r w:rsidR="009977E0" w:rsidRPr="006A5049">
        <w:rPr>
          <w:rFonts w:ascii="Book Antiqua" w:hAnsi="Book Antiqua" w:cs="Times New Roman"/>
          <w:sz w:val="24"/>
          <w:szCs w:val="24"/>
        </w:rPr>
        <w:t>of evidence-based medicine practice</w:t>
      </w:r>
      <w:r w:rsidR="00D213FF" w:rsidRPr="006A5049">
        <w:rPr>
          <w:rFonts w:ascii="Book Antiqua" w:hAnsi="Book Antiqua" w:cs="Times New Roman"/>
          <w:sz w:val="24"/>
          <w:szCs w:val="24"/>
        </w:rPr>
        <w:t>. The state of the art of the on-going clinical research on the topic and perspectives for future research are also addressed.</w:t>
      </w:r>
    </w:p>
    <w:p w14:paraId="3D43E8C1" w14:textId="77777777" w:rsidR="00D3537A" w:rsidRPr="006A5049" w:rsidRDefault="00D3537A" w:rsidP="006A5049">
      <w:pPr>
        <w:spacing w:after="0" w:line="360" w:lineRule="auto"/>
        <w:jc w:val="both"/>
        <w:rPr>
          <w:rFonts w:ascii="Book Antiqua" w:hAnsi="Book Antiqua" w:cs="Times New Roman"/>
          <w:sz w:val="24"/>
          <w:szCs w:val="24"/>
        </w:rPr>
      </w:pPr>
    </w:p>
    <w:p w14:paraId="7144FF1D" w14:textId="75679FF0" w:rsidR="00CF1529" w:rsidRPr="006A5049" w:rsidRDefault="00CF1529" w:rsidP="006A5049">
      <w:pPr>
        <w:spacing w:after="0" w:line="360" w:lineRule="auto"/>
        <w:jc w:val="both"/>
        <w:rPr>
          <w:rFonts w:ascii="Book Antiqua" w:hAnsi="Book Antiqua" w:cs="Times New Roman"/>
          <w:sz w:val="24"/>
          <w:szCs w:val="24"/>
          <w:lang w:val="en-CA"/>
        </w:rPr>
      </w:pPr>
      <w:r w:rsidRPr="006A5049">
        <w:rPr>
          <w:rFonts w:ascii="Book Antiqua" w:hAnsi="Book Antiqua" w:cs="Times New Roman"/>
          <w:b/>
          <w:sz w:val="24"/>
          <w:szCs w:val="24"/>
          <w:lang w:val="en-CA"/>
        </w:rPr>
        <w:t>Key words</w:t>
      </w:r>
      <w:r w:rsidRPr="006A5049">
        <w:rPr>
          <w:rFonts w:ascii="Book Antiqua" w:hAnsi="Book Antiqua" w:cs="Times New Roman"/>
          <w:sz w:val="24"/>
          <w:szCs w:val="24"/>
          <w:lang w:val="en-CA"/>
        </w:rPr>
        <w:t>:</w:t>
      </w:r>
      <w:r w:rsidR="00A52FE3" w:rsidRPr="006A5049">
        <w:rPr>
          <w:rFonts w:ascii="Book Antiqua" w:hAnsi="Book Antiqua"/>
          <w:sz w:val="24"/>
          <w:szCs w:val="24"/>
        </w:rPr>
        <w:t xml:space="preserve"> </w:t>
      </w:r>
      <w:bookmarkStart w:id="4" w:name="OLE_LINK10"/>
      <w:r w:rsidR="00A52FE3" w:rsidRPr="006A5049">
        <w:rPr>
          <w:rFonts w:ascii="Book Antiqua" w:hAnsi="Book Antiqua" w:cs="Times New Roman"/>
          <w:sz w:val="24"/>
          <w:szCs w:val="24"/>
          <w:lang w:val="en-CA"/>
        </w:rPr>
        <w:t>Delirium;</w:t>
      </w:r>
      <w:r w:rsidR="00A52FE3" w:rsidRPr="006A5049">
        <w:rPr>
          <w:rFonts w:ascii="Book Antiqua" w:hAnsi="Book Antiqua"/>
          <w:sz w:val="24"/>
          <w:szCs w:val="24"/>
        </w:rPr>
        <w:t xml:space="preserve"> </w:t>
      </w:r>
      <w:r w:rsidR="00A52FE3" w:rsidRPr="006A5049">
        <w:rPr>
          <w:rFonts w:ascii="Book Antiqua" w:hAnsi="Book Antiqua" w:cs="Times New Roman"/>
          <w:sz w:val="24"/>
          <w:szCs w:val="24"/>
          <w:lang w:val="en-CA"/>
        </w:rPr>
        <w:t xml:space="preserve">Intensive </w:t>
      </w:r>
      <w:r w:rsidR="00A66031" w:rsidRPr="006A5049">
        <w:rPr>
          <w:rFonts w:ascii="Book Antiqua" w:hAnsi="Book Antiqua" w:cs="Times New Roman"/>
          <w:sz w:val="24"/>
          <w:szCs w:val="24"/>
          <w:lang w:val="en-CA"/>
        </w:rPr>
        <w:t>care</w:t>
      </w:r>
      <w:r w:rsidR="00A52FE3" w:rsidRPr="006A5049">
        <w:rPr>
          <w:rFonts w:ascii="Book Antiqua" w:hAnsi="Book Antiqua" w:cs="Times New Roman"/>
          <w:sz w:val="24"/>
          <w:szCs w:val="24"/>
          <w:lang w:val="en-CA"/>
        </w:rPr>
        <w:t xml:space="preserve">; Haloperidol; Antipsychotic </w:t>
      </w:r>
      <w:r w:rsidR="00A66031" w:rsidRPr="006A5049">
        <w:rPr>
          <w:rFonts w:ascii="Book Antiqua" w:hAnsi="Book Antiqua" w:cs="Times New Roman"/>
          <w:sz w:val="24"/>
          <w:szCs w:val="24"/>
          <w:lang w:val="en-CA"/>
        </w:rPr>
        <w:t>agents</w:t>
      </w:r>
      <w:r w:rsidR="00A52FE3" w:rsidRPr="006A5049">
        <w:rPr>
          <w:rFonts w:ascii="Book Antiqua" w:hAnsi="Book Antiqua" w:cs="Times New Roman"/>
          <w:sz w:val="24"/>
          <w:szCs w:val="24"/>
          <w:lang w:val="en-CA"/>
        </w:rPr>
        <w:t>;</w:t>
      </w:r>
      <w:r w:rsidR="00A52FE3" w:rsidRPr="006A5049">
        <w:rPr>
          <w:rFonts w:ascii="Book Antiqua" w:hAnsi="Book Antiqua"/>
          <w:sz w:val="24"/>
          <w:szCs w:val="24"/>
        </w:rPr>
        <w:t xml:space="preserve"> </w:t>
      </w:r>
      <w:r w:rsidR="00A52FE3" w:rsidRPr="006A5049">
        <w:rPr>
          <w:rFonts w:ascii="Book Antiqua" w:hAnsi="Book Antiqua" w:cs="Times New Roman"/>
          <w:sz w:val="24"/>
          <w:szCs w:val="24"/>
          <w:lang w:val="en-CA"/>
        </w:rPr>
        <w:t xml:space="preserve">Major </w:t>
      </w:r>
      <w:r w:rsidR="00A66031" w:rsidRPr="006A5049">
        <w:rPr>
          <w:rFonts w:ascii="Book Antiqua" w:hAnsi="Book Antiqua" w:cs="Times New Roman"/>
          <w:sz w:val="24"/>
          <w:szCs w:val="24"/>
          <w:lang w:val="en-CA"/>
        </w:rPr>
        <w:t>tranquilizers</w:t>
      </w:r>
      <w:r w:rsidR="00A52FE3" w:rsidRPr="006A5049">
        <w:rPr>
          <w:rFonts w:ascii="Book Antiqua" w:hAnsi="Book Antiqua" w:cs="Times New Roman"/>
          <w:sz w:val="24"/>
          <w:szCs w:val="24"/>
          <w:lang w:val="en-CA"/>
        </w:rPr>
        <w:t>;</w:t>
      </w:r>
      <w:r w:rsidR="00A52FE3" w:rsidRPr="006A5049">
        <w:rPr>
          <w:rFonts w:ascii="Book Antiqua" w:hAnsi="Book Antiqua"/>
          <w:sz w:val="24"/>
          <w:szCs w:val="24"/>
        </w:rPr>
        <w:t xml:space="preserve"> </w:t>
      </w:r>
      <w:r w:rsidR="00A52FE3" w:rsidRPr="006A5049">
        <w:rPr>
          <w:rFonts w:ascii="Book Antiqua" w:hAnsi="Book Antiqua" w:cs="Times New Roman"/>
          <w:sz w:val="24"/>
          <w:szCs w:val="24"/>
          <w:lang w:val="en-CA"/>
        </w:rPr>
        <w:t xml:space="preserve">Cognitive </w:t>
      </w:r>
      <w:r w:rsidR="00A66031" w:rsidRPr="006A5049">
        <w:rPr>
          <w:rFonts w:ascii="Book Antiqua" w:hAnsi="Book Antiqua" w:cs="Times New Roman"/>
          <w:sz w:val="24"/>
          <w:szCs w:val="24"/>
          <w:lang w:val="en-CA"/>
        </w:rPr>
        <w:t>decline</w:t>
      </w:r>
      <w:r w:rsidR="00A52FE3" w:rsidRPr="006A5049">
        <w:rPr>
          <w:rFonts w:ascii="Book Antiqua" w:hAnsi="Book Antiqua" w:cs="Times New Roman"/>
          <w:sz w:val="24"/>
          <w:szCs w:val="24"/>
          <w:lang w:val="en-CA"/>
        </w:rPr>
        <w:t>; Dexmedetomidine</w:t>
      </w:r>
    </w:p>
    <w:bookmarkEnd w:id="4"/>
    <w:p w14:paraId="236FB3E0" w14:textId="77777777" w:rsidR="00A66031" w:rsidRPr="006A5049" w:rsidRDefault="00A66031" w:rsidP="006A5049">
      <w:pPr>
        <w:spacing w:after="0" w:line="360" w:lineRule="auto"/>
        <w:jc w:val="both"/>
        <w:rPr>
          <w:rFonts w:ascii="Book Antiqua" w:hAnsi="Book Antiqua" w:cs="Times New Roman"/>
          <w:sz w:val="24"/>
          <w:szCs w:val="24"/>
          <w:lang w:val="en-CA"/>
        </w:rPr>
      </w:pPr>
    </w:p>
    <w:p w14:paraId="38B6434E" w14:textId="77777777" w:rsidR="00F94D3B" w:rsidRPr="006A5049" w:rsidRDefault="00F94D3B" w:rsidP="006A5049">
      <w:pPr>
        <w:spacing w:after="0" w:line="360" w:lineRule="auto"/>
        <w:ind w:right="-46"/>
        <w:jc w:val="both"/>
        <w:rPr>
          <w:rFonts w:ascii="Book Antiqua" w:hAnsi="Book Antiqua" w:cs="Arial"/>
          <w:sz w:val="24"/>
          <w:szCs w:val="24"/>
        </w:rPr>
      </w:pPr>
      <w:r w:rsidRPr="006A5049">
        <w:rPr>
          <w:rFonts w:ascii="Book Antiqua" w:hAnsi="Book Antiqua" w:cs="Arial"/>
          <w:b/>
          <w:sz w:val="24"/>
          <w:szCs w:val="24"/>
        </w:rPr>
        <w:t>© The Author(s) 2019.</w:t>
      </w:r>
      <w:r w:rsidRPr="006A5049">
        <w:rPr>
          <w:rFonts w:ascii="Book Antiqua" w:hAnsi="Book Antiqua" w:cs="Arial"/>
          <w:sz w:val="24"/>
          <w:szCs w:val="24"/>
        </w:rPr>
        <w:t xml:space="preserve"> Published by </w:t>
      </w:r>
      <w:proofErr w:type="spellStart"/>
      <w:r w:rsidRPr="006A5049">
        <w:rPr>
          <w:rFonts w:ascii="Book Antiqua" w:hAnsi="Book Antiqua" w:cs="Arial"/>
          <w:sz w:val="24"/>
          <w:szCs w:val="24"/>
        </w:rPr>
        <w:t>Baishideng</w:t>
      </w:r>
      <w:proofErr w:type="spellEnd"/>
      <w:r w:rsidRPr="006A5049">
        <w:rPr>
          <w:rFonts w:ascii="Book Antiqua" w:hAnsi="Book Antiqua" w:cs="Arial"/>
          <w:sz w:val="24"/>
          <w:szCs w:val="24"/>
        </w:rPr>
        <w:t xml:space="preserve"> Publishing Group Inc. All rights reserved.</w:t>
      </w:r>
    </w:p>
    <w:p w14:paraId="4340E705" w14:textId="77777777" w:rsidR="00F94D3B" w:rsidRPr="006A5049" w:rsidRDefault="00F94D3B" w:rsidP="006A5049">
      <w:pPr>
        <w:spacing w:after="0" w:line="360" w:lineRule="auto"/>
        <w:ind w:right="-565"/>
        <w:jc w:val="both"/>
        <w:rPr>
          <w:rFonts w:ascii="Book Antiqua" w:hAnsi="Book Antiqua" w:cs="Arial"/>
          <w:b/>
          <w:sz w:val="24"/>
          <w:szCs w:val="24"/>
        </w:rPr>
      </w:pPr>
    </w:p>
    <w:p w14:paraId="7EFBF4EA" w14:textId="2BEB82EF" w:rsidR="004D46C2" w:rsidRPr="006A5049" w:rsidRDefault="00F94D3B" w:rsidP="006A5049">
      <w:pPr>
        <w:spacing w:after="0" w:line="360" w:lineRule="auto"/>
        <w:jc w:val="both"/>
        <w:rPr>
          <w:rFonts w:ascii="Book Antiqua" w:hAnsi="Book Antiqua" w:cs="Times New Roman"/>
          <w:sz w:val="24"/>
          <w:szCs w:val="24"/>
          <w:lang w:val="en-CA"/>
        </w:rPr>
      </w:pPr>
      <w:r w:rsidRPr="006A5049">
        <w:rPr>
          <w:rFonts w:ascii="Book Antiqua" w:hAnsi="Book Antiqua" w:cs="Arial"/>
          <w:b/>
          <w:sz w:val="24"/>
          <w:szCs w:val="24"/>
        </w:rPr>
        <w:t>Core tip:</w:t>
      </w:r>
      <w:r w:rsidR="00CF1529" w:rsidRPr="006A5049">
        <w:rPr>
          <w:rFonts w:ascii="Book Antiqua" w:hAnsi="Book Antiqua" w:cs="Times New Roman"/>
          <w:sz w:val="24"/>
          <w:szCs w:val="24"/>
          <w:lang w:val="en-CA"/>
        </w:rPr>
        <w:t xml:space="preserve"> </w:t>
      </w:r>
      <w:bookmarkStart w:id="5" w:name="OLE_LINK11"/>
      <w:r w:rsidR="00CF1529" w:rsidRPr="006A5049">
        <w:rPr>
          <w:rFonts w:ascii="Book Antiqua" w:hAnsi="Book Antiqua" w:cs="Times New Roman"/>
          <w:sz w:val="24"/>
          <w:szCs w:val="24"/>
          <w:lang w:val="en-CA"/>
        </w:rPr>
        <w:t>Delirium represents the most common type of acute brain dysfunction in intensive care unit (ICU). Despite no support from rigorous controlled studies, haloperidol and atypical antipsychotics have been for decades the main class of drugs used for its pharmacological management.</w:t>
      </w:r>
      <w:r w:rsidR="00CF1529" w:rsidRPr="006A5049">
        <w:rPr>
          <w:rFonts w:ascii="Book Antiqua" w:hAnsi="Book Antiqua" w:cs="Times New Roman"/>
          <w:sz w:val="24"/>
          <w:szCs w:val="24"/>
        </w:rPr>
        <w:t xml:space="preserve"> </w:t>
      </w:r>
      <w:r w:rsidR="009977E0" w:rsidRPr="006A5049">
        <w:rPr>
          <w:rFonts w:ascii="Book Antiqua" w:hAnsi="Book Antiqua" w:cs="Times New Roman"/>
          <w:sz w:val="24"/>
          <w:szCs w:val="24"/>
        </w:rPr>
        <w:t>Recently, large</w:t>
      </w:r>
      <w:r w:rsidR="00CF1529" w:rsidRPr="006A5049">
        <w:rPr>
          <w:rFonts w:ascii="Book Antiqua" w:hAnsi="Book Antiqua" w:cs="Times New Roman"/>
          <w:sz w:val="24"/>
          <w:szCs w:val="24"/>
        </w:rPr>
        <w:t xml:space="preserve"> size studies demonstrated that </w:t>
      </w:r>
      <w:r w:rsidR="00F0728D" w:rsidRPr="006A5049">
        <w:rPr>
          <w:rFonts w:ascii="Book Antiqua" w:hAnsi="Book Antiqua" w:cs="Times New Roman"/>
          <w:sz w:val="24"/>
          <w:szCs w:val="24"/>
        </w:rPr>
        <w:t xml:space="preserve">antipsychotics </w:t>
      </w:r>
      <w:r w:rsidR="00CF1529" w:rsidRPr="006A5049">
        <w:rPr>
          <w:rFonts w:ascii="Book Antiqua" w:hAnsi="Book Antiqua" w:cs="Times New Roman"/>
          <w:sz w:val="24"/>
          <w:szCs w:val="24"/>
          <w:lang w:val="en-CA"/>
        </w:rPr>
        <w:t>d</w:t>
      </w:r>
      <w:r w:rsidR="009977E0" w:rsidRPr="006A5049">
        <w:rPr>
          <w:rFonts w:ascii="Book Antiqua" w:hAnsi="Book Antiqua" w:cs="Times New Roman"/>
          <w:sz w:val="24"/>
          <w:szCs w:val="24"/>
          <w:lang w:val="en-CA"/>
        </w:rPr>
        <w:t>o</w:t>
      </w:r>
      <w:r w:rsidR="00CF1529" w:rsidRPr="006A5049">
        <w:rPr>
          <w:rFonts w:ascii="Book Antiqua" w:hAnsi="Book Antiqua" w:cs="Times New Roman"/>
          <w:sz w:val="24"/>
          <w:szCs w:val="24"/>
          <w:lang w:val="en-CA"/>
        </w:rPr>
        <w:t xml:space="preserve"> not significantly shorten the duration of delirium</w:t>
      </w:r>
      <w:r w:rsidR="00F0728D" w:rsidRPr="006A5049">
        <w:rPr>
          <w:rFonts w:ascii="Book Antiqua" w:hAnsi="Book Antiqua" w:cs="Times New Roman"/>
          <w:sz w:val="24"/>
          <w:szCs w:val="24"/>
          <w:lang w:val="en-CA"/>
        </w:rPr>
        <w:t xml:space="preserve">. </w:t>
      </w:r>
      <w:r w:rsidR="00F0728D" w:rsidRPr="006A5049">
        <w:rPr>
          <w:rFonts w:ascii="Book Antiqua" w:hAnsi="Book Antiqua" w:cs="Times New Roman"/>
          <w:sz w:val="24"/>
          <w:szCs w:val="24"/>
        </w:rPr>
        <w:t xml:space="preserve">However, because ICU delirium has multifactorial pathogenesis it is difficult to postulate that a single agent can be useful for all </w:t>
      </w:r>
      <w:r w:rsidR="00A52FE3" w:rsidRPr="006A5049">
        <w:rPr>
          <w:rFonts w:ascii="Book Antiqua" w:hAnsi="Book Antiqua" w:cs="Times New Roman"/>
          <w:sz w:val="24"/>
          <w:szCs w:val="24"/>
        </w:rPr>
        <w:t>clinical contexts</w:t>
      </w:r>
      <w:r w:rsidR="00F0728D" w:rsidRPr="006A5049">
        <w:rPr>
          <w:rFonts w:ascii="Book Antiqua" w:hAnsi="Book Antiqua" w:cs="Times New Roman"/>
          <w:sz w:val="24"/>
          <w:szCs w:val="24"/>
        </w:rPr>
        <w:t>.</w:t>
      </w:r>
      <w:r w:rsidR="009977E0" w:rsidRPr="006A5049">
        <w:rPr>
          <w:rFonts w:ascii="Book Antiqua" w:hAnsi="Book Antiqua" w:cs="Times New Roman"/>
          <w:sz w:val="24"/>
          <w:szCs w:val="24"/>
        </w:rPr>
        <w:t xml:space="preserve"> In this manuscript we want to provide an overview of most recent pharmacological approaches for the </w:t>
      </w:r>
      <w:r w:rsidR="009977E0" w:rsidRPr="006A5049">
        <w:rPr>
          <w:rFonts w:ascii="Book Antiqua" w:hAnsi="Book Antiqua" w:cs="Times New Roman"/>
          <w:sz w:val="24"/>
          <w:szCs w:val="24"/>
          <w:lang w:val="en-CA"/>
        </w:rPr>
        <w:t>ICU delirium treatment.</w:t>
      </w:r>
    </w:p>
    <w:p w14:paraId="4E87DA5E" w14:textId="77777777" w:rsidR="00F94D3B" w:rsidRPr="006A5049" w:rsidRDefault="00F94D3B" w:rsidP="006A5049">
      <w:pPr>
        <w:spacing w:after="0" w:line="360" w:lineRule="auto"/>
        <w:jc w:val="both"/>
        <w:rPr>
          <w:rFonts w:ascii="Book Antiqua" w:hAnsi="Book Antiqua" w:cs="Times New Roman"/>
          <w:sz w:val="24"/>
          <w:szCs w:val="24"/>
          <w:lang w:val="en-CA"/>
        </w:rPr>
      </w:pPr>
      <w:bookmarkStart w:id="6" w:name="_Hlk6582555"/>
      <w:bookmarkStart w:id="7" w:name="OLE_LINK597"/>
      <w:bookmarkStart w:id="8" w:name="OLE_LINK788"/>
      <w:bookmarkStart w:id="9" w:name="OLE_LINK794"/>
      <w:bookmarkStart w:id="10" w:name="OLE_LINK830"/>
      <w:bookmarkStart w:id="11" w:name="OLE_LINK831"/>
      <w:bookmarkStart w:id="12" w:name="OLE_LINK864"/>
      <w:bookmarkStart w:id="13" w:name="OLE_LINK878"/>
      <w:bookmarkStart w:id="14" w:name="OLE_LINK903"/>
      <w:bookmarkStart w:id="15" w:name="OLE_LINK1059"/>
      <w:bookmarkStart w:id="16" w:name="OLE_LINK1058"/>
      <w:bookmarkStart w:id="17" w:name="OLE_LINK1056"/>
      <w:bookmarkStart w:id="18" w:name="OLE_LINK464"/>
      <w:bookmarkStart w:id="19" w:name="OLE_LINK455"/>
      <w:bookmarkStart w:id="20" w:name="OLE_LINK130"/>
      <w:bookmarkEnd w:id="5"/>
    </w:p>
    <w:p w14:paraId="22EFBF1A" w14:textId="1C89AD30" w:rsidR="00DF193F" w:rsidRPr="006A5049" w:rsidRDefault="00A66031" w:rsidP="006A5049">
      <w:pPr>
        <w:spacing w:after="0" w:line="360" w:lineRule="auto"/>
        <w:jc w:val="both"/>
        <w:rPr>
          <w:rFonts w:ascii="Book Antiqua" w:hAnsi="Book Antiqua"/>
          <w:b/>
          <w:sz w:val="24"/>
          <w:szCs w:val="24"/>
        </w:rPr>
      </w:pPr>
      <w:r w:rsidRPr="006A5049">
        <w:rPr>
          <w:rFonts w:ascii="Book Antiqua" w:hAnsi="Book Antiqua" w:cs="Tahoma"/>
          <w:sz w:val="24"/>
          <w:szCs w:val="24"/>
          <w:lang w:val="it-IT"/>
        </w:rPr>
        <w:t>Cascella</w:t>
      </w:r>
      <w:r w:rsidRPr="006A5049">
        <w:rPr>
          <w:rFonts w:ascii="Book Antiqua" w:hAnsi="Book Antiqua" w:cs="Tahoma"/>
          <w:sz w:val="24"/>
          <w:szCs w:val="24"/>
        </w:rPr>
        <w:t xml:space="preserve"> M, </w:t>
      </w:r>
      <w:r w:rsidRPr="006A5049">
        <w:rPr>
          <w:rFonts w:ascii="Book Antiqua" w:hAnsi="Book Antiqua" w:cs="Tahoma"/>
          <w:sz w:val="24"/>
          <w:szCs w:val="24"/>
          <w:lang w:val="it-IT"/>
        </w:rPr>
        <w:t>Fiore</w:t>
      </w:r>
      <w:r w:rsidRPr="006A5049">
        <w:rPr>
          <w:rFonts w:ascii="Book Antiqua" w:hAnsi="Book Antiqua" w:cs="Tahoma"/>
          <w:sz w:val="24"/>
          <w:szCs w:val="24"/>
        </w:rPr>
        <w:t xml:space="preserve"> M,</w:t>
      </w:r>
      <w:r w:rsidRPr="006A5049">
        <w:rPr>
          <w:rFonts w:ascii="Book Antiqua" w:hAnsi="Book Antiqua" w:cs="Tahoma"/>
          <w:sz w:val="24"/>
          <w:szCs w:val="24"/>
          <w:lang w:val="it-IT"/>
        </w:rPr>
        <w:t xml:space="preserve"> Leone S, Carbone D, Di Napoli R. </w:t>
      </w:r>
      <w:r w:rsidR="005079F0" w:rsidRPr="006A5049">
        <w:rPr>
          <w:rFonts w:ascii="Book Antiqua" w:hAnsi="Book Antiqua" w:cs="Tahoma"/>
          <w:sz w:val="24"/>
          <w:szCs w:val="24"/>
        </w:rPr>
        <w:t>Current controversies and future perspectives on treatment of intensive care unit delirium in adults</w:t>
      </w:r>
      <w:r w:rsidRPr="006A5049">
        <w:rPr>
          <w:rFonts w:ascii="Book Antiqua" w:hAnsi="Book Antiqua" w:cs="Tahoma"/>
          <w:sz w:val="24"/>
          <w:szCs w:val="24"/>
        </w:rPr>
        <w:t xml:space="preserve">. </w:t>
      </w:r>
      <w:r w:rsidR="00F94D3B" w:rsidRPr="006A5049">
        <w:rPr>
          <w:rFonts w:ascii="Book Antiqua" w:hAnsi="Book Antiqua"/>
          <w:i/>
          <w:iCs/>
          <w:sz w:val="24"/>
          <w:szCs w:val="24"/>
        </w:rPr>
        <w:t xml:space="preserve">World J </w:t>
      </w:r>
      <w:proofErr w:type="spellStart"/>
      <w:r w:rsidR="00F94D3B" w:rsidRPr="006A5049">
        <w:rPr>
          <w:rStyle w:val="publisherid"/>
          <w:rFonts w:ascii="Book Antiqua" w:hAnsi="Book Antiqua"/>
          <w:i/>
          <w:sz w:val="24"/>
          <w:szCs w:val="24"/>
        </w:rPr>
        <w:t>Crit</w:t>
      </w:r>
      <w:proofErr w:type="spellEnd"/>
      <w:r w:rsidR="00F94D3B" w:rsidRPr="006A5049">
        <w:rPr>
          <w:rStyle w:val="publisherid"/>
          <w:rFonts w:ascii="Book Antiqua" w:hAnsi="Book Antiqua"/>
          <w:i/>
          <w:sz w:val="24"/>
          <w:szCs w:val="24"/>
        </w:rPr>
        <w:t xml:space="preserve"> Care Med</w:t>
      </w:r>
      <w:r w:rsidR="00F94D3B" w:rsidRPr="006A5049">
        <w:rPr>
          <w:rFonts w:ascii="Book Antiqua" w:hAnsi="Book Antiqua"/>
          <w:i/>
          <w:iCs/>
          <w:sz w:val="24"/>
          <w:szCs w:val="24"/>
        </w:rPr>
        <w:t xml:space="preserve"> </w:t>
      </w:r>
      <w:r w:rsidR="00F94D3B" w:rsidRPr="006A5049">
        <w:rPr>
          <w:rFonts w:ascii="Book Antiqua" w:hAnsi="Book Antiqua"/>
          <w:iCs/>
          <w:sz w:val="24"/>
          <w:szCs w:val="24"/>
        </w:rPr>
        <w:t>2019; In press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5534F7AE" w14:textId="77777777" w:rsidR="00A66031" w:rsidRPr="006A5049" w:rsidRDefault="00A66031" w:rsidP="006A5049">
      <w:pPr>
        <w:spacing w:after="0" w:line="360" w:lineRule="auto"/>
        <w:jc w:val="both"/>
        <w:rPr>
          <w:rFonts w:ascii="Book Antiqua" w:hAnsi="Book Antiqua" w:cs="Times New Roman"/>
          <w:b/>
          <w:sz w:val="24"/>
          <w:szCs w:val="24"/>
          <w:lang w:val="en-CA"/>
        </w:rPr>
      </w:pPr>
      <w:r w:rsidRPr="006A5049">
        <w:rPr>
          <w:rFonts w:ascii="Book Antiqua" w:hAnsi="Book Antiqua" w:cs="Times New Roman"/>
          <w:b/>
          <w:sz w:val="24"/>
          <w:szCs w:val="24"/>
          <w:lang w:val="en-CA"/>
        </w:rPr>
        <w:br w:type="page"/>
      </w:r>
    </w:p>
    <w:p w14:paraId="6283194B" w14:textId="6FB6DC79" w:rsidR="00DF193F" w:rsidRPr="006A5049" w:rsidRDefault="00DF193F" w:rsidP="006A5049">
      <w:pPr>
        <w:spacing w:after="0" w:line="360" w:lineRule="auto"/>
        <w:jc w:val="both"/>
        <w:rPr>
          <w:rFonts w:ascii="Book Antiqua" w:hAnsi="Book Antiqua" w:cs="Times New Roman"/>
          <w:b/>
          <w:sz w:val="24"/>
          <w:szCs w:val="24"/>
          <w:lang w:val="en-CA"/>
        </w:rPr>
      </w:pPr>
      <w:r w:rsidRPr="006A5049">
        <w:rPr>
          <w:rFonts w:ascii="Book Antiqua" w:hAnsi="Book Antiqua" w:cs="Times New Roman"/>
          <w:b/>
          <w:sz w:val="24"/>
          <w:szCs w:val="24"/>
          <w:lang w:val="en-CA"/>
        </w:rPr>
        <w:lastRenderedPageBreak/>
        <w:t>INTRODUCTION</w:t>
      </w:r>
    </w:p>
    <w:p w14:paraId="5A6E2BB6" w14:textId="3A4235C3" w:rsidR="00046412" w:rsidRPr="006A5049" w:rsidRDefault="002946F1" w:rsidP="006A5049">
      <w:pPr>
        <w:spacing w:after="0" w:line="360" w:lineRule="auto"/>
        <w:jc w:val="both"/>
        <w:rPr>
          <w:rFonts w:ascii="Book Antiqua" w:hAnsi="Book Antiqua" w:cs="Times New Roman"/>
          <w:sz w:val="24"/>
          <w:szCs w:val="24"/>
          <w:lang w:val="en-CA"/>
        </w:rPr>
      </w:pPr>
      <w:r w:rsidRPr="006A5049">
        <w:rPr>
          <w:rFonts w:ascii="Book Antiqua" w:hAnsi="Book Antiqua" w:cs="Times New Roman"/>
          <w:sz w:val="24"/>
          <w:szCs w:val="24"/>
          <w:lang w:val="en-CA"/>
        </w:rPr>
        <w:t xml:space="preserve">Delirium is </w:t>
      </w:r>
      <w:r w:rsidR="002620AC" w:rsidRPr="006A5049">
        <w:rPr>
          <w:rFonts w:ascii="Book Antiqua" w:hAnsi="Book Antiqua" w:cs="Times New Roman"/>
          <w:sz w:val="24"/>
          <w:szCs w:val="24"/>
          <w:lang w:val="en-CA"/>
        </w:rPr>
        <w:t>recognised as the most frequent manifestation of acute brain dysfunction in intensive care unit (ICU)</w:t>
      </w:r>
      <w:r w:rsidR="005B3D3C" w:rsidRPr="006A5049">
        <w:rPr>
          <w:rFonts w:ascii="Book Antiqua" w:hAnsi="Book Antiqua" w:cs="Times New Roman"/>
          <w:sz w:val="24"/>
          <w:szCs w:val="24"/>
          <w:lang w:val="en-CA"/>
        </w:rPr>
        <w:t xml:space="preserve"> as </w:t>
      </w:r>
      <w:r w:rsidR="00A66031" w:rsidRPr="006A5049">
        <w:rPr>
          <w:rFonts w:ascii="Book Antiqua" w:hAnsi="Book Antiqua" w:cs="Times New Roman"/>
          <w:sz w:val="24"/>
          <w:szCs w:val="24"/>
          <w:lang w:val="en-CA"/>
        </w:rPr>
        <w:t>it affects</w:t>
      </w:r>
      <w:r w:rsidR="00434069" w:rsidRPr="006A5049">
        <w:rPr>
          <w:rFonts w:ascii="Book Antiqua" w:hAnsi="Book Antiqua" w:cs="Times New Roman"/>
          <w:sz w:val="24"/>
          <w:szCs w:val="24"/>
          <w:lang w:val="en-CA"/>
        </w:rPr>
        <w:t xml:space="preserve"> up to </w:t>
      </w:r>
      <w:r w:rsidR="00A014EA" w:rsidRPr="006A5049">
        <w:rPr>
          <w:rFonts w:ascii="Book Antiqua" w:hAnsi="Book Antiqua" w:cs="Times New Roman"/>
          <w:sz w:val="24"/>
          <w:szCs w:val="24"/>
          <w:lang w:val="en-CA"/>
        </w:rPr>
        <w:t>8</w:t>
      </w:r>
      <w:r w:rsidR="00434069" w:rsidRPr="006A5049">
        <w:rPr>
          <w:rFonts w:ascii="Book Antiqua" w:hAnsi="Book Antiqua" w:cs="Times New Roman"/>
          <w:sz w:val="24"/>
          <w:szCs w:val="24"/>
          <w:lang w:val="en-CA"/>
        </w:rPr>
        <w:t>0% patients</w:t>
      </w:r>
      <w:r w:rsidR="00041540" w:rsidRPr="006A5049">
        <w:rPr>
          <w:rFonts w:ascii="Book Antiqua" w:hAnsi="Book Antiqua" w:cs="Times New Roman"/>
          <w:sz w:val="24"/>
          <w:szCs w:val="24"/>
          <w:lang w:val="en-CA"/>
        </w:rPr>
        <w:t>,</w:t>
      </w:r>
      <w:r w:rsidR="00434069" w:rsidRPr="006A5049">
        <w:rPr>
          <w:rFonts w:ascii="Book Antiqua" w:hAnsi="Book Antiqua" w:cs="Times New Roman"/>
          <w:sz w:val="24"/>
          <w:szCs w:val="24"/>
          <w:lang w:val="en-CA"/>
        </w:rPr>
        <w:t xml:space="preserve"> especially in the postsurgical or traumatic </w:t>
      </w:r>
      <w:proofErr w:type="gramStart"/>
      <w:r w:rsidR="00434069" w:rsidRPr="006A5049">
        <w:rPr>
          <w:rFonts w:ascii="Book Antiqua" w:hAnsi="Book Antiqua" w:cs="Times New Roman"/>
          <w:sz w:val="24"/>
          <w:szCs w:val="24"/>
          <w:lang w:val="en-CA"/>
        </w:rPr>
        <w:t>setting</w:t>
      </w:r>
      <w:r w:rsidR="00102994" w:rsidRPr="006A5049">
        <w:rPr>
          <w:rFonts w:ascii="Book Antiqua" w:hAnsi="Book Antiqua" w:cs="Times New Roman"/>
          <w:sz w:val="24"/>
          <w:szCs w:val="24"/>
          <w:lang w:val="en-CA"/>
        </w:rPr>
        <w:t>s</w:t>
      </w:r>
      <w:r w:rsidR="00434069" w:rsidRPr="006A5049">
        <w:rPr>
          <w:rFonts w:ascii="Book Antiqua" w:hAnsi="Book Antiqua" w:cs="Times New Roman"/>
          <w:sz w:val="24"/>
          <w:szCs w:val="24"/>
          <w:vertAlign w:val="superscript"/>
          <w:lang w:val="en-CA"/>
        </w:rPr>
        <w:t>[</w:t>
      </w:r>
      <w:proofErr w:type="gramEnd"/>
      <w:r w:rsidR="007F50B5" w:rsidRPr="006A5049">
        <w:rPr>
          <w:rFonts w:ascii="Book Antiqua" w:hAnsi="Book Antiqua" w:cs="Times New Roman"/>
          <w:sz w:val="24"/>
          <w:szCs w:val="24"/>
          <w:vertAlign w:val="superscript"/>
          <w:lang w:val="en-CA"/>
        </w:rPr>
        <w:t>1</w:t>
      </w:r>
      <w:r w:rsidR="00434069" w:rsidRPr="006A5049">
        <w:rPr>
          <w:rFonts w:ascii="Book Antiqua" w:hAnsi="Book Antiqua" w:cs="Times New Roman"/>
          <w:sz w:val="24"/>
          <w:szCs w:val="24"/>
          <w:vertAlign w:val="superscript"/>
          <w:lang w:val="en-CA"/>
        </w:rPr>
        <w:t>]</w:t>
      </w:r>
      <w:r w:rsidR="002620AC" w:rsidRPr="006A5049">
        <w:rPr>
          <w:rFonts w:ascii="Book Antiqua" w:hAnsi="Book Antiqua" w:cs="Times New Roman"/>
          <w:sz w:val="24"/>
          <w:szCs w:val="24"/>
          <w:lang w:val="en-CA"/>
        </w:rPr>
        <w:t xml:space="preserve">. This complication is </w:t>
      </w:r>
      <w:r w:rsidRPr="006A5049">
        <w:rPr>
          <w:rFonts w:ascii="Book Antiqua" w:hAnsi="Book Antiqua" w:cs="Times New Roman"/>
          <w:sz w:val="24"/>
          <w:szCs w:val="24"/>
          <w:lang w:val="en-CA"/>
        </w:rPr>
        <w:t xml:space="preserve">associated with increased duration of mechanical ventilation (MV), prolonged </w:t>
      </w:r>
      <w:r w:rsidR="002957BC" w:rsidRPr="006A5049">
        <w:rPr>
          <w:rFonts w:ascii="Book Antiqua" w:hAnsi="Book Antiqua" w:cs="Times New Roman"/>
          <w:sz w:val="24"/>
          <w:szCs w:val="24"/>
          <w:lang w:val="en-CA"/>
        </w:rPr>
        <w:t xml:space="preserve">ICU and </w:t>
      </w:r>
      <w:r w:rsidRPr="006A5049">
        <w:rPr>
          <w:rFonts w:ascii="Book Antiqua" w:hAnsi="Book Antiqua" w:cs="Times New Roman"/>
          <w:sz w:val="24"/>
          <w:szCs w:val="24"/>
          <w:lang w:val="en-CA"/>
        </w:rPr>
        <w:t>hospital</w:t>
      </w:r>
      <w:r w:rsidR="002957BC" w:rsidRPr="006A5049">
        <w:rPr>
          <w:rFonts w:ascii="Book Antiqua" w:hAnsi="Book Antiqua" w:cs="Times New Roman"/>
          <w:sz w:val="24"/>
          <w:szCs w:val="24"/>
          <w:lang w:val="en-CA"/>
        </w:rPr>
        <w:t xml:space="preserve"> length to stay (LOS)</w:t>
      </w:r>
      <w:r w:rsidRPr="006A5049">
        <w:rPr>
          <w:rFonts w:ascii="Book Antiqua" w:hAnsi="Book Antiqua" w:cs="Times New Roman"/>
          <w:sz w:val="24"/>
          <w:szCs w:val="24"/>
          <w:lang w:val="en-CA"/>
        </w:rPr>
        <w:t xml:space="preserve">, increased rates of self-extubation, </w:t>
      </w:r>
      <w:r w:rsidR="00130B5B" w:rsidRPr="006A5049">
        <w:rPr>
          <w:rFonts w:ascii="Book Antiqua" w:hAnsi="Book Antiqua" w:cs="Times New Roman"/>
          <w:sz w:val="24"/>
          <w:szCs w:val="24"/>
          <w:lang w:val="en-CA"/>
        </w:rPr>
        <w:t xml:space="preserve">refusal of medications, </w:t>
      </w:r>
      <w:r w:rsidRPr="006A5049">
        <w:rPr>
          <w:rFonts w:ascii="Book Antiqua" w:hAnsi="Book Antiqua" w:cs="Times New Roman"/>
          <w:sz w:val="24"/>
          <w:szCs w:val="24"/>
          <w:lang w:val="en-CA"/>
        </w:rPr>
        <w:t xml:space="preserve">and </w:t>
      </w:r>
      <w:r w:rsidR="00056355" w:rsidRPr="006A5049">
        <w:rPr>
          <w:rFonts w:ascii="Book Antiqua" w:hAnsi="Book Antiqua" w:cs="Times New Roman"/>
          <w:sz w:val="24"/>
          <w:szCs w:val="24"/>
          <w:lang w:val="en-CA"/>
        </w:rPr>
        <w:t xml:space="preserve">overall </w:t>
      </w:r>
      <w:r w:rsidRPr="006A5049">
        <w:rPr>
          <w:rFonts w:ascii="Book Antiqua" w:hAnsi="Book Antiqua" w:cs="Times New Roman"/>
          <w:sz w:val="24"/>
          <w:szCs w:val="24"/>
          <w:lang w:val="en-CA"/>
        </w:rPr>
        <w:t xml:space="preserve">increased </w:t>
      </w:r>
      <w:r w:rsidR="002620AC" w:rsidRPr="006A5049">
        <w:rPr>
          <w:rFonts w:ascii="Book Antiqua" w:hAnsi="Book Antiqua" w:cs="Times New Roman"/>
          <w:sz w:val="24"/>
          <w:szCs w:val="24"/>
          <w:lang w:val="en-CA"/>
        </w:rPr>
        <w:t xml:space="preserve">hospital </w:t>
      </w:r>
      <w:proofErr w:type="gramStart"/>
      <w:r w:rsidR="002620AC" w:rsidRPr="006A5049">
        <w:rPr>
          <w:rFonts w:ascii="Book Antiqua" w:hAnsi="Book Antiqua" w:cs="Times New Roman"/>
          <w:sz w:val="24"/>
          <w:szCs w:val="24"/>
          <w:lang w:val="en-CA"/>
        </w:rPr>
        <w:t>costs</w:t>
      </w:r>
      <w:r w:rsidR="007F50B5" w:rsidRPr="006A5049">
        <w:rPr>
          <w:rFonts w:ascii="Book Antiqua" w:hAnsi="Book Antiqua" w:cs="Times New Roman"/>
          <w:sz w:val="24"/>
          <w:szCs w:val="24"/>
          <w:vertAlign w:val="superscript"/>
          <w:lang w:val="en-CA"/>
        </w:rPr>
        <w:t>[</w:t>
      </w:r>
      <w:proofErr w:type="gramEnd"/>
      <w:r w:rsidR="007F50B5" w:rsidRPr="006A5049">
        <w:rPr>
          <w:rFonts w:ascii="Book Antiqua" w:hAnsi="Book Antiqua" w:cs="Times New Roman"/>
          <w:sz w:val="24"/>
          <w:szCs w:val="24"/>
          <w:vertAlign w:val="superscript"/>
          <w:lang w:val="en-CA"/>
        </w:rPr>
        <w:t>2]</w:t>
      </w:r>
      <w:r w:rsidR="002620AC" w:rsidRPr="006A5049">
        <w:rPr>
          <w:rFonts w:ascii="Book Antiqua" w:hAnsi="Book Antiqua" w:cs="Times New Roman"/>
          <w:sz w:val="24"/>
          <w:szCs w:val="24"/>
          <w:lang w:val="en-CA"/>
        </w:rPr>
        <w:t xml:space="preserve">. </w:t>
      </w:r>
      <w:r w:rsidR="00AE04AB" w:rsidRPr="006A5049">
        <w:rPr>
          <w:rFonts w:ascii="Book Antiqua" w:hAnsi="Book Antiqua" w:cs="Times New Roman"/>
          <w:sz w:val="24"/>
          <w:szCs w:val="24"/>
          <w:lang w:val="en-CA"/>
        </w:rPr>
        <w:t>Of note, i</w:t>
      </w:r>
      <w:r w:rsidR="002620AC" w:rsidRPr="006A5049">
        <w:rPr>
          <w:rFonts w:ascii="Book Antiqua" w:hAnsi="Book Antiqua" w:cs="Times New Roman"/>
          <w:sz w:val="24"/>
          <w:szCs w:val="24"/>
          <w:lang w:val="en-CA"/>
        </w:rPr>
        <w:t xml:space="preserve">t has been also proved that delirium in ICU (ICU-D) represents an independent predictor for </w:t>
      </w:r>
      <w:r w:rsidR="00A401D3" w:rsidRPr="006A5049">
        <w:rPr>
          <w:rFonts w:ascii="Book Antiqua" w:hAnsi="Book Antiqua" w:cs="Times New Roman"/>
          <w:sz w:val="24"/>
          <w:szCs w:val="24"/>
          <w:lang w:val="en-CA"/>
        </w:rPr>
        <w:t xml:space="preserve">increased </w:t>
      </w:r>
      <w:proofErr w:type="gramStart"/>
      <w:r w:rsidRPr="006A5049">
        <w:rPr>
          <w:rFonts w:ascii="Book Antiqua" w:hAnsi="Book Antiqua" w:cs="Times New Roman"/>
          <w:sz w:val="24"/>
          <w:szCs w:val="24"/>
          <w:lang w:val="en-CA"/>
        </w:rPr>
        <w:t>mortality</w:t>
      </w:r>
      <w:r w:rsidR="002620AC" w:rsidRPr="006A5049">
        <w:rPr>
          <w:rFonts w:ascii="Book Antiqua" w:hAnsi="Book Antiqua" w:cs="Times New Roman"/>
          <w:sz w:val="24"/>
          <w:szCs w:val="24"/>
          <w:vertAlign w:val="superscript"/>
          <w:lang w:val="en-CA"/>
        </w:rPr>
        <w:t>[</w:t>
      </w:r>
      <w:proofErr w:type="gramEnd"/>
      <w:r w:rsidR="00AE04AB" w:rsidRPr="006A5049">
        <w:rPr>
          <w:rFonts w:ascii="Book Antiqua" w:hAnsi="Book Antiqua" w:cs="Times New Roman"/>
          <w:sz w:val="24"/>
          <w:szCs w:val="24"/>
          <w:vertAlign w:val="superscript"/>
          <w:lang w:val="en-CA"/>
        </w:rPr>
        <w:t>3</w:t>
      </w:r>
      <w:r w:rsidR="002620AC" w:rsidRPr="006A5049">
        <w:rPr>
          <w:rFonts w:ascii="Book Antiqua" w:hAnsi="Book Antiqua" w:cs="Times New Roman"/>
          <w:sz w:val="24"/>
          <w:szCs w:val="24"/>
          <w:vertAlign w:val="superscript"/>
          <w:lang w:val="en-CA"/>
        </w:rPr>
        <w:t>]</w:t>
      </w:r>
      <w:r w:rsidR="00056355" w:rsidRPr="006A5049">
        <w:rPr>
          <w:rFonts w:ascii="Book Antiqua" w:hAnsi="Book Antiqua" w:cs="Times New Roman"/>
          <w:sz w:val="24"/>
          <w:szCs w:val="24"/>
          <w:lang w:val="en-CA"/>
        </w:rPr>
        <w:t xml:space="preserve">. Furthermore, the occurrence of ICU-D </w:t>
      </w:r>
      <w:r w:rsidR="002620AC" w:rsidRPr="006A5049">
        <w:rPr>
          <w:rFonts w:ascii="Book Antiqua" w:hAnsi="Book Antiqua" w:cs="Times New Roman"/>
          <w:sz w:val="24"/>
          <w:szCs w:val="24"/>
          <w:lang w:val="en-CA"/>
        </w:rPr>
        <w:t xml:space="preserve">and its duration </w:t>
      </w:r>
      <w:r w:rsidR="00056355" w:rsidRPr="006A5049">
        <w:rPr>
          <w:rFonts w:ascii="Book Antiqua" w:hAnsi="Book Antiqua" w:cs="Times New Roman"/>
          <w:sz w:val="24"/>
          <w:szCs w:val="24"/>
          <w:lang w:val="en-CA"/>
        </w:rPr>
        <w:t xml:space="preserve">seems to be associated with long-term cognitive impairment in survivors of critical </w:t>
      </w:r>
      <w:proofErr w:type="gramStart"/>
      <w:r w:rsidR="00056355" w:rsidRPr="006A5049">
        <w:rPr>
          <w:rFonts w:ascii="Book Antiqua" w:hAnsi="Book Antiqua" w:cs="Times New Roman"/>
          <w:sz w:val="24"/>
          <w:szCs w:val="24"/>
          <w:lang w:val="en-CA"/>
        </w:rPr>
        <w:t>illness</w:t>
      </w:r>
      <w:r w:rsidR="00056355" w:rsidRPr="006A5049">
        <w:rPr>
          <w:rFonts w:ascii="Book Antiqua" w:hAnsi="Book Antiqua" w:cs="Times New Roman"/>
          <w:sz w:val="24"/>
          <w:szCs w:val="24"/>
          <w:vertAlign w:val="superscript"/>
          <w:lang w:val="en-CA"/>
        </w:rPr>
        <w:t>[</w:t>
      </w:r>
      <w:proofErr w:type="gramEnd"/>
      <w:r w:rsidR="00AE04AB" w:rsidRPr="006A5049">
        <w:rPr>
          <w:rFonts w:ascii="Book Antiqua" w:hAnsi="Book Antiqua" w:cs="Times New Roman"/>
          <w:sz w:val="24"/>
          <w:szCs w:val="24"/>
          <w:vertAlign w:val="superscript"/>
          <w:lang w:val="en-CA"/>
        </w:rPr>
        <w:t>4</w:t>
      </w:r>
      <w:r w:rsidR="00056355" w:rsidRPr="006A5049">
        <w:rPr>
          <w:rFonts w:ascii="Book Antiqua" w:hAnsi="Book Antiqua" w:cs="Times New Roman"/>
          <w:sz w:val="24"/>
          <w:szCs w:val="24"/>
          <w:vertAlign w:val="superscript"/>
          <w:lang w:val="en-CA"/>
        </w:rPr>
        <w:t>]</w:t>
      </w:r>
      <w:r w:rsidR="00252694" w:rsidRPr="006A5049">
        <w:rPr>
          <w:rFonts w:ascii="Book Antiqua" w:hAnsi="Book Antiqua" w:cs="Times New Roman"/>
          <w:sz w:val="24"/>
          <w:szCs w:val="24"/>
          <w:lang w:val="en-CA"/>
        </w:rPr>
        <w:t>,</w:t>
      </w:r>
      <w:r w:rsidR="00046412" w:rsidRPr="006A5049">
        <w:rPr>
          <w:rFonts w:ascii="Book Antiqua" w:hAnsi="Book Antiqua" w:cs="Times New Roman"/>
          <w:sz w:val="24"/>
          <w:szCs w:val="24"/>
          <w:lang w:val="en-CA"/>
        </w:rPr>
        <w:t xml:space="preserve"> probably due to alterations in brain structure and white-matter disruption</w:t>
      </w:r>
      <w:r w:rsidR="00046412" w:rsidRPr="006A5049">
        <w:rPr>
          <w:rFonts w:ascii="Book Antiqua" w:hAnsi="Book Antiqua" w:cs="Times New Roman"/>
          <w:sz w:val="24"/>
          <w:szCs w:val="24"/>
          <w:vertAlign w:val="superscript"/>
          <w:lang w:val="en-CA"/>
        </w:rPr>
        <w:t>[</w:t>
      </w:r>
      <w:r w:rsidR="00AE04AB" w:rsidRPr="006A5049">
        <w:rPr>
          <w:rFonts w:ascii="Book Antiqua" w:hAnsi="Book Antiqua" w:cs="Times New Roman"/>
          <w:sz w:val="24"/>
          <w:szCs w:val="24"/>
          <w:vertAlign w:val="superscript"/>
          <w:lang w:val="en-CA"/>
        </w:rPr>
        <w:t>5</w:t>
      </w:r>
      <w:r w:rsidR="00046412" w:rsidRPr="006A5049">
        <w:rPr>
          <w:rFonts w:ascii="Book Antiqua" w:hAnsi="Book Antiqua" w:cs="Times New Roman"/>
          <w:sz w:val="24"/>
          <w:szCs w:val="24"/>
          <w:vertAlign w:val="superscript"/>
          <w:lang w:val="en-CA"/>
        </w:rPr>
        <w:t>]</w:t>
      </w:r>
      <w:r w:rsidR="00E9324A" w:rsidRPr="006A5049">
        <w:rPr>
          <w:rFonts w:ascii="Book Antiqua" w:hAnsi="Book Antiqua" w:cs="Times New Roman"/>
          <w:sz w:val="24"/>
          <w:szCs w:val="24"/>
          <w:lang w:val="en-CA"/>
        </w:rPr>
        <w:t>.</w:t>
      </w:r>
    </w:p>
    <w:p w14:paraId="4F8FBA4F" w14:textId="765075CC" w:rsidR="002F117A" w:rsidRPr="006A5049" w:rsidRDefault="00195742" w:rsidP="006A5049">
      <w:pPr>
        <w:spacing w:after="0" w:line="360" w:lineRule="auto"/>
        <w:ind w:firstLineChars="100" w:firstLine="240"/>
        <w:jc w:val="both"/>
        <w:rPr>
          <w:rFonts w:ascii="Book Antiqua" w:hAnsi="Book Antiqua" w:cs="Times New Roman"/>
          <w:sz w:val="24"/>
          <w:szCs w:val="24"/>
          <w:lang w:val="en-CA"/>
        </w:rPr>
      </w:pPr>
      <w:r w:rsidRPr="006A5049">
        <w:rPr>
          <w:rFonts w:ascii="Book Antiqua" w:hAnsi="Book Antiqua" w:cs="Times New Roman"/>
          <w:sz w:val="24"/>
          <w:szCs w:val="24"/>
          <w:lang w:val="en-CA"/>
        </w:rPr>
        <w:t>Clinically, the t</w:t>
      </w:r>
      <w:r w:rsidR="001D7A3F" w:rsidRPr="006A5049">
        <w:rPr>
          <w:rFonts w:ascii="Book Antiqua" w:hAnsi="Book Antiqua" w:cs="Times New Roman"/>
          <w:sz w:val="24"/>
          <w:szCs w:val="24"/>
          <w:lang w:val="en-CA"/>
        </w:rPr>
        <w:t>wo</w:t>
      </w:r>
      <w:r w:rsidRPr="006A5049">
        <w:rPr>
          <w:rFonts w:ascii="Book Antiqua" w:hAnsi="Book Antiqua" w:cs="Times New Roman"/>
          <w:sz w:val="24"/>
          <w:szCs w:val="24"/>
          <w:lang w:val="en-CA"/>
        </w:rPr>
        <w:t xml:space="preserve"> </w:t>
      </w:r>
      <w:r w:rsidR="001D7A3F" w:rsidRPr="006A5049">
        <w:rPr>
          <w:rFonts w:ascii="Book Antiqua" w:hAnsi="Book Antiqua" w:cs="Times New Roman"/>
          <w:sz w:val="24"/>
          <w:szCs w:val="24"/>
          <w:lang w:val="en-CA"/>
        </w:rPr>
        <w:t xml:space="preserve">recognized </w:t>
      </w:r>
      <w:r w:rsidRPr="006A5049">
        <w:rPr>
          <w:rFonts w:ascii="Book Antiqua" w:hAnsi="Book Antiqua" w:cs="Times New Roman"/>
          <w:sz w:val="24"/>
          <w:szCs w:val="24"/>
          <w:lang w:val="en-CA"/>
        </w:rPr>
        <w:t xml:space="preserve">subtypes of delirium are </w:t>
      </w:r>
      <w:r w:rsidR="00AE04AB" w:rsidRPr="006A5049">
        <w:rPr>
          <w:rFonts w:ascii="Book Antiqua" w:hAnsi="Book Antiqua" w:cs="Times New Roman"/>
          <w:sz w:val="24"/>
          <w:szCs w:val="24"/>
          <w:lang w:val="en-CA"/>
        </w:rPr>
        <w:t xml:space="preserve">the </w:t>
      </w:r>
      <w:r w:rsidRPr="006A5049">
        <w:rPr>
          <w:rFonts w:ascii="Book Antiqua" w:hAnsi="Book Antiqua" w:cs="Times New Roman"/>
          <w:sz w:val="24"/>
          <w:szCs w:val="24"/>
          <w:lang w:val="en-CA"/>
        </w:rPr>
        <w:t xml:space="preserve">hyperactive </w:t>
      </w:r>
      <w:r w:rsidR="00AE04AB" w:rsidRPr="006A5049">
        <w:rPr>
          <w:rFonts w:ascii="Book Antiqua" w:hAnsi="Book Antiqua" w:cs="Times New Roman"/>
          <w:sz w:val="24"/>
          <w:szCs w:val="24"/>
          <w:lang w:val="en-CA"/>
        </w:rPr>
        <w:t xml:space="preserve">type </w:t>
      </w:r>
      <w:r w:rsidRPr="006A5049">
        <w:rPr>
          <w:rFonts w:ascii="Book Antiqua" w:hAnsi="Book Antiqua" w:cs="Times New Roman"/>
          <w:sz w:val="24"/>
          <w:szCs w:val="24"/>
          <w:lang w:val="en-CA"/>
        </w:rPr>
        <w:t xml:space="preserve">(often called </w:t>
      </w:r>
      <w:r w:rsidR="00A66031" w:rsidRPr="006A5049">
        <w:rPr>
          <w:rFonts w:ascii="Book Antiqua" w:hAnsi="Book Antiqua" w:cs="Times New Roman"/>
          <w:sz w:val="24"/>
          <w:szCs w:val="24"/>
          <w:lang w:val="en-CA"/>
        </w:rPr>
        <w:t>“</w:t>
      </w:r>
      <w:r w:rsidRPr="006A5049">
        <w:rPr>
          <w:rFonts w:ascii="Book Antiqua" w:hAnsi="Book Antiqua" w:cs="Times New Roman"/>
          <w:sz w:val="24"/>
          <w:szCs w:val="24"/>
          <w:lang w:val="en-CA"/>
        </w:rPr>
        <w:t xml:space="preserve">ICU </w:t>
      </w:r>
      <w:r w:rsidR="00AE04AB" w:rsidRPr="006A5049">
        <w:rPr>
          <w:rFonts w:ascii="Book Antiqua" w:hAnsi="Book Antiqua" w:cs="Times New Roman"/>
          <w:sz w:val="24"/>
          <w:szCs w:val="24"/>
          <w:lang w:val="en-CA"/>
        </w:rPr>
        <w:t>p</w:t>
      </w:r>
      <w:r w:rsidRPr="006A5049">
        <w:rPr>
          <w:rFonts w:ascii="Book Antiqua" w:hAnsi="Book Antiqua" w:cs="Times New Roman"/>
          <w:sz w:val="24"/>
          <w:szCs w:val="24"/>
          <w:lang w:val="en-CA"/>
        </w:rPr>
        <w:t>sychosis</w:t>
      </w:r>
      <w:r w:rsidR="00A66031" w:rsidRPr="006A5049">
        <w:rPr>
          <w:rFonts w:ascii="Book Antiqua" w:hAnsi="Book Antiqua" w:cs="Times New Roman"/>
          <w:sz w:val="24"/>
          <w:szCs w:val="24"/>
          <w:lang w:val="en-CA"/>
        </w:rPr>
        <w:t>”</w:t>
      </w:r>
      <w:r w:rsidRPr="006A5049">
        <w:rPr>
          <w:rFonts w:ascii="Book Antiqua" w:hAnsi="Book Antiqua" w:cs="Times New Roman"/>
          <w:sz w:val="24"/>
          <w:szCs w:val="24"/>
          <w:lang w:val="en-CA"/>
        </w:rPr>
        <w:t>)</w:t>
      </w:r>
      <w:r w:rsidR="001D7A3F" w:rsidRPr="006A5049">
        <w:rPr>
          <w:rFonts w:ascii="Book Antiqua" w:hAnsi="Book Antiqua" w:cs="Times New Roman"/>
          <w:sz w:val="24"/>
          <w:szCs w:val="24"/>
          <w:lang w:val="en-CA"/>
        </w:rPr>
        <w:t xml:space="preserve"> featuring agitation, hallucinations, restlessness, and the</w:t>
      </w:r>
      <w:r w:rsidRPr="006A5049">
        <w:rPr>
          <w:rFonts w:ascii="Book Antiqua" w:hAnsi="Book Antiqua" w:cs="Times New Roman"/>
          <w:sz w:val="24"/>
          <w:szCs w:val="24"/>
          <w:lang w:val="en-CA"/>
        </w:rPr>
        <w:t xml:space="preserve"> hypoactive </w:t>
      </w:r>
      <w:r w:rsidR="00CE126D" w:rsidRPr="006A5049">
        <w:rPr>
          <w:rFonts w:ascii="Book Antiqua" w:hAnsi="Book Antiqua" w:cs="Times New Roman"/>
          <w:sz w:val="24"/>
          <w:szCs w:val="24"/>
          <w:lang w:val="en-CA"/>
        </w:rPr>
        <w:t>delirium</w:t>
      </w:r>
      <w:r w:rsidR="001D7A3F" w:rsidRPr="006A5049">
        <w:rPr>
          <w:rFonts w:ascii="Book Antiqua" w:hAnsi="Book Antiqua" w:cs="Times New Roman"/>
          <w:sz w:val="24"/>
          <w:szCs w:val="24"/>
          <w:lang w:val="en-CA"/>
        </w:rPr>
        <w:t xml:space="preserve"> </w:t>
      </w:r>
      <w:r w:rsidRPr="006A5049">
        <w:rPr>
          <w:rFonts w:ascii="Book Antiqua" w:hAnsi="Book Antiqua" w:cs="Times New Roman"/>
          <w:sz w:val="24"/>
          <w:szCs w:val="24"/>
          <w:lang w:val="en-CA"/>
        </w:rPr>
        <w:t xml:space="preserve">(also </w:t>
      </w:r>
      <w:r w:rsidR="004B776E" w:rsidRPr="006A5049">
        <w:rPr>
          <w:rFonts w:ascii="Book Antiqua" w:hAnsi="Book Antiqua" w:cs="Times New Roman"/>
          <w:sz w:val="24"/>
          <w:szCs w:val="24"/>
          <w:lang w:val="en-CA"/>
        </w:rPr>
        <w:t>referred as</w:t>
      </w:r>
      <w:r w:rsidRPr="006A5049">
        <w:rPr>
          <w:rFonts w:ascii="Book Antiqua" w:hAnsi="Book Antiqua" w:cs="Times New Roman"/>
          <w:sz w:val="24"/>
          <w:szCs w:val="24"/>
          <w:lang w:val="en-CA"/>
        </w:rPr>
        <w:t xml:space="preserve"> </w:t>
      </w:r>
      <w:r w:rsidR="00A66031" w:rsidRPr="006A5049">
        <w:rPr>
          <w:rFonts w:ascii="Book Antiqua" w:hAnsi="Book Antiqua" w:cs="Times New Roman"/>
          <w:sz w:val="24"/>
          <w:szCs w:val="24"/>
          <w:lang w:val="en-CA"/>
        </w:rPr>
        <w:t>“</w:t>
      </w:r>
      <w:r w:rsidRPr="006A5049">
        <w:rPr>
          <w:rFonts w:ascii="Book Antiqua" w:hAnsi="Book Antiqua" w:cs="Times New Roman"/>
          <w:sz w:val="24"/>
          <w:szCs w:val="24"/>
          <w:lang w:val="en-CA"/>
        </w:rPr>
        <w:t>quiet delirium</w:t>
      </w:r>
      <w:r w:rsidR="00A66031" w:rsidRPr="006A5049">
        <w:rPr>
          <w:rFonts w:ascii="Book Antiqua" w:hAnsi="Book Antiqua" w:cs="Times New Roman"/>
          <w:sz w:val="24"/>
          <w:szCs w:val="24"/>
          <w:lang w:val="en-CA"/>
        </w:rPr>
        <w:t>”</w:t>
      </w:r>
      <w:r w:rsidR="00CE126D" w:rsidRPr="006A5049">
        <w:rPr>
          <w:rFonts w:ascii="Book Antiqua" w:hAnsi="Book Antiqua"/>
          <w:sz w:val="24"/>
          <w:szCs w:val="24"/>
        </w:rPr>
        <w:t xml:space="preserve"> or </w:t>
      </w:r>
      <w:r w:rsidR="00A66031" w:rsidRPr="006A5049">
        <w:rPr>
          <w:rFonts w:ascii="Book Antiqua" w:hAnsi="Book Antiqua"/>
          <w:sz w:val="24"/>
          <w:szCs w:val="24"/>
        </w:rPr>
        <w:t>“</w:t>
      </w:r>
      <w:r w:rsidR="00CE126D" w:rsidRPr="006A5049">
        <w:rPr>
          <w:rFonts w:ascii="Book Antiqua" w:hAnsi="Book Antiqua" w:cs="Times New Roman"/>
          <w:sz w:val="24"/>
          <w:szCs w:val="24"/>
          <w:lang w:val="en-CA"/>
        </w:rPr>
        <w:t>acute encephalopathy</w:t>
      </w:r>
      <w:r w:rsidR="00A66031" w:rsidRPr="006A5049">
        <w:rPr>
          <w:rFonts w:ascii="Book Antiqua" w:hAnsi="Book Antiqua" w:cs="Times New Roman"/>
          <w:sz w:val="24"/>
          <w:szCs w:val="24"/>
          <w:lang w:val="en-CA"/>
        </w:rPr>
        <w:t>”</w:t>
      </w:r>
      <w:r w:rsidRPr="006A5049">
        <w:rPr>
          <w:rFonts w:ascii="Book Antiqua" w:hAnsi="Book Antiqua" w:cs="Times New Roman"/>
          <w:sz w:val="24"/>
          <w:szCs w:val="24"/>
          <w:lang w:val="en-CA"/>
        </w:rPr>
        <w:t>)</w:t>
      </w:r>
      <w:r w:rsidR="001D7A3F" w:rsidRPr="006A5049">
        <w:rPr>
          <w:rFonts w:ascii="Book Antiqua" w:hAnsi="Book Antiqua" w:cs="Times New Roman"/>
          <w:sz w:val="24"/>
          <w:szCs w:val="24"/>
          <w:lang w:val="en-CA"/>
        </w:rPr>
        <w:t xml:space="preserve"> </w:t>
      </w:r>
      <w:r w:rsidR="004B776E" w:rsidRPr="006A5049">
        <w:rPr>
          <w:rFonts w:ascii="Book Antiqua" w:hAnsi="Book Antiqua" w:cs="Times New Roman"/>
          <w:sz w:val="24"/>
          <w:szCs w:val="24"/>
          <w:lang w:val="en-CA"/>
        </w:rPr>
        <w:t>characterized by</w:t>
      </w:r>
      <w:r w:rsidR="001D7A3F" w:rsidRPr="006A5049">
        <w:rPr>
          <w:rFonts w:ascii="Book Antiqua" w:hAnsi="Book Antiqua" w:cs="Times New Roman"/>
          <w:sz w:val="24"/>
          <w:szCs w:val="24"/>
          <w:lang w:val="en-CA"/>
        </w:rPr>
        <w:t xml:space="preserve"> apathy, decreased responsiveness, slowed motor function, withdrawn attitude, lethargy, and drowsiness. P</w:t>
      </w:r>
      <w:r w:rsidR="002B43AE" w:rsidRPr="006A5049">
        <w:rPr>
          <w:rFonts w:ascii="Book Antiqua" w:hAnsi="Book Antiqua" w:cs="Times New Roman"/>
          <w:sz w:val="24"/>
          <w:szCs w:val="24"/>
          <w:lang w:val="en-CA"/>
        </w:rPr>
        <w:t xml:space="preserve">atients </w:t>
      </w:r>
      <w:r w:rsidR="001D7A3F" w:rsidRPr="006A5049">
        <w:rPr>
          <w:rFonts w:ascii="Book Antiqua" w:hAnsi="Book Antiqua" w:cs="Times New Roman"/>
          <w:sz w:val="24"/>
          <w:szCs w:val="24"/>
          <w:lang w:val="en-CA"/>
        </w:rPr>
        <w:t xml:space="preserve">may also </w:t>
      </w:r>
      <w:r w:rsidR="002B43AE" w:rsidRPr="006A5049">
        <w:rPr>
          <w:rFonts w:ascii="Book Antiqua" w:hAnsi="Book Antiqua" w:cs="Times New Roman"/>
          <w:sz w:val="24"/>
          <w:szCs w:val="24"/>
          <w:lang w:val="en-CA"/>
        </w:rPr>
        <w:t xml:space="preserve">exhibit a </w:t>
      </w:r>
      <w:r w:rsidR="001D7A3F" w:rsidRPr="006A5049">
        <w:rPr>
          <w:rFonts w:ascii="Book Antiqua" w:hAnsi="Book Antiqua" w:cs="Times New Roman"/>
          <w:sz w:val="24"/>
          <w:szCs w:val="24"/>
          <w:lang w:val="en-CA"/>
        </w:rPr>
        <w:t xml:space="preserve">fluctuation between </w:t>
      </w:r>
      <w:r w:rsidR="002B43AE" w:rsidRPr="006A5049">
        <w:rPr>
          <w:rFonts w:ascii="Book Antiqua" w:hAnsi="Book Antiqua" w:cs="Times New Roman"/>
          <w:sz w:val="24"/>
          <w:szCs w:val="24"/>
          <w:lang w:val="en-CA"/>
        </w:rPr>
        <w:t xml:space="preserve">the hypoactive and hyperactive </w:t>
      </w:r>
      <w:r w:rsidR="001D7A3F" w:rsidRPr="006A5049">
        <w:rPr>
          <w:rFonts w:ascii="Book Antiqua" w:hAnsi="Book Antiqua" w:cs="Times New Roman"/>
          <w:sz w:val="24"/>
          <w:szCs w:val="24"/>
          <w:lang w:val="en-CA"/>
        </w:rPr>
        <w:t>type</w:t>
      </w:r>
      <w:r w:rsidR="004B776E" w:rsidRPr="006A5049">
        <w:rPr>
          <w:rFonts w:ascii="Book Antiqua" w:hAnsi="Book Antiqua" w:cs="Times New Roman"/>
          <w:sz w:val="24"/>
          <w:szCs w:val="24"/>
          <w:lang w:val="en-CA"/>
        </w:rPr>
        <w:t>s</w:t>
      </w:r>
      <w:r w:rsidR="001D7A3F" w:rsidRPr="006A5049">
        <w:rPr>
          <w:rFonts w:ascii="Book Antiqua" w:hAnsi="Book Antiqua" w:cs="Times New Roman"/>
          <w:sz w:val="24"/>
          <w:szCs w:val="24"/>
          <w:lang w:val="en-CA"/>
        </w:rPr>
        <w:t xml:space="preserve"> (mixed delirium)</w:t>
      </w:r>
      <w:r w:rsidR="00AE3E68" w:rsidRPr="006A5049">
        <w:rPr>
          <w:rFonts w:ascii="Book Antiqua" w:hAnsi="Book Antiqua" w:cs="Times New Roman"/>
          <w:sz w:val="24"/>
          <w:szCs w:val="24"/>
          <w:lang w:val="en-CA"/>
        </w:rPr>
        <w:t xml:space="preserve"> (Table </w:t>
      </w:r>
      <w:proofErr w:type="gramStart"/>
      <w:r w:rsidR="00AE3E68" w:rsidRPr="006A5049">
        <w:rPr>
          <w:rFonts w:ascii="Book Antiqua" w:hAnsi="Book Antiqua" w:cs="Times New Roman"/>
          <w:sz w:val="24"/>
          <w:szCs w:val="24"/>
          <w:lang w:val="en-CA"/>
        </w:rPr>
        <w:t>1)</w:t>
      </w:r>
      <w:r w:rsidR="00F76C80" w:rsidRPr="006A5049">
        <w:rPr>
          <w:rFonts w:ascii="Book Antiqua" w:hAnsi="Book Antiqua" w:cs="Times New Roman"/>
          <w:sz w:val="24"/>
          <w:szCs w:val="24"/>
          <w:vertAlign w:val="superscript"/>
          <w:lang w:val="en-CA"/>
        </w:rPr>
        <w:t>[</w:t>
      </w:r>
      <w:proofErr w:type="gramEnd"/>
      <w:r w:rsidR="00B158BA" w:rsidRPr="006A5049">
        <w:rPr>
          <w:rFonts w:ascii="Book Antiqua" w:hAnsi="Book Antiqua" w:cs="Times New Roman"/>
          <w:sz w:val="24"/>
          <w:szCs w:val="24"/>
          <w:vertAlign w:val="superscript"/>
          <w:lang w:val="en-CA"/>
        </w:rPr>
        <w:t>6</w:t>
      </w:r>
      <w:r w:rsidR="00F76C80" w:rsidRPr="006A5049">
        <w:rPr>
          <w:rFonts w:ascii="Book Antiqua" w:hAnsi="Book Antiqua" w:cs="Times New Roman"/>
          <w:sz w:val="24"/>
          <w:szCs w:val="24"/>
          <w:vertAlign w:val="superscript"/>
          <w:lang w:val="en-CA"/>
        </w:rPr>
        <w:t>]</w:t>
      </w:r>
      <w:r w:rsidR="00024146" w:rsidRPr="006A5049">
        <w:rPr>
          <w:rFonts w:ascii="Book Antiqua" w:hAnsi="Book Antiqua" w:cs="Times New Roman"/>
          <w:sz w:val="24"/>
          <w:szCs w:val="24"/>
          <w:lang w:val="en-CA"/>
        </w:rPr>
        <w:t xml:space="preserve">. </w:t>
      </w:r>
      <w:r w:rsidR="004B776E" w:rsidRPr="006A5049">
        <w:rPr>
          <w:rFonts w:ascii="Book Antiqua" w:hAnsi="Book Antiqua" w:cs="Times New Roman"/>
          <w:sz w:val="24"/>
          <w:szCs w:val="24"/>
          <w:lang w:val="en-CA"/>
        </w:rPr>
        <w:t>In terms of clinical relevance, h</w:t>
      </w:r>
      <w:r w:rsidR="002F117A" w:rsidRPr="006A5049">
        <w:rPr>
          <w:rFonts w:ascii="Book Antiqua" w:hAnsi="Book Antiqua" w:cs="Times New Roman"/>
          <w:sz w:val="24"/>
          <w:szCs w:val="24"/>
          <w:lang w:val="en-CA"/>
        </w:rPr>
        <w:t>yperactive delirium has generally a low prevalence whereas t</w:t>
      </w:r>
      <w:r w:rsidR="00F76C80" w:rsidRPr="006A5049">
        <w:rPr>
          <w:rFonts w:ascii="Book Antiqua" w:hAnsi="Book Antiqua" w:cs="Times New Roman"/>
          <w:sz w:val="24"/>
          <w:szCs w:val="24"/>
          <w:lang w:val="en-CA"/>
        </w:rPr>
        <w:t>he hypoactive form is very often underestimated</w:t>
      </w:r>
      <w:r w:rsidR="002F117A" w:rsidRPr="006A5049">
        <w:rPr>
          <w:rFonts w:ascii="Book Antiqua" w:hAnsi="Book Antiqua" w:cs="Times New Roman"/>
          <w:sz w:val="24"/>
          <w:szCs w:val="24"/>
          <w:lang w:val="en-CA"/>
        </w:rPr>
        <w:t xml:space="preserve"> and</w:t>
      </w:r>
      <w:r w:rsidR="00F76C80" w:rsidRPr="006A5049">
        <w:rPr>
          <w:rFonts w:ascii="Book Antiqua" w:hAnsi="Book Antiqua" w:cs="Times New Roman"/>
          <w:sz w:val="24"/>
          <w:szCs w:val="24"/>
          <w:lang w:val="en-CA"/>
        </w:rPr>
        <w:t xml:space="preserve"> is associated with a worse prognosis</w:t>
      </w:r>
      <w:r w:rsidR="00024146" w:rsidRPr="006A5049">
        <w:rPr>
          <w:rFonts w:ascii="Book Antiqua" w:hAnsi="Book Antiqua" w:cs="Times New Roman"/>
          <w:sz w:val="24"/>
          <w:szCs w:val="24"/>
          <w:lang w:val="en-CA"/>
        </w:rPr>
        <w:t>.</w:t>
      </w:r>
    </w:p>
    <w:p w14:paraId="57EB56B1" w14:textId="373D5DB0" w:rsidR="00252694" w:rsidRPr="006A5049" w:rsidRDefault="00252694" w:rsidP="006A5049">
      <w:pPr>
        <w:spacing w:after="0" w:line="360" w:lineRule="auto"/>
        <w:ind w:firstLineChars="100" w:firstLine="240"/>
        <w:jc w:val="both"/>
        <w:rPr>
          <w:rFonts w:ascii="Book Antiqua" w:hAnsi="Book Antiqua" w:cs="Times New Roman"/>
          <w:sz w:val="24"/>
          <w:szCs w:val="24"/>
          <w:lang w:val="en-CA"/>
        </w:rPr>
      </w:pPr>
      <w:r w:rsidRPr="006A5049">
        <w:rPr>
          <w:rFonts w:ascii="Book Antiqua" w:hAnsi="Book Antiqua" w:cs="Times New Roman"/>
          <w:sz w:val="24"/>
          <w:szCs w:val="24"/>
          <w:lang w:val="en-CA"/>
        </w:rPr>
        <w:t xml:space="preserve">Based on these premises, appropriate management of ICU-D </w:t>
      </w:r>
      <w:r w:rsidR="004B776E" w:rsidRPr="006A5049">
        <w:rPr>
          <w:rFonts w:ascii="Book Antiqua" w:hAnsi="Book Antiqua" w:cs="Times New Roman"/>
          <w:sz w:val="24"/>
          <w:szCs w:val="24"/>
          <w:lang w:val="en-CA"/>
        </w:rPr>
        <w:t>through</w:t>
      </w:r>
      <w:r w:rsidRPr="006A5049">
        <w:rPr>
          <w:rFonts w:ascii="Book Antiqua" w:hAnsi="Book Antiqua" w:cs="Times New Roman"/>
          <w:sz w:val="24"/>
          <w:szCs w:val="24"/>
          <w:lang w:val="en-CA"/>
        </w:rPr>
        <w:t xml:space="preserve"> </w:t>
      </w:r>
      <w:r w:rsidR="004B776E" w:rsidRPr="006A5049">
        <w:rPr>
          <w:rFonts w:ascii="Book Antiqua" w:hAnsi="Book Antiqua" w:cs="Times New Roman"/>
          <w:sz w:val="24"/>
          <w:szCs w:val="24"/>
          <w:lang w:val="en-CA"/>
        </w:rPr>
        <w:t xml:space="preserve">careful </w:t>
      </w:r>
      <w:r w:rsidRPr="006A5049">
        <w:rPr>
          <w:rFonts w:ascii="Book Antiqua" w:hAnsi="Book Antiqua" w:cs="Times New Roman"/>
          <w:sz w:val="24"/>
          <w:szCs w:val="24"/>
          <w:lang w:val="en-CA"/>
        </w:rPr>
        <w:t>prophylaxis</w:t>
      </w:r>
      <w:r w:rsidR="004B776E" w:rsidRPr="006A5049">
        <w:rPr>
          <w:rFonts w:ascii="Book Antiqua" w:hAnsi="Book Antiqua" w:cs="Times New Roman"/>
          <w:sz w:val="24"/>
          <w:szCs w:val="24"/>
          <w:lang w:val="en-CA"/>
        </w:rPr>
        <w:t xml:space="preserve">, early detection </w:t>
      </w:r>
      <w:r w:rsidRPr="006A5049">
        <w:rPr>
          <w:rFonts w:ascii="Book Antiqua" w:hAnsi="Book Antiqua" w:cs="Times New Roman"/>
          <w:sz w:val="24"/>
          <w:szCs w:val="24"/>
          <w:lang w:val="en-CA"/>
        </w:rPr>
        <w:t>and treatment</w:t>
      </w:r>
      <w:r w:rsidR="004B776E" w:rsidRPr="006A5049">
        <w:rPr>
          <w:rFonts w:ascii="Book Antiqua" w:hAnsi="Book Antiqua" w:cs="Times New Roman"/>
          <w:sz w:val="24"/>
          <w:szCs w:val="24"/>
          <w:lang w:val="en-CA"/>
        </w:rPr>
        <w:t>,</w:t>
      </w:r>
      <w:r w:rsidRPr="006A5049">
        <w:rPr>
          <w:rFonts w:ascii="Book Antiqua" w:hAnsi="Book Antiqua" w:cs="Times New Roman"/>
          <w:sz w:val="24"/>
          <w:szCs w:val="24"/>
          <w:lang w:val="en-CA"/>
        </w:rPr>
        <w:t xml:space="preserve"> is mandatory for improving patient’s outcome.</w:t>
      </w:r>
      <w:r w:rsidR="00097410" w:rsidRPr="006A5049">
        <w:rPr>
          <w:rFonts w:ascii="Book Antiqua" w:hAnsi="Book Antiqua" w:cs="Times New Roman"/>
          <w:sz w:val="24"/>
          <w:szCs w:val="24"/>
          <w:lang w:val="en-CA"/>
        </w:rPr>
        <w:t xml:space="preserve"> However, this target still remains an unmet need. While no</w:t>
      </w:r>
      <w:r w:rsidR="009540F9" w:rsidRPr="006A5049">
        <w:rPr>
          <w:rFonts w:ascii="Book Antiqua" w:hAnsi="Book Antiqua" w:cs="Times New Roman"/>
          <w:sz w:val="24"/>
          <w:szCs w:val="24"/>
          <w:lang w:val="en-CA"/>
        </w:rPr>
        <w:t>-</w:t>
      </w:r>
      <w:r w:rsidR="00097410" w:rsidRPr="006A5049">
        <w:rPr>
          <w:rFonts w:ascii="Book Antiqua" w:hAnsi="Book Antiqua" w:cs="Times New Roman"/>
          <w:sz w:val="24"/>
          <w:szCs w:val="24"/>
          <w:lang w:val="en-CA"/>
        </w:rPr>
        <w:t xml:space="preserve">pharmacological interventions </w:t>
      </w:r>
      <w:r w:rsidR="009540F9" w:rsidRPr="006A5049">
        <w:rPr>
          <w:rFonts w:ascii="Book Antiqua" w:hAnsi="Book Antiqua" w:cs="Times New Roman"/>
          <w:sz w:val="24"/>
          <w:szCs w:val="24"/>
          <w:lang w:val="en-CA"/>
        </w:rPr>
        <w:t xml:space="preserve">focused on the early recognition and </w:t>
      </w:r>
      <w:r w:rsidR="004B776E" w:rsidRPr="006A5049">
        <w:rPr>
          <w:rFonts w:ascii="Book Antiqua" w:hAnsi="Book Antiqua" w:cs="Times New Roman"/>
          <w:sz w:val="24"/>
          <w:szCs w:val="24"/>
          <w:lang w:val="en-CA"/>
        </w:rPr>
        <w:t>correction</w:t>
      </w:r>
      <w:r w:rsidR="009540F9" w:rsidRPr="006A5049">
        <w:rPr>
          <w:rFonts w:ascii="Book Antiqua" w:hAnsi="Book Antiqua" w:cs="Times New Roman"/>
          <w:sz w:val="24"/>
          <w:szCs w:val="24"/>
          <w:lang w:val="en-CA"/>
        </w:rPr>
        <w:t xml:space="preserve"> of risk factors </w:t>
      </w:r>
      <w:r w:rsidR="00097410" w:rsidRPr="006A5049">
        <w:rPr>
          <w:rFonts w:ascii="Book Antiqua" w:hAnsi="Book Antiqua" w:cs="Times New Roman"/>
          <w:sz w:val="24"/>
          <w:szCs w:val="24"/>
          <w:lang w:val="en-CA"/>
        </w:rPr>
        <w:t>seem</w:t>
      </w:r>
      <w:r w:rsidR="004B776E" w:rsidRPr="006A5049">
        <w:rPr>
          <w:rFonts w:ascii="Book Antiqua" w:hAnsi="Book Antiqua" w:cs="Times New Roman"/>
          <w:sz w:val="24"/>
          <w:szCs w:val="24"/>
          <w:lang w:val="en-CA"/>
        </w:rPr>
        <w:t>s</w:t>
      </w:r>
      <w:r w:rsidR="00097410" w:rsidRPr="006A5049">
        <w:rPr>
          <w:rFonts w:ascii="Book Antiqua" w:hAnsi="Book Antiqua" w:cs="Times New Roman"/>
          <w:sz w:val="24"/>
          <w:szCs w:val="24"/>
          <w:lang w:val="en-CA"/>
        </w:rPr>
        <w:t xml:space="preserve"> to be the more appropriate strategy to prevent </w:t>
      </w:r>
      <w:proofErr w:type="gramStart"/>
      <w:r w:rsidR="00097410" w:rsidRPr="006A5049">
        <w:rPr>
          <w:rFonts w:ascii="Book Antiqua" w:hAnsi="Book Antiqua" w:cs="Times New Roman"/>
          <w:sz w:val="24"/>
          <w:szCs w:val="24"/>
          <w:lang w:val="en-CA"/>
        </w:rPr>
        <w:t>delirium</w:t>
      </w:r>
      <w:r w:rsidR="00143919" w:rsidRPr="006A5049">
        <w:rPr>
          <w:rFonts w:ascii="Book Antiqua" w:hAnsi="Book Antiqua" w:cs="Times New Roman"/>
          <w:sz w:val="24"/>
          <w:szCs w:val="24"/>
          <w:vertAlign w:val="superscript"/>
        </w:rPr>
        <w:t>[</w:t>
      </w:r>
      <w:proofErr w:type="gramEnd"/>
      <w:r w:rsidR="00DA62B5" w:rsidRPr="006A5049">
        <w:rPr>
          <w:rFonts w:ascii="Book Antiqua" w:hAnsi="Book Antiqua" w:cs="Times New Roman"/>
          <w:sz w:val="24"/>
          <w:szCs w:val="24"/>
          <w:vertAlign w:val="superscript"/>
        </w:rPr>
        <w:t>7</w:t>
      </w:r>
      <w:r w:rsidR="00143919" w:rsidRPr="006A5049">
        <w:rPr>
          <w:rFonts w:ascii="Book Antiqua" w:hAnsi="Book Antiqua" w:cs="Times New Roman"/>
          <w:sz w:val="24"/>
          <w:szCs w:val="24"/>
          <w:vertAlign w:val="superscript"/>
          <w:lang w:val="en-CA"/>
        </w:rPr>
        <w:t>]</w:t>
      </w:r>
      <w:r w:rsidR="00097410" w:rsidRPr="006A5049">
        <w:rPr>
          <w:rFonts w:ascii="Book Antiqua" w:hAnsi="Book Antiqua" w:cs="Times New Roman"/>
          <w:sz w:val="24"/>
          <w:szCs w:val="24"/>
          <w:lang w:val="en-CA"/>
        </w:rPr>
        <w:t xml:space="preserve">, there are numerous controversies concerning </w:t>
      </w:r>
      <w:r w:rsidR="009540F9" w:rsidRPr="006A5049">
        <w:rPr>
          <w:rFonts w:ascii="Book Antiqua" w:hAnsi="Book Antiqua" w:cs="Times New Roman"/>
          <w:sz w:val="24"/>
          <w:szCs w:val="24"/>
          <w:lang w:val="en-CA"/>
        </w:rPr>
        <w:t xml:space="preserve">pharmacological </w:t>
      </w:r>
      <w:r w:rsidR="003220E9" w:rsidRPr="006A5049">
        <w:rPr>
          <w:rFonts w:ascii="Book Antiqua" w:hAnsi="Book Antiqua" w:cs="Times New Roman"/>
          <w:sz w:val="24"/>
          <w:szCs w:val="24"/>
          <w:lang w:val="en-CA"/>
        </w:rPr>
        <w:t xml:space="preserve">prophylaxis and </w:t>
      </w:r>
      <w:r w:rsidR="00097410" w:rsidRPr="006A5049">
        <w:rPr>
          <w:rFonts w:ascii="Book Antiqua" w:hAnsi="Book Antiqua" w:cs="Times New Roman"/>
          <w:sz w:val="24"/>
          <w:szCs w:val="24"/>
          <w:lang w:val="en-CA"/>
        </w:rPr>
        <w:t>treatment</w:t>
      </w:r>
      <w:r w:rsidR="004B776E" w:rsidRPr="006A5049">
        <w:rPr>
          <w:rFonts w:ascii="Book Antiqua" w:hAnsi="Book Antiqua" w:cs="Times New Roman"/>
          <w:sz w:val="24"/>
          <w:szCs w:val="24"/>
          <w:lang w:val="en-CA"/>
        </w:rPr>
        <w:t xml:space="preserve"> </w:t>
      </w:r>
      <w:r w:rsidR="00DA3348" w:rsidRPr="006A5049">
        <w:rPr>
          <w:rFonts w:ascii="Book Antiqua" w:hAnsi="Book Antiqua" w:cs="Times New Roman"/>
          <w:sz w:val="24"/>
          <w:szCs w:val="24"/>
          <w:lang w:val="en-CA"/>
        </w:rPr>
        <w:t xml:space="preserve">of </w:t>
      </w:r>
      <w:r w:rsidR="004B776E" w:rsidRPr="006A5049">
        <w:rPr>
          <w:rFonts w:ascii="Book Antiqua" w:hAnsi="Book Antiqua" w:cs="Times New Roman"/>
          <w:sz w:val="24"/>
          <w:szCs w:val="24"/>
          <w:lang w:val="en-CA"/>
        </w:rPr>
        <w:t>established</w:t>
      </w:r>
      <w:r w:rsidR="003220E9" w:rsidRPr="006A5049">
        <w:rPr>
          <w:rFonts w:ascii="Book Antiqua" w:hAnsi="Book Antiqua" w:cs="Times New Roman"/>
          <w:sz w:val="24"/>
          <w:szCs w:val="24"/>
          <w:lang w:val="en-CA"/>
        </w:rPr>
        <w:t xml:space="preserve"> delirium</w:t>
      </w:r>
      <w:r w:rsidR="009540F9" w:rsidRPr="006A5049">
        <w:rPr>
          <w:rFonts w:ascii="Book Antiqua" w:hAnsi="Book Antiqua" w:cs="Times New Roman"/>
          <w:sz w:val="24"/>
          <w:szCs w:val="24"/>
          <w:lang w:val="en-CA"/>
        </w:rPr>
        <w:t xml:space="preserve">. </w:t>
      </w:r>
      <w:r w:rsidR="00153C95" w:rsidRPr="006A5049">
        <w:rPr>
          <w:rFonts w:ascii="Book Antiqua" w:hAnsi="Book Antiqua" w:cs="Times New Roman"/>
          <w:sz w:val="24"/>
          <w:szCs w:val="24"/>
          <w:lang w:val="en-CA"/>
        </w:rPr>
        <w:t xml:space="preserve">Of note, to date there are no United States Food and Drug Administration-approved pharmacologic therapies for ICU-D prevention or treatment. </w:t>
      </w:r>
      <w:r w:rsidR="00DA3348" w:rsidRPr="006A5049">
        <w:rPr>
          <w:rFonts w:ascii="Book Antiqua" w:hAnsi="Book Antiqua" w:cs="Times New Roman"/>
          <w:sz w:val="24"/>
          <w:szCs w:val="24"/>
          <w:lang w:val="en-CA"/>
        </w:rPr>
        <w:t>In this co</w:t>
      </w:r>
      <w:r w:rsidR="009977E0" w:rsidRPr="006A5049">
        <w:rPr>
          <w:rFonts w:ascii="Book Antiqua" w:hAnsi="Book Antiqua" w:cs="Times New Roman"/>
          <w:sz w:val="24"/>
          <w:szCs w:val="24"/>
          <w:lang w:val="en-CA"/>
        </w:rPr>
        <w:t>mplex</w:t>
      </w:r>
      <w:r w:rsidR="00DA3348" w:rsidRPr="006A5049">
        <w:rPr>
          <w:rFonts w:ascii="Book Antiqua" w:hAnsi="Book Antiqua" w:cs="Times New Roman"/>
          <w:sz w:val="24"/>
          <w:szCs w:val="24"/>
          <w:lang w:val="en-CA"/>
        </w:rPr>
        <w:t xml:space="preserve"> scenario, t</w:t>
      </w:r>
      <w:r w:rsidR="009540F9" w:rsidRPr="006A5049">
        <w:rPr>
          <w:rFonts w:ascii="Book Antiqua" w:hAnsi="Book Antiqua" w:cs="Times New Roman"/>
          <w:sz w:val="24"/>
          <w:szCs w:val="24"/>
          <w:lang w:val="en-CA"/>
        </w:rPr>
        <w:t>his paper</w:t>
      </w:r>
      <w:r w:rsidR="009977E0" w:rsidRPr="006A5049">
        <w:rPr>
          <w:rFonts w:ascii="Book Antiqua" w:hAnsi="Book Antiqua" w:cs="Times New Roman"/>
          <w:sz w:val="24"/>
          <w:szCs w:val="24"/>
          <w:lang w:val="en-CA"/>
        </w:rPr>
        <w:t xml:space="preserve"> </w:t>
      </w:r>
      <w:r w:rsidR="009540F9" w:rsidRPr="006A5049">
        <w:rPr>
          <w:rFonts w:ascii="Book Antiqua" w:hAnsi="Book Antiqua" w:cs="Times New Roman"/>
          <w:sz w:val="24"/>
          <w:szCs w:val="24"/>
          <w:lang w:val="en-CA"/>
        </w:rPr>
        <w:t>aim</w:t>
      </w:r>
      <w:r w:rsidR="009977E0" w:rsidRPr="006A5049">
        <w:rPr>
          <w:rFonts w:ascii="Book Antiqua" w:hAnsi="Book Antiqua" w:cs="Times New Roman"/>
          <w:sz w:val="24"/>
          <w:szCs w:val="24"/>
          <w:lang w:val="en-CA"/>
        </w:rPr>
        <w:t>s</w:t>
      </w:r>
      <w:r w:rsidR="009540F9" w:rsidRPr="006A5049">
        <w:rPr>
          <w:rFonts w:ascii="Book Antiqua" w:hAnsi="Book Antiqua" w:cs="Times New Roman"/>
          <w:sz w:val="24"/>
          <w:szCs w:val="24"/>
          <w:lang w:val="en-CA"/>
        </w:rPr>
        <w:t xml:space="preserve"> to offer an overview o</w:t>
      </w:r>
      <w:r w:rsidR="002B242C" w:rsidRPr="006A5049">
        <w:rPr>
          <w:rFonts w:ascii="Book Antiqua" w:hAnsi="Book Antiqua" w:cs="Times New Roman"/>
          <w:sz w:val="24"/>
          <w:szCs w:val="24"/>
          <w:lang w:val="en-CA"/>
        </w:rPr>
        <w:t>f</w:t>
      </w:r>
      <w:r w:rsidR="009540F9" w:rsidRPr="006A5049">
        <w:rPr>
          <w:rFonts w:ascii="Book Antiqua" w:hAnsi="Book Antiqua" w:cs="Times New Roman"/>
          <w:sz w:val="24"/>
          <w:szCs w:val="24"/>
          <w:lang w:val="en-CA"/>
        </w:rPr>
        <w:t xml:space="preserve"> current pharmacological approaches and results from evidence based</w:t>
      </w:r>
      <w:r w:rsidR="002B242C" w:rsidRPr="006A5049">
        <w:rPr>
          <w:rFonts w:ascii="Book Antiqua" w:hAnsi="Book Antiqua" w:cs="Times New Roman"/>
          <w:sz w:val="24"/>
          <w:szCs w:val="24"/>
          <w:lang w:val="en-CA"/>
        </w:rPr>
        <w:t>-</w:t>
      </w:r>
      <w:r w:rsidR="009540F9" w:rsidRPr="006A5049">
        <w:rPr>
          <w:rFonts w:ascii="Book Antiqua" w:hAnsi="Book Antiqua" w:cs="Times New Roman"/>
          <w:sz w:val="24"/>
          <w:szCs w:val="24"/>
          <w:lang w:val="en-CA"/>
        </w:rPr>
        <w:t>medicine</w:t>
      </w:r>
      <w:r w:rsidR="00143919" w:rsidRPr="006A5049">
        <w:rPr>
          <w:rFonts w:ascii="Book Antiqua" w:hAnsi="Book Antiqua" w:cs="Times New Roman"/>
          <w:sz w:val="24"/>
          <w:szCs w:val="24"/>
          <w:lang w:val="en-CA"/>
        </w:rPr>
        <w:t xml:space="preserve"> (EBM)</w:t>
      </w:r>
      <w:r w:rsidR="009540F9" w:rsidRPr="006A5049">
        <w:rPr>
          <w:rFonts w:ascii="Book Antiqua" w:hAnsi="Book Antiqua" w:cs="Times New Roman"/>
          <w:sz w:val="24"/>
          <w:szCs w:val="24"/>
          <w:lang w:val="en-CA"/>
        </w:rPr>
        <w:t xml:space="preserve"> analysis. The state of the art of the clinical research on the topic and perspectives for future research are also addressed.</w:t>
      </w:r>
    </w:p>
    <w:p w14:paraId="48400B3E" w14:textId="77777777" w:rsidR="00A66031" w:rsidRPr="006A5049" w:rsidRDefault="00A66031" w:rsidP="006A5049">
      <w:pPr>
        <w:spacing w:after="0" w:line="360" w:lineRule="auto"/>
        <w:ind w:firstLineChars="100" w:firstLine="240"/>
        <w:jc w:val="both"/>
        <w:rPr>
          <w:rFonts w:ascii="Book Antiqua" w:hAnsi="Book Antiqua" w:cs="Times New Roman"/>
          <w:sz w:val="24"/>
          <w:szCs w:val="24"/>
          <w:lang w:val="en-CA"/>
        </w:rPr>
      </w:pPr>
    </w:p>
    <w:p w14:paraId="7A69B703" w14:textId="2F13B4EF" w:rsidR="008A6CF3" w:rsidRPr="006A5049" w:rsidRDefault="00A66031" w:rsidP="006A5049">
      <w:pPr>
        <w:spacing w:after="0" w:line="360" w:lineRule="auto"/>
        <w:jc w:val="both"/>
        <w:rPr>
          <w:rFonts w:ascii="Book Antiqua" w:hAnsi="Book Antiqua" w:cs="Times New Roman"/>
          <w:b/>
          <w:sz w:val="24"/>
          <w:szCs w:val="24"/>
          <w:lang w:val="en-CA"/>
        </w:rPr>
      </w:pPr>
      <w:r w:rsidRPr="006A5049">
        <w:rPr>
          <w:rFonts w:ascii="Book Antiqua" w:hAnsi="Book Antiqua" w:cs="Times New Roman"/>
          <w:b/>
          <w:sz w:val="24"/>
          <w:szCs w:val="24"/>
          <w:lang w:val="en-CA"/>
        </w:rPr>
        <w:t>CURRENT PHARMACOLOGICAL APPROACHES AND CONTROVERSIES</w:t>
      </w:r>
    </w:p>
    <w:p w14:paraId="449EF1D0" w14:textId="20373C9D" w:rsidR="0022315D" w:rsidRPr="006A5049" w:rsidRDefault="00B158BA" w:rsidP="006A5049">
      <w:pPr>
        <w:spacing w:after="0" w:line="360" w:lineRule="auto"/>
        <w:jc w:val="both"/>
        <w:rPr>
          <w:rFonts w:ascii="Book Antiqua" w:hAnsi="Book Antiqua" w:cs="Times New Roman"/>
          <w:sz w:val="24"/>
          <w:szCs w:val="24"/>
          <w:lang w:val="en-CA"/>
        </w:rPr>
      </w:pPr>
      <w:r w:rsidRPr="006A5049">
        <w:rPr>
          <w:rFonts w:ascii="Book Antiqua" w:hAnsi="Book Antiqua" w:cs="Times New Roman"/>
          <w:sz w:val="24"/>
          <w:szCs w:val="24"/>
          <w:lang w:val="en-CA"/>
        </w:rPr>
        <w:t>About pharmacological interventions</w:t>
      </w:r>
      <w:r w:rsidR="00AE3E68" w:rsidRPr="006A5049">
        <w:rPr>
          <w:rFonts w:ascii="Book Antiqua" w:hAnsi="Book Antiqua" w:cs="Times New Roman"/>
          <w:sz w:val="24"/>
          <w:szCs w:val="24"/>
          <w:lang w:val="en-CA"/>
        </w:rPr>
        <w:t xml:space="preserve"> (Table 1)</w:t>
      </w:r>
      <w:r w:rsidRPr="006A5049">
        <w:rPr>
          <w:rFonts w:ascii="Book Antiqua" w:hAnsi="Book Antiqua" w:cs="Times New Roman"/>
          <w:sz w:val="24"/>
          <w:szCs w:val="24"/>
          <w:lang w:val="en-CA"/>
        </w:rPr>
        <w:t>, d</w:t>
      </w:r>
      <w:r w:rsidR="00DF193F" w:rsidRPr="006A5049">
        <w:rPr>
          <w:rFonts w:ascii="Book Antiqua" w:hAnsi="Book Antiqua" w:cs="Times New Roman"/>
          <w:sz w:val="24"/>
          <w:szCs w:val="24"/>
          <w:lang w:val="en-CA"/>
        </w:rPr>
        <w:t>espite no support from rigorous randomized controlled trials (RCTs), haloperidol and</w:t>
      </w:r>
      <w:r w:rsidR="00C34980" w:rsidRPr="006A5049">
        <w:rPr>
          <w:rFonts w:ascii="Book Antiqua" w:hAnsi="Book Antiqua" w:cs="Times New Roman"/>
          <w:sz w:val="24"/>
          <w:szCs w:val="24"/>
          <w:lang w:val="en-CA"/>
        </w:rPr>
        <w:t>, subsequently,</w:t>
      </w:r>
      <w:r w:rsidR="00DF193F" w:rsidRPr="006A5049">
        <w:rPr>
          <w:rFonts w:ascii="Book Antiqua" w:hAnsi="Book Antiqua" w:cs="Times New Roman"/>
          <w:sz w:val="24"/>
          <w:szCs w:val="24"/>
          <w:lang w:val="en-CA"/>
        </w:rPr>
        <w:t xml:space="preserve"> atypical antipsychotics </w:t>
      </w:r>
      <w:r w:rsidR="00DF193F" w:rsidRPr="006A5049">
        <w:rPr>
          <w:rFonts w:ascii="Book Antiqua" w:hAnsi="Book Antiqua" w:cs="Times New Roman"/>
          <w:sz w:val="24"/>
          <w:szCs w:val="24"/>
          <w:lang w:val="en-CA"/>
        </w:rPr>
        <w:lastRenderedPageBreak/>
        <w:t xml:space="preserve">have been for decades the main class of drugs used for the acute treatment of ICU-D. Haloperidol is </w:t>
      </w:r>
      <w:r w:rsidR="003220E9" w:rsidRPr="006A5049">
        <w:rPr>
          <w:rFonts w:ascii="Book Antiqua" w:hAnsi="Book Antiqua" w:cs="Times New Roman"/>
          <w:sz w:val="24"/>
          <w:szCs w:val="24"/>
          <w:lang w:val="en-CA"/>
        </w:rPr>
        <w:t xml:space="preserve">a </w:t>
      </w:r>
      <w:r w:rsidR="00DF193F" w:rsidRPr="006A5049">
        <w:rPr>
          <w:rFonts w:ascii="Book Antiqua" w:hAnsi="Book Antiqua" w:cs="Times New Roman"/>
          <w:sz w:val="24"/>
          <w:szCs w:val="24"/>
          <w:lang w:val="en-CA"/>
        </w:rPr>
        <w:t>dopamine (D2) receptor antagonist used in 75%</w:t>
      </w:r>
      <w:r w:rsidR="00B617E0" w:rsidRPr="006A5049">
        <w:rPr>
          <w:rFonts w:ascii="Book Antiqua" w:hAnsi="Book Antiqua" w:cs="Times New Roman"/>
          <w:sz w:val="24"/>
          <w:szCs w:val="24"/>
          <w:lang w:val="en-CA"/>
        </w:rPr>
        <w:t>-</w:t>
      </w:r>
      <w:r w:rsidR="00DF193F" w:rsidRPr="006A5049">
        <w:rPr>
          <w:rFonts w:ascii="Book Antiqua" w:hAnsi="Book Antiqua" w:cs="Times New Roman"/>
          <w:sz w:val="24"/>
          <w:szCs w:val="24"/>
          <w:lang w:val="en-CA"/>
        </w:rPr>
        <w:t>80% of ICU-D cases</w:t>
      </w:r>
      <w:r w:rsidR="00DF193F" w:rsidRPr="006A5049">
        <w:rPr>
          <w:rFonts w:ascii="Book Antiqua" w:hAnsi="Book Antiqua" w:cs="Times New Roman"/>
          <w:sz w:val="24"/>
          <w:szCs w:val="24"/>
          <w:vertAlign w:val="superscript"/>
          <w:lang w:val="en-CA"/>
        </w:rPr>
        <w:t>[</w:t>
      </w:r>
      <w:r w:rsidR="00DA62B5" w:rsidRPr="006A5049">
        <w:rPr>
          <w:rFonts w:ascii="Book Antiqua" w:hAnsi="Book Antiqua" w:cs="Times New Roman"/>
          <w:sz w:val="24"/>
          <w:szCs w:val="24"/>
          <w:vertAlign w:val="superscript"/>
          <w:lang w:val="en-CA"/>
        </w:rPr>
        <w:t>8</w:t>
      </w:r>
      <w:r w:rsidR="00DF193F" w:rsidRPr="006A5049">
        <w:rPr>
          <w:rFonts w:ascii="Book Antiqua" w:hAnsi="Book Antiqua" w:cs="Times New Roman"/>
          <w:sz w:val="24"/>
          <w:szCs w:val="24"/>
          <w:vertAlign w:val="superscript"/>
          <w:lang w:val="en-CA"/>
        </w:rPr>
        <w:t>]</w:t>
      </w:r>
      <w:r w:rsidR="00DF193F" w:rsidRPr="006A5049">
        <w:rPr>
          <w:rFonts w:ascii="Book Antiqua" w:hAnsi="Book Antiqua" w:cs="Times New Roman"/>
          <w:sz w:val="24"/>
          <w:szCs w:val="24"/>
          <w:lang w:val="en-CA"/>
        </w:rPr>
        <w:t>. Depending on the severity of the delirium its dose may range from 2 to</w:t>
      </w:r>
      <w:r w:rsidR="003220E9" w:rsidRPr="006A5049">
        <w:rPr>
          <w:rFonts w:ascii="Book Antiqua" w:hAnsi="Book Antiqua" w:cs="Times New Roman"/>
          <w:sz w:val="24"/>
          <w:szCs w:val="24"/>
          <w:lang w:val="en-CA"/>
        </w:rPr>
        <w:t xml:space="preserve"> 1</w:t>
      </w:r>
      <w:r w:rsidR="00DF193F" w:rsidRPr="006A5049">
        <w:rPr>
          <w:rFonts w:ascii="Book Antiqua" w:hAnsi="Book Antiqua" w:cs="Times New Roman"/>
          <w:sz w:val="24"/>
          <w:szCs w:val="24"/>
          <w:lang w:val="en-CA"/>
        </w:rPr>
        <w:t xml:space="preserve">0 mg (intravenous every 6 h). </w:t>
      </w:r>
      <w:r w:rsidR="00CE126D" w:rsidRPr="006A5049">
        <w:rPr>
          <w:rFonts w:ascii="Book Antiqua" w:hAnsi="Book Antiqua" w:cs="Times New Roman"/>
          <w:sz w:val="24"/>
          <w:szCs w:val="24"/>
          <w:lang w:val="en-CA"/>
        </w:rPr>
        <w:t xml:space="preserve">Common side effects of haloperidol include </w:t>
      </w:r>
      <w:r w:rsidR="009C7EFE" w:rsidRPr="006A5049">
        <w:rPr>
          <w:rFonts w:ascii="Book Antiqua" w:hAnsi="Book Antiqua" w:cs="Times New Roman"/>
          <w:sz w:val="24"/>
          <w:szCs w:val="24"/>
          <w:lang w:val="en-CA"/>
        </w:rPr>
        <w:t>agitation</w:t>
      </w:r>
      <w:r w:rsidR="00CE126D" w:rsidRPr="006A5049">
        <w:rPr>
          <w:rFonts w:ascii="Book Antiqua" w:hAnsi="Book Antiqua" w:cs="Times New Roman"/>
          <w:sz w:val="24"/>
          <w:szCs w:val="24"/>
          <w:lang w:val="en-CA"/>
        </w:rPr>
        <w:t xml:space="preserve">, drowsiness, insomnia, </w:t>
      </w:r>
      <w:r w:rsidR="009C7EFE" w:rsidRPr="006A5049">
        <w:rPr>
          <w:rFonts w:ascii="Book Antiqua" w:hAnsi="Book Antiqua" w:cs="Times New Roman"/>
          <w:sz w:val="24"/>
          <w:szCs w:val="24"/>
          <w:lang w:val="en-CA"/>
        </w:rPr>
        <w:t xml:space="preserve">headache, </w:t>
      </w:r>
      <w:r w:rsidR="00CE126D" w:rsidRPr="006A5049">
        <w:rPr>
          <w:rFonts w:ascii="Book Antiqua" w:hAnsi="Book Antiqua" w:cs="Times New Roman"/>
          <w:sz w:val="24"/>
          <w:szCs w:val="24"/>
          <w:lang w:val="en-CA"/>
        </w:rPr>
        <w:t xml:space="preserve">restlessness, anxiety, and mood changes. Severe </w:t>
      </w:r>
      <w:r w:rsidR="00DF193F" w:rsidRPr="006A5049">
        <w:rPr>
          <w:rFonts w:ascii="Book Antiqua" w:hAnsi="Book Antiqua" w:cs="Times New Roman"/>
          <w:sz w:val="24"/>
          <w:szCs w:val="24"/>
          <w:lang w:val="en-CA"/>
        </w:rPr>
        <w:t xml:space="preserve">side effects are extrapyramidal symptoms </w:t>
      </w:r>
      <w:r w:rsidR="00DF0857" w:rsidRPr="006A5049">
        <w:rPr>
          <w:rFonts w:ascii="Book Antiqua" w:hAnsi="Book Antiqua" w:cs="Times New Roman"/>
          <w:sz w:val="24"/>
          <w:szCs w:val="24"/>
          <w:lang w:val="en-CA"/>
        </w:rPr>
        <w:t xml:space="preserve">(EPSs) </w:t>
      </w:r>
      <w:r w:rsidR="00DF193F" w:rsidRPr="006A5049">
        <w:rPr>
          <w:rFonts w:ascii="Book Antiqua" w:hAnsi="Book Antiqua" w:cs="Times New Roman"/>
          <w:sz w:val="24"/>
          <w:szCs w:val="24"/>
          <w:lang w:val="en-CA"/>
        </w:rPr>
        <w:t xml:space="preserve">including </w:t>
      </w:r>
      <w:r w:rsidR="00024146" w:rsidRPr="006A5049">
        <w:rPr>
          <w:rFonts w:ascii="Book Antiqua" w:hAnsi="Book Antiqua" w:cs="Times New Roman"/>
          <w:sz w:val="24"/>
          <w:szCs w:val="24"/>
          <w:lang w:val="en-CA"/>
        </w:rPr>
        <w:t xml:space="preserve">subacute parkinsonism featuring </w:t>
      </w:r>
      <w:r w:rsidR="00DF193F" w:rsidRPr="006A5049">
        <w:rPr>
          <w:rFonts w:ascii="Book Antiqua" w:hAnsi="Book Antiqua" w:cs="Times New Roman"/>
          <w:sz w:val="24"/>
          <w:szCs w:val="24"/>
          <w:lang w:val="en-CA"/>
        </w:rPr>
        <w:t>dystonic reactions</w:t>
      </w:r>
      <w:r w:rsidR="00024146" w:rsidRPr="006A5049">
        <w:rPr>
          <w:rFonts w:ascii="Book Antiqua" w:hAnsi="Book Antiqua" w:cs="Times New Roman"/>
          <w:sz w:val="24"/>
          <w:szCs w:val="24"/>
          <w:lang w:val="en-CA"/>
        </w:rPr>
        <w:t xml:space="preserve"> or</w:t>
      </w:r>
      <w:r w:rsidR="00DF0857" w:rsidRPr="006A5049">
        <w:rPr>
          <w:rFonts w:ascii="Book Antiqua" w:hAnsi="Book Antiqua" w:cs="Times New Roman"/>
          <w:sz w:val="24"/>
          <w:szCs w:val="24"/>
          <w:lang w:val="en-CA"/>
        </w:rPr>
        <w:t xml:space="preserve"> </w:t>
      </w:r>
      <w:r w:rsidR="00DF193F" w:rsidRPr="006A5049">
        <w:rPr>
          <w:rFonts w:ascii="Book Antiqua" w:hAnsi="Book Antiqua" w:cs="Times New Roman"/>
          <w:sz w:val="24"/>
          <w:szCs w:val="24"/>
          <w:lang w:val="en-CA"/>
        </w:rPr>
        <w:t>akathisia</w:t>
      </w:r>
      <w:r w:rsidR="005201A3" w:rsidRPr="006A5049">
        <w:rPr>
          <w:rFonts w:ascii="Book Antiqua" w:hAnsi="Book Antiqua" w:cs="Times New Roman"/>
          <w:sz w:val="24"/>
          <w:szCs w:val="24"/>
          <w:lang w:val="en-CA"/>
        </w:rPr>
        <w:t xml:space="preserve"> (</w:t>
      </w:r>
      <w:r w:rsidR="005201A3" w:rsidRPr="006A5049">
        <w:rPr>
          <w:rFonts w:ascii="Book Antiqua" w:hAnsi="Book Antiqua" w:cs="Times New Roman"/>
          <w:i/>
          <w:sz w:val="24"/>
          <w:szCs w:val="24"/>
          <w:lang w:val="en-CA"/>
        </w:rPr>
        <w:t>i.e.</w:t>
      </w:r>
      <w:r w:rsidR="00DF193F" w:rsidRPr="006A5049">
        <w:rPr>
          <w:rFonts w:ascii="Book Antiqua" w:hAnsi="Book Antiqua" w:cs="Times New Roman"/>
          <w:sz w:val="24"/>
          <w:szCs w:val="24"/>
          <w:lang w:val="en-CA"/>
        </w:rPr>
        <w:t xml:space="preserve">, </w:t>
      </w:r>
      <w:r w:rsidR="005201A3" w:rsidRPr="006A5049">
        <w:rPr>
          <w:rFonts w:ascii="Book Antiqua" w:hAnsi="Book Antiqua" w:cs="Times New Roman"/>
          <w:sz w:val="24"/>
          <w:szCs w:val="24"/>
          <w:lang w:val="en-CA"/>
        </w:rPr>
        <w:t xml:space="preserve">the subjective inner restlessness and feeling to need to move), </w:t>
      </w:r>
      <w:r w:rsidR="00DF193F" w:rsidRPr="006A5049">
        <w:rPr>
          <w:rFonts w:ascii="Book Antiqua" w:hAnsi="Book Antiqua" w:cs="Times New Roman"/>
          <w:sz w:val="24"/>
          <w:szCs w:val="24"/>
          <w:lang w:val="en-CA"/>
        </w:rPr>
        <w:t xml:space="preserve">cardiotoxicity </w:t>
      </w:r>
      <w:r w:rsidR="00D368EA" w:rsidRPr="006A5049">
        <w:rPr>
          <w:rFonts w:ascii="Book Antiqua" w:hAnsi="Book Antiqua" w:cs="Times New Roman"/>
          <w:sz w:val="24"/>
          <w:szCs w:val="24"/>
          <w:lang w:val="en-CA"/>
        </w:rPr>
        <w:t>[</w:t>
      </w:r>
      <w:r w:rsidR="00DF193F" w:rsidRPr="006A5049">
        <w:rPr>
          <w:rFonts w:ascii="Book Antiqua" w:hAnsi="Book Antiqua" w:cs="Times New Roman"/>
          <w:i/>
          <w:sz w:val="24"/>
          <w:szCs w:val="24"/>
          <w:lang w:val="en-CA"/>
        </w:rPr>
        <w:t>e.g.</w:t>
      </w:r>
      <w:r w:rsidR="00DF193F" w:rsidRPr="006A5049">
        <w:rPr>
          <w:rFonts w:ascii="Book Antiqua" w:hAnsi="Book Antiqua" w:cs="Times New Roman"/>
          <w:sz w:val="24"/>
          <w:szCs w:val="24"/>
          <w:lang w:val="en-CA"/>
        </w:rPr>
        <w:t xml:space="preserve">, </w:t>
      </w:r>
      <w:r w:rsidR="00D368EA" w:rsidRPr="006A5049">
        <w:rPr>
          <w:rFonts w:ascii="Book Antiqua" w:hAnsi="Book Antiqua" w:cs="Times New Roman"/>
          <w:sz w:val="24"/>
          <w:szCs w:val="24"/>
          <w:lang w:val="en-CA"/>
        </w:rPr>
        <w:t xml:space="preserve">corrected </w:t>
      </w:r>
      <w:r w:rsidR="00DF193F" w:rsidRPr="006A5049">
        <w:rPr>
          <w:rFonts w:ascii="Book Antiqua" w:hAnsi="Book Antiqua" w:cs="Times New Roman"/>
          <w:sz w:val="24"/>
          <w:szCs w:val="24"/>
          <w:lang w:val="en-CA"/>
        </w:rPr>
        <w:t>QT</w:t>
      </w:r>
      <w:r w:rsidR="00D368EA" w:rsidRPr="006A5049">
        <w:rPr>
          <w:rFonts w:ascii="Book Antiqua" w:hAnsi="Book Antiqua" w:cs="Times New Roman"/>
          <w:sz w:val="24"/>
          <w:szCs w:val="24"/>
          <w:lang w:val="en-CA"/>
        </w:rPr>
        <w:t xml:space="preserve"> interval (QT</w:t>
      </w:r>
      <w:r w:rsidR="00DF193F" w:rsidRPr="006A5049">
        <w:rPr>
          <w:rFonts w:ascii="Book Antiqua" w:hAnsi="Book Antiqua" w:cs="Times New Roman"/>
          <w:sz w:val="24"/>
          <w:szCs w:val="24"/>
          <w:lang w:val="en-CA"/>
        </w:rPr>
        <w:t>c</w:t>
      </w:r>
      <w:r w:rsidR="00D368EA" w:rsidRPr="006A5049">
        <w:rPr>
          <w:rFonts w:ascii="Book Antiqua" w:hAnsi="Book Antiqua" w:cs="Times New Roman"/>
          <w:sz w:val="24"/>
          <w:szCs w:val="24"/>
          <w:lang w:val="en-CA"/>
        </w:rPr>
        <w:t>)</w:t>
      </w:r>
      <w:r w:rsidR="00DF193F" w:rsidRPr="006A5049">
        <w:rPr>
          <w:rFonts w:ascii="Book Antiqua" w:hAnsi="Book Antiqua" w:cs="Times New Roman"/>
          <w:sz w:val="24"/>
          <w:szCs w:val="24"/>
          <w:lang w:val="en-CA"/>
        </w:rPr>
        <w:t xml:space="preserve"> </w:t>
      </w:r>
      <w:r w:rsidR="004B4711" w:rsidRPr="006A5049">
        <w:rPr>
          <w:rFonts w:ascii="Book Antiqua" w:hAnsi="Book Antiqua" w:cs="Times New Roman"/>
          <w:sz w:val="24"/>
          <w:szCs w:val="24"/>
          <w:lang w:val="en-CA"/>
        </w:rPr>
        <w:t xml:space="preserve">prolongation, </w:t>
      </w:r>
      <w:r w:rsidR="004B4711" w:rsidRPr="006A5049">
        <w:rPr>
          <w:rFonts w:ascii="Book Antiqua" w:hAnsi="Book Antiqua" w:cs="Times New Roman"/>
          <w:sz w:val="24"/>
          <w:szCs w:val="24"/>
        </w:rPr>
        <w:t>torsade</w:t>
      </w:r>
      <w:r w:rsidR="00242652" w:rsidRPr="006A5049">
        <w:rPr>
          <w:rFonts w:ascii="Book Antiqua" w:hAnsi="Book Antiqua" w:cs="Times New Roman"/>
          <w:sz w:val="24"/>
          <w:szCs w:val="24"/>
          <w:lang w:val="en-CA"/>
        </w:rPr>
        <w:t xml:space="preserve"> de pointes</w:t>
      </w:r>
      <w:r w:rsidR="00022C03" w:rsidRPr="006A5049">
        <w:rPr>
          <w:rFonts w:ascii="Book Antiqua" w:hAnsi="Book Antiqua" w:cs="Times New Roman"/>
          <w:sz w:val="24"/>
          <w:szCs w:val="24"/>
          <w:lang w:val="en-CA"/>
        </w:rPr>
        <w:t>, hypotension</w:t>
      </w:r>
      <w:r w:rsidR="00D368EA" w:rsidRPr="006A5049">
        <w:rPr>
          <w:rFonts w:ascii="Book Antiqua" w:hAnsi="Book Antiqua" w:cs="Times New Roman"/>
          <w:sz w:val="24"/>
          <w:szCs w:val="24"/>
          <w:lang w:val="en-CA"/>
        </w:rPr>
        <w:t>]</w:t>
      </w:r>
      <w:r w:rsidR="00DF193F" w:rsidRPr="006A5049">
        <w:rPr>
          <w:rFonts w:ascii="Book Antiqua" w:hAnsi="Book Antiqua" w:cs="Times New Roman"/>
          <w:sz w:val="24"/>
          <w:szCs w:val="24"/>
          <w:lang w:val="en-CA"/>
        </w:rPr>
        <w:t>, and neuroleptic malignant syndrome</w:t>
      </w:r>
      <w:r w:rsidR="004B4711" w:rsidRPr="006A5049">
        <w:rPr>
          <w:rFonts w:ascii="Book Antiqua" w:hAnsi="Book Antiqua" w:cs="Times New Roman"/>
          <w:sz w:val="24"/>
          <w:szCs w:val="24"/>
          <w:lang w:val="en-CA"/>
        </w:rPr>
        <w:t xml:space="preserve"> (NMS)</w:t>
      </w:r>
      <w:r w:rsidR="00655D5E" w:rsidRPr="006A5049">
        <w:rPr>
          <w:rFonts w:ascii="Book Antiqua" w:hAnsi="Book Antiqua" w:cs="Times New Roman"/>
          <w:sz w:val="24"/>
          <w:szCs w:val="24"/>
          <w:lang w:val="en-CA"/>
        </w:rPr>
        <w:t>. This latter condition represents</w:t>
      </w:r>
      <w:r w:rsidR="004B4711" w:rsidRPr="006A5049">
        <w:rPr>
          <w:rFonts w:ascii="Book Antiqua" w:hAnsi="Book Antiqua" w:cs="Times New Roman"/>
          <w:sz w:val="24"/>
          <w:szCs w:val="24"/>
          <w:lang w:val="en-CA"/>
        </w:rPr>
        <w:t xml:space="preserve"> a </w:t>
      </w:r>
      <w:r w:rsidR="009C7EFE" w:rsidRPr="006A5049">
        <w:rPr>
          <w:rFonts w:ascii="Book Antiqua" w:hAnsi="Book Antiqua" w:cs="Times New Roman"/>
          <w:sz w:val="24"/>
          <w:szCs w:val="24"/>
          <w:lang w:val="en-CA"/>
        </w:rPr>
        <w:t xml:space="preserve">rare but </w:t>
      </w:r>
      <w:r w:rsidR="004B4711" w:rsidRPr="006A5049">
        <w:rPr>
          <w:rFonts w:ascii="Book Antiqua" w:hAnsi="Book Antiqua" w:cs="Times New Roman"/>
          <w:sz w:val="24"/>
          <w:szCs w:val="24"/>
          <w:lang w:val="en-CA"/>
        </w:rPr>
        <w:t xml:space="preserve">serious complication </w:t>
      </w:r>
      <w:r w:rsidR="00143919" w:rsidRPr="006A5049">
        <w:rPr>
          <w:rFonts w:ascii="Book Antiqua" w:hAnsi="Book Antiqua" w:cs="Times New Roman"/>
          <w:sz w:val="24"/>
          <w:szCs w:val="24"/>
          <w:lang w:val="en-CA"/>
        </w:rPr>
        <w:t>characterized by</w:t>
      </w:r>
      <w:r w:rsidR="004B4711" w:rsidRPr="006A5049">
        <w:rPr>
          <w:rFonts w:ascii="Book Antiqua" w:hAnsi="Book Antiqua" w:cs="Times New Roman"/>
          <w:sz w:val="24"/>
          <w:szCs w:val="24"/>
          <w:lang w:val="en-CA"/>
        </w:rPr>
        <w:t xml:space="preserve"> rigidity, fever, and autonomic dysfunctions (</w:t>
      </w:r>
      <w:r w:rsidR="00022C03" w:rsidRPr="006A5049">
        <w:rPr>
          <w:rFonts w:ascii="Book Antiqua" w:hAnsi="Book Antiqua" w:cs="Times New Roman"/>
          <w:i/>
          <w:sz w:val="24"/>
          <w:szCs w:val="24"/>
          <w:lang w:val="en-CA"/>
        </w:rPr>
        <w:t>e.g.</w:t>
      </w:r>
      <w:r w:rsidR="00022C03" w:rsidRPr="006A5049">
        <w:rPr>
          <w:rFonts w:ascii="Book Antiqua" w:hAnsi="Book Antiqua" w:cs="Times New Roman"/>
          <w:sz w:val="24"/>
          <w:szCs w:val="24"/>
          <w:lang w:val="en-CA"/>
        </w:rPr>
        <w:t xml:space="preserve">, </w:t>
      </w:r>
      <w:r w:rsidR="004B4711" w:rsidRPr="006A5049">
        <w:rPr>
          <w:rFonts w:ascii="Book Antiqua" w:hAnsi="Book Antiqua" w:cs="Times New Roman"/>
          <w:sz w:val="24"/>
          <w:szCs w:val="24"/>
          <w:lang w:val="en-CA"/>
        </w:rPr>
        <w:t>tachycardia).</w:t>
      </w:r>
      <w:r w:rsidR="00022C03" w:rsidRPr="006A5049">
        <w:rPr>
          <w:rFonts w:ascii="Book Antiqua" w:hAnsi="Book Antiqua" w:cs="Times New Roman"/>
          <w:sz w:val="24"/>
          <w:szCs w:val="24"/>
          <w:lang w:val="en-CA"/>
        </w:rPr>
        <w:t xml:space="preserve"> </w:t>
      </w:r>
      <w:r w:rsidR="00655D5E" w:rsidRPr="006A5049">
        <w:rPr>
          <w:rFonts w:ascii="Book Antiqua" w:hAnsi="Book Antiqua" w:cs="Times New Roman"/>
          <w:sz w:val="24"/>
          <w:szCs w:val="24"/>
          <w:lang w:val="en-CA"/>
        </w:rPr>
        <w:t>Among all these complications, i</w:t>
      </w:r>
      <w:r w:rsidR="009C7EFE" w:rsidRPr="006A5049">
        <w:rPr>
          <w:rFonts w:ascii="Book Antiqua" w:hAnsi="Book Antiqua" w:cs="Times New Roman"/>
          <w:sz w:val="24"/>
          <w:szCs w:val="24"/>
          <w:lang w:val="en-CA"/>
        </w:rPr>
        <w:t xml:space="preserve">nsomnia, </w:t>
      </w:r>
      <w:r w:rsidR="00022C03" w:rsidRPr="006A5049">
        <w:rPr>
          <w:rFonts w:ascii="Book Antiqua" w:hAnsi="Book Antiqua" w:cs="Times New Roman"/>
          <w:sz w:val="24"/>
          <w:szCs w:val="24"/>
        </w:rPr>
        <w:t>EPSs</w:t>
      </w:r>
      <w:r w:rsidR="002B242C" w:rsidRPr="006A5049">
        <w:rPr>
          <w:rFonts w:ascii="Book Antiqua" w:hAnsi="Book Antiqua" w:cs="Times New Roman"/>
          <w:sz w:val="24"/>
          <w:szCs w:val="24"/>
        </w:rPr>
        <w:t>,</w:t>
      </w:r>
      <w:r w:rsidR="00022C03" w:rsidRPr="006A5049">
        <w:rPr>
          <w:rFonts w:ascii="Book Antiqua" w:hAnsi="Book Antiqua" w:cs="Times New Roman"/>
          <w:sz w:val="24"/>
          <w:szCs w:val="24"/>
          <w:lang w:val="en-CA"/>
        </w:rPr>
        <w:t xml:space="preserve"> </w:t>
      </w:r>
      <w:r w:rsidR="009C7EFE" w:rsidRPr="006A5049">
        <w:rPr>
          <w:rFonts w:ascii="Book Antiqua" w:hAnsi="Book Antiqua" w:cs="Times New Roman"/>
          <w:sz w:val="24"/>
          <w:szCs w:val="24"/>
          <w:lang w:val="en-CA"/>
        </w:rPr>
        <w:t>and agitation</w:t>
      </w:r>
      <w:r w:rsidR="00022C03" w:rsidRPr="006A5049">
        <w:rPr>
          <w:rFonts w:ascii="Book Antiqua" w:hAnsi="Book Antiqua" w:cs="Times New Roman"/>
          <w:sz w:val="24"/>
          <w:szCs w:val="24"/>
          <w:lang w:val="en-CA"/>
        </w:rPr>
        <w:t xml:space="preserve"> are the most common side effects.</w:t>
      </w:r>
      <w:r w:rsidR="00442E95" w:rsidRPr="006A5049">
        <w:rPr>
          <w:rFonts w:ascii="Book Antiqua" w:hAnsi="Book Antiqua" w:cs="Times New Roman"/>
          <w:sz w:val="24"/>
          <w:szCs w:val="24"/>
          <w:lang w:val="en-CA"/>
        </w:rPr>
        <w:t xml:space="preserve"> </w:t>
      </w:r>
      <w:r w:rsidR="00655D5E" w:rsidRPr="006A5049">
        <w:rPr>
          <w:rFonts w:ascii="Book Antiqua" w:hAnsi="Book Antiqua" w:cs="Times New Roman"/>
          <w:sz w:val="24"/>
          <w:szCs w:val="24"/>
          <w:lang w:val="en-CA"/>
        </w:rPr>
        <w:t xml:space="preserve">Concerning </w:t>
      </w:r>
      <w:r w:rsidR="00442E95" w:rsidRPr="006A5049">
        <w:rPr>
          <w:rFonts w:ascii="Book Antiqua" w:hAnsi="Book Antiqua" w:cs="Times New Roman"/>
          <w:sz w:val="24"/>
          <w:szCs w:val="24"/>
          <w:lang w:val="en-CA"/>
        </w:rPr>
        <w:t>c</w:t>
      </w:r>
      <w:r w:rsidR="00022C03" w:rsidRPr="006A5049">
        <w:rPr>
          <w:rFonts w:ascii="Book Antiqua" w:hAnsi="Book Antiqua" w:cs="Times New Roman"/>
          <w:sz w:val="24"/>
          <w:szCs w:val="24"/>
          <w:lang w:val="en-CA"/>
        </w:rPr>
        <w:t>ardiotoxicity</w:t>
      </w:r>
      <w:r w:rsidR="00655D5E" w:rsidRPr="006A5049">
        <w:rPr>
          <w:rFonts w:ascii="Book Antiqua" w:hAnsi="Book Antiqua" w:cs="Times New Roman"/>
          <w:sz w:val="24"/>
          <w:szCs w:val="24"/>
          <w:lang w:val="en-CA"/>
        </w:rPr>
        <w:t>, it</w:t>
      </w:r>
      <w:r w:rsidR="00022C03" w:rsidRPr="006A5049">
        <w:rPr>
          <w:rFonts w:ascii="Book Antiqua" w:hAnsi="Book Antiqua" w:cs="Times New Roman"/>
          <w:sz w:val="24"/>
          <w:szCs w:val="24"/>
          <w:lang w:val="en-CA"/>
        </w:rPr>
        <w:t xml:space="preserve"> usually occurs at high doses</w:t>
      </w:r>
      <w:r w:rsidR="00785D64" w:rsidRPr="006A5049">
        <w:rPr>
          <w:rFonts w:ascii="Book Antiqua" w:hAnsi="Book Antiqua" w:cs="Times New Roman"/>
          <w:sz w:val="24"/>
          <w:szCs w:val="24"/>
          <w:lang w:val="en-CA"/>
        </w:rPr>
        <w:t xml:space="preserve">, whereas a dosage of 2 mg </w:t>
      </w:r>
      <w:r w:rsidR="0022315D" w:rsidRPr="006A5049">
        <w:rPr>
          <w:rFonts w:ascii="Book Antiqua" w:hAnsi="Book Antiqua" w:cs="Times New Roman"/>
          <w:sz w:val="24"/>
          <w:szCs w:val="24"/>
          <w:lang w:val="en-CA"/>
        </w:rPr>
        <w:t xml:space="preserve">haloperidol </w:t>
      </w:r>
      <w:r w:rsidR="00785D64" w:rsidRPr="006A5049">
        <w:rPr>
          <w:rFonts w:ascii="Book Antiqua" w:hAnsi="Book Antiqua" w:cs="Times New Roman"/>
          <w:sz w:val="24"/>
          <w:szCs w:val="24"/>
          <w:lang w:val="en-CA"/>
        </w:rPr>
        <w:t xml:space="preserve">can be </w:t>
      </w:r>
      <w:r w:rsidR="00FB5D57" w:rsidRPr="006A5049">
        <w:rPr>
          <w:rFonts w:ascii="Book Antiqua" w:hAnsi="Book Antiqua" w:cs="Times New Roman"/>
          <w:sz w:val="24"/>
          <w:szCs w:val="24"/>
          <w:lang w:val="en-CA"/>
        </w:rPr>
        <w:t xml:space="preserve">safely </w:t>
      </w:r>
      <w:proofErr w:type="gramStart"/>
      <w:r w:rsidR="00785D64" w:rsidRPr="006A5049">
        <w:rPr>
          <w:rFonts w:ascii="Book Antiqua" w:hAnsi="Book Antiqua" w:cs="Times New Roman"/>
          <w:sz w:val="24"/>
          <w:szCs w:val="24"/>
          <w:lang w:val="en-CA"/>
        </w:rPr>
        <w:t>administered</w:t>
      </w:r>
      <w:r w:rsidR="0022315D" w:rsidRPr="006A5049">
        <w:rPr>
          <w:rFonts w:ascii="Book Antiqua" w:hAnsi="Book Antiqua" w:cs="Times New Roman"/>
          <w:sz w:val="24"/>
          <w:szCs w:val="24"/>
          <w:vertAlign w:val="superscript"/>
          <w:lang w:val="en-CA"/>
        </w:rPr>
        <w:t>[</w:t>
      </w:r>
      <w:proofErr w:type="gramEnd"/>
      <w:r w:rsidR="0022315D" w:rsidRPr="006A5049">
        <w:rPr>
          <w:rFonts w:ascii="Book Antiqua" w:hAnsi="Book Antiqua" w:cs="Times New Roman"/>
          <w:sz w:val="24"/>
          <w:szCs w:val="24"/>
          <w:vertAlign w:val="superscript"/>
          <w:lang w:val="en-CA"/>
        </w:rPr>
        <w:t>9]</w:t>
      </w:r>
      <w:r w:rsidR="00785D64" w:rsidRPr="006A5049">
        <w:rPr>
          <w:rFonts w:ascii="Book Antiqua" w:hAnsi="Book Antiqua" w:cs="Times New Roman"/>
          <w:sz w:val="24"/>
          <w:szCs w:val="24"/>
          <w:lang w:val="en-CA"/>
        </w:rPr>
        <w:t>.</w:t>
      </w:r>
    </w:p>
    <w:p w14:paraId="20AF9EFE" w14:textId="11BE77F1" w:rsidR="009977E0" w:rsidRPr="006A5049" w:rsidRDefault="007F3EF0" w:rsidP="006A5049">
      <w:pPr>
        <w:spacing w:after="0" w:line="360" w:lineRule="auto"/>
        <w:ind w:firstLineChars="100" w:firstLine="240"/>
        <w:jc w:val="both"/>
        <w:rPr>
          <w:rFonts w:ascii="Book Antiqua" w:hAnsi="Book Antiqua" w:cs="Times New Roman"/>
          <w:sz w:val="24"/>
          <w:szCs w:val="24"/>
          <w:lang w:val="en-CA"/>
        </w:rPr>
      </w:pPr>
      <w:r w:rsidRPr="006A5049">
        <w:rPr>
          <w:rFonts w:ascii="Book Antiqua" w:hAnsi="Book Antiqua" w:cs="Times New Roman"/>
          <w:sz w:val="24"/>
          <w:szCs w:val="24"/>
          <w:lang w:val="en-CA"/>
        </w:rPr>
        <w:t xml:space="preserve">Despite its wide use, several controversies regard the efficacy of haloperidol for both prevention and treatment of ICU-D. </w:t>
      </w:r>
      <w:r w:rsidR="001A6812" w:rsidRPr="006A5049">
        <w:rPr>
          <w:rFonts w:ascii="Book Antiqua" w:hAnsi="Book Antiqua" w:cs="Times New Roman"/>
          <w:sz w:val="24"/>
          <w:szCs w:val="24"/>
          <w:lang w:val="en-CA"/>
        </w:rPr>
        <w:t xml:space="preserve">In critically ill patients, two large size </w:t>
      </w:r>
      <w:r w:rsidR="009977E0" w:rsidRPr="006A5049">
        <w:rPr>
          <w:rFonts w:ascii="Book Antiqua" w:hAnsi="Book Antiqua" w:cs="Times New Roman"/>
          <w:sz w:val="24"/>
          <w:szCs w:val="24"/>
          <w:lang w:val="en-CA"/>
        </w:rPr>
        <w:t>(</w:t>
      </w:r>
      <w:r w:rsidR="001A6812" w:rsidRPr="006A5049">
        <w:rPr>
          <w:rFonts w:ascii="Book Antiqua" w:hAnsi="Book Antiqua" w:cs="Times New Roman"/>
          <w:sz w:val="24"/>
          <w:szCs w:val="24"/>
          <w:lang w:val="en-CA"/>
        </w:rPr>
        <w:t>RCTs</w:t>
      </w:r>
      <w:r w:rsidRPr="006A5049">
        <w:rPr>
          <w:rFonts w:ascii="Book Antiqua" w:hAnsi="Book Antiqua" w:cs="Times New Roman"/>
          <w:sz w:val="24"/>
          <w:szCs w:val="24"/>
          <w:lang w:val="en-CA"/>
        </w:rPr>
        <w:t xml:space="preserve">), the </w:t>
      </w:r>
      <w:r w:rsidR="001A6812" w:rsidRPr="006A5049">
        <w:rPr>
          <w:rFonts w:ascii="Book Antiqua" w:hAnsi="Book Antiqua" w:cs="Times New Roman"/>
          <w:sz w:val="24"/>
          <w:szCs w:val="24"/>
          <w:lang w:val="en-CA"/>
        </w:rPr>
        <w:t xml:space="preserve">Hope-ICU and </w:t>
      </w:r>
      <w:r w:rsidRPr="006A5049">
        <w:rPr>
          <w:rFonts w:ascii="Book Antiqua" w:hAnsi="Book Antiqua" w:cs="Times New Roman"/>
          <w:sz w:val="24"/>
          <w:szCs w:val="24"/>
          <w:lang w:val="en-CA"/>
        </w:rPr>
        <w:t xml:space="preserve">the </w:t>
      </w:r>
      <w:r w:rsidR="001A6812" w:rsidRPr="006A5049">
        <w:rPr>
          <w:rFonts w:ascii="Book Antiqua" w:hAnsi="Book Antiqua" w:cs="Times New Roman"/>
          <w:sz w:val="24"/>
          <w:szCs w:val="24"/>
          <w:lang w:val="en-CA"/>
        </w:rPr>
        <w:t xml:space="preserve">REDUCE </w:t>
      </w:r>
      <w:r w:rsidRPr="006A5049">
        <w:rPr>
          <w:rFonts w:ascii="Book Antiqua" w:hAnsi="Book Antiqua" w:cs="Times New Roman"/>
          <w:sz w:val="24"/>
          <w:szCs w:val="24"/>
          <w:lang w:val="en-CA"/>
        </w:rPr>
        <w:t>studies,</w:t>
      </w:r>
      <w:r w:rsidR="001A6812" w:rsidRPr="006A5049">
        <w:rPr>
          <w:rFonts w:ascii="Book Antiqua" w:hAnsi="Book Antiqua" w:cs="Times New Roman"/>
          <w:sz w:val="24"/>
          <w:szCs w:val="24"/>
          <w:lang w:val="en-CA"/>
        </w:rPr>
        <w:t xml:space="preserve"> showed that haloperidol administration </w:t>
      </w:r>
      <w:r w:rsidR="00536BE8" w:rsidRPr="006A5049">
        <w:rPr>
          <w:rFonts w:ascii="Book Antiqua" w:hAnsi="Book Antiqua" w:cs="Times New Roman"/>
          <w:sz w:val="24"/>
          <w:szCs w:val="24"/>
          <w:lang w:val="en-CA"/>
        </w:rPr>
        <w:t>wa</w:t>
      </w:r>
      <w:r w:rsidR="001A6812" w:rsidRPr="006A5049">
        <w:rPr>
          <w:rFonts w:ascii="Book Antiqua" w:hAnsi="Book Antiqua" w:cs="Times New Roman"/>
          <w:sz w:val="24"/>
          <w:szCs w:val="24"/>
          <w:lang w:val="en-CA"/>
        </w:rPr>
        <w:t xml:space="preserve">s of limited efficacy on ICU-D </w:t>
      </w:r>
      <w:proofErr w:type="gramStart"/>
      <w:r w:rsidR="001A6812" w:rsidRPr="006A5049">
        <w:rPr>
          <w:rFonts w:ascii="Book Antiqua" w:hAnsi="Book Antiqua" w:cs="Times New Roman"/>
          <w:sz w:val="24"/>
          <w:szCs w:val="24"/>
          <w:lang w:val="en-CA"/>
        </w:rPr>
        <w:t>prevention</w:t>
      </w:r>
      <w:r w:rsidR="001A6812" w:rsidRPr="006A5049">
        <w:rPr>
          <w:rFonts w:ascii="Book Antiqua" w:hAnsi="Book Antiqua" w:cs="Times New Roman"/>
          <w:sz w:val="24"/>
          <w:szCs w:val="24"/>
          <w:vertAlign w:val="superscript"/>
          <w:lang w:val="en-CA"/>
        </w:rPr>
        <w:t>[</w:t>
      </w:r>
      <w:proofErr w:type="gramEnd"/>
      <w:r w:rsidR="0022315D" w:rsidRPr="006A5049">
        <w:rPr>
          <w:rFonts w:ascii="Book Antiqua" w:hAnsi="Book Antiqua" w:cs="Times New Roman"/>
          <w:sz w:val="24"/>
          <w:szCs w:val="24"/>
          <w:vertAlign w:val="superscript"/>
          <w:lang w:val="en-CA"/>
        </w:rPr>
        <w:t>10</w:t>
      </w:r>
      <w:r w:rsidR="001A6812" w:rsidRPr="006A5049">
        <w:rPr>
          <w:rFonts w:ascii="Book Antiqua" w:hAnsi="Book Antiqua" w:cs="Times New Roman"/>
          <w:sz w:val="24"/>
          <w:szCs w:val="24"/>
          <w:vertAlign w:val="superscript"/>
          <w:lang w:val="en-CA"/>
        </w:rPr>
        <w:t>]</w:t>
      </w:r>
      <w:r w:rsidR="001A6812" w:rsidRPr="006A5049">
        <w:rPr>
          <w:rFonts w:ascii="Book Antiqua" w:hAnsi="Book Antiqua" w:cs="Times New Roman"/>
          <w:sz w:val="24"/>
          <w:szCs w:val="24"/>
          <w:lang w:val="en-CA"/>
        </w:rPr>
        <w:t xml:space="preserve"> and </w:t>
      </w:r>
      <w:r w:rsidR="00536BE8" w:rsidRPr="006A5049">
        <w:rPr>
          <w:rFonts w:ascii="Book Antiqua" w:hAnsi="Book Antiqua" w:cs="Times New Roman"/>
          <w:sz w:val="24"/>
          <w:szCs w:val="24"/>
          <w:lang w:val="en-CA"/>
        </w:rPr>
        <w:t xml:space="preserve">compared with placebo </w:t>
      </w:r>
      <w:r w:rsidR="001A6812" w:rsidRPr="006A5049">
        <w:rPr>
          <w:rFonts w:ascii="Book Antiqua" w:hAnsi="Book Antiqua" w:cs="Times New Roman"/>
          <w:sz w:val="24"/>
          <w:szCs w:val="24"/>
          <w:lang w:val="en-CA"/>
        </w:rPr>
        <w:t xml:space="preserve">did not improve survival at 28 d </w:t>
      </w:r>
      <w:r w:rsidR="00A253D1" w:rsidRPr="006A5049">
        <w:rPr>
          <w:rFonts w:ascii="Book Antiqua" w:hAnsi="Book Antiqua" w:cs="Times New Roman"/>
          <w:sz w:val="24"/>
          <w:szCs w:val="24"/>
          <w:lang w:val="en-CA"/>
        </w:rPr>
        <w:t>in patients with a high risk of delirium</w:t>
      </w:r>
      <w:r w:rsidR="001A6812" w:rsidRPr="006A5049">
        <w:rPr>
          <w:rFonts w:ascii="Book Antiqua" w:hAnsi="Book Antiqua" w:cs="Times New Roman"/>
          <w:sz w:val="24"/>
          <w:szCs w:val="24"/>
          <w:vertAlign w:val="superscript"/>
          <w:lang w:val="en-CA"/>
        </w:rPr>
        <w:t>[</w:t>
      </w:r>
      <w:r w:rsidR="0022315D" w:rsidRPr="006A5049">
        <w:rPr>
          <w:rFonts w:ascii="Book Antiqua" w:hAnsi="Book Antiqua" w:cs="Times New Roman"/>
          <w:sz w:val="24"/>
          <w:szCs w:val="24"/>
          <w:vertAlign w:val="superscript"/>
          <w:lang w:val="en-CA"/>
        </w:rPr>
        <w:t>11</w:t>
      </w:r>
      <w:r w:rsidR="001A6812" w:rsidRPr="006A5049">
        <w:rPr>
          <w:rFonts w:ascii="Book Antiqua" w:hAnsi="Book Antiqua" w:cs="Times New Roman"/>
          <w:sz w:val="24"/>
          <w:szCs w:val="24"/>
          <w:vertAlign w:val="superscript"/>
          <w:lang w:val="en-CA"/>
        </w:rPr>
        <w:t>]</w:t>
      </w:r>
      <w:r w:rsidR="001A6812" w:rsidRPr="006A5049">
        <w:rPr>
          <w:rFonts w:ascii="Book Antiqua" w:hAnsi="Book Antiqua" w:cs="Times New Roman"/>
          <w:sz w:val="24"/>
          <w:szCs w:val="24"/>
          <w:lang w:val="en-CA"/>
        </w:rPr>
        <w:t xml:space="preserve">. </w:t>
      </w:r>
      <w:r w:rsidR="00315FFB" w:rsidRPr="006A5049">
        <w:rPr>
          <w:rFonts w:ascii="Book Antiqua" w:hAnsi="Book Antiqua" w:cs="Times New Roman"/>
          <w:sz w:val="24"/>
          <w:szCs w:val="24"/>
          <w:lang w:val="en-CA"/>
        </w:rPr>
        <w:t xml:space="preserve">Although there have been a number of criticisms levelled at the REDUCE’s study mainly concerning </w:t>
      </w:r>
      <w:proofErr w:type="gramStart"/>
      <w:r w:rsidR="00315FFB" w:rsidRPr="006A5049">
        <w:rPr>
          <w:rFonts w:ascii="Book Antiqua" w:hAnsi="Book Antiqua" w:cs="Times New Roman"/>
          <w:sz w:val="24"/>
          <w:szCs w:val="24"/>
          <w:lang w:val="en-CA"/>
        </w:rPr>
        <w:t>design</w:t>
      </w:r>
      <w:r w:rsidR="00315FFB" w:rsidRPr="006A5049">
        <w:rPr>
          <w:rFonts w:ascii="Book Antiqua" w:hAnsi="Book Antiqua" w:cs="Times New Roman"/>
          <w:sz w:val="24"/>
          <w:szCs w:val="24"/>
          <w:vertAlign w:val="superscript"/>
          <w:lang w:val="en-CA"/>
        </w:rPr>
        <w:t>[</w:t>
      </w:r>
      <w:proofErr w:type="gramEnd"/>
      <w:r w:rsidR="00315FFB" w:rsidRPr="006A5049">
        <w:rPr>
          <w:rFonts w:ascii="Book Antiqua" w:hAnsi="Book Antiqua" w:cs="Times New Roman"/>
          <w:sz w:val="24"/>
          <w:szCs w:val="24"/>
          <w:vertAlign w:val="superscript"/>
          <w:lang w:val="en-CA"/>
        </w:rPr>
        <w:t>1</w:t>
      </w:r>
      <w:r w:rsidR="0022315D" w:rsidRPr="006A5049">
        <w:rPr>
          <w:rFonts w:ascii="Book Antiqua" w:hAnsi="Book Antiqua" w:cs="Times New Roman"/>
          <w:sz w:val="24"/>
          <w:szCs w:val="24"/>
          <w:vertAlign w:val="superscript"/>
          <w:lang w:val="en-CA"/>
        </w:rPr>
        <w:t>2</w:t>
      </w:r>
      <w:r w:rsidR="00315FFB" w:rsidRPr="006A5049">
        <w:rPr>
          <w:rFonts w:ascii="Book Antiqua" w:hAnsi="Book Antiqua" w:cs="Times New Roman"/>
          <w:sz w:val="24"/>
          <w:szCs w:val="24"/>
          <w:vertAlign w:val="superscript"/>
          <w:lang w:val="en-CA"/>
        </w:rPr>
        <w:t>]</w:t>
      </w:r>
      <w:r w:rsidR="00315FFB" w:rsidRPr="006A5049">
        <w:rPr>
          <w:rFonts w:ascii="Book Antiqua" w:hAnsi="Book Antiqua" w:cs="Times New Roman"/>
          <w:sz w:val="24"/>
          <w:szCs w:val="24"/>
          <w:lang w:val="en-CA"/>
        </w:rPr>
        <w:t xml:space="preserve"> and drug regimens used</w:t>
      </w:r>
      <w:r w:rsidR="00315FFB" w:rsidRPr="006A5049">
        <w:rPr>
          <w:rFonts w:ascii="Book Antiqua" w:hAnsi="Book Antiqua" w:cs="Times New Roman"/>
          <w:sz w:val="24"/>
          <w:szCs w:val="24"/>
          <w:vertAlign w:val="superscript"/>
          <w:lang w:val="en-CA"/>
        </w:rPr>
        <w:t>[</w:t>
      </w:r>
      <w:r w:rsidR="0022315D" w:rsidRPr="006A5049">
        <w:rPr>
          <w:rFonts w:ascii="Book Antiqua" w:hAnsi="Book Antiqua" w:cs="Times New Roman"/>
          <w:sz w:val="24"/>
          <w:szCs w:val="24"/>
          <w:vertAlign w:val="superscript"/>
          <w:lang w:val="en-CA"/>
        </w:rPr>
        <w:t>13</w:t>
      </w:r>
      <w:r w:rsidR="00315FFB" w:rsidRPr="006A5049">
        <w:rPr>
          <w:rFonts w:ascii="Book Antiqua" w:hAnsi="Book Antiqua" w:cs="Times New Roman"/>
          <w:sz w:val="24"/>
          <w:szCs w:val="24"/>
          <w:vertAlign w:val="superscript"/>
          <w:lang w:val="en-CA"/>
        </w:rPr>
        <w:t>]</w:t>
      </w:r>
      <w:r w:rsidR="00315FFB" w:rsidRPr="006A5049">
        <w:rPr>
          <w:rFonts w:ascii="Book Antiqua" w:hAnsi="Book Antiqua" w:cs="Times New Roman"/>
          <w:sz w:val="24"/>
          <w:szCs w:val="24"/>
          <w:lang w:val="en-CA"/>
        </w:rPr>
        <w:t>, it seems that this investigation offer</w:t>
      </w:r>
      <w:r w:rsidR="002B242C" w:rsidRPr="006A5049">
        <w:rPr>
          <w:rFonts w:ascii="Book Antiqua" w:hAnsi="Book Antiqua" w:cs="Times New Roman"/>
          <w:sz w:val="24"/>
          <w:szCs w:val="24"/>
          <w:lang w:val="en-CA"/>
        </w:rPr>
        <w:t>s</w:t>
      </w:r>
      <w:r w:rsidR="00315FFB" w:rsidRPr="006A5049">
        <w:rPr>
          <w:rFonts w:ascii="Book Antiqua" w:hAnsi="Book Antiqua" w:cs="Times New Roman"/>
          <w:sz w:val="24"/>
          <w:szCs w:val="24"/>
          <w:lang w:val="en-CA"/>
        </w:rPr>
        <w:t xml:space="preserve"> more certainties than doubts. </w:t>
      </w:r>
      <w:r w:rsidR="001A6812" w:rsidRPr="006A5049">
        <w:rPr>
          <w:rFonts w:ascii="Book Antiqua" w:hAnsi="Book Antiqua" w:cs="Times New Roman"/>
          <w:sz w:val="24"/>
          <w:szCs w:val="24"/>
          <w:lang w:val="en-CA"/>
        </w:rPr>
        <w:t xml:space="preserve">Furthermore, </w:t>
      </w:r>
      <w:r w:rsidR="00B325B2" w:rsidRPr="006A5049">
        <w:rPr>
          <w:rFonts w:ascii="Book Antiqua" w:hAnsi="Book Antiqua" w:cs="Times New Roman"/>
          <w:sz w:val="24"/>
          <w:szCs w:val="24"/>
          <w:lang w:val="en-CA"/>
        </w:rPr>
        <w:t>it has been</w:t>
      </w:r>
      <w:r w:rsidR="001A6812" w:rsidRPr="006A5049">
        <w:rPr>
          <w:rFonts w:ascii="Book Antiqua" w:hAnsi="Book Antiqua" w:cs="Times New Roman"/>
          <w:sz w:val="24"/>
          <w:szCs w:val="24"/>
          <w:lang w:val="en-CA"/>
        </w:rPr>
        <w:t xml:space="preserve"> demonstrated that low-dos</w:t>
      </w:r>
      <w:r w:rsidR="003D58B7" w:rsidRPr="006A5049">
        <w:rPr>
          <w:rFonts w:ascii="Book Antiqua" w:hAnsi="Book Antiqua" w:cs="Times New Roman"/>
          <w:sz w:val="24"/>
          <w:szCs w:val="24"/>
          <w:lang w:val="en-CA"/>
        </w:rPr>
        <w:t xml:space="preserve">e haloperidol did not impact </w:t>
      </w:r>
      <w:r w:rsidR="001A6812" w:rsidRPr="006A5049">
        <w:rPr>
          <w:rFonts w:ascii="Book Antiqua" w:hAnsi="Book Antiqua" w:cs="Times New Roman"/>
          <w:sz w:val="24"/>
          <w:szCs w:val="24"/>
          <w:lang w:val="en-CA"/>
        </w:rPr>
        <w:t xml:space="preserve">delirium duration and severity even when the antipsychotic was combined with </w:t>
      </w:r>
      <w:r w:rsidR="00315FFB" w:rsidRPr="006A5049">
        <w:rPr>
          <w:rFonts w:ascii="Book Antiqua" w:hAnsi="Book Antiqua" w:cs="Times New Roman"/>
          <w:sz w:val="24"/>
          <w:szCs w:val="24"/>
          <w:lang w:val="en-CA"/>
        </w:rPr>
        <w:t xml:space="preserve">other strategies such as </w:t>
      </w:r>
      <w:r w:rsidR="001A6812" w:rsidRPr="006A5049">
        <w:rPr>
          <w:rFonts w:ascii="Book Antiqua" w:hAnsi="Book Antiqua" w:cs="Times New Roman"/>
          <w:sz w:val="24"/>
          <w:szCs w:val="24"/>
          <w:lang w:val="en-CA"/>
        </w:rPr>
        <w:t>reduced exposure to anticholinergic medications</w:t>
      </w:r>
      <w:r w:rsidR="00315FFB" w:rsidRPr="006A5049">
        <w:rPr>
          <w:rFonts w:ascii="Book Antiqua" w:hAnsi="Book Antiqua" w:cs="Times New Roman"/>
          <w:sz w:val="24"/>
          <w:szCs w:val="24"/>
          <w:lang w:val="en-CA"/>
        </w:rPr>
        <w:t>, or</w:t>
      </w:r>
      <w:r w:rsidR="001A6812" w:rsidRPr="006A5049">
        <w:rPr>
          <w:rFonts w:ascii="Book Antiqua" w:hAnsi="Book Antiqua" w:cs="Times New Roman"/>
          <w:sz w:val="24"/>
          <w:szCs w:val="24"/>
          <w:lang w:val="en-CA"/>
        </w:rPr>
        <w:t xml:space="preserve"> </w:t>
      </w:r>
      <w:r w:rsidR="009977E0" w:rsidRPr="006A5049">
        <w:rPr>
          <w:rFonts w:ascii="Book Antiqua" w:hAnsi="Book Antiqua" w:cs="Times New Roman"/>
          <w:sz w:val="24"/>
          <w:szCs w:val="24"/>
          <w:lang w:val="en-CA"/>
        </w:rPr>
        <w:t xml:space="preserve">the </w:t>
      </w:r>
      <w:r w:rsidR="00A401D3" w:rsidRPr="006A5049">
        <w:rPr>
          <w:rFonts w:ascii="Book Antiqua" w:hAnsi="Book Antiqua" w:cs="Times New Roman"/>
          <w:sz w:val="24"/>
          <w:szCs w:val="24"/>
          <w:lang w:val="en-CA"/>
        </w:rPr>
        <w:t>benzodiazepines (</w:t>
      </w:r>
      <w:r w:rsidR="001A6812" w:rsidRPr="006A5049">
        <w:rPr>
          <w:rFonts w:ascii="Book Antiqua" w:hAnsi="Book Antiqua" w:cs="Times New Roman"/>
          <w:sz w:val="24"/>
          <w:szCs w:val="24"/>
          <w:lang w:val="en-CA"/>
        </w:rPr>
        <w:t>BZDs</w:t>
      </w:r>
      <w:r w:rsidR="00A401D3" w:rsidRPr="006A5049">
        <w:rPr>
          <w:rFonts w:ascii="Book Antiqua" w:hAnsi="Book Antiqua" w:cs="Times New Roman"/>
          <w:sz w:val="24"/>
          <w:szCs w:val="24"/>
          <w:lang w:val="en-CA"/>
        </w:rPr>
        <w:t>)</w:t>
      </w:r>
      <w:r w:rsidR="001A6812" w:rsidRPr="006A5049">
        <w:rPr>
          <w:rFonts w:ascii="Book Antiqua" w:hAnsi="Book Antiqua" w:cs="Times New Roman"/>
          <w:sz w:val="24"/>
          <w:szCs w:val="24"/>
          <w:lang w:val="en-CA"/>
        </w:rPr>
        <w:t xml:space="preserve"> </w:t>
      </w:r>
      <w:proofErr w:type="gramStart"/>
      <w:r w:rsidR="009977E0" w:rsidRPr="006A5049">
        <w:rPr>
          <w:rFonts w:ascii="Book Antiqua" w:hAnsi="Book Antiqua" w:cs="Times New Roman"/>
          <w:sz w:val="24"/>
          <w:szCs w:val="24"/>
          <w:lang w:val="en-CA"/>
        </w:rPr>
        <w:t>use</w:t>
      </w:r>
      <w:r w:rsidR="001A6812" w:rsidRPr="006A5049">
        <w:rPr>
          <w:rFonts w:ascii="Book Antiqua" w:hAnsi="Book Antiqua" w:cs="Times New Roman"/>
          <w:sz w:val="24"/>
          <w:szCs w:val="24"/>
          <w:vertAlign w:val="superscript"/>
          <w:lang w:val="en-CA"/>
        </w:rPr>
        <w:t>[</w:t>
      </w:r>
      <w:proofErr w:type="gramEnd"/>
      <w:r w:rsidR="00DA62B5" w:rsidRPr="006A5049">
        <w:rPr>
          <w:rFonts w:ascii="Book Antiqua" w:hAnsi="Book Antiqua" w:cs="Times New Roman"/>
          <w:sz w:val="24"/>
          <w:szCs w:val="24"/>
          <w:vertAlign w:val="superscript"/>
          <w:lang w:val="en-CA"/>
        </w:rPr>
        <w:t>1</w:t>
      </w:r>
      <w:r w:rsidR="0022315D" w:rsidRPr="006A5049">
        <w:rPr>
          <w:rFonts w:ascii="Book Antiqua" w:hAnsi="Book Antiqua" w:cs="Times New Roman"/>
          <w:sz w:val="24"/>
          <w:szCs w:val="24"/>
          <w:vertAlign w:val="superscript"/>
          <w:lang w:val="en-CA"/>
        </w:rPr>
        <w:t>4</w:t>
      </w:r>
      <w:r w:rsidR="00DA62B5" w:rsidRPr="006A5049">
        <w:rPr>
          <w:rFonts w:ascii="Book Antiqua" w:hAnsi="Book Antiqua" w:cs="Times New Roman"/>
          <w:sz w:val="24"/>
          <w:szCs w:val="24"/>
          <w:vertAlign w:val="superscript"/>
          <w:lang w:val="en-CA"/>
        </w:rPr>
        <w:t>]</w:t>
      </w:r>
      <w:r w:rsidR="00DA62B5" w:rsidRPr="006A5049">
        <w:rPr>
          <w:rFonts w:ascii="Book Antiqua" w:hAnsi="Book Antiqua" w:cs="Times New Roman"/>
          <w:sz w:val="24"/>
          <w:szCs w:val="24"/>
          <w:lang w:val="en-CA"/>
        </w:rPr>
        <w:t>.</w:t>
      </w:r>
      <w:r w:rsidR="001F7362" w:rsidRPr="006A5049">
        <w:rPr>
          <w:rFonts w:ascii="Book Antiqua" w:hAnsi="Book Antiqua"/>
          <w:sz w:val="24"/>
          <w:szCs w:val="24"/>
        </w:rPr>
        <w:t xml:space="preserve"> </w:t>
      </w:r>
      <w:r w:rsidR="001F7362" w:rsidRPr="006A5049">
        <w:rPr>
          <w:rFonts w:ascii="Book Antiqua" w:hAnsi="Book Antiqua" w:cs="Times New Roman"/>
          <w:sz w:val="24"/>
          <w:szCs w:val="24"/>
        </w:rPr>
        <w:t xml:space="preserve">Thus, a recent </w:t>
      </w:r>
      <w:r w:rsidR="009977E0" w:rsidRPr="006A5049">
        <w:rPr>
          <w:rFonts w:ascii="Book Antiqua" w:hAnsi="Book Antiqua" w:cs="Times New Roman"/>
          <w:sz w:val="24"/>
          <w:szCs w:val="24"/>
        </w:rPr>
        <w:t xml:space="preserve">guideline suggests that clinicians should not use </w:t>
      </w:r>
      <w:r w:rsidR="00B30219" w:rsidRPr="006A5049">
        <w:rPr>
          <w:rFonts w:ascii="Book Antiqua" w:hAnsi="Book Antiqua" w:cs="Times New Roman"/>
          <w:sz w:val="24"/>
          <w:szCs w:val="24"/>
          <w:lang w:val="en-CA"/>
        </w:rPr>
        <w:t>antipsychotics</w:t>
      </w:r>
      <w:r w:rsidR="009977E0" w:rsidRPr="006A5049">
        <w:rPr>
          <w:rFonts w:ascii="Book Antiqua" w:hAnsi="Book Antiqua" w:cs="Times New Roman"/>
          <w:sz w:val="24"/>
          <w:szCs w:val="24"/>
          <w:lang w:val="en-CA"/>
        </w:rPr>
        <w:t>, either typical and atypical,</w:t>
      </w:r>
      <w:r w:rsidR="009977E0" w:rsidRPr="006A5049">
        <w:rPr>
          <w:rFonts w:ascii="Book Antiqua" w:hAnsi="Book Antiqua" w:cs="Times New Roman"/>
          <w:sz w:val="24"/>
          <w:szCs w:val="24"/>
        </w:rPr>
        <w:t xml:space="preserve"> to prevent </w:t>
      </w:r>
      <w:r w:rsidR="00BA6118" w:rsidRPr="006A5049">
        <w:rPr>
          <w:rFonts w:ascii="Book Antiqua" w:hAnsi="Book Antiqua" w:cs="Times New Roman"/>
          <w:sz w:val="24"/>
          <w:szCs w:val="24"/>
        </w:rPr>
        <w:t>delirium in adult</w:t>
      </w:r>
      <w:r w:rsidR="009977E0" w:rsidRPr="006A5049">
        <w:rPr>
          <w:rFonts w:ascii="Book Antiqua" w:hAnsi="Book Antiqua" w:cs="Times New Roman"/>
          <w:sz w:val="24"/>
          <w:szCs w:val="24"/>
        </w:rPr>
        <w:t xml:space="preserve"> ICU</w:t>
      </w:r>
      <w:r w:rsidR="00BA6118" w:rsidRPr="006A5049">
        <w:rPr>
          <w:rFonts w:ascii="Book Antiqua" w:hAnsi="Book Antiqua" w:cs="Times New Roman"/>
          <w:sz w:val="24"/>
          <w:szCs w:val="24"/>
        </w:rPr>
        <w:t xml:space="preserve"> </w:t>
      </w:r>
      <w:proofErr w:type="gramStart"/>
      <w:r w:rsidR="00BA6118" w:rsidRPr="006A5049">
        <w:rPr>
          <w:rFonts w:ascii="Book Antiqua" w:hAnsi="Book Antiqua" w:cs="Times New Roman"/>
          <w:sz w:val="24"/>
          <w:szCs w:val="24"/>
        </w:rPr>
        <w:t>patients</w:t>
      </w:r>
      <w:r w:rsidR="0022315D" w:rsidRPr="006A5049">
        <w:rPr>
          <w:rFonts w:ascii="Book Antiqua" w:hAnsi="Book Antiqua" w:cs="Times New Roman"/>
          <w:sz w:val="24"/>
          <w:szCs w:val="24"/>
          <w:vertAlign w:val="superscript"/>
        </w:rPr>
        <w:t>[</w:t>
      </w:r>
      <w:proofErr w:type="gramEnd"/>
      <w:r w:rsidR="0022315D" w:rsidRPr="006A5049">
        <w:rPr>
          <w:rFonts w:ascii="Book Antiqua" w:hAnsi="Book Antiqua" w:cs="Times New Roman"/>
          <w:sz w:val="24"/>
          <w:szCs w:val="24"/>
          <w:vertAlign w:val="superscript"/>
        </w:rPr>
        <w:t>15</w:t>
      </w:r>
      <w:r w:rsidR="00BA6118" w:rsidRPr="006A5049">
        <w:rPr>
          <w:rFonts w:ascii="Book Antiqua" w:hAnsi="Book Antiqua" w:cs="Times New Roman"/>
          <w:sz w:val="24"/>
          <w:szCs w:val="24"/>
          <w:vertAlign w:val="superscript"/>
        </w:rPr>
        <w:t>]</w:t>
      </w:r>
      <w:r w:rsidR="00BA6118" w:rsidRPr="006A5049">
        <w:rPr>
          <w:rFonts w:ascii="Book Antiqua" w:hAnsi="Book Antiqua" w:cs="Times New Roman"/>
          <w:sz w:val="24"/>
          <w:szCs w:val="24"/>
        </w:rPr>
        <w:t>.</w:t>
      </w:r>
    </w:p>
    <w:p w14:paraId="0C73355E" w14:textId="0F9AA259" w:rsidR="00056355" w:rsidRPr="006A5049" w:rsidRDefault="00DF193F" w:rsidP="006A5049">
      <w:pPr>
        <w:spacing w:after="0" w:line="360" w:lineRule="auto"/>
        <w:ind w:firstLineChars="100" w:firstLine="240"/>
        <w:jc w:val="both"/>
        <w:rPr>
          <w:rFonts w:ascii="Book Antiqua" w:hAnsi="Book Antiqua" w:cs="Times New Roman"/>
          <w:sz w:val="24"/>
          <w:szCs w:val="24"/>
          <w:lang w:val="en-CA"/>
        </w:rPr>
      </w:pPr>
      <w:r w:rsidRPr="006A5049">
        <w:rPr>
          <w:rFonts w:ascii="Book Antiqua" w:hAnsi="Book Antiqua" w:cs="Times New Roman"/>
          <w:sz w:val="24"/>
          <w:szCs w:val="24"/>
          <w:lang w:val="en-CA"/>
        </w:rPr>
        <w:t>Olanzapine, risperidone, quetiapine, and ziprasidone</w:t>
      </w:r>
      <w:r w:rsidR="0077248C" w:rsidRPr="006A5049">
        <w:rPr>
          <w:rFonts w:ascii="Book Antiqua" w:hAnsi="Book Antiqua" w:cs="Times New Roman"/>
          <w:sz w:val="24"/>
          <w:szCs w:val="24"/>
          <w:lang w:val="en-CA"/>
        </w:rPr>
        <w:t xml:space="preserve"> </w:t>
      </w:r>
      <w:r w:rsidRPr="006A5049">
        <w:rPr>
          <w:rFonts w:ascii="Book Antiqua" w:hAnsi="Book Antiqua" w:cs="Times New Roman"/>
          <w:sz w:val="24"/>
          <w:szCs w:val="24"/>
          <w:lang w:val="en-CA"/>
        </w:rPr>
        <w:t xml:space="preserve">are </w:t>
      </w:r>
      <w:r w:rsidR="0077248C" w:rsidRPr="006A5049">
        <w:rPr>
          <w:rFonts w:ascii="Book Antiqua" w:hAnsi="Book Antiqua" w:cs="Times New Roman"/>
          <w:sz w:val="24"/>
          <w:szCs w:val="24"/>
          <w:lang w:val="en-CA"/>
        </w:rPr>
        <w:t xml:space="preserve">drugs </w:t>
      </w:r>
      <w:r w:rsidRPr="006A5049">
        <w:rPr>
          <w:rFonts w:ascii="Book Antiqua" w:hAnsi="Book Antiqua" w:cs="Times New Roman"/>
          <w:sz w:val="24"/>
          <w:szCs w:val="24"/>
          <w:lang w:val="en-CA"/>
        </w:rPr>
        <w:t xml:space="preserve">included among the atypical antipsychotics </w:t>
      </w:r>
      <w:r w:rsidR="0077248C" w:rsidRPr="006A5049">
        <w:rPr>
          <w:rFonts w:ascii="Book Antiqua" w:hAnsi="Book Antiqua" w:cs="Times New Roman"/>
          <w:sz w:val="24"/>
          <w:szCs w:val="24"/>
          <w:lang w:val="en-CA"/>
        </w:rPr>
        <w:t xml:space="preserve">class. </w:t>
      </w:r>
      <w:r w:rsidR="00BA2D48" w:rsidRPr="006A5049">
        <w:rPr>
          <w:rFonts w:ascii="Book Antiqua" w:hAnsi="Book Antiqua" w:cs="Times New Roman"/>
          <w:sz w:val="24"/>
          <w:szCs w:val="24"/>
          <w:lang w:val="en-CA"/>
        </w:rPr>
        <w:t xml:space="preserve">These drugs, also indicated as </w:t>
      </w:r>
      <w:r w:rsidR="009977E0" w:rsidRPr="006A5049">
        <w:rPr>
          <w:rFonts w:ascii="Book Antiqua" w:hAnsi="Book Antiqua" w:cs="Times New Roman"/>
          <w:sz w:val="24"/>
          <w:szCs w:val="24"/>
          <w:lang w:val="en-CA"/>
        </w:rPr>
        <w:t>second-generation</w:t>
      </w:r>
      <w:r w:rsidR="00C34980" w:rsidRPr="006A5049">
        <w:rPr>
          <w:rFonts w:ascii="Book Antiqua" w:hAnsi="Book Antiqua" w:cs="Times New Roman"/>
          <w:sz w:val="24"/>
          <w:szCs w:val="24"/>
          <w:lang w:val="en-CA"/>
        </w:rPr>
        <w:t xml:space="preserve"> antipsychotics (SGAs)</w:t>
      </w:r>
      <w:r w:rsidR="00BA2D48" w:rsidRPr="006A5049">
        <w:rPr>
          <w:rFonts w:ascii="Book Antiqua" w:hAnsi="Book Antiqua" w:cs="Times New Roman"/>
          <w:sz w:val="24"/>
          <w:szCs w:val="24"/>
          <w:lang w:val="en-CA"/>
        </w:rPr>
        <w:t xml:space="preserve"> </w:t>
      </w:r>
      <w:r w:rsidR="0077248C" w:rsidRPr="006A5049">
        <w:rPr>
          <w:rFonts w:ascii="Book Antiqua" w:hAnsi="Book Antiqua" w:cs="Times New Roman"/>
          <w:sz w:val="24"/>
          <w:szCs w:val="24"/>
          <w:lang w:val="en-CA"/>
        </w:rPr>
        <w:t>are prescribed in 35</w:t>
      </w:r>
      <w:r w:rsidR="004524D7" w:rsidRPr="006A5049">
        <w:rPr>
          <w:rFonts w:ascii="Book Antiqua" w:hAnsi="Book Antiqua" w:cs="Times New Roman"/>
          <w:sz w:val="24"/>
          <w:szCs w:val="24"/>
          <w:lang w:val="en-CA"/>
        </w:rPr>
        <w:t>%-</w:t>
      </w:r>
      <w:r w:rsidR="0077248C" w:rsidRPr="006A5049">
        <w:rPr>
          <w:rFonts w:ascii="Book Antiqua" w:hAnsi="Book Antiqua" w:cs="Times New Roman"/>
          <w:sz w:val="24"/>
          <w:szCs w:val="24"/>
          <w:lang w:val="en-CA"/>
        </w:rPr>
        <w:t xml:space="preserve">40% of patients with ICU-D. Functionally, they </w:t>
      </w:r>
      <w:r w:rsidR="00BA2D48" w:rsidRPr="006A5049">
        <w:rPr>
          <w:rFonts w:ascii="Book Antiqua" w:hAnsi="Book Antiqua" w:cs="Times New Roman"/>
          <w:sz w:val="24"/>
          <w:szCs w:val="24"/>
          <w:lang w:val="en-CA"/>
        </w:rPr>
        <w:t>have a variety of effects on the dopaminergic, cholinergic, glutamatergic</w:t>
      </w:r>
      <w:r w:rsidR="00DF0857" w:rsidRPr="006A5049">
        <w:rPr>
          <w:rFonts w:ascii="Book Antiqua" w:hAnsi="Book Antiqua" w:cs="Times New Roman"/>
          <w:sz w:val="24"/>
          <w:szCs w:val="24"/>
          <w:lang w:val="en-CA"/>
        </w:rPr>
        <w:t xml:space="preserve">, and serotoninergic (5-HT2A) </w:t>
      </w:r>
      <w:r w:rsidR="00BA2D48" w:rsidRPr="006A5049">
        <w:rPr>
          <w:rFonts w:ascii="Book Antiqua" w:hAnsi="Book Antiqua" w:cs="Times New Roman"/>
          <w:sz w:val="24"/>
          <w:szCs w:val="24"/>
          <w:lang w:val="en-CA"/>
        </w:rPr>
        <w:t xml:space="preserve">systems. </w:t>
      </w:r>
      <w:r w:rsidR="00483A48" w:rsidRPr="006A5049">
        <w:rPr>
          <w:rFonts w:ascii="Book Antiqua" w:hAnsi="Book Antiqua" w:cs="Times New Roman"/>
          <w:sz w:val="24"/>
          <w:szCs w:val="24"/>
          <w:lang w:val="en-CA"/>
        </w:rPr>
        <w:t xml:space="preserve">Because </w:t>
      </w:r>
      <w:r w:rsidR="00DF0857" w:rsidRPr="006A5049">
        <w:rPr>
          <w:rFonts w:ascii="Book Antiqua" w:hAnsi="Book Antiqua" w:cs="Times New Roman"/>
          <w:sz w:val="24"/>
          <w:szCs w:val="24"/>
          <w:lang w:val="en-CA"/>
        </w:rPr>
        <w:t xml:space="preserve">SGAs have a higher ratio of 5-HT2 to D2 blockade, </w:t>
      </w:r>
      <w:r w:rsidR="00483A48" w:rsidRPr="006A5049">
        <w:rPr>
          <w:rFonts w:ascii="Book Antiqua" w:hAnsi="Book Antiqua" w:cs="Times New Roman"/>
          <w:sz w:val="24"/>
          <w:szCs w:val="24"/>
          <w:lang w:val="en-CA"/>
        </w:rPr>
        <w:t xml:space="preserve">they induce </w:t>
      </w:r>
      <w:r w:rsidR="002B242C" w:rsidRPr="006A5049">
        <w:rPr>
          <w:rFonts w:ascii="Book Antiqua" w:hAnsi="Book Antiqua" w:cs="Times New Roman"/>
          <w:sz w:val="24"/>
          <w:szCs w:val="24"/>
          <w:lang w:val="en-CA"/>
        </w:rPr>
        <w:t xml:space="preserve">a </w:t>
      </w:r>
      <w:r w:rsidR="00483A48" w:rsidRPr="006A5049">
        <w:rPr>
          <w:rFonts w:ascii="Book Antiqua" w:hAnsi="Book Antiqua" w:cs="Times New Roman"/>
          <w:sz w:val="24"/>
          <w:szCs w:val="24"/>
          <w:lang w:val="en-CA"/>
        </w:rPr>
        <w:t>low</w:t>
      </w:r>
      <w:r w:rsidR="00DF0857" w:rsidRPr="006A5049">
        <w:rPr>
          <w:rFonts w:ascii="Book Antiqua" w:hAnsi="Book Antiqua" w:cs="Times New Roman"/>
          <w:sz w:val="24"/>
          <w:szCs w:val="24"/>
          <w:lang w:val="en-CA"/>
        </w:rPr>
        <w:t xml:space="preserve"> incidence of EPSs. </w:t>
      </w:r>
      <w:r w:rsidR="00BA2D48" w:rsidRPr="006A5049">
        <w:rPr>
          <w:rFonts w:ascii="Book Antiqua" w:hAnsi="Book Antiqua" w:cs="Times New Roman"/>
          <w:sz w:val="24"/>
          <w:szCs w:val="24"/>
          <w:lang w:val="en-CA"/>
        </w:rPr>
        <w:t>Interestingly</w:t>
      </w:r>
      <w:r w:rsidR="00536BE8" w:rsidRPr="006A5049">
        <w:rPr>
          <w:rFonts w:ascii="Book Antiqua" w:hAnsi="Book Antiqua" w:cs="Times New Roman"/>
          <w:sz w:val="24"/>
          <w:szCs w:val="24"/>
          <w:lang w:val="en-CA"/>
        </w:rPr>
        <w:t>,</w:t>
      </w:r>
      <w:r w:rsidR="00BA2D48" w:rsidRPr="006A5049">
        <w:rPr>
          <w:rFonts w:ascii="Book Antiqua" w:hAnsi="Book Antiqua" w:cs="Times New Roman"/>
          <w:sz w:val="24"/>
          <w:szCs w:val="24"/>
          <w:lang w:val="en-CA"/>
        </w:rPr>
        <w:t xml:space="preserve"> they may decrease neurotoxicity and improve cognitive </w:t>
      </w:r>
      <w:proofErr w:type="gramStart"/>
      <w:r w:rsidR="00BA2D48" w:rsidRPr="006A5049">
        <w:rPr>
          <w:rFonts w:ascii="Book Antiqua" w:hAnsi="Book Antiqua" w:cs="Times New Roman"/>
          <w:sz w:val="24"/>
          <w:szCs w:val="24"/>
          <w:lang w:val="en-CA"/>
        </w:rPr>
        <w:t>function</w:t>
      </w:r>
      <w:r w:rsidR="00BA2D48" w:rsidRPr="006A5049">
        <w:rPr>
          <w:rFonts w:ascii="Book Antiqua" w:hAnsi="Book Antiqua" w:cs="Times New Roman"/>
          <w:sz w:val="24"/>
          <w:szCs w:val="24"/>
          <w:vertAlign w:val="superscript"/>
          <w:lang w:val="en-CA"/>
        </w:rPr>
        <w:t>[</w:t>
      </w:r>
      <w:proofErr w:type="gramEnd"/>
      <w:r w:rsidR="00525510" w:rsidRPr="006A5049">
        <w:rPr>
          <w:rFonts w:ascii="Book Antiqua" w:hAnsi="Book Antiqua" w:cs="Times New Roman"/>
          <w:sz w:val="24"/>
          <w:szCs w:val="24"/>
          <w:vertAlign w:val="superscript"/>
          <w:lang w:val="en-CA"/>
        </w:rPr>
        <w:t>1</w:t>
      </w:r>
      <w:r w:rsidR="0022315D" w:rsidRPr="006A5049">
        <w:rPr>
          <w:rFonts w:ascii="Book Antiqua" w:hAnsi="Book Antiqua" w:cs="Times New Roman"/>
          <w:sz w:val="24"/>
          <w:szCs w:val="24"/>
          <w:vertAlign w:val="superscript"/>
          <w:lang w:val="en-CA"/>
        </w:rPr>
        <w:t>6</w:t>
      </w:r>
      <w:r w:rsidR="00BA2D48" w:rsidRPr="006A5049">
        <w:rPr>
          <w:rFonts w:ascii="Book Antiqua" w:hAnsi="Book Antiqua" w:cs="Times New Roman"/>
          <w:sz w:val="24"/>
          <w:szCs w:val="24"/>
          <w:vertAlign w:val="superscript"/>
          <w:lang w:val="en-CA"/>
        </w:rPr>
        <w:t>]</w:t>
      </w:r>
      <w:r w:rsidR="00BA2D48" w:rsidRPr="006A5049">
        <w:rPr>
          <w:rFonts w:ascii="Book Antiqua" w:hAnsi="Book Antiqua" w:cs="Times New Roman"/>
          <w:sz w:val="24"/>
          <w:szCs w:val="24"/>
          <w:lang w:val="en-CA"/>
        </w:rPr>
        <w:t>.</w:t>
      </w:r>
      <w:r w:rsidR="00B158BA" w:rsidRPr="006A5049">
        <w:rPr>
          <w:rFonts w:ascii="Book Antiqua" w:hAnsi="Book Antiqua" w:cs="Times New Roman"/>
          <w:sz w:val="24"/>
          <w:szCs w:val="24"/>
          <w:lang w:val="en-CA"/>
        </w:rPr>
        <w:t xml:space="preserve"> C</w:t>
      </w:r>
      <w:r w:rsidRPr="006A5049">
        <w:rPr>
          <w:rFonts w:ascii="Book Antiqua" w:hAnsi="Book Antiqua" w:cs="Times New Roman"/>
          <w:sz w:val="24"/>
          <w:szCs w:val="24"/>
          <w:lang w:val="en-CA"/>
        </w:rPr>
        <w:t xml:space="preserve">ompared to haloperidol, the efficacy </w:t>
      </w:r>
      <w:r w:rsidR="00041540" w:rsidRPr="006A5049">
        <w:rPr>
          <w:rFonts w:ascii="Book Antiqua" w:hAnsi="Book Antiqua" w:cs="Times New Roman"/>
          <w:sz w:val="24"/>
          <w:szCs w:val="24"/>
          <w:lang w:val="en-CA"/>
        </w:rPr>
        <w:t xml:space="preserve">of SGAs </w:t>
      </w:r>
      <w:r w:rsidR="00B158BA" w:rsidRPr="006A5049">
        <w:rPr>
          <w:rFonts w:ascii="Book Antiqua" w:hAnsi="Book Antiqua" w:cs="Times New Roman"/>
          <w:sz w:val="24"/>
          <w:szCs w:val="24"/>
          <w:lang w:val="en-CA"/>
        </w:rPr>
        <w:t xml:space="preserve">for delirium treatment </w:t>
      </w:r>
      <w:r w:rsidRPr="006A5049">
        <w:rPr>
          <w:rFonts w:ascii="Book Antiqua" w:hAnsi="Book Antiqua" w:cs="Times New Roman"/>
          <w:sz w:val="24"/>
          <w:szCs w:val="24"/>
          <w:lang w:val="en-CA"/>
        </w:rPr>
        <w:t>is similar</w:t>
      </w:r>
      <w:r w:rsidR="00B158BA" w:rsidRPr="006A5049">
        <w:rPr>
          <w:rFonts w:ascii="Book Antiqua" w:hAnsi="Book Antiqua" w:cs="Times New Roman"/>
          <w:sz w:val="24"/>
          <w:szCs w:val="24"/>
          <w:lang w:val="en-CA"/>
        </w:rPr>
        <w:t>,</w:t>
      </w:r>
      <w:r w:rsidRPr="006A5049">
        <w:rPr>
          <w:rFonts w:ascii="Book Antiqua" w:hAnsi="Book Antiqua" w:cs="Times New Roman"/>
          <w:sz w:val="24"/>
          <w:szCs w:val="24"/>
          <w:lang w:val="en-CA"/>
        </w:rPr>
        <w:t xml:space="preserve"> </w:t>
      </w:r>
      <w:r w:rsidR="00C34980" w:rsidRPr="006A5049">
        <w:rPr>
          <w:rFonts w:ascii="Book Antiqua" w:hAnsi="Book Antiqua" w:cs="Times New Roman"/>
          <w:sz w:val="24"/>
          <w:szCs w:val="24"/>
          <w:lang w:val="en-CA"/>
        </w:rPr>
        <w:t>although</w:t>
      </w:r>
      <w:r w:rsidRPr="006A5049">
        <w:rPr>
          <w:rFonts w:ascii="Book Antiqua" w:hAnsi="Book Antiqua" w:cs="Times New Roman"/>
          <w:sz w:val="24"/>
          <w:szCs w:val="24"/>
          <w:lang w:val="en-CA"/>
        </w:rPr>
        <w:t xml:space="preserve"> their use </w:t>
      </w:r>
      <w:r w:rsidR="00C34980" w:rsidRPr="006A5049">
        <w:rPr>
          <w:rFonts w:ascii="Book Antiqua" w:hAnsi="Book Antiqua" w:cs="Times New Roman"/>
          <w:sz w:val="24"/>
          <w:szCs w:val="24"/>
          <w:lang w:val="en-CA"/>
        </w:rPr>
        <w:t>was found</w:t>
      </w:r>
      <w:r w:rsidRPr="006A5049">
        <w:rPr>
          <w:rFonts w:ascii="Book Antiqua" w:hAnsi="Book Antiqua" w:cs="Times New Roman"/>
          <w:sz w:val="24"/>
          <w:szCs w:val="24"/>
          <w:lang w:val="en-CA"/>
        </w:rPr>
        <w:t xml:space="preserve"> associated with less </w:t>
      </w:r>
      <w:r w:rsidR="00DF0857" w:rsidRPr="006A5049">
        <w:rPr>
          <w:rFonts w:ascii="Book Antiqua" w:hAnsi="Book Antiqua" w:cs="Times New Roman"/>
          <w:sz w:val="24"/>
          <w:szCs w:val="24"/>
          <w:lang w:val="en-CA"/>
        </w:rPr>
        <w:t>EPSs</w:t>
      </w:r>
      <w:r w:rsidR="002B242C" w:rsidRPr="006A5049">
        <w:rPr>
          <w:rFonts w:ascii="Book Antiqua" w:hAnsi="Book Antiqua" w:cs="Times New Roman"/>
          <w:sz w:val="24"/>
          <w:szCs w:val="24"/>
          <w:lang w:val="en-CA"/>
        </w:rPr>
        <w:t>,</w:t>
      </w:r>
      <w:r w:rsidRPr="006A5049">
        <w:rPr>
          <w:rFonts w:ascii="Book Antiqua" w:hAnsi="Book Antiqua" w:cs="Times New Roman"/>
          <w:sz w:val="24"/>
          <w:szCs w:val="24"/>
          <w:lang w:val="en-CA"/>
        </w:rPr>
        <w:t xml:space="preserve"> </w:t>
      </w:r>
      <w:r w:rsidR="00BA2D48" w:rsidRPr="006A5049">
        <w:rPr>
          <w:rFonts w:ascii="Book Antiqua" w:hAnsi="Book Antiqua" w:cs="Times New Roman"/>
          <w:sz w:val="24"/>
          <w:szCs w:val="24"/>
          <w:lang w:val="en-CA"/>
        </w:rPr>
        <w:t xml:space="preserve">and lower risk of tardive </w:t>
      </w:r>
      <w:r w:rsidR="00BA2D48" w:rsidRPr="006A5049">
        <w:rPr>
          <w:rFonts w:ascii="Book Antiqua" w:hAnsi="Book Antiqua" w:cs="Times New Roman"/>
          <w:sz w:val="24"/>
          <w:szCs w:val="24"/>
          <w:lang w:val="en-CA"/>
        </w:rPr>
        <w:lastRenderedPageBreak/>
        <w:t>dyskinesia</w:t>
      </w:r>
      <w:r w:rsidR="004B4711" w:rsidRPr="006A5049">
        <w:rPr>
          <w:rFonts w:ascii="Book Antiqua" w:hAnsi="Book Antiqua" w:cs="Times New Roman"/>
          <w:sz w:val="24"/>
          <w:szCs w:val="24"/>
          <w:lang w:val="en-CA"/>
        </w:rPr>
        <w:t xml:space="preserve">, or </w:t>
      </w:r>
      <w:proofErr w:type="gramStart"/>
      <w:r w:rsidR="004B4711" w:rsidRPr="006A5049">
        <w:rPr>
          <w:rFonts w:ascii="Book Antiqua" w:hAnsi="Book Antiqua" w:cs="Times New Roman"/>
          <w:sz w:val="24"/>
          <w:szCs w:val="24"/>
          <w:lang w:val="en-CA"/>
        </w:rPr>
        <w:t>NMS</w:t>
      </w:r>
      <w:r w:rsidRPr="006A5049">
        <w:rPr>
          <w:rFonts w:ascii="Book Antiqua" w:hAnsi="Book Antiqua" w:cs="Times New Roman"/>
          <w:sz w:val="24"/>
          <w:szCs w:val="24"/>
          <w:vertAlign w:val="superscript"/>
          <w:lang w:val="en-CA"/>
        </w:rPr>
        <w:t>[</w:t>
      </w:r>
      <w:proofErr w:type="gramEnd"/>
      <w:r w:rsidR="0022315D" w:rsidRPr="006A5049">
        <w:rPr>
          <w:rFonts w:ascii="Book Antiqua" w:hAnsi="Book Antiqua" w:cs="Times New Roman"/>
          <w:sz w:val="24"/>
          <w:szCs w:val="24"/>
          <w:vertAlign w:val="superscript"/>
          <w:lang w:val="en-CA"/>
        </w:rPr>
        <w:t>7</w:t>
      </w:r>
      <w:r w:rsidRPr="006A5049">
        <w:rPr>
          <w:rFonts w:ascii="Book Antiqua" w:hAnsi="Book Antiqua" w:cs="Times New Roman"/>
          <w:sz w:val="24"/>
          <w:szCs w:val="24"/>
          <w:vertAlign w:val="superscript"/>
          <w:lang w:val="en-CA"/>
        </w:rPr>
        <w:t>]</w:t>
      </w:r>
      <w:r w:rsidR="006F04D0" w:rsidRPr="006A5049">
        <w:rPr>
          <w:rFonts w:ascii="Book Antiqua" w:hAnsi="Book Antiqua" w:cs="Times New Roman"/>
          <w:sz w:val="24"/>
          <w:szCs w:val="24"/>
          <w:lang w:val="en-CA"/>
        </w:rPr>
        <w:t xml:space="preserve">. However, olanzapine and quetiapine may lead to excessive sedation due </w:t>
      </w:r>
      <w:r w:rsidR="002B242C" w:rsidRPr="006A5049">
        <w:rPr>
          <w:rFonts w:ascii="Book Antiqua" w:hAnsi="Book Antiqua" w:cs="Times New Roman"/>
          <w:sz w:val="24"/>
          <w:szCs w:val="24"/>
          <w:lang w:val="en-CA"/>
        </w:rPr>
        <w:t xml:space="preserve">to </w:t>
      </w:r>
      <w:r w:rsidR="006F04D0" w:rsidRPr="006A5049">
        <w:rPr>
          <w:rFonts w:ascii="Book Antiqua" w:hAnsi="Book Antiqua" w:cs="Times New Roman"/>
          <w:sz w:val="24"/>
          <w:szCs w:val="24"/>
          <w:lang w:val="en-CA"/>
        </w:rPr>
        <w:t>their strong antagonism at H1 receptors</w:t>
      </w:r>
      <w:r w:rsidR="00037905" w:rsidRPr="006A5049">
        <w:rPr>
          <w:rFonts w:ascii="Book Antiqua" w:hAnsi="Book Antiqua" w:cs="Times New Roman"/>
          <w:sz w:val="24"/>
          <w:szCs w:val="24"/>
          <w:lang w:val="en-CA"/>
        </w:rPr>
        <w:t xml:space="preserve">, whereas ziprasidone is more associated with QTc </w:t>
      </w:r>
      <w:proofErr w:type="gramStart"/>
      <w:r w:rsidR="00037905" w:rsidRPr="006A5049">
        <w:rPr>
          <w:rFonts w:ascii="Book Antiqua" w:hAnsi="Book Antiqua" w:cs="Times New Roman"/>
          <w:sz w:val="24"/>
          <w:szCs w:val="24"/>
          <w:lang w:val="en-CA"/>
        </w:rPr>
        <w:t>prolongation</w:t>
      </w:r>
      <w:r w:rsidR="006F04D0" w:rsidRPr="006A5049">
        <w:rPr>
          <w:rFonts w:ascii="Book Antiqua" w:hAnsi="Book Antiqua" w:cs="Times New Roman"/>
          <w:sz w:val="24"/>
          <w:szCs w:val="24"/>
          <w:vertAlign w:val="superscript"/>
          <w:lang w:val="en-CA"/>
        </w:rPr>
        <w:t>[</w:t>
      </w:r>
      <w:proofErr w:type="gramEnd"/>
      <w:r w:rsidR="00DA4BA5" w:rsidRPr="006A5049">
        <w:rPr>
          <w:rFonts w:ascii="Book Antiqua" w:hAnsi="Book Antiqua" w:cs="Times New Roman"/>
          <w:sz w:val="24"/>
          <w:szCs w:val="24"/>
          <w:vertAlign w:val="superscript"/>
          <w:lang w:val="en-CA"/>
        </w:rPr>
        <w:t>1</w:t>
      </w:r>
      <w:r w:rsidR="00CB0618" w:rsidRPr="006A5049">
        <w:rPr>
          <w:rFonts w:ascii="Book Antiqua" w:hAnsi="Book Antiqua" w:cs="Times New Roman"/>
          <w:sz w:val="24"/>
          <w:szCs w:val="24"/>
          <w:vertAlign w:val="superscript"/>
          <w:lang w:val="en-CA"/>
        </w:rPr>
        <w:t>7</w:t>
      </w:r>
      <w:r w:rsidR="006F04D0" w:rsidRPr="006A5049">
        <w:rPr>
          <w:rFonts w:ascii="Book Antiqua" w:hAnsi="Book Antiqua" w:cs="Times New Roman"/>
          <w:sz w:val="24"/>
          <w:szCs w:val="24"/>
          <w:vertAlign w:val="superscript"/>
          <w:lang w:val="en-CA"/>
        </w:rPr>
        <w:t>]</w:t>
      </w:r>
      <w:r w:rsidR="00DA4BA5" w:rsidRPr="006A5049">
        <w:rPr>
          <w:rFonts w:ascii="Book Antiqua" w:hAnsi="Book Antiqua" w:cs="Times New Roman"/>
          <w:sz w:val="24"/>
          <w:szCs w:val="24"/>
          <w:lang w:val="en-CA"/>
        </w:rPr>
        <w:t>.</w:t>
      </w:r>
      <w:r w:rsidR="00EA26F3" w:rsidRPr="006A5049">
        <w:rPr>
          <w:rFonts w:ascii="Book Antiqua" w:hAnsi="Book Antiqua"/>
          <w:sz w:val="24"/>
          <w:szCs w:val="24"/>
        </w:rPr>
        <w:t xml:space="preserve"> </w:t>
      </w:r>
      <w:r w:rsidR="00EA26F3" w:rsidRPr="006A5049">
        <w:rPr>
          <w:rFonts w:ascii="Book Antiqua" w:hAnsi="Book Antiqua" w:cs="Times New Roman"/>
          <w:sz w:val="24"/>
          <w:szCs w:val="24"/>
        </w:rPr>
        <w:t>R</w:t>
      </w:r>
      <w:r w:rsidR="00525510" w:rsidRPr="006A5049">
        <w:rPr>
          <w:rFonts w:ascii="Book Antiqua" w:hAnsi="Book Antiqua" w:cs="Times New Roman"/>
          <w:sz w:val="24"/>
          <w:szCs w:val="24"/>
        </w:rPr>
        <w:t xml:space="preserve">ecent </w:t>
      </w:r>
      <w:r w:rsidR="00EA26F3" w:rsidRPr="006A5049">
        <w:rPr>
          <w:rFonts w:ascii="Book Antiqua" w:hAnsi="Book Antiqua" w:cs="Times New Roman"/>
          <w:sz w:val="24"/>
          <w:szCs w:val="24"/>
          <w:lang w:val="en-CA"/>
        </w:rPr>
        <w:t>data from the MIND-USA RCT, conducted on a large size of patients (</w:t>
      </w:r>
      <w:r w:rsidR="00EA26F3" w:rsidRPr="006A5049">
        <w:rPr>
          <w:rFonts w:ascii="Book Antiqua" w:hAnsi="Book Antiqua" w:cs="Times New Roman"/>
          <w:i/>
          <w:sz w:val="24"/>
          <w:szCs w:val="24"/>
          <w:lang w:val="en-CA"/>
        </w:rPr>
        <w:t>n</w:t>
      </w:r>
      <w:r w:rsidR="004524D7" w:rsidRPr="006A5049">
        <w:rPr>
          <w:rFonts w:ascii="Book Antiqua" w:hAnsi="Book Antiqua" w:cs="Times New Roman"/>
          <w:i/>
          <w:sz w:val="24"/>
          <w:szCs w:val="24"/>
          <w:lang w:val="en-CA"/>
        </w:rPr>
        <w:t xml:space="preserve"> </w:t>
      </w:r>
      <w:r w:rsidR="00EA26F3" w:rsidRPr="006A5049">
        <w:rPr>
          <w:rFonts w:ascii="Book Antiqua" w:hAnsi="Book Antiqua" w:cs="Times New Roman"/>
          <w:sz w:val="24"/>
          <w:szCs w:val="24"/>
          <w:lang w:val="en-CA"/>
        </w:rPr>
        <w:t>=</w:t>
      </w:r>
      <w:r w:rsidR="004524D7" w:rsidRPr="006A5049">
        <w:rPr>
          <w:rFonts w:ascii="Book Antiqua" w:hAnsi="Book Antiqua" w:cs="Times New Roman"/>
          <w:sz w:val="24"/>
          <w:szCs w:val="24"/>
          <w:lang w:val="en-CA"/>
        </w:rPr>
        <w:t xml:space="preserve"> </w:t>
      </w:r>
      <w:r w:rsidR="00EA26F3" w:rsidRPr="006A5049">
        <w:rPr>
          <w:rFonts w:ascii="Book Antiqua" w:hAnsi="Book Antiqua" w:cs="Times New Roman"/>
          <w:sz w:val="24"/>
          <w:szCs w:val="24"/>
          <w:lang w:val="en-CA"/>
        </w:rPr>
        <w:t xml:space="preserve">1183), demonstrated that compared with placebo haloperidol (maximum dose, 20 mg daily) or ziprasidone (maximum dose, 40 mg daily) did not significantly shorten the duration of delirium or coma. Furthermore, there were no significant differences on other endpoints including mortality (after 30 and 90 d), and duration of MV, or in the ICU and hospital </w:t>
      </w:r>
      <w:proofErr w:type="gramStart"/>
      <w:r w:rsidR="00EA26F3" w:rsidRPr="006A5049">
        <w:rPr>
          <w:rFonts w:ascii="Book Antiqua" w:hAnsi="Book Antiqua" w:cs="Times New Roman"/>
          <w:sz w:val="24"/>
          <w:szCs w:val="24"/>
          <w:lang w:val="en-CA"/>
        </w:rPr>
        <w:t>LOS</w:t>
      </w:r>
      <w:r w:rsidR="00EA26F3" w:rsidRPr="006A5049">
        <w:rPr>
          <w:rFonts w:ascii="Book Antiqua" w:hAnsi="Book Antiqua" w:cs="Times New Roman"/>
          <w:sz w:val="24"/>
          <w:szCs w:val="24"/>
          <w:vertAlign w:val="superscript"/>
          <w:lang w:val="en-CA"/>
        </w:rPr>
        <w:t>[</w:t>
      </w:r>
      <w:proofErr w:type="gramEnd"/>
      <w:r w:rsidR="00525510" w:rsidRPr="006A5049">
        <w:rPr>
          <w:rFonts w:ascii="Book Antiqua" w:hAnsi="Book Antiqua" w:cs="Times New Roman"/>
          <w:sz w:val="24"/>
          <w:szCs w:val="24"/>
          <w:vertAlign w:val="superscript"/>
          <w:lang w:val="en-CA"/>
        </w:rPr>
        <w:t>1</w:t>
      </w:r>
      <w:r w:rsidR="00CB0618" w:rsidRPr="006A5049">
        <w:rPr>
          <w:rFonts w:ascii="Book Antiqua" w:hAnsi="Book Antiqua" w:cs="Times New Roman"/>
          <w:sz w:val="24"/>
          <w:szCs w:val="24"/>
          <w:vertAlign w:val="superscript"/>
          <w:lang w:val="en-CA"/>
        </w:rPr>
        <w:t>8</w:t>
      </w:r>
      <w:r w:rsidR="00EA26F3" w:rsidRPr="006A5049">
        <w:rPr>
          <w:rFonts w:ascii="Book Antiqua" w:hAnsi="Book Antiqua" w:cs="Times New Roman"/>
          <w:sz w:val="24"/>
          <w:szCs w:val="24"/>
          <w:vertAlign w:val="superscript"/>
          <w:lang w:val="en-CA"/>
        </w:rPr>
        <w:t>]</w:t>
      </w:r>
      <w:r w:rsidR="00EA26F3" w:rsidRPr="006A5049">
        <w:rPr>
          <w:rFonts w:ascii="Book Antiqua" w:hAnsi="Book Antiqua" w:cs="Times New Roman"/>
          <w:sz w:val="24"/>
          <w:szCs w:val="24"/>
          <w:lang w:val="en-CA"/>
        </w:rPr>
        <w:t>. Previously, two RCTs designed to evaluate</w:t>
      </w:r>
      <w:r w:rsidR="002B242C" w:rsidRPr="006A5049">
        <w:rPr>
          <w:rFonts w:ascii="Book Antiqua" w:hAnsi="Book Antiqua" w:cs="Times New Roman"/>
          <w:sz w:val="24"/>
          <w:szCs w:val="24"/>
          <w:lang w:val="en-CA"/>
        </w:rPr>
        <w:t xml:space="preserve"> the</w:t>
      </w:r>
      <w:r w:rsidR="00EA26F3" w:rsidRPr="006A5049">
        <w:rPr>
          <w:rFonts w:ascii="Book Antiqua" w:hAnsi="Book Antiqua" w:cs="Times New Roman"/>
          <w:sz w:val="24"/>
          <w:szCs w:val="24"/>
          <w:lang w:val="en-CA"/>
        </w:rPr>
        <w:t xml:space="preserve"> efficacy of SGAs on ICU-D </w:t>
      </w:r>
      <w:r w:rsidR="002B242C" w:rsidRPr="006A5049">
        <w:rPr>
          <w:rFonts w:ascii="Book Antiqua" w:hAnsi="Book Antiqua" w:cs="Times New Roman"/>
          <w:sz w:val="24"/>
          <w:szCs w:val="24"/>
          <w:lang w:val="en-CA"/>
        </w:rPr>
        <w:t xml:space="preserve">offered </w:t>
      </w:r>
      <w:r w:rsidR="00EA26F3" w:rsidRPr="006A5049">
        <w:rPr>
          <w:rFonts w:ascii="Book Antiqua" w:hAnsi="Book Antiqua" w:cs="Times New Roman"/>
          <w:sz w:val="24"/>
          <w:szCs w:val="24"/>
          <w:lang w:val="en-CA"/>
        </w:rPr>
        <w:t xml:space="preserve">contradictory </w:t>
      </w:r>
      <w:proofErr w:type="gramStart"/>
      <w:r w:rsidR="00EA26F3" w:rsidRPr="006A5049">
        <w:rPr>
          <w:rFonts w:ascii="Book Antiqua" w:hAnsi="Book Antiqua" w:cs="Times New Roman"/>
          <w:sz w:val="24"/>
          <w:szCs w:val="24"/>
          <w:lang w:val="en-CA"/>
        </w:rPr>
        <w:t>results</w:t>
      </w:r>
      <w:r w:rsidR="00EA26F3" w:rsidRPr="006A5049">
        <w:rPr>
          <w:rFonts w:ascii="Book Antiqua" w:hAnsi="Book Antiqua" w:cs="Times New Roman"/>
          <w:sz w:val="24"/>
          <w:szCs w:val="24"/>
          <w:vertAlign w:val="superscript"/>
          <w:lang w:val="en-CA"/>
        </w:rPr>
        <w:t>[</w:t>
      </w:r>
      <w:proofErr w:type="gramEnd"/>
      <w:r w:rsidR="00CB0618" w:rsidRPr="006A5049">
        <w:rPr>
          <w:rFonts w:ascii="Book Antiqua" w:hAnsi="Book Antiqua" w:cs="Times New Roman"/>
          <w:sz w:val="24"/>
          <w:szCs w:val="24"/>
          <w:vertAlign w:val="superscript"/>
          <w:lang w:val="en-CA"/>
        </w:rPr>
        <w:t>19</w:t>
      </w:r>
      <w:r w:rsidR="00EA26F3" w:rsidRPr="006A5049">
        <w:rPr>
          <w:rFonts w:ascii="Book Antiqua" w:hAnsi="Book Antiqua" w:cs="Times New Roman"/>
          <w:sz w:val="24"/>
          <w:szCs w:val="24"/>
          <w:vertAlign w:val="superscript"/>
          <w:lang w:val="en-CA"/>
        </w:rPr>
        <w:t>,</w:t>
      </w:r>
      <w:r w:rsidR="0022315D" w:rsidRPr="006A5049">
        <w:rPr>
          <w:rFonts w:ascii="Book Antiqua" w:hAnsi="Book Antiqua" w:cs="Times New Roman"/>
          <w:sz w:val="24"/>
          <w:szCs w:val="24"/>
          <w:vertAlign w:val="superscript"/>
          <w:lang w:val="en-CA"/>
        </w:rPr>
        <w:t>2</w:t>
      </w:r>
      <w:r w:rsidR="00CB0618" w:rsidRPr="006A5049">
        <w:rPr>
          <w:rFonts w:ascii="Book Antiqua" w:hAnsi="Book Antiqua" w:cs="Times New Roman"/>
          <w:sz w:val="24"/>
          <w:szCs w:val="24"/>
          <w:vertAlign w:val="superscript"/>
          <w:lang w:val="en-CA"/>
        </w:rPr>
        <w:t>0</w:t>
      </w:r>
      <w:r w:rsidR="00EA26F3" w:rsidRPr="006A5049">
        <w:rPr>
          <w:rFonts w:ascii="Book Antiqua" w:hAnsi="Book Antiqua" w:cs="Times New Roman"/>
          <w:sz w:val="24"/>
          <w:szCs w:val="24"/>
          <w:vertAlign w:val="superscript"/>
          <w:lang w:val="en-CA"/>
        </w:rPr>
        <w:t>]</w:t>
      </w:r>
      <w:r w:rsidR="00EA26F3" w:rsidRPr="006A5049">
        <w:rPr>
          <w:rFonts w:ascii="Book Antiqua" w:hAnsi="Book Antiqua" w:cs="Times New Roman"/>
          <w:sz w:val="24"/>
          <w:szCs w:val="24"/>
          <w:lang w:val="en-CA"/>
        </w:rPr>
        <w:t>. Again, the s</w:t>
      </w:r>
      <w:r w:rsidR="002B242C" w:rsidRPr="006A5049">
        <w:rPr>
          <w:rFonts w:ascii="Book Antiqua" w:hAnsi="Book Antiqua" w:cs="Times New Roman"/>
          <w:sz w:val="24"/>
          <w:szCs w:val="24"/>
          <w:lang w:val="en-CA"/>
        </w:rPr>
        <w:t>a</w:t>
      </w:r>
      <w:r w:rsidR="00EA26F3" w:rsidRPr="006A5049">
        <w:rPr>
          <w:rFonts w:ascii="Book Antiqua" w:hAnsi="Book Antiqua" w:cs="Times New Roman"/>
          <w:sz w:val="24"/>
          <w:szCs w:val="24"/>
          <w:lang w:val="en-CA"/>
        </w:rPr>
        <w:t>mple sizes were too small to extrapolate significant data on clinical outcomes (</w:t>
      </w:r>
      <w:r w:rsidR="00EA26F3" w:rsidRPr="006A5049">
        <w:rPr>
          <w:rFonts w:ascii="Book Antiqua" w:hAnsi="Book Antiqua" w:cs="Times New Roman"/>
          <w:i/>
          <w:sz w:val="24"/>
          <w:szCs w:val="24"/>
          <w:lang w:val="en-CA"/>
        </w:rPr>
        <w:t>e.g.</w:t>
      </w:r>
      <w:r w:rsidR="00EA26F3" w:rsidRPr="006A5049">
        <w:rPr>
          <w:rFonts w:ascii="Book Antiqua" w:hAnsi="Book Antiqua" w:cs="Times New Roman"/>
          <w:sz w:val="24"/>
          <w:szCs w:val="24"/>
          <w:lang w:val="en-CA"/>
        </w:rPr>
        <w:t>, mortality, or LOS) to be useful for EBM analysis. In one study (</w:t>
      </w:r>
      <w:r w:rsidR="00EA26F3" w:rsidRPr="006A5049">
        <w:rPr>
          <w:rFonts w:ascii="Book Antiqua" w:hAnsi="Book Antiqua" w:cs="Times New Roman"/>
          <w:i/>
          <w:sz w:val="24"/>
          <w:szCs w:val="24"/>
          <w:lang w:val="en-CA"/>
        </w:rPr>
        <w:t>n</w:t>
      </w:r>
      <w:r w:rsidR="004524D7" w:rsidRPr="006A5049">
        <w:rPr>
          <w:rFonts w:ascii="Book Antiqua" w:hAnsi="Book Antiqua" w:cs="Times New Roman"/>
          <w:sz w:val="24"/>
          <w:szCs w:val="24"/>
          <w:lang w:val="en-CA"/>
        </w:rPr>
        <w:t xml:space="preserve"> </w:t>
      </w:r>
      <w:r w:rsidR="00EA26F3" w:rsidRPr="006A5049">
        <w:rPr>
          <w:rFonts w:ascii="Book Antiqua" w:hAnsi="Book Antiqua" w:cs="Times New Roman"/>
          <w:sz w:val="24"/>
          <w:szCs w:val="24"/>
          <w:lang w:val="en-CA"/>
        </w:rPr>
        <w:t>=</w:t>
      </w:r>
      <w:r w:rsidR="004524D7" w:rsidRPr="006A5049">
        <w:rPr>
          <w:rFonts w:ascii="Book Antiqua" w:hAnsi="Book Antiqua" w:cs="Times New Roman"/>
          <w:sz w:val="24"/>
          <w:szCs w:val="24"/>
          <w:lang w:val="en-CA"/>
        </w:rPr>
        <w:t xml:space="preserve"> </w:t>
      </w:r>
      <w:r w:rsidR="00EA26F3" w:rsidRPr="006A5049">
        <w:rPr>
          <w:rFonts w:ascii="Book Antiqua" w:hAnsi="Book Antiqua" w:cs="Times New Roman"/>
          <w:sz w:val="24"/>
          <w:szCs w:val="24"/>
          <w:lang w:val="en-CA"/>
        </w:rPr>
        <w:t xml:space="preserve">36), Devlin </w:t>
      </w:r>
      <w:r w:rsidR="00EA26F3" w:rsidRPr="006A5049">
        <w:rPr>
          <w:rFonts w:ascii="Book Antiqua" w:hAnsi="Book Antiqua" w:cs="Times New Roman"/>
          <w:i/>
          <w:sz w:val="24"/>
          <w:szCs w:val="24"/>
          <w:lang w:val="en-CA"/>
        </w:rPr>
        <w:t>et al</w:t>
      </w:r>
      <w:r w:rsidR="00EA26F3" w:rsidRPr="006A5049">
        <w:rPr>
          <w:rFonts w:ascii="Book Antiqua" w:hAnsi="Book Antiqua" w:cs="Times New Roman"/>
          <w:sz w:val="24"/>
          <w:szCs w:val="24"/>
          <w:vertAlign w:val="superscript"/>
          <w:lang w:val="en-CA"/>
        </w:rPr>
        <w:t>[</w:t>
      </w:r>
      <w:r w:rsidR="00CB0618" w:rsidRPr="006A5049">
        <w:rPr>
          <w:rFonts w:ascii="Book Antiqua" w:hAnsi="Book Antiqua" w:cs="Times New Roman"/>
          <w:sz w:val="24"/>
          <w:szCs w:val="24"/>
          <w:vertAlign w:val="superscript"/>
          <w:lang w:val="en-CA"/>
        </w:rPr>
        <w:t>19</w:t>
      </w:r>
      <w:r w:rsidR="00EA26F3" w:rsidRPr="006A5049">
        <w:rPr>
          <w:rFonts w:ascii="Book Antiqua" w:hAnsi="Book Antiqua" w:cs="Times New Roman"/>
          <w:sz w:val="24"/>
          <w:szCs w:val="24"/>
          <w:vertAlign w:val="superscript"/>
          <w:lang w:val="en-CA"/>
        </w:rPr>
        <w:t>]</w:t>
      </w:r>
      <w:r w:rsidR="00EA26F3" w:rsidRPr="006A5049">
        <w:rPr>
          <w:rFonts w:ascii="Book Antiqua" w:hAnsi="Book Antiqua" w:cs="Times New Roman"/>
          <w:sz w:val="24"/>
          <w:szCs w:val="24"/>
          <w:lang w:val="en-CA"/>
        </w:rPr>
        <w:t xml:space="preserve"> administered quetiapine by increasing its doses every 24 h added to as-needed haloperidol, and obtained good results in terms of faster ICU-D resolution, whereas there was no significant occurrence of side effects compared to placebo (</w:t>
      </w:r>
      <w:r w:rsidR="004524D7" w:rsidRPr="006A5049">
        <w:rPr>
          <w:rFonts w:ascii="Book Antiqua" w:hAnsi="Book Antiqua" w:cs="Times New Roman"/>
          <w:i/>
          <w:sz w:val="24"/>
          <w:szCs w:val="24"/>
          <w:lang w:val="en-CA"/>
        </w:rPr>
        <w:t>P</w:t>
      </w:r>
      <w:r w:rsidR="004524D7" w:rsidRPr="006A5049">
        <w:rPr>
          <w:rFonts w:ascii="Book Antiqua" w:hAnsi="Book Antiqua" w:cs="Times New Roman"/>
          <w:sz w:val="24"/>
          <w:szCs w:val="24"/>
          <w:lang w:val="en-CA"/>
        </w:rPr>
        <w:t xml:space="preserve"> </w:t>
      </w:r>
      <w:r w:rsidR="00EA26F3" w:rsidRPr="006A5049">
        <w:rPr>
          <w:rFonts w:ascii="Book Antiqua" w:hAnsi="Book Antiqua" w:cs="Times New Roman"/>
          <w:sz w:val="24"/>
          <w:szCs w:val="24"/>
          <w:lang w:val="en-CA"/>
        </w:rPr>
        <w:t>=</w:t>
      </w:r>
      <w:r w:rsidR="004524D7" w:rsidRPr="006A5049">
        <w:rPr>
          <w:rFonts w:ascii="Book Antiqua" w:hAnsi="Book Antiqua" w:cs="Times New Roman"/>
          <w:sz w:val="24"/>
          <w:szCs w:val="24"/>
          <w:lang w:val="en-CA"/>
        </w:rPr>
        <w:t xml:space="preserve"> </w:t>
      </w:r>
      <w:r w:rsidR="00EA26F3" w:rsidRPr="006A5049">
        <w:rPr>
          <w:rFonts w:ascii="Book Antiqua" w:hAnsi="Book Antiqua" w:cs="Times New Roman"/>
          <w:sz w:val="24"/>
          <w:szCs w:val="24"/>
          <w:lang w:val="en-CA"/>
        </w:rPr>
        <w:t>1.0). On the contrary, in the other study (</w:t>
      </w:r>
      <w:r w:rsidR="00EA26F3" w:rsidRPr="006A5049">
        <w:rPr>
          <w:rFonts w:ascii="Book Antiqua" w:hAnsi="Book Antiqua" w:cs="Times New Roman"/>
          <w:i/>
          <w:sz w:val="24"/>
          <w:szCs w:val="24"/>
          <w:lang w:val="en-CA"/>
        </w:rPr>
        <w:t>n</w:t>
      </w:r>
      <w:r w:rsidR="004524D7" w:rsidRPr="006A5049">
        <w:rPr>
          <w:rFonts w:ascii="Book Antiqua" w:hAnsi="Book Antiqua" w:cs="Times New Roman"/>
          <w:sz w:val="24"/>
          <w:szCs w:val="24"/>
          <w:lang w:val="en-CA"/>
        </w:rPr>
        <w:t xml:space="preserve"> </w:t>
      </w:r>
      <w:r w:rsidR="00EA26F3" w:rsidRPr="006A5049">
        <w:rPr>
          <w:rFonts w:ascii="Book Antiqua" w:hAnsi="Book Antiqua" w:cs="Times New Roman"/>
          <w:sz w:val="24"/>
          <w:szCs w:val="24"/>
          <w:lang w:val="en-CA"/>
        </w:rPr>
        <w:t>=</w:t>
      </w:r>
      <w:r w:rsidR="004524D7" w:rsidRPr="006A5049">
        <w:rPr>
          <w:rFonts w:ascii="Book Antiqua" w:hAnsi="Book Antiqua" w:cs="Times New Roman"/>
          <w:sz w:val="24"/>
          <w:szCs w:val="24"/>
          <w:lang w:val="en-CA"/>
        </w:rPr>
        <w:t xml:space="preserve"> </w:t>
      </w:r>
      <w:r w:rsidR="00EA26F3" w:rsidRPr="006A5049">
        <w:rPr>
          <w:rFonts w:ascii="Book Antiqua" w:hAnsi="Book Antiqua" w:cs="Times New Roman"/>
          <w:sz w:val="24"/>
          <w:szCs w:val="24"/>
          <w:lang w:val="en-CA"/>
        </w:rPr>
        <w:t xml:space="preserve">101), the authors found no significant differences with haloperidol, or ziprasidone, compared to placebo on the duration of ICU-D and </w:t>
      </w:r>
      <w:proofErr w:type="gramStart"/>
      <w:r w:rsidR="00EA26F3" w:rsidRPr="006A5049">
        <w:rPr>
          <w:rFonts w:ascii="Book Antiqua" w:hAnsi="Book Antiqua" w:cs="Times New Roman"/>
          <w:sz w:val="24"/>
          <w:szCs w:val="24"/>
          <w:lang w:val="en-CA"/>
        </w:rPr>
        <w:t>MV</w:t>
      </w:r>
      <w:r w:rsidR="00EA26F3" w:rsidRPr="006A5049">
        <w:rPr>
          <w:rFonts w:ascii="Book Antiqua" w:hAnsi="Book Antiqua" w:cs="Times New Roman"/>
          <w:sz w:val="24"/>
          <w:szCs w:val="24"/>
          <w:vertAlign w:val="superscript"/>
          <w:lang w:val="en-CA"/>
        </w:rPr>
        <w:t>[</w:t>
      </w:r>
      <w:proofErr w:type="gramEnd"/>
      <w:r w:rsidR="0022315D" w:rsidRPr="006A5049">
        <w:rPr>
          <w:rFonts w:ascii="Book Antiqua" w:hAnsi="Book Antiqua" w:cs="Times New Roman"/>
          <w:sz w:val="24"/>
          <w:szCs w:val="24"/>
          <w:vertAlign w:val="superscript"/>
          <w:lang w:val="en-CA"/>
        </w:rPr>
        <w:t>2</w:t>
      </w:r>
      <w:r w:rsidR="00CB0618" w:rsidRPr="006A5049">
        <w:rPr>
          <w:rFonts w:ascii="Book Antiqua" w:hAnsi="Book Antiqua" w:cs="Times New Roman"/>
          <w:sz w:val="24"/>
          <w:szCs w:val="24"/>
          <w:vertAlign w:val="superscript"/>
          <w:lang w:val="en-CA"/>
        </w:rPr>
        <w:t>0</w:t>
      </w:r>
      <w:r w:rsidR="00EA26F3" w:rsidRPr="006A5049">
        <w:rPr>
          <w:rFonts w:ascii="Book Antiqua" w:hAnsi="Book Antiqua" w:cs="Times New Roman"/>
          <w:sz w:val="24"/>
          <w:szCs w:val="24"/>
          <w:vertAlign w:val="superscript"/>
          <w:lang w:val="en-CA"/>
        </w:rPr>
        <w:t>]</w:t>
      </w:r>
      <w:r w:rsidR="00EA26F3" w:rsidRPr="006A5049">
        <w:rPr>
          <w:rFonts w:ascii="Book Antiqua" w:hAnsi="Book Antiqua" w:cs="Times New Roman"/>
          <w:sz w:val="24"/>
          <w:szCs w:val="24"/>
          <w:lang w:val="en-CA"/>
        </w:rPr>
        <w:t>.</w:t>
      </w:r>
      <w:r w:rsidR="00C042EE" w:rsidRPr="006A5049">
        <w:rPr>
          <w:rFonts w:ascii="Book Antiqua" w:hAnsi="Book Antiqua" w:cs="Times New Roman"/>
          <w:sz w:val="24"/>
          <w:szCs w:val="24"/>
        </w:rPr>
        <w:t xml:space="preserve"> </w:t>
      </w:r>
      <w:r w:rsidR="00F77382" w:rsidRPr="006A5049">
        <w:rPr>
          <w:rFonts w:ascii="Book Antiqua" w:hAnsi="Book Antiqua" w:cs="Times New Roman"/>
          <w:sz w:val="24"/>
          <w:szCs w:val="24"/>
        </w:rPr>
        <w:t>In summary, a</w:t>
      </w:r>
      <w:r w:rsidR="00C042EE" w:rsidRPr="006A5049">
        <w:rPr>
          <w:rFonts w:ascii="Book Antiqua" w:hAnsi="Book Antiqua" w:cs="Times New Roman"/>
          <w:sz w:val="24"/>
          <w:szCs w:val="24"/>
        </w:rPr>
        <w:t xml:space="preserve">lthough </w:t>
      </w:r>
      <w:r w:rsidR="009977E0" w:rsidRPr="006A5049">
        <w:rPr>
          <w:rFonts w:ascii="Book Antiqua" w:hAnsi="Book Antiqua" w:cs="Times New Roman"/>
          <w:sz w:val="24"/>
          <w:szCs w:val="24"/>
        </w:rPr>
        <w:t xml:space="preserve">the </w:t>
      </w:r>
      <w:r w:rsidR="009977E0" w:rsidRPr="006A5049">
        <w:rPr>
          <w:rFonts w:ascii="Book Antiqua" w:hAnsi="Book Antiqua" w:cs="Times New Roman"/>
          <w:sz w:val="24"/>
          <w:szCs w:val="24"/>
          <w:lang w:val="en-CA"/>
        </w:rPr>
        <w:t xml:space="preserve">routinely use of </w:t>
      </w:r>
      <w:r w:rsidR="00C042EE" w:rsidRPr="006A5049">
        <w:rPr>
          <w:rFonts w:ascii="Book Antiqua" w:hAnsi="Book Antiqua" w:cs="Times New Roman"/>
          <w:sz w:val="24"/>
          <w:szCs w:val="24"/>
        </w:rPr>
        <w:t xml:space="preserve">haloperidol and SGAs have been </w:t>
      </w:r>
      <w:r w:rsidR="00B617E0" w:rsidRPr="006A5049">
        <w:rPr>
          <w:rFonts w:ascii="Book Antiqua" w:hAnsi="Book Antiqua" w:cs="Times New Roman"/>
          <w:sz w:val="24"/>
          <w:szCs w:val="24"/>
        </w:rPr>
        <w:t xml:space="preserve">not </w:t>
      </w:r>
      <w:r w:rsidR="00C042EE" w:rsidRPr="006A5049">
        <w:rPr>
          <w:rFonts w:ascii="Book Antiqua" w:hAnsi="Book Antiqua" w:cs="Times New Roman"/>
          <w:sz w:val="24"/>
          <w:szCs w:val="24"/>
          <w:lang w:val="en-CA"/>
        </w:rPr>
        <w:t>recommended,</w:t>
      </w:r>
      <w:r w:rsidR="009977E0" w:rsidRPr="006A5049">
        <w:rPr>
          <w:rFonts w:ascii="Book Antiqua" w:hAnsi="Book Antiqua" w:cs="Times New Roman"/>
          <w:sz w:val="24"/>
          <w:szCs w:val="24"/>
          <w:lang w:val="en-CA"/>
        </w:rPr>
        <w:t xml:space="preserve"> the</w:t>
      </w:r>
      <w:r w:rsidR="00C042EE" w:rsidRPr="006A5049">
        <w:rPr>
          <w:rFonts w:ascii="Book Antiqua" w:hAnsi="Book Antiqua" w:cs="Times New Roman"/>
          <w:sz w:val="24"/>
          <w:szCs w:val="24"/>
          <w:lang w:val="en-CA"/>
        </w:rPr>
        <w:t xml:space="preserve"> </w:t>
      </w:r>
      <w:r w:rsidR="00F77382" w:rsidRPr="006A5049">
        <w:rPr>
          <w:rFonts w:ascii="Book Antiqua" w:hAnsi="Book Antiqua" w:cs="Times New Roman"/>
          <w:sz w:val="24"/>
          <w:szCs w:val="24"/>
          <w:lang w:val="en-CA"/>
        </w:rPr>
        <w:t xml:space="preserve">short-term use of </w:t>
      </w:r>
      <w:r w:rsidR="00C042EE" w:rsidRPr="006A5049">
        <w:rPr>
          <w:rFonts w:ascii="Book Antiqua" w:hAnsi="Book Antiqua" w:cs="Times New Roman"/>
          <w:sz w:val="24"/>
          <w:szCs w:val="24"/>
          <w:lang w:val="en-CA"/>
        </w:rPr>
        <w:t xml:space="preserve">haloperidol </w:t>
      </w:r>
      <w:r w:rsidR="00F77382" w:rsidRPr="006A5049">
        <w:rPr>
          <w:rFonts w:ascii="Book Antiqua" w:hAnsi="Book Antiqua" w:cs="Times New Roman"/>
          <w:sz w:val="24"/>
          <w:szCs w:val="24"/>
          <w:lang w:val="en-CA"/>
        </w:rPr>
        <w:t xml:space="preserve">or a SGASs </w:t>
      </w:r>
      <w:r w:rsidR="00C042EE" w:rsidRPr="006A5049">
        <w:rPr>
          <w:rFonts w:ascii="Book Antiqua" w:hAnsi="Book Antiqua" w:cs="Times New Roman"/>
          <w:sz w:val="24"/>
          <w:szCs w:val="24"/>
          <w:lang w:val="en-CA"/>
        </w:rPr>
        <w:t>may be helpful</w:t>
      </w:r>
      <w:r w:rsidR="002B242C" w:rsidRPr="006A5049">
        <w:rPr>
          <w:rFonts w:ascii="Book Antiqua" w:hAnsi="Book Antiqua" w:cs="Times New Roman"/>
          <w:sz w:val="24"/>
          <w:szCs w:val="24"/>
          <w:lang w:val="en-CA"/>
        </w:rPr>
        <w:t>,</w:t>
      </w:r>
      <w:r w:rsidR="00C042EE" w:rsidRPr="006A5049">
        <w:rPr>
          <w:rFonts w:ascii="Book Antiqua" w:hAnsi="Book Antiqua" w:cs="Times New Roman"/>
          <w:sz w:val="24"/>
          <w:szCs w:val="24"/>
          <w:lang w:val="en-CA"/>
        </w:rPr>
        <w:t xml:space="preserve"> especially in case of hyperactive delirium characterized by excessive </w:t>
      </w:r>
      <w:proofErr w:type="gramStart"/>
      <w:r w:rsidR="00C042EE" w:rsidRPr="006A5049">
        <w:rPr>
          <w:rFonts w:ascii="Book Antiqua" w:hAnsi="Book Antiqua" w:cs="Times New Roman"/>
          <w:sz w:val="24"/>
          <w:szCs w:val="24"/>
          <w:lang w:val="en-CA"/>
        </w:rPr>
        <w:t>agitation</w:t>
      </w:r>
      <w:r w:rsidR="00C042EE" w:rsidRPr="006A5049">
        <w:rPr>
          <w:rFonts w:ascii="Book Antiqua" w:hAnsi="Book Antiqua" w:cs="Times New Roman"/>
          <w:sz w:val="24"/>
          <w:szCs w:val="24"/>
          <w:vertAlign w:val="superscript"/>
          <w:lang w:val="en-CA"/>
        </w:rPr>
        <w:t>[</w:t>
      </w:r>
      <w:proofErr w:type="gramEnd"/>
      <w:r w:rsidR="0022315D" w:rsidRPr="006A5049">
        <w:rPr>
          <w:rFonts w:ascii="Book Antiqua" w:hAnsi="Book Antiqua" w:cs="Times New Roman"/>
          <w:sz w:val="24"/>
          <w:szCs w:val="24"/>
          <w:vertAlign w:val="superscript"/>
          <w:lang w:val="en-CA"/>
        </w:rPr>
        <w:t>15</w:t>
      </w:r>
      <w:r w:rsidR="00C042EE" w:rsidRPr="006A5049">
        <w:rPr>
          <w:rFonts w:ascii="Book Antiqua" w:hAnsi="Book Antiqua" w:cs="Times New Roman"/>
          <w:sz w:val="24"/>
          <w:szCs w:val="24"/>
          <w:vertAlign w:val="superscript"/>
          <w:lang w:val="en-CA"/>
        </w:rPr>
        <w:t>]</w:t>
      </w:r>
      <w:r w:rsidR="00C042EE" w:rsidRPr="006A5049">
        <w:rPr>
          <w:rFonts w:ascii="Book Antiqua" w:hAnsi="Book Antiqua" w:cs="Times New Roman"/>
          <w:sz w:val="24"/>
          <w:szCs w:val="24"/>
          <w:lang w:val="en-CA"/>
        </w:rPr>
        <w:t>.</w:t>
      </w:r>
      <w:r w:rsidR="00012C00" w:rsidRPr="006A5049">
        <w:rPr>
          <w:rFonts w:ascii="Book Antiqua" w:hAnsi="Book Antiqua"/>
          <w:sz w:val="24"/>
          <w:szCs w:val="24"/>
        </w:rPr>
        <w:t xml:space="preserve"> </w:t>
      </w:r>
      <w:r w:rsidR="00012C00" w:rsidRPr="006A5049">
        <w:rPr>
          <w:rFonts w:ascii="Book Antiqua" w:hAnsi="Book Antiqua" w:cs="Times New Roman"/>
          <w:sz w:val="24"/>
          <w:szCs w:val="24"/>
        </w:rPr>
        <w:t>I</w:t>
      </w:r>
      <w:r w:rsidR="00AD3A94" w:rsidRPr="006A5049">
        <w:rPr>
          <w:rFonts w:ascii="Book Antiqua" w:hAnsi="Book Antiqua" w:cs="Times New Roman"/>
          <w:sz w:val="24"/>
          <w:szCs w:val="24"/>
        </w:rPr>
        <w:t xml:space="preserve">n case of </w:t>
      </w:r>
      <w:r w:rsidR="00AD3A94" w:rsidRPr="006A5049">
        <w:rPr>
          <w:rFonts w:ascii="Book Antiqua" w:hAnsi="Book Antiqua" w:cs="Times New Roman"/>
          <w:sz w:val="24"/>
          <w:szCs w:val="24"/>
          <w:lang w:val="en-CA"/>
        </w:rPr>
        <w:t>lack</w:t>
      </w:r>
      <w:r w:rsidR="00012C00" w:rsidRPr="006A5049">
        <w:rPr>
          <w:rFonts w:ascii="Book Antiqua" w:hAnsi="Book Antiqua" w:cs="Times New Roman"/>
          <w:sz w:val="24"/>
          <w:szCs w:val="24"/>
          <w:lang w:val="en-CA"/>
        </w:rPr>
        <w:t xml:space="preserve"> of response to haloperidol/SGAs, </w:t>
      </w:r>
      <w:r w:rsidR="00012C00" w:rsidRPr="006A5049">
        <w:rPr>
          <w:rFonts w:ascii="Book Antiqua" w:hAnsi="Book Antiqua" w:cs="Times New Roman"/>
          <w:sz w:val="24"/>
          <w:szCs w:val="24"/>
        </w:rPr>
        <w:t xml:space="preserve">other pharmacological strategies could be evaluated </w:t>
      </w:r>
      <w:r w:rsidR="00012C00" w:rsidRPr="006A5049">
        <w:rPr>
          <w:rFonts w:ascii="Book Antiqua" w:hAnsi="Book Antiqua" w:cs="Times New Roman"/>
          <w:sz w:val="24"/>
          <w:szCs w:val="24"/>
          <w:lang w:val="en-CA"/>
        </w:rPr>
        <w:t>in order to avoid serious dose-related side effects.</w:t>
      </w:r>
    </w:p>
    <w:p w14:paraId="3AD30861" w14:textId="463BC2B3" w:rsidR="004B4711" w:rsidRPr="006A5049" w:rsidRDefault="004B4711" w:rsidP="006A5049">
      <w:pPr>
        <w:spacing w:after="0" w:line="360" w:lineRule="auto"/>
        <w:ind w:firstLineChars="100" w:firstLine="240"/>
        <w:jc w:val="both"/>
        <w:rPr>
          <w:rFonts w:ascii="Book Antiqua" w:hAnsi="Book Antiqua" w:cs="Times New Roman"/>
          <w:sz w:val="24"/>
          <w:szCs w:val="24"/>
          <w:lang w:val="en-CA"/>
        </w:rPr>
      </w:pPr>
      <w:r w:rsidRPr="006A5049">
        <w:rPr>
          <w:rFonts w:ascii="Book Antiqua" w:hAnsi="Book Antiqua" w:cs="Times New Roman"/>
          <w:sz w:val="24"/>
          <w:szCs w:val="24"/>
          <w:lang w:val="en-CA"/>
        </w:rPr>
        <w:t>Short</w:t>
      </w:r>
      <w:r w:rsidR="00C07EE9" w:rsidRPr="006A5049">
        <w:rPr>
          <w:rFonts w:ascii="Book Antiqua" w:hAnsi="Book Antiqua" w:cs="Times New Roman"/>
          <w:sz w:val="24"/>
          <w:szCs w:val="24"/>
          <w:lang w:val="en-CA"/>
        </w:rPr>
        <w:t>-</w:t>
      </w:r>
      <w:r w:rsidRPr="006A5049">
        <w:rPr>
          <w:rFonts w:ascii="Book Antiqua" w:hAnsi="Book Antiqua" w:cs="Times New Roman"/>
          <w:sz w:val="24"/>
          <w:szCs w:val="24"/>
          <w:lang w:val="en-CA"/>
        </w:rPr>
        <w:t xml:space="preserve">acting </w:t>
      </w:r>
      <w:r w:rsidR="00C07EE9" w:rsidRPr="006A5049">
        <w:rPr>
          <w:rFonts w:ascii="Book Antiqua" w:hAnsi="Book Antiqua" w:cs="Times New Roman"/>
          <w:sz w:val="24"/>
          <w:szCs w:val="24"/>
          <w:lang w:val="en-CA"/>
        </w:rPr>
        <w:t>BDZ</w:t>
      </w:r>
      <w:r w:rsidR="002C5C35" w:rsidRPr="006A5049">
        <w:rPr>
          <w:rFonts w:ascii="Book Antiqua" w:hAnsi="Book Antiqua" w:cs="Times New Roman"/>
          <w:sz w:val="24"/>
          <w:szCs w:val="24"/>
          <w:lang w:val="en-CA"/>
        </w:rPr>
        <w:t>s</w:t>
      </w:r>
      <w:r w:rsidR="009977E0" w:rsidRPr="006A5049">
        <w:rPr>
          <w:rFonts w:ascii="Book Antiqua" w:hAnsi="Book Antiqua" w:cs="Times New Roman"/>
          <w:sz w:val="24"/>
          <w:szCs w:val="24"/>
          <w:lang w:val="en-CA"/>
        </w:rPr>
        <w:t>,</w:t>
      </w:r>
      <w:r w:rsidR="00C07EE9" w:rsidRPr="006A5049">
        <w:rPr>
          <w:rFonts w:ascii="Book Antiqua" w:hAnsi="Book Antiqua" w:cs="Times New Roman"/>
          <w:sz w:val="24"/>
          <w:szCs w:val="24"/>
          <w:lang w:val="en-CA"/>
        </w:rPr>
        <w:t xml:space="preserve"> such as midazolam and lorazepam</w:t>
      </w:r>
      <w:r w:rsidR="009977E0" w:rsidRPr="006A5049">
        <w:rPr>
          <w:rFonts w:ascii="Book Antiqua" w:hAnsi="Book Antiqua" w:cs="Times New Roman"/>
          <w:sz w:val="24"/>
          <w:szCs w:val="24"/>
          <w:lang w:val="en-CA"/>
        </w:rPr>
        <w:t>,</w:t>
      </w:r>
      <w:r w:rsidR="00C07EE9" w:rsidRPr="006A5049">
        <w:rPr>
          <w:rFonts w:ascii="Book Antiqua" w:hAnsi="Book Antiqua" w:cs="Times New Roman"/>
          <w:sz w:val="24"/>
          <w:szCs w:val="24"/>
          <w:lang w:val="en-CA"/>
        </w:rPr>
        <w:t xml:space="preserve"> are often used</w:t>
      </w:r>
      <w:r w:rsidR="002C5C35" w:rsidRPr="006A5049">
        <w:rPr>
          <w:rFonts w:ascii="Book Antiqua" w:hAnsi="Book Antiqua" w:cs="Times New Roman"/>
          <w:sz w:val="24"/>
          <w:szCs w:val="24"/>
          <w:lang w:val="en-CA"/>
        </w:rPr>
        <w:t xml:space="preserve"> for sedation in ICU.</w:t>
      </w:r>
      <w:r w:rsidR="00C07EE9" w:rsidRPr="006A5049">
        <w:rPr>
          <w:rFonts w:ascii="Book Antiqua" w:hAnsi="Book Antiqua" w:cs="Times New Roman"/>
          <w:sz w:val="24"/>
          <w:szCs w:val="24"/>
          <w:lang w:val="en-CA"/>
        </w:rPr>
        <w:t xml:space="preserve"> </w:t>
      </w:r>
      <w:r w:rsidR="002C5C35" w:rsidRPr="006A5049">
        <w:rPr>
          <w:rFonts w:ascii="Book Antiqua" w:hAnsi="Book Antiqua" w:cs="Times New Roman"/>
          <w:sz w:val="24"/>
          <w:szCs w:val="24"/>
          <w:lang w:val="en-CA"/>
        </w:rPr>
        <w:t>Because, t</w:t>
      </w:r>
      <w:r w:rsidR="00C07EE9" w:rsidRPr="006A5049">
        <w:rPr>
          <w:rFonts w:ascii="Book Antiqua" w:hAnsi="Book Antiqua" w:cs="Times New Roman"/>
          <w:sz w:val="24"/>
          <w:szCs w:val="24"/>
          <w:lang w:val="en-CA"/>
        </w:rPr>
        <w:t xml:space="preserve">heir </w:t>
      </w:r>
      <w:proofErr w:type="spellStart"/>
      <w:r w:rsidR="00C07EE9" w:rsidRPr="006A5049">
        <w:rPr>
          <w:rFonts w:ascii="Book Antiqua" w:hAnsi="Book Antiqua" w:cs="Times New Roman"/>
          <w:sz w:val="24"/>
          <w:szCs w:val="24"/>
          <w:lang w:val="en-CA"/>
        </w:rPr>
        <w:t>delirogenic</w:t>
      </w:r>
      <w:proofErr w:type="spellEnd"/>
      <w:r w:rsidR="00C07EE9" w:rsidRPr="006A5049">
        <w:rPr>
          <w:rFonts w:ascii="Book Antiqua" w:hAnsi="Book Antiqua" w:cs="Times New Roman"/>
          <w:sz w:val="24"/>
          <w:szCs w:val="24"/>
          <w:lang w:val="en-CA"/>
        </w:rPr>
        <w:t xml:space="preserve"> effect especially </w:t>
      </w:r>
      <w:r w:rsidR="002C5C35" w:rsidRPr="006A5049">
        <w:rPr>
          <w:rFonts w:ascii="Book Antiqua" w:hAnsi="Book Antiqua" w:cs="Times New Roman"/>
          <w:sz w:val="24"/>
          <w:szCs w:val="24"/>
          <w:lang w:val="en-CA"/>
        </w:rPr>
        <w:t xml:space="preserve">after continuous </w:t>
      </w:r>
      <w:proofErr w:type="gramStart"/>
      <w:r w:rsidR="002C5C35" w:rsidRPr="006A5049">
        <w:rPr>
          <w:rFonts w:ascii="Book Antiqua" w:hAnsi="Book Antiqua" w:cs="Times New Roman"/>
          <w:sz w:val="24"/>
          <w:szCs w:val="24"/>
          <w:lang w:val="en-CA"/>
        </w:rPr>
        <w:t>infusion</w:t>
      </w:r>
      <w:r w:rsidR="002C5C35" w:rsidRPr="006A5049">
        <w:rPr>
          <w:rFonts w:ascii="Book Antiqua" w:hAnsi="Book Antiqua" w:cs="Times New Roman"/>
          <w:sz w:val="24"/>
          <w:szCs w:val="24"/>
          <w:vertAlign w:val="superscript"/>
          <w:lang w:val="en-CA"/>
        </w:rPr>
        <w:t>[</w:t>
      </w:r>
      <w:proofErr w:type="gramEnd"/>
      <w:r w:rsidR="00071DC3" w:rsidRPr="006A5049">
        <w:rPr>
          <w:rFonts w:ascii="Book Antiqua" w:hAnsi="Book Antiqua" w:cs="Times New Roman"/>
          <w:sz w:val="24"/>
          <w:szCs w:val="24"/>
          <w:vertAlign w:val="superscript"/>
          <w:lang w:val="en-CA"/>
        </w:rPr>
        <w:t>2</w:t>
      </w:r>
      <w:r w:rsidR="00CB0618" w:rsidRPr="006A5049">
        <w:rPr>
          <w:rFonts w:ascii="Book Antiqua" w:hAnsi="Book Antiqua" w:cs="Times New Roman"/>
          <w:sz w:val="24"/>
          <w:szCs w:val="24"/>
          <w:vertAlign w:val="superscript"/>
          <w:lang w:val="en-CA"/>
        </w:rPr>
        <w:t>1</w:t>
      </w:r>
      <w:r w:rsidR="002C5C35" w:rsidRPr="006A5049">
        <w:rPr>
          <w:rFonts w:ascii="Book Antiqua" w:hAnsi="Book Antiqua" w:cs="Times New Roman"/>
          <w:sz w:val="24"/>
          <w:szCs w:val="24"/>
          <w:vertAlign w:val="superscript"/>
          <w:lang w:val="en-CA"/>
        </w:rPr>
        <w:t>]</w:t>
      </w:r>
      <w:r w:rsidR="002C5C35" w:rsidRPr="006A5049">
        <w:rPr>
          <w:rFonts w:ascii="Book Antiqua" w:hAnsi="Book Antiqua" w:cs="Times New Roman"/>
          <w:sz w:val="24"/>
          <w:szCs w:val="24"/>
          <w:lang w:val="en-CA"/>
        </w:rPr>
        <w:t xml:space="preserve"> </w:t>
      </w:r>
      <w:r w:rsidR="00C07EE9" w:rsidRPr="006A5049">
        <w:rPr>
          <w:rFonts w:ascii="Book Antiqua" w:hAnsi="Book Antiqua" w:cs="Times New Roman"/>
          <w:sz w:val="24"/>
          <w:szCs w:val="24"/>
          <w:lang w:val="en-CA"/>
        </w:rPr>
        <w:t>has been well</w:t>
      </w:r>
      <w:r w:rsidR="00386187" w:rsidRPr="006A5049">
        <w:rPr>
          <w:rFonts w:ascii="Book Antiqua" w:hAnsi="Book Antiqua" w:cs="Times New Roman"/>
          <w:sz w:val="24"/>
          <w:szCs w:val="24"/>
          <w:lang w:val="en-CA"/>
        </w:rPr>
        <w:t xml:space="preserve"> </w:t>
      </w:r>
      <w:r w:rsidR="00C07EE9" w:rsidRPr="006A5049">
        <w:rPr>
          <w:rFonts w:ascii="Book Antiqua" w:hAnsi="Book Antiqua" w:cs="Times New Roman"/>
          <w:sz w:val="24"/>
          <w:szCs w:val="24"/>
          <w:lang w:val="en-CA"/>
        </w:rPr>
        <w:t>recognized</w:t>
      </w:r>
      <w:r w:rsidR="00C07EE9" w:rsidRPr="006A5049">
        <w:rPr>
          <w:rFonts w:ascii="Book Antiqua" w:hAnsi="Book Antiqua" w:cs="Times New Roman"/>
          <w:sz w:val="24"/>
          <w:szCs w:val="24"/>
          <w:vertAlign w:val="superscript"/>
          <w:lang w:val="en-CA"/>
        </w:rPr>
        <w:t>[</w:t>
      </w:r>
      <w:r w:rsidR="00D77F02" w:rsidRPr="006A5049">
        <w:rPr>
          <w:rFonts w:ascii="Book Antiqua" w:hAnsi="Book Antiqua" w:cs="Times New Roman"/>
          <w:sz w:val="24"/>
          <w:szCs w:val="24"/>
          <w:vertAlign w:val="superscript"/>
          <w:lang w:val="en-CA"/>
        </w:rPr>
        <w:t>2</w:t>
      </w:r>
      <w:r w:rsidR="00CB0618" w:rsidRPr="006A5049">
        <w:rPr>
          <w:rFonts w:ascii="Book Antiqua" w:hAnsi="Book Antiqua" w:cs="Times New Roman"/>
          <w:sz w:val="24"/>
          <w:szCs w:val="24"/>
          <w:vertAlign w:val="superscript"/>
          <w:lang w:val="en-CA"/>
        </w:rPr>
        <w:t>2</w:t>
      </w:r>
      <w:r w:rsidR="00C07EE9" w:rsidRPr="006A5049">
        <w:rPr>
          <w:rFonts w:ascii="Book Antiqua" w:hAnsi="Book Antiqua" w:cs="Times New Roman"/>
          <w:sz w:val="24"/>
          <w:szCs w:val="24"/>
          <w:vertAlign w:val="superscript"/>
          <w:lang w:val="en-CA"/>
        </w:rPr>
        <w:t>]</w:t>
      </w:r>
      <w:r w:rsidR="002C5C35" w:rsidRPr="006A5049">
        <w:rPr>
          <w:rFonts w:ascii="Book Antiqua" w:hAnsi="Book Antiqua" w:cs="Times New Roman"/>
          <w:sz w:val="24"/>
          <w:szCs w:val="24"/>
          <w:lang w:val="en-CA"/>
        </w:rPr>
        <w:t xml:space="preserve">, </w:t>
      </w:r>
      <w:r w:rsidR="00E643BA" w:rsidRPr="006A5049">
        <w:rPr>
          <w:rFonts w:ascii="Book Antiqua" w:hAnsi="Book Antiqua" w:cs="Times New Roman"/>
          <w:sz w:val="24"/>
          <w:szCs w:val="24"/>
          <w:lang w:val="en-CA"/>
        </w:rPr>
        <w:t>these drugs</w:t>
      </w:r>
      <w:r w:rsidR="002C5C35" w:rsidRPr="006A5049">
        <w:rPr>
          <w:rFonts w:ascii="Book Antiqua" w:hAnsi="Book Antiqua" w:cs="Times New Roman"/>
          <w:sz w:val="24"/>
          <w:szCs w:val="24"/>
        </w:rPr>
        <w:t xml:space="preserve"> </w:t>
      </w:r>
      <w:r w:rsidR="00E643BA" w:rsidRPr="006A5049">
        <w:rPr>
          <w:rFonts w:ascii="Book Antiqua" w:hAnsi="Book Antiqua" w:cs="Times New Roman"/>
          <w:sz w:val="24"/>
          <w:szCs w:val="24"/>
        </w:rPr>
        <w:t>are particularly administered for</w:t>
      </w:r>
      <w:r w:rsidR="002C5C35" w:rsidRPr="006A5049">
        <w:rPr>
          <w:rFonts w:ascii="Book Antiqua" w:hAnsi="Book Antiqua" w:cs="Times New Roman"/>
          <w:sz w:val="24"/>
          <w:szCs w:val="24"/>
          <w:lang w:val="en-CA"/>
        </w:rPr>
        <w:t xml:space="preserve"> </w:t>
      </w:r>
      <w:r w:rsidR="00E643BA" w:rsidRPr="006A5049">
        <w:rPr>
          <w:rFonts w:ascii="Book Antiqua" w:hAnsi="Book Antiqua" w:cs="Times New Roman"/>
          <w:sz w:val="24"/>
          <w:szCs w:val="24"/>
          <w:lang w:val="en-CA"/>
        </w:rPr>
        <w:t>managing delirium</w:t>
      </w:r>
      <w:r w:rsidR="002C5C35" w:rsidRPr="006A5049">
        <w:rPr>
          <w:rFonts w:ascii="Book Antiqua" w:hAnsi="Book Antiqua" w:cs="Times New Roman"/>
          <w:sz w:val="24"/>
          <w:szCs w:val="24"/>
          <w:lang w:val="en-CA"/>
        </w:rPr>
        <w:t xml:space="preserve"> </w:t>
      </w:r>
      <w:r w:rsidR="00292730" w:rsidRPr="006A5049">
        <w:rPr>
          <w:rFonts w:ascii="Book Antiqua" w:hAnsi="Book Antiqua" w:cs="Times New Roman"/>
          <w:sz w:val="24"/>
          <w:szCs w:val="24"/>
          <w:lang w:val="en-CA"/>
        </w:rPr>
        <w:t xml:space="preserve">only </w:t>
      </w:r>
      <w:r w:rsidR="00E643BA" w:rsidRPr="006A5049">
        <w:rPr>
          <w:rFonts w:ascii="Book Antiqua" w:hAnsi="Book Antiqua" w:cs="Times New Roman"/>
          <w:sz w:val="24"/>
          <w:szCs w:val="24"/>
          <w:lang w:val="en-CA"/>
        </w:rPr>
        <w:t>in</w:t>
      </w:r>
      <w:r w:rsidR="002C5C35" w:rsidRPr="006A5049">
        <w:rPr>
          <w:rFonts w:ascii="Book Antiqua" w:hAnsi="Book Antiqua" w:cs="Times New Roman"/>
          <w:sz w:val="24"/>
          <w:szCs w:val="24"/>
          <w:lang w:val="en-CA"/>
        </w:rPr>
        <w:t xml:space="preserve"> patient experiencing alcohol withdrawal</w:t>
      </w:r>
      <w:r w:rsidR="00E643BA" w:rsidRPr="006A5049">
        <w:rPr>
          <w:rFonts w:ascii="Book Antiqua" w:hAnsi="Book Antiqua" w:cs="Times New Roman"/>
          <w:sz w:val="24"/>
          <w:szCs w:val="24"/>
          <w:vertAlign w:val="superscript"/>
          <w:lang w:val="en-CA"/>
        </w:rPr>
        <w:t>[</w:t>
      </w:r>
      <w:r w:rsidR="00D77F02" w:rsidRPr="006A5049">
        <w:rPr>
          <w:rFonts w:ascii="Book Antiqua" w:hAnsi="Book Antiqua" w:cs="Times New Roman"/>
          <w:sz w:val="24"/>
          <w:szCs w:val="24"/>
          <w:vertAlign w:val="superscript"/>
          <w:lang w:val="en-CA"/>
        </w:rPr>
        <w:t>2</w:t>
      </w:r>
      <w:r w:rsidR="00CB0618" w:rsidRPr="006A5049">
        <w:rPr>
          <w:rFonts w:ascii="Book Antiqua" w:hAnsi="Book Antiqua" w:cs="Times New Roman"/>
          <w:sz w:val="24"/>
          <w:szCs w:val="24"/>
          <w:vertAlign w:val="superscript"/>
          <w:lang w:val="en-CA"/>
        </w:rPr>
        <w:t>3</w:t>
      </w:r>
      <w:r w:rsidR="00E643BA" w:rsidRPr="006A5049">
        <w:rPr>
          <w:rFonts w:ascii="Book Antiqua" w:hAnsi="Book Antiqua" w:cs="Times New Roman"/>
          <w:sz w:val="24"/>
          <w:szCs w:val="24"/>
          <w:vertAlign w:val="superscript"/>
          <w:lang w:val="en-CA"/>
        </w:rPr>
        <w:t>]</w:t>
      </w:r>
      <w:r w:rsidR="00FC0451" w:rsidRPr="006A5049">
        <w:rPr>
          <w:rFonts w:ascii="Book Antiqua" w:hAnsi="Book Antiqua" w:cs="Times New Roman"/>
          <w:sz w:val="24"/>
          <w:szCs w:val="24"/>
          <w:lang w:val="en-CA"/>
        </w:rPr>
        <w:t xml:space="preserve"> whereas there is no evidence to support their use in the treatment of other types of delirium</w:t>
      </w:r>
      <w:r w:rsidR="00FC0451" w:rsidRPr="006A5049">
        <w:rPr>
          <w:rFonts w:ascii="Book Antiqua" w:hAnsi="Book Antiqua" w:cs="Times New Roman"/>
          <w:sz w:val="24"/>
          <w:szCs w:val="24"/>
          <w:vertAlign w:val="superscript"/>
          <w:lang w:val="en-CA"/>
        </w:rPr>
        <w:t>[</w:t>
      </w:r>
      <w:r w:rsidR="00B325B2" w:rsidRPr="006A5049">
        <w:rPr>
          <w:rFonts w:ascii="Book Antiqua" w:hAnsi="Book Antiqua" w:cs="Times New Roman"/>
          <w:sz w:val="24"/>
          <w:szCs w:val="24"/>
          <w:vertAlign w:val="superscript"/>
          <w:lang w:val="en-CA"/>
        </w:rPr>
        <w:t>2</w:t>
      </w:r>
      <w:r w:rsidR="00CB0618" w:rsidRPr="006A5049">
        <w:rPr>
          <w:rFonts w:ascii="Book Antiqua" w:hAnsi="Book Antiqua" w:cs="Times New Roman"/>
          <w:sz w:val="24"/>
          <w:szCs w:val="24"/>
          <w:vertAlign w:val="superscript"/>
          <w:lang w:val="en-CA"/>
        </w:rPr>
        <w:t>4</w:t>
      </w:r>
      <w:r w:rsidR="00FC0451" w:rsidRPr="006A5049">
        <w:rPr>
          <w:rFonts w:ascii="Book Antiqua" w:hAnsi="Book Antiqua" w:cs="Times New Roman"/>
          <w:sz w:val="24"/>
          <w:szCs w:val="24"/>
          <w:vertAlign w:val="superscript"/>
          <w:lang w:val="en-CA"/>
        </w:rPr>
        <w:t>]</w:t>
      </w:r>
      <w:r w:rsidR="00E643BA" w:rsidRPr="006A5049">
        <w:rPr>
          <w:rFonts w:ascii="Book Antiqua" w:hAnsi="Book Antiqua" w:cs="Times New Roman"/>
          <w:sz w:val="24"/>
          <w:szCs w:val="24"/>
          <w:lang w:val="en-CA"/>
        </w:rPr>
        <w:t>.</w:t>
      </w:r>
    </w:p>
    <w:p w14:paraId="4CF531AD" w14:textId="01122A8A" w:rsidR="0071466B" w:rsidRPr="006A5049" w:rsidRDefault="00EA26F3" w:rsidP="006A5049">
      <w:pPr>
        <w:spacing w:after="0" w:line="360" w:lineRule="auto"/>
        <w:ind w:firstLineChars="100" w:firstLine="240"/>
        <w:jc w:val="both"/>
        <w:rPr>
          <w:rFonts w:ascii="Book Antiqua" w:hAnsi="Book Antiqua" w:cs="Times New Roman"/>
          <w:sz w:val="24"/>
          <w:szCs w:val="24"/>
          <w:lang w:val="en-CA"/>
        </w:rPr>
      </w:pPr>
      <w:r w:rsidRPr="006A5049">
        <w:rPr>
          <w:rFonts w:ascii="Book Antiqua" w:hAnsi="Book Antiqua" w:cs="Times New Roman"/>
          <w:sz w:val="24"/>
          <w:szCs w:val="24"/>
          <w:lang w:val="en-CA"/>
        </w:rPr>
        <w:t>Dexmedetomidine is an alpha</w:t>
      </w:r>
      <w:r w:rsidR="004524D7" w:rsidRPr="006A5049">
        <w:rPr>
          <w:rFonts w:ascii="Book Antiqua" w:eastAsia="SimSun" w:hAnsi="Book Antiqua" w:cs="SimSun"/>
          <w:sz w:val="24"/>
          <w:szCs w:val="24"/>
          <w:lang w:val="en-CA" w:eastAsia="zh-CN"/>
        </w:rPr>
        <w:t>-</w:t>
      </w:r>
      <w:r w:rsidRPr="006A5049">
        <w:rPr>
          <w:rFonts w:ascii="Book Antiqua" w:hAnsi="Book Antiqua" w:cs="Times New Roman"/>
          <w:sz w:val="24"/>
          <w:szCs w:val="24"/>
          <w:lang w:val="en-CA"/>
        </w:rPr>
        <w:t>2</w:t>
      </w:r>
      <w:r w:rsidR="004524D7" w:rsidRPr="006A5049">
        <w:rPr>
          <w:rFonts w:ascii="Book Antiqua" w:eastAsia="SimSun" w:hAnsi="Book Antiqua" w:cs="SimSun"/>
          <w:sz w:val="24"/>
          <w:szCs w:val="24"/>
          <w:lang w:val="en-CA" w:eastAsia="zh-CN"/>
        </w:rPr>
        <w:t>-</w:t>
      </w:r>
      <w:r w:rsidRPr="006A5049">
        <w:rPr>
          <w:rFonts w:ascii="Book Antiqua" w:hAnsi="Book Antiqua" w:cs="Times New Roman"/>
          <w:sz w:val="24"/>
          <w:szCs w:val="24"/>
          <w:lang w:val="en-CA"/>
        </w:rPr>
        <w:t xml:space="preserve">adrenergic agonist with sedative, analgesic, and anxiolytic properties. Several investigations demonstrated that this agent may reduce the use of other sedatives and the duration of MV. Furthermore, it could be able to promote natural sleep </w:t>
      </w:r>
      <w:r w:rsidR="00F224CF" w:rsidRPr="006A5049">
        <w:rPr>
          <w:rFonts w:ascii="Book Antiqua" w:hAnsi="Book Antiqua" w:cs="Times New Roman"/>
          <w:sz w:val="24"/>
          <w:szCs w:val="24"/>
          <w:lang w:val="en-CA"/>
        </w:rPr>
        <w:t xml:space="preserve">without respiratory depression </w:t>
      </w:r>
      <w:r w:rsidRPr="006A5049">
        <w:rPr>
          <w:rFonts w:ascii="Book Antiqua" w:hAnsi="Book Antiqua" w:cs="Times New Roman"/>
          <w:sz w:val="24"/>
          <w:szCs w:val="24"/>
          <w:lang w:val="en-CA"/>
        </w:rPr>
        <w:t xml:space="preserve">by inhibiting noradrenergic neurons in the locus coeruleus and, in turn, by inducing rapid eye movement sleep (REM) and non-REM I-III sleep </w:t>
      </w:r>
      <w:proofErr w:type="gramStart"/>
      <w:r w:rsidRPr="006A5049">
        <w:rPr>
          <w:rFonts w:ascii="Book Antiqua" w:hAnsi="Book Antiqua" w:cs="Times New Roman"/>
          <w:sz w:val="24"/>
          <w:szCs w:val="24"/>
          <w:lang w:val="en-CA"/>
        </w:rPr>
        <w:t>states</w:t>
      </w:r>
      <w:r w:rsidRPr="006A5049">
        <w:rPr>
          <w:rFonts w:ascii="Book Antiqua" w:hAnsi="Book Antiqua" w:cs="Times New Roman"/>
          <w:sz w:val="24"/>
          <w:szCs w:val="24"/>
          <w:vertAlign w:val="superscript"/>
          <w:lang w:val="en-CA"/>
        </w:rPr>
        <w:t>[</w:t>
      </w:r>
      <w:proofErr w:type="gramEnd"/>
      <w:r w:rsidR="00E800C9" w:rsidRPr="006A5049">
        <w:rPr>
          <w:rFonts w:ascii="Book Antiqua" w:hAnsi="Book Antiqua" w:cs="Times New Roman"/>
          <w:sz w:val="24"/>
          <w:szCs w:val="24"/>
          <w:vertAlign w:val="superscript"/>
          <w:lang w:val="en-CA"/>
        </w:rPr>
        <w:t>2</w:t>
      </w:r>
      <w:r w:rsidR="00CB0618" w:rsidRPr="006A5049">
        <w:rPr>
          <w:rFonts w:ascii="Book Antiqua" w:hAnsi="Book Antiqua" w:cs="Times New Roman"/>
          <w:sz w:val="24"/>
          <w:szCs w:val="24"/>
          <w:vertAlign w:val="superscript"/>
          <w:lang w:val="en-CA"/>
        </w:rPr>
        <w:t>5</w:t>
      </w:r>
      <w:r w:rsidRPr="006A5049">
        <w:rPr>
          <w:rFonts w:ascii="Book Antiqua" w:hAnsi="Book Antiqua" w:cs="Times New Roman"/>
          <w:sz w:val="24"/>
          <w:szCs w:val="24"/>
          <w:vertAlign w:val="superscript"/>
          <w:lang w:val="en-CA"/>
        </w:rPr>
        <w:t>]</w:t>
      </w:r>
      <w:r w:rsidRPr="006A5049">
        <w:rPr>
          <w:rFonts w:ascii="Book Antiqua" w:hAnsi="Book Antiqua" w:cs="Times New Roman"/>
          <w:sz w:val="24"/>
          <w:szCs w:val="24"/>
          <w:lang w:val="en-CA"/>
        </w:rPr>
        <w:t xml:space="preserve">. Prophylactic low-dose dexmedetomidine (0.1 </w:t>
      </w:r>
      <w:proofErr w:type="spellStart"/>
      <w:r w:rsidRPr="006A5049">
        <w:rPr>
          <w:rFonts w:ascii="Book Antiqua" w:hAnsi="Book Antiqua" w:cs="Times New Roman"/>
          <w:sz w:val="24"/>
          <w:szCs w:val="24"/>
          <w:lang w:val="en-CA"/>
        </w:rPr>
        <w:t>μg</w:t>
      </w:r>
      <w:proofErr w:type="spellEnd"/>
      <w:r w:rsidRPr="006A5049">
        <w:rPr>
          <w:rFonts w:ascii="Book Antiqua" w:hAnsi="Book Antiqua" w:cs="Times New Roman"/>
          <w:sz w:val="24"/>
          <w:szCs w:val="24"/>
          <w:lang w:val="en-CA"/>
        </w:rPr>
        <w:t xml:space="preserve">/kg/h; given only the first postoperative day) significantly decreases the occurrence of delirium (from 23% to 9%) during the first 7 d after non-cardiac surgery. </w:t>
      </w:r>
      <w:r w:rsidR="00386187" w:rsidRPr="006A5049">
        <w:rPr>
          <w:rFonts w:ascii="Book Antiqua" w:hAnsi="Book Antiqua" w:cs="Times New Roman"/>
          <w:sz w:val="24"/>
          <w:szCs w:val="24"/>
          <w:lang w:val="en-CA"/>
        </w:rPr>
        <w:t>Moreover,</w:t>
      </w:r>
      <w:r w:rsidRPr="006A5049">
        <w:rPr>
          <w:rFonts w:ascii="Book Antiqua" w:hAnsi="Book Antiqua" w:cs="Times New Roman"/>
          <w:sz w:val="24"/>
          <w:szCs w:val="24"/>
          <w:lang w:val="en-CA"/>
        </w:rPr>
        <w:t xml:space="preserve"> there was </w:t>
      </w:r>
      <w:r w:rsidR="00386187" w:rsidRPr="006A5049">
        <w:rPr>
          <w:rFonts w:ascii="Book Antiqua" w:hAnsi="Book Antiqua" w:cs="Times New Roman"/>
          <w:sz w:val="24"/>
          <w:szCs w:val="24"/>
          <w:lang w:val="en-CA"/>
        </w:rPr>
        <w:t xml:space="preserve">a </w:t>
      </w:r>
      <w:r w:rsidRPr="006A5049">
        <w:rPr>
          <w:rFonts w:ascii="Book Antiqua" w:hAnsi="Book Antiqua" w:cs="Times New Roman"/>
          <w:sz w:val="24"/>
          <w:szCs w:val="24"/>
          <w:lang w:val="en-CA"/>
        </w:rPr>
        <w:t xml:space="preserve">reduction in sedative </w:t>
      </w:r>
      <w:r w:rsidRPr="006A5049">
        <w:rPr>
          <w:rFonts w:ascii="Book Antiqua" w:hAnsi="Book Antiqua" w:cs="Times New Roman"/>
          <w:sz w:val="24"/>
          <w:szCs w:val="24"/>
          <w:lang w:val="en-CA"/>
        </w:rPr>
        <w:lastRenderedPageBreak/>
        <w:t xml:space="preserve">and narcotics agents </w:t>
      </w:r>
      <w:proofErr w:type="gramStart"/>
      <w:r w:rsidRPr="006A5049">
        <w:rPr>
          <w:rFonts w:ascii="Book Antiqua" w:hAnsi="Book Antiqua" w:cs="Times New Roman"/>
          <w:sz w:val="24"/>
          <w:szCs w:val="24"/>
          <w:lang w:val="en-CA"/>
        </w:rPr>
        <w:t>administration</w:t>
      </w:r>
      <w:r w:rsidRPr="006A5049">
        <w:rPr>
          <w:rFonts w:ascii="Book Antiqua" w:hAnsi="Book Antiqua" w:cs="Times New Roman"/>
          <w:sz w:val="24"/>
          <w:szCs w:val="24"/>
          <w:vertAlign w:val="superscript"/>
          <w:lang w:val="en-CA"/>
        </w:rPr>
        <w:t>[</w:t>
      </w:r>
      <w:proofErr w:type="gramEnd"/>
      <w:r w:rsidR="00E800C9" w:rsidRPr="006A5049">
        <w:rPr>
          <w:rFonts w:ascii="Book Antiqua" w:hAnsi="Book Antiqua" w:cs="Times New Roman"/>
          <w:sz w:val="24"/>
          <w:szCs w:val="24"/>
          <w:vertAlign w:val="superscript"/>
          <w:lang w:val="en-CA"/>
        </w:rPr>
        <w:t>2</w:t>
      </w:r>
      <w:r w:rsidR="00CB0618" w:rsidRPr="006A5049">
        <w:rPr>
          <w:rFonts w:ascii="Book Antiqua" w:hAnsi="Book Antiqua" w:cs="Times New Roman"/>
          <w:sz w:val="24"/>
          <w:szCs w:val="24"/>
          <w:vertAlign w:val="superscript"/>
          <w:lang w:val="en-CA"/>
        </w:rPr>
        <w:t>6</w:t>
      </w:r>
      <w:r w:rsidRPr="006A5049">
        <w:rPr>
          <w:rFonts w:ascii="Book Antiqua" w:hAnsi="Book Antiqua" w:cs="Times New Roman"/>
          <w:sz w:val="24"/>
          <w:szCs w:val="24"/>
          <w:vertAlign w:val="superscript"/>
          <w:lang w:val="en-CA"/>
        </w:rPr>
        <w:t>]</w:t>
      </w:r>
      <w:r w:rsidRPr="006A5049">
        <w:rPr>
          <w:rFonts w:ascii="Book Antiqua" w:hAnsi="Book Antiqua" w:cs="Times New Roman"/>
          <w:sz w:val="24"/>
          <w:szCs w:val="24"/>
          <w:lang w:val="en-CA"/>
        </w:rPr>
        <w:t>. Other controlled investigations demonstrated that t</w:t>
      </w:r>
      <w:r w:rsidR="003A2E52" w:rsidRPr="006A5049">
        <w:rPr>
          <w:rFonts w:ascii="Book Antiqua" w:hAnsi="Book Antiqua" w:cs="Times New Roman"/>
          <w:sz w:val="24"/>
          <w:szCs w:val="24"/>
          <w:lang w:val="en-CA"/>
        </w:rPr>
        <w:t xml:space="preserve">his alpha-2 agonist medication </w:t>
      </w:r>
      <w:r w:rsidRPr="006A5049">
        <w:rPr>
          <w:rFonts w:ascii="Book Antiqua" w:hAnsi="Book Antiqua" w:cs="Times New Roman"/>
          <w:sz w:val="24"/>
          <w:szCs w:val="24"/>
          <w:lang w:val="en-CA"/>
        </w:rPr>
        <w:t xml:space="preserve">reduced the incidence and duration of ICU-D when compared with </w:t>
      </w:r>
      <w:proofErr w:type="gramStart"/>
      <w:r w:rsidRPr="006A5049">
        <w:rPr>
          <w:rFonts w:ascii="Book Antiqua" w:hAnsi="Book Antiqua" w:cs="Times New Roman"/>
          <w:sz w:val="24"/>
          <w:szCs w:val="24"/>
          <w:lang w:val="en-CA"/>
        </w:rPr>
        <w:t>lorazepam</w:t>
      </w:r>
      <w:r w:rsidRPr="006A5049">
        <w:rPr>
          <w:rFonts w:ascii="Book Antiqua" w:hAnsi="Book Antiqua" w:cs="Times New Roman"/>
          <w:sz w:val="24"/>
          <w:szCs w:val="24"/>
          <w:vertAlign w:val="superscript"/>
          <w:lang w:val="en-CA"/>
        </w:rPr>
        <w:t>[</w:t>
      </w:r>
      <w:proofErr w:type="gramEnd"/>
      <w:r w:rsidR="00E800C9" w:rsidRPr="006A5049">
        <w:rPr>
          <w:rFonts w:ascii="Book Antiqua" w:hAnsi="Book Antiqua" w:cs="Times New Roman"/>
          <w:sz w:val="24"/>
          <w:szCs w:val="24"/>
          <w:vertAlign w:val="superscript"/>
          <w:lang w:val="en-CA"/>
        </w:rPr>
        <w:t>2</w:t>
      </w:r>
      <w:r w:rsidR="00CB0618" w:rsidRPr="006A5049">
        <w:rPr>
          <w:rFonts w:ascii="Book Antiqua" w:hAnsi="Book Antiqua" w:cs="Times New Roman"/>
          <w:sz w:val="24"/>
          <w:szCs w:val="24"/>
          <w:vertAlign w:val="superscript"/>
          <w:lang w:val="en-CA"/>
        </w:rPr>
        <w:t>7</w:t>
      </w:r>
      <w:r w:rsidRPr="006A5049">
        <w:rPr>
          <w:rFonts w:ascii="Book Antiqua" w:hAnsi="Book Antiqua" w:cs="Times New Roman"/>
          <w:sz w:val="24"/>
          <w:szCs w:val="24"/>
          <w:vertAlign w:val="superscript"/>
          <w:lang w:val="en-CA"/>
        </w:rPr>
        <w:t>]</w:t>
      </w:r>
      <w:r w:rsidRPr="006A5049">
        <w:rPr>
          <w:rFonts w:ascii="Book Antiqua" w:hAnsi="Book Antiqua" w:cs="Times New Roman"/>
          <w:sz w:val="24"/>
          <w:szCs w:val="24"/>
          <w:lang w:val="en-CA"/>
        </w:rPr>
        <w:t xml:space="preserve"> or midazolam</w:t>
      </w:r>
      <w:r w:rsidRPr="006A5049">
        <w:rPr>
          <w:rFonts w:ascii="Book Antiqua" w:hAnsi="Book Antiqua" w:cs="Times New Roman"/>
          <w:sz w:val="24"/>
          <w:szCs w:val="24"/>
          <w:vertAlign w:val="superscript"/>
          <w:lang w:val="en-CA"/>
        </w:rPr>
        <w:t>[</w:t>
      </w:r>
      <w:r w:rsidR="00E800C9" w:rsidRPr="006A5049">
        <w:rPr>
          <w:rFonts w:ascii="Book Antiqua" w:hAnsi="Book Antiqua" w:cs="Times New Roman"/>
          <w:sz w:val="24"/>
          <w:szCs w:val="24"/>
          <w:vertAlign w:val="superscript"/>
          <w:lang w:val="en-CA"/>
        </w:rPr>
        <w:t>2</w:t>
      </w:r>
      <w:r w:rsidR="00CB0618" w:rsidRPr="006A5049">
        <w:rPr>
          <w:rFonts w:ascii="Book Antiqua" w:hAnsi="Book Antiqua" w:cs="Times New Roman"/>
          <w:sz w:val="24"/>
          <w:szCs w:val="24"/>
          <w:vertAlign w:val="superscript"/>
          <w:lang w:val="en-CA"/>
        </w:rPr>
        <w:t>8</w:t>
      </w:r>
      <w:r w:rsidRPr="006A5049">
        <w:rPr>
          <w:rFonts w:ascii="Book Antiqua" w:hAnsi="Book Antiqua" w:cs="Times New Roman"/>
          <w:sz w:val="24"/>
          <w:szCs w:val="24"/>
          <w:vertAlign w:val="superscript"/>
          <w:lang w:val="en-CA"/>
        </w:rPr>
        <w:t>]</w:t>
      </w:r>
      <w:r w:rsidRPr="006A5049">
        <w:rPr>
          <w:rFonts w:ascii="Book Antiqua" w:hAnsi="Book Antiqua" w:cs="Times New Roman"/>
          <w:sz w:val="24"/>
          <w:szCs w:val="24"/>
          <w:lang w:val="en-CA"/>
        </w:rPr>
        <w:t xml:space="preserve"> in patients under MV, although with </w:t>
      </w:r>
      <w:r w:rsidR="00386187" w:rsidRPr="006A5049">
        <w:rPr>
          <w:rFonts w:ascii="Book Antiqua" w:hAnsi="Book Antiqua" w:cs="Times New Roman"/>
          <w:sz w:val="24"/>
          <w:szCs w:val="24"/>
          <w:lang w:val="en-CA"/>
        </w:rPr>
        <w:t xml:space="preserve">a </w:t>
      </w:r>
      <w:r w:rsidRPr="006A5049">
        <w:rPr>
          <w:rFonts w:ascii="Book Antiqua" w:hAnsi="Book Antiqua" w:cs="Times New Roman"/>
          <w:sz w:val="24"/>
          <w:szCs w:val="24"/>
          <w:lang w:val="en-CA"/>
        </w:rPr>
        <w:t xml:space="preserve">higher occurrence of bradycardia. </w:t>
      </w:r>
      <w:r w:rsidR="002158D4" w:rsidRPr="006A5049">
        <w:rPr>
          <w:rFonts w:ascii="Book Antiqua" w:hAnsi="Book Antiqua" w:cs="Times New Roman"/>
          <w:sz w:val="24"/>
          <w:szCs w:val="24"/>
          <w:lang w:val="en-CA"/>
        </w:rPr>
        <w:t>About side effects, the administration of dexmedetomidine may induce bradycardia, and hypotension</w:t>
      </w:r>
      <w:r w:rsidR="00F224CF" w:rsidRPr="006A5049">
        <w:rPr>
          <w:rFonts w:ascii="Book Antiqua" w:hAnsi="Book Antiqua" w:cs="Times New Roman"/>
          <w:sz w:val="24"/>
          <w:szCs w:val="24"/>
          <w:lang w:val="en-CA"/>
        </w:rPr>
        <w:t xml:space="preserve"> through</w:t>
      </w:r>
      <w:r w:rsidR="00F224CF" w:rsidRPr="006A5049">
        <w:rPr>
          <w:rFonts w:ascii="Book Antiqua" w:hAnsi="Book Antiqua"/>
          <w:sz w:val="24"/>
          <w:szCs w:val="24"/>
        </w:rPr>
        <w:t xml:space="preserve"> </w:t>
      </w:r>
      <w:r w:rsidR="00F224CF" w:rsidRPr="006A5049">
        <w:rPr>
          <w:rFonts w:ascii="Book Antiqua" w:hAnsi="Book Antiqua" w:cs="Times New Roman"/>
          <w:sz w:val="24"/>
          <w:szCs w:val="24"/>
          <w:lang w:val="en-CA"/>
        </w:rPr>
        <w:t>inhibition of sympathetic activity in the periphery</w:t>
      </w:r>
      <w:r w:rsidR="002158D4" w:rsidRPr="006A5049">
        <w:rPr>
          <w:rFonts w:ascii="Book Antiqua" w:hAnsi="Book Antiqua" w:cs="Times New Roman"/>
          <w:sz w:val="24"/>
          <w:szCs w:val="24"/>
          <w:lang w:val="en-CA"/>
        </w:rPr>
        <w:t>. Moreover, it may lead to withdrawal symptoms if abruptly discontinued</w:t>
      </w:r>
      <w:r w:rsidR="00F224CF" w:rsidRPr="006A5049">
        <w:rPr>
          <w:rFonts w:ascii="Book Antiqua" w:hAnsi="Book Antiqua" w:cs="Times New Roman"/>
          <w:sz w:val="24"/>
          <w:szCs w:val="24"/>
          <w:lang w:val="en-CA"/>
        </w:rPr>
        <w:t>,</w:t>
      </w:r>
      <w:r w:rsidR="002158D4" w:rsidRPr="006A5049">
        <w:rPr>
          <w:rFonts w:ascii="Book Antiqua" w:hAnsi="Book Antiqua" w:cs="Times New Roman"/>
          <w:sz w:val="24"/>
          <w:szCs w:val="24"/>
          <w:lang w:val="en-CA"/>
        </w:rPr>
        <w:t xml:space="preserve"> whereas limited data are available on circulatory insufficiency and </w:t>
      </w:r>
      <w:proofErr w:type="gramStart"/>
      <w:r w:rsidR="002158D4" w:rsidRPr="006A5049">
        <w:rPr>
          <w:rFonts w:ascii="Book Antiqua" w:hAnsi="Book Antiqua" w:cs="Times New Roman"/>
          <w:sz w:val="24"/>
          <w:szCs w:val="24"/>
          <w:lang w:val="en-CA"/>
        </w:rPr>
        <w:t>mortality</w:t>
      </w:r>
      <w:r w:rsidR="002158D4" w:rsidRPr="006A5049">
        <w:rPr>
          <w:rFonts w:ascii="Book Antiqua" w:hAnsi="Book Antiqua" w:cs="Times New Roman"/>
          <w:sz w:val="24"/>
          <w:szCs w:val="24"/>
          <w:vertAlign w:val="superscript"/>
          <w:lang w:val="en-CA"/>
        </w:rPr>
        <w:t>[</w:t>
      </w:r>
      <w:proofErr w:type="gramEnd"/>
      <w:r w:rsidR="00CB0618" w:rsidRPr="006A5049">
        <w:rPr>
          <w:rFonts w:ascii="Book Antiqua" w:hAnsi="Book Antiqua" w:cs="Times New Roman"/>
          <w:sz w:val="24"/>
          <w:szCs w:val="24"/>
          <w:vertAlign w:val="superscript"/>
          <w:lang w:val="en-CA"/>
        </w:rPr>
        <w:t>29</w:t>
      </w:r>
      <w:r w:rsidR="002158D4" w:rsidRPr="006A5049">
        <w:rPr>
          <w:rFonts w:ascii="Book Antiqua" w:hAnsi="Book Antiqua" w:cs="Times New Roman"/>
          <w:sz w:val="24"/>
          <w:szCs w:val="24"/>
          <w:vertAlign w:val="superscript"/>
          <w:lang w:val="en-CA"/>
        </w:rPr>
        <w:t>]</w:t>
      </w:r>
      <w:r w:rsidR="002158D4" w:rsidRPr="006A5049">
        <w:rPr>
          <w:rFonts w:ascii="Book Antiqua" w:hAnsi="Book Antiqua" w:cs="Times New Roman"/>
          <w:sz w:val="24"/>
          <w:szCs w:val="24"/>
          <w:lang w:val="en-CA"/>
        </w:rPr>
        <w:t xml:space="preserve">. </w:t>
      </w:r>
      <w:r w:rsidRPr="006A5049">
        <w:rPr>
          <w:rFonts w:ascii="Book Antiqua" w:hAnsi="Book Antiqua" w:cs="Times New Roman"/>
          <w:sz w:val="24"/>
          <w:szCs w:val="24"/>
          <w:lang w:val="en-CA"/>
        </w:rPr>
        <w:t xml:space="preserve">Despite this limitation, a recent guideline recommends </w:t>
      </w:r>
      <w:r w:rsidR="003A2E52" w:rsidRPr="006A5049">
        <w:rPr>
          <w:rFonts w:ascii="Book Antiqua" w:hAnsi="Book Antiqua" w:cs="Times New Roman"/>
          <w:sz w:val="24"/>
          <w:szCs w:val="24"/>
          <w:lang w:val="en-CA"/>
        </w:rPr>
        <w:t xml:space="preserve">- </w:t>
      </w:r>
      <w:r w:rsidRPr="006A5049">
        <w:rPr>
          <w:rFonts w:ascii="Book Antiqua" w:hAnsi="Book Antiqua" w:cs="Times New Roman"/>
          <w:sz w:val="24"/>
          <w:szCs w:val="24"/>
          <w:lang w:val="en-CA"/>
        </w:rPr>
        <w:t>with low quality evidence</w:t>
      </w:r>
      <w:r w:rsidR="003A2E52" w:rsidRPr="006A5049">
        <w:rPr>
          <w:rFonts w:ascii="Book Antiqua" w:hAnsi="Book Antiqua" w:cs="Times New Roman"/>
          <w:sz w:val="24"/>
          <w:szCs w:val="24"/>
          <w:lang w:val="en-CA"/>
        </w:rPr>
        <w:t xml:space="preserve"> - </w:t>
      </w:r>
      <w:r w:rsidRPr="006A5049">
        <w:rPr>
          <w:rFonts w:ascii="Book Antiqua" w:hAnsi="Book Antiqua" w:cs="Times New Roman"/>
          <w:sz w:val="24"/>
          <w:szCs w:val="24"/>
          <w:lang w:val="en-CA"/>
        </w:rPr>
        <w:t xml:space="preserve">the use of dexmedetomidine in the pharmacological management of ICU-D in adults under MV, especially when hyperactive manifestations preclude </w:t>
      </w:r>
      <w:proofErr w:type="gramStart"/>
      <w:r w:rsidRPr="006A5049">
        <w:rPr>
          <w:rFonts w:ascii="Book Antiqua" w:hAnsi="Book Antiqua" w:cs="Times New Roman"/>
          <w:sz w:val="24"/>
          <w:szCs w:val="24"/>
          <w:lang w:val="en-CA"/>
        </w:rPr>
        <w:t>weaning</w:t>
      </w:r>
      <w:r w:rsidRPr="006A5049">
        <w:rPr>
          <w:rFonts w:ascii="Book Antiqua" w:hAnsi="Book Antiqua" w:cs="Times New Roman"/>
          <w:sz w:val="24"/>
          <w:szCs w:val="24"/>
          <w:vertAlign w:val="superscript"/>
          <w:lang w:val="en-CA"/>
        </w:rPr>
        <w:t>[</w:t>
      </w:r>
      <w:proofErr w:type="gramEnd"/>
      <w:r w:rsidR="0022315D" w:rsidRPr="006A5049">
        <w:rPr>
          <w:rFonts w:ascii="Book Antiqua" w:hAnsi="Book Antiqua" w:cs="Times New Roman"/>
          <w:sz w:val="24"/>
          <w:szCs w:val="24"/>
          <w:vertAlign w:val="superscript"/>
          <w:lang w:val="en-CA"/>
        </w:rPr>
        <w:t>15</w:t>
      </w:r>
      <w:r w:rsidRPr="006A5049">
        <w:rPr>
          <w:rFonts w:ascii="Book Antiqua" w:hAnsi="Book Antiqua" w:cs="Times New Roman"/>
          <w:sz w:val="24"/>
          <w:szCs w:val="24"/>
          <w:vertAlign w:val="superscript"/>
          <w:lang w:val="en-CA"/>
        </w:rPr>
        <w:t>]</w:t>
      </w:r>
      <w:r w:rsidRPr="006A5049">
        <w:rPr>
          <w:rFonts w:ascii="Book Antiqua" w:hAnsi="Book Antiqua" w:cs="Times New Roman"/>
          <w:sz w:val="24"/>
          <w:szCs w:val="24"/>
          <w:lang w:val="en-CA"/>
        </w:rPr>
        <w:t>.</w:t>
      </w:r>
    </w:p>
    <w:p w14:paraId="757F9BC7" w14:textId="19FD6383" w:rsidR="00E800C9" w:rsidRPr="006A5049" w:rsidRDefault="00E800C9" w:rsidP="006A5049">
      <w:pPr>
        <w:spacing w:after="0" w:line="360" w:lineRule="auto"/>
        <w:ind w:firstLineChars="100" w:firstLine="240"/>
        <w:jc w:val="both"/>
        <w:rPr>
          <w:rFonts w:ascii="Book Antiqua" w:hAnsi="Book Antiqua" w:cs="Times New Roman"/>
          <w:sz w:val="24"/>
          <w:szCs w:val="24"/>
          <w:lang w:val="en-CA"/>
        </w:rPr>
      </w:pPr>
      <w:r w:rsidRPr="006A5049">
        <w:rPr>
          <w:rFonts w:ascii="Book Antiqua" w:hAnsi="Book Antiqua" w:cs="Times New Roman"/>
          <w:sz w:val="24"/>
          <w:szCs w:val="24"/>
          <w:lang w:val="en-CA"/>
        </w:rPr>
        <w:t xml:space="preserve">According to the theory of cholinergic deficit in delirium, van </w:t>
      </w:r>
      <w:proofErr w:type="spellStart"/>
      <w:r w:rsidRPr="006A5049">
        <w:rPr>
          <w:rFonts w:ascii="Book Antiqua" w:hAnsi="Book Antiqua" w:cs="Times New Roman"/>
          <w:sz w:val="24"/>
          <w:szCs w:val="24"/>
          <w:lang w:val="en-CA"/>
        </w:rPr>
        <w:t>Eijk</w:t>
      </w:r>
      <w:proofErr w:type="spellEnd"/>
      <w:r w:rsidRPr="006A5049">
        <w:rPr>
          <w:rFonts w:ascii="Book Antiqua" w:hAnsi="Book Antiqua" w:cs="Times New Roman"/>
          <w:sz w:val="24"/>
          <w:szCs w:val="24"/>
          <w:lang w:val="en-CA"/>
        </w:rPr>
        <w:t xml:space="preserve"> </w:t>
      </w:r>
      <w:r w:rsidRPr="006A5049">
        <w:rPr>
          <w:rFonts w:ascii="Book Antiqua" w:hAnsi="Book Antiqua" w:cs="Times New Roman"/>
          <w:i/>
          <w:sz w:val="24"/>
          <w:szCs w:val="24"/>
          <w:lang w:val="en-CA"/>
        </w:rPr>
        <w:t xml:space="preserve">et </w:t>
      </w:r>
      <w:proofErr w:type="gramStart"/>
      <w:r w:rsidRPr="006A5049">
        <w:rPr>
          <w:rFonts w:ascii="Book Antiqua" w:hAnsi="Book Antiqua" w:cs="Times New Roman"/>
          <w:i/>
          <w:sz w:val="24"/>
          <w:szCs w:val="24"/>
          <w:lang w:val="en-CA"/>
        </w:rPr>
        <w:t>al</w:t>
      </w:r>
      <w:r w:rsidRPr="006A5049">
        <w:rPr>
          <w:rFonts w:ascii="Book Antiqua" w:hAnsi="Book Antiqua" w:cs="Times New Roman"/>
          <w:sz w:val="24"/>
          <w:szCs w:val="24"/>
          <w:vertAlign w:val="superscript"/>
          <w:lang w:val="en-CA"/>
        </w:rPr>
        <w:t>[</w:t>
      </w:r>
      <w:proofErr w:type="gramEnd"/>
      <w:r w:rsidRPr="006A5049">
        <w:rPr>
          <w:rFonts w:ascii="Book Antiqua" w:hAnsi="Book Antiqua" w:cs="Times New Roman"/>
          <w:sz w:val="24"/>
          <w:szCs w:val="24"/>
          <w:vertAlign w:val="superscript"/>
          <w:lang w:val="en-CA"/>
        </w:rPr>
        <w:t>3</w:t>
      </w:r>
      <w:r w:rsidR="00CB0618" w:rsidRPr="006A5049">
        <w:rPr>
          <w:rFonts w:ascii="Book Antiqua" w:hAnsi="Book Antiqua" w:cs="Times New Roman"/>
          <w:sz w:val="24"/>
          <w:szCs w:val="24"/>
          <w:vertAlign w:val="superscript"/>
          <w:lang w:val="en-CA"/>
        </w:rPr>
        <w:t>0</w:t>
      </w:r>
      <w:r w:rsidRPr="006A5049">
        <w:rPr>
          <w:rFonts w:ascii="Book Antiqua" w:hAnsi="Book Antiqua" w:cs="Times New Roman"/>
          <w:sz w:val="24"/>
          <w:szCs w:val="24"/>
          <w:vertAlign w:val="superscript"/>
          <w:lang w:val="en-CA"/>
        </w:rPr>
        <w:t xml:space="preserve">] </w:t>
      </w:r>
      <w:r w:rsidRPr="006A5049">
        <w:rPr>
          <w:rFonts w:ascii="Book Antiqua" w:hAnsi="Book Antiqua" w:cs="Times New Roman"/>
          <w:sz w:val="24"/>
          <w:szCs w:val="24"/>
          <w:lang w:val="en-CA"/>
        </w:rPr>
        <w:t xml:space="preserve">tested the cholinesterase inhibitor rivastigmine. Because the intervention did not decrease duration of delirium and, in turn, increased mortality, the RCT was prematurely terminated. The explanation for this negative finding was that plasma cholinesterase activity is impaired in ICU </w:t>
      </w:r>
      <w:proofErr w:type="gramStart"/>
      <w:r w:rsidRPr="006A5049">
        <w:rPr>
          <w:rFonts w:ascii="Book Antiqua" w:hAnsi="Book Antiqua" w:cs="Times New Roman"/>
          <w:sz w:val="24"/>
          <w:szCs w:val="24"/>
          <w:lang w:val="en-CA"/>
        </w:rPr>
        <w:t>patients</w:t>
      </w:r>
      <w:r w:rsidRPr="006A5049">
        <w:rPr>
          <w:rFonts w:ascii="Book Antiqua" w:hAnsi="Book Antiqua" w:cs="Times New Roman"/>
          <w:sz w:val="24"/>
          <w:szCs w:val="24"/>
          <w:vertAlign w:val="superscript"/>
          <w:lang w:val="en-CA"/>
        </w:rPr>
        <w:t>[</w:t>
      </w:r>
      <w:proofErr w:type="gramEnd"/>
      <w:r w:rsidR="001C733C" w:rsidRPr="006A5049">
        <w:rPr>
          <w:rFonts w:ascii="Book Antiqua" w:hAnsi="Book Antiqua" w:cs="Times New Roman"/>
          <w:sz w:val="24"/>
          <w:szCs w:val="24"/>
          <w:vertAlign w:val="superscript"/>
          <w:lang w:val="en-CA"/>
        </w:rPr>
        <w:t>3</w:t>
      </w:r>
      <w:r w:rsidR="00CB0618" w:rsidRPr="006A5049">
        <w:rPr>
          <w:rFonts w:ascii="Book Antiqua" w:hAnsi="Book Antiqua" w:cs="Times New Roman"/>
          <w:sz w:val="24"/>
          <w:szCs w:val="24"/>
          <w:vertAlign w:val="superscript"/>
          <w:lang w:val="en-CA"/>
        </w:rPr>
        <w:t>1</w:t>
      </w:r>
      <w:r w:rsidRPr="006A5049">
        <w:rPr>
          <w:rFonts w:ascii="Book Antiqua" w:hAnsi="Book Antiqua" w:cs="Times New Roman"/>
          <w:sz w:val="24"/>
          <w:szCs w:val="24"/>
          <w:vertAlign w:val="superscript"/>
          <w:lang w:val="en-CA"/>
        </w:rPr>
        <w:t>]</w:t>
      </w:r>
      <w:r w:rsidRPr="006A5049">
        <w:rPr>
          <w:rFonts w:ascii="Book Antiqua" w:hAnsi="Book Antiqua" w:cs="Times New Roman"/>
          <w:sz w:val="24"/>
          <w:szCs w:val="24"/>
          <w:lang w:val="en-CA"/>
        </w:rPr>
        <w:t>, especially in those with sepsis</w:t>
      </w:r>
      <w:r w:rsidRPr="006A5049">
        <w:rPr>
          <w:rFonts w:ascii="Book Antiqua" w:hAnsi="Book Antiqua" w:cs="Times New Roman"/>
          <w:sz w:val="24"/>
          <w:szCs w:val="24"/>
          <w:vertAlign w:val="superscript"/>
          <w:lang w:val="en-CA"/>
        </w:rPr>
        <w:t>[</w:t>
      </w:r>
      <w:r w:rsidR="001C733C" w:rsidRPr="006A5049">
        <w:rPr>
          <w:rFonts w:ascii="Book Antiqua" w:hAnsi="Book Antiqua" w:cs="Times New Roman"/>
          <w:sz w:val="24"/>
          <w:szCs w:val="24"/>
          <w:vertAlign w:val="superscript"/>
          <w:lang w:val="en-CA"/>
        </w:rPr>
        <w:t>3</w:t>
      </w:r>
      <w:r w:rsidR="00CB0618" w:rsidRPr="006A5049">
        <w:rPr>
          <w:rFonts w:ascii="Book Antiqua" w:hAnsi="Book Antiqua" w:cs="Times New Roman"/>
          <w:sz w:val="24"/>
          <w:szCs w:val="24"/>
          <w:vertAlign w:val="superscript"/>
          <w:lang w:val="en-CA"/>
        </w:rPr>
        <w:t>2</w:t>
      </w:r>
      <w:r w:rsidRPr="006A5049">
        <w:rPr>
          <w:rFonts w:ascii="Book Antiqua" w:hAnsi="Book Antiqua" w:cs="Times New Roman"/>
          <w:sz w:val="24"/>
          <w:szCs w:val="24"/>
          <w:vertAlign w:val="superscript"/>
          <w:lang w:val="en-CA"/>
        </w:rPr>
        <w:t>]</w:t>
      </w:r>
      <w:r w:rsidRPr="006A5049">
        <w:rPr>
          <w:rFonts w:ascii="Book Antiqua" w:hAnsi="Book Antiqua" w:cs="Times New Roman"/>
          <w:sz w:val="24"/>
          <w:szCs w:val="24"/>
          <w:lang w:val="en-CA"/>
        </w:rPr>
        <w:t xml:space="preserve">. However, according to </w:t>
      </w:r>
      <w:proofErr w:type="spellStart"/>
      <w:r w:rsidRPr="006A5049">
        <w:rPr>
          <w:rFonts w:ascii="Book Antiqua" w:hAnsi="Book Antiqua" w:cs="Times New Roman"/>
          <w:sz w:val="24"/>
          <w:szCs w:val="24"/>
          <w:lang w:val="en-CA"/>
        </w:rPr>
        <w:t>Opdam</w:t>
      </w:r>
      <w:proofErr w:type="spellEnd"/>
      <w:r w:rsidRPr="006A5049">
        <w:rPr>
          <w:rFonts w:ascii="Book Antiqua" w:hAnsi="Book Antiqua" w:cs="Times New Roman"/>
          <w:sz w:val="24"/>
          <w:szCs w:val="24"/>
          <w:lang w:val="en-CA"/>
        </w:rPr>
        <w:t xml:space="preserve"> </w:t>
      </w:r>
      <w:r w:rsidRPr="006A5049">
        <w:rPr>
          <w:rFonts w:ascii="Book Antiqua" w:hAnsi="Book Antiqua" w:cs="Times New Roman"/>
          <w:i/>
          <w:sz w:val="24"/>
          <w:szCs w:val="24"/>
          <w:lang w:val="en-CA"/>
        </w:rPr>
        <w:t xml:space="preserve">et </w:t>
      </w:r>
      <w:proofErr w:type="gramStart"/>
      <w:r w:rsidRPr="006A5049">
        <w:rPr>
          <w:rFonts w:ascii="Book Antiqua" w:hAnsi="Book Antiqua" w:cs="Times New Roman"/>
          <w:i/>
          <w:sz w:val="24"/>
          <w:szCs w:val="24"/>
          <w:lang w:val="en-CA"/>
        </w:rPr>
        <w:t>al</w:t>
      </w:r>
      <w:r w:rsidRPr="006A5049">
        <w:rPr>
          <w:rFonts w:ascii="Book Antiqua" w:hAnsi="Book Antiqua" w:cs="Times New Roman"/>
          <w:sz w:val="24"/>
          <w:szCs w:val="24"/>
          <w:vertAlign w:val="superscript"/>
          <w:lang w:val="en-CA"/>
        </w:rPr>
        <w:t>[</w:t>
      </w:r>
      <w:proofErr w:type="gramEnd"/>
      <w:r w:rsidR="001C733C" w:rsidRPr="006A5049">
        <w:rPr>
          <w:rFonts w:ascii="Book Antiqua" w:hAnsi="Book Antiqua" w:cs="Times New Roman"/>
          <w:sz w:val="24"/>
          <w:szCs w:val="24"/>
          <w:vertAlign w:val="superscript"/>
          <w:lang w:val="en-CA"/>
        </w:rPr>
        <w:t>3</w:t>
      </w:r>
      <w:r w:rsidR="00CB0618" w:rsidRPr="006A5049">
        <w:rPr>
          <w:rFonts w:ascii="Book Antiqua" w:hAnsi="Book Antiqua" w:cs="Times New Roman"/>
          <w:sz w:val="24"/>
          <w:szCs w:val="24"/>
          <w:vertAlign w:val="superscript"/>
          <w:lang w:val="en-CA"/>
        </w:rPr>
        <w:t>3</w:t>
      </w:r>
      <w:r w:rsidRPr="006A5049">
        <w:rPr>
          <w:rFonts w:ascii="Book Antiqua" w:hAnsi="Book Antiqua" w:cs="Times New Roman"/>
          <w:sz w:val="24"/>
          <w:szCs w:val="24"/>
          <w:vertAlign w:val="superscript"/>
          <w:lang w:val="en-CA"/>
        </w:rPr>
        <w:t>]</w:t>
      </w:r>
      <w:r w:rsidRPr="006A5049">
        <w:rPr>
          <w:rFonts w:ascii="Book Antiqua" w:hAnsi="Book Antiqua" w:cs="Times New Roman"/>
          <w:sz w:val="24"/>
          <w:szCs w:val="24"/>
          <w:lang w:val="en-CA"/>
        </w:rPr>
        <w:t xml:space="preserve"> this agent should receive a second chance.</w:t>
      </w:r>
    </w:p>
    <w:p w14:paraId="3B880AA5" w14:textId="6E721DE2" w:rsidR="00EA26F3" w:rsidRPr="006A5049" w:rsidRDefault="00EA26F3" w:rsidP="006A5049">
      <w:pPr>
        <w:spacing w:after="0" w:line="360" w:lineRule="auto"/>
        <w:ind w:firstLineChars="100" w:firstLine="240"/>
        <w:jc w:val="both"/>
        <w:rPr>
          <w:rFonts w:ascii="Book Antiqua" w:hAnsi="Book Antiqua" w:cs="Times New Roman"/>
          <w:sz w:val="24"/>
          <w:szCs w:val="24"/>
          <w:lang w:val="en-CA"/>
        </w:rPr>
      </w:pPr>
      <w:r w:rsidRPr="006A5049">
        <w:rPr>
          <w:rFonts w:ascii="Book Antiqua" w:hAnsi="Book Antiqua" w:cs="Times New Roman"/>
          <w:sz w:val="24"/>
          <w:szCs w:val="24"/>
          <w:lang w:val="en-CA"/>
        </w:rPr>
        <w:t xml:space="preserve">Multiple mechanisms of hippocampal and extra-hippocampal dysfunction due to neuroinflammation are involved in the pathogenesis of </w:t>
      </w:r>
      <w:proofErr w:type="gramStart"/>
      <w:r w:rsidRPr="006A5049">
        <w:rPr>
          <w:rFonts w:ascii="Book Antiqua" w:hAnsi="Book Antiqua" w:cs="Times New Roman"/>
          <w:sz w:val="24"/>
          <w:szCs w:val="24"/>
          <w:lang w:val="en-CA"/>
        </w:rPr>
        <w:t>delirium</w:t>
      </w:r>
      <w:r w:rsidRPr="006A5049">
        <w:rPr>
          <w:rFonts w:ascii="Book Antiqua" w:hAnsi="Book Antiqua" w:cs="Times New Roman"/>
          <w:sz w:val="24"/>
          <w:szCs w:val="24"/>
          <w:vertAlign w:val="superscript"/>
          <w:lang w:val="en-CA"/>
        </w:rPr>
        <w:t>[</w:t>
      </w:r>
      <w:proofErr w:type="gramEnd"/>
      <w:r w:rsidRPr="006A5049">
        <w:rPr>
          <w:rFonts w:ascii="Book Antiqua" w:hAnsi="Book Antiqua" w:cs="Times New Roman"/>
          <w:sz w:val="24"/>
          <w:szCs w:val="24"/>
          <w:vertAlign w:val="superscript"/>
          <w:lang w:val="en-CA"/>
        </w:rPr>
        <w:t>3</w:t>
      </w:r>
      <w:r w:rsidR="00CB0618" w:rsidRPr="006A5049">
        <w:rPr>
          <w:rFonts w:ascii="Book Antiqua" w:hAnsi="Book Antiqua" w:cs="Times New Roman"/>
          <w:sz w:val="24"/>
          <w:szCs w:val="24"/>
          <w:vertAlign w:val="superscript"/>
          <w:lang w:val="en-CA"/>
        </w:rPr>
        <w:t>4</w:t>
      </w:r>
      <w:r w:rsidRPr="006A5049">
        <w:rPr>
          <w:rFonts w:ascii="Book Antiqua" w:hAnsi="Book Antiqua" w:cs="Times New Roman"/>
          <w:sz w:val="24"/>
          <w:szCs w:val="24"/>
          <w:vertAlign w:val="superscript"/>
          <w:lang w:val="en-CA"/>
        </w:rPr>
        <w:t>]</w:t>
      </w:r>
      <w:r w:rsidRPr="006A5049">
        <w:rPr>
          <w:rFonts w:ascii="Book Antiqua" w:hAnsi="Book Antiqua" w:cs="Times New Roman"/>
          <w:sz w:val="24"/>
          <w:szCs w:val="24"/>
          <w:lang w:val="en-CA"/>
        </w:rPr>
        <w:t xml:space="preserve">. Thus, based on anti-inflammatory </w:t>
      </w:r>
      <w:r w:rsidR="004524D7" w:rsidRPr="006A5049">
        <w:rPr>
          <w:rFonts w:ascii="Book Antiqua" w:hAnsi="Book Antiqua" w:cs="Times New Roman"/>
          <w:sz w:val="24"/>
          <w:szCs w:val="24"/>
          <w:lang w:val="en-CA"/>
        </w:rPr>
        <w:t>properties of</w:t>
      </w:r>
      <w:r w:rsidRPr="006A5049">
        <w:rPr>
          <w:rFonts w:ascii="Book Antiqua" w:hAnsi="Book Antiqua" w:cs="Times New Roman"/>
          <w:sz w:val="24"/>
          <w:szCs w:val="24"/>
          <w:lang w:val="en-CA"/>
        </w:rPr>
        <w:t xml:space="preserve"> statin</w:t>
      </w:r>
      <w:r w:rsidR="00884514" w:rsidRPr="006A5049">
        <w:rPr>
          <w:rFonts w:ascii="Book Antiqua" w:hAnsi="Book Antiqua" w:cs="Times New Roman"/>
          <w:sz w:val="24"/>
          <w:szCs w:val="24"/>
          <w:lang w:val="en-CA"/>
        </w:rPr>
        <w:t>s</w:t>
      </w:r>
      <w:r w:rsidRPr="006A5049">
        <w:rPr>
          <w:rFonts w:ascii="Book Antiqua" w:hAnsi="Book Antiqua" w:cs="Times New Roman"/>
          <w:sz w:val="24"/>
          <w:szCs w:val="24"/>
          <w:lang w:val="en-CA"/>
        </w:rPr>
        <w:t xml:space="preserve">, Page </w:t>
      </w:r>
      <w:r w:rsidRPr="006A5049">
        <w:rPr>
          <w:rFonts w:ascii="Book Antiqua" w:hAnsi="Book Antiqua" w:cs="Times New Roman"/>
          <w:i/>
          <w:sz w:val="24"/>
          <w:szCs w:val="24"/>
          <w:lang w:val="en-CA"/>
        </w:rPr>
        <w:t xml:space="preserve">et </w:t>
      </w:r>
      <w:proofErr w:type="gramStart"/>
      <w:r w:rsidRPr="006A5049">
        <w:rPr>
          <w:rFonts w:ascii="Book Antiqua" w:hAnsi="Book Antiqua" w:cs="Times New Roman"/>
          <w:i/>
          <w:sz w:val="24"/>
          <w:szCs w:val="24"/>
          <w:lang w:val="en-CA"/>
        </w:rPr>
        <w:t>al</w:t>
      </w:r>
      <w:r w:rsidRPr="006A5049">
        <w:rPr>
          <w:rFonts w:ascii="Book Antiqua" w:hAnsi="Book Antiqua" w:cs="Times New Roman"/>
          <w:sz w:val="24"/>
          <w:szCs w:val="24"/>
          <w:vertAlign w:val="superscript"/>
          <w:lang w:val="en-CA"/>
        </w:rPr>
        <w:t>[</w:t>
      </w:r>
      <w:proofErr w:type="gramEnd"/>
      <w:r w:rsidRPr="006A5049">
        <w:rPr>
          <w:rFonts w:ascii="Book Antiqua" w:hAnsi="Book Antiqua" w:cs="Times New Roman"/>
          <w:sz w:val="24"/>
          <w:szCs w:val="24"/>
          <w:vertAlign w:val="superscript"/>
          <w:lang w:val="en-CA"/>
        </w:rPr>
        <w:t>3</w:t>
      </w:r>
      <w:r w:rsidR="00CB0618" w:rsidRPr="006A5049">
        <w:rPr>
          <w:rFonts w:ascii="Book Antiqua" w:hAnsi="Book Antiqua" w:cs="Times New Roman"/>
          <w:sz w:val="24"/>
          <w:szCs w:val="24"/>
          <w:vertAlign w:val="superscript"/>
          <w:lang w:val="en-CA"/>
        </w:rPr>
        <w:t>5</w:t>
      </w:r>
      <w:r w:rsidRPr="006A5049">
        <w:rPr>
          <w:rFonts w:ascii="Book Antiqua" w:hAnsi="Book Antiqua" w:cs="Times New Roman"/>
          <w:sz w:val="24"/>
          <w:szCs w:val="24"/>
          <w:vertAlign w:val="superscript"/>
          <w:lang w:val="en-CA"/>
        </w:rPr>
        <w:t>]</w:t>
      </w:r>
      <w:r w:rsidRPr="006A5049">
        <w:rPr>
          <w:rFonts w:ascii="Book Antiqua" w:hAnsi="Book Antiqua" w:cs="Times New Roman"/>
          <w:sz w:val="24"/>
          <w:szCs w:val="24"/>
          <w:lang w:val="en-CA"/>
        </w:rPr>
        <w:t xml:space="preserve"> tested simvastatin in the prevention and treatment of delirium. The results, however, were not encouraging as duration of delirium was not shortened and high creatine kinase concentration</w:t>
      </w:r>
      <w:r w:rsidR="00A401D3" w:rsidRPr="006A5049">
        <w:rPr>
          <w:rFonts w:ascii="Book Antiqua" w:hAnsi="Book Antiqua" w:cs="Times New Roman"/>
          <w:sz w:val="24"/>
          <w:szCs w:val="24"/>
          <w:lang w:val="en-CA"/>
        </w:rPr>
        <w:t>s</w:t>
      </w:r>
      <w:r w:rsidRPr="006A5049">
        <w:rPr>
          <w:rFonts w:ascii="Book Antiqua" w:hAnsi="Book Antiqua" w:cs="Times New Roman"/>
          <w:sz w:val="24"/>
          <w:szCs w:val="24"/>
          <w:lang w:val="en-CA"/>
        </w:rPr>
        <w:t xml:space="preserve"> were registered after the statin administration.</w:t>
      </w:r>
    </w:p>
    <w:p w14:paraId="6D0D1E66" w14:textId="077B2F3D" w:rsidR="0034033D" w:rsidRPr="006A5049" w:rsidRDefault="00606058" w:rsidP="006A5049">
      <w:pPr>
        <w:spacing w:after="0" w:line="360" w:lineRule="auto"/>
        <w:ind w:firstLineChars="100" w:firstLine="240"/>
        <w:jc w:val="both"/>
        <w:rPr>
          <w:rFonts w:ascii="Book Antiqua" w:hAnsi="Book Antiqua" w:cs="Times New Roman"/>
          <w:sz w:val="24"/>
          <w:szCs w:val="24"/>
          <w:lang w:val="en-CA"/>
        </w:rPr>
      </w:pPr>
      <w:r w:rsidRPr="006A5049">
        <w:rPr>
          <w:rFonts w:ascii="Book Antiqua" w:hAnsi="Book Antiqua" w:cs="Times New Roman"/>
          <w:sz w:val="24"/>
          <w:szCs w:val="24"/>
          <w:lang w:val="en-CA"/>
        </w:rPr>
        <w:t xml:space="preserve">Melatonin is a hormone released by the pineal gland with a </w:t>
      </w:r>
      <w:r w:rsidR="008B6FBF" w:rsidRPr="006A5049">
        <w:rPr>
          <w:rFonts w:ascii="Book Antiqua" w:hAnsi="Book Antiqua" w:cs="Times New Roman"/>
          <w:sz w:val="24"/>
          <w:szCs w:val="24"/>
          <w:lang w:val="en-CA"/>
        </w:rPr>
        <w:t>key</w:t>
      </w:r>
      <w:r w:rsidRPr="006A5049">
        <w:rPr>
          <w:rFonts w:ascii="Book Antiqua" w:hAnsi="Book Antiqua" w:cs="Times New Roman"/>
          <w:sz w:val="24"/>
          <w:szCs w:val="24"/>
          <w:lang w:val="en-CA"/>
        </w:rPr>
        <w:t xml:space="preserve"> role in sleep </w:t>
      </w:r>
      <w:r w:rsidR="008B6FBF" w:rsidRPr="006A5049">
        <w:rPr>
          <w:rFonts w:ascii="Book Antiqua" w:hAnsi="Book Antiqua" w:cs="Times New Roman"/>
          <w:sz w:val="24"/>
          <w:szCs w:val="24"/>
          <w:lang w:val="en-CA"/>
        </w:rPr>
        <w:t xml:space="preserve">and circadian rhythm </w:t>
      </w:r>
      <w:proofErr w:type="gramStart"/>
      <w:r w:rsidRPr="006A5049">
        <w:rPr>
          <w:rFonts w:ascii="Book Antiqua" w:hAnsi="Book Antiqua" w:cs="Times New Roman"/>
          <w:sz w:val="24"/>
          <w:szCs w:val="24"/>
          <w:lang w:val="en-CA"/>
        </w:rPr>
        <w:t>regulation</w:t>
      </w:r>
      <w:r w:rsidRPr="006A5049">
        <w:rPr>
          <w:rFonts w:ascii="Book Antiqua" w:hAnsi="Book Antiqua" w:cs="Times New Roman"/>
          <w:sz w:val="24"/>
          <w:szCs w:val="24"/>
          <w:vertAlign w:val="superscript"/>
          <w:lang w:val="en-CA"/>
        </w:rPr>
        <w:t>[</w:t>
      </w:r>
      <w:proofErr w:type="gramEnd"/>
      <w:r w:rsidR="00B325B2" w:rsidRPr="006A5049">
        <w:rPr>
          <w:rFonts w:ascii="Book Antiqua" w:hAnsi="Book Antiqua" w:cs="Times New Roman"/>
          <w:sz w:val="24"/>
          <w:szCs w:val="24"/>
          <w:vertAlign w:val="superscript"/>
          <w:lang w:val="en-CA"/>
        </w:rPr>
        <w:t>3</w:t>
      </w:r>
      <w:r w:rsidR="00CB0618" w:rsidRPr="006A5049">
        <w:rPr>
          <w:rFonts w:ascii="Book Antiqua" w:hAnsi="Book Antiqua" w:cs="Times New Roman"/>
          <w:sz w:val="24"/>
          <w:szCs w:val="24"/>
          <w:vertAlign w:val="superscript"/>
          <w:lang w:val="en-CA"/>
        </w:rPr>
        <w:t>6</w:t>
      </w:r>
      <w:r w:rsidRPr="006A5049">
        <w:rPr>
          <w:rFonts w:ascii="Book Antiqua" w:hAnsi="Book Antiqua" w:cs="Times New Roman"/>
          <w:sz w:val="24"/>
          <w:szCs w:val="24"/>
          <w:vertAlign w:val="superscript"/>
          <w:lang w:val="en-CA"/>
        </w:rPr>
        <w:t>]</w:t>
      </w:r>
      <w:r w:rsidRPr="006A5049">
        <w:rPr>
          <w:rFonts w:ascii="Book Antiqua" w:hAnsi="Book Antiqua" w:cs="Times New Roman"/>
          <w:sz w:val="24"/>
          <w:szCs w:val="24"/>
          <w:lang w:val="en-CA"/>
        </w:rPr>
        <w:t xml:space="preserve">. In ICU </w:t>
      </w:r>
      <w:r w:rsidR="003A2E52" w:rsidRPr="006A5049">
        <w:rPr>
          <w:rFonts w:ascii="Book Antiqua" w:hAnsi="Book Antiqua" w:cs="Times New Roman"/>
          <w:sz w:val="24"/>
          <w:szCs w:val="24"/>
          <w:lang w:val="en-CA"/>
        </w:rPr>
        <w:t>patients,</w:t>
      </w:r>
      <w:r w:rsidRPr="006A5049">
        <w:rPr>
          <w:rFonts w:ascii="Book Antiqua" w:hAnsi="Book Antiqua" w:cs="Times New Roman"/>
          <w:sz w:val="24"/>
          <w:szCs w:val="24"/>
          <w:lang w:val="en-CA"/>
        </w:rPr>
        <w:t xml:space="preserve"> it has been proved a significant alteration in the sleep patterns and these findings are associated with decreased melatonin production and, in turn, with delirium </w:t>
      </w:r>
      <w:proofErr w:type="gramStart"/>
      <w:r w:rsidRPr="006A5049">
        <w:rPr>
          <w:rFonts w:ascii="Book Antiqua" w:hAnsi="Book Antiqua" w:cs="Times New Roman"/>
          <w:sz w:val="24"/>
          <w:szCs w:val="24"/>
          <w:lang w:val="en-CA"/>
        </w:rPr>
        <w:t>occurrence</w:t>
      </w:r>
      <w:r w:rsidRPr="006A5049">
        <w:rPr>
          <w:rFonts w:ascii="Book Antiqua" w:hAnsi="Book Antiqua" w:cs="Times New Roman"/>
          <w:sz w:val="24"/>
          <w:szCs w:val="24"/>
          <w:vertAlign w:val="superscript"/>
          <w:lang w:val="en-CA"/>
        </w:rPr>
        <w:t>[</w:t>
      </w:r>
      <w:proofErr w:type="gramEnd"/>
      <w:r w:rsidR="00B325B2" w:rsidRPr="006A5049">
        <w:rPr>
          <w:rFonts w:ascii="Book Antiqua" w:hAnsi="Book Antiqua" w:cs="Times New Roman"/>
          <w:sz w:val="24"/>
          <w:szCs w:val="24"/>
          <w:vertAlign w:val="superscript"/>
          <w:lang w:val="en-CA"/>
        </w:rPr>
        <w:t>3</w:t>
      </w:r>
      <w:r w:rsidR="00CB0618" w:rsidRPr="006A5049">
        <w:rPr>
          <w:rFonts w:ascii="Book Antiqua" w:hAnsi="Book Antiqua" w:cs="Times New Roman"/>
          <w:sz w:val="24"/>
          <w:szCs w:val="24"/>
          <w:vertAlign w:val="superscript"/>
          <w:lang w:val="en-CA"/>
        </w:rPr>
        <w:t>7</w:t>
      </w:r>
      <w:r w:rsidRPr="006A5049">
        <w:rPr>
          <w:rFonts w:ascii="Book Antiqua" w:hAnsi="Book Antiqua" w:cs="Times New Roman"/>
          <w:sz w:val="24"/>
          <w:szCs w:val="24"/>
          <w:vertAlign w:val="superscript"/>
          <w:lang w:val="en-CA"/>
        </w:rPr>
        <w:t>]</w:t>
      </w:r>
      <w:r w:rsidRPr="006A5049">
        <w:rPr>
          <w:rFonts w:ascii="Book Antiqua" w:hAnsi="Book Antiqua" w:cs="Times New Roman"/>
          <w:sz w:val="24"/>
          <w:szCs w:val="24"/>
          <w:lang w:val="en-CA"/>
        </w:rPr>
        <w:t>. A retrospective analysis demonstrated that the exogenous administration of melatonin for at least 48 hours</w:t>
      </w:r>
      <w:r w:rsidRPr="006A5049">
        <w:rPr>
          <w:rFonts w:ascii="Book Antiqua" w:hAnsi="Book Antiqua" w:cs="Times New Roman"/>
          <w:sz w:val="24"/>
          <w:szCs w:val="24"/>
        </w:rPr>
        <w:t xml:space="preserve"> was associated with a significant reduction in </w:t>
      </w:r>
      <w:r w:rsidRPr="006A5049">
        <w:rPr>
          <w:rFonts w:ascii="Book Antiqua" w:hAnsi="Book Antiqua" w:cs="Times New Roman"/>
          <w:sz w:val="24"/>
          <w:szCs w:val="24"/>
          <w:lang w:val="en-CA"/>
        </w:rPr>
        <w:t>development of ICU-</w:t>
      </w:r>
      <w:proofErr w:type="gramStart"/>
      <w:r w:rsidRPr="006A5049">
        <w:rPr>
          <w:rFonts w:ascii="Book Antiqua" w:hAnsi="Book Antiqua" w:cs="Times New Roman"/>
          <w:sz w:val="24"/>
          <w:szCs w:val="24"/>
          <w:lang w:val="en-CA"/>
        </w:rPr>
        <w:t>D</w:t>
      </w:r>
      <w:r w:rsidRPr="006A5049">
        <w:rPr>
          <w:rFonts w:ascii="Book Antiqua" w:hAnsi="Book Antiqua" w:cs="Times New Roman"/>
          <w:sz w:val="24"/>
          <w:szCs w:val="24"/>
          <w:vertAlign w:val="superscript"/>
          <w:lang w:val="en-CA"/>
        </w:rPr>
        <w:t>[</w:t>
      </w:r>
      <w:proofErr w:type="gramEnd"/>
      <w:r w:rsidR="00B325B2" w:rsidRPr="006A5049">
        <w:rPr>
          <w:rFonts w:ascii="Book Antiqua" w:hAnsi="Book Antiqua" w:cs="Times New Roman"/>
          <w:sz w:val="24"/>
          <w:szCs w:val="24"/>
          <w:vertAlign w:val="superscript"/>
          <w:lang w:val="en-CA"/>
        </w:rPr>
        <w:t>3</w:t>
      </w:r>
      <w:r w:rsidR="00CB0618" w:rsidRPr="006A5049">
        <w:rPr>
          <w:rFonts w:ascii="Book Antiqua" w:hAnsi="Book Antiqua" w:cs="Times New Roman"/>
          <w:sz w:val="24"/>
          <w:szCs w:val="24"/>
          <w:vertAlign w:val="superscript"/>
          <w:lang w:val="en-CA"/>
        </w:rPr>
        <w:t>8</w:t>
      </w:r>
      <w:r w:rsidRPr="006A5049">
        <w:rPr>
          <w:rFonts w:ascii="Book Antiqua" w:hAnsi="Book Antiqua" w:cs="Times New Roman"/>
          <w:sz w:val="24"/>
          <w:szCs w:val="24"/>
          <w:vertAlign w:val="superscript"/>
          <w:lang w:val="en-CA"/>
        </w:rPr>
        <w:t>]</w:t>
      </w:r>
      <w:r w:rsidRPr="006A5049">
        <w:rPr>
          <w:rFonts w:ascii="Book Antiqua" w:hAnsi="Book Antiqua" w:cs="Times New Roman"/>
          <w:sz w:val="24"/>
          <w:szCs w:val="24"/>
          <w:lang w:val="en-CA"/>
        </w:rPr>
        <w:t>.</w:t>
      </w:r>
      <w:r w:rsidR="008B6FBF" w:rsidRPr="006A5049">
        <w:rPr>
          <w:rFonts w:ascii="Book Antiqua" w:hAnsi="Book Antiqua" w:cs="Times New Roman"/>
          <w:sz w:val="24"/>
          <w:szCs w:val="24"/>
          <w:lang w:val="en-CA"/>
        </w:rPr>
        <w:t xml:space="preserve"> Previously, the administration of melatonin (5 mg preoperatively) has been found to decrease incidence of </w:t>
      </w:r>
      <w:r w:rsidR="004524D7" w:rsidRPr="006A5049">
        <w:rPr>
          <w:rFonts w:ascii="Book Antiqua" w:hAnsi="Book Antiqua" w:cs="Times New Roman"/>
          <w:sz w:val="24"/>
          <w:szCs w:val="24"/>
          <w:lang w:val="en-CA"/>
        </w:rPr>
        <w:t>postoperative delirium (POD</w:t>
      </w:r>
      <w:proofErr w:type="gramStart"/>
      <w:r w:rsidR="004524D7" w:rsidRPr="006A5049">
        <w:rPr>
          <w:rFonts w:ascii="Book Antiqua" w:hAnsi="Book Antiqua" w:cs="Times New Roman"/>
          <w:sz w:val="24"/>
          <w:szCs w:val="24"/>
          <w:lang w:val="en-CA"/>
        </w:rPr>
        <w:t>)</w:t>
      </w:r>
      <w:r w:rsidR="008B6FBF" w:rsidRPr="006A5049">
        <w:rPr>
          <w:rFonts w:ascii="Book Antiqua" w:hAnsi="Book Antiqua" w:cs="Times New Roman"/>
          <w:sz w:val="24"/>
          <w:szCs w:val="24"/>
          <w:vertAlign w:val="superscript"/>
          <w:lang w:val="en-CA"/>
        </w:rPr>
        <w:t>[</w:t>
      </w:r>
      <w:proofErr w:type="gramEnd"/>
      <w:r w:rsidR="00CB0618" w:rsidRPr="006A5049">
        <w:rPr>
          <w:rFonts w:ascii="Book Antiqua" w:hAnsi="Book Antiqua" w:cs="Times New Roman"/>
          <w:sz w:val="24"/>
          <w:szCs w:val="24"/>
          <w:vertAlign w:val="superscript"/>
          <w:lang w:val="en-CA"/>
        </w:rPr>
        <w:t>39</w:t>
      </w:r>
      <w:r w:rsidR="008B6FBF" w:rsidRPr="006A5049">
        <w:rPr>
          <w:rFonts w:ascii="Book Antiqua" w:hAnsi="Book Antiqua" w:cs="Times New Roman"/>
          <w:sz w:val="24"/>
          <w:szCs w:val="24"/>
          <w:vertAlign w:val="superscript"/>
          <w:lang w:val="en-CA"/>
        </w:rPr>
        <w:t>]</w:t>
      </w:r>
      <w:r w:rsidR="008B6FBF" w:rsidRPr="006A5049">
        <w:rPr>
          <w:rFonts w:ascii="Book Antiqua" w:hAnsi="Book Antiqua" w:cs="Times New Roman"/>
          <w:sz w:val="24"/>
          <w:szCs w:val="24"/>
          <w:lang w:val="en-CA"/>
        </w:rPr>
        <w:t>.</w:t>
      </w:r>
      <w:r w:rsidR="0034033D" w:rsidRPr="006A5049">
        <w:rPr>
          <w:rFonts w:ascii="Book Antiqua" w:hAnsi="Book Antiqua" w:cs="Times New Roman"/>
          <w:sz w:val="24"/>
          <w:szCs w:val="24"/>
        </w:rPr>
        <w:t xml:space="preserve"> </w:t>
      </w:r>
      <w:r w:rsidR="0034033D" w:rsidRPr="006A5049">
        <w:rPr>
          <w:rFonts w:ascii="Book Antiqua" w:hAnsi="Book Antiqua" w:cs="Times New Roman"/>
          <w:sz w:val="24"/>
          <w:szCs w:val="24"/>
          <w:lang w:val="en-CA"/>
        </w:rPr>
        <w:t>Ramelteon is a melatonin receptor agonist prescribed for insomnia due to difficulty with sleep onset. In a RCT this medication</w:t>
      </w:r>
      <w:r w:rsidR="00DA5690" w:rsidRPr="006A5049">
        <w:rPr>
          <w:rFonts w:ascii="Book Antiqua" w:hAnsi="Book Antiqua" w:cs="Times New Roman"/>
          <w:sz w:val="24"/>
          <w:szCs w:val="24"/>
          <w:lang w:val="en-CA"/>
        </w:rPr>
        <w:t xml:space="preserve"> </w:t>
      </w:r>
      <w:r w:rsidR="0034033D" w:rsidRPr="006A5049">
        <w:rPr>
          <w:rFonts w:ascii="Book Antiqua" w:hAnsi="Book Antiqua" w:cs="Times New Roman"/>
          <w:sz w:val="24"/>
          <w:szCs w:val="24"/>
          <w:lang w:val="en-CA"/>
        </w:rPr>
        <w:t xml:space="preserve">(given 8 mg/d every night for 7 d) was associated with a decreased incidence of </w:t>
      </w:r>
      <w:proofErr w:type="gramStart"/>
      <w:r w:rsidR="0034033D" w:rsidRPr="006A5049">
        <w:rPr>
          <w:rFonts w:ascii="Book Antiqua" w:hAnsi="Book Antiqua" w:cs="Times New Roman"/>
          <w:sz w:val="24"/>
          <w:szCs w:val="24"/>
          <w:lang w:val="en-CA"/>
        </w:rPr>
        <w:t>delirium</w:t>
      </w:r>
      <w:r w:rsidR="0034033D" w:rsidRPr="006A5049">
        <w:rPr>
          <w:rFonts w:ascii="Book Antiqua" w:hAnsi="Book Antiqua" w:cs="Times New Roman"/>
          <w:sz w:val="24"/>
          <w:szCs w:val="24"/>
          <w:vertAlign w:val="superscript"/>
        </w:rPr>
        <w:t>[</w:t>
      </w:r>
      <w:proofErr w:type="gramEnd"/>
      <w:r w:rsidR="0022315D" w:rsidRPr="006A5049">
        <w:rPr>
          <w:rFonts w:ascii="Book Antiqua" w:hAnsi="Book Antiqua" w:cs="Times New Roman"/>
          <w:sz w:val="24"/>
          <w:szCs w:val="24"/>
          <w:vertAlign w:val="superscript"/>
        </w:rPr>
        <w:t>4</w:t>
      </w:r>
      <w:r w:rsidR="00CB0618" w:rsidRPr="006A5049">
        <w:rPr>
          <w:rFonts w:ascii="Book Antiqua" w:hAnsi="Book Antiqua" w:cs="Times New Roman"/>
          <w:sz w:val="24"/>
          <w:szCs w:val="24"/>
          <w:vertAlign w:val="superscript"/>
        </w:rPr>
        <w:t>0</w:t>
      </w:r>
      <w:r w:rsidR="0034033D" w:rsidRPr="006A5049">
        <w:rPr>
          <w:rFonts w:ascii="Book Antiqua" w:hAnsi="Book Antiqua" w:cs="Times New Roman"/>
          <w:sz w:val="24"/>
          <w:szCs w:val="24"/>
          <w:vertAlign w:val="superscript"/>
          <w:lang w:val="en-CA"/>
        </w:rPr>
        <w:t>]</w:t>
      </w:r>
      <w:r w:rsidR="0034033D" w:rsidRPr="006A5049">
        <w:rPr>
          <w:rFonts w:ascii="Book Antiqua" w:hAnsi="Book Antiqua" w:cs="Times New Roman"/>
          <w:sz w:val="24"/>
          <w:szCs w:val="24"/>
          <w:lang w:val="en-CA"/>
        </w:rPr>
        <w:t>.</w:t>
      </w:r>
    </w:p>
    <w:p w14:paraId="5A7660A2" w14:textId="77777777" w:rsidR="004524D7" w:rsidRPr="006A5049" w:rsidRDefault="004524D7" w:rsidP="006A5049">
      <w:pPr>
        <w:spacing w:after="0" w:line="360" w:lineRule="auto"/>
        <w:ind w:firstLineChars="100" w:firstLine="240"/>
        <w:jc w:val="both"/>
        <w:rPr>
          <w:rFonts w:ascii="Book Antiqua" w:hAnsi="Book Antiqua" w:cs="Times New Roman"/>
          <w:sz w:val="24"/>
          <w:szCs w:val="24"/>
          <w:lang w:val="en-CA"/>
        </w:rPr>
      </w:pPr>
    </w:p>
    <w:p w14:paraId="2B5433AE" w14:textId="0963F0DA" w:rsidR="00870D79" w:rsidRPr="006A5049" w:rsidRDefault="004524D7" w:rsidP="006A5049">
      <w:pPr>
        <w:spacing w:after="0" w:line="360" w:lineRule="auto"/>
        <w:jc w:val="both"/>
        <w:rPr>
          <w:rFonts w:ascii="Book Antiqua" w:hAnsi="Book Antiqua" w:cs="Times New Roman"/>
          <w:b/>
          <w:sz w:val="24"/>
          <w:szCs w:val="24"/>
          <w:lang w:val="en-CA"/>
        </w:rPr>
      </w:pPr>
      <w:r w:rsidRPr="006A5049">
        <w:rPr>
          <w:rFonts w:ascii="Book Antiqua" w:hAnsi="Book Antiqua" w:cs="Times New Roman"/>
          <w:b/>
          <w:sz w:val="24"/>
          <w:szCs w:val="24"/>
          <w:lang w:val="en-CA"/>
        </w:rPr>
        <w:lastRenderedPageBreak/>
        <w:t>EVIDENCE BASED MEDICINE FINDINGS ON PHARMACOLOGICAL PREVENTIVE AND THERAPEUTIC STRATEGIES</w:t>
      </w:r>
    </w:p>
    <w:p w14:paraId="584F612B" w14:textId="6965D467" w:rsidR="00BA2D48" w:rsidRPr="006A5049" w:rsidRDefault="008065CA" w:rsidP="006A5049">
      <w:pPr>
        <w:spacing w:after="0" w:line="360" w:lineRule="auto"/>
        <w:jc w:val="both"/>
        <w:rPr>
          <w:rFonts w:ascii="Book Antiqua" w:hAnsi="Book Antiqua" w:cs="Times New Roman"/>
          <w:sz w:val="24"/>
          <w:szCs w:val="24"/>
        </w:rPr>
      </w:pPr>
      <w:r w:rsidRPr="006A5049">
        <w:rPr>
          <w:rFonts w:ascii="Book Antiqua" w:hAnsi="Book Antiqua" w:cs="Times New Roman"/>
          <w:sz w:val="24"/>
          <w:szCs w:val="24"/>
          <w:lang w:val="en-CA"/>
        </w:rPr>
        <w:t>In non-ICU patients</w:t>
      </w:r>
      <w:r w:rsidR="00386187" w:rsidRPr="006A5049">
        <w:rPr>
          <w:rFonts w:ascii="Book Antiqua" w:hAnsi="Book Antiqua" w:cs="Times New Roman"/>
          <w:sz w:val="24"/>
          <w:szCs w:val="24"/>
          <w:lang w:val="en-CA"/>
        </w:rPr>
        <w:t>,</w:t>
      </w:r>
      <w:r w:rsidRPr="006A5049">
        <w:rPr>
          <w:rFonts w:ascii="Book Antiqua" w:hAnsi="Book Antiqua" w:cs="Times New Roman"/>
          <w:sz w:val="24"/>
          <w:szCs w:val="24"/>
          <w:lang w:val="en-CA"/>
        </w:rPr>
        <w:t xml:space="preserve"> a recent Cochrane analysis found that there is poor evidence about the efficacy of typical </w:t>
      </w:r>
      <w:r w:rsidR="006428F7" w:rsidRPr="006A5049">
        <w:rPr>
          <w:rFonts w:ascii="Book Antiqua" w:hAnsi="Book Antiqua" w:cs="Times New Roman"/>
          <w:sz w:val="24"/>
          <w:szCs w:val="24"/>
          <w:lang w:val="en-CA"/>
        </w:rPr>
        <w:t>or</w:t>
      </w:r>
      <w:r w:rsidRPr="006A5049">
        <w:rPr>
          <w:rFonts w:ascii="Book Antiqua" w:hAnsi="Book Antiqua" w:cs="Times New Roman"/>
          <w:sz w:val="24"/>
          <w:szCs w:val="24"/>
          <w:lang w:val="en-CA"/>
        </w:rPr>
        <w:t xml:space="preserve"> </w:t>
      </w:r>
      <w:r w:rsidR="000E57EA" w:rsidRPr="006A5049">
        <w:rPr>
          <w:rFonts w:ascii="Book Antiqua" w:hAnsi="Book Antiqua" w:cs="Times New Roman"/>
          <w:sz w:val="24"/>
          <w:szCs w:val="24"/>
          <w:lang w:val="en-CA"/>
        </w:rPr>
        <w:t>SGAs</w:t>
      </w:r>
      <w:r w:rsidRPr="006A5049">
        <w:rPr>
          <w:rFonts w:ascii="Book Antiqua" w:hAnsi="Book Antiqua" w:cs="Times New Roman"/>
          <w:sz w:val="24"/>
          <w:szCs w:val="24"/>
          <w:lang w:val="en-CA"/>
        </w:rPr>
        <w:t xml:space="preserve"> on the duration of delirium, length of hospital stay, discharge time, or health-related quality of life</w:t>
      </w:r>
      <w:r w:rsidR="00D2617F" w:rsidRPr="006A5049">
        <w:rPr>
          <w:rFonts w:ascii="Book Antiqua" w:hAnsi="Book Antiqua" w:cs="Times New Roman"/>
          <w:sz w:val="24"/>
          <w:szCs w:val="24"/>
          <w:lang w:val="en-CA"/>
        </w:rPr>
        <w:t xml:space="preserve"> (</w:t>
      </w:r>
      <w:proofErr w:type="spellStart"/>
      <w:r w:rsidR="00D2617F" w:rsidRPr="006A5049">
        <w:rPr>
          <w:rFonts w:ascii="Book Antiqua" w:hAnsi="Book Antiqua" w:cs="Times New Roman"/>
          <w:sz w:val="24"/>
          <w:szCs w:val="24"/>
          <w:lang w:val="en-CA"/>
        </w:rPr>
        <w:t>HRQoL</w:t>
      </w:r>
      <w:proofErr w:type="spellEnd"/>
      <w:proofErr w:type="gramStart"/>
      <w:r w:rsidR="00D2617F" w:rsidRPr="006A5049">
        <w:rPr>
          <w:rFonts w:ascii="Book Antiqua" w:hAnsi="Book Antiqua" w:cs="Times New Roman"/>
          <w:sz w:val="24"/>
          <w:szCs w:val="24"/>
          <w:lang w:val="en-CA"/>
        </w:rPr>
        <w:t>)</w:t>
      </w:r>
      <w:r w:rsidRPr="006A5049">
        <w:rPr>
          <w:rFonts w:ascii="Book Antiqua" w:hAnsi="Book Antiqua" w:cs="Times New Roman"/>
          <w:sz w:val="24"/>
          <w:szCs w:val="24"/>
          <w:vertAlign w:val="superscript"/>
          <w:lang w:val="en-CA"/>
        </w:rPr>
        <w:t>[</w:t>
      </w:r>
      <w:proofErr w:type="gramEnd"/>
      <w:r w:rsidR="0082149E" w:rsidRPr="006A5049">
        <w:rPr>
          <w:rFonts w:ascii="Book Antiqua" w:hAnsi="Book Antiqua" w:cs="Times New Roman"/>
          <w:sz w:val="24"/>
          <w:szCs w:val="24"/>
          <w:vertAlign w:val="superscript"/>
          <w:lang w:val="en-CA"/>
        </w:rPr>
        <w:t>4</w:t>
      </w:r>
      <w:r w:rsidR="00CB0618" w:rsidRPr="006A5049">
        <w:rPr>
          <w:rFonts w:ascii="Book Antiqua" w:hAnsi="Book Antiqua" w:cs="Times New Roman"/>
          <w:sz w:val="24"/>
          <w:szCs w:val="24"/>
          <w:vertAlign w:val="superscript"/>
          <w:lang w:val="en-CA"/>
        </w:rPr>
        <w:t>1</w:t>
      </w:r>
      <w:r w:rsidRPr="006A5049">
        <w:rPr>
          <w:rFonts w:ascii="Book Antiqua" w:hAnsi="Book Antiqua" w:cs="Times New Roman"/>
          <w:sz w:val="24"/>
          <w:szCs w:val="24"/>
          <w:vertAlign w:val="superscript"/>
          <w:lang w:val="en-CA"/>
        </w:rPr>
        <w:t>]</w:t>
      </w:r>
      <w:r w:rsidRPr="006A5049">
        <w:rPr>
          <w:rFonts w:ascii="Book Antiqua" w:hAnsi="Book Antiqua" w:cs="Times New Roman"/>
          <w:sz w:val="24"/>
          <w:szCs w:val="24"/>
          <w:lang w:val="en-CA"/>
        </w:rPr>
        <w:t xml:space="preserve">. </w:t>
      </w:r>
      <w:r w:rsidR="001A6812" w:rsidRPr="006A5049">
        <w:rPr>
          <w:rFonts w:ascii="Book Antiqua" w:hAnsi="Book Antiqua" w:cs="Times New Roman"/>
          <w:sz w:val="24"/>
          <w:szCs w:val="24"/>
          <w:lang w:val="en-CA"/>
        </w:rPr>
        <w:t xml:space="preserve">In the setting of POD, although based on small studies of limited scope, </w:t>
      </w:r>
      <w:r w:rsidR="00CF29DB" w:rsidRPr="006A5049">
        <w:rPr>
          <w:rFonts w:ascii="Book Antiqua" w:hAnsi="Book Antiqua" w:cs="Times New Roman"/>
          <w:sz w:val="24"/>
          <w:szCs w:val="24"/>
          <w:lang w:val="en-CA"/>
        </w:rPr>
        <w:t xml:space="preserve">another Cochrane research showed that </w:t>
      </w:r>
      <w:r w:rsidR="001A6812" w:rsidRPr="006A5049">
        <w:rPr>
          <w:rFonts w:ascii="Book Antiqua" w:hAnsi="Book Antiqua" w:cs="Times New Roman"/>
          <w:sz w:val="24"/>
          <w:szCs w:val="24"/>
          <w:lang w:val="en-CA"/>
        </w:rPr>
        <w:t>low dose haloperidol (&lt; 3.0 mg</w:t>
      </w:r>
      <w:r w:rsidR="001515CF">
        <w:rPr>
          <w:rFonts w:ascii="Book Antiqua" w:hAnsi="Book Antiqua" w:cs="Times New Roman"/>
          <w:sz w:val="24"/>
          <w:szCs w:val="24"/>
          <w:lang w:val="en-CA"/>
        </w:rPr>
        <w:t>/</w:t>
      </w:r>
      <w:r w:rsidR="001A6812" w:rsidRPr="006A5049">
        <w:rPr>
          <w:rFonts w:ascii="Book Antiqua" w:hAnsi="Book Antiqua" w:cs="Times New Roman"/>
          <w:sz w:val="24"/>
          <w:szCs w:val="24"/>
          <w:lang w:val="en-CA"/>
        </w:rPr>
        <w:t>d) may be effective in decreasing the degree and duration of delirium whereas compared to the SGAs high</w:t>
      </w:r>
      <w:r w:rsidR="00DB265F" w:rsidRPr="006A5049">
        <w:rPr>
          <w:rFonts w:ascii="Book Antiqua" w:hAnsi="Book Antiqua" w:cs="Times New Roman"/>
          <w:sz w:val="24"/>
          <w:szCs w:val="24"/>
          <w:lang w:val="en-CA"/>
        </w:rPr>
        <w:t>er</w:t>
      </w:r>
      <w:r w:rsidR="001A6812" w:rsidRPr="006A5049">
        <w:rPr>
          <w:rFonts w:ascii="Book Antiqua" w:hAnsi="Book Antiqua" w:cs="Times New Roman"/>
          <w:sz w:val="24"/>
          <w:szCs w:val="24"/>
          <w:lang w:val="en-CA"/>
        </w:rPr>
        <w:t xml:space="preserve"> dose</w:t>
      </w:r>
      <w:r w:rsidR="00DB265F" w:rsidRPr="006A5049">
        <w:rPr>
          <w:rFonts w:ascii="Book Antiqua" w:hAnsi="Book Antiqua" w:cs="Times New Roman"/>
          <w:sz w:val="24"/>
          <w:szCs w:val="24"/>
          <w:lang w:val="en-CA"/>
        </w:rPr>
        <w:t>s</w:t>
      </w:r>
      <w:r w:rsidR="001A6812" w:rsidRPr="006A5049">
        <w:rPr>
          <w:rFonts w:ascii="Book Antiqua" w:hAnsi="Book Antiqua" w:cs="Times New Roman"/>
          <w:sz w:val="24"/>
          <w:szCs w:val="24"/>
          <w:lang w:val="en-CA"/>
        </w:rPr>
        <w:t xml:space="preserve"> haloperidol w</w:t>
      </w:r>
      <w:r w:rsidR="00DB265F" w:rsidRPr="006A5049">
        <w:rPr>
          <w:rFonts w:ascii="Book Antiqua" w:hAnsi="Book Antiqua" w:cs="Times New Roman"/>
          <w:sz w:val="24"/>
          <w:szCs w:val="24"/>
          <w:lang w:val="en-CA"/>
        </w:rPr>
        <w:t>ere</w:t>
      </w:r>
      <w:r w:rsidR="001A6812" w:rsidRPr="006A5049">
        <w:rPr>
          <w:rFonts w:ascii="Book Antiqua" w:hAnsi="Book Antiqua" w:cs="Times New Roman"/>
          <w:sz w:val="24"/>
          <w:szCs w:val="24"/>
          <w:lang w:val="en-CA"/>
        </w:rPr>
        <w:t xml:space="preserve"> associated with a greater incidence of side effects</w:t>
      </w:r>
      <w:r w:rsidR="001A6812" w:rsidRPr="006A5049">
        <w:rPr>
          <w:rFonts w:ascii="Book Antiqua" w:hAnsi="Book Antiqua" w:cs="Times New Roman"/>
          <w:sz w:val="24"/>
          <w:szCs w:val="24"/>
          <w:vertAlign w:val="superscript"/>
          <w:lang w:val="en-CA"/>
        </w:rPr>
        <w:t>[</w:t>
      </w:r>
      <w:r w:rsidR="00CB0618" w:rsidRPr="006A5049">
        <w:rPr>
          <w:rFonts w:ascii="Book Antiqua" w:hAnsi="Book Antiqua" w:cs="Times New Roman"/>
          <w:sz w:val="24"/>
          <w:szCs w:val="24"/>
          <w:vertAlign w:val="superscript"/>
          <w:lang w:val="en-CA"/>
        </w:rPr>
        <w:t>42</w:t>
      </w:r>
      <w:r w:rsidR="001A6812" w:rsidRPr="006A5049">
        <w:rPr>
          <w:rFonts w:ascii="Book Antiqua" w:hAnsi="Book Antiqua" w:cs="Times New Roman"/>
          <w:sz w:val="24"/>
          <w:szCs w:val="24"/>
          <w:vertAlign w:val="superscript"/>
          <w:lang w:val="en-CA"/>
        </w:rPr>
        <w:t>]</w:t>
      </w:r>
      <w:r w:rsidR="001A6812" w:rsidRPr="006A5049">
        <w:rPr>
          <w:rFonts w:ascii="Book Antiqua" w:hAnsi="Book Antiqua" w:cs="Times New Roman"/>
          <w:sz w:val="24"/>
          <w:szCs w:val="24"/>
          <w:lang w:val="en-CA"/>
        </w:rPr>
        <w:t>.</w:t>
      </w:r>
      <w:r w:rsidR="00386E0E" w:rsidRPr="006A5049">
        <w:rPr>
          <w:rFonts w:ascii="Book Antiqua" w:hAnsi="Book Antiqua" w:cs="Times New Roman"/>
          <w:sz w:val="24"/>
          <w:szCs w:val="24"/>
          <w:lang w:val="en-CA"/>
        </w:rPr>
        <w:t xml:space="preserve"> </w:t>
      </w:r>
      <w:r w:rsidR="005A3061" w:rsidRPr="006A5049">
        <w:rPr>
          <w:rFonts w:ascii="Book Antiqua" w:hAnsi="Book Antiqua" w:cs="Times New Roman"/>
          <w:sz w:val="24"/>
          <w:szCs w:val="24"/>
          <w:lang w:val="en-CA"/>
        </w:rPr>
        <w:t xml:space="preserve">In contrast with previous </w:t>
      </w:r>
      <w:r w:rsidR="005A3061" w:rsidRPr="006A5049">
        <w:rPr>
          <w:rFonts w:ascii="Book Antiqua" w:hAnsi="Book Antiqua" w:cs="Times New Roman"/>
          <w:sz w:val="24"/>
          <w:szCs w:val="24"/>
        </w:rPr>
        <w:t xml:space="preserve">EBM </w:t>
      </w:r>
      <w:r w:rsidR="003A2E52" w:rsidRPr="006A5049">
        <w:rPr>
          <w:rFonts w:ascii="Book Antiqua" w:hAnsi="Book Antiqua" w:cs="Times New Roman"/>
          <w:sz w:val="24"/>
          <w:szCs w:val="24"/>
        </w:rPr>
        <w:t>analysis that</w:t>
      </w:r>
      <w:r w:rsidR="005A3061" w:rsidRPr="006A5049">
        <w:rPr>
          <w:rFonts w:ascii="Book Antiqua" w:hAnsi="Book Antiqua" w:cs="Times New Roman"/>
          <w:sz w:val="24"/>
          <w:szCs w:val="24"/>
        </w:rPr>
        <w:t xml:space="preserve"> found that </w:t>
      </w:r>
      <w:r w:rsidR="004B776D" w:rsidRPr="006A5049">
        <w:rPr>
          <w:rFonts w:ascii="Book Antiqua" w:hAnsi="Book Antiqua" w:cs="Times New Roman"/>
          <w:sz w:val="24"/>
          <w:szCs w:val="24"/>
        </w:rPr>
        <w:t xml:space="preserve">prophylactic use of </w:t>
      </w:r>
      <w:r w:rsidR="005A3061" w:rsidRPr="006A5049">
        <w:rPr>
          <w:rFonts w:ascii="Book Antiqua" w:hAnsi="Book Antiqua" w:cs="Times New Roman"/>
          <w:sz w:val="24"/>
          <w:szCs w:val="24"/>
        </w:rPr>
        <w:t>haloperidol, or dexmedetomidine,</w:t>
      </w:r>
      <w:r w:rsidR="003A2E52" w:rsidRPr="006A5049">
        <w:rPr>
          <w:rFonts w:ascii="Book Antiqua" w:hAnsi="Book Antiqua" w:cs="Times New Roman"/>
          <w:sz w:val="24"/>
          <w:szCs w:val="24"/>
        </w:rPr>
        <w:t xml:space="preserve"> </w:t>
      </w:r>
      <w:r w:rsidR="005A3061" w:rsidRPr="006A5049">
        <w:rPr>
          <w:rFonts w:ascii="Book Antiqua" w:hAnsi="Book Antiqua" w:cs="Times New Roman"/>
          <w:sz w:val="24"/>
          <w:szCs w:val="24"/>
        </w:rPr>
        <w:t>may be useful for reducing the prevalence of ICU-</w:t>
      </w:r>
      <w:proofErr w:type="gramStart"/>
      <w:r w:rsidR="005A3061" w:rsidRPr="006A5049">
        <w:rPr>
          <w:rFonts w:ascii="Book Antiqua" w:hAnsi="Book Antiqua" w:cs="Times New Roman"/>
          <w:sz w:val="24"/>
          <w:szCs w:val="24"/>
        </w:rPr>
        <w:t>D</w:t>
      </w:r>
      <w:r w:rsidR="005A3061" w:rsidRPr="006A5049">
        <w:rPr>
          <w:rFonts w:ascii="Book Antiqua" w:hAnsi="Book Antiqua" w:cs="Times New Roman"/>
          <w:sz w:val="24"/>
          <w:szCs w:val="24"/>
          <w:vertAlign w:val="superscript"/>
        </w:rPr>
        <w:t>[</w:t>
      </w:r>
      <w:proofErr w:type="gramEnd"/>
      <w:r w:rsidR="00A80FE4" w:rsidRPr="006A5049">
        <w:rPr>
          <w:rFonts w:ascii="Book Antiqua" w:hAnsi="Book Antiqua" w:cs="Times New Roman"/>
          <w:sz w:val="24"/>
          <w:szCs w:val="24"/>
          <w:vertAlign w:val="superscript"/>
        </w:rPr>
        <w:t>4</w:t>
      </w:r>
      <w:r w:rsidR="00CB0618" w:rsidRPr="006A5049">
        <w:rPr>
          <w:rFonts w:ascii="Book Antiqua" w:hAnsi="Book Antiqua" w:cs="Times New Roman"/>
          <w:sz w:val="24"/>
          <w:szCs w:val="24"/>
          <w:vertAlign w:val="superscript"/>
        </w:rPr>
        <w:t>3</w:t>
      </w:r>
      <w:r w:rsidR="005A3061" w:rsidRPr="006A5049">
        <w:rPr>
          <w:rFonts w:ascii="Book Antiqua" w:hAnsi="Book Antiqua" w:cs="Times New Roman"/>
          <w:sz w:val="24"/>
          <w:szCs w:val="24"/>
          <w:vertAlign w:val="superscript"/>
        </w:rPr>
        <w:t>]</w:t>
      </w:r>
      <w:r w:rsidR="005A3061" w:rsidRPr="006A5049">
        <w:rPr>
          <w:rFonts w:ascii="Book Antiqua" w:hAnsi="Book Antiqua" w:cs="Times New Roman"/>
          <w:sz w:val="24"/>
          <w:szCs w:val="24"/>
        </w:rPr>
        <w:t xml:space="preserve">, </w:t>
      </w:r>
      <w:r w:rsidR="002123C9" w:rsidRPr="006A5049">
        <w:rPr>
          <w:rFonts w:ascii="Book Antiqua" w:hAnsi="Book Antiqua" w:cs="Times New Roman"/>
          <w:sz w:val="24"/>
          <w:szCs w:val="24"/>
          <w:lang w:val="en-CA"/>
        </w:rPr>
        <w:t xml:space="preserve">a recent </w:t>
      </w:r>
      <w:r w:rsidR="00A67C2D" w:rsidRPr="006A5049">
        <w:rPr>
          <w:rFonts w:ascii="Book Antiqua" w:hAnsi="Book Antiqua" w:cs="Times New Roman"/>
          <w:sz w:val="24"/>
          <w:szCs w:val="24"/>
          <w:lang w:val="en-CA"/>
        </w:rPr>
        <w:t>EBM</w:t>
      </w:r>
      <w:r w:rsidR="002123C9" w:rsidRPr="006A5049">
        <w:rPr>
          <w:rFonts w:ascii="Book Antiqua" w:hAnsi="Book Antiqua" w:cs="Times New Roman"/>
          <w:sz w:val="24"/>
          <w:szCs w:val="24"/>
          <w:lang w:val="en-CA"/>
        </w:rPr>
        <w:t xml:space="preserve"> research </w:t>
      </w:r>
      <w:r w:rsidR="005A3061" w:rsidRPr="006A5049">
        <w:rPr>
          <w:rFonts w:ascii="Book Antiqua" w:hAnsi="Book Antiqua" w:cs="Times New Roman"/>
          <w:sz w:val="24"/>
          <w:szCs w:val="24"/>
          <w:lang w:val="en-CA"/>
        </w:rPr>
        <w:t>highlighted and confirmed</w:t>
      </w:r>
      <w:r w:rsidRPr="006A5049">
        <w:rPr>
          <w:rFonts w:ascii="Book Antiqua" w:hAnsi="Book Antiqua" w:cs="Times New Roman"/>
          <w:sz w:val="24"/>
          <w:szCs w:val="24"/>
          <w:lang w:val="en-CA"/>
        </w:rPr>
        <w:t xml:space="preserve"> </w:t>
      </w:r>
      <w:r w:rsidR="005A3061" w:rsidRPr="006A5049">
        <w:rPr>
          <w:rFonts w:ascii="Book Antiqua" w:hAnsi="Book Antiqua" w:cs="Times New Roman"/>
          <w:sz w:val="24"/>
          <w:szCs w:val="24"/>
          <w:lang w:val="en-CA"/>
        </w:rPr>
        <w:t xml:space="preserve">the poor results demonstrated </w:t>
      </w:r>
      <w:r w:rsidR="00386187" w:rsidRPr="006A5049">
        <w:rPr>
          <w:rFonts w:ascii="Book Antiqua" w:hAnsi="Book Antiqua" w:cs="Times New Roman"/>
          <w:sz w:val="24"/>
          <w:szCs w:val="24"/>
          <w:lang w:val="en-CA"/>
        </w:rPr>
        <w:t xml:space="preserve">through </w:t>
      </w:r>
      <w:r w:rsidR="005A3061" w:rsidRPr="006A5049">
        <w:rPr>
          <w:rFonts w:ascii="Book Antiqua" w:hAnsi="Book Antiqua" w:cs="Times New Roman"/>
          <w:sz w:val="24"/>
          <w:szCs w:val="24"/>
          <w:lang w:val="en-CA"/>
        </w:rPr>
        <w:t xml:space="preserve">the </w:t>
      </w:r>
      <w:r w:rsidR="00CF29DB" w:rsidRPr="006A5049">
        <w:rPr>
          <w:rFonts w:ascii="Book Antiqua" w:hAnsi="Book Antiqua" w:cs="Times New Roman"/>
          <w:sz w:val="24"/>
          <w:szCs w:val="24"/>
          <w:lang w:val="en-CA"/>
        </w:rPr>
        <w:t xml:space="preserve">Hope-ICU and REDUCE </w:t>
      </w:r>
      <w:r w:rsidR="005A3061" w:rsidRPr="006A5049">
        <w:rPr>
          <w:rFonts w:ascii="Book Antiqua" w:hAnsi="Book Antiqua" w:cs="Times New Roman"/>
          <w:sz w:val="24"/>
          <w:szCs w:val="24"/>
          <w:lang w:val="en-CA"/>
        </w:rPr>
        <w:t>investigations</w:t>
      </w:r>
      <w:r w:rsidR="002123C9" w:rsidRPr="006A5049">
        <w:rPr>
          <w:rFonts w:ascii="Book Antiqua" w:hAnsi="Book Antiqua" w:cs="Times New Roman"/>
          <w:sz w:val="24"/>
          <w:szCs w:val="24"/>
          <w:vertAlign w:val="superscript"/>
          <w:lang w:val="en-CA"/>
        </w:rPr>
        <w:t>[</w:t>
      </w:r>
      <w:r w:rsidR="00A80FE4" w:rsidRPr="006A5049">
        <w:rPr>
          <w:rFonts w:ascii="Book Antiqua" w:hAnsi="Book Antiqua" w:cs="Times New Roman"/>
          <w:sz w:val="24"/>
          <w:szCs w:val="24"/>
          <w:vertAlign w:val="superscript"/>
          <w:lang w:val="en-CA"/>
        </w:rPr>
        <w:t>4</w:t>
      </w:r>
      <w:r w:rsidR="00CB0618" w:rsidRPr="006A5049">
        <w:rPr>
          <w:rFonts w:ascii="Book Antiqua" w:hAnsi="Book Antiqua" w:cs="Times New Roman"/>
          <w:sz w:val="24"/>
          <w:szCs w:val="24"/>
          <w:vertAlign w:val="superscript"/>
          <w:lang w:val="en-CA"/>
        </w:rPr>
        <w:t>4</w:t>
      </w:r>
      <w:r w:rsidR="002123C9" w:rsidRPr="006A5049">
        <w:rPr>
          <w:rFonts w:ascii="Book Antiqua" w:hAnsi="Book Antiqua" w:cs="Times New Roman"/>
          <w:sz w:val="24"/>
          <w:szCs w:val="24"/>
          <w:vertAlign w:val="superscript"/>
          <w:lang w:val="en-CA"/>
        </w:rPr>
        <w:t>]</w:t>
      </w:r>
      <w:r w:rsidR="002123C9" w:rsidRPr="006A5049">
        <w:rPr>
          <w:rFonts w:ascii="Book Antiqua" w:hAnsi="Book Antiqua" w:cs="Times New Roman"/>
          <w:sz w:val="24"/>
          <w:szCs w:val="24"/>
          <w:lang w:val="en-CA"/>
        </w:rPr>
        <w:t xml:space="preserve">. </w:t>
      </w:r>
      <w:r w:rsidR="00A80FE4" w:rsidRPr="006A5049">
        <w:rPr>
          <w:rFonts w:ascii="Book Antiqua" w:hAnsi="Book Antiqua" w:cs="Times New Roman"/>
          <w:sz w:val="24"/>
          <w:szCs w:val="24"/>
          <w:lang w:val="en-CA"/>
        </w:rPr>
        <w:t>In summary, evidence suggests that there is no benefit from prophylactic treatment with haloperidol</w:t>
      </w:r>
      <w:r w:rsidR="00B30219" w:rsidRPr="006A5049">
        <w:rPr>
          <w:rFonts w:ascii="Book Antiqua" w:hAnsi="Book Antiqua" w:cs="Times New Roman"/>
          <w:sz w:val="24"/>
          <w:szCs w:val="24"/>
          <w:lang w:val="en-CA"/>
        </w:rPr>
        <w:t>,</w:t>
      </w:r>
      <w:r w:rsidR="00A80FE4" w:rsidRPr="006A5049">
        <w:rPr>
          <w:rFonts w:ascii="Book Antiqua" w:hAnsi="Book Antiqua" w:cs="Times New Roman"/>
          <w:sz w:val="24"/>
          <w:szCs w:val="24"/>
          <w:lang w:val="en-CA"/>
        </w:rPr>
        <w:t xml:space="preserve"> </w:t>
      </w:r>
      <w:r w:rsidR="00B30219" w:rsidRPr="006A5049">
        <w:rPr>
          <w:rFonts w:ascii="Book Antiqua" w:hAnsi="Book Antiqua" w:cs="Times New Roman"/>
          <w:sz w:val="24"/>
          <w:szCs w:val="24"/>
          <w:lang w:val="en-CA"/>
        </w:rPr>
        <w:t xml:space="preserve">or SGAs, </w:t>
      </w:r>
      <w:r w:rsidR="00A80FE4" w:rsidRPr="006A5049">
        <w:rPr>
          <w:rFonts w:ascii="Book Antiqua" w:hAnsi="Book Antiqua" w:cs="Times New Roman"/>
          <w:sz w:val="24"/>
          <w:szCs w:val="24"/>
          <w:lang w:val="en-CA"/>
        </w:rPr>
        <w:t xml:space="preserve">against </w:t>
      </w:r>
      <w:r w:rsidR="00386187" w:rsidRPr="006A5049">
        <w:rPr>
          <w:rFonts w:ascii="Book Antiqua" w:hAnsi="Book Antiqua" w:cs="Times New Roman"/>
          <w:sz w:val="24"/>
          <w:szCs w:val="24"/>
          <w:lang w:val="en-CA"/>
        </w:rPr>
        <w:t xml:space="preserve">the </w:t>
      </w:r>
      <w:r w:rsidR="00A80FE4" w:rsidRPr="006A5049">
        <w:rPr>
          <w:rFonts w:ascii="Book Antiqua" w:hAnsi="Book Antiqua" w:cs="Times New Roman"/>
          <w:sz w:val="24"/>
          <w:szCs w:val="24"/>
          <w:lang w:val="en-CA"/>
        </w:rPr>
        <w:t>development of ICU-D.</w:t>
      </w:r>
    </w:p>
    <w:p w14:paraId="784F88FB" w14:textId="254E86B9" w:rsidR="000E57EA" w:rsidRPr="006A5049" w:rsidRDefault="000E57EA" w:rsidP="006A5049">
      <w:pPr>
        <w:spacing w:after="0" w:line="360" w:lineRule="auto"/>
        <w:ind w:firstLineChars="100" w:firstLine="240"/>
        <w:jc w:val="both"/>
        <w:rPr>
          <w:rFonts w:ascii="Book Antiqua" w:hAnsi="Book Antiqua" w:cs="Times New Roman"/>
          <w:sz w:val="24"/>
          <w:szCs w:val="24"/>
        </w:rPr>
      </w:pPr>
      <w:r w:rsidRPr="006A5049">
        <w:rPr>
          <w:rFonts w:ascii="Book Antiqua" w:hAnsi="Book Antiqua" w:cs="Times New Roman"/>
          <w:sz w:val="24"/>
          <w:szCs w:val="24"/>
        </w:rPr>
        <w:t>Concerning ICU-D treatment</w:t>
      </w:r>
      <w:r w:rsidR="00D347E1" w:rsidRPr="006A5049">
        <w:rPr>
          <w:rFonts w:ascii="Book Antiqua" w:hAnsi="Book Antiqua" w:cs="Times New Roman"/>
          <w:sz w:val="24"/>
          <w:szCs w:val="24"/>
        </w:rPr>
        <w:t>,</w:t>
      </w:r>
      <w:r w:rsidR="00431C0F" w:rsidRPr="006A5049">
        <w:rPr>
          <w:rFonts w:ascii="Book Antiqua" w:hAnsi="Book Antiqua" w:cs="Times New Roman"/>
          <w:sz w:val="24"/>
          <w:szCs w:val="24"/>
        </w:rPr>
        <w:t xml:space="preserve"> </w:t>
      </w:r>
      <w:r w:rsidR="004C5252" w:rsidRPr="006A5049">
        <w:rPr>
          <w:rFonts w:ascii="Book Antiqua" w:hAnsi="Book Antiqua" w:cs="Times New Roman"/>
          <w:sz w:val="24"/>
          <w:szCs w:val="24"/>
        </w:rPr>
        <w:t xml:space="preserve">the authors of </w:t>
      </w:r>
      <w:r w:rsidR="00DA4BA5" w:rsidRPr="006A5049">
        <w:rPr>
          <w:rFonts w:ascii="Book Antiqua" w:hAnsi="Book Antiqua" w:cs="Times New Roman"/>
          <w:sz w:val="24"/>
          <w:szCs w:val="24"/>
        </w:rPr>
        <w:t>a</w:t>
      </w:r>
      <w:r w:rsidR="00112077" w:rsidRPr="006A5049">
        <w:rPr>
          <w:rFonts w:ascii="Book Antiqua" w:hAnsi="Book Antiqua" w:cs="Times New Roman"/>
          <w:sz w:val="24"/>
          <w:szCs w:val="24"/>
        </w:rPr>
        <w:t xml:space="preserve"> recent </w:t>
      </w:r>
      <w:r w:rsidR="00DA4BA5" w:rsidRPr="006A5049">
        <w:rPr>
          <w:rFonts w:ascii="Book Antiqua" w:hAnsi="Book Antiqua" w:cs="Times New Roman"/>
          <w:sz w:val="24"/>
          <w:szCs w:val="24"/>
        </w:rPr>
        <w:t>systematic overview of reviews and meta-analyses</w:t>
      </w:r>
      <w:r w:rsidR="00112077" w:rsidRPr="006A5049">
        <w:rPr>
          <w:rFonts w:ascii="Book Antiqua" w:hAnsi="Book Antiqua" w:cs="Times New Roman"/>
          <w:sz w:val="24"/>
          <w:szCs w:val="24"/>
        </w:rPr>
        <w:t xml:space="preserve"> </w:t>
      </w:r>
      <w:r w:rsidR="00DA4BA5" w:rsidRPr="006A5049">
        <w:rPr>
          <w:rFonts w:ascii="Book Antiqua" w:hAnsi="Book Antiqua" w:cs="Times New Roman"/>
          <w:sz w:val="24"/>
          <w:szCs w:val="24"/>
        </w:rPr>
        <w:t>failed to identify</w:t>
      </w:r>
      <w:r w:rsidR="004C5252" w:rsidRPr="006A5049">
        <w:rPr>
          <w:rFonts w:ascii="Book Antiqua" w:hAnsi="Book Antiqua" w:cs="Times New Roman"/>
          <w:sz w:val="24"/>
          <w:szCs w:val="24"/>
        </w:rPr>
        <w:t>,</w:t>
      </w:r>
      <w:r w:rsidR="00DA4BA5" w:rsidRPr="006A5049">
        <w:rPr>
          <w:rFonts w:ascii="Book Antiqua" w:hAnsi="Book Antiqua" w:cs="Times New Roman"/>
          <w:sz w:val="24"/>
          <w:szCs w:val="24"/>
        </w:rPr>
        <w:t xml:space="preserve"> </w:t>
      </w:r>
      <w:r w:rsidR="004C5252" w:rsidRPr="006A5049">
        <w:rPr>
          <w:rFonts w:ascii="Book Antiqua" w:hAnsi="Book Antiqua" w:cs="Times New Roman"/>
          <w:sz w:val="24"/>
          <w:szCs w:val="24"/>
        </w:rPr>
        <w:t xml:space="preserve">through their methodology, </w:t>
      </w:r>
      <w:r w:rsidR="00DA4BA5" w:rsidRPr="006A5049">
        <w:rPr>
          <w:rFonts w:ascii="Book Antiqua" w:hAnsi="Book Antiqua" w:cs="Times New Roman"/>
          <w:sz w:val="24"/>
          <w:szCs w:val="24"/>
        </w:rPr>
        <w:t xml:space="preserve">any EBM study assessing any pharmacological </w:t>
      </w:r>
      <w:proofErr w:type="gramStart"/>
      <w:r w:rsidR="00DA4BA5" w:rsidRPr="006A5049">
        <w:rPr>
          <w:rFonts w:ascii="Book Antiqua" w:hAnsi="Book Antiqua" w:cs="Times New Roman"/>
          <w:sz w:val="24"/>
          <w:szCs w:val="24"/>
        </w:rPr>
        <w:t>agents</w:t>
      </w:r>
      <w:r w:rsidR="004C5252" w:rsidRPr="006A5049">
        <w:rPr>
          <w:rFonts w:ascii="Book Antiqua" w:hAnsi="Book Antiqua" w:cs="Times New Roman"/>
          <w:sz w:val="24"/>
          <w:szCs w:val="24"/>
          <w:vertAlign w:val="superscript"/>
        </w:rPr>
        <w:t>[</w:t>
      </w:r>
      <w:proofErr w:type="gramEnd"/>
      <w:r w:rsidR="00452E05" w:rsidRPr="006A5049">
        <w:rPr>
          <w:rFonts w:ascii="Book Antiqua" w:hAnsi="Book Antiqua" w:cs="Times New Roman"/>
          <w:sz w:val="24"/>
          <w:szCs w:val="24"/>
          <w:vertAlign w:val="superscript"/>
        </w:rPr>
        <w:t>4</w:t>
      </w:r>
      <w:r w:rsidR="00CB0618" w:rsidRPr="006A5049">
        <w:rPr>
          <w:rFonts w:ascii="Book Antiqua" w:hAnsi="Book Antiqua" w:cs="Times New Roman"/>
          <w:sz w:val="24"/>
          <w:szCs w:val="24"/>
          <w:vertAlign w:val="superscript"/>
        </w:rPr>
        <w:t>5</w:t>
      </w:r>
      <w:r w:rsidR="004C5252" w:rsidRPr="006A5049">
        <w:rPr>
          <w:rFonts w:ascii="Book Antiqua" w:hAnsi="Book Antiqua" w:cs="Times New Roman"/>
          <w:sz w:val="24"/>
          <w:szCs w:val="24"/>
          <w:vertAlign w:val="superscript"/>
        </w:rPr>
        <w:t>]</w:t>
      </w:r>
      <w:r w:rsidR="00CD2025" w:rsidRPr="006A5049">
        <w:rPr>
          <w:rFonts w:ascii="Book Antiqua" w:hAnsi="Book Antiqua" w:cs="Times New Roman"/>
          <w:sz w:val="24"/>
          <w:szCs w:val="24"/>
        </w:rPr>
        <w:t>.</w:t>
      </w:r>
      <w:r w:rsidR="00DA4BA5" w:rsidRPr="006A5049">
        <w:rPr>
          <w:rFonts w:ascii="Book Antiqua" w:hAnsi="Book Antiqua" w:cs="Times New Roman"/>
          <w:sz w:val="24"/>
          <w:szCs w:val="24"/>
        </w:rPr>
        <w:t xml:space="preserve"> </w:t>
      </w:r>
      <w:r w:rsidR="00B74883" w:rsidRPr="006A5049">
        <w:rPr>
          <w:rFonts w:ascii="Book Antiqua" w:hAnsi="Book Antiqua" w:cs="Times New Roman"/>
          <w:sz w:val="24"/>
          <w:szCs w:val="24"/>
        </w:rPr>
        <w:t xml:space="preserve">This lack concerns also </w:t>
      </w:r>
      <w:r w:rsidR="00E643FE" w:rsidRPr="006A5049">
        <w:rPr>
          <w:rFonts w:ascii="Book Antiqua" w:hAnsi="Book Antiqua" w:cs="Times New Roman"/>
          <w:sz w:val="24"/>
          <w:szCs w:val="24"/>
        </w:rPr>
        <w:t>dexmedetomidine an</w:t>
      </w:r>
      <w:r w:rsidR="00B74883" w:rsidRPr="006A5049">
        <w:rPr>
          <w:rFonts w:ascii="Book Antiqua" w:hAnsi="Book Antiqua" w:cs="Times New Roman"/>
          <w:sz w:val="24"/>
          <w:szCs w:val="24"/>
        </w:rPr>
        <w:t>d confirm</w:t>
      </w:r>
      <w:r w:rsidR="00E643FE" w:rsidRPr="006A5049">
        <w:rPr>
          <w:rFonts w:ascii="Book Antiqua" w:hAnsi="Book Antiqua" w:cs="Times New Roman"/>
          <w:sz w:val="24"/>
          <w:szCs w:val="24"/>
        </w:rPr>
        <w:t>ed</w:t>
      </w:r>
      <w:r w:rsidR="00B74883" w:rsidRPr="006A5049">
        <w:rPr>
          <w:rFonts w:ascii="Book Antiqua" w:hAnsi="Book Antiqua" w:cs="Times New Roman"/>
          <w:sz w:val="24"/>
          <w:szCs w:val="24"/>
        </w:rPr>
        <w:t xml:space="preserve"> results from </w:t>
      </w:r>
      <w:r w:rsidR="00386187" w:rsidRPr="006A5049">
        <w:rPr>
          <w:rFonts w:ascii="Book Antiqua" w:hAnsi="Book Antiqua" w:cs="Times New Roman"/>
          <w:sz w:val="24"/>
          <w:szCs w:val="24"/>
        </w:rPr>
        <w:t xml:space="preserve">the </w:t>
      </w:r>
      <w:r w:rsidR="00B74883" w:rsidRPr="006A5049">
        <w:rPr>
          <w:rFonts w:ascii="Book Antiqua" w:hAnsi="Book Antiqua" w:cs="Times New Roman"/>
          <w:sz w:val="24"/>
          <w:szCs w:val="24"/>
        </w:rPr>
        <w:t xml:space="preserve">previous analysis. For instance, Chen </w:t>
      </w:r>
      <w:r w:rsidR="00B74883" w:rsidRPr="006A5049">
        <w:rPr>
          <w:rFonts w:ascii="Book Antiqua" w:hAnsi="Book Antiqua" w:cs="Times New Roman"/>
          <w:i/>
          <w:sz w:val="24"/>
          <w:szCs w:val="24"/>
        </w:rPr>
        <w:t xml:space="preserve">et </w:t>
      </w:r>
      <w:proofErr w:type="gramStart"/>
      <w:r w:rsidR="00B74883" w:rsidRPr="006A5049">
        <w:rPr>
          <w:rFonts w:ascii="Book Antiqua" w:hAnsi="Book Antiqua" w:cs="Times New Roman"/>
          <w:i/>
          <w:sz w:val="24"/>
          <w:szCs w:val="24"/>
        </w:rPr>
        <w:t>al</w:t>
      </w:r>
      <w:r w:rsidR="00B74883" w:rsidRPr="006A5049">
        <w:rPr>
          <w:rFonts w:ascii="Book Antiqua" w:hAnsi="Book Antiqua" w:cs="Times New Roman"/>
          <w:sz w:val="24"/>
          <w:szCs w:val="24"/>
          <w:vertAlign w:val="superscript"/>
        </w:rPr>
        <w:t>[</w:t>
      </w:r>
      <w:proofErr w:type="gramEnd"/>
      <w:r w:rsidR="00452E05" w:rsidRPr="006A5049">
        <w:rPr>
          <w:rFonts w:ascii="Book Antiqua" w:hAnsi="Book Antiqua" w:cs="Times New Roman"/>
          <w:sz w:val="24"/>
          <w:szCs w:val="24"/>
          <w:vertAlign w:val="superscript"/>
        </w:rPr>
        <w:t>4</w:t>
      </w:r>
      <w:r w:rsidR="00CB0618" w:rsidRPr="006A5049">
        <w:rPr>
          <w:rFonts w:ascii="Book Antiqua" w:hAnsi="Book Antiqua" w:cs="Times New Roman"/>
          <w:sz w:val="24"/>
          <w:szCs w:val="24"/>
          <w:vertAlign w:val="superscript"/>
        </w:rPr>
        <w:t>6</w:t>
      </w:r>
      <w:r w:rsidR="00B74883" w:rsidRPr="006A5049">
        <w:rPr>
          <w:rFonts w:ascii="Book Antiqua" w:hAnsi="Book Antiqua" w:cs="Times New Roman"/>
          <w:sz w:val="24"/>
          <w:szCs w:val="24"/>
          <w:vertAlign w:val="superscript"/>
        </w:rPr>
        <w:t>]</w:t>
      </w:r>
      <w:r w:rsidR="00B74883" w:rsidRPr="006A5049">
        <w:rPr>
          <w:rFonts w:ascii="Book Antiqua" w:hAnsi="Book Antiqua" w:cs="Times New Roman"/>
          <w:sz w:val="24"/>
          <w:szCs w:val="24"/>
        </w:rPr>
        <w:t xml:space="preserve"> </w:t>
      </w:r>
      <w:r w:rsidR="00E643FE" w:rsidRPr="006A5049">
        <w:rPr>
          <w:rFonts w:ascii="Book Antiqua" w:hAnsi="Book Antiqua" w:cs="Times New Roman"/>
          <w:sz w:val="24"/>
          <w:szCs w:val="24"/>
        </w:rPr>
        <w:t>found</w:t>
      </w:r>
      <w:r w:rsidR="00B74883" w:rsidRPr="006A5049">
        <w:rPr>
          <w:rFonts w:ascii="Book Antiqua" w:hAnsi="Book Antiqua" w:cs="Times New Roman"/>
          <w:sz w:val="24"/>
          <w:szCs w:val="24"/>
        </w:rPr>
        <w:t xml:space="preserve"> no evidence </w:t>
      </w:r>
      <w:r w:rsidR="00E643FE" w:rsidRPr="006A5049">
        <w:rPr>
          <w:rFonts w:ascii="Book Antiqua" w:hAnsi="Book Antiqua" w:cs="Times New Roman"/>
          <w:sz w:val="24"/>
          <w:szCs w:val="24"/>
        </w:rPr>
        <w:t>on the</w:t>
      </w:r>
      <w:r w:rsidR="00B74883" w:rsidRPr="006A5049">
        <w:rPr>
          <w:rFonts w:ascii="Book Antiqua" w:hAnsi="Book Antiqua" w:cs="Times New Roman"/>
          <w:sz w:val="24"/>
          <w:szCs w:val="24"/>
        </w:rPr>
        <w:t xml:space="preserve"> </w:t>
      </w:r>
      <w:r w:rsidR="00E643FE" w:rsidRPr="006A5049">
        <w:rPr>
          <w:rFonts w:ascii="Book Antiqua" w:hAnsi="Book Antiqua" w:cs="Times New Roman"/>
          <w:sz w:val="24"/>
          <w:szCs w:val="24"/>
        </w:rPr>
        <w:t xml:space="preserve">prophylactic and therapeutic role of this medication against ICU-D and its clinical outcome </w:t>
      </w:r>
      <w:r w:rsidR="00B74883" w:rsidRPr="006A5049">
        <w:rPr>
          <w:rFonts w:ascii="Book Antiqua" w:hAnsi="Book Antiqua" w:cs="Times New Roman"/>
          <w:sz w:val="24"/>
          <w:szCs w:val="24"/>
        </w:rPr>
        <w:t>when compar</w:t>
      </w:r>
      <w:r w:rsidR="00E643FE" w:rsidRPr="006A5049">
        <w:rPr>
          <w:rFonts w:ascii="Book Antiqua" w:hAnsi="Book Antiqua" w:cs="Times New Roman"/>
          <w:sz w:val="24"/>
          <w:szCs w:val="24"/>
        </w:rPr>
        <w:t>ed</w:t>
      </w:r>
      <w:r w:rsidR="00B74883" w:rsidRPr="006A5049">
        <w:rPr>
          <w:rFonts w:ascii="Book Antiqua" w:hAnsi="Book Antiqua" w:cs="Times New Roman"/>
          <w:sz w:val="24"/>
          <w:szCs w:val="24"/>
        </w:rPr>
        <w:t xml:space="preserve"> with </w:t>
      </w:r>
      <w:r w:rsidR="00E643FE" w:rsidRPr="006A5049">
        <w:rPr>
          <w:rFonts w:ascii="Book Antiqua" w:hAnsi="Book Antiqua" w:cs="Times New Roman"/>
          <w:sz w:val="24"/>
          <w:szCs w:val="24"/>
        </w:rPr>
        <w:t>BZD</w:t>
      </w:r>
      <w:r w:rsidR="0071466B" w:rsidRPr="006A5049">
        <w:rPr>
          <w:rFonts w:ascii="Book Antiqua" w:hAnsi="Book Antiqua" w:cs="Times New Roman"/>
          <w:sz w:val="24"/>
          <w:szCs w:val="24"/>
        </w:rPr>
        <w:t>s</w:t>
      </w:r>
      <w:r w:rsidR="00E643FE" w:rsidRPr="006A5049">
        <w:rPr>
          <w:rFonts w:ascii="Book Antiqua" w:hAnsi="Book Antiqua" w:cs="Times New Roman"/>
          <w:sz w:val="24"/>
          <w:szCs w:val="24"/>
        </w:rPr>
        <w:t xml:space="preserve"> or</w:t>
      </w:r>
      <w:r w:rsidR="00B74883" w:rsidRPr="006A5049">
        <w:rPr>
          <w:rFonts w:ascii="Book Antiqua" w:hAnsi="Book Antiqua" w:cs="Times New Roman"/>
          <w:sz w:val="24"/>
          <w:szCs w:val="24"/>
        </w:rPr>
        <w:t xml:space="preserve"> propofol</w:t>
      </w:r>
      <w:r w:rsidR="00E643FE" w:rsidRPr="006A5049">
        <w:rPr>
          <w:rFonts w:ascii="Book Antiqua" w:hAnsi="Book Antiqua" w:cs="Times New Roman"/>
          <w:sz w:val="24"/>
          <w:szCs w:val="24"/>
        </w:rPr>
        <w:t>.</w:t>
      </w:r>
      <w:r w:rsidR="0071466B" w:rsidRPr="006A5049">
        <w:rPr>
          <w:rFonts w:ascii="Book Antiqua" w:hAnsi="Book Antiqua" w:cs="Times New Roman"/>
          <w:sz w:val="24"/>
          <w:szCs w:val="24"/>
        </w:rPr>
        <w:t xml:space="preserve"> On the contrary, other meta-analysis indicated that dexmedetomidine may reduce delirium and duration of MV in patients after cardiac surgery when compared with </w:t>
      </w:r>
      <w:proofErr w:type="gramStart"/>
      <w:r w:rsidR="0071466B" w:rsidRPr="006A5049">
        <w:rPr>
          <w:rFonts w:ascii="Book Antiqua" w:hAnsi="Book Antiqua" w:cs="Times New Roman"/>
          <w:sz w:val="24"/>
          <w:szCs w:val="24"/>
        </w:rPr>
        <w:t>propofol</w:t>
      </w:r>
      <w:r w:rsidR="0071466B" w:rsidRPr="006A5049">
        <w:rPr>
          <w:rFonts w:ascii="Book Antiqua" w:hAnsi="Book Antiqua" w:cs="Times New Roman"/>
          <w:sz w:val="24"/>
          <w:szCs w:val="24"/>
          <w:vertAlign w:val="superscript"/>
        </w:rPr>
        <w:t>[</w:t>
      </w:r>
      <w:proofErr w:type="gramEnd"/>
      <w:r w:rsidR="00452E05" w:rsidRPr="006A5049">
        <w:rPr>
          <w:rFonts w:ascii="Book Antiqua" w:hAnsi="Book Antiqua" w:cs="Times New Roman"/>
          <w:sz w:val="24"/>
          <w:szCs w:val="24"/>
          <w:vertAlign w:val="superscript"/>
        </w:rPr>
        <w:t>4</w:t>
      </w:r>
      <w:r w:rsidR="00CB0618" w:rsidRPr="006A5049">
        <w:rPr>
          <w:rFonts w:ascii="Book Antiqua" w:hAnsi="Book Antiqua" w:cs="Times New Roman"/>
          <w:sz w:val="24"/>
          <w:szCs w:val="24"/>
          <w:vertAlign w:val="superscript"/>
        </w:rPr>
        <w:t>7</w:t>
      </w:r>
      <w:r w:rsidR="0071466B" w:rsidRPr="006A5049">
        <w:rPr>
          <w:rFonts w:ascii="Book Antiqua" w:hAnsi="Book Antiqua" w:cs="Times New Roman"/>
          <w:sz w:val="24"/>
          <w:szCs w:val="24"/>
          <w:vertAlign w:val="superscript"/>
        </w:rPr>
        <w:t>]</w:t>
      </w:r>
      <w:r w:rsidR="0071466B" w:rsidRPr="006A5049">
        <w:rPr>
          <w:rFonts w:ascii="Book Antiqua" w:hAnsi="Book Antiqua" w:cs="Times New Roman"/>
          <w:sz w:val="24"/>
          <w:szCs w:val="24"/>
        </w:rPr>
        <w:t xml:space="preserve">, or in </w:t>
      </w:r>
      <w:r w:rsidR="00CA1C8E" w:rsidRPr="006A5049">
        <w:rPr>
          <w:rFonts w:ascii="Book Antiqua" w:hAnsi="Book Antiqua" w:cs="Times New Roman"/>
          <w:sz w:val="24"/>
          <w:szCs w:val="24"/>
        </w:rPr>
        <w:t>patients undergoing non-invasive ventilation in no-cardiac ICU</w:t>
      </w:r>
      <w:r w:rsidR="00CA1C8E" w:rsidRPr="006A5049">
        <w:rPr>
          <w:rFonts w:ascii="Book Antiqua" w:hAnsi="Book Antiqua" w:cs="Times New Roman"/>
          <w:sz w:val="24"/>
          <w:szCs w:val="24"/>
          <w:vertAlign w:val="superscript"/>
        </w:rPr>
        <w:t>[</w:t>
      </w:r>
      <w:r w:rsidR="00330D63" w:rsidRPr="006A5049">
        <w:rPr>
          <w:rFonts w:ascii="Book Antiqua" w:hAnsi="Book Antiqua" w:cs="Times New Roman"/>
          <w:sz w:val="24"/>
          <w:szCs w:val="24"/>
          <w:vertAlign w:val="superscript"/>
        </w:rPr>
        <w:t>48</w:t>
      </w:r>
      <w:r w:rsidR="00CA1C8E" w:rsidRPr="006A5049">
        <w:rPr>
          <w:rFonts w:ascii="Book Antiqua" w:hAnsi="Book Antiqua" w:cs="Times New Roman"/>
          <w:sz w:val="24"/>
          <w:szCs w:val="24"/>
          <w:vertAlign w:val="superscript"/>
        </w:rPr>
        <w:t>]</w:t>
      </w:r>
      <w:r w:rsidR="0071466B" w:rsidRPr="006A5049">
        <w:rPr>
          <w:rFonts w:ascii="Book Antiqua" w:hAnsi="Book Antiqua" w:cs="Times New Roman"/>
          <w:sz w:val="24"/>
          <w:szCs w:val="24"/>
        </w:rPr>
        <w:t xml:space="preserve">. According to </w:t>
      </w:r>
      <w:proofErr w:type="spellStart"/>
      <w:r w:rsidR="0071466B" w:rsidRPr="006A5049">
        <w:rPr>
          <w:rFonts w:ascii="Book Antiqua" w:hAnsi="Book Antiqua" w:cs="Times New Roman"/>
          <w:sz w:val="24"/>
          <w:szCs w:val="24"/>
        </w:rPr>
        <w:t>Maagaard</w:t>
      </w:r>
      <w:proofErr w:type="spellEnd"/>
      <w:r w:rsidR="0071466B" w:rsidRPr="006A5049">
        <w:rPr>
          <w:rFonts w:ascii="Book Antiqua" w:hAnsi="Book Antiqua" w:cs="Times New Roman"/>
          <w:sz w:val="24"/>
          <w:szCs w:val="24"/>
        </w:rPr>
        <w:t xml:space="preserve"> </w:t>
      </w:r>
      <w:r w:rsidR="0071466B" w:rsidRPr="006A5049">
        <w:rPr>
          <w:rFonts w:ascii="Book Antiqua" w:hAnsi="Book Antiqua" w:cs="Times New Roman"/>
          <w:i/>
          <w:sz w:val="24"/>
          <w:szCs w:val="24"/>
        </w:rPr>
        <w:t xml:space="preserve">et </w:t>
      </w:r>
      <w:proofErr w:type="gramStart"/>
      <w:r w:rsidR="0071466B" w:rsidRPr="006A5049">
        <w:rPr>
          <w:rFonts w:ascii="Book Antiqua" w:hAnsi="Book Antiqua" w:cs="Times New Roman"/>
          <w:i/>
          <w:sz w:val="24"/>
          <w:szCs w:val="24"/>
        </w:rPr>
        <w:t>al</w:t>
      </w:r>
      <w:r w:rsidR="0071466B" w:rsidRPr="006A5049">
        <w:rPr>
          <w:rFonts w:ascii="Book Antiqua" w:hAnsi="Book Antiqua" w:cs="Times New Roman"/>
          <w:sz w:val="24"/>
          <w:szCs w:val="24"/>
          <w:vertAlign w:val="superscript"/>
        </w:rPr>
        <w:t>[</w:t>
      </w:r>
      <w:proofErr w:type="gramEnd"/>
      <w:r w:rsidR="00330D63" w:rsidRPr="006A5049">
        <w:rPr>
          <w:rFonts w:ascii="Book Antiqua" w:hAnsi="Book Antiqua" w:cs="Times New Roman"/>
          <w:sz w:val="24"/>
          <w:szCs w:val="24"/>
          <w:vertAlign w:val="superscript"/>
        </w:rPr>
        <w:t>49</w:t>
      </w:r>
      <w:r w:rsidR="0071466B" w:rsidRPr="006A5049">
        <w:rPr>
          <w:rFonts w:ascii="Book Antiqua" w:hAnsi="Book Antiqua" w:cs="Times New Roman"/>
          <w:sz w:val="24"/>
          <w:szCs w:val="24"/>
          <w:vertAlign w:val="superscript"/>
        </w:rPr>
        <w:t>]</w:t>
      </w:r>
      <w:r w:rsidR="00386187" w:rsidRPr="006A5049">
        <w:rPr>
          <w:rFonts w:ascii="Book Antiqua" w:hAnsi="Book Antiqua" w:cs="Times New Roman"/>
          <w:sz w:val="24"/>
          <w:szCs w:val="24"/>
        </w:rPr>
        <w:t>,</w:t>
      </w:r>
      <w:r w:rsidR="0071466B" w:rsidRPr="006A5049">
        <w:rPr>
          <w:rFonts w:ascii="Book Antiqua" w:hAnsi="Book Antiqua" w:cs="Times New Roman"/>
          <w:sz w:val="24"/>
          <w:szCs w:val="24"/>
        </w:rPr>
        <w:t xml:space="preserve"> the evidence regarding the use of dexmedetomidine in the treatment of ICU-D is conflicting and sparse. As the authors designed an exhaustive protocol for a systematic review, their results could give us valuable information on the real effectiveness of the drug on delirium </w:t>
      </w:r>
      <w:proofErr w:type="gramStart"/>
      <w:r w:rsidR="0071466B" w:rsidRPr="006A5049">
        <w:rPr>
          <w:rFonts w:ascii="Book Antiqua" w:hAnsi="Book Antiqua" w:cs="Times New Roman"/>
          <w:sz w:val="24"/>
          <w:szCs w:val="24"/>
        </w:rPr>
        <w:t>management</w:t>
      </w:r>
      <w:r w:rsidR="0071466B" w:rsidRPr="006A5049">
        <w:rPr>
          <w:rFonts w:ascii="Book Antiqua" w:hAnsi="Book Antiqua" w:cs="Times New Roman"/>
          <w:sz w:val="24"/>
          <w:szCs w:val="24"/>
          <w:vertAlign w:val="superscript"/>
        </w:rPr>
        <w:t>[</w:t>
      </w:r>
      <w:proofErr w:type="gramEnd"/>
      <w:r w:rsidR="00330D63" w:rsidRPr="006A5049">
        <w:rPr>
          <w:rFonts w:ascii="Book Antiqua" w:hAnsi="Book Antiqua" w:cs="Times New Roman"/>
          <w:sz w:val="24"/>
          <w:szCs w:val="24"/>
          <w:vertAlign w:val="superscript"/>
        </w:rPr>
        <w:t>49</w:t>
      </w:r>
      <w:r w:rsidR="0071466B" w:rsidRPr="006A5049">
        <w:rPr>
          <w:rFonts w:ascii="Book Antiqua" w:hAnsi="Book Antiqua" w:cs="Times New Roman"/>
          <w:sz w:val="24"/>
          <w:szCs w:val="24"/>
          <w:vertAlign w:val="superscript"/>
        </w:rPr>
        <w:t>]</w:t>
      </w:r>
      <w:r w:rsidR="0071466B" w:rsidRPr="006A5049">
        <w:rPr>
          <w:rFonts w:ascii="Book Antiqua" w:hAnsi="Book Antiqua" w:cs="Times New Roman"/>
          <w:sz w:val="24"/>
          <w:szCs w:val="24"/>
        </w:rPr>
        <w:t>.</w:t>
      </w:r>
      <w:r w:rsidR="00127E38" w:rsidRPr="006A5049">
        <w:rPr>
          <w:rFonts w:ascii="Book Antiqua" w:hAnsi="Book Antiqua" w:cs="Times New Roman"/>
          <w:sz w:val="24"/>
          <w:szCs w:val="24"/>
        </w:rPr>
        <w:t xml:space="preserve"> </w:t>
      </w:r>
      <w:r w:rsidR="000378E1" w:rsidRPr="006A5049">
        <w:rPr>
          <w:rFonts w:ascii="Book Antiqua" w:hAnsi="Book Antiqua" w:cs="Times New Roman"/>
          <w:sz w:val="24"/>
          <w:szCs w:val="24"/>
        </w:rPr>
        <w:t>Finally</w:t>
      </w:r>
      <w:r w:rsidR="00452E05" w:rsidRPr="006A5049">
        <w:rPr>
          <w:rFonts w:ascii="Book Antiqua" w:hAnsi="Book Antiqua" w:cs="Times New Roman"/>
          <w:sz w:val="24"/>
          <w:szCs w:val="24"/>
        </w:rPr>
        <w:t xml:space="preserve">, there </w:t>
      </w:r>
      <w:r w:rsidR="000378E1" w:rsidRPr="006A5049">
        <w:rPr>
          <w:rFonts w:ascii="Book Antiqua" w:hAnsi="Book Antiqua" w:cs="Times New Roman"/>
          <w:sz w:val="24"/>
          <w:szCs w:val="24"/>
        </w:rPr>
        <w:t xml:space="preserve">is more </w:t>
      </w:r>
      <w:r w:rsidR="00386187" w:rsidRPr="006A5049">
        <w:rPr>
          <w:rFonts w:ascii="Book Antiqua" w:hAnsi="Book Antiqua" w:cs="Times New Roman"/>
          <w:sz w:val="24"/>
          <w:szCs w:val="24"/>
        </w:rPr>
        <w:t>uncertainty</w:t>
      </w:r>
      <w:r w:rsidR="000378E1" w:rsidRPr="006A5049">
        <w:rPr>
          <w:rFonts w:ascii="Book Antiqua" w:hAnsi="Book Antiqua" w:cs="Times New Roman"/>
          <w:sz w:val="24"/>
          <w:szCs w:val="24"/>
        </w:rPr>
        <w:t xml:space="preserve"> </w:t>
      </w:r>
      <w:r w:rsidR="00452E05" w:rsidRPr="006A5049">
        <w:rPr>
          <w:rFonts w:ascii="Book Antiqua" w:hAnsi="Book Antiqua" w:cs="Times New Roman"/>
          <w:sz w:val="24"/>
          <w:szCs w:val="24"/>
        </w:rPr>
        <w:t>on the efficacy of anticholinesterase inhibitors as a</w:t>
      </w:r>
      <w:r w:rsidR="00127E38" w:rsidRPr="006A5049">
        <w:rPr>
          <w:rFonts w:ascii="Book Antiqua" w:hAnsi="Book Antiqua" w:cs="Times New Roman"/>
          <w:sz w:val="24"/>
          <w:szCs w:val="24"/>
        </w:rPr>
        <w:t xml:space="preserve"> systematic review </w:t>
      </w:r>
      <w:r w:rsidR="00452E05" w:rsidRPr="006A5049">
        <w:rPr>
          <w:rFonts w:ascii="Book Antiqua" w:hAnsi="Book Antiqua" w:cs="Times New Roman"/>
          <w:sz w:val="24"/>
          <w:szCs w:val="24"/>
        </w:rPr>
        <w:t>found t</w:t>
      </w:r>
      <w:r w:rsidR="00127E38" w:rsidRPr="006A5049">
        <w:rPr>
          <w:rFonts w:ascii="Book Antiqua" w:hAnsi="Book Antiqua" w:cs="Times New Roman"/>
          <w:sz w:val="24"/>
          <w:szCs w:val="24"/>
        </w:rPr>
        <w:t xml:space="preserve">hat these drugs offer no benefit in terms of prophylaxis, or treatment of diagnosed </w:t>
      </w:r>
      <w:proofErr w:type="gramStart"/>
      <w:r w:rsidR="00127E38" w:rsidRPr="006A5049">
        <w:rPr>
          <w:rFonts w:ascii="Book Antiqua" w:hAnsi="Book Antiqua" w:cs="Times New Roman"/>
          <w:sz w:val="24"/>
          <w:szCs w:val="24"/>
        </w:rPr>
        <w:t>delirium</w:t>
      </w:r>
      <w:r w:rsidR="00127E38" w:rsidRPr="006A5049">
        <w:rPr>
          <w:rFonts w:ascii="Book Antiqua" w:hAnsi="Book Antiqua" w:cs="Times New Roman"/>
          <w:sz w:val="24"/>
          <w:szCs w:val="24"/>
          <w:vertAlign w:val="superscript"/>
        </w:rPr>
        <w:t>[</w:t>
      </w:r>
      <w:proofErr w:type="gramEnd"/>
      <w:r w:rsidR="00FB5D57" w:rsidRPr="006A5049">
        <w:rPr>
          <w:rFonts w:ascii="Book Antiqua" w:hAnsi="Book Antiqua" w:cs="Times New Roman"/>
          <w:sz w:val="24"/>
          <w:szCs w:val="24"/>
          <w:vertAlign w:val="superscript"/>
        </w:rPr>
        <w:t>5</w:t>
      </w:r>
      <w:r w:rsidR="00330D63" w:rsidRPr="006A5049">
        <w:rPr>
          <w:rFonts w:ascii="Book Antiqua" w:hAnsi="Book Antiqua" w:cs="Times New Roman"/>
          <w:sz w:val="24"/>
          <w:szCs w:val="24"/>
          <w:vertAlign w:val="superscript"/>
        </w:rPr>
        <w:t>0</w:t>
      </w:r>
      <w:r w:rsidR="00127E38" w:rsidRPr="006A5049">
        <w:rPr>
          <w:rFonts w:ascii="Book Antiqua" w:hAnsi="Book Antiqua" w:cs="Times New Roman"/>
          <w:sz w:val="24"/>
          <w:szCs w:val="24"/>
          <w:vertAlign w:val="superscript"/>
        </w:rPr>
        <w:t>]</w:t>
      </w:r>
      <w:r w:rsidR="00127E38" w:rsidRPr="006A5049">
        <w:rPr>
          <w:rFonts w:ascii="Book Antiqua" w:hAnsi="Book Antiqua" w:cs="Times New Roman"/>
          <w:sz w:val="24"/>
          <w:szCs w:val="24"/>
        </w:rPr>
        <w:t xml:space="preserve">. </w:t>
      </w:r>
      <w:r w:rsidR="00AE3E68" w:rsidRPr="006A5049">
        <w:rPr>
          <w:rFonts w:ascii="Book Antiqua" w:hAnsi="Book Antiqua" w:cs="Times New Roman"/>
          <w:sz w:val="24"/>
          <w:szCs w:val="24"/>
        </w:rPr>
        <w:t xml:space="preserve">Selected evidence-based research on pharmacological management of ICU-D </w:t>
      </w:r>
      <w:r w:rsidR="00386187" w:rsidRPr="006A5049">
        <w:rPr>
          <w:rFonts w:ascii="Book Antiqua" w:hAnsi="Book Antiqua" w:cs="Times New Roman"/>
          <w:sz w:val="24"/>
          <w:szCs w:val="24"/>
        </w:rPr>
        <w:t>is</w:t>
      </w:r>
      <w:r w:rsidR="00AE3E68" w:rsidRPr="006A5049">
        <w:rPr>
          <w:rFonts w:ascii="Book Antiqua" w:hAnsi="Book Antiqua" w:cs="Times New Roman"/>
          <w:sz w:val="24"/>
          <w:szCs w:val="24"/>
        </w:rPr>
        <w:t xml:space="preserve"> summarized in Table 2.</w:t>
      </w:r>
    </w:p>
    <w:p w14:paraId="16F51DAD" w14:textId="77777777" w:rsidR="004524D7" w:rsidRPr="006A5049" w:rsidRDefault="004524D7" w:rsidP="006A5049">
      <w:pPr>
        <w:spacing w:after="0" w:line="360" w:lineRule="auto"/>
        <w:ind w:firstLineChars="100" w:firstLine="240"/>
        <w:jc w:val="both"/>
        <w:rPr>
          <w:rFonts w:ascii="Book Antiqua" w:hAnsi="Book Antiqua" w:cs="Times New Roman"/>
          <w:sz w:val="24"/>
          <w:szCs w:val="24"/>
        </w:rPr>
      </w:pPr>
    </w:p>
    <w:p w14:paraId="1E4707A3" w14:textId="17179F73" w:rsidR="008C1D5F" w:rsidRPr="006A5049" w:rsidRDefault="004524D7" w:rsidP="006A5049">
      <w:pPr>
        <w:spacing w:after="0" w:line="360" w:lineRule="auto"/>
        <w:jc w:val="both"/>
        <w:rPr>
          <w:rFonts w:ascii="Book Antiqua" w:hAnsi="Book Antiqua" w:cs="Times New Roman"/>
          <w:b/>
          <w:sz w:val="24"/>
          <w:szCs w:val="24"/>
        </w:rPr>
      </w:pPr>
      <w:r w:rsidRPr="006A5049">
        <w:rPr>
          <w:rFonts w:ascii="Book Antiqua" w:hAnsi="Book Antiqua" w:cs="Times New Roman"/>
          <w:b/>
          <w:sz w:val="24"/>
          <w:szCs w:val="24"/>
        </w:rPr>
        <w:t>ON-GOING TRIALS</w:t>
      </w:r>
    </w:p>
    <w:p w14:paraId="25FCB4D5" w14:textId="6DAD8B1C" w:rsidR="00714C46" w:rsidRPr="006A5049" w:rsidRDefault="00C96861" w:rsidP="006A5049">
      <w:pPr>
        <w:spacing w:after="0" w:line="360" w:lineRule="auto"/>
        <w:jc w:val="both"/>
        <w:rPr>
          <w:rFonts w:ascii="Book Antiqua" w:hAnsi="Book Antiqua" w:cs="Times New Roman"/>
          <w:sz w:val="24"/>
          <w:szCs w:val="24"/>
        </w:rPr>
      </w:pPr>
      <w:r w:rsidRPr="006A5049">
        <w:rPr>
          <w:rFonts w:ascii="Book Antiqua" w:hAnsi="Book Antiqua" w:cs="Times New Roman"/>
          <w:sz w:val="24"/>
          <w:szCs w:val="24"/>
        </w:rPr>
        <w:lastRenderedPageBreak/>
        <w:t xml:space="preserve">Several RCTs focused on pharmacological approaches for prevention </w:t>
      </w:r>
      <w:r w:rsidR="005B3D3C" w:rsidRPr="006A5049">
        <w:rPr>
          <w:rFonts w:ascii="Book Antiqua" w:hAnsi="Book Antiqua" w:cs="Times New Roman"/>
          <w:sz w:val="24"/>
          <w:szCs w:val="24"/>
        </w:rPr>
        <w:t>and/or</w:t>
      </w:r>
      <w:r w:rsidRPr="006A5049">
        <w:rPr>
          <w:rFonts w:ascii="Book Antiqua" w:hAnsi="Book Antiqua" w:cs="Times New Roman"/>
          <w:sz w:val="24"/>
          <w:szCs w:val="24"/>
        </w:rPr>
        <w:t xml:space="preserve"> treatment of ICU-D are on-going. One study was designed to test haloperidol (2</w:t>
      </w:r>
      <w:r w:rsidR="004524D7" w:rsidRPr="006A5049">
        <w:rPr>
          <w:rFonts w:ascii="Book Antiqua" w:hAnsi="Book Antiqua" w:cs="Times New Roman"/>
          <w:sz w:val="24"/>
          <w:szCs w:val="24"/>
        </w:rPr>
        <w:t>.</w:t>
      </w:r>
      <w:r w:rsidRPr="006A5049">
        <w:rPr>
          <w:rFonts w:ascii="Book Antiqua" w:hAnsi="Book Antiqua" w:cs="Times New Roman"/>
          <w:sz w:val="24"/>
          <w:szCs w:val="24"/>
        </w:rPr>
        <w:t>5</w:t>
      </w:r>
      <w:r w:rsidR="00EA5241" w:rsidRPr="006A5049">
        <w:rPr>
          <w:rFonts w:ascii="Book Antiqua" w:hAnsi="Book Antiqua" w:cs="Times New Roman"/>
          <w:sz w:val="24"/>
          <w:szCs w:val="24"/>
        </w:rPr>
        <w:t xml:space="preserve"> </w:t>
      </w:r>
      <w:r w:rsidRPr="006A5049">
        <w:rPr>
          <w:rFonts w:ascii="Book Antiqua" w:hAnsi="Book Antiqua" w:cs="Times New Roman"/>
          <w:sz w:val="24"/>
          <w:szCs w:val="24"/>
        </w:rPr>
        <w:t xml:space="preserve">mg haloperidol </w:t>
      </w:r>
      <w:r w:rsidR="004524D7" w:rsidRPr="006A5049">
        <w:rPr>
          <w:rFonts w:ascii="Book Antiqua" w:eastAsia="SimSun" w:hAnsi="Book Antiqua" w:cs="Times New Roman"/>
          <w:sz w:val="24"/>
          <w:szCs w:val="24"/>
        </w:rPr>
        <w:t>×</w:t>
      </w:r>
      <w:r w:rsidRPr="006A5049">
        <w:rPr>
          <w:rFonts w:ascii="Book Antiqua" w:hAnsi="Book Antiqua" w:cs="Times New Roman"/>
          <w:sz w:val="24"/>
          <w:szCs w:val="24"/>
        </w:rPr>
        <w:t xml:space="preserve"> 3 daily intravenously with additional doses to a maximum of 20 mg/daily) in a large number of ICU patients with delirium (</w:t>
      </w:r>
      <w:r w:rsidR="00574BA8" w:rsidRPr="006A5049">
        <w:rPr>
          <w:rFonts w:ascii="Book Antiqua" w:hAnsi="Book Antiqua" w:cs="Times New Roman"/>
          <w:sz w:val="24"/>
          <w:szCs w:val="24"/>
        </w:rPr>
        <w:t>NCT03392376</w:t>
      </w:r>
      <w:r w:rsidRPr="006A5049">
        <w:rPr>
          <w:rFonts w:ascii="Book Antiqua" w:hAnsi="Book Antiqua" w:cs="Times New Roman"/>
          <w:sz w:val="24"/>
          <w:szCs w:val="24"/>
        </w:rPr>
        <w:t xml:space="preserve">). </w:t>
      </w:r>
      <w:r w:rsidR="00EA5241" w:rsidRPr="006A5049">
        <w:rPr>
          <w:rFonts w:ascii="Book Antiqua" w:hAnsi="Book Antiqua" w:cs="Times New Roman"/>
          <w:sz w:val="24"/>
          <w:szCs w:val="24"/>
        </w:rPr>
        <w:t xml:space="preserve">Another investigation </w:t>
      </w:r>
      <w:r w:rsidR="007922C6" w:rsidRPr="006A5049">
        <w:rPr>
          <w:rFonts w:ascii="Book Antiqua" w:hAnsi="Book Antiqua" w:cs="Times New Roman"/>
          <w:sz w:val="24"/>
          <w:szCs w:val="24"/>
        </w:rPr>
        <w:t>(NCT02216266) regards the use of</w:t>
      </w:r>
      <w:r w:rsidR="00EA5241" w:rsidRPr="006A5049">
        <w:rPr>
          <w:rFonts w:ascii="Book Antiqua" w:hAnsi="Book Antiqua" w:cs="Times New Roman"/>
          <w:sz w:val="24"/>
          <w:szCs w:val="24"/>
        </w:rPr>
        <w:t xml:space="preserve"> physostigmine (24 mg + 25 min a 0</w:t>
      </w:r>
      <w:r w:rsidR="004524D7" w:rsidRPr="006A5049">
        <w:rPr>
          <w:rFonts w:ascii="Book Antiqua" w:hAnsi="Book Antiqua" w:cs="Times New Roman"/>
          <w:sz w:val="24"/>
          <w:szCs w:val="24"/>
        </w:rPr>
        <w:t>.</w:t>
      </w:r>
      <w:r w:rsidR="00EA5241" w:rsidRPr="006A5049">
        <w:rPr>
          <w:rFonts w:ascii="Book Antiqua" w:hAnsi="Book Antiqua" w:cs="Times New Roman"/>
          <w:sz w:val="24"/>
          <w:szCs w:val="24"/>
        </w:rPr>
        <w:t xml:space="preserve">04 mg/kg intravenously) </w:t>
      </w:r>
      <w:r w:rsidR="00890C78" w:rsidRPr="006A5049">
        <w:rPr>
          <w:rFonts w:ascii="Book Antiqua" w:hAnsi="Book Antiqua" w:cs="Times New Roman"/>
          <w:sz w:val="24"/>
          <w:szCs w:val="24"/>
        </w:rPr>
        <w:t>after elective</w:t>
      </w:r>
      <w:r w:rsidR="008F2DC7" w:rsidRPr="006A5049">
        <w:rPr>
          <w:rFonts w:ascii="Book Antiqua" w:hAnsi="Book Antiqua" w:cs="Times New Roman"/>
          <w:sz w:val="24"/>
          <w:szCs w:val="24"/>
        </w:rPr>
        <w:t>,</w:t>
      </w:r>
      <w:r w:rsidR="00890C78" w:rsidRPr="006A5049">
        <w:rPr>
          <w:rFonts w:ascii="Book Antiqua" w:hAnsi="Book Antiqua" w:cs="Times New Roman"/>
          <w:sz w:val="24"/>
          <w:szCs w:val="24"/>
        </w:rPr>
        <w:t xml:space="preserve"> or emergency</w:t>
      </w:r>
      <w:r w:rsidR="008F2DC7" w:rsidRPr="006A5049">
        <w:rPr>
          <w:rFonts w:ascii="Book Antiqua" w:hAnsi="Book Antiqua" w:cs="Times New Roman"/>
          <w:sz w:val="24"/>
          <w:szCs w:val="24"/>
        </w:rPr>
        <w:t>,</w:t>
      </w:r>
      <w:r w:rsidR="00890C78" w:rsidRPr="006A5049">
        <w:rPr>
          <w:rFonts w:ascii="Book Antiqua" w:hAnsi="Book Antiqua" w:cs="Times New Roman"/>
          <w:sz w:val="24"/>
          <w:szCs w:val="24"/>
        </w:rPr>
        <w:t xml:space="preserve"> heart surgery. </w:t>
      </w:r>
      <w:r w:rsidR="00EA5241" w:rsidRPr="006A5049">
        <w:rPr>
          <w:rFonts w:ascii="Book Antiqua" w:hAnsi="Book Antiqua" w:cs="Times New Roman"/>
          <w:sz w:val="24"/>
          <w:szCs w:val="24"/>
        </w:rPr>
        <w:t>Of note, for assessing the efficacy of their treatment the author</w:t>
      </w:r>
      <w:r w:rsidR="00890C78" w:rsidRPr="006A5049">
        <w:rPr>
          <w:rFonts w:ascii="Book Antiqua" w:hAnsi="Book Antiqua" w:cs="Times New Roman"/>
          <w:sz w:val="24"/>
          <w:szCs w:val="24"/>
        </w:rPr>
        <w:t>s</w:t>
      </w:r>
      <w:r w:rsidR="00EA5241" w:rsidRPr="006A5049">
        <w:rPr>
          <w:rFonts w:ascii="Book Antiqua" w:hAnsi="Book Antiqua" w:cs="Times New Roman"/>
          <w:sz w:val="24"/>
          <w:szCs w:val="24"/>
        </w:rPr>
        <w:t xml:space="preserve"> are evaluating</w:t>
      </w:r>
      <w:r w:rsidR="00890C78" w:rsidRPr="006A5049">
        <w:rPr>
          <w:rFonts w:ascii="Book Antiqua" w:hAnsi="Book Antiqua" w:cs="Times New Roman"/>
          <w:sz w:val="24"/>
          <w:szCs w:val="24"/>
        </w:rPr>
        <w:t xml:space="preserve"> change</w:t>
      </w:r>
      <w:r w:rsidR="00EA5241" w:rsidRPr="006A5049">
        <w:rPr>
          <w:rFonts w:ascii="Book Antiqua" w:hAnsi="Book Antiqua" w:cs="Times New Roman"/>
          <w:sz w:val="24"/>
          <w:szCs w:val="24"/>
        </w:rPr>
        <w:t>s</w:t>
      </w:r>
      <w:r w:rsidR="00890C78" w:rsidRPr="006A5049">
        <w:rPr>
          <w:rFonts w:ascii="Book Antiqua" w:hAnsi="Book Antiqua" w:cs="Times New Roman"/>
          <w:sz w:val="24"/>
          <w:szCs w:val="24"/>
        </w:rPr>
        <w:t xml:space="preserve"> in the spontaneous EEG and auditory evoked potentials</w:t>
      </w:r>
      <w:r w:rsidR="008F2DC7" w:rsidRPr="006A5049">
        <w:rPr>
          <w:rFonts w:ascii="Book Antiqua" w:hAnsi="Book Antiqua" w:cs="Times New Roman"/>
          <w:sz w:val="24"/>
          <w:szCs w:val="24"/>
        </w:rPr>
        <w:t xml:space="preserve"> </w:t>
      </w:r>
      <w:r w:rsidR="00714C46" w:rsidRPr="006A5049">
        <w:rPr>
          <w:rFonts w:ascii="Book Antiqua" w:hAnsi="Book Antiqua" w:cs="Times New Roman"/>
          <w:sz w:val="24"/>
          <w:szCs w:val="24"/>
        </w:rPr>
        <w:t>in patients with ICU-</w:t>
      </w:r>
      <w:r w:rsidR="00386187" w:rsidRPr="006A5049">
        <w:rPr>
          <w:rFonts w:ascii="Book Antiqua" w:hAnsi="Book Antiqua" w:cs="Times New Roman"/>
          <w:sz w:val="24"/>
          <w:szCs w:val="24"/>
        </w:rPr>
        <w:t>D</w:t>
      </w:r>
      <w:r w:rsidR="00714C46" w:rsidRPr="006A5049">
        <w:rPr>
          <w:rFonts w:ascii="Book Antiqua" w:hAnsi="Book Antiqua" w:cs="Times New Roman"/>
          <w:sz w:val="24"/>
          <w:szCs w:val="24"/>
        </w:rPr>
        <w:t xml:space="preserve"> and agitation</w:t>
      </w:r>
      <w:r w:rsidR="00EA3810" w:rsidRPr="006A5049">
        <w:rPr>
          <w:rFonts w:ascii="Book Antiqua" w:hAnsi="Book Antiqua" w:cs="Times New Roman"/>
          <w:sz w:val="24"/>
          <w:szCs w:val="24"/>
        </w:rPr>
        <w:t xml:space="preserve">. Researchers from the </w:t>
      </w:r>
      <w:proofErr w:type="spellStart"/>
      <w:r w:rsidR="00EA3810" w:rsidRPr="006A5049">
        <w:rPr>
          <w:rFonts w:ascii="Book Antiqua" w:hAnsi="Book Antiqua" w:cs="Times New Roman"/>
          <w:sz w:val="24"/>
          <w:szCs w:val="24"/>
        </w:rPr>
        <w:t>Hôpitaux</w:t>
      </w:r>
      <w:proofErr w:type="spellEnd"/>
      <w:r w:rsidR="00EA3810" w:rsidRPr="006A5049">
        <w:rPr>
          <w:rFonts w:ascii="Book Antiqua" w:hAnsi="Book Antiqua" w:cs="Times New Roman"/>
          <w:sz w:val="24"/>
          <w:szCs w:val="24"/>
        </w:rPr>
        <w:t xml:space="preserve"> de Paris are evaluating the effect of melatonin </w:t>
      </w:r>
      <w:r w:rsidR="00EA3810" w:rsidRPr="006A5049">
        <w:rPr>
          <w:rFonts w:ascii="Book Antiqua" w:hAnsi="Book Antiqua" w:cs="Times New Roman"/>
          <w:i/>
          <w:sz w:val="24"/>
          <w:szCs w:val="24"/>
        </w:rPr>
        <w:t>vs</w:t>
      </w:r>
      <w:r w:rsidR="00EA3810" w:rsidRPr="006A5049">
        <w:rPr>
          <w:rFonts w:ascii="Book Antiqua" w:hAnsi="Book Antiqua" w:cs="Times New Roman"/>
          <w:sz w:val="24"/>
          <w:szCs w:val="24"/>
        </w:rPr>
        <w:t xml:space="preserve"> placebo. T</w:t>
      </w:r>
      <w:r w:rsidR="005B3D3C" w:rsidRPr="006A5049">
        <w:rPr>
          <w:rFonts w:ascii="Book Antiqua" w:hAnsi="Book Antiqua" w:cs="Times New Roman"/>
          <w:sz w:val="24"/>
          <w:szCs w:val="24"/>
        </w:rPr>
        <w:t>h</w:t>
      </w:r>
      <w:r w:rsidR="00EA3810" w:rsidRPr="006A5049">
        <w:rPr>
          <w:rFonts w:ascii="Book Antiqua" w:hAnsi="Book Antiqua" w:cs="Times New Roman"/>
          <w:sz w:val="24"/>
          <w:szCs w:val="24"/>
        </w:rPr>
        <w:t>rough enteral route, low (0.3 mg/d) or high (3 mg/d) doses of the medication will be administered up to Day-14 in patients under MV (NCT03524937).</w:t>
      </w:r>
      <w:r w:rsidR="00CC17C0" w:rsidRPr="006A5049">
        <w:rPr>
          <w:rFonts w:ascii="Book Antiqua" w:hAnsi="Book Antiqua" w:cs="Times New Roman"/>
          <w:sz w:val="24"/>
          <w:szCs w:val="24"/>
        </w:rPr>
        <w:t xml:space="preserve"> Melatonin is under investigation in another RCT enrolling elderly non-ventilated patients (NCT03013790</w:t>
      </w:r>
      <w:r w:rsidR="00C44063" w:rsidRPr="006A5049">
        <w:rPr>
          <w:rFonts w:ascii="Book Antiqua" w:hAnsi="Book Antiqua" w:cs="Times New Roman"/>
          <w:sz w:val="24"/>
          <w:szCs w:val="24"/>
        </w:rPr>
        <w:t>)</w:t>
      </w:r>
      <w:r w:rsidR="00FD5149" w:rsidRPr="006A5049">
        <w:rPr>
          <w:rFonts w:ascii="Book Antiqua" w:hAnsi="Book Antiqua" w:cs="Times New Roman"/>
          <w:sz w:val="24"/>
          <w:szCs w:val="24"/>
        </w:rPr>
        <w:t>. Again,</w:t>
      </w:r>
      <w:r w:rsidR="00C44063" w:rsidRPr="006A5049">
        <w:rPr>
          <w:rFonts w:ascii="Book Antiqua" w:hAnsi="Book Antiqua"/>
          <w:sz w:val="24"/>
          <w:szCs w:val="24"/>
        </w:rPr>
        <w:t xml:space="preserve"> </w:t>
      </w:r>
      <w:r w:rsidR="00C44063" w:rsidRPr="006A5049">
        <w:rPr>
          <w:rFonts w:ascii="Book Antiqua" w:hAnsi="Book Antiqua" w:cs="Times New Roman"/>
          <w:sz w:val="24"/>
          <w:szCs w:val="24"/>
        </w:rPr>
        <w:t xml:space="preserve">a phase II triple blind RCT comparing two doses of melatonin (0.5 mg and 2.0 mg) are currently assessing the feasibility </w:t>
      </w:r>
      <w:r w:rsidR="00FD5149" w:rsidRPr="006A5049">
        <w:rPr>
          <w:rFonts w:ascii="Book Antiqua" w:hAnsi="Book Antiqua" w:cs="Times New Roman"/>
          <w:sz w:val="24"/>
          <w:szCs w:val="24"/>
        </w:rPr>
        <w:t xml:space="preserve">to subsequently design </w:t>
      </w:r>
      <w:r w:rsidR="00C44063" w:rsidRPr="006A5049">
        <w:rPr>
          <w:rFonts w:ascii="Book Antiqua" w:hAnsi="Book Antiqua" w:cs="Times New Roman"/>
          <w:sz w:val="24"/>
          <w:szCs w:val="24"/>
        </w:rPr>
        <w:t>a full-scale RCT</w:t>
      </w:r>
      <w:r w:rsidR="00FD5149" w:rsidRPr="006A5049">
        <w:rPr>
          <w:rFonts w:ascii="Book Antiqua" w:hAnsi="Book Antiqua" w:cs="Times New Roman"/>
          <w:sz w:val="24"/>
          <w:szCs w:val="24"/>
        </w:rPr>
        <w:t xml:space="preserve"> (NCT02615340)</w:t>
      </w:r>
      <w:r w:rsidR="00C44063" w:rsidRPr="006A5049">
        <w:rPr>
          <w:rFonts w:ascii="Book Antiqua" w:hAnsi="Book Antiqua" w:cs="Times New Roman"/>
          <w:sz w:val="24"/>
          <w:szCs w:val="24"/>
        </w:rPr>
        <w:t>.</w:t>
      </w:r>
    </w:p>
    <w:p w14:paraId="6AB22731" w14:textId="37A14FAB" w:rsidR="008C1D5F" w:rsidRPr="006A5049" w:rsidRDefault="00B03B58" w:rsidP="006A5049">
      <w:pPr>
        <w:spacing w:after="0" w:line="360" w:lineRule="auto"/>
        <w:ind w:firstLineChars="100" w:firstLine="240"/>
        <w:jc w:val="both"/>
        <w:rPr>
          <w:rFonts w:ascii="Book Antiqua" w:hAnsi="Book Antiqua" w:cs="Times New Roman"/>
          <w:sz w:val="24"/>
          <w:szCs w:val="24"/>
        </w:rPr>
      </w:pPr>
      <w:r w:rsidRPr="006A5049">
        <w:rPr>
          <w:rFonts w:ascii="Book Antiqua" w:hAnsi="Book Antiqua" w:cs="Times New Roman"/>
          <w:sz w:val="24"/>
          <w:szCs w:val="24"/>
        </w:rPr>
        <w:t xml:space="preserve">Based on their protocol </w:t>
      </w:r>
      <w:r w:rsidR="00731D45" w:rsidRPr="006A5049">
        <w:rPr>
          <w:rFonts w:ascii="Book Antiqua" w:hAnsi="Book Antiqua" w:cs="Times New Roman"/>
          <w:sz w:val="24"/>
          <w:szCs w:val="24"/>
        </w:rPr>
        <w:t>adopted</w:t>
      </w:r>
      <w:r w:rsidRPr="006A5049">
        <w:rPr>
          <w:rFonts w:ascii="Book Antiqua" w:hAnsi="Book Antiqua" w:cs="Times New Roman"/>
          <w:sz w:val="24"/>
          <w:szCs w:val="24"/>
        </w:rPr>
        <w:t xml:space="preserve"> for pain control, sedation</w:t>
      </w:r>
      <w:r w:rsidR="00731D45" w:rsidRPr="006A5049">
        <w:rPr>
          <w:rFonts w:ascii="Book Antiqua" w:hAnsi="Book Antiqua" w:cs="Times New Roman"/>
          <w:sz w:val="24"/>
          <w:szCs w:val="24"/>
        </w:rPr>
        <w:t>,</w:t>
      </w:r>
      <w:r w:rsidRPr="006A5049">
        <w:rPr>
          <w:rFonts w:ascii="Book Antiqua" w:hAnsi="Book Antiqua" w:cs="Times New Roman"/>
          <w:sz w:val="24"/>
          <w:szCs w:val="24"/>
        </w:rPr>
        <w:t xml:space="preserve"> and delirium in ICU patients</w:t>
      </w:r>
      <w:r w:rsidR="00731D45" w:rsidRPr="006A5049">
        <w:rPr>
          <w:rFonts w:ascii="Book Antiqua" w:hAnsi="Book Antiqua" w:cs="Times New Roman"/>
          <w:sz w:val="24"/>
          <w:szCs w:val="24"/>
        </w:rPr>
        <w:t xml:space="preserve"> (PAD protocol:</w:t>
      </w:r>
      <w:r w:rsidR="00DA5690" w:rsidRPr="006A5049">
        <w:rPr>
          <w:rFonts w:ascii="Book Antiqua" w:hAnsi="Book Antiqua" w:cs="Times New Roman"/>
          <w:sz w:val="24"/>
          <w:szCs w:val="24"/>
        </w:rPr>
        <w:t xml:space="preserve"> </w:t>
      </w:r>
      <w:r w:rsidR="00731D45" w:rsidRPr="006A5049">
        <w:rPr>
          <w:rFonts w:ascii="Book Antiqua" w:hAnsi="Book Antiqua" w:cs="Times New Roman"/>
          <w:sz w:val="24"/>
          <w:szCs w:val="24"/>
        </w:rPr>
        <w:t xml:space="preserve">propofol or </w:t>
      </w:r>
      <w:proofErr w:type="gramStart"/>
      <w:r w:rsidR="00731D45" w:rsidRPr="006A5049">
        <w:rPr>
          <w:rFonts w:ascii="Book Antiqua" w:hAnsi="Book Antiqua" w:cs="Times New Roman"/>
          <w:sz w:val="24"/>
          <w:szCs w:val="24"/>
        </w:rPr>
        <w:t>dexmedetomidine)</w:t>
      </w:r>
      <w:r w:rsidR="00731D45" w:rsidRPr="006A5049">
        <w:rPr>
          <w:rFonts w:ascii="Book Antiqua" w:hAnsi="Book Antiqua" w:cs="Times New Roman"/>
          <w:sz w:val="24"/>
          <w:szCs w:val="24"/>
          <w:vertAlign w:val="superscript"/>
        </w:rPr>
        <w:t>[</w:t>
      </w:r>
      <w:proofErr w:type="gramEnd"/>
      <w:r w:rsidR="00FB5D57" w:rsidRPr="006A5049">
        <w:rPr>
          <w:rFonts w:ascii="Book Antiqua" w:hAnsi="Book Antiqua" w:cs="Times New Roman"/>
          <w:sz w:val="24"/>
          <w:szCs w:val="24"/>
          <w:vertAlign w:val="superscript"/>
        </w:rPr>
        <w:t>5</w:t>
      </w:r>
      <w:r w:rsidR="00330D63" w:rsidRPr="006A5049">
        <w:rPr>
          <w:rFonts w:ascii="Book Antiqua" w:hAnsi="Book Antiqua" w:cs="Times New Roman"/>
          <w:sz w:val="24"/>
          <w:szCs w:val="24"/>
          <w:vertAlign w:val="superscript"/>
        </w:rPr>
        <w:t>1</w:t>
      </w:r>
      <w:r w:rsidR="00731D45" w:rsidRPr="006A5049">
        <w:rPr>
          <w:rFonts w:ascii="Book Antiqua" w:hAnsi="Book Antiqua" w:cs="Times New Roman"/>
          <w:sz w:val="24"/>
          <w:szCs w:val="24"/>
          <w:vertAlign w:val="superscript"/>
        </w:rPr>
        <w:t>]</w:t>
      </w:r>
      <w:r w:rsidRPr="006A5049">
        <w:rPr>
          <w:rFonts w:ascii="Book Antiqua" w:hAnsi="Book Antiqua" w:cs="Times New Roman"/>
          <w:sz w:val="24"/>
          <w:szCs w:val="24"/>
        </w:rPr>
        <w:t>, researcher from the Duke</w:t>
      </w:r>
      <w:r w:rsidR="00731D45" w:rsidRPr="006A5049">
        <w:rPr>
          <w:rFonts w:ascii="Book Antiqua" w:hAnsi="Book Antiqua" w:cs="Times New Roman"/>
          <w:sz w:val="24"/>
          <w:szCs w:val="24"/>
        </w:rPr>
        <w:t xml:space="preserve"> University are evaluating its feasibility </w:t>
      </w:r>
      <w:r w:rsidRPr="006A5049">
        <w:rPr>
          <w:rFonts w:ascii="Book Antiqua" w:hAnsi="Book Antiqua" w:cs="Times New Roman"/>
          <w:sz w:val="24"/>
          <w:szCs w:val="24"/>
        </w:rPr>
        <w:t xml:space="preserve">versus midazolam </w:t>
      </w:r>
      <w:r w:rsidR="00731D45" w:rsidRPr="006A5049">
        <w:rPr>
          <w:rFonts w:ascii="Book Antiqua" w:hAnsi="Book Antiqua" w:cs="Times New Roman"/>
          <w:sz w:val="24"/>
          <w:szCs w:val="24"/>
        </w:rPr>
        <w:t>in post cardiac surgery patients under MV (NCT02903407).</w:t>
      </w:r>
      <w:r w:rsidR="00EB1643" w:rsidRPr="006A5049">
        <w:rPr>
          <w:rFonts w:ascii="Book Antiqua" w:hAnsi="Book Antiqua" w:cs="Times New Roman"/>
          <w:sz w:val="24"/>
          <w:szCs w:val="24"/>
        </w:rPr>
        <w:t xml:space="preserve"> </w:t>
      </w:r>
      <w:r w:rsidR="00D2617F" w:rsidRPr="006A5049">
        <w:rPr>
          <w:rFonts w:ascii="Book Antiqua" w:hAnsi="Book Antiqua" w:cs="Times New Roman"/>
          <w:sz w:val="24"/>
          <w:szCs w:val="24"/>
        </w:rPr>
        <w:t>Apart from the Duke’s study, b</w:t>
      </w:r>
      <w:r w:rsidR="00EB1643" w:rsidRPr="006A5049">
        <w:rPr>
          <w:rFonts w:ascii="Book Antiqua" w:hAnsi="Book Antiqua" w:cs="Times New Roman"/>
          <w:sz w:val="24"/>
          <w:szCs w:val="24"/>
        </w:rPr>
        <w:t xml:space="preserve">ecause dexmedetomidine represents an interesting perspective, other RCTs on this drug are on-going. In </w:t>
      </w:r>
      <w:r w:rsidR="0093188D" w:rsidRPr="006A5049">
        <w:rPr>
          <w:rFonts w:ascii="Book Antiqua" w:hAnsi="Book Antiqua" w:cs="Times New Roman"/>
          <w:sz w:val="24"/>
          <w:szCs w:val="24"/>
        </w:rPr>
        <w:t>these</w:t>
      </w:r>
      <w:r w:rsidR="00EB1643" w:rsidRPr="006A5049">
        <w:rPr>
          <w:rFonts w:ascii="Book Antiqua" w:hAnsi="Book Antiqua" w:cs="Times New Roman"/>
          <w:sz w:val="24"/>
          <w:szCs w:val="24"/>
        </w:rPr>
        <w:t xml:space="preserve"> </w:t>
      </w:r>
      <w:r w:rsidR="006F0FFD" w:rsidRPr="006A5049">
        <w:rPr>
          <w:rFonts w:ascii="Book Antiqua" w:hAnsi="Book Antiqua" w:cs="Times New Roman"/>
          <w:sz w:val="24"/>
          <w:szCs w:val="24"/>
        </w:rPr>
        <w:t>studies,</w:t>
      </w:r>
      <w:r w:rsidR="00EB1643" w:rsidRPr="006A5049">
        <w:rPr>
          <w:rFonts w:ascii="Book Antiqua" w:hAnsi="Book Antiqua" w:cs="Times New Roman"/>
          <w:sz w:val="24"/>
          <w:szCs w:val="24"/>
        </w:rPr>
        <w:t xml:space="preserve"> dexmedetomidine is used </w:t>
      </w:r>
      <w:r w:rsidR="0093188D" w:rsidRPr="006A5049">
        <w:rPr>
          <w:rFonts w:ascii="Book Antiqua" w:hAnsi="Book Antiqua" w:cs="Times New Roman"/>
          <w:sz w:val="24"/>
          <w:szCs w:val="24"/>
        </w:rPr>
        <w:t>at</w:t>
      </w:r>
      <w:r w:rsidR="00EB1643" w:rsidRPr="006A5049">
        <w:rPr>
          <w:rFonts w:ascii="Book Antiqua" w:hAnsi="Book Antiqua" w:cs="Times New Roman"/>
          <w:sz w:val="24"/>
          <w:szCs w:val="24"/>
        </w:rPr>
        <w:t xml:space="preserve"> low </w:t>
      </w:r>
      <w:r w:rsidR="0093188D" w:rsidRPr="006A5049">
        <w:rPr>
          <w:rFonts w:ascii="Book Antiqua" w:hAnsi="Book Antiqua" w:cs="Times New Roman"/>
          <w:sz w:val="24"/>
          <w:szCs w:val="24"/>
        </w:rPr>
        <w:t>dosage continuously (</w:t>
      </w:r>
      <w:r w:rsidR="00EB1643" w:rsidRPr="006A5049">
        <w:rPr>
          <w:rFonts w:ascii="Book Antiqua" w:hAnsi="Book Antiqua" w:cs="Times New Roman"/>
          <w:sz w:val="24"/>
          <w:szCs w:val="24"/>
        </w:rPr>
        <w:t>NCT03172897</w:t>
      </w:r>
      <w:r w:rsidR="0093188D" w:rsidRPr="006A5049">
        <w:rPr>
          <w:rFonts w:ascii="Book Antiqua" w:hAnsi="Book Antiqua" w:cs="Times New Roman"/>
          <w:sz w:val="24"/>
          <w:szCs w:val="24"/>
        </w:rPr>
        <w:t>), or during the night of surgery in the ICU unit (NCT03624595).</w:t>
      </w:r>
      <w:r w:rsidR="00C44063" w:rsidRPr="006A5049">
        <w:rPr>
          <w:rFonts w:ascii="Book Antiqua" w:hAnsi="Book Antiqua" w:cs="Times New Roman"/>
          <w:sz w:val="24"/>
          <w:szCs w:val="24"/>
        </w:rPr>
        <w:t xml:space="preserve"> Dexmedetomidine</w:t>
      </w:r>
      <w:r w:rsidR="00DA5690" w:rsidRPr="006A5049">
        <w:rPr>
          <w:rFonts w:ascii="Book Antiqua" w:hAnsi="Book Antiqua" w:cs="Times New Roman"/>
          <w:sz w:val="24"/>
          <w:szCs w:val="24"/>
        </w:rPr>
        <w:t xml:space="preserve"> </w:t>
      </w:r>
      <w:r w:rsidR="00C44063" w:rsidRPr="006A5049">
        <w:rPr>
          <w:rFonts w:ascii="Book Antiqua" w:hAnsi="Book Antiqua" w:cs="Times New Roman"/>
          <w:sz w:val="24"/>
          <w:szCs w:val="24"/>
        </w:rPr>
        <w:t>is also investigated compared to propofol in specific delirium types (hyperactive or mixed type) (NCT02807467), in the setting of sepsis (NCT01739933)</w:t>
      </w:r>
      <w:r w:rsidR="00FD5149" w:rsidRPr="006A5049">
        <w:rPr>
          <w:rFonts w:ascii="Book Antiqua" w:hAnsi="Book Antiqua" w:cs="Times New Roman"/>
          <w:sz w:val="24"/>
          <w:szCs w:val="24"/>
        </w:rPr>
        <w:t>, and with the purpose to reduce incidence and severity of delirium by restoring sleep</w:t>
      </w:r>
      <w:r w:rsidR="00D2617F" w:rsidRPr="006A5049">
        <w:rPr>
          <w:rFonts w:ascii="Book Antiqua" w:hAnsi="Book Antiqua" w:cs="Times New Roman"/>
          <w:sz w:val="24"/>
          <w:szCs w:val="24"/>
        </w:rPr>
        <w:t>,</w:t>
      </w:r>
      <w:r w:rsidR="00FD5149" w:rsidRPr="006A5049">
        <w:rPr>
          <w:rFonts w:ascii="Book Antiqua" w:hAnsi="Book Antiqua" w:cs="Times New Roman"/>
          <w:sz w:val="24"/>
          <w:szCs w:val="24"/>
        </w:rPr>
        <w:t xml:space="preserve"> in not intubated patients (NCT02856594)</w:t>
      </w:r>
      <w:r w:rsidR="00C44063" w:rsidRPr="006A5049">
        <w:rPr>
          <w:rFonts w:ascii="Book Antiqua" w:hAnsi="Book Antiqua" w:cs="Times New Roman"/>
          <w:sz w:val="24"/>
          <w:szCs w:val="24"/>
        </w:rPr>
        <w:t>.</w:t>
      </w:r>
    </w:p>
    <w:p w14:paraId="4F967E82" w14:textId="35BEAE87" w:rsidR="006F0FFD" w:rsidRPr="006A5049" w:rsidRDefault="006F0FFD" w:rsidP="006A5049">
      <w:pPr>
        <w:spacing w:after="0" w:line="360" w:lineRule="auto"/>
        <w:ind w:firstLineChars="100" w:firstLine="240"/>
        <w:jc w:val="both"/>
        <w:rPr>
          <w:rFonts w:ascii="Book Antiqua" w:hAnsi="Book Antiqua" w:cs="Times New Roman"/>
          <w:sz w:val="24"/>
          <w:szCs w:val="24"/>
        </w:rPr>
      </w:pPr>
      <w:r w:rsidRPr="006A5049">
        <w:rPr>
          <w:rFonts w:ascii="Book Antiqua" w:hAnsi="Book Antiqua" w:cs="Times New Roman"/>
          <w:sz w:val="24"/>
          <w:szCs w:val="24"/>
        </w:rPr>
        <w:t>Despite BD</w:t>
      </w:r>
      <w:r w:rsidR="00D2617F" w:rsidRPr="006A5049">
        <w:rPr>
          <w:rFonts w:ascii="Book Antiqua" w:hAnsi="Book Antiqua" w:cs="Times New Roman"/>
          <w:sz w:val="24"/>
          <w:szCs w:val="24"/>
        </w:rPr>
        <w:t>Z</w:t>
      </w:r>
      <w:r w:rsidR="00B325B2" w:rsidRPr="006A5049">
        <w:rPr>
          <w:rFonts w:ascii="Book Antiqua" w:hAnsi="Book Antiqua" w:cs="Times New Roman"/>
          <w:sz w:val="24"/>
          <w:szCs w:val="24"/>
        </w:rPr>
        <w:t>s</w:t>
      </w:r>
      <w:r w:rsidRPr="006A5049">
        <w:rPr>
          <w:rFonts w:ascii="Book Antiqua" w:hAnsi="Book Antiqua" w:cs="Times New Roman"/>
          <w:sz w:val="24"/>
          <w:szCs w:val="24"/>
        </w:rPr>
        <w:t xml:space="preserve"> are commonly used for discomfort, anxiety, agitation, and alcohol withdrawal syndrome in the ICU</w:t>
      </w:r>
      <w:r w:rsidR="00D2617F" w:rsidRPr="006A5049">
        <w:rPr>
          <w:rFonts w:ascii="Book Antiqua" w:hAnsi="Book Antiqua" w:cs="Times New Roman"/>
          <w:sz w:val="24"/>
          <w:szCs w:val="24"/>
        </w:rPr>
        <w:t>,</w:t>
      </w:r>
      <w:r w:rsidRPr="006A5049">
        <w:rPr>
          <w:rFonts w:ascii="Book Antiqua" w:hAnsi="Book Antiqua" w:cs="Times New Roman"/>
          <w:sz w:val="24"/>
          <w:szCs w:val="24"/>
        </w:rPr>
        <w:t xml:space="preserve"> their use may induce the so-called BD</w:t>
      </w:r>
      <w:r w:rsidR="00D2617F" w:rsidRPr="006A5049">
        <w:rPr>
          <w:rFonts w:ascii="Book Antiqua" w:hAnsi="Book Antiqua" w:cs="Times New Roman"/>
          <w:sz w:val="24"/>
          <w:szCs w:val="24"/>
        </w:rPr>
        <w:t>Z</w:t>
      </w:r>
      <w:r w:rsidRPr="006A5049">
        <w:rPr>
          <w:rFonts w:ascii="Book Antiqua" w:hAnsi="Book Antiqua" w:cs="Times New Roman"/>
          <w:sz w:val="24"/>
          <w:szCs w:val="24"/>
        </w:rPr>
        <w:t xml:space="preserve">-associated hypoactive delirium. Researchers are testing the hypothesis that </w:t>
      </w:r>
      <w:r w:rsidR="00D2617F" w:rsidRPr="006A5049">
        <w:rPr>
          <w:rFonts w:ascii="Book Antiqua" w:hAnsi="Book Antiqua" w:cs="Times New Roman"/>
          <w:sz w:val="24"/>
          <w:szCs w:val="24"/>
        </w:rPr>
        <w:t xml:space="preserve">the continuous infusion of </w:t>
      </w:r>
      <w:r w:rsidRPr="006A5049">
        <w:rPr>
          <w:rFonts w:ascii="Book Antiqua" w:hAnsi="Book Antiqua" w:cs="Times New Roman"/>
          <w:sz w:val="24"/>
          <w:szCs w:val="24"/>
        </w:rPr>
        <w:t>flumazenil may be able to reverse this hypoactive ICU-D type (</w:t>
      </w:r>
      <w:r w:rsidR="000B4956" w:rsidRPr="006A5049">
        <w:rPr>
          <w:rFonts w:ascii="Book Antiqua" w:hAnsi="Book Antiqua" w:cs="Times New Roman"/>
          <w:sz w:val="24"/>
          <w:szCs w:val="24"/>
        </w:rPr>
        <w:t>NCT02899156</w:t>
      </w:r>
      <w:r w:rsidRPr="006A5049">
        <w:rPr>
          <w:rFonts w:ascii="Book Antiqua" w:hAnsi="Book Antiqua" w:cs="Times New Roman"/>
          <w:sz w:val="24"/>
          <w:szCs w:val="24"/>
        </w:rPr>
        <w:t>).</w:t>
      </w:r>
    </w:p>
    <w:p w14:paraId="6F3A4689" w14:textId="77777777" w:rsidR="00CB0618" w:rsidRPr="006A5049" w:rsidRDefault="00CB0618" w:rsidP="006A5049">
      <w:pPr>
        <w:spacing w:after="0" w:line="360" w:lineRule="auto"/>
        <w:ind w:firstLineChars="100" w:firstLine="240"/>
        <w:jc w:val="both"/>
        <w:rPr>
          <w:rFonts w:ascii="Book Antiqua" w:hAnsi="Book Antiqua" w:cs="Times New Roman"/>
          <w:sz w:val="24"/>
          <w:szCs w:val="24"/>
        </w:rPr>
      </w:pPr>
    </w:p>
    <w:p w14:paraId="5B8016CB" w14:textId="008C34AA" w:rsidR="00D347E1" w:rsidRPr="006A5049" w:rsidRDefault="00CB0618" w:rsidP="006A5049">
      <w:pPr>
        <w:spacing w:after="0" w:line="360" w:lineRule="auto"/>
        <w:jc w:val="both"/>
        <w:rPr>
          <w:rFonts w:ascii="Book Antiqua" w:hAnsi="Book Antiqua" w:cs="Times New Roman"/>
          <w:b/>
          <w:sz w:val="24"/>
          <w:szCs w:val="24"/>
        </w:rPr>
      </w:pPr>
      <w:r w:rsidRPr="006A5049">
        <w:rPr>
          <w:rFonts w:ascii="Book Antiqua" w:hAnsi="Book Antiqua" w:cs="Times New Roman"/>
          <w:b/>
          <w:sz w:val="24"/>
          <w:szCs w:val="24"/>
        </w:rPr>
        <w:t>PERSPECTIVES</w:t>
      </w:r>
    </w:p>
    <w:p w14:paraId="5BF75438" w14:textId="41079E31" w:rsidR="00005988" w:rsidRPr="006A5049" w:rsidRDefault="00F57E30" w:rsidP="006A5049">
      <w:pPr>
        <w:spacing w:after="0" w:line="360" w:lineRule="auto"/>
        <w:jc w:val="both"/>
        <w:rPr>
          <w:rFonts w:ascii="Book Antiqua" w:hAnsi="Book Antiqua" w:cs="Times New Roman"/>
          <w:sz w:val="24"/>
          <w:szCs w:val="24"/>
        </w:rPr>
      </w:pPr>
      <w:r w:rsidRPr="006A5049">
        <w:rPr>
          <w:rFonts w:ascii="Book Antiqua" w:hAnsi="Book Antiqua" w:cs="Times New Roman"/>
          <w:sz w:val="24"/>
          <w:szCs w:val="24"/>
        </w:rPr>
        <w:t xml:space="preserve">In the lack of effective pharmacological </w:t>
      </w:r>
      <w:r w:rsidR="00D2617F" w:rsidRPr="006A5049">
        <w:rPr>
          <w:rFonts w:ascii="Book Antiqua" w:hAnsi="Book Antiqua" w:cs="Times New Roman"/>
          <w:sz w:val="24"/>
          <w:szCs w:val="24"/>
        </w:rPr>
        <w:t>strategies</w:t>
      </w:r>
      <w:r w:rsidRPr="006A5049">
        <w:rPr>
          <w:rFonts w:ascii="Book Antiqua" w:hAnsi="Book Antiqua" w:cs="Times New Roman"/>
          <w:sz w:val="24"/>
          <w:szCs w:val="24"/>
        </w:rPr>
        <w:t xml:space="preserve"> for </w:t>
      </w:r>
      <w:r w:rsidR="00D2617F" w:rsidRPr="006A5049">
        <w:rPr>
          <w:rFonts w:ascii="Book Antiqua" w:hAnsi="Book Antiqua" w:cs="Times New Roman"/>
          <w:sz w:val="24"/>
          <w:szCs w:val="24"/>
        </w:rPr>
        <w:t xml:space="preserve">the </w:t>
      </w:r>
      <w:r w:rsidRPr="006A5049">
        <w:rPr>
          <w:rFonts w:ascii="Book Antiqua" w:hAnsi="Book Antiqua" w:cs="Times New Roman"/>
          <w:sz w:val="24"/>
          <w:szCs w:val="24"/>
        </w:rPr>
        <w:t xml:space="preserve">prevention and management of ICU-D, new scientific evidence </w:t>
      </w:r>
      <w:r w:rsidR="00B03B58" w:rsidRPr="006A5049">
        <w:rPr>
          <w:rFonts w:ascii="Book Antiqua" w:hAnsi="Book Antiqua" w:cs="Times New Roman"/>
          <w:sz w:val="24"/>
          <w:szCs w:val="24"/>
        </w:rPr>
        <w:t>is</w:t>
      </w:r>
      <w:r w:rsidRPr="006A5049">
        <w:rPr>
          <w:rFonts w:ascii="Book Antiqua" w:hAnsi="Book Antiqua" w:cs="Times New Roman"/>
          <w:sz w:val="24"/>
          <w:szCs w:val="24"/>
        </w:rPr>
        <w:t xml:space="preserve"> urgently needed. Further </w:t>
      </w:r>
      <w:r w:rsidR="000A3B07" w:rsidRPr="006A5049">
        <w:rPr>
          <w:rFonts w:ascii="Book Antiqua" w:hAnsi="Book Antiqua" w:cs="Times New Roman"/>
          <w:sz w:val="24"/>
          <w:szCs w:val="24"/>
        </w:rPr>
        <w:t>large size trials on antipsychotics should be designed</w:t>
      </w:r>
      <w:r w:rsidR="008F2DC7" w:rsidRPr="006A5049">
        <w:rPr>
          <w:rFonts w:ascii="Book Antiqua" w:hAnsi="Book Antiqua" w:cs="Times New Roman"/>
          <w:sz w:val="24"/>
          <w:szCs w:val="24"/>
        </w:rPr>
        <w:t>,</w:t>
      </w:r>
      <w:r w:rsidRPr="006A5049">
        <w:rPr>
          <w:rFonts w:ascii="Book Antiqua" w:hAnsi="Book Antiqua" w:cs="Times New Roman"/>
          <w:sz w:val="24"/>
          <w:szCs w:val="24"/>
        </w:rPr>
        <w:t xml:space="preserve"> </w:t>
      </w:r>
      <w:r w:rsidR="000A3B07" w:rsidRPr="006A5049">
        <w:rPr>
          <w:rFonts w:ascii="Book Antiqua" w:hAnsi="Book Antiqua" w:cs="Times New Roman"/>
          <w:sz w:val="24"/>
          <w:szCs w:val="24"/>
        </w:rPr>
        <w:t xml:space="preserve">should be conducted in order to evaluate preventive pharmacological </w:t>
      </w:r>
      <w:r w:rsidR="000A3B07" w:rsidRPr="006A5049">
        <w:rPr>
          <w:rFonts w:ascii="Book Antiqua" w:hAnsi="Book Antiqua" w:cs="Times New Roman"/>
          <w:sz w:val="24"/>
          <w:szCs w:val="24"/>
        </w:rPr>
        <w:lastRenderedPageBreak/>
        <w:t xml:space="preserve">strategies. These investigations must necessarily </w:t>
      </w:r>
      <w:r w:rsidR="008F2DC7" w:rsidRPr="006A5049">
        <w:rPr>
          <w:rFonts w:ascii="Book Antiqua" w:hAnsi="Book Antiqua" w:cs="Times New Roman"/>
          <w:sz w:val="24"/>
          <w:szCs w:val="24"/>
        </w:rPr>
        <w:t>focus on a cohort of patients recognized as at higher risk</w:t>
      </w:r>
      <w:r w:rsidR="000A3B07" w:rsidRPr="006A5049">
        <w:rPr>
          <w:rFonts w:ascii="Book Antiqua" w:hAnsi="Book Antiqua" w:cs="Times New Roman"/>
          <w:sz w:val="24"/>
          <w:szCs w:val="24"/>
        </w:rPr>
        <w:t>.</w:t>
      </w:r>
      <w:r w:rsidR="008F2DC7" w:rsidRPr="006A5049">
        <w:rPr>
          <w:rFonts w:ascii="Book Antiqua" w:hAnsi="Book Antiqua" w:cs="Times New Roman"/>
          <w:sz w:val="24"/>
          <w:szCs w:val="24"/>
        </w:rPr>
        <w:t xml:space="preserve"> </w:t>
      </w:r>
      <w:r w:rsidR="007B0ADF" w:rsidRPr="006A5049">
        <w:rPr>
          <w:rFonts w:ascii="Book Antiqua" w:hAnsi="Book Antiqua" w:cs="Times New Roman"/>
          <w:sz w:val="24"/>
          <w:szCs w:val="24"/>
        </w:rPr>
        <w:t xml:space="preserve">For instance, in a no-controlled investigation conducted on </w:t>
      </w:r>
      <w:r w:rsidR="008F2DC7" w:rsidRPr="006A5049">
        <w:rPr>
          <w:rFonts w:ascii="Book Antiqua" w:hAnsi="Book Antiqua" w:cs="Times New Roman"/>
          <w:sz w:val="24"/>
          <w:szCs w:val="24"/>
        </w:rPr>
        <w:t>high</w:t>
      </w:r>
      <w:r w:rsidR="00D2617F" w:rsidRPr="006A5049">
        <w:rPr>
          <w:rFonts w:ascii="Book Antiqua" w:hAnsi="Book Antiqua" w:cs="Times New Roman"/>
          <w:sz w:val="24"/>
          <w:szCs w:val="24"/>
        </w:rPr>
        <w:t>-</w:t>
      </w:r>
      <w:r w:rsidR="008F2DC7" w:rsidRPr="006A5049">
        <w:rPr>
          <w:rFonts w:ascii="Book Antiqua" w:hAnsi="Book Antiqua" w:cs="Times New Roman"/>
          <w:sz w:val="24"/>
          <w:szCs w:val="24"/>
        </w:rPr>
        <w:t xml:space="preserve">risk </w:t>
      </w:r>
      <w:r w:rsidR="007B0ADF" w:rsidRPr="006A5049">
        <w:rPr>
          <w:rFonts w:ascii="Book Antiqua" w:hAnsi="Book Antiqua" w:cs="Times New Roman"/>
          <w:sz w:val="24"/>
          <w:szCs w:val="24"/>
        </w:rPr>
        <w:t xml:space="preserve">patients, van den Boogaard </w:t>
      </w:r>
      <w:r w:rsidR="007B0ADF" w:rsidRPr="006A5049">
        <w:rPr>
          <w:rFonts w:ascii="Book Antiqua" w:hAnsi="Book Antiqua" w:cs="Times New Roman"/>
          <w:i/>
          <w:sz w:val="24"/>
          <w:szCs w:val="24"/>
        </w:rPr>
        <w:t xml:space="preserve">et </w:t>
      </w:r>
      <w:proofErr w:type="gramStart"/>
      <w:r w:rsidR="007B0ADF" w:rsidRPr="006A5049">
        <w:rPr>
          <w:rFonts w:ascii="Book Antiqua" w:hAnsi="Book Antiqua" w:cs="Times New Roman"/>
          <w:i/>
          <w:sz w:val="24"/>
          <w:szCs w:val="24"/>
        </w:rPr>
        <w:t>al</w:t>
      </w:r>
      <w:r w:rsidR="007B0ADF" w:rsidRPr="006A5049">
        <w:rPr>
          <w:rFonts w:ascii="Book Antiqua" w:hAnsi="Book Antiqua" w:cs="Times New Roman"/>
          <w:sz w:val="24"/>
          <w:szCs w:val="24"/>
          <w:vertAlign w:val="superscript"/>
        </w:rPr>
        <w:t>[</w:t>
      </w:r>
      <w:proofErr w:type="gramEnd"/>
      <w:r w:rsidR="00FB5D57" w:rsidRPr="006A5049">
        <w:rPr>
          <w:rFonts w:ascii="Book Antiqua" w:hAnsi="Book Antiqua" w:cs="Times New Roman"/>
          <w:sz w:val="24"/>
          <w:szCs w:val="24"/>
          <w:vertAlign w:val="superscript"/>
        </w:rPr>
        <w:t>5</w:t>
      </w:r>
      <w:r w:rsidR="00330D63" w:rsidRPr="006A5049">
        <w:rPr>
          <w:rFonts w:ascii="Book Antiqua" w:hAnsi="Book Antiqua" w:cs="Times New Roman"/>
          <w:sz w:val="24"/>
          <w:szCs w:val="24"/>
          <w:vertAlign w:val="superscript"/>
        </w:rPr>
        <w:t>2</w:t>
      </w:r>
      <w:r w:rsidR="007B0ADF" w:rsidRPr="006A5049">
        <w:rPr>
          <w:rFonts w:ascii="Book Antiqua" w:hAnsi="Book Antiqua" w:cs="Times New Roman"/>
          <w:sz w:val="24"/>
          <w:szCs w:val="24"/>
          <w:vertAlign w:val="superscript"/>
        </w:rPr>
        <w:t>]</w:t>
      </w:r>
      <w:r w:rsidR="007B0ADF" w:rsidRPr="006A5049">
        <w:rPr>
          <w:rFonts w:ascii="Book Antiqua" w:hAnsi="Book Antiqua" w:cs="Times New Roman"/>
          <w:sz w:val="24"/>
          <w:szCs w:val="24"/>
        </w:rPr>
        <w:t xml:space="preserve"> found that prophylactic treatment with haloperidol (3 mg/d) </w:t>
      </w:r>
      <w:r w:rsidR="00F93C3A" w:rsidRPr="006A5049">
        <w:rPr>
          <w:rFonts w:ascii="Book Antiqua" w:hAnsi="Book Antiqua" w:cs="Times New Roman"/>
          <w:sz w:val="24"/>
          <w:szCs w:val="24"/>
        </w:rPr>
        <w:t>was very effective.</w:t>
      </w:r>
      <w:r w:rsidR="00712C61" w:rsidRPr="006A5049">
        <w:rPr>
          <w:rFonts w:ascii="Book Antiqua" w:hAnsi="Book Antiqua" w:cs="Times New Roman"/>
          <w:sz w:val="24"/>
          <w:szCs w:val="24"/>
        </w:rPr>
        <w:t xml:space="preserve"> </w:t>
      </w:r>
      <w:r w:rsidR="00DB265F" w:rsidRPr="006A5049">
        <w:rPr>
          <w:rFonts w:ascii="Book Antiqua" w:hAnsi="Book Antiqua" w:cs="Times New Roman"/>
          <w:sz w:val="24"/>
          <w:szCs w:val="24"/>
        </w:rPr>
        <w:t xml:space="preserve">Pharmacological prophylactic agents other than antipsychotics should be investigated. For instance, because a meta-analysis suggested that the perioperative use of dexamethasone may prevent POD after on-pump cardiac surgery, studies on non-cardiac ICU patients could be </w:t>
      </w:r>
      <w:proofErr w:type="gramStart"/>
      <w:r w:rsidR="00DB265F" w:rsidRPr="006A5049">
        <w:rPr>
          <w:rFonts w:ascii="Book Antiqua" w:hAnsi="Book Antiqua" w:cs="Times New Roman"/>
          <w:sz w:val="24"/>
          <w:szCs w:val="24"/>
        </w:rPr>
        <w:t>encouraged</w:t>
      </w:r>
      <w:r w:rsidR="00DB265F" w:rsidRPr="006A5049">
        <w:rPr>
          <w:rFonts w:ascii="Book Antiqua" w:hAnsi="Book Antiqua" w:cs="Times New Roman"/>
          <w:sz w:val="24"/>
          <w:szCs w:val="24"/>
          <w:vertAlign w:val="superscript"/>
        </w:rPr>
        <w:t>[</w:t>
      </w:r>
      <w:proofErr w:type="gramEnd"/>
      <w:r w:rsidR="000378E1" w:rsidRPr="006A5049">
        <w:rPr>
          <w:rFonts w:ascii="Book Antiqua" w:hAnsi="Book Antiqua" w:cs="Times New Roman"/>
          <w:sz w:val="24"/>
          <w:szCs w:val="24"/>
          <w:vertAlign w:val="superscript"/>
        </w:rPr>
        <w:t>5</w:t>
      </w:r>
      <w:r w:rsidR="00330D63" w:rsidRPr="006A5049">
        <w:rPr>
          <w:rFonts w:ascii="Book Antiqua" w:hAnsi="Book Antiqua" w:cs="Times New Roman"/>
          <w:sz w:val="24"/>
          <w:szCs w:val="24"/>
          <w:vertAlign w:val="superscript"/>
        </w:rPr>
        <w:t>3</w:t>
      </w:r>
      <w:r w:rsidR="00DB265F" w:rsidRPr="006A5049">
        <w:rPr>
          <w:rFonts w:ascii="Book Antiqua" w:hAnsi="Book Antiqua" w:cs="Times New Roman"/>
          <w:sz w:val="24"/>
          <w:szCs w:val="24"/>
          <w:vertAlign w:val="superscript"/>
        </w:rPr>
        <w:t>]</w:t>
      </w:r>
      <w:r w:rsidR="00DB265F" w:rsidRPr="006A5049">
        <w:rPr>
          <w:rFonts w:ascii="Book Antiqua" w:hAnsi="Book Antiqua" w:cs="Times New Roman"/>
          <w:sz w:val="24"/>
          <w:szCs w:val="24"/>
        </w:rPr>
        <w:t>.</w:t>
      </w:r>
    </w:p>
    <w:p w14:paraId="3A66C674" w14:textId="032B4BB1" w:rsidR="00714C46" w:rsidRPr="006A5049" w:rsidRDefault="00005988" w:rsidP="006A5049">
      <w:pPr>
        <w:spacing w:after="0" w:line="360" w:lineRule="auto"/>
        <w:ind w:firstLineChars="100" w:firstLine="240"/>
        <w:jc w:val="both"/>
        <w:rPr>
          <w:rFonts w:ascii="Book Antiqua" w:hAnsi="Book Antiqua" w:cs="Times New Roman"/>
          <w:sz w:val="24"/>
          <w:szCs w:val="24"/>
        </w:rPr>
      </w:pPr>
      <w:r w:rsidRPr="006A5049">
        <w:rPr>
          <w:rFonts w:ascii="Book Antiqua" w:hAnsi="Book Antiqua" w:cs="Times New Roman"/>
          <w:sz w:val="24"/>
          <w:szCs w:val="24"/>
        </w:rPr>
        <w:t>Concerning delirium therapy, i</w:t>
      </w:r>
      <w:r w:rsidR="00D30C39" w:rsidRPr="006A5049">
        <w:rPr>
          <w:rFonts w:ascii="Book Antiqua" w:hAnsi="Book Antiqua" w:cs="Times New Roman"/>
          <w:sz w:val="24"/>
          <w:szCs w:val="24"/>
        </w:rPr>
        <w:t>nvestigation on different clinical settings (</w:t>
      </w:r>
      <w:r w:rsidR="00D30C39" w:rsidRPr="006A5049">
        <w:rPr>
          <w:rFonts w:ascii="Book Antiqua" w:hAnsi="Book Antiqua" w:cs="Times New Roman"/>
          <w:i/>
          <w:sz w:val="24"/>
          <w:szCs w:val="24"/>
        </w:rPr>
        <w:t>e.g.</w:t>
      </w:r>
      <w:r w:rsidR="00D30C39" w:rsidRPr="006A5049">
        <w:rPr>
          <w:rFonts w:ascii="Book Antiqua" w:hAnsi="Book Antiqua" w:cs="Times New Roman"/>
          <w:sz w:val="24"/>
          <w:szCs w:val="24"/>
        </w:rPr>
        <w:t xml:space="preserve">, postsurgical, or sepsis), or focused on sedated or non-sedated patients receiving assessment before and after sedative interruption, could represent an interesting perspective. </w:t>
      </w:r>
      <w:r w:rsidRPr="006A5049">
        <w:rPr>
          <w:rFonts w:ascii="Book Antiqua" w:hAnsi="Book Antiqua" w:cs="Times New Roman"/>
          <w:sz w:val="24"/>
          <w:szCs w:val="24"/>
        </w:rPr>
        <w:t xml:space="preserve">Moreover, the clinical practice suggests that the hyperactive delirium type seems to respond to antipsychotics whereas the hypoactive form is usually refractory to this therapy. </w:t>
      </w:r>
      <w:r w:rsidR="00714C46" w:rsidRPr="006A5049">
        <w:rPr>
          <w:rFonts w:ascii="Book Antiqua" w:hAnsi="Book Antiqua" w:cs="Times New Roman"/>
          <w:sz w:val="24"/>
          <w:szCs w:val="24"/>
        </w:rPr>
        <w:t xml:space="preserve">Indeed, because delirium has multifactorial etiology and a complex pathophysiology involving neuroinflammation, microglia activation, surgical stress response (in postsurgical patients), and neurotoxic effects due to systemic </w:t>
      </w:r>
      <w:proofErr w:type="gramStart"/>
      <w:r w:rsidR="00714C46" w:rsidRPr="006A5049">
        <w:rPr>
          <w:rFonts w:ascii="Book Antiqua" w:hAnsi="Book Antiqua" w:cs="Times New Roman"/>
          <w:sz w:val="24"/>
          <w:szCs w:val="24"/>
        </w:rPr>
        <w:t>infection</w:t>
      </w:r>
      <w:r w:rsidR="00714C46" w:rsidRPr="006A5049">
        <w:rPr>
          <w:rFonts w:ascii="Book Antiqua" w:hAnsi="Book Antiqua" w:cs="Times New Roman"/>
          <w:sz w:val="24"/>
          <w:szCs w:val="24"/>
          <w:vertAlign w:val="superscript"/>
        </w:rPr>
        <w:t>[</w:t>
      </w:r>
      <w:proofErr w:type="gramEnd"/>
      <w:r w:rsidR="000378E1" w:rsidRPr="006A5049">
        <w:rPr>
          <w:rFonts w:ascii="Book Antiqua" w:hAnsi="Book Antiqua" w:cs="Times New Roman"/>
          <w:sz w:val="24"/>
          <w:szCs w:val="24"/>
          <w:vertAlign w:val="superscript"/>
        </w:rPr>
        <w:t>5</w:t>
      </w:r>
      <w:r w:rsidR="00330D63" w:rsidRPr="006A5049">
        <w:rPr>
          <w:rFonts w:ascii="Book Antiqua" w:hAnsi="Book Antiqua" w:cs="Times New Roman"/>
          <w:sz w:val="24"/>
          <w:szCs w:val="24"/>
          <w:vertAlign w:val="superscript"/>
        </w:rPr>
        <w:t>4</w:t>
      </w:r>
      <w:r w:rsidR="00714C46" w:rsidRPr="006A5049">
        <w:rPr>
          <w:rFonts w:ascii="Book Antiqua" w:hAnsi="Book Antiqua" w:cs="Times New Roman"/>
          <w:sz w:val="24"/>
          <w:szCs w:val="24"/>
          <w:vertAlign w:val="superscript"/>
        </w:rPr>
        <w:t>]</w:t>
      </w:r>
      <w:r w:rsidR="00714C46" w:rsidRPr="006A5049">
        <w:rPr>
          <w:rFonts w:ascii="Book Antiqua" w:hAnsi="Book Antiqua" w:cs="Times New Roman"/>
          <w:sz w:val="24"/>
          <w:szCs w:val="24"/>
        </w:rPr>
        <w:t>, it is difficult to suppose that a single drug can be useful for all forms of delirium.</w:t>
      </w:r>
      <w:r w:rsidRPr="006A5049">
        <w:rPr>
          <w:rFonts w:ascii="Book Antiqua" w:hAnsi="Book Antiqua" w:cs="Times New Roman"/>
          <w:sz w:val="24"/>
          <w:szCs w:val="24"/>
        </w:rPr>
        <w:t xml:space="preserve"> Thus,</w:t>
      </w:r>
      <w:r w:rsidR="00714C46" w:rsidRPr="006A5049">
        <w:rPr>
          <w:rFonts w:ascii="Book Antiqua" w:hAnsi="Book Antiqua" w:cs="Times New Roman"/>
          <w:sz w:val="24"/>
          <w:szCs w:val="24"/>
        </w:rPr>
        <w:t xml:space="preserve"> the typology of delirium should be better typed and specific RCTs should be designed </w:t>
      </w:r>
      <w:r w:rsidRPr="006A5049">
        <w:rPr>
          <w:rFonts w:ascii="Book Antiqua" w:hAnsi="Book Antiqua" w:cs="Times New Roman"/>
          <w:sz w:val="24"/>
          <w:szCs w:val="24"/>
        </w:rPr>
        <w:t>on specific ICU-D subgroups</w:t>
      </w:r>
      <w:r w:rsidR="00911E99" w:rsidRPr="006A5049">
        <w:rPr>
          <w:rFonts w:ascii="Book Antiqua" w:hAnsi="Book Antiqua" w:cs="Times New Roman"/>
          <w:sz w:val="24"/>
          <w:szCs w:val="24"/>
        </w:rPr>
        <w:t xml:space="preserve"> or by targeting specific symptoms such as anxiety or apathy.</w:t>
      </w:r>
    </w:p>
    <w:p w14:paraId="13D82F61" w14:textId="77777777" w:rsidR="00EC17C2" w:rsidRPr="006A5049" w:rsidRDefault="00CC5E39" w:rsidP="006A5049">
      <w:pPr>
        <w:spacing w:after="0" w:line="360" w:lineRule="auto"/>
        <w:ind w:firstLineChars="100" w:firstLine="240"/>
        <w:jc w:val="both"/>
        <w:rPr>
          <w:rFonts w:ascii="Book Antiqua" w:hAnsi="Book Antiqua" w:cs="Times New Roman"/>
          <w:sz w:val="24"/>
          <w:szCs w:val="24"/>
        </w:rPr>
      </w:pPr>
      <w:r w:rsidRPr="006A5049">
        <w:rPr>
          <w:rFonts w:ascii="Book Antiqua" w:hAnsi="Book Antiqua" w:cs="Times New Roman"/>
          <w:sz w:val="24"/>
          <w:szCs w:val="24"/>
        </w:rPr>
        <w:t xml:space="preserve">Different outcomes such as delirium duration, ICU length of stay, mortality, duration of MV </w:t>
      </w:r>
      <w:r w:rsidR="00D30C39" w:rsidRPr="006A5049">
        <w:rPr>
          <w:rFonts w:ascii="Book Antiqua" w:hAnsi="Book Antiqua" w:cs="Times New Roman"/>
          <w:sz w:val="24"/>
          <w:szCs w:val="24"/>
        </w:rPr>
        <w:t>as well as</w:t>
      </w:r>
      <w:r w:rsidR="00D2617F" w:rsidRPr="006A5049">
        <w:rPr>
          <w:rFonts w:ascii="Book Antiqua" w:hAnsi="Book Antiqua" w:cs="Times New Roman"/>
          <w:sz w:val="24"/>
          <w:szCs w:val="24"/>
        </w:rPr>
        <w:t xml:space="preserve"> the</w:t>
      </w:r>
      <w:r w:rsidR="00D30C39" w:rsidRPr="006A5049">
        <w:rPr>
          <w:rFonts w:ascii="Book Antiqua" w:hAnsi="Book Antiqua" w:cs="Times New Roman"/>
          <w:sz w:val="24"/>
          <w:szCs w:val="24"/>
        </w:rPr>
        <w:t xml:space="preserve"> c</w:t>
      </w:r>
      <w:r w:rsidR="00F10D8E" w:rsidRPr="006A5049">
        <w:rPr>
          <w:rFonts w:ascii="Book Antiqua" w:hAnsi="Book Antiqua" w:cs="Times New Roman"/>
          <w:sz w:val="24"/>
          <w:szCs w:val="24"/>
        </w:rPr>
        <w:t xml:space="preserve">orrelation between the severity of delirium and </w:t>
      </w:r>
      <w:r w:rsidR="00D30C39" w:rsidRPr="006A5049">
        <w:rPr>
          <w:rFonts w:ascii="Book Antiqua" w:hAnsi="Book Antiqua" w:cs="Times New Roman"/>
          <w:sz w:val="24"/>
          <w:szCs w:val="24"/>
        </w:rPr>
        <w:t xml:space="preserve">these </w:t>
      </w:r>
      <w:r w:rsidR="00F10D8E" w:rsidRPr="006A5049">
        <w:rPr>
          <w:rFonts w:ascii="Book Antiqua" w:hAnsi="Book Antiqua" w:cs="Times New Roman"/>
          <w:sz w:val="24"/>
          <w:szCs w:val="24"/>
        </w:rPr>
        <w:t>clinical outcomes</w:t>
      </w:r>
      <w:r w:rsidR="00D30C39" w:rsidRPr="006A5049">
        <w:rPr>
          <w:rFonts w:ascii="Book Antiqua" w:hAnsi="Book Antiqua" w:cs="Times New Roman"/>
          <w:sz w:val="24"/>
          <w:szCs w:val="24"/>
        </w:rPr>
        <w:t xml:space="preserve"> must be better highlighted</w:t>
      </w:r>
      <w:r w:rsidR="00F10D8E" w:rsidRPr="006A5049">
        <w:rPr>
          <w:rFonts w:ascii="Book Antiqua" w:hAnsi="Book Antiqua" w:cs="Times New Roman"/>
          <w:sz w:val="24"/>
          <w:szCs w:val="24"/>
        </w:rPr>
        <w:t>.</w:t>
      </w:r>
      <w:r w:rsidR="00EC17C2" w:rsidRPr="006A5049">
        <w:rPr>
          <w:rFonts w:ascii="Book Antiqua" w:hAnsi="Book Antiqua" w:cs="Times New Roman"/>
          <w:sz w:val="24"/>
          <w:szCs w:val="24"/>
        </w:rPr>
        <w:t xml:space="preserve"> The issue of safety endpoints included excessive sedation and drug-related side effects could be</w:t>
      </w:r>
      <w:r w:rsidR="00714C46" w:rsidRPr="006A5049">
        <w:rPr>
          <w:rFonts w:ascii="Book Antiqua" w:hAnsi="Book Antiqua" w:cs="Times New Roman"/>
          <w:sz w:val="24"/>
          <w:szCs w:val="24"/>
        </w:rPr>
        <w:t xml:space="preserve"> exceeded</w:t>
      </w:r>
      <w:r w:rsidR="00EC17C2" w:rsidRPr="006A5049">
        <w:rPr>
          <w:rFonts w:ascii="Book Antiqua" w:hAnsi="Book Antiqua" w:cs="Times New Roman"/>
          <w:sz w:val="24"/>
          <w:szCs w:val="24"/>
        </w:rPr>
        <w:t xml:space="preserve"> </w:t>
      </w:r>
      <w:r w:rsidR="00714C46" w:rsidRPr="006A5049">
        <w:rPr>
          <w:rFonts w:ascii="Book Antiqua" w:hAnsi="Book Antiqua" w:cs="Times New Roman"/>
          <w:sz w:val="24"/>
          <w:szCs w:val="24"/>
        </w:rPr>
        <w:t xml:space="preserve">through studies </w:t>
      </w:r>
      <w:r w:rsidR="00EC17C2" w:rsidRPr="006A5049">
        <w:rPr>
          <w:rFonts w:ascii="Book Antiqua" w:hAnsi="Book Antiqua" w:cs="Times New Roman"/>
          <w:sz w:val="24"/>
          <w:szCs w:val="24"/>
        </w:rPr>
        <w:t>designed with defined drug regimens.</w:t>
      </w:r>
    </w:p>
    <w:p w14:paraId="679E4A8B" w14:textId="3844CEE2" w:rsidR="00CC5E39" w:rsidRPr="006A5049" w:rsidRDefault="00D30C39" w:rsidP="006A5049">
      <w:pPr>
        <w:spacing w:after="0" w:line="360" w:lineRule="auto"/>
        <w:ind w:firstLineChars="100" w:firstLine="240"/>
        <w:jc w:val="both"/>
        <w:rPr>
          <w:rFonts w:ascii="Book Antiqua" w:hAnsi="Book Antiqua" w:cs="Times New Roman"/>
          <w:sz w:val="24"/>
          <w:szCs w:val="24"/>
        </w:rPr>
      </w:pPr>
      <w:r w:rsidRPr="006A5049">
        <w:rPr>
          <w:rFonts w:ascii="Book Antiqua" w:hAnsi="Book Antiqua" w:cs="Times New Roman"/>
          <w:sz w:val="24"/>
          <w:szCs w:val="24"/>
        </w:rPr>
        <w:t>In addition, c</w:t>
      </w:r>
      <w:r w:rsidR="00D3537A" w:rsidRPr="006A5049">
        <w:rPr>
          <w:rFonts w:ascii="Book Antiqua" w:hAnsi="Book Antiqua" w:cs="Times New Roman"/>
          <w:sz w:val="24"/>
          <w:szCs w:val="24"/>
        </w:rPr>
        <w:t>linical studies on medications other than antipsychotics</w:t>
      </w:r>
      <w:r w:rsidRPr="006A5049">
        <w:rPr>
          <w:rFonts w:ascii="Book Antiqua" w:hAnsi="Book Antiqua" w:cs="Times New Roman"/>
          <w:sz w:val="24"/>
          <w:szCs w:val="24"/>
        </w:rPr>
        <w:t xml:space="preserve"> </w:t>
      </w:r>
      <w:r w:rsidR="006E48CF" w:rsidRPr="006A5049">
        <w:rPr>
          <w:rFonts w:ascii="Book Antiqua" w:hAnsi="Book Antiqua" w:cs="Times New Roman"/>
          <w:sz w:val="24"/>
          <w:szCs w:val="24"/>
        </w:rPr>
        <w:t xml:space="preserve">as </w:t>
      </w:r>
      <w:r w:rsidR="00D2617F" w:rsidRPr="006A5049">
        <w:rPr>
          <w:rFonts w:ascii="Book Antiqua" w:hAnsi="Book Antiqua" w:cs="Times New Roman"/>
          <w:sz w:val="24"/>
          <w:szCs w:val="24"/>
        </w:rPr>
        <w:t xml:space="preserve">a </w:t>
      </w:r>
      <w:r w:rsidR="006E48CF" w:rsidRPr="006A5049">
        <w:rPr>
          <w:rFonts w:ascii="Book Antiqua" w:hAnsi="Book Antiqua" w:cs="Times New Roman"/>
          <w:sz w:val="24"/>
          <w:szCs w:val="24"/>
        </w:rPr>
        <w:t xml:space="preserve">potential alternative or adjunct treatment </w:t>
      </w:r>
      <w:r w:rsidRPr="006A5049">
        <w:rPr>
          <w:rFonts w:ascii="Book Antiqua" w:hAnsi="Book Antiqua" w:cs="Times New Roman"/>
          <w:sz w:val="24"/>
          <w:szCs w:val="24"/>
        </w:rPr>
        <w:t>could offer useful data</w:t>
      </w:r>
      <w:r w:rsidR="00D3537A" w:rsidRPr="006A5049">
        <w:rPr>
          <w:rFonts w:ascii="Book Antiqua" w:hAnsi="Book Antiqua" w:cs="Times New Roman"/>
          <w:sz w:val="24"/>
          <w:szCs w:val="24"/>
        </w:rPr>
        <w:t xml:space="preserve">. For instance, </w:t>
      </w:r>
      <w:r w:rsidRPr="006A5049">
        <w:rPr>
          <w:rFonts w:ascii="Book Antiqua" w:hAnsi="Book Antiqua" w:cs="Times New Roman"/>
          <w:sz w:val="24"/>
          <w:szCs w:val="24"/>
        </w:rPr>
        <w:t xml:space="preserve">it seems that </w:t>
      </w:r>
      <w:r w:rsidR="00D3537A" w:rsidRPr="006A5049">
        <w:rPr>
          <w:rFonts w:ascii="Book Antiqua" w:hAnsi="Book Antiqua" w:cs="Times New Roman"/>
          <w:sz w:val="24"/>
          <w:szCs w:val="24"/>
        </w:rPr>
        <w:t>melatonin, and melatonin agonists (</w:t>
      </w:r>
      <w:r w:rsidR="00D3537A" w:rsidRPr="006A5049">
        <w:rPr>
          <w:rFonts w:ascii="Book Antiqua" w:hAnsi="Book Antiqua" w:cs="Times New Roman"/>
          <w:i/>
          <w:sz w:val="24"/>
          <w:szCs w:val="24"/>
        </w:rPr>
        <w:t>e.g.</w:t>
      </w:r>
      <w:r w:rsidR="00D3537A" w:rsidRPr="006A5049">
        <w:rPr>
          <w:rFonts w:ascii="Book Antiqua" w:hAnsi="Book Antiqua" w:cs="Times New Roman"/>
          <w:sz w:val="24"/>
          <w:szCs w:val="24"/>
        </w:rPr>
        <w:t xml:space="preserve">, </w:t>
      </w:r>
      <w:r w:rsidR="00CB0618" w:rsidRPr="006A5049">
        <w:rPr>
          <w:rFonts w:ascii="Book Antiqua" w:hAnsi="Book Antiqua" w:cs="Times New Roman"/>
          <w:sz w:val="24"/>
          <w:szCs w:val="24"/>
        </w:rPr>
        <w:t>L</w:t>
      </w:r>
      <w:r w:rsidR="00D3537A" w:rsidRPr="006A5049">
        <w:rPr>
          <w:rFonts w:ascii="Book Antiqua" w:hAnsi="Book Antiqua" w:cs="Times New Roman"/>
          <w:sz w:val="24"/>
          <w:szCs w:val="24"/>
        </w:rPr>
        <w:t xml:space="preserve">-tryptophan, and ramelteon) may offer some benefit, although clinical data are </w:t>
      </w:r>
      <w:proofErr w:type="gramStart"/>
      <w:r w:rsidR="00D3537A" w:rsidRPr="006A5049">
        <w:rPr>
          <w:rFonts w:ascii="Book Antiqua" w:hAnsi="Book Antiqua" w:cs="Times New Roman"/>
          <w:sz w:val="24"/>
          <w:szCs w:val="24"/>
        </w:rPr>
        <w:t>inconclusive</w:t>
      </w:r>
      <w:r w:rsidR="00D3537A" w:rsidRPr="006A5049">
        <w:rPr>
          <w:rFonts w:ascii="Book Antiqua" w:hAnsi="Book Antiqua" w:cs="Times New Roman"/>
          <w:sz w:val="24"/>
          <w:szCs w:val="24"/>
          <w:vertAlign w:val="superscript"/>
        </w:rPr>
        <w:t>[</w:t>
      </w:r>
      <w:proofErr w:type="gramEnd"/>
      <w:r w:rsidR="000378E1" w:rsidRPr="006A5049">
        <w:rPr>
          <w:rFonts w:ascii="Book Antiqua" w:hAnsi="Book Antiqua" w:cs="Times New Roman"/>
          <w:sz w:val="24"/>
          <w:szCs w:val="24"/>
          <w:vertAlign w:val="superscript"/>
        </w:rPr>
        <w:t>5</w:t>
      </w:r>
      <w:r w:rsidR="00330D63" w:rsidRPr="006A5049">
        <w:rPr>
          <w:rFonts w:ascii="Book Antiqua" w:hAnsi="Book Antiqua" w:cs="Times New Roman"/>
          <w:sz w:val="24"/>
          <w:szCs w:val="24"/>
          <w:vertAlign w:val="superscript"/>
        </w:rPr>
        <w:t>5</w:t>
      </w:r>
      <w:r w:rsidR="00D3537A" w:rsidRPr="006A5049">
        <w:rPr>
          <w:rFonts w:ascii="Book Antiqua" w:hAnsi="Book Antiqua" w:cs="Times New Roman"/>
          <w:sz w:val="24"/>
          <w:szCs w:val="24"/>
          <w:vertAlign w:val="superscript"/>
        </w:rPr>
        <w:t>]</w:t>
      </w:r>
      <w:r w:rsidR="00D3537A" w:rsidRPr="006A5049">
        <w:rPr>
          <w:rFonts w:ascii="Book Antiqua" w:hAnsi="Book Antiqua" w:cs="Times New Roman"/>
          <w:sz w:val="24"/>
          <w:szCs w:val="24"/>
        </w:rPr>
        <w:t xml:space="preserve">. </w:t>
      </w:r>
      <w:r w:rsidR="000C4A78" w:rsidRPr="006A5049">
        <w:rPr>
          <w:rFonts w:ascii="Book Antiqua" w:hAnsi="Book Antiqua" w:cs="Times New Roman"/>
          <w:sz w:val="24"/>
          <w:szCs w:val="24"/>
        </w:rPr>
        <w:t xml:space="preserve">Positive results from studies on </w:t>
      </w:r>
      <w:r w:rsidR="00911E99" w:rsidRPr="006A5049">
        <w:rPr>
          <w:rFonts w:ascii="Book Antiqua" w:hAnsi="Book Antiqua" w:cs="Times New Roman"/>
          <w:sz w:val="24"/>
          <w:szCs w:val="24"/>
        </w:rPr>
        <w:t xml:space="preserve">valproic </w:t>
      </w:r>
      <w:proofErr w:type="gramStart"/>
      <w:r w:rsidR="00911E99" w:rsidRPr="006A5049">
        <w:rPr>
          <w:rFonts w:ascii="Book Antiqua" w:hAnsi="Book Antiqua" w:cs="Times New Roman"/>
          <w:sz w:val="24"/>
          <w:szCs w:val="24"/>
        </w:rPr>
        <w:t>acid</w:t>
      </w:r>
      <w:r w:rsidR="006E48CF" w:rsidRPr="006A5049">
        <w:rPr>
          <w:rFonts w:ascii="Book Antiqua" w:hAnsi="Book Antiqua" w:cs="Times New Roman"/>
          <w:sz w:val="24"/>
          <w:szCs w:val="24"/>
          <w:vertAlign w:val="superscript"/>
        </w:rPr>
        <w:t>[</w:t>
      </w:r>
      <w:proofErr w:type="gramEnd"/>
      <w:r w:rsidR="006E48CF" w:rsidRPr="006A5049">
        <w:rPr>
          <w:rFonts w:ascii="Book Antiqua" w:hAnsi="Book Antiqua" w:cs="Times New Roman"/>
          <w:sz w:val="24"/>
          <w:szCs w:val="24"/>
          <w:vertAlign w:val="superscript"/>
        </w:rPr>
        <w:t>5</w:t>
      </w:r>
      <w:r w:rsidR="00330D63" w:rsidRPr="006A5049">
        <w:rPr>
          <w:rFonts w:ascii="Book Antiqua" w:hAnsi="Book Antiqua" w:cs="Times New Roman"/>
          <w:sz w:val="24"/>
          <w:szCs w:val="24"/>
          <w:vertAlign w:val="superscript"/>
        </w:rPr>
        <w:t>6</w:t>
      </w:r>
      <w:r w:rsidR="006E48CF" w:rsidRPr="006A5049">
        <w:rPr>
          <w:rFonts w:ascii="Book Antiqua" w:hAnsi="Book Antiqua" w:cs="Times New Roman"/>
          <w:sz w:val="24"/>
          <w:szCs w:val="24"/>
          <w:vertAlign w:val="superscript"/>
        </w:rPr>
        <w:t>]</w:t>
      </w:r>
      <w:r w:rsidR="00911E99" w:rsidRPr="006A5049">
        <w:rPr>
          <w:rFonts w:ascii="Book Antiqua" w:hAnsi="Book Antiqua" w:cs="Times New Roman"/>
          <w:sz w:val="24"/>
          <w:szCs w:val="24"/>
        </w:rPr>
        <w:t xml:space="preserve">, or </w:t>
      </w:r>
      <w:proofErr w:type="spellStart"/>
      <w:r w:rsidR="000C4A78" w:rsidRPr="006A5049">
        <w:rPr>
          <w:rFonts w:ascii="Book Antiqua" w:hAnsi="Book Antiqua" w:cs="Times New Roman"/>
          <w:sz w:val="24"/>
          <w:szCs w:val="24"/>
        </w:rPr>
        <w:t>suvorexant</w:t>
      </w:r>
      <w:proofErr w:type="spellEnd"/>
      <w:r w:rsidR="000C4A78" w:rsidRPr="006A5049">
        <w:rPr>
          <w:rFonts w:ascii="Book Antiqua" w:hAnsi="Book Antiqua" w:cs="Times New Roman"/>
          <w:sz w:val="24"/>
          <w:szCs w:val="24"/>
          <w:vertAlign w:val="superscript"/>
        </w:rPr>
        <w:t>[</w:t>
      </w:r>
      <w:r w:rsidR="000378E1" w:rsidRPr="006A5049">
        <w:rPr>
          <w:rFonts w:ascii="Book Antiqua" w:hAnsi="Book Antiqua" w:cs="Times New Roman"/>
          <w:sz w:val="24"/>
          <w:szCs w:val="24"/>
          <w:vertAlign w:val="superscript"/>
        </w:rPr>
        <w:t>5</w:t>
      </w:r>
      <w:r w:rsidR="00330D63" w:rsidRPr="006A5049">
        <w:rPr>
          <w:rFonts w:ascii="Book Antiqua" w:hAnsi="Book Antiqua" w:cs="Times New Roman"/>
          <w:sz w:val="24"/>
          <w:szCs w:val="24"/>
          <w:vertAlign w:val="superscript"/>
        </w:rPr>
        <w:t>7</w:t>
      </w:r>
      <w:r w:rsidR="000C4A78" w:rsidRPr="006A5049">
        <w:rPr>
          <w:rFonts w:ascii="Book Antiqua" w:hAnsi="Book Antiqua" w:cs="Times New Roman"/>
          <w:sz w:val="24"/>
          <w:szCs w:val="24"/>
          <w:vertAlign w:val="superscript"/>
        </w:rPr>
        <w:t>]</w:t>
      </w:r>
      <w:r w:rsidR="000C4A78" w:rsidRPr="006A5049">
        <w:rPr>
          <w:rFonts w:ascii="Book Antiqua" w:hAnsi="Book Antiqua" w:cs="Times New Roman"/>
          <w:sz w:val="24"/>
          <w:szCs w:val="24"/>
        </w:rPr>
        <w:t>, a potent and selective orexin receptor antagonist, should encourage further attempts focused on th</w:t>
      </w:r>
      <w:r w:rsidR="00911E99" w:rsidRPr="006A5049">
        <w:rPr>
          <w:rFonts w:ascii="Book Antiqua" w:hAnsi="Book Antiqua" w:cs="Times New Roman"/>
          <w:sz w:val="24"/>
          <w:szCs w:val="24"/>
        </w:rPr>
        <w:t>ese</w:t>
      </w:r>
      <w:r w:rsidR="000C4A78" w:rsidRPr="006A5049">
        <w:rPr>
          <w:rFonts w:ascii="Book Antiqua" w:hAnsi="Book Antiqua" w:cs="Times New Roman"/>
          <w:sz w:val="24"/>
          <w:szCs w:val="24"/>
        </w:rPr>
        <w:t xml:space="preserve"> </w:t>
      </w:r>
      <w:r w:rsidR="00911E99" w:rsidRPr="006A5049">
        <w:rPr>
          <w:rFonts w:ascii="Book Antiqua" w:hAnsi="Book Antiqua" w:cs="Times New Roman"/>
          <w:sz w:val="24"/>
          <w:szCs w:val="24"/>
        </w:rPr>
        <w:t xml:space="preserve">interesting </w:t>
      </w:r>
      <w:r w:rsidR="000C4A78" w:rsidRPr="006A5049">
        <w:rPr>
          <w:rFonts w:ascii="Book Antiqua" w:hAnsi="Book Antiqua" w:cs="Times New Roman"/>
          <w:sz w:val="24"/>
          <w:szCs w:val="24"/>
        </w:rPr>
        <w:t>substance</w:t>
      </w:r>
      <w:r w:rsidR="00911E99" w:rsidRPr="006A5049">
        <w:rPr>
          <w:rFonts w:ascii="Book Antiqua" w:hAnsi="Book Antiqua" w:cs="Times New Roman"/>
          <w:sz w:val="24"/>
          <w:szCs w:val="24"/>
        </w:rPr>
        <w:t>s</w:t>
      </w:r>
      <w:r w:rsidR="000C4A78" w:rsidRPr="006A5049">
        <w:rPr>
          <w:rFonts w:ascii="Book Antiqua" w:hAnsi="Book Antiqua" w:cs="Times New Roman"/>
          <w:sz w:val="24"/>
          <w:szCs w:val="24"/>
        </w:rPr>
        <w:t xml:space="preserve">. </w:t>
      </w:r>
      <w:r w:rsidR="00EC17C2" w:rsidRPr="006A5049">
        <w:rPr>
          <w:rFonts w:ascii="Book Antiqua" w:hAnsi="Book Antiqua" w:cs="Times New Roman"/>
          <w:sz w:val="24"/>
          <w:szCs w:val="24"/>
        </w:rPr>
        <w:t>More research should be also conducted on dexmedetomidine in order to investigate its overall safety profile</w:t>
      </w:r>
      <w:r w:rsidR="004314B4" w:rsidRPr="006A5049">
        <w:rPr>
          <w:rFonts w:ascii="Book Antiqua" w:hAnsi="Book Antiqua" w:cs="Times New Roman"/>
          <w:sz w:val="24"/>
          <w:szCs w:val="24"/>
        </w:rPr>
        <w:t xml:space="preserve">, and </w:t>
      </w:r>
      <w:r w:rsidR="00005988" w:rsidRPr="006A5049">
        <w:rPr>
          <w:rFonts w:ascii="Book Antiqua" w:hAnsi="Book Antiqua" w:cs="Times New Roman"/>
          <w:sz w:val="24"/>
          <w:szCs w:val="24"/>
        </w:rPr>
        <w:t>efficacy in different clinical settings.</w:t>
      </w:r>
      <w:r w:rsidR="000C4A78" w:rsidRPr="006A5049">
        <w:rPr>
          <w:rFonts w:ascii="Book Antiqua" w:hAnsi="Book Antiqua" w:cs="Times New Roman"/>
          <w:sz w:val="24"/>
          <w:szCs w:val="24"/>
        </w:rPr>
        <w:t xml:space="preserve"> </w:t>
      </w:r>
      <w:r w:rsidR="00005988" w:rsidRPr="006A5049">
        <w:rPr>
          <w:rFonts w:ascii="Book Antiqua" w:hAnsi="Book Antiqua" w:cs="Times New Roman"/>
          <w:sz w:val="24"/>
          <w:szCs w:val="24"/>
        </w:rPr>
        <w:t xml:space="preserve">Finally, </w:t>
      </w:r>
      <w:r w:rsidR="004C5252" w:rsidRPr="006A5049">
        <w:rPr>
          <w:rFonts w:ascii="Book Antiqua" w:hAnsi="Book Antiqua" w:cs="Times New Roman"/>
          <w:sz w:val="24"/>
          <w:szCs w:val="24"/>
        </w:rPr>
        <w:t>systematic review</w:t>
      </w:r>
      <w:r w:rsidR="00DA62B5" w:rsidRPr="006A5049">
        <w:rPr>
          <w:rFonts w:ascii="Book Antiqua" w:hAnsi="Book Antiqua" w:cs="Times New Roman"/>
          <w:sz w:val="24"/>
          <w:szCs w:val="24"/>
        </w:rPr>
        <w:t>s</w:t>
      </w:r>
      <w:r w:rsidR="004C5252" w:rsidRPr="006A5049">
        <w:rPr>
          <w:rFonts w:ascii="Book Antiqua" w:hAnsi="Book Antiqua" w:cs="Times New Roman"/>
          <w:sz w:val="24"/>
          <w:szCs w:val="24"/>
        </w:rPr>
        <w:t xml:space="preserve"> with low risk of bias</w:t>
      </w:r>
      <w:r w:rsidR="00CA1C8E" w:rsidRPr="006A5049">
        <w:rPr>
          <w:rFonts w:ascii="Book Antiqua" w:hAnsi="Book Antiqua" w:cs="Times New Roman"/>
          <w:sz w:val="24"/>
          <w:szCs w:val="24"/>
        </w:rPr>
        <w:t>,</w:t>
      </w:r>
      <w:r w:rsidR="00005988" w:rsidRPr="006A5049">
        <w:rPr>
          <w:rFonts w:ascii="Book Antiqua" w:hAnsi="Book Antiqua" w:cs="Times New Roman"/>
          <w:sz w:val="24"/>
          <w:szCs w:val="24"/>
        </w:rPr>
        <w:t xml:space="preserve"> </w:t>
      </w:r>
      <w:r w:rsidR="00CA1C8E" w:rsidRPr="006A5049">
        <w:rPr>
          <w:rFonts w:ascii="Book Antiqua" w:hAnsi="Book Antiqua" w:cs="Times New Roman"/>
          <w:sz w:val="24"/>
          <w:szCs w:val="24"/>
        </w:rPr>
        <w:t xml:space="preserve">or addressing serious adverse events, and clinical outcomes such as </w:t>
      </w:r>
      <w:r w:rsidR="00D2617F" w:rsidRPr="006A5049">
        <w:rPr>
          <w:rFonts w:ascii="Book Antiqua" w:hAnsi="Book Antiqua" w:cs="Times New Roman"/>
          <w:sz w:val="24"/>
          <w:szCs w:val="24"/>
        </w:rPr>
        <w:t xml:space="preserve">those related to the </w:t>
      </w:r>
      <w:proofErr w:type="spellStart"/>
      <w:r w:rsidR="00CA1C8E" w:rsidRPr="006A5049">
        <w:rPr>
          <w:rFonts w:ascii="Book Antiqua" w:hAnsi="Book Antiqua" w:cs="Times New Roman"/>
          <w:sz w:val="24"/>
          <w:szCs w:val="24"/>
        </w:rPr>
        <w:t>HRQoL</w:t>
      </w:r>
      <w:proofErr w:type="spellEnd"/>
      <w:r w:rsidR="00CA1C8E" w:rsidRPr="006A5049">
        <w:rPr>
          <w:rFonts w:ascii="Book Antiqua" w:hAnsi="Book Antiqua" w:cs="Times New Roman"/>
          <w:sz w:val="24"/>
          <w:szCs w:val="24"/>
        </w:rPr>
        <w:t xml:space="preserve"> and cognitive function </w:t>
      </w:r>
      <w:r w:rsidR="00005988" w:rsidRPr="006A5049">
        <w:rPr>
          <w:rFonts w:ascii="Book Antiqua" w:hAnsi="Book Antiqua" w:cs="Times New Roman"/>
          <w:sz w:val="24"/>
          <w:szCs w:val="24"/>
        </w:rPr>
        <w:t>are urgently warranted.</w:t>
      </w:r>
    </w:p>
    <w:p w14:paraId="592F0FB4" w14:textId="77777777" w:rsidR="00CB0618" w:rsidRPr="006A5049" w:rsidRDefault="00CB0618" w:rsidP="006A5049">
      <w:pPr>
        <w:spacing w:after="0" w:line="360" w:lineRule="auto"/>
        <w:ind w:firstLineChars="100" w:firstLine="240"/>
        <w:jc w:val="both"/>
        <w:rPr>
          <w:rFonts w:ascii="Book Antiqua" w:hAnsi="Book Antiqua" w:cs="Times New Roman"/>
          <w:sz w:val="24"/>
          <w:szCs w:val="24"/>
        </w:rPr>
      </w:pPr>
    </w:p>
    <w:p w14:paraId="3E9E9A14" w14:textId="59381C55" w:rsidR="00A52FE3" w:rsidRPr="006A5049" w:rsidRDefault="00CB0618" w:rsidP="006A5049">
      <w:pPr>
        <w:spacing w:after="0" w:line="360" w:lineRule="auto"/>
        <w:jc w:val="both"/>
        <w:rPr>
          <w:rFonts w:ascii="Book Antiqua" w:hAnsi="Book Antiqua" w:cs="Times New Roman"/>
          <w:b/>
          <w:sz w:val="24"/>
          <w:szCs w:val="24"/>
        </w:rPr>
      </w:pPr>
      <w:r w:rsidRPr="006A5049">
        <w:rPr>
          <w:rFonts w:ascii="Book Antiqua" w:hAnsi="Book Antiqua" w:cs="Times New Roman"/>
          <w:b/>
          <w:sz w:val="24"/>
          <w:szCs w:val="24"/>
        </w:rPr>
        <w:t>CONCLUSION</w:t>
      </w:r>
    </w:p>
    <w:p w14:paraId="6589B41A" w14:textId="77777777" w:rsidR="004B3AEE" w:rsidRPr="006A5049" w:rsidRDefault="007F0EA9" w:rsidP="006A5049">
      <w:pPr>
        <w:spacing w:after="0" w:line="360" w:lineRule="auto"/>
        <w:jc w:val="both"/>
        <w:rPr>
          <w:rFonts w:ascii="Book Antiqua" w:hAnsi="Book Antiqua" w:cs="Times New Roman"/>
          <w:sz w:val="24"/>
          <w:szCs w:val="24"/>
        </w:rPr>
      </w:pPr>
      <w:r w:rsidRPr="006A5049">
        <w:rPr>
          <w:rFonts w:ascii="Book Antiqua" w:hAnsi="Book Antiqua" w:cs="Times New Roman"/>
          <w:sz w:val="24"/>
          <w:szCs w:val="24"/>
        </w:rPr>
        <w:t xml:space="preserve">Despite the huge number of clinical investigations conducted on the topic, to date results from EBM analysis highlighted that there are no effective pharmacological strategies in both prevention and management of established ICU-D. Thus, for these purposes no-pharmacological approaches must be preferred. </w:t>
      </w:r>
      <w:r w:rsidR="00EA5241" w:rsidRPr="006A5049">
        <w:rPr>
          <w:rFonts w:ascii="Book Antiqua" w:hAnsi="Book Antiqua" w:cs="Times New Roman"/>
          <w:sz w:val="24"/>
          <w:szCs w:val="24"/>
        </w:rPr>
        <w:t>T</w:t>
      </w:r>
      <w:r w:rsidRPr="006A5049">
        <w:rPr>
          <w:rFonts w:ascii="Book Antiqua" w:hAnsi="Book Antiqua" w:cs="Times New Roman"/>
          <w:sz w:val="24"/>
          <w:szCs w:val="24"/>
        </w:rPr>
        <w:t xml:space="preserve">he identification of </w:t>
      </w:r>
      <w:r w:rsidR="00EA5241" w:rsidRPr="006A5049">
        <w:rPr>
          <w:rFonts w:ascii="Book Antiqua" w:hAnsi="Book Antiqua" w:cs="Times New Roman"/>
          <w:sz w:val="24"/>
          <w:szCs w:val="24"/>
        </w:rPr>
        <w:t xml:space="preserve">specific </w:t>
      </w:r>
      <w:r w:rsidRPr="006A5049">
        <w:rPr>
          <w:rFonts w:ascii="Book Antiqua" w:hAnsi="Book Antiqua" w:cs="Times New Roman"/>
          <w:sz w:val="24"/>
          <w:szCs w:val="24"/>
        </w:rPr>
        <w:t xml:space="preserve">risk factors and their </w:t>
      </w:r>
      <w:r w:rsidR="00EA5241" w:rsidRPr="006A5049">
        <w:rPr>
          <w:rFonts w:ascii="Book Antiqua" w:hAnsi="Book Antiqua" w:cs="Times New Roman"/>
          <w:sz w:val="24"/>
          <w:szCs w:val="24"/>
        </w:rPr>
        <w:t xml:space="preserve">prompt </w:t>
      </w:r>
      <w:r w:rsidRPr="006A5049">
        <w:rPr>
          <w:rFonts w:ascii="Book Antiqua" w:hAnsi="Book Antiqua" w:cs="Times New Roman"/>
          <w:sz w:val="24"/>
          <w:szCs w:val="24"/>
        </w:rPr>
        <w:t>correction is certainly a winning strategy; however, given the significant clinical impact</w:t>
      </w:r>
      <w:r w:rsidR="00EA5241" w:rsidRPr="006A5049">
        <w:rPr>
          <w:rFonts w:ascii="Book Antiqua" w:hAnsi="Book Antiqua" w:cs="Times New Roman"/>
          <w:sz w:val="24"/>
          <w:szCs w:val="24"/>
        </w:rPr>
        <w:t xml:space="preserve"> of this complication</w:t>
      </w:r>
      <w:r w:rsidRPr="006A5049">
        <w:rPr>
          <w:rFonts w:ascii="Book Antiqua" w:hAnsi="Book Antiqua" w:cs="Times New Roman"/>
          <w:sz w:val="24"/>
          <w:szCs w:val="24"/>
        </w:rPr>
        <w:t xml:space="preserve">, it is necessary to offer </w:t>
      </w:r>
      <w:r w:rsidR="00EA5241" w:rsidRPr="006A5049">
        <w:rPr>
          <w:rFonts w:ascii="Book Antiqua" w:hAnsi="Book Antiqua" w:cs="Times New Roman"/>
          <w:sz w:val="24"/>
          <w:szCs w:val="24"/>
        </w:rPr>
        <w:t xml:space="preserve">clinicians </w:t>
      </w:r>
      <w:r w:rsidRPr="006A5049">
        <w:rPr>
          <w:rFonts w:ascii="Book Antiqua" w:hAnsi="Book Antiqua" w:cs="Times New Roman"/>
          <w:sz w:val="24"/>
          <w:szCs w:val="24"/>
        </w:rPr>
        <w:t xml:space="preserve">effective and safe therapeutic </w:t>
      </w:r>
      <w:r w:rsidR="00EA5241" w:rsidRPr="006A5049">
        <w:rPr>
          <w:rFonts w:ascii="Book Antiqua" w:hAnsi="Book Antiqua" w:cs="Times New Roman"/>
          <w:sz w:val="24"/>
          <w:szCs w:val="24"/>
        </w:rPr>
        <w:t>opportunities. Results from several on-going RCTs could provide useful information. Furthermore, a careful analysis of the unsatisfactory results obtained from previous research is necessary to identify possible lines of research.</w:t>
      </w:r>
    </w:p>
    <w:p w14:paraId="6ECF242E" w14:textId="7EB9F3C8" w:rsidR="00A52FE3" w:rsidRDefault="00A52FE3" w:rsidP="006A5049">
      <w:pPr>
        <w:spacing w:after="0" w:line="360" w:lineRule="auto"/>
        <w:jc w:val="both"/>
        <w:rPr>
          <w:rFonts w:ascii="Book Antiqua" w:hAnsi="Book Antiqua" w:cs="Times New Roman"/>
          <w:sz w:val="24"/>
          <w:szCs w:val="24"/>
        </w:rPr>
      </w:pPr>
    </w:p>
    <w:p w14:paraId="3ECA361E" w14:textId="6E8AFD7A" w:rsidR="00291254" w:rsidRDefault="00291254" w:rsidP="006A5049">
      <w:pPr>
        <w:spacing w:after="0" w:line="360" w:lineRule="auto"/>
        <w:jc w:val="both"/>
        <w:rPr>
          <w:rFonts w:ascii="Book Antiqua" w:hAnsi="Book Antiqua" w:cs="Times New Roman"/>
          <w:sz w:val="24"/>
          <w:szCs w:val="24"/>
        </w:rPr>
      </w:pPr>
    </w:p>
    <w:p w14:paraId="652B36B1" w14:textId="77777777" w:rsidR="00291254" w:rsidRPr="006A5049" w:rsidRDefault="00291254" w:rsidP="006A5049">
      <w:pPr>
        <w:spacing w:after="0" w:line="360" w:lineRule="auto"/>
        <w:jc w:val="both"/>
        <w:rPr>
          <w:rFonts w:ascii="Book Antiqua" w:hAnsi="Book Antiqua" w:cs="Times New Roman"/>
          <w:sz w:val="24"/>
          <w:szCs w:val="24"/>
        </w:rPr>
      </w:pPr>
    </w:p>
    <w:p w14:paraId="2F481D08" w14:textId="6F1D1BEC" w:rsidR="00A52FE3" w:rsidRPr="006A5049" w:rsidRDefault="00A52FE3" w:rsidP="006A5049">
      <w:pPr>
        <w:spacing w:after="0" w:line="360" w:lineRule="auto"/>
        <w:jc w:val="both"/>
        <w:rPr>
          <w:rFonts w:ascii="Book Antiqua" w:hAnsi="Book Antiqua" w:cs="Times New Roman"/>
          <w:b/>
          <w:sz w:val="24"/>
          <w:szCs w:val="24"/>
        </w:rPr>
      </w:pPr>
      <w:r w:rsidRPr="006A5049">
        <w:rPr>
          <w:rFonts w:ascii="Book Antiqua" w:hAnsi="Book Antiqua" w:cs="Times New Roman"/>
          <w:b/>
          <w:sz w:val="24"/>
          <w:szCs w:val="24"/>
        </w:rPr>
        <w:t>REFERENCES</w:t>
      </w:r>
    </w:p>
    <w:p w14:paraId="47122332" w14:textId="77777777"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 xml:space="preserve">1 </w:t>
      </w:r>
      <w:proofErr w:type="spellStart"/>
      <w:r w:rsidRPr="006A5049">
        <w:rPr>
          <w:rFonts w:ascii="Book Antiqua" w:hAnsi="Book Antiqua"/>
          <w:b/>
          <w:sz w:val="24"/>
          <w:szCs w:val="24"/>
        </w:rPr>
        <w:t>Pandharipande</w:t>
      </w:r>
      <w:proofErr w:type="spellEnd"/>
      <w:r w:rsidRPr="006A5049">
        <w:rPr>
          <w:rFonts w:ascii="Book Antiqua" w:hAnsi="Book Antiqua"/>
          <w:b/>
          <w:sz w:val="24"/>
          <w:szCs w:val="24"/>
        </w:rPr>
        <w:t xml:space="preserve"> P</w:t>
      </w:r>
      <w:r w:rsidRPr="006A5049">
        <w:rPr>
          <w:rFonts w:ascii="Book Antiqua" w:hAnsi="Book Antiqua"/>
          <w:sz w:val="24"/>
          <w:szCs w:val="24"/>
        </w:rPr>
        <w:t xml:space="preserve">, Cotton BA, </w:t>
      </w:r>
      <w:proofErr w:type="spellStart"/>
      <w:r w:rsidRPr="006A5049">
        <w:rPr>
          <w:rFonts w:ascii="Book Antiqua" w:hAnsi="Book Antiqua"/>
          <w:sz w:val="24"/>
          <w:szCs w:val="24"/>
        </w:rPr>
        <w:t>Shintani</w:t>
      </w:r>
      <w:proofErr w:type="spellEnd"/>
      <w:r w:rsidRPr="006A5049">
        <w:rPr>
          <w:rFonts w:ascii="Book Antiqua" w:hAnsi="Book Antiqua"/>
          <w:sz w:val="24"/>
          <w:szCs w:val="24"/>
        </w:rPr>
        <w:t xml:space="preserve"> A, Thompson J, Pun BT, Morris JA Jr, </w:t>
      </w:r>
      <w:proofErr w:type="spellStart"/>
      <w:r w:rsidRPr="006A5049">
        <w:rPr>
          <w:rFonts w:ascii="Book Antiqua" w:hAnsi="Book Antiqua"/>
          <w:sz w:val="24"/>
          <w:szCs w:val="24"/>
        </w:rPr>
        <w:t>Dittus</w:t>
      </w:r>
      <w:proofErr w:type="spellEnd"/>
      <w:r w:rsidRPr="006A5049">
        <w:rPr>
          <w:rFonts w:ascii="Book Antiqua" w:hAnsi="Book Antiqua"/>
          <w:sz w:val="24"/>
          <w:szCs w:val="24"/>
        </w:rPr>
        <w:t xml:space="preserve"> R, Ely EW. Prevalence and risk factors for development of delirium in surgical and trauma intensive care unit patients. </w:t>
      </w:r>
      <w:r w:rsidRPr="006A5049">
        <w:rPr>
          <w:rFonts w:ascii="Book Antiqua" w:hAnsi="Book Antiqua"/>
          <w:i/>
          <w:sz w:val="24"/>
          <w:szCs w:val="24"/>
        </w:rPr>
        <w:t>J Trauma</w:t>
      </w:r>
      <w:r w:rsidRPr="006A5049">
        <w:rPr>
          <w:rFonts w:ascii="Book Antiqua" w:hAnsi="Book Antiqua"/>
          <w:sz w:val="24"/>
          <w:szCs w:val="24"/>
        </w:rPr>
        <w:t xml:space="preserve"> 2008; </w:t>
      </w:r>
      <w:r w:rsidRPr="006A5049">
        <w:rPr>
          <w:rFonts w:ascii="Book Antiqua" w:hAnsi="Book Antiqua"/>
          <w:b/>
          <w:sz w:val="24"/>
          <w:szCs w:val="24"/>
        </w:rPr>
        <w:t>65</w:t>
      </w:r>
      <w:r w:rsidRPr="006A5049">
        <w:rPr>
          <w:rFonts w:ascii="Book Antiqua" w:hAnsi="Book Antiqua"/>
          <w:sz w:val="24"/>
          <w:szCs w:val="24"/>
        </w:rPr>
        <w:t>: 34-41 [PMID: 18580517 DOI: 10.1097/TA.0b013e31814b2c4d]</w:t>
      </w:r>
    </w:p>
    <w:p w14:paraId="1DDD0AA9" w14:textId="77777777"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 xml:space="preserve">2 </w:t>
      </w:r>
      <w:proofErr w:type="spellStart"/>
      <w:r w:rsidRPr="006A5049">
        <w:rPr>
          <w:rFonts w:ascii="Book Antiqua" w:hAnsi="Book Antiqua"/>
          <w:b/>
          <w:sz w:val="24"/>
          <w:szCs w:val="24"/>
        </w:rPr>
        <w:t>Vasilevskis</w:t>
      </w:r>
      <w:proofErr w:type="spellEnd"/>
      <w:r w:rsidRPr="006A5049">
        <w:rPr>
          <w:rFonts w:ascii="Book Antiqua" w:hAnsi="Book Antiqua"/>
          <w:b/>
          <w:sz w:val="24"/>
          <w:szCs w:val="24"/>
        </w:rPr>
        <w:t xml:space="preserve"> EE</w:t>
      </w:r>
      <w:r w:rsidRPr="006A5049">
        <w:rPr>
          <w:rFonts w:ascii="Book Antiqua" w:hAnsi="Book Antiqua"/>
          <w:sz w:val="24"/>
          <w:szCs w:val="24"/>
        </w:rPr>
        <w:t xml:space="preserve">, Chandrasekhar R, </w:t>
      </w:r>
      <w:proofErr w:type="spellStart"/>
      <w:r w:rsidRPr="006A5049">
        <w:rPr>
          <w:rFonts w:ascii="Book Antiqua" w:hAnsi="Book Antiqua"/>
          <w:sz w:val="24"/>
          <w:szCs w:val="24"/>
        </w:rPr>
        <w:t>Holtze</w:t>
      </w:r>
      <w:proofErr w:type="spellEnd"/>
      <w:r w:rsidRPr="006A5049">
        <w:rPr>
          <w:rFonts w:ascii="Book Antiqua" w:hAnsi="Book Antiqua"/>
          <w:sz w:val="24"/>
          <w:szCs w:val="24"/>
        </w:rPr>
        <w:t xml:space="preserve"> CH, Graves J, </w:t>
      </w:r>
      <w:proofErr w:type="spellStart"/>
      <w:r w:rsidRPr="006A5049">
        <w:rPr>
          <w:rFonts w:ascii="Book Antiqua" w:hAnsi="Book Antiqua"/>
          <w:sz w:val="24"/>
          <w:szCs w:val="24"/>
        </w:rPr>
        <w:t>Speroff</w:t>
      </w:r>
      <w:proofErr w:type="spellEnd"/>
      <w:r w:rsidRPr="006A5049">
        <w:rPr>
          <w:rFonts w:ascii="Book Antiqua" w:hAnsi="Book Antiqua"/>
          <w:sz w:val="24"/>
          <w:szCs w:val="24"/>
        </w:rPr>
        <w:t xml:space="preserve"> T, Girard TD, Patel MB, Hughes CG, Cao A, </w:t>
      </w:r>
      <w:proofErr w:type="spellStart"/>
      <w:r w:rsidRPr="006A5049">
        <w:rPr>
          <w:rFonts w:ascii="Book Antiqua" w:hAnsi="Book Antiqua"/>
          <w:sz w:val="24"/>
          <w:szCs w:val="24"/>
        </w:rPr>
        <w:t>Pandharipande</w:t>
      </w:r>
      <w:proofErr w:type="spellEnd"/>
      <w:r w:rsidRPr="006A5049">
        <w:rPr>
          <w:rFonts w:ascii="Book Antiqua" w:hAnsi="Book Antiqua"/>
          <w:sz w:val="24"/>
          <w:szCs w:val="24"/>
        </w:rPr>
        <w:t xml:space="preserve"> PP, Ely EW. The Cost of ICU Delirium and Coma in the Intensive Care Unit Patient. </w:t>
      </w:r>
      <w:r w:rsidRPr="006A5049">
        <w:rPr>
          <w:rFonts w:ascii="Book Antiqua" w:hAnsi="Book Antiqua"/>
          <w:i/>
          <w:sz w:val="24"/>
          <w:szCs w:val="24"/>
        </w:rPr>
        <w:t>Med Care</w:t>
      </w:r>
      <w:r w:rsidRPr="006A5049">
        <w:rPr>
          <w:rFonts w:ascii="Book Antiqua" w:hAnsi="Book Antiqua"/>
          <w:sz w:val="24"/>
          <w:szCs w:val="24"/>
        </w:rPr>
        <w:t xml:space="preserve"> 2018; </w:t>
      </w:r>
      <w:r w:rsidRPr="006A5049">
        <w:rPr>
          <w:rFonts w:ascii="Book Antiqua" w:hAnsi="Book Antiqua"/>
          <w:b/>
          <w:sz w:val="24"/>
          <w:szCs w:val="24"/>
        </w:rPr>
        <w:t>56</w:t>
      </w:r>
      <w:r w:rsidRPr="006A5049">
        <w:rPr>
          <w:rFonts w:ascii="Book Antiqua" w:hAnsi="Book Antiqua"/>
          <w:sz w:val="24"/>
          <w:szCs w:val="24"/>
        </w:rPr>
        <w:t>: 890-897 [PMID: 30179988 DOI: 10.1097/MLR.0000000000000975]</w:t>
      </w:r>
    </w:p>
    <w:p w14:paraId="43EEB289" w14:textId="77777777"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 xml:space="preserve">3 </w:t>
      </w:r>
      <w:r w:rsidRPr="006A5049">
        <w:rPr>
          <w:rFonts w:ascii="Book Antiqua" w:hAnsi="Book Antiqua"/>
          <w:b/>
          <w:sz w:val="24"/>
          <w:szCs w:val="24"/>
        </w:rPr>
        <w:t>Lin SM</w:t>
      </w:r>
      <w:r w:rsidRPr="006A5049">
        <w:rPr>
          <w:rFonts w:ascii="Book Antiqua" w:hAnsi="Book Antiqua"/>
          <w:sz w:val="24"/>
          <w:szCs w:val="24"/>
        </w:rPr>
        <w:t xml:space="preserve">, Liu CY, Wang CH, Lin HC, Huang CD, Huang PY, Fang YF, Shieh MH, </w:t>
      </w:r>
      <w:proofErr w:type="spellStart"/>
      <w:r w:rsidRPr="006A5049">
        <w:rPr>
          <w:rFonts w:ascii="Book Antiqua" w:hAnsi="Book Antiqua"/>
          <w:sz w:val="24"/>
          <w:szCs w:val="24"/>
        </w:rPr>
        <w:t>Kuo</w:t>
      </w:r>
      <w:proofErr w:type="spellEnd"/>
      <w:r w:rsidRPr="006A5049">
        <w:rPr>
          <w:rFonts w:ascii="Book Antiqua" w:hAnsi="Book Antiqua"/>
          <w:sz w:val="24"/>
          <w:szCs w:val="24"/>
        </w:rPr>
        <w:t xml:space="preserve"> HP. The impact of delirium on the survival of mechanically ventilated patients. </w:t>
      </w:r>
      <w:proofErr w:type="spellStart"/>
      <w:r w:rsidRPr="006A5049">
        <w:rPr>
          <w:rFonts w:ascii="Book Antiqua" w:hAnsi="Book Antiqua"/>
          <w:i/>
          <w:sz w:val="24"/>
          <w:szCs w:val="24"/>
        </w:rPr>
        <w:t>Crit</w:t>
      </w:r>
      <w:proofErr w:type="spellEnd"/>
      <w:r w:rsidRPr="006A5049">
        <w:rPr>
          <w:rFonts w:ascii="Book Antiqua" w:hAnsi="Book Antiqua"/>
          <w:i/>
          <w:sz w:val="24"/>
          <w:szCs w:val="24"/>
        </w:rPr>
        <w:t xml:space="preserve"> Care Med</w:t>
      </w:r>
      <w:r w:rsidRPr="006A5049">
        <w:rPr>
          <w:rFonts w:ascii="Book Antiqua" w:hAnsi="Book Antiqua"/>
          <w:sz w:val="24"/>
          <w:szCs w:val="24"/>
        </w:rPr>
        <w:t xml:space="preserve"> 2004; </w:t>
      </w:r>
      <w:r w:rsidRPr="006A5049">
        <w:rPr>
          <w:rFonts w:ascii="Book Antiqua" w:hAnsi="Book Antiqua"/>
          <w:b/>
          <w:sz w:val="24"/>
          <w:szCs w:val="24"/>
        </w:rPr>
        <w:t>32</w:t>
      </w:r>
      <w:r w:rsidRPr="006A5049">
        <w:rPr>
          <w:rFonts w:ascii="Book Antiqua" w:hAnsi="Book Antiqua"/>
          <w:sz w:val="24"/>
          <w:szCs w:val="24"/>
        </w:rPr>
        <w:t>: 2254-2259 [PMID: 15640638 DOI: 10.1097/01.CCM.</w:t>
      </w:r>
      <w:proofErr w:type="gramStart"/>
      <w:r w:rsidRPr="006A5049">
        <w:rPr>
          <w:rFonts w:ascii="Book Antiqua" w:hAnsi="Book Antiqua"/>
          <w:sz w:val="24"/>
          <w:szCs w:val="24"/>
        </w:rPr>
        <w:t>0000145587.16421.BB</w:t>
      </w:r>
      <w:proofErr w:type="gramEnd"/>
      <w:r w:rsidRPr="006A5049">
        <w:rPr>
          <w:rFonts w:ascii="Book Antiqua" w:hAnsi="Book Antiqua"/>
          <w:sz w:val="24"/>
          <w:szCs w:val="24"/>
        </w:rPr>
        <w:t>]</w:t>
      </w:r>
    </w:p>
    <w:p w14:paraId="37441400" w14:textId="77777777"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 xml:space="preserve">4 </w:t>
      </w:r>
      <w:r w:rsidRPr="006A5049">
        <w:rPr>
          <w:rFonts w:ascii="Book Antiqua" w:hAnsi="Book Antiqua"/>
          <w:b/>
          <w:sz w:val="24"/>
          <w:szCs w:val="24"/>
        </w:rPr>
        <w:t>Girard TD</w:t>
      </w:r>
      <w:r w:rsidRPr="006A5049">
        <w:rPr>
          <w:rFonts w:ascii="Book Antiqua" w:hAnsi="Book Antiqua"/>
          <w:sz w:val="24"/>
          <w:szCs w:val="24"/>
        </w:rPr>
        <w:t xml:space="preserve">, Jackson JC, </w:t>
      </w:r>
      <w:proofErr w:type="spellStart"/>
      <w:r w:rsidRPr="006A5049">
        <w:rPr>
          <w:rFonts w:ascii="Book Antiqua" w:hAnsi="Book Antiqua"/>
          <w:sz w:val="24"/>
          <w:szCs w:val="24"/>
        </w:rPr>
        <w:t>Pandharipande</w:t>
      </w:r>
      <w:proofErr w:type="spellEnd"/>
      <w:r w:rsidRPr="006A5049">
        <w:rPr>
          <w:rFonts w:ascii="Book Antiqua" w:hAnsi="Book Antiqua"/>
          <w:sz w:val="24"/>
          <w:szCs w:val="24"/>
        </w:rPr>
        <w:t xml:space="preserve"> PP, Pun BT, Thompson JL, </w:t>
      </w:r>
      <w:proofErr w:type="spellStart"/>
      <w:r w:rsidRPr="006A5049">
        <w:rPr>
          <w:rFonts w:ascii="Book Antiqua" w:hAnsi="Book Antiqua"/>
          <w:sz w:val="24"/>
          <w:szCs w:val="24"/>
        </w:rPr>
        <w:t>Shintani</w:t>
      </w:r>
      <w:proofErr w:type="spellEnd"/>
      <w:r w:rsidRPr="006A5049">
        <w:rPr>
          <w:rFonts w:ascii="Book Antiqua" w:hAnsi="Book Antiqua"/>
          <w:sz w:val="24"/>
          <w:szCs w:val="24"/>
        </w:rPr>
        <w:t xml:space="preserve"> AK, Gordon SM, </w:t>
      </w:r>
      <w:proofErr w:type="spellStart"/>
      <w:r w:rsidRPr="006A5049">
        <w:rPr>
          <w:rFonts w:ascii="Book Antiqua" w:hAnsi="Book Antiqua"/>
          <w:sz w:val="24"/>
          <w:szCs w:val="24"/>
        </w:rPr>
        <w:t>Canonico</w:t>
      </w:r>
      <w:proofErr w:type="spellEnd"/>
      <w:r w:rsidRPr="006A5049">
        <w:rPr>
          <w:rFonts w:ascii="Book Antiqua" w:hAnsi="Book Antiqua"/>
          <w:sz w:val="24"/>
          <w:szCs w:val="24"/>
        </w:rPr>
        <w:t xml:space="preserve"> AE, </w:t>
      </w:r>
      <w:proofErr w:type="spellStart"/>
      <w:r w:rsidRPr="006A5049">
        <w:rPr>
          <w:rFonts w:ascii="Book Antiqua" w:hAnsi="Book Antiqua"/>
          <w:sz w:val="24"/>
          <w:szCs w:val="24"/>
        </w:rPr>
        <w:t>Dittus</w:t>
      </w:r>
      <w:proofErr w:type="spellEnd"/>
      <w:r w:rsidRPr="006A5049">
        <w:rPr>
          <w:rFonts w:ascii="Book Antiqua" w:hAnsi="Book Antiqua"/>
          <w:sz w:val="24"/>
          <w:szCs w:val="24"/>
        </w:rPr>
        <w:t xml:space="preserve"> RS, Bernard GR, Ely EW. Delirium as a predictor of long-term cognitive impairment in survivors of critical illness. </w:t>
      </w:r>
      <w:proofErr w:type="spellStart"/>
      <w:r w:rsidRPr="006A5049">
        <w:rPr>
          <w:rFonts w:ascii="Book Antiqua" w:hAnsi="Book Antiqua"/>
          <w:i/>
          <w:sz w:val="24"/>
          <w:szCs w:val="24"/>
        </w:rPr>
        <w:t>Crit</w:t>
      </w:r>
      <w:proofErr w:type="spellEnd"/>
      <w:r w:rsidRPr="006A5049">
        <w:rPr>
          <w:rFonts w:ascii="Book Antiqua" w:hAnsi="Book Antiqua"/>
          <w:i/>
          <w:sz w:val="24"/>
          <w:szCs w:val="24"/>
        </w:rPr>
        <w:t xml:space="preserve"> Care Med</w:t>
      </w:r>
      <w:r w:rsidRPr="006A5049">
        <w:rPr>
          <w:rFonts w:ascii="Book Antiqua" w:hAnsi="Book Antiqua"/>
          <w:sz w:val="24"/>
          <w:szCs w:val="24"/>
        </w:rPr>
        <w:t xml:space="preserve"> 2010; </w:t>
      </w:r>
      <w:r w:rsidRPr="006A5049">
        <w:rPr>
          <w:rFonts w:ascii="Book Antiqua" w:hAnsi="Book Antiqua"/>
          <w:b/>
          <w:sz w:val="24"/>
          <w:szCs w:val="24"/>
        </w:rPr>
        <w:t>38</w:t>
      </w:r>
      <w:r w:rsidRPr="006A5049">
        <w:rPr>
          <w:rFonts w:ascii="Book Antiqua" w:hAnsi="Book Antiqua"/>
          <w:sz w:val="24"/>
          <w:szCs w:val="24"/>
        </w:rPr>
        <w:t>: 1513-1520 [PMID: 20473145 DOI: 10.1097/CCM.0b013e3181e47be1]</w:t>
      </w:r>
    </w:p>
    <w:p w14:paraId="49C022DC" w14:textId="77777777"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 xml:space="preserve">5 </w:t>
      </w:r>
      <w:proofErr w:type="spellStart"/>
      <w:r w:rsidRPr="006A5049">
        <w:rPr>
          <w:rFonts w:ascii="Book Antiqua" w:hAnsi="Book Antiqua"/>
          <w:b/>
          <w:sz w:val="24"/>
          <w:szCs w:val="24"/>
        </w:rPr>
        <w:t>Morandi</w:t>
      </w:r>
      <w:proofErr w:type="spellEnd"/>
      <w:r w:rsidRPr="006A5049">
        <w:rPr>
          <w:rFonts w:ascii="Book Antiqua" w:hAnsi="Book Antiqua"/>
          <w:b/>
          <w:sz w:val="24"/>
          <w:szCs w:val="24"/>
        </w:rPr>
        <w:t xml:space="preserve"> A</w:t>
      </w:r>
      <w:r w:rsidRPr="006A5049">
        <w:rPr>
          <w:rFonts w:ascii="Book Antiqua" w:hAnsi="Book Antiqua"/>
          <w:sz w:val="24"/>
          <w:szCs w:val="24"/>
        </w:rPr>
        <w:t xml:space="preserve">, Rogers BP, Gunther ML, Merkle K, </w:t>
      </w:r>
      <w:proofErr w:type="spellStart"/>
      <w:r w:rsidRPr="006A5049">
        <w:rPr>
          <w:rFonts w:ascii="Book Antiqua" w:hAnsi="Book Antiqua"/>
          <w:sz w:val="24"/>
          <w:szCs w:val="24"/>
        </w:rPr>
        <w:t>Pandharipande</w:t>
      </w:r>
      <w:proofErr w:type="spellEnd"/>
      <w:r w:rsidRPr="006A5049">
        <w:rPr>
          <w:rFonts w:ascii="Book Antiqua" w:hAnsi="Book Antiqua"/>
          <w:sz w:val="24"/>
          <w:szCs w:val="24"/>
        </w:rPr>
        <w:t xml:space="preserve"> P, Girard TD, Jackson JC, Thompson J, </w:t>
      </w:r>
      <w:proofErr w:type="spellStart"/>
      <w:r w:rsidRPr="006A5049">
        <w:rPr>
          <w:rFonts w:ascii="Book Antiqua" w:hAnsi="Book Antiqua"/>
          <w:sz w:val="24"/>
          <w:szCs w:val="24"/>
        </w:rPr>
        <w:t>Shintani</w:t>
      </w:r>
      <w:proofErr w:type="spellEnd"/>
      <w:r w:rsidRPr="006A5049">
        <w:rPr>
          <w:rFonts w:ascii="Book Antiqua" w:hAnsi="Book Antiqua"/>
          <w:sz w:val="24"/>
          <w:szCs w:val="24"/>
        </w:rPr>
        <w:t xml:space="preserve"> AK, </w:t>
      </w:r>
      <w:proofErr w:type="spellStart"/>
      <w:r w:rsidRPr="006A5049">
        <w:rPr>
          <w:rFonts w:ascii="Book Antiqua" w:hAnsi="Book Antiqua"/>
          <w:sz w:val="24"/>
          <w:szCs w:val="24"/>
        </w:rPr>
        <w:t>Geevarghese</w:t>
      </w:r>
      <w:proofErr w:type="spellEnd"/>
      <w:r w:rsidRPr="006A5049">
        <w:rPr>
          <w:rFonts w:ascii="Book Antiqua" w:hAnsi="Book Antiqua"/>
          <w:sz w:val="24"/>
          <w:szCs w:val="24"/>
        </w:rPr>
        <w:t xml:space="preserve"> S, Miller RR 3rd, </w:t>
      </w:r>
      <w:proofErr w:type="spellStart"/>
      <w:r w:rsidRPr="006A5049">
        <w:rPr>
          <w:rFonts w:ascii="Book Antiqua" w:hAnsi="Book Antiqua"/>
          <w:sz w:val="24"/>
          <w:szCs w:val="24"/>
        </w:rPr>
        <w:t>Canonico</w:t>
      </w:r>
      <w:proofErr w:type="spellEnd"/>
      <w:r w:rsidRPr="006A5049">
        <w:rPr>
          <w:rFonts w:ascii="Book Antiqua" w:hAnsi="Book Antiqua"/>
          <w:sz w:val="24"/>
          <w:szCs w:val="24"/>
        </w:rPr>
        <w:t xml:space="preserve"> A, </w:t>
      </w:r>
      <w:proofErr w:type="spellStart"/>
      <w:r w:rsidRPr="006A5049">
        <w:rPr>
          <w:rFonts w:ascii="Book Antiqua" w:hAnsi="Book Antiqua"/>
          <w:sz w:val="24"/>
          <w:szCs w:val="24"/>
        </w:rPr>
        <w:t>Cannistraci</w:t>
      </w:r>
      <w:proofErr w:type="spellEnd"/>
      <w:r w:rsidRPr="006A5049">
        <w:rPr>
          <w:rFonts w:ascii="Book Antiqua" w:hAnsi="Book Antiqua"/>
          <w:sz w:val="24"/>
          <w:szCs w:val="24"/>
        </w:rPr>
        <w:t xml:space="preserve"> CJ, Gore JC, Ely EW, Hopkins RO; VISIONS Investigation, </w:t>
      </w:r>
      <w:proofErr w:type="spellStart"/>
      <w:r w:rsidRPr="006A5049">
        <w:rPr>
          <w:rFonts w:ascii="Book Antiqua" w:hAnsi="Book Antiqua"/>
          <w:sz w:val="24"/>
          <w:szCs w:val="24"/>
        </w:rPr>
        <w:t>VISualizing</w:t>
      </w:r>
      <w:proofErr w:type="spellEnd"/>
      <w:r w:rsidRPr="006A5049">
        <w:rPr>
          <w:rFonts w:ascii="Book Antiqua" w:hAnsi="Book Antiqua"/>
          <w:sz w:val="24"/>
          <w:szCs w:val="24"/>
        </w:rPr>
        <w:t xml:space="preserve"> </w:t>
      </w:r>
      <w:proofErr w:type="spellStart"/>
      <w:r w:rsidRPr="006A5049">
        <w:rPr>
          <w:rFonts w:ascii="Book Antiqua" w:hAnsi="Book Antiqua"/>
          <w:sz w:val="24"/>
          <w:szCs w:val="24"/>
        </w:rPr>
        <w:t>Icu</w:t>
      </w:r>
      <w:proofErr w:type="spellEnd"/>
      <w:r w:rsidRPr="006A5049">
        <w:rPr>
          <w:rFonts w:ascii="Book Antiqua" w:hAnsi="Book Antiqua"/>
          <w:sz w:val="24"/>
          <w:szCs w:val="24"/>
        </w:rPr>
        <w:t xml:space="preserve"> </w:t>
      </w:r>
      <w:proofErr w:type="spellStart"/>
      <w:r w:rsidRPr="006A5049">
        <w:rPr>
          <w:rFonts w:ascii="Book Antiqua" w:hAnsi="Book Antiqua"/>
          <w:sz w:val="24"/>
          <w:szCs w:val="24"/>
        </w:rPr>
        <w:t>SurvivOrs</w:t>
      </w:r>
      <w:proofErr w:type="spellEnd"/>
      <w:r w:rsidRPr="006A5049">
        <w:rPr>
          <w:rFonts w:ascii="Book Antiqua" w:hAnsi="Book Antiqua"/>
          <w:sz w:val="24"/>
          <w:szCs w:val="24"/>
        </w:rPr>
        <w:t xml:space="preserve"> </w:t>
      </w:r>
      <w:r w:rsidRPr="006A5049">
        <w:rPr>
          <w:rFonts w:ascii="Book Antiqua" w:hAnsi="Book Antiqua"/>
          <w:sz w:val="24"/>
          <w:szCs w:val="24"/>
        </w:rPr>
        <w:lastRenderedPageBreak/>
        <w:t xml:space="preserve">Neuroradiological Sequelae. The relationship between delirium duration, white matter integrity, and cognitive impairment in intensive care unit survivors as determined by diffusion tensor imaging: the VISIONS prospective cohort magnetic resonance imaging study*. </w:t>
      </w:r>
      <w:proofErr w:type="spellStart"/>
      <w:r w:rsidRPr="006A5049">
        <w:rPr>
          <w:rFonts w:ascii="Book Antiqua" w:hAnsi="Book Antiqua"/>
          <w:i/>
          <w:sz w:val="24"/>
          <w:szCs w:val="24"/>
        </w:rPr>
        <w:t>Crit</w:t>
      </w:r>
      <w:proofErr w:type="spellEnd"/>
      <w:r w:rsidRPr="006A5049">
        <w:rPr>
          <w:rFonts w:ascii="Book Antiqua" w:hAnsi="Book Antiqua"/>
          <w:i/>
          <w:sz w:val="24"/>
          <w:szCs w:val="24"/>
        </w:rPr>
        <w:t xml:space="preserve"> Care Med</w:t>
      </w:r>
      <w:r w:rsidRPr="006A5049">
        <w:rPr>
          <w:rFonts w:ascii="Book Antiqua" w:hAnsi="Book Antiqua"/>
          <w:sz w:val="24"/>
          <w:szCs w:val="24"/>
        </w:rPr>
        <w:t xml:space="preserve"> 2012; </w:t>
      </w:r>
      <w:r w:rsidRPr="006A5049">
        <w:rPr>
          <w:rFonts w:ascii="Book Antiqua" w:hAnsi="Book Antiqua"/>
          <w:b/>
          <w:sz w:val="24"/>
          <w:szCs w:val="24"/>
        </w:rPr>
        <w:t>40</w:t>
      </w:r>
      <w:r w:rsidRPr="006A5049">
        <w:rPr>
          <w:rFonts w:ascii="Book Antiqua" w:hAnsi="Book Antiqua"/>
          <w:sz w:val="24"/>
          <w:szCs w:val="24"/>
        </w:rPr>
        <w:t>: 2182-2189 [PMID: 22584766 DOI: 10.1097/CCM.0b013e318250acdc]</w:t>
      </w:r>
    </w:p>
    <w:p w14:paraId="6B062A1C" w14:textId="77777777"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 xml:space="preserve">6 </w:t>
      </w:r>
      <w:r w:rsidRPr="006A5049">
        <w:rPr>
          <w:rFonts w:ascii="Book Antiqua" w:hAnsi="Book Antiqua"/>
          <w:b/>
          <w:sz w:val="24"/>
          <w:szCs w:val="24"/>
        </w:rPr>
        <w:t>Collet MO</w:t>
      </w:r>
      <w:r w:rsidRPr="006A5049">
        <w:rPr>
          <w:rFonts w:ascii="Book Antiqua" w:hAnsi="Book Antiqua"/>
          <w:sz w:val="24"/>
          <w:szCs w:val="24"/>
        </w:rPr>
        <w:t xml:space="preserve">, Caballero J, </w:t>
      </w:r>
      <w:proofErr w:type="spellStart"/>
      <w:r w:rsidRPr="006A5049">
        <w:rPr>
          <w:rFonts w:ascii="Book Antiqua" w:hAnsi="Book Antiqua"/>
          <w:sz w:val="24"/>
          <w:szCs w:val="24"/>
        </w:rPr>
        <w:t>Sonneville</w:t>
      </w:r>
      <w:proofErr w:type="spellEnd"/>
      <w:r w:rsidRPr="006A5049">
        <w:rPr>
          <w:rFonts w:ascii="Book Antiqua" w:hAnsi="Book Antiqua"/>
          <w:sz w:val="24"/>
          <w:szCs w:val="24"/>
        </w:rPr>
        <w:t xml:space="preserve"> R, </w:t>
      </w:r>
      <w:proofErr w:type="spellStart"/>
      <w:r w:rsidRPr="006A5049">
        <w:rPr>
          <w:rFonts w:ascii="Book Antiqua" w:hAnsi="Book Antiqua"/>
          <w:sz w:val="24"/>
          <w:szCs w:val="24"/>
        </w:rPr>
        <w:t>Bozza</w:t>
      </w:r>
      <w:proofErr w:type="spellEnd"/>
      <w:r w:rsidRPr="006A5049">
        <w:rPr>
          <w:rFonts w:ascii="Book Antiqua" w:hAnsi="Book Antiqua"/>
          <w:sz w:val="24"/>
          <w:szCs w:val="24"/>
        </w:rPr>
        <w:t xml:space="preserve"> FA, </w:t>
      </w:r>
      <w:proofErr w:type="spellStart"/>
      <w:r w:rsidRPr="006A5049">
        <w:rPr>
          <w:rFonts w:ascii="Book Antiqua" w:hAnsi="Book Antiqua"/>
          <w:sz w:val="24"/>
          <w:szCs w:val="24"/>
        </w:rPr>
        <w:t>Nydahl</w:t>
      </w:r>
      <w:proofErr w:type="spellEnd"/>
      <w:r w:rsidRPr="006A5049">
        <w:rPr>
          <w:rFonts w:ascii="Book Antiqua" w:hAnsi="Book Antiqua"/>
          <w:sz w:val="24"/>
          <w:szCs w:val="24"/>
        </w:rPr>
        <w:t xml:space="preserve"> P, </w:t>
      </w:r>
      <w:proofErr w:type="spellStart"/>
      <w:r w:rsidRPr="006A5049">
        <w:rPr>
          <w:rFonts w:ascii="Book Antiqua" w:hAnsi="Book Antiqua"/>
          <w:sz w:val="24"/>
          <w:szCs w:val="24"/>
        </w:rPr>
        <w:t>Schandl</w:t>
      </w:r>
      <w:proofErr w:type="spellEnd"/>
      <w:r w:rsidRPr="006A5049">
        <w:rPr>
          <w:rFonts w:ascii="Book Antiqua" w:hAnsi="Book Antiqua"/>
          <w:sz w:val="24"/>
          <w:szCs w:val="24"/>
        </w:rPr>
        <w:t xml:space="preserve"> A, </w:t>
      </w:r>
      <w:proofErr w:type="spellStart"/>
      <w:r w:rsidRPr="006A5049">
        <w:rPr>
          <w:rFonts w:ascii="Book Antiqua" w:hAnsi="Book Antiqua"/>
          <w:sz w:val="24"/>
          <w:szCs w:val="24"/>
        </w:rPr>
        <w:t>Wøien</w:t>
      </w:r>
      <w:proofErr w:type="spellEnd"/>
      <w:r w:rsidRPr="006A5049">
        <w:rPr>
          <w:rFonts w:ascii="Book Antiqua" w:hAnsi="Book Antiqua"/>
          <w:sz w:val="24"/>
          <w:szCs w:val="24"/>
        </w:rPr>
        <w:t xml:space="preserve"> H, </w:t>
      </w:r>
      <w:proofErr w:type="spellStart"/>
      <w:r w:rsidRPr="006A5049">
        <w:rPr>
          <w:rFonts w:ascii="Book Antiqua" w:hAnsi="Book Antiqua"/>
          <w:sz w:val="24"/>
          <w:szCs w:val="24"/>
        </w:rPr>
        <w:t>Citerio</w:t>
      </w:r>
      <w:proofErr w:type="spellEnd"/>
      <w:r w:rsidRPr="006A5049">
        <w:rPr>
          <w:rFonts w:ascii="Book Antiqua" w:hAnsi="Book Antiqua"/>
          <w:sz w:val="24"/>
          <w:szCs w:val="24"/>
        </w:rPr>
        <w:t xml:space="preserve"> G, van den </w:t>
      </w:r>
      <w:proofErr w:type="spellStart"/>
      <w:r w:rsidRPr="006A5049">
        <w:rPr>
          <w:rFonts w:ascii="Book Antiqua" w:hAnsi="Book Antiqua"/>
          <w:sz w:val="24"/>
          <w:szCs w:val="24"/>
        </w:rPr>
        <w:t>Boogaard</w:t>
      </w:r>
      <w:proofErr w:type="spellEnd"/>
      <w:r w:rsidRPr="006A5049">
        <w:rPr>
          <w:rFonts w:ascii="Book Antiqua" w:hAnsi="Book Antiqua"/>
          <w:sz w:val="24"/>
          <w:szCs w:val="24"/>
        </w:rPr>
        <w:t xml:space="preserve"> M, </w:t>
      </w:r>
      <w:proofErr w:type="spellStart"/>
      <w:r w:rsidRPr="006A5049">
        <w:rPr>
          <w:rFonts w:ascii="Book Antiqua" w:hAnsi="Book Antiqua"/>
          <w:sz w:val="24"/>
          <w:szCs w:val="24"/>
        </w:rPr>
        <w:t>Hästbacka</w:t>
      </w:r>
      <w:proofErr w:type="spellEnd"/>
      <w:r w:rsidRPr="006A5049">
        <w:rPr>
          <w:rFonts w:ascii="Book Antiqua" w:hAnsi="Book Antiqua"/>
          <w:sz w:val="24"/>
          <w:szCs w:val="24"/>
        </w:rPr>
        <w:t xml:space="preserve"> J, </w:t>
      </w:r>
      <w:proofErr w:type="spellStart"/>
      <w:r w:rsidRPr="006A5049">
        <w:rPr>
          <w:rFonts w:ascii="Book Antiqua" w:hAnsi="Book Antiqua"/>
          <w:sz w:val="24"/>
          <w:szCs w:val="24"/>
        </w:rPr>
        <w:t>Haenggi</w:t>
      </w:r>
      <w:proofErr w:type="spellEnd"/>
      <w:r w:rsidRPr="006A5049">
        <w:rPr>
          <w:rFonts w:ascii="Book Antiqua" w:hAnsi="Book Antiqua"/>
          <w:sz w:val="24"/>
          <w:szCs w:val="24"/>
        </w:rPr>
        <w:t xml:space="preserve"> M, </w:t>
      </w:r>
      <w:proofErr w:type="spellStart"/>
      <w:r w:rsidRPr="006A5049">
        <w:rPr>
          <w:rFonts w:ascii="Book Antiqua" w:hAnsi="Book Antiqua"/>
          <w:sz w:val="24"/>
          <w:szCs w:val="24"/>
        </w:rPr>
        <w:t>Colpaert</w:t>
      </w:r>
      <w:proofErr w:type="spellEnd"/>
      <w:r w:rsidRPr="006A5049">
        <w:rPr>
          <w:rFonts w:ascii="Book Antiqua" w:hAnsi="Book Antiqua"/>
          <w:sz w:val="24"/>
          <w:szCs w:val="24"/>
        </w:rPr>
        <w:t xml:space="preserve"> K, Rose L, </w:t>
      </w:r>
      <w:proofErr w:type="spellStart"/>
      <w:r w:rsidRPr="006A5049">
        <w:rPr>
          <w:rFonts w:ascii="Book Antiqua" w:hAnsi="Book Antiqua"/>
          <w:sz w:val="24"/>
          <w:szCs w:val="24"/>
        </w:rPr>
        <w:t>Barbateskovic</w:t>
      </w:r>
      <w:proofErr w:type="spellEnd"/>
      <w:r w:rsidRPr="006A5049">
        <w:rPr>
          <w:rFonts w:ascii="Book Antiqua" w:hAnsi="Book Antiqua"/>
          <w:sz w:val="24"/>
          <w:szCs w:val="24"/>
        </w:rPr>
        <w:t xml:space="preserve"> M, Lange T, Jensen A, </w:t>
      </w:r>
      <w:proofErr w:type="spellStart"/>
      <w:r w:rsidRPr="006A5049">
        <w:rPr>
          <w:rFonts w:ascii="Book Antiqua" w:hAnsi="Book Antiqua"/>
          <w:sz w:val="24"/>
          <w:szCs w:val="24"/>
        </w:rPr>
        <w:t>Krog</w:t>
      </w:r>
      <w:proofErr w:type="spellEnd"/>
      <w:r w:rsidRPr="006A5049">
        <w:rPr>
          <w:rFonts w:ascii="Book Antiqua" w:hAnsi="Book Antiqua"/>
          <w:sz w:val="24"/>
          <w:szCs w:val="24"/>
        </w:rPr>
        <w:t xml:space="preserve"> MB, </w:t>
      </w:r>
      <w:proofErr w:type="spellStart"/>
      <w:r w:rsidRPr="006A5049">
        <w:rPr>
          <w:rFonts w:ascii="Book Antiqua" w:hAnsi="Book Antiqua"/>
          <w:sz w:val="24"/>
          <w:szCs w:val="24"/>
        </w:rPr>
        <w:t>Egerod</w:t>
      </w:r>
      <w:proofErr w:type="spellEnd"/>
      <w:r w:rsidRPr="006A5049">
        <w:rPr>
          <w:rFonts w:ascii="Book Antiqua" w:hAnsi="Book Antiqua"/>
          <w:sz w:val="24"/>
          <w:szCs w:val="24"/>
        </w:rPr>
        <w:t xml:space="preserve"> I, </w:t>
      </w:r>
      <w:proofErr w:type="spellStart"/>
      <w:r w:rsidRPr="006A5049">
        <w:rPr>
          <w:rFonts w:ascii="Book Antiqua" w:hAnsi="Book Antiqua"/>
          <w:sz w:val="24"/>
          <w:szCs w:val="24"/>
        </w:rPr>
        <w:t>Nibro</w:t>
      </w:r>
      <w:proofErr w:type="spellEnd"/>
      <w:r w:rsidRPr="006A5049">
        <w:rPr>
          <w:rFonts w:ascii="Book Antiqua" w:hAnsi="Book Antiqua"/>
          <w:sz w:val="24"/>
          <w:szCs w:val="24"/>
        </w:rPr>
        <w:t xml:space="preserve"> HL, </w:t>
      </w:r>
      <w:proofErr w:type="spellStart"/>
      <w:r w:rsidRPr="006A5049">
        <w:rPr>
          <w:rFonts w:ascii="Book Antiqua" w:hAnsi="Book Antiqua"/>
          <w:sz w:val="24"/>
          <w:szCs w:val="24"/>
        </w:rPr>
        <w:t>Wetterslev</w:t>
      </w:r>
      <w:proofErr w:type="spellEnd"/>
      <w:r w:rsidRPr="006A5049">
        <w:rPr>
          <w:rFonts w:ascii="Book Antiqua" w:hAnsi="Book Antiqua"/>
          <w:sz w:val="24"/>
          <w:szCs w:val="24"/>
        </w:rPr>
        <w:t xml:space="preserve"> J, </w:t>
      </w:r>
      <w:proofErr w:type="spellStart"/>
      <w:r w:rsidRPr="006A5049">
        <w:rPr>
          <w:rFonts w:ascii="Book Antiqua" w:hAnsi="Book Antiqua"/>
          <w:sz w:val="24"/>
          <w:szCs w:val="24"/>
        </w:rPr>
        <w:t>Perner</w:t>
      </w:r>
      <w:proofErr w:type="spellEnd"/>
      <w:r w:rsidRPr="006A5049">
        <w:rPr>
          <w:rFonts w:ascii="Book Antiqua" w:hAnsi="Book Antiqua"/>
          <w:sz w:val="24"/>
          <w:szCs w:val="24"/>
        </w:rPr>
        <w:t xml:space="preserve"> A; AID-ICU cohort study co-authors. Prevalence and risk factors related to haloperidol use for delirium in adult intensive care patients: the multinational AID-ICU inception cohort study. </w:t>
      </w:r>
      <w:r w:rsidRPr="006A5049">
        <w:rPr>
          <w:rFonts w:ascii="Book Antiqua" w:hAnsi="Book Antiqua"/>
          <w:i/>
          <w:sz w:val="24"/>
          <w:szCs w:val="24"/>
        </w:rPr>
        <w:t>Intensive Care Med</w:t>
      </w:r>
      <w:r w:rsidRPr="006A5049">
        <w:rPr>
          <w:rFonts w:ascii="Book Antiqua" w:hAnsi="Book Antiqua"/>
          <w:sz w:val="24"/>
          <w:szCs w:val="24"/>
        </w:rPr>
        <w:t xml:space="preserve"> 2018; </w:t>
      </w:r>
      <w:r w:rsidRPr="006A5049">
        <w:rPr>
          <w:rFonts w:ascii="Book Antiqua" w:hAnsi="Book Antiqua"/>
          <w:b/>
          <w:sz w:val="24"/>
          <w:szCs w:val="24"/>
        </w:rPr>
        <w:t>44</w:t>
      </w:r>
      <w:r w:rsidRPr="006A5049">
        <w:rPr>
          <w:rFonts w:ascii="Book Antiqua" w:hAnsi="Book Antiqua"/>
          <w:sz w:val="24"/>
          <w:szCs w:val="24"/>
        </w:rPr>
        <w:t>: 1081-1089 [PMID: 29767323 DOI: 10.1007/s00134-018-5204-y]</w:t>
      </w:r>
    </w:p>
    <w:p w14:paraId="668A6C5B" w14:textId="77777777"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 xml:space="preserve">7 </w:t>
      </w:r>
      <w:r w:rsidRPr="006A5049">
        <w:rPr>
          <w:rFonts w:ascii="Book Antiqua" w:hAnsi="Book Antiqua"/>
          <w:b/>
          <w:sz w:val="24"/>
          <w:szCs w:val="24"/>
        </w:rPr>
        <w:t>Arumugam S</w:t>
      </w:r>
      <w:r w:rsidRPr="006A5049">
        <w:rPr>
          <w:rFonts w:ascii="Book Antiqua" w:hAnsi="Book Antiqua"/>
          <w:sz w:val="24"/>
          <w:szCs w:val="24"/>
        </w:rPr>
        <w:t>, El-</w:t>
      </w:r>
      <w:proofErr w:type="spellStart"/>
      <w:r w:rsidRPr="006A5049">
        <w:rPr>
          <w:rFonts w:ascii="Book Antiqua" w:hAnsi="Book Antiqua"/>
          <w:sz w:val="24"/>
          <w:szCs w:val="24"/>
        </w:rPr>
        <w:t>Menyar</w:t>
      </w:r>
      <w:proofErr w:type="spellEnd"/>
      <w:r w:rsidRPr="006A5049">
        <w:rPr>
          <w:rFonts w:ascii="Book Antiqua" w:hAnsi="Book Antiqua"/>
          <w:sz w:val="24"/>
          <w:szCs w:val="24"/>
        </w:rPr>
        <w:t xml:space="preserve"> A, Al-</w:t>
      </w:r>
      <w:proofErr w:type="spellStart"/>
      <w:r w:rsidRPr="006A5049">
        <w:rPr>
          <w:rFonts w:ascii="Book Antiqua" w:hAnsi="Book Antiqua"/>
          <w:sz w:val="24"/>
          <w:szCs w:val="24"/>
        </w:rPr>
        <w:t>Hassani</w:t>
      </w:r>
      <w:proofErr w:type="spellEnd"/>
      <w:r w:rsidRPr="006A5049">
        <w:rPr>
          <w:rFonts w:ascii="Book Antiqua" w:hAnsi="Book Antiqua"/>
          <w:sz w:val="24"/>
          <w:szCs w:val="24"/>
        </w:rPr>
        <w:t xml:space="preserve"> A, </w:t>
      </w:r>
      <w:proofErr w:type="spellStart"/>
      <w:r w:rsidRPr="006A5049">
        <w:rPr>
          <w:rFonts w:ascii="Book Antiqua" w:hAnsi="Book Antiqua"/>
          <w:sz w:val="24"/>
          <w:szCs w:val="24"/>
        </w:rPr>
        <w:t>Strandvik</w:t>
      </w:r>
      <w:proofErr w:type="spellEnd"/>
      <w:r w:rsidRPr="006A5049">
        <w:rPr>
          <w:rFonts w:ascii="Book Antiqua" w:hAnsi="Book Antiqua"/>
          <w:sz w:val="24"/>
          <w:szCs w:val="24"/>
        </w:rPr>
        <w:t xml:space="preserve"> G, </w:t>
      </w:r>
      <w:proofErr w:type="spellStart"/>
      <w:r w:rsidRPr="006A5049">
        <w:rPr>
          <w:rFonts w:ascii="Book Antiqua" w:hAnsi="Book Antiqua"/>
          <w:sz w:val="24"/>
          <w:szCs w:val="24"/>
        </w:rPr>
        <w:t>Asim</w:t>
      </w:r>
      <w:proofErr w:type="spellEnd"/>
      <w:r w:rsidRPr="006A5049">
        <w:rPr>
          <w:rFonts w:ascii="Book Antiqua" w:hAnsi="Book Antiqua"/>
          <w:sz w:val="24"/>
          <w:szCs w:val="24"/>
        </w:rPr>
        <w:t xml:space="preserve"> M, </w:t>
      </w:r>
      <w:proofErr w:type="spellStart"/>
      <w:r w:rsidRPr="006A5049">
        <w:rPr>
          <w:rFonts w:ascii="Book Antiqua" w:hAnsi="Book Antiqua"/>
          <w:sz w:val="24"/>
          <w:szCs w:val="24"/>
        </w:rPr>
        <w:t>Mekkodithal</w:t>
      </w:r>
      <w:proofErr w:type="spellEnd"/>
      <w:r w:rsidRPr="006A5049">
        <w:rPr>
          <w:rFonts w:ascii="Book Antiqua" w:hAnsi="Book Antiqua"/>
          <w:sz w:val="24"/>
          <w:szCs w:val="24"/>
        </w:rPr>
        <w:t xml:space="preserve"> A, </w:t>
      </w:r>
      <w:proofErr w:type="spellStart"/>
      <w:r w:rsidRPr="006A5049">
        <w:rPr>
          <w:rFonts w:ascii="Book Antiqua" w:hAnsi="Book Antiqua"/>
          <w:sz w:val="24"/>
          <w:szCs w:val="24"/>
        </w:rPr>
        <w:t>Mudali</w:t>
      </w:r>
      <w:proofErr w:type="spellEnd"/>
      <w:r w:rsidRPr="006A5049">
        <w:rPr>
          <w:rFonts w:ascii="Book Antiqua" w:hAnsi="Book Antiqua"/>
          <w:sz w:val="24"/>
          <w:szCs w:val="24"/>
        </w:rPr>
        <w:t xml:space="preserve"> I, Al-Thani H. Delirium in the Intensive Care Unit. </w:t>
      </w:r>
      <w:r w:rsidRPr="006A5049">
        <w:rPr>
          <w:rFonts w:ascii="Book Antiqua" w:hAnsi="Book Antiqua"/>
          <w:i/>
          <w:sz w:val="24"/>
          <w:szCs w:val="24"/>
        </w:rPr>
        <w:t xml:space="preserve">J </w:t>
      </w:r>
      <w:proofErr w:type="spellStart"/>
      <w:r w:rsidRPr="006A5049">
        <w:rPr>
          <w:rFonts w:ascii="Book Antiqua" w:hAnsi="Book Antiqua"/>
          <w:i/>
          <w:sz w:val="24"/>
          <w:szCs w:val="24"/>
        </w:rPr>
        <w:t>Emerg</w:t>
      </w:r>
      <w:proofErr w:type="spellEnd"/>
      <w:r w:rsidRPr="006A5049">
        <w:rPr>
          <w:rFonts w:ascii="Book Antiqua" w:hAnsi="Book Antiqua"/>
          <w:i/>
          <w:sz w:val="24"/>
          <w:szCs w:val="24"/>
        </w:rPr>
        <w:t xml:space="preserve"> Trauma Shock</w:t>
      </w:r>
      <w:r w:rsidRPr="006A5049">
        <w:rPr>
          <w:rFonts w:ascii="Book Antiqua" w:hAnsi="Book Antiqua"/>
          <w:sz w:val="24"/>
          <w:szCs w:val="24"/>
        </w:rPr>
        <w:t xml:space="preserve"> 2017; </w:t>
      </w:r>
      <w:r w:rsidRPr="006A5049">
        <w:rPr>
          <w:rFonts w:ascii="Book Antiqua" w:hAnsi="Book Antiqua"/>
          <w:b/>
          <w:sz w:val="24"/>
          <w:szCs w:val="24"/>
        </w:rPr>
        <w:t>10</w:t>
      </w:r>
      <w:r w:rsidRPr="006A5049">
        <w:rPr>
          <w:rFonts w:ascii="Book Antiqua" w:hAnsi="Book Antiqua"/>
          <w:sz w:val="24"/>
          <w:szCs w:val="24"/>
        </w:rPr>
        <w:t>: 37-46 [PMID: 28243012 DOI: 10.4103/0974-2700.199520]</w:t>
      </w:r>
    </w:p>
    <w:p w14:paraId="676BC662" w14:textId="77777777"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 xml:space="preserve">8 </w:t>
      </w:r>
      <w:r w:rsidRPr="006A5049">
        <w:rPr>
          <w:rFonts w:ascii="Book Antiqua" w:hAnsi="Book Antiqua"/>
          <w:b/>
          <w:sz w:val="24"/>
          <w:szCs w:val="24"/>
        </w:rPr>
        <w:t>Patel RP</w:t>
      </w:r>
      <w:r w:rsidRPr="006A5049">
        <w:rPr>
          <w:rFonts w:ascii="Book Antiqua" w:hAnsi="Book Antiqua"/>
          <w:sz w:val="24"/>
          <w:szCs w:val="24"/>
        </w:rPr>
        <w:t xml:space="preserve">, Gambrell M, </w:t>
      </w:r>
      <w:proofErr w:type="spellStart"/>
      <w:r w:rsidRPr="006A5049">
        <w:rPr>
          <w:rFonts w:ascii="Book Antiqua" w:hAnsi="Book Antiqua"/>
          <w:sz w:val="24"/>
          <w:szCs w:val="24"/>
        </w:rPr>
        <w:t>Speroff</w:t>
      </w:r>
      <w:proofErr w:type="spellEnd"/>
      <w:r w:rsidRPr="006A5049">
        <w:rPr>
          <w:rFonts w:ascii="Book Antiqua" w:hAnsi="Book Antiqua"/>
          <w:sz w:val="24"/>
          <w:szCs w:val="24"/>
        </w:rPr>
        <w:t xml:space="preserve"> T, Scott TA, Pun BT, </w:t>
      </w:r>
      <w:proofErr w:type="spellStart"/>
      <w:r w:rsidRPr="006A5049">
        <w:rPr>
          <w:rFonts w:ascii="Book Antiqua" w:hAnsi="Book Antiqua"/>
          <w:sz w:val="24"/>
          <w:szCs w:val="24"/>
        </w:rPr>
        <w:t>Okahashi</w:t>
      </w:r>
      <w:proofErr w:type="spellEnd"/>
      <w:r w:rsidRPr="006A5049">
        <w:rPr>
          <w:rFonts w:ascii="Book Antiqua" w:hAnsi="Book Antiqua"/>
          <w:sz w:val="24"/>
          <w:szCs w:val="24"/>
        </w:rPr>
        <w:t xml:space="preserve"> J, Strength C, </w:t>
      </w:r>
      <w:proofErr w:type="spellStart"/>
      <w:r w:rsidRPr="006A5049">
        <w:rPr>
          <w:rFonts w:ascii="Book Antiqua" w:hAnsi="Book Antiqua"/>
          <w:sz w:val="24"/>
          <w:szCs w:val="24"/>
        </w:rPr>
        <w:t>Pandharipande</w:t>
      </w:r>
      <w:proofErr w:type="spellEnd"/>
      <w:r w:rsidRPr="006A5049">
        <w:rPr>
          <w:rFonts w:ascii="Book Antiqua" w:hAnsi="Book Antiqua"/>
          <w:sz w:val="24"/>
          <w:szCs w:val="24"/>
        </w:rPr>
        <w:t xml:space="preserve"> P, Girard TD, Burgess H, </w:t>
      </w:r>
      <w:proofErr w:type="spellStart"/>
      <w:r w:rsidRPr="006A5049">
        <w:rPr>
          <w:rFonts w:ascii="Book Antiqua" w:hAnsi="Book Antiqua"/>
          <w:sz w:val="24"/>
          <w:szCs w:val="24"/>
        </w:rPr>
        <w:t>Dittus</w:t>
      </w:r>
      <w:proofErr w:type="spellEnd"/>
      <w:r w:rsidRPr="006A5049">
        <w:rPr>
          <w:rFonts w:ascii="Book Antiqua" w:hAnsi="Book Antiqua"/>
          <w:sz w:val="24"/>
          <w:szCs w:val="24"/>
        </w:rPr>
        <w:t xml:space="preserve"> RS, Bernard GR, Ely EW. Delirium and sedation in the intensive care unit: survey of </w:t>
      </w:r>
      <w:proofErr w:type="spellStart"/>
      <w:r w:rsidRPr="006A5049">
        <w:rPr>
          <w:rFonts w:ascii="Book Antiqua" w:hAnsi="Book Antiqua"/>
          <w:sz w:val="24"/>
          <w:szCs w:val="24"/>
        </w:rPr>
        <w:t>behaviors</w:t>
      </w:r>
      <w:proofErr w:type="spellEnd"/>
      <w:r w:rsidRPr="006A5049">
        <w:rPr>
          <w:rFonts w:ascii="Book Antiqua" w:hAnsi="Book Antiqua"/>
          <w:sz w:val="24"/>
          <w:szCs w:val="24"/>
        </w:rPr>
        <w:t xml:space="preserve"> and attitudes of 1384 healthcare professionals. </w:t>
      </w:r>
      <w:proofErr w:type="spellStart"/>
      <w:r w:rsidRPr="006A5049">
        <w:rPr>
          <w:rFonts w:ascii="Book Antiqua" w:hAnsi="Book Antiqua"/>
          <w:i/>
          <w:sz w:val="24"/>
          <w:szCs w:val="24"/>
        </w:rPr>
        <w:t>Crit</w:t>
      </w:r>
      <w:proofErr w:type="spellEnd"/>
      <w:r w:rsidRPr="006A5049">
        <w:rPr>
          <w:rFonts w:ascii="Book Antiqua" w:hAnsi="Book Antiqua"/>
          <w:i/>
          <w:sz w:val="24"/>
          <w:szCs w:val="24"/>
        </w:rPr>
        <w:t xml:space="preserve"> Care Med</w:t>
      </w:r>
      <w:r w:rsidRPr="006A5049">
        <w:rPr>
          <w:rFonts w:ascii="Book Antiqua" w:hAnsi="Book Antiqua"/>
          <w:sz w:val="24"/>
          <w:szCs w:val="24"/>
        </w:rPr>
        <w:t xml:space="preserve"> 2009; </w:t>
      </w:r>
      <w:r w:rsidRPr="006A5049">
        <w:rPr>
          <w:rFonts w:ascii="Book Antiqua" w:hAnsi="Book Antiqua"/>
          <w:b/>
          <w:sz w:val="24"/>
          <w:szCs w:val="24"/>
        </w:rPr>
        <w:t>37</w:t>
      </w:r>
      <w:r w:rsidRPr="006A5049">
        <w:rPr>
          <w:rFonts w:ascii="Book Antiqua" w:hAnsi="Book Antiqua"/>
          <w:sz w:val="24"/>
          <w:szCs w:val="24"/>
        </w:rPr>
        <w:t>: 825-832 [PMID: 19237884 DOI: 10.1097/CCM.0b013e31819b8608]</w:t>
      </w:r>
    </w:p>
    <w:p w14:paraId="2CA689F3" w14:textId="77777777"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 xml:space="preserve">9 </w:t>
      </w:r>
      <w:r w:rsidRPr="006A5049">
        <w:rPr>
          <w:rFonts w:ascii="Book Antiqua" w:hAnsi="Book Antiqua"/>
          <w:b/>
          <w:sz w:val="24"/>
          <w:szCs w:val="24"/>
        </w:rPr>
        <w:t>Meyer-</w:t>
      </w:r>
      <w:proofErr w:type="spellStart"/>
      <w:r w:rsidRPr="006A5049">
        <w:rPr>
          <w:rFonts w:ascii="Book Antiqua" w:hAnsi="Book Antiqua"/>
          <w:b/>
          <w:sz w:val="24"/>
          <w:szCs w:val="24"/>
        </w:rPr>
        <w:t>Massetti</w:t>
      </w:r>
      <w:proofErr w:type="spellEnd"/>
      <w:r w:rsidRPr="006A5049">
        <w:rPr>
          <w:rFonts w:ascii="Book Antiqua" w:hAnsi="Book Antiqua"/>
          <w:b/>
          <w:sz w:val="24"/>
          <w:szCs w:val="24"/>
        </w:rPr>
        <w:t xml:space="preserve"> C</w:t>
      </w:r>
      <w:r w:rsidRPr="006A5049">
        <w:rPr>
          <w:rFonts w:ascii="Book Antiqua" w:hAnsi="Book Antiqua"/>
          <w:sz w:val="24"/>
          <w:szCs w:val="24"/>
        </w:rPr>
        <w:t xml:space="preserve">, Cheng CM, Sharpe BA, Meier CR, Guglielmo BJ. The FDA extended warning for intravenous haloperidol and </w:t>
      </w:r>
      <w:proofErr w:type="spellStart"/>
      <w:r w:rsidRPr="006A5049">
        <w:rPr>
          <w:rFonts w:ascii="Book Antiqua" w:hAnsi="Book Antiqua"/>
          <w:sz w:val="24"/>
          <w:szCs w:val="24"/>
        </w:rPr>
        <w:t>torsades</w:t>
      </w:r>
      <w:proofErr w:type="spellEnd"/>
      <w:r w:rsidRPr="006A5049">
        <w:rPr>
          <w:rFonts w:ascii="Book Antiqua" w:hAnsi="Book Antiqua"/>
          <w:sz w:val="24"/>
          <w:szCs w:val="24"/>
        </w:rPr>
        <w:t xml:space="preserve"> de pointes: how should institutions respond? </w:t>
      </w:r>
      <w:r w:rsidRPr="006A5049">
        <w:rPr>
          <w:rFonts w:ascii="Book Antiqua" w:hAnsi="Book Antiqua"/>
          <w:i/>
          <w:sz w:val="24"/>
          <w:szCs w:val="24"/>
        </w:rPr>
        <w:t>J Hosp Med</w:t>
      </w:r>
      <w:r w:rsidRPr="006A5049">
        <w:rPr>
          <w:rFonts w:ascii="Book Antiqua" w:hAnsi="Book Antiqua"/>
          <w:sz w:val="24"/>
          <w:szCs w:val="24"/>
        </w:rPr>
        <w:t xml:space="preserve"> 2010; </w:t>
      </w:r>
      <w:r w:rsidRPr="006A5049">
        <w:rPr>
          <w:rFonts w:ascii="Book Antiqua" w:hAnsi="Book Antiqua"/>
          <w:b/>
          <w:sz w:val="24"/>
          <w:szCs w:val="24"/>
        </w:rPr>
        <w:t>5</w:t>
      </w:r>
      <w:r w:rsidRPr="006A5049">
        <w:rPr>
          <w:rFonts w:ascii="Book Antiqua" w:hAnsi="Book Antiqua"/>
          <w:sz w:val="24"/>
          <w:szCs w:val="24"/>
        </w:rPr>
        <w:t>: E8-16 [PMID: 20394022 DOI: 10.1002/jhm.691]</w:t>
      </w:r>
    </w:p>
    <w:p w14:paraId="0C06FBC8" w14:textId="77777777"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 xml:space="preserve">10 </w:t>
      </w:r>
      <w:r w:rsidRPr="006A5049">
        <w:rPr>
          <w:rFonts w:ascii="Book Antiqua" w:hAnsi="Book Antiqua"/>
          <w:b/>
          <w:sz w:val="24"/>
          <w:szCs w:val="24"/>
        </w:rPr>
        <w:t>Page VJ</w:t>
      </w:r>
      <w:r w:rsidRPr="006A5049">
        <w:rPr>
          <w:rFonts w:ascii="Book Antiqua" w:hAnsi="Book Antiqua"/>
          <w:sz w:val="24"/>
          <w:szCs w:val="24"/>
        </w:rPr>
        <w:t xml:space="preserve">, Ely EW, Gates S, Zhao XB, </w:t>
      </w:r>
      <w:proofErr w:type="spellStart"/>
      <w:r w:rsidRPr="006A5049">
        <w:rPr>
          <w:rFonts w:ascii="Book Antiqua" w:hAnsi="Book Antiqua"/>
          <w:sz w:val="24"/>
          <w:szCs w:val="24"/>
        </w:rPr>
        <w:t>Alce</w:t>
      </w:r>
      <w:proofErr w:type="spellEnd"/>
      <w:r w:rsidRPr="006A5049">
        <w:rPr>
          <w:rFonts w:ascii="Book Antiqua" w:hAnsi="Book Antiqua"/>
          <w:sz w:val="24"/>
          <w:szCs w:val="24"/>
        </w:rPr>
        <w:t xml:space="preserve"> T, </w:t>
      </w:r>
      <w:proofErr w:type="spellStart"/>
      <w:r w:rsidRPr="006A5049">
        <w:rPr>
          <w:rFonts w:ascii="Book Antiqua" w:hAnsi="Book Antiqua"/>
          <w:sz w:val="24"/>
          <w:szCs w:val="24"/>
        </w:rPr>
        <w:t>Shintani</w:t>
      </w:r>
      <w:proofErr w:type="spellEnd"/>
      <w:r w:rsidRPr="006A5049">
        <w:rPr>
          <w:rFonts w:ascii="Book Antiqua" w:hAnsi="Book Antiqua"/>
          <w:sz w:val="24"/>
          <w:szCs w:val="24"/>
        </w:rPr>
        <w:t xml:space="preserve"> A, Jackson J, Perkins GD, McAuley DF. Effect of intravenous haloperidol on the duration of delirium and coma in critically ill patients (Hope-ICU): a randomised, double-blind, placebo-controlled trial. </w:t>
      </w:r>
      <w:r w:rsidRPr="006A5049">
        <w:rPr>
          <w:rFonts w:ascii="Book Antiqua" w:hAnsi="Book Antiqua"/>
          <w:i/>
          <w:sz w:val="24"/>
          <w:szCs w:val="24"/>
        </w:rPr>
        <w:t>Lancet Respir Med</w:t>
      </w:r>
      <w:r w:rsidRPr="006A5049">
        <w:rPr>
          <w:rFonts w:ascii="Book Antiqua" w:hAnsi="Book Antiqua"/>
          <w:sz w:val="24"/>
          <w:szCs w:val="24"/>
        </w:rPr>
        <w:t xml:space="preserve"> 2013; </w:t>
      </w:r>
      <w:r w:rsidRPr="006A5049">
        <w:rPr>
          <w:rFonts w:ascii="Book Antiqua" w:hAnsi="Book Antiqua"/>
          <w:b/>
          <w:sz w:val="24"/>
          <w:szCs w:val="24"/>
        </w:rPr>
        <w:t>1</w:t>
      </w:r>
      <w:r w:rsidRPr="006A5049">
        <w:rPr>
          <w:rFonts w:ascii="Book Antiqua" w:hAnsi="Book Antiqua"/>
          <w:sz w:val="24"/>
          <w:szCs w:val="24"/>
        </w:rPr>
        <w:t>: 515-523 [PMID: 24461612 DOI: 10.1016/S2213-2600(13)70166-8]</w:t>
      </w:r>
    </w:p>
    <w:p w14:paraId="02F5EC98" w14:textId="77777777"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 xml:space="preserve">11 </w:t>
      </w:r>
      <w:r w:rsidRPr="006A5049">
        <w:rPr>
          <w:rFonts w:ascii="Book Antiqua" w:hAnsi="Book Antiqua"/>
          <w:b/>
          <w:sz w:val="24"/>
          <w:szCs w:val="24"/>
        </w:rPr>
        <w:t xml:space="preserve">van den </w:t>
      </w:r>
      <w:proofErr w:type="spellStart"/>
      <w:r w:rsidRPr="006A5049">
        <w:rPr>
          <w:rFonts w:ascii="Book Antiqua" w:hAnsi="Book Antiqua"/>
          <w:b/>
          <w:sz w:val="24"/>
          <w:szCs w:val="24"/>
        </w:rPr>
        <w:t>Boogaard</w:t>
      </w:r>
      <w:proofErr w:type="spellEnd"/>
      <w:r w:rsidRPr="006A5049">
        <w:rPr>
          <w:rFonts w:ascii="Book Antiqua" w:hAnsi="Book Antiqua"/>
          <w:b/>
          <w:sz w:val="24"/>
          <w:szCs w:val="24"/>
        </w:rPr>
        <w:t xml:space="preserve"> M</w:t>
      </w:r>
      <w:r w:rsidRPr="006A5049">
        <w:rPr>
          <w:rFonts w:ascii="Book Antiqua" w:hAnsi="Book Antiqua"/>
          <w:sz w:val="24"/>
          <w:szCs w:val="24"/>
        </w:rPr>
        <w:t xml:space="preserve">, </w:t>
      </w:r>
      <w:proofErr w:type="spellStart"/>
      <w:r w:rsidRPr="006A5049">
        <w:rPr>
          <w:rFonts w:ascii="Book Antiqua" w:hAnsi="Book Antiqua"/>
          <w:sz w:val="24"/>
          <w:szCs w:val="24"/>
        </w:rPr>
        <w:t>Slooter</w:t>
      </w:r>
      <w:proofErr w:type="spellEnd"/>
      <w:r w:rsidRPr="006A5049">
        <w:rPr>
          <w:rFonts w:ascii="Book Antiqua" w:hAnsi="Book Antiqua"/>
          <w:sz w:val="24"/>
          <w:szCs w:val="24"/>
        </w:rPr>
        <w:t xml:space="preserve"> AJC, </w:t>
      </w:r>
      <w:proofErr w:type="spellStart"/>
      <w:r w:rsidRPr="006A5049">
        <w:rPr>
          <w:rFonts w:ascii="Book Antiqua" w:hAnsi="Book Antiqua"/>
          <w:sz w:val="24"/>
          <w:szCs w:val="24"/>
        </w:rPr>
        <w:t>Brüggemann</w:t>
      </w:r>
      <w:proofErr w:type="spellEnd"/>
      <w:r w:rsidRPr="006A5049">
        <w:rPr>
          <w:rFonts w:ascii="Book Antiqua" w:hAnsi="Book Antiqua"/>
          <w:sz w:val="24"/>
          <w:szCs w:val="24"/>
        </w:rPr>
        <w:t xml:space="preserve"> RJM, Schoonhoven L, </w:t>
      </w:r>
      <w:proofErr w:type="spellStart"/>
      <w:r w:rsidRPr="006A5049">
        <w:rPr>
          <w:rFonts w:ascii="Book Antiqua" w:hAnsi="Book Antiqua"/>
          <w:sz w:val="24"/>
          <w:szCs w:val="24"/>
        </w:rPr>
        <w:t>Beishuizen</w:t>
      </w:r>
      <w:proofErr w:type="spellEnd"/>
      <w:r w:rsidRPr="006A5049">
        <w:rPr>
          <w:rFonts w:ascii="Book Antiqua" w:hAnsi="Book Antiqua"/>
          <w:sz w:val="24"/>
          <w:szCs w:val="24"/>
        </w:rPr>
        <w:t xml:space="preserve"> A, </w:t>
      </w:r>
      <w:proofErr w:type="spellStart"/>
      <w:r w:rsidRPr="006A5049">
        <w:rPr>
          <w:rFonts w:ascii="Book Antiqua" w:hAnsi="Book Antiqua"/>
          <w:sz w:val="24"/>
          <w:szCs w:val="24"/>
        </w:rPr>
        <w:t>Vermeijden</w:t>
      </w:r>
      <w:proofErr w:type="spellEnd"/>
      <w:r w:rsidRPr="006A5049">
        <w:rPr>
          <w:rFonts w:ascii="Book Antiqua" w:hAnsi="Book Antiqua"/>
          <w:sz w:val="24"/>
          <w:szCs w:val="24"/>
        </w:rPr>
        <w:t xml:space="preserve"> JW, Pretorius D, de Koning J, Simons KS, </w:t>
      </w:r>
      <w:proofErr w:type="spellStart"/>
      <w:r w:rsidRPr="006A5049">
        <w:rPr>
          <w:rFonts w:ascii="Book Antiqua" w:hAnsi="Book Antiqua"/>
          <w:sz w:val="24"/>
          <w:szCs w:val="24"/>
        </w:rPr>
        <w:t>Dennesen</w:t>
      </w:r>
      <w:proofErr w:type="spellEnd"/>
      <w:r w:rsidRPr="006A5049">
        <w:rPr>
          <w:rFonts w:ascii="Book Antiqua" w:hAnsi="Book Antiqua"/>
          <w:sz w:val="24"/>
          <w:szCs w:val="24"/>
        </w:rPr>
        <w:t xml:space="preserve"> PJW, Van der </w:t>
      </w:r>
      <w:proofErr w:type="spellStart"/>
      <w:r w:rsidRPr="006A5049">
        <w:rPr>
          <w:rFonts w:ascii="Book Antiqua" w:hAnsi="Book Antiqua"/>
          <w:sz w:val="24"/>
          <w:szCs w:val="24"/>
        </w:rPr>
        <w:t>Voort</w:t>
      </w:r>
      <w:proofErr w:type="spellEnd"/>
      <w:r w:rsidRPr="006A5049">
        <w:rPr>
          <w:rFonts w:ascii="Book Antiqua" w:hAnsi="Book Antiqua"/>
          <w:sz w:val="24"/>
          <w:szCs w:val="24"/>
        </w:rPr>
        <w:t xml:space="preserve"> PHJ, </w:t>
      </w:r>
      <w:proofErr w:type="spellStart"/>
      <w:r w:rsidRPr="006A5049">
        <w:rPr>
          <w:rFonts w:ascii="Book Antiqua" w:hAnsi="Book Antiqua"/>
          <w:sz w:val="24"/>
          <w:szCs w:val="24"/>
        </w:rPr>
        <w:t>Houterman</w:t>
      </w:r>
      <w:proofErr w:type="spellEnd"/>
      <w:r w:rsidRPr="006A5049">
        <w:rPr>
          <w:rFonts w:ascii="Book Antiqua" w:hAnsi="Book Antiqua"/>
          <w:sz w:val="24"/>
          <w:szCs w:val="24"/>
        </w:rPr>
        <w:t xml:space="preserve"> S, van der </w:t>
      </w:r>
      <w:proofErr w:type="spellStart"/>
      <w:r w:rsidRPr="006A5049">
        <w:rPr>
          <w:rFonts w:ascii="Book Antiqua" w:hAnsi="Book Antiqua"/>
          <w:sz w:val="24"/>
          <w:szCs w:val="24"/>
        </w:rPr>
        <w:t>Hoeven</w:t>
      </w:r>
      <w:proofErr w:type="spellEnd"/>
      <w:r w:rsidRPr="006A5049">
        <w:rPr>
          <w:rFonts w:ascii="Book Antiqua" w:hAnsi="Book Antiqua"/>
          <w:sz w:val="24"/>
          <w:szCs w:val="24"/>
        </w:rPr>
        <w:t xml:space="preserve"> JG, </w:t>
      </w:r>
      <w:proofErr w:type="spellStart"/>
      <w:r w:rsidRPr="006A5049">
        <w:rPr>
          <w:rFonts w:ascii="Book Antiqua" w:hAnsi="Book Antiqua"/>
          <w:sz w:val="24"/>
          <w:szCs w:val="24"/>
        </w:rPr>
        <w:t>Pickkers</w:t>
      </w:r>
      <w:proofErr w:type="spellEnd"/>
      <w:r w:rsidRPr="006A5049">
        <w:rPr>
          <w:rFonts w:ascii="Book Antiqua" w:hAnsi="Book Antiqua"/>
          <w:sz w:val="24"/>
          <w:szCs w:val="24"/>
        </w:rPr>
        <w:t xml:space="preserve"> P; REDUCE Study Investigators, van der </w:t>
      </w:r>
      <w:proofErr w:type="spellStart"/>
      <w:r w:rsidRPr="006A5049">
        <w:rPr>
          <w:rFonts w:ascii="Book Antiqua" w:hAnsi="Book Antiqua"/>
          <w:sz w:val="24"/>
          <w:szCs w:val="24"/>
        </w:rPr>
        <w:t>Woude</w:t>
      </w:r>
      <w:proofErr w:type="spellEnd"/>
      <w:r w:rsidRPr="006A5049">
        <w:rPr>
          <w:rFonts w:ascii="Book Antiqua" w:hAnsi="Book Antiqua"/>
          <w:sz w:val="24"/>
          <w:szCs w:val="24"/>
        </w:rPr>
        <w:t xml:space="preserve"> MCE, </w:t>
      </w:r>
      <w:proofErr w:type="spellStart"/>
      <w:r w:rsidRPr="006A5049">
        <w:rPr>
          <w:rFonts w:ascii="Book Antiqua" w:hAnsi="Book Antiqua"/>
          <w:sz w:val="24"/>
          <w:szCs w:val="24"/>
        </w:rPr>
        <w:t>Besselink</w:t>
      </w:r>
      <w:proofErr w:type="spellEnd"/>
      <w:r w:rsidRPr="006A5049">
        <w:rPr>
          <w:rFonts w:ascii="Book Antiqua" w:hAnsi="Book Antiqua"/>
          <w:sz w:val="24"/>
          <w:szCs w:val="24"/>
        </w:rPr>
        <w:t xml:space="preserve"> A, </w:t>
      </w:r>
      <w:proofErr w:type="spellStart"/>
      <w:r w:rsidRPr="006A5049">
        <w:rPr>
          <w:rFonts w:ascii="Book Antiqua" w:hAnsi="Book Antiqua"/>
          <w:sz w:val="24"/>
          <w:szCs w:val="24"/>
        </w:rPr>
        <w:t>Hofstra</w:t>
      </w:r>
      <w:proofErr w:type="spellEnd"/>
      <w:r w:rsidRPr="006A5049">
        <w:rPr>
          <w:rFonts w:ascii="Book Antiqua" w:hAnsi="Book Antiqua"/>
          <w:sz w:val="24"/>
          <w:szCs w:val="24"/>
        </w:rPr>
        <w:t xml:space="preserve"> LS, </w:t>
      </w:r>
      <w:proofErr w:type="spellStart"/>
      <w:r w:rsidRPr="006A5049">
        <w:rPr>
          <w:rFonts w:ascii="Book Antiqua" w:hAnsi="Book Antiqua"/>
          <w:sz w:val="24"/>
          <w:szCs w:val="24"/>
        </w:rPr>
        <w:t>Spronk</w:t>
      </w:r>
      <w:proofErr w:type="spellEnd"/>
      <w:r w:rsidRPr="006A5049">
        <w:rPr>
          <w:rFonts w:ascii="Book Antiqua" w:hAnsi="Book Antiqua"/>
          <w:sz w:val="24"/>
          <w:szCs w:val="24"/>
        </w:rPr>
        <w:t xml:space="preserve"> PE, van den Bergh W, </w:t>
      </w:r>
      <w:proofErr w:type="spellStart"/>
      <w:r w:rsidRPr="006A5049">
        <w:rPr>
          <w:rFonts w:ascii="Book Antiqua" w:hAnsi="Book Antiqua"/>
          <w:sz w:val="24"/>
          <w:szCs w:val="24"/>
        </w:rPr>
        <w:t>Donker</w:t>
      </w:r>
      <w:proofErr w:type="spellEnd"/>
      <w:r w:rsidRPr="006A5049">
        <w:rPr>
          <w:rFonts w:ascii="Book Antiqua" w:hAnsi="Book Antiqua"/>
          <w:sz w:val="24"/>
          <w:szCs w:val="24"/>
        </w:rPr>
        <w:t xml:space="preserve"> DW, Fuchs M, </w:t>
      </w:r>
      <w:proofErr w:type="spellStart"/>
      <w:r w:rsidRPr="006A5049">
        <w:rPr>
          <w:rFonts w:ascii="Book Antiqua" w:hAnsi="Book Antiqua"/>
          <w:sz w:val="24"/>
          <w:szCs w:val="24"/>
        </w:rPr>
        <w:t>Karakus</w:t>
      </w:r>
      <w:proofErr w:type="spellEnd"/>
      <w:r w:rsidRPr="006A5049">
        <w:rPr>
          <w:rFonts w:ascii="Book Antiqua" w:hAnsi="Book Antiqua"/>
          <w:sz w:val="24"/>
          <w:szCs w:val="24"/>
        </w:rPr>
        <w:t xml:space="preserve"> A, </w:t>
      </w:r>
      <w:proofErr w:type="spellStart"/>
      <w:r w:rsidRPr="006A5049">
        <w:rPr>
          <w:rFonts w:ascii="Book Antiqua" w:hAnsi="Book Antiqua"/>
          <w:sz w:val="24"/>
          <w:szCs w:val="24"/>
        </w:rPr>
        <w:t>Koeman</w:t>
      </w:r>
      <w:proofErr w:type="spellEnd"/>
      <w:r w:rsidRPr="006A5049">
        <w:rPr>
          <w:rFonts w:ascii="Book Antiqua" w:hAnsi="Book Antiqua"/>
          <w:sz w:val="24"/>
          <w:szCs w:val="24"/>
        </w:rPr>
        <w:t xml:space="preserve"> M, van </w:t>
      </w:r>
      <w:proofErr w:type="spellStart"/>
      <w:r w:rsidRPr="006A5049">
        <w:rPr>
          <w:rFonts w:ascii="Book Antiqua" w:hAnsi="Book Antiqua"/>
          <w:sz w:val="24"/>
          <w:szCs w:val="24"/>
        </w:rPr>
        <w:t>Duijnhoven</w:t>
      </w:r>
      <w:proofErr w:type="spellEnd"/>
      <w:r w:rsidRPr="006A5049">
        <w:rPr>
          <w:rFonts w:ascii="Book Antiqua" w:hAnsi="Book Antiqua"/>
          <w:sz w:val="24"/>
          <w:szCs w:val="24"/>
        </w:rPr>
        <w:t xml:space="preserve"> M, </w:t>
      </w:r>
      <w:proofErr w:type="spellStart"/>
      <w:r w:rsidRPr="006A5049">
        <w:rPr>
          <w:rFonts w:ascii="Book Antiqua" w:hAnsi="Book Antiqua"/>
          <w:sz w:val="24"/>
          <w:szCs w:val="24"/>
        </w:rPr>
        <w:t>Hannink</w:t>
      </w:r>
      <w:proofErr w:type="spellEnd"/>
      <w:r w:rsidRPr="006A5049">
        <w:rPr>
          <w:rFonts w:ascii="Book Antiqua" w:hAnsi="Book Antiqua"/>
          <w:sz w:val="24"/>
          <w:szCs w:val="24"/>
        </w:rPr>
        <w:t xml:space="preserve"> G. Effect of Haloperidol on Survival Among Critically Ill Adults With a High Risk of Delirium: The REDUCE Randomized Clinical Trial. </w:t>
      </w:r>
      <w:r w:rsidRPr="006A5049">
        <w:rPr>
          <w:rFonts w:ascii="Book Antiqua" w:hAnsi="Book Antiqua"/>
          <w:i/>
          <w:sz w:val="24"/>
          <w:szCs w:val="24"/>
        </w:rPr>
        <w:t>JAMA</w:t>
      </w:r>
      <w:r w:rsidRPr="006A5049">
        <w:rPr>
          <w:rFonts w:ascii="Book Antiqua" w:hAnsi="Book Antiqua"/>
          <w:sz w:val="24"/>
          <w:szCs w:val="24"/>
        </w:rPr>
        <w:t xml:space="preserve"> 2018; </w:t>
      </w:r>
      <w:r w:rsidRPr="006A5049">
        <w:rPr>
          <w:rFonts w:ascii="Book Antiqua" w:hAnsi="Book Antiqua"/>
          <w:b/>
          <w:sz w:val="24"/>
          <w:szCs w:val="24"/>
        </w:rPr>
        <w:t>319</w:t>
      </w:r>
      <w:r w:rsidRPr="006A5049">
        <w:rPr>
          <w:rFonts w:ascii="Book Antiqua" w:hAnsi="Book Antiqua"/>
          <w:sz w:val="24"/>
          <w:szCs w:val="24"/>
        </w:rPr>
        <w:t>: 680-690 [PMID: 29466591 DOI: 10.1001/jama.2018.0160]</w:t>
      </w:r>
    </w:p>
    <w:p w14:paraId="2F823AE4" w14:textId="77777777"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lastRenderedPageBreak/>
        <w:t xml:space="preserve">12 </w:t>
      </w:r>
      <w:proofErr w:type="spellStart"/>
      <w:r w:rsidRPr="006A5049">
        <w:rPr>
          <w:rFonts w:ascii="Book Antiqua" w:hAnsi="Book Antiqua"/>
          <w:b/>
          <w:sz w:val="24"/>
          <w:szCs w:val="24"/>
        </w:rPr>
        <w:t>Torbic</w:t>
      </w:r>
      <w:proofErr w:type="spellEnd"/>
      <w:r w:rsidRPr="006A5049">
        <w:rPr>
          <w:rFonts w:ascii="Book Antiqua" w:hAnsi="Book Antiqua"/>
          <w:b/>
          <w:sz w:val="24"/>
          <w:szCs w:val="24"/>
        </w:rPr>
        <w:t xml:space="preserve"> H</w:t>
      </w:r>
      <w:r w:rsidRPr="006A5049">
        <w:rPr>
          <w:rFonts w:ascii="Book Antiqua" w:hAnsi="Book Antiqua"/>
          <w:sz w:val="24"/>
          <w:szCs w:val="24"/>
        </w:rPr>
        <w:t xml:space="preserve">, Duggal A. Prophylactic Haloperidol for Critically Ill Adults. </w:t>
      </w:r>
      <w:r w:rsidRPr="006A5049">
        <w:rPr>
          <w:rFonts w:ascii="Book Antiqua" w:hAnsi="Book Antiqua"/>
          <w:i/>
          <w:sz w:val="24"/>
          <w:szCs w:val="24"/>
        </w:rPr>
        <w:t>JAMA</w:t>
      </w:r>
      <w:r w:rsidRPr="006A5049">
        <w:rPr>
          <w:rFonts w:ascii="Book Antiqua" w:hAnsi="Book Antiqua"/>
          <w:sz w:val="24"/>
          <w:szCs w:val="24"/>
        </w:rPr>
        <w:t xml:space="preserve"> 2018; </w:t>
      </w:r>
      <w:r w:rsidRPr="006A5049">
        <w:rPr>
          <w:rFonts w:ascii="Book Antiqua" w:hAnsi="Book Antiqua"/>
          <w:b/>
          <w:sz w:val="24"/>
          <w:szCs w:val="24"/>
        </w:rPr>
        <w:t>320</w:t>
      </w:r>
      <w:r w:rsidRPr="006A5049">
        <w:rPr>
          <w:rFonts w:ascii="Book Antiqua" w:hAnsi="Book Antiqua"/>
          <w:sz w:val="24"/>
          <w:szCs w:val="24"/>
        </w:rPr>
        <w:t>: 303-304 [PMID: 30027243 DOI: 10.1001/jama.2018.6045]</w:t>
      </w:r>
    </w:p>
    <w:p w14:paraId="321A1519" w14:textId="77777777"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 xml:space="preserve">13 </w:t>
      </w:r>
      <w:proofErr w:type="spellStart"/>
      <w:r w:rsidRPr="006A5049">
        <w:rPr>
          <w:rFonts w:ascii="Book Antiqua" w:hAnsi="Book Antiqua"/>
          <w:b/>
          <w:sz w:val="24"/>
          <w:szCs w:val="24"/>
        </w:rPr>
        <w:t>Strik</w:t>
      </w:r>
      <w:proofErr w:type="spellEnd"/>
      <w:r w:rsidRPr="006A5049">
        <w:rPr>
          <w:rFonts w:ascii="Book Antiqua" w:hAnsi="Book Antiqua"/>
          <w:b/>
          <w:sz w:val="24"/>
          <w:szCs w:val="24"/>
        </w:rPr>
        <w:t xml:space="preserve"> JJMH</w:t>
      </w:r>
      <w:r w:rsidRPr="006A5049">
        <w:rPr>
          <w:rFonts w:ascii="Book Antiqua" w:hAnsi="Book Antiqua"/>
          <w:sz w:val="24"/>
          <w:szCs w:val="24"/>
        </w:rPr>
        <w:t xml:space="preserve">, </w:t>
      </w:r>
      <w:proofErr w:type="spellStart"/>
      <w:r w:rsidRPr="006A5049">
        <w:rPr>
          <w:rFonts w:ascii="Book Antiqua" w:hAnsi="Book Antiqua"/>
          <w:sz w:val="24"/>
          <w:szCs w:val="24"/>
        </w:rPr>
        <w:t>Schieveld</w:t>
      </w:r>
      <w:proofErr w:type="spellEnd"/>
      <w:r w:rsidRPr="006A5049">
        <w:rPr>
          <w:rFonts w:ascii="Book Antiqua" w:hAnsi="Book Antiqua"/>
          <w:sz w:val="24"/>
          <w:szCs w:val="24"/>
        </w:rPr>
        <w:t xml:space="preserve"> JNM. Prophylactic Haloperidol for Critically Ill Adults. </w:t>
      </w:r>
      <w:r w:rsidRPr="006A5049">
        <w:rPr>
          <w:rFonts w:ascii="Book Antiqua" w:hAnsi="Book Antiqua"/>
          <w:i/>
          <w:sz w:val="24"/>
          <w:szCs w:val="24"/>
        </w:rPr>
        <w:t>JAMA</w:t>
      </w:r>
      <w:r w:rsidRPr="006A5049">
        <w:rPr>
          <w:rFonts w:ascii="Book Antiqua" w:hAnsi="Book Antiqua"/>
          <w:sz w:val="24"/>
          <w:szCs w:val="24"/>
        </w:rPr>
        <w:t xml:space="preserve"> 2018; </w:t>
      </w:r>
      <w:r w:rsidRPr="006A5049">
        <w:rPr>
          <w:rFonts w:ascii="Book Antiqua" w:hAnsi="Book Antiqua"/>
          <w:b/>
          <w:sz w:val="24"/>
          <w:szCs w:val="24"/>
        </w:rPr>
        <w:t>320</w:t>
      </w:r>
      <w:r w:rsidRPr="006A5049">
        <w:rPr>
          <w:rFonts w:ascii="Book Antiqua" w:hAnsi="Book Antiqua"/>
          <w:sz w:val="24"/>
          <w:szCs w:val="24"/>
        </w:rPr>
        <w:t>: 303 [PMID: 30027242 DOI: 10.1001/jama.2018.6041]</w:t>
      </w:r>
    </w:p>
    <w:p w14:paraId="2DA82983" w14:textId="46146DEA"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 xml:space="preserve">14 </w:t>
      </w:r>
      <w:r w:rsidRPr="006A5049">
        <w:rPr>
          <w:rFonts w:ascii="Book Antiqua" w:hAnsi="Book Antiqua"/>
          <w:b/>
          <w:sz w:val="24"/>
          <w:szCs w:val="24"/>
        </w:rPr>
        <w:t>Khan BA</w:t>
      </w:r>
      <w:r w:rsidRPr="006A5049">
        <w:rPr>
          <w:rFonts w:ascii="Book Antiqua" w:hAnsi="Book Antiqua"/>
          <w:sz w:val="24"/>
          <w:szCs w:val="24"/>
        </w:rPr>
        <w:t xml:space="preserve">, Perkins AJ, Campbell NL, Gao S, Farber MO, Wang S, Khan SH, </w:t>
      </w:r>
      <w:proofErr w:type="spellStart"/>
      <w:r w:rsidRPr="006A5049">
        <w:rPr>
          <w:rFonts w:ascii="Book Antiqua" w:hAnsi="Book Antiqua"/>
          <w:sz w:val="24"/>
          <w:szCs w:val="24"/>
        </w:rPr>
        <w:t>Zarzaur</w:t>
      </w:r>
      <w:proofErr w:type="spellEnd"/>
      <w:r w:rsidRPr="006A5049">
        <w:rPr>
          <w:rFonts w:ascii="Book Antiqua" w:hAnsi="Book Antiqua"/>
          <w:sz w:val="24"/>
          <w:szCs w:val="24"/>
        </w:rPr>
        <w:t xml:space="preserve"> BL, </w:t>
      </w:r>
      <w:proofErr w:type="spellStart"/>
      <w:r w:rsidRPr="006A5049">
        <w:rPr>
          <w:rFonts w:ascii="Book Antiqua" w:hAnsi="Book Antiqua"/>
          <w:sz w:val="24"/>
          <w:szCs w:val="24"/>
        </w:rPr>
        <w:t>Boustani</w:t>
      </w:r>
      <w:proofErr w:type="spellEnd"/>
      <w:r w:rsidRPr="006A5049">
        <w:rPr>
          <w:rFonts w:ascii="Book Antiqua" w:hAnsi="Book Antiqua"/>
          <w:sz w:val="24"/>
          <w:szCs w:val="24"/>
        </w:rPr>
        <w:t xml:space="preserve"> MA. Pharmacological Management of Delirium in the Intensive Care Unit: A Randomized Pragmatic Clinical Trial. </w:t>
      </w:r>
      <w:r w:rsidRPr="006A5049">
        <w:rPr>
          <w:rFonts w:ascii="Book Antiqua" w:hAnsi="Book Antiqua"/>
          <w:i/>
          <w:sz w:val="24"/>
          <w:szCs w:val="24"/>
        </w:rPr>
        <w:t xml:space="preserve">J Am </w:t>
      </w:r>
      <w:proofErr w:type="spellStart"/>
      <w:r w:rsidRPr="006A5049">
        <w:rPr>
          <w:rFonts w:ascii="Book Antiqua" w:hAnsi="Book Antiqua"/>
          <w:i/>
          <w:sz w:val="24"/>
          <w:szCs w:val="24"/>
        </w:rPr>
        <w:t>Geriatr</w:t>
      </w:r>
      <w:proofErr w:type="spellEnd"/>
      <w:r w:rsidRPr="006A5049">
        <w:rPr>
          <w:rFonts w:ascii="Book Antiqua" w:hAnsi="Book Antiqua"/>
          <w:i/>
          <w:sz w:val="24"/>
          <w:szCs w:val="24"/>
        </w:rPr>
        <w:t xml:space="preserve"> </w:t>
      </w:r>
      <w:proofErr w:type="spellStart"/>
      <w:r w:rsidRPr="006A5049">
        <w:rPr>
          <w:rFonts w:ascii="Book Antiqua" w:hAnsi="Book Antiqua"/>
          <w:i/>
          <w:sz w:val="24"/>
          <w:szCs w:val="24"/>
        </w:rPr>
        <w:t>Soc</w:t>
      </w:r>
      <w:proofErr w:type="spellEnd"/>
      <w:r w:rsidRPr="006A5049">
        <w:rPr>
          <w:rFonts w:ascii="Book Antiqua" w:hAnsi="Book Antiqua"/>
          <w:sz w:val="24"/>
          <w:szCs w:val="24"/>
        </w:rPr>
        <w:t xml:space="preserve"> 2019; </w:t>
      </w:r>
      <w:r w:rsidR="008146F4" w:rsidRPr="008146F4">
        <w:rPr>
          <w:rFonts w:ascii="Book Antiqua" w:hAnsi="Book Antiqua"/>
          <w:b/>
          <w:sz w:val="24"/>
          <w:szCs w:val="24"/>
        </w:rPr>
        <w:t>67</w:t>
      </w:r>
      <w:r w:rsidR="008146F4" w:rsidRPr="008146F4">
        <w:rPr>
          <w:rFonts w:ascii="Book Antiqua" w:hAnsi="Book Antiqua"/>
          <w:sz w:val="24"/>
          <w:szCs w:val="24"/>
        </w:rPr>
        <w:t>:</w:t>
      </w:r>
      <w:r w:rsidR="008146F4">
        <w:rPr>
          <w:rFonts w:ascii="Book Antiqua" w:hAnsi="Book Antiqua"/>
          <w:sz w:val="24"/>
          <w:szCs w:val="24"/>
        </w:rPr>
        <w:t xml:space="preserve"> </w:t>
      </w:r>
      <w:r w:rsidR="008146F4" w:rsidRPr="008146F4">
        <w:rPr>
          <w:rFonts w:ascii="Book Antiqua" w:hAnsi="Book Antiqua"/>
          <w:sz w:val="24"/>
          <w:szCs w:val="24"/>
        </w:rPr>
        <w:t>1057-</w:t>
      </w:r>
      <w:proofErr w:type="gramStart"/>
      <w:r w:rsidR="008146F4" w:rsidRPr="008146F4">
        <w:rPr>
          <w:rFonts w:ascii="Book Antiqua" w:hAnsi="Book Antiqua"/>
          <w:sz w:val="24"/>
          <w:szCs w:val="24"/>
        </w:rPr>
        <w:t>1065</w:t>
      </w:r>
      <w:r w:rsidRPr="006A5049">
        <w:rPr>
          <w:rFonts w:ascii="Book Antiqua" w:hAnsi="Book Antiqua"/>
          <w:sz w:val="24"/>
          <w:szCs w:val="24"/>
        </w:rPr>
        <w:t xml:space="preserve">  [</w:t>
      </w:r>
      <w:proofErr w:type="gramEnd"/>
      <w:r w:rsidRPr="006A5049">
        <w:rPr>
          <w:rFonts w:ascii="Book Antiqua" w:hAnsi="Book Antiqua"/>
          <w:sz w:val="24"/>
          <w:szCs w:val="24"/>
        </w:rPr>
        <w:t>PMID: 30681720 DOI: 10.1111/jgs.15781]</w:t>
      </w:r>
    </w:p>
    <w:p w14:paraId="274D60BB" w14:textId="77777777"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 xml:space="preserve">15 </w:t>
      </w:r>
      <w:r w:rsidRPr="006A5049">
        <w:rPr>
          <w:rFonts w:ascii="Book Antiqua" w:hAnsi="Book Antiqua"/>
          <w:b/>
          <w:sz w:val="24"/>
          <w:szCs w:val="24"/>
        </w:rPr>
        <w:t>Devlin JW</w:t>
      </w:r>
      <w:r w:rsidRPr="006A5049">
        <w:rPr>
          <w:rFonts w:ascii="Book Antiqua" w:hAnsi="Book Antiqua"/>
          <w:sz w:val="24"/>
          <w:szCs w:val="24"/>
        </w:rPr>
        <w:t xml:space="preserve">, </w:t>
      </w:r>
      <w:proofErr w:type="spellStart"/>
      <w:r w:rsidRPr="006A5049">
        <w:rPr>
          <w:rFonts w:ascii="Book Antiqua" w:hAnsi="Book Antiqua"/>
          <w:sz w:val="24"/>
          <w:szCs w:val="24"/>
        </w:rPr>
        <w:t>Skrobik</w:t>
      </w:r>
      <w:proofErr w:type="spellEnd"/>
      <w:r w:rsidRPr="006A5049">
        <w:rPr>
          <w:rFonts w:ascii="Book Antiqua" w:hAnsi="Book Antiqua"/>
          <w:sz w:val="24"/>
          <w:szCs w:val="24"/>
        </w:rPr>
        <w:t xml:space="preserve"> Y, </w:t>
      </w:r>
      <w:proofErr w:type="spellStart"/>
      <w:r w:rsidRPr="006A5049">
        <w:rPr>
          <w:rFonts w:ascii="Book Antiqua" w:hAnsi="Book Antiqua"/>
          <w:sz w:val="24"/>
          <w:szCs w:val="24"/>
        </w:rPr>
        <w:t>Gélinas</w:t>
      </w:r>
      <w:proofErr w:type="spellEnd"/>
      <w:r w:rsidRPr="006A5049">
        <w:rPr>
          <w:rFonts w:ascii="Book Antiqua" w:hAnsi="Book Antiqua"/>
          <w:sz w:val="24"/>
          <w:szCs w:val="24"/>
        </w:rPr>
        <w:t xml:space="preserve"> C, Needham DM, </w:t>
      </w:r>
      <w:proofErr w:type="spellStart"/>
      <w:r w:rsidRPr="006A5049">
        <w:rPr>
          <w:rFonts w:ascii="Book Antiqua" w:hAnsi="Book Antiqua"/>
          <w:sz w:val="24"/>
          <w:szCs w:val="24"/>
        </w:rPr>
        <w:t>Slooter</w:t>
      </w:r>
      <w:proofErr w:type="spellEnd"/>
      <w:r w:rsidRPr="006A5049">
        <w:rPr>
          <w:rFonts w:ascii="Book Antiqua" w:hAnsi="Book Antiqua"/>
          <w:sz w:val="24"/>
          <w:szCs w:val="24"/>
        </w:rPr>
        <w:t xml:space="preserve"> AJC, </w:t>
      </w:r>
      <w:proofErr w:type="spellStart"/>
      <w:r w:rsidRPr="006A5049">
        <w:rPr>
          <w:rFonts w:ascii="Book Antiqua" w:hAnsi="Book Antiqua"/>
          <w:sz w:val="24"/>
          <w:szCs w:val="24"/>
        </w:rPr>
        <w:t>Pandharipande</w:t>
      </w:r>
      <w:proofErr w:type="spellEnd"/>
      <w:r w:rsidRPr="006A5049">
        <w:rPr>
          <w:rFonts w:ascii="Book Antiqua" w:hAnsi="Book Antiqua"/>
          <w:sz w:val="24"/>
          <w:szCs w:val="24"/>
        </w:rPr>
        <w:t xml:space="preserve"> PP, Watson PL, </w:t>
      </w:r>
      <w:proofErr w:type="spellStart"/>
      <w:r w:rsidRPr="006A5049">
        <w:rPr>
          <w:rFonts w:ascii="Book Antiqua" w:hAnsi="Book Antiqua"/>
          <w:sz w:val="24"/>
          <w:szCs w:val="24"/>
        </w:rPr>
        <w:t>Weinhouse</w:t>
      </w:r>
      <w:proofErr w:type="spellEnd"/>
      <w:r w:rsidRPr="006A5049">
        <w:rPr>
          <w:rFonts w:ascii="Book Antiqua" w:hAnsi="Book Antiqua"/>
          <w:sz w:val="24"/>
          <w:szCs w:val="24"/>
        </w:rPr>
        <w:t xml:space="preserve"> GL, Nunnally ME, </w:t>
      </w:r>
      <w:proofErr w:type="spellStart"/>
      <w:r w:rsidRPr="006A5049">
        <w:rPr>
          <w:rFonts w:ascii="Book Antiqua" w:hAnsi="Book Antiqua"/>
          <w:sz w:val="24"/>
          <w:szCs w:val="24"/>
        </w:rPr>
        <w:t>Rochwerg</w:t>
      </w:r>
      <w:proofErr w:type="spellEnd"/>
      <w:r w:rsidRPr="006A5049">
        <w:rPr>
          <w:rFonts w:ascii="Book Antiqua" w:hAnsi="Book Antiqua"/>
          <w:sz w:val="24"/>
          <w:szCs w:val="24"/>
        </w:rPr>
        <w:t xml:space="preserve"> B, </w:t>
      </w:r>
      <w:proofErr w:type="spellStart"/>
      <w:r w:rsidRPr="006A5049">
        <w:rPr>
          <w:rFonts w:ascii="Book Antiqua" w:hAnsi="Book Antiqua"/>
          <w:sz w:val="24"/>
          <w:szCs w:val="24"/>
        </w:rPr>
        <w:t>Balas</w:t>
      </w:r>
      <w:proofErr w:type="spellEnd"/>
      <w:r w:rsidRPr="006A5049">
        <w:rPr>
          <w:rFonts w:ascii="Book Antiqua" w:hAnsi="Book Antiqua"/>
          <w:sz w:val="24"/>
          <w:szCs w:val="24"/>
        </w:rPr>
        <w:t xml:space="preserve"> MC, van den </w:t>
      </w:r>
      <w:proofErr w:type="spellStart"/>
      <w:r w:rsidRPr="006A5049">
        <w:rPr>
          <w:rFonts w:ascii="Book Antiqua" w:hAnsi="Book Antiqua"/>
          <w:sz w:val="24"/>
          <w:szCs w:val="24"/>
        </w:rPr>
        <w:t>Boogaard</w:t>
      </w:r>
      <w:proofErr w:type="spellEnd"/>
      <w:r w:rsidRPr="006A5049">
        <w:rPr>
          <w:rFonts w:ascii="Book Antiqua" w:hAnsi="Book Antiqua"/>
          <w:sz w:val="24"/>
          <w:szCs w:val="24"/>
        </w:rPr>
        <w:t xml:space="preserve"> M, </w:t>
      </w:r>
      <w:proofErr w:type="spellStart"/>
      <w:r w:rsidRPr="006A5049">
        <w:rPr>
          <w:rFonts w:ascii="Book Antiqua" w:hAnsi="Book Antiqua"/>
          <w:sz w:val="24"/>
          <w:szCs w:val="24"/>
        </w:rPr>
        <w:t>Bosma</w:t>
      </w:r>
      <w:proofErr w:type="spellEnd"/>
      <w:r w:rsidRPr="006A5049">
        <w:rPr>
          <w:rFonts w:ascii="Book Antiqua" w:hAnsi="Book Antiqua"/>
          <w:sz w:val="24"/>
          <w:szCs w:val="24"/>
        </w:rPr>
        <w:t xml:space="preserve"> KJ, Brummel NE, </w:t>
      </w:r>
      <w:proofErr w:type="spellStart"/>
      <w:r w:rsidRPr="006A5049">
        <w:rPr>
          <w:rFonts w:ascii="Book Antiqua" w:hAnsi="Book Antiqua"/>
          <w:sz w:val="24"/>
          <w:szCs w:val="24"/>
        </w:rPr>
        <w:t>Chanques</w:t>
      </w:r>
      <w:proofErr w:type="spellEnd"/>
      <w:r w:rsidRPr="006A5049">
        <w:rPr>
          <w:rFonts w:ascii="Book Antiqua" w:hAnsi="Book Antiqua"/>
          <w:sz w:val="24"/>
          <w:szCs w:val="24"/>
        </w:rPr>
        <w:t xml:space="preserve"> G, </w:t>
      </w:r>
      <w:proofErr w:type="spellStart"/>
      <w:r w:rsidRPr="006A5049">
        <w:rPr>
          <w:rFonts w:ascii="Book Antiqua" w:hAnsi="Book Antiqua"/>
          <w:sz w:val="24"/>
          <w:szCs w:val="24"/>
        </w:rPr>
        <w:t>Denehy</w:t>
      </w:r>
      <w:proofErr w:type="spellEnd"/>
      <w:r w:rsidRPr="006A5049">
        <w:rPr>
          <w:rFonts w:ascii="Book Antiqua" w:hAnsi="Book Antiqua"/>
          <w:sz w:val="24"/>
          <w:szCs w:val="24"/>
        </w:rPr>
        <w:t xml:space="preserve"> L, </w:t>
      </w:r>
      <w:proofErr w:type="spellStart"/>
      <w:r w:rsidRPr="006A5049">
        <w:rPr>
          <w:rFonts w:ascii="Book Antiqua" w:hAnsi="Book Antiqua"/>
          <w:sz w:val="24"/>
          <w:szCs w:val="24"/>
        </w:rPr>
        <w:t>Drouot</w:t>
      </w:r>
      <w:proofErr w:type="spellEnd"/>
      <w:r w:rsidRPr="006A5049">
        <w:rPr>
          <w:rFonts w:ascii="Book Antiqua" w:hAnsi="Book Antiqua"/>
          <w:sz w:val="24"/>
          <w:szCs w:val="24"/>
        </w:rPr>
        <w:t xml:space="preserve"> X, Fraser GL, Harris JE, Joffe AM, Kho ME, Kress JP, </w:t>
      </w:r>
      <w:proofErr w:type="spellStart"/>
      <w:r w:rsidRPr="006A5049">
        <w:rPr>
          <w:rFonts w:ascii="Book Antiqua" w:hAnsi="Book Antiqua"/>
          <w:sz w:val="24"/>
          <w:szCs w:val="24"/>
        </w:rPr>
        <w:t>Lanphere</w:t>
      </w:r>
      <w:proofErr w:type="spellEnd"/>
      <w:r w:rsidRPr="006A5049">
        <w:rPr>
          <w:rFonts w:ascii="Book Antiqua" w:hAnsi="Book Antiqua"/>
          <w:sz w:val="24"/>
          <w:szCs w:val="24"/>
        </w:rPr>
        <w:t xml:space="preserve"> JA, McKinley S, Neufeld KJ, Pisani MA, </w:t>
      </w:r>
      <w:proofErr w:type="spellStart"/>
      <w:r w:rsidRPr="006A5049">
        <w:rPr>
          <w:rFonts w:ascii="Book Antiqua" w:hAnsi="Book Antiqua"/>
          <w:sz w:val="24"/>
          <w:szCs w:val="24"/>
        </w:rPr>
        <w:t>Payen</w:t>
      </w:r>
      <w:proofErr w:type="spellEnd"/>
      <w:r w:rsidRPr="006A5049">
        <w:rPr>
          <w:rFonts w:ascii="Book Antiqua" w:hAnsi="Book Antiqua"/>
          <w:sz w:val="24"/>
          <w:szCs w:val="24"/>
        </w:rPr>
        <w:t xml:space="preserve"> JF, Pun BT, Puntillo KA, Riker RR, Robinson BRH, </w:t>
      </w:r>
      <w:proofErr w:type="spellStart"/>
      <w:r w:rsidRPr="006A5049">
        <w:rPr>
          <w:rFonts w:ascii="Book Antiqua" w:hAnsi="Book Antiqua"/>
          <w:sz w:val="24"/>
          <w:szCs w:val="24"/>
        </w:rPr>
        <w:t>Shehabi</w:t>
      </w:r>
      <w:proofErr w:type="spellEnd"/>
      <w:r w:rsidRPr="006A5049">
        <w:rPr>
          <w:rFonts w:ascii="Book Antiqua" w:hAnsi="Book Antiqua"/>
          <w:sz w:val="24"/>
          <w:szCs w:val="24"/>
        </w:rPr>
        <w:t xml:space="preserve"> Y, </w:t>
      </w:r>
      <w:proofErr w:type="spellStart"/>
      <w:r w:rsidRPr="006A5049">
        <w:rPr>
          <w:rFonts w:ascii="Book Antiqua" w:hAnsi="Book Antiqua"/>
          <w:sz w:val="24"/>
          <w:szCs w:val="24"/>
        </w:rPr>
        <w:t>Szumita</w:t>
      </w:r>
      <w:proofErr w:type="spellEnd"/>
      <w:r w:rsidRPr="006A5049">
        <w:rPr>
          <w:rFonts w:ascii="Book Antiqua" w:hAnsi="Book Antiqua"/>
          <w:sz w:val="24"/>
          <w:szCs w:val="24"/>
        </w:rPr>
        <w:t xml:space="preserve"> PM, Winkelman C, </w:t>
      </w:r>
      <w:proofErr w:type="spellStart"/>
      <w:r w:rsidRPr="006A5049">
        <w:rPr>
          <w:rFonts w:ascii="Book Antiqua" w:hAnsi="Book Antiqua"/>
          <w:sz w:val="24"/>
          <w:szCs w:val="24"/>
        </w:rPr>
        <w:t>Centofanti</w:t>
      </w:r>
      <w:proofErr w:type="spellEnd"/>
      <w:r w:rsidRPr="006A5049">
        <w:rPr>
          <w:rFonts w:ascii="Book Antiqua" w:hAnsi="Book Antiqua"/>
          <w:sz w:val="24"/>
          <w:szCs w:val="24"/>
        </w:rPr>
        <w:t xml:space="preserve"> JE, Price C, </w:t>
      </w:r>
      <w:proofErr w:type="spellStart"/>
      <w:r w:rsidRPr="006A5049">
        <w:rPr>
          <w:rFonts w:ascii="Book Antiqua" w:hAnsi="Book Antiqua"/>
          <w:sz w:val="24"/>
          <w:szCs w:val="24"/>
        </w:rPr>
        <w:t>Nikayin</w:t>
      </w:r>
      <w:proofErr w:type="spellEnd"/>
      <w:r w:rsidRPr="006A5049">
        <w:rPr>
          <w:rFonts w:ascii="Book Antiqua" w:hAnsi="Book Antiqua"/>
          <w:sz w:val="24"/>
          <w:szCs w:val="24"/>
        </w:rPr>
        <w:t xml:space="preserve"> S, </w:t>
      </w:r>
      <w:proofErr w:type="spellStart"/>
      <w:r w:rsidRPr="006A5049">
        <w:rPr>
          <w:rFonts w:ascii="Book Antiqua" w:hAnsi="Book Antiqua"/>
          <w:sz w:val="24"/>
          <w:szCs w:val="24"/>
        </w:rPr>
        <w:t>Misak</w:t>
      </w:r>
      <w:proofErr w:type="spellEnd"/>
      <w:r w:rsidRPr="006A5049">
        <w:rPr>
          <w:rFonts w:ascii="Book Antiqua" w:hAnsi="Book Antiqua"/>
          <w:sz w:val="24"/>
          <w:szCs w:val="24"/>
        </w:rPr>
        <w:t xml:space="preserve"> CJ, Flood PD, Kiedrowski K, </w:t>
      </w:r>
      <w:proofErr w:type="spellStart"/>
      <w:r w:rsidRPr="006A5049">
        <w:rPr>
          <w:rFonts w:ascii="Book Antiqua" w:hAnsi="Book Antiqua"/>
          <w:sz w:val="24"/>
          <w:szCs w:val="24"/>
        </w:rPr>
        <w:t>Alhazzani</w:t>
      </w:r>
      <w:proofErr w:type="spellEnd"/>
      <w:r w:rsidRPr="006A5049">
        <w:rPr>
          <w:rFonts w:ascii="Book Antiqua" w:hAnsi="Book Antiqua"/>
          <w:sz w:val="24"/>
          <w:szCs w:val="24"/>
        </w:rPr>
        <w:t xml:space="preserve"> W. Clinical Practice Guidelines for the Prevention and Management of Pain, Agitation/Sedation, Delirium, Immobility, and Sleep Disruption in Adult Patients in the ICU. </w:t>
      </w:r>
      <w:proofErr w:type="spellStart"/>
      <w:r w:rsidRPr="006A5049">
        <w:rPr>
          <w:rFonts w:ascii="Book Antiqua" w:hAnsi="Book Antiqua"/>
          <w:i/>
          <w:sz w:val="24"/>
          <w:szCs w:val="24"/>
        </w:rPr>
        <w:t>Crit</w:t>
      </w:r>
      <w:proofErr w:type="spellEnd"/>
      <w:r w:rsidRPr="006A5049">
        <w:rPr>
          <w:rFonts w:ascii="Book Antiqua" w:hAnsi="Book Antiqua"/>
          <w:i/>
          <w:sz w:val="24"/>
          <w:szCs w:val="24"/>
        </w:rPr>
        <w:t xml:space="preserve"> Care Med</w:t>
      </w:r>
      <w:r w:rsidRPr="006A5049">
        <w:rPr>
          <w:rFonts w:ascii="Book Antiqua" w:hAnsi="Book Antiqua"/>
          <w:sz w:val="24"/>
          <w:szCs w:val="24"/>
        </w:rPr>
        <w:t xml:space="preserve"> 2018; </w:t>
      </w:r>
      <w:r w:rsidRPr="006A5049">
        <w:rPr>
          <w:rFonts w:ascii="Book Antiqua" w:hAnsi="Book Antiqua"/>
          <w:b/>
          <w:sz w:val="24"/>
          <w:szCs w:val="24"/>
        </w:rPr>
        <w:t>46</w:t>
      </w:r>
      <w:r w:rsidRPr="006A5049">
        <w:rPr>
          <w:rFonts w:ascii="Book Antiqua" w:hAnsi="Book Antiqua"/>
          <w:sz w:val="24"/>
          <w:szCs w:val="24"/>
        </w:rPr>
        <w:t>: e825-e873 [PMID: 30113379 DOI: 10.1097/CCM.0000000000003299]</w:t>
      </w:r>
    </w:p>
    <w:p w14:paraId="5E84AD1D" w14:textId="77777777"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 xml:space="preserve">16 </w:t>
      </w:r>
      <w:r w:rsidRPr="006A5049">
        <w:rPr>
          <w:rFonts w:ascii="Book Antiqua" w:hAnsi="Book Antiqua"/>
          <w:b/>
          <w:sz w:val="24"/>
          <w:szCs w:val="24"/>
        </w:rPr>
        <w:t>Meltzer HY</w:t>
      </w:r>
      <w:r w:rsidRPr="006A5049">
        <w:rPr>
          <w:rFonts w:ascii="Book Antiqua" w:hAnsi="Book Antiqua"/>
          <w:sz w:val="24"/>
          <w:szCs w:val="24"/>
        </w:rPr>
        <w:t xml:space="preserve">. What's atypical about atypical antipsychotic drugs? </w:t>
      </w:r>
      <w:proofErr w:type="spellStart"/>
      <w:r w:rsidRPr="006A5049">
        <w:rPr>
          <w:rFonts w:ascii="Book Antiqua" w:hAnsi="Book Antiqua"/>
          <w:i/>
          <w:sz w:val="24"/>
          <w:szCs w:val="24"/>
        </w:rPr>
        <w:t>Curr</w:t>
      </w:r>
      <w:proofErr w:type="spellEnd"/>
      <w:r w:rsidRPr="006A5049">
        <w:rPr>
          <w:rFonts w:ascii="Book Antiqua" w:hAnsi="Book Antiqua"/>
          <w:i/>
          <w:sz w:val="24"/>
          <w:szCs w:val="24"/>
        </w:rPr>
        <w:t xml:space="preserve"> </w:t>
      </w:r>
      <w:proofErr w:type="spellStart"/>
      <w:r w:rsidRPr="006A5049">
        <w:rPr>
          <w:rFonts w:ascii="Book Antiqua" w:hAnsi="Book Antiqua"/>
          <w:i/>
          <w:sz w:val="24"/>
          <w:szCs w:val="24"/>
        </w:rPr>
        <w:t>Opin</w:t>
      </w:r>
      <w:proofErr w:type="spellEnd"/>
      <w:r w:rsidRPr="006A5049">
        <w:rPr>
          <w:rFonts w:ascii="Book Antiqua" w:hAnsi="Book Antiqua"/>
          <w:i/>
          <w:sz w:val="24"/>
          <w:szCs w:val="24"/>
        </w:rPr>
        <w:t xml:space="preserve"> </w:t>
      </w:r>
      <w:proofErr w:type="spellStart"/>
      <w:r w:rsidRPr="006A5049">
        <w:rPr>
          <w:rFonts w:ascii="Book Antiqua" w:hAnsi="Book Antiqua"/>
          <w:i/>
          <w:sz w:val="24"/>
          <w:szCs w:val="24"/>
        </w:rPr>
        <w:t>Pharmacol</w:t>
      </w:r>
      <w:proofErr w:type="spellEnd"/>
      <w:r w:rsidRPr="006A5049">
        <w:rPr>
          <w:rFonts w:ascii="Book Antiqua" w:hAnsi="Book Antiqua"/>
          <w:sz w:val="24"/>
          <w:szCs w:val="24"/>
        </w:rPr>
        <w:t xml:space="preserve"> 2004; </w:t>
      </w:r>
      <w:r w:rsidRPr="006A5049">
        <w:rPr>
          <w:rFonts w:ascii="Book Antiqua" w:hAnsi="Book Antiqua"/>
          <w:b/>
          <w:sz w:val="24"/>
          <w:szCs w:val="24"/>
        </w:rPr>
        <w:t>4</w:t>
      </w:r>
      <w:r w:rsidRPr="006A5049">
        <w:rPr>
          <w:rFonts w:ascii="Book Antiqua" w:hAnsi="Book Antiqua"/>
          <w:sz w:val="24"/>
          <w:szCs w:val="24"/>
        </w:rPr>
        <w:t>: 53-57 [PMID: 15018839 DOI: 10.1016/j.coph.2003.09.010]</w:t>
      </w:r>
    </w:p>
    <w:p w14:paraId="3DE14E8F" w14:textId="6B3CFAF9" w:rsidR="007F0A2A" w:rsidRPr="006A5049" w:rsidRDefault="007F0A2A" w:rsidP="006A5049">
      <w:pPr>
        <w:spacing w:after="0" w:line="360" w:lineRule="auto"/>
        <w:jc w:val="both"/>
        <w:rPr>
          <w:rFonts w:ascii="Book Antiqua" w:hAnsi="Book Antiqua"/>
          <w:b/>
          <w:sz w:val="24"/>
          <w:szCs w:val="24"/>
        </w:rPr>
      </w:pPr>
      <w:r w:rsidRPr="006A5049">
        <w:rPr>
          <w:rFonts w:ascii="Book Antiqua" w:hAnsi="Book Antiqua"/>
          <w:sz w:val="24"/>
          <w:szCs w:val="24"/>
        </w:rPr>
        <w:t xml:space="preserve">17 </w:t>
      </w:r>
      <w:r w:rsidRPr="006A5049">
        <w:rPr>
          <w:rFonts w:ascii="Book Antiqua" w:hAnsi="Book Antiqua"/>
          <w:b/>
          <w:sz w:val="24"/>
          <w:szCs w:val="24"/>
        </w:rPr>
        <w:t>Mo Y</w:t>
      </w:r>
      <w:r w:rsidRPr="006A5049">
        <w:rPr>
          <w:rFonts w:ascii="Book Antiqua" w:hAnsi="Book Antiqua"/>
          <w:sz w:val="24"/>
          <w:szCs w:val="24"/>
        </w:rPr>
        <w:t xml:space="preserve">, Yam FK. Rational Use of Second-Generation Antipsychotics for the Treatment of ICU Delirium. </w:t>
      </w:r>
      <w:r w:rsidRPr="006A5049">
        <w:rPr>
          <w:rFonts w:ascii="Book Antiqua" w:hAnsi="Book Antiqua"/>
          <w:i/>
          <w:sz w:val="24"/>
          <w:szCs w:val="24"/>
        </w:rPr>
        <w:t xml:space="preserve">J Pharm </w:t>
      </w:r>
      <w:proofErr w:type="spellStart"/>
      <w:r w:rsidRPr="006A5049">
        <w:rPr>
          <w:rFonts w:ascii="Book Antiqua" w:hAnsi="Book Antiqua"/>
          <w:i/>
          <w:sz w:val="24"/>
          <w:szCs w:val="24"/>
        </w:rPr>
        <w:t>Pract</w:t>
      </w:r>
      <w:proofErr w:type="spellEnd"/>
      <w:r w:rsidRPr="006A5049">
        <w:rPr>
          <w:rFonts w:ascii="Book Antiqua" w:hAnsi="Book Antiqua"/>
          <w:sz w:val="24"/>
          <w:szCs w:val="24"/>
        </w:rPr>
        <w:t xml:space="preserve"> 2017; </w:t>
      </w:r>
      <w:r w:rsidRPr="006A5049">
        <w:rPr>
          <w:rFonts w:ascii="Book Antiqua" w:hAnsi="Book Antiqua"/>
          <w:b/>
          <w:sz w:val="24"/>
          <w:szCs w:val="24"/>
        </w:rPr>
        <w:t>30</w:t>
      </w:r>
      <w:r w:rsidRPr="006A5049">
        <w:rPr>
          <w:rFonts w:ascii="Book Antiqua" w:hAnsi="Book Antiqua"/>
          <w:sz w:val="24"/>
          <w:szCs w:val="24"/>
        </w:rPr>
        <w:t>: 121-129 [PMID: 26033792 DOI: 10.1177/0897190015585763]</w:t>
      </w:r>
    </w:p>
    <w:p w14:paraId="078FA7FB" w14:textId="30B14B4D"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1</w:t>
      </w:r>
      <w:r w:rsidR="00CB0618" w:rsidRPr="006A5049">
        <w:rPr>
          <w:rFonts w:ascii="Book Antiqua" w:hAnsi="Book Antiqua"/>
          <w:sz w:val="24"/>
          <w:szCs w:val="24"/>
        </w:rPr>
        <w:t>8</w:t>
      </w:r>
      <w:r w:rsidRPr="006A5049">
        <w:rPr>
          <w:rFonts w:ascii="Book Antiqua" w:hAnsi="Book Antiqua"/>
          <w:sz w:val="24"/>
          <w:szCs w:val="24"/>
        </w:rPr>
        <w:t xml:space="preserve"> </w:t>
      </w:r>
      <w:r w:rsidRPr="006A5049">
        <w:rPr>
          <w:rFonts w:ascii="Book Antiqua" w:hAnsi="Book Antiqua"/>
          <w:b/>
          <w:sz w:val="24"/>
          <w:szCs w:val="24"/>
        </w:rPr>
        <w:t>Girard TD</w:t>
      </w:r>
      <w:r w:rsidRPr="006A5049">
        <w:rPr>
          <w:rFonts w:ascii="Book Antiqua" w:hAnsi="Book Antiqua"/>
          <w:sz w:val="24"/>
          <w:szCs w:val="24"/>
        </w:rPr>
        <w:t xml:space="preserve">, Exline MC, Carson SS, Hough CL, Rock P, Gong MN, Douglas IS, Malhotra A, Owens RL, Feinstein DJ, Khan B, Pisani MA, </w:t>
      </w:r>
      <w:proofErr w:type="spellStart"/>
      <w:r w:rsidRPr="006A5049">
        <w:rPr>
          <w:rFonts w:ascii="Book Antiqua" w:hAnsi="Book Antiqua"/>
          <w:sz w:val="24"/>
          <w:szCs w:val="24"/>
        </w:rPr>
        <w:t>Hyzy</w:t>
      </w:r>
      <w:proofErr w:type="spellEnd"/>
      <w:r w:rsidRPr="006A5049">
        <w:rPr>
          <w:rFonts w:ascii="Book Antiqua" w:hAnsi="Book Antiqua"/>
          <w:sz w:val="24"/>
          <w:szCs w:val="24"/>
        </w:rPr>
        <w:t xml:space="preserve"> RC, Schmidt GA, </w:t>
      </w:r>
      <w:proofErr w:type="spellStart"/>
      <w:r w:rsidRPr="006A5049">
        <w:rPr>
          <w:rFonts w:ascii="Book Antiqua" w:hAnsi="Book Antiqua"/>
          <w:sz w:val="24"/>
          <w:szCs w:val="24"/>
        </w:rPr>
        <w:t>Schweickert</w:t>
      </w:r>
      <w:proofErr w:type="spellEnd"/>
      <w:r w:rsidRPr="006A5049">
        <w:rPr>
          <w:rFonts w:ascii="Book Antiqua" w:hAnsi="Book Antiqua"/>
          <w:sz w:val="24"/>
          <w:szCs w:val="24"/>
        </w:rPr>
        <w:t xml:space="preserve"> WD, Hite RD, </w:t>
      </w:r>
      <w:proofErr w:type="spellStart"/>
      <w:r w:rsidRPr="006A5049">
        <w:rPr>
          <w:rFonts w:ascii="Book Antiqua" w:hAnsi="Book Antiqua"/>
          <w:sz w:val="24"/>
          <w:szCs w:val="24"/>
        </w:rPr>
        <w:t>Bowton</w:t>
      </w:r>
      <w:proofErr w:type="spellEnd"/>
      <w:r w:rsidRPr="006A5049">
        <w:rPr>
          <w:rFonts w:ascii="Book Antiqua" w:hAnsi="Book Antiqua"/>
          <w:sz w:val="24"/>
          <w:szCs w:val="24"/>
        </w:rPr>
        <w:t xml:space="preserve"> DL, </w:t>
      </w:r>
      <w:proofErr w:type="spellStart"/>
      <w:r w:rsidRPr="006A5049">
        <w:rPr>
          <w:rFonts w:ascii="Book Antiqua" w:hAnsi="Book Antiqua"/>
          <w:sz w:val="24"/>
          <w:szCs w:val="24"/>
        </w:rPr>
        <w:t>Masica</w:t>
      </w:r>
      <w:proofErr w:type="spellEnd"/>
      <w:r w:rsidRPr="006A5049">
        <w:rPr>
          <w:rFonts w:ascii="Book Antiqua" w:hAnsi="Book Antiqua"/>
          <w:sz w:val="24"/>
          <w:szCs w:val="24"/>
        </w:rPr>
        <w:t xml:space="preserve"> AL, Thompson JL, Chandrasekhar R, Pun BT, Strength C, Boehm LM, Jackson JC, </w:t>
      </w:r>
      <w:proofErr w:type="spellStart"/>
      <w:r w:rsidRPr="006A5049">
        <w:rPr>
          <w:rFonts w:ascii="Book Antiqua" w:hAnsi="Book Antiqua"/>
          <w:sz w:val="24"/>
          <w:szCs w:val="24"/>
        </w:rPr>
        <w:t>Pandharipande</w:t>
      </w:r>
      <w:proofErr w:type="spellEnd"/>
      <w:r w:rsidRPr="006A5049">
        <w:rPr>
          <w:rFonts w:ascii="Book Antiqua" w:hAnsi="Book Antiqua"/>
          <w:sz w:val="24"/>
          <w:szCs w:val="24"/>
        </w:rPr>
        <w:t xml:space="preserve"> PP, Brummel NE, Hughes CG, Patel MB, </w:t>
      </w:r>
      <w:proofErr w:type="spellStart"/>
      <w:r w:rsidRPr="006A5049">
        <w:rPr>
          <w:rFonts w:ascii="Book Antiqua" w:hAnsi="Book Antiqua"/>
          <w:sz w:val="24"/>
          <w:szCs w:val="24"/>
        </w:rPr>
        <w:t>Stollings</w:t>
      </w:r>
      <w:proofErr w:type="spellEnd"/>
      <w:r w:rsidRPr="006A5049">
        <w:rPr>
          <w:rFonts w:ascii="Book Antiqua" w:hAnsi="Book Antiqua"/>
          <w:sz w:val="24"/>
          <w:szCs w:val="24"/>
        </w:rPr>
        <w:t xml:space="preserve"> JL, Bernard GR, </w:t>
      </w:r>
      <w:proofErr w:type="spellStart"/>
      <w:r w:rsidRPr="006A5049">
        <w:rPr>
          <w:rFonts w:ascii="Book Antiqua" w:hAnsi="Book Antiqua"/>
          <w:sz w:val="24"/>
          <w:szCs w:val="24"/>
        </w:rPr>
        <w:t>Dittus</w:t>
      </w:r>
      <w:proofErr w:type="spellEnd"/>
      <w:r w:rsidRPr="006A5049">
        <w:rPr>
          <w:rFonts w:ascii="Book Antiqua" w:hAnsi="Book Antiqua"/>
          <w:sz w:val="24"/>
          <w:szCs w:val="24"/>
        </w:rPr>
        <w:t xml:space="preserve"> RS, Ely EW; MIND-USA Investigators. Haloperidol and Ziprasidone for Treatment of Delirium in Critical Illness. </w:t>
      </w:r>
      <w:r w:rsidRPr="006A5049">
        <w:rPr>
          <w:rFonts w:ascii="Book Antiqua" w:hAnsi="Book Antiqua"/>
          <w:i/>
          <w:sz w:val="24"/>
          <w:szCs w:val="24"/>
        </w:rPr>
        <w:t xml:space="preserve">N </w:t>
      </w:r>
      <w:proofErr w:type="spellStart"/>
      <w:r w:rsidRPr="006A5049">
        <w:rPr>
          <w:rFonts w:ascii="Book Antiqua" w:hAnsi="Book Antiqua"/>
          <w:i/>
          <w:sz w:val="24"/>
          <w:szCs w:val="24"/>
        </w:rPr>
        <w:t>Engl</w:t>
      </w:r>
      <w:proofErr w:type="spellEnd"/>
      <w:r w:rsidRPr="006A5049">
        <w:rPr>
          <w:rFonts w:ascii="Book Antiqua" w:hAnsi="Book Antiqua"/>
          <w:i/>
          <w:sz w:val="24"/>
          <w:szCs w:val="24"/>
        </w:rPr>
        <w:t xml:space="preserve"> J Med</w:t>
      </w:r>
      <w:r w:rsidRPr="006A5049">
        <w:rPr>
          <w:rFonts w:ascii="Book Antiqua" w:hAnsi="Book Antiqua"/>
          <w:sz w:val="24"/>
          <w:szCs w:val="24"/>
        </w:rPr>
        <w:t xml:space="preserve"> 2018; </w:t>
      </w:r>
      <w:r w:rsidRPr="006A5049">
        <w:rPr>
          <w:rFonts w:ascii="Book Antiqua" w:hAnsi="Book Antiqua"/>
          <w:b/>
          <w:sz w:val="24"/>
          <w:szCs w:val="24"/>
        </w:rPr>
        <w:t>379</w:t>
      </w:r>
      <w:r w:rsidRPr="006A5049">
        <w:rPr>
          <w:rFonts w:ascii="Book Antiqua" w:hAnsi="Book Antiqua"/>
          <w:sz w:val="24"/>
          <w:szCs w:val="24"/>
        </w:rPr>
        <w:t>: 2506-2516 [PMID: 30346242 DOI: 10.1056/NEJMoa1808217]</w:t>
      </w:r>
    </w:p>
    <w:p w14:paraId="2D2C0E78" w14:textId="63C4D530" w:rsidR="007F0A2A" w:rsidRPr="006A5049" w:rsidRDefault="00CB0618" w:rsidP="006A5049">
      <w:pPr>
        <w:spacing w:after="0" w:line="360" w:lineRule="auto"/>
        <w:jc w:val="both"/>
        <w:rPr>
          <w:rFonts w:ascii="Book Antiqua" w:hAnsi="Book Antiqua"/>
          <w:sz w:val="24"/>
          <w:szCs w:val="24"/>
        </w:rPr>
      </w:pPr>
      <w:r w:rsidRPr="006A5049">
        <w:rPr>
          <w:rFonts w:ascii="Book Antiqua" w:hAnsi="Book Antiqua"/>
          <w:sz w:val="24"/>
          <w:szCs w:val="24"/>
        </w:rPr>
        <w:t>19</w:t>
      </w:r>
      <w:r w:rsidR="007F0A2A" w:rsidRPr="006A5049">
        <w:rPr>
          <w:rFonts w:ascii="Book Antiqua" w:hAnsi="Book Antiqua"/>
          <w:sz w:val="24"/>
          <w:szCs w:val="24"/>
        </w:rPr>
        <w:t xml:space="preserve"> </w:t>
      </w:r>
      <w:r w:rsidR="007F0A2A" w:rsidRPr="006A5049">
        <w:rPr>
          <w:rFonts w:ascii="Book Antiqua" w:hAnsi="Book Antiqua"/>
          <w:b/>
          <w:sz w:val="24"/>
          <w:szCs w:val="24"/>
        </w:rPr>
        <w:t>Devlin JW</w:t>
      </w:r>
      <w:r w:rsidR="007F0A2A" w:rsidRPr="006A5049">
        <w:rPr>
          <w:rFonts w:ascii="Book Antiqua" w:hAnsi="Book Antiqua"/>
          <w:sz w:val="24"/>
          <w:szCs w:val="24"/>
        </w:rPr>
        <w:t xml:space="preserve">, Roberts RJ, Fong JJ, </w:t>
      </w:r>
      <w:proofErr w:type="spellStart"/>
      <w:r w:rsidR="007F0A2A" w:rsidRPr="006A5049">
        <w:rPr>
          <w:rFonts w:ascii="Book Antiqua" w:hAnsi="Book Antiqua"/>
          <w:sz w:val="24"/>
          <w:szCs w:val="24"/>
        </w:rPr>
        <w:t>Skrobik</w:t>
      </w:r>
      <w:proofErr w:type="spellEnd"/>
      <w:r w:rsidR="007F0A2A" w:rsidRPr="006A5049">
        <w:rPr>
          <w:rFonts w:ascii="Book Antiqua" w:hAnsi="Book Antiqua"/>
          <w:sz w:val="24"/>
          <w:szCs w:val="24"/>
        </w:rPr>
        <w:t xml:space="preserve"> Y, Riker RR, Hill NS, Robbins T, </w:t>
      </w:r>
      <w:proofErr w:type="spellStart"/>
      <w:r w:rsidR="007F0A2A" w:rsidRPr="006A5049">
        <w:rPr>
          <w:rFonts w:ascii="Book Antiqua" w:hAnsi="Book Antiqua"/>
          <w:sz w:val="24"/>
          <w:szCs w:val="24"/>
        </w:rPr>
        <w:t>Garpestad</w:t>
      </w:r>
      <w:proofErr w:type="spellEnd"/>
      <w:r w:rsidR="007F0A2A" w:rsidRPr="006A5049">
        <w:rPr>
          <w:rFonts w:ascii="Book Antiqua" w:hAnsi="Book Antiqua"/>
          <w:sz w:val="24"/>
          <w:szCs w:val="24"/>
        </w:rPr>
        <w:t xml:space="preserve"> E. Efficacy and safety of quetiapine in critically ill patients with delirium: a prospective, </w:t>
      </w:r>
      <w:proofErr w:type="spellStart"/>
      <w:r w:rsidR="007F0A2A" w:rsidRPr="006A5049">
        <w:rPr>
          <w:rFonts w:ascii="Book Antiqua" w:hAnsi="Book Antiqua"/>
          <w:sz w:val="24"/>
          <w:szCs w:val="24"/>
        </w:rPr>
        <w:t>multicenter</w:t>
      </w:r>
      <w:proofErr w:type="spellEnd"/>
      <w:r w:rsidR="007F0A2A" w:rsidRPr="006A5049">
        <w:rPr>
          <w:rFonts w:ascii="Book Antiqua" w:hAnsi="Book Antiqua"/>
          <w:sz w:val="24"/>
          <w:szCs w:val="24"/>
        </w:rPr>
        <w:t xml:space="preserve">, randomized, double-blind, placebo-controlled pilot study. </w:t>
      </w:r>
      <w:proofErr w:type="spellStart"/>
      <w:r w:rsidR="007F0A2A" w:rsidRPr="006A5049">
        <w:rPr>
          <w:rFonts w:ascii="Book Antiqua" w:hAnsi="Book Antiqua"/>
          <w:i/>
          <w:sz w:val="24"/>
          <w:szCs w:val="24"/>
        </w:rPr>
        <w:t>Crit</w:t>
      </w:r>
      <w:proofErr w:type="spellEnd"/>
      <w:r w:rsidR="007F0A2A" w:rsidRPr="006A5049">
        <w:rPr>
          <w:rFonts w:ascii="Book Antiqua" w:hAnsi="Book Antiqua"/>
          <w:i/>
          <w:sz w:val="24"/>
          <w:szCs w:val="24"/>
        </w:rPr>
        <w:t xml:space="preserve"> Care Med</w:t>
      </w:r>
      <w:r w:rsidR="007F0A2A" w:rsidRPr="006A5049">
        <w:rPr>
          <w:rFonts w:ascii="Book Antiqua" w:hAnsi="Book Antiqua"/>
          <w:sz w:val="24"/>
          <w:szCs w:val="24"/>
        </w:rPr>
        <w:t xml:space="preserve"> 2010; </w:t>
      </w:r>
      <w:r w:rsidR="007F0A2A" w:rsidRPr="006A5049">
        <w:rPr>
          <w:rFonts w:ascii="Book Antiqua" w:hAnsi="Book Antiqua"/>
          <w:b/>
          <w:sz w:val="24"/>
          <w:szCs w:val="24"/>
        </w:rPr>
        <w:t>38</w:t>
      </w:r>
      <w:r w:rsidR="007F0A2A" w:rsidRPr="006A5049">
        <w:rPr>
          <w:rFonts w:ascii="Book Antiqua" w:hAnsi="Book Antiqua"/>
          <w:sz w:val="24"/>
          <w:szCs w:val="24"/>
        </w:rPr>
        <w:t>: 419-427 [PMID: 19915454 DOI: 10.1097/CCM.0b013e3181b9e302]</w:t>
      </w:r>
    </w:p>
    <w:p w14:paraId="0E33D39C" w14:textId="7D016F22"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lastRenderedPageBreak/>
        <w:t>2</w:t>
      </w:r>
      <w:r w:rsidR="00CB0618" w:rsidRPr="006A5049">
        <w:rPr>
          <w:rFonts w:ascii="Book Antiqua" w:hAnsi="Book Antiqua"/>
          <w:sz w:val="24"/>
          <w:szCs w:val="24"/>
        </w:rPr>
        <w:t>0</w:t>
      </w:r>
      <w:r w:rsidRPr="006A5049">
        <w:rPr>
          <w:rFonts w:ascii="Book Antiqua" w:hAnsi="Book Antiqua"/>
          <w:sz w:val="24"/>
          <w:szCs w:val="24"/>
        </w:rPr>
        <w:t xml:space="preserve"> </w:t>
      </w:r>
      <w:r w:rsidRPr="006A5049">
        <w:rPr>
          <w:rFonts w:ascii="Book Antiqua" w:hAnsi="Book Antiqua"/>
          <w:b/>
          <w:sz w:val="24"/>
          <w:szCs w:val="24"/>
        </w:rPr>
        <w:t>Girard TD</w:t>
      </w:r>
      <w:r w:rsidRPr="006A5049">
        <w:rPr>
          <w:rFonts w:ascii="Book Antiqua" w:hAnsi="Book Antiqua"/>
          <w:sz w:val="24"/>
          <w:szCs w:val="24"/>
        </w:rPr>
        <w:t xml:space="preserve">, </w:t>
      </w:r>
      <w:proofErr w:type="spellStart"/>
      <w:r w:rsidRPr="006A5049">
        <w:rPr>
          <w:rFonts w:ascii="Book Antiqua" w:hAnsi="Book Antiqua"/>
          <w:sz w:val="24"/>
          <w:szCs w:val="24"/>
        </w:rPr>
        <w:t>Pandharipande</w:t>
      </w:r>
      <w:proofErr w:type="spellEnd"/>
      <w:r w:rsidRPr="006A5049">
        <w:rPr>
          <w:rFonts w:ascii="Book Antiqua" w:hAnsi="Book Antiqua"/>
          <w:sz w:val="24"/>
          <w:szCs w:val="24"/>
        </w:rPr>
        <w:t xml:space="preserve"> PP, Carson SS, Schmidt GA, Wright PE, </w:t>
      </w:r>
      <w:proofErr w:type="spellStart"/>
      <w:r w:rsidRPr="006A5049">
        <w:rPr>
          <w:rFonts w:ascii="Book Antiqua" w:hAnsi="Book Antiqua"/>
          <w:sz w:val="24"/>
          <w:szCs w:val="24"/>
        </w:rPr>
        <w:t>Canonico</w:t>
      </w:r>
      <w:proofErr w:type="spellEnd"/>
      <w:r w:rsidRPr="006A5049">
        <w:rPr>
          <w:rFonts w:ascii="Book Antiqua" w:hAnsi="Book Antiqua"/>
          <w:sz w:val="24"/>
          <w:szCs w:val="24"/>
        </w:rPr>
        <w:t xml:space="preserve"> AE, Pun BT, Thompson JL, </w:t>
      </w:r>
      <w:proofErr w:type="spellStart"/>
      <w:r w:rsidRPr="006A5049">
        <w:rPr>
          <w:rFonts w:ascii="Book Antiqua" w:hAnsi="Book Antiqua"/>
          <w:sz w:val="24"/>
          <w:szCs w:val="24"/>
        </w:rPr>
        <w:t>Shintani</w:t>
      </w:r>
      <w:proofErr w:type="spellEnd"/>
      <w:r w:rsidRPr="006A5049">
        <w:rPr>
          <w:rFonts w:ascii="Book Antiqua" w:hAnsi="Book Antiqua"/>
          <w:sz w:val="24"/>
          <w:szCs w:val="24"/>
        </w:rPr>
        <w:t xml:space="preserve"> AK, Meltzer HY, Bernard GR, </w:t>
      </w:r>
      <w:proofErr w:type="spellStart"/>
      <w:r w:rsidRPr="006A5049">
        <w:rPr>
          <w:rFonts w:ascii="Book Antiqua" w:hAnsi="Book Antiqua"/>
          <w:sz w:val="24"/>
          <w:szCs w:val="24"/>
        </w:rPr>
        <w:t>Dittus</w:t>
      </w:r>
      <w:proofErr w:type="spellEnd"/>
      <w:r w:rsidRPr="006A5049">
        <w:rPr>
          <w:rFonts w:ascii="Book Antiqua" w:hAnsi="Book Antiqua"/>
          <w:sz w:val="24"/>
          <w:szCs w:val="24"/>
        </w:rPr>
        <w:t xml:space="preserve"> RS, Ely EW; MIND Trial Investigators. Feasibility, efficacy, and safety of antipsychotics for intensive care unit delirium: the MIND randomized, placebo-controlled trial. </w:t>
      </w:r>
      <w:proofErr w:type="spellStart"/>
      <w:r w:rsidRPr="006A5049">
        <w:rPr>
          <w:rFonts w:ascii="Book Antiqua" w:hAnsi="Book Antiqua"/>
          <w:i/>
          <w:sz w:val="24"/>
          <w:szCs w:val="24"/>
        </w:rPr>
        <w:t>Crit</w:t>
      </w:r>
      <w:proofErr w:type="spellEnd"/>
      <w:r w:rsidRPr="006A5049">
        <w:rPr>
          <w:rFonts w:ascii="Book Antiqua" w:hAnsi="Book Antiqua"/>
          <w:i/>
          <w:sz w:val="24"/>
          <w:szCs w:val="24"/>
        </w:rPr>
        <w:t xml:space="preserve"> Care Med</w:t>
      </w:r>
      <w:r w:rsidRPr="006A5049">
        <w:rPr>
          <w:rFonts w:ascii="Book Antiqua" w:hAnsi="Book Antiqua"/>
          <w:sz w:val="24"/>
          <w:szCs w:val="24"/>
        </w:rPr>
        <w:t xml:space="preserve"> 2010; </w:t>
      </w:r>
      <w:r w:rsidRPr="006A5049">
        <w:rPr>
          <w:rFonts w:ascii="Book Antiqua" w:hAnsi="Book Antiqua"/>
          <w:b/>
          <w:sz w:val="24"/>
          <w:szCs w:val="24"/>
        </w:rPr>
        <w:t>38</w:t>
      </w:r>
      <w:r w:rsidRPr="006A5049">
        <w:rPr>
          <w:rFonts w:ascii="Book Antiqua" w:hAnsi="Book Antiqua"/>
          <w:sz w:val="24"/>
          <w:szCs w:val="24"/>
        </w:rPr>
        <w:t>: 428-437 [PMID: 20095068 DOI: 10.1097/CCM.0b013e3181c58715]</w:t>
      </w:r>
    </w:p>
    <w:p w14:paraId="7549BC1E" w14:textId="26A874B7"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2</w:t>
      </w:r>
      <w:r w:rsidR="00CB0618" w:rsidRPr="006A5049">
        <w:rPr>
          <w:rFonts w:ascii="Book Antiqua" w:hAnsi="Book Antiqua"/>
          <w:sz w:val="24"/>
          <w:szCs w:val="24"/>
        </w:rPr>
        <w:t>1</w:t>
      </w:r>
      <w:r w:rsidRPr="006A5049">
        <w:rPr>
          <w:rFonts w:ascii="Book Antiqua" w:hAnsi="Book Antiqua"/>
          <w:sz w:val="24"/>
          <w:szCs w:val="24"/>
        </w:rPr>
        <w:t xml:space="preserve"> </w:t>
      </w:r>
      <w:proofErr w:type="spellStart"/>
      <w:r w:rsidRPr="006A5049">
        <w:rPr>
          <w:rFonts w:ascii="Book Antiqua" w:hAnsi="Book Antiqua"/>
          <w:b/>
          <w:sz w:val="24"/>
          <w:szCs w:val="24"/>
        </w:rPr>
        <w:t>Zaal</w:t>
      </w:r>
      <w:proofErr w:type="spellEnd"/>
      <w:r w:rsidRPr="006A5049">
        <w:rPr>
          <w:rFonts w:ascii="Book Antiqua" w:hAnsi="Book Antiqua"/>
          <w:b/>
          <w:sz w:val="24"/>
          <w:szCs w:val="24"/>
        </w:rPr>
        <w:t xml:space="preserve"> IJ</w:t>
      </w:r>
      <w:r w:rsidRPr="006A5049">
        <w:rPr>
          <w:rFonts w:ascii="Book Antiqua" w:hAnsi="Book Antiqua"/>
          <w:sz w:val="24"/>
          <w:szCs w:val="24"/>
        </w:rPr>
        <w:t xml:space="preserve">, Devlin JW, </w:t>
      </w:r>
      <w:proofErr w:type="spellStart"/>
      <w:r w:rsidRPr="006A5049">
        <w:rPr>
          <w:rFonts w:ascii="Book Antiqua" w:hAnsi="Book Antiqua"/>
          <w:sz w:val="24"/>
          <w:szCs w:val="24"/>
        </w:rPr>
        <w:t>Hazelbag</w:t>
      </w:r>
      <w:proofErr w:type="spellEnd"/>
      <w:r w:rsidRPr="006A5049">
        <w:rPr>
          <w:rFonts w:ascii="Book Antiqua" w:hAnsi="Book Antiqua"/>
          <w:sz w:val="24"/>
          <w:szCs w:val="24"/>
        </w:rPr>
        <w:t xml:space="preserve"> M, Klein </w:t>
      </w:r>
      <w:proofErr w:type="spellStart"/>
      <w:r w:rsidRPr="006A5049">
        <w:rPr>
          <w:rFonts w:ascii="Book Antiqua" w:hAnsi="Book Antiqua"/>
          <w:sz w:val="24"/>
          <w:szCs w:val="24"/>
        </w:rPr>
        <w:t>Klouwenberg</w:t>
      </w:r>
      <w:proofErr w:type="spellEnd"/>
      <w:r w:rsidRPr="006A5049">
        <w:rPr>
          <w:rFonts w:ascii="Book Antiqua" w:hAnsi="Book Antiqua"/>
          <w:sz w:val="24"/>
          <w:szCs w:val="24"/>
        </w:rPr>
        <w:t xml:space="preserve"> PM, van der </w:t>
      </w:r>
      <w:proofErr w:type="spellStart"/>
      <w:r w:rsidRPr="006A5049">
        <w:rPr>
          <w:rFonts w:ascii="Book Antiqua" w:hAnsi="Book Antiqua"/>
          <w:sz w:val="24"/>
          <w:szCs w:val="24"/>
        </w:rPr>
        <w:t>Kooi</w:t>
      </w:r>
      <w:proofErr w:type="spellEnd"/>
      <w:r w:rsidRPr="006A5049">
        <w:rPr>
          <w:rFonts w:ascii="Book Antiqua" w:hAnsi="Book Antiqua"/>
          <w:sz w:val="24"/>
          <w:szCs w:val="24"/>
        </w:rPr>
        <w:t xml:space="preserve"> AW, Ong DS, Cremer OL, </w:t>
      </w:r>
      <w:proofErr w:type="spellStart"/>
      <w:r w:rsidRPr="006A5049">
        <w:rPr>
          <w:rFonts w:ascii="Book Antiqua" w:hAnsi="Book Antiqua"/>
          <w:sz w:val="24"/>
          <w:szCs w:val="24"/>
        </w:rPr>
        <w:t>Groenwold</w:t>
      </w:r>
      <w:proofErr w:type="spellEnd"/>
      <w:r w:rsidRPr="006A5049">
        <w:rPr>
          <w:rFonts w:ascii="Book Antiqua" w:hAnsi="Book Antiqua"/>
          <w:sz w:val="24"/>
          <w:szCs w:val="24"/>
        </w:rPr>
        <w:t xml:space="preserve"> RH, </w:t>
      </w:r>
      <w:proofErr w:type="spellStart"/>
      <w:r w:rsidRPr="006A5049">
        <w:rPr>
          <w:rFonts w:ascii="Book Antiqua" w:hAnsi="Book Antiqua"/>
          <w:sz w:val="24"/>
          <w:szCs w:val="24"/>
        </w:rPr>
        <w:t>Slooter</w:t>
      </w:r>
      <w:proofErr w:type="spellEnd"/>
      <w:r w:rsidRPr="006A5049">
        <w:rPr>
          <w:rFonts w:ascii="Book Antiqua" w:hAnsi="Book Antiqua"/>
          <w:sz w:val="24"/>
          <w:szCs w:val="24"/>
        </w:rPr>
        <w:t xml:space="preserve"> AJ. Benzodiazepine-associated delirium in critically ill adults. </w:t>
      </w:r>
      <w:r w:rsidRPr="006A5049">
        <w:rPr>
          <w:rFonts w:ascii="Book Antiqua" w:hAnsi="Book Antiqua"/>
          <w:i/>
          <w:sz w:val="24"/>
          <w:szCs w:val="24"/>
        </w:rPr>
        <w:t>Intensive Care Med</w:t>
      </w:r>
      <w:r w:rsidRPr="006A5049">
        <w:rPr>
          <w:rFonts w:ascii="Book Antiqua" w:hAnsi="Book Antiqua"/>
          <w:sz w:val="24"/>
          <w:szCs w:val="24"/>
        </w:rPr>
        <w:t xml:space="preserve"> 2015; </w:t>
      </w:r>
      <w:r w:rsidRPr="006A5049">
        <w:rPr>
          <w:rFonts w:ascii="Book Antiqua" w:hAnsi="Book Antiqua"/>
          <w:b/>
          <w:sz w:val="24"/>
          <w:szCs w:val="24"/>
        </w:rPr>
        <w:t>41</w:t>
      </w:r>
      <w:r w:rsidRPr="006A5049">
        <w:rPr>
          <w:rFonts w:ascii="Book Antiqua" w:hAnsi="Book Antiqua"/>
          <w:sz w:val="24"/>
          <w:szCs w:val="24"/>
        </w:rPr>
        <w:t>: 2130-2137 [PMID: 26404392 DOI: 10.1007/s00134-015-4063-z]</w:t>
      </w:r>
    </w:p>
    <w:p w14:paraId="28C2D0CC" w14:textId="323474F1"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2</w:t>
      </w:r>
      <w:r w:rsidR="00CB0618" w:rsidRPr="006A5049">
        <w:rPr>
          <w:rFonts w:ascii="Book Antiqua" w:hAnsi="Book Antiqua"/>
          <w:sz w:val="24"/>
          <w:szCs w:val="24"/>
        </w:rPr>
        <w:t>2</w:t>
      </w:r>
      <w:r w:rsidRPr="006A5049">
        <w:rPr>
          <w:rFonts w:ascii="Book Antiqua" w:hAnsi="Book Antiqua"/>
          <w:sz w:val="24"/>
          <w:szCs w:val="24"/>
        </w:rPr>
        <w:t xml:space="preserve"> </w:t>
      </w:r>
      <w:proofErr w:type="spellStart"/>
      <w:r w:rsidRPr="006A5049">
        <w:rPr>
          <w:rFonts w:ascii="Book Antiqua" w:hAnsi="Book Antiqua"/>
          <w:b/>
          <w:sz w:val="24"/>
          <w:szCs w:val="24"/>
        </w:rPr>
        <w:t>Pandharipande</w:t>
      </w:r>
      <w:proofErr w:type="spellEnd"/>
      <w:r w:rsidRPr="006A5049">
        <w:rPr>
          <w:rFonts w:ascii="Book Antiqua" w:hAnsi="Book Antiqua"/>
          <w:b/>
          <w:sz w:val="24"/>
          <w:szCs w:val="24"/>
        </w:rPr>
        <w:t xml:space="preserve"> P</w:t>
      </w:r>
      <w:r w:rsidRPr="006A5049">
        <w:rPr>
          <w:rFonts w:ascii="Book Antiqua" w:hAnsi="Book Antiqua"/>
          <w:sz w:val="24"/>
          <w:szCs w:val="24"/>
        </w:rPr>
        <w:t xml:space="preserve">, </w:t>
      </w:r>
      <w:proofErr w:type="spellStart"/>
      <w:r w:rsidRPr="006A5049">
        <w:rPr>
          <w:rFonts w:ascii="Book Antiqua" w:hAnsi="Book Antiqua"/>
          <w:sz w:val="24"/>
          <w:szCs w:val="24"/>
        </w:rPr>
        <w:t>Shintani</w:t>
      </w:r>
      <w:proofErr w:type="spellEnd"/>
      <w:r w:rsidRPr="006A5049">
        <w:rPr>
          <w:rFonts w:ascii="Book Antiqua" w:hAnsi="Book Antiqua"/>
          <w:sz w:val="24"/>
          <w:szCs w:val="24"/>
        </w:rPr>
        <w:t xml:space="preserve"> A, Peterson J, Pun BT, Wilkinson GR, </w:t>
      </w:r>
      <w:proofErr w:type="spellStart"/>
      <w:r w:rsidRPr="006A5049">
        <w:rPr>
          <w:rFonts w:ascii="Book Antiqua" w:hAnsi="Book Antiqua"/>
          <w:sz w:val="24"/>
          <w:szCs w:val="24"/>
        </w:rPr>
        <w:t>Dittus</w:t>
      </w:r>
      <w:proofErr w:type="spellEnd"/>
      <w:r w:rsidRPr="006A5049">
        <w:rPr>
          <w:rFonts w:ascii="Book Antiqua" w:hAnsi="Book Antiqua"/>
          <w:sz w:val="24"/>
          <w:szCs w:val="24"/>
        </w:rPr>
        <w:t xml:space="preserve"> RS, Bernard GR, Ely EW. Lorazepam is an independent risk factor for transitioning to delirium in intensive care unit patients. </w:t>
      </w:r>
      <w:proofErr w:type="spellStart"/>
      <w:r w:rsidRPr="006A5049">
        <w:rPr>
          <w:rFonts w:ascii="Book Antiqua" w:hAnsi="Book Antiqua"/>
          <w:i/>
          <w:sz w:val="24"/>
          <w:szCs w:val="24"/>
        </w:rPr>
        <w:t>Anesthesiology</w:t>
      </w:r>
      <w:proofErr w:type="spellEnd"/>
      <w:r w:rsidRPr="006A5049">
        <w:rPr>
          <w:rFonts w:ascii="Book Antiqua" w:hAnsi="Book Antiqua"/>
          <w:sz w:val="24"/>
          <w:szCs w:val="24"/>
        </w:rPr>
        <w:t xml:space="preserve"> 2006; </w:t>
      </w:r>
      <w:r w:rsidRPr="006A5049">
        <w:rPr>
          <w:rFonts w:ascii="Book Antiqua" w:hAnsi="Book Antiqua"/>
          <w:b/>
          <w:sz w:val="24"/>
          <w:szCs w:val="24"/>
        </w:rPr>
        <w:t>104</w:t>
      </w:r>
      <w:r w:rsidRPr="006A5049">
        <w:rPr>
          <w:rFonts w:ascii="Book Antiqua" w:hAnsi="Book Antiqua"/>
          <w:sz w:val="24"/>
          <w:szCs w:val="24"/>
        </w:rPr>
        <w:t>: 21-26 [PMID: 16394685 DOI: 10.1097/00000542-200601000-00005]</w:t>
      </w:r>
    </w:p>
    <w:p w14:paraId="54D0EC5D" w14:textId="0587A282"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2</w:t>
      </w:r>
      <w:r w:rsidR="00CB0618" w:rsidRPr="006A5049">
        <w:rPr>
          <w:rFonts w:ascii="Book Antiqua" w:hAnsi="Book Antiqua"/>
          <w:sz w:val="24"/>
          <w:szCs w:val="24"/>
        </w:rPr>
        <w:t>3</w:t>
      </w:r>
      <w:r w:rsidRPr="006A5049">
        <w:rPr>
          <w:rFonts w:ascii="Book Antiqua" w:hAnsi="Book Antiqua"/>
          <w:sz w:val="24"/>
          <w:szCs w:val="24"/>
        </w:rPr>
        <w:t xml:space="preserve"> </w:t>
      </w:r>
      <w:r w:rsidRPr="006A5049">
        <w:rPr>
          <w:rFonts w:ascii="Book Antiqua" w:hAnsi="Book Antiqua"/>
          <w:b/>
          <w:sz w:val="24"/>
          <w:szCs w:val="24"/>
        </w:rPr>
        <w:t>Amato L</w:t>
      </w:r>
      <w:r w:rsidRPr="006A5049">
        <w:rPr>
          <w:rFonts w:ascii="Book Antiqua" w:hAnsi="Book Antiqua"/>
          <w:sz w:val="24"/>
          <w:szCs w:val="24"/>
        </w:rPr>
        <w:t xml:space="preserve">, </w:t>
      </w:r>
      <w:proofErr w:type="spellStart"/>
      <w:r w:rsidRPr="006A5049">
        <w:rPr>
          <w:rFonts w:ascii="Book Antiqua" w:hAnsi="Book Antiqua"/>
          <w:sz w:val="24"/>
          <w:szCs w:val="24"/>
        </w:rPr>
        <w:t>Minozzi</w:t>
      </w:r>
      <w:proofErr w:type="spellEnd"/>
      <w:r w:rsidRPr="006A5049">
        <w:rPr>
          <w:rFonts w:ascii="Book Antiqua" w:hAnsi="Book Antiqua"/>
          <w:sz w:val="24"/>
          <w:szCs w:val="24"/>
        </w:rPr>
        <w:t xml:space="preserve"> S, </w:t>
      </w:r>
      <w:proofErr w:type="spellStart"/>
      <w:r w:rsidRPr="006A5049">
        <w:rPr>
          <w:rFonts w:ascii="Book Antiqua" w:hAnsi="Book Antiqua"/>
          <w:sz w:val="24"/>
          <w:szCs w:val="24"/>
        </w:rPr>
        <w:t>Vecchi</w:t>
      </w:r>
      <w:proofErr w:type="spellEnd"/>
      <w:r w:rsidRPr="006A5049">
        <w:rPr>
          <w:rFonts w:ascii="Book Antiqua" w:hAnsi="Book Antiqua"/>
          <w:sz w:val="24"/>
          <w:szCs w:val="24"/>
        </w:rPr>
        <w:t xml:space="preserve"> S, </w:t>
      </w:r>
      <w:proofErr w:type="spellStart"/>
      <w:r w:rsidRPr="006A5049">
        <w:rPr>
          <w:rFonts w:ascii="Book Antiqua" w:hAnsi="Book Antiqua"/>
          <w:sz w:val="24"/>
          <w:szCs w:val="24"/>
        </w:rPr>
        <w:t>Davoli</w:t>
      </w:r>
      <w:proofErr w:type="spellEnd"/>
      <w:r w:rsidRPr="006A5049">
        <w:rPr>
          <w:rFonts w:ascii="Book Antiqua" w:hAnsi="Book Antiqua"/>
          <w:sz w:val="24"/>
          <w:szCs w:val="24"/>
        </w:rPr>
        <w:t xml:space="preserve"> M. Benzodiazepines for alcohol withdrawal. </w:t>
      </w:r>
      <w:r w:rsidRPr="006A5049">
        <w:rPr>
          <w:rFonts w:ascii="Book Antiqua" w:hAnsi="Book Antiqua"/>
          <w:i/>
          <w:sz w:val="24"/>
          <w:szCs w:val="24"/>
        </w:rPr>
        <w:t xml:space="preserve">Cochrane Database </w:t>
      </w:r>
      <w:proofErr w:type="spellStart"/>
      <w:r w:rsidRPr="006A5049">
        <w:rPr>
          <w:rFonts w:ascii="Book Antiqua" w:hAnsi="Book Antiqua"/>
          <w:i/>
          <w:sz w:val="24"/>
          <w:szCs w:val="24"/>
        </w:rPr>
        <w:t>Syst</w:t>
      </w:r>
      <w:proofErr w:type="spellEnd"/>
      <w:r w:rsidRPr="006A5049">
        <w:rPr>
          <w:rFonts w:ascii="Book Antiqua" w:hAnsi="Book Antiqua"/>
          <w:i/>
          <w:sz w:val="24"/>
          <w:szCs w:val="24"/>
        </w:rPr>
        <w:t xml:space="preserve"> Rev</w:t>
      </w:r>
      <w:r w:rsidRPr="006A5049">
        <w:rPr>
          <w:rFonts w:ascii="Book Antiqua" w:hAnsi="Book Antiqua"/>
          <w:sz w:val="24"/>
          <w:szCs w:val="24"/>
        </w:rPr>
        <w:t xml:space="preserve"> 2010;</w:t>
      </w:r>
      <w:r w:rsidR="00092572">
        <w:rPr>
          <w:rFonts w:ascii="Book Antiqua" w:hAnsi="Book Antiqua"/>
          <w:sz w:val="24"/>
          <w:szCs w:val="24"/>
        </w:rPr>
        <w:t xml:space="preserve"> </w:t>
      </w:r>
      <w:r w:rsidR="006C5672" w:rsidRPr="006C5672">
        <w:rPr>
          <w:rFonts w:ascii="Book Antiqua" w:hAnsi="Book Antiqua"/>
          <w:b/>
          <w:sz w:val="24"/>
          <w:szCs w:val="24"/>
        </w:rPr>
        <w:t>(3)</w:t>
      </w:r>
      <w:r w:rsidRPr="006A5049">
        <w:rPr>
          <w:rFonts w:ascii="Book Antiqua" w:hAnsi="Book Antiqua"/>
          <w:sz w:val="24"/>
          <w:szCs w:val="24"/>
        </w:rPr>
        <w:t>: CD005063 [PMID: 20238336 DOI: 10.1002/14651858.CD005063.pub3]</w:t>
      </w:r>
    </w:p>
    <w:p w14:paraId="6E0885D9" w14:textId="42FBD43D"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2</w:t>
      </w:r>
      <w:r w:rsidR="00CB0618" w:rsidRPr="006A5049">
        <w:rPr>
          <w:rFonts w:ascii="Book Antiqua" w:hAnsi="Book Antiqua"/>
          <w:sz w:val="24"/>
          <w:szCs w:val="24"/>
        </w:rPr>
        <w:t>4</w:t>
      </w:r>
      <w:r w:rsidRPr="006A5049">
        <w:rPr>
          <w:rFonts w:ascii="Book Antiqua" w:hAnsi="Book Antiqua"/>
          <w:sz w:val="24"/>
          <w:szCs w:val="24"/>
        </w:rPr>
        <w:t xml:space="preserve"> </w:t>
      </w:r>
      <w:r w:rsidRPr="006A5049">
        <w:rPr>
          <w:rFonts w:ascii="Book Antiqua" w:hAnsi="Book Antiqua"/>
          <w:b/>
          <w:sz w:val="24"/>
          <w:szCs w:val="24"/>
        </w:rPr>
        <w:t>Lonergan E</w:t>
      </w:r>
      <w:r w:rsidRPr="006A5049">
        <w:rPr>
          <w:rFonts w:ascii="Book Antiqua" w:hAnsi="Book Antiqua"/>
          <w:sz w:val="24"/>
          <w:szCs w:val="24"/>
        </w:rPr>
        <w:t xml:space="preserve">, Luxenberg J, </w:t>
      </w:r>
      <w:proofErr w:type="spellStart"/>
      <w:r w:rsidRPr="006A5049">
        <w:rPr>
          <w:rFonts w:ascii="Book Antiqua" w:hAnsi="Book Antiqua"/>
          <w:sz w:val="24"/>
          <w:szCs w:val="24"/>
        </w:rPr>
        <w:t>Areosa</w:t>
      </w:r>
      <w:proofErr w:type="spellEnd"/>
      <w:r w:rsidRPr="006A5049">
        <w:rPr>
          <w:rFonts w:ascii="Book Antiqua" w:hAnsi="Book Antiqua"/>
          <w:sz w:val="24"/>
          <w:szCs w:val="24"/>
        </w:rPr>
        <w:t xml:space="preserve"> </w:t>
      </w:r>
      <w:proofErr w:type="spellStart"/>
      <w:r w:rsidRPr="006A5049">
        <w:rPr>
          <w:rFonts w:ascii="Book Antiqua" w:hAnsi="Book Antiqua"/>
          <w:sz w:val="24"/>
          <w:szCs w:val="24"/>
        </w:rPr>
        <w:t>Sastre</w:t>
      </w:r>
      <w:proofErr w:type="spellEnd"/>
      <w:r w:rsidRPr="006A5049">
        <w:rPr>
          <w:rFonts w:ascii="Book Antiqua" w:hAnsi="Book Antiqua"/>
          <w:sz w:val="24"/>
          <w:szCs w:val="24"/>
        </w:rPr>
        <w:t xml:space="preserve"> A. Benzodiazepines for delirium. </w:t>
      </w:r>
      <w:r w:rsidRPr="006A5049">
        <w:rPr>
          <w:rFonts w:ascii="Book Antiqua" w:hAnsi="Book Antiqua"/>
          <w:i/>
          <w:sz w:val="24"/>
          <w:szCs w:val="24"/>
        </w:rPr>
        <w:t xml:space="preserve">Cochrane Database </w:t>
      </w:r>
      <w:proofErr w:type="spellStart"/>
      <w:r w:rsidRPr="006A5049">
        <w:rPr>
          <w:rFonts w:ascii="Book Antiqua" w:hAnsi="Book Antiqua"/>
          <w:i/>
          <w:sz w:val="24"/>
          <w:szCs w:val="24"/>
        </w:rPr>
        <w:t>Syst</w:t>
      </w:r>
      <w:proofErr w:type="spellEnd"/>
      <w:r w:rsidRPr="006A5049">
        <w:rPr>
          <w:rFonts w:ascii="Book Antiqua" w:hAnsi="Book Antiqua"/>
          <w:i/>
          <w:sz w:val="24"/>
          <w:szCs w:val="24"/>
        </w:rPr>
        <w:t xml:space="preserve"> Rev</w:t>
      </w:r>
      <w:r w:rsidRPr="006A5049">
        <w:rPr>
          <w:rFonts w:ascii="Book Antiqua" w:hAnsi="Book Antiqua"/>
          <w:sz w:val="24"/>
          <w:szCs w:val="24"/>
        </w:rPr>
        <w:t xml:space="preserve"> 2009; </w:t>
      </w:r>
      <w:r w:rsidR="00092572" w:rsidRPr="003D1079">
        <w:rPr>
          <w:rFonts w:ascii="Book Antiqua" w:hAnsi="Book Antiqua"/>
          <w:b/>
          <w:sz w:val="24"/>
          <w:szCs w:val="24"/>
        </w:rPr>
        <w:t>(4)</w:t>
      </w:r>
      <w:r w:rsidRPr="006A5049">
        <w:rPr>
          <w:rFonts w:ascii="Book Antiqua" w:hAnsi="Book Antiqua"/>
          <w:sz w:val="24"/>
          <w:szCs w:val="24"/>
        </w:rPr>
        <w:t>: CD006379 [PMID: 19821364 DOI: 10.1002/14651858.CD006379.pub3]</w:t>
      </w:r>
    </w:p>
    <w:p w14:paraId="5803BC68" w14:textId="260A3FE8"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2</w:t>
      </w:r>
      <w:r w:rsidR="00CB0618" w:rsidRPr="006A5049">
        <w:rPr>
          <w:rFonts w:ascii="Book Antiqua" w:hAnsi="Book Antiqua"/>
          <w:sz w:val="24"/>
          <w:szCs w:val="24"/>
        </w:rPr>
        <w:t>5</w:t>
      </w:r>
      <w:r w:rsidRPr="006A5049">
        <w:rPr>
          <w:rFonts w:ascii="Book Antiqua" w:hAnsi="Book Antiqua"/>
          <w:sz w:val="24"/>
          <w:szCs w:val="24"/>
        </w:rPr>
        <w:t xml:space="preserve"> </w:t>
      </w:r>
      <w:r w:rsidRPr="006A5049">
        <w:rPr>
          <w:rFonts w:ascii="Book Antiqua" w:hAnsi="Book Antiqua"/>
          <w:b/>
          <w:sz w:val="24"/>
          <w:szCs w:val="24"/>
        </w:rPr>
        <w:t>Nelson S</w:t>
      </w:r>
      <w:r w:rsidRPr="006A5049">
        <w:rPr>
          <w:rFonts w:ascii="Book Antiqua" w:hAnsi="Book Antiqua"/>
          <w:sz w:val="24"/>
          <w:szCs w:val="24"/>
        </w:rPr>
        <w:t xml:space="preserve">, </w:t>
      </w:r>
      <w:proofErr w:type="spellStart"/>
      <w:r w:rsidRPr="006A5049">
        <w:rPr>
          <w:rFonts w:ascii="Book Antiqua" w:hAnsi="Book Antiqua"/>
          <w:sz w:val="24"/>
          <w:szCs w:val="24"/>
        </w:rPr>
        <w:t>Muzyk</w:t>
      </w:r>
      <w:proofErr w:type="spellEnd"/>
      <w:r w:rsidRPr="006A5049">
        <w:rPr>
          <w:rFonts w:ascii="Book Antiqua" w:hAnsi="Book Antiqua"/>
          <w:sz w:val="24"/>
          <w:szCs w:val="24"/>
        </w:rPr>
        <w:t xml:space="preserve"> AJ, Bucklin MH, </w:t>
      </w:r>
      <w:proofErr w:type="spellStart"/>
      <w:r w:rsidRPr="006A5049">
        <w:rPr>
          <w:rFonts w:ascii="Book Antiqua" w:hAnsi="Book Antiqua"/>
          <w:sz w:val="24"/>
          <w:szCs w:val="24"/>
        </w:rPr>
        <w:t>Brudney</w:t>
      </w:r>
      <w:proofErr w:type="spellEnd"/>
      <w:r w:rsidRPr="006A5049">
        <w:rPr>
          <w:rFonts w:ascii="Book Antiqua" w:hAnsi="Book Antiqua"/>
          <w:sz w:val="24"/>
          <w:szCs w:val="24"/>
        </w:rPr>
        <w:t xml:space="preserve"> S, Gagliardi JP. Defining the Role of Dexmedetomidine in the Prevention of Delirium in the Intensive Care Unit. </w:t>
      </w:r>
      <w:r w:rsidRPr="006A5049">
        <w:rPr>
          <w:rFonts w:ascii="Book Antiqua" w:hAnsi="Book Antiqua"/>
          <w:i/>
          <w:sz w:val="24"/>
          <w:szCs w:val="24"/>
        </w:rPr>
        <w:t>Biomed Res Int</w:t>
      </w:r>
      <w:r w:rsidRPr="006A5049">
        <w:rPr>
          <w:rFonts w:ascii="Book Antiqua" w:hAnsi="Book Antiqua"/>
          <w:sz w:val="24"/>
          <w:szCs w:val="24"/>
        </w:rPr>
        <w:t xml:space="preserve"> 2015; </w:t>
      </w:r>
      <w:r w:rsidRPr="006A5049">
        <w:rPr>
          <w:rFonts w:ascii="Book Antiqua" w:hAnsi="Book Antiqua"/>
          <w:b/>
          <w:sz w:val="24"/>
          <w:szCs w:val="24"/>
        </w:rPr>
        <w:t>2015</w:t>
      </w:r>
      <w:r w:rsidRPr="006A5049">
        <w:rPr>
          <w:rFonts w:ascii="Book Antiqua" w:hAnsi="Book Antiqua"/>
          <w:sz w:val="24"/>
          <w:szCs w:val="24"/>
        </w:rPr>
        <w:t>: 635737 [PMID: 26576429 DOI: 10.1155/2015/635737]</w:t>
      </w:r>
    </w:p>
    <w:p w14:paraId="225FD53F" w14:textId="76AEF580"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2</w:t>
      </w:r>
      <w:r w:rsidR="00CB0618" w:rsidRPr="006A5049">
        <w:rPr>
          <w:rFonts w:ascii="Book Antiqua" w:hAnsi="Book Antiqua"/>
          <w:sz w:val="24"/>
          <w:szCs w:val="24"/>
        </w:rPr>
        <w:t>6</w:t>
      </w:r>
      <w:r w:rsidRPr="006A5049">
        <w:rPr>
          <w:rFonts w:ascii="Book Antiqua" w:hAnsi="Book Antiqua"/>
          <w:sz w:val="24"/>
          <w:szCs w:val="24"/>
        </w:rPr>
        <w:t xml:space="preserve"> </w:t>
      </w:r>
      <w:r w:rsidRPr="006A5049">
        <w:rPr>
          <w:rFonts w:ascii="Book Antiqua" w:hAnsi="Book Antiqua"/>
          <w:b/>
          <w:sz w:val="24"/>
          <w:szCs w:val="24"/>
        </w:rPr>
        <w:t>Su X</w:t>
      </w:r>
      <w:r w:rsidRPr="006A5049">
        <w:rPr>
          <w:rFonts w:ascii="Book Antiqua" w:hAnsi="Book Antiqua"/>
          <w:sz w:val="24"/>
          <w:szCs w:val="24"/>
        </w:rPr>
        <w:t xml:space="preserve">, Meng ZT, Wu XH, Cui F, Li HL, Wang DX, Zhu X, Zhu SN, Maze M, Ma D. Dexmedetomidine for prevention of delirium in elderly patients after non-cardiac surgery: a randomised, double-blind, placebo-controlled trial. </w:t>
      </w:r>
      <w:r w:rsidRPr="006A5049">
        <w:rPr>
          <w:rFonts w:ascii="Book Antiqua" w:hAnsi="Book Antiqua"/>
          <w:i/>
          <w:sz w:val="24"/>
          <w:szCs w:val="24"/>
        </w:rPr>
        <w:t>Lancet</w:t>
      </w:r>
      <w:r w:rsidRPr="006A5049">
        <w:rPr>
          <w:rFonts w:ascii="Book Antiqua" w:hAnsi="Book Antiqua"/>
          <w:sz w:val="24"/>
          <w:szCs w:val="24"/>
        </w:rPr>
        <w:t xml:space="preserve"> 2016; </w:t>
      </w:r>
      <w:r w:rsidRPr="006A5049">
        <w:rPr>
          <w:rFonts w:ascii="Book Antiqua" w:hAnsi="Book Antiqua"/>
          <w:b/>
          <w:sz w:val="24"/>
          <w:szCs w:val="24"/>
        </w:rPr>
        <w:t>388</w:t>
      </w:r>
      <w:r w:rsidRPr="006A5049">
        <w:rPr>
          <w:rFonts w:ascii="Book Antiqua" w:hAnsi="Book Antiqua"/>
          <w:sz w:val="24"/>
          <w:szCs w:val="24"/>
        </w:rPr>
        <w:t>: 1893-1902 [PMID: 27542303 DOI: 10.1016/S0140-6736(16)30580-3]</w:t>
      </w:r>
    </w:p>
    <w:p w14:paraId="5184A834" w14:textId="5EC70259"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2</w:t>
      </w:r>
      <w:r w:rsidR="00CB0618" w:rsidRPr="006A5049">
        <w:rPr>
          <w:rFonts w:ascii="Book Antiqua" w:hAnsi="Book Antiqua"/>
          <w:sz w:val="24"/>
          <w:szCs w:val="24"/>
        </w:rPr>
        <w:t>7</w:t>
      </w:r>
      <w:r w:rsidRPr="006A5049">
        <w:rPr>
          <w:rFonts w:ascii="Book Antiqua" w:hAnsi="Book Antiqua"/>
          <w:sz w:val="24"/>
          <w:szCs w:val="24"/>
        </w:rPr>
        <w:t xml:space="preserve"> </w:t>
      </w:r>
      <w:proofErr w:type="spellStart"/>
      <w:r w:rsidRPr="006A5049">
        <w:rPr>
          <w:rFonts w:ascii="Book Antiqua" w:hAnsi="Book Antiqua"/>
          <w:b/>
          <w:sz w:val="24"/>
          <w:szCs w:val="24"/>
        </w:rPr>
        <w:t>Pandharipande</w:t>
      </w:r>
      <w:proofErr w:type="spellEnd"/>
      <w:r w:rsidRPr="006A5049">
        <w:rPr>
          <w:rFonts w:ascii="Book Antiqua" w:hAnsi="Book Antiqua"/>
          <w:b/>
          <w:sz w:val="24"/>
          <w:szCs w:val="24"/>
        </w:rPr>
        <w:t xml:space="preserve"> PP</w:t>
      </w:r>
      <w:r w:rsidRPr="006A5049">
        <w:rPr>
          <w:rFonts w:ascii="Book Antiqua" w:hAnsi="Book Antiqua"/>
          <w:sz w:val="24"/>
          <w:szCs w:val="24"/>
        </w:rPr>
        <w:t xml:space="preserve">, Pun BT, Herr DL, Maze M, Girard TD, Miller RR, </w:t>
      </w:r>
      <w:proofErr w:type="spellStart"/>
      <w:r w:rsidRPr="006A5049">
        <w:rPr>
          <w:rFonts w:ascii="Book Antiqua" w:hAnsi="Book Antiqua"/>
          <w:sz w:val="24"/>
          <w:szCs w:val="24"/>
        </w:rPr>
        <w:t>Shintani</w:t>
      </w:r>
      <w:proofErr w:type="spellEnd"/>
      <w:r w:rsidRPr="006A5049">
        <w:rPr>
          <w:rFonts w:ascii="Book Antiqua" w:hAnsi="Book Antiqua"/>
          <w:sz w:val="24"/>
          <w:szCs w:val="24"/>
        </w:rPr>
        <w:t xml:space="preserve"> AK, Thompson JL, Jackson JC, </w:t>
      </w:r>
      <w:proofErr w:type="spellStart"/>
      <w:r w:rsidRPr="006A5049">
        <w:rPr>
          <w:rFonts w:ascii="Book Antiqua" w:hAnsi="Book Antiqua"/>
          <w:sz w:val="24"/>
          <w:szCs w:val="24"/>
        </w:rPr>
        <w:t>Deppen</w:t>
      </w:r>
      <w:proofErr w:type="spellEnd"/>
      <w:r w:rsidRPr="006A5049">
        <w:rPr>
          <w:rFonts w:ascii="Book Antiqua" w:hAnsi="Book Antiqua"/>
          <w:sz w:val="24"/>
          <w:szCs w:val="24"/>
        </w:rPr>
        <w:t xml:space="preserve"> SA, Stiles RA, </w:t>
      </w:r>
      <w:proofErr w:type="spellStart"/>
      <w:r w:rsidRPr="006A5049">
        <w:rPr>
          <w:rFonts w:ascii="Book Antiqua" w:hAnsi="Book Antiqua"/>
          <w:sz w:val="24"/>
          <w:szCs w:val="24"/>
        </w:rPr>
        <w:t>Dittus</w:t>
      </w:r>
      <w:proofErr w:type="spellEnd"/>
      <w:r w:rsidRPr="006A5049">
        <w:rPr>
          <w:rFonts w:ascii="Book Antiqua" w:hAnsi="Book Antiqua"/>
          <w:sz w:val="24"/>
          <w:szCs w:val="24"/>
        </w:rPr>
        <w:t xml:space="preserve"> RS, Bernard GR, Ely EW. Effect of sedation with dexmedetomidine vs lorazepam on acute brain dysfunction in mechanically ventilated patients: the MENDS randomized controlled trial. </w:t>
      </w:r>
      <w:r w:rsidRPr="006A5049">
        <w:rPr>
          <w:rFonts w:ascii="Book Antiqua" w:hAnsi="Book Antiqua"/>
          <w:i/>
          <w:sz w:val="24"/>
          <w:szCs w:val="24"/>
        </w:rPr>
        <w:t>JAMA</w:t>
      </w:r>
      <w:r w:rsidRPr="006A5049">
        <w:rPr>
          <w:rFonts w:ascii="Book Antiqua" w:hAnsi="Book Antiqua"/>
          <w:sz w:val="24"/>
          <w:szCs w:val="24"/>
        </w:rPr>
        <w:t xml:space="preserve"> 2007; </w:t>
      </w:r>
      <w:r w:rsidRPr="006A5049">
        <w:rPr>
          <w:rFonts w:ascii="Book Antiqua" w:hAnsi="Book Antiqua"/>
          <w:b/>
          <w:sz w:val="24"/>
          <w:szCs w:val="24"/>
        </w:rPr>
        <w:t>298</w:t>
      </w:r>
      <w:r w:rsidRPr="006A5049">
        <w:rPr>
          <w:rFonts w:ascii="Book Antiqua" w:hAnsi="Book Antiqua"/>
          <w:sz w:val="24"/>
          <w:szCs w:val="24"/>
        </w:rPr>
        <w:t>: 2644-2653 [PMID: 18073360 DOI: 10.1001/jama.298.22.2644]</w:t>
      </w:r>
    </w:p>
    <w:p w14:paraId="6935B651" w14:textId="2CDE7B3C"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2</w:t>
      </w:r>
      <w:r w:rsidR="00CB0618" w:rsidRPr="006A5049">
        <w:rPr>
          <w:rFonts w:ascii="Book Antiqua" w:hAnsi="Book Antiqua"/>
          <w:sz w:val="24"/>
          <w:szCs w:val="24"/>
        </w:rPr>
        <w:t>8</w:t>
      </w:r>
      <w:r w:rsidRPr="006A5049">
        <w:rPr>
          <w:rFonts w:ascii="Book Antiqua" w:hAnsi="Book Antiqua"/>
          <w:sz w:val="24"/>
          <w:szCs w:val="24"/>
        </w:rPr>
        <w:t xml:space="preserve"> </w:t>
      </w:r>
      <w:r w:rsidRPr="006A5049">
        <w:rPr>
          <w:rFonts w:ascii="Book Antiqua" w:hAnsi="Book Antiqua"/>
          <w:b/>
          <w:sz w:val="24"/>
          <w:szCs w:val="24"/>
        </w:rPr>
        <w:t>Riker RR</w:t>
      </w:r>
      <w:r w:rsidRPr="006A5049">
        <w:rPr>
          <w:rFonts w:ascii="Book Antiqua" w:hAnsi="Book Antiqua"/>
          <w:sz w:val="24"/>
          <w:szCs w:val="24"/>
        </w:rPr>
        <w:t xml:space="preserve">, </w:t>
      </w:r>
      <w:proofErr w:type="spellStart"/>
      <w:r w:rsidRPr="006A5049">
        <w:rPr>
          <w:rFonts w:ascii="Book Antiqua" w:hAnsi="Book Antiqua"/>
          <w:sz w:val="24"/>
          <w:szCs w:val="24"/>
        </w:rPr>
        <w:t>Shehabi</w:t>
      </w:r>
      <w:proofErr w:type="spellEnd"/>
      <w:r w:rsidRPr="006A5049">
        <w:rPr>
          <w:rFonts w:ascii="Book Antiqua" w:hAnsi="Book Antiqua"/>
          <w:sz w:val="24"/>
          <w:szCs w:val="24"/>
        </w:rPr>
        <w:t xml:space="preserve"> Y, </w:t>
      </w:r>
      <w:proofErr w:type="spellStart"/>
      <w:r w:rsidRPr="006A5049">
        <w:rPr>
          <w:rFonts w:ascii="Book Antiqua" w:hAnsi="Book Antiqua"/>
          <w:sz w:val="24"/>
          <w:szCs w:val="24"/>
        </w:rPr>
        <w:t>Bokesch</w:t>
      </w:r>
      <w:proofErr w:type="spellEnd"/>
      <w:r w:rsidRPr="006A5049">
        <w:rPr>
          <w:rFonts w:ascii="Book Antiqua" w:hAnsi="Book Antiqua"/>
          <w:sz w:val="24"/>
          <w:szCs w:val="24"/>
        </w:rPr>
        <w:t xml:space="preserve"> PM, </w:t>
      </w:r>
      <w:proofErr w:type="spellStart"/>
      <w:r w:rsidRPr="006A5049">
        <w:rPr>
          <w:rFonts w:ascii="Book Antiqua" w:hAnsi="Book Antiqua"/>
          <w:sz w:val="24"/>
          <w:szCs w:val="24"/>
        </w:rPr>
        <w:t>Ceraso</w:t>
      </w:r>
      <w:proofErr w:type="spellEnd"/>
      <w:r w:rsidRPr="006A5049">
        <w:rPr>
          <w:rFonts w:ascii="Book Antiqua" w:hAnsi="Book Antiqua"/>
          <w:sz w:val="24"/>
          <w:szCs w:val="24"/>
        </w:rPr>
        <w:t xml:space="preserve"> D, </w:t>
      </w:r>
      <w:proofErr w:type="spellStart"/>
      <w:r w:rsidRPr="006A5049">
        <w:rPr>
          <w:rFonts w:ascii="Book Antiqua" w:hAnsi="Book Antiqua"/>
          <w:sz w:val="24"/>
          <w:szCs w:val="24"/>
        </w:rPr>
        <w:t>Wisemandle</w:t>
      </w:r>
      <w:proofErr w:type="spellEnd"/>
      <w:r w:rsidRPr="006A5049">
        <w:rPr>
          <w:rFonts w:ascii="Book Antiqua" w:hAnsi="Book Antiqua"/>
          <w:sz w:val="24"/>
          <w:szCs w:val="24"/>
        </w:rPr>
        <w:t xml:space="preserve"> W, Koura F, Whitten P, Margolis BD, Byrne DW, Ely EW, Rocha MG; SEDCOM (Safety and Efficacy of </w:t>
      </w:r>
      <w:r w:rsidRPr="006A5049">
        <w:rPr>
          <w:rFonts w:ascii="Book Antiqua" w:hAnsi="Book Antiqua"/>
          <w:sz w:val="24"/>
          <w:szCs w:val="24"/>
        </w:rPr>
        <w:lastRenderedPageBreak/>
        <w:t xml:space="preserve">Dexmedetomidine Compared </w:t>
      </w:r>
      <w:proofErr w:type="gramStart"/>
      <w:r w:rsidRPr="006A5049">
        <w:rPr>
          <w:rFonts w:ascii="Book Antiqua" w:hAnsi="Book Antiqua"/>
          <w:sz w:val="24"/>
          <w:szCs w:val="24"/>
        </w:rPr>
        <w:t>With</w:t>
      </w:r>
      <w:proofErr w:type="gramEnd"/>
      <w:r w:rsidRPr="006A5049">
        <w:rPr>
          <w:rFonts w:ascii="Book Antiqua" w:hAnsi="Book Antiqua"/>
          <w:sz w:val="24"/>
          <w:szCs w:val="24"/>
        </w:rPr>
        <w:t xml:space="preserve"> Midazolam) Study Group. Dexmedetomidine vs midazolam for sedation of critically ill patients: a randomized trial. </w:t>
      </w:r>
      <w:r w:rsidRPr="006A5049">
        <w:rPr>
          <w:rFonts w:ascii="Book Antiqua" w:hAnsi="Book Antiqua"/>
          <w:i/>
          <w:sz w:val="24"/>
          <w:szCs w:val="24"/>
        </w:rPr>
        <w:t>JAMA</w:t>
      </w:r>
      <w:r w:rsidRPr="006A5049">
        <w:rPr>
          <w:rFonts w:ascii="Book Antiqua" w:hAnsi="Book Antiqua"/>
          <w:sz w:val="24"/>
          <w:szCs w:val="24"/>
        </w:rPr>
        <w:t xml:space="preserve"> 2009; </w:t>
      </w:r>
      <w:r w:rsidRPr="006A5049">
        <w:rPr>
          <w:rFonts w:ascii="Book Antiqua" w:hAnsi="Book Antiqua"/>
          <w:b/>
          <w:sz w:val="24"/>
          <w:szCs w:val="24"/>
        </w:rPr>
        <w:t>301</w:t>
      </w:r>
      <w:r w:rsidRPr="006A5049">
        <w:rPr>
          <w:rFonts w:ascii="Book Antiqua" w:hAnsi="Book Antiqua"/>
          <w:sz w:val="24"/>
          <w:szCs w:val="24"/>
        </w:rPr>
        <w:t>: 489-499 [PMID: 19188334 DOI: 10.1001/jama.2009.56]</w:t>
      </w:r>
    </w:p>
    <w:p w14:paraId="4CA0430D" w14:textId="0F17088F" w:rsidR="007F0A2A" w:rsidRPr="006A5049" w:rsidRDefault="00CB0618" w:rsidP="006A5049">
      <w:pPr>
        <w:spacing w:after="0" w:line="360" w:lineRule="auto"/>
        <w:jc w:val="both"/>
        <w:rPr>
          <w:rFonts w:ascii="Book Antiqua" w:hAnsi="Book Antiqua"/>
          <w:sz w:val="24"/>
          <w:szCs w:val="24"/>
        </w:rPr>
      </w:pPr>
      <w:r w:rsidRPr="006A5049">
        <w:rPr>
          <w:rFonts w:ascii="Book Antiqua" w:hAnsi="Book Antiqua"/>
          <w:sz w:val="24"/>
          <w:szCs w:val="24"/>
        </w:rPr>
        <w:t>29</w:t>
      </w:r>
      <w:r w:rsidR="007F0A2A" w:rsidRPr="006A5049">
        <w:rPr>
          <w:rFonts w:ascii="Book Antiqua" w:hAnsi="Book Antiqua"/>
          <w:sz w:val="24"/>
          <w:szCs w:val="24"/>
        </w:rPr>
        <w:t xml:space="preserve"> </w:t>
      </w:r>
      <w:proofErr w:type="spellStart"/>
      <w:r w:rsidR="007F0A2A" w:rsidRPr="006A5049">
        <w:rPr>
          <w:rFonts w:ascii="Book Antiqua" w:hAnsi="Book Antiqua"/>
          <w:b/>
          <w:sz w:val="24"/>
          <w:szCs w:val="24"/>
        </w:rPr>
        <w:t>Flükiger</w:t>
      </w:r>
      <w:proofErr w:type="spellEnd"/>
      <w:r w:rsidR="007F0A2A" w:rsidRPr="006A5049">
        <w:rPr>
          <w:rFonts w:ascii="Book Antiqua" w:hAnsi="Book Antiqua"/>
          <w:b/>
          <w:sz w:val="24"/>
          <w:szCs w:val="24"/>
        </w:rPr>
        <w:t xml:space="preserve"> J</w:t>
      </w:r>
      <w:r w:rsidR="007F0A2A" w:rsidRPr="006A5049">
        <w:rPr>
          <w:rFonts w:ascii="Book Antiqua" w:hAnsi="Book Antiqua"/>
          <w:sz w:val="24"/>
          <w:szCs w:val="24"/>
        </w:rPr>
        <w:t xml:space="preserve">, Hollinger A, </w:t>
      </w:r>
      <w:proofErr w:type="spellStart"/>
      <w:r w:rsidR="007F0A2A" w:rsidRPr="006A5049">
        <w:rPr>
          <w:rFonts w:ascii="Book Antiqua" w:hAnsi="Book Antiqua"/>
          <w:sz w:val="24"/>
          <w:szCs w:val="24"/>
        </w:rPr>
        <w:t>Speich</w:t>
      </w:r>
      <w:proofErr w:type="spellEnd"/>
      <w:r w:rsidR="007F0A2A" w:rsidRPr="006A5049">
        <w:rPr>
          <w:rFonts w:ascii="Book Antiqua" w:hAnsi="Book Antiqua"/>
          <w:sz w:val="24"/>
          <w:szCs w:val="24"/>
        </w:rPr>
        <w:t xml:space="preserve"> B, Meier V, </w:t>
      </w:r>
      <w:proofErr w:type="spellStart"/>
      <w:r w:rsidR="007F0A2A" w:rsidRPr="006A5049">
        <w:rPr>
          <w:rFonts w:ascii="Book Antiqua" w:hAnsi="Book Antiqua"/>
          <w:sz w:val="24"/>
          <w:szCs w:val="24"/>
        </w:rPr>
        <w:t>Tontsch</w:t>
      </w:r>
      <w:proofErr w:type="spellEnd"/>
      <w:r w:rsidR="007F0A2A" w:rsidRPr="006A5049">
        <w:rPr>
          <w:rFonts w:ascii="Book Antiqua" w:hAnsi="Book Antiqua"/>
          <w:sz w:val="24"/>
          <w:szCs w:val="24"/>
        </w:rPr>
        <w:t xml:space="preserve"> J, Zehnder T, </w:t>
      </w:r>
      <w:proofErr w:type="spellStart"/>
      <w:r w:rsidR="007F0A2A" w:rsidRPr="006A5049">
        <w:rPr>
          <w:rFonts w:ascii="Book Antiqua" w:hAnsi="Book Antiqua"/>
          <w:sz w:val="24"/>
          <w:szCs w:val="24"/>
        </w:rPr>
        <w:t>Siegemund</w:t>
      </w:r>
      <w:proofErr w:type="spellEnd"/>
      <w:r w:rsidR="007F0A2A" w:rsidRPr="006A5049">
        <w:rPr>
          <w:rFonts w:ascii="Book Antiqua" w:hAnsi="Book Antiqua"/>
          <w:sz w:val="24"/>
          <w:szCs w:val="24"/>
        </w:rPr>
        <w:t xml:space="preserve"> M. Dexmedetomidine in prevention and treatment of postoperative and intensive care unit delirium: a systematic review and meta-analysis. </w:t>
      </w:r>
      <w:r w:rsidR="007F0A2A" w:rsidRPr="006A5049">
        <w:rPr>
          <w:rFonts w:ascii="Book Antiqua" w:hAnsi="Book Antiqua"/>
          <w:i/>
          <w:sz w:val="24"/>
          <w:szCs w:val="24"/>
        </w:rPr>
        <w:t>Ann Intensive Care</w:t>
      </w:r>
      <w:r w:rsidR="007F0A2A" w:rsidRPr="006A5049">
        <w:rPr>
          <w:rFonts w:ascii="Book Antiqua" w:hAnsi="Book Antiqua"/>
          <w:sz w:val="24"/>
          <w:szCs w:val="24"/>
        </w:rPr>
        <w:t xml:space="preserve"> 2018; </w:t>
      </w:r>
      <w:r w:rsidR="007F0A2A" w:rsidRPr="006A5049">
        <w:rPr>
          <w:rFonts w:ascii="Book Antiqua" w:hAnsi="Book Antiqua"/>
          <w:b/>
          <w:sz w:val="24"/>
          <w:szCs w:val="24"/>
        </w:rPr>
        <w:t>8</w:t>
      </w:r>
      <w:r w:rsidR="007F0A2A" w:rsidRPr="006A5049">
        <w:rPr>
          <w:rFonts w:ascii="Book Antiqua" w:hAnsi="Book Antiqua"/>
          <w:sz w:val="24"/>
          <w:szCs w:val="24"/>
        </w:rPr>
        <w:t>: 92 [PMID: 30238227 DOI: 10.1186/s13613-018-0437-z]</w:t>
      </w:r>
    </w:p>
    <w:p w14:paraId="3B392CB4" w14:textId="5CE743EB"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3</w:t>
      </w:r>
      <w:r w:rsidR="00CB0618" w:rsidRPr="006A5049">
        <w:rPr>
          <w:rFonts w:ascii="Book Antiqua" w:hAnsi="Book Antiqua"/>
          <w:sz w:val="24"/>
          <w:szCs w:val="24"/>
        </w:rPr>
        <w:t>0</w:t>
      </w:r>
      <w:r w:rsidRPr="006A5049">
        <w:rPr>
          <w:rFonts w:ascii="Book Antiqua" w:hAnsi="Book Antiqua"/>
          <w:sz w:val="24"/>
          <w:szCs w:val="24"/>
        </w:rPr>
        <w:t xml:space="preserve"> </w:t>
      </w:r>
      <w:r w:rsidRPr="006A5049">
        <w:rPr>
          <w:rFonts w:ascii="Book Antiqua" w:hAnsi="Book Antiqua"/>
          <w:b/>
          <w:sz w:val="24"/>
          <w:szCs w:val="24"/>
        </w:rPr>
        <w:t xml:space="preserve">van </w:t>
      </w:r>
      <w:proofErr w:type="spellStart"/>
      <w:r w:rsidRPr="006A5049">
        <w:rPr>
          <w:rFonts w:ascii="Book Antiqua" w:hAnsi="Book Antiqua"/>
          <w:b/>
          <w:sz w:val="24"/>
          <w:szCs w:val="24"/>
        </w:rPr>
        <w:t>Eijk</w:t>
      </w:r>
      <w:proofErr w:type="spellEnd"/>
      <w:r w:rsidRPr="006A5049">
        <w:rPr>
          <w:rFonts w:ascii="Book Antiqua" w:hAnsi="Book Antiqua"/>
          <w:b/>
          <w:sz w:val="24"/>
          <w:szCs w:val="24"/>
        </w:rPr>
        <w:t xml:space="preserve"> MM</w:t>
      </w:r>
      <w:r w:rsidRPr="006A5049">
        <w:rPr>
          <w:rFonts w:ascii="Book Antiqua" w:hAnsi="Book Antiqua"/>
          <w:sz w:val="24"/>
          <w:szCs w:val="24"/>
        </w:rPr>
        <w:t xml:space="preserve">, Roes KC, Honing ML, Kuiper MA, </w:t>
      </w:r>
      <w:proofErr w:type="spellStart"/>
      <w:r w:rsidRPr="006A5049">
        <w:rPr>
          <w:rFonts w:ascii="Book Antiqua" w:hAnsi="Book Antiqua"/>
          <w:sz w:val="24"/>
          <w:szCs w:val="24"/>
        </w:rPr>
        <w:t>Karakus</w:t>
      </w:r>
      <w:proofErr w:type="spellEnd"/>
      <w:r w:rsidRPr="006A5049">
        <w:rPr>
          <w:rFonts w:ascii="Book Antiqua" w:hAnsi="Book Antiqua"/>
          <w:sz w:val="24"/>
          <w:szCs w:val="24"/>
        </w:rPr>
        <w:t xml:space="preserve"> A, van der </w:t>
      </w:r>
      <w:proofErr w:type="spellStart"/>
      <w:r w:rsidRPr="006A5049">
        <w:rPr>
          <w:rFonts w:ascii="Book Antiqua" w:hAnsi="Book Antiqua"/>
          <w:sz w:val="24"/>
          <w:szCs w:val="24"/>
        </w:rPr>
        <w:t>Jagt</w:t>
      </w:r>
      <w:proofErr w:type="spellEnd"/>
      <w:r w:rsidRPr="006A5049">
        <w:rPr>
          <w:rFonts w:ascii="Book Antiqua" w:hAnsi="Book Antiqua"/>
          <w:sz w:val="24"/>
          <w:szCs w:val="24"/>
        </w:rPr>
        <w:t xml:space="preserve"> M, </w:t>
      </w:r>
      <w:proofErr w:type="spellStart"/>
      <w:r w:rsidRPr="006A5049">
        <w:rPr>
          <w:rFonts w:ascii="Book Antiqua" w:hAnsi="Book Antiqua"/>
          <w:sz w:val="24"/>
          <w:szCs w:val="24"/>
        </w:rPr>
        <w:t>Spronk</w:t>
      </w:r>
      <w:proofErr w:type="spellEnd"/>
      <w:r w:rsidRPr="006A5049">
        <w:rPr>
          <w:rFonts w:ascii="Book Antiqua" w:hAnsi="Book Antiqua"/>
          <w:sz w:val="24"/>
          <w:szCs w:val="24"/>
        </w:rPr>
        <w:t xml:space="preserve"> PE, van </w:t>
      </w:r>
      <w:proofErr w:type="spellStart"/>
      <w:r w:rsidRPr="006A5049">
        <w:rPr>
          <w:rFonts w:ascii="Book Antiqua" w:hAnsi="Book Antiqua"/>
          <w:sz w:val="24"/>
          <w:szCs w:val="24"/>
        </w:rPr>
        <w:t>Gool</w:t>
      </w:r>
      <w:proofErr w:type="spellEnd"/>
      <w:r w:rsidRPr="006A5049">
        <w:rPr>
          <w:rFonts w:ascii="Book Antiqua" w:hAnsi="Book Antiqua"/>
          <w:sz w:val="24"/>
          <w:szCs w:val="24"/>
        </w:rPr>
        <w:t xml:space="preserve"> WA, van der Mast RC, </w:t>
      </w:r>
      <w:proofErr w:type="spellStart"/>
      <w:r w:rsidRPr="006A5049">
        <w:rPr>
          <w:rFonts w:ascii="Book Antiqua" w:hAnsi="Book Antiqua"/>
          <w:sz w:val="24"/>
          <w:szCs w:val="24"/>
        </w:rPr>
        <w:t>Kesecioglu</w:t>
      </w:r>
      <w:proofErr w:type="spellEnd"/>
      <w:r w:rsidRPr="006A5049">
        <w:rPr>
          <w:rFonts w:ascii="Book Antiqua" w:hAnsi="Book Antiqua"/>
          <w:sz w:val="24"/>
          <w:szCs w:val="24"/>
        </w:rPr>
        <w:t xml:space="preserve"> J, </w:t>
      </w:r>
      <w:proofErr w:type="spellStart"/>
      <w:r w:rsidRPr="006A5049">
        <w:rPr>
          <w:rFonts w:ascii="Book Antiqua" w:hAnsi="Book Antiqua"/>
          <w:sz w:val="24"/>
          <w:szCs w:val="24"/>
        </w:rPr>
        <w:t>Slooter</w:t>
      </w:r>
      <w:proofErr w:type="spellEnd"/>
      <w:r w:rsidRPr="006A5049">
        <w:rPr>
          <w:rFonts w:ascii="Book Antiqua" w:hAnsi="Book Antiqua"/>
          <w:sz w:val="24"/>
          <w:szCs w:val="24"/>
        </w:rPr>
        <w:t xml:space="preserve"> AJ. Effect of rivastigmine as an adjunct to usual care with haloperidol on duration of delirium and mortality in critically ill patients: a multicentre, double-blind, placebo-controlled randomised trial. </w:t>
      </w:r>
      <w:r w:rsidRPr="006A5049">
        <w:rPr>
          <w:rFonts w:ascii="Book Antiqua" w:hAnsi="Book Antiqua"/>
          <w:i/>
          <w:sz w:val="24"/>
          <w:szCs w:val="24"/>
        </w:rPr>
        <w:t>Lancet</w:t>
      </w:r>
      <w:r w:rsidRPr="006A5049">
        <w:rPr>
          <w:rFonts w:ascii="Book Antiqua" w:hAnsi="Book Antiqua"/>
          <w:sz w:val="24"/>
          <w:szCs w:val="24"/>
        </w:rPr>
        <w:t xml:space="preserve"> 2010; </w:t>
      </w:r>
      <w:r w:rsidRPr="006A5049">
        <w:rPr>
          <w:rFonts w:ascii="Book Antiqua" w:hAnsi="Book Antiqua"/>
          <w:b/>
          <w:sz w:val="24"/>
          <w:szCs w:val="24"/>
        </w:rPr>
        <w:t>376</w:t>
      </w:r>
      <w:r w:rsidRPr="006A5049">
        <w:rPr>
          <w:rFonts w:ascii="Book Antiqua" w:hAnsi="Book Antiqua"/>
          <w:sz w:val="24"/>
          <w:szCs w:val="24"/>
        </w:rPr>
        <w:t>: 1829-1837 [PMID: 21056464 DOI: 10.1016/S0140-6736(10)61855-7]</w:t>
      </w:r>
    </w:p>
    <w:p w14:paraId="1B74CD36" w14:textId="4BD368FF"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3</w:t>
      </w:r>
      <w:r w:rsidR="00CB0618" w:rsidRPr="006A5049">
        <w:rPr>
          <w:rFonts w:ascii="Book Antiqua" w:hAnsi="Book Antiqua"/>
          <w:sz w:val="24"/>
          <w:szCs w:val="24"/>
        </w:rPr>
        <w:t>1</w:t>
      </w:r>
      <w:r w:rsidRPr="006A5049">
        <w:rPr>
          <w:rFonts w:ascii="Book Antiqua" w:hAnsi="Book Antiqua"/>
          <w:sz w:val="24"/>
          <w:szCs w:val="24"/>
        </w:rPr>
        <w:t xml:space="preserve"> </w:t>
      </w:r>
      <w:r w:rsidRPr="006A5049">
        <w:rPr>
          <w:rFonts w:ascii="Book Antiqua" w:hAnsi="Book Antiqua"/>
          <w:b/>
          <w:sz w:val="24"/>
          <w:szCs w:val="24"/>
        </w:rPr>
        <w:t>al-</w:t>
      </w:r>
      <w:proofErr w:type="spellStart"/>
      <w:r w:rsidRPr="006A5049">
        <w:rPr>
          <w:rFonts w:ascii="Book Antiqua" w:hAnsi="Book Antiqua"/>
          <w:b/>
          <w:sz w:val="24"/>
          <w:szCs w:val="24"/>
        </w:rPr>
        <w:t>Kassab</w:t>
      </w:r>
      <w:proofErr w:type="spellEnd"/>
      <w:r w:rsidRPr="006A5049">
        <w:rPr>
          <w:rFonts w:ascii="Book Antiqua" w:hAnsi="Book Antiqua"/>
          <w:b/>
          <w:sz w:val="24"/>
          <w:szCs w:val="24"/>
        </w:rPr>
        <w:t xml:space="preserve"> AS</w:t>
      </w:r>
      <w:r w:rsidRPr="006A5049">
        <w:rPr>
          <w:rFonts w:ascii="Book Antiqua" w:hAnsi="Book Antiqua"/>
          <w:sz w:val="24"/>
          <w:szCs w:val="24"/>
        </w:rPr>
        <w:t xml:space="preserve">, Vijayakumar E. Profile of serum cholinesterase in systemic sepsis syndrome (septic shock) in intensive care unit patients. </w:t>
      </w:r>
      <w:r w:rsidRPr="006A5049">
        <w:rPr>
          <w:rFonts w:ascii="Book Antiqua" w:hAnsi="Book Antiqua"/>
          <w:i/>
          <w:sz w:val="24"/>
          <w:szCs w:val="24"/>
        </w:rPr>
        <w:t xml:space="preserve">Eur J </w:t>
      </w:r>
      <w:proofErr w:type="spellStart"/>
      <w:r w:rsidRPr="006A5049">
        <w:rPr>
          <w:rFonts w:ascii="Book Antiqua" w:hAnsi="Book Antiqua"/>
          <w:i/>
          <w:sz w:val="24"/>
          <w:szCs w:val="24"/>
        </w:rPr>
        <w:t>Clin</w:t>
      </w:r>
      <w:proofErr w:type="spellEnd"/>
      <w:r w:rsidRPr="006A5049">
        <w:rPr>
          <w:rFonts w:ascii="Book Antiqua" w:hAnsi="Book Antiqua"/>
          <w:i/>
          <w:sz w:val="24"/>
          <w:szCs w:val="24"/>
        </w:rPr>
        <w:t xml:space="preserve"> </w:t>
      </w:r>
      <w:proofErr w:type="spellStart"/>
      <w:r w:rsidRPr="006A5049">
        <w:rPr>
          <w:rFonts w:ascii="Book Antiqua" w:hAnsi="Book Antiqua"/>
          <w:i/>
          <w:sz w:val="24"/>
          <w:szCs w:val="24"/>
        </w:rPr>
        <w:t>Chem</w:t>
      </w:r>
      <w:proofErr w:type="spellEnd"/>
      <w:r w:rsidRPr="006A5049">
        <w:rPr>
          <w:rFonts w:ascii="Book Antiqua" w:hAnsi="Book Antiqua"/>
          <w:i/>
          <w:sz w:val="24"/>
          <w:szCs w:val="24"/>
        </w:rPr>
        <w:t xml:space="preserve"> </w:t>
      </w:r>
      <w:proofErr w:type="spellStart"/>
      <w:r w:rsidRPr="006A5049">
        <w:rPr>
          <w:rFonts w:ascii="Book Antiqua" w:hAnsi="Book Antiqua"/>
          <w:i/>
          <w:sz w:val="24"/>
          <w:szCs w:val="24"/>
        </w:rPr>
        <w:t>Clin</w:t>
      </w:r>
      <w:proofErr w:type="spellEnd"/>
      <w:r w:rsidRPr="006A5049">
        <w:rPr>
          <w:rFonts w:ascii="Book Antiqua" w:hAnsi="Book Antiqua"/>
          <w:i/>
          <w:sz w:val="24"/>
          <w:szCs w:val="24"/>
        </w:rPr>
        <w:t xml:space="preserve"> </w:t>
      </w:r>
      <w:proofErr w:type="spellStart"/>
      <w:r w:rsidRPr="006A5049">
        <w:rPr>
          <w:rFonts w:ascii="Book Antiqua" w:hAnsi="Book Antiqua"/>
          <w:i/>
          <w:sz w:val="24"/>
          <w:szCs w:val="24"/>
        </w:rPr>
        <w:t>Biochem</w:t>
      </w:r>
      <w:proofErr w:type="spellEnd"/>
      <w:r w:rsidRPr="006A5049">
        <w:rPr>
          <w:rFonts w:ascii="Book Antiqua" w:hAnsi="Book Antiqua"/>
          <w:sz w:val="24"/>
          <w:szCs w:val="24"/>
        </w:rPr>
        <w:t xml:space="preserve"> 1995; </w:t>
      </w:r>
      <w:r w:rsidRPr="006A5049">
        <w:rPr>
          <w:rFonts w:ascii="Book Antiqua" w:hAnsi="Book Antiqua"/>
          <w:b/>
          <w:sz w:val="24"/>
          <w:szCs w:val="24"/>
        </w:rPr>
        <w:t>33</w:t>
      </w:r>
      <w:r w:rsidRPr="006A5049">
        <w:rPr>
          <w:rFonts w:ascii="Book Antiqua" w:hAnsi="Book Antiqua"/>
          <w:sz w:val="24"/>
          <w:szCs w:val="24"/>
        </w:rPr>
        <w:t>: 11-14 [PMID: 7756436 DOI: 10.1515/cclm.1995.33.1.11]</w:t>
      </w:r>
    </w:p>
    <w:p w14:paraId="6AF13F98" w14:textId="44694228"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3</w:t>
      </w:r>
      <w:r w:rsidR="00CB0618" w:rsidRPr="006A5049">
        <w:rPr>
          <w:rFonts w:ascii="Book Antiqua" w:hAnsi="Book Antiqua"/>
          <w:sz w:val="24"/>
          <w:szCs w:val="24"/>
        </w:rPr>
        <w:t>2</w:t>
      </w:r>
      <w:r w:rsidRPr="006A5049">
        <w:rPr>
          <w:rFonts w:ascii="Book Antiqua" w:hAnsi="Book Antiqua"/>
          <w:sz w:val="24"/>
          <w:szCs w:val="24"/>
        </w:rPr>
        <w:t xml:space="preserve"> </w:t>
      </w:r>
      <w:r w:rsidRPr="006A5049">
        <w:rPr>
          <w:rFonts w:ascii="Book Antiqua" w:hAnsi="Book Antiqua"/>
          <w:b/>
          <w:sz w:val="24"/>
          <w:szCs w:val="24"/>
        </w:rPr>
        <w:t xml:space="preserve">van </w:t>
      </w:r>
      <w:proofErr w:type="spellStart"/>
      <w:r w:rsidRPr="006A5049">
        <w:rPr>
          <w:rFonts w:ascii="Book Antiqua" w:hAnsi="Book Antiqua"/>
          <w:b/>
          <w:sz w:val="24"/>
          <w:szCs w:val="24"/>
        </w:rPr>
        <w:t>Gool</w:t>
      </w:r>
      <w:proofErr w:type="spellEnd"/>
      <w:r w:rsidRPr="006A5049">
        <w:rPr>
          <w:rFonts w:ascii="Book Antiqua" w:hAnsi="Book Antiqua"/>
          <w:b/>
          <w:sz w:val="24"/>
          <w:szCs w:val="24"/>
        </w:rPr>
        <w:t xml:space="preserve"> WA</w:t>
      </w:r>
      <w:r w:rsidRPr="006A5049">
        <w:rPr>
          <w:rFonts w:ascii="Book Antiqua" w:hAnsi="Book Antiqua"/>
          <w:sz w:val="24"/>
          <w:szCs w:val="24"/>
        </w:rPr>
        <w:t xml:space="preserve">, van de </w:t>
      </w:r>
      <w:proofErr w:type="spellStart"/>
      <w:r w:rsidRPr="006A5049">
        <w:rPr>
          <w:rFonts w:ascii="Book Antiqua" w:hAnsi="Book Antiqua"/>
          <w:sz w:val="24"/>
          <w:szCs w:val="24"/>
        </w:rPr>
        <w:t>Beek</w:t>
      </w:r>
      <w:proofErr w:type="spellEnd"/>
      <w:r w:rsidRPr="006A5049">
        <w:rPr>
          <w:rFonts w:ascii="Book Antiqua" w:hAnsi="Book Antiqua"/>
          <w:sz w:val="24"/>
          <w:szCs w:val="24"/>
        </w:rPr>
        <w:t xml:space="preserve"> D, </w:t>
      </w:r>
      <w:proofErr w:type="spellStart"/>
      <w:r w:rsidRPr="006A5049">
        <w:rPr>
          <w:rFonts w:ascii="Book Antiqua" w:hAnsi="Book Antiqua"/>
          <w:sz w:val="24"/>
          <w:szCs w:val="24"/>
        </w:rPr>
        <w:t>Eikelenboom</w:t>
      </w:r>
      <w:proofErr w:type="spellEnd"/>
      <w:r w:rsidRPr="006A5049">
        <w:rPr>
          <w:rFonts w:ascii="Book Antiqua" w:hAnsi="Book Antiqua"/>
          <w:sz w:val="24"/>
          <w:szCs w:val="24"/>
        </w:rPr>
        <w:t xml:space="preserve"> P. Systemic infection and delirium: when cytokines and acetylcholine collide. </w:t>
      </w:r>
      <w:r w:rsidRPr="006A5049">
        <w:rPr>
          <w:rFonts w:ascii="Book Antiqua" w:hAnsi="Book Antiqua"/>
          <w:i/>
          <w:sz w:val="24"/>
          <w:szCs w:val="24"/>
        </w:rPr>
        <w:t>Lancet</w:t>
      </w:r>
      <w:r w:rsidRPr="006A5049">
        <w:rPr>
          <w:rFonts w:ascii="Book Antiqua" w:hAnsi="Book Antiqua"/>
          <w:sz w:val="24"/>
          <w:szCs w:val="24"/>
        </w:rPr>
        <w:t xml:space="preserve"> 2010; </w:t>
      </w:r>
      <w:r w:rsidRPr="006A5049">
        <w:rPr>
          <w:rFonts w:ascii="Book Antiqua" w:hAnsi="Book Antiqua"/>
          <w:b/>
          <w:sz w:val="24"/>
          <w:szCs w:val="24"/>
        </w:rPr>
        <w:t>375</w:t>
      </w:r>
      <w:r w:rsidRPr="006A5049">
        <w:rPr>
          <w:rFonts w:ascii="Book Antiqua" w:hAnsi="Book Antiqua"/>
          <w:sz w:val="24"/>
          <w:szCs w:val="24"/>
        </w:rPr>
        <w:t>: 773-775 [PMID: 20189029 DOI: 10.1016/S0140-6736(09)61158-2]</w:t>
      </w:r>
    </w:p>
    <w:p w14:paraId="4421A626" w14:textId="69C69CA3"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3</w:t>
      </w:r>
      <w:r w:rsidR="00CB0618" w:rsidRPr="006A5049">
        <w:rPr>
          <w:rFonts w:ascii="Book Antiqua" w:hAnsi="Book Antiqua"/>
          <w:sz w:val="24"/>
          <w:szCs w:val="24"/>
        </w:rPr>
        <w:t>3</w:t>
      </w:r>
      <w:r w:rsidRPr="006A5049">
        <w:rPr>
          <w:rFonts w:ascii="Book Antiqua" w:hAnsi="Book Antiqua"/>
          <w:sz w:val="24"/>
          <w:szCs w:val="24"/>
        </w:rPr>
        <w:t xml:space="preserve"> </w:t>
      </w:r>
      <w:proofErr w:type="spellStart"/>
      <w:r w:rsidRPr="006A5049">
        <w:rPr>
          <w:rFonts w:ascii="Book Antiqua" w:hAnsi="Book Antiqua"/>
          <w:b/>
          <w:sz w:val="24"/>
          <w:szCs w:val="24"/>
        </w:rPr>
        <w:t>Opdam</w:t>
      </w:r>
      <w:proofErr w:type="spellEnd"/>
      <w:r w:rsidRPr="006A5049">
        <w:rPr>
          <w:rFonts w:ascii="Book Antiqua" w:hAnsi="Book Antiqua"/>
          <w:b/>
          <w:sz w:val="24"/>
          <w:szCs w:val="24"/>
        </w:rPr>
        <w:t xml:space="preserve"> FL</w:t>
      </w:r>
      <w:r w:rsidRPr="006A5049">
        <w:rPr>
          <w:rFonts w:ascii="Book Antiqua" w:hAnsi="Book Antiqua"/>
          <w:sz w:val="24"/>
          <w:szCs w:val="24"/>
        </w:rPr>
        <w:t xml:space="preserve">, </w:t>
      </w:r>
      <w:proofErr w:type="spellStart"/>
      <w:r w:rsidRPr="006A5049">
        <w:rPr>
          <w:rFonts w:ascii="Book Antiqua" w:hAnsi="Book Antiqua"/>
          <w:sz w:val="24"/>
          <w:szCs w:val="24"/>
        </w:rPr>
        <w:t>Oleksik</w:t>
      </w:r>
      <w:proofErr w:type="spellEnd"/>
      <w:r w:rsidRPr="006A5049">
        <w:rPr>
          <w:rFonts w:ascii="Book Antiqua" w:hAnsi="Book Antiqua"/>
          <w:sz w:val="24"/>
          <w:szCs w:val="24"/>
        </w:rPr>
        <w:t xml:space="preserve"> AM, </w:t>
      </w:r>
      <w:proofErr w:type="spellStart"/>
      <w:r w:rsidRPr="006A5049">
        <w:rPr>
          <w:rFonts w:ascii="Book Antiqua" w:hAnsi="Book Antiqua"/>
          <w:sz w:val="24"/>
          <w:szCs w:val="24"/>
        </w:rPr>
        <w:t>Westendorp</w:t>
      </w:r>
      <w:proofErr w:type="spellEnd"/>
      <w:r w:rsidRPr="006A5049">
        <w:rPr>
          <w:rFonts w:ascii="Book Antiqua" w:hAnsi="Book Antiqua"/>
          <w:sz w:val="24"/>
          <w:szCs w:val="24"/>
        </w:rPr>
        <w:t xml:space="preserve"> RG. Cholinesterase inhibitor treatment in patients with delirium. </w:t>
      </w:r>
      <w:r w:rsidRPr="006A5049">
        <w:rPr>
          <w:rFonts w:ascii="Book Antiqua" w:hAnsi="Book Antiqua"/>
          <w:i/>
          <w:sz w:val="24"/>
          <w:szCs w:val="24"/>
        </w:rPr>
        <w:t>Lancet</w:t>
      </w:r>
      <w:r w:rsidRPr="006A5049">
        <w:rPr>
          <w:rFonts w:ascii="Book Antiqua" w:hAnsi="Book Antiqua"/>
          <w:sz w:val="24"/>
          <w:szCs w:val="24"/>
        </w:rPr>
        <w:t xml:space="preserve"> 2011; </w:t>
      </w:r>
      <w:r w:rsidRPr="006A5049">
        <w:rPr>
          <w:rFonts w:ascii="Book Antiqua" w:hAnsi="Book Antiqua"/>
          <w:b/>
          <w:sz w:val="24"/>
          <w:szCs w:val="24"/>
        </w:rPr>
        <w:t>377</w:t>
      </w:r>
      <w:r w:rsidRPr="006A5049">
        <w:rPr>
          <w:rFonts w:ascii="Book Antiqua" w:hAnsi="Book Antiqua"/>
          <w:sz w:val="24"/>
          <w:szCs w:val="24"/>
        </w:rPr>
        <w:t>: 900-1; author reply 901 [PMID: 21397759 DOI: 10.1016/S0140-6736(11)60345-0]</w:t>
      </w:r>
    </w:p>
    <w:p w14:paraId="59EFEA6D" w14:textId="12DE4AA6"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3</w:t>
      </w:r>
      <w:r w:rsidR="00CB0618" w:rsidRPr="006A5049">
        <w:rPr>
          <w:rFonts w:ascii="Book Antiqua" w:hAnsi="Book Antiqua"/>
          <w:sz w:val="24"/>
          <w:szCs w:val="24"/>
        </w:rPr>
        <w:t>4</w:t>
      </w:r>
      <w:r w:rsidRPr="006A5049">
        <w:rPr>
          <w:rFonts w:ascii="Book Antiqua" w:hAnsi="Book Antiqua"/>
          <w:sz w:val="24"/>
          <w:szCs w:val="24"/>
        </w:rPr>
        <w:t xml:space="preserve"> </w:t>
      </w:r>
      <w:proofErr w:type="spellStart"/>
      <w:r w:rsidRPr="006A5049">
        <w:rPr>
          <w:rFonts w:ascii="Book Antiqua" w:hAnsi="Book Antiqua"/>
          <w:b/>
          <w:sz w:val="24"/>
          <w:szCs w:val="24"/>
        </w:rPr>
        <w:t>Cascella</w:t>
      </w:r>
      <w:proofErr w:type="spellEnd"/>
      <w:r w:rsidRPr="006A5049">
        <w:rPr>
          <w:rFonts w:ascii="Book Antiqua" w:hAnsi="Book Antiqua"/>
          <w:b/>
          <w:sz w:val="24"/>
          <w:szCs w:val="24"/>
        </w:rPr>
        <w:t xml:space="preserve"> M</w:t>
      </w:r>
      <w:r w:rsidRPr="006A5049">
        <w:rPr>
          <w:rFonts w:ascii="Book Antiqua" w:hAnsi="Book Antiqua"/>
          <w:sz w:val="24"/>
          <w:szCs w:val="24"/>
        </w:rPr>
        <w:t xml:space="preserve">, </w:t>
      </w:r>
      <w:proofErr w:type="spellStart"/>
      <w:r w:rsidRPr="006A5049">
        <w:rPr>
          <w:rFonts w:ascii="Book Antiqua" w:hAnsi="Book Antiqua"/>
          <w:sz w:val="24"/>
          <w:szCs w:val="24"/>
        </w:rPr>
        <w:t>Bimonte</w:t>
      </w:r>
      <w:proofErr w:type="spellEnd"/>
      <w:r w:rsidRPr="006A5049">
        <w:rPr>
          <w:rFonts w:ascii="Book Antiqua" w:hAnsi="Book Antiqua"/>
          <w:sz w:val="24"/>
          <w:szCs w:val="24"/>
        </w:rPr>
        <w:t xml:space="preserve"> S. The role of general </w:t>
      </w:r>
      <w:proofErr w:type="spellStart"/>
      <w:r w:rsidRPr="006A5049">
        <w:rPr>
          <w:rFonts w:ascii="Book Antiqua" w:hAnsi="Book Antiqua"/>
          <w:sz w:val="24"/>
          <w:szCs w:val="24"/>
        </w:rPr>
        <w:t>anesthetics</w:t>
      </w:r>
      <w:proofErr w:type="spellEnd"/>
      <w:r w:rsidRPr="006A5049">
        <w:rPr>
          <w:rFonts w:ascii="Book Antiqua" w:hAnsi="Book Antiqua"/>
          <w:sz w:val="24"/>
          <w:szCs w:val="24"/>
        </w:rPr>
        <w:t xml:space="preserve"> and the mechanisms of hippocampal and extra-hippocampal dysfunctions in the genesis of postoperative cognitive dysfunction. </w:t>
      </w:r>
      <w:r w:rsidRPr="006A5049">
        <w:rPr>
          <w:rFonts w:ascii="Book Antiqua" w:hAnsi="Book Antiqua"/>
          <w:i/>
          <w:sz w:val="24"/>
          <w:szCs w:val="24"/>
        </w:rPr>
        <w:t>Neural Regen Res</w:t>
      </w:r>
      <w:r w:rsidRPr="006A5049">
        <w:rPr>
          <w:rFonts w:ascii="Book Antiqua" w:hAnsi="Book Antiqua"/>
          <w:sz w:val="24"/>
          <w:szCs w:val="24"/>
        </w:rPr>
        <w:t xml:space="preserve"> 2017; </w:t>
      </w:r>
      <w:r w:rsidRPr="006A5049">
        <w:rPr>
          <w:rFonts w:ascii="Book Antiqua" w:hAnsi="Book Antiqua"/>
          <w:b/>
          <w:sz w:val="24"/>
          <w:szCs w:val="24"/>
        </w:rPr>
        <w:t>12</w:t>
      </w:r>
      <w:r w:rsidRPr="006A5049">
        <w:rPr>
          <w:rFonts w:ascii="Book Antiqua" w:hAnsi="Book Antiqua"/>
          <w:sz w:val="24"/>
          <w:szCs w:val="24"/>
        </w:rPr>
        <w:t>: 1780-1785 [PMID: 29239315 DOI: 10.4103/1673-5374.219032]</w:t>
      </w:r>
    </w:p>
    <w:p w14:paraId="640143A4" w14:textId="2F432607"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3</w:t>
      </w:r>
      <w:r w:rsidR="00CB0618" w:rsidRPr="006A5049">
        <w:rPr>
          <w:rFonts w:ascii="Book Antiqua" w:hAnsi="Book Antiqua"/>
          <w:sz w:val="24"/>
          <w:szCs w:val="24"/>
        </w:rPr>
        <w:t>5</w:t>
      </w:r>
      <w:r w:rsidRPr="006A5049">
        <w:rPr>
          <w:rFonts w:ascii="Book Antiqua" w:hAnsi="Book Antiqua"/>
          <w:sz w:val="24"/>
          <w:szCs w:val="24"/>
        </w:rPr>
        <w:t xml:space="preserve"> </w:t>
      </w:r>
      <w:r w:rsidRPr="006A5049">
        <w:rPr>
          <w:rFonts w:ascii="Book Antiqua" w:hAnsi="Book Antiqua"/>
          <w:b/>
          <w:sz w:val="24"/>
          <w:szCs w:val="24"/>
        </w:rPr>
        <w:t>Page VJ</w:t>
      </w:r>
      <w:r w:rsidRPr="006A5049">
        <w:rPr>
          <w:rFonts w:ascii="Book Antiqua" w:hAnsi="Book Antiqua"/>
          <w:sz w:val="24"/>
          <w:szCs w:val="24"/>
        </w:rPr>
        <w:t xml:space="preserve">, </w:t>
      </w:r>
      <w:proofErr w:type="spellStart"/>
      <w:r w:rsidRPr="006A5049">
        <w:rPr>
          <w:rFonts w:ascii="Book Antiqua" w:hAnsi="Book Antiqua"/>
          <w:sz w:val="24"/>
          <w:szCs w:val="24"/>
        </w:rPr>
        <w:t>Casarin</w:t>
      </w:r>
      <w:proofErr w:type="spellEnd"/>
      <w:r w:rsidRPr="006A5049">
        <w:rPr>
          <w:rFonts w:ascii="Book Antiqua" w:hAnsi="Book Antiqua"/>
          <w:sz w:val="24"/>
          <w:szCs w:val="24"/>
        </w:rPr>
        <w:t xml:space="preserve"> A, Ely EW, Zhao XB, McDowell C, Murphy L, McAuley DF. Evaluation of early administration of simvastatin in the prevention and treatment of delirium in critically ill patients undergoing mechanical ventilation (</w:t>
      </w:r>
      <w:proofErr w:type="spellStart"/>
      <w:r w:rsidRPr="006A5049">
        <w:rPr>
          <w:rFonts w:ascii="Book Antiqua" w:hAnsi="Book Antiqua"/>
          <w:sz w:val="24"/>
          <w:szCs w:val="24"/>
        </w:rPr>
        <w:t>MoDUS</w:t>
      </w:r>
      <w:proofErr w:type="spellEnd"/>
      <w:r w:rsidRPr="006A5049">
        <w:rPr>
          <w:rFonts w:ascii="Book Antiqua" w:hAnsi="Book Antiqua"/>
          <w:sz w:val="24"/>
          <w:szCs w:val="24"/>
        </w:rPr>
        <w:t xml:space="preserve">): a randomised, double-blind, placebo-controlled trial. </w:t>
      </w:r>
      <w:r w:rsidRPr="006A5049">
        <w:rPr>
          <w:rFonts w:ascii="Book Antiqua" w:hAnsi="Book Antiqua"/>
          <w:i/>
          <w:sz w:val="24"/>
          <w:szCs w:val="24"/>
        </w:rPr>
        <w:t>Lancet Respir Med</w:t>
      </w:r>
      <w:r w:rsidRPr="006A5049">
        <w:rPr>
          <w:rFonts w:ascii="Book Antiqua" w:hAnsi="Book Antiqua"/>
          <w:sz w:val="24"/>
          <w:szCs w:val="24"/>
        </w:rPr>
        <w:t xml:space="preserve"> 2017; </w:t>
      </w:r>
      <w:r w:rsidRPr="006A5049">
        <w:rPr>
          <w:rFonts w:ascii="Book Antiqua" w:hAnsi="Book Antiqua"/>
          <w:b/>
          <w:sz w:val="24"/>
          <w:szCs w:val="24"/>
        </w:rPr>
        <w:t>5</w:t>
      </w:r>
      <w:r w:rsidRPr="006A5049">
        <w:rPr>
          <w:rFonts w:ascii="Book Antiqua" w:hAnsi="Book Antiqua"/>
          <w:sz w:val="24"/>
          <w:szCs w:val="24"/>
        </w:rPr>
        <w:t>: 727-737 [PMID: 28734823 DOI: 10.1016/S2213-2600(17)30234-5]</w:t>
      </w:r>
    </w:p>
    <w:p w14:paraId="1F8CE7EF" w14:textId="05B180B2"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3</w:t>
      </w:r>
      <w:r w:rsidR="00CB0618" w:rsidRPr="006A5049">
        <w:rPr>
          <w:rFonts w:ascii="Book Antiqua" w:hAnsi="Book Antiqua"/>
          <w:sz w:val="24"/>
          <w:szCs w:val="24"/>
        </w:rPr>
        <w:t>6</w:t>
      </w:r>
      <w:r w:rsidRPr="006A5049">
        <w:rPr>
          <w:rFonts w:ascii="Book Antiqua" w:hAnsi="Book Antiqua"/>
          <w:sz w:val="24"/>
          <w:szCs w:val="24"/>
        </w:rPr>
        <w:t xml:space="preserve"> </w:t>
      </w:r>
      <w:r w:rsidRPr="006A5049">
        <w:rPr>
          <w:rFonts w:ascii="Book Antiqua" w:hAnsi="Book Antiqua"/>
          <w:b/>
          <w:sz w:val="24"/>
          <w:szCs w:val="24"/>
        </w:rPr>
        <w:t>Chowdhury I</w:t>
      </w:r>
      <w:r w:rsidRPr="006A5049">
        <w:rPr>
          <w:rFonts w:ascii="Book Antiqua" w:hAnsi="Book Antiqua"/>
          <w:sz w:val="24"/>
          <w:szCs w:val="24"/>
        </w:rPr>
        <w:t xml:space="preserve">, Sengupta A, Maitra SK. Melatonin: fifty years of scientific journey from the discovery in bovine pineal gland to delineation of functions in human. </w:t>
      </w:r>
      <w:r w:rsidRPr="006A5049">
        <w:rPr>
          <w:rFonts w:ascii="Book Antiqua" w:hAnsi="Book Antiqua"/>
          <w:i/>
          <w:sz w:val="24"/>
          <w:szCs w:val="24"/>
        </w:rPr>
        <w:t xml:space="preserve">Indian J </w:t>
      </w:r>
      <w:proofErr w:type="spellStart"/>
      <w:r w:rsidRPr="006A5049">
        <w:rPr>
          <w:rFonts w:ascii="Book Antiqua" w:hAnsi="Book Antiqua"/>
          <w:i/>
          <w:sz w:val="24"/>
          <w:szCs w:val="24"/>
        </w:rPr>
        <w:t>Biochem</w:t>
      </w:r>
      <w:proofErr w:type="spellEnd"/>
      <w:r w:rsidRPr="006A5049">
        <w:rPr>
          <w:rFonts w:ascii="Book Antiqua" w:hAnsi="Book Antiqua"/>
          <w:i/>
          <w:sz w:val="24"/>
          <w:szCs w:val="24"/>
        </w:rPr>
        <w:t xml:space="preserve"> </w:t>
      </w:r>
      <w:proofErr w:type="spellStart"/>
      <w:r w:rsidRPr="006A5049">
        <w:rPr>
          <w:rFonts w:ascii="Book Antiqua" w:hAnsi="Book Antiqua"/>
          <w:i/>
          <w:sz w:val="24"/>
          <w:szCs w:val="24"/>
        </w:rPr>
        <w:t>Biophys</w:t>
      </w:r>
      <w:proofErr w:type="spellEnd"/>
      <w:r w:rsidRPr="006A5049">
        <w:rPr>
          <w:rFonts w:ascii="Book Antiqua" w:hAnsi="Book Antiqua"/>
          <w:sz w:val="24"/>
          <w:szCs w:val="24"/>
        </w:rPr>
        <w:t xml:space="preserve"> 2008; </w:t>
      </w:r>
      <w:r w:rsidRPr="006A5049">
        <w:rPr>
          <w:rFonts w:ascii="Book Antiqua" w:hAnsi="Book Antiqua"/>
          <w:b/>
          <w:sz w:val="24"/>
          <w:szCs w:val="24"/>
        </w:rPr>
        <w:t>45</w:t>
      </w:r>
      <w:r w:rsidRPr="006A5049">
        <w:rPr>
          <w:rFonts w:ascii="Book Antiqua" w:hAnsi="Book Antiqua"/>
          <w:sz w:val="24"/>
          <w:szCs w:val="24"/>
        </w:rPr>
        <w:t>: 289-304 [PMID: 19069840]</w:t>
      </w:r>
    </w:p>
    <w:p w14:paraId="7BAA913D" w14:textId="531EE687"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lastRenderedPageBreak/>
        <w:t>3</w:t>
      </w:r>
      <w:r w:rsidR="00CB0618" w:rsidRPr="006A5049">
        <w:rPr>
          <w:rFonts w:ascii="Book Antiqua" w:hAnsi="Book Antiqua"/>
          <w:sz w:val="24"/>
          <w:szCs w:val="24"/>
        </w:rPr>
        <w:t>7</w:t>
      </w:r>
      <w:r w:rsidRPr="006A5049">
        <w:rPr>
          <w:rFonts w:ascii="Book Antiqua" w:hAnsi="Book Antiqua"/>
          <w:sz w:val="24"/>
          <w:szCs w:val="24"/>
        </w:rPr>
        <w:t xml:space="preserve"> </w:t>
      </w:r>
      <w:r w:rsidRPr="006A5049">
        <w:rPr>
          <w:rFonts w:ascii="Book Antiqua" w:hAnsi="Book Antiqua"/>
          <w:b/>
          <w:sz w:val="24"/>
          <w:szCs w:val="24"/>
        </w:rPr>
        <w:t>Oldham MA</w:t>
      </w:r>
      <w:r w:rsidRPr="006A5049">
        <w:rPr>
          <w:rFonts w:ascii="Book Antiqua" w:hAnsi="Book Antiqua"/>
          <w:sz w:val="24"/>
          <w:szCs w:val="24"/>
        </w:rPr>
        <w:t xml:space="preserve">, Lee HB, </w:t>
      </w:r>
      <w:proofErr w:type="spellStart"/>
      <w:r w:rsidRPr="006A5049">
        <w:rPr>
          <w:rFonts w:ascii="Book Antiqua" w:hAnsi="Book Antiqua"/>
          <w:sz w:val="24"/>
          <w:szCs w:val="24"/>
        </w:rPr>
        <w:t>Desan</w:t>
      </w:r>
      <w:proofErr w:type="spellEnd"/>
      <w:r w:rsidRPr="006A5049">
        <w:rPr>
          <w:rFonts w:ascii="Book Antiqua" w:hAnsi="Book Antiqua"/>
          <w:sz w:val="24"/>
          <w:szCs w:val="24"/>
        </w:rPr>
        <w:t xml:space="preserve"> PH. Circadian Rhythm Disruption in the Critically Ill: An Opportunity for Improving Outcomes. </w:t>
      </w:r>
      <w:proofErr w:type="spellStart"/>
      <w:r w:rsidRPr="006A5049">
        <w:rPr>
          <w:rFonts w:ascii="Book Antiqua" w:hAnsi="Book Antiqua"/>
          <w:i/>
          <w:sz w:val="24"/>
          <w:szCs w:val="24"/>
        </w:rPr>
        <w:t>Crit</w:t>
      </w:r>
      <w:proofErr w:type="spellEnd"/>
      <w:r w:rsidRPr="006A5049">
        <w:rPr>
          <w:rFonts w:ascii="Book Antiqua" w:hAnsi="Book Antiqua"/>
          <w:i/>
          <w:sz w:val="24"/>
          <w:szCs w:val="24"/>
        </w:rPr>
        <w:t xml:space="preserve"> Care Med</w:t>
      </w:r>
      <w:r w:rsidRPr="006A5049">
        <w:rPr>
          <w:rFonts w:ascii="Book Antiqua" w:hAnsi="Book Antiqua"/>
          <w:sz w:val="24"/>
          <w:szCs w:val="24"/>
        </w:rPr>
        <w:t xml:space="preserve"> 2016; </w:t>
      </w:r>
      <w:r w:rsidRPr="006A5049">
        <w:rPr>
          <w:rFonts w:ascii="Book Antiqua" w:hAnsi="Book Antiqua"/>
          <w:b/>
          <w:sz w:val="24"/>
          <w:szCs w:val="24"/>
        </w:rPr>
        <w:t>44</w:t>
      </w:r>
      <w:r w:rsidRPr="006A5049">
        <w:rPr>
          <w:rFonts w:ascii="Book Antiqua" w:hAnsi="Book Antiqua"/>
          <w:sz w:val="24"/>
          <w:szCs w:val="24"/>
        </w:rPr>
        <w:t>: 207-217 [PMID: 26308428 DOI: 10.1097/CCM.0000000000001282]</w:t>
      </w:r>
    </w:p>
    <w:p w14:paraId="5992D40F" w14:textId="0CC58392"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3</w:t>
      </w:r>
      <w:r w:rsidR="00CB0618" w:rsidRPr="006A5049">
        <w:rPr>
          <w:rFonts w:ascii="Book Antiqua" w:hAnsi="Book Antiqua"/>
          <w:sz w:val="24"/>
          <w:szCs w:val="24"/>
        </w:rPr>
        <w:t>8</w:t>
      </w:r>
      <w:r w:rsidRPr="006A5049">
        <w:rPr>
          <w:rFonts w:ascii="Book Antiqua" w:hAnsi="Book Antiqua"/>
          <w:sz w:val="24"/>
          <w:szCs w:val="24"/>
        </w:rPr>
        <w:t xml:space="preserve"> </w:t>
      </w:r>
      <w:r w:rsidRPr="006A5049">
        <w:rPr>
          <w:rFonts w:ascii="Book Antiqua" w:hAnsi="Book Antiqua"/>
          <w:b/>
          <w:sz w:val="24"/>
          <w:szCs w:val="24"/>
        </w:rPr>
        <w:t>Baumgartner L</w:t>
      </w:r>
      <w:r w:rsidRPr="006A5049">
        <w:rPr>
          <w:rFonts w:ascii="Book Antiqua" w:hAnsi="Book Antiqua"/>
          <w:sz w:val="24"/>
          <w:szCs w:val="24"/>
        </w:rPr>
        <w:t xml:space="preserve">, Lam K, Lai J, Barnett M, Thompson A, Gross K, Morris A. Effectiveness of Melatonin for the Prevention of Intensive Care Unit Delirium. </w:t>
      </w:r>
      <w:r w:rsidRPr="006A5049">
        <w:rPr>
          <w:rFonts w:ascii="Book Antiqua" w:hAnsi="Book Antiqua"/>
          <w:i/>
          <w:sz w:val="24"/>
          <w:szCs w:val="24"/>
        </w:rPr>
        <w:t>Pharmacotherapy</w:t>
      </w:r>
      <w:r w:rsidRPr="006A5049">
        <w:rPr>
          <w:rFonts w:ascii="Book Antiqua" w:hAnsi="Book Antiqua"/>
          <w:sz w:val="24"/>
          <w:szCs w:val="24"/>
        </w:rPr>
        <w:t xml:space="preserve"> 2019; </w:t>
      </w:r>
      <w:r w:rsidRPr="006A5049">
        <w:rPr>
          <w:rFonts w:ascii="Book Antiqua" w:hAnsi="Book Antiqua"/>
          <w:b/>
          <w:sz w:val="24"/>
          <w:szCs w:val="24"/>
        </w:rPr>
        <w:t>39</w:t>
      </w:r>
      <w:r w:rsidRPr="006A5049">
        <w:rPr>
          <w:rFonts w:ascii="Book Antiqua" w:hAnsi="Book Antiqua"/>
          <w:sz w:val="24"/>
          <w:szCs w:val="24"/>
        </w:rPr>
        <w:t>: 280-287 [PMID: 30663785 DOI: 10.1002/phar.2222]</w:t>
      </w:r>
    </w:p>
    <w:p w14:paraId="70DE29E0" w14:textId="09A898EC" w:rsidR="007F0A2A" w:rsidRPr="006A5049" w:rsidRDefault="00CB0618" w:rsidP="006A5049">
      <w:pPr>
        <w:spacing w:after="0" w:line="360" w:lineRule="auto"/>
        <w:jc w:val="both"/>
        <w:rPr>
          <w:rFonts w:ascii="Book Antiqua" w:hAnsi="Book Antiqua"/>
          <w:sz w:val="24"/>
          <w:szCs w:val="24"/>
        </w:rPr>
      </w:pPr>
      <w:r w:rsidRPr="006A5049">
        <w:rPr>
          <w:rFonts w:ascii="Book Antiqua" w:hAnsi="Book Antiqua"/>
          <w:sz w:val="24"/>
          <w:szCs w:val="24"/>
        </w:rPr>
        <w:t>39</w:t>
      </w:r>
      <w:r w:rsidR="007F0A2A" w:rsidRPr="006A5049">
        <w:rPr>
          <w:rFonts w:ascii="Book Antiqua" w:hAnsi="Book Antiqua"/>
          <w:sz w:val="24"/>
          <w:szCs w:val="24"/>
        </w:rPr>
        <w:t xml:space="preserve"> </w:t>
      </w:r>
      <w:r w:rsidR="007F0A2A" w:rsidRPr="006A5049">
        <w:rPr>
          <w:rFonts w:ascii="Book Antiqua" w:hAnsi="Book Antiqua"/>
          <w:b/>
          <w:sz w:val="24"/>
          <w:szCs w:val="24"/>
        </w:rPr>
        <w:t>Sultan SS</w:t>
      </w:r>
      <w:r w:rsidR="007F0A2A" w:rsidRPr="006A5049">
        <w:rPr>
          <w:rFonts w:ascii="Book Antiqua" w:hAnsi="Book Antiqua"/>
          <w:sz w:val="24"/>
          <w:szCs w:val="24"/>
        </w:rPr>
        <w:t xml:space="preserve">. Assessment of role of perioperative melatonin in prevention and treatment of postoperative delirium after hip arthroplasty under spinal </w:t>
      </w:r>
      <w:proofErr w:type="spellStart"/>
      <w:r w:rsidR="007F0A2A" w:rsidRPr="006A5049">
        <w:rPr>
          <w:rFonts w:ascii="Book Antiqua" w:hAnsi="Book Antiqua"/>
          <w:sz w:val="24"/>
          <w:szCs w:val="24"/>
        </w:rPr>
        <w:t>anesthesia</w:t>
      </w:r>
      <w:proofErr w:type="spellEnd"/>
      <w:r w:rsidR="007F0A2A" w:rsidRPr="006A5049">
        <w:rPr>
          <w:rFonts w:ascii="Book Antiqua" w:hAnsi="Book Antiqua"/>
          <w:sz w:val="24"/>
          <w:szCs w:val="24"/>
        </w:rPr>
        <w:t xml:space="preserve"> in the elderly. </w:t>
      </w:r>
      <w:r w:rsidR="007F0A2A" w:rsidRPr="006A5049">
        <w:rPr>
          <w:rFonts w:ascii="Book Antiqua" w:hAnsi="Book Antiqua"/>
          <w:i/>
          <w:sz w:val="24"/>
          <w:szCs w:val="24"/>
        </w:rPr>
        <w:t xml:space="preserve">Saudi J </w:t>
      </w:r>
      <w:proofErr w:type="spellStart"/>
      <w:r w:rsidR="007F0A2A" w:rsidRPr="006A5049">
        <w:rPr>
          <w:rFonts w:ascii="Book Antiqua" w:hAnsi="Book Antiqua"/>
          <w:i/>
          <w:sz w:val="24"/>
          <w:szCs w:val="24"/>
        </w:rPr>
        <w:t>Anaesth</w:t>
      </w:r>
      <w:proofErr w:type="spellEnd"/>
      <w:r w:rsidR="007F0A2A" w:rsidRPr="006A5049">
        <w:rPr>
          <w:rFonts w:ascii="Book Antiqua" w:hAnsi="Book Antiqua"/>
          <w:sz w:val="24"/>
          <w:szCs w:val="24"/>
        </w:rPr>
        <w:t xml:space="preserve"> 2010; </w:t>
      </w:r>
      <w:r w:rsidR="007F0A2A" w:rsidRPr="006A5049">
        <w:rPr>
          <w:rFonts w:ascii="Book Antiqua" w:hAnsi="Book Antiqua"/>
          <w:b/>
          <w:sz w:val="24"/>
          <w:szCs w:val="24"/>
        </w:rPr>
        <w:t>4</w:t>
      </w:r>
      <w:r w:rsidR="007F0A2A" w:rsidRPr="006A5049">
        <w:rPr>
          <w:rFonts w:ascii="Book Antiqua" w:hAnsi="Book Antiqua"/>
          <w:sz w:val="24"/>
          <w:szCs w:val="24"/>
        </w:rPr>
        <w:t>: 169-173 [PMID: 21189854 DOI: 10.4103/1658-354X.71132]</w:t>
      </w:r>
    </w:p>
    <w:p w14:paraId="15F95BD5" w14:textId="12D697BC"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4</w:t>
      </w:r>
      <w:r w:rsidR="00CB0618" w:rsidRPr="006A5049">
        <w:rPr>
          <w:rFonts w:ascii="Book Antiqua" w:hAnsi="Book Antiqua"/>
          <w:sz w:val="24"/>
          <w:szCs w:val="24"/>
        </w:rPr>
        <w:t>0</w:t>
      </w:r>
      <w:r w:rsidRPr="006A5049">
        <w:rPr>
          <w:rFonts w:ascii="Book Antiqua" w:hAnsi="Book Antiqua"/>
          <w:sz w:val="24"/>
          <w:szCs w:val="24"/>
        </w:rPr>
        <w:t xml:space="preserve"> </w:t>
      </w:r>
      <w:r w:rsidRPr="006A5049">
        <w:rPr>
          <w:rFonts w:ascii="Book Antiqua" w:hAnsi="Book Antiqua"/>
          <w:b/>
          <w:sz w:val="24"/>
          <w:szCs w:val="24"/>
        </w:rPr>
        <w:t>Hatta K</w:t>
      </w:r>
      <w:r w:rsidRPr="006A5049">
        <w:rPr>
          <w:rFonts w:ascii="Book Antiqua" w:hAnsi="Book Antiqua"/>
          <w:sz w:val="24"/>
          <w:szCs w:val="24"/>
        </w:rPr>
        <w:t xml:space="preserve">, </w:t>
      </w:r>
      <w:proofErr w:type="spellStart"/>
      <w:r w:rsidRPr="006A5049">
        <w:rPr>
          <w:rFonts w:ascii="Book Antiqua" w:hAnsi="Book Antiqua"/>
          <w:sz w:val="24"/>
          <w:szCs w:val="24"/>
        </w:rPr>
        <w:t>Kishi</w:t>
      </w:r>
      <w:proofErr w:type="spellEnd"/>
      <w:r w:rsidRPr="006A5049">
        <w:rPr>
          <w:rFonts w:ascii="Book Antiqua" w:hAnsi="Book Antiqua"/>
          <w:sz w:val="24"/>
          <w:szCs w:val="24"/>
        </w:rPr>
        <w:t xml:space="preserve"> Y, Wada K, Takeuchi T, </w:t>
      </w:r>
      <w:proofErr w:type="spellStart"/>
      <w:r w:rsidRPr="006A5049">
        <w:rPr>
          <w:rFonts w:ascii="Book Antiqua" w:hAnsi="Book Antiqua"/>
          <w:sz w:val="24"/>
          <w:szCs w:val="24"/>
        </w:rPr>
        <w:t>Odawara</w:t>
      </w:r>
      <w:proofErr w:type="spellEnd"/>
      <w:r w:rsidRPr="006A5049">
        <w:rPr>
          <w:rFonts w:ascii="Book Antiqua" w:hAnsi="Book Antiqua"/>
          <w:sz w:val="24"/>
          <w:szCs w:val="24"/>
        </w:rPr>
        <w:t xml:space="preserve"> T, Usui C, Nakamura H; DELIRIA-J Group. Preventive effects of ramelteon on delirium: a randomized placebo-controlled trial. </w:t>
      </w:r>
      <w:r w:rsidRPr="006A5049">
        <w:rPr>
          <w:rFonts w:ascii="Book Antiqua" w:hAnsi="Book Antiqua"/>
          <w:i/>
          <w:sz w:val="24"/>
          <w:szCs w:val="24"/>
        </w:rPr>
        <w:t>JAMA Psychiatry</w:t>
      </w:r>
      <w:r w:rsidRPr="006A5049">
        <w:rPr>
          <w:rFonts w:ascii="Book Antiqua" w:hAnsi="Book Antiqua"/>
          <w:sz w:val="24"/>
          <w:szCs w:val="24"/>
        </w:rPr>
        <w:t xml:space="preserve"> 2014; </w:t>
      </w:r>
      <w:r w:rsidRPr="006A5049">
        <w:rPr>
          <w:rFonts w:ascii="Book Antiqua" w:hAnsi="Book Antiqua"/>
          <w:b/>
          <w:sz w:val="24"/>
          <w:szCs w:val="24"/>
        </w:rPr>
        <w:t>71</w:t>
      </w:r>
      <w:r w:rsidRPr="006A5049">
        <w:rPr>
          <w:rFonts w:ascii="Book Antiqua" w:hAnsi="Book Antiqua"/>
          <w:sz w:val="24"/>
          <w:szCs w:val="24"/>
        </w:rPr>
        <w:t>: 397-403 [PMID: 24554232 DOI: 10.1001/jamapsychiatry.2013.3320]</w:t>
      </w:r>
    </w:p>
    <w:p w14:paraId="1A44ABC2" w14:textId="6A1AFADA"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4</w:t>
      </w:r>
      <w:r w:rsidR="00CB0618" w:rsidRPr="006A5049">
        <w:rPr>
          <w:rFonts w:ascii="Book Antiqua" w:hAnsi="Book Antiqua"/>
          <w:sz w:val="24"/>
          <w:szCs w:val="24"/>
        </w:rPr>
        <w:t>1</w:t>
      </w:r>
      <w:r w:rsidRPr="006A5049">
        <w:rPr>
          <w:rFonts w:ascii="Book Antiqua" w:hAnsi="Book Antiqua"/>
          <w:sz w:val="24"/>
          <w:szCs w:val="24"/>
        </w:rPr>
        <w:t xml:space="preserve"> </w:t>
      </w:r>
      <w:r w:rsidRPr="006A5049">
        <w:rPr>
          <w:rFonts w:ascii="Book Antiqua" w:hAnsi="Book Antiqua"/>
          <w:b/>
          <w:sz w:val="24"/>
          <w:szCs w:val="24"/>
        </w:rPr>
        <w:t>Burry L</w:t>
      </w:r>
      <w:r w:rsidRPr="006A5049">
        <w:rPr>
          <w:rFonts w:ascii="Book Antiqua" w:hAnsi="Book Antiqua"/>
          <w:sz w:val="24"/>
          <w:szCs w:val="24"/>
        </w:rPr>
        <w:t xml:space="preserve">, Mehta S, Perreault MM, Luxenberg JS, Siddiqi N, Hutton B, Fergusson DA, Bell C, Rose L. Antipsychotics for treatment of delirium in hospitalised non-ICU patients. </w:t>
      </w:r>
      <w:r w:rsidRPr="006A5049">
        <w:rPr>
          <w:rFonts w:ascii="Book Antiqua" w:hAnsi="Book Antiqua"/>
          <w:i/>
          <w:sz w:val="24"/>
          <w:szCs w:val="24"/>
        </w:rPr>
        <w:t xml:space="preserve">Cochrane Database </w:t>
      </w:r>
      <w:proofErr w:type="spellStart"/>
      <w:r w:rsidRPr="006A5049">
        <w:rPr>
          <w:rFonts w:ascii="Book Antiqua" w:hAnsi="Book Antiqua"/>
          <w:i/>
          <w:sz w:val="24"/>
          <w:szCs w:val="24"/>
        </w:rPr>
        <w:t>Syst</w:t>
      </w:r>
      <w:proofErr w:type="spellEnd"/>
      <w:r w:rsidRPr="006A5049">
        <w:rPr>
          <w:rFonts w:ascii="Book Antiqua" w:hAnsi="Book Antiqua"/>
          <w:i/>
          <w:sz w:val="24"/>
          <w:szCs w:val="24"/>
        </w:rPr>
        <w:t xml:space="preserve"> Rev</w:t>
      </w:r>
      <w:r w:rsidRPr="006A5049">
        <w:rPr>
          <w:rFonts w:ascii="Book Antiqua" w:hAnsi="Book Antiqua"/>
          <w:sz w:val="24"/>
          <w:szCs w:val="24"/>
        </w:rPr>
        <w:t xml:space="preserve"> 2018; </w:t>
      </w:r>
      <w:r w:rsidRPr="006A5049">
        <w:rPr>
          <w:rFonts w:ascii="Book Antiqua" w:hAnsi="Book Antiqua"/>
          <w:b/>
          <w:sz w:val="24"/>
          <w:szCs w:val="24"/>
        </w:rPr>
        <w:t>6</w:t>
      </w:r>
      <w:r w:rsidRPr="006A5049">
        <w:rPr>
          <w:rFonts w:ascii="Book Antiqua" w:hAnsi="Book Antiqua"/>
          <w:sz w:val="24"/>
          <w:szCs w:val="24"/>
        </w:rPr>
        <w:t>: CD005594 [PMID: 29920656 DOI: 10.1002/14651858.CD005594.pub3]</w:t>
      </w:r>
    </w:p>
    <w:p w14:paraId="577DFFDA" w14:textId="1A353B98"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4</w:t>
      </w:r>
      <w:r w:rsidR="00CB0618" w:rsidRPr="006A5049">
        <w:rPr>
          <w:rFonts w:ascii="Book Antiqua" w:hAnsi="Book Antiqua"/>
          <w:sz w:val="24"/>
          <w:szCs w:val="24"/>
        </w:rPr>
        <w:t>2</w:t>
      </w:r>
      <w:r w:rsidRPr="006A5049">
        <w:rPr>
          <w:rFonts w:ascii="Book Antiqua" w:hAnsi="Book Antiqua"/>
          <w:sz w:val="24"/>
          <w:szCs w:val="24"/>
        </w:rPr>
        <w:t xml:space="preserve"> </w:t>
      </w:r>
      <w:r w:rsidRPr="006A5049">
        <w:rPr>
          <w:rFonts w:ascii="Book Antiqua" w:hAnsi="Book Antiqua"/>
          <w:b/>
          <w:sz w:val="24"/>
          <w:szCs w:val="24"/>
        </w:rPr>
        <w:t>Lonergan E</w:t>
      </w:r>
      <w:r w:rsidRPr="006A5049">
        <w:rPr>
          <w:rFonts w:ascii="Book Antiqua" w:hAnsi="Book Antiqua"/>
          <w:sz w:val="24"/>
          <w:szCs w:val="24"/>
        </w:rPr>
        <w:t xml:space="preserve">, Britton AM, Luxenberg J, </w:t>
      </w:r>
      <w:proofErr w:type="spellStart"/>
      <w:r w:rsidRPr="006A5049">
        <w:rPr>
          <w:rFonts w:ascii="Book Antiqua" w:hAnsi="Book Antiqua"/>
          <w:sz w:val="24"/>
          <w:szCs w:val="24"/>
        </w:rPr>
        <w:t>Wyller</w:t>
      </w:r>
      <w:proofErr w:type="spellEnd"/>
      <w:r w:rsidRPr="006A5049">
        <w:rPr>
          <w:rFonts w:ascii="Book Antiqua" w:hAnsi="Book Antiqua"/>
          <w:sz w:val="24"/>
          <w:szCs w:val="24"/>
        </w:rPr>
        <w:t xml:space="preserve"> T. Antipsychotics for delirium. </w:t>
      </w:r>
      <w:r w:rsidRPr="006A5049">
        <w:rPr>
          <w:rFonts w:ascii="Book Antiqua" w:hAnsi="Book Antiqua"/>
          <w:i/>
          <w:sz w:val="24"/>
          <w:szCs w:val="24"/>
        </w:rPr>
        <w:t xml:space="preserve">Cochrane Database </w:t>
      </w:r>
      <w:proofErr w:type="spellStart"/>
      <w:r w:rsidRPr="006A5049">
        <w:rPr>
          <w:rFonts w:ascii="Book Antiqua" w:hAnsi="Book Antiqua"/>
          <w:i/>
          <w:sz w:val="24"/>
          <w:szCs w:val="24"/>
        </w:rPr>
        <w:t>Syst</w:t>
      </w:r>
      <w:proofErr w:type="spellEnd"/>
      <w:r w:rsidRPr="006A5049">
        <w:rPr>
          <w:rFonts w:ascii="Book Antiqua" w:hAnsi="Book Antiqua"/>
          <w:i/>
          <w:sz w:val="24"/>
          <w:szCs w:val="24"/>
        </w:rPr>
        <w:t xml:space="preserve"> Rev</w:t>
      </w:r>
      <w:r w:rsidRPr="006A5049">
        <w:rPr>
          <w:rFonts w:ascii="Book Antiqua" w:hAnsi="Book Antiqua"/>
          <w:sz w:val="24"/>
          <w:szCs w:val="24"/>
        </w:rPr>
        <w:t xml:space="preserve"> 2007; </w:t>
      </w:r>
      <w:r w:rsidR="001B78D1" w:rsidRPr="001B78D1">
        <w:rPr>
          <w:rFonts w:ascii="Book Antiqua" w:hAnsi="Book Antiqua"/>
          <w:b/>
          <w:sz w:val="24"/>
          <w:szCs w:val="24"/>
        </w:rPr>
        <w:t>(2)</w:t>
      </w:r>
      <w:r w:rsidRPr="006A5049">
        <w:rPr>
          <w:rFonts w:ascii="Book Antiqua" w:hAnsi="Book Antiqua"/>
          <w:sz w:val="24"/>
          <w:szCs w:val="24"/>
        </w:rPr>
        <w:t>: CD005594 [PMID: 17443602 DOI: 10.1002/14651858.CD005594.pub2]</w:t>
      </w:r>
    </w:p>
    <w:p w14:paraId="17CD27E3" w14:textId="6F008972"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4</w:t>
      </w:r>
      <w:r w:rsidR="00CB0618" w:rsidRPr="006A5049">
        <w:rPr>
          <w:rFonts w:ascii="Book Antiqua" w:hAnsi="Book Antiqua"/>
          <w:sz w:val="24"/>
          <w:szCs w:val="24"/>
        </w:rPr>
        <w:t>3</w:t>
      </w:r>
      <w:r w:rsidRPr="006A5049">
        <w:rPr>
          <w:rFonts w:ascii="Book Antiqua" w:hAnsi="Book Antiqua"/>
          <w:sz w:val="24"/>
          <w:szCs w:val="24"/>
        </w:rPr>
        <w:t xml:space="preserve"> </w:t>
      </w:r>
      <w:proofErr w:type="spellStart"/>
      <w:r w:rsidRPr="006A5049">
        <w:rPr>
          <w:rFonts w:ascii="Book Antiqua" w:hAnsi="Book Antiqua"/>
          <w:b/>
          <w:sz w:val="24"/>
          <w:szCs w:val="24"/>
        </w:rPr>
        <w:t>Serafim</w:t>
      </w:r>
      <w:proofErr w:type="spellEnd"/>
      <w:r w:rsidRPr="006A5049">
        <w:rPr>
          <w:rFonts w:ascii="Book Antiqua" w:hAnsi="Book Antiqua"/>
          <w:b/>
          <w:sz w:val="24"/>
          <w:szCs w:val="24"/>
        </w:rPr>
        <w:t xml:space="preserve"> RB</w:t>
      </w:r>
      <w:r w:rsidRPr="006A5049">
        <w:rPr>
          <w:rFonts w:ascii="Book Antiqua" w:hAnsi="Book Antiqua"/>
          <w:sz w:val="24"/>
          <w:szCs w:val="24"/>
        </w:rPr>
        <w:t xml:space="preserve">, </w:t>
      </w:r>
      <w:proofErr w:type="spellStart"/>
      <w:r w:rsidRPr="006A5049">
        <w:rPr>
          <w:rFonts w:ascii="Book Antiqua" w:hAnsi="Book Antiqua"/>
          <w:sz w:val="24"/>
          <w:szCs w:val="24"/>
        </w:rPr>
        <w:t>Bozza</w:t>
      </w:r>
      <w:proofErr w:type="spellEnd"/>
      <w:r w:rsidRPr="006A5049">
        <w:rPr>
          <w:rFonts w:ascii="Book Antiqua" w:hAnsi="Book Antiqua"/>
          <w:sz w:val="24"/>
          <w:szCs w:val="24"/>
        </w:rPr>
        <w:t xml:space="preserve"> FA, Soares M, do </w:t>
      </w:r>
      <w:proofErr w:type="spellStart"/>
      <w:r w:rsidRPr="006A5049">
        <w:rPr>
          <w:rFonts w:ascii="Book Antiqua" w:hAnsi="Book Antiqua"/>
          <w:sz w:val="24"/>
          <w:szCs w:val="24"/>
        </w:rPr>
        <w:t>Brasil</w:t>
      </w:r>
      <w:proofErr w:type="spellEnd"/>
      <w:r w:rsidRPr="006A5049">
        <w:rPr>
          <w:rFonts w:ascii="Book Antiqua" w:hAnsi="Book Antiqua"/>
          <w:sz w:val="24"/>
          <w:szCs w:val="24"/>
        </w:rPr>
        <w:t xml:space="preserve"> PE, Tura BR, Ely EW, </w:t>
      </w:r>
      <w:proofErr w:type="spellStart"/>
      <w:r w:rsidRPr="006A5049">
        <w:rPr>
          <w:rFonts w:ascii="Book Antiqua" w:hAnsi="Book Antiqua"/>
          <w:sz w:val="24"/>
          <w:szCs w:val="24"/>
        </w:rPr>
        <w:t>Salluh</w:t>
      </w:r>
      <w:proofErr w:type="spellEnd"/>
      <w:r w:rsidRPr="006A5049">
        <w:rPr>
          <w:rFonts w:ascii="Book Antiqua" w:hAnsi="Book Antiqua"/>
          <w:sz w:val="24"/>
          <w:szCs w:val="24"/>
        </w:rPr>
        <w:t xml:space="preserve"> JI. Pharmacologic prevention and treatment of delirium in intensive care patients: A systematic review. </w:t>
      </w:r>
      <w:r w:rsidRPr="006A5049">
        <w:rPr>
          <w:rFonts w:ascii="Book Antiqua" w:hAnsi="Book Antiqua"/>
          <w:i/>
          <w:sz w:val="24"/>
          <w:szCs w:val="24"/>
        </w:rPr>
        <w:t xml:space="preserve">J </w:t>
      </w:r>
      <w:proofErr w:type="spellStart"/>
      <w:r w:rsidRPr="006A5049">
        <w:rPr>
          <w:rFonts w:ascii="Book Antiqua" w:hAnsi="Book Antiqua"/>
          <w:i/>
          <w:sz w:val="24"/>
          <w:szCs w:val="24"/>
        </w:rPr>
        <w:t>Crit</w:t>
      </w:r>
      <w:proofErr w:type="spellEnd"/>
      <w:r w:rsidRPr="006A5049">
        <w:rPr>
          <w:rFonts w:ascii="Book Antiqua" w:hAnsi="Book Antiqua"/>
          <w:i/>
          <w:sz w:val="24"/>
          <w:szCs w:val="24"/>
        </w:rPr>
        <w:t xml:space="preserve"> Care</w:t>
      </w:r>
      <w:r w:rsidRPr="006A5049">
        <w:rPr>
          <w:rFonts w:ascii="Book Antiqua" w:hAnsi="Book Antiqua"/>
          <w:sz w:val="24"/>
          <w:szCs w:val="24"/>
        </w:rPr>
        <w:t xml:space="preserve"> 2015; </w:t>
      </w:r>
      <w:r w:rsidRPr="006A5049">
        <w:rPr>
          <w:rFonts w:ascii="Book Antiqua" w:hAnsi="Book Antiqua"/>
          <w:b/>
          <w:sz w:val="24"/>
          <w:szCs w:val="24"/>
        </w:rPr>
        <w:t>30</w:t>
      </w:r>
      <w:r w:rsidRPr="006A5049">
        <w:rPr>
          <w:rFonts w:ascii="Book Antiqua" w:hAnsi="Book Antiqua"/>
          <w:sz w:val="24"/>
          <w:szCs w:val="24"/>
        </w:rPr>
        <w:t>: 799-807 [PMID: 25957498 DOI: 10.1016/j.jcrc.2015.04.005]</w:t>
      </w:r>
    </w:p>
    <w:p w14:paraId="347FF333" w14:textId="2F61D57D"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4</w:t>
      </w:r>
      <w:r w:rsidR="00CB0618" w:rsidRPr="006A5049">
        <w:rPr>
          <w:rFonts w:ascii="Book Antiqua" w:hAnsi="Book Antiqua"/>
          <w:sz w:val="24"/>
          <w:szCs w:val="24"/>
        </w:rPr>
        <w:t>4</w:t>
      </w:r>
      <w:r w:rsidRPr="006A5049">
        <w:rPr>
          <w:rFonts w:ascii="Book Antiqua" w:hAnsi="Book Antiqua"/>
          <w:sz w:val="24"/>
          <w:szCs w:val="24"/>
        </w:rPr>
        <w:t xml:space="preserve"> </w:t>
      </w:r>
      <w:proofErr w:type="spellStart"/>
      <w:r w:rsidRPr="006A5049">
        <w:rPr>
          <w:rFonts w:ascii="Book Antiqua" w:hAnsi="Book Antiqua"/>
          <w:b/>
          <w:sz w:val="24"/>
          <w:szCs w:val="24"/>
        </w:rPr>
        <w:t>Herling</w:t>
      </w:r>
      <w:proofErr w:type="spellEnd"/>
      <w:r w:rsidRPr="006A5049">
        <w:rPr>
          <w:rFonts w:ascii="Book Antiqua" w:hAnsi="Book Antiqua"/>
          <w:b/>
          <w:sz w:val="24"/>
          <w:szCs w:val="24"/>
        </w:rPr>
        <w:t xml:space="preserve"> SF</w:t>
      </w:r>
      <w:r w:rsidRPr="006A5049">
        <w:rPr>
          <w:rFonts w:ascii="Book Antiqua" w:hAnsi="Book Antiqua"/>
          <w:sz w:val="24"/>
          <w:szCs w:val="24"/>
        </w:rPr>
        <w:t xml:space="preserve">, </w:t>
      </w:r>
      <w:proofErr w:type="spellStart"/>
      <w:r w:rsidRPr="006A5049">
        <w:rPr>
          <w:rFonts w:ascii="Book Antiqua" w:hAnsi="Book Antiqua"/>
          <w:sz w:val="24"/>
          <w:szCs w:val="24"/>
        </w:rPr>
        <w:t>Greve</w:t>
      </w:r>
      <w:proofErr w:type="spellEnd"/>
      <w:r w:rsidRPr="006A5049">
        <w:rPr>
          <w:rFonts w:ascii="Book Antiqua" w:hAnsi="Book Antiqua"/>
          <w:sz w:val="24"/>
          <w:szCs w:val="24"/>
        </w:rPr>
        <w:t xml:space="preserve"> IE, </w:t>
      </w:r>
      <w:proofErr w:type="spellStart"/>
      <w:r w:rsidRPr="006A5049">
        <w:rPr>
          <w:rFonts w:ascii="Book Antiqua" w:hAnsi="Book Antiqua"/>
          <w:sz w:val="24"/>
          <w:szCs w:val="24"/>
        </w:rPr>
        <w:t>Vasilevskis</w:t>
      </w:r>
      <w:proofErr w:type="spellEnd"/>
      <w:r w:rsidRPr="006A5049">
        <w:rPr>
          <w:rFonts w:ascii="Book Antiqua" w:hAnsi="Book Antiqua"/>
          <w:sz w:val="24"/>
          <w:szCs w:val="24"/>
        </w:rPr>
        <w:t xml:space="preserve"> EE, </w:t>
      </w:r>
      <w:proofErr w:type="spellStart"/>
      <w:r w:rsidRPr="006A5049">
        <w:rPr>
          <w:rFonts w:ascii="Book Antiqua" w:hAnsi="Book Antiqua"/>
          <w:sz w:val="24"/>
          <w:szCs w:val="24"/>
        </w:rPr>
        <w:t>Egerod</w:t>
      </w:r>
      <w:proofErr w:type="spellEnd"/>
      <w:r w:rsidRPr="006A5049">
        <w:rPr>
          <w:rFonts w:ascii="Book Antiqua" w:hAnsi="Book Antiqua"/>
          <w:sz w:val="24"/>
          <w:szCs w:val="24"/>
        </w:rPr>
        <w:t xml:space="preserve"> I, </w:t>
      </w:r>
      <w:proofErr w:type="spellStart"/>
      <w:r w:rsidRPr="006A5049">
        <w:rPr>
          <w:rFonts w:ascii="Book Antiqua" w:hAnsi="Book Antiqua"/>
          <w:sz w:val="24"/>
          <w:szCs w:val="24"/>
        </w:rPr>
        <w:t>Bekker</w:t>
      </w:r>
      <w:proofErr w:type="spellEnd"/>
      <w:r w:rsidRPr="006A5049">
        <w:rPr>
          <w:rFonts w:ascii="Book Antiqua" w:hAnsi="Book Antiqua"/>
          <w:sz w:val="24"/>
          <w:szCs w:val="24"/>
        </w:rPr>
        <w:t xml:space="preserve"> Mortensen C, </w:t>
      </w:r>
      <w:proofErr w:type="spellStart"/>
      <w:r w:rsidRPr="006A5049">
        <w:rPr>
          <w:rFonts w:ascii="Book Antiqua" w:hAnsi="Book Antiqua"/>
          <w:sz w:val="24"/>
          <w:szCs w:val="24"/>
        </w:rPr>
        <w:t>Møller</w:t>
      </w:r>
      <w:proofErr w:type="spellEnd"/>
      <w:r w:rsidRPr="006A5049">
        <w:rPr>
          <w:rFonts w:ascii="Book Antiqua" w:hAnsi="Book Antiqua"/>
          <w:sz w:val="24"/>
          <w:szCs w:val="24"/>
        </w:rPr>
        <w:t xml:space="preserve"> AM, </w:t>
      </w:r>
      <w:proofErr w:type="spellStart"/>
      <w:r w:rsidRPr="006A5049">
        <w:rPr>
          <w:rFonts w:ascii="Book Antiqua" w:hAnsi="Book Antiqua"/>
          <w:sz w:val="24"/>
          <w:szCs w:val="24"/>
        </w:rPr>
        <w:t>Svenningsen</w:t>
      </w:r>
      <w:proofErr w:type="spellEnd"/>
      <w:r w:rsidRPr="006A5049">
        <w:rPr>
          <w:rFonts w:ascii="Book Antiqua" w:hAnsi="Book Antiqua"/>
          <w:sz w:val="24"/>
          <w:szCs w:val="24"/>
        </w:rPr>
        <w:t xml:space="preserve"> H, Thomsen T. Interventions for preventing intensive care unit delirium in adults. </w:t>
      </w:r>
      <w:r w:rsidRPr="006A5049">
        <w:rPr>
          <w:rFonts w:ascii="Book Antiqua" w:hAnsi="Book Antiqua"/>
          <w:i/>
          <w:sz w:val="24"/>
          <w:szCs w:val="24"/>
        </w:rPr>
        <w:t xml:space="preserve">Cochrane Database </w:t>
      </w:r>
      <w:proofErr w:type="spellStart"/>
      <w:r w:rsidRPr="006A5049">
        <w:rPr>
          <w:rFonts w:ascii="Book Antiqua" w:hAnsi="Book Antiqua"/>
          <w:i/>
          <w:sz w:val="24"/>
          <w:szCs w:val="24"/>
        </w:rPr>
        <w:t>Syst</w:t>
      </w:r>
      <w:proofErr w:type="spellEnd"/>
      <w:r w:rsidRPr="006A5049">
        <w:rPr>
          <w:rFonts w:ascii="Book Antiqua" w:hAnsi="Book Antiqua"/>
          <w:i/>
          <w:sz w:val="24"/>
          <w:szCs w:val="24"/>
        </w:rPr>
        <w:t xml:space="preserve"> Rev</w:t>
      </w:r>
      <w:r w:rsidRPr="006A5049">
        <w:rPr>
          <w:rFonts w:ascii="Book Antiqua" w:hAnsi="Book Antiqua"/>
          <w:sz w:val="24"/>
          <w:szCs w:val="24"/>
        </w:rPr>
        <w:t xml:space="preserve"> 2018; </w:t>
      </w:r>
      <w:r w:rsidRPr="006A5049">
        <w:rPr>
          <w:rFonts w:ascii="Book Antiqua" w:hAnsi="Book Antiqua"/>
          <w:b/>
          <w:sz w:val="24"/>
          <w:szCs w:val="24"/>
        </w:rPr>
        <w:t>11</w:t>
      </w:r>
      <w:r w:rsidRPr="006A5049">
        <w:rPr>
          <w:rFonts w:ascii="Book Antiqua" w:hAnsi="Book Antiqua"/>
          <w:sz w:val="24"/>
          <w:szCs w:val="24"/>
        </w:rPr>
        <w:t>: CD009783 [PMID: 30484283 DOI: 10.1002/14651858.CD009783.pub2]</w:t>
      </w:r>
    </w:p>
    <w:p w14:paraId="2BA1CD29" w14:textId="7E2684C7"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4</w:t>
      </w:r>
      <w:r w:rsidR="00CB0618" w:rsidRPr="006A5049">
        <w:rPr>
          <w:rFonts w:ascii="Book Antiqua" w:hAnsi="Book Antiqua"/>
          <w:sz w:val="24"/>
          <w:szCs w:val="24"/>
        </w:rPr>
        <w:t>5</w:t>
      </w:r>
      <w:r w:rsidRPr="006A5049">
        <w:rPr>
          <w:rFonts w:ascii="Book Antiqua" w:hAnsi="Book Antiqua"/>
          <w:sz w:val="24"/>
          <w:szCs w:val="24"/>
        </w:rPr>
        <w:t xml:space="preserve"> </w:t>
      </w:r>
      <w:proofErr w:type="spellStart"/>
      <w:r w:rsidRPr="006A5049">
        <w:rPr>
          <w:rFonts w:ascii="Book Antiqua" w:hAnsi="Book Antiqua"/>
          <w:b/>
          <w:sz w:val="24"/>
          <w:szCs w:val="24"/>
        </w:rPr>
        <w:t>Barbateskovic</w:t>
      </w:r>
      <w:proofErr w:type="spellEnd"/>
      <w:r w:rsidRPr="006A5049">
        <w:rPr>
          <w:rFonts w:ascii="Book Antiqua" w:hAnsi="Book Antiqua"/>
          <w:b/>
          <w:sz w:val="24"/>
          <w:szCs w:val="24"/>
        </w:rPr>
        <w:t xml:space="preserve"> M</w:t>
      </w:r>
      <w:r w:rsidRPr="006A5049">
        <w:rPr>
          <w:rFonts w:ascii="Book Antiqua" w:hAnsi="Book Antiqua"/>
          <w:sz w:val="24"/>
          <w:szCs w:val="24"/>
        </w:rPr>
        <w:t xml:space="preserve">, Krauss SR, Collet MO, Larsen LK, Jakobsen JC, </w:t>
      </w:r>
      <w:proofErr w:type="spellStart"/>
      <w:r w:rsidRPr="006A5049">
        <w:rPr>
          <w:rFonts w:ascii="Book Antiqua" w:hAnsi="Book Antiqua"/>
          <w:sz w:val="24"/>
          <w:szCs w:val="24"/>
        </w:rPr>
        <w:t>Perner</w:t>
      </w:r>
      <w:proofErr w:type="spellEnd"/>
      <w:r w:rsidRPr="006A5049">
        <w:rPr>
          <w:rFonts w:ascii="Book Antiqua" w:hAnsi="Book Antiqua"/>
          <w:sz w:val="24"/>
          <w:szCs w:val="24"/>
        </w:rPr>
        <w:t xml:space="preserve"> A, </w:t>
      </w:r>
      <w:proofErr w:type="spellStart"/>
      <w:r w:rsidRPr="006A5049">
        <w:rPr>
          <w:rFonts w:ascii="Book Antiqua" w:hAnsi="Book Antiqua"/>
          <w:sz w:val="24"/>
          <w:szCs w:val="24"/>
        </w:rPr>
        <w:t>Wetterslev</w:t>
      </w:r>
      <w:proofErr w:type="spellEnd"/>
      <w:r w:rsidRPr="006A5049">
        <w:rPr>
          <w:rFonts w:ascii="Book Antiqua" w:hAnsi="Book Antiqua"/>
          <w:sz w:val="24"/>
          <w:szCs w:val="24"/>
        </w:rPr>
        <w:t xml:space="preserve"> J. Pharmacological interventions for prevention and management of delirium in intensive care patients: a systematic overview of reviews and meta-analyses. </w:t>
      </w:r>
      <w:r w:rsidRPr="006A5049">
        <w:rPr>
          <w:rFonts w:ascii="Book Antiqua" w:hAnsi="Book Antiqua"/>
          <w:i/>
          <w:sz w:val="24"/>
          <w:szCs w:val="24"/>
        </w:rPr>
        <w:t>BMJ Open</w:t>
      </w:r>
      <w:r w:rsidRPr="006A5049">
        <w:rPr>
          <w:rFonts w:ascii="Book Antiqua" w:hAnsi="Book Antiqua"/>
          <w:sz w:val="24"/>
          <w:szCs w:val="24"/>
        </w:rPr>
        <w:t xml:space="preserve"> 2019; </w:t>
      </w:r>
      <w:r w:rsidRPr="006A5049">
        <w:rPr>
          <w:rFonts w:ascii="Book Antiqua" w:hAnsi="Book Antiqua"/>
          <w:b/>
          <w:sz w:val="24"/>
          <w:szCs w:val="24"/>
        </w:rPr>
        <w:t>9</w:t>
      </w:r>
      <w:r w:rsidRPr="006A5049">
        <w:rPr>
          <w:rFonts w:ascii="Book Antiqua" w:hAnsi="Book Antiqua"/>
          <w:sz w:val="24"/>
          <w:szCs w:val="24"/>
        </w:rPr>
        <w:t>: e024562 [PMID: 30782910 DOI: 10.1136/bmjopen-2018-024562]</w:t>
      </w:r>
    </w:p>
    <w:p w14:paraId="79486B5E" w14:textId="495B6C9D"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lastRenderedPageBreak/>
        <w:t>4</w:t>
      </w:r>
      <w:r w:rsidR="00CB0618" w:rsidRPr="006A5049">
        <w:rPr>
          <w:rFonts w:ascii="Book Antiqua" w:hAnsi="Book Antiqua"/>
          <w:sz w:val="24"/>
          <w:szCs w:val="24"/>
        </w:rPr>
        <w:t>6</w:t>
      </w:r>
      <w:r w:rsidRPr="006A5049">
        <w:rPr>
          <w:rFonts w:ascii="Book Antiqua" w:hAnsi="Book Antiqua"/>
          <w:sz w:val="24"/>
          <w:szCs w:val="24"/>
        </w:rPr>
        <w:t xml:space="preserve"> </w:t>
      </w:r>
      <w:r w:rsidRPr="006A5049">
        <w:rPr>
          <w:rFonts w:ascii="Book Antiqua" w:hAnsi="Book Antiqua"/>
          <w:b/>
          <w:sz w:val="24"/>
          <w:szCs w:val="24"/>
        </w:rPr>
        <w:t>Chen K</w:t>
      </w:r>
      <w:r w:rsidRPr="006A5049">
        <w:rPr>
          <w:rFonts w:ascii="Book Antiqua" w:hAnsi="Book Antiqua"/>
          <w:sz w:val="24"/>
          <w:szCs w:val="24"/>
        </w:rPr>
        <w:t xml:space="preserve">, Lu Z, Xin YC, Cai Y, Chen Y, Pan SM. Alpha-2 agonists for long-term sedation during mechanical ventilation in critically ill patients. </w:t>
      </w:r>
      <w:r w:rsidRPr="006A5049">
        <w:rPr>
          <w:rFonts w:ascii="Book Antiqua" w:hAnsi="Book Antiqua"/>
          <w:i/>
          <w:sz w:val="24"/>
          <w:szCs w:val="24"/>
        </w:rPr>
        <w:t xml:space="preserve">Cochrane Database </w:t>
      </w:r>
      <w:proofErr w:type="spellStart"/>
      <w:r w:rsidRPr="006A5049">
        <w:rPr>
          <w:rFonts w:ascii="Book Antiqua" w:hAnsi="Book Antiqua"/>
          <w:i/>
          <w:sz w:val="24"/>
          <w:szCs w:val="24"/>
        </w:rPr>
        <w:t>Syst</w:t>
      </w:r>
      <w:proofErr w:type="spellEnd"/>
      <w:r w:rsidRPr="006A5049">
        <w:rPr>
          <w:rFonts w:ascii="Book Antiqua" w:hAnsi="Book Antiqua"/>
          <w:i/>
          <w:sz w:val="24"/>
          <w:szCs w:val="24"/>
        </w:rPr>
        <w:t xml:space="preserve"> Rev</w:t>
      </w:r>
      <w:r w:rsidRPr="006A5049">
        <w:rPr>
          <w:rFonts w:ascii="Book Antiqua" w:hAnsi="Book Antiqua"/>
          <w:sz w:val="24"/>
          <w:szCs w:val="24"/>
        </w:rPr>
        <w:t xml:space="preserve"> 2015; </w:t>
      </w:r>
      <w:r w:rsidRPr="006A5049">
        <w:rPr>
          <w:rFonts w:ascii="Book Antiqua" w:hAnsi="Book Antiqua"/>
          <w:b/>
          <w:sz w:val="24"/>
          <w:szCs w:val="24"/>
        </w:rPr>
        <w:t>1</w:t>
      </w:r>
      <w:r w:rsidRPr="006A5049">
        <w:rPr>
          <w:rFonts w:ascii="Book Antiqua" w:hAnsi="Book Antiqua"/>
          <w:sz w:val="24"/>
          <w:szCs w:val="24"/>
        </w:rPr>
        <w:t>: CD010269 [PMID: 25879090 DOI: 10.1002/14651858.CD010269.pub2]</w:t>
      </w:r>
    </w:p>
    <w:p w14:paraId="6A4BEE4E" w14:textId="074EC464"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4</w:t>
      </w:r>
      <w:r w:rsidR="00CB0618" w:rsidRPr="006A5049">
        <w:rPr>
          <w:rFonts w:ascii="Book Antiqua" w:hAnsi="Book Antiqua"/>
          <w:sz w:val="24"/>
          <w:szCs w:val="24"/>
        </w:rPr>
        <w:t>7</w:t>
      </w:r>
      <w:r w:rsidRPr="006A5049">
        <w:rPr>
          <w:rFonts w:ascii="Book Antiqua" w:hAnsi="Book Antiqua"/>
          <w:sz w:val="24"/>
          <w:szCs w:val="24"/>
        </w:rPr>
        <w:t xml:space="preserve"> </w:t>
      </w:r>
      <w:r w:rsidRPr="006A5049">
        <w:rPr>
          <w:rFonts w:ascii="Book Antiqua" w:hAnsi="Book Antiqua"/>
          <w:b/>
          <w:sz w:val="24"/>
          <w:szCs w:val="24"/>
        </w:rPr>
        <w:t>Liu X</w:t>
      </w:r>
      <w:r w:rsidRPr="006A5049">
        <w:rPr>
          <w:rFonts w:ascii="Book Antiqua" w:hAnsi="Book Antiqua"/>
          <w:sz w:val="24"/>
          <w:szCs w:val="24"/>
        </w:rPr>
        <w:t xml:space="preserve">, </w:t>
      </w:r>
      <w:proofErr w:type="spellStart"/>
      <w:r w:rsidRPr="006A5049">
        <w:rPr>
          <w:rFonts w:ascii="Book Antiqua" w:hAnsi="Book Antiqua"/>
          <w:sz w:val="24"/>
          <w:szCs w:val="24"/>
        </w:rPr>
        <w:t>Xie</w:t>
      </w:r>
      <w:proofErr w:type="spellEnd"/>
      <w:r w:rsidRPr="006A5049">
        <w:rPr>
          <w:rFonts w:ascii="Book Antiqua" w:hAnsi="Book Antiqua"/>
          <w:sz w:val="24"/>
          <w:szCs w:val="24"/>
        </w:rPr>
        <w:t xml:space="preserve"> G, Zhang K, Song S, Song F, </w:t>
      </w:r>
      <w:proofErr w:type="spellStart"/>
      <w:r w:rsidRPr="006A5049">
        <w:rPr>
          <w:rFonts w:ascii="Book Antiqua" w:hAnsi="Book Antiqua"/>
          <w:sz w:val="24"/>
          <w:szCs w:val="24"/>
        </w:rPr>
        <w:t>Jin</w:t>
      </w:r>
      <w:proofErr w:type="spellEnd"/>
      <w:r w:rsidRPr="006A5049">
        <w:rPr>
          <w:rFonts w:ascii="Book Antiqua" w:hAnsi="Book Antiqua"/>
          <w:sz w:val="24"/>
          <w:szCs w:val="24"/>
        </w:rPr>
        <w:t xml:space="preserve"> Y, Fang X. Dexmedetomidine vs propofol sedation reduces delirium in patients after cardiac surgery: A meta-analysis with trial sequential analysis of randomized controlled trials. </w:t>
      </w:r>
      <w:r w:rsidRPr="006A5049">
        <w:rPr>
          <w:rFonts w:ascii="Book Antiqua" w:hAnsi="Book Antiqua"/>
          <w:i/>
          <w:sz w:val="24"/>
          <w:szCs w:val="24"/>
        </w:rPr>
        <w:t xml:space="preserve">J </w:t>
      </w:r>
      <w:proofErr w:type="spellStart"/>
      <w:r w:rsidRPr="006A5049">
        <w:rPr>
          <w:rFonts w:ascii="Book Antiqua" w:hAnsi="Book Antiqua"/>
          <w:i/>
          <w:sz w:val="24"/>
          <w:szCs w:val="24"/>
        </w:rPr>
        <w:t>Crit</w:t>
      </w:r>
      <w:proofErr w:type="spellEnd"/>
      <w:r w:rsidRPr="006A5049">
        <w:rPr>
          <w:rFonts w:ascii="Book Antiqua" w:hAnsi="Book Antiqua"/>
          <w:i/>
          <w:sz w:val="24"/>
          <w:szCs w:val="24"/>
        </w:rPr>
        <w:t xml:space="preserve"> Care</w:t>
      </w:r>
      <w:r w:rsidRPr="006A5049">
        <w:rPr>
          <w:rFonts w:ascii="Book Antiqua" w:hAnsi="Book Antiqua"/>
          <w:sz w:val="24"/>
          <w:szCs w:val="24"/>
        </w:rPr>
        <w:t xml:space="preserve"> 2017; </w:t>
      </w:r>
      <w:r w:rsidRPr="006A5049">
        <w:rPr>
          <w:rFonts w:ascii="Book Antiqua" w:hAnsi="Book Antiqua"/>
          <w:b/>
          <w:sz w:val="24"/>
          <w:szCs w:val="24"/>
        </w:rPr>
        <w:t>38</w:t>
      </w:r>
      <w:r w:rsidRPr="006A5049">
        <w:rPr>
          <w:rFonts w:ascii="Book Antiqua" w:hAnsi="Book Antiqua"/>
          <w:sz w:val="24"/>
          <w:szCs w:val="24"/>
        </w:rPr>
        <w:t>: 190-196 [PMID: 27936404 DOI: 10.1016/j.jcrc.2016.10.026]</w:t>
      </w:r>
    </w:p>
    <w:p w14:paraId="7E021B98" w14:textId="2E199A85"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4</w:t>
      </w:r>
      <w:r w:rsidR="00CB0618" w:rsidRPr="006A5049">
        <w:rPr>
          <w:rFonts w:ascii="Book Antiqua" w:hAnsi="Book Antiqua"/>
          <w:sz w:val="24"/>
          <w:szCs w:val="24"/>
        </w:rPr>
        <w:t>8</w:t>
      </w:r>
      <w:r w:rsidRPr="006A5049">
        <w:rPr>
          <w:rFonts w:ascii="Book Antiqua" w:hAnsi="Book Antiqua"/>
          <w:sz w:val="24"/>
          <w:szCs w:val="24"/>
        </w:rPr>
        <w:t xml:space="preserve"> </w:t>
      </w:r>
      <w:proofErr w:type="spellStart"/>
      <w:r w:rsidRPr="006A5049">
        <w:rPr>
          <w:rFonts w:ascii="Book Antiqua" w:hAnsi="Book Antiqua"/>
          <w:b/>
          <w:sz w:val="24"/>
          <w:szCs w:val="24"/>
        </w:rPr>
        <w:t>Pasin</w:t>
      </w:r>
      <w:proofErr w:type="spellEnd"/>
      <w:r w:rsidRPr="006A5049">
        <w:rPr>
          <w:rFonts w:ascii="Book Antiqua" w:hAnsi="Book Antiqua"/>
          <w:b/>
          <w:sz w:val="24"/>
          <w:szCs w:val="24"/>
        </w:rPr>
        <w:t xml:space="preserve"> L</w:t>
      </w:r>
      <w:r w:rsidRPr="006A5049">
        <w:rPr>
          <w:rFonts w:ascii="Book Antiqua" w:hAnsi="Book Antiqua"/>
          <w:sz w:val="24"/>
          <w:szCs w:val="24"/>
        </w:rPr>
        <w:t xml:space="preserve">, </w:t>
      </w:r>
      <w:proofErr w:type="spellStart"/>
      <w:r w:rsidRPr="006A5049">
        <w:rPr>
          <w:rFonts w:ascii="Book Antiqua" w:hAnsi="Book Antiqua"/>
          <w:sz w:val="24"/>
          <w:szCs w:val="24"/>
        </w:rPr>
        <w:t>Landoni</w:t>
      </w:r>
      <w:proofErr w:type="spellEnd"/>
      <w:r w:rsidRPr="006A5049">
        <w:rPr>
          <w:rFonts w:ascii="Book Antiqua" w:hAnsi="Book Antiqua"/>
          <w:sz w:val="24"/>
          <w:szCs w:val="24"/>
        </w:rPr>
        <w:t xml:space="preserve"> G, Nardelli P, </w:t>
      </w:r>
      <w:proofErr w:type="spellStart"/>
      <w:r w:rsidRPr="006A5049">
        <w:rPr>
          <w:rFonts w:ascii="Book Antiqua" w:hAnsi="Book Antiqua"/>
          <w:sz w:val="24"/>
          <w:szCs w:val="24"/>
        </w:rPr>
        <w:t>Belletti</w:t>
      </w:r>
      <w:proofErr w:type="spellEnd"/>
      <w:r w:rsidRPr="006A5049">
        <w:rPr>
          <w:rFonts w:ascii="Book Antiqua" w:hAnsi="Book Antiqua"/>
          <w:sz w:val="24"/>
          <w:szCs w:val="24"/>
        </w:rPr>
        <w:t xml:space="preserve"> A, Di Prima AL, Taddeo D, </w:t>
      </w:r>
      <w:proofErr w:type="spellStart"/>
      <w:r w:rsidRPr="006A5049">
        <w:rPr>
          <w:rFonts w:ascii="Book Antiqua" w:hAnsi="Book Antiqua"/>
          <w:sz w:val="24"/>
          <w:szCs w:val="24"/>
        </w:rPr>
        <w:t>Isella</w:t>
      </w:r>
      <w:proofErr w:type="spellEnd"/>
      <w:r w:rsidRPr="006A5049">
        <w:rPr>
          <w:rFonts w:ascii="Book Antiqua" w:hAnsi="Book Antiqua"/>
          <w:sz w:val="24"/>
          <w:szCs w:val="24"/>
        </w:rPr>
        <w:t xml:space="preserve"> F, </w:t>
      </w:r>
      <w:proofErr w:type="spellStart"/>
      <w:r w:rsidRPr="006A5049">
        <w:rPr>
          <w:rFonts w:ascii="Book Antiqua" w:hAnsi="Book Antiqua"/>
          <w:sz w:val="24"/>
          <w:szCs w:val="24"/>
        </w:rPr>
        <w:t>Zangrillo</w:t>
      </w:r>
      <w:proofErr w:type="spellEnd"/>
      <w:r w:rsidRPr="006A5049">
        <w:rPr>
          <w:rFonts w:ascii="Book Antiqua" w:hAnsi="Book Antiqua"/>
          <w:sz w:val="24"/>
          <w:szCs w:val="24"/>
        </w:rPr>
        <w:t xml:space="preserve"> A. Dexmedetomidine reduces the risk of delirium, agitation and confusion in critically Ill patients: a meta-analysis of randomized controlled trials. </w:t>
      </w:r>
      <w:r w:rsidRPr="006A5049">
        <w:rPr>
          <w:rFonts w:ascii="Book Antiqua" w:hAnsi="Book Antiqua"/>
          <w:i/>
          <w:sz w:val="24"/>
          <w:szCs w:val="24"/>
        </w:rPr>
        <w:t xml:space="preserve">J </w:t>
      </w:r>
      <w:proofErr w:type="spellStart"/>
      <w:r w:rsidRPr="006A5049">
        <w:rPr>
          <w:rFonts w:ascii="Book Antiqua" w:hAnsi="Book Antiqua"/>
          <w:i/>
          <w:sz w:val="24"/>
          <w:szCs w:val="24"/>
        </w:rPr>
        <w:t>Cardiothorac</w:t>
      </w:r>
      <w:proofErr w:type="spellEnd"/>
      <w:r w:rsidRPr="006A5049">
        <w:rPr>
          <w:rFonts w:ascii="Book Antiqua" w:hAnsi="Book Antiqua"/>
          <w:i/>
          <w:sz w:val="24"/>
          <w:szCs w:val="24"/>
        </w:rPr>
        <w:t xml:space="preserve"> </w:t>
      </w:r>
      <w:proofErr w:type="spellStart"/>
      <w:r w:rsidRPr="006A5049">
        <w:rPr>
          <w:rFonts w:ascii="Book Antiqua" w:hAnsi="Book Antiqua"/>
          <w:i/>
          <w:sz w:val="24"/>
          <w:szCs w:val="24"/>
        </w:rPr>
        <w:t>Vasc</w:t>
      </w:r>
      <w:proofErr w:type="spellEnd"/>
      <w:r w:rsidRPr="006A5049">
        <w:rPr>
          <w:rFonts w:ascii="Book Antiqua" w:hAnsi="Book Antiqua"/>
          <w:i/>
          <w:sz w:val="24"/>
          <w:szCs w:val="24"/>
        </w:rPr>
        <w:t xml:space="preserve"> </w:t>
      </w:r>
      <w:proofErr w:type="spellStart"/>
      <w:r w:rsidRPr="006A5049">
        <w:rPr>
          <w:rFonts w:ascii="Book Antiqua" w:hAnsi="Book Antiqua"/>
          <w:i/>
          <w:sz w:val="24"/>
          <w:szCs w:val="24"/>
        </w:rPr>
        <w:t>Anesth</w:t>
      </w:r>
      <w:proofErr w:type="spellEnd"/>
      <w:r w:rsidRPr="006A5049">
        <w:rPr>
          <w:rFonts w:ascii="Book Antiqua" w:hAnsi="Book Antiqua"/>
          <w:sz w:val="24"/>
          <w:szCs w:val="24"/>
        </w:rPr>
        <w:t xml:space="preserve"> 2014; </w:t>
      </w:r>
      <w:r w:rsidRPr="006A5049">
        <w:rPr>
          <w:rFonts w:ascii="Book Antiqua" w:hAnsi="Book Antiqua"/>
          <w:b/>
          <w:sz w:val="24"/>
          <w:szCs w:val="24"/>
        </w:rPr>
        <w:t>28</w:t>
      </w:r>
      <w:r w:rsidRPr="006A5049">
        <w:rPr>
          <w:rFonts w:ascii="Book Antiqua" w:hAnsi="Book Antiqua"/>
          <w:sz w:val="24"/>
          <w:szCs w:val="24"/>
        </w:rPr>
        <w:t>: 1459-1466 [PMID: 25034724 DOI: 10.1053/j.jvca.2014.03.010]</w:t>
      </w:r>
    </w:p>
    <w:p w14:paraId="31E9A0B0" w14:textId="0A30EA88" w:rsidR="007F0A2A" w:rsidRPr="006A5049" w:rsidRDefault="00CB0618" w:rsidP="006A5049">
      <w:pPr>
        <w:spacing w:after="0" w:line="360" w:lineRule="auto"/>
        <w:jc w:val="both"/>
        <w:rPr>
          <w:rFonts w:ascii="Book Antiqua" w:hAnsi="Book Antiqua"/>
          <w:sz w:val="24"/>
          <w:szCs w:val="24"/>
        </w:rPr>
      </w:pPr>
      <w:r w:rsidRPr="006A5049">
        <w:rPr>
          <w:rFonts w:ascii="Book Antiqua" w:hAnsi="Book Antiqua"/>
          <w:sz w:val="24"/>
          <w:szCs w:val="24"/>
        </w:rPr>
        <w:t>49</w:t>
      </w:r>
      <w:r w:rsidR="007F0A2A" w:rsidRPr="006A5049">
        <w:rPr>
          <w:rFonts w:ascii="Book Antiqua" w:hAnsi="Book Antiqua"/>
          <w:sz w:val="24"/>
          <w:szCs w:val="24"/>
        </w:rPr>
        <w:t xml:space="preserve"> </w:t>
      </w:r>
      <w:proofErr w:type="spellStart"/>
      <w:r w:rsidR="007F0A2A" w:rsidRPr="006A5049">
        <w:rPr>
          <w:rFonts w:ascii="Book Antiqua" w:hAnsi="Book Antiqua"/>
          <w:b/>
          <w:sz w:val="24"/>
          <w:szCs w:val="24"/>
        </w:rPr>
        <w:t>Maagaard</w:t>
      </w:r>
      <w:proofErr w:type="spellEnd"/>
      <w:r w:rsidR="007F0A2A" w:rsidRPr="006A5049">
        <w:rPr>
          <w:rFonts w:ascii="Book Antiqua" w:hAnsi="Book Antiqua"/>
          <w:b/>
          <w:sz w:val="24"/>
          <w:szCs w:val="24"/>
        </w:rPr>
        <w:t xml:space="preserve"> M</w:t>
      </w:r>
      <w:r w:rsidR="007F0A2A" w:rsidRPr="006A5049">
        <w:rPr>
          <w:rFonts w:ascii="Book Antiqua" w:hAnsi="Book Antiqua"/>
          <w:sz w:val="24"/>
          <w:szCs w:val="24"/>
        </w:rPr>
        <w:t xml:space="preserve">, </w:t>
      </w:r>
      <w:proofErr w:type="spellStart"/>
      <w:r w:rsidR="007F0A2A" w:rsidRPr="006A5049">
        <w:rPr>
          <w:rFonts w:ascii="Book Antiqua" w:hAnsi="Book Antiqua"/>
          <w:sz w:val="24"/>
          <w:szCs w:val="24"/>
        </w:rPr>
        <w:t>Barbateskovic</w:t>
      </w:r>
      <w:proofErr w:type="spellEnd"/>
      <w:r w:rsidR="007F0A2A" w:rsidRPr="006A5049">
        <w:rPr>
          <w:rFonts w:ascii="Book Antiqua" w:hAnsi="Book Antiqua"/>
          <w:sz w:val="24"/>
          <w:szCs w:val="24"/>
        </w:rPr>
        <w:t xml:space="preserve"> M, </w:t>
      </w:r>
      <w:proofErr w:type="spellStart"/>
      <w:r w:rsidR="007F0A2A" w:rsidRPr="006A5049">
        <w:rPr>
          <w:rFonts w:ascii="Book Antiqua" w:hAnsi="Book Antiqua"/>
          <w:sz w:val="24"/>
          <w:szCs w:val="24"/>
        </w:rPr>
        <w:t>Perner</w:t>
      </w:r>
      <w:proofErr w:type="spellEnd"/>
      <w:r w:rsidR="007F0A2A" w:rsidRPr="006A5049">
        <w:rPr>
          <w:rFonts w:ascii="Book Antiqua" w:hAnsi="Book Antiqua"/>
          <w:sz w:val="24"/>
          <w:szCs w:val="24"/>
        </w:rPr>
        <w:t xml:space="preserve"> A, Jakobsen JC, </w:t>
      </w:r>
      <w:proofErr w:type="spellStart"/>
      <w:r w:rsidR="007F0A2A" w:rsidRPr="006A5049">
        <w:rPr>
          <w:rFonts w:ascii="Book Antiqua" w:hAnsi="Book Antiqua"/>
          <w:sz w:val="24"/>
          <w:szCs w:val="24"/>
        </w:rPr>
        <w:t>Wetterslev</w:t>
      </w:r>
      <w:proofErr w:type="spellEnd"/>
      <w:r w:rsidR="007F0A2A" w:rsidRPr="006A5049">
        <w:rPr>
          <w:rFonts w:ascii="Book Antiqua" w:hAnsi="Book Antiqua"/>
          <w:sz w:val="24"/>
          <w:szCs w:val="24"/>
        </w:rPr>
        <w:t xml:space="preserve"> J. Dexmedetomidine for the management of delirium in critically ill patients-A protocol for a systematic review. </w:t>
      </w:r>
      <w:r w:rsidR="007F0A2A" w:rsidRPr="006A5049">
        <w:rPr>
          <w:rFonts w:ascii="Book Antiqua" w:hAnsi="Book Antiqua"/>
          <w:i/>
          <w:sz w:val="24"/>
          <w:szCs w:val="24"/>
        </w:rPr>
        <w:t xml:space="preserve">Acta </w:t>
      </w:r>
      <w:proofErr w:type="spellStart"/>
      <w:r w:rsidR="007F0A2A" w:rsidRPr="006A5049">
        <w:rPr>
          <w:rFonts w:ascii="Book Antiqua" w:hAnsi="Book Antiqua"/>
          <w:i/>
          <w:sz w:val="24"/>
          <w:szCs w:val="24"/>
        </w:rPr>
        <w:t>Anaesthesiol</w:t>
      </w:r>
      <w:proofErr w:type="spellEnd"/>
      <w:r w:rsidR="007F0A2A" w:rsidRPr="006A5049">
        <w:rPr>
          <w:rFonts w:ascii="Book Antiqua" w:hAnsi="Book Antiqua"/>
          <w:i/>
          <w:sz w:val="24"/>
          <w:szCs w:val="24"/>
        </w:rPr>
        <w:t xml:space="preserve"> </w:t>
      </w:r>
      <w:proofErr w:type="spellStart"/>
      <w:r w:rsidR="007F0A2A" w:rsidRPr="006A5049">
        <w:rPr>
          <w:rFonts w:ascii="Book Antiqua" w:hAnsi="Book Antiqua"/>
          <w:i/>
          <w:sz w:val="24"/>
          <w:szCs w:val="24"/>
        </w:rPr>
        <w:t>Scand</w:t>
      </w:r>
      <w:proofErr w:type="spellEnd"/>
      <w:r w:rsidR="007F0A2A" w:rsidRPr="006A5049">
        <w:rPr>
          <w:rFonts w:ascii="Book Antiqua" w:hAnsi="Book Antiqua"/>
          <w:sz w:val="24"/>
          <w:szCs w:val="24"/>
        </w:rPr>
        <w:t xml:space="preserve"> 2019; </w:t>
      </w:r>
      <w:r w:rsidR="007F0A2A" w:rsidRPr="006A5049">
        <w:rPr>
          <w:rFonts w:ascii="Book Antiqua" w:hAnsi="Book Antiqua"/>
          <w:b/>
          <w:sz w:val="24"/>
          <w:szCs w:val="24"/>
        </w:rPr>
        <w:t>63</w:t>
      </w:r>
      <w:r w:rsidR="007F0A2A" w:rsidRPr="006A5049">
        <w:rPr>
          <w:rFonts w:ascii="Book Antiqua" w:hAnsi="Book Antiqua"/>
          <w:sz w:val="24"/>
          <w:szCs w:val="24"/>
        </w:rPr>
        <w:t>: 549-557 [PMID: 30701537 DOI: 10.1111/aas.13329]</w:t>
      </w:r>
    </w:p>
    <w:p w14:paraId="6AC64D30" w14:textId="100D2808"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5</w:t>
      </w:r>
      <w:r w:rsidR="00CB0618" w:rsidRPr="006A5049">
        <w:rPr>
          <w:rFonts w:ascii="Book Antiqua" w:hAnsi="Book Antiqua"/>
          <w:sz w:val="24"/>
          <w:szCs w:val="24"/>
        </w:rPr>
        <w:t>0</w:t>
      </w:r>
      <w:r w:rsidRPr="006A5049">
        <w:rPr>
          <w:rFonts w:ascii="Book Antiqua" w:hAnsi="Book Antiqua"/>
          <w:sz w:val="24"/>
          <w:szCs w:val="24"/>
        </w:rPr>
        <w:t xml:space="preserve"> </w:t>
      </w:r>
      <w:proofErr w:type="spellStart"/>
      <w:r w:rsidRPr="006A5049">
        <w:rPr>
          <w:rFonts w:ascii="Book Antiqua" w:hAnsi="Book Antiqua"/>
          <w:b/>
          <w:sz w:val="24"/>
          <w:szCs w:val="24"/>
        </w:rPr>
        <w:t>Tampi</w:t>
      </w:r>
      <w:proofErr w:type="spellEnd"/>
      <w:r w:rsidRPr="006A5049">
        <w:rPr>
          <w:rFonts w:ascii="Book Antiqua" w:hAnsi="Book Antiqua"/>
          <w:b/>
          <w:sz w:val="24"/>
          <w:szCs w:val="24"/>
        </w:rPr>
        <w:t xml:space="preserve"> RR</w:t>
      </w:r>
      <w:r w:rsidRPr="006A5049">
        <w:rPr>
          <w:rFonts w:ascii="Book Antiqua" w:hAnsi="Book Antiqua"/>
          <w:sz w:val="24"/>
          <w:szCs w:val="24"/>
        </w:rPr>
        <w:t xml:space="preserve">, </w:t>
      </w:r>
      <w:proofErr w:type="spellStart"/>
      <w:r w:rsidRPr="006A5049">
        <w:rPr>
          <w:rFonts w:ascii="Book Antiqua" w:hAnsi="Book Antiqua"/>
          <w:sz w:val="24"/>
          <w:szCs w:val="24"/>
        </w:rPr>
        <w:t>Tampi</w:t>
      </w:r>
      <w:proofErr w:type="spellEnd"/>
      <w:r w:rsidRPr="006A5049">
        <w:rPr>
          <w:rFonts w:ascii="Book Antiqua" w:hAnsi="Book Antiqua"/>
          <w:sz w:val="24"/>
          <w:szCs w:val="24"/>
        </w:rPr>
        <w:t xml:space="preserve"> DJ, Ghori AK. Acetylcholinesterase Inhibitors for Delirium in Older Adults. </w:t>
      </w:r>
      <w:r w:rsidRPr="006A5049">
        <w:rPr>
          <w:rFonts w:ascii="Book Antiqua" w:hAnsi="Book Antiqua"/>
          <w:i/>
          <w:sz w:val="24"/>
          <w:szCs w:val="24"/>
        </w:rPr>
        <w:t xml:space="preserve">Am J </w:t>
      </w:r>
      <w:proofErr w:type="spellStart"/>
      <w:r w:rsidRPr="006A5049">
        <w:rPr>
          <w:rFonts w:ascii="Book Antiqua" w:hAnsi="Book Antiqua"/>
          <w:i/>
          <w:sz w:val="24"/>
          <w:szCs w:val="24"/>
        </w:rPr>
        <w:t>Alzheimers</w:t>
      </w:r>
      <w:proofErr w:type="spellEnd"/>
      <w:r w:rsidRPr="006A5049">
        <w:rPr>
          <w:rFonts w:ascii="Book Antiqua" w:hAnsi="Book Antiqua"/>
          <w:i/>
          <w:sz w:val="24"/>
          <w:szCs w:val="24"/>
        </w:rPr>
        <w:t xml:space="preserve"> Dis Other </w:t>
      </w:r>
      <w:proofErr w:type="spellStart"/>
      <w:r w:rsidRPr="006A5049">
        <w:rPr>
          <w:rFonts w:ascii="Book Antiqua" w:hAnsi="Book Antiqua"/>
          <w:i/>
          <w:sz w:val="24"/>
          <w:szCs w:val="24"/>
        </w:rPr>
        <w:t>Demen</w:t>
      </w:r>
      <w:proofErr w:type="spellEnd"/>
      <w:r w:rsidRPr="006A5049">
        <w:rPr>
          <w:rFonts w:ascii="Book Antiqua" w:hAnsi="Book Antiqua"/>
          <w:sz w:val="24"/>
          <w:szCs w:val="24"/>
        </w:rPr>
        <w:t xml:space="preserve"> 2016; </w:t>
      </w:r>
      <w:r w:rsidRPr="006A5049">
        <w:rPr>
          <w:rFonts w:ascii="Book Antiqua" w:hAnsi="Book Antiqua"/>
          <w:b/>
          <w:sz w:val="24"/>
          <w:szCs w:val="24"/>
        </w:rPr>
        <w:t>31</w:t>
      </w:r>
      <w:r w:rsidRPr="006A5049">
        <w:rPr>
          <w:rFonts w:ascii="Book Antiqua" w:hAnsi="Book Antiqua"/>
          <w:sz w:val="24"/>
          <w:szCs w:val="24"/>
        </w:rPr>
        <w:t>: 305-310 [PMID: 26646113 DOI: 10.1177/1533317515619034]</w:t>
      </w:r>
    </w:p>
    <w:p w14:paraId="548C0EB1" w14:textId="26FAA4DB"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5</w:t>
      </w:r>
      <w:r w:rsidR="00CB0618" w:rsidRPr="006A5049">
        <w:rPr>
          <w:rFonts w:ascii="Book Antiqua" w:hAnsi="Book Antiqua"/>
          <w:sz w:val="24"/>
          <w:szCs w:val="24"/>
        </w:rPr>
        <w:t>1</w:t>
      </w:r>
      <w:r w:rsidRPr="006A5049">
        <w:rPr>
          <w:rFonts w:ascii="Book Antiqua" w:hAnsi="Book Antiqua"/>
          <w:sz w:val="24"/>
          <w:szCs w:val="24"/>
        </w:rPr>
        <w:t xml:space="preserve"> </w:t>
      </w:r>
      <w:r w:rsidRPr="006A5049">
        <w:rPr>
          <w:rFonts w:ascii="Book Antiqua" w:hAnsi="Book Antiqua"/>
          <w:b/>
          <w:sz w:val="24"/>
          <w:szCs w:val="24"/>
        </w:rPr>
        <w:t>Barr J</w:t>
      </w:r>
      <w:r w:rsidRPr="006A5049">
        <w:rPr>
          <w:rFonts w:ascii="Book Antiqua" w:hAnsi="Book Antiqua"/>
          <w:sz w:val="24"/>
          <w:szCs w:val="24"/>
        </w:rPr>
        <w:t xml:space="preserve">, Fraser GL, Puntillo K, Ely EW, </w:t>
      </w:r>
      <w:proofErr w:type="spellStart"/>
      <w:r w:rsidRPr="006A5049">
        <w:rPr>
          <w:rFonts w:ascii="Book Antiqua" w:hAnsi="Book Antiqua"/>
          <w:sz w:val="24"/>
          <w:szCs w:val="24"/>
        </w:rPr>
        <w:t>Gélinas</w:t>
      </w:r>
      <w:proofErr w:type="spellEnd"/>
      <w:r w:rsidRPr="006A5049">
        <w:rPr>
          <w:rFonts w:ascii="Book Antiqua" w:hAnsi="Book Antiqua"/>
          <w:sz w:val="24"/>
          <w:szCs w:val="24"/>
        </w:rPr>
        <w:t xml:space="preserve"> C, </w:t>
      </w:r>
      <w:proofErr w:type="spellStart"/>
      <w:r w:rsidRPr="006A5049">
        <w:rPr>
          <w:rFonts w:ascii="Book Antiqua" w:hAnsi="Book Antiqua"/>
          <w:sz w:val="24"/>
          <w:szCs w:val="24"/>
        </w:rPr>
        <w:t>Dasta</w:t>
      </w:r>
      <w:proofErr w:type="spellEnd"/>
      <w:r w:rsidRPr="006A5049">
        <w:rPr>
          <w:rFonts w:ascii="Book Antiqua" w:hAnsi="Book Antiqua"/>
          <w:sz w:val="24"/>
          <w:szCs w:val="24"/>
        </w:rPr>
        <w:t xml:space="preserve"> JF, Davidson JE, Devlin JW, Kress JP, Joffe AM, </w:t>
      </w:r>
      <w:proofErr w:type="spellStart"/>
      <w:r w:rsidRPr="006A5049">
        <w:rPr>
          <w:rFonts w:ascii="Book Antiqua" w:hAnsi="Book Antiqua"/>
          <w:sz w:val="24"/>
          <w:szCs w:val="24"/>
        </w:rPr>
        <w:t>Coursin</w:t>
      </w:r>
      <w:proofErr w:type="spellEnd"/>
      <w:r w:rsidRPr="006A5049">
        <w:rPr>
          <w:rFonts w:ascii="Book Antiqua" w:hAnsi="Book Antiqua"/>
          <w:sz w:val="24"/>
          <w:szCs w:val="24"/>
        </w:rPr>
        <w:t xml:space="preserve"> DB, Herr DL, Tung A, Robinson BR, Fontaine DK, Ramsay MA, Riker RR, Sessler CN, Pun B, </w:t>
      </w:r>
      <w:proofErr w:type="spellStart"/>
      <w:r w:rsidRPr="006A5049">
        <w:rPr>
          <w:rFonts w:ascii="Book Antiqua" w:hAnsi="Book Antiqua"/>
          <w:sz w:val="24"/>
          <w:szCs w:val="24"/>
        </w:rPr>
        <w:t>Skrobik</w:t>
      </w:r>
      <w:proofErr w:type="spellEnd"/>
      <w:r w:rsidRPr="006A5049">
        <w:rPr>
          <w:rFonts w:ascii="Book Antiqua" w:hAnsi="Book Antiqua"/>
          <w:sz w:val="24"/>
          <w:szCs w:val="24"/>
        </w:rPr>
        <w:t xml:space="preserve"> Y, </w:t>
      </w:r>
      <w:proofErr w:type="spellStart"/>
      <w:r w:rsidRPr="006A5049">
        <w:rPr>
          <w:rFonts w:ascii="Book Antiqua" w:hAnsi="Book Antiqua"/>
          <w:sz w:val="24"/>
          <w:szCs w:val="24"/>
        </w:rPr>
        <w:t>Jaeschke</w:t>
      </w:r>
      <w:proofErr w:type="spellEnd"/>
      <w:r w:rsidRPr="006A5049">
        <w:rPr>
          <w:rFonts w:ascii="Book Antiqua" w:hAnsi="Book Antiqua"/>
          <w:sz w:val="24"/>
          <w:szCs w:val="24"/>
        </w:rPr>
        <w:t xml:space="preserve"> R; American College of Critical Care Medicine. Clinical practice guidelines for the management of pain, agitation, and delirium in adult patients in the intensive care unit. </w:t>
      </w:r>
      <w:proofErr w:type="spellStart"/>
      <w:r w:rsidRPr="006A5049">
        <w:rPr>
          <w:rFonts w:ascii="Book Antiqua" w:hAnsi="Book Antiqua"/>
          <w:i/>
          <w:sz w:val="24"/>
          <w:szCs w:val="24"/>
        </w:rPr>
        <w:t>Crit</w:t>
      </w:r>
      <w:proofErr w:type="spellEnd"/>
      <w:r w:rsidRPr="006A5049">
        <w:rPr>
          <w:rFonts w:ascii="Book Antiqua" w:hAnsi="Book Antiqua"/>
          <w:i/>
          <w:sz w:val="24"/>
          <w:szCs w:val="24"/>
        </w:rPr>
        <w:t xml:space="preserve"> Care Med</w:t>
      </w:r>
      <w:r w:rsidRPr="006A5049">
        <w:rPr>
          <w:rFonts w:ascii="Book Antiqua" w:hAnsi="Book Antiqua"/>
          <w:sz w:val="24"/>
          <w:szCs w:val="24"/>
        </w:rPr>
        <w:t xml:space="preserve"> 2013; </w:t>
      </w:r>
      <w:r w:rsidRPr="006A5049">
        <w:rPr>
          <w:rFonts w:ascii="Book Antiqua" w:hAnsi="Book Antiqua"/>
          <w:b/>
          <w:sz w:val="24"/>
          <w:szCs w:val="24"/>
        </w:rPr>
        <w:t>41</w:t>
      </w:r>
      <w:r w:rsidRPr="006A5049">
        <w:rPr>
          <w:rFonts w:ascii="Book Antiqua" w:hAnsi="Book Antiqua"/>
          <w:sz w:val="24"/>
          <w:szCs w:val="24"/>
        </w:rPr>
        <w:t>: 263-306 [PMID: 23269131 DOI: 10.1097/CCM.0b013e3182783b72]</w:t>
      </w:r>
    </w:p>
    <w:p w14:paraId="1C1C77A4" w14:textId="3FBE0E39"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5</w:t>
      </w:r>
      <w:r w:rsidR="00CB0618" w:rsidRPr="006A5049">
        <w:rPr>
          <w:rFonts w:ascii="Book Antiqua" w:hAnsi="Book Antiqua"/>
          <w:sz w:val="24"/>
          <w:szCs w:val="24"/>
        </w:rPr>
        <w:t>2</w:t>
      </w:r>
      <w:r w:rsidRPr="006A5049">
        <w:rPr>
          <w:rFonts w:ascii="Book Antiqua" w:hAnsi="Book Antiqua"/>
          <w:sz w:val="24"/>
          <w:szCs w:val="24"/>
        </w:rPr>
        <w:t xml:space="preserve"> </w:t>
      </w:r>
      <w:r w:rsidRPr="006A5049">
        <w:rPr>
          <w:rFonts w:ascii="Book Antiqua" w:hAnsi="Book Antiqua"/>
          <w:b/>
          <w:sz w:val="24"/>
          <w:szCs w:val="24"/>
        </w:rPr>
        <w:t>van den Boogaard M</w:t>
      </w:r>
      <w:r w:rsidRPr="006A5049">
        <w:rPr>
          <w:rFonts w:ascii="Book Antiqua" w:hAnsi="Book Antiqua"/>
          <w:sz w:val="24"/>
          <w:szCs w:val="24"/>
        </w:rPr>
        <w:t xml:space="preserve">, Schoonhoven L, van </w:t>
      </w:r>
      <w:proofErr w:type="spellStart"/>
      <w:r w:rsidRPr="006A5049">
        <w:rPr>
          <w:rFonts w:ascii="Book Antiqua" w:hAnsi="Book Antiqua"/>
          <w:sz w:val="24"/>
          <w:szCs w:val="24"/>
        </w:rPr>
        <w:t>Achterberg</w:t>
      </w:r>
      <w:proofErr w:type="spellEnd"/>
      <w:r w:rsidRPr="006A5049">
        <w:rPr>
          <w:rFonts w:ascii="Book Antiqua" w:hAnsi="Book Antiqua"/>
          <w:sz w:val="24"/>
          <w:szCs w:val="24"/>
        </w:rPr>
        <w:t xml:space="preserve"> T, van der </w:t>
      </w:r>
      <w:proofErr w:type="spellStart"/>
      <w:r w:rsidRPr="006A5049">
        <w:rPr>
          <w:rFonts w:ascii="Book Antiqua" w:hAnsi="Book Antiqua"/>
          <w:sz w:val="24"/>
          <w:szCs w:val="24"/>
        </w:rPr>
        <w:t>Hoeven</w:t>
      </w:r>
      <w:proofErr w:type="spellEnd"/>
      <w:r w:rsidRPr="006A5049">
        <w:rPr>
          <w:rFonts w:ascii="Book Antiqua" w:hAnsi="Book Antiqua"/>
          <w:sz w:val="24"/>
          <w:szCs w:val="24"/>
        </w:rPr>
        <w:t xml:space="preserve"> JG, </w:t>
      </w:r>
      <w:proofErr w:type="spellStart"/>
      <w:r w:rsidRPr="006A5049">
        <w:rPr>
          <w:rFonts w:ascii="Book Antiqua" w:hAnsi="Book Antiqua"/>
          <w:sz w:val="24"/>
          <w:szCs w:val="24"/>
        </w:rPr>
        <w:t>Pickkers</w:t>
      </w:r>
      <w:proofErr w:type="spellEnd"/>
      <w:r w:rsidRPr="006A5049">
        <w:rPr>
          <w:rFonts w:ascii="Book Antiqua" w:hAnsi="Book Antiqua"/>
          <w:sz w:val="24"/>
          <w:szCs w:val="24"/>
        </w:rPr>
        <w:t xml:space="preserve"> P. Haloperidol prophylaxis in critically ill patients with a high risk for delirium. </w:t>
      </w:r>
      <w:proofErr w:type="spellStart"/>
      <w:r w:rsidRPr="006A5049">
        <w:rPr>
          <w:rFonts w:ascii="Book Antiqua" w:hAnsi="Book Antiqua"/>
          <w:i/>
          <w:sz w:val="24"/>
          <w:szCs w:val="24"/>
        </w:rPr>
        <w:t>Crit</w:t>
      </w:r>
      <w:proofErr w:type="spellEnd"/>
      <w:r w:rsidRPr="006A5049">
        <w:rPr>
          <w:rFonts w:ascii="Book Antiqua" w:hAnsi="Book Antiqua"/>
          <w:i/>
          <w:sz w:val="24"/>
          <w:szCs w:val="24"/>
        </w:rPr>
        <w:t xml:space="preserve"> Care</w:t>
      </w:r>
      <w:r w:rsidRPr="006A5049">
        <w:rPr>
          <w:rFonts w:ascii="Book Antiqua" w:hAnsi="Book Antiqua"/>
          <w:sz w:val="24"/>
          <w:szCs w:val="24"/>
        </w:rPr>
        <w:t xml:space="preserve"> 2013; </w:t>
      </w:r>
      <w:r w:rsidRPr="006A5049">
        <w:rPr>
          <w:rFonts w:ascii="Book Antiqua" w:hAnsi="Book Antiqua"/>
          <w:b/>
          <w:sz w:val="24"/>
          <w:szCs w:val="24"/>
        </w:rPr>
        <w:t>17</w:t>
      </w:r>
      <w:r w:rsidRPr="006A5049">
        <w:rPr>
          <w:rFonts w:ascii="Book Antiqua" w:hAnsi="Book Antiqua"/>
          <w:sz w:val="24"/>
          <w:szCs w:val="24"/>
        </w:rPr>
        <w:t>: R9 [PMID: 23327295 DOI: 10.1186/cc11933]</w:t>
      </w:r>
    </w:p>
    <w:p w14:paraId="0B26922B" w14:textId="6EE08C6C"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5</w:t>
      </w:r>
      <w:r w:rsidR="00CB0618" w:rsidRPr="006A5049">
        <w:rPr>
          <w:rFonts w:ascii="Book Antiqua" w:hAnsi="Book Antiqua"/>
          <w:sz w:val="24"/>
          <w:szCs w:val="24"/>
        </w:rPr>
        <w:t>3</w:t>
      </w:r>
      <w:r w:rsidRPr="006A5049">
        <w:rPr>
          <w:rFonts w:ascii="Book Antiqua" w:hAnsi="Book Antiqua"/>
          <w:sz w:val="24"/>
          <w:szCs w:val="24"/>
        </w:rPr>
        <w:t xml:space="preserve"> </w:t>
      </w:r>
      <w:r w:rsidRPr="006A5049">
        <w:rPr>
          <w:rFonts w:ascii="Book Antiqua" w:hAnsi="Book Antiqua"/>
          <w:b/>
          <w:sz w:val="24"/>
          <w:szCs w:val="24"/>
        </w:rPr>
        <w:t>Tao R</w:t>
      </w:r>
      <w:r w:rsidRPr="006A5049">
        <w:rPr>
          <w:rFonts w:ascii="Book Antiqua" w:hAnsi="Book Antiqua"/>
          <w:sz w:val="24"/>
          <w:szCs w:val="24"/>
        </w:rPr>
        <w:t xml:space="preserve">, Wang XW, Pang LJ, Cheng J, Wang YM, Gao GQ, Liu Y, Wang C. Pharmacologic prevention of postoperative delirium after on-pump cardiac surgery: A meta-analysis of randomized trials. </w:t>
      </w:r>
      <w:r w:rsidRPr="006A5049">
        <w:rPr>
          <w:rFonts w:ascii="Book Antiqua" w:hAnsi="Book Antiqua"/>
          <w:i/>
          <w:sz w:val="24"/>
          <w:szCs w:val="24"/>
        </w:rPr>
        <w:t>Medicine (Baltimore)</w:t>
      </w:r>
      <w:r w:rsidRPr="006A5049">
        <w:rPr>
          <w:rFonts w:ascii="Book Antiqua" w:hAnsi="Book Antiqua"/>
          <w:sz w:val="24"/>
          <w:szCs w:val="24"/>
        </w:rPr>
        <w:t xml:space="preserve"> 2018; </w:t>
      </w:r>
      <w:r w:rsidRPr="006A5049">
        <w:rPr>
          <w:rFonts w:ascii="Book Antiqua" w:hAnsi="Book Antiqua"/>
          <w:b/>
          <w:sz w:val="24"/>
          <w:szCs w:val="24"/>
        </w:rPr>
        <w:t>97</w:t>
      </w:r>
      <w:r w:rsidRPr="006A5049">
        <w:rPr>
          <w:rFonts w:ascii="Book Antiqua" w:hAnsi="Book Antiqua"/>
          <w:sz w:val="24"/>
          <w:szCs w:val="24"/>
        </w:rPr>
        <w:t>: e12771 [PMID: 30412068 DOI: 10.1097/MD.0000000000012771]</w:t>
      </w:r>
    </w:p>
    <w:p w14:paraId="61C228F3" w14:textId="13169C8B"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5</w:t>
      </w:r>
      <w:r w:rsidR="00CB0618" w:rsidRPr="006A5049">
        <w:rPr>
          <w:rFonts w:ascii="Book Antiqua" w:hAnsi="Book Antiqua"/>
          <w:sz w:val="24"/>
          <w:szCs w:val="24"/>
        </w:rPr>
        <w:t>4</w:t>
      </w:r>
      <w:r w:rsidRPr="006A5049">
        <w:rPr>
          <w:rFonts w:ascii="Book Antiqua" w:hAnsi="Book Antiqua"/>
          <w:sz w:val="24"/>
          <w:szCs w:val="24"/>
        </w:rPr>
        <w:t xml:space="preserve"> </w:t>
      </w:r>
      <w:proofErr w:type="spellStart"/>
      <w:r w:rsidRPr="006A5049">
        <w:rPr>
          <w:rFonts w:ascii="Book Antiqua" w:hAnsi="Book Antiqua"/>
          <w:b/>
          <w:sz w:val="24"/>
          <w:szCs w:val="24"/>
        </w:rPr>
        <w:t>Cascella</w:t>
      </w:r>
      <w:proofErr w:type="spellEnd"/>
      <w:r w:rsidRPr="006A5049">
        <w:rPr>
          <w:rFonts w:ascii="Book Antiqua" w:hAnsi="Book Antiqua"/>
          <w:b/>
          <w:sz w:val="24"/>
          <w:szCs w:val="24"/>
        </w:rPr>
        <w:t xml:space="preserve"> M</w:t>
      </w:r>
      <w:r w:rsidRPr="006A5049">
        <w:rPr>
          <w:rFonts w:ascii="Book Antiqua" w:hAnsi="Book Antiqua"/>
          <w:sz w:val="24"/>
          <w:szCs w:val="24"/>
        </w:rPr>
        <w:t xml:space="preserve">, </w:t>
      </w:r>
      <w:proofErr w:type="spellStart"/>
      <w:r w:rsidRPr="006A5049">
        <w:rPr>
          <w:rFonts w:ascii="Book Antiqua" w:hAnsi="Book Antiqua"/>
          <w:sz w:val="24"/>
          <w:szCs w:val="24"/>
        </w:rPr>
        <w:t>Muzio</w:t>
      </w:r>
      <w:proofErr w:type="spellEnd"/>
      <w:r w:rsidRPr="006A5049">
        <w:rPr>
          <w:rFonts w:ascii="Book Antiqua" w:hAnsi="Book Antiqua"/>
          <w:sz w:val="24"/>
          <w:szCs w:val="24"/>
        </w:rPr>
        <w:t xml:space="preserve"> MR, </w:t>
      </w:r>
      <w:proofErr w:type="spellStart"/>
      <w:r w:rsidRPr="006A5049">
        <w:rPr>
          <w:rFonts w:ascii="Book Antiqua" w:hAnsi="Book Antiqua"/>
          <w:sz w:val="24"/>
          <w:szCs w:val="24"/>
        </w:rPr>
        <w:t>Bimonte</w:t>
      </w:r>
      <w:proofErr w:type="spellEnd"/>
      <w:r w:rsidRPr="006A5049">
        <w:rPr>
          <w:rFonts w:ascii="Book Antiqua" w:hAnsi="Book Antiqua"/>
          <w:sz w:val="24"/>
          <w:szCs w:val="24"/>
        </w:rPr>
        <w:t xml:space="preserve"> S, Cuomo A, Jakobsson JG. Postoperative delirium and postoperative cognitive dysfunction: updates in pathophysiology, potential translational </w:t>
      </w:r>
      <w:r w:rsidRPr="006A5049">
        <w:rPr>
          <w:rFonts w:ascii="Book Antiqua" w:hAnsi="Book Antiqua"/>
          <w:sz w:val="24"/>
          <w:szCs w:val="24"/>
        </w:rPr>
        <w:lastRenderedPageBreak/>
        <w:t xml:space="preserve">approaches to clinical practice and further research perspectives. </w:t>
      </w:r>
      <w:r w:rsidRPr="006A5049">
        <w:rPr>
          <w:rFonts w:ascii="Book Antiqua" w:hAnsi="Book Antiqua"/>
          <w:i/>
          <w:sz w:val="24"/>
          <w:szCs w:val="24"/>
        </w:rPr>
        <w:t xml:space="preserve">Minerva </w:t>
      </w:r>
      <w:proofErr w:type="spellStart"/>
      <w:r w:rsidRPr="006A5049">
        <w:rPr>
          <w:rFonts w:ascii="Book Antiqua" w:hAnsi="Book Antiqua"/>
          <w:i/>
          <w:sz w:val="24"/>
          <w:szCs w:val="24"/>
        </w:rPr>
        <w:t>Anestesiol</w:t>
      </w:r>
      <w:proofErr w:type="spellEnd"/>
      <w:r w:rsidRPr="006A5049">
        <w:rPr>
          <w:rFonts w:ascii="Book Antiqua" w:hAnsi="Book Antiqua"/>
          <w:sz w:val="24"/>
          <w:szCs w:val="24"/>
        </w:rPr>
        <w:t xml:space="preserve"> 2018; </w:t>
      </w:r>
      <w:r w:rsidRPr="006A5049">
        <w:rPr>
          <w:rFonts w:ascii="Book Antiqua" w:hAnsi="Book Antiqua"/>
          <w:b/>
          <w:sz w:val="24"/>
          <w:szCs w:val="24"/>
        </w:rPr>
        <w:t>84</w:t>
      </w:r>
      <w:r w:rsidRPr="006A5049">
        <w:rPr>
          <w:rFonts w:ascii="Book Antiqua" w:hAnsi="Book Antiqua"/>
          <w:sz w:val="24"/>
          <w:szCs w:val="24"/>
        </w:rPr>
        <w:t>: 246-260 [PMID: 28984099 DOI: 10.23736/S0375-9393.17.12146-2]</w:t>
      </w:r>
    </w:p>
    <w:p w14:paraId="70A9EE5B" w14:textId="00E3D9D1"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5</w:t>
      </w:r>
      <w:r w:rsidR="00CB0618" w:rsidRPr="006A5049">
        <w:rPr>
          <w:rFonts w:ascii="Book Antiqua" w:hAnsi="Book Antiqua"/>
          <w:sz w:val="24"/>
          <w:szCs w:val="24"/>
        </w:rPr>
        <w:t>5</w:t>
      </w:r>
      <w:r w:rsidRPr="006A5049">
        <w:rPr>
          <w:rFonts w:ascii="Book Antiqua" w:hAnsi="Book Antiqua"/>
          <w:sz w:val="24"/>
          <w:szCs w:val="24"/>
        </w:rPr>
        <w:t xml:space="preserve"> </w:t>
      </w:r>
      <w:r w:rsidRPr="006A5049">
        <w:rPr>
          <w:rFonts w:ascii="Book Antiqua" w:hAnsi="Book Antiqua"/>
          <w:b/>
          <w:sz w:val="24"/>
          <w:szCs w:val="24"/>
        </w:rPr>
        <w:t>Walker CK</w:t>
      </w:r>
      <w:r w:rsidRPr="006A5049">
        <w:rPr>
          <w:rFonts w:ascii="Book Antiqua" w:hAnsi="Book Antiqua"/>
          <w:sz w:val="24"/>
          <w:szCs w:val="24"/>
        </w:rPr>
        <w:t xml:space="preserve">, Gales MA. Melatonin Receptor Agonists for Delirium Prevention. </w:t>
      </w:r>
      <w:r w:rsidRPr="006A5049">
        <w:rPr>
          <w:rFonts w:ascii="Book Antiqua" w:hAnsi="Book Antiqua"/>
          <w:i/>
          <w:sz w:val="24"/>
          <w:szCs w:val="24"/>
        </w:rPr>
        <w:t xml:space="preserve">Ann </w:t>
      </w:r>
      <w:proofErr w:type="spellStart"/>
      <w:r w:rsidRPr="006A5049">
        <w:rPr>
          <w:rFonts w:ascii="Book Antiqua" w:hAnsi="Book Antiqua"/>
          <w:i/>
          <w:sz w:val="24"/>
          <w:szCs w:val="24"/>
        </w:rPr>
        <w:t>Pharmacother</w:t>
      </w:r>
      <w:proofErr w:type="spellEnd"/>
      <w:r w:rsidRPr="006A5049">
        <w:rPr>
          <w:rFonts w:ascii="Book Antiqua" w:hAnsi="Book Antiqua"/>
          <w:sz w:val="24"/>
          <w:szCs w:val="24"/>
        </w:rPr>
        <w:t xml:space="preserve"> 2017; </w:t>
      </w:r>
      <w:r w:rsidRPr="006A5049">
        <w:rPr>
          <w:rFonts w:ascii="Book Antiqua" w:hAnsi="Book Antiqua"/>
          <w:b/>
          <w:sz w:val="24"/>
          <w:szCs w:val="24"/>
        </w:rPr>
        <w:t>51</w:t>
      </w:r>
      <w:r w:rsidRPr="006A5049">
        <w:rPr>
          <w:rFonts w:ascii="Book Antiqua" w:hAnsi="Book Antiqua"/>
          <w:sz w:val="24"/>
          <w:szCs w:val="24"/>
        </w:rPr>
        <w:t>: 72-78 [PMID: 27539735 DOI: 10.1177/1060028016665863]</w:t>
      </w:r>
    </w:p>
    <w:p w14:paraId="422A1178" w14:textId="530F5D4F"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5</w:t>
      </w:r>
      <w:r w:rsidR="00CB0618" w:rsidRPr="006A5049">
        <w:rPr>
          <w:rFonts w:ascii="Book Antiqua" w:hAnsi="Book Antiqua"/>
          <w:sz w:val="24"/>
          <w:szCs w:val="24"/>
        </w:rPr>
        <w:t>6</w:t>
      </w:r>
      <w:r w:rsidRPr="006A5049">
        <w:rPr>
          <w:rFonts w:ascii="Book Antiqua" w:hAnsi="Book Antiqua"/>
          <w:sz w:val="24"/>
          <w:szCs w:val="24"/>
        </w:rPr>
        <w:t xml:space="preserve"> </w:t>
      </w:r>
      <w:r w:rsidRPr="006A5049">
        <w:rPr>
          <w:rFonts w:ascii="Book Antiqua" w:hAnsi="Book Antiqua"/>
          <w:b/>
          <w:sz w:val="24"/>
          <w:szCs w:val="24"/>
        </w:rPr>
        <w:t>Sher Y</w:t>
      </w:r>
      <w:r w:rsidRPr="006A5049">
        <w:rPr>
          <w:rFonts w:ascii="Book Antiqua" w:hAnsi="Book Antiqua"/>
          <w:sz w:val="24"/>
          <w:szCs w:val="24"/>
        </w:rPr>
        <w:t xml:space="preserve">, Miller Cramer AC, Ament A, </w:t>
      </w:r>
      <w:proofErr w:type="spellStart"/>
      <w:r w:rsidRPr="006A5049">
        <w:rPr>
          <w:rFonts w:ascii="Book Antiqua" w:hAnsi="Book Antiqua"/>
          <w:sz w:val="24"/>
          <w:szCs w:val="24"/>
        </w:rPr>
        <w:t>Lolak</w:t>
      </w:r>
      <w:proofErr w:type="spellEnd"/>
      <w:r w:rsidRPr="006A5049">
        <w:rPr>
          <w:rFonts w:ascii="Book Antiqua" w:hAnsi="Book Antiqua"/>
          <w:sz w:val="24"/>
          <w:szCs w:val="24"/>
        </w:rPr>
        <w:t xml:space="preserve"> S, Maldonado JR. Valproic Acid for Treatment of Hyperactive or Mixed Delirium: Rationale and Literature Review. </w:t>
      </w:r>
      <w:r w:rsidRPr="006A5049">
        <w:rPr>
          <w:rFonts w:ascii="Book Antiqua" w:hAnsi="Book Antiqua"/>
          <w:i/>
          <w:sz w:val="24"/>
          <w:szCs w:val="24"/>
        </w:rPr>
        <w:t>Psychosomatics</w:t>
      </w:r>
      <w:r w:rsidRPr="006A5049">
        <w:rPr>
          <w:rFonts w:ascii="Book Antiqua" w:hAnsi="Book Antiqua"/>
          <w:sz w:val="24"/>
          <w:szCs w:val="24"/>
        </w:rPr>
        <w:t xml:space="preserve"> 2015; </w:t>
      </w:r>
      <w:r w:rsidRPr="006A5049">
        <w:rPr>
          <w:rFonts w:ascii="Book Antiqua" w:hAnsi="Book Antiqua"/>
          <w:b/>
          <w:sz w:val="24"/>
          <w:szCs w:val="24"/>
        </w:rPr>
        <w:t>56</w:t>
      </w:r>
      <w:r w:rsidRPr="006A5049">
        <w:rPr>
          <w:rFonts w:ascii="Book Antiqua" w:hAnsi="Book Antiqua"/>
          <w:sz w:val="24"/>
          <w:szCs w:val="24"/>
        </w:rPr>
        <w:t>: 615-625 [PMID: 26674479 DOI: 10.1016/j.psym.2015.09.008]</w:t>
      </w:r>
    </w:p>
    <w:p w14:paraId="62ECFE89" w14:textId="0DA503CF" w:rsidR="007F0A2A" w:rsidRPr="006A5049" w:rsidRDefault="007F0A2A" w:rsidP="006A5049">
      <w:pPr>
        <w:spacing w:after="0" w:line="360" w:lineRule="auto"/>
        <w:jc w:val="both"/>
        <w:rPr>
          <w:rFonts w:ascii="Book Antiqua" w:hAnsi="Book Antiqua"/>
          <w:sz w:val="24"/>
          <w:szCs w:val="24"/>
        </w:rPr>
      </w:pPr>
      <w:r w:rsidRPr="006A5049">
        <w:rPr>
          <w:rFonts w:ascii="Book Antiqua" w:hAnsi="Book Antiqua"/>
          <w:sz w:val="24"/>
          <w:szCs w:val="24"/>
        </w:rPr>
        <w:t>5</w:t>
      </w:r>
      <w:r w:rsidR="00CB0618" w:rsidRPr="006A5049">
        <w:rPr>
          <w:rFonts w:ascii="Book Antiqua" w:hAnsi="Book Antiqua"/>
          <w:sz w:val="24"/>
          <w:szCs w:val="24"/>
        </w:rPr>
        <w:t>7</w:t>
      </w:r>
      <w:r w:rsidRPr="006A5049">
        <w:rPr>
          <w:rFonts w:ascii="Book Antiqua" w:hAnsi="Book Antiqua"/>
          <w:sz w:val="24"/>
          <w:szCs w:val="24"/>
        </w:rPr>
        <w:t xml:space="preserve"> </w:t>
      </w:r>
      <w:r w:rsidRPr="006A5049">
        <w:rPr>
          <w:rFonts w:ascii="Book Antiqua" w:hAnsi="Book Antiqua"/>
          <w:b/>
          <w:sz w:val="24"/>
          <w:szCs w:val="24"/>
        </w:rPr>
        <w:t>Hatta K</w:t>
      </w:r>
      <w:r w:rsidRPr="006A5049">
        <w:rPr>
          <w:rFonts w:ascii="Book Antiqua" w:hAnsi="Book Antiqua"/>
          <w:sz w:val="24"/>
          <w:szCs w:val="24"/>
        </w:rPr>
        <w:t xml:space="preserve">, </w:t>
      </w:r>
      <w:proofErr w:type="spellStart"/>
      <w:r w:rsidRPr="006A5049">
        <w:rPr>
          <w:rFonts w:ascii="Book Antiqua" w:hAnsi="Book Antiqua"/>
          <w:sz w:val="24"/>
          <w:szCs w:val="24"/>
        </w:rPr>
        <w:t>Kishi</w:t>
      </w:r>
      <w:proofErr w:type="spellEnd"/>
      <w:r w:rsidRPr="006A5049">
        <w:rPr>
          <w:rFonts w:ascii="Book Antiqua" w:hAnsi="Book Antiqua"/>
          <w:sz w:val="24"/>
          <w:szCs w:val="24"/>
        </w:rPr>
        <w:t xml:space="preserve"> Y, Wada K, Takeuchi T, Ito S, </w:t>
      </w:r>
      <w:proofErr w:type="spellStart"/>
      <w:r w:rsidRPr="006A5049">
        <w:rPr>
          <w:rFonts w:ascii="Book Antiqua" w:hAnsi="Book Antiqua"/>
          <w:sz w:val="24"/>
          <w:szCs w:val="24"/>
        </w:rPr>
        <w:t>Kurata</w:t>
      </w:r>
      <w:proofErr w:type="spellEnd"/>
      <w:r w:rsidRPr="006A5049">
        <w:rPr>
          <w:rFonts w:ascii="Book Antiqua" w:hAnsi="Book Antiqua"/>
          <w:sz w:val="24"/>
          <w:szCs w:val="24"/>
        </w:rPr>
        <w:t xml:space="preserve"> A, Murakami K, Sugita M, Usui C, Nakamura H; DELIRIA-J Group. Preventive Effects of </w:t>
      </w:r>
      <w:proofErr w:type="spellStart"/>
      <w:r w:rsidRPr="006A5049">
        <w:rPr>
          <w:rFonts w:ascii="Book Antiqua" w:hAnsi="Book Antiqua"/>
          <w:sz w:val="24"/>
          <w:szCs w:val="24"/>
        </w:rPr>
        <w:t>Suvorexant</w:t>
      </w:r>
      <w:proofErr w:type="spellEnd"/>
      <w:r w:rsidRPr="006A5049">
        <w:rPr>
          <w:rFonts w:ascii="Book Antiqua" w:hAnsi="Book Antiqua"/>
          <w:sz w:val="24"/>
          <w:szCs w:val="24"/>
        </w:rPr>
        <w:t xml:space="preserve"> on Delirium: A Randomized Placebo-Controlled Trial. </w:t>
      </w:r>
      <w:r w:rsidRPr="006A5049">
        <w:rPr>
          <w:rFonts w:ascii="Book Antiqua" w:hAnsi="Book Antiqua"/>
          <w:i/>
          <w:sz w:val="24"/>
          <w:szCs w:val="24"/>
        </w:rPr>
        <w:t>J Clin Psychiatry</w:t>
      </w:r>
      <w:r w:rsidRPr="006A5049">
        <w:rPr>
          <w:rFonts w:ascii="Book Antiqua" w:hAnsi="Book Antiqua"/>
          <w:sz w:val="24"/>
          <w:szCs w:val="24"/>
        </w:rPr>
        <w:t xml:space="preserve"> 2017; </w:t>
      </w:r>
      <w:r w:rsidRPr="006A5049">
        <w:rPr>
          <w:rFonts w:ascii="Book Antiqua" w:hAnsi="Book Antiqua"/>
          <w:b/>
          <w:sz w:val="24"/>
          <w:szCs w:val="24"/>
        </w:rPr>
        <w:t>78</w:t>
      </w:r>
      <w:r w:rsidRPr="006A5049">
        <w:rPr>
          <w:rFonts w:ascii="Book Antiqua" w:hAnsi="Book Antiqua"/>
          <w:sz w:val="24"/>
          <w:szCs w:val="24"/>
        </w:rPr>
        <w:t>: e970-e979 [PMID: 28767209 DOI: 10.4088/JCP.16m11194]</w:t>
      </w:r>
    </w:p>
    <w:p w14:paraId="102F2CC6" w14:textId="444C8975" w:rsidR="00A52FE3" w:rsidRPr="006A5049" w:rsidRDefault="00A52FE3" w:rsidP="006A5049">
      <w:pPr>
        <w:spacing w:after="0" w:line="360" w:lineRule="auto"/>
        <w:jc w:val="both"/>
        <w:rPr>
          <w:rFonts w:ascii="Book Antiqua" w:hAnsi="Book Antiqua" w:cs="Times New Roman"/>
          <w:sz w:val="24"/>
          <w:szCs w:val="24"/>
        </w:rPr>
      </w:pPr>
    </w:p>
    <w:p w14:paraId="79B8CE1A" w14:textId="3F682FCF" w:rsidR="006A5049" w:rsidRPr="006A5049" w:rsidRDefault="006A5049" w:rsidP="006A5049">
      <w:pPr>
        <w:pStyle w:val="ListParagraph"/>
        <w:suppressAutoHyphens/>
        <w:spacing w:after="0" w:line="360" w:lineRule="auto"/>
        <w:ind w:left="360" w:right="230" w:firstLine="482"/>
        <w:jc w:val="both"/>
        <w:rPr>
          <w:rFonts w:ascii="Book Antiqua" w:hAnsi="Book Antiqua" w:cs="Mangal"/>
          <w:b/>
          <w:bCs/>
          <w:sz w:val="24"/>
          <w:szCs w:val="24"/>
          <w:lang w:val="it-IT" w:bidi="hi-IN"/>
        </w:rPr>
      </w:pPr>
      <w:r w:rsidRPr="006A5049">
        <w:rPr>
          <w:rFonts w:ascii="Book Antiqua" w:eastAsia="Lucida Sans Unicode" w:hAnsi="Book Antiqua" w:cs="Arial"/>
          <w:b/>
          <w:noProof/>
          <w:sz w:val="24"/>
          <w:szCs w:val="24"/>
          <w:lang w:val="it-IT" w:eastAsia="hi-IN" w:bidi="hi-IN"/>
        </w:rPr>
        <w:t>P-Reviewer</w:t>
      </w:r>
      <w:r w:rsidRPr="006A5049">
        <w:rPr>
          <w:rFonts w:ascii="Book Antiqua" w:hAnsi="Book Antiqua" w:cs="Arial"/>
          <w:b/>
          <w:noProof/>
          <w:sz w:val="24"/>
          <w:szCs w:val="24"/>
          <w:lang w:val="it-IT" w:bidi="hi-IN"/>
        </w:rPr>
        <w:t>:</w:t>
      </w:r>
      <w:r w:rsidRPr="006A5049">
        <w:rPr>
          <w:rFonts w:ascii="Book Antiqua" w:hAnsi="Book Antiqua"/>
          <w:sz w:val="24"/>
          <w:szCs w:val="24"/>
          <w:lang w:val="it-IT"/>
        </w:rPr>
        <w:t xml:space="preserve"> </w:t>
      </w:r>
      <w:proofErr w:type="spellStart"/>
      <w:r w:rsidRPr="006A5049">
        <w:rPr>
          <w:rFonts w:ascii="Book Antiqua" w:hAnsi="Book Antiqua"/>
          <w:sz w:val="24"/>
          <w:szCs w:val="24"/>
        </w:rPr>
        <w:t>Drabek</w:t>
      </w:r>
      <w:proofErr w:type="spellEnd"/>
      <w:r w:rsidRPr="006A5049">
        <w:rPr>
          <w:rFonts w:ascii="Book Antiqua" w:hAnsi="Book Antiqua"/>
          <w:sz w:val="24"/>
          <w:szCs w:val="24"/>
        </w:rPr>
        <w:t xml:space="preserve"> T</w:t>
      </w:r>
      <w:r w:rsidRPr="006A5049">
        <w:rPr>
          <w:rFonts w:ascii="Book Antiqua" w:hAnsi="Book Antiqua" w:cs="Mangal"/>
          <w:bCs/>
          <w:sz w:val="24"/>
          <w:szCs w:val="24"/>
          <w:lang w:val="it-IT" w:bidi="hi-IN"/>
        </w:rPr>
        <w:t xml:space="preserve"> </w:t>
      </w:r>
      <w:r w:rsidRPr="006A5049">
        <w:rPr>
          <w:rFonts w:ascii="Book Antiqua" w:eastAsia="Lucida Sans Unicode" w:hAnsi="Book Antiqua" w:cs="Mangal"/>
          <w:b/>
          <w:bCs/>
          <w:sz w:val="24"/>
          <w:szCs w:val="24"/>
          <w:lang w:val="it-IT" w:eastAsia="hi-IN" w:bidi="hi-IN"/>
        </w:rPr>
        <w:t>S-Editor</w:t>
      </w:r>
      <w:r w:rsidRPr="006A5049">
        <w:rPr>
          <w:rFonts w:ascii="Book Antiqua" w:hAnsi="Book Antiqua" w:cs="Mangal"/>
          <w:b/>
          <w:bCs/>
          <w:sz w:val="24"/>
          <w:szCs w:val="24"/>
          <w:lang w:val="it-IT" w:bidi="hi-IN"/>
        </w:rPr>
        <w:t>:</w:t>
      </w:r>
      <w:r w:rsidRPr="006A5049">
        <w:rPr>
          <w:rFonts w:ascii="Book Antiqua" w:eastAsia="Lucida Sans Unicode" w:hAnsi="Book Antiqua" w:cs="Mangal"/>
          <w:bCs/>
          <w:sz w:val="24"/>
          <w:szCs w:val="24"/>
          <w:lang w:val="it-IT" w:eastAsia="hi-IN" w:bidi="hi-IN"/>
        </w:rPr>
        <w:t xml:space="preserve"> </w:t>
      </w:r>
      <w:r w:rsidRPr="006A5049">
        <w:rPr>
          <w:rFonts w:ascii="Book Antiqua" w:hAnsi="Book Antiqua" w:cs="Mangal"/>
          <w:bCs/>
          <w:sz w:val="24"/>
          <w:szCs w:val="24"/>
          <w:lang w:val="it-IT" w:bidi="hi-IN"/>
        </w:rPr>
        <w:t>Dou Y</w:t>
      </w:r>
      <w:r w:rsidRPr="006A5049">
        <w:rPr>
          <w:rFonts w:ascii="Book Antiqua" w:eastAsia="Lucida Sans Unicode" w:hAnsi="Book Antiqua" w:cs="Mangal"/>
          <w:b/>
          <w:bCs/>
          <w:sz w:val="24"/>
          <w:szCs w:val="24"/>
          <w:lang w:val="it-IT" w:eastAsia="hi-IN" w:bidi="hi-IN"/>
        </w:rPr>
        <w:t xml:space="preserve"> L-Editor</w:t>
      </w:r>
      <w:r w:rsidRPr="006A5049">
        <w:rPr>
          <w:rFonts w:ascii="Book Antiqua" w:hAnsi="Book Antiqua" w:cs="Mangal"/>
          <w:b/>
          <w:bCs/>
          <w:sz w:val="24"/>
          <w:szCs w:val="24"/>
          <w:lang w:val="it-IT" w:bidi="hi-IN"/>
        </w:rPr>
        <w:t>:</w:t>
      </w:r>
      <w:r w:rsidRPr="006A5049">
        <w:rPr>
          <w:rFonts w:ascii="Book Antiqua" w:eastAsia="Lucida Sans Unicode" w:hAnsi="Book Antiqua" w:cs="Mangal"/>
          <w:b/>
          <w:bCs/>
          <w:sz w:val="24"/>
          <w:szCs w:val="24"/>
          <w:lang w:val="it-IT" w:eastAsia="hi-IN" w:bidi="hi-IN"/>
        </w:rPr>
        <w:t xml:space="preserve"> E-Editor</w:t>
      </w:r>
      <w:r w:rsidRPr="006A5049">
        <w:rPr>
          <w:rFonts w:ascii="Book Antiqua" w:hAnsi="Book Antiqua" w:cs="Mangal"/>
          <w:b/>
          <w:bCs/>
          <w:sz w:val="24"/>
          <w:szCs w:val="24"/>
          <w:lang w:val="it-IT" w:bidi="hi-IN"/>
        </w:rPr>
        <w:t>:</w:t>
      </w:r>
    </w:p>
    <w:p w14:paraId="41C7BA39" w14:textId="77777777" w:rsidR="006A5049" w:rsidRPr="006A5049" w:rsidRDefault="006A5049" w:rsidP="006A5049">
      <w:pPr>
        <w:pStyle w:val="ListParagraph"/>
        <w:suppressAutoHyphens/>
        <w:spacing w:after="0" w:line="360" w:lineRule="auto"/>
        <w:ind w:left="360" w:right="120" w:firstLine="482"/>
        <w:jc w:val="both"/>
        <w:rPr>
          <w:rFonts w:ascii="Book Antiqua" w:hAnsi="Book Antiqua" w:cs="Mangal"/>
          <w:b/>
          <w:bCs/>
          <w:sz w:val="24"/>
          <w:szCs w:val="24"/>
          <w:lang w:val="it-IT" w:bidi="hi-IN"/>
        </w:rPr>
      </w:pPr>
    </w:p>
    <w:p w14:paraId="26400370" w14:textId="71ACEDA4" w:rsidR="006A5049" w:rsidRPr="006A5049" w:rsidRDefault="006A5049" w:rsidP="006A5049">
      <w:pPr>
        <w:shd w:val="clear" w:color="auto" w:fill="FFFFFF"/>
        <w:spacing w:after="0" w:line="360" w:lineRule="auto"/>
        <w:jc w:val="both"/>
        <w:rPr>
          <w:rFonts w:ascii="Book Antiqua" w:hAnsi="Book Antiqua" w:cs="Helvetica"/>
          <w:b/>
          <w:sz w:val="24"/>
          <w:szCs w:val="24"/>
          <w:lang w:val="en-US"/>
        </w:rPr>
      </w:pPr>
      <w:r w:rsidRPr="006A5049">
        <w:rPr>
          <w:rFonts w:ascii="Book Antiqua" w:hAnsi="Book Antiqua" w:cs="Helvetica"/>
          <w:b/>
          <w:sz w:val="24"/>
          <w:szCs w:val="24"/>
        </w:rPr>
        <w:t xml:space="preserve">Specialty type: </w:t>
      </w:r>
      <w:r w:rsidRPr="006A5049">
        <w:rPr>
          <w:rFonts w:ascii="Book Antiqua" w:eastAsia="Microsoft YaHei" w:hAnsi="Book Antiqua" w:cs="SimSun"/>
          <w:sz w:val="24"/>
          <w:szCs w:val="24"/>
        </w:rPr>
        <w:t>Critical care medicine</w:t>
      </w:r>
    </w:p>
    <w:p w14:paraId="00D0944B" w14:textId="702B6D71" w:rsidR="006A5049" w:rsidRPr="006A5049" w:rsidRDefault="006A5049" w:rsidP="006A5049">
      <w:pPr>
        <w:shd w:val="clear" w:color="auto" w:fill="FFFFFF"/>
        <w:spacing w:after="0" w:line="360" w:lineRule="auto"/>
        <w:jc w:val="both"/>
        <w:rPr>
          <w:rFonts w:ascii="Book Antiqua" w:hAnsi="Book Antiqua" w:cs="Helvetica"/>
          <w:b/>
          <w:sz w:val="24"/>
          <w:szCs w:val="24"/>
        </w:rPr>
      </w:pPr>
      <w:r w:rsidRPr="006A5049">
        <w:rPr>
          <w:rFonts w:ascii="Book Antiqua" w:hAnsi="Book Antiqua" w:cs="Helvetica"/>
          <w:b/>
          <w:sz w:val="24"/>
          <w:szCs w:val="24"/>
        </w:rPr>
        <w:t xml:space="preserve">Country of origin: </w:t>
      </w:r>
      <w:r w:rsidRPr="006A5049">
        <w:rPr>
          <w:rFonts w:ascii="Book Antiqua" w:hAnsi="Book Antiqua" w:cs="Helvetica"/>
          <w:sz w:val="24"/>
          <w:szCs w:val="24"/>
        </w:rPr>
        <w:t>Italy</w:t>
      </w:r>
    </w:p>
    <w:p w14:paraId="5CD5A1FD" w14:textId="77777777" w:rsidR="006A5049" w:rsidRPr="006A5049" w:rsidRDefault="006A5049" w:rsidP="006A5049">
      <w:pPr>
        <w:shd w:val="clear" w:color="auto" w:fill="FFFFFF"/>
        <w:spacing w:after="0" w:line="360" w:lineRule="auto"/>
        <w:jc w:val="both"/>
        <w:rPr>
          <w:rFonts w:ascii="Book Antiqua" w:hAnsi="Book Antiqua" w:cs="Helvetica"/>
          <w:b/>
          <w:sz w:val="24"/>
          <w:szCs w:val="24"/>
        </w:rPr>
      </w:pPr>
      <w:r w:rsidRPr="006A5049">
        <w:rPr>
          <w:rFonts w:ascii="Book Antiqua" w:hAnsi="Book Antiqua" w:cs="Helvetica"/>
          <w:b/>
          <w:sz w:val="24"/>
          <w:szCs w:val="24"/>
        </w:rPr>
        <w:t>Peer-review report classification</w:t>
      </w:r>
    </w:p>
    <w:p w14:paraId="0AB44F37" w14:textId="5A6F5DE1" w:rsidR="006A5049" w:rsidRPr="006A5049" w:rsidRDefault="006A5049" w:rsidP="006A5049">
      <w:pPr>
        <w:shd w:val="clear" w:color="auto" w:fill="FFFFFF"/>
        <w:spacing w:after="0" w:line="360" w:lineRule="auto"/>
        <w:jc w:val="both"/>
        <w:rPr>
          <w:rFonts w:ascii="Book Antiqua" w:hAnsi="Book Antiqua" w:cs="Helvetica"/>
          <w:sz w:val="24"/>
          <w:szCs w:val="24"/>
        </w:rPr>
      </w:pPr>
      <w:r w:rsidRPr="006A5049">
        <w:rPr>
          <w:rFonts w:ascii="Book Antiqua" w:hAnsi="Book Antiqua" w:cs="Helvetica"/>
          <w:sz w:val="24"/>
          <w:szCs w:val="24"/>
        </w:rPr>
        <w:t>Grade A (Excellent): A</w:t>
      </w:r>
    </w:p>
    <w:p w14:paraId="424FA9ED" w14:textId="035BB288" w:rsidR="006A5049" w:rsidRPr="006A5049" w:rsidRDefault="006A5049" w:rsidP="006A5049">
      <w:pPr>
        <w:shd w:val="clear" w:color="auto" w:fill="FFFFFF"/>
        <w:spacing w:after="0" w:line="360" w:lineRule="auto"/>
        <w:jc w:val="both"/>
        <w:rPr>
          <w:rFonts w:ascii="Book Antiqua" w:hAnsi="Book Antiqua" w:cs="Helvetica"/>
          <w:sz w:val="24"/>
          <w:szCs w:val="24"/>
        </w:rPr>
      </w:pPr>
      <w:r w:rsidRPr="006A5049">
        <w:rPr>
          <w:rFonts w:ascii="Book Antiqua" w:hAnsi="Book Antiqua" w:cs="Helvetica"/>
          <w:sz w:val="24"/>
          <w:szCs w:val="24"/>
        </w:rPr>
        <w:t>Grade B (Very good): 0</w:t>
      </w:r>
    </w:p>
    <w:p w14:paraId="0536C4BD" w14:textId="046560D4" w:rsidR="006A5049" w:rsidRPr="006A5049" w:rsidRDefault="006A5049" w:rsidP="006A5049">
      <w:pPr>
        <w:shd w:val="clear" w:color="auto" w:fill="FFFFFF"/>
        <w:spacing w:after="0" w:line="360" w:lineRule="auto"/>
        <w:jc w:val="both"/>
        <w:rPr>
          <w:rFonts w:ascii="Book Antiqua" w:hAnsi="Book Antiqua" w:cs="Helvetica"/>
          <w:sz w:val="24"/>
          <w:szCs w:val="24"/>
        </w:rPr>
      </w:pPr>
      <w:r w:rsidRPr="006A5049">
        <w:rPr>
          <w:rFonts w:ascii="Book Antiqua" w:hAnsi="Book Antiqua" w:cs="Helvetica"/>
          <w:sz w:val="24"/>
          <w:szCs w:val="24"/>
        </w:rPr>
        <w:t>Grade C (Good): 0</w:t>
      </w:r>
    </w:p>
    <w:p w14:paraId="21263FC2" w14:textId="77777777" w:rsidR="006A5049" w:rsidRPr="006A5049" w:rsidRDefault="006A5049" w:rsidP="006A5049">
      <w:pPr>
        <w:shd w:val="clear" w:color="auto" w:fill="FFFFFF"/>
        <w:spacing w:after="0" w:line="360" w:lineRule="auto"/>
        <w:jc w:val="both"/>
        <w:rPr>
          <w:rFonts w:ascii="Book Antiqua" w:hAnsi="Book Antiqua" w:cs="Helvetica"/>
          <w:sz w:val="24"/>
          <w:szCs w:val="24"/>
        </w:rPr>
      </w:pPr>
      <w:r w:rsidRPr="006A5049">
        <w:rPr>
          <w:rFonts w:ascii="Book Antiqua" w:hAnsi="Book Antiqua" w:cs="Helvetica"/>
          <w:sz w:val="24"/>
          <w:szCs w:val="24"/>
        </w:rPr>
        <w:t>Grade D (Fair): 0</w:t>
      </w:r>
    </w:p>
    <w:p w14:paraId="5368B8B0" w14:textId="77777777" w:rsidR="006A5049" w:rsidRPr="006A5049" w:rsidRDefault="006A5049" w:rsidP="006A5049">
      <w:pPr>
        <w:shd w:val="clear" w:color="auto" w:fill="FFFFFF"/>
        <w:spacing w:after="0" w:line="360" w:lineRule="auto"/>
        <w:jc w:val="both"/>
        <w:rPr>
          <w:rFonts w:ascii="Book Antiqua" w:hAnsi="Book Antiqua" w:cs="Helvetica"/>
          <w:sz w:val="24"/>
          <w:szCs w:val="24"/>
        </w:rPr>
      </w:pPr>
      <w:r w:rsidRPr="006A5049">
        <w:rPr>
          <w:rFonts w:ascii="Book Antiqua" w:hAnsi="Book Antiqua" w:cs="Helvetica"/>
          <w:sz w:val="24"/>
          <w:szCs w:val="24"/>
        </w:rPr>
        <w:t>Grade E (Poor): 0</w:t>
      </w:r>
    </w:p>
    <w:p w14:paraId="47421583" w14:textId="77777777" w:rsidR="006A5049" w:rsidRPr="006A5049" w:rsidRDefault="006A5049" w:rsidP="006A5049">
      <w:pPr>
        <w:spacing w:after="0" w:line="360" w:lineRule="auto"/>
        <w:jc w:val="both"/>
        <w:rPr>
          <w:rFonts w:ascii="Book Antiqua" w:hAnsi="Book Antiqua" w:cs="Times New Roman"/>
          <w:sz w:val="24"/>
          <w:szCs w:val="24"/>
        </w:rPr>
      </w:pPr>
    </w:p>
    <w:p w14:paraId="55504AD2" w14:textId="77777777" w:rsidR="002435C4" w:rsidRPr="006A5049" w:rsidRDefault="004A5A11" w:rsidP="006A5049">
      <w:pPr>
        <w:spacing w:after="0" w:line="360" w:lineRule="auto"/>
        <w:jc w:val="both"/>
        <w:rPr>
          <w:rFonts w:ascii="Book Antiqua" w:hAnsi="Book Antiqua" w:cs="Times New Roman"/>
          <w:b/>
          <w:sz w:val="24"/>
          <w:szCs w:val="24"/>
        </w:rPr>
      </w:pPr>
      <w:r w:rsidRPr="006A5049">
        <w:rPr>
          <w:rFonts w:ascii="Book Antiqua" w:hAnsi="Book Antiqua" w:cs="Times New Roman"/>
          <w:sz w:val="24"/>
          <w:szCs w:val="24"/>
        </w:rPr>
        <w:br w:type="page"/>
      </w:r>
      <w:r w:rsidR="002435C4" w:rsidRPr="006A5049">
        <w:rPr>
          <w:rFonts w:ascii="Book Antiqua" w:hAnsi="Book Antiqua" w:cs="Times New Roman"/>
          <w:b/>
          <w:sz w:val="24"/>
          <w:szCs w:val="24"/>
        </w:rPr>
        <w:lastRenderedPageBreak/>
        <w:t>Table 1 Features and pharmacological management of delirium in intensive care unit</w:t>
      </w:r>
    </w:p>
    <w:tbl>
      <w:tblPr>
        <w:tblStyle w:val="LightShading"/>
        <w:tblW w:w="0" w:type="auto"/>
        <w:tblBorders>
          <w:top w:val="single" w:sz="4" w:space="0" w:color="auto"/>
          <w:bottom w:val="single" w:sz="4" w:space="0" w:color="auto"/>
        </w:tblBorders>
        <w:tblLook w:val="04A0" w:firstRow="1" w:lastRow="0" w:firstColumn="1" w:lastColumn="0" w:noHBand="0" w:noVBand="1"/>
      </w:tblPr>
      <w:tblGrid>
        <w:gridCol w:w="4277"/>
        <w:gridCol w:w="5361"/>
      </w:tblGrid>
      <w:tr w:rsidR="002435C4" w:rsidRPr="006A5049" w14:paraId="12DCADE9" w14:textId="77777777" w:rsidTr="00F94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auto"/>
              <w:left w:val="none" w:sz="0" w:space="0" w:color="auto"/>
              <w:bottom w:val="single" w:sz="4" w:space="0" w:color="auto"/>
              <w:right w:val="none" w:sz="0" w:space="0" w:color="auto"/>
            </w:tcBorders>
          </w:tcPr>
          <w:p w14:paraId="04532FF0" w14:textId="77777777" w:rsidR="002435C4" w:rsidRPr="006A5049" w:rsidRDefault="002435C4" w:rsidP="006A5049">
            <w:pPr>
              <w:spacing w:line="360" w:lineRule="auto"/>
              <w:jc w:val="both"/>
              <w:rPr>
                <w:rFonts w:ascii="Book Antiqua" w:hAnsi="Book Antiqua" w:cs="Times New Roman"/>
                <w:sz w:val="24"/>
                <w:szCs w:val="24"/>
                <w:lang w:val="en-CA"/>
              </w:rPr>
            </w:pPr>
            <w:r w:rsidRPr="006A5049">
              <w:rPr>
                <w:rFonts w:ascii="Book Antiqua" w:hAnsi="Book Antiqua" w:cs="Times New Roman"/>
                <w:sz w:val="24"/>
                <w:szCs w:val="24"/>
                <w:lang w:val="en-CA"/>
              </w:rPr>
              <w:t>Delirium subtypes</w:t>
            </w:r>
          </w:p>
        </w:tc>
        <w:tc>
          <w:tcPr>
            <w:tcW w:w="5493" w:type="dxa"/>
            <w:tcBorders>
              <w:top w:val="single" w:sz="4" w:space="0" w:color="auto"/>
              <w:left w:val="none" w:sz="0" w:space="0" w:color="auto"/>
              <w:bottom w:val="single" w:sz="4" w:space="0" w:color="auto"/>
              <w:right w:val="none" w:sz="0" w:space="0" w:color="auto"/>
            </w:tcBorders>
          </w:tcPr>
          <w:p w14:paraId="0662AEE8" w14:textId="77777777" w:rsidR="002435C4" w:rsidRPr="006A5049" w:rsidRDefault="002435C4" w:rsidP="006A5049">
            <w:pPr>
              <w:spacing w:line="360" w:lineRule="auto"/>
              <w:ind w:firstLineChars="200" w:firstLine="482"/>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Notes</w:t>
            </w:r>
          </w:p>
        </w:tc>
      </w:tr>
      <w:tr w:rsidR="002435C4" w:rsidRPr="006A5049" w14:paraId="71BAD0CB" w14:textId="77777777" w:rsidTr="00F94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auto"/>
              <w:left w:val="none" w:sz="0" w:space="0" w:color="auto"/>
              <w:right w:val="none" w:sz="0" w:space="0" w:color="auto"/>
            </w:tcBorders>
            <w:shd w:val="clear" w:color="auto" w:fill="FFFFFF" w:themeFill="background1"/>
          </w:tcPr>
          <w:p w14:paraId="37087CE4" w14:textId="77777777" w:rsidR="002435C4" w:rsidRPr="006A5049" w:rsidRDefault="002435C4" w:rsidP="006A5049">
            <w:pPr>
              <w:spacing w:line="360" w:lineRule="auto"/>
              <w:ind w:left="284"/>
              <w:jc w:val="both"/>
              <w:rPr>
                <w:rFonts w:ascii="Book Antiqua" w:hAnsi="Book Antiqua" w:cs="Times New Roman"/>
                <w:b w:val="0"/>
                <w:sz w:val="24"/>
                <w:szCs w:val="24"/>
                <w:lang w:val="en-CA"/>
              </w:rPr>
            </w:pPr>
            <w:r w:rsidRPr="006A5049">
              <w:rPr>
                <w:rFonts w:ascii="Book Antiqua" w:hAnsi="Book Antiqua" w:cs="Times New Roman"/>
                <w:b w:val="0"/>
                <w:sz w:val="24"/>
                <w:szCs w:val="24"/>
                <w:lang w:val="en-CA"/>
              </w:rPr>
              <w:t>Hypoactive (24.5%</w:t>
            </w:r>
            <w:r w:rsidRPr="006A5049">
              <w:rPr>
                <w:rFonts w:ascii="Book Antiqua" w:eastAsia="SimSun" w:hAnsi="Book Antiqua" w:cs="SimSun"/>
                <w:b w:val="0"/>
                <w:sz w:val="24"/>
                <w:szCs w:val="24"/>
                <w:lang w:val="en-CA" w:eastAsia="zh-CN"/>
              </w:rPr>
              <w:t>-</w:t>
            </w:r>
            <w:r w:rsidRPr="006A5049">
              <w:rPr>
                <w:rFonts w:ascii="Book Antiqua" w:hAnsi="Book Antiqua" w:cs="Times New Roman"/>
                <w:b w:val="0"/>
                <w:sz w:val="24"/>
                <w:szCs w:val="24"/>
                <w:lang w:val="en-CA"/>
              </w:rPr>
              <w:t>43.5</w:t>
            </w:r>
            <w:proofErr w:type="gramStart"/>
            <w:r w:rsidRPr="006A5049">
              <w:rPr>
                <w:rFonts w:ascii="Book Antiqua" w:hAnsi="Book Antiqua" w:cs="Times New Roman"/>
                <w:b w:val="0"/>
                <w:sz w:val="24"/>
                <w:szCs w:val="24"/>
                <w:lang w:val="en-CA"/>
              </w:rPr>
              <w:t>%)</w:t>
            </w:r>
            <w:r w:rsidRPr="006A5049">
              <w:rPr>
                <w:rFonts w:ascii="Book Antiqua" w:hAnsi="Book Antiqua" w:cs="Times New Roman"/>
                <w:b w:val="0"/>
                <w:sz w:val="24"/>
                <w:szCs w:val="24"/>
                <w:vertAlign w:val="superscript"/>
                <w:lang w:val="en-CA"/>
              </w:rPr>
              <w:t>[</w:t>
            </w:r>
            <w:proofErr w:type="gramEnd"/>
            <w:r w:rsidRPr="006A5049">
              <w:rPr>
                <w:rFonts w:ascii="Book Antiqua" w:hAnsi="Book Antiqua" w:cs="Times New Roman"/>
                <w:b w:val="0"/>
                <w:sz w:val="24"/>
                <w:szCs w:val="24"/>
                <w:vertAlign w:val="superscript"/>
                <w:lang w:val="en-CA"/>
              </w:rPr>
              <w:t>6]</w:t>
            </w:r>
            <w:r w:rsidRPr="006A5049">
              <w:rPr>
                <w:rFonts w:ascii="Book Antiqua" w:hAnsi="Book Antiqua" w:cs="Times New Roman"/>
                <w:b w:val="0"/>
                <w:sz w:val="24"/>
                <w:szCs w:val="24"/>
                <w:vertAlign w:val="subscript"/>
                <w:lang w:val="en-CA"/>
              </w:rPr>
              <w:t>:</w:t>
            </w:r>
            <w:r w:rsidRPr="006A5049">
              <w:rPr>
                <w:rFonts w:ascii="Book Antiqua" w:hAnsi="Book Antiqua" w:cs="Times New Roman"/>
                <w:b w:val="0"/>
                <w:sz w:val="24"/>
                <w:szCs w:val="24"/>
                <w:lang w:val="en-CA"/>
              </w:rPr>
              <w:t xml:space="preserve"> Apathy, decreased responsiveness, slowed motor function, withdrawn attitude, lethargy, and drowsiness</w:t>
            </w:r>
          </w:p>
        </w:tc>
        <w:tc>
          <w:tcPr>
            <w:tcW w:w="5493" w:type="dxa"/>
            <w:tcBorders>
              <w:top w:val="single" w:sz="4" w:space="0" w:color="auto"/>
              <w:left w:val="none" w:sz="0" w:space="0" w:color="auto"/>
              <w:right w:val="none" w:sz="0" w:space="0" w:color="auto"/>
            </w:tcBorders>
            <w:shd w:val="clear" w:color="auto" w:fill="FFFFFF" w:themeFill="background1"/>
          </w:tcPr>
          <w:p w14:paraId="5BAC07F9" w14:textId="77777777" w:rsidR="002435C4" w:rsidRPr="006A5049" w:rsidRDefault="002435C4" w:rsidP="006A5049">
            <w:pPr>
              <w:spacing w:line="360" w:lineRule="auto"/>
              <w:ind w:left="459"/>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sz w:val="24"/>
                <w:szCs w:val="24"/>
                <w:lang w:val="en-CA"/>
              </w:rPr>
            </w:pPr>
            <w:r w:rsidRPr="006A5049">
              <w:rPr>
                <w:rFonts w:ascii="Book Antiqua" w:hAnsi="Book Antiqua" w:cs="Times New Roman"/>
                <w:sz w:val="24"/>
                <w:szCs w:val="24"/>
                <w:lang w:val="en-CA"/>
              </w:rPr>
              <w:t>Poor response to antipsychotics</w:t>
            </w:r>
          </w:p>
        </w:tc>
      </w:tr>
      <w:tr w:rsidR="002435C4" w:rsidRPr="006A5049" w14:paraId="2484005F" w14:textId="77777777" w:rsidTr="00F94D3B">
        <w:tc>
          <w:tcPr>
            <w:cnfStyle w:val="001000000000" w:firstRow="0" w:lastRow="0" w:firstColumn="1" w:lastColumn="0" w:oddVBand="0" w:evenVBand="0" w:oddHBand="0" w:evenHBand="0" w:firstRowFirstColumn="0" w:firstRowLastColumn="0" w:lastRowFirstColumn="0" w:lastRowLastColumn="0"/>
            <w:tcW w:w="4361" w:type="dxa"/>
            <w:shd w:val="clear" w:color="auto" w:fill="FFFFFF" w:themeFill="background1"/>
          </w:tcPr>
          <w:p w14:paraId="26E8E6D2" w14:textId="77777777" w:rsidR="002435C4" w:rsidRPr="006A5049" w:rsidRDefault="002435C4" w:rsidP="006A5049">
            <w:pPr>
              <w:spacing w:line="360" w:lineRule="auto"/>
              <w:ind w:left="284"/>
              <w:jc w:val="both"/>
              <w:rPr>
                <w:rFonts w:ascii="Book Antiqua" w:hAnsi="Book Antiqua" w:cs="Times New Roman"/>
                <w:b w:val="0"/>
                <w:sz w:val="24"/>
                <w:szCs w:val="24"/>
                <w:lang w:val="en-CA"/>
              </w:rPr>
            </w:pPr>
            <w:r w:rsidRPr="006A5049">
              <w:rPr>
                <w:rFonts w:ascii="Book Antiqua" w:hAnsi="Book Antiqua" w:cs="Times New Roman"/>
                <w:b w:val="0"/>
                <w:sz w:val="24"/>
                <w:szCs w:val="24"/>
                <w:lang w:val="en-CA"/>
              </w:rPr>
              <w:t>Hyperactive (1.6%</w:t>
            </w:r>
            <w:r w:rsidRPr="006A5049">
              <w:rPr>
                <w:rFonts w:ascii="Book Antiqua" w:eastAsia="SimSun" w:hAnsi="Book Antiqua" w:cs="SimSun"/>
                <w:b w:val="0"/>
                <w:sz w:val="24"/>
                <w:szCs w:val="24"/>
                <w:lang w:val="en-CA" w:eastAsia="zh-CN"/>
              </w:rPr>
              <w:t>-</w:t>
            </w:r>
            <w:r w:rsidRPr="006A5049">
              <w:rPr>
                <w:rFonts w:ascii="Book Antiqua" w:hAnsi="Book Antiqua" w:cs="Times New Roman"/>
                <w:b w:val="0"/>
                <w:sz w:val="24"/>
                <w:szCs w:val="24"/>
                <w:lang w:val="en-CA"/>
              </w:rPr>
              <w:t>23</w:t>
            </w:r>
            <w:proofErr w:type="gramStart"/>
            <w:r w:rsidRPr="006A5049">
              <w:rPr>
                <w:rFonts w:ascii="Book Antiqua" w:hAnsi="Book Antiqua" w:cs="Times New Roman"/>
                <w:b w:val="0"/>
                <w:sz w:val="24"/>
                <w:szCs w:val="24"/>
                <w:lang w:val="en-CA"/>
              </w:rPr>
              <w:t>%)</w:t>
            </w:r>
            <w:r w:rsidRPr="006A5049">
              <w:rPr>
                <w:rFonts w:ascii="Book Antiqua" w:hAnsi="Book Antiqua" w:cs="Times New Roman"/>
                <w:b w:val="0"/>
                <w:sz w:val="24"/>
                <w:szCs w:val="24"/>
                <w:vertAlign w:val="superscript"/>
                <w:lang w:val="en-CA"/>
              </w:rPr>
              <w:t>[</w:t>
            </w:r>
            <w:proofErr w:type="gramEnd"/>
            <w:r w:rsidRPr="006A5049">
              <w:rPr>
                <w:rFonts w:ascii="Book Antiqua" w:hAnsi="Book Antiqua" w:cs="Times New Roman"/>
                <w:b w:val="0"/>
                <w:sz w:val="24"/>
                <w:szCs w:val="24"/>
                <w:vertAlign w:val="superscript"/>
                <w:lang w:val="en-CA"/>
              </w:rPr>
              <w:t>6]</w:t>
            </w:r>
            <w:r w:rsidRPr="006A5049">
              <w:rPr>
                <w:rFonts w:ascii="Book Antiqua" w:hAnsi="Book Antiqua" w:cs="Times New Roman"/>
                <w:b w:val="0"/>
                <w:sz w:val="24"/>
                <w:szCs w:val="24"/>
                <w:lang w:val="en-CA"/>
              </w:rPr>
              <w:t>: Agitation,   hallucinations, restlessness</w:t>
            </w:r>
          </w:p>
        </w:tc>
        <w:tc>
          <w:tcPr>
            <w:tcW w:w="5493" w:type="dxa"/>
            <w:shd w:val="clear" w:color="auto" w:fill="FFFFFF" w:themeFill="background1"/>
          </w:tcPr>
          <w:p w14:paraId="4FEBCF7E" w14:textId="77777777" w:rsidR="002435C4" w:rsidRPr="006A5049" w:rsidRDefault="002435C4" w:rsidP="006A5049">
            <w:pPr>
              <w:spacing w:line="360" w:lineRule="auto"/>
              <w:ind w:left="459"/>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sz w:val="24"/>
                <w:szCs w:val="24"/>
                <w:lang w:val="en-CA"/>
              </w:rPr>
            </w:pPr>
            <w:r w:rsidRPr="006A5049">
              <w:rPr>
                <w:rFonts w:ascii="Book Antiqua" w:hAnsi="Book Antiqua" w:cs="Times New Roman"/>
                <w:sz w:val="24"/>
                <w:szCs w:val="24"/>
                <w:lang w:val="en-CA"/>
              </w:rPr>
              <w:t>May respond to antipsychotics</w:t>
            </w:r>
          </w:p>
        </w:tc>
      </w:tr>
      <w:tr w:rsidR="002435C4" w:rsidRPr="006A5049" w14:paraId="3438CCE0" w14:textId="77777777" w:rsidTr="00F94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right w:val="none" w:sz="0" w:space="0" w:color="auto"/>
            </w:tcBorders>
            <w:shd w:val="clear" w:color="auto" w:fill="FFFFFF" w:themeFill="background1"/>
          </w:tcPr>
          <w:p w14:paraId="770F100E" w14:textId="77777777" w:rsidR="002435C4" w:rsidRPr="006A5049" w:rsidRDefault="002435C4" w:rsidP="006A5049">
            <w:pPr>
              <w:spacing w:line="360" w:lineRule="auto"/>
              <w:ind w:left="284"/>
              <w:jc w:val="both"/>
              <w:rPr>
                <w:rFonts w:ascii="Book Antiqua" w:hAnsi="Book Antiqua" w:cs="Times New Roman"/>
                <w:b w:val="0"/>
                <w:sz w:val="24"/>
                <w:szCs w:val="24"/>
                <w:lang w:val="en-CA"/>
              </w:rPr>
            </w:pPr>
            <w:r w:rsidRPr="006A5049">
              <w:rPr>
                <w:rFonts w:ascii="Book Antiqua" w:hAnsi="Book Antiqua" w:cs="Times New Roman"/>
                <w:b w:val="0"/>
                <w:sz w:val="24"/>
                <w:szCs w:val="24"/>
                <w:lang w:val="en-CA"/>
              </w:rPr>
              <w:t>Mixed (52.5</w:t>
            </w:r>
            <w:proofErr w:type="gramStart"/>
            <w:r w:rsidRPr="006A5049">
              <w:rPr>
                <w:rFonts w:ascii="Book Antiqua" w:hAnsi="Book Antiqua" w:cs="Times New Roman"/>
                <w:b w:val="0"/>
                <w:sz w:val="24"/>
                <w:szCs w:val="24"/>
                <w:lang w:val="en-CA"/>
              </w:rPr>
              <w:t>%)</w:t>
            </w:r>
            <w:r w:rsidRPr="006A5049">
              <w:rPr>
                <w:rFonts w:ascii="Book Antiqua" w:hAnsi="Book Antiqua" w:cs="Times New Roman"/>
                <w:b w:val="0"/>
                <w:sz w:val="24"/>
                <w:szCs w:val="24"/>
                <w:vertAlign w:val="superscript"/>
                <w:lang w:val="en-CA"/>
              </w:rPr>
              <w:t>[</w:t>
            </w:r>
            <w:proofErr w:type="gramEnd"/>
            <w:r w:rsidRPr="006A5049">
              <w:rPr>
                <w:rFonts w:ascii="Book Antiqua" w:hAnsi="Book Antiqua" w:cs="Times New Roman"/>
                <w:b w:val="0"/>
                <w:sz w:val="24"/>
                <w:szCs w:val="24"/>
                <w:vertAlign w:val="superscript"/>
                <w:lang w:val="en-CA"/>
              </w:rPr>
              <w:t>6]</w:t>
            </w:r>
            <w:r w:rsidRPr="006A5049">
              <w:rPr>
                <w:rFonts w:ascii="Book Antiqua" w:hAnsi="Book Antiqua" w:cs="Times New Roman"/>
                <w:b w:val="0"/>
                <w:sz w:val="24"/>
                <w:szCs w:val="24"/>
                <w:lang w:val="en-CA"/>
              </w:rPr>
              <w:t>: Fluctuation of hypoactive and hyperactive features</w:t>
            </w:r>
          </w:p>
        </w:tc>
        <w:tc>
          <w:tcPr>
            <w:tcW w:w="5493" w:type="dxa"/>
            <w:tcBorders>
              <w:left w:val="none" w:sz="0" w:space="0" w:color="auto"/>
              <w:right w:val="none" w:sz="0" w:space="0" w:color="auto"/>
            </w:tcBorders>
            <w:shd w:val="clear" w:color="auto" w:fill="FFFFFF" w:themeFill="background1"/>
          </w:tcPr>
          <w:p w14:paraId="17E7D73C" w14:textId="77777777" w:rsidR="002435C4" w:rsidRPr="006A5049" w:rsidRDefault="002435C4" w:rsidP="006A5049">
            <w:pPr>
              <w:spacing w:line="360" w:lineRule="auto"/>
              <w:ind w:left="459"/>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Requires a careful assessment over the time</w:t>
            </w:r>
          </w:p>
        </w:tc>
      </w:tr>
      <w:tr w:rsidR="002435C4" w:rsidRPr="006A5049" w14:paraId="7DA9ECF5" w14:textId="77777777" w:rsidTr="00F94D3B">
        <w:tc>
          <w:tcPr>
            <w:cnfStyle w:val="001000000000" w:firstRow="0" w:lastRow="0" w:firstColumn="1" w:lastColumn="0" w:oddVBand="0" w:evenVBand="0" w:oddHBand="0" w:evenHBand="0" w:firstRowFirstColumn="0" w:firstRowLastColumn="0" w:lastRowFirstColumn="0" w:lastRowLastColumn="0"/>
            <w:tcW w:w="9854" w:type="dxa"/>
            <w:gridSpan w:val="2"/>
            <w:shd w:val="clear" w:color="auto" w:fill="FFFFFF" w:themeFill="background1"/>
          </w:tcPr>
          <w:p w14:paraId="02186A12" w14:textId="77777777" w:rsidR="002435C4" w:rsidRPr="006A5049" w:rsidRDefault="002435C4" w:rsidP="006A5049">
            <w:pPr>
              <w:spacing w:line="360" w:lineRule="auto"/>
              <w:jc w:val="both"/>
              <w:rPr>
                <w:rFonts w:ascii="Book Antiqua" w:hAnsi="Book Antiqua" w:cs="Times New Roman"/>
                <w:b w:val="0"/>
                <w:sz w:val="24"/>
                <w:szCs w:val="24"/>
                <w:lang w:val="en-CA"/>
              </w:rPr>
            </w:pPr>
            <w:r w:rsidRPr="006A5049">
              <w:rPr>
                <w:rFonts w:ascii="Book Antiqua" w:hAnsi="Book Antiqua" w:cs="Times New Roman"/>
                <w:b w:val="0"/>
                <w:sz w:val="24"/>
                <w:szCs w:val="24"/>
                <w:lang w:val="en-CA"/>
              </w:rPr>
              <w:t>Prevention (Drugs)</w:t>
            </w:r>
          </w:p>
        </w:tc>
      </w:tr>
      <w:tr w:rsidR="002435C4" w:rsidRPr="006A5049" w14:paraId="502FE94E" w14:textId="77777777" w:rsidTr="00F94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right w:val="none" w:sz="0" w:space="0" w:color="auto"/>
            </w:tcBorders>
            <w:shd w:val="clear" w:color="auto" w:fill="FFFFFF" w:themeFill="background1"/>
          </w:tcPr>
          <w:p w14:paraId="7AF46A97" w14:textId="77777777" w:rsidR="002435C4" w:rsidRPr="006A5049" w:rsidRDefault="002435C4" w:rsidP="006A5049">
            <w:pPr>
              <w:spacing w:line="360" w:lineRule="auto"/>
              <w:ind w:firstLine="284"/>
              <w:jc w:val="both"/>
              <w:rPr>
                <w:rFonts w:ascii="Book Antiqua" w:hAnsi="Book Antiqua" w:cs="Times New Roman"/>
                <w:b w:val="0"/>
                <w:sz w:val="24"/>
                <w:szCs w:val="24"/>
                <w:lang w:val="en-CA"/>
              </w:rPr>
            </w:pPr>
            <w:r w:rsidRPr="006A5049">
              <w:rPr>
                <w:rFonts w:ascii="Book Antiqua" w:hAnsi="Book Antiqua" w:cs="Times New Roman"/>
                <w:b w:val="0"/>
                <w:sz w:val="24"/>
                <w:szCs w:val="24"/>
                <w:lang w:val="en-CA"/>
              </w:rPr>
              <w:t>Haloperidol</w:t>
            </w:r>
          </w:p>
        </w:tc>
        <w:tc>
          <w:tcPr>
            <w:tcW w:w="5493" w:type="dxa"/>
            <w:tcBorders>
              <w:left w:val="none" w:sz="0" w:space="0" w:color="auto"/>
              <w:right w:val="none" w:sz="0" w:space="0" w:color="auto"/>
            </w:tcBorders>
            <w:shd w:val="clear" w:color="auto" w:fill="FFFFFF" w:themeFill="background1"/>
          </w:tcPr>
          <w:p w14:paraId="0DAA0FE1" w14:textId="77777777" w:rsidR="002435C4" w:rsidRPr="006A5049" w:rsidRDefault="002435C4" w:rsidP="006A5049">
            <w:pPr>
              <w:spacing w:line="360" w:lineRule="auto"/>
              <w:ind w:left="459"/>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Poor efficacy on ICU-D prevention and related clinical outcomes (</w:t>
            </w:r>
            <w:r w:rsidRPr="006A5049">
              <w:rPr>
                <w:rFonts w:ascii="Book Antiqua" w:hAnsi="Book Antiqua" w:cs="Times New Roman"/>
                <w:i/>
                <w:sz w:val="24"/>
                <w:szCs w:val="24"/>
                <w:lang w:val="en-CA"/>
              </w:rPr>
              <w:t>e.g</w:t>
            </w:r>
            <w:r w:rsidRPr="006A5049">
              <w:rPr>
                <w:rFonts w:ascii="Book Antiqua" w:hAnsi="Book Antiqua" w:cs="Times New Roman"/>
                <w:sz w:val="24"/>
                <w:szCs w:val="24"/>
                <w:lang w:val="en-CA"/>
              </w:rPr>
              <w:t xml:space="preserve">., mortality). Not </w:t>
            </w:r>
            <w:proofErr w:type="gramStart"/>
            <w:r w:rsidRPr="006A5049">
              <w:rPr>
                <w:rFonts w:ascii="Book Antiqua" w:hAnsi="Book Antiqua" w:cs="Times New Roman"/>
                <w:sz w:val="24"/>
                <w:szCs w:val="24"/>
                <w:lang w:val="en-CA"/>
              </w:rPr>
              <w:t>recommended</w:t>
            </w:r>
            <w:r w:rsidRPr="006A5049">
              <w:rPr>
                <w:rFonts w:ascii="Book Antiqua" w:hAnsi="Book Antiqua" w:cs="Times New Roman"/>
                <w:sz w:val="24"/>
                <w:szCs w:val="24"/>
                <w:vertAlign w:val="superscript"/>
                <w:lang w:val="en-CA"/>
              </w:rPr>
              <w:t>[</w:t>
            </w:r>
            <w:proofErr w:type="gramEnd"/>
            <w:r w:rsidRPr="006A5049">
              <w:rPr>
                <w:rFonts w:ascii="Book Antiqua" w:hAnsi="Book Antiqua" w:cs="Times New Roman"/>
                <w:sz w:val="24"/>
                <w:szCs w:val="24"/>
                <w:vertAlign w:val="superscript"/>
                <w:lang w:val="en-CA"/>
              </w:rPr>
              <w:t>14]</w:t>
            </w:r>
          </w:p>
        </w:tc>
      </w:tr>
      <w:tr w:rsidR="002435C4" w:rsidRPr="006A5049" w14:paraId="702AE8AE" w14:textId="77777777" w:rsidTr="00F94D3B">
        <w:tc>
          <w:tcPr>
            <w:cnfStyle w:val="001000000000" w:firstRow="0" w:lastRow="0" w:firstColumn="1" w:lastColumn="0" w:oddVBand="0" w:evenVBand="0" w:oddHBand="0" w:evenHBand="0" w:firstRowFirstColumn="0" w:firstRowLastColumn="0" w:lastRowFirstColumn="0" w:lastRowLastColumn="0"/>
            <w:tcW w:w="4361" w:type="dxa"/>
            <w:shd w:val="clear" w:color="auto" w:fill="FFFFFF" w:themeFill="background1"/>
          </w:tcPr>
          <w:p w14:paraId="59162283" w14:textId="77777777" w:rsidR="002435C4" w:rsidRPr="006A5049" w:rsidRDefault="002435C4" w:rsidP="006A5049">
            <w:pPr>
              <w:spacing w:line="360" w:lineRule="auto"/>
              <w:ind w:firstLine="284"/>
              <w:jc w:val="both"/>
              <w:rPr>
                <w:rFonts w:ascii="Book Antiqua" w:hAnsi="Book Antiqua" w:cs="Times New Roman"/>
                <w:b w:val="0"/>
                <w:sz w:val="24"/>
                <w:szCs w:val="24"/>
                <w:lang w:val="en-CA"/>
              </w:rPr>
            </w:pPr>
            <w:r w:rsidRPr="006A5049">
              <w:rPr>
                <w:rFonts w:ascii="Book Antiqua" w:hAnsi="Book Antiqua" w:cs="Times New Roman"/>
                <w:b w:val="0"/>
                <w:sz w:val="24"/>
                <w:szCs w:val="24"/>
                <w:lang w:val="en-CA"/>
              </w:rPr>
              <w:t>Atypical antipsychotics</w:t>
            </w:r>
          </w:p>
        </w:tc>
        <w:tc>
          <w:tcPr>
            <w:tcW w:w="5493" w:type="dxa"/>
            <w:shd w:val="clear" w:color="auto" w:fill="FFFFFF" w:themeFill="background1"/>
          </w:tcPr>
          <w:p w14:paraId="4136D8E0" w14:textId="77777777" w:rsidR="002435C4" w:rsidRPr="006A5049" w:rsidRDefault="002435C4" w:rsidP="006A5049">
            <w:pPr>
              <w:spacing w:line="360" w:lineRule="auto"/>
              <w:ind w:left="459"/>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Poor efficacy.</w:t>
            </w:r>
            <w:r w:rsidRPr="006A5049">
              <w:rPr>
                <w:rFonts w:ascii="Book Antiqua" w:hAnsi="Book Antiqua"/>
                <w:sz w:val="24"/>
                <w:szCs w:val="24"/>
              </w:rPr>
              <w:t xml:space="preserve"> </w:t>
            </w:r>
            <w:r w:rsidRPr="006A5049">
              <w:rPr>
                <w:rFonts w:ascii="Book Antiqua" w:hAnsi="Book Antiqua" w:cs="Times New Roman"/>
                <w:sz w:val="24"/>
                <w:szCs w:val="24"/>
                <w:lang w:val="en-CA"/>
              </w:rPr>
              <w:t xml:space="preserve">Not </w:t>
            </w:r>
            <w:proofErr w:type="gramStart"/>
            <w:r w:rsidRPr="006A5049">
              <w:rPr>
                <w:rFonts w:ascii="Book Antiqua" w:hAnsi="Book Antiqua" w:cs="Times New Roman"/>
                <w:sz w:val="24"/>
                <w:szCs w:val="24"/>
                <w:lang w:val="en-CA"/>
              </w:rPr>
              <w:t>recommended</w:t>
            </w:r>
            <w:r w:rsidRPr="006A5049">
              <w:rPr>
                <w:rFonts w:ascii="Book Antiqua" w:hAnsi="Book Antiqua" w:cs="Times New Roman"/>
                <w:sz w:val="24"/>
                <w:szCs w:val="24"/>
                <w:vertAlign w:val="superscript"/>
                <w:lang w:val="en-CA"/>
              </w:rPr>
              <w:t>[</w:t>
            </w:r>
            <w:proofErr w:type="gramEnd"/>
            <w:r w:rsidRPr="006A5049">
              <w:rPr>
                <w:rFonts w:ascii="Book Antiqua" w:hAnsi="Book Antiqua" w:cs="Times New Roman"/>
                <w:sz w:val="24"/>
                <w:szCs w:val="24"/>
                <w:vertAlign w:val="superscript"/>
                <w:lang w:val="en-CA"/>
              </w:rPr>
              <w:t>14]</w:t>
            </w:r>
          </w:p>
        </w:tc>
      </w:tr>
      <w:tr w:rsidR="002435C4" w:rsidRPr="006A5049" w14:paraId="53A16259" w14:textId="77777777" w:rsidTr="00F94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right w:val="none" w:sz="0" w:space="0" w:color="auto"/>
            </w:tcBorders>
            <w:shd w:val="clear" w:color="auto" w:fill="FFFFFF" w:themeFill="background1"/>
          </w:tcPr>
          <w:p w14:paraId="392D5D36" w14:textId="77777777" w:rsidR="002435C4" w:rsidRPr="006A5049" w:rsidRDefault="002435C4" w:rsidP="006A5049">
            <w:pPr>
              <w:spacing w:line="360" w:lineRule="auto"/>
              <w:ind w:firstLine="284"/>
              <w:jc w:val="both"/>
              <w:rPr>
                <w:rFonts w:ascii="Book Antiqua" w:hAnsi="Book Antiqua" w:cs="Times New Roman"/>
                <w:b w:val="0"/>
                <w:sz w:val="24"/>
                <w:szCs w:val="24"/>
                <w:lang w:val="en-CA"/>
              </w:rPr>
            </w:pPr>
            <w:r w:rsidRPr="006A5049">
              <w:rPr>
                <w:rFonts w:ascii="Book Antiqua" w:hAnsi="Book Antiqua" w:cs="Times New Roman"/>
                <w:b w:val="0"/>
                <w:sz w:val="24"/>
                <w:szCs w:val="24"/>
                <w:lang w:val="en-CA"/>
              </w:rPr>
              <w:t>Dexmedetomidine</w:t>
            </w:r>
          </w:p>
        </w:tc>
        <w:tc>
          <w:tcPr>
            <w:tcW w:w="5493" w:type="dxa"/>
            <w:tcBorders>
              <w:left w:val="none" w:sz="0" w:space="0" w:color="auto"/>
              <w:right w:val="none" w:sz="0" w:space="0" w:color="auto"/>
            </w:tcBorders>
            <w:shd w:val="clear" w:color="auto" w:fill="FFFFFF" w:themeFill="background1"/>
          </w:tcPr>
          <w:p w14:paraId="1C5DC027" w14:textId="09DA3054" w:rsidR="002435C4" w:rsidRPr="006A5049" w:rsidRDefault="002435C4" w:rsidP="006A5049">
            <w:pPr>
              <w:spacing w:line="360" w:lineRule="auto"/>
              <w:ind w:left="459"/>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 xml:space="preserve">Although not </w:t>
            </w:r>
            <w:proofErr w:type="gramStart"/>
            <w:r w:rsidRPr="006A5049">
              <w:rPr>
                <w:rFonts w:ascii="Book Antiqua" w:hAnsi="Book Antiqua" w:cs="Times New Roman"/>
                <w:sz w:val="24"/>
                <w:szCs w:val="24"/>
                <w:lang w:val="en-CA"/>
              </w:rPr>
              <w:t>recommended</w:t>
            </w:r>
            <w:r w:rsidRPr="006A5049">
              <w:rPr>
                <w:rFonts w:ascii="Book Antiqua" w:hAnsi="Book Antiqua" w:cs="Times New Roman"/>
                <w:sz w:val="24"/>
                <w:szCs w:val="24"/>
                <w:vertAlign w:val="superscript"/>
                <w:lang w:val="en-CA"/>
              </w:rPr>
              <w:t>[</w:t>
            </w:r>
            <w:proofErr w:type="gramEnd"/>
            <w:r w:rsidRPr="006A5049">
              <w:rPr>
                <w:rFonts w:ascii="Book Antiqua" w:hAnsi="Book Antiqua" w:cs="Times New Roman"/>
                <w:sz w:val="24"/>
                <w:szCs w:val="24"/>
                <w:vertAlign w:val="superscript"/>
                <w:lang w:val="en-CA"/>
              </w:rPr>
              <w:t>14]</w:t>
            </w:r>
            <w:r w:rsidRPr="006A5049">
              <w:rPr>
                <w:rFonts w:ascii="Book Antiqua" w:hAnsi="Book Antiqua" w:cs="Times New Roman"/>
                <w:sz w:val="24"/>
                <w:szCs w:val="24"/>
                <w:lang w:val="en-CA"/>
              </w:rPr>
              <w:t>, low doses (</w:t>
            </w:r>
            <w:r w:rsidRPr="006A5049">
              <w:rPr>
                <w:rFonts w:ascii="Book Antiqua" w:hAnsi="Book Antiqua" w:cs="Times New Roman"/>
                <w:i/>
                <w:sz w:val="24"/>
                <w:szCs w:val="24"/>
                <w:lang w:val="en-CA"/>
              </w:rPr>
              <w:t>e.g</w:t>
            </w:r>
            <w:r w:rsidRPr="006A5049">
              <w:rPr>
                <w:rFonts w:ascii="Book Antiqua" w:hAnsi="Book Antiqua" w:cs="Times New Roman"/>
                <w:sz w:val="24"/>
                <w:szCs w:val="24"/>
                <w:lang w:val="en-CA"/>
              </w:rPr>
              <w:t xml:space="preserve">., 0.1 </w:t>
            </w:r>
            <w:proofErr w:type="spellStart"/>
            <w:r w:rsidRPr="006A5049">
              <w:rPr>
                <w:rFonts w:ascii="Book Antiqua" w:hAnsi="Book Antiqua" w:cs="Times New Roman"/>
                <w:sz w:val="24"/>
                <w:szCs w:val="24"/>
                <w:lang w:val="en-CA"/>
              </w:rPr>
              <w:t>μg</w:t>
            </w:r>
            <w:proofErr w:type="spellEnd"/>
            <w:r w:rsidRPr="006A5049">
              <w:rPr>
                <w:rFonts w:ascii="Book Antiqua" w:hAnsi="Book Antiqua" w:cs="Times New Roman"/>
                <w:sz w:val="24"/>
                <w:szCs w:val="24"/>
                <w:lang w:val="en-CA"/>
              </w:rPr>
              <w:t>/kg</w:t>
            </w:r>
            <w:r w:rsidR="004C283F">
              <w:rPr>
                <w:rFonts w:ascii="Book Antiqua" w:hAnsi="Book Antiqua" w:cs="Times New Roman"/>
                <w:sz w:val="24"/>
                <w:szCs w:val="24"/>
                <w:lang w:val="en-CA"/>
              </w:rPr>
              <w:t xml:space="preserve"> per </w:t>
            </w:r>
            <w:r w:rsidRPr="006A5049">
              <w:rPr>
                <w:rFonts w:ascii="Book Antiqua" w:hAnsi="Book Antiqua" w:cs="Times New Roman"/>
                <w:sz w:val="24"/>
                <w:szCs w:val="24"/>
                <w:lang w:val="en-CA"/>
              </w:rPr>
              <w:t>h</w:t>
            </w:r>
            <w:r w:rsidR="004C283F">
              <w:rPr>
                <w:rFonts w:ascii="Book Antiqua" w:hAnsi="Book Antiqua" w:cs="Times New Roman"/>
                <w:sz w:val="24"/>
                <w:szCs w:val="24"/>
                <w:lang w:val="en-CA"/>
              </w:rPr>
              <w:t>our</w:t>
            </w:r>
            <w:r w:rsidRPr="006A5049">
              <w:rPr>
                <w:rFonts w:ascii="Book Antiqua" w:hAnsi="Book Antiqua" w:cs="Times New Roman"/>
                <w:sz w:val="24"/>
                <w:szCs w:val="24"/>
                <w:lang w:val="en-CA"/>
              </w:rPr>
              <w:t>) may reduce ICU-D occurrence</w:t>
            </w:r>
          </w:p>
        </w:tc>
      </w:tr>
      <w:tr w:rsidR="002435C4" w:rsidRPr="006A5049" w14:paraId="42C4174C" w14:textId="77777777" w:rsidTr="00F94D3B">
        <w:tc>
          <w:tcPr>
            <w:cnfStyle w:val="001000000000" w:firstRow="0" w:lastRow="0" w:firstColumn="1" w:lastColumn="0" w:oddVBand="0" w:evenVBand="0" w:oddHBand="0" w:evenHBand="0" w:firstRowFirstColumn="0" w:firstRowLastColumn="0" w:lastRowFirstColumn="0" w:lastRowLastColumn="0"/>
            <w:tcW w:w="9854" w:type="dxa"/>
            <w:gridSpan w:val="2"/>
            <w:shd w:val="clear" w:color="auto" w:fill="FFFFFF" w:themeFill="background1"/>
          </w:tcPr>
          <w:p w14:paraId="7146C36D" w14:textId="77777777" w:rsidR="002435C4" w:rsidRPr="006A5049" w:rsidRDefault="002435C4" w:rsidP="006A5049">
            <w:pPr>
              <w:spacing w:line="360" w:lineRule="auto"/>
              <w:jc w:val="both"/>
              <w:rPr>
                <w:rFonts w:ascii="Book Antiqua" w:hAnsi="Book Antiqua" w:cs="Times New Roman"/>
                <w:b w:val="0"/>
                <w:i/>
                <w:sz w:val="24"/>
                <w:szCs w:val="24"/>
                <w:lang w:val="en-CA"/>
              </w:rPr>
            </w:pPr>
            <w:r w:rsidRPr="006A5049">
              <w:rPr>
                <w:rFonts w:ascii="Book Antiqua" w:hAnsi="Book Antiqua" w:cs="Times New Roman"/>
                <w:b w:val="0"/>
                <w:sz w:val="24"/>
                <w:szCs w:val="24"/>
                <w:lang w:val="en-CA"/>
              </w:rPr>
              <w:t>Treatment (Drugs)</w:t>
            </w:r>
          </w:p>
        </w:tc>
      </w:tr>
      <w:tr w:rsidR="002435C4" w:rsidRPr="006A5049" w14:paraId="3D6B598F" w14:textId="77777777" w:rsidTr="00F94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right w:val="none" w:sz="0" w:space="0" w:color="auto"/>
            </w:tcBorders>
            <w:shd w:val="clear" w:color="auto" w:fill="FFFFFF" w:themeFill="background1"/>
          </w:tcPr>
          <w:p w14:paraId="77BE8B42" w14:textId="77777777" w:rsidR="002435C4" w:rsidRPr="006A5049" w:rsidRDefault="002435C4" w:rsidP="006A5049">
            <w:pPr>
              <w:spacing w:line="360" w:lineRule="auto"/>
              <w:ind w:firstLine="284"/>
              <w:jc w:val="both"/>
              <w:rPr>
                <w:rFonts w:ascii="Book Antiqua" w:hAnsi="Book Antiqua" w:cs="Times New Roman"/>
                <w:b w:val="0"/>
                <w:sz w:val="24"/>
                <w:szCs w:val="24"/>
                <w:lang w:val="en-CA"/>
              </w:rPr>
            </w:pPr>
            <w:r w:rsidRPr="006A5049">
              <w:rPr>
                <w:rFonts w:ascii="Book Antiqua" w:hAnsi="Book Antiqua" w:cs="Times New Roman"/>
                <w:b w:val="0"/>
                <w:sz w:val="24"/>
                <w:szCs w:val="24"/>
                <w:lang w:val="en-CA"/>
              </w:rPr>
              <w:t>Haloperidol</w:t>
            </w:r>
          </w:p>
        </w:tc>
        <w:tc>
          <w:tcPr>
            <w:tcW w:w="5493" w:type="dxa"/>
            <w:tcBorders>
              <w:left w:val="none" w:sz="0" w:space="0" w:color="auto"/>
              <w:right w:val="none" w:sz="0" w:space="0" w:color="auto"/>
            </w:tcBorders>
            <w:shd w:val="clear" w:color="auto" w:fill="FFFFFF" w:themeFill="background1"/>
          </w:tcPr>
          <w:p w14:paraId="63F15C35" w14:textId="77777777" w:rsidR="002435C4" w:rsidRPr="006A5049" w:rsidRDefault="002435C4" w:rsidP="006A5049">
            <w:pPr>
              <w:spacing w:line="360" w:lineRule="auto"/>
              <w:ind w:left="459"/>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 xml:space="preserve">Useful: 2-10 mg (IV every 6 h), but recommended for not routinely using (especially in hyperactive </w:t>
            </w:r>
            <w:proofErr w:type="gramStart"/>
            <w:r w:rsidRPr="006A5049">
              <w:rPr>
                <w:rFonts w:ascii="Book Antiqua" w:hAnsi="Book Antiqua" w:cs="Times New Roman"/>
                <w:sz w:val="24"/>
                <w:szCs w:val="24"/>
                <w:lang w:val="en-CA"/>
              </w:rPr>
              <w:t>form)</w:t>
            </w:r>
            <w:r w:rsidRPr="006A5049">
              <w:rPr>
                <w:rFonts w:ascii="Book Antiqua" w:hAnsi="Book Antiqua" w:cs="Times New Roman"/>
                <w:sz w:val="24"/>
                <w:szCs w:val="24"/>
                <w:vertAlign w:val="superscript"/>
                <w:lang w:val="en-CA"/>
              </w:rPr>
              <w:t>[</w:t>
            </w:r>
            <w:proofErr w:type="gramEnd"/>
            <w:r w:rsidRPr="006A5049">
              <w:rPr>
                <w:rFonts w:ascii="Book Antiqua" w:hAnsi="Book Antiqua" w:cs="Times New Roman"/>
                <w:sz w:val="24"/>
                <w:szCs w:val="24"/>
                <w:vertAlign w:val="superscript"/>
                <w:lang w:val="en-CA"/>
              </w:rPr>
              <w:t>14]</w:t>
            </w:r>
          </w:p>
        </w:tc>
      </w:tr>
      <w:tr w:rsidR="002435C4" w:rsidRPr="006A5049" w14:paraId="42382C57" w14:textId="77777777" w:rsidTr="00F94D3B">
        <w:tc>
          <w:tcPr>
            <w:cnfStyle w:val="001000000000" w:firstRow="0" w:lastRow="0" w:firstColumn="1" w:lastColumn="0" w:oddVBand="0" w:evenVBand="0" w:oddHBand="0" w:evenHBand="0" w:firstRowFirstColumn="0" w:firstRowLastColumn="0" w:lastRowFirstColumn="0" w:lastRowLastColumn="0"/>
            <w:tcW w:w="4361" w:type="dxa"/>
            <w:shd w:val="clear" w:color="auto" w:fill="FFFFFF" w:themeFill="background1"/>
          </w:tcPr>
          <w:p w14:paraId="5A57A9E6" w14:textId="77777777" w:rsidR="002435C4" w:rsidRPr="006A5049" w:rsidRDefault="002435C4" w:rsidP="006A5049">
            <w:pPr>
              <w:spacing w:line="360" w:lineRule="auto"/>
              <w:ind w:firstLine="284"/>
              <w:jc w:val="both"/>
              <w:rPr>
                <w:rFonts w:ascii="Book Antiqua" w:hAnsi="Book Antiqua" w:cs="Times New Roman"/>
                <w:b w:val="0"/>
                <w:sz w:val="24"/>
                <w:szCs w:val="24"/>
                <w:lang w:val="en-CA"/>
              </w:rPr>
            </w:pPr>
            <w:r w:rsidRPr="006A5049">
              <w:rPr>
                <w:rFonts w:ascii="Book Antiqua" w:hAnsi="Book Antiqua" w:cs="Times New Roman"/>
                <w:b w:val="0"/>
                <w:sz w:val="24"/>
                <w:szCs w:val="24"/>
                <w:lang w:val="en-CA"/>
              </w:rPr>
              <w:t>Atypical antipsychotics</w:t>
            </w:r>
          </w:p>
        </w:tc>
        <w:tc>
          <w:tcPr>
            <w:tcW w:w="5493" w:type="dxa"/>
            <w:shd w:val="clear" w:color="auto" w:fill="FFFFFF" w:themeFill="background1"/>
          </w:tcPr>
          <w:p w14:paraId="701DCC6C" w14:textId="77777777" w:rsidR="002435C4" w:rsidRPr="006A5049" w:rsidRDefault="002435C4" w:rsidP="006A5049">
            <w:pPr>
              <w:spacing w:line="360" w:lineRule="auto"/>
              <w:ind w:left="459" w:firstLine="23"/>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Olanzapine (IM 5-10 mg; max: 30 mg/d), risperidone (0.5-8 mg), quetiapine (orally 50 mg; max 400 mg/d), and ziprasidone (IM 10 mg; max: 40 mg/d)</w:t>
            </w:r>
            <w:r w:rsidRPr="006A5049">
              <w:rPr>
                <w:rFonts w:ascii="Book Antiqua" w:hAnsi="Book Antiqua" w:cs="Times New Roman"/>
                <w:sz w:val="24"/>
                <w:szCs w:val="24"/>
                <w:vertAlign w:val="superscript"/>
                <w:lang w:val="en-CA"/>
              </w:rPr>
              <w:t>1</w:t>
            </w:r>
            <w:r w:rsidRPr="006A5049">
              <w:rPr>
                <w:rFonts w:ascii="Book Antiqua" w:hAnsi="Book Antiqua" w:cs="Times New Roman"/>
                <w:sz w:val="24"/>
                <w:szCs w:val="24"/>
                <w:lang w:val="en-CA"/>
              </w:rPr>
              <w:t xml:space="preserve">. Starting regimens may need to be higher than maintenance doses; Recommended for not routinely </w:t>
            </w:r>
            <w:proofErr w:type="gramStart"/>
            <w:r w:rsidRPr="006A5049">
              <w:rPr>
                <w:rFonts w:ascii="Book Antiqua" w:hAnsi="Book Antiqua" w:cs="Times New Roman"/>
                <w:sz w:val="24"/>
                <w:szCs w:val="24"/>
                <w:lang w:val="en-CA"/>
              </w:rPr>
              <w:t>using</w:t>
            </w:r>
            <w:r w:rsidRPr="006A5049">
              <w:rPr>
                <w:rFonts w:ascii="Book Antiqua" w:hAnsi="Book Antiqua" w:cs="Times New Roman"/>
                <w:sz w:val="24"/>
                <w:szCs w:val="24"/>
                <w:vertAlign w:val="superscript"/>
                <w:lang w:val="en-CA"/>
              </w:rPr>
              <w:t>[</w:t>
            </w:r>
            <w:proofErr w:type="gramEnd"/>
            <w:r w:rsidRPr="006A5049">
              <w:rPr>
                <w:rFonts w:ascii="Book Antiqua" w:hAnsi="Book Antiqua" w:cs="Times New Roman"/>
                <w:sz w:val="24"/>
                <w:szCs w:val="24"/>
                <w:vertAlign w:val="superscript"/>
                <w:lang w:val="en-CA"/>
              </w:rPr>
              <w:t>14]</w:t>
            </w:r>
          </w:p>
        </w:tc>
      </w:tr>
      <w:tr w:rsidR="002435C4" w:rsidRPr="006A5049" w14:paraId="30D030A4" w14:textId="77777777" w:rsidTr="00F94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right w:val="none" w:sz="0" w:space="0" w:color="auto"/>
            </w:tcBorders>
            <w:shd w:val="clear" w:color="auto" w:fill="FFFFFF" w:themeFill="background1"/>
          </w:tcPr>
          <w:p w14:paraId="0009EF09" w14:textId="77777777" w:rsidR="002435C4" w:rsidRPr="006A5049" w:rsidRDefault="002435C4" w:rsidP="006A5049">
            <w:pPr>
              <w:spacing w:line="360" w:lineRule="auto"/>
              <w:ind w:firstLine="284"/>
              <w:jc w:val="both"/>
              <w:rPr>
                <w:rFonts w:ascii="Book Antiqua" w:hAnsi="Book Antiqua" w:cs="Times New Roman"/>
                <w:b w:val="0"/>
                <w:sz w:val="24"/>
                <w:szCs w:val="24"/>
                <w:lang w:val="en-CA"/>
              </w:rPr>
            </w:pPr>
            <w:r w:rsidRPr="006A5049">
              <w:rPr>
                <w:rFonts w:ascii="Book Antiqua" w:hAnsi="Book Antiqua" w:cs="Times New Roman"/>
                <w:b w:val="0"/>
                <w:sz w:val="24"/>
                <w:szCs w:val="24"/>
                <w:lang w:val="en-CA"/>
              </w:rPr>
              <w:t>Dexmedetomidine</w:t>
            </w:r>
          </w:p>
        </w:tc>
        <w:tc>
          <w:tcPr>
            <w:tcW w:w="5493" w:type="dxa"/>
            <w:tcBorders>
              <w:left w:val="none" w:sz="0" w:space="0" w:color="auto"/>
              <w:right w:val="none" w:sz="0" w:space="0" w:color="auto"/>
            </w:tcBorders>
            <w:shd w:val="clear" w:color="auto" w:fill="FFFFFF" w:themeFill="background1"/>
          </w:tcPr>
          <w:p w14:paraId="1823CF30" w14:textId="77777777" w:rsidR="002435C4" w:rsidRPr="006A5049" w:rsidRDefault="002435C4" w:rsidP="006A5049">
            <w:pPr>
              <w:spacing w:line="360" w:lineRule="auto"/>
              <w:ind w:left="459"/>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 xml:space="preserve">Useful, but recommended (with low quality evidence) in adults under MV, especially </w:t>
            </w:r>
            <w:r w:rsidRPr="006A5049">
              <w:rPr>
                <w:rFonts w:ascii="Book Antiqua" w:hAnsi="Book Antiqua" w:cs="Times New Roman"/>
                <w:sz w:val="24"/>
                <w:szCs w:val="24"/>
                <w:lang w:val="en-CA"/>
              </w:rPr>
              <w:lastRenderedPageBreak/>
              <w:t xml:space="preserve">when hyperactive manifestations preclude </w:t>
            </w:r>
            <w:proofErr w:type="gramStart"/>
            <w:r w:rsidRPr="006A5049">
              <w:rPr>
                <w:rFonts w:ascii="Book Antiqua" w:hAnsi="Book Antiqua" w:cs="Times New Roman"/>
                <w:sz w:val="24"/>
                <w:szCs w:val="24"/>
                <w:lang w:val="en-CA"/>
              </w:rPr>
              <w:t>weaning</w:t>
            </w:r>
            <w:r w:rsidRPr="006A5049">
              <w:rPr>
                <w:rFonts w:ascii="Book Antiqua" w:hAnsi="Book Antiqua" w:cs="Times New Roman"/>
                <w:sz w:val="24"/>
                <w:szCs w:val="24"/>
                <w:vertAlign w:val="superscript"/>
                <w:lang w:val="en-CA"/>
              </w:rPr>
              <w:t>[</w:t>
            </w:r>
            <w:proofErr w:type="gramEnd"/>
            <w:r w:rsidRPr="006A5049">
              <w:rPr>
                <w:rFonts w:ascii="Book Antiqua" w:hAnsi="Book Antiqua" w:cs="Times New Roman"/>
                <w:sz w:val="24"/>
                <w:szCs w:val="24"/>
                <w:vertAlign w:val="superscript"/>
                <w:lang w:val="en-CA"/>
              </w:rPr>
              <w:t>14]</w:t>
            </w:r>
          </w:p>
        </w:tc>
      </w:tr>
      <w:tr w:rsidR="002435C4" w:rsidRPr="006A5049" w14:paraId="4CCA10B0" w14:textId="77777777" w:rsidTr="00F94D3B">
        <w:tc>
          <w:tcPr>
            <w:cnfStyle w:val="001000000000" w:firstRow="0" w:lastRow="0" w:firstColumn="1" w:lastColumn="0" w:oddVBand="0" w:evenVBand="0" w:oddHBand="0" w:evenHBand="0" w:firstRowFirstColumn="0" w:firstRowLastColumn="0" w:lastRowFirstColumn="0" w:lastRowLastColumn="0"/>
            <w:tcW w:w="4361" w:type="dxa"/>
            <w:shd w:val="clear" w:color="auto" w:fill="FFFFFF" w:themeFill="background1"/>
          </w:tcPr>
          <w:p w14:paraId="3DE6E0A9" w14:textId="77777777" w:rsidR="002435C4" w:rsidRPr="006A5049" w:rsidRDefault="002435C4" w:rsidP="006A5049">
            <w:pPr>
              <w:spacing w:line="360" w:lineRule="auto"/>
              <w:ind w:firstLine="284"/>
              <w:jc w:val="both"/>
              <w:rPr>
                <w:rFonts w:ascii="Book Antiqua" w:hAnsi="Book Antiqua" w:cs="Times New Roman"/>
                <w:b w:val="0"/>
                <w:sz w:val="24"/>
                <w:szCs w:val="24"/>
                <w:lang w:val="en-CA"/>
              </w:rPr>
            </w:pPr>
            <w:r w:rsidRPr="006A5049">
              <w:rPr>
                <w:rFonts w:ascii="Book Antiqua" w:hAnsi="Book Antiqua" w:cs="Times New Roman"/>
                <w:b w:val="0"/>
                <w:sz w:val="24"/>
                <w:szCs w:val="24"/>
                <w:lang w:val="en-CA"/>
              </w:rPr>
              <w:lastRenderedPageBreak/>
              <w:t>Short-acting benzodiazepines</w:t>
            </w:r>
          </w:p>
        </w:tc>
        <w:tc>
          <w:tcPr>
            <w:tcW w:w="5493" w:type="dxa"/>
            <w:shd w:val="clear" w:color="auto" w:fill="FFFFFF" w:themeFill="background1"/>
          </w:tcPr>
          <w:p w14:paraId="5D4575EE" w14:textId="77777777" w:rsidR="002435C4" w:rsidRPr="006A5049" w:rsidRDefault="002435C4" w:rsidP="006A5049">
            <w:pPr>
              <w:spacing w:line="360" w:lineRule="auto"/>
              <w:ind w:left="459"/>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 xml:space="preserve">Useful </w:t>
            </w:r>
            <w:proofErr w:type="gramStart"/>
            <w:r w:rsidRPr="006A5049">
              <w:rPr>
                <w:rFonts w:ascii="Book Antiqua" w:hAnsi="Book Antiqua" w:cs="Times New Roman"/>
                <w:sz w:val="24"/>
                <w:szCs w:val="24"/>
                <w:lang w:val="en-CA"/>
              </w:rPr>
              <w:t>in patient</w:t>
            </w:r>
            <w:proofErr w:type="gramEnd"/>
            <w:r w:rsidRPr="006A5049">
              <w:rPr>
                <w:rFonts w:ascii="Book Antiqua" w:hAnsi="Book Antiqua" w:cs="Times New Roman"/>
                <w:sz w:val="24"/>
                <w:szCs w:val="24"/>
                <w:lang w:val="en-CA"/>
              </w:rPr>
              <w:t xml:space="preserve"> experiencing alcohol or sedative withdrawal,</w:t>
            </w:r>
            <w:r w:rsidRPr="006A5049">
              <w:rPr>
                <w:rFonts w:ascii="Book Antiqua" w:hAnsi="Book Antiqua"/>
                <w:sz w:val="24"/>
                <w:szCs w:val="24"/>
              </w:rPr>
              <w:t xml:space="preserve"> </w:t>
            </w:r>
            <w:r w:rsidRPr="006A5049">
              <w:rPr>
                <w:rFonts w:ascii="Book Antiqua" w:hAnsi="Book Antiqua" w:cs="Times New Roman"/>
                <w:sz w:val="24"/>
                <w:szCs w:val="24"/>
                <w:lang w:val="en-CA"/>
              </w:rPr>
              <w:t>or for delirium resulting from seizures; Lorazepam: IM and IV forms; no active metabolites (preferred); Midazolam: IM and IV forms; has active metabolites</w:t>
            </w:r>
          </w:p>
        </w:tc>
      </w:tr>
      <w:tr w:rsidR="002435C4" w:rsidRPr="006A5049" w14:paraId="359E6EB6" w14:textId="77777777" w:rsidTr="00F94D3B">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9854" w:type="dxa"/>
            <w:gridSpan w:val="2"/>
            <w:tcBorders>
              <w:left w:val="none" w:sz="0" w:space="0" w:color="auto"/>
              <w:right w:val="none" w:sz="0" w:space="0" w:color="auto"/>
            </w:tcBorders>
            <w:shd w:val="clear" w:color="auto" w:fill="FFFFFF" w:themeFill="background1"/>
          </w:tcPr>
          <w:p w14:paraId="7EEF18FC" w14:textId="77777777" w:rsidR="002435C4" w:rsidRPr="006A5049" w:rsidRDefault="002435C4" w:rsidP="006A5049">
            <w:pPr>
              <w:spacing w:line="360" w:lineRule="auto"/>
              <w:jc w:val="both"/>
              <w:rPr>
                <w:rFonts w:ascii="Book Antiqua" w:hAnsi="Book Antiqua" w:cs="Times New Roman"/>
                <w:b w:val="0"/>
                <w:sz w:val="24"/>
                <w:szCs w:val="24"/>
                <w:lang w:val="en-CA"/>
              </w:rPr>
            </w:pPr>
            <w:r w:rsidRPr="006A5049">
              <w:rPr>
                <w:rFonts w:ascii="Book Antiqua" w:hAnsi="Book Antiqua" w:cs="Times New Roman"/>
                <w:b w:val="0"/>
                <w:sz w:val="24"/>
                <w:szCs w:val="24"/>
                <w:lang w:val="en-CA"/>
              </w:rPr>
              <w:t>Drug side effects</w:t>
            </w:r>
          </w:p>
        </w:tc>
      </w:tr>
      <w:tr w:rsidR="002435C4" w:rsidRPr="006A5049" w14:paraId="629B8CF5" w14:textId="77777777" w:rsidTr="00F94D3B">
        <w:trPr>
          <w:trHeight w:val="513"/>
        </w:trPr>
        <w:tc>
          <w:tcPr>
            <w:cnfStyle w:val="001000000000" w:firstRow="0" w:lastRow="0" w:firstColumn="1" w:lastColumn="0" w:oddVBand="0" w:evenVBand="0" w:oddHBand="0" w:evenHBand="0" w:firstRowFirstColumn="0" w:firstRowLastColumn="0" w:lastRowFirstColumn="0" w:lastRowLastColumn="0"/>
            <w:tcW w:w="4361" w:type="dxa"/>
            <w:shd w:val="clear" w:color="auto" w:fill="FFFFFF" w:themeFill="background1"/>
          </w:tcPr>
          <w:p w14:paraId="1A0A1D01" w14:textId="77777777" w:rsidR="002435C4" w:rsidRPr="006A5049" w:rsidRDefault="002435C4" w:rsidP="006A5049">
            <w:pPr>
              <w:spacing w:line="360" w:lineRule="auto"/>
              <w:ind w:firstLineChars="100" w:firstLine="240"/>
              <w:jc w:val="both"/>
              <w:rPr>
                <w:rFonts w:ascii="Book Antiqua" w:hAnsi="Book Antiqua" w:cs="Times New Roman"/>
                <w:b w:val="0"/>
                <w:sz w:val="24"/>
                <w:szCs w:val="24"/>
                <w:lang w:val="en-CA"/>
              </w:rPr>
            </w:pPr>
            <w:r w:rsidRPr="006A5049">
              <w:rPr>
                <w:rFonts w:ascii="Book Antiqua" w:hAnsi="Book Antiqua" w:cs="Times New Roman"/>
                <w:b w:val="0"/>
                <w:sz w:val="24"/>
                <w:szCs w:val="24"/>
                <w:lang w:val="en-CA"/>
              </w:rPr>
              <w:t>Haloperidol</w:t>
            </w:r>
          </w:p>
        </w:tc>
        <w:tc>
          <w:tcPr>
            <w:tcW w:w="5493" w:type="dxa"/>
            <w:shd w:val="clear" w:color="auto" w:fill="FFFFFF" w:themeFill="background1"/>
          </w:tcPr>
          <w:p w14:paraId="11075D86" w14:textId="76F6B014" w:rsidR="002435C4" w:rsidRPr="006A5049" w:rsidRDefault="002435C4" w:rsidP="006A5049">
            <w:pPr>
              <w:spacing w:line="360" w:lineRule="auto"/>
              <w:ind w:left="459"/>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Insomnia, EPSs</w:t>
            </w:r>
            <w:r w:rsidRPr="006A5049">
              <w:rPr>
                <w:rFonts w:ascii="Book Antiqua" w:hAnsi="Book Antiqua" w:cs="Times New Roman"/>
                <w:sz w:val="24"/>
                <w:szCs w:val="24"/>
                <w:vertAlign w:val="superscript"/>
                <w:lang w:val="en-CA"/>
              </w:rPr>
              <w:t>2</w:t>
            </w:r>
            <w:r w:rsidRPr="006A5049">
              <w:rPr>
                <w:rFonts w:ascii="Book Antiqua" w:hAnsi="Book Antiqua" w:cs="Times New Roman"/>
                <w:sz w:val="24"/>
                <w:szCs w:val="24"/>
                <w:lang w:val="en-CA"/>
              </w:rPr>
              <w:t xml:space="preserve"> and agitation are the most common side effects.</w:t>
            </w:r>
            <w:r w:rsidRPr="006A5049">
              <w:rPr>
                <w:rFonts w:ascii="Book Antiqua" w:hAnsi="Book Antiqua" w:cs="Times New Roman"/>
                <w:sz w:val="24"/>
                <w:szCs w:val="24"/>
              </w:rPr>
              <w:t xml:space="preserve"> Dose dependent changes of EPSs.</w:t>
            </w:r>
            <w:r w:rsidRPr="006A5049">
              <w:rPr>
                <w:rFonts w:ascii="Book Antiqua" w:hAnsi="Book Antiqua"/>
                <w:sz w:val="24"/>
                <w:szCs w:val="24"/>
              </w:rPr>
              <w:t xml:space="preserve"> </w:t>
            </w:r>
            <w:r w:rsidRPr="006A5049">
              <w:rPr>
                <w:rFonts w:ascii="Book Antiqua" w:hAnsi="Book Antiqua" w:cs="Times New Roman"/>
                <w:sz w:val="24"/>
                <w:szCs w:val="24"/>
                <w:lang w:val="en-CA"/>
              </w:rPr>
              <w:t>Cardiotoxicity occurs at doses &gt; 2 mg IV</w:t>
            </w:r>
          </w:p>
        </w:tc>
      </w:tr>
      <w:tr w:rsidR="002435C4" w:rsidRPr="006A5049" w14:paraId="17E4C607" w14:textId="77777777" w:rsidTr="00F94D3B">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right w:val="none" w:sz="0" w:space="0" w:color="auto"/>
            </w:tcBorders>
            <w:shd w:val="clear" w:color="auto" w:fill="FFFFFF" w:themeFill="background1"/>
          </w:tcPr>
          <w:p w14:paraId="047B8473" w14:textId="77777777" w:rsidR="002435C4" w:rsidRPr="006A5049" w:rsidRDefault="002435C4" w:rsidP="006A5049">
            <w:pPr>
              <w:spacing w:line="360" w:lineRule="auto"/>
              <w:ind w:firstLineChars="100" w:firstLine="240"/>
              <w:jc w:val="both"/>
              <w:rPr>
                <w:rFonts w:ascii="Book Antiqua" w:hAnsi="Book Antiqua" w:cs="Times New Roman"/>
                <w:b w:val="0"/>
                <w:sz w:val="24"/>
                <w:szCs w:val="24"/>
                <w:lang w:val="en-CA"/>
              </w:rPr>
            </w:pPr>
            <w:r w:rsidRPr="006A5049">
              <w:rPr>
                <w:rFonts w:ascii="Book Antiqua" w:hAnsi="Book Antiqua" w:cs="Times New Roman"/>
                <w:b w:val="0"/>
                <w:sz w:val="24"/>
                <w:szCs w:val="24"/>
                <w:lang w:val="en-CA"/>
              </w:rPr>
              <w:t>Atypical antipsychotics</w:t>
            </w:r>
          </w:p>
        </w:tc>
        <w:tc>
          <w:tcPr>
            <w:tcW w:w="5493" w:type="dxa"/>
            <w:tcBorders>
              <w:left w:val="none" w:sz="0" w:space="0" w:color="auto"/>
              <w:right w:val="none" w:sz="0" w:space="0" w:color="auto"/>
            </w:tcBorders>
            <w:shd w:val="clear" w:color="auto" w:fill="FFFFFF" w:themeFill="background1"/>
          </w:tcPr>
          <w:p w14:paraId="1194E368" w14:textId="70CDDC95" w:rsidR="002435C4" w:rsidRPr="006A5049" w:rsidRDefault="002435C4" w:rsidP="006A5049">
            <w:pPr>
              <w:spacing w:line="360" w:lineRule="auto"/>
              <w:ind w:left="459"/>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EPSs at high doses. Olanzapine and quetiapine may lead to excessive sedation, ziprasidone is more associated with QTc prolongation</w:t>
            </w:r>
          </w:p>
        </w:tc>
      </w:tr>
      <w:tr w:rsidR="002435C4" w:rsidRPr="006A5049" w14:paraId="1032AC81" w14:textId="77777777" w:rsidTr="00F94D3B">
        <w:trPr>
          <w:trHeight w:val="513"/>
        </w:trPr>
        <w:tc>
          <w:tcPr>
            <w:cnfStyle w:val="001000000000" w:firstRow="0" w:lastRow="0" w:firstColumn="1" w:lastColumn="0" w:oddVBand="0" w:evenVBand="0" w:oddHBand="0" w:evenHBand="0" w:firstRowFirstColumn="0" w:firstRowLastColumn="0" w:lastRowFirstColumn="0" w:lastRowLastColumn="0"/>
            <w:tcW w:w="4361" w:type="dxa"/>
            <w:shd w:val="clear" w:color="auto" w:fill="FFFFFF" w:themeFill="background1"/>
          </w:tcPr>
          <w:p w14:paraId="3E8DCBB1" w14:textId="77777777" w:rsidR="002435C4" w:rsidRPr="006A5049" w:rsidRDefault="002435C4" w:rsidP="006A5049">
            <w:pPr>
              <w:spacing w:line="360" w:lineRule="auto"/>
              <w:ind w:firstLineChars="100" w:firstLine="240"/>
              <w:jc w:val="both"/>
              <w:rPr>
                <w:rFonts w:ascii="Book Antiqua" w:hAnsi="Book Antiqua" w:cs="Times New Roman"/>
                <w:b w:val="0"/>
                <w:sz w:val="24"/>
                <w:szCs w:val="24"/>
                <w:lang w:val="en-CA"/>
              </w:rPr>
            </w:pPr>
            <w:r w:rsidRPr="006A5049">
              <w:rPr>
                <w:rFonts w:ascii="Book Antiqua" w:hAnsi="Book Antiqua" w:cs="Times New Roman"/>
                <w:b w:val="0"/>
                <w:sz w:val="24"/>
                <w:szCs w:val="24"/>
                <w:lang w:val="en-CA"/>
              </w:rPr>
              <w:t>Dexmedetomidine</w:t>
            </w:r>
          </w:p>
        </w:tc>
        <w:tc>
          <w:tcPr>
            <w:tcW w:w="5493" w:type="dxa"/>
            <w:shd w:val="clear" w:color="auto" w:fill="FFFFFF" w:themeFill="background1"/>
          </w:tcPr>
          <w:p w14:paraId="60CC1446" w14:textId="249440EF" w:rsidR="002435C4" w:rsidRPr="006A5049" w:rsidRDefault="002435C4" w:rsidP="006A5049">
            <w:pPr>
              <w:spacing w:line="360" w:lineRule="auto"/>
              <w:ind w:left="459"/>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Bradycardia, and hypotension. Hypertension</w:t>
            </w:r>
          </w:p>
        </w:tc>
      </w:tr>
      <w:tr w:rsidR="002435C4" w:rsidRPr="006A5049" w14:paraId="5CE73A96" w14:textId="77777777" w:rsidTr="00F94D3B">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right w:val="none" w:sz="0" w:space="0" w:color="auto"/>
            </w:tcBorders>
            <w:shd w:val="clear" w:color="auto" w:fill="FFFFFF" w:themeFill="background1"/>
          </w:tcPr>
          <w:p w14:paraId="031099FF" w14:textId="77777777" w:rsidR="002435C4" w:rsidRPr="006A5049" w:rsidRDefault="002435C4" w:rsidP="006A5049">
            <w:pPr>
              <w:spacing w:line="360" w:lineRule="auto"/>
              <w:ind w:firstLineChars="100" w:firstLine="240"/>
              <w:jc w:val="both"/>
              <w:rPr>
                <w:rFonts w:ascii="Book Antiqua" w:hAnsi="Book Antiqua" w:cs="Times New Roman"/>
                <w:b w:val="0"/>
                <w:sz w:val="24"/>
                <w:szCs w:val="24"/>
                <w:lang w:val="en-CA"/>
              </w:rPr>
            </w:pPr>
            <w:r w:rsidRPr="006A5049">
              <w:rPr>
                <w:rFonts w:ascii="Book Antiqua" w:hAnsi="Book Antiqua" w:cs="Times New Roman"/>
                <w:b w:val="0"/>
                <w:sz w:val="24"/>
                <w:szCs w:val="24"/>
                <w:lang w:val="en-CA"/>
              </w:rPr>
              <w:t>Benzodiazepines</w:t>
            </w:r>
          </w:p>
        </w:tc>
        <w:tc>
          <w:tcPr>
            <w:tcW w:w="5493" w:type="dxa"/>
            <w:tcBorders>
              <w:left w:val="none" w:sz="0" w:space="0" w:color="auto"/>
              <w:right w:val="none" w:sz="0" w:space="0" w:color="auto"/>
            </w:tcBorders>
            <w:shd w:val="clear" w:color="auto" w:fill="FFFFFF" w:themeFill="background1"/>
          </w:tcPr>
          <w:p w14:paraId="2EF089E7" w14:textId="77777777" w:rsidR="002435C4" w:rsidRPr="006A5049" w:rsidRDefault="002435C4" w:rsidP="006A5049">
            <w:pPr>
              <w:spacing w:line="360" w:lineRule="auto"/>
              <w:ind w:left="459"/>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proofErr w:type="spellStart"/>
            <w:r w:rsidRPr="006A5049">
              <w:rPr>
                <w:rFonts w:ascii="Book Antiqua" w:hAnsi="Book Antiqua" w:cs="Times New Roman"/>
                <w:sz w:val="24"/>
                <w:szCs w:val="24"/>
                <w:lang w:val="en-CA"/>
              </w:rPr>
              <w:t>Delirogenic</w:t>
            </w:r>
            <w:proofErr w:type="spellEnd"/>
            <w:r w:rsidRPr="006A5049">
              <w:rPr>
                <w:rFonts w:ascii="Book Antiqua" w:hAnsi="Book Antiqua" w:cs="Times New Roman"/>
                <w:sz w:val="24"/>
                <w:szCs w:val="24"/>
                <w:lang w:val="en-CA"/>
              </w:rPr>
              <w:t xml:space="preserve"> effect</w:t>
            </w:r>
          </w:p>
        </w:tc>
      </w:tr>
    </w:tbl>
    <w:p w14:paraId="2374F4AA" w14:textId="0884E49E" w:rsidR="002435C4" w:rsidRPr="006A5049" w:rsidRDefault="002435C4" w:rsidP="006A5049">
      <w:pPr>
        <w:spacing w:after="0" w:line="360" w:lineRule="auto"/>
        <w:jc w:val="both"/>
        <w:rPr>
          <w:rFonts w:ascii="Book Antiqua" w:hAnsi="Book Antiqua" w:cs="Times New Roman"/>
          <w:sz w:val="24"/>
          <w:szCs w:val="24"/>
        </w:rPr>
      </w:pPr>
      <w:r w:rsidRPr="006A5049">
        <w:rPr>
          <w:rFonts w:ascii="Book Antiqua" w:hAnsi="Book Antiqua" w:cs="Times New Roman"/>
          <w:sz w:val="24"/>
          <w:szCs w:val="24"/>
          <w:vertAlign w:val="superscript"/>
          <w:lang w:val="en-CA"/>
        </w:rPr>
        <w:t>1</w:t>
      </w:r>
      <w:r w:rsidRPr="006A5049">
        <w:rPr>
          <w:rFonts w:ascii="Book Antiqua" w:hAnsi="Book Antiqua" w:cs="Times New Roman"/>
          <w:sz w:val="24"/>
          <w:szCs w:val="24"/>
          <w:lang w:val="en-CA"/>
        </w:rPr>
        <w:t xml:space="preserve">Compared to haloperidol, their efficacy is similar, and with less extrapyramidal side effects; </w:t>
      </w:r>
      <w:r w:rsidRPr="006A5049">
        <w:rPr>
          <w:rFonts w:ascii="Book Antiqua" w:hAnsi="Book Antiqua" w:cs="Times New Roman"/>
          <w:sz w:val="24"/>
          <w:szCs w:val="24"/>
          <w:vertAlign w:val="superscript"/>
        </w:rPr>
        <w:t>2</w:t>
      </w:r>
      <w:r w:rsidRPr="006A5049">
        <w:rPr>
          <w:rFonts w:ascii="Book Antiqua" w:hAnsi="Book Antiqua" w:cs="Times New Roman"/>
          <w:sz w:val="24"/>
          <w:szCs w:val="24"/>
        </w:rPr>
        <w:t xml:space="preserve">EPSs management: dose-escalation; anticholinergic; dopamine agonist; beta blockers or even benzodiazepines for akathisia. </w:t>
      </w:r>
      <w:r w:rsidRPr="006A5049">
        <w:rPr>
          <w:rFonts w:ascii="Book Antiqua" w:hAnsi="Book Antiqua" w:cs="Times New Roman"/>
          <w:sz w:val="24"/>
          <w:szCs w:val="24"/>
          <w:lang w:val="en-CA"/>
        </w:rPr>
        <w:t>ICU-D: Intensive care unit delirium; IV: Intravenous; IM: Intramuscular; MV:</w:t>
      </w:r>
      <w:r w:rsidRPr="006A5049">
        <w:rPr>
          <w:rFonts w:ascii="Book Antiqua" w:hAnsi="Book Antiqua"/>
          <w:sz w:val="24"/>
          <w:szCs w:val="24"/>
        </w:rPr>
        <w:t xml:space="preserve"> </w:t>
      </w:r>
      <w:r w:rsidRPr="006A5049">
        <w:rPr>
          <w:rFonts w:ascii="Book Antiqua" w:hAnsi="Book Antiqua" w:cs="Times New Roman"/>
          <w:sz w:val="24"/>
          <w:szCs w:val="24"/>
          <w:lang w:val="en-CA"/>
        </w:rPr>
        <w:t>Mechanical ventilation; EPSs: Extrapyramidal symptoms; QTc: Corrected QT interval.</w:t>
      </w:r>
      <w:r w:rsidRPr="006A5049">
        <w:rPr>
          <w:rFonts w:ascii="Book Antiqua" w:hAnsi="Book Antiqua" w:cs="Times New Roman"/>
          <w:sz w:val="24"/>
          <w:szCs w:val="24"/>
          <w:lang w:val="en-CA"/>
        </w:rPr>
        <w:br w:type="page"/>
      </w:r>
    </w:p>
    <w:p w14:paraId="58DAE1F1" w14:textId="77777777" w:rsidR="002435C4" w:rsidRPr="006A5049" w:rsidRDefault="002435C4" w:rsidP="006A5049">
      <w:pPr>
        <w:spacing w:after="0" w:line="360" w:lineRule="auto"/>
        <w:jc w:val="both"/>
        <w:rPr>
          <w:rFonts w:ascii="Book Antiqua" w:hAnsi="Book Antiqua" w:cs="Times New Roman"/>
          <w:b/>
          <w:sz w:val="24"/>
          <w:szCs w:val="24"/>
          <w:lang w:val="en-CA"/>
        </w:rPr>
      </w:pPr>
      <w:bookmarkStart w:id="21" w:name="_GoBack"/>
      <w:r w:rsidRPr="006A5049">
        <w:rPr>
          <w:rFonts w:ascii="Book Antiqua" w:hAnsi="Book Antiqua" w:cs="Times New Roman"/>
          <w:b/>
          <w:sz w:val="24"/>
          <w:szCs w:val="24"/>
          <w:lang w:val="en-CA"/>
        </w:rPr>
        <w:lastRenderedPageBreak/>
        <w:t>Table</w:t>
      </w:r>
      <w:bookmarkEnd w:id="21"/>
      <w:r w:rsidRPr="006A5049">
        <w:rPr>
          <w:rFonts w:ascii="Book Antiqua" w:hAnsi="Book Antiqua" w:cs="Times New Roman"/>
          <w:b/>
          <w:sz w:val="24"/>
          <w:szCs w:val="24"/>
          <w:lang w:val="en-CA"/>
        </w:rPr>
        <w:t xml:space="preserve"> 2 Selected evidence-based research on pharmacological management of delirium in intensive care unit</w:t>
      </w:r>
    </w:p>
    <w:tbl>
      <w:tblPr>
        <w:tblStyle w:val="LightShading"/>
        <w:tblW w:w="0" w:type="auto"/>
        <w:shd w:val="clear" w:color="auto" w:fill="FFFFFF" w:themeFill="background1"/>
        <w:tblLook w:val="04A0" w:firstRow="1" w:lastRow="0" w:firstColumn="1" w:lastColumn="0" w:noHBand="0" w:noVBand="1"/>
      </w:tblPr>
      <w:tblGrid>
        <w:gridCol w:w="2615"/>
        <w:gridCol w:w="2225"/>
        <w:gridCol w:w="4798"/>
      </w:tblGrid>
      <w:tr w:rsidR="002435C4" w:rsidRPr="006A5049" w14:paraId="60C3E00B" w14:textId="77777777" w:rsidTr="00F94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14:paraId="601ABFA1" w14:textId="4CAE7FE4" w:rsidR="002435C4" w:rsidRPr="006A5049" w:rsidRDefault="00AE66DF" w:rsidP="006A5049">
            <w:pPr>
              <w:spacing w:line="360" w:lineRule="auto"/>
              <w:jc w:val="both"/>
              <w:rPr>
                <w:rFonts w:ascii="Book Antiqua" w:hAnsi="Book Antiqua" w:cs="Times New Roman"/>
                <w:b w:val="0"/>
                <w:sz w:val="24"/>
                <w:szCs w:val="24"/>
                <w:lang w:val="en-CA"/>
              </w:rPr>
            </w:pPr>
            <w:r>
              <w:rPr>
                <w:rFonts w:ascii="Book Antiqua" w:hAnsi="Book Antiqua" w:cs="Times New Roman"/>
                <w:sz w:val="24"/>
                <w:szCs w:val="24"/>
                <w:lang w:val="en-CA"/>
              </w:rPr>
              <w:t>Ref.</w:t>
            </w:r>
          </w:p>
        </w:tc>
        <w:tc>
          <w:tcPr>
            <w:tcW w:w="2268" w:type="dxa"/>
            <w:shd w:val="clear" w:color="auto" w:fill="FFFFFF" w:themeFill="background1"/>
          </w:tcPr>
          <w:p w14:paraId="7D365E99" w14:textId="77777777" w:rsidR="002435C4" w:rsidRPr="006A5049" w:rsidRDefault="002435C4" w:rsidP="006A504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lang w:val="en-CA"/>
              </w:rPr>
            </w:pPr>
            <w:r w:rsidRPr="006A5049">
              <w:rPr>
                <w:rFonts w:ascii="Book Antiqua" w:hAnsi="Book Antiqua" w:cs="Times New Roman"/>
                <w:sz w:val="24"/>
                <w:szCs w:val="24"/>
                <w:lang w:val="en-CA"/>
              </w:rPr>
              <w:t>Analysis</w:t>
            </w:r>
          </w:p>
        </w:tc>
        <w:tc>
          <w:tcPr>
            <w:tcW w:w="4926" w:type="dxa"/>
            <w:shd w:val="clear" w:color="auto" w:fill="FFFFFF" w:themeFill="background1"/>
          </w:tcPr>
          <w:p w14:paraId="29D80EFE" w14:textId="77777777" w:rsidR="002435C4" w:rsidRPr="006A5049" w:rsidRDefault="002435C4" w:rsidP="006A504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lang w:val="en-CA"/>
              </w:rPr>
            </w:pPr>
            <w:r w:rsidRPr="006A5049">
              <w:rPr>
                <w:rFonts w:ascii="Book Antiqua" w:hAnsi="Book Antiqua" w:cs="Times New Roman"/>
                <w:sz w:val="24"/>
                <w:szCs w:val="24"/>
                <w:lang w:val="en-CA"/>
              </w:rPr>
              <w:t>Findings</w:t>
            </w:r>
          </w:p>
        </w:tc>
      </w:tr>
      <w:tr w:rsidR="002435C4" w:rsidRPr="006A5049" w14:paraId="319BFF72" w14:textId="77777777" w:rsidTr="00F94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14:paraId="5576E18F" w14:textId="77777777" w:rsidR="002435C4" w:rsidRPr="006A5049" w:rsidRDefault="002435C4" w:rsidP="006A5049">
            <w:pPr>
              <w:spacing w:line="360" w:lineRule="auto"/>
              <w:jc w:val="both"/>
              <w:rPr>
                <w:rFonts w:ascii="Book Antiqua" w:hAnsi="Book Antiqua" w:cs="Times New Roman"/>
                <w:b w:val="0"/>
                <w:sz w:val="24"/>
                <w:szCs w:val="24"/>
                <w:lang w:val="en-CA"/>
              </w:rPr>
            </w:pPr>
            <w:r w:rsidRPr="006A5049">
              <w:rPr>
                <w:rFonts w:ascii="Book Antiqua" w:hAnsi="Book Antiqua" w:cs="Times New Roman"/>
                <w:b w:val="0"/>
                <w:sz w:val="24"/>
                <w:szCs w:val="24"/>
                <w:lang w:val="en-CA"/>
              </w:rPr>
              <w:t xml:space="preserve">Burry </w:t>
            </w:r>
            <w:r w:rsidRPr="006A5049">
              <w:rPr>
                <w:rFonts w:ascii="Book Antiqua" w:hAnsi="Book Antiqua" w:cs="Times New Roman"/>
                <w:b w:val="0"/>
                <w:i/>
                <w:sz w:val="24"/>
                <w:szCs w:val="24"/>
                <w:lang w:val="en-CA"/>
              </w:rPr>
              <w:t xml:space="preserve">et </w:t>
            </w:r>
            <w:proofErr w:type="gramStart"/>
            <w:r w:rsidRPr="006A5049">
              <w:rPr>
                <w:rFonts w:ascii="Book Antiqua" w:hAnsi="Book Antiqua" w:cs="Times New Roman"/>
                <w:b w:val="0"/>
                <w:i/>
                <w:sz w:val="24"/>
                <w:szCs w:val="24"/>
                <w:lang w:val="en-CA"/>
              </w:rPr>
              <w:t>al</w:t>
            </w:r>
            <w:r w:rsidRPr="006A5049">
              <w:rPr>
                <w:rFonts w:ascii="Book Antiqua" w:hAnsi="Book Antiqua" w:cs="Times New Roman"/>
                <w:b w:val="0"/>
                <w:sz w:val="24"/>
                <w:szCs w:val="24"/>
                <w:vertAlign w:val="superscript"/>
                <w:lang w:val="en-CA"/>
              </w:rPr>
              <w:t>[</w:t>
            </w:r>
            <w:proofErr w:type="gramEnd"/>
            <w:r w:rsidRPr="006A5049">
              <w:rPr>
                <w:rFonts w:ascii="Book Antiqua" w:hAnsi="Book Antiqua" w:cs="Times New Roman"/>
                <w:b w:val="0"/>
                <w:sz w:val="24"/>
                <w:szCs w:val="24"/>
                <w:vertAlign w:val="superscript"/>
                <w:lang w:val="en-CA"/>
              </w:rPr>
              <w:t>41]</w:t>
            </w:r>
          </w:p>
        </w:tc>
        <w:tc>
          <w:tcPr>
            <w:tcW w:w="2268" w:type="dxa"/>
            <w:shd w:val="clear" w:color="auto" w:fill="FFFFFF" w:themeFill="background1"/>
          </w:tcPr>
          <w:p w14:paraId="4CB80370" w14:textId="77777777" w:rsidR="002435C4" w:rsidRPr="006A5049" w:rsidRDefault="002435C4" w:rsidP="006A504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Cochrane analysis</w:t>
            </w:r>
          </w:p>
        </w:tc>
        <w:tc>
          <w:tcPr>
            <w:tcW w:w="4926" w:type="dxa"/>
            <w:shd w:val="clear" w:color="auto" w:fill="FFFFFF" w:themeFill="background1"/>
          </w:tcPr>
          <w:p w14:paraId="4A68CD62" w14:textId="77777777" w:rsidR="002435C4" w:rsidRPr="006A5049" w:rsidRDefault="002435C4" w:rsidP="006A504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 xml:space="preserve">In non-ICU patients there is a poor evidence about the efficacy of typical, or SGAs, on the duration of delirium, discharge time, or </w:t>
            </w:r>
            <w:proofErr w:type="spellStart"/>
            <w:r w:rsidRPr="006A5049">
              <w:rPr>
                <w:rFonts w:ascii="Book Antiqua" w:hAnsi="Book Antiqua" w:cs="Times New Roman"/>
                <w:sz w:val="24"/>
                <w:szCs w:val="24"/>
                <w:lang w:val="en-CA"/>
              </w:rPr>
              <w:t>HRQoL</w:t>
            </w:r>
            <w:proofErr w:type="spellEnd"/>
          </w:p>
        </w:tc>
      </w:tr>
      <w:tr w:rsidR="002435C4" w:rsidRPr="006A5049" w14:paraId="7B2C1D30" w14:textId="77777777" w:rsidTr="00F94D3B">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14:paraId="48A37FE5" w14:textId="77777777" w:rsidR="002435C4" w:rsidRPr="006A5049" w:rsidRDefault="002435C4" w:rsidP="006A5049">
            <w:pPr>
              <w:spacing w:line="360" w:lineRule="auto"/>
              <w:jc w:val="both"/>
              <w:rPr>
                <w:rFonts w:ascii="Book Antiqua" w:hAnsi="Book Antiqua" w:cs="Times New Roman"/>
                <w:b w:val="0"/>
                <w:sz w:val="24"/>
                <w:szCs w:val="24"/>
                <w:lang w:val="en-CA"/>
              </w:rPr>
            </w:pPr>
            <w:r w:rsidRPr="006A5049">
              <w:rPr>
                <w:rFonts w:ascii="Book Antiqua" w:hAnsi="Book Antiqua" w:cs="Times New Roman"/>
                <w:b w:val="0"/>
                <w:sz w:val="24"/>
                <w:szCs w:val="24"/>
                <w:lang w:val="en-CA"/>
              </w:rPr>
              <w:t xml:space="preserve">Lonergan </w:t>
            </w:r>
            <w:r w:rsidRPr="006A5049">
              <w:rPr>
                <w:rFonts w:ascii="Book Antiqua" w:hAnsi="Book Antiqua" w:cs="Times New Roman"/>
                <w:b w:val="0"/>
                <w:i/>
                <w:sz w:val="24"/>
                <w:szCs w:val="24"/>
                <w:lang w:val="en-CA"/>
              </w:rPr>
              <w:t xml:space="preserve">et </w:t>
            </w:r>
            <w:proofErr w:type="gramStart"/>
            <w:r w:rsidRPr="006A5049">
              <w:rPr>
                <w:rFonts w:ascii="Book Antiqua" w:hAnsi="Book Antiqua" w:cs="Times New Roman"/>
                <w:b w:val="0"/>
                <w:i/>
                <w:sz w:val="24"/>
                <w:szCs w:val="24"/>
                <w:lang w:val="en-CA"/>
              </w:rPr>
              <w:t>al</w:t>
            </w:r>
            <w:r w:rsidRPr="006A5049">
              <w:rPr>
                <w:rFonts w:ascii="Book Antiqua" w:hAnsi="Book Antiqua" w:cs="Times New Roman"/>
                <w:b w:val="0"/>
                <w:sz w:val="24"/>
                <w:szCs w:val="24"/>
                <w:vertAlign w:val="superscript"/>
                <w:lang w:val="en-CA"/>
              </w:rPr>
              <w:t>[</w:t>
            </w:r>
            <w:proofErr w:type="gramEnd"/>
            <w:r w:rsidRPr="006A5049">
              <w:rPr>
                <w:rFonts w:ascii="Book Antiqua" w:hAnsi="Book Antiqua" w:cs="Times New Roman"/>
                <w:b w:val="0"/>
                <w:sz w:val="24"/>
                <w:szCs w:val="24"/>
                <w:vertAlign w:val="superscript"/>
                <w:lang w:val="en-CA"/>
              </w:rPr>
              <w:t>42]</w:t>
            </w:r>
          </w:p>
        </w:tc>
        <w:tc>
          <w:tcPr>
            <w:tcW w:w="2268" w:type="dxa"/>
            <w:shd w:val="clear" w:color="auto" w:fill="FFFFFF" w:themeFill="background1"/>
          </w:tcPr>
          <w:p w14:paraId="436E58F8" w14:textId="77777777" w:rsidR="002435C4" w:rsidRPr="006A5049" w:rsidRDefault="002435C4" w:rsidP="006A504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Cochrane analysis</w:t>
            </w:r>
          </w:p>
        </w:tc>
        <w:tc>
          <w:tcPr>
            <w:tcW w:w="4926" w:type="dxa"/>
            <w:shd w:val="clear" w:color="auto" w:fill="FFFFFF" w:themeFill="background1"/>
          </w:tcPr>
          <w:p w14:paraId="7B5807B1" w14:textId="77777777" w:rsidR="002435C4" w:rsidRPr="006A5049" w:rsidRDefault="002435C4" w:rsidP="006A504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Low dose haloperidol may be effective against POD, although with greater incidence of side effects when compared to the SGAs; Limitation: analysis based on small studies of limited scope</w:t>
            </w:r>
          </w:p>
        </w:tc>
      </w:tr>
      <w:tr w:rsidR="002435C4" w:rsidRPr="006A5049" w14:paraId="6E8F77AB" w14:textId="77777777" w:rsidTr="00F94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14:paraId="6668BF6F" w14:textId="77777777" w:rsidR="002435C4" w:rsidRPr="006A5049" w:rsidRDefault="002435C4" w:rsidP="006A5049">
            <w:pPr>
              <w:spacing w:line="360" w:lineRule="auto"/>
              <w:jc w:val="both"/>
              <w:rPr>
                <w:rFonts w:ascii="Book Antiqua" w:hAnsi="Book Antiqua" w:cs="Times New Roman"/>
                <w:b w:val="0"/>
                <w:sz w:val="24"/>
                <w:szCs w:val="24"/>
                <w:lang w:val="en-CA"/>
              </w:rPr>
            </w:pPr>
            <w:proofErr w:type="spellStart"/>
            <w:r w:rsidRPr="006A5049">
              <w:rPr>
                <w:rFonts w:ascii="Book Antiqua" w:hAnsi="Book Antiqua" w:cs="Times New Roman"/>
                <w:b w:val="0"/>
                <w:sz w:val="24"/>
                <w:szCs w:val="24"/>
                <w:lang w:val="en-CA"/>
              </w:rPr>
              <w:t>Serafim</w:t>
            </w:r>
            <w:proofErr w:type="spellEnd"/>
            <w:r w:rsidRPr="006A5049">
              <w:rPr>
                <w:rFonts w:ascii="Book Antiqua" w:hAnsi="Book Antiqua" w:cs="Times New Roman"/>
                <w:b w:val="0"/>
                <w:sz w:val="24"/>
                <w:szCs w:val="24"/>
                <w:lang w:val="en-CA"/>
              </w:rPr>
              <w:t xml:space="preserve"> </w:t>
            </w:r>
            <w:r w:rsidRPr="006A5049">
              <w:rPr>
                <w:rFonts w:ascii="Book Antiqua" w:hAnsi="Book Antiqua" w:cs="Times New Roman"/>
                <w:b w:val="0"/>
                <w:i/>
                <w:sz w:val="24"/>
                <w:szCs w:val="24"/>
                <w:lang w:val="en-CA"/>
              </w:rPr>
              <w:t xml:space="preserve">et </w:t>
            </w:r>
            <w:proofErr w:type="gramStart"/>
            <w:r w:rsidRPr="006A5049">
              <w:rPr>
                <w:rFonts w:ascii="Book Antiqua" w:hAnsi="Book Antiqua" w:cs="Times New Roman"/>
                <w:b w:val="0"/>
                <w:i/>
                <w:sz w:val="24"/>
                <w:szCs w:val="24"/>
                <w:lang w:val="en-CA"/>
              </w:rPr>
              <w:t>al</w:t>
            </w:r>
            <w:r w:rsidRPr="006A5049">
              <w:rPr>
                <w:rFonts w:ascii="Book Antiqua" w:hAnsi="Book Antiqua" w:cs="Times New Roman"/>
                <w:b w:val="0"/>
                <w:sz w:val="24"/>
                <w:szCs w:val="24"/>
                <w:vertAlign w:val="superscript"/>
                <w:lang w:val="en-CA"/>
              </w:rPr>
              <w:t>[</w:t>
            </w:r>
            <w:proofErr w:type="gramEnd"/>
            <w:r w:rsidRPr="006A5049">
              <w:rPr>
                <w:rFonts w:ascii="Book Antiqua" w:hAnsi="Book Antiqua" w:cs="Times New Roman"/>
                <w:b w:val="0"/>
                <w:sz w:val="24"/>
                <w:szCs w:val="24"/>
                <w:vertAlign w:val="superscript"/>
                <w:lang w:val="en-CA"/>
              </w:rPr>
              <w:t>43]</w:t>
            </w:r>
          </w:p>
        </w:tc>
        <w:tc>
          <w:tcPr>
            <w:tcW w:w="2268" w:type="dxa"/>
            <w:shd w:val="clear" w:color="auto" w:fill="FFFFFF" w:themeFill="background1"/>
          </w:tcPr>
          <w:p w14:paraId="5B84EF0C" w14:textId="77777777" w:rsidR="002435C4" w:rsidRPr="006A5049" w:rsidRDefault="002435C4" w:rsidP="006A504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Systematic review</w:t>
            </w:r>
          </w:p>
        </w:tc>
        <w:tc>
          <w:tcPr>
            <w:tcW w:w="4926" w:type="dxa"/>
            <w:shd w:val="clear" w:color="auto" w:fill="FFFFFF" w:themeFill="background1"/>
          </w:tcPr>
          <w:p w14:paraId="15D38484" w14:textId="77777777" w:rsidR="002435C4" w:rsidRPr="006A5049" w:rsidRDefault="002435C4" w:rsidP="006A504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Prophylactic use of haloperidol, may be useful for reducing the prevalence of ICU-D</w:t>
            </w:r>
          </w:p>
        </w:tc>
      </w:tr>
      <w:tr w:rsidR="002435C4" w:rsidRPr="006A5049" w14:paraId="67201417" w14:textId="77777777" w:rsidTr="00F94D3B">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14:paraId="10EED269" w14:textId="25031DA7" w:rsidR="002435C4" w:rsidRPr="006A5049" w:rsidRDefault="002435C4" w:rsidP="006A5049">
            <w:pPr>
              <w:spacing w:line="360" w:lineRule="auto"/>
              <w:jc w:val="both"/>
              <w:rPr>
                <w:rFonts w:ascii="Book Antiqua" w:hAnsi="Book Antiqua" w:cs="Times New Roman"/>
                <w:b w:val="0"/>
                <w:sz w:val="24"/>
                <w:szCs w:val="24"/>
                <w:lang w:val="en-CA"/>
              </w:rPr>
            </w:pPr>
            <w:proofErr w:type="spellStart"/>
            <w:r w:rsidRPr="006A5049">
              <w:rPr>
                <w:rFonts w:ascii="Book Antiqua" w:hAnsi="Book Antiqua" w:cs="Times New Roman"/>
                <w:b w:val="0"/>
                <w:sz w:val="24"/>
                <w:szCs w:val="24"/>
                <w:lang w:val="en-CA"/>
              </w:rPr>
              <w:t>Herling</w:t>
            </w:r>
            <w:proofErr w:type="spellEnd"/>
            <w:r w:rsidRPr="006A5049">
              <w:rPr>
                <w:rFonts w:ascii="Book Antiqua" w:hAnsi="Book Antiqua" w:cs="Times New Roman"/>
                <w:b w:val="0"/>
                <w:sz w:val="24"/>
                <w:szCs w:val="24"/>
                <w:lang w:val="en-CA"/>
              </w:rPr>
              <w:t xml:space="preserve"> </w:t>
            </w:r>
            <w:r w:rsidRPr="006A5049">
              <w:rPr>
                <w:rFonts w:ascii="Book Antiqua" w:hAnsi="Book Antiqua" w:cs="Times New Roman"/>
                <w:b w:val="0"/>
                <w:i/>
                <w:sz w:val="24"/>
                <w:szCs w:val="24"/>
                <w:lang w:val="en-CA"/>
              </w:rPr>
              <w:t xml:space="preserve">et </w:t>
            </w:r>
            <w:proofErr w:type="gramStart"/>
            <w:r w:rsidRPr="006A5049">
              <w:rPr>
                <w:rFonts w:ascii="Book Antiqua" w:hAnsi="Book Antiqua" w:cs="Times New Roman"/>
                <w:b w:val="0"/>
                <w:i/>
                <w:sz w:val="24"/>
                <w:szCs w:val="24"/>
                <w:lang w:val="en-CA"/>
              </w:rPr>
              <w:t>al</w:t>
            </w:r>
            <w:r w:rsidRPr="006A5049">
              <w:rPr>
                <w:rFonts w:ascii="Book Antiqua" w:hAnsi="Book Antiqua" w:cs="Times New Roman"/>
                <w:b w:val="0"/>
                <w:sz w:val="24"/>
                <w:szCs w:val="24"/>
                <w:vertAlign w:val="superscript"/>
                <w:lang w:val="en-CA"/>
              </w:rPr>
              <w:t>[</w:t>
            </w:r>
            <w:proofErr w:type="gramEnd"/>
            <w:r w:rsidRPr="006A5049">
              <w:rPr>
                <w:rFonts w:ascii="Book Antiqua" w:hAnsi="Book Antiqua" w:cs="Times New Roman"/>
                <w:b w:val="0"/>
                <w:sz w:val="24"/>
                <w:szCs w:val="24"/>
                <w:vertAlign w:val="superscript"/>
                <w:lang w:val="en-CA"/>
              </w:rPr>
              <w:t>44]</w:t>
            </w:r>
          </w:p>
        </w:tc>
        <w:tc>
          <w:tcPr>
            <w:tcW w:w="2268" w:type="dxa"/>
            <w:shd w:val="clear" w:color="auto" w:fill="FFFFFF" w:themeFill="background1"/>
          </w:tcPr>
          <w:p w14:paraId="350AC037" w14:textId="77777777" w:rsidR="002435C4" w:rsidRPr="006A5049" w:rsidRDefault="002435C4" w:rsidP="006A504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Cochrane analysis</w:t>
            </w:r>
          </w:p>
        </w:tc>
        <w:tc>
          <w:tcPr>
            <w:tcW w:w="4926" w:type="dxa"/>
            <w:shd w:val="clear" w:color="auto" w:fill="FFFFFF" w:themeFill="background1"/>
          </w:tcPr>
          <w:p w14:paraId="787CCF0D" w14:textId="77777777" w:rsidR="002435C4" w:rsidRPr="006A5049" w:rsidRDefault="002435C4" w:rsidP="006A504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No difference proved between haloperidol and placebo for preventing ICU-D</w:t>
            </w:r>
          </w:p>
        </w:tc>
      </w:tr>
      <w:tr w:rsidR="002435C4" w:rsidRPr="006A5049" w14:paraId="06B9B6A6" w14:textId="77777777" w:rsidTr="00F94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14:paraId="54AFA59F" w14:textId="77777777" w:rsidR="002435C4" w:rsidRPr="006A5049" w:rsidRDefault="002435C4" w:rsidP="006A5049">
            <w:pPr>
              <w:spacing w:line="360" w:lineRule="auto"/>
              <w:jc w:val="both"/>
              <w:rPr>
                <w:rFonts w:ascii="Book Antiqua" w:hAnsi="Book Antiqua" w:cs="Times New Roman"/>
                <w:b w:val="0"/>
                <w:sz w:val="24"/>
                <w:szCs w:val="24"/>
                <w:lang w:val="en-CA"/>
              </w:rPr>
            </w:pPr>
            <w:r w:rsidRPr="006A5049">
              <w:rPr>
                <w:rFonts w:ascii="Book Antiqua" w:hAnsi="Book Antiqua" w:cs="Times New Roman"/>
                <w:b w:val="0"/>
                <w:sz w:val="24"/>
                <w:szCs w:val="24"/>
                <w:lang w:val="en-CA"/>
              </w:rPr>
              <w:t xml:space="preserve">Tao </w:t>
            </w:r>
            <w:r w:rsidRPr="006A5049">
              <w:rPr>
                <w:rFonts w:ascii="Book Antiqua" w:hAnsi="Book Antiqua" w:cs="Times New Roman"/>
                <w:b w:val="0"/>
                <w:i/>
                <w:sz w:val="24"/>
                <w:szCs w:val="24"/>
                <w:lang w:val="en-CA"/>
              </w:rPr>
              <w:t xml:space="preserve">et </w:t>
            </w:r>
            <w:proofErr w:type="gramStart"/>
            <w:r w:rsidRPr="006A5049">
              <w:rPr>
                <w:rFonts w:ascii="Book Antiqua" w:hAnsi="Book Antiqua" w:cs="Times New Roman"/>
                <w:b w:val="0"/>
                <w:i/>
                <w:sz w:val="24"/>
                <w:szCs w:val="24"/>
                <w:lang w:val="en-CA"/>
              </w:rPr>
              <w:t>al</w:t>
            </w:r>
            <w:r w:rsidRPr="006A5049">
              <w:rPr>
                <w:rFonts w:ascii="Book Antiqua" w:hAnsi="Book Antiqua" w:cs="Times New Roman"/>
                <w:b w:val="0"/>
                <w:sz w:val="24"/>
                <w:szCs w:val="24"/>
                <w:vertAlign w:val="superscript"/>
                <w:lang w:val="en-CA"/>
              </w:rPr>
              <w:t>[</w:t>
            </w:r>
            <w:proofErr w:type="gramEnd"/>
            <w:r w:rsidRPr="006A5049">
              <w:rPr>
                <w:rFonts w:ascii="Book Antiqua" w:hAnsi="Book Antiqua" w:cs="Times New Roman"/>
                <w:b w:val="0"/>
                <w:sz w:val="24"/>
                <w:szCs w:val="24"/>
                <w:vertAlign w:val="superscript"/>
                <w:lang w:val="en-CA"/>
              </w:rPr>
              <w:t>53]</w:t>
            </w:r>
          </w:p>
        </w:tc>
        <w:tc>
          <w:tcPr>
            <w:tcW w:w="2268" w:type="dxa"/>
            <w:shd w:val="clear" w:color="auto" w:fill="FFFFFF" w:themeFill="background1"/>
          </w:tcPr>
          <w:p w14:paraId="7171BAD9" w14:textId="77777777" w:rsidR="002435C4" w:rsidRPr="006A5049" w:rsidRDefault="002435C4" w:rsidP="006A504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Meta-analysis</w:t>
            </w:r>
          </w:p>
        </w:tc>
        <w:tc>
          <w:tcPr>
            <w:tcW w:w="4926" w:type="dxa"/>
            <w:shd w:val="clear" w:color="auto" w:fill="FFFFFF" w:themeFill="background1"/>
          </w:tcPr>
          <w:p w14:paraId="3319FADD" w14:textId="77777777" w:rsidR="002435C4" w:rsidRPr="006A5049" w:rsidRDefault="002435C4" w:rsidP="006A504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Administration of dexamethasone was associated with a reduction in delirium after on-pump cardiac surgery; Limitation: studies at a high risk of bias</w:t>
            </w:r>
          </w:p>
        </w:tc>
      </w:tr>
      <w:tr w:rsidR="002435C4" w:rsidRPr="006A5049" w14:paraId="76FA76E2" w14:textId="77777777" w:rsidTr="00F94D3B">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14:paraId="1DA0A0ED" w14:textId="77777777" w:rsidR="002435C4" w:rsidRPr="006A5049" w:rsidRDefault="002435C4" w:rsidP="006A5049">
            <w:pPr>
              <w:spacing w:line="360" w:lineRule="auto"/>
              <w:jc w:val="both"/>
              <w:rPr>
                <w:rFonts w:ascii="Book Antiqua" w:hAnsi="Book Antiqua" w:cs="Times New Roman"/>
                <w:b w:val="0"/>
                <w:sz w:val="24"/>
                <w:szCs w:val="24"/>
                <w:lang w:val="en-CA"/>
              </w:rPr>
            </w:pPr>
            <w:proofErr w:type="spellStart"/>
            <w:r w:rsidRPr="006A5049">
              <w:rPr>
                <w:rFonts w:ascii="Book Antiqua" w:hAnsi="Book Antiqua" w:cs="Times New Roman"/>
                <w:b w:val="0"/>
                <w:sz w:val="24"/>
                <w:szCs w:val="24"/>
                <w:lang w:val="en-CA"/>
              </w:rPr>
              <w:t>Barbateskovic</w:t>
            </w:r>
            <w:proofErr w:type="spellEnd"/>
            <w:r w:rsidRPr="006A5049">
              <w:rPr>
                <w:rFonts w:ascii="Book Antiqua" w:hAnsi="Book Antiqua" w:cs="Times New Roman"/>
                <w:b w:val="0"/>
                <w:sz w:val="24"/>
                <w:szCs w:val="24"/>
                <w:lang w:val="en-CA"/>
              </w:rPr>
              <w:t xml:space="preserve"> </w:t>
            </w:r>
            <w:r w:rsidRPr="006A5049">
              <w:rPr>
                <w:rFonts w:ascii="Book Antiqua" w:hAnsi="Book Antiqua" w:cs="Times New Roman"/>
                <w:b w:val="0"/>
                <w:i/>
                <w:sz w:val="24"/>
                <w:szCs w:val="24"/>
                <w:lang w:val="en-CA"/>
              </w:rPr>
              <w:t xml:space="preserve">et </w:t>
            </w:r>
            <w:proofErr w:type="gramStart"/>
            <w:r w:rsidRPr="006A5049">
              <w:rPr>
                <w:rFonts w:ascii="Book Antiqua" w:hAnsi="Book Antiqua" w:cs="Times New Roman"/>
                <w:b w:val="0"/>
                <w:i/>
                <w:sz w:val="24"/>
                <w:szCs w:val="24"/>
                <w:lang w:val="en-CA"/>
              </w:rPr>
              <w:t>al</w:t>
            </w:r>
            <w:r w:rsidRPr="006A5049">
              <w:rPr>
                <w:rFonts w:ascii="Book Antiqua" w:hAnsi="Book Antiqua" w:cs="Times New Roman"/>
                <w:b w:val="0"/>
                <w:sz w:val="24"/>
                <w:szCs w:val="24"/>
                <w:vertAlign w:val="superscript"/>
                <w:lang w:val="en-CA"/>
              </w:rPr>
              <w:t>[</w:t>
            </w:r>
            <w:proofErr w:type="gramEnd"/>
            <w:r w:rsidRPr="006A5049">
              <w:rPr>
                <w:rFonts w:ascii="Book Antiqua" w:hAnsi="Book Antiqua" w:cs="Times New Roman"/>
                <w:b w:val="0"/>
                <w:sz w:val="24"/>
                <w:szCs w:val="24"/>
                <w:vertAlign w:val="superscript"/>
                <w:lang w:val="en-CA"/>
              </w:rPr>
              <w:t>45]</w:t>
            </w:r>
          </w:p>
        </w:tc>
        <w:tc>
          <w:tcPr>
            <w:tcW w:w="2268" w:type="dxa"/>
            <w:shd w:val="clear" w:color="auto" w:fill="FFFFFF" w:themeFill="background1"/>
          </w:tcPr>
          <w:p w14:paraId="364A546D" w14:textId="77777777" w:rsidR="002435C4" w:rsidRPr="006A5049" w:rsidRDefault="002435C4" w:rsidP="006A504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Systematic overview of reviews and meta-analyses</w:t>
            </w:r>
          </w:p>
        </w:tc>
        <w:tc>
          <w:tcPr>
            <w:tcW w:w="4926" w:type="dxa"/>
            <w:shd w:val="clear" w:color="auto" w:fill="FFFFFF" w:themeFill="background1"/>
          </w:tcPr>
          <w:p w14:paraId="5C95B981" w14:textId="77777777" w:rsidR="002435C4" w:rsidRPr="006A5049" w:rsidRDefault="002435C4" w:rsidP="006A504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Pharmacological strategies for prevention or management of ICU-D is poor, or sparse</w:t>
            </w:r>
          </w:p>
        </w:tc>
      </w:tr>
      <w:tr w:rsidR="002435C4" w:rsidRPr="006A5049" w14:paraId="2EC169E6" w14:textId="77777777" w:rsidTr="00F94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14:paraId="01AFA0F6" w14:textId="77777777" w:rsidR="002435C4" w:rsidRPr="006A5049" w:rsidRDefault="002435C4" w:rsidP="006A5049">
            <w:pPr>
              <w:spacing w:line="360" w:lineRule="auto"/>
              <w:jc w:val="both"/>
              <w:rPr>
                <w:rFonts w:ascii="Book Antiqua" w:hAnsi="Book Antiqua" w:cs="Times New Roman"/>
                <w:b w:val="0"/>
                <w:sz w:val="24"/>
                <w:szCs w:val="24"/>
                <w:lang w:val="en-CA"/>
              </w:rPr>
            </w:pPr>
            <w:r w:rsidRPr="006A5049">
              <w:rPr>
                <w:rFonts w:ascii="Book Antiqua" w:hAnsi="Book Antiqua" w:cs="Times New Roman"/>
                <w:b w:val="0"/>
                <w:sz w:val="24"/>
                <w:szCs w:val="24"/>
                <w:lang w:val="en-CA"/>
              </w:rPr>
              <w:t xml:space="preserve">Chen </w:t>
            </w:r>
            <w:r w:rsidRPr="006A5049">
              <w:rPr>
                <w:rFonts w:ascii="Book Antiqua" w:hAnsi="Book Antiqua" w:cs="Times New Roman"/>
                <w:b w:val="0"/>
                <w:i/>
                <w:sz w:val="24"/>
                <w:szCs w:val="24"/>
                <w:lang w:val="en-CA"/>
              </w:rPr>
              <w:t xml:space="preserve">et </w:t>
            </w:r>
            <w:proofErr w:type="gramStart"/>
            <w:r w:rsidRPr="006A5049">
              <w:rPr>
                <w:rFonts w:ascii="Book Antiqua" w:hAnsi="Book Antiqua" w:cs="Times New Roman"/>
                <w:b w:val="0"/>
                <w:i/>
                <w:sz w:val="24"/>
                <w:szCs w:val="24"/>
                <w:lang w:val="en-CA"/>
              </w:rPr>
              <w:t>al</w:t>
            </w:r>
            <w:r w:rsidRPr="006A5049">
              <w:rPr>
                <w:rFonts w:ascii="Book Antiqua" w:hAnsi="Book Antiqua" w:cs="Times New Roman"/>
                <w:b w:val="0"/>
                <w:sz w:val="24"/>
                <w:szCs w:val="24"/>
                <w:vertAlign w:val="superscript"/>
                <w:lang w:val="en-CA"/>
              </w:rPr>
              <w:t>[</w:t>
            </w:r>
            <w:proofErr w:type="gramEnd"/>
            <w:r w:rsidRPr="006A5049">
              <w:rPr>
                <w:rFonts w:ascii="Book Antiqua" w:hAnsi="Book Antiqua" w:cs="Times New Roman"/>
                <w:b w:val="0"/>
                <w:sz w:val="24"/>
                <w:szCs w:val="24"/>
                <w:vertAlign w:val="superscript"/>
                <w:lang w:val="en-CA"/>
              </w:rPr>
              <w:t>46]</w:t>
            </w:r>
          </w:p>
        </w:tc>
        <w:tc>
          <w:tcPr>
            <w:tcW w:w="2268" w:type="dxa"/>
            <w:shd w:val="clear" w:color="auto" w:fill="FFFFFF" w:themeFill="background1"/>
          </w:tcPr>
          <w:p w14:paraId="49BE9D5C" w14:textId="77777777" w:rsidR="002435C4" w:rsidRPr="006A5049" w:rsidRDefault="002435C4" w:rsidP="006A504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Cochrane analysis</w:t>
            </w:r>
          </w:p>
        </w:tc>
        <w:tc>
          <w:tcPr>
            <w:tcW w:w="4926" w:type="dxa"/>
            <w:shd w:val="clear" w:color="auto" w:fill="FFFFFF" w:themeFill="background1"/>
          </w:tcPr>
          <w:p w14:paraId="30A7C1C5" w14:textId="77777777" w:rsidR="002435C4" w:rsidRPr="006A5049" w:rsidRDefault="002435C4" w:rsidP="006A504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No evidence on the preventive and therapeutic role of dexmedetomidine against ICU-D</w:t>
            </w:r>
            <w:r w:rsidRPr="006A5049">
              <w:rPr>
                <w:rFonts w:ascii="Book Antiqua" w:hAnsi="Book Antiqua" w:cs="Times New Roman"/>
                <w:sz w:val="24"/>
                <w:szCs w:val="24"/>
              </w:rPr>
              <w:t xml:space="preserve"> and its outcome</w:t>
            </w:r>
          </w:p>
        </w:tc>
      </w:tr>
      <w:tr w:rsidR="002435C4" w:rsidRPr="006A5049" w14:paraId="4128EB76" w14:textId="77777777" w:rsidTr="00F94D3B">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14:paraId="4D087365" w14:textId="77777777" w:rsidR="002435C4" w:rsidRPr="006A5049" w:rsidRDefault="002435C4" w:rsidP="006A5049">
            <w:pPr>
              <w:spacing w:line="360" w:lineRule="auto"/>
              <w:jc w:val="both"/>
              <w:rPr>
                <w:rFonts w:ascii="Book Antiqua" w:hAnsi="Book Antiqua" w:cs="Times New Roman"/>
                <w:b w:val="0"/>
                <w:sz w:val="24"/>
                <w:szCs w:val="24"/>
                <w:lang w:val="en-CA"/>
              </w:rPr>
            </w:pPr>
            <w:r w:rsidRPr="006A5049">
              <w:rPr>
                <w:rFonts w:ascii="Book Antiqua" w:hAnsi="Book Antiqua" w:cs="Times New Roman"/>
                <w:b w:val="0"/>
                <w:sz w:val="24"/>
                <w:szCs w:val="24"/>
                <w:lang w:val="en-CA"/>
              </w:rPr>
              <w:t xml:space="preserve">Liu </w:t>
            </w:r>
            <w:r w:rsidRPr="006A5049">
              <w:rPr>
                <w:rFonts w:ascii="Book Antiqua" w:hAnsi="Book Antiqua" w:cs="Times New Roman"/>
                <w:b w:val="0"/>
                <w:i/>
                <w:sz w:val="24"/>
                <w:szCs w:val="24"/>
                <w:lang w:val="en-CA"/>
              </w:rPr>
              <w:t xml:space="preserve">et </w:t>
            </w:r>
            <w:proofErr w:type="gramStart"/>
            <w:r w:rsidRPr="006A5049">
              <w:rPr>
                <w:rFonts w:ascii="Book Antiqua" w:hAnsi="Book Antiqua" w:cs="Times New Roman"/>
                <w:b w:val="0"/>
                <w:i/>
                <w:sz w:val="24"/>
                <w:szCs w:val="24"/>
                <w:lang w:val="en-CA"/>
              </w:rPr>
              <w:t>al</w:t>
            </w:r>
            <w:r w:rsidRPr="006A5049">
              <w:rPr>
                <w:rFonts w:ascii="Book Antiqua" w:hAnsi="Book Antiqua" w:cs="Times New Roman"/>
                <w:b w:val="0"/>
                <w:sz w:val="24"/>
                <w:szCs w:val="24"/>
                <w:vertAlign w:val="superscript"/>
                <w:lang w:val="en-CA"/>
              </w:rPr>
              <w:t>[</w:t>
            </w:r>
            <w:proofErr w:type="gramEnd"/>
            <w:r w:rsidRPr="006A5049">
              <w:rPr>
                <w:rFonts w:ascii="Book Antiqua" w:hAnsi="Book Antiqua" w:cs="Times New Roman"/>
                <w:b w:val="0"/>
                <w:sz w:val="24"/>
                <w:szCs w:val="24"/>
                <w:vertAlign w:val="superscript"/>
                <w:lang w:val="en-CA"/>
              </w:rPr>
              <w:t>47]</w:t>
            </w:r>
          </w:p>
        </w:tc>
        <w:tc>
          <w:tcPr>
            <w:tcW w:w="2268" w:type="dxa"/>
            <w:shd w:val="clear" w:color="auto" w:fill="FFFFFF" w:themeFill="background1"/>
          </w:tcPr>
          <w:p w14:paraId="583FD789" w14:textId="77777777" w:rsidR="002435C4" w:rsidRPr="006A5049" w:rsidRDefault="002435C4" w:rsidP="006A504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Meta-analysis</w:t>
            </w:r>
          </w:p>
        </w:tc>
        <w:tc>
          <w:tcPr>
            <w:tcW w:w="4926" w:type="dxa"/>
            <w:shd w:val="clear" w:color="auto" w:fill="FFFFFF" w:themeFill="background1"/>
          </w:tcPr>
          <w:p w14:paraId="243C878D" w14:textId="77777777" w:rsidR="002435C4" w:rsidRPr="006A5049" w:rsidRDefault="002435C4" w:rsidP="006A504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Dexmedetomidine may reduce delirium and duration of MV in patients after cardiac surgery when compared with propofol</w:t>
            </w:r>
          </w:p>
        </w:tc>
      </w:tr>
      <w:tr w:rsidR="002435C4" w:rsidRPr="006A5049" w14:paraId="6D3809C4" w14:textId="77777777" w:rsidTr="00F94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14:paraId="59DDF365" w14:textId="77777777" w:rsidR="002435C4" w:rsidRPr="006A5049" w:rsidRDefault="002435C4" w:rsidP="006A5049">
            <w:pPr>
              <w:spacing w:line="360" w:lineRule="auto"/>
              <w:jc w:val="both"/>
              <w:rPr>
                <w:rFonts w:ascii="Book Antiqua" w:hAnsi="Book Antiqua" w:cs="Times New Roman"/>
                <w:b w:val="0"/>
                <w:sz w:val="24"/>
                <w:szCs w:val="24"/>
                <w:lang w:val="en-CA"/>
              </w:rPr>
            </w:pPr>
            <w:proofErr w:type="spellStart"/>
            <w:r w:rsidRPr="006A5049">
              <w:rPr>
                <w:rFonts w:ascii="Book Antiqua" w:hAnsi="Book Antiqua" w:cs="Times New Roman"/>
                <w:b w:val="0"/>
                <w:sz w:val="24"/>
                <w:szCs w:val="24"/>
                <w:lang w:val="en-CA"/>
              </w:rPr>
              <w:lastRenderedPageBreak/>
              <w:t>Pasin</w:t>
            </w:r>
            <w:proofErr w:type="spellEnd"/>
            <w:r w:rsidRPr="006A5049">
              <w:rPr>
                <w:rFonts w:ascii="Book Antiqua" w:hAnsi="Book Antiqua" w:cs="Times New Roman"/>
                <w:b w:val="0"/>
                <w:sz w:val="24"/>
                <w:szCs w:val="24"/>
                <w:lang w:val="en-CA"/>
              </w:rPr>
              <w:t xml:space="preserve"> </w:t>
            </w:r>
            <w:r w:rsidRPr="006A5049">
              <w:rPr>
                <w:rFonts w:ascii="Book Antiqua" w:hAnsi="Book Antiqua" w:cs="Times New Roman"/>
                <w:b w:val="0"/>
                <w:i/>
                <w:sz w:val="24"/>
                <w:szCs w:val="24"/>
                <w:lang w:val="en-CA"/>
              </w:rPr>
              <w:t xml:space="preserve">et </w:t>
            </w:r>
            <w:proofErr w:type="gramStart"/>
            <w:r w:rsidRPr="006A5049">
              <w:rPr>
                <w:rFonts w:ascii="Book Antiqua" w:hAnsi="Book Antiqua" w:cs="Times New Roman"/>
                <w:b w:val="0"/>
                <w:i/>
                <w:sz w:val="24"/>
                <w:szCs w:val="24"/>
                <w:lang w:val="en-CA"/>
              </w:rPr>
              <w:t>al</w:t>
            </w:r>
            <w:r w:rsidRPr="006A5049">
              <w:rPr>
                <w:rFonts w:ascii="Book Antiqua" w:hAnsi="Book Antiqua" w:cs="Times New Roman"/>
                <w:b w:val="0"/>
                <w:sz w:val="24"/>
                <w:szCs w:val="24"/>
                <w:vertAlign w:val="superscript"/>
                <w:lang w:val="en-CA"/>
              </w:rPr>
              <w:t>[</w:t>
            </w:r>
            <w:proofErr w:type="gramEnd"/>
            <w:r w:rsidRPr="006A5049">
              <w:rPr>
                <w:rFonts w:ascii="Book Antiqua" w:hAnsi="Book Antiqua" w:cs="Times New Roman"/>
                <w:b w:val="0"/>
                <w:sz w:val="24"/>
                <w:szCs w:val="24"/>
                <w:vertAlign w:val="superscript"/>
                <w:lang w:val="en-CA"/>
              </w:rPr>
              <w:t>48]</w:t>
            </w:r>
          </w:p>
        </w:tc>
        <w:tc>
          <w:tcPr>
            <w:tcW w:w="2268" w:type="dxa"/>
            <w:shd w:val="clear" w:color="auto" w:fill="FFFFFF" w:themeFill="background1"/>
          </w:tcPr>
          <w:p w14:paraId="32CF4841" w14:textId="77777777" w:rsidR="002435C4" w:rsidRPr="006A5049" w:rsidRDefault="002435C4" w:rsidP="006A504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Meta-analysis</w:t>
            </w:r>
          </w:p>
        </w:tc>
        <w:tc>
          <w:tcPr>
            <w:tcW w:w="4926" w:type="dxa"/>
            <w:shd w:val="clear" w:color="auto" w:fill="FFFFFF" w:themeFill="background1"/>
          </w:tcPr>
          <w:p w14:paraId="5513A1EE" w14:textId="77777777" w:rsidR="002435C4" w:rsidRPr="006A5049" w:rsidRDefault="002435C4" w:rsidP="006A504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Dexmedetomidine may reduce delirium also in patients undergoing non-invasive ventilation</w:t>
            </w:r>
          </w:p>
        </w:tc>
      </w:tr>
      <w:tr w:rsidR="002435C4" w:rsidRPr="006A5049" w14:paraId="36F8D426" w14:textId="77777777" w:rsidTr="00F94D3B">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14:paraId="19DB8A09" w14:textId="77777777" w:rsidR="002435C4" w:rsidRPr="006A5049" w:rsidRDefault="002435C4" w:rsidP="006A5049">
            <w:pPr>
              <w:spacing w:line="360" w:lineRule="auto"/>
              <w:jc w:val="both"/>
              <w:rPr>
                <w:rFonts w:ascii="Book Antiqua" w:hAnsi="Book Antiqua" w:cs="Times New Roman"/>
                <w:b w:val="0"/>
                <w:sz w:val="24"/>
                <w:szCs w:val="24"/>
                <w:lang w:val="en-CA"/>
              </w:rPr>
            </w:pPr>
            <w:proofErr w:type="spellStart"/>
            <w:r w:rsidRPr="006A5049">
              <w:rPr>
                <w:rFonts w:ascii="Book Antiqua" w:hAnsi="Book Antiqua" w:cs="Times New Roman"/>
                <w:b w:val="0"/>
                <w:sz w:val="24"/>
                <w:szCs w:val="24"/>
                <w:lang w:val="en-CA"/>
              </w:rPr>
              <w:t>Tampi</w:t>
            </w:r>
            <w:proofErr w:type="spellEnd"/>
            <w:r w:rsidRPr="006A5049">
              <w:rPr>
                <w:rFonts w:ascii="Book Antiqua" w:hAnsi="Book Antiqua" w:cs="Times New Roman"/>
                <w:b w:val="0"/>
                <w:sz w:val="24"/>
                <w:szCs w:val="24"/>
                <w:lang w:val="en-CA"/>
              </w:rPr>
              <w:t xml:space="preserve"> </w:t>
            </w:r>
            <w:r w:rsidRPr="006A5049">
              <w:rPr>
                <w:rFonts w:ascii="Book Antiqua" w:hAnsi="Book Antiqua" w:cs="Times New Roman"/>
                <w:b w:val="0"/>
                <w:i/>
                <w:sz w:val="24"/>
                <w:szCs w:val="24"/>
                <w:lang w:val="en-CA"/>
              </w:rPr>
              <w:t xml:space="preserve">et </w:t>
            </w:r>
            <w:proofErr w:type="gramStart"/>
            <w:r w:rsidRPr="006A5049">
              <w:rPr>
                <w:rFonts w:ascii="Book Antiqua" w:hAnsi="Book Antiqua" w:cs="Times New Roman"/>
                <w:b w:val="0"/>
                <w:i/>
                <w:sz w:val="24"/>
                <w:szCs w:val="24"/>
                <w:lang w:val="en-CA"/>
              </w:rPr>
              <w:t>al</w:t>
            </w:r>
            <w:r w:rsidRPr="006A5049">
              <w:rPr>
                <w:rFonts w:ascii="Book Antiqua" w:hAnsi="Book Antiqua" w:cs="Times New Roman"/>
                <w:b w:val="0"/>
                <w:sz w:val="24"/>
                <w:szCs w:val="24"/>
                <w:vertAlign w:val="superscript"/>
                <w:lang w:val="en-CA"/>
              </w:rPr>
              <w:t>[</w:t>
            </w:r>
            <w:proofErr w:type="gramEnd"/>
            <w:r w:rsidRPr="006A5049">
              <w:rPr>
                <w:rFonts w:ascii="Book Antiqua" w:hAnsi="Book Antiqua" w:cs="Times New Roman"/>
                <w:b w:val="0"/>
                <w:sz w:val="24"/>
                <w:szCs w:val="24"/>
                <w:vertAlign w:val="superscript"/>
                <w:lang w:val="en-CA"/>
              </w:rPr>
              <w:t>50]</w:t>
            </w:r>
          </w:p>
        </w:tc>
        <w:tc>
          <w:tcPr>
            <w:tcW w:w="2268" w:type="dxa"/>
            <w:shd w:val="clear" w:color="auto" w:fill="FFFFFF" w:themeFill="background1"/>
          </w:tcPr>
          <w:p w14:paraId="164B290E" w14:textId="77777777" w:rsidR="002435C4" w:rsidRPr="006A5049" w:rsidRDefault="002435C4" w:rsidP="006A504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Systematic review</w:t>
            </w:r>
          </w:p>
        </w:tc>
        <w:tc>
          <w:tcPr>
            <w:tcW w:w="4926" w:type="dxa"/>
            <w:shd w:val="clear" w:color="auto" w:fill="FFFFFF" w:themeFill="background1"/>
          </w:tcPr>
          <w:p w14:paraId="5C72B0E3" w14:textId="77777777" w:rsidR="002435C4" w:rsidRPr="006A5049" w:rsidRDefault="002435C4" w:rsidP="006A504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Anticholinesterase inhibitors have no benefit against ICU-D prevention, or treatment</w:t>
            </w:r>
          </w:p>
        </w:tc>
      </w:tr>
      <w:tr w:rsidR="002435C4" w:rsidRPr="006A5049" w14:paraId="6237D429" w14:textId="77777777" w:rsidTr="00F94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14:paraId="02EF8DED" w14:textId="77777777" w:rsidR="002435C4" w:rsidRPr="006A5049" w:rsidRDefault="002435C4" w:rsidP="006A5049">
            <w:pPr>
              <w:spacing w:line="360" w:lineRule="auto"/>
              <w:jc w:val="both"/>
              <w:rPr>
                <w:rFonts w:ascii="Book Antiqua" w:hAnsi="Book Antiqua" w:cs="Times New Roman"/>
                <w:b w:val="0"/>
                <w:sz w:val="24"/>
                <w:szCs w:val="24"/>
                <w:lang w:val="en-CA"/>
              </w:rPr>
            </w:pPr>
            <w:r w:rsidRPr="006A5049">
              <w:rPr>
                <w:rFonts w:ascii="Book Antiqua" w:hAnsi="Book Antiqua" w:cs="Times New Roman"/>
                <w:b w:val="0"/>
                <w:sz w:val="24"/>
                <w:szCs w:val="24"/>
                <w:lang w:val="en-CA"/>
              </w:rPr>
              <w:t xml:space="preserve">Lonergan </w:t>
            </w:r>
            <w:r w:rsidRPr="006A5049">
              <w:rPr>
                <w:rFonts w:ascii="Book Antiqua" w:hAnsi="Book Antiqua" w:cs="Times New Roman"/>
                <w:b w:val="0"/>
                <w:i/>
                <w:sz w:val="24"/>
                <w:szCs w:val="24"/>
                <w:lang w:val="en-CA"/>
              </w:rPr>
              <w:t xml:space="preserve">et </w:t>
            </w:r>
            <w:proofErr w:type="gramStart"/>
            <w:r w:rsidRPr="006A5049">
              <w:rPr>
                <w:rFonts w:ascii="Book Antiqua" w:hAnsi="Book Antiqua" w:cs="Times New Roman"/>
                <w:b w:val="0"/>
                <w:i/>
                <w:sz w:val="24"/>
                <w:szCs w:val="24"/>
                <w:lang w:val="en-CA"/>
              </w:rPr>
              <w:t>al</w:t>
            </w:r>
            <w:r w:rsidRPr="006A5049">
              <w:rPr>
                <w:rFonts w:ascii="Book Antiqua" w:hAnsi="Book Antiqua" w:cs="Times New Roman"/>
                <w:b w:val="0"/>
                <w:sz w:val="24"/>
                <w:szCs w:val="24"/>
                <w:vertAlign w:val="superscript"/>
                <w:lang w:val="en-CA"/>
              </w:rPr>
              <w:t>[</w:t>
            </w:r>
            <w:proofErr w:type="gramEnd"/>
            <w:r w:rsidRPr="006A5049">
              <w:rPr>
                <w:rFonts w:ascii="Book Antiqua" w:hAnsi="Book Antiqua" w:cs="Times New Roman"/>
                <w:b w:val="0"/>
                <w:sz w:val="24"/>
                <w:szCs w:val="24"/>
                <w:vertAlign w:val="superscript"/>
                <w:lang w:val="en-CA"/>
              </w:rPr>
              <w:t>24]</w:t>
            </w:r>
          </w:p>
        </w:tc>
        <w:tc>
          <w:tcPr>
            <w:tcW w:w="2268" w:type="dxa"/>
            <w:shd w:val="clear" w:color="auto" w:fill="FFFFFF" w:themeFill="background1"/>
          </w:tcPr>
          <w:p w14:paraId="3B246197" w14:textId="77777777" w:rsidR="002435C4" w:rsidRPr="006A5049" w:rsidRDefault="002435C4" w:rsidP="006A504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Cochrane analysis</w:t>
            </w:r>
          </w:p>
        </w:tc>
        <w:tc>
          <w:tcPr>
            <w:tcW w:w="4926" w:type="dxa"/>
            <w:shd w:val="clear" w:color="auto" w:fill="FFFFFF" w:themeFill="background1"/>
          </w:tcPr>
          <w:p w14:paraId="7DC0A2F0" w14:textId="77777777" w:rsidR="002435C4" w:rsidRPr="006A5049" w:rsidRDefault="002435C4" w:rsidP="006A504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6A5049">
              <w:rPr>
                <w:rFonts w:ascii="Book Antiqua" w:hAnsi="Book Antiqua" w:cs="Times New Roman"/>
                <w:sz w:val="24"/>
                <w:szCs w:val="24"/>
                <w:lang w:val="en-CA"/>
              </w:rPr>
              <w:t>There is no evidence to support the use of BDZs in the treatment of non</w:t>
            </w:r>
            <w:r w:rsidRPr="006A5049">
              <w:rPr>
                <w:rFonts w:ascii="Book Antiqua" w:eastAsia="SimSun" w:hAnsi="Book Antiqua" w:cs="SimSun"/>
                <w:sz w:val="24"/>
                <w:szCs w:val="24"/>
                <w:lang w:val="en-CA" w:eastAsia="zh-CN"/>
              </w:rPr>
              <w:t>-</w:t>
            </w:r>
            <w:r w:rsidRPr="006A5049">
              <w:rPr>
                <w:rFonts w:ascii="Book Antiqua" w:hAnsi="Book Antiqua" w:cs="Times New Roman"/>
                <w:sz w:val="24"/>
                <w:szCs w:val="24"/>
                <w:lang w:val="en-CA"/>
              </w:rPr>
              <w:t>alcohol withdrawal related delirium</w:t>
            </w:r>
          </w:p>
        </w:tc>
      </w:tr>
    </w:tbl>
    <w:p w14:paraId="12D31638" w14:textId="77777777" w:rsidR="002435C4" w:rsidRPr="006A5049" w:rsidRDefault="002435C4" w:rsidP="006A5049">
      <w:pPr>
        <w:spacing w:after="0" w:line="360" w:lineRule="auto"/>
        <w:jc w:val="both"/>
        <w:rPr>
          <w:rFonts w:ascii="Book Antiqua" w:hAnsi="Book Antiqua" w:cs="Times New Roman"/>
          <w:sz w:val="24"/>
          <w:szCs w:val="24"/>
          <w:lang w:val="en-CA"/>
        </w:rPr>
      </w:pPr>
      <w:r w:rsidRPr="006A5049">
        <w:rPr>
          <w:rFonts w:ascii="Book Antiqua" w:hAnsi="Book Antiqua" w:cs="Times New Roman"/>
          <w:sz w:val="24"/>
          <w:szCs w:val="24"/>
          <w:lang w:val="en-CA"/>
        </w:rPr>
        <w:t>ICU: Intensive care unit; SGAs: Second generation antipsychotics; LOS: Length of stay;</w:t>
      </w:r>
      <w:r w:rsidRPr="006A5049">
        <w:rPr>
          <w:rFonts w:ascii="Book Antiqua" w:hAnsi="Book Antiqua" w:cs="Times New Roman"/>
          <w:sz w:val="24"/>
          <w:szCs w:val="24"/>
        </w:rPr>
        <w:t xml:space="preserve"> </w:t>
      </w:r>
      <w:proofErr w:type="spellStart"/>
      <w:r w:rsidRPr="006A5049">
        <w:rPr>
          <w:rFonts w:ascii="Book Antiqua" w:hAnsi="Book Antiqua" w:cs="Times New Roman"/>
          <w:sz w:val="24"/>
          <w:szCs w:val="24"/>
          <w:lang w:val="en-CA"/>
        </w:rPr>
        <w:t>HRQoL</w:t>
      </w:r>
      <w:proofErr w:type="spellEnd"/>
      <w:r w:rsidRPr="006A5049">
        <w:rPr>
          <w:rFonts w:ascii="Book Antiqua" w:hAnsi="Book Antiqua" w:cs="Times New Roman"/>
          <w:sz w:val="24"/>
          <w:szCs w:val="24"/>
          <w:lang w:val="en-CA"/>
        </w:rPr>
        <w:t>: Health-related quality of life; POD:</w:t>
      </w:r>
      <w:r w:rsidRPr="006A5049">
        <w:rPr>
          <w:rFonts w:ascii="Book Antiqua" w:hAnsi="Book Antiqua" w:cs="Times New Roman"/>
          <w:sz w:val="24"/>
          <w:szCs w:val="24"/>
        </w:rPr>
        <w:t xml:space="preserve"> </w:t>
      </w:r>
      <w:r w:rsidRPr="006A5049">
        <w:rPr>
          <w:rFonts w:ascii="Book Antiqua" w:hAnsi="Book Antiqua" w:cs="Times New Roman"/>
          <w:sz w:val="24"/>
          <w:szCs w:val="24"/>
          <w:lang w:val="en-CA"/>
        </w:rPr>
        <w:t>Postoperative delirium; MV: Mechanical ventilation; BDZs: Benzodiazepines.</w:t>
      </w:r>
    </w:p>
    <w:p w14:paraId="59E4D00B" w14:textId="2E555C86" w:rsidR="00D347E1" w:rsidRPr="006A5049" w:rsidRDefault="00D347E1" w:rsidP="006A5049">
      <w:pPr>
        <w:spacing w:after="0" w:line="360" w:lineRule="auto"/>
        <w:jc w:val="both"/>
        <w:rPr>
          <w:rFonts w:ascii="Book Antiqua" w:hAnsi="Book Antiqua" w:cs="Times New Roman"/>
          <w:sz w:val="24"/>
          <w:szCs w:val="24"/>
          <w:lang w:val="en-CA"/>
        </w:rPr>
      </w:pPr>
    </w:p>
    <w:sectPr w:rsidR="00D347E1" w:rsidRPr="006A504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3BAB3" w14:textId="77777777" w:rsidR="007D08D1" w:rsidRDefault="007D08D1" w:rsidP="000D462C">
      <w:pPr>
        <w:spacing w:after="0" w:line="240" w:lineRule="auto"/>
      </w:pPr>
      <w:r>
        <w:separator/>
      </w:r>
    </w:p>
  </w:endnote>
  <w:endnote w:type="continuationSeparator" w:id="0">
    <w:p w14:paraId="33AC199F" w14:textId="77777777" w:rsidR="007D08D1" w:rsidRDefault="007D08D1" w:rsidP="000D4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TZhongsong">
    <w:panose1 w:val="02010600040101010101"/>
    <w:charset w:val="86"/>
    <w:family w:val="auto"/>
    <w:pitch w:val="variable"/>
    <w:sig w:usb0="00000287" w:usb1="080F0000" w:usb2="00000010" w:usb3="00000000" w:csb0="0004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9BF35" w14:textId="77777777" w:rsidR="007D08D1" w:rsidRDefault="007D08D1" w:rsidP="000D462C">
      <w:pPr>
        <w:spacing w:after="0" w:line="240" w:lineRule="auto"/>
      </w:pPr>
      <w:r>
        <w:separator/>
      </w:r>
    </w:p>
  </w:footnote>
  <w:footnote w:type="continuationSeparator" w:id="0">
    <w:p w14:paraId="588BE665" w14:textId="77777777" w:rsidR="007D08D1" w:rsidRDefault="007D08D1" w:rsidP="000D4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3573A"/>
    <w:multiLevelType w:val="hybridMultilevel"/>
    <w:tmpl w:val="5E647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0E54A5"/>
    <w:multiLevelType w:val="hybridMultilevel"/>
    <w:tmpl w:val="607E3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060F2B"/>
    <w:multiLevelType w:val="hybridMultilevel"/>
    <w:tmpl w:val="22A4765A"/>
    <w:lvl w:ilvl="0" w:tplc="D54A0F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157663"/>
    <w:multiLevelType w:val="hybridMultilevel"/>
    <w:tmpl w:val="E31413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D4E0CFB"/>
    <w:multiLevelType w:val="hybridMultilevel"/>
    <w:tmpl w:val="E5ACBE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916F92"/>
    <w:multiLevelType w:val="multilevel"/>
    <w:tmpl w:val="FDCA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1"/>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C2"/>
    <w:rsid w:val="00003D6A"/>
    <w:rsid w:val="00004F06"/>
    <w:rsid w:val="000054DF"/>
    <w:rsid w:val="00005988"/>
    <w:rsid w:val="00012C00"/>
    <w:rsid w:val="00022C03"/>
    <w:rsid w:val="00024146"/>
    <w:rsid w:val="000378E1"/>
    <w:rsid w:val="00037905"/>
    <w:rsid w:val="000402F1"/>
    <w:rsid w:val="00041540"/>
    <w:rsid w:val="00042D35"/>
    <w:rsid w:val="00046412"/>
    <w:rsid w:val="00056355"/>
    <w:rsid w:val="00071DC3"/>
    <w:rsid w:val="00077131"/>
    <w:rsid w:val="00092572"/>
    <w:rsid w:val="00097410"/>
    <w:rsid w:val="000A3B07"/>
    <w:rsid w:val="000B0DAA"/>
    <w:rsid w:val="000B4956"/>
    <w:rsid w:val="000C4A78"/>
    <w:rsid w:val="000C6BF4"/>
    <w:rsid w:val="000D462C"/>
    <w:rsid w:val="000E57EA"/>
    <w:rsid w:val="00102994"/>
    <w:rsid w:val="00112077"/>
    <w:rsid w:val="00127E38"/>
    <w:rsid w:val="00130B5B"/>
    <w:rsid w:val="00141601"/>
    <w:rsid w:val="00143919"/>
    <w:rsid w:val="00144EFF"/>
    <w:rsid w:val="001515CF"/>
    <w:rsid w:val="00153C95"/>
    <w:rsid w:val="00157EBC"/>
    <w:rsid w:val="001616EE"/>
    <w:rsid w:val="001848B0"/>
    <w:rsid w:val="00195742"/>
    <w:rsid w:val="001A6812"/>
    <w:rsid w:val="001B78D1"/>
    <w:rsid w:val="001C733C"/>
    <w:rsid w:val="001D7A3F"/>
    <w:rsid w:val="001E21D1"/>
    <w:rsid w:val="001F7362"/>
    <w:rsid w:val="002123C9"/>
    <w:rsid w:val="002158D4"/>
    <w:rsid w:val="0022315D"/>
    <w:rsid w:val="00223447"/>
    <w:rsid w:val="00227F26"/>
    <w:rsid w:val="00242652"/>
    <w:rsid w:val="002435C4"/>
    <w:rsid w:val="00252694"/>
    <w:rsid w:val="00255827"/>
    <w:rsid w:val="002620AC"/>
    <w:rsid w:val="00291254"/>
    <w:rsid w:val="00291353"/>
    <w:rsid w:val="002920D8"/>
    <w:rsid w:val="002924DA"/>
    <w:rsid w:val="00292730"/>
    <w:rsid w:val="002946F1"/>
    <w:rsid w:val="002957BC"/>
    <w:rsid w:val="002B242C"/>
    <w:rsid w:val="002B3309"/>
    <w:rsid w:val="002B43AE"/>
    <w:rsid w:val="002C5C35"/>
    <w:rsid w:val="002D0021"/>
    <w:rsid w:val="002F117A"/>
    <w:rsid w:val="00315FFB"/>
    <w:rsid w:val="003220E9"/>
    <w:rsid w:val="00330D63"/>
    <w:rsid w:val="0034033D"/>
    <w:rsid w:val="00363218"/>
    <w:rsid w:val="00365C77"/>
    <w:rsid w:val="00386187"/>
    <w:rsid w:val="00386E0E"/>
    <w:rsid w:val="00393CB7"/>
    <w:rsid w:val="003A2E52"/>
    <w:rsid w:val="003D1079"/>
    <w:rsid w:val="003D58B7"/>
    <w:rsid w:val="00407759"/>
    <w:rsid w:val="00420450"/>
    <w:rsid w:val="00425A95"/>
    <w:rsid w:val="00430CE1"/>
    <w:rsid w:val="004314B4"/>
    <w:rsid w:val="00431C0F"/>
    <w:rsid w:val="00434069"/>
    <w:rsid w:val="00442E95"/>
    <w:rsid w:val="0044771F"/>
    <w:rsid w:val="004512FE"/>
    <w:rsid w:val="004524D7"/>
    <w:rsid w:val="00452E05"/>
    <w:rsid w:val="00470DE6"/>
    <w:rsid w:val="00480ABD"/>
    <w:rsid w:val="00483A48"/>
    <w:rsid w:val="00493202"/>
    <w:rsid w:val="004973E2"/>
    <w:rsid w:val="004A1468"/>
    <w:rsid w:val="004A5A11"/>
    <w:rsid w:val="004B3AEE"/>
    <w:rsid w:val="004B4711"/>
    <w:rsid w:val="004B776D"/>
    <w:rsid w:val="004B776E"/>
    <w:rsid w:val="004C283F"/>
    <w:rsid w:val="004C39F8"/>
    <w:rsid w:val="004C5252"/>
    <w:rsid w:val="004D46C2"/>
    <w:rsid w:val="004E79A7"/>
    <w:rsid w:val="004F3704"/>
    <w:rsid w:val="005079F0"/>
    <w:rsid w:val="005201A3"/>
    <w:rsid w:val="00523325"/>
    <w:rsid w:val="00525510"/>
    <w:rsid w:val="00536BE8"/>
    <w:rsid w:val="005414C2"/>
    <w:rsid w:val="00545346"/>
    <w:rsid w:val="0055185F"/>
    <w:rsid w:val="005536B4"/>
    <w:rsid w:val="00553CB1"/>
    <w:rsid w:val="00574BA8"/>
    <w:rsid w:val="0059250F"/>
    <w:rsid w:val="005A3061"/>
    <w:rsid w:val="005B139A"/>
    <w:rsid w:val="005B3D3C"/>
    <w:rsid w:val="005C0610"/>
    <w:rsid w:val="005E3D1C"/>
    <w:rsid w:val="005F7344"/>
    <w:rsid w:val="00606058"/>
    <w:rsid w:val="00622DA4"/>
    <w:rsid w:val="0063746F"/>
    <w:rsid w:val="006428F7"/>
    <w:rsid w:val="00647E5F"/>
    <w:rsid w:val="00650E38"/>
    <w:rsid w:val="00655D5E"/>
    <w:rsid w:val="0068563C"/>
    <w:rsid w:val="006A5049"/>
    <w:rsid w:val="006C5672"/>
    <w:rsid w:val="006D2173"/>
    <w:rsid w:val="006D6E8A"/>
    <w:rsid w:val="006E2653"/>
    <w:rsid w:val="006E48CF"/>
    <w:rsid w:val="006F04D0"/>
    <w:rsid w:val="006F0FFD"/>
    <w:rsid w:val="00712C61"/>
    <w:rsid w:val="0071466B"/>
    <w:rsid w:val="00714C46"/>
    <w:rsid w:val="007169B4"/>
    <w:rsid w:val="007313C0"/>
    <w:rsid w:val="00731D45"/>
    <w:rsid w:val="00755034"/>
    <w:rsid w:val="0077248C"/>
    <w:rsid w:val="00785D64"/>
    <w:rsid w:val="00790D5F"/>
    <w:rsid w:val="007922C6"/>
    <w:rsid w:val="007A5AA2"/>
    <w:rsid w:val="007B0ADF"/>
    <w:rsid w:val="007B4605"/>
    <w:rsid w:val="007D08D1"/>
    <w:rsid w:val="007E4CFD"/>
    <w:rsid w:val="007E5246"/>
    <w:rsid w:val="007F0A2A"/>
    <w:rsid w:val="007F0EA9"/>
    <w:rsid w:val="007F3EF0"/>
    <w:rsid w:val="007F50B5"/>
    <w:rsid w:val="008065CA"/>
    <w:rsid w:val="00810EB3"/>
    <w:rsid w:val="008146F4"/>
    <w:rsid w:val="0082149E"/>
    <w:rsid w:val="008339DB"/>
    <w:rsid w:val="00856EB0"/>
    <w:rsid w:val="00870D79"/>
    <w:rsid w:val="00884514"/>
    <w:rsid w:val="00890C78"/>
    <w:rsid w:val="008A6CF3"/>
    <w:rsid w:val="008A7F97"/>
    <w:rsid w:val="008B675B"/>
    <w:rsid w:val="008B6FBF"/>
    <w:rsid w:val="008C1D5F"/>
    <w:rsid w:val="008F07AB"/>
    <w:rsid w:val="008F1E2B"/>
    <w:rsid w:val="008F2DC7"/>
    <w:rsid w:val="00911E99"/>
    <w:rsid w:val="009135FA"/>
    <w:rsid w:val="00921CFB"/>
    <w:rsid w:val="00927895"/>
    <w:rsid w:val="0093188D"/>
    <w:rsid w:val="0095102F"/>
    <w:rsid w:val="009540F9"/>
    <w:rsid w:val="00973C57"/>
    <w:rsid w:val="009977E0"/>
    <w:rsid w:val="009A1F7E"/>
    <w:rsid w:val="009C5D74"/>
    <w:rsid w:val="009C7EFE"/>
    <w:rsid w:val="009D6171"/>
    <w:rsid w:val="009F717D"/>
    <w:rsid w:val="00A014EA"/>
    <w:rsid w:val="00A253D1"/>
    <w:rsid w:val="00A25EB9"/>
    <w:rsid w:val="00A401D3"/>
    <w:rsid w:val="00A52FE3"/>
    <w:rsid w:val="00A5425B"/>
    <w:rsid w:val="00A66031"/>
    <w:rsid w:val="00A67C2D"/>
    <w:rsid w:val="00A80FE4"/>
    <w:rsid w:val="00AD0FC5"/>
    <w:rsid w:val="00AD3A94"/>
    <w:rsid w:val="00AD3B4D"/>
    <w:rsid w:val="00AE008A"/>
    <w:rsid w:val="00AE04AB"/>
    <w:rsid w:val="00AE3E68"/>
    <w:rsid w:val="00AE66DF"/>
    <w:rsid w:val="00B03B58"/>
    <w:rsid w:val="00B158BA"/>
    <w:rsid w:val="00B25C41"/>
    <w:rsid w:val="00B30219"/>
    <w:rsid w:val="00B325B2"/>
    <w:rsid w:val="00B6031B"/>
    <w:rsid w:val="00B617E0"/>
    <w:rsid w:val="00B6302E"/>
    <w:rsid w:val="00B74883"/>
    <w:rsid w:val="00BA1DA6"/>
    <w:rsid w:val="00BA2D48"/>
    <w:rsid w:val="00BA3580"/>
    <w:rsid w:val="00BA6118"/>
    <w:rsid w:val="00BB66A5"/>
    <w:rsid w:val="00BC2257"/>
    <w:rsid w:val="00BD0D55"/>
    <w:rsid w:val="00BE734A"/>
    <w:rsid w:val="00BF2DC6"/>
    <w:rsid w:val="00C042EE"/>
    <w:rsid w:val="00C07EE9"/>
    <w:rsid w:val="00C14FA3"/>
    <w:rsid w:val="00C17036"/>
    <w:rsid w:val="00C24249"/>
    <w:rsid w:val="00C34980"/>
    <w:rsid w:val="00C40590"/>
    <w:rsid w:val="00C44063"/>
    <w:rsid w:val="00C63EDC"/>
    <w:rsid w:val="00C82F31"/>
    <w:rsid w:val="00C83DF1"/>
    <w:rsid w:val="00C91401"/>
    <w:rsid w:val="00C92F46"/>
    <w:rsid w:val="00C96861"/>
    <w:rsid w:val="00CA1C8E"/>
    <w:rsid w:val="00CB0618"/>
    <w:rsid w:val="00CC17C0"/>
    <w:rsid w:val="00CC5E39"/>
    <w:rsid w:val="00CD2025"/>
    <w:rsid w:val="00CD236A"/>
    <w:rsid w:val="00CE126D"/>
    <w:rsid w:val="00CF1529"/>
    <w:rsid w:val="00CF29DB"/>
    <w:rsid w:val="00CF5BCB"/>
    <w:rsid w:val="00D1015C"/>
    <w:rsid w:val="00D17D2F"/>
    <w:rsid w:val="00D213FF"/>
    <w:rsid w:val="00D2617F"/>
    <w:rsid w:val="00D30C39"/>
    <w:rsid w:val="00D347E1"/>
    <w:rsid w:val="00D3537A"/>
    <w:rsid w:val="00D368EA"/>
    <w:rsid w:val="00D65511"/>
    <w:rsid w:val="00D728EA"/>
    <w:rsid w:val="00D77F02"/>
    <w:rsid w:val="00D94A17"/>
    <w:rsid w:val="00DA3348"/>
    <w:rsid w:val="00DA4BA5"/>
    <w:rsid w:val="00DA5690"/>
    <w:rsid w:val="00DA62B5"/>
    <w:rsid w:val="00DB265F"/>
    <w:rsid w:val="00DC0B55"/>
    <w:rsid w:val="00DC1FD9"/>
    <w:rsid w:val="00DD06C4"/>
    <w:rsid w:val="00DF0857"/>
    <w:rsid w:val="00DF193F"/>
    <w:rsid w:val="00DF4B80"/>
    <w:rsid w:val="00E056AF"/>
    <w:rsid w:val="00E37D1D"/>
    <w:rsid w:val="00E404FE"/>
    <w:rsid w:val="00E42508"/>
    <w:rsid w:val="00E643BA"/>
    <w:rsid w:val="00E643FE"/>
    <w:rsid w:val="00E800C9"/>
    <w:rsid w:val="00E9324A"/>
    <w:rsid w:val="00EA26F3"/>
    <w:rsid w:val="00EA3810"/>
    <w:rsid w:val="00EA5241"/>
    <w:rsid w:val="00EB1643"/>
    <w:rsid w:val="00EC17C2"/>
    <w:rsid w:val="00F0181D"/>
    <w:rsid w:val="00F0728D"/>
    <w:rsid w:val="00F10D8E"/>
    <w:rsid w:val="00F224CF"/>
    <w:rsid w:val="00F23398"/>
    <w:rsid w:val="00F4054C"/>
    <w:rsid w:val="00F53753"/>
    <w:rsid w:val="00F57E30"/>
    <w:rsid w:val="00F739BF"/>
    <w:rsid w:val="00F76C80"/>
    <w:rsid w:val="00F77382"/>
    <w:rsid w:val="00F802D1"/>
    <w:rsid w:val="00F93C3A"/>
    <w:rsid w:val="00F94D3B"/>
    <w:rsid w:val="00FA4FBC"/>
    <w:rsid w:val="00FA7255"/>
    <w:rsid w:val="00FB5D57"/>
    <w:rsid w:val="00FC0451"/>
    <w:rsid w:val="00FD1A96"/>
    <w:rsid w:val="00FD5149"/>
    <w:rsid w:val="00FD74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57CC0"/>
  <w15:docId w15:val="{3DBD59F1-B8ED-491E-AA9E-ED85DE0D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590"/>
    <w:pPr>
      <w:ind w:left="720"/>
      <w:contextualSpacing/>
    </w:pPr>
  </w:style>
  <w:style w:type="character" w:styleId="Hyperlink">
    <w:name w:val="Hyperlink"/>
    <w:basedOn w:val="DefaultParagraphFont"/>
    <w:uiPriority w:val="99"/>
    <w:unhideWhenUsed/>
    <w:rsid w:val="00493202"/>
    <w:rPr>
      <w:color w:val="0000FF" w:themeColor="hyperlink"/>
      <w:u w:val="single"/>
    </w:rPr>
  </w:style>
  <w:style w:type="table" w:styleId="TableGrid">
    <w:name w:val="Table Grid"/>
    <w:basedOn w:val="TableNormal"/>
    <w:uiPriority w:val="59"/>
    <w:rsid w:val="002B4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D1A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3A2E52"/>
    <w:rPr>
      <w:i/>
      <w:iCs/>
    </w:rPr>
  </w:style>
  <w:style w:type="paragraph" w:customStyle="1" w:styleId="1">
    <w:name w:val="正文1"/>
    <w:uiPriority w:val="99"/>
    <w:rsid w:val="00BE734A"/>
    <w:pPr>
      <w:spacing w:after="0"/>
    </w:pPr>
    <w:rPr>
      <w:rFonts w:ascii="Arial" w:eastAsia="SimSun" w:hAnsi="Arial" w:cs="Arial"/>
      <w:color w:val="000000"/>
      <w:szCs w:val="20"/>
      <w:lang w:val="pl-PL" w:eastAsia="pl-PL"/>
    </w:rPr>
  </w:style>
  <w:style w:type="paragraph" w:styleId="CommentText">
    <w:name w:val="annotation text"/>
    <w:basedOn w:val="Normal"/>
    <w:link w:val="CommentTextChar"/>
    <w:uiPriority w:val="99"/>
    <w:unhideWhenUsed/>
    <w:qFormat/>
    <w:rsid w:val="00BE734A"/>
    <w:pPr>
      <w:widowControl w:val="0"/>
      <w:spacing w:after="0" w:line="240" w:lineRule="auto"/>
    </w:pPr>
    <w:rPr>
      <w:kern w:val="2"/>
      <w:sz w:val="21"/>
      <w:lang w:val="en-US" w:eastAsia="zh-CN"/>
    </w:rPr>
  </w:style>
  <w:style w:type="character" w:customStyle="1" w:styleId="a">
    <w:name w:val="批注文字 字符"/>
    <w:basedOn w:val="DefaultParagraphFont"/>
    <w:uiPriority w:val="99"/>
    <w:semiHidden/>
    <w:rsid w:val="00BE734A"/>
  </w:style>
  <w:style w:type="character" w:customStyle="1" w:styleId="CommentTextChar">
    <w:name w:val="Comment Text Char"/>
    <w:basedOn w:val="DefaultParagraphFont"/>
    <w:link w:val="CommentText"/>
    <w:uiPriority w:val="99"/>
    <w:qFormat/>
    <w:rsid w:val="00BE734A"/>
    <w:rPr>
      <w:kern w:val="2"/>
      <w:sz w:val="21"/>
      <w:lang w:val="en-US" w:eastAsia="zh-CN"/>
    </w:rPr>
  </w:style>
  <w:style w:type="character" w:styleId="CommentReference">
    <w:name w:val="annotation reference"/>
    <w:basedOn w:val="DefaultParagraphFont"/>
    <w:uiPriority w:val="99"/>
    <w:unhideWhenUsed/>
    <w:rsid w:val="00BE734A"/>
    <w:rPr>
      <w:sz w:val="21"/>
      <w:szCs w:val="21"/>
    </w:rPr>
  </w:style>
  <w:style w:type="paragraph" w:styleId="BalloonText">
    <w:name w:val="Balloon Text"/>
    <w:basedOn w:val="Normal"/>
    <w:link w:val="BalloonTextChar"/>
    <w:uiPriority w:val="99"/>
    <w:semiHidden/>
    <w:unhideWhenUsed/>
    <w:rsid w:val="00BE734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E734A"/>
    <w:rPr>
      <w:sz w:val="18"/>
      <w:szCs w:val="18"/>
    </w:rPr>
  </w:style>
  <w:style w:type="paragraph" w:styleId="CommentSubject">
    <w:name w:val="annotation subject"/>
    <w:basedOn w:val="CommentText"/>
    <w:next w:val="CommentText"/>
    <w:link w:val="CommentSubjectChar"/>
    <w:uiPriority w:val="99"/>
    <w:semiHidden/>
    <w:unhideWhenUsed/>
    <w:rsid w:val="00BE734A"/>
    <w:pPr>
      <w:widowControl/>
      <w:spacing w:after="200" w:line="276" w:lineRule="auto"/>
    </w:pPr>
    <w:rPr>
      <w:b/>
      <w:bCs/>
      <w:kern w:val="0"/>
      <w:sz w:val="22"/>
      <w:lang w:val="en-GB" w:eastAsia="en-US"/>
    </w:rPr>
  </w:style>
  <w:style w:type="character" w:customStyle="1" w:styleId="CommentSubjectChar">
    <w:name w:val="Comment Subject Char"/>
    <w:basedOn w:val="CommentTextChar"/>
    <w:link w:val="CommentSubject"/>
    <w:uiPriority w:val="99"/>
    <w:semiHidden/>
    <w:rsid w:val="00BE734A"/>
    <w:rPr>
      <w:b/>
      <w:bCs/>
      <w:kern w:val="2"/>
      <w:sz w:val="21"/>
      <w:lang w:val="en-US" w:eastAsia="zh-CN"/>
    </w:rPr>
  </w:style>
  <w:style w:type="paragraph" w:customStyle="1" w:styleId="src">
    <w:name w:val="src"/>
    <w:basedOn w:val="Normal"/>
    <w:rsid w:val="00BE734A"/>
    <w:pPr>
      <w:spacing w:before="100" w:beforeAutospacing="1" w:after="100" w:afterAutospacing="1" w:line="240" w:lineRule="auto"/>
    </w:pPr>
    <w:rPr>
      <w:rFonts w:ascii="SimSun" w:eastAsia="SimSun" w:hAnsi="SimSun" w:cs="SimSun"/>
      <w:sz w:val="24"/>
      <w:szCs w:val="24"/>
      <w:lang w:val="en-US" w:eastAsia="zh-CN"/>
    </w:rPr>
  </w:style>
  <w:style w:type="character" w:customStyle="1" w:styleId="publisherid">
    <w:name w:val="publisherid"/>
    <w:basedOn w:val="DefaultParagraphFont"/>
    <w:rsid w:val="00F94D3B"/>
  </w:style>
  <w:style w:type="paragraph" w:styleId="Header">
    <w:name w:val="header"/>
    <w:basedOn w:val="Normal"/>
    <w:link w:val="HeaderChar"/>
    <w:uiPriority w:val="99"/>
    <w:unhideWhenUsed/>
    <w:rsid w:val="000D462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D462C"/>
    <w:rPr>
      <w:sz w:val="18"/>
      <w:szCs w:val="18"/>
    </w:rPr>
  </w:style>
  <w:style w:type="paragraph" w:styleId="Footer">
    <w:name w:val="footer"/>
    <w:basedOn w:val="Normal"/>
    <w:link w:val="FooterChar"/>
    <w:uiPriority w:val="99"/>
    <w:unhideWhenUsed/>
    <w:rsid w:val="000D462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D46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60764">
      <w:bodyDiv w:val="1"/>
      <w:marLeft w:val="0"/>
      <w:marRight w:val="0"/>
      <w:marTop w:val="0"/>
      <w:marBottom w:val="0"/>
      <w:divBdr>
        <w:top w:val="none" w:sz="0" w:space="0" w:color="auto"/>
        <w:left w:val="none" w:sz="0" w:space="0" w:color="auto"/>
        <w:bottom w:val="none" w:sz="0" w:space="0" w:color="auto"/>
        <w:right w:val="none" w:sz="0" w:space="0" w:color="auto"/>
      </w:divBdr>
    </w:div>
    <w:div w:id="195047325">
      <w:bodyDiv w:val="1"/>
      <w:marLeft w:val="0"/>
      <w:marRight w:val="0"/>
      <w:marTop w:val="0"/>
      <w:marBottom w:val="0"/>
      <w:divBdr>
        <w:top w:val="none" w:sz="0" w:space="0" w:color="auto"/>
        <w:left w:val="none" w:sz="0" w:space="0" w:color="auto"/>
        <w:bottom w:val="none" w:sz="0" w:space="0" w:color="auto"/>
        <w:right w:val="none" w:sz="0" w:space="0" w:color="auto"/>
      </w:divBdr>
    </w:div>
    <w:div w:id="342248617">
      <w:bodyDiv w:val="1"/>
      <w:marLeft w:val="0"/>
      <w:marRight w:val="0"/>
      <w:marTop w:val="0"/>
      <w:marBottom w:val="0"/>
      <w:divBdr>
        <w:top w:val="none" w:sz="0" w:space="0" w:color="auto"/>
        <w:left w:val="none" w:sz="0" w:space="0" w:color="auto"/>
        <w:bottom w:val="none" w:sz="0" w:space="0" w:color="auto"/>
        <w:right w:val="none" w:sz="0" w:space="0" w:color="auto"/>
      </w:divBdr>
    </w:div>
    <w:div w:id="533269287">
      <w:bodyDiv w:val="1"/>
      <w:marLeft w:val="0"/>
      <w:marRight w:val="0"/>
      <w:marTop w:val="0"/>
      <w:marBottom w:val="0"/>
      <w:divBdr>
        <w:top w:val="none" w:sz="0" w:space="0" w:color="auto"/>
        <w:left w:val="none" w:sz="0" w:space="0" w:color="auto"/>
        <w:bottom w:val="none" w:sz="0" w:space="0" w:color="auto"/>
        <w:right w:val="none" w:sz="0" w:space="0" w:color="auto"/>
      </w:divBdr>
    </w:div>
    <w:div w:id="634915554">
      <w:bodyDiv w:val="1"/>
      <w:marLeft w:val="0"/>
      <w:marRight w:val="0"/>
      <w:marTop w:val="0"/>
      <w:marBottom w:val="0"/>
      <w:divBdr>
        <w:top w:val="none" w:sz="0" w:space="0" w:color="auto"/>
        <w:left w:val="none" w:sz="0" w:space="0" w:color="auto"/>
        <w:bottom w:val="none" w:sz="0" w:space="0" w:color="auto"/>
        <w:right w:val="none" w:sz="0" w:space="0" w:color="auto"/>
      </w:divBdr>
    </w:div>
    <w:div w:id="675763224">
      <w:bodyDiv w:val="1"/>
      <w:marLeft w:val="0"/>
      <w:marRight w:val="0"/>
      <w:marTop w:val="0"/>
      <w:marBottom w:val="0"/>
      <w:divBdr>
        <w:top w:val="none" w:sz="0" w:space="0" w:color="auto"/>
        <w:left w:val="none" w:sz="0" w:space="0" w:color="auto"/>
        <w:bottom w:val="none" w:sz="0" w:space="0" w:color="auto"/>
        <w:right w:val="none" w:sz="0" w:space="0" w:color="auto"/>
      </w:divBdr>
    </w:div>
    <w:div w:id="1030836140">
      <w:bodyDiv w:val="1"/>
      <w:marLeft w:val="0"/>
      <w:marRight w:val="0"/>
      <w:marTop w:val="0"/>
      <w:marBottom w:val="0"/>
      <w:divBdr>
        <w:top w:val="none" w:sz="0" w:space="0" w:color="auto"/>
        <w:left w:val="none" w:sz="0" w:space="0" w:color="auto"/>
        <w:bottom w:val="none" w:sz="0" w:space="0" w:color="auto"/>
        <w:right w:val="none" w:sz="0" w:space="0" w:color="auto"/>
      </w:divBdr>
    </w:div>
    <w:div w:id="1281567315">
      <w:bodyDiv w:val="1"/>
      <w:marLeft w:val="0"/>
      <w:marRight w:val="0"/>
      <w:marTop w:val="0"/>
      <w:marBottom w:val="0"/>
      <w:divBdr>
        <w:top w:val="none" w:sz="0" w:space="0" w:color="auto"/>
        <w:left w:val="none" w:sz="0" w:space="0" w:color="auto"/>
        <w:bottom w:val="none" w:sz="0" w:space="0" w:color="auto"/>
        <w:right w:val="none" w:sz="0" w:space="0" w:color="auto"/>
      </w:divBdr>
    </w:div>
    <w:div w:id="1446846856">
      <w:bodyDiv w:val="1"/>
      <w:marLeft w:val="0"/>
      <w:marRight w:val="0"/>
      <w:marTop w:val="0"/>
      <w:marBottom w:val="0"/>
      <w:divBdr>
        <w:top w:val="none" w:sz="0" w:space="0" w:color="auto"/>
        <w:left w:val="none" w:sz="0" w:space="0" w:color="auto"/>
        <w:bottom w:val="none" w:sz="0" w:space="0" w:color="auto"/>
        <w:right w:val="none" w:sz="0" w:space="0" w:color="auto"/>
      </w:divBdr>
    </w:div>
    <w:div w:id="1707677859">
      <w:bodyDiv w:val="1"/>
      <w:marLeft w:val="0"/>
      <w:marRight w:val="0"/>
      <w:marTop w:val="0"/>
      <w:marBottom w:val="0"/>
      <w:divBdr>
        <w:top w:val="none" w:sz="0" w:space="0" w:color="auto"/>
        <w:left w:val="none" w:sz="0" w:space="0" w:color="auto"/>
        <w:bottom w:val="none" w:sz="0" w:space="0" w:color="auto"/>
        <w:right w:val="none" w:sz="0" w:space="0" w:color="auto"/>
      </w:divBdr>
    </w:div>
    <w:div w:id="1738702172">
      <w:bodyDiv w:val="1"/>
      <w:marLeft w:val="0"/>
      <w:marRight w:val="0"/>
      <w:marTop w:val="0"/>
      <w:marBottom w:val="0"/>
      <w:divBdr>
        <w:top w:val="none" w:sz="0" w:space="0" w:color="auto"/>
        <w:left w:val="none" w:sz="0" w:space="0" w:color="auto"/>
        <w:bottom w:val="none" w:sz="0" w:space="0" w:color="auto"/>
        <w:right w:val="none" w:sz="0" w:space="0" w:color="auto"/>
      </w:divBdr>
    </w:div>
    <w:div w:id="17818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0E443-ED2D-2C42-B3B3-DDC0BFA8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23</Pages>
  <Words>6900</Words>
  <Characters>39331</Characters>
  <Application>Microsoft Office Word</Application>
  <DocSecurity>0</DocSecurity>
  <Lines>327</Lines>
  <Paragraphs>92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Esprimo Siemens</dc:creator>
  <cp:lastModifiedBy>Li Ma</cp:lastModifiedBy>
  <cp:revision>3</cp:revision>
  <cp:lastPrinted>2017-12-10T19:54:00Z</cp:lastPrinted>
  <dcterms:created xsi:type="dcterms:W3CDTF">2019-05-05T00:48:00Z</dcterms:created>
  <dcterms:modified xsi:type="dcterms:W3CDTF">2019-05-05T23:54:00Z</dcterms:modified>
</cp:coreProperties>
</file>