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FD65" w14:textId="77777777" w:rsidR="006211A4" w:rsidRPr="0028142A" w:rsidRDefault="006211A4" w:rsidP="00E51D68">
      <w:pPr>
        <w:spacing w:line="360" w:lineRule="auto"/>
        <w:rPr>
          <w:rFonts w:ascii="Book Antiqua" w:hAnsi="Book Antiqua"/>
          <w:color w:val="000000" w:themeColor="text1"/>
        </w:rPr>
      </w:pPr>
      <w:bookmarkStart w:id="0" w:name="_GoBack"/>
      <w:bookmarkEnd w:id="0"/>
      <w:r w:rsidRPr="0028142A">
        <w:rPr>
          <w:rFonts w:ascii="Book Antiqua" w:hAnsi="Book Antiqua"/>
          <w:b/>
          <w:color w:val="000000" w:themeColor="text1"/>
        </w:rPr>
        <w:t>Name of Journal:</w:t>
      </w:r>
      <w:r w:rsidRPr="0028142A">
        <w:rPr>
          <w:rFonts w:ascii="Book Antiqua" w:hAnsi="Book Antiqua"/>
          <w:color w:val="000000" w:themeColor="text1"/>
        </w:rPr>
        <w:t xml:space="preserve"> </w:t>
      </w:r>
      <w:r w:rsidRPr="0028142A">
        <w:rPr>
          <w:rFonts w:ascii="Book Antiqua" w:hAnsi="Book Antiqua"/>
          <w:i/>
          <w:color w:val="000000" w:themeColor="text1"/>
        </w:rPr>
        <w:t>World Journal of Gastrointestinal Oncology</w:t>
      </w:r>
    </w:p>
    <w:p w14:paraId="0E7B94F1" w14:textId="1145A661" w:rsidR="006211A4" w:rsidRPr="0028142A" w:rsidRDefault="006211A4" w:rsidP="00E51D68">
      <w:pPr>
        <w:spacing w:line="360" w:lineRule="auto"/>
        <w:rPr>
          <w:rFonts w:ascii="Book Antiqua" w:hAnsi="Book Antiqua"/>
          <w:color w:val="000000" w:themeColor="text1"/>
        </w:rPr>
      </w:pPr>
      <w:r w:rsidRPr="0028142A">
        <w:rPr>
          <w:rFonts w:ascii="Book Antiqua" w:hAnsi="Book Antiqua"/>
          <w:b/>
          <w:color w:val="000000" w:themeColor="text1"/>
        </w:rPr>
        <w:t>Manuscript NO:</w:t>
      </w:r>
      <w:r w:rsidRPr="0028142A">
        <w:rPr>
          <w:rFonts w:ascii="Book Antiqua" w:hAnsi="Book Antiqua"/>
          <w:color w:val="000000" w:themeColor="text1"/>
        </w:rPr>
        <w:t xml:space="preserve"> 46945</w:t>
      </w:r>
    </w:p>
    <w:p w14:paraId="43D9FD91" w14:textId="77777777" w:rsidR="006211A4" w:rsidRPr="0028142A" w:rsidRDefault="006211A4" w:rsidP="00E51D68">
      <w:pPr>
        <w:spacing w:line="360" w:lineRule="auto"/>
        <w:rPr>
          <w:rFonts w:ascii="Book Antiqua" w:hAnsi="Book Antiqua"/>
          <w:color w:val="000000" w:themeColor="text1"/>
        </w:rPr>
      </w:pPr>
      <w:r w:rsidRPr="0028142A">
        <w:rPr>
          <w:rFonts w:ascii="Book Antiqua" w:hAnsi="Book Antiqua"/>
          <w:b/>
          <w:color w:val="000000" w:themeColor="text1"/>
        </w:rPr>
        <w:t xml:space="preserve">Manuscript type: </w:t>
      </w:r>
      <w:r w:rsidRPr="0028142A">
        <w:rPr>
          <w:rFonts w:ascii="Book Antiqua" w:hAnsi="Book Antiqua"/>
          <w:color w:val="000000" w:themeColor="text1"/>
        </w:rPr>
        <w:t>CASE REPORT</w:t>
      </w:r>
    </w:p>
    <w:p w14:paraId="48485147" w14:textId="77777777" w:rsidR="00C82681" w:rsidRPr="0028142A" w:rsidRDefault="00C82681" w:rsidP="00E51D68">
      <w:pPr>
        <w:spacing w:line="360" w:lineRule="auto"/>
        <w:rPr>
          <w:rFonts w:ascii="Book Antiqua" w:hAnsi="Book Antiqua"/>
          <w:color w:val="000000" w:themeColor="text1"/>
        </w:rPr>
      </w:pPr>
    </w:p>
    <w:p w14:paraId="00A44494" w14:textId="429347AF" w:rsidR="00C82681" w:rsidRPr="0028142A" w:rsidRDefault="00C82681" w:rsidP="00E51D68">
      <w:pPr>
        <w:spacing w:line="360" w:lineRule="auto"/>
        <w:rPr>
          <w:rFonts w:ascii="Book Antiqua" w:hAnsi="Book Antiqua"/>
          <w:b/>
          <w:color w:val="000000" w:themeColor="text1"/>
        </w:rPr>
      </w:pPr>
      <w:bookmarkStart w:id="1" w:name="OLE_LINK43"/>
      <w:r w:rsidRPr="0028142A">
        <w:rPr>
          <w:rFonts w:ascii="Book Antiqua" w:hAnsi="Book Antiqua"/>
          <w:b/>
          <w:color w:val="000000" w:themeColor="text1"/>
        </w:rPr>
        <w:t>Gastric submucosa-invasive carcinoma associated with Epstein-Barr virus and endoscopic submucosal dissect</w:t>
      </w:r>
      <w:r w:rsidR="00CA3D03" w:rsidRPr="0028142A">
        <w:rPr>
          <w:rFonts w:ascii="Book Antiqua" w:hAnsi="Book Antiqua"/>
          <w:b/>
          <w:color w:val="000000" w:themeColor="text1"/>
        </w:rPr>
        <w:t xml:space="preserve">ion: A </w:t>
      </w:r>
      <w:r w:rsidR="00E51D68" w:rsidRPr="0028142A">
        <w:rPr>
          <w:rFonts w:ascii="Book Antiqua" w:hAnsi="Book Antiqua"/>
          <w:b/>
          <w:color w:val="000000" w:themeColor="text1"/>
        </w:rPr>
        <w:t xml:space="preserve">case </w:t>
      </w:r>
      <w:r w:rsidR="00CA3D03" w:rsidRPr="0028142A">
        <w:rPr>
          <w:rFonts w:ascii="Book Antiqua" w:hAnsi="Book Antiqua"/>
          <w:b/>
          <w:color w:val="000000" w:themeColor="text1"/>
        </w:rPr>
        <w:t>report</w:t>
      </w:r>
    </w:p>
    <w:bookmarkEnd w:id="1"/>
    <w:p w14:paraId="015D4B36" w14:textId="0A1271CC" w:rsidR="00C82681" w:rsidRPr="0028142A" w:rsidRDefault="00C82681" w:rsidP="00E51D68">
      <w:pPr>
        <w:spacing w:line="360" w:lineRule="auto"/>
        <w:rPr>
          <w:rFonts w:ascii="Book Antiqua" w:hAnsi="Book Antiqua"/>
          <w:color w:val="000000" w:themeColor="text1"/>
        </w:rPr>
      </w:pPr>
    </w:p>
    <w:p w14:paraId="6D730515" w14:textId="6C8EAB9F" w:rsidR="0077096E" w:rsidRPr="0028142A" w:rsidRDefault="0077096E" w:rsidP="00E51D68">
      <w:pPr>
        <w:spacing w:line="360" w:lineRule="auto"/>
        <w:rPr>
          <w:rFonts w:ascii="Book Antiqua" w:hAnsi="Book Antiqua"/>
          <w:color w:val="000000" w:themeColor="text1"/>
        </w:rPr>
      </w:pPr>
      <w:r w:rsidRPr="0028142A">
        <w:rPr>
          <w:rFonts w:ascii="Book Antiqua" w:hAnsi="Book Antiqua"/>
          <w:color w:val="000000" w:themeColor="text1"/>
        </w:rPr>
        <w:t xml:space="preserve">Kobayashi </w:t>
      </w:r>
      <w:r w:rsidR="001C43BE" w:rsidRPr="0028142A">
        <w:rPr>
          <w:rFonts w:ascii="Book Antiqua" w:hAnsi="Book Antiqua"/>
          <w:color w:val="000000" w:themeColor="text1"/>
        </w:rPr>
        <w:t xml:space="preserve">Y </w:t>
      </w:r>
      <w:r w:rsidRPr="0028142A">
        <w:rPr>
          <w:rFonts w:ascii="Book Antiqua" w:hAnsi="Book Antiqua"/>
          <w:i/>
          <w:color w:val="000000" w:themeColor="text1"/>
        </w:rPr>
        <w:t>et al</w:t>
      </w:r>
      <w:r w:rsidRPr="0028142A">
        <w:rPr>
          <w:rFonts w:ascii="Book Antiqua" w:hAnsi="Book Antiqua"/>
          <w:color w:val="000000" w:themeColor="text1"/>
        </w:rPr>
        <w:t xml:space="preserve">. </w:t>
      </w:r>
      <w:bookmarkStart w:id="2" w:name="OLE_LINK44"/>
      <w:bookmarkStart w:id="3" w:name="OLE_LINK45"/>
      <w:r w:rsidRPr="0028142A">
        <w:rPr>
          <w:rFonts w:ascii="Book Antiqua" w:hAnsi="Book Antiqua"/>
          <w:color w:val="000000" w:themeColor="text1"/>
        </w:rPr>
        <w:t>EBV-associated submucosal gastric cancer</w:t>
      </w:r>
      <w:bookmarkEnd w:id="2"/>
      <w:bookmarkEnd w:id="3"/>
    </w:p>
    <w:p w14:paraId="753DCB7C" w14:textId="55FD31F9" w:rsidR="0077096E" w:rsidRPr="0028142A" w:rsidRDefault="0077096E" w:rsidP="00E51D68">
      <w:pPr>
        <w:spacing w:line="360" w:lineRule="auto"/>
        <w:rPr>
          <w:rFonts w:ascii="Book Antiqua" w:hAnsi="Book Antiqua"/>
          <w:color w:val="000000" w:themeColor="text1"/>
        </w:rPr>
      </w:pPr>
    </w:p>
    <w:p w14:paraId="3F7B38C6" w14:textId="2DA09FB8" w:rsidR="0077096E" w:rsidRPr="0028142A" w:rsidRDefault="00E51D68" w:rsidP="00E51D68">
      <w:pPr>
        <w:spacing w:line="360" w:lineRule="auto"/>
        <w:rPr>
          <w:rFonts w:ascii="Book Antiqua" w:hAnsi="Book Antiqua"/>
          <w:color w:val="000000" w:themeColor="text1"/>
        </w:rPr>
      </w:pPr>
      <w:bookmarkStart w:id="4" w:name="OLE_LINK24"/>
      <w:r w:rsidRPr="0028142A">
        <w:rPr>
          <w:rFonts w:ascii="Book Antiqua" w:hAnsi="Book Antiqua"/>
          <w:bCs/>
          <w:color w:val="000000" w:themeColor="text1"/>
        </w:rPr>
        <w:t xml:space="preserve">Yu Kobayashi, </w:t>
      </w:r>
      <w:proofErr w:type="spellStart"/>
      <w:r w:rsidRPr="0028142A">
        <w:rPr>
          <w:rFonts w:ascii="Book Antiqua" w:hAnsi="Book Antiqua"/>
          <w:bCs/>
          <w:color w:val="000000" w:themeColor="text1"/>
        </w:rPr>
        <w:t>Takehito</w:t>
      </w:r>
      <w:proofErr w:type="spellEnd"/>
      <w:r w:rsidRPr="0028142A">
        <w:rPr>
          <w:rFonts w:ascii="Book Antiqua" w:hAnsi="Book Antiqua"/>
          <w:bCs/>
          <w:color w:val="000000" w:themeColor="text1"/>
        </w:rPr>
        <w:t xml:space="preserve"> </w:t>
      </w:r>
      <w:proofErr w:type="spellStart"/>
      <w:r w:rsidRPr="0028142A">
        <w:rPr>
          <w:rFonts w:ascii="Book Antiqua" w:hAnsi="Book Antiqua"/>
          <w:bCs/>
          <w:color w:val="000000" w:themeColor="text1"/>
        </w:rPr>
        <w:t>Kunogi</w:t>
      </w:r>
      <w:proofErr w:type="spellEnd"/>
      <w:r w:rsidRPr="0028142A">
        <w:rPr>
          <w:rFonts w:ascii="Book Antiqua" w:hAnsi="Book Antiqua"/>
          <w:bCs/>
          <w:color w:val="000000" w:themeColor="text1"/>
        </w:rPr>
        <w:t xml:space="preserve">, Hiroki Tanabe, Yuki Murakami, Takuya </w:t>
      </w:r>
      <w:proofErr w:type="spellStart"/>
      <w:r w:rsidRPr="0028142A">
        <w:rPr>
          <w:rFonts w:ascii="Book Antiqua" w:hAnsi="Book Antiqua"/>
          <w:bCs/>
          <w:color w:val="000000" w:themeColor="text1"/>
        </w:rPr>
        <w:t>Iwama</w:t>
      </w:r>
      <w:proofErr w:type="spellEnd"/>
      <w:r w:rsidRPr="0028142A">
        <w:rPr>
          <w:rFonts w:ascii="Book Antiqua" w:hAnsi="Book Antiqua"/>
          <w:bCs/>
          <w:color w:val="000000" w:themeColor="text1"/>
        </w:rPr>
        <w:t xml:space="preserve">, Takahiro Sasaki, </w:t>
      </w:r>
      <w:proofErr w:type="spellStart"/>
      <w:r w:rsidRPr="0028142A">
        <w:rPr>
          <w:rFonts w:ascii="Book Antiqua" w:hAnsi="Book Antiqua"/>
          <w:bCs/>
          <w:color w:val="000000" w:themeColor="text1"/>
        </w:rPr>
        <w:t>Keitaro</w:t>
      </w:r>
      <w:proofErr w:type="spellEnd"/>
      <w:r w:rsidRPr="0028142A">
        <w:rPr>
          <w:rFonts w:ascii="Book Antiqua" w:hAnsi="Book Antiqua"/>
          <w:bCs/>
          <w:color w:val="000000" w:themeColor="text1"/>
        </w:rPr>
        <w:t xml:space="preserve"> Takahashi, </w:t>
      </w:r>
      <w:proofErr w:type="spellStart"/>
      <w:r w:rsidRPr="0028142A">
        <w:rPr>
          <w:rFonts w:ascii="Book Antiqua" w:hAnsi="Book Antiqua"/>
          <w:bCs/>
          <w:color w:val="000000" w:themeColor="text1"/>
        </w:rPr>
        <w:t>Katsuyoshi</w:t>
      </w:r>
      <w:proofErr w:type="spellEnd"/>
      <w:r w:rsidRPr="0028142A">
        <w:rPr>
          <w:rFonts w:ascii="Book Antiqua" w:hAnsi="Book Antiqua"/>
          <w:bCs/>
          <w:color w:val="000000" w:themeColor="text1"/>
        </w:rPr>
        <w:t xml:space="preserve"> Ando, </w:t>
      </w:r>
      <w:proofErr w:type="spellStart"/>
      <w:r w:rsidRPr="0028142A">
        <w:rPr>
          <w:rFonts w:ascii="Book Antiqua" w:hAnsi="Book Antiqua"/>
          <w:bCs/>
          <w:color w:val="000000" w:themeColor="text1"/>
        </w:rPr>
        <w:t>Yoshiki</w:t>
      </w:r>
      <w:proofErr w:type="spellEnd"/>
      <w:r w:rsidRPr="0028142A">
        <w:rPr>
          <w:rFonts w:ascii="Book Antiqua" w:hAnsi="Book Antiqua"/>
          <w:bCs/>
          <w:color w:val="000000" w:themeColor="text1"/>
        </w:rPr>
        <w:t xml:space="preserve"> Nomura, </w:t>
      </w:r>
      <w:proofErr w:type="spellStart"/>
      <w:r w:rsidRPr="0028142A">
        <w:rPr>
          <w:rFonts w:ascii="Book Antiqua" w:hAnsi="Book Antiqua"/>
          <w:bCs/>
          <w:color w:val="000000" w:themeColor="text1"/>
        </w:rPr>
        <w:t>Nobuhiro</w:t>
      </w:r>
      <w:proofErr w:type="spellEnd"/>
      <w:r w:rsidRPr="0028142A">
        <w:rPr>
          <w:rFonts w:ascii="Book Antiqua" w:hAnsi="Book Antiqua"/>
          <w:bCs/>
          <w:color w:val="000000" w:themeColor="text1"/>
        </w:rPr>
        <w:t xml:space="preserve"> Ueno, Shin Kashima, </w:t>
      </w:r>
      <w:proofErr w:type="spellStart"/>
      <w:r w:rsidRPr="0028142A">
        <w:rPr>
          <w:rFonts w:ascii="Book Antiqua" w:hAnsi="Book Antiqua"/>
          <w:bCs/>
          <w:color w:val="000000" w:themeColor="text1"/>
        </w:rPr>
        <w:t>Kentaro</w:t>
      </w:r>
      <w:proofErr w:type="spellEnd"/>
      <w:r w:rsidRPr="0028142A">
        <w:rPr>
          <w:rFonts w:ascii="Book Antiqua" w:hAnsi="Book Antiqua"/>
          <w:bCs/>
          <w:color w:val="000000" w:themeColor="text1"/>
        </w:rPr>
        <w:t xml:space="preserve"> </w:t>
      </w:r>
      <w:proofErr w:type="spellStart"/>
      <w:r w:rsidRPr="0028142A">
        <w:rPr>
          <w:rFonts w:ascii="Book Antiqua" w:hAnsi="Book Antiqua"/>
          <w:bCs/>
          <w:color w:val="000000" w:themeColor="text1"/>
        </w:rPr>
        <w:t>Moriichi</w:t>
      </w:r>
      <w:proofErr w:type="spellEnd"/>
      <w:r w:rsidRPr="0028142A">
        <w:rPr>
          <w:rFonts w:ascii="Book Antiqua" w:hAnsi="Book Antiqua"/>
          <w:bCs/>
          <w:color w:val="000000" w:themeColor="text1"/>
        </w:rPr>
        <w:t xml:space="preserve">, </w:t>
      </w:r>
      <w:proofErr w:type="spellStart"/>
      <w:r w:rsidRPr="0028142A">
        <w:rPr>
          <w:rFonts w:ascii="Book Antiqua" w:hAnsi="Book Antiqua"/>
          <w:bCs/>
          <w:color w:val="000000" w:themeColor="text1"/>
        </w:rPr>
        <w:t>Hidehiro</w:t>
      </w:r>
      <w:proofErr w:type="spellEnd"/>
      <w:r w:rsidRPr="0028142A">
        <w:rPr>
          <w:rFonts w:ascii="Book Antiqua" w:hAnsi="Book Antiqua"/>
          <w:bCs/>
          <w:color w:val="000000" w:themeColor="text1"/>
        </w:rPr>
        <w:t xml:space="preserve"> Takei, </w:t>
      </w:r>
      <w:proofErr w:type="spellStart"/>
      <w:r w:rsidRPr="0028142A">
        <w:rPr>
          <w:rFonts w:ascii="Book Antiqua" w:hAnsi="Book Antiqua"/>
          <w:bCs/>
          <w:color w:val="000000" w:themeColor="text1"/>
        </w:rPr>
        <w:t>Mikihiro</w:t>
      </w:r>
      <w:proofErr w:type="spellEnd"/>
      <w:r w:rsidRPr="0028142A">
        <w:rPr>
          <w:rFonts w:ascii="Book Antiqua" w:hAnsi="Book Antiqua"/>
          <w:bCs/>
          <w:color w:val="000000" w:themeColor="text1"/>
        </w:rPr>
        <w:t xml:space="preserve"> Fujiya, </w:t>
      </w:r>
      <w:proofErr w:type="spellStart"/>
      <w:r w:rsidRPr="0028142A">
        <w:rPr>
          <w:rFonts w:ascii="Book Antiqua" w:hAnsi="Book Antiqua"/>
          <w:bCs/>
          <w:color w:val="000000" w:themeColor="text1"/>
        </w:rPr>
        <w:t>Toshikatsu</w:t>
      </w:r>
      <w:proofErr w:type="spellEnd"/>
      <w:r w:rsidRPr="0028142A">
        <w:rPr>
          <w:rFonts w:ascii="Book Antiqua" w:hAnsi="Book Antiqua"/>
          <w:bCs/>
          <w:color w:val="000000" w:themeColor="text1"/>
        </w:rPr>
        <w:t xml:space="preserve"> Okumura</w:t>
      </w:r>
    </w:p>
    <w:bookmarkEnd w:id="4"/>
    <w:p w14:paraId="6E7BF69B" w14:textId="77777777" w:rsidR="00C82681" w:rsidRPr="0028142A" w:rsidRDefault="00C82681" w:rsidP="00E51D68">
      <w:pPr>
        <w:spacing w:line="360" w:lineRule="auto"/>
        <w:rPr>
          <w:rFonts w:ascii="Book Antiqua" w:hAnsi="Book Antiqua"/>
          <w:color w:val="000000" w:themeColor="text1"/>
        </w:rPr>
      </w:pPr>
    </w:p>
    <w:p w14:paraId="5C4D2235" w14:textId="30494C0B" w:rsidR="00E51D68" w:rsidRPr="0028142A" w:rsidRDefault="00E51D68" w:rsidP="00E51D68">
      <w:pPr>
        <w:spacing w:line="360" w:lineRule="auto"/>
        <w:rPr>
          <w:rFonts w:ascii="Book Antiqua" w:hAnsi="Book Antiqua"/>
          <w:color w:val="000000" w:themeColor="text1"/>
        </w:rPr>
      </w:pPr>
      <w:r w:rsidRPr="0028142A">
        <w:rPr>
          <w:rFonts w:ascii="Book Antiqua" w:hAnsi="Book Antiqua"/>
          <w:b/>
          <w:bCs/>
          <w:color w:val="000000" w:themeColor="text1"/>
        </w:rPr>
        <w:t xml:space="preserve">Yu Kobayashi, </w:t>
      </w:r>
      <w:proofErr w:type="spellStart"/>
      <w:r w:rsidRPr="0028142A">
        <w:rPr>
          <w:rFonts w:ascii="Book Antiqua" w:hAnsi="Book Antiqua"/>
          <w:b/>
          <w:bCs/>
          <w:color w:val="000000" w:themeColor="text1"/>
        </w:rPr>
        <w:t>Takehito</w:t>
      </w:r>
      <w:proofErr w:type="spellEnd"/>
      <w:r w:rsidRPr="0028142A">
        <w:rPr>
          <w:rFonts w:ascii="Book Antiqua" w:hAnsi="Book Antiqua"/>
          <w:b/>
          <w:bCs/>
          <w:color w:val="000000" w:themeColor="text1"/>
        </w:rPr>
        <w:t xml:space="preserve"> </w:t>
      </w:r>
      <w:proofErr w:type="spellStart"/>
      <w:r w:rsidRPr="0028142A">
        <w:rPr>
          <w:rFonts w:ascii="Book Antiqua" w:hAnsi="Book Antiqua"/>
          <w:b/>
          <w:bCs/>
          <w:color w:val="000000" w:themeColor="text1"/>
        </w:rPr>
        <w:t>Kunogi</w:t>
      </w:r>
      <w:proofErr w:type="spellEnd"/>
      <w:r w:rsidRPr="0028142A">
        <w:rPr>
          <w:rFonts w:ascii="Book Antiqua" w:hAnsi="Book Antiqua"/>
          <w:b/>
          <w:bCs/>
          <w:color w:val="000000" w:themeColor="text1"/>
        </w:rPr>
        <w:t xml:space="preserve">, Hiroki Tanabe, Yuki Murakami, Takuya </w:t>
      </w:r>
      <w:proofErr w:type="spellStart"/>
      <w:r w:rsidRPr="0028142A">
        <w:rPr>
          <w:rFonts w:ascii="Book Antiqua" w:hAnsi="Book Antiqua"/>
          <w:b/>
          <w:bCs/>
          <w:color w:val="000000" w:themeColor="text1"/>
        </w:rPr>
        <w:t>Iwama</w:t>
      </w:r>
      <w:proofErr w:type="spellEnd"/>
      <w:r w:rsidRPr="0028142A">
        <w:rPr>
          <w:rFonts w:ascii="Book Antiqua" w:hAnsi="Book Antiqua"/>
          <w:b/>
          <w:bCs/>
          <w:color w:val="000000" w:themeColor="text1"/>
        </w:rPr>
        <w:t xml:space="preserve">, Takahiro Sasaki, </w:t>
      </w:r>
      <w:proofErr w:type="spellStart"/>
      <w:r w:rsidRPr="0028142A">
        <w:rPr>
          <w:rFonts w:ascii="Book Antiqua" w:hAnsi="Book Antiqua"/>
          <w:b/>
          <w:bCs/>
          <w:color w:val="000000" w:themeColor="text1"/>
        </w:rPr>
        <w:t>Keitaro</w:t>
      </w:r>
      <w:proofErr w:type="spellEnd"/>
      <w:r w:rsidRPr="0028142A">
        <w:rPr>
          <w:rFonts w:ascii="Book Antiqua" w:hAnsi="Book Antiqua"/>
          <w:b/>
          <w:bCs/>
          <w:color w:val="000000" w:themeColor="text1"/>
        </w:rPr>
        <w:t xml:space="preserve"> Takahashi, </w:t>
      </w:r>
      <w:proofErr w:type="spellStart"/>
      <w:r w:rsidRPr="0028142A">
        <w:rPr>
          <w:rFonts w:ascii="Book Antiqua" w:hAnsi="Book Antiqua"/>
          <w:b/>
          <w:bCs/>
          <w:color w:val="000000" w:themeColor="text1"/>
        </w:rPr>
        <w:t>Katsuyoshi</w:t>
      </w:r>
      <w:proofErr w:type="spellEnd"/>
      <w:r w:rsidRPr="0028142A">
        <w:rPr>
          <w:rFonts w:ascii="Book Antiqua" w:hAnsi="Book Antiqua"/>
          <w:b/>
          <w:bCs/>
          <w:color w:val="000000" w:themeColor="text1"/>
        </w:rPr>
        <w:t xml:space="preserve"> Ando, </w:t>
      </w:r>
      <w:proofErr w:type="spellStart"/>
      <w:r w:rsidRPr="0028142A">
        <w:rPr>
          <w:rFonts w:ascii="Book Antiqua" w:hAnsi="Book Antiqua"/>
          <w:b/>
          <w:bCs/>
          <w:color w:val="000000" w:themeColor="text1"/>
        </w:rPr>
        <w:t>Yoshiki</w:t>
      </w:r>
      <w:proofErr w:type="spellEnd"/>
      <w:r w:rsidRPr="0028142A">
        <w:rPr>
          <w:rFonts w:ascii="Book Antiqua" w:hAnsi="Book Antiqua"/>
          <w:b/>
          <w:bCs/>
          <w:color w:val="000000" w:themeColor="text1"/>
        </w:rPr>
        <w:t xml:space="preserve"> Nomura, </w:t>
      </w:r>
      <w:proofErr w:type="spellStart"/>
      <w:r w:rsidRPr="0028142A">
        <w:rPr>
          <w:rFonts w:ascii="Book Antiqua" w:hAnsi="Book Antiqua"/>
          <w:b/>
          <w:bCs/>
          <w:color w:val="000000" w:themeColor="text1"/>
        </w:rPr>
        <w:t>Nobuhiro</w:t>
      </w:r>
      <w:proofErr w:type="spellEnd"/>
      <w:r w:rsidRPr="0028142A">
        <w:rPr>
          <w:rFonts w:ascii="Book Antiqua" w:hAnsi="Book Antiqua"/>
          <w:b/>
          <w:bCs/>
          <w:color w:val="000000" w:themeColor="text1"/>
        </w:rPr>
        <w:t xml:space="preserve"> Ueno, Shin Kashima, </w:t>
      </w:r>
      <w:proofErr w:type="spellStart"/>
      <w:r w:rsidRPr="0028142A">
        <w:rPr>
          <w:rFonts w:ascii="Book Antiqua" w:hAnsi="Book Antiqua"/>
          <w:b/>
          <w:bCs/>
          <w:color w:val="000000" w:themeColor="text1"/>
        </w:rPr>
        <w:t>Kentaro</w:t>
      </w:r>
      <w:proofErr w:type="spellEnd"/>
      <w:r w:rsidRPr="0028142A">
        <w:rPr>
          <w:rFonts w:ascii="Book Antiqua" w:hAnsi="Book Antiqua"/>
          <w:b/>
          <w:bCs/>
          <w:color w:val="000000" w:themeColor="text1"/>
        </w:rPr>
        <w:t xml:space="preserve"> </w:t>
      </w:r>
      <w:proofErr w:type="spellStart"/>
      <w:r w:rsidRPr="0028142A">
        <w:rPr>
          <w:rFonts w:ascii="Book Antiqua" w:hAnsi="Book Antiqua"/>
          <w:b/>
          <w:bCs/>
          <w:color w:val="000000" w:themeColor="text1"/>
        </w:rPr>
        <w:t>Moriichi</w:t>
      </w:r>
      <w:proofErr w:type="spellEnd"/>
      <w:r w:rsidRPr="0028142A">
        <w:rPr>
          <w:rFonts w:ascii="Book Antiqua" w:hAnsi="Book Antiqua"/>
          <w:b/>
          <w:bCs/>
          <w:color w:val="000000" w:themeColor="text1"/>
        </w:rPr>
        <w:t xml:space="preserve">, </w:t>
      </w:r>
      <w:proofErr w:type="spellStart"/>
      <w:r w:rsidRPr="0028142A">
        <w:rPr>
          <w:rFonts w:ascii="Book Antiqua" w:hAnsi="Book Antiqua"/>
          <w:b/>
          <w:bCs/>
          <w:color w:val="000000" w:themeColor="text1"/>
        </w:rPr>
        <w:t>Mikihiro</w:t>
      </w:r>
      <w:proofErr w:type="spellEnd"/>
      <w:r w:rsidRPr="0028142A">
        <w:rPr>
          <w:rFonts w:ascii="Book Antiqua" w:hAnsi="Book Antiqua"/>
          <w:b/>
          <w:bCs/>
          <w:color w:val="000000" w:themeColor="text1"/>
        </w:rPr>
        <w:t xml:space="preserve"> Fujiya, </w:t>
      </w:r>
      <w:proofErr w:type="spellStart"/>
      <w:r w:rsidRPr="0028142A">
        <w:rPr>
          <w:rFonts w:ascii="Book Antiqua" w:hAnsi="Book Antiqua"/>
          <w:b/>
          <w:bCs/>
          <w:color w:val="000000" w:themeColor="text1"/>
        </w:rPr>
        <w:t>Toshikatsu</w:t>
      </w:r>
      <w:proofErr w:type="spellEnd"/>
      <w:r w:rsidRPr="0028142A">
        <w:rPr>
          <w:rFonts w:ascii="Book Antiqua" w:hAnsi="Book Antiqua"/>
          <w:b/>
          <w:bCs/>
          <w:color w:val="000000" w:themeColor="text1"/>
        </w:rPr>
        <w:t xml:space="preserve"> Okumura, </w:t>
      </w:r>
      <w:bookmarkStart w:id="5" w:name="OLE_LINK26"/>
      <w:r w:rsidR="00C82681" w:rsidRPr="0028142A">
        <w:rPr>
          <w:rFonts w:ascii="Book Antiqua" w:hAnsi="Book Antiqua"/>
          <w:color w:val="000000" w:themeColor="text1"/>
        </w:rPr>
        <w:t>Division of Gastroenterology and Hem</w:t>
      </w:r>
      <w:r w:rsidR="00CA3D03" w:rsidRPr="0028142A">
        <w:rPr>
          <w:rFonts w:ascii="Book Antiqua" w:hAnsi="Book Antiqua"/>
          <w:color w:val="000000" w:themeColor="text1"/>
        </w:rPr>
        <w:t>atology/Oncology Department of M</w:t>
      </w:r>
      <w:r w:rsidR="00C82681" w:rsidRPr="0028142A">
        <w:rPr>
          <w:rFonts w:ascii="Book Antiqua" w:hAnsi="Book Antiqua"/>
          <w:color w:val="000000" w:themeColor="text1"/>
        </w:rPr>
        <w:t xml:space="preserve">edicine, </w:t>
      </w:r>
      <w:r w:rsidRPr="0028142A">
        <w:rPr>
          <w:rFonts w:ascii="Book Antiqua" w:hAnsi="Book Antiqua"/>
          <w:color w:val="000000" w:themeColor="text1"/>
        </w:rPr>
        <w:t>Asahikawa Medical University, Asahikawa 078-8510, Japan</w:t>
      </w:r>
    </w:p>
    <w:bookmarkEnd w:id="5"/>
    <w:p w14:paraId="78BDB76E" w14:textId="77777777" w:rsidR="00E51D68" w:rsidRPr="0028142A" w:rsidRDefault="00E51D68" w:rsidP="00E51D68">
      <w:pPr>
        <w:spacing w:line="360" w:lineRule="auto"/>
        <w:rPr>
          <w:rFonts w:ascii="Book Antiqua" w:hAnsi="Book Antiqua"/>
          <w:color w:val="000000" w:themeColor="text1"/>
        </w:rPr>
      </w:pPr>
    </w:p>
    <w:p w14:paraId="248FFA15" w14:textId="24B81986" w:rsidR="00C82681" w:rsidRPr="0028142A" w:rsidRDefault="00E51D68" w:rsidP="00E51D68">
      <w:pPr>
        <w:spacing w:line="360" w:lineRule="auto"/>
        <w:rPr>
          <w:rFonts w:ascii="Book Antiqua" w:hAnsi="Book Antiqua"/>
          <w:color w:val="000000" w:themeColor="text1"/>
        </w:rPr>
      </w:pPr>
      <w:proofErr w:type="spellStart"/>
      <w:r w:rsidRPr="0028142A">
        <w:rPr>
          <w:rFonts w:ascii="Book Antiqua" w:hAnsi="Book Antiqua"/>
          <w:b/>
          <w:bCs/>
          <w:color w:val="000000" w:themeColor="text1"/>
        </w:rPr>
        <w:t>Hidehiro</w:t>
      </w:r>
      <w:proofErr w:type="spellEnd"/>
      <w:r w:rsidRPr="0028142A">
        <w:rPr>
          <w:rFonts w:ascii="Book Antiqua" w:hAnsi="Book Antiqua"/>
          <w:b/>
          <w:bCs/>
          <w:color w:val="000000" w:themeColor="text1"/>
        </w:rPr>
        <w:t xml:space="preserve"> Takei, </w:t>
      </w:r>
      <w:r w:rsidR="00C82681" w:rsidRPr="0028142A">
        <w:rPr>
          <w:rFonts w:ascii="Book Antiqua" w:hAnsi="Book Antiqua"/>
          <w:color w:val="000000" w:themeColor="text1"/>
        </w:rPr>
        <w:t>Pathological Department of Asahikawa Medical University Hospital, Asahikawa Medical University</w:t>
      </w:r>
      <w:r w:rsidRPr="0028142A">
        <w:rPr>
          <w:rFonts w:ascii="Book Antiqua" w:hAnsi="Book Antiqua"/>
          <w:color w:val="000000" w:themeColor="text1"/>
        </w:rPr>
        <w:t>,</w:t>
      </w:r>
      <w:r w:rsidR="00C82681" w:rsidRPr="0028142A">
        <w:rPr>
          <w:rFonts w:ascii="Book Antiqua" w:hAnsi="Book Antiqua"/>
          <w:color w:val="000000" w:themeColor="text1"/>
        </w:rPr>
        <w:t xml:space="preserve"> Asahikawa 078-8510</w:t>
      </w:r>
      <w:r w:rsidRPr="0028142A">
        <w:rPr>
          <w:rFonts w:ascii="Book Antiqua" w:hAnsi="Book Antiqua"/>
          <w:color w:val="000000" w:themeColor="text1"/>
        </w:rPr>
        <w:t>,</w:t>
      </w:r>
      <w:r w:rsidR="00C82681" w:rsidRPr="0028142A">
        <w:rPr>
          <w:rFonts w:ascii="Book Antiqua" w:hAnsi="Book Antiqua"/>
          <w:color w:val="000000" w:themeColor="text1"/>
        </w:rPr>
        <w:t xml:space="preserve"> Japan</w:t>
      </w:r>
    </w:p>
    <w:p w14:paraId="4279BB11" w14:textId="45B7EC4A" w:rsidR="00C82681" w:rsidRPr="0028142A" w:rsidRDefault="00C82681" w:rsidP="00E51D68">
      <w:pPr>
        <w:spacing w:line="360" w:lineRule="auto"/>
        <w:rPr>
          <w:rFonts w:ascii="Book Antiqua" w:hAnsi="Book Antiqua"/>
          <w:color w:val="000000" w:themeColor="text1"/>
        </w:rPr>
      </w:pPr>
    </w:p>
    <w:p w14:paraId="6FDDC7E0" w14:textId="7CB995DA" w:rsidR="00E51D68" w:rsidRPr="0028142A" w:rsidRDefault="00E51D68" w:rsidP="00E51D68">
      <w:pPr>
        <w:spacing w:line="360" w:lineRule="auto"/>
        <w:rPr>
          <w:rFonts w:ascii="Book Antiqua" w:hAnsi="Book Antiqua"/>
          <w:color w:val="000000" w:themeColor="text1"/>
        </w:rPr>
      </w:pPr>
      <w:r w:rsidRPr="0028142A">
        <w:rPr>
          <w:rFonts w:ascii="Book Antiqua" w:hAnsi="Book Antiqua"/>
          <w:b/>
          <w:bCs/>
          <w:color w:val="000000" w:themeColor="text1"/>
        </w:rPr>
        <w:t>ORCID number</w:t>
      </w:r>
      <w:r w:rsidRPr="0028142A">
        <w:rPr>
          <w:rFonts w:ascii="Book Antiqua" w:hAnsi="Book Antiqua"/>
          <w:b/>
          <w:color w:val="000000" w:themeColor="text1"/>
        </w:rPr>
        <w:t xml:space="preserve">: </w:t>
      </w:r>
      <w:r w:rsidRPr="0028142A">
        <w:rPr>
          <w:rFonts w:ascii="Book Antiqua" w:hAnsi="Book Antiqua"/>
          <w:color w:val="000000" w:themeColor="text1"/>
        </w:rPr>
        <w:t>Yu Kobayashi (</w:t>
      </w:r>
      <w:hyperlink r:id="rId7" w:tgtFrame="_blank" w:history="1">
        <w:r w:rsidRPr="0028142A">
          <w:rPr>
            <w:rStyle w:val="a7"/>
            <w:rFonts w:ascii="Book Antiqua" w:hAnsi="Book Antiqua"/>
            <w:color w:val="000000" w:themeColor="text1"/>
            <w:u w:val="none"/>
          </w:rPr>
          <w:t>0000-0002-6196-604X</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Takehito</w:t>
      </w:r>
      <w:proofErr w:type="spellEnd"/>
      <w:r w:rsidRPr="0028142A">
        <w:rPr>
          <w:rFonts w:ascii="Book Antiqua" w:hAnsi="Book Antiqua"/>
          <w:color w:val="000000" w:themeColor="text1"/>
        </w:rPr>
        <w:t xml:space="preserve"> </w:t>
      </w:r>
      <w:proofErr w:type="spellStart"/>
      <w:r w:rsidRPr="0028142A">
        <w:rPr>
          <w:rFonts w:ascii="Book Antiqua" w:hAnsi="Book Antiqua"/>
          <w:color w:val="000000" w:themeColor="text1"/>
        </w:rPr>
        <w:t>Kunogi</w:t>
      </w:r>
      <w:proofErr w:type="spellEnd"/>
      <w:r w:rsidRPr="0028142A">
        <w:rPr>
          <w:rFonts w:ascii="Book Antiqua" w:hAnsi="Book Antiqua"/>
          <w:color w:val="000000" w:themeColor="text1"/>
        </w:rPr>
        <w:t xml:space="preserve"> (</w:t>
      </w:r>
      <w:hyperlink r:id="rId8" w:tgtFrame="_blank" w:history="1">
        <w:r w:rsidRPr="0028142A">
          <w:rPr>
            <w:rStyle w:val="a7"/>
            <w:rFonts w:ascii="Book Antiqua" w:hAnsi="Book Antiqua"/>
            <w:color w:val="000000" w:themeColor="text1"/>
            <w:u w:val="none"/>
          </w:rPr>
          <w:t>0000-0001-7028-1256</w:t>
        </w:r>
      </w:hyperlink>
      <w:r w:rsidRPr="0028142A">
        <w:rPr>
          <w:rFonts w:ascii="Book Antiqua" w:hAnsi="Book Antiqua"/>
          <w:color w:val="000000" w:themeColor="text1"/>
        </w:rPr>
        <w:t>); Hiroki Tanabe (</w:t>
      </w:r>
      <w:hyperlink r:id="rId9" w:tgtFrame="_blank" w:history="1">
        <w:r w:rsidRPr="0028142A">
          <w:rPr>
            <w:rStyle w:val="a7"/>
            <w:rFonts w:ascii="Book Antiqua" w:hAnsi="Book Antiqua"/>
            <w:color w:val="000000" w:themeColor="text1"/>
            <w:u w:val="none"/>
          </w:rPr>
          <w:t>0000-0001-9029-5081</w:t>
        </w:r>
      </w:hyperlink>
      <w:r w:rsidRPr="0028142A">
        <w:rPr>
          <w:rFonts w:ascii="Book Antiqua" w:hAnsi="Book Antiqua"/>
          <w:color w:val="000000" w:themeColor="text1"/>
        </w:rPr>
        <w:t>); Yuki Murakami (</w:t>
      </w:r>
      <w:hyperlink r:id="rId10" w:tgtFrame="_blank" w:history="1">
        <w:r w:rsidRPr="0028142A">
          <w:rPr>
            <w:rStyle w:val="a7"/>
            <w:rFonts w:ascii="Book Antiqua" w:hAnsi="Book Antiqua"/>
            <w:color w:val="000000" w:themeColor="text1"/>
            <w:u w:val="none"/>
          </w:rPr>
          <w:t>0000-0002-7738-3578</w:t>
        </w:r>
      </w:hyperlink>
      <w:r w:rsidRPr="0028142A">
        <w:rPr>
          <w:rFonts w:ascii="Book Antiqua" w:hAnsi="Book Antiqua"/>
          <w:color w:val="000000" w:themeColor="text1"/>
        </w:rPr>
        <w:t xml:space="preserve">); Takuya </w:t>
      </w:r>
      <w:proofErr w:type="spellStart"/>
      <w:r w:rsidRPr="0028142A">
        <w:rPr>
          <w:rFonts w:ascii="Book Antiqua" w:hAnsi="Book Antiqua"/>
          <w:color w:val="000000" w:themeColor="text1"/>
        </w:rPr>
        <w:t>Iwama</w:t>
      </w:r>
      <w:proofErr w:type="spellEnd"/>
      <w:r w:rsidRPr="0028142A">
        <w:rPr>
          <w:rFonts w:ascii="Book Antiqua" w:hAnsi="Book Antiqua"/>
          <w:color w:val="000000" w:themeColor="text1"/>
        </w:rPr>
        <w:t xml:space="preserve"> (</w:t>
      </w:r>
      <w:hyperlink r:id="rId11" w:tgtFrame="_blank" w:history="1">
        <w:r w:rsidRPr="0028142A">
          <w:rPr>
            <w:rStyle w:val="a7"/>
            <w:rFonts w:ascii="Book Antiqua" w:hAnsi="Book Antiqua"/>
            <w:color w:val="000000" w:themeColor="text1"/>
            <w:u w:val="none"/>
          </w:rPr>
          <w:t>0000-0002-8641-8605</w:t>
        </w:r>
      </w:hyperlink>
      <w:r w:rsidRPr="0028142A">
        <w:rPr>
          <w:rFonts w:ascii="Book Antiqua" w:hAnsi="Book Antiqua"/>
          <w:color w:val="000000" w:themeColor="text1"/>
        </w:rPr>
        <w:t>); Takahiro Sasaki (</w:t>
      </w:r>
      <w:hyperlink r:id="rId12" w:tgtFrame="_blank" w:history="1">
        <w:r w:rsidRPr="0028142A">
          <w:rPr>
            <w:rStyle w:val="a7"/>
            <w:rFonts w:ascii="Book Antiqua" w:hAnsi="Book Antiqua"/>
            <w:color w:val="000000" w:themeColor="text1"/>
            <w:u w:val="none"/>
          </w:rPr>
          <w:t>0000-0002-0412-8760</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Keitaro</w:t>
      </w:r>
      <w:proofErr w:type="spellEnd"/>
      <w:r w:rsidRPr="0028142A">
        <w:rPr>
          <w:rFonts w:ascii="Book Antiqua" w:hAnsi="Book Antiqua"/>
          <w:color w:val="000000" w:themeColor="text1"/>
        </w:rPr>
        <w:t xml:space="preserve"> Takahashi (</w:t>
      </w:r>
      <w:hyperlink r:id="rId13" w:tgtFrame="_blank" w:history="1">
        <w:r w:rsidRPr="0028142A">
          <w:rPr>
            <w:rStyle w:val="a7"/>
            <w:rFonts w:ascii="Book Antiqua" w:hAnsi="Book Antiqua"/>
            <w:color w:val="000000" w:themeColor="text1"/>
            <w:u w:val="none"/>
          </w:rPr>
          <w:t>0000-0003-4188-0246</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Katsuyoshi</w:t>
      </w:r>
      <w:proofErr w:type="spellEnd"/>
      <w:r w:rsidRPr="0028142A">
        <w:rPr>
          <w:rFonts w:ascii="Book Antiqua" w:hAnsi="Book Antiqua"/>
          <w:color w:val="000000" w:themeColor="text1"/>
        </w:rPr>
        <w:t xml:space="preserve"> Ando (</w:t>
      </w:r>
      <w:hyperlink r:id="rId14" w:tgtFrame="_blank" w:history="1">
        <w:r w:rsidRPr="0028142A">
          <w:rPr>
            <w:rStyle w:val="a7"/>
            <w:rFonts w:ascii="Book Antiqua" w:hAnsi="Book Antiqua"/>
            <w:color w:val="000000" w:themeColor="text1"/>
            <w:u w:val="none"/>
          </w:rPr>
          <w:t>0000-0003-3500-5488</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Yoshiki</w:t>
      </w:r>
      <w:proofErr w:type="spellEnd"/>
      <w:r w:rsidRPr="0028142A">
        <w:rPr>
          <w:rFonts w:ascii="Book Antiqua" w:hAnsi="Book Antiqua"/>
          <w:color w:val="000000" w:themeColor="text1"/>
        </w:rPr>
        <w:t xml:space="preserve"> Nomura (</w:t>
      </w:r>
      <w:hyperlink r:id="rId15" w:tgtFrame="_blank" w:history="1">
        <w:r w:rsidRPr="0028142A">
          <w:rPr>
            <w:rStyle w:val="a7"/>
            <w:rFonts w:ascii="Book Antiqua" w:hAnsi="Book Antiqua"/>
            <w:color w:val="000000" w:themeColor="text1"/>
            <w:u w:val="none"/>
          </w:rPr>
          <w:t>0000-0002-2607-0029</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Nobuhiro</w:t>
      </w:r>
      <w:proofErr w:type="spellEnd"/>
      <w:r w:rsidRPr="0028142A">
        <w:rPr>
          <w:rFonts w:ascii="Book Antiqua" w:hAnsi="Book Antiqua"/>
          <w:color w:val="000000" w:themeColor="text1"/>
        </w:rPr>
        <w:t xml:space="preserve"> Ueno (</w:t>
      </w:r>
      <w:hyperlink r:id="rId16" w:tgtFrame="_blank" w:history="1">
        <w:r w:rsidRPr="0028142A">
          <w:rPr>
            <w:rStyle w:val="a7"/>
            <w:rFonts w:ascii="Book Antiqua" w:hAnsi="Book Antiqua"/>
            <w:color w:val="000000" w:themeColor="text1"/>
            <w:u w:val="none"/>
          </w:rPr>
          <w:t>0000-0001-5448-4766</w:t>
        </w:r>
      </w:hyperlink>
      <w:r w:rsidRPr="0028142A">
        <w:rPr>
          <w:rFonts w:ascii="Book Antiqua" w:hAnsi="Book Antiqua"/>
          <w:color w:val="000000" w:themeColor="text1"/>
        </w:rPr>
        <w:t>); Shin Kashima (</w:t>
      </w:r>
      <w:hyperlink r:id="rId17" w:tgtFrame="_blank" w:history="1">
        <w:r w:rsidRPr="0028142A">
          <w:rPr>
            <w:rStyle w:val="a7"/>
            <w:rFonts w:ascii="Book Antiqua" w:hAnsi="Book Antiqua"/>
            <w:color w:val="000000" w:themeColor="text1"/>
            <w:u w:val="none"/>
          </w:rPr>
          <w:t>0000-0001-8309-4281</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Kentaro</w:t>
      </w:r>
      <w:proofErr w:type="spellEnd"/>
      <w:r w:rsidRPr="0028142A">
        <w:rPr>
          <w:rFonts w:ascii="Book Antiqua" w:hAnsi="Book Antiqua"/>
          <w:color w:val="000000" w:themeColor="text1"/>
        </w:rPr>
        <w:t xml:space="preserve"> </w:t>
      </w:r>
      <w:proofErr w:type="spellStart"/>
      <w:r w:rsidRPr="0028142A">
        <w:rPr>
          <w:rFonts w:ascii="Book Antiqua" w:hAnsi="Book Antiqua"/>
          <w:color w:val="000000" w:themeColor="text1"/>
        </w:rPr>
        <w:t>Moriichi</w:t>
      </w:r>
      <w:proofErr w:type="spellEnd"/>
      <w:r w:rsidRPr="0028142A">
        <w:rPr>
          <w:rFonts w:ascii="Book Antiqua" w:hAnsi="Book Antiqua"/>
          <w:color w:val="000000" w:themeColor="text1"/>
        </w:rPr>
        <w:t xml:space="preserve"> (</w:t>
      </w:r>
      <w:hyperlink r:id="rId18" w:tgtFrame="_blank" w:history="1">
        <w:r w:rsidRPr="0028142A">
          <w:rPr>
            <w:rStyle w:val="a7"/>
            <w:rFonts w:ascii="Book Antiqua" w:hAnsi="Book Antiqua"/>
            <w:color w:val="000000" w:themeColor="text1"/>
            <w:u w:val="none"/>
          </w:rPr>
          <w:t>0000-0002-1298-3265</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Hidehiro</w:t>
      </w:r>
      <w:proofErr w:type="spellEnd"/>
      <w:r w:rsidRPr="0028142A">
        <w:rPr>
          <w:rFonts w:ascii="Book Antiqua" w:hAnsi="Book Antiqua"/>
          <w:color w:val="000000" w:themeColor="text1"/>
        </w:rPr>
        <w:t xml:space="preserve"> Takei (</w:t>
      </w:r>
      <w:hyperlink r:id="rId19" w:tgtFrame="_blank" w:history="1">
        <w:r w:rsidRPr="0028142A">
          <w:rPr>
            <w:rStyle w:val="a7"/>
            <w:rFonts w:ascii="Book Antiqua" w:hAnsi="Book Antiqua"/>
            <w:color w:val="000000" w:themeColor="text1"/>
            <w:u w:val="none"/>
          </w:rPr>
          <w:t>0000-0002-2095-670X</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Mikihiro</w:t>
      </w:r>
      <w:proofErr w:type="spellEnd"/>
      <w:r w:rsidRPr="0028142A">
        <w:rPr>
          <w:rFonts w:ascii="Book Antiqua" w:hAnsi="Book Antiqua"/>
          <w:color w:val="000000" w:themeColor="text1"/>
        </w:rPr>
        <w:t xml:space="preserve"> Fujiya (</w:t>
      </w:r>
      <w:hyperlink r:id="rId20" w:tgtFrame="_blank" w:history="1">
        <w:r w:rsidRPr="0028142A">
          <w:rPr>
            <w:rStyle w:val="a7"/>
            <w:rFonts w:ascii="Book Antiqua" w:hAnsi="Book Antiqua"/>
            <w:color w:val="000000" w:themeColor="text1"/>
            <w:u w:val="none"/>
          </w:rPr>
          <w:t>0000-0002-4321-7774</w:t>
        </w:r>
      </w:hyperlink>
      <w:r w:rsidRPr="0028142A">
        <w:rPr>
          <w:rFonts w:ascii="Book Antiqua" w:hAnsi="Book Antiqua"/>
          <w:color w:val="000000" w:themeColor="text1"/>
        </w:rPr>
        <w:t xml:space="preserve">); </w:t>
      </w:r>
      <w:proofErr w:type="spellStart"/>
      <w:r w:rsidRPr="0028142A">
        <w:rPr>
          <w:rFonts w:ascii="Book Antiqua" w:hAnsi="Book Antiqua"/>
          <w:color w:val="000000" w:themeColor="text1"/>
        </w:rPr>
        <w:t>Toshikatsu</w:t>
      </w:r>
      <w:proofErr w:type="spellEnd"/>
      <w:r w:rsidRPr="0028142A">
        <w:rPr>
          <w:rFonts w:ascii="Book Antiqua" w:hAnsi="Book Antiqua"/>
          <w:color w:val="000000" w:themeColor="text1"/>
        </w:rPr>
        <w:t xml:space="preserve"> Okumura (</w:t>
      </w:r>
      <w:hyperlink r:id="rId21" w:tgtFrame="_blank" w:history="1">
        <w:r w:rsidRPr="0028142A">
          <w:rPr>
            <w:rStyle w:val="a7"/>
            <w:rFonts w:ascii="Book Antiqua" w:hAnsi="Book Antiqua"/>
            <w:color w:val="000000" w:themeColor="text1"/>
            <w:u w:val="none"/>
          </w:rPr>
          <w:t>0000-0003-1810-007X</w:t>
        </w:r>
      </w:hyperlink>
      <w:r w:rsidRPr="0028142A">
        <w:rPr>
          <w:rFonts w:ascii="Book Antiqua" w:hAnsi="Book Antiqua"/>
          <w:color w:val="000000" w:themeColor="text1"/>
        </w:rPr>
        <w:t>).</w:t>
      </w:r>
    </w:p>
    <w:p w14:paraId="76B6CEF1" w14:textId="5E2DF267" w:rsidR="00E51D68" w:rsidRPr="0028142A" w:rsidRDefault="00E51D68" w:rsidP="00E51D68">
      <w:pPr>
        <w:spacing w:line="360" w:lineRule="auto"/>
        <w:rPr>
          <w:rFonts w:ascii="Book Antiqua" w:hAnsi="Book Antiqua"/>
          <w:color w:val="000000" w:themeColor="text1"/>
        </w:rPr>
      </w:pPr>
    </w:p>
    <w:p w14:paraId="23B94731" w14:textId="66509CB2" w:rsidR="00E51D68" w:rsidRPr="0028142A" w:rsidRDefault="009910C8" w:rsidP="00E51D68">
      <w:pPr>
        <w:spacing w:line="360" w:lineRule="auto"/>
        <w:rPr>
          <w:rFonts w:ascii="Book Antiqua" w:hAnsi="Book Antiqua"/>
          <w:bCs/>
          <w:color w:val="000000" w:themeColor="text1"/>
        </w:rPr>
      </w:pPr>
      <w:r w:rsidRPr="0028142A">
        <w:rPr>
          <w:rFonts w:ascii="Book Antiqua" w:hAnsi="Book Antiqua"/>
          <w:b/>
          <w:bCs/>
          <w:color w:val="000000" w:themeColor="text1"/>
        </w:rPr>
        <w:t>Author contributions</w:t>
      </w:r>
      <w:r w:rsidRPr="0028142A">
        <w:rPr>
          <w:rFonts w:ascii="Book Antiqua" w:hAnsi="Book Antiqua"/>
          <w:b/>
          <w:color w:val="000000" w:themeColor="text1"/>
        </w:rPr>
        <w:t xml:space="preserve">: </w:t>
      </w:r>
      <w:r w:rsidRPr="0028142A">
        <w:rPr>
          <w:rFonts w:ascii="Book Antiqua" w:hAnsi="Book Antiqua"/>
          <w:bCs/>
          <w:color w:val="000000" w:themeColor="text1"/>
        </w:rPr>
        <w:t>All authors contributed to this work.</w:t>
      </w:r>
    </w:p>
    <w:p w14:paraId="3D984204" w14:textId="152955C5" w:rsidR="009910C8" w:rsidRPr="0028142A" w:rsidRDefault="009910C8" w:rsidP="00E51D68">
      <w:pPr>
        <w:spacing w:line="360" w:lineRule="auto"/>
        <w:rPr>
          <w:rFonts w:ascii="Book Antiqua" w:hAnsi="Book Antiqua"/>
          <w:bCs/>
          <w:color w:val="000000" w:themeColor="text1"/>
        </w:rPr>
      </w:pPr>
    </w:p>
    <w:p w14:paraId="7955C46D" w14:textId="77777777" w:rsidR="00A2450A" w:rsidRPr="0028142A" w:rsidRDefault="00A2450A" w:rsidP="00A2450A">
      <w:pPr>
        <w:spacing w:line="360" w:lineRule="auto"/>
        <w:rPr>
          <w:rFonts w:ascii="Book Antiqua" w:hAnsi="Book Antiqua"/>
          <w:color w:val="000000" w:themeColor="text1"/>
        </w:rPr>
      </w:pPr>
      <w:r w:rsidRPr="0028142A">
        <w:rPr>
          <w:rFonts w:ascii="Book Antiqua" w:hAnsi="Book Antiqua"/>
          <w:b/>
          <w:bCs/>
          <w:color w:val="000000" w:themeColor="text1"/>
        </w:rPr>
        <w:t>Informed consent statement:</w:t>
      </w:r>
      <w:r w:rsidRPr="0028142A">
        <w:rPr>
          <w:rFonts w:ascii="Book Antiqua" w:hAnsi="Book Antiqua"/>
          <w:color w:val="000000" w:themeColor="text1"/>
        </w:rPr>
        <w:t xml:space="preserve"> All procedures were in accordance with the 1964 Helsinki Declaration and later versions. No identifying information of the patients or human subjects was included in the written descriptions, photographs, or pedigrees. The study participants provided their written informed consent prior to study enrollment.</w:t>
      </w:r>
      <w:r w:rsidRPr="0028142A">
        <w:rPr>
          <w:rFonts w:ascii="Book Antiqua" w:hAnsi="Book Antiqua"/>
          <w:b/>
          <w:color w:val="000000" w:themeColor="text1"/>
        </w:rPr>
        <w:t xml:space="preserve"> </w:t>
      </w:r>
    </w:p>
    <w:p w14:paraId="6DCC1086" w14:textId="77777777" w:rsidR="009910C8" w:rsidRPr="0028142A" w:rsidRDefault="009910C8" w:rsidP="00E51D68">
      <w:pPr>
        <w:spacing w:line="360" w:lineRule="auto"/>
        <w:rPr>
          <w:rFonts w:ascii="Book Antiqua" w:hAnsi="Book Antiqua"/>
          <w:color w:val="000000" w:themeColor="text1"/>
        </w:rPr>
      </w:pPr>
    </w:p>
    <w:p w14:paraId="1FDB820D" w14:textId="4318DD6D" w:rsidR="00A2450A" w:rsidRPr="0028142A" w:rsidRDefault="00A2450A" w:rsidP="00A2450A">
      <w:pPr>
        <w:spacing w:line="360" w:lineRule="auto"/>
        <w:rPr>
          <w:rFonts w:ascii="Book Antiqua" w:hAnsi="Book Antiqua"/>
          <w:color w:val="000000" w:themeColor="text1"/>
        </w:rPr>
      </w:pPr>
      <w:r w:rsidRPr="0028142A">
        <w:rPr>
          <w:rFonts w:ascii="Book Antiqua" w:hAnsi="Book Antiqua"/>
          <w:b/>
          <w:bCs/>
          <w:color w:val="000000" w:themeColor="text1"/>
        </w:rPr>
        <w:t>Conflict of interest statement:</w:t>
      </w:r>
      <w:r w:rsidRPr="0028142A">
        <w:rPr>
          <w:rFonts w:ascii="Book Antiqua" w:hAnsi="Book Antiqua"/>
          <w:b/>
          <w:color w:val="000000" w:themeColor="text1"/>
        </w:rPr>
        <w:t xml:space="preserve"> </w:t>
      </w:r>
      <w:r w:rsidRPr="0028142A">
        <w:rPr>
          <w:rFonts w:ascii="Book Antiqua" w:hAnsi="Book Antiqua"/>
          <w:color w:val="000000" w:themeColor="text1"/>
        </w:rPr>
        <w:t>The authors declare no conflict of interest in association with the present study.</w:t>
      </w:r>
    </w:p>
    <w:p w14:paraId="2BF37AFC" w14:textId="36C1EDF7" w:rsidR="00A2450A" w:rsidRPr="0028142A" w:rsidRDefault="00A2450A" w:rsidP="00A2450A">
      <w:pPr>
        <w:spacing w:line="360" w:lineRule="auto"/>
        <w:rPr>
          <w:rFonts w:ascii="Book Antiqua" w:hAnsi="Book Antiqua"/>
          <w:color w:val="000000" w:themeColor="text1"/>
        </w:rPr>
      </w:pPr>
    </w:p>
    <w:p w14:paraId="7535D989" w14:textId="77777777" w:rsidR="00F015DF" w:rsidRPr="0028142A" w:rsidRDefault="00F015DF" w:rsidP="00F015DF">
      <w:pPr>
        <w:widowControl/>
        <w:spacing w:line="360" w:lineRule="auto"/>
        <w:rPr>
          <w:rFonts w:ascii="Book Antiqua" w:eastAsia="MS Mincho" w:hAnsi="Book Antiqua" w:cs="Times New Roman"/>
          <w:color w:val="000000"/>
          <w:kern w:val="0"/>
        </w:rPr>
      </w:pPr>
      <w:bookmarkStart w:id="6" w:name="OLE_LINK507"/>
      <w:bookmarkStart w:id="7" w:name="OLE_LINK506"/>
      <w:bookmarkStart w:id="8" w:name="OLE_LINK496"/>
      <w:bookmarkStart w:id="9" w:name="OLE_LINK479"/>
      <w:r w:rsidRPr="0028142A">
        <w:rPr>
          <w:rFonts w:ascii="Book Antiqua" w:eastAsia="MS Mincho" w:hAnsi="Book Antiqua" w:cs="Times New Roman"/>
          <w:b/>
          <w:color w:val="000000"/>
          <w:kern w:val="0"/>
        </w:rPr>
        <w:t xml:space="preserve">Open-Access: </w:t>
      </w:r>
      <w:r w:rsidRPr="0028142A">
        <w:rPr>
          <w:rFonts w:ascii="Book Antiqua" w:eastAsia="MS Mincho" w:hAnsi="Book Antiqua" w:cs="Times New Roman"/>
          <w:color w:val="000000"/>
          <w:kern w:val="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2" w:history="1">
        <w:r w:rsidRPr="0028142A">
          <w:rPr>
            <w:rFonts w:ascii="Book Antiqua" w:eastAsia="MS Mincho" w:hAnsi="Book Antiqua" w:cs="Times New Roman"/>
            <w:color w:val="0000FF"/>
            <w:kern w:val="0"/>
            <w:u w:val="single"/>
          </w:rPr>
          <w:t>http://creativecommons.org/licenses/by-nc/4.0/</w:t>
        </w:r>
      </w:hyperlink>
      <w:bookmarkEnd w:id="6"/>
      <w:bookmarkEnd w:id="7"/>
      <w:bookmarkEnd w:id="8"/>
      <w:bookmarkEnd w:id="9"/>
    </w:p>
    <w:p w14:paraId="48D2DD18" w14:textId="6F9C32C1" w:rsidR="00A2450A" w:rsidRPr="0028142A" w:rsidRDefault="00A2450A" w:rsidP="00A2450A">
      <w:pPr>
        <w:spacing w:line="360" w:lineRule="auto"/>
        <w:rPr>
          <w:rFonts w:ascii="Book Antiqua" w:hAnsi="Book Antiqua"/>
          <w:b/>
          <w:color w:val="000000" w:themeColor="text1"/>
        </w:rPr>
      </w:pPr>
    </w:p>
    <w:p w14:paraId="565404A2" w14:textId="348FCC1D" w:rsidR="00F015DF" w:rsidRPr="0028142A" w:rsidRDefault="00F015DF" w:rsidP="00A2450A">
      <w:pPr>
        <w:spacing w:line="360" w:lineRule="auto"/>
        <w:rPr>
          <w:rFonts w:ascii="Book Antiqua" w:eastAsia="宋体" w:hAnsi="Book Antiqua"/>
          <w:b/>
          <w:color w:val="000000" w:themeColor="text1"/>
          <w:lang w:eastAsia="zh-CN"/>
        </w:rPr>
      </w:pPr>
      <w:r w:rsidRPr="0028142A">
        <w:rPr>
          <w:rFonts w:ascii="Book Antiqua" w:eastAsia="宋体" w:hAnsi="Book Antiqua"/>
          <w:b/>
          <w:color w:val="000000" w:themeColor="text1"/>
          <w:lang w:eastAsia="zh-CN"/>
        </w:rPr>
        <w:t xml:space="preserve">Manuscript source: </w:t>
      </w:r>
      <w:r w:rsidRPr="0028142A">
        <w:rPr>
          <w:rFonts w:ascii="Book Antiqua" w:eastAsia="宋体" w:hAnsi="Book Antiqua"/>
          <w:bCs/>
          <w:color w:val="000000" w:themeColor="text1"/>
          <w:lang w:eastAsia="zh-CN"/>
        </w:rPr>
        <w:t>Unsolicited manuscript</w:t>
      </w:r>
    </w:p>
    <w:p w14:paraId="3BF0BF14" w14:textId="0B9653EC" w:rsidR="00E51D68" w:rsidRPr="0028142A" w:rsidRDefault="00E51D68" w:rsidP="00E51D68">
      <w:pPr>
        <w:spacing w:line="360" w:lineRule="auto"/>
        <w:rPr>
          <w:rFonts w:ascii="Book Antiqua" w:hAnsi="Book Antiqua"/>
          <w:color w:val="000000" w:themeColor="text1"/>
        </w:rPr>
      </w:pPr>
    </w:p>
    <w:p w14:paraId="3D3B0A42" w14:textId="77777777" w:rsidR="00F015DF" w:rsidRPr="0028142A" w:rsidRDefault="00F015DF" w:rsidP="00F015DF">
      <w:pPr>
        <w:autoSpaceDE w:val="0"/>
        <w:autoSpaceDN w:val="0"/>
        <w:adjustRightInd w:val="0"/>
        <w:snapToGrid w:val="0"/>
        <w:spacing w:line="360" w:lineRule="auto"/>
        <w:rPr>
          <w:rFonts w:ascii="Book Antiqua" w:eastAsia="宋体" w:hAnsi="Book Antiqua" w:cs="Garamond-Bold"/>
          <w:bCs/>
          <w:color w:val="000000"/>
          <w:lang w:eastAsia="zh-CN"/>
        </w:rPr>
      </w:pPr>
      <w:bookmarkStart w:id="10" w:name="OLE_LINK4"/>
      <w:bookmarkStart w:id="11" w:name="OLE_LINK3"/>
      <w:r w:rsidRPr="0028142A">
        <w:rPr>
          <w:rFonts w:ascii="Book Antiqua" w:eastAsia="宋体" w:hAnsi="Book Antiqua" w:cs="Times New Roman"/>
          <w:b/>
          <w:bCs/>
          <w:lang w:eastAsia="zh-CN"/>
        </w:rPr>
        <w:t>CARE Checklist (2016) statement</w:t>
      </w:r>
      <w:bookmarkEnd w:id="10"/>
      <w:bookmarkEnd w:id="11"/>
      <w:r w:rsidRPr="0028142A">
        <w:rPr>
          <w:rFonts w:ascii="Book Antiqua" w:eastAsia="宋体" w:hAnsi="Book Antiqua" w:cs="Times New Roman"/>
          <w:b/>
          <w:color w:val="000000"/>
          <w:lang w:eastAsia="zh-CN"/>
        </w:rPr>
        <w:t xml:space="preserve">: </w:t>
      </w:r>
      <w:r w:rsidRPr="0028142A">
        <w:rPr>
          <w:rFonts w:ascii="Book Antiqua" w:eastAsia="宋体" w:hAnsi="Book Antiqua" w:cs="Garamond"/>
          <w:color w:val="000000"/>
          <w:kern w:val="0"/>
          <w:lang w:eastAsia="zh-CN"/>
        </w:rPr>
        <w:t xml:space="preserve">The </w:t>
      </w:r>
      <w:r w:rsidRPr="0028142A">
        <w:rPr>
          <w:rFonts w:ascii="Book Antiqua" w:eastAsia="宋体" w:hAnsi="Book Antiqua" w:cs="Garamond" w:hint="eastAsia"/>
          <w:color w:val="000000"/>
          <w:kern w:val="0"/>
          <w:lang w:eastAsia="zh-CN"/>
        </w:rPr>
        <w:t xml:space="preserve">authors have read the </w:t>
      </w:r>
      <w:r w:rsidRPr="0028142A">
        <w:rPr>
          <w:rFonts w:ascii="Book Antiqua" w:eastAsia="宋体" w:hAnsi="Book Antiqua" w:cs="Garamond"/>
          <w:color w:val="000000"/>
          <w:kern w:val="0"/>
          <w:lang w:eastAsia="zh-CN"/>
        </w:rPr>
        <w:t>CARE Checklist (</w:t>
      </w:r>
      <w:r w:rsidRPr="0028142A">
        <w:rPr>
          <w:rFonts w:ascii="Book Antiqua" w:eastAsia="宋体" w:hAnsi="Book Antiqua" w:cs="Garamond" w:hint="eastAsia"/>
          <w:color w:val="000000"/>
          <w:kern w:val="0"/>
          <w:lang w:eastAsia="zh-CN"/>
        </w:rPr>
        <w:t>2016</w:t>
      </w:r>
      <w:r w:rsidRPr="0028142A">
        <w:rPr>
          <w:rFonts w:ascii="Book Antiqua" w:eastAsia="宋体" w:hAnsi="Book Antiqua" w:cs="Garamond"/>
          <w:color w:val="000000"/>
          <w:kern w:val="0"/>
          <w:lang w:eastAsia="zh-CN"/>
        </w:rPr>
        <w:t>)</w:t>
      </w:r>
      <w:r w:rsidRPr="0028142A">
        <w:rPr>
          <w:rFonts w:ascii="Book Antiqua" w:eastAsia="宋体" w:hAnsi="Book Antiqua" w:cs="Garamond" w:hint="eastAsia"/>
          <w:color w:val="000000"/>
          <w:kern w:val="0"/>
          <w:lang w:eastAsia="zh-CN"/>
        </w:rPr>
        <w:t xml:space="preserve">, and the manuscript was </w:t>
      </w:r>
      <w:r w:rsidRPr="0028142A">
        <w:rPr>
          <w:rFonts w:ascii="Book Antiqua" w:eastAsia="宋体" w:hAnsi="Book Antiqua" w:cs="Garamond"/>
          <w:color w:val="000000"/>
          <w:kern w:val="0"/>
          <w:lang w:eastAsia="zh-CN"/>
        </w:rPr>
        <w:t>prepare</w:t>
      </w:r>
      <w:r w:rsidRPr="0028142A">
        <w:rPr>
          <w:rFonts w:ascii="Book Antiqua" w:eastAsia="宋体" w:hAnsi="Book Antiqua" w:cs="Garamond" w:hint="eastAsia"/>
          <w:color w:val="000000"/>
          <w:kern w:val="0"/>
          <w:lang w:eastAsia="zh-CN"/>
        </w:rPr>
        <w:t xml:space="preserve">d and revised according to the </w:t>
      </w:r>
      <w:r w:rsidRPr="0028142A">
        <w:rPr>
          <w:rFonts w:ascii="Book Antiqua" w:eastAsia="宋体" w:hAnsi="Book Antiqua" w:cs="Garamond"/>
          <w:color w:val="000000"/>
          <w:kern w:val="0"/>
          <w:lang w:eastAsia="zh-CN"/>
        </w:rPr>
        <w:t>CARE Checklist (</w:t>
      </w:r>
      <w:r w:rsidRPr="0028142A">
        <w:rPr>
          <w:rFonts w:ascii="Book Antiqua" w:eastAsia="宋体" w:hAnsi="Book Antiqua" w:cs="Garamond" w:hint="eastAsia"/>
          <w:color w:val="000000"/>
          <w:kern w:val="0"/>
          <w:lang w:eastAsia="zh-CN"/>
        </w:rPr>
        <w:t>2016</w:t>
      </w:r>
      <w:r w:rsidRPr="0028142A">
        <w:rPr>
          <w:rFonts w:ascii="Book Antiqua" w:eastAsia="宋体" w:hAnsi="Book Antiqua" w:cs="Garamond"/>
          <w:color w:val="000000"/>
          <w:kern w:val="0"/>
          <w:lang w:eastAsia="zh-CN"/>
        </w:rPr>
        <w:t>)</w:t>
      </w:r>
      <w:r w:rsidRPr="0028142A">
        <w:rPr>
          <w:rFonts w:ascii="Book Antiqua" w:eastAsia="宋体" w:hAnsi="Book Antiqua" w:cs="Garamond" w:hint="eastAsia"/>
          <w:color w:val="000000"/>
          <w:kern w:val="0"/>
          <w:lang w:eastAsia="zh-CN"/>
        </w:rPr>
        <w:t>.</w:t>
      </w:r>
    </w:p>
    <w:p w14:paraId="211E40FB" w14:textId="67A685D5" w:rsidR="00F015DF" w:rsidRPr="0028142A" w:rsidRDefault="00F015DF" w:rsidP="00E51D68">
      <w:pPr>
        <w:spacing w:line="360" w:lineRule="auto"/>
        <w:rPr>
          <w:rFonts w:ascii="Book Antiqua" w:hAnsi="Book Antiqua"/>
          <w:color w:val="000000" w:themeColor="text1"/>
        </w:rPr>
      </w:pPr>
    </w:p>
    <w:p w14:paraId="2867F2DF" w14:textId="3AD020F5" w:rsidR="00F015DF" w:rsidRPr="0028142A" w:rsidRDefault="00F015DF" w:rsidP="00F015DF">
      <w:pPr>
        <w:spacing w:line="360" w:lineRule="auto"/>
        <w:rPr>
          <w:rFonts w:ascii="Book Antiqua" w:eastAsia="宋体" w:hAnsi="Book Antiqua"/>
          <w:color w:val="000000" w:themeColor="text1"/>
          <w:lang w:eastAsia="zh-CN"/>
        </w:rPr>
      </w:pPr>
      <w:r w:rsidRPr="0028142A">
        <w:rPr>
          <w:rFonts w:ascii="Book Antiqua" w:hAnsi="Book Antiqua"/>
          <w:b/>
          <w:bCs/>
          <w:color w:val="000000" w:themeColor="text1"/>
        </w:rPr>
        <w:t>Corresponding author:</w:t>
      </w:r>
      <w:r w:rsidRPr="0028142A">
        <w:rPr>
          <w:rFonts w:ascii="Book Antiqua" w:eastAsia="宋体" w:hAnsi="Book Antiqua" w:hint="eastAsia"/>
          <w:color w:val="000000" w:themeColor="text1"/>
          <w:lang w:eastAsia="zh-CN"/>
        </w:rPr>
        <w:t xml:space="preserve"> </w:t>
      </w:r>
      <w:r w:rsidR="00C82681" w:rsidRPr="0028142A">
        <w:rPr>
          <w:rFonts w:ascii="Book Antiqua" w:hAnsi="Book Antiqua"/>
          <w:b/>
          <w:bCs/>
          <w:color w:val="000000" w:themeColor="text1"/>
        </w:rPr>
        <w:t>Hiroki Tanabe</w:t>
      </w:r>
      <w:r w:rsidRPr="0028142A">
        <w:rPr>
          <w:rFonts w:ascii="Book Antiqua" w:hAnsi="Book Antiqua"/>
          <w:b/>
          <w:bCs/>
          <w:color w:val="000000" w:themeColor="text1"/>
        </w:rPr>
        <w:t>,</w:t>
      </w:r>
      <w:r w:rsidRPr="0028142A">
        <w:rPr>
          <w:rFonts w:ascii="Book Antiqua" w:hAnsi="Book Antiqua"/>
          <w:color w:val="000000" w:themeColor="text1"/>
        </w:rPr>
        <w:t xml:space="preserve"> </w:t>
      </w:r>
      <w:r w:rsidRPr="0028142A">
        <w:rPr>
          <w:rFonts w:ascii="Book Antiqua" w:hAnsi="Book Antiqua"/>
          <w:b/>
          <w:bCs/>
          <w:color w:val="000000" w:themeColor="text1"/>
        </w:rPr>
        <w:t>MD, PhD, Doctor,</w:t>
      </w:r>
      <w:r w:rsidRPr="0028142A">
        <w:rPr>
          <w:rFonts w:ascii="Book Antiqua" w:hAnsi="Book Antiqua"/>
          <w:color w:val="000000" w:themeColor="text1"/>
        </w:rPr>
        <w:t xml:space="preserve"> </w:t>
      </w:r>
      <w:bookmarkStart w:id="12" w:name="OLE_LINK53"/>
      <w:bookmarkStart w:id="13" w:name="OLE_LINK54"/>
      <w:r w:rsidRPr="0028142A">
        <w:rPr>
          <w:rFonts w:ascii="Book Antiqua" w:hAnsi="Book Antiqua"/>
          <w:color w:val="000000" w:themeColor="text1"/>
        </w:rPr>
        <w:t>Division of Gastroenterology and Hematology/Oncology Department of Medicine</w:t>
      </w:r>
      <w:bookmarkEnd w:id="12"/>
      <w:bookmarkEnd w:id="13"/>
      <w:r w:rsidRPr="0028142A">
        <w:rPr>
          <w:rFonts w:ascii="Book Antiqua" w:hAnsi="Book Antiqua"/>
          <w:color w:val="000000" w:themeColor="text1"/>
        </w:rPr>
        <w:t xml:space="preserve">, </w:t>
      </w:r>
      <w:bookmarkStart w:id="14" w:name="OLE_LINK55"/>
      <w:r w:rsidRPr="0028142A">
        <w:rPr>
          <w:rFonts w:ascii="Book Antiqua" w:hAnsi="Book Antiqua"/>
          <w:color w:val="000000" w:themeColor="text1"/>
        </w:rPr>
        <w:t>Asahikawa Medical University</w:t>
      </w:r>
      <w:bookmarkEnd w:id="14"/>
      <w:r w:rsidRPr="0028142A">
        <w:rPr>
          <w:rFonts w:ascii="Book Antiqua" w:hAnsi="Book Antiqua"/>
          <w:color w:val="000000" w:themeColor="text1"/>
        </w:rPr>
        <w:t xml:space="preserve">, </w:t>
      </w:r>
      <w:bookmarkStart w:id="15" w:name="OLE_LINK56"/>
      <w:r w:rsidRPr="0028142A">
        <w:rPr>
          <w:rFonts w:ascii="Book Antiqua" w:hAnsi="Book Antiqua"/>
          <w:color w:val="000000" w:themeColor="text1"/>
        </w:rPr>
        <w:t xml:space="preserve">2-1-1-1, </w:t>
      </w:r>
      <w:proofErr w:type="spellStart"/>
      <w:r w:rsidRPr="0028142A">
        <w:rPr>
          <w:rFonts w:ascii="Book Antiqua" w:hAnsi="Book Antiqua"/>
          <w:color w:val="000000" w:themeColor="text1"/>
        </w:rPr>
        <w:t>Midorigaoka</w:t>
      </w:r>
      <w:proofErr w:type="spellEnd"/>
      <w:r w:rsidRPr="0028142A">
        <w:rPr>
          <w:rFonts w:ascii="Book Antiqua" w:hAnsi="Book Antiqua"/>
          <w:color w:val="000000" w:themeColor="text1"/>
        </w:rPr>
        <w:t>-Higashi</w:t>
      </w:r>
      <w:bookmarkEnd w:id="15"/>
      <w:r w:rsidRPr="0028142A">
        <w:rPr>
          <w:rFonts w:ascii="Book Antiqua" w:hAnsi="Book Antiqua"/>
          <w:color w:val="000000" w:themeColor="text1"/>
        </w:rPr>
        <w:t xml:space="preserve">, Asahikawa </w:t>
      </w:r>
      <w:bookmarkStart w:id="16" w:name="OLE_LINK57"/>
      <w:r w:rsidRPr="0028142A">
        <w:rPr>
          <w:rFonts w:ascii="Book Antiqua" w:hAnsi="Book Antiqua"/>
          <w:color w:val="000000" w:themeColor="text1"/>
        </w:rPr>
        <w:t>078-8510</w:t>
      </w:r>
      <w:bookmarkEnd w:id="16"/>
      <w:r w:rsidRPr="0028142A">
        <w:rPr>
          <w:rFonts w:ascii="Book Antiqua" w:hAnsi="Book Antiqua"/>
          <w:color w:val="000000" w:themeColor="text1"/>
        </w:rPr>
        <w:t xml:space="preserve">, Japan. </w:t>
      </w:r>
      <w:hyperlink r:id="rId23" w:history="1">
        <w:r w:rsidR="00536A67" w:rsidRPr="0028142A">
          <w:rPr>
            <w:rStyle w:val="a7"/>
            <w:rFonts w:ascii="Book Antiqua" w:hAnsi="Book Antiqua"/>
          </w:rPr>
          <w:t>tant@asahikawa-med.ac.jp</w:t>
        </w:r>
      </w:hyperlink>
    </w:p>
    <w:p w14:paraId="56340E56" w14:textId="443C6540" w:rsidR="00C82681" w:rsidRPr="0028142A" w:rsidRDefault="00C96B0B" w:rsidP="00E51D68">
      <w:pPr>
        <w:spacing w:line="360" w:lineRule="auto"/>
        <w:rPr>
          <w:rFonts w:ascii="Book Antiqua" w:hAnsi="Book Antiqua"/>
          <w:color w:val="000000" w:themeColor="text1"/>
        </w:rPr>
      </w:pPr>
      <w:r w:rsidRPr="0028142A">
        <w:rPr>
          <w:rFonts w:ascii="Book Antiqua" w:eastAsia="宋体" w:hAnsi="Book Antiqua" w:cs="Times New Roman"/>
          <w:b/>
          <w:color w:val="000000"/>
          <w:lang w:eastAsia="zh-CN"/>
        </w:rPr>
        <w:t xml:space="preserve">Telephone: </w:t>
      </w:r>
      <w:r w:rsidR="00C82681" w:rsidRPr="0028142A">
        <w:rPr>
          <w:rFonts w:ascii="Book Antiqua" w:hAnsi="Book Antiqua"/>
          <w:color w:val="000000" w:themeColor="text1"/>
        </w:rPr>
        <w:t>+81-166-682462</w:t>
      </w:r>
    </w:p>
    <w:p w14:paraId="2616DC13" w14:textId="4DA30AE3" w:rsidR="00C82681" w:rsidRPr="0028142A" w:rsidRDefault="00C82681" w:rsidP="00E51D68">
      <w:pPr>
        <w:spacing w:line="360" w:lineRule="auto"/>
        <w:rPr>
          <w:rFonts w:ascii="Book Antiqua" w:hAnsi="Book Antiqua"/>
          <w:color w:val="000000" w:themeColor="text1"/>
        </w:rPr>
      </w:pPr>
      <w:r w:rsidRPr="0028142A">
        <w:rPr>
          <w:rFonts w:ascii="Book Antiqua" w:hAnsi="Book Antiqua"/>
          <w:b/>
          <w:bCs/>
          <w:color w:val="000000" w:themeColor="text1"/>
        </w:rPr>
        <w:t>Fax:</w:t>
      </w:r>
      <w:r w:rsidRPr="0028142A">
        <w:rPr>
          <w:rFonts w:ascii="Book Antiqua" w:hAnsi="Book Antiqua"/>
          <w:color w:val="000000" w:themeColor="text1"/>
        </w:rPr>
        <w:t xml:space="preserve"> +81-166-682469</w:t>
      </w:r>
    </w:p>
    <w:p w14:paraId="02E583C1" w14:textId="39FC3C0F" w:rsidR="00C96B0B" w:rsidRPr="0028142A" w:rsidRDefault="00C96B0B" w:rsidP="00E51D68">
      <w:pPr>
        <w:spacing w:line="360" w:lineRule="auto"/>
        <w:rPr>
          <w:rFonts w:ascii="Book Antiqua" w:hAnsi="Book Antiqua"/>
          <w:color w:val="000000" w:themeColor="text1"/>
        </w:rPr>
      </w:pPr>
    </w:p>
    <w:p w14:paraId="4B898EA3" w14:textId="5BD5E1EC" w:rsidR="007B1C54" w:rsidRPr="0028142A" w:rsidRDefault="007B1C54" w:rsidP="007B1C54">
      <w:pPr>
        <w:spacing w:line="360" w:lineRule="auto"/>
        <w:rPr>
          <w:rFonts w:ascii="Book Antiqua" w:eastAsia="宋体" w:hAnsi="Book Antiqua" w:cs="Times New Roman"/>
          <w:b/>
          <w:lang w:eastAsia="zh-CN"/>
        </w:rPr>
      </w:pPr>
      <w:bookmarkStart w:id="17" w:name="OLE_LINK75"/>
      <w:bookmarkStart w:id="18" w:name="OLE_LINK76"/>
      <w:bookmarkStart w:id="19" w:name="OLE_LINK269"/>
      <w:bookmarkStart w:id="20" w:name="OLE_LINK239"/>
      <w:r w:rsidRPr="0028142A">
        <w:rPr>
          <w:rFonts w:ascii="Book Antiqua" w:eastAsia="宋体" w:hAnsi="Book Antiqua" w:cs="Times New Roman"/>
          <w:b/>
          <w:lang w:eastAsia="zh-CN"/>
        </w:rPr>
        <w:t xml:space="preserve">Received: </w:t>
      </w:r>
      <w:r w:rsidRPr="0028142A">
        <w:rPr>
          <w:rFonts w:ascii="Book Antiqua" w:eastAsia="宋体" w:hAnsi="Book Antiqua" w:cs="Times New Roman"/>
          <w:lang w:eastAsia="zh-CN"/>
        </w:rPr>
        <w:t>March 6, 2019</w:t>
      </w:r>
    </w:p>
    <w:p w14:paraId="7731ED63" w14:textId="45BBF317" w:rsidR="007B1C54" w:rsidRPr="0028142A" w:rsidRDefault="007B1C54" w:rsidP="007B1C54">
      <w:pPr>
        <w:spacing w:line="360" w:lineRule="auto"/>
        <w:rPr>
          <w:rFonts w:ascii="Book Antiqua" w:eastAsia="宋体" w:hAnsi="Book Antiqua" w:cs="Times New Roman"/>
          <w:b/>
          <w:lang w:eastAsia="zh-CN"/>
        </w:rPr>
      </w:pPr>
      <w:r w:rsidRPr="0028142A">
        <w:rPr>
          <w:rFonts w:ascii="Book Antiqua" w:eastAsia="宋体" w:hAnsi="Book Antiqua" w:cs="Times New Roman"/>
          <w:b/>
          <w:lang w:eastAsia="zh-CN"/>
        </w:rPr>
        <w:t xml:space="preserve">Peer-review started: </w:t>
      </w:r>
      <w:r w:rsidRPr="0028142A">
        <w:rPr>
          <w:rFonts w:ascii="Book Antiqua" w:eastAsia="宋体" w:hAnsi="Book Antiqua" w:cs="Times New Roman"/>
          <w:lang w:eastAsia="zh-CN"/>
        </w:rPr>
        <w:t>March 8, 2019</w:t>
      </w:r>
    </w:p>
    <w:p w14:paraId="516CD790" w14:textId="7256953B" w:rsidR="007B1C54" w:rsidRPr="0028142A" w:rsidRDefault="007B1C54" w:rsidP="007B1C54">
      <w:pPr>
        <w:spacing w:line="360" w:lineRule="auto"/>
        <w:rPr>
          <w:rFonts w:ascii="Book Antiqua" w:eastAsia="宋体" w:hAnsi="Book Antiqua" w:cs="Times New Roman"/>
          <w:b/>
          <w:lang w:eastAsia="zh-CN"/>
        </w:rPr>
      </w:pPr>
      <w:r w:rsidRPr="0028142A">
        <w:rPr>
          <w:rFonts w:ascii="Book Antiqua" w:eastAsia="宋体" w:hAnsi="Book Antiqua" w:cs="Times New Roman"/>
          <w:b/>
          <w:lang w:eastAsia="zh-CN"/>
        </w:rPr>
        <w:t xml:space="preserve">First decision: </w:t>
      </w:r>
      <w:r w:rsidRPr="0028142A">
        <w:rPr>
          <w:rFonts w:ascii="Book Antiqua" w:eastAsia="宋体" w:hAnsi="Book Antiqua" w:cs="Times New Roman"/>
          <w:lang w:eastAsia="zh-CN"/>
        </w:rPr>
        <w:t>April 15, 2019</w:t>
      </w:r>
    </w:p>
    <w:p w14:paraId="57969F08" w14:textId="6FFA3E10" w:rsidR="007B1C54" w:rsidRPr="0028142A" w:rsidRDefault="007B1C54" w:rsidP="007B1C54">
      <w:pPr>
        <w:spacing w:line="360" w:lineRule="auto"/>
        <w:rPr>
          <w:rFonts w:ascii="Book Antiqua" w:eastAsia="宋体" w:hAnsi="Book Antiqua" w:cs="Times New Roman"/>
          <w:b/>
          <w:lang w:eastAsia="zh-CN"/>
        </w:rPr>
      </w:pPr>
      <w:r w:rsidRPr="0028142A">
        <w:rPr>
          <w:rFonts w:ascii="Book Antiqua" w:eastAsia="宋体" w:hAnsi="Book Antiqua" w:cs="Times New Roman"/>
          <w:b/>
          <w:lang w:eastAsia="zh-CN"/>
        </w:rPr>
        <w:t xml:space="preserve">Revised: </w:t>
      </w:r>
      <w:r w:rsidRPr="0028142A">
        <w:rPr>
          <w:rFonts w:ascii="Book Antiqua" w:eastAsia="宋体" w:hAnsi="Book Antiqua" w:cs="Times New Roman"/>
          <w:lang w:eastAsia="zh-CN"/>
        </w:rPr>
        <w:t>July 24, 2019</w:t>
      </w:r>
    </w:p>
    <w:p w14:paraId="485FC914" w14:textId="364A3919" w:rsidR="007B1C54" w:rsidRPr="0028142A" w:rsidRDefault="007B1C54" w:rsidP="007B1C54">
      <w:pPr>
        <w:spacing w:line="360" w:lineRule="auto"/>
        <w:rPr>
          <w:rFonts w:ascii="Book Antiqua" w:eastAsia="宋体" w:hAnsi="Book Antiqua" w:cs="Times New Roman"/>
          <w:color w:val="000000"/>
          <w:lang w:eastAsia="zh-CN"/>
        </w:rPr>
      </w:pPr>
      <w:r w:rsidRPr="0028142A">
        <w:rPr>
          <w:rFonts w:ascii="Book Antiqua" w:eastAsia="宋体" w:hAnsi="Book Antiqua" w:cs="Times New Roman"/>
          <w:b/>
          <w:lang w:eastAsia="zh-CN"/>
        </w:rPr>
        <w:t>Accepted:</w:t>
      </w:r>
      <w:r w:rsidR="007633E9" w:rsidRPr="0028142A">
        <w:rPr>
          <w:rFonts w:ascii="Book Antiqua" w:eastAsia="宋体" w:hAnsi="Book Antiqua" w:cs="Times New Roman"/>
          <w:b/>
          <w:lang w:eastAsia="zh-CN"/>
        </w:rPr>
        <w:t xml:space="preserve"> </w:t>
      </w:r>
      <w:r w:rsidR="007633E9" w:rsidRPr="0028142A">
        <w:rPr>
          <w:rFonts w:ascii="Book Antiqua" w:eastAsia="宋体" w:hAnsi="Book Antiqua" w:cs="Times New Roman"/>
          <w:bCs/>
          <w:lang w:eastAsia="zh-CN"/>
        </w:rPr>
        <w:t>August 26, 2019</w:t>
      </w:r>
    </w:p>
    <w:bookmarkEnd w:id="17"/>
    <w:bookmarkEnd w:id="18"/>
    <w:bookmarkEnd w:id="19"/>
    <w:bookmarkEnd w:id="20"/>
    <w:p w14:paraId="60129F10" w14:textId="77777777" w:rsidR="00680CC0" w:rsidRPr="0028142A" w:rsidRDefault="00680CC0" w:rsidP="00680CC0">
      <w:pPr>
        <w:spacing w:line="360" w:lineRule="auto"/>
        <w:rPr>
          <w:rFonts w:ascii="Book Antiqua" w:eastAsia="宋体" w:hAnsi="Book Antiqua" w:cs="Times New Roman"/>
          <w:b/>
          <w:lang w:eastAsia="zh-CN"/>
        </w:rPr>
      </w:pPr>
      <w:r w:rsidRPr="0028142A">
        <w:rPr>
          <w:rFonts w:ascii="Book Antiqua" w:eastAsia="宋体" w:hAnsi="Book Antiqua" w:cs="Times New Roman"/>
          <w:b/>
          <w:lang w:eastAsia="zh-CN"/>
        </w:rPr>
        <w:t>Article in press:</w:t>
      </w:r>
      <w:r w:rsidRPr="0028142A">
        <w:rPr>
          <w:rFonts w:ascii="Book Antiqua" w:eastAsia="宋体" w:hAnsi="Book Antiqua" w:cs="Times New Roman"/>
          <w:bCs/>
        </w:rPr>
        <w:t xml:space="preserve"> </w:t>
      </w:r>
      <w:r w:rsidRPr="0028142A">
        <w:rPr>
          <w:rFonts w:ascii="Book Antiqua" w:eastAsia="宋体" w:hAnsi="Book Antiqua" w:cs="Times New Roman"/>
          <w:bCs/>
          <w:lang w:eastAsia="zh-CN"/>
        </w:rPr>
        <w:t>August 26, 2019</w:t>
      </w:r>
    </w:p>
    <w:p w14:paraId="456D09EB" w14:textId="77777777" w:rsidR="00680CC0" w:rsidRPr="0028142A" w:rsidRDefault="00680CC0" w:rsidP="00680CC0">
      <w:pPr>
        <w:spacing w:line="360" w:lineRule="auto"/>
        <w:rPr>
          <w:rFonts w:ascii="Book Antiqua" w:eastAsia="宋体" w:hAnsi="Book Antiqua" w:cs="Times New Roman"/>
          <w:b/>
          <w:lang w:eastAsia="zh-CN"/>
        </w:rPr>
      </w:pPr>
      <w:r w:rsidRPr="0028142A">
        <w:rPr>
          <w:rFonts w:ascii="Book Antiqua" w:eastAsia="宋体" w:hAnsi="Book Antiqua" w:cs="Times New Roman"/>
          <w:b/>
          <w:lang w:eastAsia="zh-CN"/>
        </w:rPr>
        <w:t>Published online:</w:t>
      </w:r>
      <w:r w:rsidRPr="0028142A">
        <w:rPr>
          <w:rFonts w:ascii="Book Antiqua" w:eastAsia="宋体" w:hAnsi="Book Antiqua" w:cs="Times New Roman"/>
          <w:bCs/>
        </w:rPr>
        <w:t xml:space="preserve"> October 15</w:t>
      </w:r>
      <w:r w:rsidRPr="0028142A">
        <w:rPr>
          <w:rFonts w:ascii="Book Antiqua" w:eastAsia="宋体" w:hAnsi="Book Antiqua" w:cs="Times New Roman"/>
          <w:bCs/>
          <w:lang w:eastAsia="zh-CN"/>
        </w:rPr>
        <w:t>, 2019</w:t>
      </w:r>
    </w:p>
    <w:p w14:paraId="1C98E717" w14:textId="77777777" w:rsidR="00C96B0B" w:rsidRPr="0028142A" w:rsidRDefault="00C96B0B" w:rsidP="00E51D68">
      <w:pPr>
        <w:spacing w:line="360" w:lineRule="auto"/>
        <w:rPr>
          <w:rFonts w:ascii="Book Antiqua" w:hAnsi="Book Antiqua"/>
          <w:color w:val="000000" w:themeColor="text1"/>
        </w:rPr>
      </w:pPr>
    </w:p>
    <w:p w14:paraId="10226D91" w14:textId="6E2BD7A2" w:rsidR="007B1C54" w:rsidRPr="0028142A" w:rsidRDefault="007B1C54">
      <w:pPr>
        <w:widowControl/>
        <w:jc w:val="left"/>
        <w:rPr>
          <w:rFonts w:ascii="Book Antiqua" w:hAnsi="Book Antiqua"/>
          <w:color w:val="000000" w:themeColor="text1"/>
        </w:rPr>
      </w:pPr>
      <w:r w:rsidRPr="0028142A">
        <w:rPr>
          <w:rFonts w:ascii="Book Antiqua" w:hAnsi="Book Antiqua"/>
          <w:color w:val="000000" w:themeColor="text1"/>
        </w:rPr>
        <w:br w:type="page"/>
      </w:r>
    </w:p>
    <w:p w14:paraId="72A4A14C" w14:textId="6DDE9C63" w:rsidR="007B1107" w:rsidRPr="0028142A" w:rsidRDefault="00F22010" w:rsidP="00E51D68">
      <w:pPr>
        <w:spacing w:line="360" w:lineRule="auto"/>
        <w:rPr>
          <w:rFonts w:ascii="Book Antiqua" w:hAnsi="Book Antiqua"/>
          <w:b/>
          <w:color w:val="000000" w:themeColor="text1"/>
        </w:rPr>
      </w:pPr>
      <w:r w:rsidRPr="0028142A">
        <w:rPr>
          <w:rFonts w:ascii="Book Antiqua" w:hAnsi="Book Antiqua"/>
          <w:b/>
          <w:color w:val="000000" w:themeColor="text1"/>
        </w:rPr>
        <w:t>Abstract</w:t>
      </w:r>
    </w:p>
    <w:p w14:paraId="48C08FD3" w14:textId="3C39BE1E" w:rsidR="006211A4" w:rsidRPr="0028142A" w:rsidRDefault="006211A4" w:rsidP="00E51D68">
      <w:pPr>
        <w:spacing w:line="360" w:lineRule="auto"/>
        <w:rPr>
          <w:rFonts w:ascii="Book Antiqua" w:hAnsi="Book Antiqua"/>
          <w:b/>
          <w:i/>
          <w:color w:val="000000" w:themeColor="text1"/>
        </w:rPr>
      </w:pPr>
      <w:r w:rsidRPr="0028142A">
        <w:rPr>
          <w:rFonts w:ascii="Book Antiqua" w:hAnsi="Book Antiqua"/>
          <w:b/>
          <w:i/>
          <w:color w:val="000000" w:themeColor="text1"/>
        </w:rPr>
        <w:t>BACKGROUND</w:t>
      </w:r>
    </w:p>
    <w:p w14:paraId="207B3415" w14:textId="33D69D50" w:rsidR="006211A4" w:rsidRPr="0028142A" w:rsidRDefault="00F22010" w:rsidP="00E51D68">
      <w:pPr>
        <w:spacing w:line="360" w:lineRule="auto"/>
        <w:rPr>
          <w:rFonts w:ascii="Book Antiqua" w:hAnsi="Book Antiqua"/>
          <w:color w:val="000000" w:themeColor="text1"/>
        </w:rPr>
      </w:pPr>
      <w:r w:rsidRPr="0028142A">
        <w:rPr>
          <w:rFonts w:ascii="Book Antiqua" w:hAnsi="Book Antiqua"/>
          <w:color w:val="000000" w:themeColor="text1"/>
        </w:rPr>
        <w:t>Epstein-Barr virus</w:t>
      </w:r>
      <w:r w:rsidR="006F281A" w:rsidRPr="0028142A">
        <w:rPr>
          <w:rFonts w:ascii="Book Antiqua" w:hAnsi="Book Antiqua"/>
          <w:color w:val="000000" w:themeColor="text1"/>
        </w:rPr>
        <w:t xml:space="preserve"> (EBV)</w:t>
      </w:r>
      <w:r w:rsidRPr="0028142A">
        <w:rPr>
          <w:rFonts w:ascii="Book Antiqua" w:hAnsi="Book Antiqua"/>
          <w:color w:val="000000" w:themeColor="text1"/>
        </w:rPr>
        <w:t>-associated carcinoma is</w:t>
      </w:r>
      <w:r w:rsidR="002851B9" w:rsidRPr="0028142A">
        <w:rPr>
          <w:rFonts w:ascii="Book Antiqua" w:hAnsi="Book Antiqua"/>
          <w:color w:val="000000" w:themeColor="text1"/>
        </w:rPr>
        <w:t xml:space="preserve"> </w:t>
      </w:r>
      <w:r w:rsidR="00D80D26" w:rsidRPr="0028142A">
        <w:rPr>
          <w:rFonts w:ascii="Book Antiqua" w:hAnsi="Book Antiqua"/>
          <w:color w:val="000000" w:themeColor="text1"/>
        </w:rPr>
        <w:t>a gastric cancer subtype</w:t>
      </w:r>
      <w:r w:rsidR="002851B9" w:rsidRPr="0028142A">
        <w:rPr>
          <w:rFonts w:ascii="Book Antiqua" w:hAnsi="Book Antiqua"/>
          <w:color w:val="000000" w:themeColor="text1"/>
        </w:rPr>
        <w:t xml:space="preserve"> </w:t>
      </w:r>
      <w:r w:rsidR="00D80D26" w:rsidRPr="0028142A">
        <w:rPr>
          <w:rFonts w:ascii="Book Antiqua" w:hAnsi="Book Antiqua"/>
          <w:color w:val="000000" w:themeColor="text1"/>
        </w:rPr>
        <w:t>with a</w:t>
      </w:r>
      <w:r w:rsidR="002851B9" w:rsidRPr="0028142A">
        <w:rPr>
          <w:rFonts w:ascii="Book Antiqua" w:hAnsi="Book Antiqua"/>
          <w:color w:val="000000" w:themeColor="text1"/>
        </w:rPr>
        <w:t xml:space="preserve"> morphology characterized </w:t>
      </w:r>
      <w:r w:rsidR="00D80D26" w:rsidRPr="0028142A">
        <w:rPr>
          <w:rFonts w:ascii="Book Antiqua" w:hAnsi="Book Antiqua"/>
          <w:color w:val="000000" w:themeColor="text1"/>
        </w:rPr>
        <w:t>by</w:t>
      </w:r>
      <w:r w:rsidR="002851B9" w:rsidRPr="0028142A">
        <w:rPr>
          <w:rFonts w:ascii="Book Antiqua" w:hAnsi="Book Antiqua"/>
          <w:color w:val="000000" w:themeColor="text1"/>
        </w:rPr>
        <w:t xml:space="preserve"> gastric carcinoma with lymphoid stroma</w:t>
      </w:r>
      <w:r w:rsidR="006F281A" w:rsidRPr="0028142A">
        <w:rPr>
          <w:rFonts w:ascii="Book Antiqua" w:hAnsi="Book Antiqua"/>
          <w:color w:val="000000" w:themeColor="text1"/>
        </w:rPr>
        <w:t xml:space="preserve"> (GCLS)</w:t>
      </w:r>
      <w:r w:rsidR="002851B9" w:rsidRPr="0028142A">
        <w:rPr>
          <w:rFonts w:ascii="Book Antiqua" w:hAnsi="Book Antiqua"/>
          <w:color w:val="000000" w:themeColor="text1"/>
        </w:rPr>
        <w:t xml:space="preserve">. Clinicopathological studies </w:t>
      </w:r>
      <w:r w:rsidR="00D80D26" w:rsidRPr="0028142A">
        <w:rPr>
          <w:rFonts w:ascii="Book Antiqua" w:hAnsi="Book Antiqua"/>
          <w:color w:val="000000" w:themeColor="text1"/>
        </w:rPr>
        <w:t xml:space="preserve">have </w:t>
      </w:r>
      <w:r w:rsidR="002851B9" w:rsidRPr="0028142A">
        <w:rPr>
          <w:rFonts w:ascii="Book Antiqua" w:hAnsi="Book Antiqua"/>
          <w:color w:val="000000" w:themeColor="text1"/>
        </w:rPr>
        <w:t xml:space="preserve">indicated </w:t>
      </w:r>
      <w:r w:rsidR="00D80D26" w:rsidRPr="0028142A">
        <w:rPr>
          <w:rFonts w:ascii="Book Antiqua" w:hAnsi="Book Antiqua"/>
          <w:color w:val="000000" w:themeColor="text1"/>
        </w:rPr>
        <w:t xml:space="preserve">a </w:t>
      </w:r>
      <w:r w:rsidR="002851B9" w:rsidRPr="0028142A">
        <w:rPr>
          <w:rFonts w:ascii="Book Antiqua" w:hAnsi="Book Antiqua"/>
          <w:color w:val="000000" w:themeColor="text1"/>
        </w:rPr>
        <w:t xml:space="preserve">better prognosis </w:t>
      </w:r>
      <w:r w:rsidR="00CA3D03" w:rsidRPr="0028142A">
        <w:rPr>
          <w:rFonts w:ascii="Book Antiqua" w:hAnsi="Book Antiqua"/>
          <w:color w:val="000000" w:themeColor="text1"/>
        </w:rPr>
        <w:t>for</w:t>
      </w:r>
      <w:r w:rsidR="00D80D26" w:rsidRPr="0028142A">
        <w:rPr>
          <w:rFonts w:ascii="Book Antiqua" w:hAnsi="Book Antiqua"/>
          <w:color w:val="000000" w:themeColor="text1"/>
        </w:rPr>
        <w:t xml:space="preserve"> GCLS than</w:t>
      </w:r>
      <w:r w:rsidR="00CA3D03" w:rsidRPr="0028142A">
        <w:rPr>
          <w:rFonts w:ascii="Book Antiqua" w:hAnsi="Book Antiqua"/>
          <w:color w:val="000000" w:themeColor="text1"/>
        </w:rPr>
        <w:t xml:space="preserve"> for</w:t>
      </w:r>
      <w:r w:rsidR="002851B9" w:rsidRPr="0028142A">
        <w:rPr>
          <w:rFonts w:ascii="Book Antiqua" w:hAnsi="Book Antiqua"/>
          <w:color w:val="000000" w:themeColor="text1"/>
        </w:rPr>
        <w:t xml:space="preserve"> common gastric carcinoma</w:t>
      </w:r>
      <w:r w:rsidR="009B3E06" w:rsidRPr="0028142A">
        <w:rPr>
          <w:rFonts w:ascii="Book Antiqua" w:hAnsi="Book Antiqua"/>
          <w:color w:val="000000" w:themeColor="text1"/>
        </w:rPr>
        <w:t>s</w:t>
      </w:r>
      <w:r w:rsidR="002851B9" w:rsidRPr="0028142A">
        <w:rPr>
          <w:rFonts w:ascii="Book Antiqua" w:hAnsi="Book Antiqua"/>
          <w:color w:val="000000" w:themeColor="text1"/>
        </w:rPr>
        <w:t>.</w:t>
      </w:r>
      <w:r w:rsidR="006F281A" w:rsidRPr="0028142A">
        <w:rPr>
          <w:rFonts w:ascii="Book Antiqua" w:hAnsi="Book Antiqua"/>
          <w:color w:val="000000" w:themeColor="text1"/>
        </w:rPr>
        <w:t xml:space="preserve"> </w:t>
      </w:r>
      <w:r w:rsidR="00167969" w:rsidRPr="0028142A">
        <w:rPr>
          <w:rFonts w:ascii="Book Antiqua" w:hAnsi="Book Antiqua"/>
          <w:color w:val="000000" w:themeColor="text1"/>
        </w:rPr>
        <w:t>Some previous cases</w:t>
      </w:r>
      <w:r w:rsidR="00C54231" w:rsidRPr="0028142A">
        <w:rPr>
          <w:rFonts w:ascii="Book Antiqua" w:hAnsi="Book Antiqua"/>
          <w:color w:val="000000" w:themeColor="text1"/>
        </w:rPr>
        <w:t xml:space="preserve"> </w:t>
      </w:r>
      <w:r w:rsidR="00CA3D03" w:rsidRPr="0028142A">
        <w:rPr>
          <w:rFonts w:ascii="Book Antiqua" w:hAnsi="Book Antiqua"/>
          <w:color w:val="000000" w:themeColor="text1"/>
        </w:rPr>
        <w:t>of</w:t>
      </w:r>
      <w:r w:rsidR="00C54231" w:rsidRPr="0028142A">
        <w:rPr>
          <w:rFonts w:ascii="Book Antiqua" w:hAnsi="Book Antiqua"/>
          <w:color w:val="000000" w:themeColor="text1"/>
        </w:rPr>
        <w:t xml:space="preserve"> early gastric cancer associated with EBV had been diagnosed by endoscopic resection.</w:t>
      </w:r>
    </w:p>
    <w:p w14:paraId="4B5DDC28" w14:textId="77777777" w:rsidR="005509DA" w:rsidRPr="0028142A" w:rsidRDefault="005509DA" w:rsidP="00E51D68">
      <w:pPr>
        <w:spacing w:line="360" w:lineRule="auto"/>
        <w:rPr>
          <w:rFonts w:ascii="Book Antiqua" w:hAnsi="Book Antiqua"/>
          <w:color w:val="000000" w:themeColor="text1"/>
        </w:rPr>
      </w:pPr>
    </w:p>
    <w:p w14:paraId="0E3F4BC9" w14:textId="37225D53" w:rsidR="006211A4" w:rsidRPr="0028142A" w:rsidRDefault="006211A4" w:rsidP="00E51D68">
      <w:pPr>
        <w:spacing w:line="360" w:lineRule="auto"/>
        <w:rPr>
          <w:rFonts w:ascii="Book Antiqua" w:hAnsi="Book Antiqua"/>
          <w:b/>
          <w:i/>
          <w:color w:val="000000" w:themeColor="text1"/>
        </w:rPr>
      </w:pPr>
      <w:r w:rsidRPr="0028142A">
        <w:rPr>
          <w:rFonts w:ascii="Book Antiqua" w:hAnsi="Book Antiqua"/>
          <w:b/>
          <w:i/>
          <w:color w:val="000000" w:themeColor="text1"/>
        </w:rPr>
        <w:t>CASE SUMMARY</w:t>
      </w:r>
    </w:p>
    <w:p w14:paraId="3C630967" w14:textId="6AD3B90E" w:rsidR="006211A4" w:rsidRPr="0028142A" w:rsidRDefault="005B40E1" w:rsidP="00E51D68">
      <w:pPr>
        <w:spacing w:line="360" w:lineRule="auto"/>
        <w:rPr>
          <w:rFonts w:ascii="Book Antiqua" w:hAnsi="Book Antiqua"/>
          <w:color w:val="000000" w:themeColor="text1"/>
        </w:rPr>
      </w:pPr>
      <w:r w:rsidRPr="0028142A">
        <w:rPr>
          <w:rFonts w:ascii="Book Antiqua" w:hAnsi="Book Antiqua"/>
          <w:color w:val="000000" w:themeColor="text1"/>
        </w:rPr>
        <w:t>We present t</w:t>
      </w:r>
      <w:r w:rsidR="006F281A" w:rsidRPr="0028142A">
        <w:rPr>
          <w:rFonts w:ascii="Book Antiqua" w:hAnsi="Book Antiqua"/>
          <w:color w:val="000000" w:themeColor="text1"/>
        </w:rPr>
        <w:t xml:space="preserve">wo GCLS cases </w:t>
      </w:r>
      <w:r w:rsidR="00CA3D03" w:rsidRPr="0028142A">
        <w:rPr>
          <w:rFonts w:ascii="Book Antiqua" w:hAnsi="Book Antiqua"/>
          <w:color w:val="000000" w:themeColor="text1"/>
        </w:rPr>
        <w:t>subjected to</w:t>
      </w:r>
      <w:r w:rsidR="00D80D26" w:rsidRPr="0028142A">
        <w:rPr>
          <w:rFonts w:ascii="Book Antiqua" w:hAnsi="Book Antiqua"/>
          <w:color w:val="000000" w:themeColor="text1"/>
        </w:rPr>
        <w:t xml:space="preserve"> </w:t>
      </w:r>
      <w:r w:rsidR="006F281A" w:rsidRPr="0028142A">
        <w:rPr>
          <w:rFonts w:ascii="Book Antiqua" w:hAnsi="Book Antiqua"/>
          <w:color w:val="000000" w:themeColor="text1"/>
        </w:rPr>
        <w:t>endoscopic submucosal dissection</w:t>
      </w:r>
      <w:r w:rsidR="00E935A9" w:rsidRPr="0028142A">
        <w:rPr>
          <w:rFonts w:ascii="Book Antiqua" w:hAnsi="Book Antiqua"/>
          <w:color w:val="000000" w:themeColor="text1"/>
        </w:rPr>
        <w:t xml:space="preserve"> (ESD)</w:t>
      </w:r>
      <w:r w:rsidR="009B3E06" w:rsidRPr="0028142A">
        <w:rPr>
          <w:rFonts w:ascii="Book Antiqua" w:hAnsi="Book Antiqua"/>
          <w:color w:val="000000" w:themeColor="text1"/>
        </w:rPr>
        <w:t xml:space="preserve"> for a de</w:t>
      </w:r>
      <w:r w:rsidR="00D80D26" w:rsidRPr="0028142A">
        <w:rPr>
          <w:rFonts w:ascii="Book Antiqua" w:hAnsi="Book Antiqua"/>
          <w:color w:val="000000" w:themeColor="text1"/>
        </w:rPr>
        <w:t xml:space="preserve">finitive diagnosis. </w:t>
      </w:r>
      <w:r w:rsidR="00C67221" w:rsidRPr="0028142A">
        <w:rPr>
          <w:rFonts w:ascii="Book Antiqua" w:hAnsi="Book Antiqua"/>
          <w:color w:val="000000" w:themeColor="text1"/>
        </w:rPr>
        <w:t xml:space="preserve">A protruded gastric lesion was </w:t>
      </w:r>
      <w:r w:rsidR="00CA3D03" w:rsidRPr="0028142A">
        <w:rPr>
          <w:rFonts w:ascii="Book Antiqua" w:hAnsi="Book Antiqua"/>
          <w:color w:val="000000" w:themeColor="text1"/>
        </w:rPr>
        <w:t>identified</w:t>
      </w:r>
      <w:r w:rsidR="00C67221" w:rsidRPr="0028142A">
        <w:rPr>
          <w:rFonts w:ascii="Book Antiqua" w:hAnsi="Book Antiqua"/>
          <w:color w:val="000000" w:themeColor="text1"/>
        </w:rPr>
        <w:t xml:space="preserve"> by routine endoscopic examination, but</w:t>
      </w:r>
      <w:r w:rsidRPr="0028142A">
        <w:rPr>
          <w:rFonts w:ascii="Book Antiqua" w:hAnsi="Book Antiqua"/>
          <w:color w:val="000000" w:themeColor="text1"/>
        </w:rPr>
        <w:t xml:space="preserve"> forceps biopsy showed no atypical cells before ESD. The resected specimen showed a poorly differentiated adenocarcinoma with lymphoid</w:t>
      </w:r>
      <w:r w:rsidR="00167969" w:rsidRPr="0028142A">
        <w:rPr>
          <w:rFonts w:ascii="Book Antiqua" w:hAnsi="Book Antiqua"/>
          <w:color w:val="000000" w:themeColor="text1"/>
        </w:rPr>
        <w:t xml:space="preserve"> cells involving </w:t>
      </w:r>
      <w:r w:rsidR="00CA3D03" w:rsidRPr="0028142A">
        <w:rPr>
          <w:rFonts w:ascii="Book Antiqua" w:hAnsi="Book Antiqua"/>
          <w:color w:val="000000" w:themeColor="text1"/>
        </w:rPr>
        <w:t xml:space="preserve">the </w:t>
      </w:r>
      <w:r w:rsidR="00167969" w:rsidRPr="0028142A">
        <w:rPr>
          <w:rFonts w:ascii="Book Antiqua" w:hAnsi="Book Antiqua"/>
          <w:color w:val="000000" w:themeColor="text1"/>
        </w:rPr>
        <w:t xml:space="preserve">mucosa and submucosa. </w:t>
      </w:r>
      <w:r w:rsidR="00CA3D03" w:rsidRPr="0028142A">
        <w:rPr>
          <w:rFonts w:ascii="Book Antiqua" w:hAnsi="Book Antiqua"/>
          <w:color w:val="000000" w:themeColor="text1"/>
        </w:rPr>
        <w:t>The f</w:t>
      </w:r>
      <w:r w:rsidR="00885B4A" w:rsidRPr="0028142A">
        <w:rPr>
          <w:rFonts w:ascii="Book Antiqua" w:hAnsi="Book Antiqua"/>
          <w:color w:val="000000" w:themeColor="text1"/>
        </w:rPr>
        <w:t xml:space="preserve">inal diagnosis was submucosa-invasive </w:t>
      </w:r>
      <w:r w:rsidR="004B0AFF" w:rsidRPr="0028142A">
        <w:rPr>
          <w:rFonts w:ascii="Book Antiqua" w:hAnsi="Book Antiqua"/>
          <w:color w:val="000000" w:themeColor="text1"/>
        </w:rPr>
        <w:t xml:space="preserve">poorly differentiated gastric adenocarcinoma. Accordingly, additional gastrectomy was recommended to obtain </w:t>
      </w:r>
      <w:r w:rsidR="00CA3D03" w:rsidRPr="0028142A">
        <w:rPr>
          <w:rFonts w:ascii="Book Antiqua" w:hAnsi="Book Antiqua"/>
          <w:color w:val="000000" w:themeColor="text1"/>
        </w:rPr>
        <w:t xml:space="preserve">a </w:t>
      </w:r>
      <w:r w:rsidR="004B0AFF" w:rsidRPr="0028142A">
        <w:rPr>
          <w:rFonts w:ascii="Book Antiqua" w:hAnsi="Book Antiqua"/>
          <w:color w:val="000000" w:themeColor="text1"/>
        </w:rPr>
        <w:t>complete cure.</w:t>
      </w:r>
      <w:r w:rsidR="00885B4A" w:rsidRPr="0028142A">
        <w:rPr>
          <w:rFonts w:ascii="Book Antiqua" w:hAnsi="Book Antiqua"/>
          <w:color w:val="000000" w:themeColor="text1"/>
        </w:rPr>
        <w:t xml:space="preserve"> </w:t>
      </w:r>
      <w:r w:rsidR="00CA3D03" w:rsidRPr="0028142A">
        <w:rPr>
          <w:rFonts w:ascii="Book Antiqua" w:hAnsi="Book Antiqua"/>
          <w:color w:val="000000" w:themeColor="text1"/>
        </w:rPr>
        <w:t>One</w:t>
      </w:r>
      <w:r w:rsidR="00167969" w:rsidRPr="0028142A">
        <w:rPr>
          <w:rFonts w:ascii="Book Antiqua" w:hAnsi="Book Antiqua"/>
          <w:color w:val="000000" w:themeColor="text1"/>
        </w:rPr>
        <w:t xml:space="preserve"> </w:t>
      </w:r>
      <w:r w:rsidR="00C67221" w:rsidRPr="0028142A">
        <w:rPr>
          <w:rFonts w:ascii="Book Antiqua" w:hAnsi="Book Antiqua"/>
          <w:color w:val="000000" w:themeColor="text1"/>
        </w:rPr>
        <w:t>patient</w:t>
      </w:r>
      <w:r w:rsidR="00167969" w:rsidRPr="0028142A">
        <w:rPr>
          <w:rFonts w:ascii="Book Antiqua" w:hAnsi="Book Antiqua"/>
          <w:color w:val="000000" w:themeColor="text1"/>
        </w:rPr>
        <w:t xml:space="preserve"> </w:t>
      </w:r>
      <w:r w:rsidR="00CA3D03" w:rsidRPr="0028142A">
        <w:rPr>
          <w:rFonts w:ascii="Book Antiqua" w:hAnsi="Book Antiqua"/>
          <w:color w:val="000000" w:themeColor="text1"/>
        </w:rPr>
        <w:t>underwent</w:t>
      </w:r>
      <w:r w:rsidR="00167969" w:rsidRPr="0028142A">
        <w:rPr>
          <w:rFonts w:ascii="Book Antiqua" w:hAnsi="Book Antiqua"/>
          <w:color w:val="000000" w:themeColor="text1"/>
        </w:rPr>
        <w:t xml:space="preserve"> additional distal gastrectomy with lymph node dissection, </w:t>
      </w:r>
      <w:r w:rsidR="00CA3D03" w:rsidRPr="0028142A">
        <w:rPr>
          <w:rFonts w:ascii="Book Antiqua" w:hAnsi="Book Antiqua"/>
          <w:color w:val="000000" w:themeColor="text1"/>
        </w:rPr>
        <w:t xml:space="preserve">but the </w:t>
      </w:r>
      <w:r w:rsidR="00167969" w:rsidRPr="0028142A">
        <w:rPr>
          <w:rFonts w:ascii="Book Antiqua" w:hAnsi="Book Antiqua"/>
          <w:color w:val="000000" w:themeColor="text1"/>
        </w:rPr>
        <w:t>other was refused because of cardiovascular complication</w:t>
      </w:r>
      <w:r w:rsidR="00CA3D03" w:rsidRPr="0028142A">
        <w:rPr>
          <w:rFonts w:ascii="Book Antiqua" w:hAnsi="Book Antiqua"/>
          <w:color w:val="000000" w:themeColor="text1"/>
        </w:rPr>
        <w:t>s</w:t>
      </w:r>
      <w:r w:rsidR="00167969" w:rsidRPr="0028142A">
        <w:rPr>
          <w:rFonts w:ascii="Book Antiqua" w:hAnsi="Book Antiqua"/>
          <w:color w:val="000000" w:themeColor="text1"/>
        </w:rPr>
        <w:t xml:space="preserve">. </w:t>
      </w:r>
      <w:r w:rsidR="00C54231" w:rsidRPr="0028142A">
        <w:rPr>
          <w:rFonts w:ascii="Book Antiqua" w:hAnsi="Book Antiqua"/>
          <w:color w:val="000000" w:themeColor="text1"/>
        </w:rPr>
        <w:t>Both patients remain</w:t>
      </w:r>
      <w:r w:rsidR="00C67221" w:rsidRPr="0028142A">
        <w:rPr>
          <w:rFonts w:ascii="Book Antiqua" w:hAnsi="Book Antiqua"/>
          <w:color w:val="000000" w:themeColor="text1"/>
        </w:rPr>
        <w:t>ed</w:t>
      </w:r>
      <w:r w:rsidR="00C54231" w:rsidRPr="0028142A">
        <w:rPr>
          <w:rFonts w:ascii="Book Antiqua" w:hAnsi="Book Antiqua"/>
          <w:color w:val="000000" w:themeColor="text1"/>
        </w:rPr>
        <w:t xml:space="preserve"> i</w:t>
      </w:r>
      <w:r w:rsidR="00CA3D03" w:rsidRPr="0028142A">
        <w:rPr>
          <w:rFonts w:ascii="Book Antiqua" w:hAnsi="Book Antiqua"/>
          <w:color w:val="000000" w:themeColor="text1"/>
        </w:rPr>
        <w:t>n remission for more than</w:t>
      </w:r>
      <w:r w:rsidR="00C54231" w:rsidRPr="0028142A">
        <w:rPr>
          <w:rFonts w:ascii="Book Antiqua" w:hAnsi="Book Antiqua"/>
          <w:color w:val="000000" w:themeColor="text1"/>
        </w:rPr>
        <w:t xml:space="preserve"> half </w:t>
      </w:r>
      <w:r w:rsidR="00CA3D03" w:rsidRPr="0028142A">
        <w:rPr>
          <w:rFonts w:ascii="Book Antiqua" w:hAnsi="Book Antiqua"/>
          <w:color w:val="000000" w:themeColor="text1"/>
        </w:rPr>
        <w:t xml:space="preserve">a </w:t>
      </w:r>
      <w:r w:rsidR="00C54231" w:rsidRPr="0028142A">
        <w:rPr>
          <w:rFonts w:ascii="Book Antiqua" w:hAnsi="Book Antiqua"/>
          <w:color w:val="000000" w:themeColor="text1"/>
        </w:rPr>
        <w:t xml:space="preserve">year. </w:t>
      </w:r>
      <w:r w:rsidR="00A12B0C" w:rsidRPr="0028142A">
        <w:rPr>
          <w:rFonts w:ascii="Book Antiqua" w:hAnsi="Book Antiqua"/>
          <w:color w:val="000000" w:themeColor="text1"/>
        </w:rPr>
        <w:t xml:space="preserve">EBV positivity was determined by EBV-encoded RNA </w:t>
      </w:r>
      <w:r w:rsidR="00A12B0C" w:rsidRPr="0028142A">
        <w:rPr>
          <w:rFonts w:ascii="Book Antiqua" w:hAnsi="Book Antiqua"/>
          <w:i/>
          <w:color w:val="000000" w:themeColor="text1"/>
        </w:rPr>
        <w:t>in situ</w:t>
      </w:r>
      <w:r w:rsidR="00A12B0C" w:rsidRPr="0028142A">
        <w:rPr>
          <w:rFonts w:ascii="Book Antiqua" w:hAnsi="Book Antiqua"/>
          <w:color w:val="000000" w:themeColor="text1"/>
        </w:rPr>
        <w:t xml:space="preserve"> hybridization. </w:t>
      </w:r>
      <w:r w:rsidR="00C54231" w:rsidRPr="0028142A">
        <w:rPr>
          <w:rFonts w:ascii="Book Antiqua" w:hAnsi="Book Antiqua"/>
          <w:color w:val="000000" w:themeColor="text1"/>
        </w:rPr>
        <w:t>We also conducted a literature review of cases of early gastric cancer associated with EBV that had been diagnosed by ESD.</w:t>
      </w:r>
    </w:p>
    <w:p w14:paraId="576F35B6" w14:textId="77777777" w:rsidR="005509DA" w:rsidRPr="0028142A" w:rsidRDefault="005509DA" w:rsidP="00E51D68">
      <w:pPr>
        <w:spacing w:line="360" w:lineRule="auto"/>
        <w:rPr>
          <w:rFonts w:ascii="Book Antiqua" w:hAnsi="Book Antiqua"/>
          <w:color w:val="000000" w:themeColor="text1"/>
        </w:rPr>
      </w:pPr>
    </w:p>
    <w:p w14:paraId="079AA0B3" w14:textId="77777777" w:rsidR="006211A4" w:rsidRPr="0028142A" w:rsidRDefault="006211A4" w:rsidP="00E51D68">
      <w:pPr>
        <w:spacing w:line="360" w:lineRule="auto"/>
        <w:rPr>
          <w:rFonts w:ascii="Book Antiqua" w:hAnsi="Book Antiqua"/>
          <w:b/>
          <w:i/>
          <w:color w:val="000000" w:themeColor="text1"/>
        </w:rPr>
      </w:pPr>
      <w:r w:rsidRPr="0028142A">
        <w:rPr>
          <w:rFonts w:ascii="Book Antiqua" w:hAnsi="Book Antiqua"/>
          <w:b/>
          <w:i/>
          <w:color w:val="000000" w:themeColor="text1"/>
        </w:rPr>
        <w:t>CONCLUSION</w:t>
      </w:r>
    </w:p>
    <w:p w14:paraId="5900ED33" w14:textId="606C690C" w:rsidR="00F22010" w:rsidRPr="0028142A" w:rsidRDefault="00040664" w:rsidP="00E51D68">
      <w:pPr>
        <w:spacing w:line="360" w:lineRule="auto"/>
        <w:rPr>
          <w:rFonts w:ascii="Book Antiqua" w:hAnsi="Book Antiqua"/>
          <w:color w:val="000000" w:themeColor="text1"/>
        </w:rPr>
      </w:pPr>
      <w:r w:rsidRPr="0028142A">
        <w:rPr>
          <w:rFonts w:ascii="Book Antiqua" w:hAnsi="Book Antiqua"/>
          <w:color w:val="000000" w:themeColor="text1"/>
        </w:rPr>
        <w:t xml:space="preserve">Submucosa-invasive GCLS </w:t>
      </w:r>
      <w:r w:rsidR="00774887" w:rsidRPr="0028142A">
        <w:rPr>
          <w:rFonts w:ascii="Book Antiqua" w:hAnsi="Book Antiqua"/>
          <w:color w:val="000000" w:themeColor="text1"/>
        </w:rPr>
        <w:t>could</w:t>
      </w:r>
      <w:r w:rsidRPr="0028142A">
        <w:rPr>
          <w:rFonts w:ascii="Book Antiqua" w:hAnsi="Book Antiqua"/>
          <w:color w:val="000000" w:themeColor="text1"/>
        </w:rPr>
        <w:t xml:space="preserve"> be dissected </w:t>
      </w:r>
      <w:r w:rsidR="00CA3D03" w:rsidRPr="0028142A">
        <w:rPr>
          <w:rFonts w:ascii="Book Antiqua" w:hAnsi="Book Antiqua"/>
          <w:color w:val="000000" w:themeColor="text1"/>
        </w:rPr>
        <w:t>using</w:t>
      </w:r>
      <w:r w:rsidRPr="0028142A">
        <w:rPr>
          <w:rFonts w:ascii="Book Antiqua" w:hAnsi="Book Antiqua"/>
          <w:color w:val="000000" w:themeColor="text1"/>
        </w:rPr>
        <w:t xml:space="preserve"> ESD</w:t>
      </w:r>
      <w:r w:rsidR="00D80D26" w:rsidRPr="0028142A">
        <w:rPr>
          <w:rFonts w:ascii="Book Antiqua" w:hAnsi="Book Antiqua"/>
          <w:color w:val="000000" w:themeColor="text1"/>
        </w:rPr>
        <w:t xml:space="preserve">, and EBV </w:t>
      </w:r>
      <w:r w:rsidRPr="0028142A">
        <w:rPr>
          <w:rFonts w:ascii="Book Antiqua" w:hAnsi="Book Antiqua"/>
          <w:color w:val="000000" w:themeColor="text1"/>
        </w:rPr>
        <w:t xml:space="preserve">positivity should be </w:t>
      </w:r>
      <w:r w:rsidR="00774887" w:rsidRPr="0028142A">
        <w:rPr>
          <w:rFonts w:ascii="Book Antiqua" w:hAnsi="Book Antiqua"/>
          <w:color w:val="000000" w:themeColor="text1"/>
        </w:rPr>
        <w:t>subsequently assessed</w:t>
      </w:r>
      <w:r w:rsidR="008B36D1" w:rsidRPr="0028142A">
        <w:rPr>
          <w:rFonts w:ascii="Book Antiqua" w:hAnsi="Book Antiqua"/>
          <w:color w:val="000000" w:themeColor="text1"/>
        </w:rPr>
        <w:t xml:space="preserve"> </w:t>
      </w:r>
      <w:r w:rsidR="0047350B" w:rsidRPr="0028142A">
        <w:rPr>
          <w:rFonts w:ascii="Book Antiqua" w:hAnsi="Book Antiqua"/>
          <w:color w:val="000000" w:themeColor="text1"/>
        </w:rPr>
        <w:t xml:space="preserve">to determine </w:t>
      </w:r>
      <w:r w:rsidR="008B36D1" w:rsidRPr="0028142A">
        <w:rPr>
          <w:rFonts w:ascii="Book Antiqua" w:hAnsi="Book Antiqua"/>
          <w:color w:val="000000" w:themeColor="text1"/>
        </w:rPr>
        <w:t xml:space="preserve">whether </w:t>
      </w:r>
      <w:r w:rsidR="0047350B" w:rsidRPr="0028142A">
        <w:rPr>
          <w:rFonts w:ascii="Book Antiqua" w:hAnsi="Book Antiqua"/>
          <w:color w:val="000000" w:themeColor="text1"/>
        </w:rPr>
        <w:t>or not any</w:t>
      </w:r>
      <w:r w:rsidR="008B36D1" w:rsidRPr="0028142A">
        <w:rPr>
          <w:rFonts w:ascii="Book Antiqua" w:hAnsi="Book Antiqua"/>
          <w:color w:val="000000" w:themeColor="text1"/>
        </w:rPr>
        <w:t xml:space="preserve"> additional curative surgery is required.</w:t>
      </w:r>
      <w:r w:rsidR="00774887" w:rsidRPr="0028142A">
        <w:rPr>
          <w:rFonts w:ascii="Book Antiqua" w:hAnsi="Book Antiqua"/>
          <w:color w:val="000000" w:themeColor="text1"/>
        </w:rPr>
        <w:t xml:space="preserve"> </w:t>
      </w:r>
      <w:r w:rsidR="006E5DEE" w:rsidRPr="0028142A">
        <w:rPr>
          <w:rFonts w:ascii="Book Antiqua" w:hAnsi="Book Antiqua"/>
          <w:color w:val="000000" w:themeColor="text1"/>
        </w:rPr>
        <w:t>Further prospective investigation</w:t>
      </w:r>
      <w:r w:rsidR="00D80D26" w:rsidRPr="0028142A">
        <w:rPr>
          <w:rFonts w:ascii="Book Antiqua" w:hAnsi="Book Antiqua"/>
          <w:color w:val="000000" w:themeColor="text1"/>
        </w:rPr>
        <w:t>s</w:t>
      </w:r>
      <w:r w:rsidR="006E5DEE" w:rsidRPr="0028142A">
        <w:rPr>
          <w:rFonts w:ascii="Book Antiqua" w:hAnsi="Book Antiqua"/>
          <w:color w:val="000000" w:themeColor="text1"/>
        </w:rPr>
        <w:t xml:space="preserve"> </w:t>
      </w:r>
      <w:r w:rsidR="008B36D1" w:rsidRPr="0028142A">
        <w:rPr>
          <w:rFonts w:ascii="Book Antiqua" w:hAnsi="Book Antiqua"/>
          <w:color w:val="000000" w:themeColor="text1"/>
        </w:rPr>
        <w:t xml:space="preserve">on the prevalence of </w:t>
      </w:r>
      <w:r w:rsidR="006E5DEE" w:rsidRPr="0028142A">
        <w:rPr>
          <w:rFonts w:ascii="Book Antiqua" w:hAnsi="Book Antiqua"/>
          <w:color w:val="000000" w:themeColor="text1"/>
        </w:rPr>
        <w:t>lymph node metastasis in EBV-associated carcinoma should be performed to expand the indication</w:t>
      </w:r>
      <w:r w:rsidR="00D80D26" w:rsidRPr="0028142A">
        <w:rPr>
          <w:rFonts w:ascii="Book Antiqua" w:hAnsi="Book Antiqua"/>
          <w:color w:val="000000" w:themeColor="text1"/>
        </w:rPr>
        <w:t>s</w:t>
      </w:r>
      <w:r w:rsidR="006E5DEE" w:rsidRPr="0028142A">
        <w:rPr>
          <w:rFonts w:ascii="Book Antiqua" w:hAnsi="Book Antiqua"/>
          <w:color w:val="000000" w:themeColor="text1"/>
        </w:rPr>
        <w:t xml:space="preserve"> </w:t>
      </w:r>
      <w:r w:rsidR="0047350B" w:rsidRPr="0028142A">
        <w:rPr>
          <w:rFonts w:ascii="Book Antiqua" w:hAnsi="Book Antiqua"/>
          <w:color w:val="000000" w:themeColor="text1"/>
        </w:rPr>
        <w:t>for</w:t>
      </w:r>
      <w:r w:rsidR="008B36D1" w:rsidRPr="0028142A">
        <w:rPr>
          <w:rFonts w:ascii="Book Antiqua" w:hAnsi="Book Antiqua"/>
          <w:color w:val="000000" w:themeColor="text1"/>
        </w:rPr>
        <w:t xml:space="preserve"> </w:t>
      </w:r>
      <w:r w:rsidR="0032616C" w:rsidRPr="0028142A">
        <w:rPr>
          <w:rFonts w:ascii="Book Antiqua" w:hAnsi="Book Antiqua"/>
          <w:color w:val="000000" w:themeColor="text1"/>
        </w:rPr>
        <w:t>endoscopic resection</w:t>
      </w:r>
      <w:r w:rsidR="006E5DEE" w:rsidRPr="0028142A">
        <w:rPr>
          <w:rFonts w:ascii="Book Antiqua" w:hAnsi="Book Antiqua"/>
          <w:color w:val="000000" w:themeColor="text1"/>
        </w:rPr>
        <w:t>.</w:t>
      </w:r>
    </w:p>
    <w:p w14:paraId="32108259" w14:textId="77777777" w:rsidR="004F5D16" w:rsidRPr="0028142A" w:rsidRDefault="004F5D16" w:rsidP="00E51D68">
      <w:pPr>
        <w:spacing w:line="360" w:lineRule="auto"/>
        <w:rPr>
          <w:rFonts w:ascii="Book Antiqua" w:hAnsi="Book Antiqua"/>
          <w:color w:val="000000" w:themeColor="text1"/>
        </w:rPr>
      </w:pPr>
    </w:p>
    <w:p w14:paraId="29EF4907" w14:textId="24C3F8E8" w:rsidR="004F5D16" w:rsidRPr="0028142A" w:rsidRDefault="004F5D16" w:rsidP="00E51D68">
      <w:pPr>
        <w:spacing w:line="360" w:lineRule="auto"/>
        <w:rPr>
          <w:rFonts w:ascii="Book Antiqua" w:hAnsi="Book Antiqua"/>
          <w:color w:val="000000" w:themeColor="text1"/>
        </w:rPr>
      </w:pPr>
      <w:r w:rsidRPr="0028142A">
        <w:rPr>
          <w:rFonts w:ascii="Book Antiqua" w:hAnsi="Book Antiqua"/>
          <w:b/>
          <w:color w:val="000000" w:themeColor="text1"/>
        </w:rPr>
        <w:t>Key words</w:t>
      </w:r>
      <w:r w:rsidR="005509DA" w:rsidRPr="0028142A">
        <w:rPr>
          <w:rFonts w:ascii="Book Antiqua" w:hAnsi="Book Antiqua"/>
          <w:b/>
          <w:color w:val="000000" w:themeColor="text1"/>
        </w:rPr>
        <w:t>:</w:t>
      </w:r>
      <w:r w:rsidR="005509DA" w:rsidRPr="0028142A">
        <w:rPr>
          <w:rFonts w:ascii="Book Antiqua" w:eastAsia="宋体" w:hAnsi="Book Antiqua" w:hint="eastAsia"/>
          <w:b/>
          <w:color w:val="000000" w:themeColor="text1"/>
          <w:lang w:eastAsia="zh-CN"/>
        </w:rPr>
        <w:t xml:space="preserve"> </w:t>
      </w:r>
      <w:bookmarkStart w:id="21" w:name="OLE_LINK46"/>
      <w:bookmarkStart w:id="22" w:name="OLE_LINK47"/>
      <w:r w:rsidRPr="0028142A">
        <w:rPr>
          <w:rFonts w:ascii="Book Antiqua" w:hAnsi="Book Antiqua"/>
          <w:color w:val="000000" w:themeColor="text1"/>
        </w:rPr>
        <w:t>Herpesvirus 4</w:t>
      </w:r>
      <w:bookmarkEnd w:id="21"/>
      <w:bookmarkEnd w:id="22"/>
      <w:r w:rsidR="005509DA" w:rsidRPr="0028142A">
        <w:rPr>
          <w:rFonts w:ascii="Book Antiqua" w:hAnsi="Book Antiqua"/>
          <w:color w:val="000000" w:themeColor="text1"/>
        </w:rPr>
        <w:t>;</w:t>
      </w:r>
      <w:r w:rsidRPr="0028142A">
        <w:rPr>
          <w:rFonts w:ascii="Book Antiqua" w:hAnsi="Book Antiqua"/>
          <w:color w:val="000000" w:themeColor="text1"/>
        </w:rPr>
        <w:t xml:space="preserve"> </w:t>
      </w:r>
      <w:bookmarkStart w:id="23" w:name="OLE_LINK48"/>
      <w:r w:rsidRPr="0028142A">
        <w:rPr>
          <w:rFonts w:ascii="Book Antiqua" w:hAnsi="Book Antiqua"/>
          <w:color w:val="000000" w:themeColor="text1"/>
        </w:rPr>
        <w:t>Human</w:t>
      </w:r>
      <w:bookmarkEnd w:id="23"/>
      <w:r w:rsidRPr="0028142A">
        <w:rPr>
          <w:rFonts w:ascii="Book Antiqua" w:hAnsi="Book Antiqua"/>
          <w:color w:val="000000" w:themeColor="text1"/>
        </w:rPr>
        <w:t xml:space="preserve">; </w:t>
      </w:r>
      <w:bookmarkStart w:id="24" w:name="OLE_LINK49"/>
      <w:r w:rsidR="00CA3D03" w:rsidRPr="0028142A">
        <w:rPr>
          <w:rFonts w:ascii="Book Antiqua" w:hAnsi="Book Antiqua"/>
          <w:color w:val="000000" w:themeColor="text1"/>
        </w:rPr>
        <w:t>Stomach n</w:t>
      </w:r>
      <w:r w:rsidRPr="0028142A">
        <w:rPr>
          <w:rFonts w:ascii="Book Antiqua" w:hAnsi="Book Antiqua"/>
          <w:color w:val="000000" w:themeColor="text1"/>
        </w:rPr>
        <w:t>eoplasms</w:t>
      </w:r>
      <w:bookmarkEnd w:id="24"/>
      <w:r w:rsidRPr="0028142A">
        <w:rPr>
          <w:rFonts w:ascii="Book Antiqua" w:hAnsi="Book Antiqua"/>
          <w:color w:val="000000" w:themeColor="text1"/>
        </w:rPr>
        <w:t xml:space="preserve">; </w:t>
      </w:r>
      <w:bookmarkStart w:id="25" w:name="OLE_LINK50"/>
      <w:r w:rsidRPr="0028142A">
        <w:rPr>
          <w:rFonts w:ascii="Book Antiqua" w:hAnsi="Book Antiqua"/>
          <w:color w:val="000000" w:themeColor="text1"/>
        </w:rPr>
        <w:t>Gastric carcinoma with lymphoid stroma</w:t>
      </w:r>
      <w:bookmarkEnd w:id="25"/>
      <w:r w:rsidRPr="0028142A">
        <w:rPr>
          <w:rFonts w:ascii="Book Antiqua" w:hAnsi="Book Antiqua"/>
          <w:color w:val="000000" w:themeColor="text1"/>
        </w:rPr>
        <w:t xml:space="preserve">; </w:t>
      </w:r>
      <w:bookmarkStart w:id="26" w:name="OLE_LINK51"/>
      <w:bookmarkStart w:id="27" w:name="OLE_LINK52"/>
      <w:r w:rsidR="005509DA" w:rsidRPr="0028142A">
        <w:rPr>
          <w:rFonts w:ascii="Book Antiqua" w:hAnsi="Book Antiqua"/>
          <w:color w:val="000000" w:themeColor="text1"/>
        </w:rPr>
        <w:t>Epstein-Barr virus</w:t>
      </w:r>
      <w:r w:rsidRPr="0028142A">
        <w:rPr>
          <w:rFonts w:ascii="Book Antiqua" w:hAnsi="Book Antiqua"/>
          <w:color w:val="000000" w:themeColor="text1"/>
        </w:rPr>
        <w:t>-associated gastric carcinoma</w:t>
      </w:r>
      <w:bookmarkEnd w:id="26"/>
      <w:bookmarkEnd w:id="27"/>
      <w:r w:rsidR="00750A27" w:rsidRPr="0028142A">
        <w:rPr>
          <w:rFonts w:ascii="Book Antiqua" w:hAnsi="Book Antiqua"/>
          <w:color w:val="000000" w:themeColor="text1"/>
        </w:rPr>
        <w:t>; Case report</w:t>
      </w:r>
    </w:p>
    <w:p w14:paraId="2B83AE79" w14:textId="75C925CE" w:rsidR="005509DA" w:rsidRPr="0028142A" w:rsidRDefault="005509DA" w:rsidP="00E51D68">
      <w:pPr>
        <w:spacing w:line="360" w:lineRule="auto"/>
        <w:rPr>
          <w:rFonts w:ascii="Book Antiqua" w:hAnsi="Book Antiqua"/>
          <w:color w:val="000000" w:themeColor="text1"/>
        </w:rPr>
      </w:pPr>
    </w:p>
    <w:p w14:paraId="203F13E5" w14:textId="77777777" w:rsidR="00E766A9" w:rsidRPr="0028142A" w:rsidRDefault="00E766A9" w:rsidP="00E766A9">
      <w:pPr>
        <w:spacing w:line="360" w:lineRule="auto"/>
        <w:rPr>
          <w:rFonts w:ascii="Book Antiqua" w:eastAsia="宋体" w:hAnsi="Book Antiqua" w:cs="Times New Roman"/>
          <w:i/>
          <w:iCs/>
          <w:lang w:eastAsia="zh-CN"/>
        </w:rPr>
      </w:pPr>
      <w:bookmarkStart w:id="28" w:name="OLE_LINK1023"/>
      <w:r w:rsidRPr="0028142A">
        <w:rPr>
          <w:rFonts w:ascii="Book Antiqua" w:eastAsia="宋体" w:hAnsi="Book Antiqua" w:cs="Tahoma"/>
          <w:b/>
          <w:color w:val="000000"/>
          <w:lang w:val="en-GB"/>
        </w:rPr>
        <w:t xml:space="preserve">© </w:t>
      </w:r>
      <w:r w:rsidRPr="0028142A">
        <w:rPr>
          <w:rFonts w:ascii="Book Antiqua" w:eastAsia="AdvTimes" w:hAnsi="Book Antiqua" w:cs="AdvTimes"/>
          <w:b/>
          <w:color w:val="000000"/>
          <w:lang w:val="fr-FR"/>
        </w:rPr>
        <w:t xml:space="preserve">The Author(s) </w:t>
      </w:r>
      <w:r w:rsidRPr="0028142A">
        <w:rPr>
          <w:rFonts w:ascii="Book Antiqua" w:eastAsia="宋体" w:hAnsi="Book Antiqua" w:cs="AdvTimes"/>
          <w:b/>
          <w:color w:val="000000"/>
          <w:lang w:val="fr-FR" w:eastAsia="zh-CN"/>
        </w:rPr>
        <w:t>2019</w:t>
      </w:r>
      <w:r w:rsidRPr="0028142A">
        <w:rPr>
          <w:rFonts w:ascii="Book Antiqua" w:eastAsia="AdvTimes" w:hAnsi="Book Antiqua" w:cs="AdvTimes"/>
          <w:b/>
          <w:color w:val="000000"/>
          <w:lang w:val="fr-FR"/>
        </w:rPr>
        <w:t>.</w:t>
      </w:r>
      <w:r w:rsidRPr="0028142A">
        <w:rPr>
          <w:rFonts w:ascii="Book Antiqua" w:eastAsia="AdvTimes" w:hAnsi="Book Antiqua" w:cs="AdvTimes"/>
          <w:color w:val="000000"/>
          <w:lang w:val="fr-FR"/>
        </w:rPr>
        <w:t xml:space="preserve"> Published by </w:t>
      </w:r>
      <w:proofErr w:type="spellStart"/>
      <w:r w:rsidRPr="0028142A">
        <w:rPr>
          <w:rFonts w:ascii="Book Antiqua" w:eastAsia="宋体" w:hAnsi="Book Antiqua" w:cs="Arial Unicode MS"/>
          <w:color w:val="000000"/>
          <w:lang w:val="en-GB"/>
        </w:rPr>
        <w:t>Baishideng</w:t>
      </w:r>
      <w:proofErr w:type="spellEnd"/>
      <w:r w:rsidRPr="0028142A">
        <w:rPr>
          <w:rFonts w:ascii="Book Antiqua" w:eastAsia="宋体" w:hAnsi="Book Antiqua" w:cs="Arial Unicode MS"/>
          <w:color w:val="000000"/>
          <w:lang w:val="en-GB"/>
        </w:rPr>
        <w:t xml:space="preserve"> Publishing Group Inc.</w:t>
      </w:r>
      <w:r w:rsidRPr="0028142A">
        <w:rPr>
          <w:rFonts w:ascii="Book Antiqua" w:eastAsia="宋体" w:hAnsi="Book Antiqua" w:cs="Arial Unicode MS"/>
          <w:lang w:val="en-GB"/>
        </w:rPr>
        <w:t xml:space="preserve"> </w:t>
      </w:r>
      <w:r w:rsidRPr="0028142A">
        <w:rPr>
          <w:rFonts w:ascii="Book Antiqua" w:eastAsia="宋体" w:hAnsi="Book Antiqua" w:cs="Arial Unicode MS"/>
          <w:lang w:val="fr-FR"/>
        </w:rPr>
        <w:t>All rights reserved</w:t>
      </w:r>
      <w:r w:rsidRPr="0028142A">
        <w:rPr>
          <w:rFonts w:ascii="Book Antiqua" w:eastAsia="宋体" w:hAnsi="Book Antiqua" w:cs="Arial Unicode MS"/>
          <w:lang w:val="fr-FR" w:eastAsia="zh-CN"/>
        </w:rPr>
        <w:t>.</w:t>
      </w:r>
    </w:p>
    <w:bookmarkEnd w:id="28"/>
    <w:p w14:paraId="0C72D37F" w14:textId="77777777" w:rsidR="004F5D16" w:rsidRPr="0028142A" w:rsidRDefault="004F5D16" w:rsidP="00E51D68">
      <w:pPr>
        <w:spacing w:line="360" w:lineRule="auto"/>
        <w:rPr>
          <w:rFonts w:ascii="Book Antiqua" w:hAnsi="Book Antiqua"/>
          <w:color w:val="000000" w:themeColor="text1"/>
        </w:rPr>
      </w:pPr>
    </w:p>
    <w:p w14:paraId="5F53DFC2" w14:textId="15CB6649" w:rsidR="004F5D16" w:rsidRPr="0028142A" w:rsidRDefault="004F5D16" w:rsidP="00E766A9">
      <w:pPr>
        <w:widowControl/>
        <w:spacing w:line="360" w:lineRule="auto"/>
        <w:rPr>
          <w:rFonts w:ascii="Book Antiqua" w:hAnsi="Book Antiqua"/>
          <w:b/>
          <w:color w:val="000000" w:themeColor="text1"/>
        </w:rPr>
      </w:pPr>
      <w:r w:rsidRPr="0028142A">
        <w:rPr>
          <w:rFonts w:ascii="Book Antiqua" w:hAnsi="Book Antiqua"/>
          <w:b/>
          <w:color w:val="000000" w:themeColor="text1"/>
        </w:rPr>
        <w:t>Core tip</w:t>
      </w:r>
      <w:r w:rsidR="00E766A9" w:rsidRPr="0028142A">
        <w:rPr>
          <w:rFonts w:ascii="Book Antiqua" w:hAnsi="Book Antiqua"/>
          <w:b/>
          <w:color w:val="000000" w:themeColor="text1"/>
        </w:rPr>
        <w:t>:</w:t>
      </w:r>
      <w:r w:rsidR="00E766A9" w:rsidRPr="0028142A">
        <w:rPr>
          <w:rFonts w:ascii="Book Antiqua" w:eastAsia="宋体" w:hAnsi="Book Antiqua" w:hint="eastAsia"/>
          <w:b/>
          <w:color w:val="000000" w:themeColor="text1"/>
          <w:lang w:eastAsia="zh-CN"/>
        </w:rPr>
        <w:t xml:space="preserve"> </w:t>
      </w:r>
      <w:r w:rsidRPr="0028142A">
        <w:rPr>
          <w:rFonts w:ascii="Book Antiqua" w:hAnsi="Book Antiqua"/>
          <w:color w:val="000000" w:themeColor="text1"/>
        </w:rPr>
        <w:t xml:space="preserve">Two cases of Epstein-Barr virus (EBV)-associated gastric carcinoma were diagnosed by </w:t>
      </w:r>
      <w:r w:rsidR="00011A6A" w:rsidRPr="0028142A">
        <w:rPr>
          <w:rFonts w:ascii="Book Antiqua" w:hAnsi="Book Antiqua"/>
          <w:color w:val="000000" w:themeColor="text1"/>
        </w:rPr>
        <w:t>e</w:t>
      </w:r>
      <w:r w:rsidRPr="0028142A">
        <w:rPr>
          <w:rFonts w:ascii="Book Antiqua" w:hAnsi="Book Antiqua"/>
          <w:color w:val="000000" w:themeColor="text1"/>
        </w:rPr>
        <w:t>ndoscopic submucosal dissection (ESD). Because of its low frequency of lymph node metastasis</w:t>
      </w:r>
      <w:r w:rsidR="00CA3D03" w:rsidRPr="0028142A">
        <w:rPr>
          <w:rFonts w:ascii="Book Antiqua" w:hAnsi="Book Antiqua"/>
          <w:color w:val="000000" w:themeColor="text1"/>
        </w:rPr>
        <w:t xml:space="preserve">, </w:t>
      </w:r>
      <w:r w:rsidRPr="0028142A">
        <w:rPr>
          <w:rFonts w:ascii="Book Antiqua" w:hAnsi="Book Antiqua"/>
          <w:color w:val="000000" w:themeColor="text1"/>
        </w:rPr>
        <w:t>EBV-associated carcinoma can be treated with ESD without additional surgery.</w:t>
      </w:r>
    </w:p>
    <w:p w14:paraId="78E8551D" w14:textId="77777777" w:rsidR="001C43BE" w:rsidRPr="0028142A" w:rsidRDefault="001C43BE" w:rsidP="001C43BE">
      <w:pPr>
        <w:spacing w:line="360" w:lineRule="auto"/>
        <w:rPr>
          <w:rFonts w:ascii="Book Antiqua" w:hAnsi="Book Antiqua"/>
          <w:color w:val="000000" w:themeColor="text1"/>
        </w:rPr>
      </w:pPr>
    </w:p>
    <w:p w14:paraId="41FD09A2" w14:textId="73336514" w:rsidR="0028142A" w:rsidRPr="0028142A" w:rsidRDefault="0028142A" w:rsidP="00E51D68">
      <w:pPr>
        <w:spacing w:line="360" w:lineRule="auto"/>
        <w:rPr>
          <w:rFonts w:ascii="Book Antiqua" w:eastAsia="宋体" w:hAnsi="Book Antiqua"/>
          <w:lang w:eastAsia="zh-CN"/>
        </w:rPr>
      </w:pPr>
      <w:r w:rsidRPr="0028142A">
        <w:rPr>
          <w:rFonts w:ascii="Book Antiqua" w:eastAsia="宋体" w:hAnsi="Book Antiqua" w:hint="eastAsia"/>
          <w:b/>
          <w:color w:val="000000" w:themeColor="text1"/>
          <w:lang w:eastAsia="zh-CN"/>
        </w:rPr>
        <w:t>Citation:</w:t>
      </w:r>
      <w:r w:rsidRPr="0028142A">
        <w:rPr>
          <w:rFonts w:ascii="Book Antiqua" w:eastAsia="宋体" w:hAnsi="Book Antiqua" w:hint="eastAsia"/>
          <w:color w:val="000000" w:themeColor="text1"/>
          <w:lang w:eastAsia="zh-CN"/>
        </w:rPr>
        <w:t xml:space="preserve"> </w:t>
      </w:r>
      <w:r w:rsidR="004722B8" w:rsidRPr="0028142A">
        <w:rPr>
          <w:rFonts w:ascii="Book Antiqua" w:hAnsi="Book Antiqua"/>
          <w:color w:val="000000" w:themeColor="text1"/>
        </w:rPr>
        <w:t xml:space="preserve">Kobayashi Y, </w:t>
      </w:r>
      <w:proofErr w:type="spellStart"/>
      <w:r w:rsidR="004722B8" w:rsidRPr="0028142A">
        <w:rPr>
          <w:rFonts w:ascii="Book Antiqua" w:hAnsi="Book Antiqua"/>
          <w:color w:val="000000" w:themeColor="text1"/>
        </w:rPr>
        <w:t>Kunogi</w:t>
      </w:r>
      <w:proofErr w:type="spellEnd"/>
      <w:r w:rsidR="004722B8" w:rsidRPr="0028142A">
        <w:rPr>
          <w:rFonts w:ascii="Book Antiqua" w:hAnsi="Book Antiqua"/>
          <w:bCs/>
          <w:color w:val="000000" w:themeColor="text1"/>
        </w:rPr>
        <w:t xml:space="preserve"> T, </w:t>
      </w:r>
      <w:r w:rsidR="004722B8" w:rsidRPr="0028142A">
        <w:rPr>
          <w:rFonts w:ascii="Book Antiqua" w:hAnsi="Book Antiqua"/>
          <w:color w:val="000000" w:themeColor="text1"/>
        </w:rPr>
        <w:t>Tanabe</w:t>
      </w:r>
      <w:r w:rsidR="004722B8" w:rsidRPr="0028142A">
        <w:rPr>
          <w:rFonts w:ascii="Book Antiqua" w:hAnsi="Book Antiqua"/>
          <w:bCs/>
          <w:color w:val="000000" w:themeColor="text1"/>
        </w:rPr>
        <w:t xml:space="preserve"> H, </w:t>
      </w:r>
      <w:r w:rsidR="004722B8" w:rsidRPr="0028142A">
        <w:rPr>
          <w:rFonts w:ascii="Book Antiqua" w:hAnsi="Book Antiqua"/>
          <w:color w:val="000000" w:themeColor="text1"/>
        </w:rPr>
        <w:t>Murakami</w:t>
      </w:r>
      <w:r w:rsidR="004722B8" w:rsidRPr="0028142A">
        <w:rPr>
          <w:rFonts w:ascii="Book Antiqua" w:hAnsi="Book Antiqua"/>
          <w:bCs/>
          <w:color w:val="000000" w:themeColor="text1"/>
        </w:rPr>
        <w:t xml:space="preserve"> Y, </w:t>
      </w:r>
      <w:proofErr w:type="spellStart"/>
      <w:r w:rsidR="004722B8" w:rsidRPr="0028142A">
        <w:rPr>
          <w:rFonts w:ascii="Book Antiqua" w:hAnsi="Book Antiqua"/>
          <w:color w:val="000000" w:themeColor="text1"/>
        </w:rPr>
        <w:t>Iwama</w:t>
      </w:r>
      <w:proofErr w:type="spellEnd"/>
      <w:r w:rsidR="004722B8" w:rsidRPr="0028142A">
        <w:rPr>
          <w:rFonts w:ascii="Book Antiqua" w:hAnsi="Book Antiqua"/>
          <w:bCs/>
          <w:color w:val="000000" w:themeColor="text1"/>
        </w:rPr>
        <w:t xml:space="preserve"> T, </w:t>
      </w:r>
      <w:r w:rsidR="004722B8" w:rsidRPr="0028142A">
        <w:rPr>
          <w:rFonts w:ascii="Book Antiqua" w:hAnsi="Book Antiqua"/>
          <w:color w:val="000000" w:themeColor="text1"/>
        </w:rPr>
        <w:t>Sasaki</w:t>
      </w:r>
      <w:r w:rsidR="004722B8" w:rsidRPr="0028142A">
        <w:rPr>
          <w:rFonts w:ascii="Book Antiqua" w:hAnsi="Book Antiqua"/>
          <w:bCs/>
          <w:color w:val="000000" w:themeColor="text1"/>
        </w:rPr>
        <w:t xml:space="preserve"> T, </w:t>
      </w:r>
      <w:r w:rsidR="004722B8" w:rsidRPr="0028142A">
        <w:rPr>
          <w:rFonts w:ascii="Book Antiqua" w:hAnsi="Book Antiqua"/>
          <w:color w:val="000000" w:themeColor="text1"/>
        </w:rPr>
        <w:t>Takahashi</w:t>
      </w:r>
      <w:r w:rsidR="004722B8" w:rsidRPr="0028142A">
        <w:rPr>
          <w:rFonts w:ascii="Book Antiqua" w:hAnsi="Book Antiqua"/>
          <w:bCs/>
          <w:color w:val="000000" w:themeColor="text1"/>
        </w:rPr>
        <w:t xml:space="preserve"> K, </w:t>
      </w:r>
      <w:r w:rsidR="004722B8" w:rsidRPr="0028142A">
        <w:rPr>
          <w:rFonts w:ascii="Book Antiqua" w:hAnsi="Book Antiqua"/>
          <w:color w:val="000000" w:themeColor="text1"/>
        </w:rPr>
        <w:t>Ando</w:t>
      </w:r>
      <w:r w:rsidR="004722B8" w:rsidRPr="0028142A">
        <w:rPr>
          <w:rFonts w:ascii="Book Antiqua" w:hAnsi="Book Antiqua"/>
          <w:bCs/>
          <w:color w:val="000000" w:themeColor="text1"/>
        </w:rPr>
        <w:t xml:space="preserve"> K, </w:t>
      </w:r>
      <w:r w:rsidR="004722B8" w:rsidRPr="0028142A">
        <w:rPr>
          <w:rFonts w:ascii="Book Antiqua" w:hAnsi="Book Antiqua"/>
          <w:color w:val="000000" w:themeColor="text1"/>
        </w:rPr>
        <w:t>Nomura</w:t>
      </w:r>
      <w:r w:rsidR="004722B8" w:rsidRPr="0028142A">
        <w:rPr>
          <w:rFonts w:ascii="Book Antiqua" w:hAnsi="Book Antiqua"/>
          <w:bCs/>
          <w:color w:val="000000" w:themeColor="text1"/>
        </w:rPr>
        <w:t xml:space="preserve"> Y, </w:t>
      </w:r>
      <w:r w:rsidR="004722B8" w:rsidRPr="0028142A">
        <w:rPr>
          <w:rFonts w:ascii="Book Antiqua" w:hAnsi="Book Antiqua"/>
          <w:color w:val="000000" w:themeColor="text1"/>
        </w:rPr>
        <w:t>Ueno</w:t>
      </w:r>
      <w:r w:rsidR="004722B8" w:rsidRPr="0028142A">
        <w:rPr>
          <w:rFonts w:ascii="Book Antiqua" w:hAnsi="Book Antiqua"/>
          <w:bCs/>
          <w:color w:val="000000" w:themeColor="text1"/>
        </w:rPr>
        <w:t xml:space="preserve"> N, </w:t>
      </w:r>
      <w:r w:rsidR="004722B8" w:rsidRPr="0028142A">
        <w:rPr>
          <w:rFonts w:ascii="Book Antiqua" w:hAnsi="Book Antiqua"/>
          <w:color w:val="000000" w:themeColor="text1"/>
        </w:rPr>
        <w:t>Kashima</w:t>
      </w:r>
      <w:r w:rsidR="004722B8" w:rsidRPr="0028142A">
        <w:rPr>
          <w:rFonts w:ascii="Book Antiqua" w:hAnsi="Book Antiqua"/>
          <w:bCs/>
          <w:color w:val="000000" w:themeColor="text1"/>
        </w:rPr>
        <w:t xml:space="preserve"> S, </w:t>
      </w:r>
      <w:proofErr w:type="spellStart"/>
      <w:r w:rsidR="004722B8" w:rsidRPr="0028142A">
        <w:rPr>
          <w:rFonts w:ascii="Book Antiqua" w:hAnsi="Book Antiqua"/>
          <w:color w:val="000000" w:themeColor="text1"/>
        </w:rPr>
        <w:t>Moriichi</w:t>
      </w:r>
      <w:proofErr w:type="spellEnd"/>
      <w:r w:rsidR="004722B8" w:rsidRPr="0028142A">
        <w:rPr>
          <w:rFonts w:ascii="Book Antiqua" w:hAnsi="Book Antiqua"/>
          <w:bCs/>
          <w:color w:val="000000" w:themeColor="text1"/>
        </w:rPr>
        <w:t xml:space="preserve"> K, </w:t>
      </w:r>
      <w:r w:rsidR="004722B8" w:rsidRPr="0028142A">
        <w:rPr>
          <w:rFonts w:ascii="Book Antiqua" w:hAnsi="Book Antiqua"/>
          <w:color w:val="000000" w:themeColor="text1"/>
        </w:rPr>
        <w:t>Takei</w:t>
      </w:r>
      <w:r w:rsidR="004722B8" w:rsidRPr="0028142A">
        <w:rPr>
          <w:rFonts w:ascii="Book Antiqua" w:hAnsi="Book Antiqua"/>
          <w:bCs/>
          <w:color w:val="000000" w:themeColor="text1"/>
        </w:rPr>
        <w:t xml:space="preserve"> H, </w:t>
      </w:r>
      <w:r w:rsidR="004722B8" w:rsidRPr="0028142A">
        <w:rPr>
          <w:rFonts w:ascii="Book Antiqua" w:hAnsi="Book Antiqua"/>
          <w:color w:val="000000" w:themeColor="text1"/>
        </w:rPr>
        <w:t>Fujiya</w:t>
      </w:r>
      <w:r w:rsidR="004722B8" w:rsidRPr="0028142A">
        <w:rPr>
          <w:rFonts w:ascii="Book Antiqua" w:hAnsi="Book Antiqua"/>
          <w:bCs/>
          <w:color w:val="000000" w:themeColor="text1"/>
        </w:rPr>
        <w:t xml:space="preserve"> M, </w:t>
      </w:r>
      <w:r w:rsidR="004722B8" w:rsidRPr="0028142A">
        <w:rPr>
          <w:rFonts w:ascii="Book Antiqua" w:hAnsi="Book Antiqua"/>
          <w:color w:val="000000" w:themeColor="text1"/>
        </w:rPr>
        <w:t>Okumura</w:t>
      </w:r>
      <w:r w:rsidR="004722B8" w:rsidRPr="0028142A">
        <w:rPr>
          <w:rFonts w:ascii="Book Antiqua" w:hAnsi="Book Antiqua"/>
          <w:bCs/>
          <w:color w:val="000000" w:themeColor="text1"/>
        </w:rPr>
        <w:t xml:space="preserve"> T. </w:t>
      </w:r>
      <w:r w:rsidR="001C43BE" w:rsidRPr="0028142A">
        <w:rPr>
          <w:rFonts w:ascii="Book Antiqua" w:hAnsi="Book Antiqua"/>
          <w:bCs/>
          <w:color w:val="000000" w:themeColor="text1"/>
        </w:rPr>
        <w:t>Gastric submucosa-invasive carcinoma associated with Epstein-Barr virus and endoscopic submucosal dissection: A case report</w:t>
      </w:r>
      <w:r w:rsidR="004722B8" w:rsidRPr="0028142A">
        <w:rPr>
          <w:rFonts w:ascii="Book Antiqua" w:hAnsi="Book Antiqua"/>
          <w:bCs/>
          <w:color w:val="000000" w:themeColor="text1"/>
        </w:rPr>
        <w:t xml:space="preserve">. </w:t>
      </w:r>
      <w:r w:rsidR="004722B8" w:rsidRPr="0028142A">
        <w:rPr>
          <w:rFonts w:ascii="Book Antiqua" w:hAnsi="Book Antiqua"/>
          <w:i/>
          <w:iCs/>
        </w:rPr>
        <w:t xml:space="preserve">World J </w:t>
      </w:r>
      <w:proofErr w:type="spellStart"/>
      <w:r w:rsidR="004722B8" w:rsidRPr="0028142A">
        <w:rPr>
          <w:rFonts w:ascii="Book Antiqua" w:hAnsi="Book Antiqua"/>
          <w:i/>
          <w:iCs/>
        </w:rPr>
        <w:t>Gastrointest</w:t>
      </w:r>
      <w:proofErr w:type="spellEnd"/>
      <w:r w:rsidR="004722B8" w:rsidRPr="0028142A">
        <w:rPr>
          <w:rFonts w:ascii="Book Antiqua" w:hAnsi="Book Antiqua"/>
          <w:i/>
          <w:iCs/>
        </w:rPr>
        <w:t xml:space="preserve"> </w:t>
      </w:r>
      <w:proofErr w:type="spellStart"/>
      <w:r w:rsidR="004722B8" w:rsidRPr="0028142A">
        <w:rPr>
          <w:rFonts w:ascii="Book Antiqua" w:hAnsi="Book Antiqua"/>
          <w:i/>
          <w:iCs/>
        </w:rPr>
        <w:t>Oncol</w:t>
      </w:r>
      <w:proofErr w:type="spellEnd"/>
      <w:r w:rsidR="004722B8" w:rsidRPr="0028142A">
        <w:rPr>
          <w:rFonts w:ascii="Book Antiqua" w:hAnsi="Book Antiqua"/>
          <w:i/>
          <w:iCs/>
        </w:rPr>
        <w:t xml:space="preserve"> </w:t>
      </w:r>
      <w:r w:rsidR="00663B01" w:rsidRPr="0028142A">
        <w:rPr>
          <w:rFonts w:ascii="Book Antiqua" w:hAnsi="Book Antiqua"/>
        </w:rPr>
        <w:t xml:space="preserve">2019; 11(10): </w:t>
      </w:r>
      <w:r w:rsidRPr="0028142A">
        <w:rPr>
          <w:rFonts w:ascii="Book Antiqua" w:eastAsia="宋体" w:hAnsi="Book Antiqua" w:hint="eastAsia"/>
          <w:lang w:eastAsia="zh-CN"/>
        </w:rPr>
        <w:t>925</w:t>
      </w:r>
      <w:r w:rsidR="00663B01" w:rsidRPr="0028142A">
        <w:rPr>
          <w:rFonts w:ascii="Book Antiqua" w:hAnsi="Book Antiqua"/>
        </w:rPr>
        <w:t>-</w:t>
      </w:r>
      <w:r w:rsidRPr="0028142A">
        <w:rPr>
          <w:rFonts w:ascii="Book Antiqua" w:eastAsia="宋体" w:hAnsi="Book Antiqua" w:hint="eastAsia"/>
          <w:lang w:eastAsia="zh-CN"/>
        </w:rPr>
        <w:t>932</w:t>
      </w:r>
      <w:r w:rsidR="00663B01" w:rsidRPr="0028142A">
        <w:rPr>
          <w:rFonts w:ascii="Book Antiqua" w:hAnsi="Book Antiqua"/>
        </w:rPr>
        <w:t xml:space="preserve">  </w:t>
      </w:r>
    </w:p>
    <w:p w14:paraId="4DB2ABA2" w14:textId="7F0010B0" w:rsidR="0028142A" w:rsidRPr="0028142A" w:rsidRDefault="00663B01" w:rsidP="00E51D68">
      <w:pPr>
        <w:spacing w:line="360" w:lineRule="auto"/>
        <w:rPr>
          <w:rFonts w:ascii="Book Antiqua" w:eastAsia="宋体" w:hAnsi="Book Antiqua"/>
          <w:lang w:eastAsia="zh-CN"/>
        </w:rPr>
      </w:pPr>
      <w:r w:rsidRPr="0028142A">
        <w:rPr>
          <w:rFonts w:ascii="Book Antiqua" w:hAnsi="Book Antiqua"/>
        </w:rPr>
        <w:t>URL: https://www.wjgnet.com/1948-5204/full/v11/i10/</w:t>
      </w:r>
      <w:r w:rsidR="0028142A" w:rsidRPr="0028142A">
        <w:rPr>
          <w:rFonts w:ascii="Book Antiqua" w:eastAsia="宋体" w:hAnsi="Book Antiqua" w:hint="eastAsia"/>
          <w:lang w:eastAsia="zh-CN"/>
        </w:rPr>
        <w:t>925</w:t>
      </w:r>
      <w:r w:rsidRPr="0028142A">
        <w:rPr>
          <w:rFonts w:ascii="Book Antiqua" w:hAnsi="Book Antiqua"/>
        </w:rPr>
        <w:t xml:space="preserve">.htm  </w:t>
      </w:r>
    </w:p>
    <w:p w14:paraId="58523A68" w14:textId="2D4C538D" w:rsidR="00E766A9" w:rsidRPr="0028142A" w:rsidRDefault="00663B01" w:rsidP="00E51D68">
      <w:pPr>
        <w:spacing w:line="360" w:lineRule="auto"/>
        <w:rPr>
          <w:rFonts w:ascii="Book Antiqua" w:eastAsia="宋体" w:hAnsi="Book Antiqua"/>
          <w:bCs/>
          <w:color w:val="000000" w:themeColor="text1"/>
          <w:lang w:eastAsia="zh-CN"/>
        </w:rPr>
      </w:pPr>
      <w:r w:rsidRPr="0028142A">
        <w:rPr>
          <w:rFonts w:ascii="Book Antiqua" w:hAnsi="Book Antiqua"/>
        </w:rPr>
        <w:t>DOI: https://dx.doi.org/10.4251/wjgo.v11.i10.</w:t>
      </w:r>
      <w:r w:rsidR="0028142A" w:rsidRPr="0028142A">
        <w:rPr>
          <w:rFonts w:ascii="Book Antiqua" w:eastAsia="宋体" w:hAnsi="Book Antiqua" w:hint="eastAsia"/>
          <w:lang w:eastAsia="zh-CN"/>
        </w:rPr>
        <w:t>925</w:t>
      </w:r>
    </w:p>
    <w:p w14:paraId="32C1593D" w14:textId="77777777" w:rsidR="0077096E" w:rsidRPr="0028142A" w:rsidRDefault="0077096E" w:rsidP="00E51D68">
      <w:pPr>
        <w:widowControl/>
        <w:spacing w:line="360" w:lineRule="auto"/>
        <w:rPr>
          <w:rFonts w:ascii="Book Antiqua" w:hAnsi="Book Antiqua"/>
          <w:color w:val="000000" w:themeColor="text1"/>
        </w:rPr>
      </w:pPr>
      <w:r w:rsidRPr="0028142A">
        <w:rPr>
          <w:rFonts w:ascii="Book Antiqua" w:hAnsi="Book Antiqua"/>
          <w:color w:val="000000" w:themeColor="text1"/>
        </w:rPr>
        <w:br w:type="page"/>
      </w:r>
    </w:p>
    <w:p w14:paraId="256C7161" w14:textId="443ED450" w:rsidR="006F281A" w:rsidRPr="0028142A" w:rsidRDefault="00864298" w:rsidP="00E51D68">
      <w:pPr>
        <w:spacing w:line="360" w:lineRule="auto"/>
        <w:rPr>
          <w:rFonts w:ascii="Book Antiqua" w:hAnsi="Book Antiqua"/>
          <w:b/>
          <w:color w:val="000000" w:themeColor="text1"/>
        </w:rPr>
      </w:pPr>
      <w:r w:rsidRPr="0028142A">
        <w:rPr>
          <w:rFonts w:ascii="Book Antiqua" w:hAnsi="Book Antiqua"/>
          <w:b/>
          <w:color w:val="000000" w:themeColor="text1"/>
        </w:rPr>
        <w:t>INTRODUCTION</w:t>
      </w:r>
    </w:p>
    <w:p w14:paraId="44BBF422" w14:textId="33908F92" w:rsidR="00D80D26" w:rsidRPr="0028142A" w:rsidRDefault="009A7064" w:rsidP="00E51D68">
      <w:pPr>
        <w:spacing w:line="360" w:lineRule="auto"/>
        <w:rPr>
          <w:rFonts w:ascii="Book Antiqua" w:hAnsi="Book Antiqua"/>
          <w:color w:val="000000" w:themeColor="text1"/>
        </w:rPr>
      </w:pPr>
      <w:r w:rsidRPr="0028142A">
        <w:rPr>
          <w:rFonts w:ascii="Book Antiqua" w:hAnsi="Book Antiqua"/>
          <w:color w:val="000000" w:themeColor="text1"/>
        </w:rPr>
        <w:t xml:space="preserve">Epstein-Barr virus </w:t>
      </w:r>
      <w:r w:rsidR="000F75B3" w:rsidRPr="0028142A">
        <w:rPr>
          <w:rFonts w:ascii="Book Antiqua" w:hAnsi="Book Antiqua"/>
          <w:color w:val="000000" w:themeColor="text1"/>
        </w:rPr>
        <w:t>(EBV)</w:t>
      </w:r>
      <w:r w:rsidR="00D80D26" w:rsidRPr="0028142A">
        <w:rPr>
          <w:rFonts w:ascii="Book Antiqua" w:hAnsi="Book Antiqua"/>
          <w:color w:val="000000" w:themeColor="text1"/>
        </w:rPr>
        <w:t>,</w:t>
      </w:r>
      <w:r w:rsidR="00E82E22" w:rsidRPr="0028142A">
        <w:rPr>
          <w:rFonts w:ascii="Book Antiqua" w:hAnsi="Book Antiqua"/>
          <w:color w:val="000000" w:themeColor="text1"/>
        </w:rPr>
        <w:t xml:space="preserve"> </w:t>
      </w:r>
      <w:r w:rsidR="000F75B3" w:rsidRPr="0028142A">
        <w:rPr>
          <w:rFonts w:ascii="Book Antiqua" w:hAnsi="Book Antiqua"/>
          <w:color w:val="000000" w:themeColor="text1"/>
        </w:rPr>
        <w:t xml:space="preserve">also </w:t>
      </w:r>
      <w:r w:rsidR="00D80D26" w:rsidRPr="0028142A">
        <w:rPr>
          <w:rFonts w:ascii="Book Antiqua" w:hAnsi="Book Antiqua"/>
          <w:color w:val="000000" w:themeColor="text1"/>
        </w:rPr>
        <w:t>known as</w:t>
      </w:r>
      <w:r w:rsidR="000F75B3" w:rsidRPr="0028142A">
        <w:rPr>
          <w:rFonts w:ascii="Book Antiqua" w:hAnsi="Book Antiqua"/>
          <w:color w:val="000000" w:themeColor="text1"/>
        </w:rPr>
        <w:t xml:space="preserve"> </w:t>
      </w:r>
      <w:r w:rsidR="00E82E22" w:rsidRPr="0028142A">
        <w:rPr>
          <w:rFonts w:ascii="Book Antiqua" w:hAnsi="Book Antiqua"/>
          <w:color w:val="000000" w:themeColor="text1"/>
        </w:rPr>
        <w:t>human herpesvirus 4</w:t>
      </w:r>
      <w:r w:rsidR="00D80D26" w:rsidRPr="0028142A">
        <w:rPr>
          <w:rFonts w:ascii="Book Antiqua" w:hAnsi="Book Antiqua"/>
          <w:color w:val="000000" w:themeColor="text1"/>
        </w:rPr>
        <w:t>,</w:t>
      </w:r>
      <w:r w:rsidR="00E82E22" w:rsidRPr="0028142A">
        <w:rPr>
          <w:rFonts w:ascii="Book Antiqua" w:hAnsi="Book Antiqua"/>
          <w:color w:val="000000" w:themeColor="text1"/>
        </w:rPr>
        <w:t xml:space="preserve"> </w:t>
      </w:r>
      <w:r w:rsidR="00D80D26" w:rsidRPr="0028142A">
        <w:rPr>
          <w:rFonts w:ascii="Book Antiqua" w:hAnsi="Book Antiqua"/>
          <w:color w:val="000000" w:themeColor="text1"/>
        </w:rPr>
        <w:t>is</w:t>
      </w:r>
      <w:r w:rsidR="000F75B3" w:rsidRPr="0028142A">
        <w:rPr>
          <w:rFonts w:ascii="Book Antiqua" w:hAnsi="Book Antiqua"/>
          <w:color w:val="000000" w:themeColor="text1"/>
        </w:rPr>
        <w:t xml:space="preserve"> associated with Burkitt lymphoma</w:t>
      </w:r>
      <w:r w:rsidR="00D751CE" w:rsidRPr="0028142A">
        <w:rPr>
          <w:rFonts w:ascii="Book Antiqua" w:hAnsi="Book Antiqua"/>
          <w:color w:val="000000" w:themeColor="text1"/>
        </w:rPr>
        <w:t>,</w:t>
      </w:r>
      <w:r w:rsidR="000F75B3" w:rsidRPr="0028142A">
        <w:rPr>
          <w:rFonts w:ascii="Book Antiqua" w:hAnsi="Book Antiqua"/>
          <w:color w:val="000000" w:themeColor="text1"/>
        </w:rPr>
        <w:t xml:space="preserve"> nasopharyngeal carcinoma</w:t>
      </w:r>
      <w:r w:rsidR="00D751CE" w:rsidRPr="0028142A">
        <w:rPr>
          <w:rFonts w:ascii="Book Antiqua" w:hAnsi="Book Antiqua"/>
          <w:color w:val="000000" w:themeColor="text1"/>
        </w:rPr>
        <w:t>,</w:t>
      </w:r>
      <w:r w:rsidR="000F75B3" w:rsidRPr="0028142A">
        <w:rPr>
          <w:rFonts w:ascii="Book Antiqua" w:hAnsi="Book Antiqua"/>
          <w:color w:val="000000" w:themeColor="text1"/>
        </w:rPr>
        <w:t xml:space="preserve"> </w:t>
      </w:r>
      <w:r w:rsidR="00D751CE" w:rsidRPr="0028142A">
        <w:rPr>
          <w:rFonts w:ascii="Book Antiqua" w:hAnsi="Book Antiqua"/>
          <w:color w:val="000000" w:themeColor="text1"/>
        </w:rPr>
        <w:t xml:space="preserve">and </w:t>
      </w:r>
      <w:r w:rsidR="000F75B3" w:rsidRPr="0028142A">
        <w:rPr>
          <w:rFonts w:ascii="Book Antiqua" w:hAnsi="Book Antiqua"/>
          <w:color w:val="000000" w:themeColor="text1"/>
        </w:rPr>
        <w:t>natural killer/T lymphoma. EBV is also positive in 80%</w:t>
      </w:r>
      <w:r w:rsidR="00BD12A8" w:rsidRPr="0028142A">
        <w:rPr>
          <w:rFonts w:ascii="Book Antiqua" w:hAnsi="Book Antiqua"/>
          <w:color w:val="000000" w:themeColor="text1"/>
        </w:rPr>
        <w:t>-90%</w:t>
      </w:r>
      <w:r w:rsidR="000F75B3" w:rsidRPr="0028142A">
        <w:rPr>
          <w:rFonts w:ascii="Book Antiqua" w:hAnsi="Book Antiqua"/>
          <w:color w:val="000000" w:themeColor="text1"/>
        </w:rPr>
        <w:t xml:space="preserve"> </w:t>
      </w:r>
      <w:r w:rsidR="00CA3D03" w:rsidRPr="0028142A">
        <w:rPr>
          <w:rFonts w:ascii="Book Antiqua" w:hAnsi="Book Antiqua"/>
          <w:color w:val="000000" w:themeColor="text1"/>
        </w:rPr>
        <w:t xml:space="preserve">of cases </w:t>
      </w:r>
      <w:r w:rsidR="000F75B3" w:rsidRPr="0028142A">
        <w:rPr>
          <w:rFonts w:ascii="Book Antiqua" w:hAnsi="Book Antiqua"/>
          <w:color w:val="000000" w:themeColor="text1"/>
        </w:rPr>
        <w:t>of gastric carcinoma with lymphoid stroma</w:t>
      </w:r>
      <w:r w:rsidR="00D80D26" w:rsidRPr="0028142A">
        <w:rPr>
          <w:rFonts w:ascii="Book Antiqua" w:hAnsi="Book Antiqua"/>
          <w:color w:val="000000" w:themeColor="text1"/>
        </w:rPr>
        <w:t xml:space="preserve"> (GCLS), which includes </w:t>
      </w:r>
      <w:r w:rsidR="00D751CE" w:rsidRPr="0028142A">
        <w:rPr>
          <w:rFonts w:ascii="Book Antiqua" w:hAnsi="Book Antiqua"/>
          <w:color w:val="000000" w:themeColor="text1"/>
        </w:rPr>
        <w:t>u</w:t>
      </w:r>
      <w:r w:rsidR="00915CA9" w:rsidRPr="0028142A">
        <w:rPr>
          <w:rFonts w:ascii="Book Antiqua" w:hAnsi="Book Antiqua"/>
          <w:color w:val="000000" w:themeColor="text1"/>
        </w:rPr>
        <w:t xml:space="preserve">ndifferentiated adenocarcinoma with intense lymphoid </w:t>
      </w:r>
      <w:proofErr w:type="gramStart"/>
      <w:r w:rsidR="00915CA9" w:rsidRPr="0028142A">
        <w:rPr>
          <w:rFonts w:ascii="Book Antiqua" w:hAnsi="Book Antiqua"/>
          <w:color w:val="000000" w:themeColor="text1"/>
        </w:rPr>
        <w:t>infiltration</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1]</w:t>
      </w:r>
      <w:r w:rsidR="00D751CE" w:rsidRPr="0028142A">
        <w:rPr>
          <w:rFonts w:ascii="Book Antiqua" w:hAnsi="Book Antiqua"/>
          <w:color w:val="000000" w:themeColor="text1"/>
        </w:rPr>
        <w:t xml:space="preserve">. </w:t>
      </w:r>
    </w:p>
    <w:p w14:paraId="30CCCD68" w14:textId="57D6554B" w:rsidR="007B1107" w:rsidRPr="0028142A" w:rsidRDefault="00D80D26" w:rsidP="00045FF5">
      <w:pPr>
        <w:spacing w:line="360" w:lineRule="auto"/>
        <w:ind w:firstLineChars="100" w:firstLine="240"/>
        <w:rPr>
          <w:rFonts w:ascii="Book Antiqua" w:hAnsi="Book Antiqua"/>
          <w:color w:val="000000" w:themeColor="text1"/>
        </w:rPr>
      </w:pPr>
      <w:r w:rsidRPr="0028142A">
        <w:rPr>
          <w:rFonts w:ascii="Book Antiqua" w:hAnsi="Book Antiqua"/>
          <w:color w:val="000000" w:themeColor="text1"/>
        </w:rPr>
        <w:t>GCLS was</w:t>
      </w:r>
      <w:r w:rsidR="00D751CE" w:rsidRPr="0028142A">
        <w:rPr>
          <w:rFonts w:ascii="Book Antiqua" w:hAnsi="Book Antiqua"/>
          <w:color w:val="000000" w:themeColor="text1"/>
        </w:rPr>
        <w:t xml:space="preserve"> </w:t>
      </w:r>
      <w:r w:rsidR="00F2299C" w:rsidRPr="0028142A">
        <w:rPr>
          <w:rFonts w:ascii="Book Antiqua" w:hAnsi="Book Antiqua"/>
          <w:color w:val="000000" w:themeColor="text1"/>
        </w:rPr>
        <w:t xml:space="preserve">first proposed as a separate </w:t>
      </w:r>
      <w:r w:rsidR="008B36D1" w:rsidRPr="0028142A">
        <w:rPr>
          <w:rFonts w:ascii="Book Antiqua" w:hAnsi="Book Antiqua"/>
          <w:color w:val="000000" w:themeColor="text1"/>
        </w:rPr>
        <w:t>entity</w:t>
      </w:r>
      <w:r w:rsidR="00F2299C" w:rsidRPr="0028142A">
        <w:rPr>
          <w:rFonts w:ascii="Book Antiqua" w:hAnsi="Book Antiqua"/>
          <w:color w:val="000000" w:themeColor="text1"/>
        </w:rPr>
        <w:t xml:space="preserve"> in 1976</w:t>
      </w:r>
      <w:r w:rsidR="00AB475B" w:rsidRPr="0028142A">
        <w:rPr>
          <w:rFonts w:ascii="Book Antiqua" w:hAnsi="Book Antiqua"/>
          <w:color w:val="000000" w:themeColor="text1"/>
          <w:vertAlign w:val="superscript"/>
        </w:rPr>
        <w:t>[2]</w:t>
      </w:r>
      <w:r w:rsidR="00F2299C" w:rsidRPr="0028142A">
        <w:rPr>
          <w:rFonts w:ascii="Book Antiqua" w:hAnsi="Book Antiqua"/>
          <w:color w:val="000000" w:themeColor="text1"/>
        </w:rPr>
        <w:t xml:space="preserve">, and </w:t>
      </w:r>
      <w:r w:rsidR="00915CA9" w:rsidRPr="0028142A">
        <w:rPr>
          <w:rFonts w:ascii="Book Antiqua" w:hAnsi="Book Antiqua"/>
          <w:color w:val="000000" w:themeColor="text1"/>
        </w:rPr>
        <w:t xml:space="preserve">lymphoepithelioma-like carcinoma </w:t>
      </w:r>
      <w:r w:rsidR="00F2299C" w:rsidRPr="0028142A">
        <w:rPr>
          <w:rFonts w:ascii="Book Antiqua" w:hAnsi="Book Antiqua"/>
          <w:color w:val="000000" w:themeColor="text1"/>
        </w:rPr>
        <w:t>associated</w:t>
      </w:r>
      <w:r w:rsidR="00915CA9" w:rsidRPr="0028142A">
        <w:rPr>
          <w:rFonts w:ascii="Book Antiqua" w:hAnsi="Book Antiqua"/>
          <w:color w:val="000000" w:themeColor="text1"/>
        </w:rPr>
        <w:t xml:space="preserve"> </w:t>
      </w:r>
      <w:r w:rsidR="00D751CE" w:rsidRPr="0028142A">
        <w:rPr>
          <w:rFonts w:ascii="Book Antiqua" w:hAnsi="Book Antiqua"/>
          <w:color w:val="000000" w:themeColor="text1"/>
        </w:rPr>
        <w:t xml:space="preserve">with EBV </w:t>
      </w:r>
      <w:r w:rsidRPr="0028142A">
        <w:rPr>
          <w:rFonts w:ascii="Book Antiqua" w:hAnsi="Book Antiqua"/>
          <w:color w:val="000000" w:themeColor="text1"/>
        </w:rPr>
        <w:t xml:space="preserve">was found </w:t>
      </w:r>
      <w:r w:rsidR="00AB475B" w:rsidRPr="0028142A">
        <w:rPr>
          <w:rFonts w:ascii="Book Antiqua" w:hAnsi="Book Antiqua"/>
          <w:color w:val="000000" w:themeColor="text1"/>
        </w:rPr>
        <w:t>in 1990</w:t>
      </w:r>
      <w:r w:rsidR="00AB475B" w:rsidRPr="0028142A">
        <w:rPr>
          <w:rFonts w:ascii="Book Antiqua" w:hAnsi="Book Antiqua"/>
          <w:color w:val="000000" w:themeColor="text1"/>
          <w:vertAlign w:val="superscript"/>
        </w:rPr>
        <w:t>[3,4]</w:t>
      </w:r>
      <w:r w:rsidR="00915CA9" w:rsidRPr="0028142A">
        <w:rPr>
          <w:rFonts w:ascii="Book Antiqua" w:hAnsi="Book Antiqua"/>
          <w:color w:val="000000" w:themeColor="text1"/>
        </w:rPr>
        <w:t>.</w:t>
      </w:r>
      <w:r w:rsidR="00DB58E5" w:rsidRPr="0028142A">
        <w:rPr>
          <w:rFonts w:ascii="Book Antiqua" w:hAnsi="Book Antiqua"/>
          <w:color w:val="000000" w:themeColor="text1"/>
        </w:rPr>
        <w:t xml:space="preserve"> The </w:t>
      </w:r>
      <w:r w:rsidR="005831F3" w:rsidRPr="0028142A">
        <w:rPr>
          <w:rFonts w:ascii="Book Antiqua" w:hAnsi="Book Antiqua"/>
          <w:color w:val="000000" w:themeColor="text1"/>
        </w:rPr>
        <w:t>clinical feature</w:t>
      </w:r>
      <w:r w:rsidRPr="0028142A">
        <w:rPr>
          <w:rFonts w:ascii="Book Antiqua" w:hAnsi="Book Antiqua"/>
          <w:color w:val="000000" w:themeColor="text1"/>
        </w:rPr>
        <w:t>s</w:t>
      </w:r>
      <w:r w:rsidR="005831F3" w:rsidRPr="0028142A">
        <w:rPr>
          <w:rFonts w:ascii="Book Antiqua" w:hAnsi="Book Antiqua"/>
          <w:color w:val="000000" w:themeColor="text1"/>
        </w:rPr>
        <w:t xml:space="preserve"> of EBV-associated gastric</w:t>
      </w:r>
      <w:r w:rsidR="00DB58E5" w:rsidRPr="0028142A">
        <w:rPr>
          <w:rFonts w:ascii="Book Antiqua" w:hAnsi="Book Antiqua"/>
          <w:color w:val="000000" w:themeColor="text1"/>
        </w:rPr>
        <w:t xml:space="preserve"> carcinoma</w:t>
      </w:r>
      <w:r w:rsidR="00915CA9" w:rsidRPr="0028142A">
        <w:rPr>
          <w:rFonts w:ascii="Book Antiqua" w:hAnsi="Book Antiqua"/>
          <w:color w:val="000000" w:themeColor="text1"/>
        </w:rPr>
        <w:t xml:space="preserve"> </w:t>
      </w:r>
      <w:r w:rsidR="008B36D1" w:rsidRPr="0028142A">
        <w:rPr>
          <w:rFonts w:ascii="Book Antiqua" w:hAnsi="Book Antiqua"/>
          <w:color w:val="000000" w:themeColor="text1"/>
        </w:rPr>
        <w:t>include its</w:t>
      </w:r>
      <w:r w:rsidR="00D751CE" w:rsidRPr="0028142A">
        <w:rPr>
          <w:rFonts w:ascii="Book Antiqua" w:hAnsi="Book Antiqua"/>
          <w:color w:val="000000" w:themeColor="text1"/>
        </w:rPr>
        <w:t xml:space="preserve"> </w:t>
      </w:r>
      <w:r w:rsidR="00DB58E5" w:rsidRPr="0028142A">
        <w:rPr>
          <w:rFonts w:ascii="Book Antiqua" w:hAnsi="Book Antiqua"/>
          <w:color w:val="000000" w:themeColor="text1"/>
        </w:rPr>
        <w:t xml:space="preserve">location </w:t>
      </w:r>
      <w:r w:rsidR="0047350B" w:rsidRPr="0028142A">
        <w:rPr>
          <w:rFonts w:ascii="Book Antiqua" w:hAnsi="Book Antiqua"/>
          <w:color w:val="000000" w:themeColor="text1"/>
        </w:rPr>
        <w:t>in</w:t>
      </w:r>
      <w:r w:rsidR="00DB58E5" w:rsidRPr="0028142A">
        <w:rPr>
          <w:rFonts w:ascii="Book Antiqua" w:hAnsi="Book Antiqua"/>
          <w:color w:val="000000" w:themeColor="text1"/>
        </w:rPr>
        <w:t xml:space="preserve"> the middle or upper stomach and </w:t>
      </w:r>
      <w:r w:rsidR="00A93347" w:rsidRPr="0028142A">
        <w:rPr>
          <w:rFonts w:ascii="Book Antiqua" w:hAnsi="Book Antiqua"/>
          <w:color w:val="000000" w:themeColor="text1"/>
        </w:rPr>
        <w:t>a</w:t>
      </w:r>
      <w:r w:rsidR="00D751CE" w:rsidRPr="0028142A">
        <w:rPr>
          <w:rFonts w:ascii="Book Antiqua" w:hAnsi="Book Antiqua"/>
          <w:color w:val="000000" w:themeColor="text1"/>
        </w:rPr>
        <w:t xml:space="preserve"> </w:t>
      </w:r>
      <w:r w:rsidR="00DB58E5" w:rsidRPr="0028142A">
        <w:rPr>
          <w:rFonts w:ascii="Book Antiqua" w:hAnsi="Book Antiqua"/>
          <w:color w:val="000000" w:themeColor="text1"/>
        </w:rPr>
        <w:t>superficially depr</w:t>
      </w:r>
      <w:r w:rsidR="005831F3" w:rsidRPr="0028142A">
        <w:rPr>
          <w:rFonts w:ascii="Book Antiqua" w:hAnsi="Book Antiqua"/>
          <w:color w:val="000000" w:themeColor="text1"/>
        </w:rPr>
        <w:t>essed or submucosal tumor</w:t>
      </w:r>
      <w:r w:rsidR="00780BAF" w:rsidRPr="0028142A">
        <w:rPr>
          <w:rFonts w:ascii="Book Antiqua" w:hAnsi="Book Antiqua"/>
          <w:color w:val="000000" w:themeColor="text1"/>
        </w:rPr>
        <w:t xml:space="preserve"> (SMT)</w:t>
      </w:r>
      <w:r w:rsidR="005831F3" w:rsidRPr="0028142A">
        <w:rPr>
          <w:rFonts w:ascii="Book Antiqua" w:hAnsi="Book Antiqua"/>
          <w:color w:val="000000" w:themeColor="text1"/>
        </w:rPr>
        <w:t>-like</w:t>
      </w:r>
      <w:r w:rsidR="00A93347" w:rsidRPr="0028142A">
        <w:rPr>
          <w:rFonts w:ascii="Book Antiqua" w:hAnsi="Book Antiqua"/>
          <w:color w:val="000000" w:themeColor="text1"/>
        </w:rPr>
        <w:t xml:space="preserve"> appearance</w:t>
      </w:r>
      <w:r w:rsidR="005831F3" w:rsidRPr="0028142A">
        <w:rPr>
          <w:rFonts w:ascii="Book Antiqua" w:hAnsi="Book Antiqua"/>
          <w:color w:val="000000" w:themeColor="text1"/>
        </w:rPr>
        <w:t xml:space="preserve">. </w:t>
      </w:r>
      <w:r w:rsidR="00DB58E5" w:rsidRPr="0028142A">
        <w:rPr>
          <w:rFonts w:ascii="Book Antiqua" w:hAnsi="Book Antiqua"/>
          <w:color w:val="000000" w:themeColor="text1"/>
        </w:rPr>
        <w:t>Clinicopath</w:t>
      </w:r>
      <w:r w:rsidR="00A93347" w:rsidRPr="0028142A">
        <w:rPr>
          <w:rFonts w:ascii="Book Antiqua" w:hAnsi="Book Antiqua"/>
          <w:color w:val="000000" w:themeColor="text1"/>
        </w:rPr>
        <w:t>o</w:t>
      </w:r>
      <w:r w:rsidR="00DB58E5" w:rsidRPr="0028142A">
        <w:rPr>
          <w:rFonts w:ascii="Book Antiqua" w:hAnsi="Book Antiqua"/>
          <w:color w:val="000000" w:themeColor="text1"/>
        </w:rPr>
        <w:t xml:space="preserve">logical studies </w:t>
      </w:r>
      <w:r w:rsidR="00A93347" w:rsidRPr="0028142A">
        <w:rPr>
          <w:rFonts w:ascii="Book Antiqua" w:hAnsi="Book Antiqua"/>
          <w:color w:val="000000" w:themeColor="text1"/>
        </w:rPr>
        <w:t xml:space="preserve">have </w:t>
      </w:r>
      <w:r w:rsidR="00DB58E5" w:rsidRPr="0028142A">
        <w:rPr>
          <w:rFonts w:ascii="Book Antiqua" w:hAnsi="Book Antiqua"/>
          <w:color w:val="000000" w:themeColor="text1"/>
        </w:rPr>
        <w:t xml:space="preserve">indicated </w:t>
      </w:r>
      <w:r w:rsidR="00D751CE" w:rsidRPr="0028142A">
        <w:rPr>
          <w:rFonts w:ascii="Book Antiqua" w:hAnsi="Book Antiqua"/>
          <w:color w:val="000000" w:themeColor="text1"/>
        </w:rPr>
        <w:t>that EBV-</w:t>
      </w:r>
      <w:r w:rsidR="005831F3" w:rsidRPr="0028142A">
        <w:rPr>
          <w:rFonts w:ascii="Book Antiqua" w:hAnsi="Book Antiqua"/>
          <w:color w:val="000000" w:themeColor="text1"/>
        </w:rPr>
        <w:t>positive</w:t>
      </w:r>
      <w:r w:rsidR="00D751CE" w:rsidRPr="0028142A">
        <w:rPr>
          <w:rFonts w:ascii="Book Antiqua" w:hAnsi="Book Antiqua"/>
          <w:color w:val="000000" w:themeColor="text1"/>
        </w:rPr>
        <w:t xml:space="preserve"> carcinoma</w:t>
      </w:r>
      <w:r w:rsidR="008B36D1" w:rsidRPr="0028142A">
        <w:rPr>
          <w:rFonts w:ascii="Book Antiqua" w:hAnsi="Book Antiqua"/>
          <w:color w:val="000000" w:themeColor="text1"/>
        </w:rPr>
        <w:t>s</w:t>
      </w:r>
      <w:r w:rsidR="00D751CE" w:rsidRPr="0028142A">
        <w:rPr>
          <w:rFonts w:ascii="Book Antiqua" w:hAnsi="Book Antiqua"/>
          <w:color w:val="000000" w:themeColor="text1"/>
        </w:rPr>
        <w:t xml:space="preserve"> </w:t>
      </w:r>
      <w:r w:rsidR="00CA3D03" w:rsidRPr="0028142A">
        <w:rPr>
          <w:rFonts w:ascii="Book Antiqua" w:hAnsi="Book Antiqua"/>
          <w:color w:val="000000" w:themeColor="text1"/>
        </w:rPr>
        <w:t>have</w:t>
      </w:r>
      <w:r w:rsidR="00D751CE" w:rsidRPr="0028142A">
        <w:rPr>
          <w:rFonts w:ascii="Book Antiqua" w:hAnsi="Book Antiqua"/>
          <w:color w:val="000000" w:themeColor="text1"/>
        </w:rPr>
        <w:t xml:space="preserve"> </w:t>
      </w:r>
      <w:r w:rsidR="00A93347" w:rsidRPr="0028142A">
        <w:rPr>
          <w:rFonts w:ascii="Book Antiqua" w:hAnsi="Book Antiqua"/>
          <w:color w:val="000000" w:themeColor="text1"/>
        </w:rPr>
        <w:t xml:space="preserve">a </w:t>
      </w:r>
      <w:r w:rsidR="00DB58E5" w:rsidRPr="0028142A">
        <w:rPr>
          <w:rFonts w:ascii="Book Antiqua" w:hAnsi="Book Antiqua"/>
          <w:color w:val="000000" w:themeColor="text1"/>
        </w:rPr>
        <w:t>b</w:t>
      </w:r>
      <w:r w:rsidR="00DA4C69" w:rsidRPr="0028142A">
        <w:rPr>
          <w:rFonts w:ascii="Book Antiqua" w:hAnsi="Book Antiqua"/>
          <w:color w:val="000000" w:themeColor="text1"/>
        </w:rPr>
        <w:t xml:space="preserve">etter prognosis and lower rate of lymph </w:t>
      </w:r>
      <w:r w:rsidR="00DB58E5" w:rsidRPr="0028142A">
        <w:rPr>
          <w:rFonts w:ascii="Book Antiqua" w:hAnsi="Book Antiqua"/>
          <w:color w:val="000000" w:themeColor="text1"/>
        </w:rPr>
        <w:t xml:space="preserve">node metastasis </w:t>
      </w:r>
      <w:r w:rsidR="00A93347" w:rsidRPr="0028142A">
        <w:rPr>
          <w:rFonts w:ascii="Book Antiqua" w:hAnsi="Book Antiqua"/>
          <w:color w:val="000000" w:themeColor="text1"/>
        </w:rPr>
        <w:t>than</w:t>
      </w:r>
      <w:r w:rsidR="00DB58E5" w:rsidRPr="0028142A">
        <w:rPr>
          <w:rFonts w:ascii="Book Antiqua" w:hAnsi="Book Antiqua"/>
          <w:color w:val="000000" w:themeColor="text1"/>
        </w:rPr>
        <w:t xml:space="preserve"> EBV-negative</w:t>
      </w:r>
      <w:r w:rsidR="00FE528A" w:rsidRPr="0028142A">
        <w:rPr>
          <w:rFonts w:ascii="Book Antiqua" w:hAnsi="Book Antiqua"/>
          <w:color w:val="000000" w:themeColor="text1"/>
        </w:rPr>
        <w:t xml:space="preserve"> </w:t>
      </w:r>
      <w:proofErr w:type="gramStart"/>
      <w:r w:rsidR="00CB5DD5" w:rsidRPr="0028142A">
        <w:rPr>
          <w:rFonts w:ascii="Book Antiqua" w:hAnsi="Book Antiqua"/>
          <w:color w:val="000000" w:themeColor="text1"/>
        </w:rPr>
        <w:t>carcinomas</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1,5,6]</w:t>
      </w:r>
      <w:r w:rsidR="00DB58E5" w:rsidRPr="0028142A">
        <w:rPr>
          <w:rFonts w:ascii="Book Antiqua" w:hAnsi="Book Antiqua"/>
          <w:color w:val="000000" w:themeColor="text1"/>
        </w:rPr>
        <w:t xml:space="preserve">. </w:t>
      </w:r>
      <w:r w:rsidR="000F75B3" w:rsidRPr="0028142A">
        <w:rPr>
          <w:rFonts w:ascii="Book Antiqua" w:hAnsi="Book Antiqua"/>
          <w:color w:val="000000" w:themeColor="text1"/>
        </w:rPr>
        <w:t>In the Cancer Genome Atlas (TCGA)</w:t>
      </w:r>
      <w:r w:rsidR="00DA4C69" w:rsidRPr="0028142A">
        <w:rPr>
          <w:rFonts w:ascii="Book Antiqua" w:hAnsi="Book Antiqua"/>
          <w:color w:val="000000" w:themeColor="text1"/>
        </w:rPr>
        <w:t xml:space="preserve"> project</w:t>
      </w:r>
      <w:r w:rsidR="000F75B3" w:rsidRPr="0028142A">
        <w:rPr>
          <w:rFonts w:ascii="Book Antiqua" w:hAnsi="Book Antiqua"/>
          <w:color w:val="000000" w:themeColor="text1"/>
        </w:rPr>
        <w:t xml:space="preserve">, </w:t>
      </w:r>
      <w:r w:rsidR="00DA4C69" w:rsidRPr="0028142A">
        <w:rPr>
          <w:rFonts w:ascii="Book Antiqua" w:hAnsi="Book Antiqua"/>
          <w:color w:val="000000" w:themeColor="text1"/>
        </w:rPr>
        <w:t xml:space="preserve">gastric cancers </w:t>
      </w:r>
      <w:r w:rsidR="007A0743" w:rsidRPr="0028142A">
        <w:rPr>
          <w:rFonts w:ascii="Book Antiqua" w:hAnsi="Book Antiqua"/>
          <w:color w:val="000000" w:themeColor="text1"/>
        </w:rPr>
        <w:t xml:space="preserve">are divided into four subtypes, one of which is </w:t>
      </w:r>
      <w:r w:rsidR="00DA4C69" w:rsidRPr="0028142A">
        <w:rPr>
          <w:rFonts w:ascii="Book Antiqua" w:hAnsi="Book Antiqua"/>
          <w:color w:val="000000" w:themeColor="text1"/>
        </w:rPr>
        <w:t>positive for EBV</w:t>
      </w:r>
      <w:r w:rsidR="007A0743" w:rsidRPr="0028142A">
        <w:rPr>
          <w:rFonts w:ascii="Book Antiqua" w:hAnsi="Book Antiqua"/>
          <w:color w:val="000000" w:themeColor="text1"/>
        </w:rPr>
        <w:t>.</w:t>
      </w:r>
      <w:r w:rsidR="00DA4C69" w:rsidRPr="0028142A">
        <w:rPr>
          <w:rFonts w:ascii="Book Antiqua" w:hAnsi="Book Antiqua"/>
          <w:color w:val="000000" w:themeColor="text1"/>
        </w:rPr>
        <w:t xml:space="preserve"> </w:t>
      </w:r>
      <w:r w:rsidR="000F75B3" w:rsidRPr="0028142A">
        <w:rPr>
          <w:rFonts w:ascii="Book Antiqua" w:hAnsi="Book Antiqua"/>
          <w:color w:val="000000" w:themeColor="text1"/>
        </w:rPr>
        <w:t>EBV-</w:t>
      </w:r>
      <w:r w:rsidR="009A7064" w:rsidRPr="0028142A">
        <w:rPr>
          <w:rFonts w:ascii="Book Antiqua" w:hAnsi="Book Antiqua"/>
          <w:color w:val="000000" w:themeColor="text1"/>
        </w:rPr>
        <w:t xml:space="preserve">positive gastric cancer </w:t>
      </w:r>
      <w:r w:rsidR="008B36D1" w:rsidRPr="0028142A">
        <w:rPr>
          <w:rFonts w:ascii="Book Antiqua" w:hAnsi="Book Antiqua"/>
          <w:color w:val="000000" w:themeColor="text1"/>
        </w:rPr>
        <w:t xml:space="preserve">has </w:t>
      </w:r>
      <w:r w:rsidR="00FE528A" w:rsidRPr="0028142A">
        <w:rPr>
          <w:rFonts w:ascii="Book Antiqua" w:hAnsi="Book Antiqua"/>
          <w:color w:val="000000" w:themeColor="text1"/>
        </w:rPr>
        <w:t>recentl</w:t>
      </w:r>
      <w:r w:rsidR="008B36D1" w:rsidRPr="0028142A">
        <w:rPr>
          <w:rFonts w:ascii="Book Antiqua" w:hAnsi="Book Antiqua"/>
          <w:color w:val="000000" w:themeColor="text1"/>
        </w:rPr>
        <w:t xml:space="preserve">y attracted much </w:t>
      </w:r>
      <w:r w:rsidR="00A93347" w:rsidRPr="0028142A">
        <w:rPr>
          <w:rFonts w:ascii="Book Antiqua" w:hAnsi="Book Antiqua"/>
          <w:color w:val="000000" w:themeColor="text1"/>
        </w:rPr>
        <w:t xml:space="preserve">attention </w:t>
      </w:r>
      <w:r w:rsidR="008B36D1" w:rsidRPr="0028142A">
        <w:rPr>
          <w:rFonts w:ascii="Book Antiqua" w:hAnsi="Book Antiqua"/>
          <w:color w:val="000000" w:themeColor="text1"/>
        </w:rPr>
        <w:t xml:space="preserve">due to </w:t>
      </w:r>
      <w:r w:rsidR="0047350B" w:rsidRPr="0028142A">
        <w:rPr>
          <w:rFonts w:ascii="Book Antiqua" w:hAnsi="Book Antiqua"/>
          <w:color w:val="000000" w:themeColor="text1"/>
        </w:rPr>
        <w:t>dramatic</w:t>
      </w:r>
      <w:r w:rsidR="008B36D1" w:rsidRPr="0028142A">
        <w:rPr>
          <w:rFonts w:ascii="Book Antiqua" w:hAnsi="Book Antiqua"/>
          <w:color w:val="000000" w:themeColor="text1"/>
        </w:rPr>
        <w:t xml:space="preserve"> advances</w:t>
      </w:r>
      <w:r w:rsidR="00A93347" w:rsidRPr="0028142A">
        <w:rPr>
          <w:rFonts w:ascii="Book Antiqua" w:hAnsi="Book Antiqua"/>
          <w:color w:val="000000" w:themeColor="text1"/>
        </w:rPr>
        <w:t xml:space="preserve"> </w:t>
      </w:r>
      <w:r w:rsidR="00CB5DD5" w:rsidRPr="0028142A">
        <w:rPr>
          <w:rFonts w:ascii="Book Antiqua" w:hAnsi="Book Antiqua"/>
          <w:color w:val="000000" w:themeColor="text1"/>
        </w:rPr>
        <w:t>in drug therapies</w:t>
      </w:r>
      <w:r w:rsidR="008B36D1" w:rsidRPr="0028142A">
        <w:rPr>
          <w:rFonts w:ascii="Book Antiqua" w:hAnsi="Book Antiqua"/>
          <w:color w:val="000000" w:themeColor="text1"/>
        </w:rPr>
        <w:t xml:space="preserve"> </w:t>
      </w:r>
      <w:r w:rsidR="00A93347" w:rsidRPr="0028142A">
        <w:rPr>
          <w:rFonts w:ascii="Book Antiqua" w:hAnsi="Book Antiqua"/>
          <w:color w:val="000000" w:themeColor="text1"/>
        </w:rPr>
        <w:t xml:space="preserve">such as DNA methylation inhibitors and immune checkpoint </w:t>
      </w:r>
      <w:proofErr w:type="gramStart"/>
      <w:r w:rsidR="00A93347" w:rsidRPr="0028142A">
        <w:rPr>
          <w:rFonts w:ascii="Book Antiqua" w:hAnsi="Book Antiqua"/>
          <w:color w:val="000000" w:themeColor="text1"/>
        </w:rPr>
        <w:t>inhibitors</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7]</w:t>
      </w:r>
      <w:r w:rsidR="003E3EE9" w:rsidRPr="0028142A">
        <w:rPr>
          <w:rFonts w:ascii="Book Antiqua" w:hAnsi="Book Antiqua"/>
          <w:color w:val="000000" w:themeColor="text1"/>
        </w:rPr>
        <w:t xml:space="preserve">. </w:t>
      </w:r>
    </w:p>
    <w:p w14:paraId="3BF0DEBB" w14:textId="104A1658" w:rsidR="003E3EE9" w:rsidRPr="0028142A" w:rsidRDefault="00F2299C" w:rsidP="005F1E88">
      <w:pPr>
        <w:spacing w:line="360" w:lineRule="auto"/>
        <w:ind w:firstLineChars="100" w:firstLine="240"/>
        <w:rPr>
          <w:rFonts w:ascii="Book Antiqua" w:hAnsi="Book Antiqua"/>
          <w:color w:val="000000" w:themeColor="text1"/>
        </w:rPr>
      </w:pPr>
      <w:r w:rsidRPr="0028142A">
        <w:rPr>
          <w:rFonts w:ascii="Book Antiqua" w:hAnsi="Book Antiqua"/>
          <w:color w:val="000000" w:themeColor="text1"/>
        </w:rPr>
        <w:t xml:space="preserve">EBV-associated </w:t>
      </w:r>
      <w:r w:rsidR="00FE528A" w:rsidRPr="0028142A">
        <w:rPr>
          <w:rFonts w:ascii="Book Antiqua" w:hAnsi="Book Antiqua"/>
          <w:color w:val="000000" w:themeColor="text1"/>
        </w:rPr>
        <w:t>GCLS</w:t>
      </w:r>
      <w:r w:rsidR="003E3EE9" w:rsidRPr="0028142A">
        <w:rPr>
          <w:rFonts w:ascii="Book Antiqua" w:hAnsi="Book Antiqua"/>
          <w:color w:val="000000" w:themeColor="text1"/>
        </w:rPr>
        <w:t xml:space="preserve"> is defined as </w:t>
      </w:r>
      <w:r w:rsidR="008B36D1" w:rsidRPr="0028142A">
        <w:rPr>
          <w:rFonts w:ascii="Book Antiqua" w:hAnsi="Book Antiqua"/>
          <w:color w:val="000000" w:themeColor="text1"/>
        </w:rPr>
        <w:t xml:space="preserve">a </w:t>
      </w:r>
      <w:r w:rsidR="003E3EE9" w:rsidRPr="0028142A">
        <w:rPr>
          <w:rFonts w:ascii="Book Antiqua" w:hAnsi="Book Antiqua"/>
          <w:color w:val="000000" w:themeColor="text1"/>
        </w:rPr>
        <w:t xml:space="preserve">poorly differentiated carcinoma </w:t>
      </w:r>
      <w:r w:rsidR="00A90058" w:rsidRPr="0028142A">
        <w:rPr>
          <w:rFonts w:ascii="Book Antiqua" w:hAnsi="Book Antiqua"/>
          <w:color w:val="000000" w:themeColor="text1"/>
        </w:rPr>
        <w:t xml:space="preserve">admixed </w:t>
      </w:r>
      <w:r w:rsidR="003E3EE9" w:rsidRPr="0028142A">
        <w:rPr>
          <w:rFonts w:ascii="Book Antiqua" w:hAnsi="Book Antiqua"/>
          <w:color w:val="000000" w:themeColor="text1"/>
        </w:rPr>
        <w:t xml:space="preserve">with </w:t>
      </w:r>
      <w:r w:rsidR="00CB5DD5" w:rsidRPr="0028142A">
        <w:rPr>
          <w:rFonts w:ascii="Book Antiqua" w:hAnsi="Book Antiqua"/>
          <w:color w:val="000000" w:themeColor="text1"/>
        </w:rPr>
        <w:t>marked</w:t>
      </w:r>
      <w:r w:rsidR="003E3EE9" w:rsidRPr="0028142A">
        <w:rPr>
          <w:rFonts w:ascii="Book Antiqua" w:hAnsi="Book Antiqua"/>
          <w:color w:val="000000" w:themeColor="text1"/>
        </w:rPr>
        <w:t xml:space="preserve"> subepithelial lymphoid cell infiltration.</w:t>
      </w:r>
      <w:r w:rsidR="006733E8" w:rsidRPr="0028142A">
        <w:rPr>
          <w:rFonts w:ascii="Book Antiqua" w:hAnsi="Book Antiqua"/>
          <w:color w:val="000000" w:themeColor="text1"/>
        </w:rPr>
        <w:t xml:space="preserve"> </w:t>
      </w:r>
      <w:r w:rsidRPr="0028142A">
        <w:rPr>
          <w:rFonts w:ascii="Book Antiqua" w:hAnsi="Book Antiqua"/>
          <w:color w:val="000000" w:themeColor="text1"/>
        </w:rPr>
        <w:t xml:space="preserve">Because the carcinoma is covered with </w:t>
      </w:r>
      <w:r w:rsidR="00574AA4" w:rsidRPr="0028142A">
        <w:rPr>
          <w:rFonts w:ascii="Book Antiqua" w:hAnsi="Book Antiqua"/>
          <w:color w:val="000000" w:themeColor="text1"/>
        </w:rPr>
        <w:t>a</w:t>
      </w:r>
      <w:r w:rsidR="00A90058" w:rsidRPr="0028142A">
        <w:rPr>
          <w:rFonts w:ascii="Book Antiqua" w:hAnsi="Book Antiqua"/>
          <w:color w:val="000000" w:themeColor="text1"/>
        </w:rPr>
        <w:t>n overlying</w:t>
      </w:r>
      <w:r w:rsidR="00574AA4" w:rsidRPr="0028142A">
        <w:rPr>
          <w:rFonts w:ascii="Book Antiqua" w:hAnsi="Book Antiqua"/>
          <w:color w:val="000000" w:themeColor="text1"/>
        </w:rPr>
        <w:t xml:space="preserve"> </w:t>
      </w:r>
      <w:r w:rsidR="00A90058" w:rsidRPr="0028142A">
        <w:rPr>
          <w:rFonts w:ascii="Book Antiqua" w:hAnsi="Book Antiqua"/>
          <w:color w:val="000000" w:themeColor="text1"/>
        </w:rPr>
        <w:t>normal epithelium</w:t>
      </w:r>
      <w:r w:rsidRPr="0028142A">
        <w:rPr>
          <w:rFonts w:ascii="Book Antiqua" w:hAnsi="Book Antiqua"/>
          <w:color w:val="000000" w:themeColor="text1"/>
        </w:rPr>
        <w:t>, an e</w:t>
      </w:r>
      <w:r w:rsidR="006733E8" w:rsidRPr="0028142A">
        <w:rPr>
          <w:rFonts w:ascii="Book Antiqua" w:hAnsi="Book Antiqua"/>
          <w:color w:val="000000" w:themeColor="text1"/>
        </w:rPr>
        <w:t xml:space="preserve">ndoscopic biopsy sometimes fails </w:t>
      </w:r>
      <w:r w:rsidR="00574AA4" w:rsidRPr="0028142A">
        <w:rPr>
          <w:rFonts w:ascii="Book Antiqua" w:hAnsi="Book Antiqua"/>
          <w:color w:val="000000" w:themeColor="text1"/>
        </w:rPr>
        <w:t xml:space="preserve">to </w:t>
      </w:r>
      <w:r w:rsidR="00CB5DD5" w:rsidRPr="0028142A">
        <w:rPr>
          <w:rFonts w:ascii="Book Antiqua" w:hAnsi="Book Antiqua"/>
          <w:color w:val="000000" w:themeColor="text1"/>
        </w:rPr>
        <w:t>yield</w:t>
      </w:r>
      <w:r w:rsidR="00574AA4" w:rsidRPr="0028142A">
        <w:rPr>
          <w:rFonts w:ascii="Book Antiqua" w:hAnsi="Book Antiqua"/>
          <w:color w:val="000000" w:themeColor="text1"/>
        </w:rPr>
        <w:t xml:space="preserve"> </w:t>
      </w:r>
      <w:r w:rsidR="00A90058" w:rsidRPr="0028142A">
        <w:rPr>
          <w:rFonts w:ascii="Book Antiqua" w:hAnsi="Book Antiqua"/>
          <w:color w:val="000000" w:themeColor="text1"/>
        </w:rPr>
        <w:t xml:space="preserve">tissue </w:t>
      </w:r>
      <w:r w:rsidR="0047350B" w:rsidRPr="0028142A">
        <w:rPr>
          <w:rFonts w:ascii="Book Antiqua" w:hAnsi="Book Antiqua"/>
          <w:color w:val="000000" w:themeColor="text1"/>
        </w:rPr>
        <w:t>specimens</w:t>
      </w:r>
      <w:r w:rsidR="00A90058" w:rsidRPr="0028142A">
        <w:rPr>
          <w:rFonts w:ascii="Book Antiqua" w:hAnsi="Book Antiqua"/>
          <w:color w:val="000000" w:themeColor="text1"/>
        </w:rPr>
        <w:t xml:space="preserve"> </w:t>
      </w:r>
      <w:r w:rsidR="00CB5DD5" w:rsidRPr="0028142A">
        <w:rPr>
          <w:rFonts w:ascii="Book Antiqua" w:hAnsi="Book Antiqua"/>
          <w:color w:val="000000" w:themeColor="text1"/>
        </w:rPr>
        <w:t xml:space="preserve">to be </w:t>
      </w:r>
      <w:r w:rsidR="00A90058" w:rsidRPr="0028142A">
        <w:rPr>
          <w:rFonts w:ascii="Book Antiqua" w:hAnsi="Book Antiqua"/>
          <w:color w:val="000000" w:themeColor="text1"/>
        </w:rPr>
        <w:t>pathologically diagnosed</w:t>
      </w:r>
      <w:r w:rsidR="00574AA4" w:rsidRPr="0028142A">
        <w:rPr>
          <w:rFonts w:ascii="Book Antiqua" w:hAnsi="Book Antiqua"/>
          <w:color w:val="000000" w:themeColor="text1"/>
        </w:rPr>
        <w:t xml:space="preserve"> </w:t>
      </w:r>
      <w:r w:rsidR="00A90058" w:rsidRPr="0028142A">
        <w:rPr>
          <w:rFonts w:ascii="Book Antiqua" w:hAnsi="Book Antiqua"/>
          <w:color w:val="000000" w:themeColor="text1"/>
        </w:rPr>
        <w:t>as</w:t>
      </w:r>
      <w:r w:rsidR="00574AA4" w:rsidRPr="0028142A">
        <w:rPr>
          <w:rFonts w:ascii="Book Antiqua" w:hAnsi="Book Antiqua"/>
          <w:color w:val="000000" w:themeColor="text1"/>
        </w:rPr>
        <w:t xml:space="preserve"> </w:t>
      </w:r>
      <w:r w:rsidR="00CB5DD5" w:rsidRPr="0028142A">
        <w:rPr>
          <w:rFonts w:ascii="Book Antiqua" w:hAnsi="Book Antiqua"/>
          <w:color w:val="000000" w:themeColor="text1"/>
        </w:rPr>
        <w:t>malignant</w:t>
      </w:r>
      <w:r w:rsidR="00E07AF0" w:rsidRPr="0028142A">
        <w:rPr>
          <w:rFonts w:ascii="Book Antiqua" w:hAnsi="Book Antiqua"/>
          <w:color w:val="000000" w:themeColor="text1"/>
        </w:rPr>
        <w:t xml:space="preserve">. </w:t>
      </w:r>
      <w:r w:rsidR="00404317" w:rsidRPr="0028142A">
        <w:rPr>
          <w:rFonts w:ascii="Book Antiqua" w:hAnsi="Book Antiqua"/>
          <w:color w:val="000000" w:themeColor="text1"/>
        </w:rPr>
        <w:t>W</w:t>
      </w:r>
      <w:r w:rsidR="00E07AF0" w:rsidRPr="0028142A">
        <w:rPr>
          <w:rFonts w:ascii="Book Antiqua" w:hAnsi="Book Antiqua"/>
          <w:color w:val="000000" w:themeColor="text1"/>
        </w:rPr>
        <w:t xml:space="preserve">e </w:t>
      </w:r>
      <w:r w:rsidR="00404317" w:rsidRPr="0028142A">
        <w:rPr>
          <w:rFonts w:ascii="Book Antiqua" w:hAnsi="Book Antiqua"/>
          <w:color w:val="000000" w:themeColor="text1"/>
        </w:rPr>
        <w:t xml:space="preserve">performed </w:t>
      </w:r>
      <w:r w:rsidR="00A90058" w:rsidRPr="0028142A">
        <w:rPr>
          <w:rFonts w:ascii="Book Antiqua" w:hAnsi="Book Antiqua"/>
          <w:color w:val="000000" w:themeColor="text1"/>
        </w:rPr>
        <w:t xml:space="preserve">an </w:t>
      </w:r>
      <w:r w:rsidR="00404317" w:rsidRPr="0028142A">
        <w:rPr>
          <w:rFonts w:ascii="Book Antiqua" w:hAnsi="Book Antiqua"/>
          <w:color w:val="000000" w:themeColor="text1"/>
        </w:rPr>
        <w:t xml:space="preserve">endoscopic mucosal dissection (ESD) </w:t>
      </w:r>
      <w:r w:rsidR="00CB5DD5" w:rsidRPr="0028142A">
        <w:rPr>
          <w:rFonts w:ascii="Book Antiqua" w:hAnsi="Book Antiqua"/>
          <w:color w:val="000000" w:themeColor="text1"/>
        </w:rPr>
        <w:t>in</w:t>
      </w:r>
      <w:r w:rsidR="006733E8" w:rsidRPr="0028142A">
        <w:rPr>
          <w:rFonts w:ascii="Book Antiqua" w:hAnsi="Book Antiqua"/>
          <w:color w:val="000000" w:themeColor="text1"/>
        </w:rPr>
        <w:t xml:space="preserve"> two </w:t>
      </w:r>
      <w:r w:rsidR="00E54BA5" w:rsidRPr="0028142A">
        <w:rPr>
          <w:rFonts w:ascii="Book Antiqua" w:hAnsi="Book Antiqua"/>
          <w:color w:val="000000" w:themeColor="text1"/>
        </w:rPr>
        <w:t>GCLS</w:t>
      </w:r>
      <w:r w:rsidR="006733E8" w:rsidRPr="0028142A">
        <w:rPr>
          <w:rFonts w:ascii="Book Antiqua" w:hAnsi="Book Antiqua"/>
          <w:color w:val="000000" w:themeColor="text1"/>
        </w:rPr>
        <w:t xml:space="preserve"> cases</w:t>
      </w:r>
      <w:r w:rsidR="00E54BA5" w:rsidRPr="0028142A">
        <w:rPr>
          <w:rFonts w:ascii="Book Antiqua" w:hAnsi="Book Antiqua"/>
          <w:color w:val="000000" w:themeColor="text1"/>
        </w:rPr>
        <w:t xml:space="preserve"> </w:t>
      </w:r>
      <w:r w:rsidR="00A90058" w:rsidRPr="0028142A">
        <w:rPr>
          <w:rFonts w:ascii="Book Antiqua" w:hAnsi="Book Antiqua"/>
          <w:color w:val="000000" w:themeColor="text1"/>
        </w:rPr>
        <w:t xml:space="preserve">to </w:t>
      </w:r>
      <w:r w:rsidR="00CB5DD5" w:rsidRPr="0028142A">
        <w:rPr>
          <w:rFonts w:ascii="Book Antiqua" w:hAnsi="Book Antiqua"/>
          <w:color w:val="000000" w:themeColor="text1"/>
        </w:rPr>
        <w:t>obtain</w:t>
      </w:r>
      <w:r w:rsidR="00A90058" w:rsidRPr="0028142A">
        <w:rPr>
          <w:rFonts w:ascii="Book Antiqua" w:hAnsi="Book Antiqua"/>
          <w:color w:val="000000" w:themeColor="text1"/>
        </w:rPr>
        <w:t xml:space="preserve"> a definitive</w:t>
      </w:r>
      <w:r w:rsidR="006733E8" w:rsidRPr="0028142A">
        <w:rPr>
          <w:rFonts w:ascii="Book Antiqua" w:hAnsi="Book Antiqua"/>
          <w:color w:val="000000" w:themeColor="text1"/>
        </w:rPr>
        <w:t xml:space="preserve"> diagnosis.</w:t>
      </w:r>
      <w:r w:rsidR="00574AA4" w:rsidRPr="0028142A">
        <w:rPr>
          <w:rFonts w:ascii="Book Antiqua" w:hAnsi="Book Antiqua"/>
          <w:color w:val="000000" w:themeColor="text1"/>
        </w:rPr>
        <w:t xml:space="preserve"> EBV </w:t>
      </w:r>
      <w:r w:rsidR="00E07AF0" w:rsidRPr="0028142A">
        <w:rPr>
          <w:rFonts w:ascii="Book Antiqua" w:hAnsi="Book Antiqua"/>
          <w:color w:val="000000" w:themeColor="text1"/>
        </w:rPr>
        <w:t>positivity in cancer cells was</w:t>
      </w:r>
      <w:r w:rsidR="00E54BA5" w:rsidRPr="0028142A">
        <w:rPr>
          <w:rFonts w:ascii="Book Antiqua" w:hAnsi="Book Antiqua"/>
          <w:color w:val="000000" w:themeColor="text1"/>
        </w:rPr>
        <w:t xml:space="preserve"> </w:t>
      </w:r>
      <w:r w:rsidR="00E07AF0" w:rsidRPr="0028142A">
        <w:rPr>
          <w:rFonts w:ascii="Book Antiqua" w:hAnsi="Book Antiqua"/>
          <w:color w:val="000000" w:themeColor="text1"/>
        </w:rPr>
        <w:t xml:space="preserve">confirmed by EBV-encoded small RNA </w:t>
      </w:r>
      <w:r w:rsidR="00E07AF0" w:rsidRPr="0028142A">
        <w:rPr>
          <w:rFonts w:ascii="Book Antiqua" w:hAnsi="Book Antiqua"/>
          <w:i/>
          <w:color w:val="000000" w:themeColor="text1"/>
        </w:rPr>
        <w:t>in situ</w:t>
      </w:r>
      <w:r w:rsidR="00E07AF0" w:rsidRPr="0028142A">
        <w:rPr>
          <w:rFonts w:ascii="Book Antiqua" w:hAnsi="Book Antiqua"/>
          <w:color w:val="000000" w:themeColor="text1"/>
        </w:rPr>
        <w:t xml:space="preserve"> hybridization.</w:t>
      </w:r>
      <w:r w:rsidR="00FE528A" w:rsidRPr="0028142A">
        <w:rPr>
          <w:rFonts w:ascii="Book Antiqua" w:hAnsi="Book Antiqua"/>
          <w:color w:val="000000" w:themeColor="text1"/>
        </w:rPr>
        <w:t xml:space="preserve"> </w:t>
      </w:r>
      <w:r w:rsidR="00574AA4" w:rsidRPr="0028142A">
        <w:rPr>
          <w:rFonts w:ascii="Book Antiqua" w:hAnsi="Book Antiqua"/>
          <w:color w:val="000000" w:themeColor="text1"/>
        </w:rPr>
        <w:t>We also reviewed c</w:t>
      </w:r>
      <w:r w:rsidR="00FE528A" w:rsidRPr="0028142A">
        <w:rPr>
          <w:rFonts w:ascii="Book Antiqua" w:hAnsi="Book Antiqua"/>
          <w:color w:val="000000" w:themeColor="text1"/>
        </w:rPr>
        <w:t>as</w:t>
      </w:r>
      <w:r w:rsidR="00404317" w:rsidRPr="0028142A">
        <w:rPr>
          <w:rFonts w:ascii="Book Antiqua" w:hAnsi="Book Antiqua"/>
          <w:color w:val="000000" w:themeColor="text1"/>
        </w:rPr>
        <w:t xml:space="preserve">es </w:t>
      </w:r>
      <w:r w:rsidR="00574AA4" w:rsidRPr="0028142A">
        <w:rPr>
          <w:rFonts w:ascii="Book Antiqua" w:hAnsi="Book Antiqua"/>
          <w:color w:val="000000" w:themeColor="text1"/>
        </w:rPr>
        <w:t>of</w:t>
      </w:r>
      <w:r w:rsidR="00404317" w:rsidRPr="0028142A">
        <w:rPr>
          <w:rFonts w:ascii="Book Antiqua" w:hAnsi="Book Antiqua"/>
          <w:color w:val="000000" w:themeColor="text1"/>
        </w:rPr>
        <w:t xml:space="preserve"> EBV-</w:t>
      </w:r>
      <w:r w:rsidRPr="0028142A">
        <w:rPr>
          <w:rFonts w:ascii="Book Antiqua" w:hAnsi="Book Antiqua"/>
          <w:color w:val="000000" w:themeColor="text1"/>
        </w:rPr>
        <w:t>associated</w:t>
      </w:r>
      <w:r w:rsidR="00404317" w:rsidRPr="0028142A">
        <w:rPr>
          <w:rFonts w:ascii="Book Antiqua" w:hAnsi="Book Antiqua"/>
          <w:color w:val="000000" w:themeColor="text1"/>
        </w:rPr>
        <w:t xml:space="preserve"> submucosa-invasive </w:t>
      </w:r>
      <w:r w:rsidR="00FE528A" w:rsidRPr="0028142A">
        <w:rPr>
          <w:rFonts w:ascii="Book Antiqua" w:hAnsi="Book Antiqua"/>
          <w:color w:val="000000" w:themeColor="text1"/>
        </w:rPr>
        <w:t xml:space="preserve">GCLS </w:t>
      </w:r>
      <w:r w:rsidR="00574AA4" w:rsidRPr="0028142A">
        <w:rPr>
          <w:rFonts w:ascii="Book Antiqua" w:hAnsi="Book Antiqua"/>
          <w:color w:val="000000" w:themeColor="text1"/>
        </w:rPr>
        <w:t xml:space="preserve">that </w:t>
      </w:r>
      <w:r w:rsidR="00CB5DD5" w:rsidRPr="0028142A">
        <w:rPr>
          <w:rFonts w:ascii="Book Antiqua" w:hAnsi="Book Antiqua"/>
          <w:color w:val="000000" w:themeColor="text1"/>
        </w:rPr>
        <w:t>were subjected to</w:t>
      </w:r>
      <w:r w:rsidR="00FE528A" w:rsidRPr="0028142A">
        <w:rPr>
          <w:rFonts w:ascii="Book Antiqua" w:hAnsi="Book Antiqua"/>
          <w:color w:val="000000" w:themeColor="text1"/>
        </w:rPr>
        <w:t xml:space="preserve"> ESD.</w:t>
      </w:r>
    </w:p>
    <w:p w14:paraId="13569452" w14:textId="77777777" w:rsidR="001C4990" w:rsidRPr="0028142A" w:rsidRDefault="001C4990" w:rsidP="00E51D68">
      <w:pPr>
        <w:spacing w:line="360" w:lineRule="auto"/>
        <w:rPr>
          <w:rFonts w:ascii="Book Antiqua" w:hAnsi="Book Antiqua"/>
          <w:color w:val="000000" w:themeColor="text1"/>
        </w:rPr>
      </w:pPr>
    </w:p>
    <w:p w14:paraId="21D025B8" w14:textId="0A127A87" w:rsidR="00707555" w:rsidRPr="0028142A" w:rsidRDefault="00864298" w:rsidP="00E51D68">
      <w:pPr>
        <w:spacing w:line="360" w:lineRule="auto"/>
        <w:rPr>
          <w:rFonts w:ascii="Book Antiqua" w:hAnsi="Book Antiqua"/>
          <w:b/>
          <w:color w:val="000000" w:themeColor="text1"/>
        </w:rPr>
      </w:pPr>
      <w:r w:rsidRPr="0028142A">
        <w:rPr>
          <w:rFonts w:ascii="Book Antiqua" w:hAnsi="Book Antiqua"/>
          <w:b/>
          <w:color w:val="000000" w:themeColor="text1"/>
        </w:rPr>
        <w:t>CASE PRESENTATION</w:t>
      </w:r>
    </w:p>
    <w:p w14:paraId="49CE2EE8" w14:textId="05C80A86" w:rsidR="001C4990" w:rsidRPr="0028142A" w:rsidRDefault="001C4990" w:rsidP="00E51D68">
      <w:pPr>
        <w:spacing w:line="360" w:lineRule="auto"/>
        <w:rPr>
          <w:rFonts w:ascii="Book Antiqua" w:hAnsi="Book Antiqua"/>
          <w:b/>
          <w:bCs/>
          <w:i/>
          <w:color w:val="000000" w:themeColor="text1"/>
        </w:rPr>
      </w:pPr>
      <w:r w:rsidRPr="0028142A">
        <w:rPr>
          <w:rFonts w:ascii="Book Antiqua" w:hAnsi="Book Antiqua"/>
          <w:b/>
          <w:bCs/>
          <w:i/>
          <w:color w:val="000000" w:themeColor="text1"/>
        </w:rPr>
        <w:t>Case 1</w:t>
      </w:r>
    </w:p>
    <w:p w14:paraId="0DD738D1" w14:textId="7B990919" w:rsidR="00CF378E" w:rsidRPr="0028142A" w:rsidRDefault="00CF378E" w:rsidP="00CF378E">
      <w:pPr>
        <w:pStyle w:val="a8"/>
        <w:spacing w:line="360" w:lineRule="auto"/>
        <w:jc w:val="both"/>
        <w:rPr>
          <w:rFonts w:ascii="Book Antiqua" w:hAnsi="Book Antiqua" w:cs="等线"/>
          <w:b/>
          <w:bCs/>
          <w:color w:val="000000" w:themeColor="text1"/>
          <w:sz w:val="24"/>
          <w:szCs w:val="24"/>
        </w:rPr>
      </w:pPr>
      <w:r w:rsidRPr="0028142A">
        <w:rPr>
          <w:rFonts w:ascii="Book Antiqua" w:hAnsi="Book Antiqua" w:cs="等线"/>
          <w:b/>
          <w:bCs/>
          <w:color w:val="000000" w:themeColor="text1"/>
          <w:sz w:val="24"/>
          <w:szCs w:val="24"/>
        </w:rPr>
        <w:t xml:space="preserve">Chief complaint: </w:t>
      </w:r>
      <w:r w:rsidRPr="0028142A">
        <w:rPr>
          <w:rFonts w:ascii="Book Antiqua" w:hAnsi="Book Antiqua"/>
          <w:color w:val="000000" w:themeColor="text1"/>
          <w:sz w:val="24"/>
          <w:szCs w:val="24"/>
        </w:rPr>
        <w:t>A 72-year-old woman complaining of abdominal discomfort had been treated for chronic gastritis in our hospital.</w:t>
      </w:r>
    </w:p>
    <w:p w14:paraId="23B1A88E" w14:textId="77777777" w:rsidR="00CF378E" w:rsidRPr="0028142A" w:rsidRDefault="00CF378E" w:rsidP="00CF378E">
      <w:pPr>
        <w:pStyle w:val="a8"/>
        <w:spacing w:line="360" w:lineRule="auto"/>
        <w:jc w:val="both"/>
        <w:rPr>
          <w:rFonts w:ascii="Book Antiqua" w:hAnsi="Book Antiqua" w:cs="等线"/>
          <w:b/>
          <w:bCs/>
          <w:color w:val="000000" w:themeColor="text1"/>
          <w:sz w:val="24"/>
          <w:szCs w:val="24"/>
        </w:rPr>
      </w:pPr>
    </w:p>
    <w:p w14:paraId="0357FE45" w14:textId="62C16C05" w:rsidR="00CF378E" w:rsidRPr="0028142A" w:rsidRDefault="00CF378E" w:rsidP="00CF378E">
      <w:pPr>
        <w:pStyle w:val="a8"/>
        <w:spacing w:line="360" w:lineRule="auto"/>
        <w:jc w:val="both"/>
        <w:rPr>
          <w:rFonts w:ascii="Book Antiqua" w:hAnsi="Book Antiqua"/>
          <w:color w:val="000000" w:themeColor="text1"/>
          <w:sz w:val="24"/>
          <w:szCs w:val="24"/>
        </w:rPr>
      </w:pPr>
      <w:r w:rsidRPr="0028142A">
        <w:rPr>
          <w:rFonts w:ascii="Book Antiqua" w:hAnsi="Book Antiqua" w:cs="等线"/>
          <w:b/>
          <w:bCs/>
          <w:color w:val="000000" w:themeColor="text1"/>
          <w:sz w:val="24"/>
          <w:szCs w:val="24"/>
        </w:rPr>
        <w:t xml:space="preserve">History of present illness: </w:t>
      </w:r>
      <w:r w:rsidRPr="0028142A">
        <w:rPr>
          <w:rFonts w:ascii="Book Antiqua" w:hAnsi="Book Antiqua"/>
          <w:color w:val="000000" w:themeColor="text1"/>
          <w:sz w:val="24"/>
          <w:szCs w:val="24"/>
        </w:rPr>
        <w:t xml:space="preserve">She had a medical history of eradication of </w:t>
      </w:r>
      <w:r w:rsidRPr="0028142A">
        <w:rPr>
          <w:rFonts w:ascii="Book Antiqua" w:hAnsi="Book Antiqua"/>
          <w:i/>
          <w:color w:val="000000" w:themeColor="text1"/>
          <w:sz w:val="24"/>
          <w:szCs w:val="24"/>
        </w:rPr>
        <w:t xml:space="preserve">Helicobacter pylori </w:t>
      </w:r>
      <w:r w:rsidRPr="0028142A">
        <w:rPr>
          <w:rFonts w:ascii="Book Antiqua" w:hAnsi="Book Antiqua"/>
          <w:color w:val="000000" w:themeColor="text1"/>
          <w:sz w:val="24"/>
          <w:szCs w:val="24"/>
        </w:rPr>
        <w:t>without a family history of gastric malignancy.</w:t>
      </w:r>
    </w:p>
    <w:p w14:paraId="3159F99F" w14:textId="77777777" w:rsidR="00CF378E" w:rsidRPr="0028142A" w:rsidRDefault="00CF378E" w:rsidP="00CF378E">
      <w:pPr>
        <w:pStyle w:val="a8"/>
        <w:spacing w:line="360" w:lineRule="auto"/>
        <w:jc w:val="both"/>
        <w:rPr>
          <w:rFonts w:ascii="Book Antiqua" w:hAnsi="Book Antiqua" w:cs="等线"/>
          <w:b/>
          <w:bCs/>
          <w:color w:val="000000" w:themeColor="text1"/>
          <w:sz w:val="24"/>
          <w:szCs w:val="24"/>
        </w:rPr>
      </w:pPr>
    </w:p>
    <w:p w14:paraId="76062842" w14:textId="7DED407B" w:rsidR="00CF378E" w:rsidRPr="0028142A" w:rsidRDefault="00CF378E" w:rsidP="00CF378E">
      <w:pPr>
        <w:pStyle w:val="a8"/>
        <w:spacing w:line="360" w:lineRule="auto"/>
        <w:jc w:val="both"/>
        <w:rPr>
          <w:rFonts w:ascii="Book Antiqua" w:hAnsi="Book Antiqua" w:cs="等线"/>
          <w:b/>
          <w:bCs/>
          <w:color w:val="000000" w:themeColor="text1"/>
          <w:sz w:val="24"/>
          <w:szCs w:val="24"/>
        </w:rPr>
      </w:pPr>
      <w:r w:rsidRPr="0028142A">
        <w:rPr>
          <w:rFonts w:ascii="Book Antiqua" w:hAnsi="Book Antiqua" w:cs="等线"/>
          <w:b/>
          <w:bCs/>
          <w:color w:val="000000" w:themeColor="text1"/>
          <w:sz w:val="24"/>
          <w:szCs w:val="24"/>
        </w:rPr>
        <w:t xml:space="preserve">Physical examination: </w:t>
      </w:r>
      <w:r w:rsidR="00A11166" w:rsidRPr="0028142A">
        <w:rPr>
          <w:rFonts w:ascii="Book Antiqua" w:hAnsi="Book Antiqua"/>
          <w:color w:val="000000" w:themeColor="text1"/>
          <w:sz w:val="24"/>
          <w:szCs w:val="24"/>
        </w:rPr>
        <w:t>There were no abnormal findings in physical examination, and the serum chemistry and complete blood count were normal.</w:t>
      </w:r>
    </w:p>
    <w:p w14:paraId="3D2DB433" w14:textId="77777777" w:rsidR="00A11166" w:rsidRPr="0028142A" w:rsidRDefault="00A11166" w:rsidP="00CF378E">
      <w:pPr>
        <w:pStyle w:val="a8"/>
        <w:spacing w:line="360" w:lineRule="auto"/>
        <w:jc w:val="both"/>
        <w:rPr>
          <w:rFonts w:ascii="Book Antiqua" w:hAnsi="Book Antiqua" w:cs="等线"/>
          <w:b/>
          <w:bCs/>
          <w:color w:val="000000" w:themeColor="text1"/>
          <w:sz w:val="24"/>
          <w:szCs w:val="24"/>
        </w:rPr>
      </w:pPr>
    </w:p>
    <w:p w14:paraId="01CC5C90" w14:textId="1D66CE83" w:rsidR="006A7B14" w:rsidRPr="0028142A" w:rsidRDefault="00CF378E" w:rsidP="00A11166">
      <w:pPr>
        <w:pStyle w:val="a8"/>
        <w:spacing w:line="360" w:lineRule="auto"/>
        <w:jc w:val="both"/>
        <w:rPr>
          <w:rFonts w:ascii="Book Antiqua" w:hAnsi="Book Antiqua"/>
          <w:b/>
          <w:bCs/>
          <w:color w:val="000000" w:themeColor="text1"/>
          <w:sz w:val="24"/>
          <w:szCs w:val="24"/>
        </w:rPr>
      </w:pPr>
      <w:r w:rsidRPr="0028142A">
        <w:rPr>
          <w:rFonts w:ascii="Book Antiqua" w:hAnsi="Book Antiqua"/>
          <w:b/>
          <w:bCs/>
          <w:color w:val="000000" w:themeColor="text1"/>
          <w:sz w:val="24"/>
          <w:szCs w:val="24"/>
        </w:rPr>
        <w:t xml:space="preserve">Imaging examinations: </w:t>
      </w:r>
      <w:r w:rsidR="001C18DF" w:rsidRPr="0028142A">
        <w:rPr>
          <w:rFonts w:ascii="Book Antiqua" w:hAnsi="Book Antiqua"/>
          <w:color w:val="000000" w:themeColor="text1"/>
          <w:sz w:val="24"/>
          <w:szCs w:val="24"/>
        </w:rPr>
        <w:t xml:space="preserve">She </w:t>
      </w:r>
      <w:r w:rsidR="00707555" w:rsidRPr="0028142A">
        <w:rPr>
          <w:rFonts w:ascii="Book Antiqua" w:hAnsi="Book Antiqua"/>
          <w:color w:val="000000" w:themeColor="text1"/>
          <w:sz w:val="24"/>
          <w:szCs w:val="24"/>
        </w:rPr>
        <w:t xml:space="preserve">underwent esophagogastroduodenoscopy </w:t>
      </w:r>
      <w:r w:rsidR="00574AA4" w:rsidRPr="0028142A">
        <w:rPr>
          <w:rFonts w:ascii="Book Antiqua" w:hAnsi="Book Antiqua"/>
          <w:color w:val="000000" w:themeColor="text1"/>
          <w:sz w:val="24"/>
          <w:szCs w:val="24"/>
        </w:rPr>
        <w:t>at</w:t>
      </w:r>
      <w:r w:rsidR="00A90058" w:rsidRPr="0028142A">
        <w:rPr>
          <w:rFonts w:ascii="Book Antiqua" w:hAnsi="Book Antiqua"/>
          <w:color w:val="000000" w:themeColor="text1"/>
          <w:sz w:val="24"/>
          <w:szCs w:val="24"/>
        </w:rPr>
        <w:t xml:space="preserve"> her</w:t>
      </w:r>
      <w:r w:rsidR="008B4051" w:rsidRPr="0028142A">
        <w:rPr>
          <w:rFonts w:ascii="Book Antiqua" w:hAnsi="Book Antiqua"/>
          <w:color w:val="000000" w:themeColor="text1"/>
          <w:sz w:val="24"/>
          <w:szCs w:val="24"/>
        </w:rPr>
        <w:t xml:space="preserve"> routine check-up. </w:t>
      </w:r>
      <w:r w:rsidR="00574AA4" w:rsidRPr="0028142A">
        <w:rPr>
          <w:rFonts w:ascii="Book Antiqua" w:hAnsi="Book Antiqua"/>
          <w:color w:val="000000" w:themeColor="text1"/>
          <w:sz w:val="24"/>
          <w:szCs w:val="24"/>
        </w:rPr>
        <w:t>A 20-</w:t>
      </w:r>
      <w:r w:rsidR="008B4051" w:rsidRPr="0028142A">
        <w:rPr>
          <w:rFonts w:ascii="Book Antiqua" w:hAnsi="Book Antiqua"/>
          <w:color w:val="000000" w:themeColor="text1"/>
          <w:sz w:val="24"/>
          <w:szCs w:val="24"/>
        </w:rPr>
        <w:t>mm</w:t>
      </w:r>
      <w:r w:rsidR="00707555" w:rsidRPr="0028142A">
        <w:rPr>
          <w:rFonts w:ascii="Book Antiqua" w:hAnsi="Book Antiqua"/>
          <w:color w:val="000000" w:themeColor="text1"/>
          <w:sz w:val="24"/>
          <w:szCs w:val="24"/>
        </w:rPr>
        <w:t xml:space="preserve"> protruding lesion </w:t>
      </w:r>
      <w:r w:rsidR="00574AA4" w:rsidRPr="0028142A">
        <w:rPr>
          <w:rFonts w:ascii="Book Antiqua" w:hAnsi="Book Antiqua"/>
          <w:color w:val="000000" w:themeColor="text1"/>
          <w:sz w:val="24"/>
          <w:szCs w:val="24"/>
        </w:rPr>
        <w:t xml:space="preserve">with </w:t>
      </w:r>
      <w:r w:rsidR="00A90058" w:rsidRPr="0028142A">
        <w:rPr>
          <w:rFonts w:ascii="Book Antiqua" w:hAnsi="Book Antiqua"/>
          <w:color w:val="000000" w:themeColor="text1"/>
          <w:sz w:val="24"/>
          <w:szCs w:val="24"/>
        </w:rPr>
        <w:t xml:space="preserve">a </w:t>
      </w:r>
      <w:r w:rsidR="00574AA4" w:rsidRPr="0028142A">
        <w:rPr>
          <w:rFonts w:ascii="Book Antiqua" w:hAnsi="Book Antiqua"/>
          <w:color w:val="000000" w:themeColor="text1"/>
          <w:sz w:val="24"/>
          <w:szCs w:val="24"/>
        </w:rPr>
        <w:t>central</w:t>
      </w:r>
      <w:r w:rsidR="005B527A" w:rsidRPr="0028142A">
        <w:rPr>
          <w:rFonts w:ascii="Book Antiqua" w:hAnsi="Book Antiqua"/>
          <w:color w:val="000000" w:themeColor="text1"/>
          <w:sz w:val="24"/>
          <w:szCs w:val="24"/>
        </w:rPr>
        <w:t xml:space="preserve"> depression </w:t>
      </w:r>
      <w:r w:rsidR="00707555" w:rsidRPr="0028142A">
        <w:rPr>
          <w:rFonts w:ascii="Book Antiqua" w:hAnsi="Book Antiqua"/>
          <w:color w:val="000000" w:themeColor="text1"/>
          <w:sz w:val="24"/>
          <w:szCs w:val="24"/>
        </w:rPr>
        <w:t xml:space="preserve">was </w:t>
      </w:r>
      <w:r w:rsidR="00574AA4" w:rsidRPr="0028142A">
        <w:rPr>
          <w:rFonts w:ascii="Book Antiqua" w:hAnsi="Book Antiqua"/>
          <w:color w:val="000000" w:themeColor="text1"/>
          <w:sz w:val="24"/>
          <w:szCs w:val="24"/>
        </w:rPr>
        <w:t>noted</w:t>
      </w:r>
      <w:r w:rsidR="00707555" w:rsidRPr="0028142A">
        <w:rPr>
          <w:rFonts w:ascii="Book Antiqua" w:hAnsi="Book Antiqua"/>
          <w:color w:val="000000" w:themeColor="text1"/>
          <w:sz w:val="24"/>
          <w:szCs w:val="24"/>
        </w:rPr>
        <w:t xml:space="preserve"> in the middle gastric body</w:t>
      </w:r>
      <w:r w:rsidR="006611A2" w:rsidRPr="0028142A">
        <w:rPr>
          <w:rFonts w:ascii="Book Antiqua" w:hAnsi="Book Antiqua"/>
          <w:color w:val="000000" w:themeColor="text1"/>
          <w:sz w:val="24"/>
          <w:szCs w:val="24"/>
        </w:rPr>
        <w:t xml:space="preserve"> (Fig</w:t>
      </w:r>
      <w:r w:rsidRPr="0028142A">
        <w:rPr>
          <w:rFonts w:ascii="Book Antiqua" w:hAnsi="Book Antiqua"/>
          <w:color w:val="000000" w:themeColor="text1"/>
          <w:sz w:val="24"/>
          <w:szCs w:val="24"/>
        </w:rPr>
        <w:t>ure</w:t>
      </w:r>
      <w:r w:rsidR="008B4051" w:rsidRPr="0028142A">
        <w:rPr>
          <w:rFonts w:ascii="Book Antiqua" w:hAnsi="Book Antiqua"/>
          <w:color w:val="000000" w:themeColor="text1"/>
          <w:sz w:val="24"/>
          <w:szCs w:val="24"/>
        </w:rPr>
        <w:t xml:space="preserve"> 1</w:t>
      </w:r>
      <w:r w:rsidRPr="0028142A">
        <w:rPr>
          <w:rFonts w:ascii="Book Antiqua" w:hAnsi="Book Antiqua"/>
          <w:color w:val="000000" w:themeColor="text1"/>
          <w:sz w:val="24"/>
          <w:szCs w:val="24"/>
        </w:rPr>
        <w:t>A</w:t>
      </w:r>
      <w:r w:rsidR="008B4051" w:rsidRPr="0028142A">
        <w:rPr>
          <w:rFonts w:ascii="Book Antiqua" w:hAnsi="Book Antiqua"/>
          <w:color w:val="000000" w:themeColor="text1"/>
          <w:sz w:val="24"/>
          <w:szCs w:val="24"/>
        </w:rPr>
        <w:t>)</w:t>
      </w:r>
      <w:r w:rsidR="00707555" w:rsidRPr="0028142A">
        <w:rPr>
          <w:rFonts w:ascii="Book Antiqua" w:hAnsi="Book Antiqua"/>
          <w:color w:val="000000" w:themeColor="text1"/>
          <w:sz w:val="24"/>
          <w:szCs w:val="24"/>
        </w:rPr>
        <w:t xml:space="preserve">. </w:t>
      </w:r>
      <w:r w:rsidR="00CB5DD5" w:rsidRPr="0028142A">
        <w:rPr>
          <w:rFonts w:ascii="Book Antiqua" w:hAnsi="Book Antiqua"/>
          <w:color w:val="000000" w:themeColor="text1"/>
          <w:sz w:val="24"/>
          <w:szCs w:val="24"/>
        </w:rPr>
        <w:t>F</w:t>
      </w:r>
      <w:r w:rsidR="00707555" w:rsidRPr="0028142A">
        <w:rPr>
          <w:rFonts w:ascii="Book Antiqua" w:hAnsi="Book Antiqua"/>
          <w:color w:val="000000" w:themeColor="text1"/>
          <w:sz w:val="24"/>
          <w:szCs w:val="24"/>
        </w:rPr>
        <w:t>orceps biopsy show</w:t>
      </w:r>
      <w:r w:rsidR="00574AA4" w:rsidRPr="0028142A">
        <w:rPr>
          <w:rFonts w:ascii="Book Antiqua" w:hAnsi="Book Antiqua"/>
          <w:color w:val="000000" w:themeColor="text1"/>
          <w:sz w:val="24"/>
          <w:szCs w:val="24"/>
        </w:rPr>
        <w:t>ed no</w:t>
      </w:r>
      <w:r w:rsidR="00707555" w:rsidRPr="0028142A">
        <w:rPr>
          <w:rFonts w:ascii="Book Antiqua" w:hAnsi="Book Antiqua"/>
          <w:color w:val="000000" w:themeColor="text1"/>
          <w:sz w:val="24"/>
          <w:szCs w:val="24"/>
        </w:rPr>
        <w:t xml:space="preserve"> atypical cells. </w:t>
      </w:r>
      <w:r w:rsidR="005E6530" w:rsidRPr="0028142A">
        <w:rPr>
          <w:rFonts w:ascii="Book Antiqua" w:hAnsi="Book Antiqua"/>
          <w:color w:val="000000" w:themeColor="text1"/>
          <w:sz w:val="24"/>
          <w:szCs w:val="24"/>
        </w:rPr>
        <w:t xml:space="preserve">Computed tomography (CT) did not revealed gastric tumor or lymph node swelling. </w:t>
      </w:r>
      <w:r w:rsidR="00574AA4" w:rsidRPr="0028142A">
        <w:rPr>
          <w:rFonts w:ascii="Book Antiqua" w:hAnsi="Book Antiqua"/>
          <w:color w:val="000000" w:themeColor="text1"/>
          <w:sz w:val="24"/>
          <w:szCs w:val="24"/>
        </w:rPr>
        <w:t xml:space="preserve">Four months later, an </w:t>
      </w:r>
      <w:r w:rsidR="005B527A" w:rsidRPr="0028142A">
        <w:rPr>
          <w:rFonts w:ascii="Book Antiqua" w:hAnsi="Book Antiqua"/>
          <w:color w:val="000000" w:themeColor="text1"/>
          <w:sz w:val="24"/>
          <w:szCs w:val="24"/>
        </w:rPr>
        <w:t xml:space="preserve">endoscopic re-examination </w:t>
      </w:r>
      <w:r w:rsidR="00574AA4" w:rsidRPr="0028142A">
        <w:rPr>
          <w:rFonts w:ascii="Book Antiqua" w:hAnsi="Book Antiqua"/>
          <w:color w:val="000000" w:themeColor="text1"/>
          <w:sz w:val="24"/>
          <w:szCs w:val="24"/>
        </w:rPr>
        <w:t>revealed</w:t>
      </w:r>
      <w:r w:rsidR="005B527A" w:rsidRPr="0028142A">
        <w:rPr>
          <w:rFonts w:ascii="Book Antiqua" w:hAnsi="Book Antiqua"/>
          <w:color w:val="000000" w:themeColor="text1"/>
          <w:sz w:val="24"/>
          <w:szCs w:val="24"/>
        </w:rPr>
        <w:t xml:space="preserve"> no </w:t>
      </w:r>
      <w:r w:rsidR="00DE60E3" w:rsidRPr="0028142A">
        <w:rPr>
          <w:rFonts w:ascii="Book Antiqua" w:hAnsi="Book Antiqua"/>
          <w:color w:val="000000" w:themeColor="text1"/>
          <w:sz w:val="24"/>
          <w:szCs w:val="24"/>
        </w:rPr>
        <w:t xml:space="preserve">significant difference </w:t>
      </w:r>
      <w:r w:rsidR="00574AA4" w:rsidRPr="0028142A">
        <w:rPr>
          <w:rFonts w:ascii="Book Antiqua" w:hAnsi="Book Antiqua"/>
          <w:color w:val="000000" w:themeColor="text1"/>
          <w:sz w:val="24"/>
          <w:szCs w:val="24"/>
        </w:rPr>
        <w:t xml:space="preserve">in findings, </w:t>
      </w:r>
      <w:r w:rsidR="00DE60E3" w:rsidRPr="0028142A">
        <w:rPr>
          <w:rFonts w:ascii="Book Antiqua" w:hAnsi="Book Antiqua"/>
          <w:color w:val="000000" w:themeColor="text1"/>
          <w:sz w:val="24"/>
          <w:szCs w:val="24"/>
        </w:rPr>
        <w:t xml:space="preserve">with no atypical cells in </w:t>
      </w:r>
      <w:r w:rsidR="00574AA4" w:rsidRPr="0028142A">
        <w:rPr>
          <w:rFonts w:ascii="Book Antiqua" w:hAnsi="Book Antiqua"/>
          <w:color w:val="000000" w:themeColor="text1"/>
          <w:sz w:val="24"/>
          <w:szCs w:val="24"/>
        </w:rPr>
        <w:t xml:space="preserve">the </w:t>
      </w:r>
      <w:r w:rsidR="00DE60E3" w:rsidRPr="0028142A">
        <w:rPr>
          <w:rFonts w:ascii="Book Antiqua" w:hAnsi="Book Antiqua"/>
          <w:color w:val="000000" w:themeColor="text1"/>
          <w:sz w:val="24"/>
          <w:szCs w:val="24"/>
        </w:rPr>
        <w:t>biopsy specimen,</w:t>
      </w:r>
      <w:r w:rsidR="005B527A" w:rsidRPr="0028142A">
        <w:rPr>
          <w:rFonts w:ascii="Book Antiqua" w:hAnsi="Book Antiqua"/>
          <w:color w:val="000000" w:themeColor="text1"/>
          <w:sz w:val="24"/>
          <w:szCs w:val="24"/>
        </w:rPr>
        <w:t xml:space="preserve"> </w:t>
      </w:r>
      <w:r w:rsidR="00574AA4" w:rsidRPr="0028142A">
        <w:rPr>
          <w:rFonts w:ascii="Book Antiqua" w:hAnsi="Book Antiqua"/>
          <w:color w:val="000000" w:themeColor="text1"/>
          <w:sz w:val="24"/>
          <w:szCs w:val="24"/>
        </w:rPr>
        <w:t>but subsequent</w:t>
      </w:r>
      <w:r w:rsidR="005B527A" w:rsidRPr="0028142A">
        <w:rPr>
          <w:rFonts w:ascii="Book Antiqua" w:hAnsi="Book Antiqua"/>
          <w:color w:val="000000" w:themeColor="text1"/>
          <w:sz w:val="24"/>
          <w:szCs w:val="24"/>
        </w:rPr>
        <w:t xml:space="preserve"> endoscopic ultrasonography indicated </w:t>
      </w:r>
      <w:r w:rsidR="00574AA4" w:rsidRPr="0028142A">
        <w:rPr>
          <w:rFonts w:ascii="Book Antiqua" w:hAnsi="Book Antiqua"/>
          <w:color w:val="000000" w:themeColor="text1"/>
          <w:sz w:val="24"/>
          <w:szCs w:val="24"/>
        </w:rPr>
        <w:t xml:space="preserve">a </w:t>
      </w:r>
      <w:r w:rsidR="00DE60E3" w:rsidRPr="0028142A">
        <w:rPr>
          <w:rFonts w:ascii="Book Antiqua" w:hAnsi="Book Antiqua"/>
          <w:color w:val="000000" w:themeColor="text1"/>
          <w:sz w:val="24"/>
          <w:szCs w:val="24"/>
        </w:rPr>
        <w:t>h</w:t>
      </w:r>
      <w:r w:rsidR="00CB5DD5" w:rsidRPr="0028142A">
        <w:rPr>
          <w:rFonts w:ascii="Book Antiqua" w:hAnsi="Book Antiqua"/>
          <w:color w:val="000000" w:themeColor="text1"/>
          <w:sz w:val="24"/>
          <w:szCs w:val="24"/>
        </w:rPr>
        <w:t>ypo</w:t>
      </w:r>
      <w:r w:rsidR="00DE60E3" w:rsidRPr="0028142A">
        <w:rPr>
          <w:rFonts w:ascii="Book Antiqua" w:hAnsi="Book Antiqua"/>
          <w:color w:val="000000" w:themeColor="text1"/>
          <w:sz w:val="24"/>
          <w:szCs w:val="24"/>
        </w:rPr>
        <w:t xml:space="preserve">echoic lesion </w:t>
      </w:r>
      <w:r w:rsidR="00574AA4" w:rsidRPr="0028142A">
        <w:rPr>
          <w:rFonts w:ascii="Book Antiqua" w:hAnsi="Book Antiqua"/>
          <w:color w:val="000000" w:themeColor="text1"/>
          <w:sz w:val="24"/>
          <w:szCs w:val="24"/>
        </w:rPr>
        <w:t xml:space="preserve">that </w:t>
      </w:r>
      <w:r w:rsidR="00DE60E3" w:rsidRPr="0028142A">
        <w:rPr>
          <w:rFonts w:ascii="Book Antiqua" w:hAnsi="Book Antiqua"/>
          <w:color w:val="000000" w:themeColor="text1"/>
          <w:sz w:val="24"/>
          <w:szCs w:val="24"/>
        </w:rPr>
        <w:t xml:space="preserve">massively </w:t>
      </w:r>
      <w:r w:rsidR="00CB5DD5" w:rsidRPr="0028142A">
        <w:rPr>
          <w:rFonts w:ascii="Book Antiqua" w:hAnsi="Book Antiqua"/>
          <w:color w:val="000000" w:themeColor="text1"/>
          <w:sz w:val="24"/>
          <w:szCs w:val="24"/>
        </w:rPr>
        <w:t>infiltrating</w:t>
      </w:r>
      <w:r w:rsidR="00DE60E3" w:rsidRPr="0028142A">
        <w:rPr>
          <w:rFonts w:ascii="Book Antiqua" w:hAnsi="Book Antiqua"/>
          <w:color w:val="000000" w:themeColor="text1"/>
          <w:sz w:val="24"/>
          <w:szCs w:val="24"/>
        </w:rPr>
        <w:t xml:space="preserve"> </w:t>
      </w:r>
      <w:r w:rsidR="00574AA4" w:rsidRPr="0028142A">
        <w:rPr>
          <w:rFonts w:ascii="Book Antiqua" w:hAnsi="Book Antiqua"/>
          <w:color w:val="000000" w:themeColor="text1"/>
          <w:sz w:val="24"/>
          <w:szCs w:val="24"/>
        </w:rPr>
        <w:t>the</w:t>
      </w:r>
      <w:r w:rsidR="00DE60E3" w:rsidRPr="0028142A">
        <w:rPr>
          <w:rFonts w:ascii="Book Antiqua" w:hAnsi="Book Antiqua"/>
          <w:color w:val="000000" w:themeColor="text1"/>
          <w:sz w:val="24"/>
          <w:szCs w:val="24"/>
        </w:rPr>
        <w:t xml:space="preserve"> submucosa</w:t>
      </w:r>
      <w:r w:rsidR="00780BAF" w:rsidRPr="0028142A">
        <w:rPr>
          <w:rFonts w:ascii="Book Antiqua" w:hAnsi="Book Antiqua"/>
          <w:color w:val="000000" w:themeColor="text1"/>
          <w:sz w:val="24"/>
          <w:szCs w:val="24"/>
        </w:rPr>
        <w:t xml:space="preserve"> (Fig</w:t>
      </w:r>
      <w:r w:rsidRPr="0028142A">
        <w:rPr>
          <w:rFonts w:ascii="Book Antiqua" w:hAnsi="Book Antiqua"/>
          <w:color w:val="000000" w:themeColor="text1"/>
          <w:sz w:val="24"/>
          <w:szCs w:val="24"/>
        </w:rPr>
        <w:t>ure</w:t>
      </w:r>
      <w:r w:rsidR="00780BAF" w:rsidRPr="0028142A">
        <w:rPr>
          <w:rFonts w:ascii="Book Antiqua" w:hAnsi="Book Antiqua"/>
          <w:color w:val="000000" w:themeColor="text1"/>
          <w:sz w:val="24"/>
          <w:szCs w:val="24"/>
        </w:rPr>
        <w:t xml:space="preserve"> 1</w:t>
      </w:r>
      <w:r w:rsidRPr="0028142A">
        <w:rPr>
          <w:rFonts w:ascii="Book Antiqua" w:hAnsi="Book Antiqua"/>
          <w:color w:val="000000" w:themeColor="text1"/>
          <w:sz w:val="24"/>
          <w:szCs w:val="24"/>
        </w:rPr>
        <w:t>B and C</w:t>
      </w:r>
      <w:r w:rsidR="006611A2" w:rsidRPr="0028142A">
        <w:rPr>
          <w:rFonts w:ascii="Book Antiqua" w:hAnsi="Book Antiqua"/>
          <w:color w:val="000000" w:themeColor="text1"/>
          <w:sz w:val="24"/>
          <w:szCs w:val="24"/>
        </w:rPr>
        <w:t>)</w:t>
      </w:r>
      <w:r w:rsidR="00DE60E3" w:rsidRPr="0028142A">
        <w:rPr>
          <w:rFonts w:ascii="Book Antiqua" w:hAnsi="Book Antiqua"/>
          <w:color w:val="000000" w:themeColor="text1"/>
          <w:sz w:val="24"/>
          <w:szCs w:val="24"/>
        </w:rPr>
        <w:t xml:space="preserve">. </w:t>
      </w:r>
      <w:r w:rsidR="0047350B" w:rsidRPr="0028142A">
        <w:rPr>
          <w:rFonts w:ascii="Book Antiqua" w:hAnsi="Book Antiqua"/>
          <w:color w:val="000000" w:themeColor="text1"/>
          <w:sz w:val="24"/>
          <w:szCs w:val="24"/>
        </w:rPr>
        <w:t xml:space="preserve">Due to </w:t>
      </w:r>
      <w:r w:rsidR="00A90058" w:rsidRPr="0028142A">
        <w:rPr>
          <w:rFonts w:ascii="Book Antiqua" w:hAnsi="Book Antiqua"/>
          <w:color w:val="000000" w:themeColor="text1"/>
          <w:sz w:val="24"/>
          <w:szCs w:val="24"/>
        </w:rPr>
        <w:t xml:space="preserve">a </w:t>
      </w:r>
      <w:r w:rsidR="00CB5DD5" w:rsidRPr="0028142A">
        <w:rPr>
          <w:rFonts w:ascii="Book Antiqua" w:hAnsi="Book Antiqua"/>
          <w:color w:val="000000" w:themeColor="text1"/>
          <w:sz w:val="24"/>
          <w:szCs w:val="24"/>
        </w:rPr>
        <w:t>strong</w:t>
      </w:r>
      <w:r w:rsidR="00A90058" w:rsidRPr="0028142A">
        <w:rPr>
          <w:rFonts w:ascii="Book Antiqua" w:hAnsi="Book Antiqua"/>
          <w:color w:val="000000" w:themeColor="text1"/>
          <w:sz w:val="24"/>
          <w:szCs w:val="24"/>
        </w:rPr>
        <w:t xml:space="preserve"> suspicion of g</w:t>
      </w:r>
      <w:r w:rsidR="00DE60E3" w:rsidRPr="0028142A">
        <w:rPr>
          <w:rFonts w:ascii="Book Antiqua" w:hAnsi="Book Antiqua"/>
          <w:color w:val="000000" w:themeColor="text1"/>
          <w:sz w:val="24"/>
          <w:szCs w:val="24"/>
        </w:rPr>
        <w:t>astric carcinoma</w:t>
      </w:r>
      <w:r w:rsidR="00574AA4" w:rsidRPr="0028142A">
        <w:rPr>
          <w:rFonts w:ascii="Book Antiqua" w:hAnsi="Book Antiqua"/>
          <w:color w:val="000000" w:themeColor="text1"/>
          <w:sz w:val="24"/>
          <w:szCs w:val="24"/>
        </w:rPr>
        <w:t>,</w:t>
      </w:r>
      <w:r w:rsidR="00DE60E3" w:rsidRPr="0028142A">
        <w:rPr>
          <w:rFonts w:ascii="Book Antiqua" w:hAnsi="Book Antiqua"/>
          <w:color w:val="000000" w:themeColor="text1"/>
          <w:sz w:val="24"/>
          <w:szCs w:val="24"/>
        </w:rPr>
        <w:t xml:space="preserve"> ESD was performed. </w:t>
      </w:r>
      <w:r w:rsidR="00574AA4" w:rsidRPr="0028142A">
        <w:rPr>
          <w:rFonts w:ascii="Book Antiqua" w:hAnsi="Book Antiqua"/>
          <w:color w:val="000000" w:themeColor="text1"/>
          <w:sz w:val="24"/>
          <w:szCs w:val="24"/>
        </w:rPr>
        <w:t>The</w:t>
      </w:r>
      <w:r w:rsidR="00DE60E3" w:rsidRPr="0028142A">
        <w:rPr>
          <w:rFonts w:ascii="Book Antiqua" w:hAnsi="Book Antiqua"/>
          <w:color w:val="000000" w:themeColor="text1"/>
          <w:sz w:val="24"/>
          <w:szCs w:val="24"/>
        </w:rPr>
        <w:t xml:space="preserve"> ESD specimen </w:t>
      </w:r>
      <w:r w:rsidR="00574AA4" w:rsidRPr="0028142A">
        <w:rPr>
          <w:rFonts w:ascii="Book Antiqua" w:hAnsi="Book Antiqua"/>
          <w:color w:val="000000" w:themeColor="text1"/>
          <w:sz w:val="24"/>
          <w:szCs w:val="24"/>
        </w:rPr>
        <w:t xml:space="preserve">showed </w:t>
      </w:r>
      <w:r w:rsidR="00A90058" w:rsidRPr="0028142A">
        <w:rPr>
          <w:rFonts w:ascii="Book Antiqua" w:hAnsi="Book Antiqua"/>
          <w:color w:val="000000" w:themeColor="text1"/>
          <w:sz w:val="24"/>
          <w:szCs w:val="24"/>
        </w:rPr>
        <w:t xml:space="preserve">a </w:t>
      </w:r>
      <w:r w:rsidR="00DE60E3" w:rsidRPr="0028142A">
        <w:rPr>
          <w:rFonts w:ascii="Book Antiqua" w:hAnsi="Book Antiqua"/>
          <w:color w:val="000000" w:themeColor="text1"/>
          <w:sz w:val="24"/>
          <w:szCs w:val="24"/>
        </w:rPr>
        <w:t xml:space="preserve">poorly differentiated adenocarcinoma with accompanying </w:t>
      </w:r>
      <w:r w:rsidR="00A90058" w:rsidRPr="0028142A">
        <w:rPr>
          <w:rFonts w:ascii="Book Antiqua" w:hAnsi="Book Antiqua"/>
          <w:color w:val="000000" w:themeColor="text1"/>
          <w:sz w:val="24"/>
          <w:szCs w:val="24"/>
        </w:rPr>
        <w:t xml:space="preserve">prominent </w:t>
      </w:r>
      <w:r w:rsidR="00DE60E3" w:rsidRPr="0028142A">
        <w:rPr>
          <w:rFonts w:ascii="Book Antiqua" w:hAnsi="Book Antiqua"/>
          <w:color w:val="000000" w:themeColor="text1"/>
          <w:sz w:val="24"/>
          <w:szCs w:val="24"/>
        </w:rPr>
        <w:t xml:space="preserve">lymphoid tissues </w:t>
      </w:r>
      <w:r w:rsidR="00A90058" w:rsidRPr="0028142A">
        <w:rPr>
          <w:rFonts w:ascii="Book Antiqua" w:hAnsi="Book Antiqua"/>
          <w:color w:val="000000" w:themeColor="text1"/>
          <w:sz w:val="24"/>
          <w:szCs w:val="24"/>
        </w:rPr>
        <w:t>involving</w:t>
      </w:r>
      <w:r w:rsidR="00574AA4" w:rsidRPr="0028142A">
        <w:rPr>
          <w:rFonts w:ascii="Book Antiqua" w:hAnsi="Book Antiqua"/>
          <w:color w:val="000000" w:themeColor="text1"/>
          <w:sz w:val="24"/>
          <w:szCs w:val="24"/>
        </w:rPr>
        <w:t xml:space="preserve"> </w:t>
      </w:r>
      <w:r w:rsidR="00CB5DD5" w:rsidRPr="0028142A">
        <w:rPr>
          <w:rFonts w:ascii="Book Antiqua" w:hAnsi="Book Antiqua"/>
          <w:color w:val="000000" w:themeColor="text1"/>
          <w:sz w:val="24"/>
          <w:szCs w:val="24"/>
        </w:rPr>
        <w:t xml:space="preserve">the </w:t>
      </w:r>
      <w:r w:rsidR="00DE60E3" w:rsidRPr="0028142A">
        <w:rPr>
          <w:rFonts w:ascii="Book Antiqua" w:hAnsi="Book Antiqua"/>
          <w:color w:val="000000" w:themeColor="text1"/>
          <w:sz w:val="24"/>
          <w:szCs w:val="24"/>
        </w:rPr>
        <w:t>mucosa and submucosa</w:t>
      </w:r>
      <w:r w:rsidR="00780BAF" w:rsidRPr="0028142A">
        <w:rPr>
          <w:rFonts w:ascii="Book Antiqua" w:hAnsi="Book Antiqua"/>
          <w:color w:val="000000" w:themeColor="text1"/>
          <w:sz w:val="24"/>
          <w:szCs w:val="24"/>
        </w:rPr>
        <w:t xml:space="preserve"> (Fig</w:t>
      </w:r>
      <w:r w:rsidRPr="0028142A">
        <w:rPr>
          <w:rFonts w:ascii="Book Antiqua" w:hAnsi="Book Antiqua"/>
          <w:color w:val="000000" w:themeColor="text1"/>
          <w:sz w:val="24"/>
          <w:szCs w:val="24"/>
        </w:rPr>
        <w:t>ure</w:t>
      </w:r>
      <w:r w:rsidR="00780BAF" w:rsidRPr="0028142A">
        <w:rPr>
          <w:rFonts w:ascii="Book Antiqua" w:hAnsi="Book Antiqua"/>
          <w:color w:val="000000" w:themeColor="text1"/>
          <w:sz w:val="24"/>
          <w:szCs w:val="24"/>
        </w:rPr>
        <w:t xml:space="preserve"> 2)</w:t>
      </w:r>
      <w:r w:rsidR="00DE60E3" w:rsidRPr="0028142A">
        <w:rPr>
          <w:rFonts w:ascii="Book Antiqua" w:hAnsi="Book Antiqua"/>
          <w:color w:val="000000" w:themeColor="text1"/>
          <w:sz w:val="24"/>
          <w:szCs w:val="24"/>
        </w:rPr>
        <w:t xml:space="preserve">. Lymphatic invasion was </w:t>
      </w:r>
      <w:r w:rsidR="00CB5DD5" w:rsidRPr="0028142A">
        <w:rPr>
          <w:rFonts w:ascii="Book Antiqua" w:hAnsi="Book Antiqua"/>
          <w:color w:val="000000" w:themeColor="text1"/>
          <w:sz w:val="24"/>
          <w:szCs w:val="24"/>
        </w:rPr>
        <w:t>observed</w:t>
      </w:r>
      <w:r w:rsidR="00574AA4" w:rsidRPr="0028142A">
        <w:rPr>
          <w:rFonts w:ascii="Book Antiqua" w:hAnsi="Book Antiqua"/>
          <w:color w:val="000000" w:themeColor="text1"/>
          <w:sz w:val="24"/>
          <w:szCs w:val="24"/>
        </w:rPr>
        <w:t>,</w:t>
      </w:r>
      <w:r w:rsidR="00DE60E3" w:rsidRPr="0028142A">
        <w:rPr>
          <w:rFonts w:ascii="Book Antiqua" w:hAnsi="Book Antiqua"/>
          <w:color w:val="000000" w:themeColor="text1"/>
          <w:sz w:val="24"/>
          <w:szCs w:val="24"/>
        </w:rPr>
        <w:t xml:space="preserve"> and EBV-encoded RNA (EBER) w</w:t>
      </w:r>
      <w:r w:rsidR="000D75D1" w:rsidRPr="0028142A">
        <w:rPr>
          <w:rFonts w:ascii="Book Antiqua" w:hAnsi="Book Antiqua"/>
          <w:color w:val="000000" w:themeColor="text1"/>
          <w:sz w:val="24"/>
          <w:szCs w:val="24"/>
        </w:rPr>
        <w:t xml:space="preserve">as </w:t>
      </w:r>
      <w:r w:rsidR="00DE60E3" w:rsidRPr="0028142A">
        <w:rPr>
          <w:rFonts w:ascii="Book Antiqua" w:hAnsi="Book Antiqua"/>
          <w:color w:val="000000" w:themeColor="text1"/>
          <w:sz w:val="24"/>
          <w:szCs w:val="24"/>
        </w:rPr>
        <w:t xml:space="preserve">detected by </w:t>
      </w:r>
      <w:r w:rsidR="00DE60E3" w:rsidRPr="0028142A">
        <w:rPr>
          <w:rFonts w:ascii="Book Antiqua" w:hAnsi="Book Antiqua"/>
          <w:i/>
          <w:color w:val="000000" w:themeColor="text1"/>
          <w:sz w:val="24"/>
          <w:szCs w:val="24"/>
        </w:rPr>
        <w:t>in situ</w:t>
      </w:r>
      <w:r w:rsidR="00DE60E3" w:rsidRPr="0028142A">
        <w:rPr>
          <w:rFonts w:ascii="Book Antiqua" w:hAnsi="Book Antiqua"/>
          <w:color w:val="000000" w:themeColor="text1"/>
          <w:sz w:val="24"/>
          <w:szCs w:val="24"/>
        </w:rPr>
        <w:t xml:space="preserve"> hybridization</w:t>
      </w:r>
      <w:r w:rsidR="000D75D1" w:rsidRPr="0028142A">
        <w:rPr>
          <w:rFonts w:ascii="Book Antiqua" w:hAnsi="Book Antiqua"/>
          <w:color w:val="000000" w:themeColor="text1"/>
          <w:sz w:val="24"/>
          <w:szCs w:val="24"/>
        </w:rPr>
        <w:t>.</w:t>
      </w:r>
    </w:p>
    <w:p w14:paraId="0925AF70" w14:textId="77777777" w:rsidR="00CF378E" w:rsidRPr="0028142A" w:rsidRDefault="00CF378E" w:rsidP="00E51D68">
      <w:pPr>
        <w:spacing w:line="360" w:lineRule="auto"/>
        <w:rPr>
          <w:rFonts w:ascii="Book Antiqua" w:hAnsi="Book Antiqua"/>
          <w:color w:val="000000" w:themeColor="text1"/>
        </w:rPr>
      </w:pPr>
    </w:p>
    <w:p w14:paraId="5F1196D4" w14:textId="3627B3D3" w:rsidR="001C4990" w:rsidRPr="0028142A" w:rsidRDefault="001C4990" w:rsidP="00E51D68">
      <w:pPr>
        <w:spacing w:line="360" w:lineRule="auto"/>
        <w:rPr>
          <w:rFonts w:ascii="Book Antiqua" w:hAnsi="Book Antiqua"/>
          <w:b/>
          <w:bCs/>
          <w:i/>
          <w:color w:val="000000" w:themeColor="text1"/>
        </w:rPr>
      </w:pPr>
      <w:r w:rsidRPr="0028142A">
        <w:rPr>
          <w:rFonts w:ascii="Book Antiqua" w:hAnsi="Book Antiqua"/>
          <w:b/>
          <w:bCs/>
          <w:i/>
          <w:color w:val="000000" w:themeColor="text1"/>
        </w:rPr>
        <w:t>Case 2</w:t>
      </w:r>
    </w:p>
    <w:p w14:paraId="7D66EA2D" w14:textId="77777777" w:rsidR="00A11166" w:rsidRPr="0028142A" w:rsidRDefault="00CF378E" w:rsidP="00A11166">
      <w:pPr>
        <w:spacing w:line="360" w:lineRule="auto"/>
        <w:rPr>
          <w:rFonts w:ascii="Book Antiqua" w:hAnsi="Book Antiqua"/>
          <w:color w:val="000000" w:themeColor="text1"/>
        </w:rPr>
      </w:pPr>
      <w:r w:rsidRPr="0028142A">
        <w:rPr>
          <w:rFonts w:ascii="Book Antiqua" w:hAnsi="Book Antiqua" w:cs="等线"/>
          <w:b/>
          <w:bCs/>
          <w:color w:val="000000" w:themeColor="text1"/>
        </w:rPr>
        <w:t xml:space="preserve">Chief complaint: </w:t>
      </w:r>
      <w:r w:rsidR="00A11166" w:rsidRPr="0028142A">
        <w:rPr>
          <w:rFonts w:ascii="Book Antiqua" w:hAnsi="Book Antiqua"/>
          <w:color w:val="000000" w:themeColor="text1"/>
        </w:rPr>
        <w:t xml:space="preserve">A 73-year-old man was referred to our hospital due to an SMT in the lower gastric body, which had been followed at a city hospital for 4 years. </w:t>
      </w:r>
    </w:p>
    <w:p w14:paraId="54C2637A" w14:textId="77777777" w:rsidR="00CF378E" w:rsidRPr="0028142A" w:rsidRDefault="00CF378E" w:rsidP="00CF378E">
      <w:pPr>
        <w:pStyle w:val="a8"/>
        <w:spacing w:line="360" w:lineRule="auto"/>
        <w:jc w:val="both"/>
        <w:rPr>
          <w:rFonts w:ascii="Book Antiqua" w:hAnsi="Book Antiqua" w:cs="等线"/>
          <w:b/>
          <w:bCs/>
          <w:color w:val="000000" w:themeColor="text1"/>
          <w:sz w:val="24"/>
          <w:szCs w:val="24"/>
        </w:rPr>
      </w:pPr>
    </w:p>
    <w:p w14:paraId="406F26A6" w14:textId="4B1E4E16" w:rsidR="00CF378E" w:rsidRPr="0028142A" w:rsidRDefault="00CF378E" w:rsidP="00CF378E">
      <w:pPr>
        <w:pStyle w:val="a8"/>
        <w:spacing w:line="360" w:lineRule="auto"/>
        <w:jc w:val="both"/>
        <w:rPr>
          <w:rFonts w:ascii="Book Antiqua" w:hAnsi="Book Antiqua"/>
          <w:color w:val="000000" w:themeColor="text1"/>
          <w:sz w:val="24"/>
          <w:szCs w:val="24"/>
        </w:rPr>
      </w:pPr>
      <w:r w:rsidRPr="0028142A">
        <w:rPr>
          <w:rFonts w:ascii="Book Antiqua" w:hAnsi="Book Antiqua" w:cs="等线"/>
          <w:b/>
          <w:bCs/>
          <w:color w:val="000000" w:themeColor="text1"/>
          <w:sz w:val="24"/>
          <w:szCs w:val="24"/>
        </w:rPr>
        <w:t xml:space="preserve">History of present illness: </w:t>
      </w:r>
      <w:r w:rsidR="00A11166" w:rsidRPr="0028142A">
        <w:rPr>
          <w:rFonts w:ascii="Book Antiqua" w:hAnsi="Book Antiqua"/>
          <w:color w:val="000000" w:themeColor="text1"/>
          <w:sz w:val="24"/>
          <w:szCs w:val="24"/>
        </w:rPr>
        <w:t>A follow-up endoscopic examination showed no apparent changes from previous evaluations. The SMT was further examined because the patient needed treatment for myocardial infarction and abdominal aortic aneurysm at a tertiary hospital.</w:t>
      </w:r>
    </w:p>
    <w:p w14:paraId="64A68D37" w14:textId="77777777" w:rsidR="00A11166" w:rsidRPr="0028142A" w:rsidRDefault="00A11166" w:rsidP="00CF378E">
      <w:pPr>
        <w:pStyle w:val="a8"/>
        <w:spacing w:line="360" w:lineRule="auto"/>
        <w:jc w:val="both"/>
        <w:rPr>
          <w:rFonts w:ascii="Book Antiqua" w:hAnsi="Book Antiqua" w:cs="等线"/>
          <w:b/>
          <w:bCs/>
          <w:color w:val="000000" w:themeColor="text1"/>
          <w:sz w:val="24"/>
          <w:szCs w:val="24"/>
        </w:rPr>
      </w:pPr>
    </w:p>
    <w:p w14:paraId="0EBC0763" w14:textId="0D96FB8E" w:rsidR="00CF378E" w:rsidRPr="0028142A" w:rsidRDefault="00CF378E" w:rsidP="00CF378E">
      <w:pPr>
        <w:pStyle w:val="a8"/>
        <w:spacing w:line="360" w:lineRule="auto"/>
        <w:jc w:val="both"/>
        <w:rPr>
          <w:rFonts w:ascii="Book Antiqua" w:hAnsi="Book Antiqua"/>
          <w:color w:val="000000" w:themeColor="text1"/>
          <w:sz w:val="24"/>
          <w:szCs w:val="24"/>
        </w:rPr>
      </w:pPr>
      <w:r w:rsidRPr="0028142A">
        <w:rPr>
          <w:rFonts w:ascii="Book Antiqua" w:hAnsi="Book Antiqua" w:cs="等线"/>
          <w:b/>
          <w:bCs/>
          <w:color w:val="000000" w:themeColor="text1"/>
          <w:sz w:val="24"/>
          <w:szCs w:val="24"/>
        </w:rPr>
        <w:t xml:space="preserve">Physical examination: </w:t>
      </w:r>
      <w:r w:rsidR="00A11166" w:rsidRPr="0028142A">
        <w:rPr>
          <w:rFonts w:ascii="Book Antiqua" w:hAnsi="Book Antiqua"/>
          <w:color w:val="000000" w:themeColor="text1"/>
          <w:sz w:val="24"/>
          <w:szCs w:val="24"/>
        </w:rPr>
        <w:t>There was no family history of malignancy. No physical finding in his abdomen was observed in our consultation room.</w:t>
      </w:r>
    </w:p>
    <w:p w14:paraId="743D3A8B" w14:textId="77777777" w:rsidR="00A11166" w:rsidRPr="0028142A" w:rsidRDefault="00A11166" w:rsidP="00CF378E">
      <w:pPr>
        <w:pStyle w:val="a8"/>
        <w:spacing w:line="360" w:lineRule="auto"/>
        <w:jc w:val="both"/>
        <w:rPr>
          <w:rFonts w:ascii="Book Antiqua" w:hAnsi="Book Antiqua" w:cs="等线"/>
          <w:b/>
          <w:bCs/>
          <w:color w:val="000000" w:themeColor="text1"/>
          <w:sz w:val="24"/>
          <w:szCs w:val="24"/>
        </w:rPr>
      </w:pPr>
    </w:p>
    <w:p w14:paraId="5E7425E6" w14:textId="783CC6D9" w:rsidR="00CF378E" w:rsidRPr="0028142A" w:rsidRDefault="00CF378E" w:rsidP="00CF378E">
      <w:pPr>
        <w:pStyle w:val="a8"/>
        <w:spacing w:line="360" w:lineRule="auto"/>
        <w:jc w:val="both"/>
        <w:rPr>
          <w:rFonts w:ascii="Book Antiqua" w:hAnsi="Book Antiqua"/>
          <w:color w:val="000000" w:themeColor="text1"/>
        </w:rPr>
      </w:pPr>
      <w:r w:rsidRPr="0028142A">
        <w:rPr>
          <w:rFonts w:ascii="Book Antiqua" w:hAnsi="Book Antiqua" w:cs="等线"/>
          <w:b/>
          <w:bCs/>
          <w:color w:val="000000" w:themeColor="text1"/>
          <w:sz w:val="24"/>
          <w:szCs w:val="24"/>
        </w:rPr>
        <w:t xml:space="preserve">Laboratory examinations: </w:t>
      </w:r>
      <w:r w:rsidR="00A11166" w:rsidRPr="0028142A">
        <w:rPr>
          <w:rFonts w:ascii="Book Antiqua" w:hAnsi="Book Antiqua"/>
          <w:color w:val="000000" w:themeColor="text1"/>
          <w:sz w:val="24"/>
          <w:szCs w:val="24"/>
        </w:rPr>
        <w:t>His complete blood count was normal, and most of the blood parameters were within normal range, except for a slight decrease in the renal function test (estimated glomerular filtration rate, 48.5 mL/min).</w:t>
      </w:r>
    </w:p>
    <w:p w14:paraId="6E0A9923" w14:textId="77777777" w:rsidR="00A11166" w:rsidRPr="0028142A" w:rsidRDefault="00A11166" w:rsidP="00CF378E">
      <w:pPr>
        <w:pStyle w:val="a8"/>
        <w:spacing w:line="360" w:lineRule="auto"/>
        <w:jc w:val="both"/>
        <w:rPr>
          <w:rFonts w:ascii="Book Antiqua" w:hAnsi="Book Antiqua" w:cs="等线"/>
          <w:b/>
          <w:bCs/>
          <w:color w:val="000000" w:themeColor="text1"/>
          <w:sz w:val="24"/>
          <w:szCs w:val="24"/>
        </w:rPr>
      </w:pPr>
    </w:p>
    <w:p w14:paraId="2838EC10" w14:textId="7458D088" w:rsidR="00651FD5" w:rsidRPr="0028142A" w:rsidRDefault="00CF378E" w:rsidP="00E51D68">
      <w:pPr>
        <w:spacing w:line="360" w:lineRule="auto"/>
        <w:rPr>
          <w:rFonts w:ascii="Book Antiqua" w:hAnsi="Book Antiqua"/>
          <w:i/>
          <w:color w:val="000000" w:themeColor="text1"/>
        </w:rPr>
      </w:pPr>
      <w:r w:rsidRPr="0028142A">
        <w:rPr>
          <w:rFonts w:ascii="Book Antiqua" w:hAnsi="Book Antiqua"/>
          <w:b/>
          <w:bCs/>
          <w:color w:val="000000" w:themeColor="text1"/>
        </w:rPr>
        <w:t>Imaging examinations:</w:t>
      </w:r>
      <w:r w:rsidR="00A11166" w:rsidRPr="0028142A">
        <w:rPr>
          <w:rFonts w:ascii="Book Antiqua" w:eastAsia="宋体" w:hAnsi="Book Antiqua" w:hint="eastAsia"/>
          <w:i/>
          <w:color w:val="000000" w:themeColor="text1"/>
          <w:lang w:eastAsia="zh-CN"/>
        </w:rPr>
        <w:t xml:space="preserve"> </w:t>
      </w:r>
      <w:r w:rsidR="00947CF0" w:rsidRPr="0028142A">
        <w:rPr>
          <w:rFonts w:ascii="Book Antiqua" w:hAnsi="Book Antiqua"/>
          <w:color w:val="000000" w:themeColor="text1"/>
        </w:rPr>
        <w:t xml:space="preserve">Annual </w:t>
      </w:r>
      <w:r w:rsidR="00651FD5" w:rsidRPr="0028142A">
        <w:rPr>
          <w:rFonts w:ascii="Book Antiqua" w:hAnsi="Book Antiqua"/>
          <w:color w:val="000000" w:themeColor="text1"/>
        </w:rPr>
        <w:t xml:space="preserve">endoscopy revealed no significant change for </w:t>
      </w:r>
      <w:r w:rsidR="00A079CD" w:rsidRPr="0028142A">
        <w:rPr>
          <w:rFonts w:ascii="Book Antiqua" w:hAnsi="Book Antiqua"/>
          <w:color w:val="000000" w:themeColor="text1"/>
        </w:rPr>
        <w:t>the following 3</w:t>
      </w:r>
      <w:r w:rsidR="00651FD5" w:rsidRPr="0028142A">
        <w:rPr>
          <w:rFonts w:ascii="Book Antiqua" w:hAnsi="Book Antiqua"/>
          <w:color w:val="000000" w:themeColor="text1"/>
        </w:rPr>
        <w:t xml:space="preserve"> years</w:t>
      </w:r>
      <w:r w:rsidR="00947CF0" w:rsidRPr="0028142A">
        <w:rPr>
          <w:rFonts w:ascii="Book Antiqua" w:hAnsi="Book Antiqua"/>
          <w:color w:val="000000" w:themeColor="text1"/>
        </w:rPr>
        <w:t>,</w:t>
      </w:r>
      <w:r w:rsidR="0058243D" w:rsidRPr="0028142A">
        <w:rPr>
          <w:rFonts w:ascii="Book Antiqua" w:hAnsi="Book Antiqua"/>
          <w:color w:val="000000" w:themeColor="text1"/>
        </w:rPr>
        <w:t xml:space="preserve"> </w:t>
      </w:r>
      <w:r w:rsidR="00B35641" w:rsidRPr="0028142A">
        <w:rPr>
          <w:rFonts w:ascii="Book Antiqua" w:hAnsi="Book Antiqua"/>
          <w:color w:val="000000" w:themeColor="text1"/>
        </w:rPr>
        <w:t>an</w:t>
      </w:r>
      <w:r w:rsidR="00947CF0" w:rsidRPr="0028142A">
        <w:rPr>
          <w:rFonts w:ascii="Book Antiqua" w:hAnsi="Book Antiqua"/>
          <w:color w:val="000000" w:themeColor="text1"/>
        </w:rPr>
        <w:t>d no</w:t>
      </w:r>
      <w:r w:rsidR="00120E9A" w:rsidRPr="0028142A">
        <w:rPr>
          <w:rFonts w:ascii="Book Antiqua" w:hAnsi="Book Antiqua"/>
          <w:color w:val="000000" w:themeColor="text1"/>
        </w:rPr>
        <w:t xml:space="preserve"> </w:t>
      </w:r>
      <w:r w:rsidR="0058243D" w:rsidRPr="0028142A">
        <w:rPr>
          <w:rFonts w:ascii="Book Antiqua" w:hAnsi="Book Antiqua"/>
          <w:color w:val="000000" w:themeColor="text1"/>
        </w:rPr>
        <w:t xml:space="preserve">atypical cells </w:t>
      </w:r>
      <w:r w:rsidR="006E4A97" w:rsidRPr="0028142A">
        <w:rPr>
          <w:rFonts w:ascii="Book Antiqua" w:hAnsi="Book Antiqua"/>
          <w:color w:val="000000" w:themeColor="text1"/>
        </w:rPr>
        <w:t xml:space="preserve">were obtained </w:t>
      </w:r>
      <w:r w:rsidR="00CB5DD5" w:rsidRPr="0028142A">
        <w:rPr>
          <w:rFonts w:ascii="Book Antiqua" w:hAnsi="Book Antiqua"/>
          <w:color w:val="000000" w:themeColor="text1"/>
        </w:rPr>
        <w:t>by</w:t>
      </w:r>
      <w:r w:rsidR="006E4A97" w:rsidRPr="0028142A">
        <w:rPr>
          <w:rFonts w:ascii="Book Antiqua" w:hAnsi="Book Antiqua"/>
          <w:color w:val="000000" w:themeColor="text1"/>
        </w:rPr>
        <w:t xml:space="preserve"> </w:t>
      </w:r>
      <w:r w:rsidR="0058243D" w:rsidRPr="0028142A">
        <w:rPr>
          <w:rFonts w:ascii="Book Antiqua" w:hAnsi="Book Antiqua"/>
          <w:color w:val="000000" w:themeColor="text1"/>
        </w:rPr>
        <w:t>forceps biopsy</w:t>
      </w:r>
      <w:r w:rsidR="00A079CD" w:rsidRPr="0028142A">
        <w:rPr>
          <w:rFonts w:ascii="Book Antiqua" w:hAnsi="Book Antiqua"/>
          <w:color w:val="000000" w:themeColor="text1"/>
        </w:rPr>
        <w:t>.</w:t>
      </w:r>
      <w:r w:rsidR="00651FD5" w:rsidRPr="0028142A">
        <w:rPr>
          <w:rFonts w:ascii="Book Antiqua" w:hAnsi="Book Antiqua"/>
          <w:color w:val="000000" w:themeColor="text1"/>
        </w:rPr>
        <w:t xml:space="preserve"> </w:t>
      </w:r>
      <w:r w:rsidR="005F712D" w:rsidRPr="0028142A">
        <w:rPr>
          <w:rFonts w:ascii="Book Antiqua" w:hAnsi="Book Antiqua"/>
          <w:color w:val="000000" w:themeColor="text1"/>
        </w:rPr>
        <w:t xml:space="preserve">CT did not reveal gastric tumor or lymph node metastasis. </w:t>
      </w:r>
      <w:r w:rsidR="00A079CD" w:rsidRPr="0028142A">
        <w:rPr>
          <w:rFonts w:ascii="Book Antiqua" w:hAnsi="Book Antiqua"/>
          <w:color w:val="000000" w:themeColor="text1"/>
        </w:rPr>
        <w:t>However</w:t>
      </w:r>
      <w:r w:rsidR="00651FD5" w:rsidRPr="0028142A">
        <w:rPr>
          <w:rFonts w:ascii="Book Antiqua" w:hAnsi="Book Antiqua"/>
          <w:color w:val="000000" w:themeColor="text1"/>
        </w:rPr>
        <w:t xml:space="preserve"> endoscopic ultrasonography </w:t>
      </w:r>
      <w:r w:rsidR="00C36AD5" w:rsidRPr="0028142A">
        <w:rPr>
          <w:rFonts w:ascii="Book Antiqua" w:hAnsi="Book Antiqua"/>
          <w:color w:val="000000" w:themeColor="text1"/>
        </w:rPr>
        <w:t xml:space="preserve">demonstrated </w:t>
      </w:r>
      <w:r w:rsidR="006E4A97" w:rsidRPr="0028142A">
        <w:rPr>
          <w:rFonts w:ascii="Book Antiqua" w:hAnsi="Book Antiqua"/>
          <w:color w:val="000000" w:themeColor="text1"/>
        </w:rPr>
        <w:t xml:space="preserve">a </w:t>
      </w:r>
      <w:r w:rsidR="00CB5DD5" w:rsidRPr="0028142A">
        <w:rPr>
          <w:rFonts w:ascii="Book Antiqua" w:hAnsi="Book Antiqua"/>
          <w:color w:val="000000" w:themeColor="text1"/>
        </w:rPr>
        <w:t>multi</w:t>
      </w:r>
      <w:r w:rsidR="00565455" w:rsidRPr="0028142A">
        <w:rPr>
          <w:rFonts w:ascii="Book Antiqua" w:hAnsi="Book Antiqua"/>
          <w:color w:val="000000" w:themeColor="text1"/>
        </w:rPr>
        <w:t xml:space="preserve">nodular </w:t>
      </w:r>
      <w:r w:rsidR="00C36AD5" w:rsidRPr="0028142A">
        <w:rPr>
          <w:rFonts w:ascii="Book Antiqua" w:hAnsi="Book Antiqua"/>
          <w:color w:val="000000" w:themeColor="text1"/>
        </w:rPr>
        <w:t>hypoechoic lesion</w:t>
      </w:r>
      <w:r w:rsidR="00A079CD" w:rsidRPr="0028142A">
        <w:rPr>
          <w:rFonts w:ascii="Book Antiqua" w:hAnsi="Book Antiqua"/>
          <w:color w:val="000000" w:themeColor="text1"/>
        </w:rPr>
        <w:t>,</w:t>
      </w:r>
      <w:r w:rsidR="00565455" w:rsidRPr="0028142A">
        <w:rPr>
          <w:rFonts w:ascii="Book Antiqua" w:hAnsi="Book Antiqua"/>
          <w:color w:val="000000" w:themeColor="text1"/>
        </w:rPr>
        <w:t xml:space="preserve"> </w:t>
      </w:r>
      <w:r w:rsidR="00A079CD" w:rsidRPr="0028142A">
        <w:rPr>
          <w:rFonts w:ascii="Book Antiqua" w:hAnsi="Book Antiqua"/>
          <w:color w:val="000000" w:themeColor="text1"/>
        </w:rPr>
        <w:t>measuring</w:t>
      </w:r>
      <w:r w:rsidR="00CB5DD5" w:rsidRPr="0028142A">
        <w:rPr>
          <w:rFonts w:ascii="Book Antiqua" w:hAnsi="Book Antiqua"/>
          <w:color w:val="000000" w:themeColor="text1"/>
        </w:rPr>
        <w:t xml:space="preserve"> 1.5 </w:t>
      </w:r>
      <w:r w:rsidR="00254463" w:rsidRPr="0028142A">
        <w:rPr>
          <w:rFonts w:ascii="Book Antiqua" w:hAnsi="Book Antiqua"/>
          <w:color w:val="000000" w:themeColor="text1"/>
        </w:rPr>
        <w:t xml:space="preserve">cm </w:t>
      </w:r>
      <w:r w:rsidR="006E4A97" w:rsidRPr="0028142A">
        <w:rPr>
          <w:rFonts w:ascii="Book Antiqua" w:hAnsi="Book Antiqua"/>
          <w:color w:val="000000" w:themeColor="text1"/>
        </w:rPr>
        <w:t xml:space="preserve">in </w:t>
      </w:r>
      <w:r w:rsidR="00CB5DD5" w:rsidRPr="0028142A">
        <w:rPr>
          <w:rFonts w:ascii="Book Antiqua" w:hAnsi="Book Antiqua"/>
          <w:color w:val="000000" w:themeColor="text1"/>
        </w:rPr>
        <w:t xml:space="preserve">the </w:t>
      </w:r>
      <w:r w:rsidR="00A079CD" w:rsidRPr="0028142A">
        <w:rPr>
          <w:rFonts w:ascii="Book Antiqua" w:hAnsi="Book Antiqua"/>
          <w:color w:val="000000" w:themeColor="text1"/>
        </w:rPr>
        <w:t>greatest dimension,</w:t>
      </w:r>
      <w:r w:rsidR="00283358" w:rsidRPr="0028142A">
        <w:rPr>
          <w:rFonts w:ascii="Book Antiqua" w:hAnsi="Book Antiqua"/>
          <w:color w:val="000000" w:themeColor="text1"/>
        </w:rPr>
        <w:t xml:space="preserve"> </w:t>
      </w:r>
      <w:r w:rsidR="00A079CD" w:rsidRPr="0028142A">
        <w:rPr>
          <w:rFonts w:ascii="Book Antiqua" w:hAnsi="Book Antiqua"/>
          <w:color w:val="000000" w:themeColor="text1"/>
        </w:rPr>
        <w:t xml:space="preserve">with </w:t>
      </w:r>
      <w:r w:rsidR="00283358" w:rsidRPr="0028142A">
        <w:rPr>
          <w:rFonts w:ascii="Book Antiqua" w:hAnsi="Book Antiqua"/>
          <w:color w:val="000000" w:themeColor="text1"/>
        </w:rPr>
        <w:t>submucos</w:t>
      </w:r>
      <w:r w:rsidR="00565455" w:rsidRPr="0028142A">
        <w:rPr>
          <w:rFonts w:ascii="Book Antiqua" w:hAnsi="Book Antiqua"/>
          <w:color w:val="000000" w:themeColor="text1"/>
        </w:rPr>
        <w:t xml:space="preserve">al </w:t>
      </w:r>
      <w:r w:rsidR="00A079CD" w:rsidRPr="0028142A">
        <w:rPr>
          <w:rFonts w:ascii="Book Antiqua" w:hAnsi="Book Antiqua"/>
          <w:color w:val="000000" w:themeColor="text1"/>
        </w:rPr>
        <w:t>involvement</w:t>
      </w:r>
      <w:r w:rsidR="00780BAF" w:rsidRPr="0028142A">
        <w:rPr>
          <w:rFonts w:ascii="Book Antiqua" w:hAnsi="Book Antiqua"/>
          <w:color w:val="000000" w:themeColor="text1"/>
        </w:rPr>
        <w:t xml:space="preserve"> (Fig</w:t>
      </w:r>
      <w:r w:rsidR="00A11166" w:rsidRPr="0028142A">
        <w:rPr>
          <w:rFonts w:ascii="Book Antiqua" w:hAnsi="Book Antiqua"/>
          <w:color w:val="000000" w:themeColor="text1"/>
        </w:rPr>
        <w:t>ure</w:t>
      </w:r>
      <w:r w:rsidR="00780BAF" w:rsidRPr="0028142A">
        <w:rPr>
          <w:rFonts w:ascii="Book Antiqua" w:hAnsi="Book Antiqua"/>
          <w:color w:val="000000" w:themeColor="text1"/>
        </w:rPr>
        <w:t xml:space="preserve"> 3)</w:t>
      </w:r>
      <w:r w:rsidR="00565455" w:rsidRPr="0028142A">
        <w:rPr>
          <w:rFonts w:ascii="Book Antiqua" w:hAnsi="Book Antiqua"/>
          <w:color w:val="000000" w:themeColor="text1"/>
        </w:rPr>
        <w:t>.</w:t>
      </w:r>
      <w:r w:rsidR="0058243D" w:rsidRPr="0028142A">
        <w:rPr>
          <w:rFonts w:ascii="Book Antiqua" w:hAnsi="Book Antiqua"/>
          <w:color w:val="000000" w:themeColor="text1"/>
        </w:rPr>
        <w:t xml:space="preserve"> GCLS was suspected</w:t>
      </w:r>
      <w:r w:rsidR="006E4A97" w:rsidRPr="0028142A">
        <w:rPr>
          <w:rFonts w:ascii="Book Antiqua" w:hAnsi="Book Antiqua"/>
          <w:color w:val="000000" w:themeColor="text1"/>
        </w:rPr>
        <w:t>,</w:t>
      </w:r>
      <w:r w:rsidR="0058243D" w:rsidRPr="0028142A">
        <w:rPr>
          <w:rFonts w:ascii="Book Antiqua" w:hAnsi="Book Antiqua"/>
          <w:color w:val="000000" w:themeColor="text1"/>
        </w:rPr>
        <w:t xml:space="preserve"> and ESD was performed </w:t>
      </w:r>
      <w:r w:rsidR="00120E9A" w:rsidRPr="0028142A">
        <w:rPr>
          <w:rFonts w:ascii="Book Antiqua" w:hAnsi="Book Antiqua"/>
          <w:color w:val="000000" w:themeColor="text1"/>
        </w:rPr>
        <w:t>for</w:t>
      </w:r>
      <w:r w:rsidR="006E4A97" w:rsidRPr="0028142A">
        <w:rPr>
          <w:rFonts w:ascii="Book Antiqua" w:hAnsi="Book Antiqua"/>
          <w:color w:val="000000" w:themeColor="text1"/>
        </w:rPr>
        <w:t xml:space="preserve"> a definitive pathological diagnosis</w:t>
      </w:r>
      <w:r w:rsidR="0058243D" w:rsidRPr="0028142A">
        <w:rPr>
          <w:rFonts w:ascii="Book Antiqua" w:hAnsi="Book Antiqua"/>
          <w:color w:val="000000" w:themeColor="text1"/>
        </w:rPr>
        <w:t xml:space="preserve"> </w:t>
      </w:r>
      <w:r w:rsidR="00CB5DD5" w:rsidRPr="0028142A">
        <w:rPr>
          <w:rFonts w:ascii="Book Antiqua" w:hAnsi="Book Antiqua"/>
          <w:color w:val="000000" w:themeColor="text1"/>
        </w:rPr>
        <w:t xml:space="preserve">when the </w:t>
      </w:r>
      <w:proofErr w:type="gramStart"/>
      <w:r w:rsidR="00CB5DD5" w:rsidRPr="0028142A">
        <w:rPr>
          <w:rFonts w:ascii="Book Antiqua" w:hAnsi="Book Antiqua"/>
          <w:color w:val="000000" w:themeColor="text1"/>
        </w:rPr>
        <w:t>patients was</w:t>
      </w:r>
      <w:proofErr w:type="gramEnd"/>
      <w:r w:rsidR="0058243D" w:rsidRPr="0028142A">
        <w:rPr>
          <w:rFonts w:ascii="Book Antiqua" w:hAnsi="Book Antiqua"/>
          <w:color w:val="000000" w:themeColor="text1"/>
        </w:rPr>
        <w:t xml:space="preserve"> 76 years old</w:t>
      </w:r>
      <w:r w:rsidR="00CB5DD5" w:rsidRPr="0028142A">
        <w:rPr>
          <w:rFonts w:ascii="Book Antiqua" w:hAnsi="Book Antiqua"/>
          <w:color w:val="000000" w:themeColor="text1"/>
        </w:rPr>
        <w:t>.</w:t>
      </w:r>
      <w:r w:rsidR="0058243D" w:rsidRPr="0028142A">
        <w:rPr>
          <w:rFonts w:ascii="Book Antiqua" w:hAnsi="Book Antiqua"/>
          <w:color w:val="000000" w:themeColor="text1"/>
        </w:rPr>
        <w:t xml:space="preserve"> </w:t>
      </w:r>
      <w:r w:rsidR="006E4A97" w:rsidRPr="0028142A">
        <w:rPr>
          <w:rFonts w:ascii="Book Antiqua" w:hAnsi="Book Antiqua"/>
          <w:color w:val="000000" w:themeColor="text1"/>
        </w:rPr>
        <w:t>The p</w:t>
      </w:r>
      <w:r w:rsidR="0058243D" w:rsidRPr="0028142A">
        <w:rPr>
          <w:rFonts w:ascii="Book Antiqua" w:hAnsi="Book Antiqua"/>
          <w:color w:val="000000" w:themeColor="text1"/>
        </w:rPr>
        <w:t xml:space="preserve">athological diagnosis </w:t>
      </w:r>
      <w:r w:rsidR="008C6444" w:rsidRPr="0028142A">
        <w:rPr>
          <w:rFonts w:ascii="Book Antiqua" w:hAnsi="Book Antiqua"/>
          <w:color w:val="000000" w:themeColor="text1"/>
        </w:rPr>
        <w:t>(Fig</w:t>
      </w:r>
      <w:r w:rsidR="00A11166" w:rsidRPr="0028142A">
        <w:rPr>
          <w:rFonts w:ascii="Book Antiqua" w:hAnsi="Book Antiqua"/>
          <w:color w:val="000000" w:themeColor="text1"/>
        </w:rPr>
        <w:t>ure</w:t>
      </w:r>
      <w:r w:rsidR="008C6444" w:rsidRPr="0028142A">
        <w:rPr>
          <w:rFonts w:ascii="Book Antiqua" w:hAnsi="Book Antiqua"/>
          <w:color w:val="000000" w:themeColor="text1"/>
        </w:rPr>
        <w:t xml:space="preserve"> 4) </w:t>
      </w:r>
      <w:r w:rsidR="0058243D" w:rsidRPr="0028142A">
        <w:rPr>
          <w:rFonts w:ascii="Book Antiqua" w:hAnsi="Book Antiqua"/>
          <w:color w:val="000000" w:themeColor="text1"/>
        </w:rPr>
        <w:t xml:space="preserve">was </w:t>
      </w:r>
      <w:r w:rsidR="00A079CD" w:rsidRPr="0028142A">
        <w:rPr>
          <w:rFonts w:ascii="Book Antiqua" w:hAnsi="Book Antiqua"/>
          <w:color w:val="000000" w:themeColor="text1"/>
        </w:rPr>
        <w:t xml:space="preserve">a </w:t>
      </w:r>
      <w:r w:rsidR="0058243D" w:rsidRPr="0028142A">
        <w:rPr>
          <w:rFonts w:ascii="Book Antiqua" w:hAnsi="Book Antiqua"/>
          <w:color w:val="000000" w:themeColor="text1"/>
        </w:rPr>
        <w:t>carcinoma with lymphoid stroma</w:t>
      </w:r>
      <w:r w:rsidR="00A079CD" w:rsidRPr="0028142A">
        <w:rPr>
          <w:rFonts w:ascii="Book Antiqua" w:hAnsi="Book Antiqua"/>
          <w:color w:val="000000" w:themeColor="text1"/>
        </w:rPr>
        <w:t xml:space="preserve">, 19 x 16 mm, </w:t>
      </w:r>
      <w:r w:rsidR="00CB5DD5" w:rsidRPr="0028142A">
        <w:rPr>
          <w:rFonts w:ascii="Book Antiqua" w:hAnsi="Book Antiqua"/>
          <w:color w:val="000000" w:themeColor="text1"/>
        </w:rPr>
        <w:t xml:space="preserve">and </w:t>
      </w:r>
      <w:r w:rsidR="00A079CD" w:rsidRPr="0028142A">
        <w:rPr>
          <w:rFonts w:ascii="Book Antiqua" w:hAnsi="Book Antiqua"/>
          <w:color w:val="000000" w:themeColor="text1"/>
        </w:rPr>
        <w:t>infiltrating into</w:t>
      </w:r>
      <w:r w:rsidR="006E4A97" w:rsidRPr="0028142A">
        <w:rPr>
          <w:rFonts w:ascii="Book Antiqua" w:hAnsi="Book Antiqua"/>
          <w:color w:val="000000" w:themeColor="text1"/>
        </w:rPr>
        <w:t xml:space="preserve"> </w:t>
      </w:r>
      <w:r w:rsidR="00CB5DD5" w:rsidRPr="0028142A">
        <w:rPr>
          <w:rFonts w:ascii="Book Antiqua" w:hAnsi="Book Antiqua"/>
          <w:color w:val="000000" w:themeColor="text1"/>
        </w:rPr>
        <w:t xml:space="preserve">the </w:t>
      </w:r>
      <w:r w:rsidR="0058243D" w:rsidRPr="0028142A">
        <w:rPr>
          <w:rFonts w:ascii="Book Antiqua" w:hAnsi="Book Antiqua"/>
          <w:color w:val="000000" w:themeColor="text1"/>
        </w:rPr>
        <w:t xml:space="preserve">deep submucosa (SM2, 5200 </w:t>
      </w:r>
      <w:r w:rsidR="0058243D" w:rsidRPr="0028142A">
        <w:rPr>
          <w:rFonts w:ascii="Book Antiqua" w:hAnsi="Book Antiqua"/>
          <w:color w:val="000000" w:themeColor="text1"/>
        </w:rPr>
        <w:t xml:space="preserve">m). No </w:t>
      </w:r>
      <w:proofErr w:type="spellStart"/>
      <w:r w:rsidR="0058243D" w:rsidRPr="0028142A">
        <w:rPr>
          <w:rFonts w:ascii="Book Antiqua" w:hAnsi="Book Antiqua"/>
          <w:color w:val="000000" w:themeColor="text1"/>
        </w:rPr>
        <w:t>lymphovascular</w:t>
      </w:r>
      <w:proofErr w:type="spellEnd"/>
      <w:r w:rsidR="0058243D" w:rsidRPr="0028142A">
        <w:rPr>
          <w:rFonts w:ascii="Book Antiqua" w:hAnsi="Book Antiqua"/>
          <w:color w:val="000000" w:themeColor="text1"/>
        </w:rPr>
        <w:t xml:space="preserve"> invasion was detected. </w:t>
      </w:r>
      <w:r w:rsidR="002B665F" w:rsidRPr="0028142A">
        <w:rPr>
          <w:rFonts w:ascii="Book Antiqua" w:hAnsi="Book Antiqua"/>
          <w:color w:val="000000" w:themeColor="text1"/>
        </w:rPr>
        <w:t xml:space="preserve">EBV was positive in cancer cells </w:t>
      </w:r>
      <w:r w:rsidR="00A079CD" w:rsidRPr="0028142A">
        <w:rPr>
          <w:rFonts w:ascii="Book Antiqua" w:hAnsi="Book Antiqua"/>
          <w:color w:val="000000" w:themeColor="text1"/>
        </w:rPr>
        <w:t>based on</w:t>
      </w:r>
      <w:r w:rsidR="002B665F" w:rsidRPr="0028142A">
        <w:rPr>
          <w:rFonts w:ascii="Book Antiqua" w:hAnsi="Book Antiqua"/>
          <w:color w:val="000000" w:themeColor="text1"/>
        </w:rPr>
        <w:t xml:space="preserve"> EBER </w:t>
      </w:r>
      <w:r w:rsidR="002B665F" w:rsidRPr="0028142A">
        <w:rPr>
          <w:rFonts w:ascii="Book Antiqua" w:hAnsi="Book Antiqua"/>
          <w:i/>
          <w:color w:val="000000" w:themeColor="text1"/>
        </w:rPr>
        <w:t>in situ</w:t>
      </w:r>
      <w:r w:rsidR="00CB5DD5" w:rsidRPr="0028142A">
        <w:rPr>
          <w:rFonts w:ascii="Book Antiqua" w:hAnsi="Book Antiqua"/>
          <w:color w:val="000000" w:themeColor="text1"/>
        </w:rPr>
        <w:t xml:space="preserve"> hybridization.</w:t>
      </w:r>
    </w:p>
    <w:p w14:paraId="25DDE30C" w14:textId="77777777" w:rsidR="00864298" w:rsidRPr="0028142A" w:rsidRDefault="00864298" w:rsidP="00E51D68">
      <w:pPr>
        <w:widowControl/>
        <w:spacing w:line="360" w:lineRule="auto"/>
        <w:rPr>
          <w:rFonts w:ascii="Book Antiqua" w:hAnsi="Book Antiqua"/>
          <w:b/>
          <w:color w:val="000000" w:themeColor="text1"/>
        </w:rPr>
      </w:pPr>
    </w:p>
    <w:p w14:paraId="3351A3F1" w14:textId="5ABF136D" w:rsidR="003E3EE9" w:rsidRPr="0028142A" w:rsidRDefault="00864298" w:rsidP="00E51D68">
      <w:pPr>
        <w:widowControl/>
        <w:spacing w:line="360" w:lineRule="auto"/>
        <w:rPr>
          <w:rFonts w:ascii="Book Antiqua" w:hAnsi="Book Antiqua"/>
          <w:b/>
          <w:color w:val="000000" w:themeColor="text1"/>
        </w:rPr>
      </w:pPr>
      <w:r w:rsidRPr="0028142A">
        <w:rPr>
          <w:rFonts w:ascii="Book Antiqua" w:hAnsi="Book Antiqua"/>
          <w:b/>
          <w:color w:val="000000" w:themeColor="text1"/>
        </w:rPr>
        <w:t>FINAL DIAGNOSIS</w:t>
      </w:r>
    </w:p>
    <w:p w14:paraId="6781A88B" w14:textId="77777777" w:rsidR="00CE449B" w:rsidRPr="0028142A" w:rsidRDefault="00CE449B" w:rsidP="00E51D68">
      <w:pPr>
        <w:widowControl/>
        <w:spacing w:line="360" w:lineRule="auto"/>
        <w:rPr>
          <w:rFonts w:ascii="Book Antiqua" w:hAnsi="Book Antiqua"/>
          <w:b/>
          <w:bCs/>
          <w:i/>
          <w:color w:val="000000" w:themeColor="text1"/>
        </w:rPr>
      </w:pPr>
      <w:r w:rsidRPr="0028142A">
        <w:rPr>
          <w:rFonts w:ascii="Book Antiqua" w:hAnsi="Book Antiqua"/>
          <w:b/>
          <w:bCs/>
          <w:i/>
          <w:color w:val="000000" w:themeColor="text1"/>
        </w:rPr>
        <w:t>Case 1 and Case 2</w:t>
      </w:r>
    </w:p>
    <w:p w14:paraId="1E643E60" w14:textId="282ED7DC" w:rsidR="00CE449B" w:rsidRPr="0028142A" w:rsidRDefault="00CE449B" w:rsidP="00E51D68">
      <w:pPr>
        <w:widowControl/>
        <w:spacing w:line="360" w:lineRule="auto"/>
        <w:rPr>
          <w:rFonts w:ascii="Book Antiqua" w:hAnsi="Book Antiqua"/>
          <w:color w:val="000000" w:themeColor="text1"/>
        </w:rPr>
      </w:pPr>
      <w:r w:rsidRPr="0028142A">
        <w:rPr>
          <w:rFonts w:ascii="Book Antiqua" w:hAnsi="Book Antiqua"/>
          <w:color w:val="000000" w:themeColor="text1"/>
        </w:rPr>
        <w:t>Submucosa-invasive GCLS, EBV-positive</w:t>
      </w:r>
      <w:r w:rsidR="00A11166" w:rsidRPr="0028142A">
        <w:rPr>
          <w:rFonts w:ascii="Book Antiqua" w:hAnsi="Book Antiqua"/>
          <w:color w:val="000000" w:themeColor="text1"/>
        </w:rPr>
        <w:t>.</w:t>
      </w:r>
      <w:r w:rsidR="00A11166" w:rsidRPr="0028142A">
        <w:rPr>
          <w:rFonts w:ascii="Book Antiqua" w:eastAsia="宋体" w:hAnsi="Book Antiqua" w:hint="eastAsia"/>
          <w:color w:val="000000" w:themeColor="text1"/>
          <w:lang w:eastAsia="zh-CN"/>
        </w:rPr>
        <w:t xml:space="preserve"> </w:t>
      </w:r>
      <w:r w:rsidRPr="0028142A">
        <w:rPr>
          <w:rFonts w:ascii="Book Antiqua" w:hAnsi="Book Antiqua"/>
          <w:color w:val="000000" w:themeColor="text1"/>
        </w:rPr>
        <w:t>Both patients were recommended to undergo additional distal gastrectomy bec</w:t>
      </w:r>
      <w:r w:rsidR="00032B7C" w:rsidRPr="0028142A">
        <w:rPr>
          <w:rFonts w:ascii="Book Antiqua" w:hAnsi="Book Antiqua"/>
          <w:color w:val="000000" w:themeColor="text1"/>
        </w:rPr>
        <w:t xml:space="preserve">ause there </w:t>
      </w:r>
      <w:r w:rsidR="00CB5DD5" w:rsidRPr="0028142A">
        <w:rPr>
          <w:rFonts w:ascii="Book Antiqua" w:hAnsi="Book Antiqua"/>
          <w:color w:val="000000" w:themeColor="text1"/>
        </w:rPr>
        <w:t>is</w:t>
      </w:r>
      <w:r w:rsidR="00032B7C" w:rsidRPr="0028142A">
        <w:rPr>
          <w:rFonts w:ascii="Book Antiqua" w:hAnsi="Book Antiqua"/>
          <w:color w:val="000000" w:themeColor="text1"/>
        </w:rPr>
        <w:t xml:space="preserve"> a risk of lymph node metas</w:t>
      </w:r>
      <w:r w:rsidRPr="0028142A">
        <w:rPr>
          <w:rFonts w:ascii="Book Antiqua" w:hAnsi="Book Antiqua"/>
          <w:color w:val="000000" w:themeColor="text1"/>
        </w:rPr>
        <w:t xml:space="preserve">tasis </w:t>
      </w:r>
      <w:r w:rsidR="00032B7C" w:rsidRPr="0028142A">
        <w:rPr>
          <w:rFonts w:ascii="Book Antiqua" w:hAnsi="Book Antiqua"/>
          <w:color w:val="000000" w:themeColor="text1"/>
        </w:rPr>
        <w:t xml:space="preserve">when poorly differentiated </w:t>
      </w:r>
      <w:r w:rsidRPr="0028142A">
        <w:rPr>
          <w:rFonts w:ascii="Book Antiqua" w:hAnsi="Book Antiqua"/>
          <w:color w:val="000000" w:themeColor="text1"/>
        </w:rPr>
        <w:t xml:space="preserve">gastric carcinoma </w:t>
      </w:r>
      <w:r w:rsidR="00CB5DD5" w:rsidRPr="0028142A">
        <w:rPr>
          <w:rFonts w:ascii="Book Antiqua" w:hAnsi="Book Antiqua"/>
          <w:color w:val="000000" w:themeColor="text1"/>
        </w:rPr>
        <w:t>is</w:t>
      </w:r>
      <w:r w:rsidR="00032B7C" w:rsidRPr="0028142A">
        <w:rPr>
          <w:rFonts w:ascii="Book Antiqua" w:hAnsi="Book Antiqua"/>
          <w:color w:val="000000" w:themeColor="text1"/>
        </w:rPr>
        <w:t xml:space="preserve"> invading </w:t>
      </w:r>
      <w:r w:rsidR="00CB5DD5" w:rsidRPr="0028142A">
        <w:rPr>
          <w:rFonts w:ascii="Book Antiqua" w:hAnsi="Book Antiqua"/>
          <w:color w:val="000000" w:themeColor="text1"/>
        </w:rPr>
        <w:t xml:space="preserve">the </w:t>
      </w:r>
      <w:r w:rsidR="00032B7C" w:rsidRPr="0028142A">
        <w:rPr>
          <w:rFonts w:ascii="Book Antiqua" w:hAnsi="Book Antiqua"/>
          <w:color w:val="000000" w:themeColor="text1"/>
        </w:rPr>
        <w:t>submucosa.</w:t>
      </w:r>
    </w:p>
    <w:p w14:paraId="1AC95300" w14:textId="77777777" w:rsidR="00CE449B" w:rsidRPr="0028142A" w:rsidRDefault="00CE449B" w:rsidP="00E51D68">
      <w:pPr>
        <w:widowControl/>
        <w:spacing w:line="360" w:lineRule="auto"/>
        <w:rPr>
          <w:rFonts w:ascii="Book Antiqua" w:hAnsi="Book Antiqua"/>
          <w:b/>
          <w:color w:val="000000" w:themeColor="text1"/>
        </w:rPr>
      </w:pPr>
    </w:p>
    <w:p w14:paraId="543D845B" w14:textId="01EC238F" w:rsidR="00864298" w:rsidRPr="0028142A" w:rsidRDefault="00864298" w:rsidP="00E51D68">
      <w:pPr>
        <w:widowControl/>
        <w:spacing w:line="360" w:lineRule="auto"/>
        <w:rPr>
          <w:rFonts w:ascii="Book Antiqua" w:hAnsi="Book Antiqua"/>
          <w:b/>
          <w:color w:val="000000" w:themeColor="text1"/>
        </w:rPr>
      </w:pPr>
      <w:r w:rsidRPr="0028142A">
        <w:rPr>
          <w:rFonts w:ascii="Book Antiqua" w:hAnsi="Book Antiqua"/>
          <w:b/>
          <w:color w:val="000000" w:themeColor="text1"/>
        </w:rPr>
        <w:t>TREATMENT</w:t>
      </w:r>
    </w:p>
    <w:p w14:paraId="147DA62E" w14:textId="77777777" w:rsidR="00864298" w:rsidRPr="0028142A" w:rsidRDefault="00864298" w:rsidP="00E51D68">
      <w:pPr>
        <w:widowControl/>
        <w:spacing w:line="360" w:lineRule="auto"/>
        <w:rPr>
          <w:rFonts w:ascii="Book Antiqua" w:hAnsi="Book Antiqua"/>
          <w:b/>
          <w:bCs/>
          <w:i/>
          <w:color w:val="000000" w:themeColor="text1"/>
        </w:rPr>
      </w:pPr>
      <w:r w:rsidRPr="0028142A">
        <w:rPr>
          <w:rFonts w:ascii="Book Antiqua" w:hAnsi="Book Antiqua"/>
          <w:b/>
          <w:bCs/>
          <w:i/>
          <w:color w:val="000000" w:themeColor="text1"/>
        </w:rPr>
        <w:t>Case 1</w:t>
      </w:r>
    </w:p>
    <w:p w14:paraId="61FC12A5" w14:textId="281BE139" w:rsidR="00CE449B" w:rsidRPr="0028142A" w:rsidRDefault="00CB5DD5" w:rsidP="00E51D68">
      <w:pPr>
        <w:widowControl/>
        <w:spacing w:line="360" w:lineRule="auto"/>
        <w:rPr>
          <w:rFonts w:ascii="Book Antiqua" w:hAnsi="Book Antiqua"/>
          <w:color w:val="000000" w:themeColor="text1"/>
        </w:rPr>
      </w:pPr>
      <w:r w:rsidRPr="0028142A">
        <w:rPr>
          <w:rFonts w:ascii="Book Antiqua" w:hAnsi="Book Antiqua"/>
          <w:color w:val="000000" w:themeColor="text1"/>
        </w:rPr>
        <w:t>The patient</w:t>
      </w:r>
      <w:r w:rsidR="00961190" w:rsidRPr="0028142A">
        <w:rPr>
          <w:rFonts w:ascii="Book Antiqua" w:hAnsi="Book Antiqua"/>
          <w:color w:val="000000" w:themeColor="text1"/>
        </w:rPr>
        <w:t xml:space="preserve"> underwent d</w:t>
      </w:r>
      <w:r w:rsidR="00032B7C" w:rsidRPr="0028142A">
        <w:rPr>
          <w:rFonts w:ascii="Book Antiqua" w:hAnsi="Book Antiqua"/>
          <w:color w:val="000000" w:themeColor="text1"/>
        </w:rPr>
        <w:t>ist</w:t>
      </w:r>
      <w:r w:rsidR="00864298" w:rsidRPr="0028142A">
        <w:rPr>
          <w:rFonts w:ascii="Book Antiqua" w:hAnsi="Book Antiqua"/>
          <w:color w:val="000000" w:themeColor="text1"/>
        </w:rPr>
        <w:t>al gastrectomy, and no residual tumor or lymph node metastasis was observed in the resected specimen.</w:t>
      </w:r>
    </w:p>
    <w:p w14:paraId="509C1A6D" w14:textId="77777777" w:rsidR="00A11166" w:rsidRPr="0028142A" w:rsidRDefault="00A11166" w:rsidP="00E51D68">
      <w:pPr>
        <w:widowControl/>
        <w:spacing w:line="360" w:lineRule="auto"/>
        <w:rPr>
          <w:rFonts w:ascii="Book Antiqua" w:hAnsi="Book Antiqua"/>
          <w:color w:val="000000" w:themeColor="text1"/>
        </w:rPr>
      </w:pPr>
    </w:p>
    <w:p w14:paraId="520237D6" w14:textId="3D301950" w:rsidR="00CE449B" w:rsidRPr="0028142A" w:rsidRDefault="00CE449B" w:rsidP="00E51D68">
      <w:pPr>
        <w:widowControl/>
        <w:spacing w:line="360" w:lineRule="auto"/>
        <w:rPr>
          <w:rFonts w:ascii="Book Antiqua" w:hAnsi="Book Antiqua"/>
          <w:b/>
          <w:bCs/>
          <w:i/>
          <w:color w:val="000000" w:themeColor="text1"/>
        </w:rPr>
      </w:pPr>
      <w:r w:rsidRPr="0028142A">
        <w:rPr>
          <w:rFonts w:ascii="Book Antiqua" w:hAnsi="Book Antiqua"/>
          <w:b/>
          <w:bCs/>
          <w:i/>
          <w:color w:val="000000" w:themeColor="text1"/>
        </w:rPr>
        <w:t>Case 2</w:t>
      </w:r>
    </w:p>
    <w:p w14:paraId="7947EBAC" w14:textId="7A6AAE07" w:rsidR="00CE449B" w:rsidRPr="0028142A" w:rsidRDefault="00CB5DD5" w:rsidP="00E51D68">
      <w:pPr>
        <w:widowControl/>
        <w:spacing w:line="360" w:lineRule="auto"/>
        <w:rPr>
          <w:rFonts w:ascii="Book Antiqua" w:hAnsi="Book Antiqua"/>
          <w:color w:val="000000" w:themeColor="text1"/>
        </w:rPr>
      </w:pPr>
      <w:r w:rsidRPr="0028142A">
        <w:rPr>
          <w:rFonts w:ascii="Book Antiqua" w:hAnsi="Book Antiqua"/>
          <w:color w:val="000000" w:themeColor="text1"/>
        </w:rPr>
        <w:t>The patient</w:t>
      </w:r>
      <w:r w:rsidR="00CE449B" w:rsidRPr="0028142A">
        <w:rPr>
          <w:rFonts w:ascii="Book Antiqua" w:hAnsi="Book Antiqua"/>
          <w:color w:val="000000" w:themeColor="text1"/>
        </w:rPr>
        <w:t xml:space="preserve"> refused </w:t>
      </w:r>
      <w:r w:rsidR="00032B7C" w:rsidRPr="0028142A">
        <w:rPr>
          <w:rFonts w:ascii="Book Antiqua" w:hAnsi="Book Antiqua"/>
          <w:color w:val="000000" w:themeColor="text1"/>
        </w:rPr>
        <w:t xml:space="preserve">surgical operation </w:t>
      </w:r>
      <w:r w:rsidR="00CE449B" w:rsidRPr="0028142A">
        <w:rPr>
          <w:rFonts w:ascii="Book Antiqua" w:hAnsi="Book Antiqua"/>
          <w:color w:val="000000" w:themeColor="text1"/>
        </w:rPr>
        <w:t>because of h</w:t>
      </w:r>
      <w:r w:rsidR="00032B7C" w:rsidRPr="0028142A">
        <w:rPr>
          <w:rFonts w:ascii="Book Antiqua" w:hAnsi="Book Antiqua"/>
          <w:color w:val="000000" w:themeColor="text1"/>
        </w:rPr>
        <w:t>is cardiovascular complications, and was hoping for careful medical observation without chemotherapy or radiotherapy.</w:t>
      </w:r>
    </w:p>
    <w:p w14:paraId="5F15A670" w14:textId="77777777" w:rsidR="00032B7C" w:rsidRPr="0028142A" w:rsidRDefault="00032B7C" w:rsidP="00E51D68">
      <w:pPr>
        <w:widowControl/>
        <w:spacing w:line="360" w:lineRule="auto"/>
        <w:rPr>
          <w:rFonts w:ascii="Book Antiqua" w:hAnsi="Book Antiqua"/>
          <w:b/>
          <w:color w:val="000000" w:themeColor="text1"/>
        </w:rPr>
      </w:pPr>
    </w:p>
    <w:p w14:paraId="4B7D6086" w14:textId="2CC20194" w:rsidR="00864298" w:rsidRPr="0028142A" w:rsidRDefault="00864298" w:rsidP="00E51D68">
      <w:pPr>
        <w:widowControl/>
        <w:spacing w:line="360" w:lineRule="auto"/>
        <w:rPr>
          <w:rFonts w:ascii="Book Antiqua" w:hAnsi="Book Antiqua"/>
          <w:b/>
          <w:color w:val="000000" w:themeColor="text1"/>
        </w:rPr>
      </w:pPr>
      <w:r w:rsidRPr="0028142A">
        <w:rPr>
          <w:rFonts w:ascii="Book Antiqua" w:hAnsi="Book Antiqua"/>
          <w:b/>
          <w:color w:val="000000" w:themeColor="text1"/>
        </w:rPr>
        <w:t>OUTCOME AND FOLLOW-UP</w:t>
      </w:r>
    </w:p>
    <w:p w14:paraId="696B8D52" w14:textId="68F7E618" w:rsidR="00864298" w:rsidRPr="0028142A" w:rsidRDefault="00032B7C" w:rsidP="00E51D68">
      <w:pPr>
        <w:widowControl/>
        <w:spacing w:line="360" w:lineRule="auto"/>
        <w:rPr>
          <w:rFonts w:ascii="Book Antiqua" w:hAnsi="Book Antiqua"/>
          <w:b/>
          <w:bCs/>
          <w:i/>
          <w:color w:val="000000" w:themeColor="text1"/>
        </w:rPr>
      </w:pPr>
      <w:r w:rsidRPr="0028142A">
        <w:rPr>
          <w:rFonts w:ascii="Book Antiqua" w:hAnsi="Book Antiqua"/>
          <w:b/>
          <w:bCs/>
          <w:i/>
          <w:color w:val="000000" w:themeColor="text1"/>
        </w:rPr>
        <w:t>Case 1</w:t>
      </w:r>
    </w:p>
    <w:p w14:paraId="621D34D9" w14:textId="0FAEB5D2" w:rsidR="00961190" w:rsidRPr="0028142A" w:rsidRDefault="00961190" w:rsidP="00E51D68">
      <w:pPr>
        <w:widowControl/>
        <w:spacing w:line="360" w:lineRule="auto"/>
        <w:rPr>
          <w:rFonts w:ascii="Book Antiqua" w:hAnsi="Book Antiqua"/>
          <w:color w:val="000000" w:themeColor="text1"/>
        </w:rPr>
      </w:pPr>
      <w:r w:rsidRPr="0028142A">
        <w:rPr>
          <w:rFonts w:ascii="Book Antiqua" w:hAnsi="Book Antiqua"/>
          <w:color w:val="000000" w:themeColor="text1"/>
        </w:rPr>
        <w:t xml:space="preserve">The patient remained </w:t>
      </w:r>
      <w:r w:rsidR="00CB5DD5" w:rsidRPr="0028142A">
        <w:rPr>
          <w:rFonts w:ascii="Book Antiqua" w:hAnsi="Book Antiqua"/>
          <w:color w:val="000000" w:themeColor="text1"/>
        </w:rPr>
        <w:t>without</w:t>
      </w:r>
      <w:r w:rsidR="00D31E0A" w:rsidRPr="0028142A">
        <w:rPr>
          <w:rFonts w:ascii="Book Antiqua" w:hAnsi="Book Antiqua"/>
          <w:color w:val="000000" w:themeColor="text1"/>
        </w:rPr>
        <w:t xml:space="preserve"> recurrence</w:t>
      </w:r>
      <w:r w:rsidRPr="0028142A">
        <w:rPr>
          <w:rFonts w:ascii="Book Antiqua" w:hAnsi="Book Antiqua"/>
          <w:color w:val="000000" w:themeColor="text1"/>
        </w:rPr>
        <w:t xml:space="preserve"> at </w:t>
      </w:r>
      <w:r w:rsidR="00CB5DD5" w:rsidRPr="0028142A">
        <w:rPr>
          <w:rFonts w:ascii="Book Antiqua" w:hAnsi="Book Antiqua"/>
          <w:color w:val="000000" w:themeColor="text1"/>
        </w:rPr>
        <w:t>the nine-month</w:t>
      </w:r>
      <w:r w:rsidRPr="0028142A">
        <w:rPr>
          <w:rFonts w:ascii="Book Antiqua" w:hAnsi="Book Antiqua"/>
          <w:color w:val="000000" w:themeColor="text1"/>
        </w:rPr>
        <w:t xml:space="preserve"> f</w:t>
      </w:r>
      <w:r w:rsidR="00CB5DD5" w:rsidRPr="0028142A">
        <w:rPr>
          <w:rFonts w:ascii="Book Antiqua" w:hAnsi="Book Antiqua"/>
          <w:color w:val="000000" w:themeColor="text1"/>
        </w:rPr>
        <w:t>ollow-</w:t>
      </w:r>
      <w:r w:rsidRPr="0028142A">
        <w:rPr>
          <w:rFonts w:ascii="Book Antiqua" w:hAnsi="Book Antiqua"/>
          <w:color w:val="000000" w:themeColor="text1"/>
        </w:rPr>
        <w:t xml:space="preserve">up. </w:t>
      </w:r>
    </w:p>
    <w:p w14:paraId="3C81F42F" w14:textId="77777777" w:rsidR="00A11166" w:rsidRPr="0028142A" w:rsidRDefault="00A11166" w:rsidP="00E51D68">
      <w:pPr>
        <w:widowControl/>
        <w:spacing w:line="360" w:lineRule="auto"/>
        <w:rPr>
          <w:rFonts w:ascii="Book Antiqua" w:hAnsi="Book Antiqua"/>
          <w:color w:val="000000" w:themeColor="text1"/>
        </w:rPr>
      </w:pPr>
    </w:p>
    <w:p w14:paraId="0943261A" w14:textId="2857B3BE" w:rsidR="00032B7C" w:rsidRPr="0028142A" w:rsidRDefault="00032B7C" w:rsidP="00E51D68">
      <w:pPr>
        <w:widowControl/>
        <w:spacing w:line="360" w:lineRule="auto"/>
        <w:rPr>
          <w:rFonts w:ascii="Book Antiqua" w:hAnsi="Book Antiqua"/>
          <w:b/>
          <w:bCs/>
          <w:i/>
          <w:color w:val="000000" w:themeColor="text1"/>
        </w:rPr>
      </w:pPr>
      <w:r w:rsidRPr="0028142A">
        <w:rPr>
          <w:rFonts w:ascii="Book Antiqua" w:hAnsi="Book Antiqua"/>
          <w:b/>
          <w:bCs/>
          <w:i/>
          <w:color w:val="000000" w:themeColor="text1"/>
        </w:rPr>
        <w:t>Case 2</w:t>
      </w:r>
    </w:p>
    <w:p w14:paraId="37908857" w14:textId="4F0BB5A3" w:rsidR="00032B7C" w:rsidRPr="0028142A" w:rsidRDefault="00CB5DD5" w:rsidP="00E51D68">
      <w:pPr>
        <w:widowControl/>
        <w:spacing w:line="360" w:lineRule="auto"/>
        <w:rPr>
          <w:rFonts w:ascii="Book Antiqua" w:hAnsi="Book Antiqua"/>
          <w:color w:val="000000" w:themeColor="text1"/>
        </w:rPr>
      </w:pPr>
      <w:r w:rsidRPr="0028142A">
        <w:rPr>
          <w:rFonts w:ascii="Book Antiqua" w:hAnsi="Book Antiqua"/>
          <w:color w:val="000000" w:themeColor="text1"/>
        </w:rPr>
        <w:t>The patient</w:t>
      </w:r>
      <w:r w:rsidR="00961190" w:rsidRPr="0028142A">
        <w:rPr>
          <w:rFonts w:ascii="Book Antiqua" w:hAnsi="Book Antiqua"/>
          <w:color w:val="000000" w:themeColor="text1"/>
        </w:rPr>
        <w:t xml:space="preserve"> underwent re-examination </w:t>
      </w:r>
      <w:r w:rsidRPr="0028142A">
        <w:rPr>
          <w:rFonts w:ascii="Book Antiqua" w:hAnsi="Book Antiqua"/>
          <w:color w:val="000000" w:themeColor="text1"/>
        </w:rPr>
        <w:t xml:space="preserve">by </w:t>
      </w:r>
      <w:r w:rsidR="00961190" w:rsidRPr="0028142A">
        <w:rPr>
          <w:rFonts w:ascii="Book Antiqua" w:hAnsi="Book Antiqua"/>
          <w:color w:val="000000" w:themeColor="text1"/>
        </w:rPr>
        <w:t>gastroscopy</w:t>
      </w:r>
      <w:r w:rsidRPr="0028142A">
        <w:rPr>
          <w:rFonts w:ascii="Book Antiqua" w:hAnsi="Book Antiqua"/>
          <w:color w:val="000000" w:themeColor="text1"/>
        </w:rPr>
        <w:t>,</w:t>
      </w:r>
      <w:r w:rsidR="00961190" w:rsidRPr="0028142A">
        <w:rPr>
          <w:rFonts w:ascii="Book Antiqua" w:hAnsi="Book Antiqua"/>
          <w:color w:val="000000" w:themeColor="text1"/>
        </w:rPr>
        <w:t xml:space="preserve"> an</w:t>
      </w:r>
      <w:r w:rsidR="00665903" w:rsidRPr="0028142A">
        <w:rPr>
          <w:rFonts w:ascii="Book Antiqua" w:hAnsi="Book Antiqua"/>
          <w:color w:val="000000" w:themeColor="text1"/>
        </w:rPr>
        <w:t>d no residual atypical cells were</w:t>
      </w:r>
      <w:r w:rsidR="00D31E0A" w:rsidRPr="0028142A">
        <w:rPr>
          <w:rFonts w:ascii="Book Antiqua" w:hAnsi="Book Antiqua"/>
          <w:color w:val="000000" w:themeColor="text1"/>
        </w:rPr>
        <w:t xml:space="preserve"> pathologically observed a</w:t>
      </w:r>
      <w:r w:rsidR="00961190" w:rsidRPr="0028142A">
        <w:rPr>
          <w:rFonts w:ascii="Book Antiqua" w:hAnsi="Book Antiqua"/>
          <w:color w:val="000000" w:themeColor="text1"/>
        </w:rPr>
        <w:t xml:space="preserve">t </w:t>
      </w:r>
      <w:r w:rsidR="00D31E0A" w:rsidRPr="0028142A">
        <w:rPr>
          <w:rFonts w:ascii="Book Antiqua" w:hAnsi="Book Antiqua"/>
          <w:color w:val="000000" w:themeColor="text1"/>
        </w:rPr>
        <w:t>six</w:t>
      </w:r>
      <w:r w:rsidR="00961190" w:rsidRPr="0028142A">
        <w:rPr>
          <w:rFonts w:ascii="Book Antiqua" w:hAnsi="Book Antiqua"/>
          <w:color w:val="000000" w:themeColor="text1"/>
        </w:rPr>
        <w:t xml:space="preserve"> months</w:t>
      </w:r>
      <w:r w:rsidR="00D31E0A" w:rsidRPr="0028142A">
        <w:rPr>
          <w:rFonts w:ascii="Book Antiqua" w:hAnsi="Book Antiqua"/>
          <w:color w:val="000000" w:themeColor="text1"/>
        </w:rPr>
        <w:t xml:space="preserve"> after ESD. </w:t>
      </w:r>
      <w:r w:rsidR="00D31E0A" w:rsidRPr="0028142A">
        <w:rPr>
          <w:rFonts w:ascii="Book Antiqua" w:hAnsi="Book Antiqua"/>
          <w:i/>
          <w:color w:val="000000" w:themeColor="text1"/>
        </w:rPr>
        <w:t>Helicobacter pylori</w:t>
      </w:r>
      <w:r w:rsidR="00D31E0A" w:rsidRPr="0028142A">
        <w:rPr>
          <w:rFonts w:ascii="Book Antiqua" w:hAnsi="Book Antiqua"/>
          <w:color w:val="000000" w:themeColor="text1"/>
        </w:rPr>
        <w:t xml:space="preserve"> was positive in </w:t>
      </w:r>
      <w:r w:rsidR="00665903" w:rsidRPr="0028142A">
        <w:rPr>
          <w:rFonts w:ascii="Book Antiqua" w:hAnsi="Book Antiqua"/>
          <w:color w:val="000000" w:themeColor="text1"/>
        </w:rPr>
        <w:t xml:space="preserve">the </w:t>
      </w:r>
      <w:r w:rsidR="00D31E0A" w:rsidRPr="0028142A">
        <w:rPr>
          <w:rFonts w:ascii="Book Antiqua" w:hAnsi="Book Antiqua"/>
          <w:color w:val="000000" w:themeColor="text1"/>
        </w:rPr>
        <w:t>biopsy specimen taken from</w:t>
      </w:r>
      <w:r w:rsidR="00665903" w:rsidRPr="0028142A">
        <w:rPr>
          <w:rFonts w:ascii="Book Antiqua" w:hAnsi="Book Antiqua"/>
          <w:color w:val="000000" w:themeColor="text1"/>
        </w:rPr>
        <w:t xml:space="preserve"> the</w:t>
      </w:r>
      <w:r w:rsidR="00D31E0A" w:rsidRPr="0028142A">
        <w:rPr>
          <w:rFonts w:ascii="Book Antiqua" w:hAnsi="Book Antiqua"/>
          <w:color w:val="000000" w:themeColor="text1"/>
        </w:rPr>
        <w:t xml:space="preserve"> gastric body</w:t>
      </w:r>
      <w:r w:rsidR="00665903" w:rsidRPr="0028142A">
        <w:rPr>
          <w:rFonts w:ascii="Book Antiqua" w:hAnsi="Book Antiqua"/>
          <w:color w:val="000000" w:themeColor="text1"/>
        </w:rPr>
        <w:t>,</w:t>
      </w:r>
      <w:r w:rsidR="00D31E0A" w:rsidRPr="0028142A">
        <w:rPr>
          <w:rFonts w:ascii="Book Antiqua" w:hAnsi="Book Antiqua"/>
          <w:color w:val="000000" w:themeColor="text1"/>
        </w:rPr>
        <w:t xml:space="preserve"> </w:t>
      </w:r>
      <w:r w:rsidR="00665903" w:rsidRPr="0028142A">
        <w:rPr>
          <w:rFonts w:ascii="Book Antiqua" w:hAnsi="Book Antiqua"/>
          <w:color w:val="000000" w:themeColor="text1"/>
        </w:rPr>
        <w:t>and eradication therapy was therefore performed.</w:t>
      </w:r>
    </w:p>
    <w:p w14:paraId="36E02199" w14:textId="77777777" w:rsidR="00961190" w:rsidRPr="0028142A" w:rsidRDefault="00961190" w:rsidP="00E51D68">
      <w:pPr>
        <w:widowControl/>
        <w:spacing w:line="360" w:lineRule="auto"/>
        <w:rPr>
          <w:rFonts w:ascii="Book Antiqua" w:hAnsi="Book Antiqua"/>
          <w:b/>
          <w:color w:val="000000" w:themeColor="text1"/>
        </w:rPr>
      </w:pPr>
    </w:p>
    <w:p w14:paraId="5E0B24CC" w14:textId="792DB451" w:rsidR="006619FD" w:rsidRPr="0028142A" w:rsidRDefault="00864298" w:rsidP="00E51D68">
      <w:pPr>
        <w:spacing w:line="360" w:lineRule="auto"/>
        <w:rPr>
          <w:rFonts w:ascii="Book Antiqua" w:hAnsi="Book Antiqua"/>
          <w:b/>
          <w:color w:val="000000" w:themeColor="text1"/>
        </w:rPr>
      </w:pPr>
      <w:r w:rsidRPr="0028142A">
        <w:rPr>
          <w:rFonts w:ascii="Book Antiqua" w:hAnsi="Book Antiqua"/>
          <w:b/>
          <w:color w:val="000000" w:themeColor="text1"/>
        </w:rPr>
        <w:t>DISCUSSION</w:t>
      </w:r>
    </w:p>
    <w:p w14:paraId="4228C1C5" w14:textId="128FEB1A" w:rsidR="00E55A56" w:rsidRPr="0028142A" w:rsidRDefault="008518FB" w:rsidP="00E51D68">
      <w:pPr>
        <w:spacing w:line="360" w:lineRule="auto"/>
        <w:rPr>
          <w:rFonts w:ascii="Book Antiqua" w:hAnsi="Book Antiqua"/>
          <w:color w:val="000000" w:themeColor="text1"/>
        </w:rPr>
      </w:pPr>
      <w:r w:rsidRPr="0028142A">
        <w:rPr>
          <w:rFonts w:ascii="Book Antiqua" w:hAnsi="Book Antiqua"/>
          <w:i/>
          <w:color w:val="000000" w:themeColor="text1"/>
        </w:rPr>
        <w:t>Helicobacter pylori</w:t>
      </w:r>
      <w:r w:rsidRPr="0028142A">
        <w:rPr>
          <w:rFonts w:ascii="Book Antiqua" w:hAnsi="Book Antiqua"/>
          <w:color w:val="000000" w:themeColor="text1"/>
        </w:rPr>
        <w:t xml:space="preserve"> is the major</w:t>
      </w:r>
      <w:r w:rsidR="0047350B" w:rsidRPr="0028142A">
        <w:rPr>
          <w:rFonts w:ascii="Book Antiqua" w:hAnsi="Book Antiqua"/>
          <w:color w:val="000000" w:themeColor="text1"/>
        </w:rPr>
        <w:t xml:space="preserve"> </w:t>
      </w:r>
      <w:r w:rsidRPr="0028142A">
        <w:rPr>
          <w:rFonts w:ascii="Book Antiqua" w:hAnsi="Book Antiqua"/>
          <w:color w:val="000000" w:themeColor="text1"/>
        </w:rPr>
        <w:t>cause of gastric cancer</w:t>
      </w:r>
      <w:r w:rsidR="006E4A97" w:rsidRPr="0028142A">
        <w:rPr>
          <w:rFonts w:ascii="Book Antiqua" w:hAnsi="Book Antiqua"/>
          <w:color w:val="000000" w:themeColor="text1"/>
        </w:rPr>
        <w:t>,</w:t>
      </w:r>
      <w:r w:rsidRPr="0028142A">
        <w:rPr>
          <w:rFonts w:ascii="Book Antiqua" w:hAnsi="Book Antiqua"/>
          <w:color w:val="000000" w:themeColor="text1"/>
        </w:rPr>
        <w:t xml:space="preserve"> and </w:t>
      </w:r>
      <w:r w:rsidR="006E4A97" w:rsidRPr="0028142A">
        <w:rPr>
          <w:rFonts w:ascii="Book Antiqua" w:hAnsi="Book Antiqua"/>
          <w:color w:val="000000" w:themeColor="text1"/>
        </w:rPr>
        <w:t>its</w:t>
      </w:r>
      <w:r w:rsidR="00F2299C" w:rsidRPr="0028142A">
        <w:rPr>
          <w:rFonts w:ascii="Book Antiqua" w:hAnsi="Book Antiqua"/>
          <w:color w:val="000000" w:themeColor="text1"/>
        </w:rPr>
        <w:t xml:space="preserve"> </w:t>
      </w:r>
      <w:r w:rsidRPr="0028142A">
        <w:rPr>
          <w:rFonts w:ascii="Book Antiqua" w:hAnsi="Book Antiqua"/>
          <w:color w:val="000000" w:themeColor="text1"/>
        </w:rPr>
        <w:t xml:space="preserve">eradication is recommended to decrease </w:t>
      </w:r>
      <w:r w:rsidR="006E4A97" w:rsidRPr="0028142A">
        <w:rPr>
          <w:rFonts w:ascii="Book Antiqua" w:hAnsi="Book Antiqua"/>
          <w:color w:val="000000" w:themeColor="text1"/>
        </w:rPr>
        <w:t xml:space="preserve">the risk of gastric </w:t>
      </w:r>
      <w:r w:rsidRPr="0028142A">
        <w:rPr>
          <w:rFonts w:ascii="Book Antiqua" w:hAnsi="Book Antiqua"/>
          <w:color w:val="000000" w:themeColor="text1"/>
        </w:rPr>
        <w:t xml:space="preserve">cancer. </w:t>
      </w:r>
      <w:r w:rsidR="00665903" w:rsidRPr="0028142A">
        <w:rPr>
          <w:rFonts w:ascii="Book Antiqua" w:hAnsi="Book Antiqua"/>
          <w:color w:val="000000" w:themeColor="text1"/>
        </w:rPr>
        <w:t>An</w:t>
      </w:r>
      <w:r w:rsidR="00120E9A" w:rsidRPr="0028142A">
        <w:rPr>
          <w:rFonts w:ascii="Book Antiqua" w:hAnsi="Book Antiqua"/>
          <w:color w:val="000000" w:themeColor="text1"/>
        </w:rPr>
        <w:t xml:space="preserve"> association</w:t>
      </w:r>
      <w:r w:rsidR="00CB37D7" w:rsidRPr="0028142A">
        <w:rPr>
          <w:rFonts w:ascii="Book Antiqua" w:hAnsi="Book Antiqua"/>
          <w:color w:val="000000" w:themeColor="text1"/>
        </w:rPr>
        <w:t xml:space="preserve"> </w:t>
      </w:r>
      <w:r w:rsidR="00120E9A" w:rsidRPr="0028142A">
        <w:rPr>
          <w:rFonts w:ascii="Book Antiqua" w:hAnsi="Book Antiqua"/>
          <w:color w:val="000000" w:themeColor="text1"/>
        </w:rPr>
        <w:t>between EBV and gastric</w:t>
      </w:r>
      <w:r w:rsidR="00BD7A5A" w:rsidRPr="0028142A">
        <w:rPr>
          <w:rFonts w:ascii="Book Antiqua" w:hAnsi="Book Antiqua"/>
          <w:color w:val="000000" w:themeColor="text1"/>
        </w:rPr>
        <w:t xml:space="preserve"> cancer </w:t>
      </w:r>
      <w:r w:rsidR="006E4A97" w:rsidRPr="0028142A">
        <w:rPr>
          <w:rFonts w:ascii="Book Antiqua" w:hAnsi="Book Antiqua"/>
          <w:color w:val="000000" w:themeColor="text1"/>
        </w:rPr>
        <w:t>has also been suggested, as</w:t>
      </w:r>
      <w:r w:rsidR="00BD7A5A" w:rsidRPr="0028142A">
        <w:rPr>
          <w:rFonts w:ascii="Book Antiqua" w:hAnsi="Book Antiqua"/>
          <w:color w:val="000000" w:themeColor="text1"/>
        </w:rPr>
        <w:t xml:space="preserve"> viral</w:t>
      </w:r>
      <w:r w:rsidR="00CB37D7" w:rsidRPr="0028142A">
        <w:rPr>
          <w:rFonts w:ascii="Book Antiqua" w:hAnsi="Book Antiqua"/>
          <w:color w:val="000000" w:themeColor="text1"/>
        </w:rPr>
        <w:t xml:space="preserve"> </w:t>
      </w:r>
      <w:r w:rsidR="00120E9A" w:rsidRPr="0028142A">
        <w:rPr>
          <w:rFonts w:ascii="Book Antiqua" w:hAnsi="Book Antiqua"/>
          <w:color w:val="000000" w:themeColor="text1"/>
        </w:rPr>
        <w:t xml:space="preserve">clonality </w:t>
      </w:r>
      <w:r w:rsidR="00CB37D7" w:rsidRPr="0028142A">
        <w:rPr>
          <w:rFonts w:ascii="Book Antiqua" w:hAnsi="Book Antiqua"/>
          <w:color w:val="000000" w:themeColor="text1"/>
        </w:rPr>
        <w:t xml:space="preserve">is observed in </w:t>
      </w:r>
      <w:r w:rsidR="00120E9A" w:rsidRPr="0028142A">
        <w:rPr>
          <w:rFonts w:ascii="Book Antiqua" w:hAnsi="Book Antiqua"/>
          <w:color w:val="000000" w:themeColor="text1"/>
        </w:rPr>
        <w:t xml:space="preserve">proliferating </w:t>
      </w:r>
      <w:r w:rsidR="00CB37D7" w:rsidRPr="0028142A">
        <w:rPr>
          <w:rFonts w:ascii="Book Antiqua" w:hAnsi="Book Antiqua"/>
          <w:color w:val="000000" w:themeColor="text1"/>
        </w:rPr>
        <w:t xml:space="preserve">cancer </w:t>
      </w:r>
      <w:proofErr w:type="gramStart"/>
      <w:r w:rsidR="00CB37D7" w:rsidRPr="0028142A">
        <w:rPr>
          <w:rFonts w:ascii="Book Antiqua" w:hAnsi="Book Antiqua"/>
          <w:color w:val="000000" w:themeColor="text1"/>
        </w:rPr>
        <w:t>cells</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8]</w:t>
      </w:r>
      <w:r w:rsidR="00CB37D7" w:rsidRPr="0028142A">
        <w:rPr>
          <w:rFonts w:ascii="Book Antiqua" w:hAnsi="Book Antiqua"/>
          <w:color w:val="000000" w:themeColor="text1"/>
        </w:rPr>
        <w:t xml:space="preserve">. </w:t>
      </w:r>
      <w:r w:rsidR="00DA3203" w:rsidRPr="0028142A">
        <w:rPr>
          <w:rFonts w:ascii="Book Antiqua" w:hAnsi="Book Antiqua"/>
          <w:color w:val="000000" w:themeColor="text1"/>
        </w:rPr>
        <w:t>EBV-</w:t>
      </w:r>
      <w:r w:rsidR="00E55A56" w:rsidRPr="0028142A">
        <w:rPr>
          <w:rFonts w:ascii="Book Antiqua" w:hAnsi="Book Antiqua"/>
          <w:color w:val="000000" w:themeColor="text1"/>
        </w:rPr>
        <w:t>associated gastric cancer is characterized as</w:t>
      </w:r>
      <w:r w:rsidR="00526DD4" w:rsidRPr="0028142A">
        <w:rPr>
          <w:rFonts w:ascii="Book Antiqua" w:hAnsi="Book Antiqua"/>
          <w:color w:val="000000" w:themeColor="text1"/>
        </w:rPr>
        <w:t xml:space="preserve"> </w:t>
      </w:r>
      <w:r w:rsidR="00E55A56" w:rsidRPr="0028142A">
        <w:rPr>
          <w:rFonts w:ascii="Book Antiqua" w:hAnsi="Book Antiqua"/>
          <w:color w:val="000000" w:themeColor="text1"/>
        </w:rPr>
        <w:t xml:space="preserve">poorly differentiated carcinoma with </w:t>
      </w:r>
      <w:r w:rsidR="00526DD4" w:rsidRPr="0028142A">
        <w:rPr>
          <w:rFonts w:ascii="Book Antiqua" w:hAnsi="Book Antiqua"/>
          <w:color w:val="000000" w:themeColor="text1"/>
        </w:rPr>
        <w:t xml:space="preserve">prominent </w:t>
      </w:r>
      <w:r w:rsidR="00E55A56" w:rsidRPr="0028142A">
        <w:rPr>
          <w:rFonts w:ascii="Book Antiqua" w:hAnsi="Book Antiqua"/>
          <w:color w:val="000000" w:themeColor="text1"/>
        </w:rPr>
        <w:t>lymphoid infiltration</w:t>
      </w:r>
      <w:r w:rsidR="00665903" w:rsidRPr="0028142A">
        <w:rPr>
          <w:rFonts w:ascii="Book Antiqua" w:hAnsi="Book Antiqua"/>
          <w:color w:val="000000" w:themeColor="text1"/>
        </w:rPr>
        <w:t>, clearly distinguishable</w:t>
      </w:r>
      <w:r w:rsidR="00DD5626" w:rsidRPr="0028142A">
        <w:rPr>
          <w:rFonts w:ascii="Book Antiqua" w:hAnsi="Book Antiqua"/>
          <w:color w:val="000000" w:themeColor="text1"/>
        </w:rPr>
        <w:t xml:space="preserve"> from </w:t>
      </w:r>
      <w:r w:rsidR="00DD5626" w:rsidRPr="0028142A">
        <w:rPr>
          <w:rFonts w:ascii="Book Antiqua" w:hAnsi="Book Antiqua"/>
          <w:i/>
          <w:color w:val="000000" w:themeColor="text1"/>
        </w:rPr>
        <w:t>Helicobacter pylori</w:t>
      </w:r>
      <w:r w:rsidR="00DD5626" w:rsidRPr="0028142A">
        <w:rPr>
          <w:rFonts w:ascii="Book Antiqua" w:hAnsi="Book Antiqua"/>
          <w:color w:val="000000" w:themeColor="text1"/>
        </w:rPr>
        <w:t>-associated gastric cancer</w:t>
      </w:r>
      <w:r w:rsidR="00E55A56" w:rsidRPr="0028142A">
        <w:rPr>
          <w:rFonts w:ascii="Book Antiqua" w:hAnsi="Book Antiqua"/>
          <w:color w:val="000000" w:themeColor="text1"/>
        </w:rPr>
        <w:t>.</w:t>
      </w:r>
      <w:r w:rsidR="007A0743" w:rsidRPr="0028142A">
        <w:rPr>
          <w:rFonts w:ascii="Book Antiqua" w:hAnsi="Book Antiqua"/>
          <w:color w:val="000000" w:themeColor="text1"/>
        </w:rPr>
        <w:t xml:space="preserve"> As </w:t>
      </w:r>
      <w:r w:rsidR="00CB37D7" w:rsidRPr="0028142A">
        <w:rPr>
          <w:rFonts w:ascii="Book Antiqua" w:hAnsi="Book Antiqua"/>
          <w:color w:val="000000" w:themeColor="text1"/>
        </w:rPr>
        <w:t xml:space="preserve">the infection rate with </w:t>
      </w:r>
      <w:r w:rsidR="007A0743" w:rsidRPr="0028142A">
        <w:rPr>
          <w:rFonts w:ascii="Book Antiqua" w:hAnsi="Book Antiqua"/>
          <w:i/>
          <w:color w:val="000000" w:themeColor="text1"/>
        </w:rPr>
        <w:t>Helicobacter pylori</w:t>
      </w:r>
      <w:r w:rsidR="007A0743" w:rsidRPr="0028142A">
        <w:rPr>
          <w:rFonts w:ascii="Book Antiqua" w:hAnsi="Book Antiqua"/>
          <w:color w:val="000000" w:themeColor="text1"/>
        </w:rPr>
        <w:t xml:space="preserve"> </w:t>
      </w:r>
      <w:r w:rsidR="00BD12A8" w:rsidRPr="0028142A">
        <w:rPr>
          <w:rFonts w:ascii="Book Antiqua" w:hAnsi="Book Antiqua"/>
          <w:color w:val="000000" w:themeColor="text1"/>
        </w:rPr>
        <w:t xml:space="preserve">is decreasing </w:t>
      </w:r>
      <w:r w:rsidR="006E4A97" w:rsidRPr="0028142A">
        <w:rPr>
          <w:rFonts w:ascii="Book Antiqua" w:hAnsi="Book Antiqua"/>
          <w:color w:val="000000" w:themeColor="text1"/>
        </w:rPr>
        <w:t>worldwide,</w:t>
      </w:r>
      <w:r w:rsidR="00F2299C" w:rsidRPr="0028142A">
        <w:rPr>
          <w:rFonts w:ascii="Book Antiqua" w:hAnsi="Book Antiqua"/>
          <w:color w:val="000000" w:themeColor="text1"/>
        </w:rPr>
        <w:t xml:space="preserve"> </w:t>
      </w:r>
      <w:r w:rsidR="006E4A97" w:rsidRPr="0028142A">
        <w:rPr>
          <w:rFonts w:ascii="Book Antiqua" w:hAnsi="Book Antiqua"/>
          <w:color w:val="000000" w:themeColor="text1"/>
        </w:rPr>
        <w:t xml:space="preserve">trends in </w:t>
      </w:r>
      <w:r w:rsidR="007A0743" w:rsidRPr="0028142A">
        <w:rPr>
          <w:rFonts w:ascii="Book Antiqua" w:hAnsi="Book Antiqua"/>
          <w:color w:val="000000" w:themeColor="text1"/>
        </w:rPr>
        <w:t>EBV-</w:t>
      </w:r>
      <w:r w:rsidR="00BD12A8" w:rsidRPr="0028142A">
        <w:rPr>
          <w:rFonts w:ascii="Book Antiqua" w:hAnsi="Book Antiqua"/>
          <w:color w:val="000000" w:themeColor="text1"/>
        </w:rPr>
        <w:t>associated</w:t>
      </w:r>
      <w:r w:rsidR="007A0743" w:rsidRPr="0028142A">
        <w:rPr>
          <w:rFonts w:ascii="Book Antiqua" w:hAnsi="Book Antiqua"/>
          <w:color w:val="000000" w:themeColor="text1"/>
        </w:rPr>
        <w:t xml:space="preserve"> gastric cancer</w:t>
      </w:r>
      <w:r w:rsidR="00BD12A8" w:rsidRPr="0028142A">
        <w:rPr>
          <w:rFonts w:ascii="Book Antiqua" w:hAnsi="Book Antiqua"/>
          <w:color w:val="000000" w:themeColor="text1"/>
        </w:rPr>
        <w:t xml:space="preserve"> </w:t>
      </w:r>
      <w:r w:rsidR="006E4A97" w:rsidRPr="0028142A">
        <w:rPr>
          <w:rFonts w:ascii="Book Antiqua" w:hAnsi="Book Antiqua"/>
          <w:color w:val="000000" w:themeColor="text1"/>
        </w:rPr>
        <w:t>are</w:t>
      </w:r>
      <w:r w:rsidR="00BD12A8" w:rsidRPr="0028142A">
        <w:rPr>
          <w:rFonts w:ascii="Book Antiqua" w:hAnsi="Book Antiqua"/>
          <w:color w:val="000000" w:themeColor="text1"/>
        </w:rPr>
        <w:t xml:space="preserve"> </w:t>
      </w:r>
      <w:r w:rsidR="00DD5626" w:rsidRPr="0028142A">
        <w:rPr>
          <w:rFonts w:ascii="Book Antiqua" w:hAnsi="Book Antiqua"/>
          <w:color w:val="000000" w:themeColor="text1"/>
        </w:rPr>
        <w:t xml:space="preserve">now being </w:t>
      </w:r>
      <w:r w:rsidR="006E4A97" w:rsidRPr="0028142A">
        <w:rPr>
          <w:rFonts w:ascii="Book Antiqua" w:hAnsi="Book Antiqua"/>
          <w:color w:val="000000" w:themeColor="text1"/>
        </w:rPr>
        <w:t>monitored</w:t>
      </w:r>
      <w:r w:rsidR="00DD5626" w:rsidRPr="0028142A">
        <w:rPr>
          <w:rFonts w:ascii="Book Antiqua" w:hAnsi="Book Antiqua"/>
          <w:color w:val="000000" w:themeColor="text1"/>
        </w:rPr>
        <w:t xml:space="preserve"> with interest </w:t>
      </w:r>
      <w:r w:rsidR="00BD12A8" w:rsidRPr="0028142A">
        <w:rPr>
          <w:rFonts w:ascii="Book Antiqua" w:hAnsi="Book Antiqua"/>
          <w:color w:val="000000" w:themeColor="text1"/>
        </w:rPr>
        <w:t xml:space="preserve">by many </w:t>
      </w:r>
      <w:r w:rsidR="00BB02B1" w:rsidRPr="0028142A">
        <w:rPr>
          <w:rFonts w:ascii="Book Antiqua" w:hAnsi="Book Antiqua"/>
          <w:color w:val="000000" w:themeColor="text1"/>
        </w:rPr>
        <w:t>researchers</w:t>
      </w:r>
      <w:r w:rsidR="007A0743" w:rsidRPr="0028142A">
        <w:rPr>
          <w:rFonts w:ascii="Book Antiqua" w:hAnsi="Book Antiqua"/>
          <w:color w:val="000000" w:themeColor="text1"/>
        </w:rPr>
        <w:t xml:space="preserve">. </w:t>
      </w:r>
    </w:p>
    <w:p w14:paraId="3C68F1BC" w14:textId="6BED80F6" w:rsidR="00E55A56" w:rsidRPr="0028142A" w:rsidRDefault="00E55A56" w:rsidP="00FB62E7">
      <w:pPr>
        <w:spacing w:line="360" w:lineRule="auto"/>
        <w:ind w:firstLineChars="100" w:firstLine="240"/>
        <w:rPr>
          <w:rFonts w:ascii="Book Antiqua" w:hAnsi="Book Antiqua"/>
          <w:color w:val="000000" w:themeColor="text1"/>
        </w:rPr>
      </w:pPr>
      <w:r w:rsidRPr="0028142A">
        <w:rPr>
          <w:rFonts w:ascii="Book Antiqua" w:hAnsi="Book Antiqua"/>
          <w:color w:val="000000" w:themeColor="text1"/>
        </w:rPr>
        <w:t xml:space="preserve">TCGA </w:t>
      </w:r>
      <w:r w:rsidR="00665903" w:rsidRPr="0028142A">
        <w:rPr>
          <w:rFonts w:ascii="Book Antiqua" w:hAnsi="Book Antiqua"/>
          <w:color w:val="000000" w:themeColor="text1"/>
        </w:rPr>
        <w:t>classifies</w:t>
      </w:r>
      <w:r w:rsidRPr="0028142A">
        <w:rPr>
          <w:rFonts w:ascii="Book Antiqua" w:hAnsi="Book Antiqua"/>
          <w:color w:val="000000" w:themeColor="text1"/>
        </w:rPr>
        <w:t xml:space="preserve"> gastric cancer into four subtypes: EBV-positive tumors, micro</w:t>
      </w:r>
      <w:r w:rsidR="00F61BFD" w:rsidRPr="0028142A">
        <w:rPr>
          <w:rFonts w:ascii="Book Antiqua" w:hAnsi="Book Antiqua"/>
          <w:color w:val="000000" w:themeColor="text1"/>
        </w:rPr>
        <w:t xml:space="preserve">satellite unstable </w:t>
      </w:r>
      <w:r w:rsidR="00665903" w:rsidRPr="0028142A">
        <w:rPr>
          <w:rFonts w:ascii="Book Antiqua" w:hAnsi="Book Antiqua"/>
          <w:color w:val="000000" w:themeColor="text1"/>
        </w:rPr>
        <w:t>tumors</w:t>
      </w:r>
      <w:r w:rsidR="00F61BFD" w:rsidRPr="0028142A">
        <w:rPr>
          <w:rFonts w:ascii="Book Antiqua" w:hAnsi="Book Antiqua"/>
          <w:color w:val="000000" w:themeColor="text1"/>
        </w:rPr>
        <w:t>, genet</w:t>
      </w:r>
      <w:r w:rsidRPr="0028142A">
        <w:rPr>
          <w:rFonts w:ascii="Book Antiqua" w:hAnsi="Book Antiqua"/>
          <w:color w:val="000000" w:themeColor="text1"/>
        </w:rPr>
        <w:t xml:space="preserve">ically stable tumors, and </w:t>
      </w:r>
      <w:r w:rsidR="00B07BD0" w:rsidRPr="0028142A">
        <w:rPr>
          <w:rFonts w:ascii="Book Antiqua" w:hAnsi="Book Antiqua"/>
          <w:color w:val="000000" w:themeColor="text1"/>
        </w:rPr>
        <w:t xml:space="preserve">tumors with chromosomal </w:t>
      </w:r>
      <w:proofErr w:type="gramStart"/>
      <w:r w:rsidR="00B07BD0" w:rsidRPr="0028142A">
        <w:rPr>
          <w:rFonts w:ascii="Book Antiqua" w:hAnsi="Book Antiqua"/>
          <w:color w:val="000000" w:themeColor="text1"/>
        </w:rPr>
        <w:t>instability</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7]</w:t>
      </w:r>
      <w:r w:rsidR="00B07BD0" w:rsidRPr="0028142A">
        <w:rPr>
          <w:rFonts w:ascii="Book Antiqua" w:hAnsi="Book Antiqua"/>
          <w:color w:val="000000" w:themeColor="text1"/>
        </w:rPr>
        <w:t xml:space="preserve">. </w:t>
      </w:r>
      <w:r w:rsidR="006E4A97" w:rsidRPr="0028142A">
        <w:rPr>
          <w:rFonts w:ascii="Book Antiqua" w:hAnsi="Book Antiqua"/>
          <w:color w:val="000000" w:themeColor="text1"/>
        </w:rPr>
        <w:t xml:space="preserve">The </w:t>
      </w:r>
      <w:r w:rsidR="00B07BD0" w:rsidRPr="0028142A">
        <w:rPr>
          <w:rFonts w:ascii="Book Antiqua" w:hAnsi="Book Antiqua"/>
          <w:color w:val="000000" w:themeColor="text1"/>
        </w:rPr>
        <w:t xml:space="preserve">EBV-positive subtype </w:t>
      </w:r>
      <w:r w:rsidR="006E4A97" w:rsidRPr="0028142A">
        <w:rPr>
          <w:rFonts w:ascii="Book Antiqua" w:hAnsi="Book Antiqua"/>
          <w:color w:val="000000" w:themeColor="text1"/>
        </w:rPr>
        <w:t>shows</w:t>
      </w:r>
      <w:r w:rsidRPr="0028142A">
        <w:rPr>
          <w:rFonts w:ascii="Book Antiqua" w:hAnsi="Book Antiqua"/>
          <w:color w:val="000000" w:themeColor="text1"/>
        </w:rPr>
        <w:t xml:space="preserve"> DNA hypermethylation </w:t>
      </w:r>
      <w:r w:rsidR="00DD5626" w:rsidRPr="0028142A">
        <w:rPr>
          <w:rFonts w:ascii="Book Antiqua" w:hAnsi="Book Antiqua"/>
          <w:color w:val="000000" w:themeColor="text1"/>
        </w:rPr>
        <w:t>in h</w:t>
      </w:r>
      <w:r w:rsidR="00B07BD0" w:rsidRPr="0028142A">
        <w:rPr>
          <w:rFonts w:ascii="Book Antiqua" w:hAnsi="Book Antiqua"/>
          <w:color w:val="000000" w:themeColor="text1"/>
        </w:rPr>
        <w:t>ost cell DNA due to methyl</w:t>
      </w:r>
      <w:r w:rsidR="00F61BFD" w:rsidRPr="0028142A">
        <w:rPr>
          <w:rFonts w:ascii="Book Antiqua" w:hAnsi="Book Antiqua"/>
          <w:color w:val="000000" w:themeColor="text1"/>
        </w:rPr>
        <w:t>tr</w:t>
      </w:r>
      <w:r w:rsidR="00B07BD0" w:rsidRPr="0028142A">
        <w:rPr>
          <w:rFonts w:ascii="Book Antiqua" w:hAnsi="Book Antiqua"/>
          <w:color w:val="000000" w:themeColor="text1"/>
        </w:rPr>
        <w:t>ansferase 1 transcription induced by</w:t>
      </w:r>
      <w:r w:rsidR="00DD5626" w:rsidRPr="0028142A">
        <w:rPr>
          <w:rFonts w:ascii="Book Antiqua" w:hAnsi="Book Antiqua"/>
          <w:color w:val="000000" w:themeColor="text1"/>
        </w:rPr>
        <w:t xml:space="preserve"> EBV latent membrane protein 2A. It displays </w:t>
      </w:r>
      <w:r w:rsidR="00B07BD0" w:rsidRPr="0028142A">
        <w:rPr>
          <w:rFonts w:ascii="Book Antiqua" w:hAnsi="Book Antiqua"/>
          <w:color w:val="000000" w:themeColor="text1"/>
        </w:rPr>
        <w:t xml:space="preserve">amplification of programmed death-ligand </w:t>
      </w:r>
      <w:r w:rsidR="00FB62E7" w:rsidRPr="0028142A">
        <w:rPr>
          <w:rFonts w:ascii="Book Antiqua" w:hAnsi="Book Antiqua"/>
          <w:color w:val="000000" w:themeColor="text1"/>
        </w:rPr>
        <w:t xml:space="preserve">1 </w:t>
      </w:r>
      <w:r w:rsidR="00B07BD0" w:rsidRPr="0028142A">
        <w:rPr>
          <w:rFonts w:ascii="Book Antiqua" w:hAnsi="Book Antiqua"/>
          <w:color w:val="000000" w:themeColor="text1"/>
        </w:rPr>
        <w:t>(PD-L</w:t>
      </w:r>
      <w:r w:rsidR="00FB62E7" w:rsidRPr="0028142A">
        <w:rPr>
          <w:rFonts w:ascii="Book Antiqua" w:hAnsi="Book Antiqua"/>
          <w:color w:val="000000" w:themeColor="text1"/>
        </w:rPr>
        <w:t>1</w:t>
      </w:r>
      <w:r w:rsidR="00B07BD0" w:rsidRPr="0028142A">
        <w:rPr>
          <w:rFonts w:ascii="Book Antiqua" w:hAnsi="Book Antiqua"/>
          <w:color w:val="000000" w:themeColor="text1"/>
        </w:rPr>
        <w:t>) and PD-L2</w:t>
      </w:r>
      <w:r w:rsidR="006E4A97" w:rsidRPr="0028142A">
        <w:rPr>
          <w:rFonts w:ascii="Book Antiqua" w:hAnsi="Book Antiqua"/>
          <w:color w:val="000000" w:themeColor="text1"/>
        </w:rPr>
        <w:t>, and the</w:t>
      </w:r>
      <w:r w:rsidR="00DD5626" w:rsidRPr="0028142A">
        <w:rPr>
          <w:rFonts w:ascii="Book Antiqua" w:hAnsi="Book Antiqua"/>
          <w:color w:val="000000" w:themeColor="text1"/>
        </w:rPr>
        <w:t xml:space="preserve"> i</w:t>
      </w:r>
      <w:r w:rsidR="00B07BD0" w:rsidRPr="0028142A">
        <w:rPr>
          <w:rFonts w:ascii="Book Antiqua" w:hAnsi="Book Antiqua"/>
          <w:color w:val="000000" w:themeColor="text1"/>
        </w:rPr>
        <w:t xml:space="preserve">mmune </w:t>
      </w:r>
      <w:r w:rsidR="009C5D02" w:rsidRPr="0028142A">
        <w:rPr>
          <w:rFonts w:ascii="Book Antiqua" w:hAnsi="Book Antiqua"/>
          <w:color w:val="000000" w:themeColor="text1"/>
        </w:rPr>
        <w:t>tolerance of the</w:t>
      </w:r>
      <w:r w:rsidR="00B07BD0" w:rsidRPr="0028142A">
        <w:rPr>
          <w:rFonts w:ascii="Book Antiqua" w:hAnsi="Book Antiqua"/>
          <w:color w:val="000000" w:themeColor="text1"/>
        </w:rPr>
        <w:t xml:space="preserve"> </w:t>
      </w:r>
      <w:r w:rsidR="00BD12A8" w:rsidRPr="0028142A">
        <w:rPr>
          <w:rFonts w:ascii="Book Antiqua" w:hAnsi="Book Antiqua"/>
          <w:color w:val="000000" w:themeColor="text1"/>
        </w:rPr>
        <w:t xml:space="preserve">neoplasms may be </w:t>
      </w:r>
      <w:r w:rsidR="009C5D02" w:rsidRPr="0028142A">
        <w:rPr>
          <w:rFonts w:ascii="Book Antiqua" w:hAnsi="Book Antiqua"/>
          <w:color w:val="000000" w:themeColor="text1"/>
        </w:rPr>
        <w:t>associated with carcinogenesis</w:t>
      </w:r>
      <w:r w:rsidR="007026E7" w:rsidRPr="0028142A">
        <w:rPr>
          <w:rFonts w:ascii="Book Antiqua" w:hAnsi="Book Antiqua"/>
          <w:color w:val="000000" w:themeColor="text1"/>
        </w:rPr>
        <w:t xml:space="preserve">. </w:t>
      </w:r>
      <w:r w:rsidR="006E4A97" w:rsidRPr="0028142A">
        <w:rPr>
          <w:rFonts w:ascii="Book Antiqua" w:hAnsi="Book Antiqua"/>
          <w:color w:val="000000" w:themeColor="text1"/>
        </w:rPr>
        <w:t>While</w:t>
      </w:r>
      <w:r w:rsidR="009F4701" w:rsidRPr="0028142A">
        <w:rPr>
          <w:rFonts w:ascii="Book Antiqua" w:hAnsi="Book Antiqua"/>
          <w:color w:val="000000" w:themeColor="text1"/>
        </w:rPr>
        <w:t xml:space="preserve"> patients with </w:t>
      </w:r>
      <w:r w:rsidR="00DD5626" w:rsidRPr="0028142A">
        <w:rPr>
          <w:rFonts w:ascii="Book Antiqua" w:hAnsi="Book Antiqua"/>
          <w:color w:val="000000" w:themeColor="text1"/>
        </w:rPr>
        <w:t>EBV</w:t>
      </w:r>
      <w:r w:rsidR="009F4701" w:rsidRPr="0028142A">
        <w:rPr>
          <w:rFonts w:ascii="Book Antiqua" w:hAnsi="Book Antiqua"/>
          <w:color w:val="000000" w:themeColor="text1"/>
        </w:rPr>
        <w:t xml:space="preserve">-associated gastric </w:t>
      </w:r>
      <w:r w:rsidR="006E4A97" w:rsidRPr="0028142A">
        <w:rPr>
          <w:rFonts w:ascii="Book Antiqua" w:hAnsi="Book Antiqua"/>
          <w:color w:val="000000" w:themeColor="text1"/>
        </w:rPr>
        <w:t xml:space="preserve">cancer </w:t>
      </w:r>
      <w:r w:rsidR="0047350B" w:rsidRPr="0028142A">
        <w:rPr>
          <w:rFonts w:ascii="Book Antiqua" w:hAnsi="Book Antiqua"/>
          <w:color w:val="000000" w:themeColor="text1"/>
        </w:rPr>
        <w:t xml:space="preserve">tend to </w:t>
      </w:r>
      <w:r w:rsidR="00665903" w:rsidRPr="0028142A">
        <w:rPr>
          <w:rFonts w:ascii="Book Antiqua" w:hAnsi="Book Antiqua"/>
          <w:color w:val="000000" w:themeColor="text1"/>
        </w:rPr>
        <w:t>have</w:t>
      </w:r>
      <w:r w:rsidR="009F4701" w:rsidRPr="0028142A">
        <w:rPr>
          <w:rFonts w:ascii="Book Antiqua" w:hAnsi="Book Antiqua"/>
          <w:color w:val="000000" w:themeColor="text1"/>
        </w:rPr>
        <w:t xml:space="preserve"> </w:t>
      </w:r>
      <w:r w:rsidR="006E4A97" w:rsidRPr="0028142A">
        <w:rPr>
          <w:rFonts w:ascii="Book Antiqua" w:hAnsi="Book Antiqua"/>
          <w:color w:val="000000" w:themeColor="text1"/>
        </w:rPr>
        <w:t>a good</w:t>
      </w:r>
      <w:r w:rsidR="007026E7" w:rsidRPr="0028142A">
        <w:rPr>
          <w:rFonts w:ascii="Book Antiqua" w:hAnsi="Book Antiqua"/>
          <w:color w:val="000000" w:themeColor="text1"/>
        </w:rPr>
        <w:t xml:space="preserve"> prognosis</w:t>
      </w:r>
      <w:r w:rsidR="009F4701" w:rsidRPr="0028142A">
        <w:rPr>
          <w:rFonts w:ascii="Book Antiqua" w:hAnsi="Book Antiqua"/>
          <w:color w:val="000000" w:themeColor="text1"/>
        </w:rPr>
        <w:t>,</w:t>
      </w:r>
      <w:r w:rsidR="007026E7" w:rsidRPr="0028142A">
        <w:rPr>
          <w:rFonts w:ascii="Book Antiqua" w:hAnsi="Book Antiqua"/>
          <w:color w:val="000000" w:themeColor="text1"/>
        </w:rPr>
        <w:t xml:space="preserve"> </w:t>
      </w:r>
      <w:r w:rsidR="009F4701" w:rsidRPr="0028142A">
        <w:rPr>
          <w:rFonts w:ascii="Book Antiqua" w:hAnsi="Book Antiqua"/>
          <w:color w:val="000000" w:themeColor="text1"/>
        </w:rPr>
        <w:t xml:space="preserve">the </w:t>
      </w:r>
      <w:r w:rsidR="001B4566" w:rsidRPr="0028142A">
        <w:rPr>
          <w:rFonts w:ascii="Book Antiqua" w:hAnsi="Book Antiqua"/>
          <w:color w:val="000000" w:themeColor="text1"/>
        </w:rPr>
        <w:t xml:space="preserve">underlying </w:t>
      </w:r>
      <w:r w:rsidR="009F4701" w:rsidRPr="0028142A">
        <w:rPr>
          <w:rFonts w:ascii="Book Antiqua" w:hAnsi="Book Antiqua"/>
          <w:color w:val="000000" w:themeColor="text1"/>
        </w:rPr>
        <w:t xml:space="preserve">molecular mechanism </w:t>
      </w:r>
      <w:r w:rsidR="006E4A97" w:rsidRPr="0028142A">
        <w:rPr>
          <w:rFonts w:ascii="Book Antiqua" w:hAnsi="Book Antiqua"/>
          <w:color w:val="000000" w:themeColor="text1"/>
        </w:rPr>
        <w:t xml:space="preserve">remains </w:t>
      </w:r>
      <w:proofErr w:type="gramStart"/>
      <w:r w:rsidR="006E4A97" w:rsidRPr="0028142A">
        <w:rPr>
          <w:rFonts w:ascii="Book Antiqua" w:hAnsi="Book Antiqua"/>
          <w:color w:val="000000" w:themeColor="text1"/>
        </w:rPr>
        <w:t>unclear</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9,10]</w:t>
      </w:r>
      <w:r w:rsidR="007026E7" w:rsidRPr="0028142A">
        <w:rPr>
          <w:rFonts w:ascii="Book Antiqua" w:hAnsi="Book Antiqua"/>
          <w:color w:val="000000" w:themeColor="text1"/>
        </w:rPr>
        <w:t>.</w:t>
      </w:r>
    </w:p>
    <w:p w14:paraId="12756323" w14:textId="67679E19" w:rsidR="00E55A56" w:rsidRPr="0028142A" w:rsidRDefault="00F3738D" w:rsidP="00FB62E7">
      <w:pPr>
        <w:spacing w:line="360" w:lineRule="auto"/>
        <w:ind w:firstLineChars="100" w:firstLine="240"/>
        <w:rPr>
          <w:rFonts w:ascii="Book Antiqua" w:hAnsi="Book Antiqua"/>
          <w:color w:val="000000" w:themeColor="text1"/>
        </w:rPr>
      </w:pPr>
      <w:r w:rsidRPr="0028142A">
        <w:rPr>
          <w:rFonts w:ascii="Book Antiqua" w:hAnsi="Book Antiqua"/>
          <w:color w:val="000000" w:themeColor="text1"/>
        </w:rPr>
        <w:t xml:space="preserve">Early GCLS has </w:t>
      </w:r>
      <w:r w:rsidR="00BD7A5A" w:rsidRPr="0028142A">
        <w:rPr>
          <w:rFonts w:ascii="Book Antiqua" w:hAnsi="Book Antiqua"/>
          <w:color w:val="000000" w:themeColor="text1"/>
        </w:rPr>
        <w:t>peculiar</w:t>
      </w:r>
      <w:r w:rsidRPr="0028142A">
        <w:rPr>
          <w:rFonts w:ascii="Book Antiqua" w:hAnsi="Book Antiqua"/>
          <w:color w:val="000000" w:themeColor="text1"/>
        </w:rPr>
        <w:t xml:space="preserve"> clinicopathological features</w:t>
      </w:r>
      <w:r w:rsidR="006E4A97" w:rsidRPr="0028142A">
        <w:rPr>
          <w:rFonts w:ascii="Book Antiqua" w:hAnsi="Book Antiqua"/>
          <w:color w:val="000000" w:themeColor="text1"/>
        </w:rPr>
        <w:t>,</w:t>
      </w:r>
      <w:r w:rsidRPr="0028142A">
        <w:rPr>
          <w:rFonts w:ascii="Book Antiqua" w:hAnsi="Book Antiqua"/>
          <w:color w:val="000000" w:themeColor="text1"/>
        </w:rPr>
        <w:t xml:space="preserve"> and </w:t>
      </w:r>
      <w:r w:rsidR="006E4A97" w:rsidRPr="0028142A">
        <w:rPr>
          <w:rFonts w:ascii="Book Antiqua" w:hAnsi="Book Antiqua"/>
          <w:color w:val="000000" w:themeColor="text1"/>
        </w:rPr>
        <w:t>its</w:t>
      </w:r>
      <w:r w:rsidR="00BD7A5A" w:rsidRPr="0028142A">
        <w:rPr>
          <w:rFonts w:ascii="Book Antiqua" w:hAnsi="Book Antiqua"/>
          <w:color w:val="000000" w:themeColor="text1"/>
        </w:rPr>
        <w:t xml:space="preserve"> </w:t>
      </w:r>
      <w:r w:rsidRPr="0028142A">
        <w:rPr>
          <w:rFonts w:ascii="Book Antiqua" w:hAnsi="Book Antiqua"/>
          <w:color w:val="000000" w:themeColor="text1"/>
        </w:rPr>
        <w:t>prog</w:t>
      </w:r>
      <w:r w:rsidR="00BD7A5A" w:rsidRPr="0028142A">
        <w:rPr>
          <w:rFonts w:ascii="Book Antiqua" w:hAnsi="Book Antiqua"/>
          <w:color w:val="000000" w:themeColor="text1"/>
        </w:rPr>
        <w:t>nosis depends</w:t>
      </w:r>
      <w:r w:rsidRPr="0028142A">
        <w:rPr>
          <w:rFonts w:ascii="Book Antiqua" w:hAnsi="Book Antiqua"/>
          <w:color w:val="000000" w:themeColor="text1"/>
        </w:rPr>
        <w:t xml:space="preserve"> on </w:t>
      </w:r>
      <w:r w:rsidR="006E4A97" w:rsidRPr="0028142A">
        <w:rPr>
          <w:rFonts w:ascii="Book Antiqua" w:hAnsi="Book Antiqua"/>
          <w:color w:val="000000" w:themeColor="text1"/>
        </w:rPr>
        <w:t xml:space="preserve">the </w:t>
      </w:r>
      <w:r w:rsidRPr="0028142A">
        <w:rPr>
          <w:rFonts w:ascii="Book Antiqua" w:hAnsi="Book Antiqua"/>
          <w:color w:val="000000" w:themeColor="text1"/>
        </w:rPr>
        <w:t xml:space="preserve">EBV infection </w:t>
      </w:r>
      <w:proofErr w:type="gramStart"/>
      <w:r w:rsidRPr="0028142A">
        <w:rPr>
          <w:rFonts w:ascii="Book Antiqua" w:hAnsi="Book Antiqua"/>
          <w:color w:val="000000" w:themeColor="text1"/>
        </w:rPr>
        <w:t>status</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11]</w:t>
      </w:r>
      <w:r w:rsidRPr="0028142A">
        <w:rPr>
          <w:rFonts w:ascii="Book Antiqua" w:hAnsi="Book Antiqua"/>
          <w:color w:val="000000" w:themeColor="text1"/>
        </w:rPr>
        <w:t xml:space="preserve">. </w:t>
      </w:r>
      <w:r w:rsidR="007026E7" w:rsidRPr="0028142A">
        <w:rPr>
          <w:rFonts w:ascii="Book Antiqua" w:hAnsi="Book Antiqua"/>
          <w:color w:val="000000" w:themeColor="text1"/>
        </w:rPr>
        <w:t xml:space="preserve">Early GCLS </w:t>
      </w:r>
      <w:r w:rsidR="006E4A97" w:rsidRPr="0028142A">
        <w:rPr>
          <w:rFonts w:ascii="Book Antiqua" w:hAnsi="Book Antiqua"/>
          <w:color w:val="000000" w:themeColor="text1"/>
        </w:rPr>
        <w:t>has</w:t>
      </w:r>
      <w:r w:rsidR="007026E7" w:rsidRPr="0028142A">
        <w:rPr>
          <w:rFonts w:ascii="Book Antiqua" w:hAnsi="Book Antiqua"/>
          <w:color w:val="000000" w:themeColor="text1"/>
        </w:rPr>
        <w:t xml:space="preserve"> </w:t>
      </w:r>
      <w:r w:rsidRPr="0028142A">
        <w:rPr>
          <w:rFonts w:ascii="Book Antiqua" w:hAnsi="Book Antiqua"/>
          <w:color w:val="000000" w:themeColor="text1"/>
        </w:rPr>
        <w:t>also</w:t>
      </w:r>
      <w:r w:rsidR="006E4A97" w:rsidRPr="0028142A">
        <w:rPr>
          <w:rFonts w:ascii="Book Antiqua" w:hAnsi="Book Antiqua"/>
          <w:color w:val="000000" w:themeColor="text1"/>
        </w:rPr>
        <w:t xml:space="preserve"> been</w:t>
      </w:r>
      <w:r w:rsidRPr="0028142A">
        <w:rPr>
          <w:rFonts w:ascii="Book Antiqua" w:hAnsi="Book Antiqua"/>
          <w:color w:val="000000" w:themeColor="text1"/>
        </w:rPr>
        <w:t xml:space="preserve"> </w:t>
      </w:r>
      <w:r w:rsidR="007026E7" w:rsidRPr="0028142A">
        <w:rPr>
          <w:rFonts w:ascii="Book Antiqua" w:hAnsi="Book Antiqua"/>
          <w:color w:val="000000" w:themeColor="text1"/>
        </w:rPr>
        <w:t>analyzed in relation</w:t>
      </w:r>
      <w:r w:rsidRPr="0028142A">
        <w:rPr>
          <w:rFonts w:ascii="Book Antiqua" w:hAnsi="Book Antiqua"/>
          <w:color w:val="000000" w:themeColor="text1"/>
        </w:rPr>
        <w:t xml:space="preserve"> to lymph node metastasis</w:t>
      </w:r>
      <w:r w:rsidR="006E4A97" w:rsidRPr="0028142A">
        <w:rPr>
          <w:rFonts w:ascii="Book Antiqua" w:hAnsi="Book Antiqua"/>
          <w:color w:val="000000" w:themeColor="text1"/>
        </w:rPr>
        <w:t>,</w:t>
      </w:r>
      <w:r w:rsidRPr="0028142A">
        <w:rPr>
          <w:rFonts w:ascii="Book Antiqua" w:hAnsi="Book Antiqua"/>
          <w:color w:val="000000" w:themeColor="text1"/>
        </w:rPr>
        <w:t xml:space="preserve"> and</w:t>
      </w:r>
      <w:r w:rsidR="007026E7" w:rsidRPr="0028142A">
        <w:rPr>
          <w:rFonts w:ascii="Book Antiqua" w:hAnsi="Book Antiqua"/>
          <w:color w:val="000000" w:themeColor="text1"/>
        </w:rPr>
        <w:t xml:space="preserve"> EB</w:t>
      </w:r>
      <w:r w:rsidR="006E4A97" w:rsidRPr="0028142A">
        <w:rPr>
          <w:rFonts w:ascii="Book Antiqua" w:hAnsi="Book Antiqua"/>
          <w:color w:val="000000" w:themeColor="text1"/>
        </w:rPr>
        <w:t xml:space="preserve">V </w:t>
      </w:r>
      <w:r w:rsidR="007026E7" w:rsidRPr="0028142A">
        <w:rPr>
          <w:rFonts w:ascii="Book Antiqua" w:hAnsi="Book Antiqua"/>
          <w:color w:val="000000" w:themeColor="text1"/>
        </w:rPr>
        <w:t>positivity</w:t>
      </w:r>
      <w:r w:rsidRPr="0028142A">
        <w:rPr>
          <w:rFonts w:ascii="Book Antiqua" w:hAnsi="Book Antiqua"/>
          <w:color w:val="000000" w:themeColor="text1"/>
        </w:rPr>
        <w:t xml:space="preserve"> is </w:t>
      </w:r>
      <w:r w:rsidR="006E4A97" w:rsidRPr="0028142A">
        <w:rPr>
          <w:rFonts w:ascii="Book Antiqua" w:hAnsi="Book Antiqua"/>
          <w:color w:val="000000" w:themeColor="text1"/>
        </w:rPr>
        <w:t xml:space="preserve">a </w:t>
      </w:r>
      <w:r w:rsidRPr="0028142A">
        <w:rPr>
          <w:rFonts w:ascii="Book Antiqua" w:hAnsi="Book Antiqua"/>
          <w:color w:val="000000" w:themeColor="text1"/>
        </w:rPr>
        <w:t xml:space="preserve">predictive marker of </w:t>
      </w:r>
      <w:r w:rsidR="006E4A97" w:rsidRPr="0028142A">
        <w:rPr>
          <w:rFonts w:ascii="Book Antiqua" w:hAnsi="Book Antiqua"/>
          <w:color w:val="000000" w:themeColor="text1"/>
        </w:rPr>
        <w:t xml:space="preserve">a </w:t>
      </w:r>
      <w:r w:rsidRPr="0028142A">
        <w:rPr>
          <w:rFonts w:ascii="Book Antiqua" w:hAnsi="Book Antiqua"/>
          <w:color w:val="000000" w:themeColor="text1"/>
        </w:rPr>
        <w:t>negativ</w:t>
      </w:r>
      <w:r w:rsidR="007026E7" w:rsidRPr="0028142A">
        <w:rPr>
          <w:rFonts w:ascii="Book Antiqua" w:hAnsi="Book Antiqua"/>
          <w:color w:val="000000" w:themeColor="text1"/>
        </w:rPr>
        <w:t xml:space="preserve">e lymph node </w:t>
      </w:r>
      <w:proofErr w:type="gramStart"/>
      <w:r w:rsidR="007026E7" w:rsidRPr="0028142A">
        <w:rPr>
          <w:rFonts w:ascii="Book Antiqua" w:hAnsi="Book Antiqua"/>
          <w:color w:val="000000" w:themeColor="text1"/>
        </w:rPr>
        <w:t>metastasis</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12,13]</w:t>
      </w:r>
      <w:r w:rsidRPr="0028142A">
        <w:rPr>
          <w:rFonts w:ascii="Book Antiqua" w:hAnsi="Book Antiqua"/>
          <w:color w:val="000000" w:themeColor="text1"/>
        </w:rPr>
        <w:t xml:space="preserve">. </w:t>
      </w:r>
      <w:r w:rsidR="001B4566" w:rsidRPr="0028142A">
        <w:rPr>
          <w:rFonts w:ascii="Book Antiqua" w:hAnsi="Book Antiqua"/>
          <w:color w:val="000000" w:themeColor="text1"/>
        </w:rPr>
        <w:t>The risk</w:t>
      </w:r>
      <w:r w:rsidR="00B1427B" w:rsidRPr="0028142A">
        <w:rPr>
          <w:rFonts w:ascii="Book Antiqua" w:hAnsi="Book Antiqua"/>
          <w:color w:val="000000" w:themeColor="text1"/>
        </w:rPr>
        <w:t xml:space="preserve"> of lymph node metastasis of mucosal GCLS and that of submucosal GCLS </w:t>
      </w:r>
      <w:r w:rsidR="006E4A97" w:rsidRPr="0028142A">
        <w:rPr>
          <w:rFonts w:ascii="Book Antiqua" w:hAnsi="Book Antiqua"/>
          <w:color w:val="000000" w:themeColor="text1"/>
        </w:rPr>
        <w:t>are</w:t>
      </w:r>
      <w:r w:rsidR="00B1427B" w:rsidRPr="0028142A">
        <w:rPr>
          <w:rFonts w:ascii="Book Antiqua" w:hAnsi="Book Antiqua"/>
          <w:color w:val="000000" w:themeColor="text1"/>
        </w:rPr>
        <w:t xml:space="preserve"> 0 and </w:t>
      </w:r>
      <w:r w:rsidR="007A0743" w:rsidRPr="0028142A">
        <w:rPr>
          <w:rFonts w:ascii="Book Antiqua" w:hAnsi="Book Antiqua"/>
          <w:color w:val="000000" w:themeColor="text1"/>
        </w:rPr>
        <w:t>4.0%-10.6%, respectively. Lim</w:t>
      </w:r>
      <w:r w:rsidR="00B1427B" w:rsidRPr="0028142A">
        <w:rPr>
          <w:rFonts w:ascii="Book Antiqua" w:hAnsi="Book Antiqua"/>
          <w:color w:val="000000" w:themeColor="text1"/>
        </w:rPr>
        <w:t>ited to EBV-positive cases, i</w:t>
      </w:r>
      <w:r w:rsidR="007026E7" w:rsidRPr="0028142A">
        <w:rPr>
          <w:rFonts w:ascii="Book Antiqua" w:hAnsi="Book Antiqua"/>
          <w:color w:val="000000" w:themeColor="text1"/>
        </w:rPr>
        <w:t xml:space="preserve">ntramucosal gastric cancer </w:t>
      </w:r>
      <w:r w:rsidR="00665903" w:rsidRPr="0028142A">
        <w:rPr>
          <w:rFonts w:ascii="Book Antiqua" w:hAnsi="Book Antiqua"/>
          <w:color w:val="000000" w:themeColor="text1"/>
        </w:rPr>
        <w:t>d</w:t>
      </w:r>
      <w:r w:rsidR="00FB62E7" w:rsidRPr="0028142A">
        <w:rPr>
          <w:rFonts w:ascii="Book Antiqua" w:hAnsi="Book Antiqua"/>
          <w:color w:val="000000" w:themeColor="text1"/>
        </w:rPr>
        <w:t>i</w:t>
      </w:r>
      <w:r w:rsidR="00665903" w:rsidRPr="0028142A">
        <w:rPr>
          <w:rFonts w:ascii="Book Antiqua" w:hAnsi="Book Antiqua"/>
          <w:color w:val="000000" w:themeColor="text1"/>
        </w:rPr>
        <w:t>splays</w:t>
      </w:r>
      <w:r w:rsidR="002639D4" w:rsidRPr="0028142A">
        <w:rPr>
          <w:rFonts w:ascii="Book Antiqua" w:hAnsi="Book Antiqua"/>
          <w:color w:val="000000" w:themeColor="text1"/>
        </w:rPr>
        <w:t xml:space="preserve"> no lymph node metastasis, </w:t>
      </w:r>
      <w:r w:rsidR="008B3563" w:rsidRPr="0028142A">
        <w:rPr>
          <w:rFonts w:ascii="Book Antiqua" w:hAnsi="Book Antiqua"/>
          <w:color w:val="000000" w:themeColor="text1"/>
        </w:rPr>
        <w:t xml:space="preserve">as </w:t>
      </w:r>
      <w:r w:rsidRPr="0028142A">
        <w:rPr>
          <w:rFonts w:ascii="Book Antiqua" w:hAnsi="Book Antiqua"/>
          <w:color w:val="000000" w:themeColor="text1"/>
        </w:rPr>
        <w:t xml:space="preserve">reported by </w:t>
      </w:r>
      <w:r w:rsidR="008B3563" w:rsidRPr="0028142A">
        <w:rPr>
          <w:rFonts w:ascii="Book Antiqua" w:hAnsi="Book Antiqua"/>
          <w:color w:val="000000" w:themeColor="text1"/>
        </w:rPr>
        <w:t>Japanese researchers</w:t>
      </w:r>
      <w:r w:rsidR="002639D4" w:rsidRPr="0028142A">
        <w:rPr>
          <w:rFonts w:ascii="Book Antiqua" w:hAnsi="Book Antiqua"/>
          <w:color w:val="000000" w:themeColor="text1"/>
        </w:rPr>
        <w:t xml:space="preserve"> </w:t>
      </w:r>
      <w:r w:rsidR="008B3563" w:rsidRPr="0028142A">
        <w:rPr>
          <w:rFonts w:ascii="Book Antiqua" w:hAnsi="Book Antiqua"/>
          <w:color w:val="000000" w:themeColor="text1"/>
        </w:rPr>
        <w:t>(</w:t>
      </w:r>
      <w:r w:rsidRPr="0028142A">
        <w:rPr>
          <w:rFonts w:ascii="Book Antiqua" w:hAnsi="Book Antiqua"/>
          <w:color w:val="000000" w:themeColor="text1"/>
        </w:rPr>
        <w:t xml:space="preserve">Tokunaga </w:t>
      </w:r>
      <w:r w:rsidRPr="0028142A">
        <w:rPr>
          <w:rFonts w:ascii="Book Antiqua" w:hAnsi="Book Antiqua"/>
          <w:i/>
          <w:iCs/>
          <w:color w:val="000000" w:themeColor="text1"/>
        </w:rPr>
        <w:t xml:space="preserve">et </w:t>
      </w:r>
      <w:proofErr w:type="gramStart"/>
      <w:r w:rsidRPr="0028142A">
        <w:rPr>
          <w:rFonts w:ascii="Book Antiqua" w:hAnsi="Book Antiqua"/>
          <w:i/>
          <w:iCs/>
          <w:color w:val="000000" w:themeColor="text1"/>
        </w:rPr>
        <w:t>al</w:t>
      </w:r>
      <w:r w:rsidR="00AB475B" w:rsidRPr="0028142A">
        <w:rPr>
          <w:rFonts w:ascii="Book Antiqua" w:hAnsi="Book Antiqua"/>
          <w:color w:val="000000" w:themeColor="text1"/>
          <w:vertAlign w:val="superscript"/>
        </w:rPr>
        <w:t>[</w:t>
      </w:r>
      <w:proofErr w:type="gramEnd"/>
      <w:r w:rsidR="00AB475B" w:rsidRPr="0028142A">
        <w:rPr>
          <w:rFonts w:ascii="Book Antiqua" w:hAnsi="Book Antiqua"/>
          <w:color w:val="000000" w:themeColor="text1"/>
          <w:vertAlign w:val="superscript"/>
        </w:rPr>
        <w:t>14]</w:t>
      </w:r>
      <w:r w:rsidR="00FB62E7" w:rsidRPr="0028142A">
        <w:rPr>
          <w:rFonts w:ascii="Book Antiqua" w:hAnsi="Book Antiqua"/>
          <w:color w:val="000000" w:themeColor="text1"/>
        </w:rPr>
        <w:t xml:space="preserve"> and </w:t>
      </w:r>
      <w:proofErr w:type="spellStart"/>
      <w:r w:rsidRPr="0028142A">
        <w:rPr>
          <w:rFonts w:ascii="Book Antiqua" w:hAnsi="Book Antiqua"/>
          <w:color w:val="000000" w:themeColor="text1"/>
        </w:rPr>
        <w:t>Murai</w:t>
      </w:r>
      <w:proofErr w:type="spellEnd"/>
      <w:r w:rsidRPr="0028142A">
        <w:rPr>
          <w:rFonts w:ascii="Book Antiqua" w:hAnsi="Book Antiqua"/>
          <w:color w:val="000000" w:themeColor="text1"/>
        </w:rPr>
        <w:t xml:space="preserve"> </w:t>
      </w:r>
      <w:r w:rsidRPr="0028142A">
        <w:rPr>
          <w:rFonts w:ascii="Book Antiqua" w:hAnsi="Book Antiqua"/>
          <w:i/>
          <w:iCs/>
          <w:color w:val="000000" w:themeColor="text1"/>
        </w:rPr>
        <w:t>et al</w:t>
      </w:r>
      <w:r w:rsidR="00AB475B" w:rsidRPr="0028142A">
        <w:rPr>
          <w:rFonts w:ascii="Book Antiqua" w:hAnsi="Book Antiqua"/>
          <w:color w:val="000000" w:themeColor="text1"/>
          <w:vertAlign w:val="superscript"/>
        </w:rPr>
        <w:t>[15]</w:t>
      </w:r>
      <w:r w:rsidR="008B3563" w:rsidRPr="0028142A">
        <w:rPr>
          <w:rFonts w:ascii="Book Antiqua" w:hAnsi="Book Antiqua"/>
          <w:color w:val="000000" w:themeColor="text1"/>
        </w:rPr>
        <w:t>).</w:t>
      </w:r>
      <w:r w:rsidRPr="0028142A">
        <w:rPr>
          <w:rFonts w:ascii="Book Antiqua" w:hAnsi="Book Antiqua"/>
          <w:color w:val="000000" w:themeColor="text1"/>
        </w:rPr>
        <w:t xml:space="preserve"> </w:t>
      </w:r>
      <w:r w:rsidR="001B4566" w:rsidRPr="0028142A">
        <w:rPr>
          <w:rFonts w:ascii="Book Antiqua" w:hAnsi="Book Antiqua"/>
          <w:color w:val="000000" w:themeColor="text1"/>
        </w:rPr>
        <w:t>T</w:t>
      </w:r>
      <w:r w:rsidR="008B3563" w:rsidRPr="0028142A">
        <w:rPr>
          <w:rFonts w:ascii="Book Antiqua" w:hAnsi="Book Antiqua"/>
          <w:color w:val="000000" w:themeColor="text1"/>
        </w:rPr>
        <w:t>herefore</w:t>
      </w:r>
      <w:r w:rsidR="00665903" w:rsidRPr="0028142A">
        <w:rPr>
          <w:rFonts w:ascii="Book Antiqua" w:hAnsi="Book Antiqua"/>
          <w:color w:val="000000" w:themeColor="text1"/>
        </w:rPr>
        <w:t>,</w:t>
      </w:r>
      <w:r w:rsidR="008B3563" w:rsidRPr="0028142A">
        <w:rPr>
          <w:rFonts w:ascii="Book Antiqua" w:hAnsi="Book Antiqua"/>
          <w:color w:val="000000" w:themeColor="text1"/>
        </w:rPr>
        <w:t xml:space="preserve"> </w:t>
      </w:r>
      <w:r w:rsidR="00F61BFD" w:rsidRPr="0028142A">
        <w:rPr>
          <w:rFonts w:ascii="Book Antiqua" w:hAnsi="Book Antiqua"/>
          <w:color w:val="000000" w:themeColor="text1"/>
        </w:rPr>
        <w:t>intra</w:t>
      </w:r>
      <w:r w:rsidR="00754CE2" w:rsidRPr="0028142A">
        <w:rPr>
          <w:rFonts w:ascii="Book Antiqua" w:hAnsi="Book Antiqua"/>
          <w:color w:val="000000" w:themeColor="text1"/>
        </w:rPr>
        <w:t>mucosal EBV-positive gastric carcinoma</w:t>
      </w:r>
      <w:r w:rsidR="008B3563" w:rsidRPr="0028142A">
        <w:rPr>
          <w:rFonts w:ascii="Book Antiqua" w:hAnsi="Book Antiqua"/>
          <w:color w:val="000000" w:themeColor="text1"/>
        </w:rPr>
        <w:t xml:space="preserve">s </w:t>
      </w:r>
      <w:r w:rsidR="001B4566" w:rsidRPr="0028142A">
        <w:rPr>
          <w:rFonts w:ascii="Book Antiqua" w:hAnsi="Book Antiqua"/>
          <w:color w:val="000000" w:themeColor="text1"/>
        </w:rPr>
        <w:t xml:space="preserve">could be treated by ESD rather than radical gastric surgery, </w:t>
      </w:r>
      <w:r w:rsidR="00665903" w:rsidRPr="0028142A">
        <w:rPr>
          <w:rFonts w:ascii="Book Antiqua" w:hAnsi="Book Antiqua"/>
          <w:color w:val="000000" w:themeColor="text1"/>
        </w:rPr>
        <w:t>because these cases</w:t>
      </w:r>
      <w:r w:rsidR="0047350B" w:rsidRPr="0028142A">
        <w:rPr>
          <w:rFonts w:ascii="Book Antiqua" w:hAnsi="Book Antiqua"/>
          <w:color w:val="000000" w:themeColor="text1"/>
        </w:rPr>
        <w:t xml:space="preserve"> are associated with a</w:t>
      </w:r>
      <w:r w:rsidR="001B4566" w:rsidRPr="0028142A">
        <w:rPr>
          <w:rFonts w:ascii="Book Antiqua" w:hAnsi="Book Antiqua"/>
          <w:color w:val="000000" w:themeColor="text1"/>
        </w:rPr>
        <w:t xml:space="preserve"> minimal</w:t>
      </w:r>
      <w:r w:rsidR="00754CE2" w:rsidRPr="0028142A">
        <w:rPr>
          <w:rFonts w:ascii="Book Antiqua" w:hAnsi="Book Antiqua"/>
          <w:color w:val="000000" w:themeColor="text1"/>
        </w:rPr>
        <w:t xml:space="preserve"> risk of lymph node metastasis. </w:t>
      </w:r>
      <w:r w:rsidR="008B3563" w:rsidRPr="0028142A">
        <w:rPr>
          <w:rFonts w:ascii="Book Antiqua" w:hAnsi="Book Antiqua"/>
          <w:color w:val="000000" w:themeColor="text1"/>
        </w:rPr>
        <w:t>The a</w:t>
      </w:r>
      <w:r w:rsidR="00867868" w:rsidRPr="0028142A">
        <w:rPr>
          <w:rFonts w:ascii="Book Antiqua" w:hAnsi="Book Antiqua"/>
          <w:color w:val="000000" w:themeColor="text1"/>
        </w:rPr>
        <w:t xml:space="preserve">ssociation between </w:t>
      </w:r>
      <w:r w:rsidR="008B3563" w:rsidRPr="0028142A">
        <w:rPr>
          <w:rFonts w:ascii="Book Antiqua" w:hAnsi="Book Antiqua"/>
          <w:color w:val="000000" w:themeColor="text1"/>
        </w:rPr>
        <w:t xml:space="preserve">EBV </w:t>
      </w:r>
      <w:r w:rsidR="00B1427B" w:rsidRPr="0028142A">
        <w:rPr>
          <w:rFonts w:ascii="Book Antiqua" w:hAnsi="Book Antiqua"/>
          <w:color w:val="000000" w:themeColor="text1"/>
        </w:rPr>
        <w:t xml:space="preserve">positivity </w:t>
      </w:r>
      <w:r w:rsidR="00867868" w:rsidRPr="0028142A">
        <w:rPr>
          <w:rFonts w:ascii="Book Antiqua" w:hAnsi="Book Antiqua"/>
          <w:color w:val="000000" w:themeColor="text1"/>
        </w:rPr>
        <w:t>of submu</w:t>
      </w:r>
      <w:r w:rsidR="00C46DF5" w:rsidRPr="0028142A">
        <w:rPr>
          <w:rFonts w:ascii="Book Antiqua" w:hAnsi="Book Antiqua"/>
          <w:color w:val="000000" w:themeColor="text1"/>
        </w:rPr>
        <w:t>cosa</w:t>
      </w:r>
      <w:r w:rsidR="002639D4" w:rsidRPr="0028142A">
        <w:rPr>
          <w:rFonts w:ascii="Book Antiqua" w:hAnsi="Book Antiqua"/>
          <w:color w:val="000000" w:themeColor="text1"/>
        </w:rPr>
        <w:t xml:space="preserve">-invasive </w:t>
      </w:r>
      <w:r w:rsidR="00CD7D33" w:rsidRPr="0028142A">
        <w:rPr>
          <w:rFonts w:ascii="Book Antiqua" w:hAnsi="Book Antiqua"/>
          <w:color w:val="000000" w:themeColor="text1"/>
        </w:rPr>
        <w:t>GCLS and lymph node metas</w:t>
      </w:r>
      <w:r w:rsidR="00867868" w:rsidRPr="0028142A">
        <w:rPr>
          <w:rFonts w:ascii="Book Antiqua" w:hAnsi="Book Antiqua"/>
          <w:color w:val="000000" w:themeColor="text1"/>
        </w:rPr>
        <w:t xml:space="preserve">tasis </w:t>
      </w:r>
      <w:r w:rsidR="008B3563" w:rsidRPr="0028142A">
        <w:rPr>
          <w:rFonts w:ascii="Book Antiqua" w:hAnsi="Book Antiqua"/>
          <w:color w:val="000000" w:themeColor="text1"/>
        </w:rPr>
        <w:t>has</w:t>
      </w:r>
      <w:r w:rsidR="00867868" w:rsidRPr="0028142A">
        <w:rPr>
          <w:rFonts w:ascii="Book Antiqua" w:hAnsi="Book Antiqua"/>
          <w:color w:val="000000" w:themeColor="text1"/>
        </w:rPr>
        <w:t xml:space="preserve"> not </w:t>
      </w:r>
      <w:r w:rsidR="008B3563" w:rsidRPr="0028142A">
        <w:rPr>
          <w:rFonts w:ascii="Book Antiqua" w:hAnsi="Book Antiqua"/>
          <w:color w:val="000000" w:themeColor="text1"/>
        </w:rPr>
        <w:t xml:space="preserve">been previously </w:t>
      </w:r>
      <w:r w:rsidR="00867868" w:rsidRPr="0028142A">
        <w:rPr>
          <w:rFonts w:ascii="Book Antiqua" w:hAnsi="Book Antiqua"/>
          <w:color w:val="000000" w:themeColor="text1"/>
        </w:rPr>
        <w:t>described</w:t>
      </w:r>
      <w:r w:rsidR="008B3563" w:rsidRPr="0028142A">
        <w:rPr>
          <w:rFonts w:ascii="Book Antiqua" w:hAnsi="Book Antiqua"/>
          <w:color w:val="000000" w:themeColor="text1"/>
        </w:rPr>
        <w:t>.</w:t>
      </w:r>
      <w:r w:rsidR="00867868" w:rsidRPr="0028142A">
        <w:rPr>
          <w:rFonts w:ascii="Book Antiqua" w:hAnsi="Book Antiqua"/>
          <w:color w:val="000000" w:themeColor="text1"/>
        </w:rPr>
        <w:t xml:space="preserve"> </w:t>
      </w:r>
      <w:r w:rsidR="008B3563" w:rsidRPr="0028142A">
        <w:rPr>
          <w:rFonts w:ascii="Book Antiqua" w:hAnsi="Book Antiqua"/>
          <w:color w:val="000000" w:themeColor="text1"/>
        </w:rPr>
        <w:t xml:space="preserve">A study in Korea reported that EBV </w:t>
      </w:r>
      <w:r w:rsidR="002639D4" w:rsidRPr="0028142A">
        <w:rPr>
          <w:rFonts w:ascii="Book Antiqua" w:hAnsi="Book Antiqua"/>
          <w:color w:val="000000" w:themeColor="text1"/>
        </w:rPr>
        <w:t>positivity is a favorable risk factor for lymph node metastasis in submucosa-invasive gastric ca</w:t>
      </w:r>
      <w:r w:rsidR="00F61BFD" w:rsidRPr="0028142A">
        <w:rPr>
          <w:rFonts w:ascii="Book Antiqua" w:hAnsi="Book Antiqua"/>
          <w:color w:val="000000" w:themeColor="text1"/>
        </w:rPr>
        <w:t xml:space="preserve">ncer, </w:t>
      </w:r>
      <w:r w:rsidR="008B3563" w:rsidRPr="0028142A">
        <w:rPr>
          <w:rFonts w:ascii="Book Antiqua" w:hAnsi="Book Antiqua"/>
          <w:color w:val="000000" w:themeColor="text1"/>
        </w:rPr>
        <w:t>with a rate of</w:t>
      </w:r>
      <w:r w:rsidR="00F61BFD" w:rsidRPr="0028142A">
        <w:rPr>
          <w:rFonts w:ascii="Book Antiqua" w:hAnsi="Book Antiqua"/>
          <w:color w:val="000000" w:themeColor="text1"/>
        </w:rPr>
        <w:t xml:space="preserve"> metas</w:t>
      </w:r>
      <w:r w:rsidR="008B3563" w:rsidRPr="0028142A">
        <w:rPr>
          <w:rFonts w:ascii="Book Antiqua" w:hAnsi="Book Antiqua"/>
          <w:color w:val="000000" w:themeColor="text1"/>
        </w:rPr>
        <w:t>tasis of</w:t>
      </w:r>
      <w:r w:rsidR="00361BFC" w:rsidRPr="0028142A">
        <w:rPr>
          <w:rFonts w:ascii="Book Antiqua" w:hAnsi="Book Antiqua"/>
          <w:color w:val="000000" w:themeColor="text1"/>
        </w:rPr>
        <w:t xml:space="preserve"> 4.7</w:t>
      </w:r>
      <w:proofErr w:type="gramStart"/>
      <w:r w:rsidR="002639D4" w:rsidRPr="0028142A">
        <w:rPr>
          <w:rFonts w:ascii="Book Antiqua" w:hAnsi="Book Antiqua"/>
          <w:color w:val="000000" w:themeColor="text1"/>
        </w:rPr>
        <w:t>%</w:t>
      </w:r>
      <w:r w:rsidR="0086490E" w:rsidRPr="0028142A">
        <w:rPr>
          <w:rFonts w:ascii="Book Antiqua" w:hAnsi="Book Antiqua"/>
          <w:color w:val="000000" w:themeColor="text1"/>
          <w:vertAlign w:val="superscript"/>
        </w:rPr>
        <w:t>[</w:t>
      </w:r>
      <w:proofErr w:type="gramEnd"/>
      <w:r w:rsidR="0086490E" w:rsidRPr="0028142A">
        <w:rPr>
          <w:rFonts w:ascii="Book Antiqua" w:hAnsi="Book Antiqua"/>
          <w:color w:val="000000" w:themeColor="text1"/>
          <w:vertAlign w:val="superscript"/>
        </w:rPr>
        <w:t>9]</w:t>
      </w:r>
      <w:r w:rsidR="002639D4" w:rsidRPr="0028142A">
        <w:rPr>
          <w:rFonts w:ascii="Book Antiqua" w:hAnsi="Book Antiqua"/>
          <w:color w:val="000000" w:themeColor="text1"/>
        </w:rPr>
        <w:t xml:space="preserve">. </w:t>
      </w:r>
      <w:r w:rsidR="00665903" w:rsidRPr="0028142A">
        <w:rPr>
          <w:rFonts w:ascii="Book Antiqua" w:hAnsi="Book Antiqua"/>
          <w:color w:val="000000" w:themeColor="text1"/>
        </w:rPr>
        <w:t>The</w:t>
      </w:r>
      <w:r w:rsidR="00D3213F" w:rsidRPr="0028142A">
        <w:rPr>
          <w:rFonts w:ascii="Book Antiqua" w:hAnsi="Book Antiqua"/>
          <w:color w:val="000000" w:themeColor="text1"/>
        </w:rPr>
        <w:t xml:space="preserve"> authors suggested </w:t>
      </w:r>
      <w:r w:rsidR="008B3563" w:rsidRPr="0028142A">
        <w:rPr>
          <w:rFonts w:ascii="Book Antiqua" w:hAnsi="Book Antiqua"/>
          <w:color w:val="000000" w:themeColor="text1"/>
        </w:rPr>
        <w:t xml:space="preserve">that </w:t>
      </w:r>
      <w:r w:rsidR="00D3213F" w:rsidRPr="0028142A">
        <w:rPr>
          <w:rFonts w:ascii="Book Antiqua" w:hAnsi="Book Antiqua"/>
          <w:color w:val="000000" w:themeColor="text1"/>
        </w:rPr>
        <w:t>EBV positivity might be considered an additional criterion for</w:t>
      </w:r>
      <w:r w:rsidR="00665903" w:rsidRPr="0028142A">
        <w:rPr>
          <w:rFonts w:ascii="Book Antiqua" w:hAnsi="Book Antiqua"/>
          <w:color w:val="000000" w:themeColor="text1"/>
        </w:rPr>
        <w:t xml:space="preserve"> the</w:t>
      </w:r>
      <w:r w:rsidR="00D3213F" w:rsidRPr="0028142A">
        <w:rPr>
          <w:rFonts w:ascii="Book Antiqua" w:hAnsi="Book Antiqua"/>
          <w:color w:val="000000" w:themeColor="text1"/>
        </w:rPr>
        <w:t xml:space="preserve"> </w:t>
      </w:r>
      <w:r w:rsidR="001B4566" w:rsidRPr="0028142A">
        <w:rPr>
          <w:rFonts w:ascii="Book Antiqua" w:hAnsi="Book Antiqua"/>
          <w:color w:val="000000" w:themeColor="text1"/>
        </w:rPr>
        <w:t xml:space="preserve">indication of </w:t>
      </w:r>
      <w:r w:rsidR="00D3213F" w:rsidRPr="0028142A">
        <w:rPr>
          <w:rFonts w:ascii="Book Antiqua" w:hAnsi="Book Antiqua"/>
          <w:color w:val="000000" w:themeColor="text1"/>
        </w:rPr>
        <w:t xml:space="preserve">endoscopic </w:t>
      </w:r>
      <w:r w:rsidR="008B3563" w:rsidRPr="0028142A">
        <w:rPr>
          <w:rFonts w:ascii="Book Antiqua" w:hAnsi="Book Antiqua"/>
          <w:color w:val="000000" w:themeColor="text1"/>
        </w:rPr>
        <w:t>resection</w:t>
      </w:r>
      <w:r w:rsidR="00D3213F" w:rsidRPr="0028142A">
        <w:rPr>
          <w:rFonts w:ascii="Book Antiqua" w:hAnsi="Book Antiqua"/>
          <w:color w:val="000000" w:themeColor="text1"/>
        </w:rPr>
        <w:t xml:space="preserve">. </w:t>
      </w:r>
      <w:r w:rsidR="00470632" w:rsidRPr="0028142A">
        <w:rPr>
          <w:rFonts w:ascii="Book Antiqua" w:hAnsi="Book Antiqua"/>
          <w:color w:val="000000" w:themeColor="text1"/>
        </w:rPr>
        <w:t>W</w:t>
      </w:r>
      <w:r w:rsidR="00867868" w:rsidRPr="0028142A">
        <w:rPr>
          <w:rFonts w:ascii="Book Antiqua" w:hAnsi="Book Antiqua"/>
          <w:color w:val="000000" w:themeColor="text1"/>
        </w:rPr>
        <w:t xml:space="preserve">e </w:t>
      </w:r>
      <w:r w:rsidR="008B3563" w:rsidRPr="0028142A">
        <w:rPr>
          <w:rFonts w:ascii="Book Antiqua" w:hAnsi="Book Antiqua"/>
          <w:color w:val="000000" w:themeColor="text1"/>
        </w:rPr>
        <w:t>therefore</w:t>
      </w:r>
      <w:r w:rsidR="00470632" w:rsidRPr="0028142A">
        <w:rPr>
          <w:rFonts w:ascii="Book Antiqua" w:hAnsi="Book Antiqua"/>
          <w:color w:val="000000" w:themeColor="text1"/>
        </w:rPr>
        <w:t xml:space="preserve"> </w:t>
      </w:r>
      <w:r w:rsidR="008B3563" w:rsidRPr="0028142A">
        <w:rPr>
          <w:rFonts w:ascii="Book Antiqua" w:hAnsi="Book Antiqua"/>
          <w:color w:val="000000" w:themeColor="text1"/>
        </w:rPr>
        <w:t>reviewed ca</w:t>
      </w:r>
      <w:r w:rsidR="00665903" w:rsidRPr="0028142A">
        <w:rPr>
          <w:rFonts w:ascii="Book Antiqua" w:hAnsi="Book Antiqua"/>
          <w:color w:val="000000" w:themeColor="text1"/>
        </w:rPr>
        <w:t>ses of EBV-</w:t>
      </w:r>
      <w:r w:rsidR="008B3563" w:rsidRPr="0028142A">
        <w:rPr>
          <w:rFonts w:ascii="Book Antiqua" w:hAnsi="Book Antiqua"/>
          <w:color w:val="000000" w:themeColor="text1"/>
        </w:rPr>
        <w:t>positive gastric cancer</w:t>
      </w:r>
      <w:r w:rsidR="00685F3E" w:rsidRPr="0028142A">
        <w:rPr>
          <w:rFonts w:ascii="Book Antiqua" w:hAnsi="Book Antiqua"/>
          <w:color w:val="000000" w:themeColor="text1"/>
        </w:rPr>
        <w:t xml:space="preserve"> in which ESD </w:t>
      </w:r>
      <w:r w:rsidR="008B3563" w:rsidRPr="0028142A">
        <w:rPr>
          <w:rFonts w:ascii="Book Antiqua" w:hAnsi="Book Antiqua"/>
          <w:color w:val="000000" w:themeColor="text1"/>
        </w:rPr>
        <w:t xml:space="preserve">was </w:t>
      </w:r>
      <w:r w:rsidR="00685F3E" w:rsidRPr="0028142A">
        <w:rPr>
          <w:rFonts w:ascii="Book Antiqua" w:hAnsi="Book Antiqua"/>
          <w:color w:val="000000" w:themeColor="text1"/>
        </w:rPr>
        <w:t>performed for diagnosis and treatment.</w:t>
      </w:r>
    </w:p>
    <w:p w14:paraId="2690C40F" w14:textId="7B52182D" w:rsidR="00470632" w:rsidRPr="0028142A" w:rsidRDefault="006619FD" w:rsidP="00FB62E7">
      <w:pPr>
        <w:spacing w:line="360" w:lineRule="auto"/>
        <w:ind w:firstLineChars="100" w:firstLine="240"/>
        <w:rPr>
          <w:rFonts w:ascii="Book Antiqua" w:hAnsi="Book Antiqua"/>
          <w:color w:val="000000" w:themeColor="text1"/>
        </w:rPr>
      </w:pPr>
      <w:r w:rsidRPr="0028142A">
        <w:rPr>
          <w:rFonts w:ascii="Book Antiqua" w:hAnsi="Book Antiqua"/>
          <w:color w:val="000000" w:themeColor="text1"/>
        </w:rPr>
        <w:t xml:space="preserve">We </w:t>
      </w:r>
      <w:r w:rsidR="008B3563" w:rsidRPr="0028142A">
        <w:rPr>
          <w:rFonts w:ascii="Book Antiqua" w:hAnsi="Book Antiqua"/>
          <w:color w:val="000000" w:themeColor="text1"/>
        </w:rPr>
        <w:t>conducted a database search of</w:t>
      </w:r>
      <w:r w:rsidRPr="0028142A">
        <w:rPr>
          <w:rFonts w:ascii="Book Antiqua" w:hAnsi="Book Antiqua"/>
          <w:color w:val="000000" w:themeColor="text1"/>
        </w:rPr>
        <w:t xml:space="preserve"> PubMed</w:t>
      </w:r>
      <w:r w:rsidR="00D8376B" w:rsidRPr="0028142A">
        <w:rPr>
          <w:rFonts w:ascii="Book Antiqua" w:hAnsi="Book Antiqua"/>
          <w:color w:val="000000" w:themeColor="text1"/>
        </w:rPr>
        <w:t>, Scopus</w:t>
      </w:r>
      <w:r w:rsidR="0095330A" w:rsidRPr="0028142A">
        <w:rPr>
          <w:rFonts w:ascii="Book Antiqua" w:hAnsi="Book Antiqua"/>
          <w:color w:val="000000" w:themeColor="text1"/>
        </w:rPr>
        <w:t xml:space="preserve"> and ScienceDirect</w:t>
      </w:r>
      <w:r w:rsidRPr="0028142A">
        <w:rPr>
          <w:rFonts w:ascii="Book Antiqua" w:hAnsi="Book Antiqua"/>
          <w:color w:val="000000" w:themeColor="text1"/>
        </w:rPr>
        <w:t xml:space="preserve"> using the following terms: (“gastric carcinoma” or “gastric cancer”) and (EBV or “</w:t>
      </w:r>
      <w:r w:rsidR="00E864CF" w:rsidRPr="0028142A">
        <w:rPr>
          <w:rFonts w:ascii="Book Antiqua" w:hAnsi="Book Antiqua"/>
          <w:color w:val="000000" w:themeColor="text1"/>
        </w:rPr>
        <w:t>Epste</w:t>
      </w:r>
      <w:r w:rsidRPr="0028142A">
        <w:rPr>
          <w:rFonts w:ascii="Book Antiqua" w:hAnsi="Book Antiqua"/>
          <w:color w:val="000000" w:themeColor="text1"/>
        </w:rPr>
        <w:t>in-Barr virus”</w:t>
      </w:r>
      <w:r w:rsidR="00045FF5" w:rsidRPr="0028142A">
        <w:rPr>
          <w:rFonts w:ascii="Book Antiqua" w:eastAsia="宋体" w:hAnsi="Book Antiqua" w:hint="eastAsia"/>
          <w:color w:val="000000" w:themeColor="text1"/>
          <w:lang w:eastAsia="zh-CN"/>
        </w:rPr>
        <w:t xml:space="preserve"> </w:t>
      </w:r>
      <w:r w:rsidR="009A7064" w:rsidRPr="0028142A">
        <w:rPr>
          <w:rFonts w:ascii="Book Antiqua" w:hAnsi="Book Antiqua"/>
          <w:color w:val="000000" w:themeColor="text1"/>
        </w:rPr>
        <w:t>or “human herpesvirus 4”</w:t>
      </w:r>
      <w:r w:rsidRPr="0028142A">
        <w:rPr>
          <w:rFonts w:ascii="Book Antiqua" w:hAnsi="Book Antiqua"/>
          <w:color w:val="000000" w:themeColor="text1"/>
        </w:rPr>
        <w:t>) and (“endoscopic submucosal dis</w:t>
      </w:r>
      <w:r w:rsidR="00E864CF" w:rsidRPr="0028142A">
        <w:rPr>
          <w:rFonts w:ascii="Book Antiqua" w:hAnsi="Book Antiqua"/>
          <w:color w:val="000000" w:themeColor="text1"/>
        </w:rPr>
        <w:t>s</w:t>
      </w:r>
      <w:r w:rsidRPr="0028142A">
        <w:rPr>
          <w:rFonts w:ascii="Book Antiqua" w:hAnsi="Book Antiqua"/>
          <w:color w:val="000000" w:themeColor="text1"/>
        </w:rPr>
        <w:t xml:space="preserve">ection” or ESD). </w:t>
      </w:r>
      <w:proofErr w:type="gramStart"/>
      <w:r w:rsidR="008B3563" w:rsidRPr="0028142A">
        <w:rPr>
          <w:rFonts w:ascii="Book Antiqua" w:hAnsi="Book Antiqua"/>
          <w:color w:val="000000" w:themeColor="text1"/>
        </w:rPr>
        <w:t>An</w:t>
      </w:r>
      <w:proofErr w:type="gramEnd"/>
      <w:r w:rsidR="008B3563" w:rsidRPr="0028142A">
        <w:rPr>
          <w:rFonts w:ascii="Book Antiqua" w:hAnsi="Book Antiqua"/>
          <w:color w:val="000000" w:themeColor="text1"/>
        </w:rPr>
        <w:t xml:space="preserve"> </w:t>
      </w:r>
      <w:r w:rsidR="00E864CF" w:rsidRPr="0028142A">
        <w:rPr>
          <w:rFonts w:ascii="Book Antiqua" w:hAnsi="Book Antiqua"/>
          <w:color w:val="000000" w:themeColor="text1"/>
        </w:rPr>
        <w:t>search of report</w:t>
      </w:r>
      <w:r w:rsidR="00665903" w:rsidRPr="0028142A">
        <w:rPr>
          <w:rFonts w:ascii="Book Antiqua" w:hAnsi="Book Antiqua"/>
          <w:color w:val="000000" w:themeColor="text1"/>
        </w:rPr>
        <w:t>ed</w:t>
      </w:r>
      <w:r w:rsidR="00E864CF" w:rsidRPr="0028142A">
        <w:rPr>
          <w:rFonts w:ascii="Book Antiqua" w:hAnsi="Book Antiqua"/>
          <w:color w:val="000000" w:themeColor="text1"/>
        </w:rPr>
        <w:t xml:space="preserve"> references was also </w:t>
      </w:r>
      <w:r w:rsidR="00665903" w:rsidRPr="0028142A">
        <w:rPr>
          <w:rFonts w:ascii="Book Antiqua" w:hAnsi="Book Antiqua"/>
          <w:color w:val="000000" w:themeColor="text1"/>
        </w:rPr>
        <w:t>performed</w:t>
      </w:r>
      <w:r w:rsidR="00E864CF" w:rsidRPr="0028142A">
        <w:rPr>
          <w:rFonts w:ascii="Book Antiqua" w:hAnsi="Book Antiqua"/>
          <w:color w:val="000000" w:themeColor="text1"/>
        </w:rPr>
        <w:t>.</w:t>
      </w:r>
      <w:r w:rsidR="008867C2" w:rsidRPr="0028142A">
        <w:rPr>
          <w:rFonts w:ascii="Book Antiqua" w:hAnsi="Book Antiqua"/>
          <w:color w:val="000000" w:themeColor="text1"/>
        </w:rPr>
        <w:t xml:space="preserve"> </w:t>
      </w:r>
      <w:r w:rsidR="001B4566" w:rsidRPr="0028142A">
        <w:rPr>
          <w:rFonts w:ascii="Book Antiqua" w:hAnsi="Book Antiqua"/>
          <w:color w:val="000000" w:themeColor="text1"/>
        </w:rPr>
        <w:t>A total of 9</w:t>
      </w:r>
      <w:r w:rsidR="008867C2" w:rsidRPr="0028142A">
        <w:rPr>
          <w:rFonts w:ascii="Book Antiqua" w:hAnsi="Book Antiqua"/>
          <w:color w:val="000000" w:themeColor="text1"/>
        </w:rPr>
        <w:t xml:space="preserve"> cases were </w:t>
      </w:r>
      <w:r w:rsidR="008B3563" w:rsidRPr="0028142A">
        <w:rPr>
          <w:rFonts w:ascii="Book Antiqua" w:hAnsi="Book Antiqua"/>
          <w:color w:val="000000" w:themeColor="text1"/>
        </w:rPr>
        <w:t>described</w:t>
      </w:r>
      <w:r w:rsidR="008867C2" w:rsidRPr="0028142A">
        <w:rPr>
          <w:rFonts w:ascii="Book Antiqua" w:hAnsi="Book Antiqua"/>
          <w:color w:val="000000" w:themeColor="text1"/>
        </w:rPr>
        <w:t xml:space="preserve"> with detailed clinical information in six </w:t>
      </w:r>
      <w:proofErr w:type="gramStart"/>
      <w:r w:rsidR="008867C2" w:rsidRPr="0028142A">
        <w:rPr>
          <w:rFonts w:ascii="Book Antiqua" w:hAnsi="Book Antiqua"/>
          <w:color w:val="000000" w:themeColor="text1"/>
        </w:rPr>
        <w:t>reports</w:t>
      </w:r>
      <w:r w:rsidR="0086490E" w:rsidRPr="0028142A">
        <w:rPr>
          <w:rFonts w:ascii="Book Antiqua" w:hAnsi="Book Antiqua"/>
          <w:color w:val="000000" w:themeColor="text1"/>
          <w:vertAlign w:val="superscript"/>
        </w:rPr>
        <w:t>[</w:t>
      </w:r>
      <w:proofErr w:type="gramEnd"/>
      <w:r w:rsidR="0086490E" w:rsidRPr="0028142A">
        <w:rPr>
          <w:rFonts w:ascii="Book Antiqua" w:hAnsi="Book Antiqua"/>
          <w:color w:val="000000" w:themeColor="text1"/>
          <w:vertAlign w:val="superscript"/>
        </w:rPr>
        <w:t>16-21]</w:t>
      </w:r>
      <w:r w:rsidR="008867C2" w:rsidRPr="0028142A">
        <w:rPr>
          <w:rFonts w:ascii="Book Antiqua" w:hAnsi="Book Antiqua"/>
          <w:color w:val="000000" w:themeColor="text1"/>
        </w:rPr>
        <w:t xml:space="preserve">. </w:t>
      </w:r>
      <w:r w:rsidR="00665903" w:rsidRPr="0028142A">
        <w:rPr>
          <w:rFonts w:ascii="Book Antiqua" w:hAnsi="Book Antiqua"/>
          <w:color w:val="000000" w:themeColor="text1"/>
        </w:rPr>
        <w:t>Upon the addition of</w:t>
      </w:r>
      <w:r w:rsidR="008B3563" w:rsidRPr="0028142A">
        <w:rPr>
          <w:rFonts w:ascii="Book Antiqua" w:hAnsi="Book Antiqua"/>
          <w:color w:val="000000" w:themeColor="text1"/>
        </w:rPr>
        <w:t xml:space="preserve"> our 2</w:t>
      </w:r>
      <w:r w:rsidR="00651C55" w:rsidRPr="0028142A">
        <w:rPr>
          <w:rFonts w:ascii="Book Antiqua" w:hAnsi="Book Antiqua"/>
          <w:color w:val="000000" w:themeColor="text1"/>
        </w:rPr>
        <w:t xml:space="preserve"> cases, 11 EBV-positive gastric submu</w:t>
      </w:r>
      <w:r w:rsidR="00D3213F" w:rsidRPr="0028142A">
        <w:rPr>
          <w:rFonts w:ascii="Book Antiqua" w:hAnsi="Book Antiqua"/>
          <w:color w:val="000000" w:themeColor="text1"/>
        </w:rPr>
        <w:t xml:space="preserve">cosal cancer cases were </w:t>
      </w:r>
      <w:r w:rsidR="008B3563" w:rsidRPr="0028142A">
        <w:rPr>
          <w:rFonts w:ascii="Book Antiqua" w:hAnsi="Book Antiqua"/>
          <w:color w:val="000000" w:themeColor="text1"/>
        </w:rPr>
        <w:t xml:space="preserve">ultimately </w:t>
      </w:r>
      <w:r w:rsidR="00BD7A5A" w:rsidRPr="0028142A">
        <w:rPr>
          <w:rFonts w:ascii="Book Antiqua" w:hAnsi="Book Antiqua"/>
          <w:color w:val="000000" w:themeColor="text1"/>
        </w:rPr>
        <w:t>collected by our data</w:t>
      </w:r>
      <w:r w:rsidR="008B3563" w:rsidRPr="0028142A">
        <w:rPr>
          <w:rFonts w:ascii="Book Antiqua" w:hAnsi="Book Antiqua"/>
          <w:color w:val="000000" w:themeColor="text1"/>
        </w:rPr>
        <w:t>base</w:t>
      </w:r>
      <w:r w:rsidR="00BD7A5A" w:rsidRPr="0028142A">
        <w:rPr>
          <w:rFonts w:ascii="Book Antiqua" w:hAnsi="Book Antiqua"/>
          <w:color w:val="000000" w:themeColor="text1"/>
        </w:rPr>
        <w:t xml:space="preserve"> search</w:t>
      </w:r>
      <w:r w:rsidR="008C6444" w:rsidRPr="0028142A">
        <w:rPr>
          <w:rFonts w:ascii="Book Antiqua" w:hAnsi="Book Antiqua"/>
          <w:color w:val="000000" w:themeColor="text1"/>
        </w:rPr>
        <w:t xml:space="preserve"> (Table 1)</w:t>
      </w:r>
      <w:r w:rsidR="00651C55" w:rsidRPr="0028142A">
        <w:rPr>
          <w:rFonts w:ascii="Book Antiqua" w:hAnsi="Book Antiqua"/>
          <w:color w:val="000000" w:themeColor="text1"/>
        </w:rPr>
        <w:t xml:space="preserve">. </w:t>
      </w:r>
      <w:r w:rsidR="008B3563" w:rsidRPr="0028142A">
        <w:rPr>
          <w:rFonts w:ascii="Book Antiqua" w:hAnsi="Book Antiqua"/>
          <w:color w:val="000000" w:themeColor="text1"/>
        </w:rPr>
        <w:t>This disease was found to be</w:t>
      </w:r>
      <w:r w:rsidR="00665903" w:rsidRPr="0028142A">
        <w:rPr>
          <w:rFonts w:ascii="Book Antiqua" w:hAnsi="Book Antiqua"/>
          <w:color w:val="000000" w:themeColor="text1"/>
        </w:rPr>
        <w:t xml:space="preserve"> associated with</w:t>
      </w:r>
      <w:r w:rsidR="008B3563" w:rsidRPr="0028142A">
        <w:rPr>
          <w:rFonts w:ascii="Book Antiqua" w:hAnsi="Book Antiqua"/>
          <w:color w:val="000000" w:themeColor="text1"/>
        </w:rPr>
        <w:t xml:space="preserve"> </w:t>
      </w:r>
      <w:r w:rsidR="00651C55" w:rsidRPr="0028142A">
        <w:rPr>
          <w:rFonts w:ascii="Book Antiqua" w:hAnsi="Book Antiqua"/>
          <w:color w:val="000000" w:themeColor="text1"/>
        </w:rPr>
        <w:t xml:space="preserve">male </w:t>
      </w:r>
      <w:r w:rsidR="00665903" w:rsidRPr="0028142A">
        <w:rPr>
          <w:rFonts w:ascii="Book Antiqua" w:hAnsi="Book Antiqua"/>
          <w:color w:val="000000" w:themeColor="text1"/>
        </w:rPr>
        <w:t>sex</w:t>
      </w:r>
      <w:r w:rsidR="00651C55" w:rsidRPr="0028142A">
        <w:rPr>
          <w:rFonts w:ascii="Book Antiqua" w:hAnsi="Book Antiqua"/>
          <w:color w:val="000000" w:themeColor="text1"/>
        </w:rPr>
        <w:t xml:space="preserve">, proximal location, and depressed or </w:t>
      </w:r>
      <w:r w:rsidR="008C6444" w:rsidRPr="0028142A">
        <w:rPr>
          <w:rFonts w:ascii="Book Antiqua" w:hAnsi="Book Antiqua"/>
          <w:color w:val="000000" w:themeColor="text1"/>
        </w:rPr>
        <w:t>SMT-</w:t>
      </w:r>
      <w:r w:rsidR="00651C55" w:rsidRPr="0028142A">
        <w:rPr>
          <w:rFonts w:ascii="Book Antiqua" w:hAnsi="Book Antiqua"/>
          <w:color w:val="000000" w:themeColor="text1"/>
        </w:rPr>
        <w:t xml:space="preserve">like appearance. </w:t>
      </w:r>
      <w:r w:rsidR="008B3563" w:rsidRPr="0028142A">
        <w:rPr>
          <w:rFonts w:ascii="Book Antiqua" w:hAnsi="Book Antiqua"/>
          <w:color w:val="000000" w:themeColor="text1"/>
        </w:rPr>
        <w:t>The diagnosis appeared to be difficult, as</w:t>
      </w:r>
      <w:r w:rsidR="00876AD5" w:rsidRPr="0028142A">
        <w:rPr>
          <w:rFonts w:ascii="Book Antiqua" w:hAnsi="Book Antiqua"/>
          <w:color w:val="000000" w:themeColor="text1"/>
        </w:rPr>
        <w:t xml:space="preserve"> 5</w:t>
      </w:r>
      <w:r w:rsidR="008B3563" w:rsidRPr="0028142A">
        <w:rPr>
          <w:rFonts w:ascii="Book Antiqua" w:hAnsi="Book Antiqua"/>
          <w:color w:val="000000" w:themeColor="text1"/>
        </w:rPr>
        <w:t xml:space="preserve"> </w:t>
      </w:r>
      <w:r w:rsidR="00665903" w:rsidRPr="0028142A">
        <w:rPr>
          <w:rFonts w:ascii="Book Antiqua" w:hAnsi="Book Antiqua"/>
          <w:color w:val="000000" w:themeColor="text1"/>
        </w:rPr>
        <w:t>cases (45.5%) were negative on</w:t>
      </w:r>
      <w:r w:rsidR="00651C55" w:rsidRPr="0028142A">
        <w:rPr>
          <w:rFonts w:ascii="Book Antiqua" w:hAnsi="Book Antiqua"/>
          <w:color w:val="000000" w:themeColor="text1"/>
        </w:rPr>
        <w:t xml:space="preserve"> pathological exam</w:t>
      </w:r>
      <w:r w:rsidR="008B3563" w:rsidRPr="0028142A">
        <w:rPr>
          <w:rFonts w:ascii="Book Antiqua" w:hAnsi="Book Antiqua"/>
          <w:color w:val="000000" w:themeColor="text1"/>
        </w:rPr>
        <w:t>ination</w:t>
      </w:r>
      <w:r w:rsidR="00651C55" w:rsidRPr="0028142A">
        <w:rPr>
          <w:rFonts w:ascii="Book Antiqua" w:hAnsi="Book Antiqua"/>
          <w:color w:val="000000" w:themeColor="text1"/>
        </w:rPr>
        <w:t xml:space="preserve"> </w:t>
      </w:r>
      <w:r w:rsidR="00665903" w:rsidRPr="0028142A">
        <w:rPr>
          <w:rFonts w:ascii="Book Antiqua" w:hAnsi="Book Antiqua"/>
          <w:color w:val="000000" w:themeColor="text1"/>
        </w:rPr>
        <w:t>by</w:t>
      </w:r>
      <w:r w:rsidR="008B3563" w:rsidRPr="0028142A">
        <w:rPr>
          <w:rFonts w:ascii="Book Antiqua" w:hAnsi="Book Antiqua"/>
          <w:color w:val="000000" w:themeColor="text1"/>
        </w:rPr>
        <w:t xml:space="preserve"> </w:t>
      </w:r>
      <w:r w:rsidR="008C6444" w:rsidRPr="0028142A">
        <w:rPr>
          <w:rFonts w:ascii="Book Antiqua" w:hAnsi="Book Antiqua"/>
          <w:color w:val="000000" w:themeColor="text1"/>
        </w:rPr>
        <w:t xml:space="preserve">forceps </w:t>
      </w:r>
      <w:r w:rsidR="00651C55" w:rsidRPr="0028142A">
        <w:rPr>
          <w:rFonts w:ascii="Book Antiqua" w:hAnsi="Book Antiqua"/>
          <w:color w:val="000000" w:themeColor="text1"/>
        </w:rPr>
        <w:t xml:space="preserve">biopsy. Repeated biopsies </w:t>
      </w:r>
      <w:r w:rsidR="00BD7A5A" w:rsidRPr="0028142A">
        <w:rPr>
          <w:rFonts w:ascii="Book Antiqua" w:hAnsi="Book Antiqua"/>
          <w:color w:val="000000" w:themeColor="text1"/>
        </w:rPr>
        <w:t>failed to</w:t>
      </w:r>
      <w:r w:rsidR="00651C55" w:rsidRPr="0028142A">
        <w:rPr>
          <w:rFonts w:ascii="Book Antiqua" w:hAnsi="Book Antiqua"/>
          <w:color w:val="000000" w:themeColor="text1"/>
        </w:rPr>
        <w:t xml:space="preserve"> </w:t>
      </w:r>
      <w:r w:rsidR="00665903" w:rsidRPr="0028142A">
        <w:rPr>
          <w:rFonts w:ascii="Book Antiqua" w:hAnsi="Book Antiqua"/>
          <w:color w:val="000000" w:themeColor="text1"/>
        </w:rPr>
        <w:t>yield</w:t>
      </w:r>
      <w:r w:rsidR="00651C55" w:rsidRPr="0028142A">
        <w:rPr>
          <w:rFonts w:ascii="Book Antiqua" w:hAnsi="Book Antiqua"/>
          <w:color w:val="000000" w:themeColor="text1"/>
        </w:rPr>
        <w:t xml:space="preserve"> malignant cells </w:t>
      </w:r>
      <w:r w:rsidR="001B4566" w:rsidRPr="0028142A">
        <w:rPr>
          <w:rFonts w:ascii="Book Antiqua" w:hAnsi="Book Antiqua"/>
          <w:color w:val="000000" w:themeColor="text1"/>
        </w:rPr>
        <w:t xml:space="preserve">in </w:t>
      </w:r>
      <w:r w:rsidR="00835B6F" w:rsidRPr="0028142A">
        <w:rPr>
          <w:rFonts w:ascii="Book Antiqua" w:hAnsi="Book Antiqua"/>
          <w:color w:val="000000" w:themeColor="text1"/>
        </w:rPr>
        <w:t>both of</w:t>
      </w:r>
      <w:r w:rsidR="00651C55" w:rsidRPr="0028142A">
        <w:rPr>
          <w:rFonts w:ascii="Book Antiqua" w:hAnsi="Book Antiqua"/>
          <w:color w:val="000000" w:themeColor="text1"/>
        </w:rPr>
        <w:t xml:space="preserve"> our cases.</w:t>
      </w:r>
      <w:r w:rsidR="00876AD5" w:rsidRPr="0028142A">
        <w:rPr>
          <w:rFonts w:ascii="Book Antiqua" w:hAnsi="Book Antiqua"/>
          <w:color w:val="000000" w:themeColor="text1"/>
        </w:rPr>
        <w:t xml:space="preserve"> The depth</w:t>
      </w:r>
      <w:r w:rsidR="00E674A0" w:rsidRPr="0028142A">
        <w:rPr>
          <w:rFonts w:ascii="Book Antiqua" w:hAnsi="Book Antiqua"/>
          <w:color w:val="000000" w:themeColor="text1"/>
        </w:rPr>
        <w:t>s</w:t>
      </w:r>
      <w:r w:rsidR="00876AD5" w:rsidRPr="0028142A">
        <w:rPr>
          <w:rFonts w:ascii="Book Antiqua" w:hAnsi="Book Antiqua"/>
          <w:color w:val="000000" w:themeColor="text1"/>
        </w:rPr>
        <w:t xml:space="preserve"> of the tumor</w:t>
      </w:r>
      <w:r w:rsidR="001B4566" w:rsidRPr="0028142A">
        <w:rPr>
          <w:rFonts w:ascii="Book Antiqua" w:hAnsi="Book Antiqua"/>
          <w:color w:val="000000" w:themeColor="text1"/>
        </w:rPr>
        <w:t xml:space="preserve"> invasion</w:t>
      </w:r>
      <w:r w:rsidR="00E674A0" w:rsidRPr="0028142A">
        <w:rPr>
          <w:rFonts w:ascii="Book Antiqua" w:hAnsi="Book Antiqua"/>
          <w:color w:val="000000" w:themeColor="text1"/>
        </w:rPr>
        <w:t xml:space="preserve"> were more than 1 mm into</w:t>
      </w:r>
      <w:r w:rsidR="00D3213F" w:rsidRPr="0028142A">
        <w:rPr>
          <w:rFonts w:ascii="Book Antiqua" w:hAnsi="Book Antiqua"/>
          <w:color w:val="000000" w:themeColor="text1"/>
        </w:rPr>
        <w:t xml:space="preserve"> </w:t>
      </w:r>
      <w:r w:rsidR="00835B6F" w:rsidRPr="0028142A">
        <w:rPr>
          <w:rFonts w:ascii="Book Antiqua" w:hAnsi="Book Antiqua"/>
          <w:color w:val="000000" w:themeColor="text1"/>
        </w:rPr>
        <w:t xml:space="preserve">the </w:t>
      </w:r>
      <w:r w:rsidR="00876AD5" w:rsidRPr="0028142A">
        <w:rPr>
          <w:rFonts w:ascii="Book Antiqua" w:hAnsi="Book Antiqua"/>
          <w:color w:val="000000" w:themeColor="text1"/>
        </w:rPr>
        <w:t>submucosa</w:t>
      </w:r>
      <w:r w:rsidR="001B4566" w:rsidRPr="0028142A">
        <w:rPr>
          <w:rFonts w:ascii="Book Antiqua" w:hAnsi="Book Antiqua"/>
          <w:color w:val="000000" w:themeColor="text1"/>
        </w:rPr>
        <w:t xml:space="preserve"> from the deepest portion of </w:t>
      </w:r>
      <w:r w:rsidR="0047350B" w:rsidRPr="0028142A">
        <w:rPr>
          <w:rFonts w:ascii="Book Antiqua" w:hAnsi="Book Antiqua"/>
          <w:color w:val="000000" w:themeColor="text1"/>
        </w:rPr>
        <w:t xml:space="preserve">the </w:t>
      </w:r>
      <w:r w:rsidR="001B4566" w:rsidRPr="0028142A">
        <w:rPr>
          <w:rFonts w:ascii="Book Antiqua" w:hAnsi="Book Antiqua"/>
          <w:color w:val="000000" w:themeColor="text1"/>
        </w:rPr>
        <w:t>muscularis mucosae</w:t>
      </w:r>
      <w:r w:rsidR="00835B6F" w:rsidRPr="0028142A">
        <w:rPr>
          <w:rFonts w:ascii="Book Antiqua" w:hAnsi="Book Antiqua"/>
          <w:color w:val="000000" w:themeColor="text1"/>
        </w:rPr>
        <w:t>;</w:t>
      </w:r>
      <w:r w:rsidR="00876AD5" w:rsidRPr="0028142A">
        <w:rPr>
          <w:rFonts w:ascii="Book Antiqua" w:hAnsi="Book Antiqua"/>
          <w:color w:val="000000" w:themeColor="text1"/>
        </w:rPr>
        <w:t xml:space="preserve"> </w:t>
      </w:r>
      <w:r w:rsidR="00D3213F" w:rsidRPr="0028142A">
        <w:rPr>
          <w:rFonts w:ascii="Book Antiqua" w:hAnsi="Book Antiqua"/>
          <w:color w:val="000000" w:themeColor="text1"/>
        </w:rPr>
        <w:t>how</w:t>
      </w:r>
      <w:r w:rsidR="00E674A0" w:rsidRPr="0028142A">
        <w:rPr>
          <w:rFonts w:ascii="Book Antiqua" w:hAnsi="Book Antiqua"/>
          <w:color w:val="000000" w:themeColor="text1"/>
        </w:rPr>
        <w:t>ever</w:t>
      </w:r>
      <w:r w:rsidR="00835B6F" w:rsidRPr="0028142A">
        <w:rPr>
          <w:rFonts w:ascii="Book Antiqua" w:hAnsi="Book Antiqua"/>
          <w:color w:val="000000" w:themeColor="text1"/>
        </w:rPr>
        <w:t>,</w:t>
      </w:r>
      <w:r w:rsidR="00876AD5" w:rsidRPr="0028142A">
        <w:rPr>
          <w:rFonts w:ascii="Book Antiqua" w:hAnsi="Book Antiqua"/>
          <w:color w:val="000000" w:themeColor="text1"/>
        </w:rPr>
        <w:t xml:space="preserve"> </w:t>
      </w:r>
      <w:r w:rsidR="00835B6F" w:rsidRPr="0028142A">
        <w:rPr>
          <w:rFonts w:ascii="Book Antiqua" w:hAnsi="Book Antiqua"/>
          <w:color w:val="000000" w:themeColor="text1"/>
        </w:rPr>
        <w:t xml:space="preserve">the </w:t>
      </w:r>
      <w:r w:rsidR="001B4566" w:rsidRPr="0028142A">
        <w:rPr>
          <w:rFonts w:ascii="Book Antiqua" w:hAnsi="Book Antiqua"/>
          <w:color w:val="000000" w:themeColor="text1"/>
        </w:rPr>
        <w:t>horizontal dimension</w:t>
      </w:r>
      <w:r w:rsidR="00876AD5" w:rsidRPr="0028142A">
        <w:rPr>
          <w:rFonts w:ascii="Book Antiqua" w:hAnsi="Book Antiqua"/>
          <w:color w:val="000000" w:themeColor="text1"/>
        </w:rPr>
        <w:t xml:space="preserve"> was</w:t>
      </w:r>
      <w:r w:rsidR="00665903" w:rsidRPr="0028142A">
        <w:rPr>
          <w:rFonts w:ascii="Book Antiqua" w:hAnsi="Book Antiqua"/>
          <w:color w:val="000000" w:themeColor="text1"/>
        </w:rPr>
        <w:t xml:space="preserve"> smaller</w:t>
      </w:r>
      <w:r w:rsidR="00D3213F" w:rsidRPr="0028142A">
        <w:rPr>
          <w:rFonts w:ascii="Book Antiqua" w:hAnsi="Book Antiqua"/>
          <w:color w:val="000000" w:themeColor="text1"/>
        </w:rPr>
        <w:t xml:space="preserve"> than 2 cm in most cases</w:t>
      </w:r>
      <w:r w:rsidR="00876AD5" w:rsidRPr="0028142A">
        <w:rPr>
          <w:rFonts w:ascii="Book Antiqua" w:hAnsi="Book Antiqua"/>
          <w:color w:val="000000" w:themeColor="text1"/>
        </w:rPr>
        <w:t xml:space="preserve">. </w:t>
      </w:r>
      <w:r w:rsidR="00835B6F" w:rsidRPr="0028142A">
        <w:rPr>
          <w:rFonts w:ascii="Book Antiqua" w:hAnsi="Book Antiqua"/>
          <w:color w:val="000000" w:themeColor="text1"/>
        </w:rPr>
        <w:t>In the five</w:t>
      </w:r>
      <w:r w:rsidR="00876AD5" w:rsidRPr="0028142A">
        <w:rPr>
          <w:rFonts w:ascii="Book Antiqua" w:hAnsi="Book Antiqua"/>
          <w:color w:val="000000" w:themeColor="text1"/>
        </w:rPr>
        <w:t xml:space="preserve"> cases </w:t>
      </w:r>
      <w:r w:rsidR="00835B6F" w:rsidRPr="0028142A">
        <w:rPr>
          <w:rFonts w:ascii="Book Antiqua" w:hAnsi="Book Antiqua"/>
          <w:color w:val="000000" w:themeColor="text1"/>
        </w:rPr>
        <w:t xml:space="preserve">that </w:t>
      </w:r>
      <w:r w:rsidR="00665903" w:rsidRPr="0028142A">
        <w:rPr>
          <w:rFonts w:ascii="Book Antiqua" w:hAnsi="Book Antiqua"/>
          <w:color w:val="000000" w:themeColor="text1"/>
        </w:rPr>
        <w:t>were subjected to</w:t>
      </w:r>
      <w:r w:rsidR="008C6444" w:rsidRPr="0028142A">
        <w:rPr>
          <w:rFonts w:ascii="Book Antiqua" w:hAnsi="Book Antiqua"/>
          <w:color w:val="000000" w:themeColor="text1"/>
        </w:rPr>
        <w:t xml:space="preserve"> </w:t>
      </w:r>
      <w:r w:rsidR="001B4566" w:rsidRPr="0028142A">
        <w:rPr>
          <w:rFonts w:ascii="Book Antiqua" w:hAnsi="Book Antiqua"/>
          <w:color w:val="000000" w:themeColor="text1"/>
        </w:rPr>
        <w:t>subsequent</w:t>
      </w:r>
      <w:r w:rsidR="008C6444" w:rsidRPr="0028142A">
        <w:rPr>
          <w:rFonts w:ascii="Book Antiqua" w:hAnsi="Book Antiqua"/>
          <w:color w:val="000000" w:themeColor="text1"/>
        </w:rPr>
        <w:t xml:space="preserve"> radical gastrectomy</w:t>
      </w:r>
      <w:r w:rsidR="001E6E89" w:rsidRPr="0028142A">
        <w:rPr>
          <w:rFonts w:ascii="Book Antiqua" w:hAnsi="Book Antiqua"/>
          <w:color w:val="000000" w:themeColor="text1"/>
        </w:rPr>
        <w:t xml:space="preserve"> with lymph node diss</w:t>
      </w:r>
      <w:r w:rsidR="00876AD5" w:rsidRPr="0028142A">
        <w:rPr>
          <w:rFonts w:ascii="Book Antiqua" w:hAnsi="Book Antiqua"/>
          <w:color w:val="000000" w:themeColor="text1"/>
        </w:rPr>
        <w:t>ection</w:t>
      </w:r>
      <w:r w:rsidR="00D3213F" w:rsidRPr="0028142A">
        <w:rPr>
          <w:rFonts w:ascii="Book Antiqua" w:hAnsi="Book Antiqua"/>
          <w:color w:val="000000" w:themeColor="text1"/>
        </w:rPr>
        <w:t>,</w:t>
      </w:r>
      <w:r w:rsidR="00876AD5" w:rsidRPr="0028142A">
        <w:rPr>
          <w:rFonts w:ascii="Book Antiqua" w:hAnsi="Book Antiqua"/>
          <w:color w:val="000000" w:themeColor="text1"/>
        </w:rPr>
        <w:t xml:space="preserve"> no lymph node metastasis</w:t>
      </w:r>
      <w:r w:rsidR="00D3213F" w:rsidRPr="0028142A">
        <w:rPr>
          <w:rFonts w:ascii="Book Antiqua" w:hAnsi="Book Antiqua"/>
          <w:color w:val="000000" w:themeColor="text1"/>
        </w:rPr>
        <w:t xml:space="preserve"> was observed. </w:t>
      </w:r>
      <w:r w:rsidR="00835B6F" w:rsidRPr="0028142A">
        <w:rPr>
          <w:rFonts w:ascii="Book Antiqua" w:hAnsi="Book Antiqua"/>
          <w:color w:val="000000" w:themeColor="text1"/>
        </w:rPr>
        <w:t>Furthermore, n</w:t>
      </w:r>
      <w:r w:rsidR="00D3213F" w:rsidRPr="0028142A">
        <w:rPr>
          <w:rFonts w:ascii="Book Antiqua" w:hAnsi="Book Antiqua"/>
          <w:color w:val="000000" w:themeColor="text1"/>
        </w:rPr>
        <w:t>either</w:t>
      </w:r>
      <w:r w:rsidR="001E6E89" w:rsidRPr="0028142A">
        <w:rPr>
          <w:rFonts w:ascii="Book Antiqua" w:hAnsi="Book Antiqua"/>
          <w:color w:val="000000" w:themeColor="text1"/>
        </w:rPr>
        <w:t xml:space="preserve"> local recurrence </w:t>
      </w:r>
      <w:r w:rsidR="00D3213F" w:rsidRPr="0028142A">
        <w:rPr>
          <w:rFonts w:ascii="Book Antiqua" w:hAnsi="Book Antiqua"/>
          <w:color w:val="000000" w:themeColor="text1"/>
        </w:rPr>
        <w:t>n</w:t>
      </w:r>
      <w:r w:rsidR="001E6E89" w:rsidRPr="0028142A">
        <w:rPr>
          <w:rFonts w:ascii="Book Antiqua" w:hAnsi="Book Antiqua"/>
          <w:color w:val="000000" w:themeColor="text1"/>
        </w:rPr>
        <w:t xml:space="preserve">or distant metastasis was reported </w:t>
      </w:r>
      <w:r w:rsidR="00835B6F" w:rsidRPr="0028142A">
        <w:rPr>
          <w:rFonts w:ascii="Book Antiqua" w:hAnsi="Book Antiqua"/>
          <w:color w:val="000000" w:themeColor="text1"/>
        </w:rPr>
        <w:t>throughout the</w:t>
      </w:r>
      <w:r w:rsidR="001E6E89" w:rsidRPr="0028142A">
        <w:rPr>
          <w:rFonts w:ascii="Book Antiqua" w:hAnsi="Book Antiqua"/>
          <w:color w:val="000000" w:themeColor="text1"/>
        </w:rPr>
        <w:t xml:space="preserve"> follow-up period</w:t>
      </w:r>
      <w:r w:rsidR="001B4566" w:rsidRPr="0028142A">
        <w:rPr>
          <w:rFonts w:ascii="Book Antiqua" w:hAnsi="Book Antiqua"/>
          <w:color w:val="000000" w:themeColor="text1"/>
        </w:rPr>
        <w:t>s</w:t>
      </w:r>
      <w:r w:rsidR="001E6E89" w:rsidRPr="0028142A">
        <w:rPr>
          <w:rFonts w:ascii="Book Antiqua" w:hAnsi="Book Antiqua"/>
          <w:color w:val="000000" w:themeColor="text1"/>
        </w:rPr>
        <w:t>.</w:t>
      </w:r>
      <w:r w:rsidR="005B543F" w:rsidRPr="0028142A">
        <w:rPr>
          <w:rFonts w:ascii="Book Antiqua" w:hAnsi="Book Antiqua"/>
          <w:color w:val="000000" w:themeColor="text1"/>
        </w:rPr>
        <w:t xml:space="preserve"> Therefore</w:t>
      </w:r>
      <w:r w:rsidR="00835B6F" w:rsidRPr="0028142A">
        <w:rPr>
          <w:rFonts w:ascii="Book Antiqua" w:hAnsi="Book Antiqua"/>
          <w:color w:val="000000" w:themeColor="text1"/>
        </w:rPr>
        <w:t>,</w:t>
      </w:r>
      <w:r w:rsidR="005B543F" w:rsidRPr="0028142A">
        <w:rPr>
          <w:rFonts w:ascii="Book Antiqua" w:hAnsi="Book Antiqua"/>
          <w:color w:val="000000" w:themeColor="text1"/>
        </w:rPr>
        <w:t xml:space="preserve"> </w:t>
      </w:r>
      <w:r w:rsidR="009F4701" w:rsidRPr="0028142A">
        <w:rPr>
          <w:rFonts w:ascii="Book Antiqua" w:hAnsi="Book Antiqua"/>
          <w:color w:val="000000" w:themeColor="text1"/>
        </w:rPr>
        <w:t xml:space="preserve">submucosa-invasive cancer </w:t>
      </w:r>
      <w:r w:rsidR="001B4566" w:rsidRPr="0028142A">
        <w:rPr>
          <w:rFonts w:ascii="Book Antiqua" w:hAnsi="Book Antiqua"/>
          <w:color w:val="000000" w:themeColor="text1"/>
        </w:rPr>
        <w:t>c</w:t>
      </w:r>
      <w:r w:rsidR="00665903" w:rsidRPr="0028142A">
        <w:rPr>
          <w:rFonts w:ascii="Book Antiqua" w:hAnsi="Book Antiqua"/>
          <w:color w:val="000000" w:themeColor="text1"/>
        </w:rPr>
        <w:t>an</w:t>
      </w:r>
      <w:r w:rsidR="001B4566" w:rsidRPr="0028142A">
        <w:rPr>
          <w:rFonts w:ascii="Book Antiqua" w:hAnsi="Book Antiqua"/>
          <w:color w:val="000000" w:themeColor="text1"/>
        </w:rPr>
        <w:t xml:space="preserve"> be</w:t>
      </w:r>
      <w:r w:rsidR="00835B6F" w:rsidRPr="0028142A">
        <w:rPr>
          <w:rFonts w:ascii="Book Antiqua" w:hAnsi="Book Antiqua"/>
          <w:color w:val="000000" w:themeColor="text1"/>
        </w:rPr>
        <w:t xml:space="preserve"> </w:t>
      </w:r>
      <w:r w:rsidR="005B543F" w:rsidRPr="0028142A">
        <w:rPr>
          <w:rFonts w:ascii="Book Antiqua" w:hAnsi="Book Antiqua"/>
          <w:color w:val="000000" w:themeColor="text1"/>
        </w:rPr>
        <w:t>completely excised</w:t>
      </w:r>
      <w:r w:rsidR="00835B6F" w:rsidRPr="0028142A">
        <w:rPr>
          <w:rFonts w:ascii="Book Antiqua" w:hAnsi="Book Antiqua"/>
          <w:color w:val="000000" w:themeColor="text1"/>
        </w:rPr>
        <w:t>, allowing</w:t>
      </w:r>
      <w:r w:rsidR="005B543F" w:rsidRPr="0028142A">
        <w:rPr>
          <w:rFonts w:ascii="Book Antiqua" w:hAnsi="Book Antiqua"/>
          <w:color w:val="000000" w:themeColor="text1"/>
        </w:rPr>
        <w:t xml:space="preserve"> </w:t>
      </w:r>
      <w:r w:rsidR="001B4566" w:rsidRPr="0028142A">
        <w:rPr>
          <w:rFonts w:ascii="Book Antiqua" w:hAnsi="Book Antiqua"/>
          <w:color w:val="000000" w:themeColor="text1"/>
        </w:rPr>
        <w:t xml:space="preserve">us to cure the </w:t>
      </w:r>
      <w:r w:rsidR="005B543F" w:rsidRPr="0028142A">
        <w:rPr>
          <w:rFonts w:ascii="Book Antiqua" w:hAnsi="Book Antiqua"/>
          <w:color w:val="000000" w:themeColor="text1"/>
        </w:rPr>
        <w:t xml:space="preserve">patients </w:t>
      </w:r>
      <w:r w:rsidR="007C3347" w:rsidRPr="0028142A">
        <w:rPr>
          <w:rFonts w:ascii="Book Antiqua" w:hAnsi="Book Antiqua"/>
          <w:color w:val="000000" w:themeColor="text1"/>
        </w:rPr>
        <w:t xml:space="preserve">with </w:t>
      </w:r>
      <w:r w:rsidR="005B543F" w:rsidRPr="0028142A">
        <w:rPr>
          <w:rFonts w:ascii="Book Antiqua" w:hAnsi="Book Antiqua"/>
          <w:color w:val="000000" w:themeColor="text1"/>
        </w:rPr>
        <w:t xml:space="preserve">early gastric cancer. </w:t>
      </w:r>
      <w:r w:rsidR="00835B6F" w:rsidRPr="0028142A">
        <w:rPr>
          <w:rFonts w:ascii="Book Antiqua" w:hAnsi="Book Antiqua"/>
          <w:color w:val="000000" w:themeColor="text1"/>
        </w:rPr>
        <w:t>Excessive and unnecessary</w:t>
      </w:r>
      <w:r w:rsidR="005B543F" w:rsidRPr="0028142A">
        <w:rPr>
          <w:rFonts w:ascii="Book Antiqua" w:hAnsi="Book Antiqua"/>
          <w:color w:val="000000" w:themeColor="text1"/>
        </w:rPr>
        <w:t xml:space="preserve"> gastrectomy </w:t>
      </w:r>
      <w:r w:rsidR="007C3347" w:rsidRPr="0028142A">
        <w:rPr>
          <w:rFonts w:ascii="Book Antiqua" w:hAnsi="Book Antiqua"/>
          <w:color w:val="000000" w:themeColor="text1"/>
        </w:rPr>
        <w:t>might</w:t>
      </w:r>
      <w:r w:rsidR="00835B6F" w:rsidRPr="0028142A">
        <w:rPr>
          <w:rFonts w:ascii="Book Antiqua" w:hAnsi="Book Antiqua"/>
          <w:color w:val="000000" w:themeColor="text1"/>
        </w:rPr>
        <w:t xml:space="preserve"> therefore be avoided and replaced by </w:t>
      </w:r>
      <w:r w:rsidR="007C3347" w:rsidRPr="0028142A">
        <w:rPr>
          <w:rFonts w:ascii="Book Antiqua" w:hAnsi="Book Antiqua"/>
          <w:color w:val="000000" w:themeColor="text1"/>
        </w:rPr>
        <w:t>minimally</w:t>
      </w:r>
      <w:r w:rsidR="00665903" w:rsidRPr="0028142A">
        <w:rPr>
          <w:rFonts w:ascii="Book Antiqua" w:hAnsi="Book Antiqua"/>
          <w:color w:val="000000" w:themeColor="text1"/>
        </w:rPr>
        <w:t xml:space="preserve"> </w:t>
      </w:r>
      <w:r w:rsidR="005B543F" w:rsidRPr="0028142A">
        <w:rPr>
          <w:rFonts w:ascii="Book Antiqua" w:hAnsi="Book Antiqua"/>
          <w:color w:val="000000" w:themeColor="text1"/>
        </w:rPr>
        <w:t xml:space="preserve">invasive endoscopic resection. </w:t>
      </w:r>
    </w:p>
    <w:p w14:paraId="1ABE40B4" w14:textId="56EED1A5" w:rsidR="00215E0F" w:rsidRPr="0028142A" w:rsidRDefault="00011A6A" w:rsidP="00FB62E7">
      <w:pPr>
        <w:spacing w:line="360" w:lineRule="auto"/>
        <w:ind w:firstLineChars="100" w:firstLine="240"/>
        <w:rPr>
          <w:rFonts w:ascii="Book Antiqua" w:hAnsi="Book Antiqua"/>
          <w:color w:val="000000" w:themeColor="text1"/>
        </w:rPr>
      </w:pPr>
      <w:bookmarkStart w:id="29" w:name="OLE_LINK27"/>
      <w:r w:rsidRPr="0028142A">
        <w:rPr>
          <w:rFonts w:ascii="Book Antiqua" w:hAnsi="Book Antiqua"/>
          <w:color w:val="000000" w:themeColor="text1"/>
        </w:rPr>
        <w:t xml:space="preserve">The </w:t>
      </w:r>
      <w:r w:rsidR="005665C1" w:rsidRPr="0028142A">
        <w:rPr>
          <w:rFonts w:ascii="Book Antiqua" w:hAnsi="Book Antiqua"/>
          <w:color w:val="000000" w:themeColor="text1"/>
        </w:rPr>
        <w:t>European Society</w:t>
      </w:r>
      <w:r w:rsidRPr="0028142A">
        <w:rPr>
          <w:rFonts w:ascii="Book Antiqua" w:hAnsi="Book Antiqua"/>
          <w:color w:val="000000" w:themeColor="text1"/>
        </w:rPr>
        <w:t xml:space="preserve"> of Gastrointestinal Endoscopy g</w:t>
      </w:r>
      <w:r w:rsidR="005665C1" w:rsidRPr="0028142A">
        <w:rPr>
          <w:rFonts w:ascii="Book Antiqua" w:hAnsi="Book Antiqua"/>
          <w:color w:val="000000" w:themeColor="text1"/>
        </w:rPr>
        <w:t>uideline</w:t>
      </w:r>
      <w:r w:rsidR="00297239" w:rsidRPr="0028142A">
        <w:rPr>
          <w:rFonts w:ascii="Book Antiqua" w:hAnsi="Book Antiqua"/>
          <w:color w:val="000000" w:themeColor="text1"/>
        </w:rPr>
        <w:t>s</w:t>
      </w:r>
      <w:r w:rsidR="00154B3B" w:rsidRPr="0028142A">
        <w:rPr>
          <w:rFonts w:ascii="Book Antiqua" w:hAnsi="Book Antiqua"/>
          <w:color w:val="000000" w:themeColor="text1"/>
        </w:rPr>
        <w:t xml:space="preserve"> </w:t>
      </w:r>
      <w:r w:rsidR="005665C1" w:rsidRPr="0028142A">
        <w:rPr>
          <w:rFonts w:ascii="Book Antiqua" w:hAnsi="Book Antiqua"/>
          <w:color w:val="000000" w:themeColor="text1"/>
        </w:rPr>
        <w:t xml:space="preserve">strongly </w:t>
      </w:r>
      <w:r w:rsidR="00665903" w:rsidRPr="0028142A">
        <w:rPr>
          <w:rFonts w:ascii="Book Antiqua" w:hAnsi="Book Antiqua"/>
          <w:color w:val="000000" w:themeColor="text1"/>
        </w:rPr>
        <w:t>recommend</w:t>
      </w:r>
      <w:r w:rsidR="00BB02B1" w:rsidRPr="0028142A">
        <w:rPr>
          <w:rFonts w:ascii="Book Antiqua" w:hAnsi="Book Antiqua"/>
          <w:color w:val="000000" w:themeColor="text1"/>
        </w:rPr>
        <w:t xml:space="preserve"> </w:t>
      </w:r>
      <w:r w:rsidR="00154B3B" w:rsidRPr="0028142A">
        <w:rPr>
          <w:rFonts w:ascii="Book Antiqua" w:hAnsi="Book Antiqua"/>
          <w:color w:val="000000" w:themeColor="text1"/>
        </w:rPr>
        <w:t>endoscopic resection for th</w:t>
      </w:r>
      <w:r w:rsidR="005665C1" w:rsidRPr="0028142A">
        <w:rPr>
          <w:rFonts w:ascii="Book Antiqua" w:hAnsi="Book Antiqua"/>
          <w:color w:val="000000" w:themeColor="text1"/>
        </w:rPr>
        <w:t xml:space="preserve">e treatment of </w:t>
      </w:r>
      <w:r w:rsidR="00665903" w:rsidRPr="0028142A">
        <w:rPr>
          <w:rFonts w:ascii="Book Antiqua" w:hAnsi="Book Antiqua"/>
          <w:color w:val="000000" w:themeColor="text1"/>
        </w:rPr>
        <w:t>superficial gastric</w:t>
      </w:r>
      <w:r w:rsidR="00154B3B" w:rsidRPr="0028142A">
        <w:rPr>
          <w:rFonts w:ascii="Book Antiqua" w:hAnsi="Book Antiqua"/>
          <w:color w:val="000000" w:themeColor="text1"/>
        </w:rPr>
        <w:t xml:space="preserve"> neoplastic lesions that possess a very low risk of lymph node </w:t>
      </w:r>
      <w:proofErr w:type="gramStart"/>
      <w:r w:rsidR="00154B3B" w:rsidRPr="0028142A">
        <w:rPr>
          <w:rFonts w:ascii="Book Antiqua" w:hAnsi="Book Antiqua"/>
          <w:color w:val="000000" w:themeColor="text1"/>
        </w:rPr>
        <w:t>metastasis</w:t>
      </w:r>
      <w:r w:rsidR="0095330A" w:rsidRPr="0028142A">
        <w:rPr>
          <w:rFonts w:ascii="Book Antiqua" w:hAnsi="Book Antiqua"/>
          <w:color w:val="000000" w:themeColor="text1"/>
          <w:vertAlign w:val="superscript"/>
        </w:rPr>
        <w:t>[</w:t>
      </w:r>
      <w:proofErr w:type="gramEnd"/>
      <w:r w:rsidR="0095330A" w:rsidRPr="0028142A">
        <w:rPr>
          <w:rFonts w:ascii="Book Antiqua" w:hAnsi="Book Antiqua"/>
          <w:color w:val="000000" w:themeColor="text1"/>
          <w:vertAlign w:val="superscript"/>
        </w:rPr>
        <w:t>22]</w:t>
      </w:r>
      <w:r w:rsidR="005665C1" w:rsidRPr="0028142A">
        <w:rPr>
          <w:rFonts w:ascii="Book Antiqua" w:hAnsi="Book Antiqua"/>
          <w:color w:val="000000" w:themeColor="text1"/>
        </w:rPr>
        <w:t>.</w:t>
      </w:r>
      <w:r w:rsidR="00154B3B" w:rsidRPr="0028142A">
        <w:rPr>
          <w:rFonts w:ascii="Book Antiqua" w:hAnsi="Book Antiqua"/>
          <w:color w:val="000000" w:themeColor="text1"/>
        </w:rPr>
        <w:t xml:space="preserve"> </w:t>
      </w:r>
      <w:r w:rsidR="00297239" w:rsidRPr="0028142A">
        <w:rPr>
          <w:rFonts w:ascii="Book Antiqua" w:hAnsi="Book Antiqua"/>
          <w:color w:val="000000" w:themeColor="text1"/>
        </w:rPr>
        <w:t>According to the recommendations of J</w:t>
      </w:r>
      <w:r w:rsidR="00FC5123" w:rsidRPr="0028142A">
        <w:rPr>
          <w:rFonts w:ascii="Book Antiqua" w:hAnsi="Book Antiqua"/>
          <w:color w:val="000000" w:themeColor="text1"/>
        </w:rPr>
        <w:t>apanese gastric cancer treatment guideline</w:t>
      </w:r>
      <w:r w:rsidR="00835B6F" w:rsidRPr="0028142A">
        <w:rPr>
          <w:rFonts w:ascii="Book Antiqua" w:hAnsi="Book Antiqua"/>
          <w:color w:val="000000" w:themeColor="text1"/>
        </w:rPr>
        <w:t>s</w:t>
      </w:r>
      <w:r w:rsidR="00297239" w:rsidRPr="0028142A">
        <w:rPr>
          <w:rFonts w:ascii="Book Antiqua" w:hAnsi="Book Antiqua"/>
          <w:color w:val="000000" w:themeColor="text1"/>
        </w:rPr>
        <w:t>,</w:t>
      </w:r>
      <w:r w:rsidR="00FC5123" w:rsidRPr="0028142A">
        <w:rPr>
          <w:rFonts w:ascii="Book Antiqua" w:hAnsi="Book Antiqua"/>
          <w:color w:val="000000" w:themeColor="text1"/>
        </w:rPr>
        <w:t xml:space="preserve"> </w:t>
      </w:r>
      <w:r w:rsidR="00166423" w:rsidRPr="0028142A">
        <w:rPr>
          <w:rFonts w:ascii="Book Antiqua" w:hAnsi="Book Antiqua"/>
          <w:color w:val="000000" w:themeColor="text1"/>
        </w:rPr>
        <w:t>“</w:t>
      </w:r>
      <w:r w:rsidR="00FC5123" w:rsidRPr="0028142A">
        <w:rPr>
          <w:rFonts w:ascii="Book Antiqua" w:hAnsi="Book Antiqua"/>
          <w:color w:val="000000" w:themeColor="text1"/>
        </w:rPr>
        <w:t xml:space="preserve">endoscopic resection is considered for tumors that have a very low possibility of lymph node metastasis and are suitable for </w:t>
      </w:r>
      <w:proofErr w:type="spellStart"/>
      <w:r w:rsidR="00FC5123" w:rsidRPr="0028142A">
        <w:rPr>
          <w:rFonts w:ascii="Book Antiqua" w:hAnsi="Book Antiqua"/>
          <w:i/>
          <w:iCs/>
          <w:color w:val="000000" w:themeColor="text1"/>
        </w:rPr>
        <w:t>en</w:t>
      </w:r>
      <w:proofErr w:type="spellEnd"/>
      <w:r w:rsidR="00FC5123" w:rsidRPr="0028142A">
        <w:rPr>
          <w:rFonts w:ascii="Book Antiqua" w:hAnsi="Book Antiqua"/>
          <w:i/>
          <w:iCs/>
          <w:color w:val="000000" w:themeColor="text1"/>
        </w:rPr>
        <w:t>-bloc</w:t>
      </w:r>
      <w:r w:rsidR="00FC5123" w:rsidRPr="0028142A">
        <w:rPr>
          <w:rFonts w:ascii="Book Antiqua" w:hAnsi="Book Antiqua"/>
          <w:color w:val="000000" w:themeColor="text1"/>
        </w:rPr>
        <w:t xml:space="preserve"> resection”</w:t>
      </w:r>
      <w:r w:rsidR="0086490E" w:rsidRPr="0028142A">
        <w:rPr>
          <w:rFonts w:ascii="Book Antiqua" w:hAnsi="Book Antiqua"/>
          <w:color w:val="000000" w:themeColor="text1"/>
        </w:rPr>
        <w:t xml:space="preserve"> </w:t>
      </w:r>
      <w:r w:rsidR="0047350B" w:rsidRPr="0028142A">
        <w:rPr>
          <w:rFonts w:ascii="Book Antiqua" w:hAnsi="Book Antiqua"/>
          <w:color w:val="000000" w:themeColor="text1"/>
        </w:rPr>
        <w:t>as a</w:t>
      </w:r>
      <w:r w:rsidR="007C3347" w:rsidRPr="0028142A">
        <w:rPr>
          <w:rFonts w:ascii="Book Antiqua" w:hAnsi="Book Antiqua"/>
          <w:color w:val="000000" w:themeColor="text1"/>
        </w:rPr>
        <w:t xml:space="preserve"> general principle </w:t>
      </w:r>
      <w:r w:rsidR="0047350B" w:rsidRPr="0028142A">
        <w:rPr>
          <w:rFonts w:ascii="Book Antiqua" w:hAnsi="Book Antiqua"/>
          <w:color w:val="000000" w:themeColor="text1"/>
        </w:rPr>
        <w:t>regarding the</w:t>
      </w:r>
      <w:r w:rsidR="007C3347" w:rsidRPr="0028142A">
        <w:rPr>
          <w:rFonts w:ascii="Book Antiqua" w:hAnsi="Book Antiqua"/>
          <w:color w:val="000000" w:themeColor="text1"/>
        </w:rPr>
        <w:t xml:space="preserve"> indication</w:t>
      </w:r>
      <w:r w:rsidR="0047350B" w:rsidRPr="0028142A">
        <w:rPr>
          <w:rFonts w:ascii="Book Antiqua" w:hAnsi="Book Antiqua"/>
          <w:color w:val="000000" w:themeColor="text1"/>
        </w:rPr>
        <w:t>s</w:t>
      </w:r>
      <w:r w:rsidR="007C3347" w:rsidRPr="0028142A">
        <w:rPr>
          <w:rFonts w:ascii="Book Antiqua" w:hAnsi="Book Antiqua"/>
          <w:color w:val="000000" w:themeColor="text1"/>
        </w:rPr>
        <w:t xml:space="preserve"> </w:t>
      </w:r>
      <w:r w:rsidR="0047350B" w:rsidRPr="0028142A">
        <w:rPr>
          <w:rFonts w:ascii="Book Antiqua" w:hAnsi="Book Antiqua"/>
          <w:color w:val="000000" w:themeColor="text1"/>
        </w:rPr>
        <w:t>for</w:t>
      </w:r>
      <w:r w:rsidR="007C3347" w:rsidRPr="0028142A">
        <w:rPr>
          <w:rFonts w:ascii="Book Antiqua" w:hAnsi="Book Antiqua"/>
          <w:color w:val="000000" w:themeColor="text1"/>
        </w:rPr>
        <w:t xml:space="preserve"> endoscopic </w:t>
      </w:r>
      <w:proofErr w:type="gramStart"/>
      <w:r w:rsidR="007C3347" w:rsidRPr="0028142A">
        <w:rPr>
          <w:rFonts w:ascii="Book Antiqua" w:hAnsi="Book Antiqua"/>
          <w:color w:val="000000" w:themeColor="text1"/>
        </w:rPr>
        <w:t>resection</w:t>
      </w:r>
      <w:r w:rsidR="0095330A" w:rsidRPr="0028142A">
        <w:rPr>
          <w:rFonts w:ascii="Book Antiqua" w:hAnsi="Book Antiqua"/>
          <w:color w:val="000000" w:themeColor="text1"/>
          <w:vertAlign w:val="superscript"/>
        </w:rPr>
        <w:t>[</w:t>
      </w:r>
      <w:proofErr w:type="gramEnd"/>
      <w:r w:rsidR="0095330A" w:rsidRPr="0028142A">
        <w:rPr>
          <w:rFonts w:ascii="Book Antiqua" w:hAnsi="Book Antiqua"/>
          <w:color w:val="000000" w:themeColor="text1"/>
          <w:vertAlign w:val="superscript"/>
        </w:rPr>
        <w:t>23</w:t>
      </w:r>
      <w:r w:rsidR="0086490E" w:rsidRPr="0028142A">
        <w:rPr>
          <w:rFonts w:ascii="Book Antiqua" w:hAnsi="Book Antiqua"/>
          <w:color w:val="000000" w:themeColor="text1"/>
          <w:vertAlign w:val="superscript"/>
        </w:rPr>
        <w:t>]</w:t>
      </w:r>
      <w:r w:rsidR="00FC5123" w:rsidRPr="0028142A">
        <w:rPr>
          <w:rFonts w:ascii="Book Antiqua" w:hAnsi="Book Antiqua"/>
          <w:color w:val="000000" w:themeColor="text1"/>
        </w:rPr>
        <w:t>.</w:t>
      </w:r>
      <w:r w:rsidR="00166423" w:rsidRPr="0028142A">
        <w:rPr>
          <w:rFonts w:ascii="Book Antiqua" w:hAnsi="Book Antiqua"/>
          <w:color w:val="000000" w:themeColor="text1"/>
        </w:rPr>
        <w:t xml:space="preserve"> </w:t>
      </w:r>
      <w:r w:rsidR="00835B6F" w:rsidRPr="0028142A">
        <w:rPr>
          <w:rFonts w:ascii="Book Antiqua" w:hAnsi="Book Antiqua"/>
          <w:color w:val="000000" w:themeColor="text1"/>
        </w:rPr>
        <w:t>The a</w:t>
      </w:r>
      <w:r w:rsidR="007B3A2E" w:rsidRPr="0028142A">
        <w:rPr>
          <w:rFonts w:ascii="Book Antiqua" w:hAnsi="Book Antiqua"/>
          <w:color w:val="000000" w:themeColor="text1"/>
        </w:rPr>
        <w:t xml:space="preserve">bsolute indication as a standard treatment is well-differentiated </w:t>
      </w:r>
      <w:r w:rsidR="00E2591F" w:rsidRPr="0028142A">
        <w:rPr>
          <w:rFonts w:ascii="Book Antiqua" w:hAnsi="Book Antiqua"/>
          <w:color w:val="000000" w:themeColor="text1"/>
        </w:rPr>
        <w:t>adenocarcinoma</w:t>
      </w:r>
      <w:r w:rsidR="007B3A2E" w:rsidRPr="0028142A">
        <w:rPr>
          <w:rFonts w:ascii="Book Antiqua" w:hAnsi="Book Antiqua"/>
          <w:color w:val="000000" w:themeColor="text1"/>
        </w:rPr>
        <w:t xml:space="preserve"> with no ulceration, T1a depth, and </w:t>
      </w:r>
      <w:r w:rsidR="00835B6F" w:rsidRPr="0028142A">
        <w:rPr>
          <w:rFonts w:ascii="Book Antiqua" w:hAnsi="Book Antiqua"/>
          <w:color w:val="000000" w:themeColor="text1"/>
        </w:rPr>
        <w:t>diameter &lt;</w:t>
      </w:r>
      <w:r w:rsidR="00FB62E7" w:rsidRPr="0028142A">
        <w:rPr>
          <w:rFonts w:ascii="Book Antiqua" w:hAnsi="Book Antiqua"/>
          <w:color w:val="000000" w:themeColor="text1"/>
        </w:rPr>
        <w:t xml:space="preserve"> </w:t>
      </w:r>
      <w:r w:rsidR="007B3A2E" w:rsidRPr="0028142A">
        <w:rPr>
          <w:rFonts w:ascii="Book Antiqua" w:hAnsi="Book Antiqua"/>
          <w:color w:val="000000" w:themeColor="text1"/>
        </w:rPr>
        <w:t>2</w:t>
      </w:r>
      <w:r w:rsidR="00835B6F" w:rsidRPr="0028142A">
        <w:rPr>
          <w:rFonts w:ascii="Book Antiqua" w:hAnsi="Book Antiqua"/>
          <w:color w:val="000000" w:themeColor="text1"/>
        </w:rPr>
        <w:t xml:space="preserve"> </w:t>
      </w:r>
      <w:r w:rsidR="007B3A2E" w:rsidRPr="0028142A">
        <w:rPr>
          <w:rFonts w:ascii="Book Antiqua" w:hAnsi="Book Antiqua"/>
          <w:color w:val="000000" w:themeColor="text1"/>
        </w:rPr>
        <w:t xml:space="preserve">cm. </w:t>
      </w:r>
      <w:r w:rsidR="00835B6F" w:rsidRPr="0028142A">
        <w:rPr>
          <w:rFonts w:ascii="Book Antiqua" w:hAnsi="Book Antiqua"/>
          <w:color w:val="000000" w:themeColor="text1"/>
        </w:rPr>
        <w:t>The e</w:t>
      </w:r>
      <w:r w:rsidR="00166423" w:rsidRPr="0028142A">
        <w:rPr>
          <w:rFonts w:ascii="Book Antiqua" w:hAnsi="Book Antiqua"/>
          <w:color w:val="000000" w:themeColor="text1"/>
        </w:rPr>
        <w:t>xpanded indication</w:t>
      </w:r>
      <w:r w:rsidR="00E2591F" w:rsidRPr="0028142A">
        <w:rPr>
          <w:rFonts w:ascii="Book Antiqua" w:hAnsi="Book Antiqua"/>
          <w:color w:val="000000" w:themeColor="text1"/>
        </w:rPr>
        <w:t xml:space="preserve"> for undifferentiated-type</w:t>
      </w:r>
      <w:r w:rsidR="00166423" w:rsidRPr="0028142A">
        <w:rPr>
          <w:rFonts w:ascii="Book Antiqua" w:hAnsi="Book Antiqua"/>
          <w:color w:val="000000" w:themeColor="text1"/>
        </w:rPr>
        <w:t xml:space="preserve"> </w:t>
      </w:r>
      <w:r w:rsidR="00E2591F" w:rsidRPr="0028142A">
        <w:rPr>
          <w:rFonts w:ascii="Book Antiqua" w:hAnsi="Book Antiqua"/>
          <w:color w:val="000000" w:themeColor="text1"/>
        </w:rPr>
        <w:t>adenocarcinoma is T1a</w:t>
      </w:r>
      <w:r w:rsidR="00835B6F" w:rsidRPr="0028142A">
        <w:rPr>
          <w:rFonts w:ascii="Book Antiqua" w:hAnsi="Book Antiqua"/>
          <w:color w:val="000000" w:themeColor="text1"/>
        </w:rPr>
        <w:t xml:space="preserve"> depth, no ulceration, and diameter &lt;</w:t>
      </w:r>
      <w:r w:rsidR="00FB62E7" w:rsidRPr="0028142A">
        <w:rPr>
          <w:rFonts w:ascii="Book Antiqua" w:hAnsi="Book Antiqua"/>
          <w:color w:val="000000" w:themeColor="text1"/>
        </w:rPr>
        <w:t xml:space="preserve"> </w:t>
      </w:r>
      <w:r w:rsidR="00166423" w:rsidRPr="0028142A">
        <w:rPr>
          <w:rFonts w:ascii="Book Antiqua" w:hAnsi="Book Antiqua"/>
          <w:color w:val="000000" w:themeColor="text1"/>
        </w:rPr>
        <w:t xml:space="preserve">2 cm. </w:t>
      </w:r>
      <w:r w:rsidR="00835B6F" w:rsidRPr="0028142A">
        <w:rPr>
          <w:rFonts w:ascii="Book Antiqua" w:hAnsi="Book Antiqua"/>
          <w:color w:val="000000" w:themeColor="text1"/>
        </w:rPr>
        <w:t>Based on our</w:t>
      </w:r>
      <w:r w:rsidR="00E2591F" w:rsidRPr="0028142A">
        <w:rPr>
          <w:rFonts w:ascii="Book Antiqua" w:hAnsi="Book Antiqua"/>
          <w:color w:val="000000" w:themeColor="text1"/>
        </w:rPr>
        <w:t xml:space="preserve"> review of </w:t>
      </w:r>
      <w:r w:rsidR="007C3347" w:rsidRPr="0028142A">
        <w:rPr>
          <w:rFonts w:ascii="Book Antiqua" w:hAnsi="Book Antiqua"/>
          <w:color w:val="000000" w:themeColor="text1"/>
        </w:rPr>
        <w:t xml:space="preserve">the </w:t>
      </w:r>
      <w:r w:rsidR="00835B6F" w:rsidRPr="0028142A">
        <w:rPr>
          <w:rFonts w:ascii="Book Antiqua" w:hAnsi="Book Antiqua"/>
          <w:color w:val="000000" w:themeColor="text1"/>
        </w:rPr>
        <w:t>previous</w:t>
      </w:r>
      <w:r w:rsidR="00E2591F" w:rsidRPr="0028142A">
        <w:rPr>
          <w:rFonts w:ascii="Book Antiqua" w:hAnsi="Book Antiqua"/>
          <w:color w:val="000000" w:themeColor="text1"/>
        </w:rPr>
        <w:t xml:space="preserve"> reports </w:t>
      </w:r>
      <w:r w:rsidR="00297239" w:rsidRPr="0028142A">
        <w:rPr>
          <w:rFonts w:ascii="Book Antiqua" w:hAnsi="Book Antiqua"/>
          <w:color w:val="000000" w:themeColor="text1"/>
        </w:rPr>
        <w:t>of</w:t>
      </w:r>
      <w:r w:rsidR="00E2591F" w:rsidRPr="0028142A">
        <w:rPr>
          <w:rFonts w:ascii="Book Antiqua" w:hAnsi="Book Antiqua"/>
          <w:color w:val="000000" w:themeColor="text1"/>
        </w:rPr>
        <w:t xml:space="preserve"> GCLS and EBV-associated carcinoma</w:t>
      </w:r>
      <w:r w:rsidR="007C3347" w:rsidRPr="0028142A">
        <w:rPr>
          <w:rFonts w:ascii="Book Antiqua" w:hAnsi="Book Antiqua"/>
          <w:color w:val="000000" w:themeColor="text1"/>
        </w:rPr>
        <w:t>s</w:t>
      </w:r>
      <w:r w:rsidR="00166423" w:rsidRPr="0028142A">
        <w:rPr>
          <w:rFonts w:ascii="Book Antiqua" w:hAnsi="Book Antiqua"/>
          <w:color w:val="000000" w:themeColor="text1"/>
        </w:rPr>
        <w:t xml:space="preserve">, </w:t>
      </w:r>
      <w:r w:rsidR="007C3347" w:rsidRPr="0028142A">
        <w:rPr>
          <w:rFonts w:ascii="Book Antiqua" w:hAnsi="Book Antiqua"/>
          <w:color w:val="000000" w:themeColor="text1"/>
        </w:rPr>
        <w:t xml:space="preserve">endoscopic resection </w:t>
      </w:r>
      <w:r w:rsidR="00E2591F" w:rsidRPr="0028142A">
        <w:rPr>
          <w:rFonts w:ascii="Book Antiqua" w:hAnsi="Book Antiqua"/>
          <w:color w:val="000000" w:themeColor="text1"/>
        </w:rPr>
        <w:t xml:space="preserve">may </w:t>
      </w:r>
      <w:r w:rsidR="0047350B" w:rsidRPr="0028142A">
        <w:rPr>
          <w:rFonts w:ascii="Book Antiqua" w:hAnsi="Book Antiqua"/>
          <w:color w:val="000000" w:themeColor="text1"/>
        </w:rPr>
        <w:t xml:space="preserve">thus </w:t>
      </w:r>
      <w:r w:rsidR="00E2591F" w:rsidRPr="0028142A">
        <w:rPr>
          <w:rFonts w:ascii="Book Antiqua" w:hAnsi="Book Antiqua"/>
          <w:color w:val="000000" w:themeColor="text1"/>
        </w:rPr>
        <w:t>be acceptable</w:t>
      </w:r>
      <w:r w:rsidR="00F8693E" w:rsidRPr="0028142A">
        <w:rPr>
          <w:rFonts w:ascii="Book Antiqua" w:hAnsi="Book Antiqua"/>
          <w:color w:val="000000" w:themeColor="text1"/>
        </w:rPr>
        <w:t xml:space="preserve"> </w:t>
      </w:r>
      <w:r w:rsidR="007C3347" w:rsidRPr="0028142A">
        <w:rPr>
          <w:rFonts w:ascii="Book Antiqua" w:hAnsi="Book Antiqua"/>
          <w:color w:val="000000" w:themeColor="text1"/>
        </w:rPr>
        <w:t xml:space="preserve">for mucosal GCLS </w:t>
      </w:r>
      <w:r w:rsidR="00F8693E" w:rsidRPr="0028142A">
        <w:rPr>
          <w:rFonts w:ascii="Book Antiqua" w:hAnsi="Book Antiqua"/>
          <w:color w:val="000000" w:themeColor="text1"/>
        </w:rPr>
        <w:t xml:space="preserve">even </w:t>
      </w:r>
      <w:r w:rsidR="007C3347" w:rsidRPr="0028142A">
        <w:rPr>
          <w:rFonts w:ascii="Book Antiqua" w:hAnsi="Book Antiqua"/>
          <w:color w:val="000000" w:themeColor="text1"/>
        </w:rPr>
        <w:t xml:space="preserve">if </w:t>
      </w:r>
      <w:r w:rsidR="00F8693E" w:rsidRPr="0028142A">
        <w:rPr>
          <w:rFonts w:ascii="Book Antiqua" w:hAnsi="Book Antiqua"/>
          <w:color w:val="000000" w:themeColor="text1"/>
        </w:rPr>
        <w:t>it is</w:t>
      </w:r>
      <w:r w:rsidR="00166423" w:rsidRPr="0028142A">
        <w:rPr>
          <w:rFonts w:ascii="Book Antiqua" w:hAnsi="Book Antiqua"/>
          <w:color w:val="000000" w:themeColor="text1"/>
        </w:rPr>
        <w:t xml:space="preserve"> </w:t>
      </w:r>
      <w:r w:rsidR="00297239" w:rsidRPr="0028142A">
        <w:rPr>
          <w:rFonts w:ascii="Book Antiqua" w:hAnsi="Book Antiqua"/>
          <w:color w:val="000000" w:themeColor="text1"/>
        </w:rPr>
        <w:t xml:space="preserve">of the </w:t>
      </w:r>
      <w:r w:rsidR="00166423" w:rsidRPr="0028142A">
        <w:rPr>
          <w:rFonts w:ascii="Book Antiqua" w:hAnsi="Book Antiqua"/>
          <w:color w:val="000000" w:themeColor="text1"/>
        </w:rPr>
        <w:t>undifferentiated-type</w:t>
      </w:r>
      <w:r w:rsidR="00F8693E" w:rsidRPr="0028142A">
        <w:rPr>
          <w:rFonts w:ascii="Book Antiqua" w:hAnsi="Book Antiqua"/>
          <w:color w:val="000000" w:themeColor="text1"/>
        </w:rPr>
        <w:t>,</w:t>
      </w:r>
      <w:r w:rsidR="00166423" w:rsidRPr="0028142A">
        <w:rPr>
          <w:rFonts w:ascii="Book Antiqua" w:hAnsi="Book Antiqua"/>
          <w:color w:val="000000" w:themeColor="text1"/>
        </w:rPr>
        <w:t xml:space="preserve"> </w:t>
      </w:r>
      <w:r w:rsidR="00F8693E" w:rsidRPr="0028142A">
        <w:rPr>
          <w:rFonts w:ascii="Book Antiqua" w:hAnsi="Book Antiqua"/>
          <w:color w:val="000000" w:themeColor="text1"/>
        </w:rPr>
        <w:t xml:space="preserve">regardless of its </w:t>
      </w:r>
      <w:r w:rsidR="007C3347" w:rsidRPr="0028142A">
        <w:rPr>
          <w:rFonts w:ascii="Book Antiqua" w:hAnsi="Book Antiqua"/>
          <w:color w:val="000000" w:themeColor="text1"/>
        </w:rPr>
        <w:t xml:space="preserve">horizontal </w:t>
      </w:r>
      <w:r w:rsidR="00F8693E" w:rsidRPr="0028142A">
        <w:rPr>
          <w:rFonts w:ascii="Book Antiqua" w:hAnsi="Book Antiqua"/>
          <w:color w:val="000000" w:themeColor="text1"/>
        </w:rPr>
        <w:t>diameter</w:t>
      </w:r>
      <w:r w:rsidR="00166423" w:rsidRPr="0028142A">
        <w:rPr>
          <w:rFonts w:ascii="Book Antiqua" w:hAnsi="Book Antiqua"/>
          <w:color w:val="000000" w:themeColor="text1"/>
        </w:rPr>
        <w:t xml:space="preserve">. </w:t>
      </w:r>
      <w:r w:rsidR="00835B6F" w:rsidRPr="0028142A">
        <w:rPr>
          <w:rFonts w:ascii="Book Antiqua" w:hAnsi="Book Antiqua"/>
          <w:color w:val="000000" w:themeColor="text1"/>
        </w:rPr>
        <w:t>For cases of</w:t>
      </w:r>
      <w:r w:rsidR="006D470C" w:rsidRPr="0028142A">
        <w:rPr>
          <w:rFonts w:ascii="Book Antiqua" w:hAnsi="Book Antiqua"/>
          <w:color w:val="000000" w:themeColor="text1"/>
        </w:rPr>
        <w:t xml:space="preserve"> s</w:t>
      </w:r>
      <w:r w:rsidR="00D3213F" w:rsidRPr="0028142A">
        <w:rPr>
          <w:rFonts w:ascii="Book Antiqua" w:hAnsi="Book Antiqua"/>
          <w:color w:val="000000" w:themeColor="text1"/>
        </w:rPr>
        <w:t>ubmucosa-invasive</w:t>
      </w:r>
      <w:r w:rsidR="00166423" w:rsidRPr="0028142A">
        <w:rPr>
          <w:rFonts w:ascii="Book Antiqua" w:hAnsi="Book Antiqua"/>
          <w:color w:val="000000" w:themeColor="text1"/>
        </w:rPr>
        <w:t xml:space="preserve"> EBV-</w:t>
      </w:r>
      <w:r w:rsidR="00F8693E" w:rsidRPr="0028142A">
        <w:rPr>
          <w:rFonts w:ascii="Book Antiqua" w:hAnsi="Book Antiqua"/>
          <w:color w:val="000000" w:themeColor="text1"/>
        </w:rPr>
        <w:t>associated</w:t>
      </w:r>
      <w:r w:rsidR="00166423" w:rsidRPr="0028142A">
        <w:rPr>
          <w:rFonts w:ascii="Book Antiqua" w:hAnsi="Book Antiqua"/>
          <w:color w:val="000000" w:themeColor="text1"/>
        </w:rPr>
        <w:t xml:space="preserve"> </w:t>
      </w:r>
      <w:r w:rsidR="00D3213F" w:rsidRPr="0028142A">
        <w:rPr>
          <w:rFonts w:ascii="Book Antiqua" w:hAnsi="Book Antiqua"/>
          <w:color w:val="000000" w:themeColor="text1"/>
        </w:rPr>
        <w:t>carcinoma</w:t>
      </w:r>
      <w:r w:rsidR="006D470C" w:rsidRPr="0028142A">
        <w:rPr>
          <w:rFonts w:ascii="Book Antiqua" w:hAnsi="Book Antiqua"/>
          <w:color w:val="000000" w:themeColor="text1"/>
        </w:rPr>
        <w:t xml:space="preserve">, </w:t>
      </w:r>
      <w:r w:rsidR="00D3213F" w:rsidRPr="0028142A">
        <w:rPr>
          <w:rFonts w:ascii="Book Antiqua" w:hAnsi="Book Antiqua"/>
          <w:color w:val="000000" w:themeColor="text1"/>
        </w:rPr>
        <w:t>ESD</w:t>
      </w:r>
      <w:r w:rsidR="006D470C" w:rsidRPr="0028142A">
        <w:rPr>
          <w:rFonts w:ascii="Book Antiqua" w:hAnsi="Book Antiqua"/>
          <w:color w:val="000000" w:themeColor="text1"/>
        </w:rPr>
        <w:t xml:space="preserve"> </w:t>
      </w:r>
      <w:r w:rsidR="007C3347" w:rsidRPr="0028142A">
        <w:rPr>
          <w:rFonts w:ascii="Book Antiqua" w:hAnsi="Book Antiqua"/>
          <w:color w:val="000000" w:themeColor="text1"/>
        </w:rPr>
        <w:t xml:space="preserve">can </w:t>
      </w:r>
      <w:r w:rsidR="0047350B" w:rsidRPr="0028142A">
        <w:rPr>
          <w:rFonts w:ascii="Book Antiqua" w:hAnsi="Book Antiqua"/>
          <w:color w:val="000000" w:themeColor="text1"/>
        </w:rPr>
        <w:t xml:space="preserve">also </w:t>
      </w:r>
      <w:r w:rsidR="006D470C" w:rsidRPr="0028142A">
        <w:rPr>
          <w:rFonts w:ascii="Book Antiqua" w:hAnsi="Book Antiqua"/>
          <w:color w:val="000000" w:themeColor="text1"/>
        </w:rPr>
        <w:t xml:space="preserve">be </w:t>
      </w:r>
      <w:r w:rsidR="00F8693E" w:rsidRPr="0028142A">
        <w:rPr>
          <w:rFonts w:ascii="Book Antiqua" w:hAnsi="Book Antiqua"/>
          <w:color w:val="000000" w:themeColor="text1"/>
        </w:rPr>
        <w:t xml:space="preserve">a </w:t>
      </w:r>
      <w:r w:rsidR="006D470C" w:rsidRPr="0028142A">
        <w:rPr>
          <w:rFonts w:ascii="Book Antiqua" w:hAnsi="Book Antiqua"/>
          <w:color w:val="000000" w:themeColor="text1"/>
        </w:rPr>
        <w:t xml:space="preserve">diagnostic procedure </w:t>
      </w:r>
      <w:r w:rsidR="007C3347" w:rsidRPr="0028142A">
        <w:rPr>
          <w:rFonts w:ascii="Book Antiqua" w:hAnsi="Book Antiqua"/>
          <w:color w:val="000000" w:themeColor="text1"/>
        </w:rPr>
        <w:t xml:space="preserve">unless </w:t>
      </w:r>
      <w:r w:rsidR="0047350B" w:rsidRPr="0028142A">
        <w:rPr>
          <w:rFonts w:ascii="Book Antiqua" w:hAnsi="Book Antiqua"/>
          <w:color w:val="000000" w:themeColor="text1"/>
        </w:rPr>
        <w:t xml:space="preserve">a </w:t>
      </w:r>
      <w:r w:rsidR="007C3347" w:rsidRPr="0028142A">
        <w:rPr>
          <w:rFonts w:ascii="Book Antiqua" w:hAnsi="Book Antiqua"/>
          <w:color w:val="000000" w:themeColor="text1"/>
        </w:rPr>
        <w:t>diagnosis of</w:t>
      </w:r>
      <w:r w:rsidR="00F8693E" w:rsidRPr="0028142A">
        <w:rPr>
          <w:rFonts w:ascii="Book Antiqua" w:hAnsi="Book Antiqua"/>
          <w:color w:val="000000" w:themeColor="text1"/>
        </w:rPr>
        <w:t xml:space="preserve"> GCLS </w:t>
      </w:r>
      <w:r w:rsidR="007C3347" w:rsidRPr="0028142A">
        <w:rPr>
          <w:rFonts w:ascii="Book Antiqua" w:hAnsi="Book Antiqua"/>
          <w:color w:val="000000" w:themeColor="text1"/>
        </w:rPr>
        <w:t xml:space="preserve">is </w:t>
      </w:r>
      <w:r w:rsidR="00297239" w:rsidRPr="0028142A">
        <w:rPr>
          <w:rFonts w:ascii="Book Antiqua" w:hAnsi="Book Antiqua"/>
          <w:color w:val="000000" w:themeColor="text1"/>
        </w:rPr>
        <w:t>confirmed by</w:t>
      </w:r>
      <w:r w:rsidR="00835B6F" w:rsidRPr="0028142A">
        <w:rPr>
          <w:rFonts w:ascii="Book Antiqua" w:hAnsi="Book Antiqua"/>
          <w:color w:val="000000" w:themeColor="text1"/>
        </w:rPr>
        <w:t xml:space="preserve"> </w:t>
      </w:r>
      <w:r w:rsidR="008C6444" w:rsidRPr="0028142A">
        <w:rPr>
          <w:rFonts w:ascii="Book Antiqua" w:hAnsi="Book Antiqua"/>
          <w:color w:val="000000" w:themeColor="text1"/>
        </w:rPr>
        <w:t>forceps biopsy</w:t>
      </w:r>
      <w:r w:rsidR="00F8693E" w:rsidRPr="0028142A">
        <w:rPr>
          <w:rFonts w:ascii="Book Antiqua" w:hAnsi="Book Antiqua"/>
          <w:color w:val="000000" w:themeColor="text1"/>
        </w:rPr>
        <w:t>.</w:t>
      </w:r>
      <w:r w:rsidR="006D470C" w:rsidRPr="0028142A">
        <w:rPr>
          <w:rFonts w:ascii="Book Antiqua" w:hAnsi="Book Antiqua"/>
          <w:color w:val="000000" w:themeColor="text1"/>
        </w:rPr>
        <w:t xml:space="preserve"> </w:t>
      </w:r>
    </w:p>
    <w:bookmarkEnd w:id="29"/>
    <w:p w14:paraId="6070E751" w14:textId="77777777" w:rsidR="00BB02B1" w:rsidRPr="0028142A" w:rsidRDefault="00BB02B1" w:rsidP="00FB62E7">
      <w:pPr>
        <w:spacing w:line="360" w:lineRule="auto"/>
        <w:rPr>
          <w:rFonts w:ascii="Book Antiqua" w:hAnsi="Book Antiqua"/>
          <w:color w:val="000000" w:themeColor="text1"/>
        </w:rPr>
      </w:pPr>
    </w:p>
    <w:p w14:paraId="1FCD9A04" w14:textId="6B7C7FB3" w:rsidR="007C06CE" w:rsidRPr="0028142A" w:rsidRDefault="00FB62E7" w:rsidP="00E51D68">
      <w:pPr>
        <w:spacing w:line="360" w:lineRule="auto"/>
        <w:rPr>
          <w:rFonts w:ascii="Book Antiqua" w:eastAsia="宋体" w:hAnsi="Book Antiqua"/>
          <w:b/>
          <w:bCs/>
          <w:color w:val="000000" w:themeColor="text1"/>
          <w:lang w:eastAsia="zh-CN"/>
        </w:rPr>
      </w:pPr>
      <w:r w:rsidRPr="0028142A">
        <w:rPr>
          <w:rFonts w:ascii="Book Antiqua" w:eastAsia="宋体" w:hAnsi="Book Antiqua"/>
          <w:b/>
          <w:bCs/>
          <w:color w:val="000000" w:themeColor="text1"/>
          <w:lang w:eastAsia="zh-CN"/>
        </w:rPr>
        <w:t>CONCLUSION</w:t>
      </w:r>
    </w:p>
    <w:p w14:paraId="354DDD82" w14:textId="423A494C" w:rsidR="00FB62E7" w:rsidRPr="0028142A" w:rsidRDefault="00FB62E7" w:rsidP="00E51D68">
      <w:pPr>
        <w:spacing w:line="360" w:lineRule="auto"/>
        <w:rPr>
          <w:rFonts w:ascii="Book Antiqua" w:hAnsi="Book Antiqua"/>
          <w:color w:val="000000" w:themeColor="text1"/>
        </w:rPr>
      </w:pPr>
      <w:r w:rsidRPr="0028142A">
        <w:rPr>
          <w:rFonts w:ascii="Book Antiqua" w:hAnsi="Book Antiqua"/>
          <w:color w:val="000000" w:themeColor="text1"/>
        </w:rPr>
        <w:t>Further prospective studies into whether or not endoscopic resection can cure EBV-associated carcinomas are required to expand the therapeutic indications for gastric cancer. Positivity for EBV will be a useful predictive marker of lymph node metastasis, which can help us determine the optimal treatment strategy.</w:t>
      </w:r>
    </w:p>
    <w:p w14:paraId="650B716A" w14:textId="0FA58579" w:rsidR="00FB62E7" w:rsidRPr="0028142A" w:rsidRDefault="00FB62E7">
      <w:pPr>
        <w:widowControl/>
        <w:jc w:val="left"/>
        <w:rPr>
          <w:rFonts w:ascii="Book Antiqua" w:eastAsia="宋体" w:hAnsi="Book Antiqua"/>
          <w:color w:val="000000" w:themeColor="text1"/>
          <w:lang w:eastAsia="zh-CN"/>
        </w:rPr>
      </w:pPr>
      <w:r w:rsidRPr="0028142A">
        <w:rPr>
          <w:rFonts w:ascii="Book Antiqua" w:eastAsia="宋体" w:hAnsi="Book Antiqua"/>
          <w:color w:val="000000" w:themeColor="text1"/>
          <w:lang w:eastAsia="zh-CN"/>
        </w:rPr>
        <w:br w:type="page"/>
      </w:r>
    </w:p>
    <w:p w14:paraId="54414B06" w14:textId="3864F2DD" w:rsidR="00215E0F" w:rsidRPr="0028142A" w:rsidRDefault="00864298" w:rsidP="00E51D68">
      <w:pPr>
        <w:spacing w:line="360" w:lineRule="auto"/>
        <w:rPr>
          <w:rFonts w:ascii="Book Antiqua" w:hAnsi="Book Antiqua"/>
          <w:b/>
          <w:color w:val="000000" w:themeColor="text1"/>
        </w:rPr>
      </w:pPr>
      <w:r w:rsidRPr="0028142A">
        <w:rPr>
          <w:rFonts w:ascii="Book Antiqua" w:hAnsi="Book Antiqua"/>
          <w:b/>
          <w:color w:val="000000" w:themeColor="text1"/>
        </w:rPr>
        <w:t>REFERENCES</w:t>
      </w:r>
    </w:p>
    <w:p w14:paraId="17D27EE9"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 </w:t>
      </w:r>
      <w:r w:rsidRPr="0028142A">
        <w:rPr>
          <w:rFonts w:ascii="Book Antiqua" w:eastAsia="等线" w:hAnsi="Book Antiqua" w:cs="Times New Roman"/>
          <w:b/>
          <w:lang w:eastAsia="zh-CN"/>
        </w:rPr>
        <w:t>Nishikawa J</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Iizasa</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Yoshiyama</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Shimokuri</w:t>
      </w:r>
      <w:proofErr w:type="spellEnd"/>
      <w:r w:rsidRPr="0028142A">
        <w:rPr>
          <w:rFonts w:ascii="Book Antiqua" w:eastAsia="等线" w:hAnsi="Book Antiqua" w:cs="Times New Roman"/>
          <w:lang w:eastAsia="zh-CN"/>
        </w:rPr>
        <w:t xml:space="preserve"> K, Kobayashi Y, Sasaki S, Nakamura M, </w:t>
      </w:r>
      <w:proofErr w:type="spellStart"/>
      <w:r w:rsidRPr="0028142A">
        <w:rPr>
          <w:rFonts w:ascii="Book Antiqua" w:eastAsia="等线" w:hAnsi="Book Antiqua" w:cs="Times New Roman"/>
          <w:lang w:eastAsia="zh-CN"/>
        </w:rPr>
        <w:t>Yanai</w:t>
      </w:r>
      <w:proofErr w:type="spellEnd"/>
      <w:r w:rsidRPr="0028142A">
        <w:rPr>
          <w:rFonts w:ascii="Book Antiqua" w:eastAsia="等线" w:hAnsi="Book Antiqua" w:cs="Times New Roman"/>
          <w:lang w:eastAsia="zh-CN"/>
        </w:rPr>
        <w:t xml:space="preserve"> H, Sakai K, </w:t>
      </w:r>
      <w:proofErr w:type="spellStart"/>
      <w:r w:rsidRPr="0028142A">
        <w:rPr>
          <w:rFonts w:ascii="Book Antiqua" w:eastAsia="等线" w:hAnsi="Book Antiqua" w:cs="Times New Roman"/>
          <w:lang w:eastAsia="zh-CN"/>
        </w:rPr>
        <w:t>Suehiro</w:t>
      </w:r>
      <w:proofErr w:type="spellEnd"/>
      <w:r w:rsidRPr="0028142A">
        <w:rPr>
          <w:rFonts w:ascii="Book Antiqua" w:eastAsia="等线" w:hAnsi="Book Antiqua" w:cs="Times New Roman"/>
          <w:lang w:eastAsia="zh-CN"/>
        </w:rPr>
        <w:t xml:space="preserve"> Y, Yamasaki T, </w:t>
      </w:r>
      <w:proofErr w:type="spellStart"/>
      <w:r w:rsidRPr="0028142A">
        <w:rPr>
          <w:rFonts w:ascii="Book Antiqua" w:eastAsia="等线" w:hAnsi="Book Antiqua" w:cs="Times New Roman"/>
          <w:lang w:eastAsia="zh-CN"/>
        </w:rPr>
        <w:t>Sakaida</w:t>
      </w:r>
      <w:proofErr w:type="spellEnd"/>
      <w:r w:rsidRPr="0028142A">
        <w:rPr>
          <w:rFonts w:ascii="Book Antiqua" w:eastAsia="等线" w:hAnsi="Book Antiqua" w:cs="Times New Roman"/>
          <w:lang w:eastAsia="zh-CN"/>
        </w:rPr>
        <w:t xml:space="preserve"> I. Clinical Importance of </w:t>
      </w:r>
      <w:proofErr w:type="spellStart"/>
      <w:r w:rsidRPr="0028142A">
        <w:rPr>
          <w:rFonts w:ascii="Book Antiqua" w:eastAsia="等线" w:hAnsi="Book Antiqua" w:cs="Times New Roman"/>
          <w:lang w:eastAsia="zh-CN"/>
        </w:rPr>
        <w:t>Epstein</w:t>
      </w:r>
      <w:r w:rsidRPr="0028142A">
        <w:rPr>
          <w:rFonts w:ascii="Times New Roman" w:eastAsia="等线" w:hAnsi="Times New Roman" w:cs="Times New Roman"/>
          <w:lang w:eastAsia="zh-CN"/>
        </w:rPr>
        <w:t>⁻</w:t>
      </w:r>
      <w:r w:rsidRPr="0028142A">
        <w:rPr>
          <w:rFonts w:ascii="Book Antiqua" w:eastAsia="等线" w:hAnsi="Book Antiqua" w:cs="Times New Roman"/>
          <w:lang w:eastAsia="zh-CN"/>
        </w:rPr>
        <w:t>Barr</w:t>
      </w:r>
      <w:proofErr w:type="spellEnd"/>
      <w:r w:rsidRPr="0028142A">
        <w:rPr>
          <w:rFonts w:ascii="Book Antiqua" w:eastAsia="等线" w:hAnsi="Book Antiqua" w:cs="Times New Roman"/>
          <w:lang w:eastAsia="zh-CN"/>
        </w:rPr>
        <w:t xml:space="preserve"> Virus-Associated Gastric Cancer. </w:t>
      </w:r>
      <w:r w:rsidRPr="0028142A">
        <w:rPr>
          <w:rFonts w:ascii="Book Antiqua" w:eastAsia="等线" w:hAnsi="Book Antiqua" w:cs="Times New Roman"/>
          <w:i/>
          <w:lang w:eastAsia="zh-CN"/>
        </w:rPr>
        <w:t>Cancers (Basel)</w:t>
      </w:r>
      <w:r w:rsidRPr="0028142A">
        <w:rPr>
          <w:rFonts w:ascii="Book Antiqua" w:eastAsia="等线" w:hAnsi="Book Antiqua" w:cs="Times New Roman"/>
          <w:lang w:eastAsia="zh-CN"/>
        </w:rPr>
        <w:t xml:space="preserve"> 2018; </w:t>
      </w:r>
      <w:r w:rsidRPr="0028142A">
        <w:rPr>
          <w:rFonts w:ascii="Book Antiqua" w:eastAsia="等线" w:hAnsi="Book Antiqua" w:cs="Times New Roman"/>
          <w:b/>
          <w:lang w:eastAsia="zh-CN"/>
        </w:rPr>
        <w:t>10</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pii</w:t>
      </w:r>
      <w:proofErr w:type="spellEnd"/>
      <w:r w:rsidRPr="0028142A">
        <w:rPr>
          <w:rFonts w:ascii="Book Antiqua" w:eastAsia="等线" w:hAnsi="Book Antiqua" w:cs="Times New Roman"/>
          <w:lang w:eastAsia="zh-CN"/>
        </w:rPr>
        <w:t xml:space="preserve">: E167 [PMID: </w:t>
      </w:r>
      <w:bookmarkStart w:id="30" w:name="OLE_LINK42"/>
      <w:r w:rsidRPr="0028142A">
        <w:rPr>
          <w:rFonts w:ascii="Book Antiqua" w:eastAsia="等线" w:hAnsi="Book Antiqua" w:cs="Times New Roman"/>
          <w:lang w:eastAsia="zh-CN"/>
        </w:rPr>
        <w:t>29843478</w:t>
      </w:r>
      <w:bookmarkEnd w:id="30"/>
      <w:r w:rsidRPr="0028142A">
        <w:rPr>
          <w:rFonts w:ascii="Book Antiqua" w:eastAsia="等线" w:hAnsi="Book Antiqua" w:cs="Times New Roman"/>
          <w:lang w:eastAsia="zh-CN"/>
        </w:rPr>
        <w:t xml:space="preserve"> DOI: 10.3390/cancers10060167]</w:t>
      </w:r>
    </w:p>
    <w:p w14:paraId="015B7595"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2 </w:t>
      </w:r>
      <w:r w:rsidRPr="0028142A">
        <w:rPr>
          <w:rFonts w:ascii="Book Antiqua" w:eastAsia="等线" w:hAnsi="Book Antiqua" w:cs="Times New Roman"/>
          <w:b/>
          <w:lang w:eastAsia="zh-CN"/>
        </w:rPr>
        <w:t>Watanabe H</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Enjoji</w:t>
      </w:r>
      <w:proofErr w:type="spellEnd"/>
      <w:r w:rsidRPr="0028142A">
        <w:rPr>
          <w:rFonts w:ascii="Book Antiqua" w:eastAsia="等线" w:hAnsi="Book Antiqua" w:cs="Times New Roman"/>
          <w:lang w:eastAsia="zh-CN"/>
        </w:rPr>
        <w:t xml:space="preserve"> M, Imai T. Gastric carcinoma with lymphoid stroma. Its morphologic characteristics and prognostic correlations. </w:t>
      </w:r>
      <w:r w:rsidRPr="0028142A">
        <w:rPr>
          <w:rFonts w:ascii="Book Antiqua" w:eastAsia="等线" w:hAnsi="Book Antiqua" w:cs="Times New Roman"/>
          <w:i/>
          <w:lang w:eastAsia="zh-CN"/>
        </w:rPr>
        <w:t>Cancer</w:t>
      </w:r>
      <w:r w:rsidRPr="0028142A">
        <w:rPr>
          <w:rFonts w:ascii="Book Antiqua" w:eastAsia="等线" w:hAnsi="Book Antiqua" w:cs="Times New Roman"/>
          <w:lang w:eastAsia="zh-CN"/>
        </w:rPr>
        <w:t xml:space="preserve"> 1976; </w:t>
      </w:r>
      <w:r w:rsidRPr="0028142A">
        <w:rPr>
          <w:rFonts w:ascii="Book Antiqua" w:eastAsia="等线" w:hAnsi="Book Antiqua" w:cs="Times New Roman"/>
          <w:b/>
          <w:lang w:eastAsia="zh-CN"/>
        </w:rPr>
        <w:t>38</w:t>
      </w:r>
      <w:r w:rsidRPr="0028142A">
        <w:rPr>
          <w:rFonts w:ascii="Book Antiqua" w:eastAsia="等线" w:hAnsi="Book Antiqua" w:cs="Times New Roman"/>
          <w:lang w:eastAsia="zh-CN"/>
        </w:rPr>
        <w:t>: 232-243 [PMID: 947518 DOI: 10.1002/1097-0142(197607)38:1&lt;232:</w:t>
      </w:r>
      <w:proofErr w:type="gramStart"/>
      <w:r w:rsidRPr="0028142A">
        <w:rPr>
          <w:rFonts w:ascii="Book Antiqua" w:eastAsia="等线" w:hAnsi="Book Antiqua" w:cs="Times New Roman"/>
          <w:lang w:eastAsia="zh-CN"/>
        </w:rPr>
        <w:t>:AID</w:t>
      </w:r>
      <w:proofErr w:type="gramEnd"/>
      <w:r w:rsidRPr="0028142A">
        <w:rPr>
          <w:rFonts w:ascii="Book Antiqua" w:eastAsia="等线" w:hAnsi="Book Antiqua" w:cs="Times New Roman"/>
          <w:lang w:eastAsia="zh-CN"/>
        </w:rPr>
        <w:t>-CNCR2820380135&gt;3.0.CO;2-4]</w:t>
      </w:r>
    </w:p>
    <w:p w14:paraId="2CBA8CCD"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3 </w:t>
      </w:r>
      <w:r w:rsidRPr="0028142A">
        <w:rPr>
          <w:rFonts w:ascii="Book Antiqua" w:eastAsia="等线" w:hAnsi="Book Antiqua" w:cs="Times New Roman"/>
          <w:b/>
          <w:lang w:eastAsia="zh-CN"/>
        </w:rPr>
        <w:t>Burke AP</w:t>
      </w:r>
      <w:r w:rsidRPr="0028142A">
        <w:rPr>
          <w:rFonts w:ascii="Book Antiqua" w:eastAsia="等线" w:hAnsi="Book Antiqua" w:cs="Times New Roman"/>
          <w:lang w:eastAsia="zh-CN"/>
        </w:rPr>
        <w:t xml:space="preserve">, Yen TS, </w:t>
      </w:r>
      <w:proofErr w:type="spellStart"/>
      <w:r w:rsidRPr="0028142A">
        <w:rPr>
          <w:rFonts w:ascii="Book Antiqua" w:eastAsia="等线" w:hAnsi="Book Antiqua" w:cs="Times New Roman"/>
          <w:lang w:eastAsia="zh-CN"/>
        </w:rPr>
        <w:t>Shekitka</w:t>
      </w:r>
      <w:proofErr w:type="spellEnd"/>
      <w:r w:rsidRPr="0028142A">
        <w:rPr>
          <w:rFonts w:ascii="Book Antiqua" w:eastAsia="等线" w:hAnsi="Book Antiqua" w:cs="Times New Roman"/>
          <w:lang w:eastAsia="zh-CN"/>
        </w:rPr>
        <w:t xml:space="preserve"> KM, </w:t>
      </w:r>
      <w:proofErr w:type="spellStart"/>
      <w:r w:rsidRPr="0028142A">
        <w:rPr>
          <w:rFonts w:ascii="Book Antiqua" w:eastAsia="等线" w:hAnsi="Book Antiqua" w:cs="Times New Roman"/>
          <w:lang w:eastAsia="zh-CN"/>
        </w:rPr>
        <w:t>Sobin</w:t>
      </w:r>
      <w:proofErr w:type="spellEnd"/>
      <w:r w:rsidRPr="0028142A">
        <w:rPr>
          <w:rFonts w:ascii="Book Antiqua" w:eastAsia="等线" w:hAnsi="Book Antiqua" w:cs="Times New Roman"/>
          <w:lang w:eastAsia="zh-CN"/>
        </w:rPr>
        <w:t xml:space="preserve"> LH. Lymphoepithelial carcinoma of the stomach with Epstein-Barr virus demonstrated by polymerase chain reaction. </w:t>
      </w:r>
      <w:r w:rsidRPr="0028142A">
        <w:rPr>
          <w:rFonts w:ascii="Book Antiqua" w:eastAsia="等线" w:hAnsi="Book Antiqua" w:cs="Times New Roman"/>
          <w:i/>
          <w:lang w:eastAsia="zh-CN"/>
        </w:rPr>
        <w:t xml:space="preserve">Mod </w:t>
      </w:r>
      <w:proofErr w:type="spellStart"/>
      <w:r w:rsidRPr="0028142A">
        <w:rPr>
          <w:rFonts w:ascii="Book Antiqua" w:eastAsia="等线" w:hAnsi="Book Antiqua" w:cs="Times New Roman"/>
          <w:i/>
          <w:lang w:eastAsia="zh-CN"/>
        </w:rPr>
        <w:t>Pathol</w:t>
      </w:r>
      <w:proofErr w:type="spellEnd"/>
      <w:r w:rsidRPr="0028142A">
        <w:rPr>
          <w:rFonts w:ascii="Book Antiqua" w:eastAsia="等线" w:hAnsi="Book Antiqua" w:cs="Times New Roman"/>
          <w:lang w:eastAsia="zh-CN"/>
        </w:rPr>
        <w:t xml:space="preserve"> 1990; </w:t>
      </w:r>
      <w:r w:rsidRPr="0028142A">
        <w:rPr>
          <w:rFonts w:ascii="Book Antiqua" w:eastAsia="等线" w:hAnsi="Book Antiqua" w:cs="Times New Roman"/>
          <w:b/>
          <w:lang w:eastAsia="zh-CN"/>
        </w:rPr>
        <w:t>3</w:t>
      </w:r>
      <w:r w:rsidRPr="0028142A">
        <w:rPr>
          <w:rFonts w:ascii="Book Antiqua" w:eastAsia="等线" w:hAnsi="Book Antiqua" w:cs="Times New Roman"/>
          <w:lang w:eastAsia="zh-CN"/>
        </w:rPr>
        <w:t>: 377-380 [PMID: 2163534]</w:t>
      </w:r>
    </w:p>
    <w:p w14:paraId="0BB86CBE"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4 </w:t>
      </w:r>
      <w:r w:rsidRPr="0028142A">
        <w:rPr>
          <w:rFonts w:ascii="Book Antiqua" w:eastAsia="等线" w:hAnsi="Book Antiqua" w:cs="Times New Roman"/>
          <w:b/>
          <w:lang w:eastAsia="zh-CN"/>
        </w:rPr>
        <w:t>Shibata D</w:t>
      </w:r>
      <w:r w:rsidRPr="0028142A">
        <w:rPr>
          <w:rFonts w:ascii="Book Antiqua" w:eastAsia="等线" w:hAnsi="Book Antiqua" w:cs="Times New Roman"/>
          <w:lang w:eastAsia="zh-CN"/>
        </w:rPr>
        <w:t xml:space="preserve">, Tokunaga M, </w:t>
      </w:r>
      <w:proofErr w:type="spellStart"/>
      <w:r w:rsidRPr="0028142A">
        <w:rPr>
          <w:rFonts w:ascii="Book Antiqua" w:eastAsia="等线" w:hAnsi="Book Antiqua" w:cs="Times New Roman"/>
          <w:lang w:eastAsia="zh-CN"/>
        </w:rPr>
        <w:t>Uemura</w:t>
      </w:r>
      <w:proofErr w:type="spellEnd"/>
      <w:r w:rsidRPr="0028142A">
        <w:rPr>
          <w:rFonts w:ascii="Book Antiqua" w:eastAsia="等线" w:hAnsi="Book Antiqua" w:cs="Times New Roman"/>
          <w:lang w:eastAsia="zh-CN"/>
        </w:rPr>
        <w:t xml:space="preserve"> Y, Sato E, Tanaka S, Weiss LM. Association of Epstein-Barr virus with undifferentiated gastric carcinomas with intense lymphoid infiltration. Lymphoepithelioma-like carcinoma. </w:t>
      </w:r>
      <w:r w:rsidRPr="0028142A">
        <w:rPr>
          <w:rFonts w:ascii="Book Antiqua" w:eastAsia="等线" w:hAnsi="Book Antiqua" w:cs="Times New Roman"/>
          <w:i/>
          <w:lang w:eastAsia="zh-CN"/>
        </w:rPr>
        <w:t xml:space="preserve">Am J </w:t>
      </w:r>
      <w:proofErr w:type="spellStart"/>
      <w:r w:rsidRPr="0028142A">
        <w:rPr>
          <w:rFonts w:ascii="Book Antiqua" w:eastAsia="等线" w:hAnsi="Book Antiqua" w:cs="Times New Roman"/>
          <w:i/>
          <w:lang w:eastAsia="zh-CN"/>
        </w:rPr>
        <w:t>Pathol</w:t>
      </w:r>
      <w:proofErr w:type="spellEnd"/>
      <w:r w:rsidRPr="0028142A">
        <w:rPr>
          <w:rFonts w:ascii="Book Antiqua" w:eastAsia="等线" w:hAnsi="Book Antiqua" w:cs="Times New Roman"/>
          <w:lang w:eastAsia="zh-CN"/>
        </w:rPr>
        <w:t xml:space="preserve"> 1991; </w:t>
      </w:r>
      <w:r w:rsidRPr="0028142A">
        <w:rPr>
          <w:rFonts w:ascii="Book Antiqua" w:eastAsia="等线" w:hAnsi="Book Antiqua" w:cs="Times New Roman"/>
          <w:b/>
          <w:lang w:eastAsia="zh-CN"/>
        </w:rPr>
        <w:t>139</w:t>
      </w:r>
      <w:r w:rsidRPr="0028142A">
        <w:rPr>
          <w:rFonts w:ascii="Book Antiqua" w:eastAsia="等线" w:hAnsi="Book Antiqua" w:cs="Times New Roman"/>
          <w:lang w:eastAsia="zh-CN"/>
        </w:rPr>
        <w:t>: 469-474 [PMID: 1653517 DOI: 10.1097/00000433-199109000-00026]</w:t>
      </w:r>
    </w:p>
    <w:p w14:paraId="3D3072F4"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5 </w:t>
      </w:r>
      <w:r w:rsidRPr="0028142A">
        <w:rPr>
          <w:rFonts w:ascii="Book Antiqua" w:eastAsia="等线" w:hAnsi="Book Antiqua" w:cs="Times New Roman"/>
          <w:b/>
          <w:lang w:eastAsia="zh-CN"/>
        </w:rPr>
        <w:t>Huh CW</w:t>
      </w:r>
      <w:r w:rsidRPr="0028142A">
        <w:rPr>
          <w:rFonts w:ascii="Book Antiqua" w:eastAsia="等线" w:hAnsi="Book Antiqua" w:cs="Times New Roman"/>
          <w:lang w:eastAsia="zh-CN"/>
        </w:rPr>
        <w:t xml:space="preserve">, Jung DH, Kim H, Kim H, </w:t>
      </w:r>
      <w:proofErr w:type="spellStart"/>
      <w:r w:rsidRPr="0028142A">
        <w:rPr>
          <w:rFonts w:ascii="Book Antiqua" w:eastAsia="等线" w:hAnsi="Book Antiqua" w:cs="Times New Roman"/>
          <w:lang w:eastAsia="zh-CN"/>
        </w:rPr>
        <w:t>Youn</w:t>
      </w:r>
      <w:proofErr w:type="spellEnd"/>
      <w:r w:rsidRPr="0028142A">
        <w:rPr>
          <w:rFonts w:ascii="Book Antiqua" w:eastAsia="等线" w:hAnsi="Book Antiqua" w:cs="Times New Roman"/>
          <w:lang w:eastAsia="zh-CN"/>
        </w:rPr>
        <w:t xml:space="preserve"> YH, Park H, Kim JW, Choi SH, Noh SH, Kim JH. Clinicopathologic features of gastric carcinoma with lymphoid stroma in early gastric cancer. </w:t>
      </w:r>
      <w:r w:rsidRPr="0028142A">
        <w:rPr>
          <w:rFonts w:ascii="Book Antiqua" w:eastAsia="等线" w:hAnsi="Book Antiqua" w:cs="Times New Roman"/>
          <w:i/>
          <w:lang w:eastAsia="zh-CN"/>
        </w:rPr>
        <w:t>J Surg Oncol</w:t>
      </w:r>
      <w:r w:rsidRPr="0028142A">
        <w:rPr>
          <w:rFonts w:ascii="Book Antiqua" w:eastAsia="等线" w:hAnsi="Book Antiqua" w:cs="Times New Roman"/>
          <w:lang w:eastAsia="zh-CN"/>
        </w:rPr>
        <w:t xml:space="preserve"> 2016; </w:t>
      </w:r>
      <w:r w:rsidRPr="0028142A">
        <w:rPr>
          <w:rFonts w:ascii="Book Antiqua" w:eastAsia="等线" w:hAnsi="Book Antiqua" w:cs="Times New Roman"/>
          <w:b/>
          <w:lang w:eastAsia="zh-CN"/>
        </w:rPr>
        <w:t>114</w:t>
      </w:r>
      <w:r w:rsidRPr="0028142A">
        <w:rPr>
          <w:rFonts w:ascii="Book Antiqua" w:eastAsia="等线" w:hAnsi="Book Antiqua" w:cs="Times New Roman"/>
          <w:lang w:eastAsia="zh-CN"/>
        </w:rPr>
        <w:t>: 769-772 [PMID: 27450278 DOI: 10.1002/jso.24385]</w:t>
      </w:r>
    </w:p>
    <w:p w14:paraId="06B6C622"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6 </w:t>
      </w:r>
      <w:r w:rsidRPr="0028142A">
        <w:rPr>
          <w:rFonts w:ascii="Book Antiqua" w:eastAsia="等线" w:hAnsi="Book Antiqua" w:cs="Times New Roman"/>
          <w:b/>
          <w:lang w:eastAsia="zh-CN"/>
        </w:rPr>
        <w:t>Wang HH</w:t>
      </w:r>
      <w:r w:rsidRPr="0028142A">
        <w:rPr>
          <w:rFonts w:ascii="Book Antiqua" w:eastAsia="等线" w:hAnsi="Book Antiqua" w:cs="Times New Roman"/>
          <w:lang w:eastAsia="zh-CN"/>
        </w:rPr>
        <w:t xml:space="preserve">, Wu MS, Shun CT, Wang HP, Lin CC, Lin JT. Lymphoepithelioma-like carcinoma of the stomach: A subset of gastric carcinoma with distinct clinicopathological features and high prevalence of Epstein-Barr virus infection. </w:t>
      </w:r>
      <w:proofErr w:type="spellStart"/>
      <w:r w:rsidRPr="0028142A">
        <w:rPr>
          <w:rFonts w:ascii="Book Antiqua" w:eastAsia="等线" w:hAnsi="Book Antiqua" w:cs="Times New Roman"/>
          <w:i/>
          <w:lang w:eastAsia="zh-CN"/>
        </w:rPr>
        <w:t>Hepatogastroenterology</w:t>
      </w:r>
      <w:proofErr w:type="spellEnd"/>
      <w:r w:rsidRPr="0028142A">
        <w:rPr>
          <w:rFonts w:ascii="Book Antiqua" w:eastAsia="等线" w:hAnsi="Book Antiqua" w:cs="Times New Roman"/>
          <w:lang w:eastAsia="zh-CN"/>
        </w:rPr>
        <w:t xml:space="preserve"> 1999; </w:t>
      </w:r>
      <w:r w:rsidRPr="0028142A">
        <w:rPr>
          <w:rFonts w:ascii="Book Antiqua" w:eastAsia="等线" w:hAnsi="Book Antiqua" w:cs="Times New Roman"/>
          <w:b/>
          <w:lang w:eastAsia="zh-CN"/>
        </w:rPr>
        <w:t>46</w:t>
      </w:r>
      <w:r w:rsidRPr="0028142A">
        <w:rPr>
          <w:rFonts w:ascii="Book Antiqua" w:eastAsia="等线" w:hAnsi="Book Antiqua" w:cs="Times New Roman"/>
          <w:lang w:eastAsia="zh-CN"/>
        </w:rPr>
        <w:t>: 1214-1219 [PMID: 10370694 DOI: 10.1046/j.1523-5378.1999.09061.x]</w:t>
      </w:r>
    </w:p>
    <w:p w14:paraId="2CDBCD16"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7 </w:t>
      </w:r>
      <w:r w:rsidRPr="0028142A">
        <w:rPr>
          <w:rFonts w:ascii="Book Antiqua" w:eastAsia="等线" w:hAnsi="Book Antiqua" w:cs="Times New Roman"/>
          <w:b/>
          <w:lang w:eastAsia="zh-CN"/>
        </w:rPr>
        <w:t>Cancer Genome Atlas Research Network</w:t>
      </w:r>
      <w:proofErr w:type="gramStart"/>
      <w:r w:rsidRPr="0028142A">
        <w:rPr>
          <w:rFonts w:ascii="Book Antiqua" w:eastAsia="等线" w:hAnsi="Book Antiqua" w:cs="Times New Roman"/>
          <w:b/>
          <w:lang w:eastAsia="zh-CN"/>
        </w:rPr>
        <w:t>.</w:t>
      </w:r>
      <w:r w:rsidRPr="0028142A">
        <w:rPr>
          <w:rFonts w:ascii="Book Antiqua" w:eastAsia="等线" w:hAnsi="Book Antiqua" w:cs="Times New Roman"/>
          <w:lang w:eastAsia="zh-CN"/>
        </w:rPr>
        <w:t>.</w:t>
      </w:r>
      <w:proofErr w:type="gramEnd"/>
      <w:r w:rsidRPr="0028142A">
        <w:rPr>
          <w:rFonts w:ascii="Book Antiqua" w:eastAsia="等线" w:hAnsi="Book Antiqua" w:cs="Times New Roman"/>
          <w:lang w:eastAsia="zh-CN"/>
        </w:rPr>
        <w:t xml:space="preserve"> Comprehensive molecular characterization of gastric adenocarcinoma. </w:t>
      </w:r>
      <w:r w:rsidRPr="0028142A">
        <w:rPr>
          <w:rFonts w:ascii="Book Antiqua" w:eastAsia="等线" w:hAnsi="Book Antiqua" w:cs="Times New Roman"/>
          <w:i/>
          <w:lang w:eastAsia="zh-CN"/>
        </w:rPr>
        <w:t>Nature</w:t>
      </w:r>
      <w:r w:rsidRPr="0028142A">
        <w:rPr>
          <w:rFonts w:ascii="Book Antiqua" w:eastAsia="等线" w:hAnsi="Book Antiqua" w:cs="Times New Roman"/>
          <w:lang w:eastAsia="zh-CN"/>
        </w:rPr>
        <w:t xml:space="preserve"> 2014; </w:t>
      </w:r>
      <w:r w:rsidRPr="0028142A">
        <w:rPr>
          <w:rFonts w:ascii="Book Antiqua" w:eastAsia="等线" w:hAnsi="Book Antiqua" w:cs="Times New Roman"/>
          <w:b/>
          <w:lang w:eastAsia="zh-CN"/>
        </w:rPr>
        <w:t>513</w:t>
      </w:r>
      <w:r w:rsidRPr="0028142A">
        <w:rPr>
          <w:rFonts w:ascii="Book Antiqua" w:eastAsia="等线" w:hAnsi="Book Antiqua" w:cs="Times New Roman"/>
          <w:lang w:eastAsia="zh-CN"/>
        </w:rPr>
        <w:t>: 202-209 [PMID: 25079317 DOI: 10.1038/nature13480]</w:t>
      </w:r>
    </w:p>
    <w:p w14:paraId="07578A74"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8 </w:t>
      </w:r>
      <w:r w:rsidRPr="0028142A">
        <w:rPr>
          <w:rFonts w:ascii="Book Antiqua" w:eastAsia="等线" w:hAnsi="Book Antiqua" w:cs="Times New Roman"/>
          <w:b/>
          <w:lang w:eastAsia="zh-CN"/>
        </w:rPr>
        <w:t>Imai S</w:t>
      </w:r>
      <w:r w:rsidRPr="0028142A">
        <w:rPr>
          <w:rFonts w:ascii="Book Antiqua" w:eastAsia="等线" w:hAnsi="Book Antiqua" w:cs="Times New Roman"/>
          <w:lang w:eastAsia="zh-CN"/>
        </w:rPr>
        <w:t xml:space="preserve">, Koizumi S, </w:t>
      </w:r>
      <w:proofErr w:type="spellStart"/>
      <w:r w:rsidRPr="0028142A">
        <w:rPr>
          <w:rFonts w:ascii="Book Antiqua" w:eastAsia="等线" w:hAnsi="Book Antiqua" w:cs="Times New Roman"/>
          <w:lang w:eastAsia="zh-CN"/>
        </w:rPr>
        <w:t>Sugiura</w:t>
      </w:r>
      <w:proofErr w:type="spellEnd"/>
      <w:r w:rsidRPr="0028142A">
        <w:rPr>
          <w:rFonts w:ascii="Book Antiqua" w:eastAsia="等线" w:hAnsi="Book Antiqua" w:cs="Times New Roman"/>
          <w:lang w:eastAsia="zh-CN"/>
        </w:rPr>
        <w:t xml:space="preserve"> M, Tokunaga M, </w:t>
      </w:r>
      <w:proofErr w:type="spellStart"/>
      <w:r w:rsidRPr="0028142A">
        <w:rPr>
          <w:rFonts w:ascii="Book Antiqua" w:eastAsia="等线" w:hAnsi="Book Antiqua" w:cs="Times New Roman"/>
          <w:lang w:eastAsia="zh-CN"/>
        </w:rPr>
        <w:t>Uemura</w:t>
      </w:r>
      <w:proofErr w:type="spellEnd"/>
      <w:r w:rsidRPr="0028142A">
        <w:rPr>
          <w:rFonts w:ascii="Book Antiqua" w:eastAsia="等线" w:hAnsi="Book Antiqua" w:cs="Times New Roman"/>
          <w:lang w:eastAsia="zh-CN"/>
        </w:rPr>
        <w:t xml:space="preserve"> Y, Yamamoto N, Tanaka S, Sato E, </w:t>
      </w:r>
      <w:proofErr w:type="spellStart"/>
      <w:r w:rsidRPr="0028142A">
        <w:rPr>
          <w:rFonts w:ascii="Book Antiqua" w:eastAsia="等线" w:hAnsi="Book Antiqua" w:cs="Times New Roman"/>
          <w:lang w:eastAsia="zh-CN"/>
        </w:rPr>
        <w:t>Osato</w:t>
      </w:r>
      <w:proofErr w:type="spellEnd"/>
      <w:r w:rsidRPr="0028142A">
        <w:rPr>
          <w:rFonts w:ascii="Book Antiqua" w:eastAsia="等线" w:hAnsi="Book Antiqua" w:cs="Times New Roman"/>
          <w:lang w:eastAsia="zh-CN"/>
        </w:rPr>
        <w:t xml:space="preserve"> T. Gastric carcinoma: Monoclonal epithelial malignant cells expressing Epstein-Barr virus latent infection protein. </w:t>
      </w:r>
      <w:r w:rsidRPr="0028142A">
        <w:rPr>
          <w:rFonts w:ascii="Book Antiqua" w:eastAsia="等线" w:hAnsi="Book Antiqua" w:cs="Times New Roman"/>
          <w:i/>
          <w:lang w:eastAsia="zh-CN"/>
        </w:rPr>
        <w:t xml:space="preserve">Proc Natl </w:t>
      </w:r>
      <w:proofErr w:type="spellStart"/>
      <w:r w:rsidRPr="0028142A">
        <w:rPr>
          <w:rFonts w:ascii="Book Antiqua" w:eastAsia="等线" w:hAnsi="Book Antiqua" w:cs="Times New Roman"/>
          <w:i/>
          <w:lang w:eastAsia="zh-CN"/>
        </w:rPr>
        <w:t>Acad</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Sci</w:t>
      </w:r>
      <w:proofErr w:type="spellEnd"/>
      <w:r w:rsidRPr="0028142A">
        <w:rPr>
          <w:rFonts w:ascii="Book Antiqua" w:eastAsia="等线" w:hAnsi="Book Antiqua" w:cs="Times New Roman"/>
          <w:i/>
          <w:lang w:eastAsia="zh-CN"/>
        </w:rPr>
        <w:t xml:space="preserve"> U S A</w:t>
      </w:r>
      <w:r w:rsidRPr="0028142A">
        <w:rPr>
          <w:rFonts w:ascii="Book Antiqua" w:eastAsia="等线" w:hAnsi="Book Antiqua" w:cs="Times New Roman"/>
          <w:lang w:eastAsia="zh-CN"/>
        </w:rPr>
        <w:t xml:space="preserve"> 1994; </w:t>
      </w:r>
      <w:r w:rsidRPr="0028142A">
        <w:rPr>
          <w:rFonts w:ascii="Book Antiqua" w:eastAsia="等线" w:hAnsi="Book Antiqua" w:cs="Times New Roman"/>
          <w:b/>
          <w:lang w:eastAsia="zh-CN"/>
        </w:rPr>
        <w:t>91</w:t>
      </w:r>
      <w:r w:rsidRPr="0028142A">
        <w:rPr>
          <w:rFonts w:ascii="Book Antiqua" w:eastAsia="等线" w:hAnsi="Book Antiqua" w:cs="Times New Roman"/>
          <w:lang w:eastAsia="zh-CN"/>
        </w:rPr>
        <w:t>: 9131-9135 [PMID: 8090780 DOI: 10.1073/pnas.91.19.9131]</w:t>
      </w:r>
    </w:p>
    <w:p w14:paraId="4467463A"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9 </w:t>
      </w:r>
      <w:r w:rsidRPr="0028142A">
        <w:rPr>
          <w:rFonts w:ascii="Book Antiqua" w:eastAsia="等线" w:hAnsi="Book Antiqua" w:cs="Times New Roman"/>
          <w:b/>
          <w:lang w:eastAsia="zh-CN"/>
        </w:rPr>
        <w:t>Park JH</w:t>
      </w:r>
      <w:r w:rsidRPr="0028142A">
        <w:rPr>
          <w:rFonts w:ascii="Book Antiqua" w:eastAsia="等线" w:hAnsi="Book Antiqua" w:cs="Times New Roman"/>
          <w:lang w:eastAsia="zh-CN"/>
        </w:rPr>
        <w:t xml:space="preserve">, Kim EK, Kim YH, Kim JH, Bae YS, Lee YC, Cheong JH, Noh SH, Kim H. Epstein-Barr virus positivity, not mismatch repair-deficiency, is a favorable risk factor for lymph node metastasis in submucosa-invasive early gastric cancer. </w:t>
      </w:r>
      <w:r w:rsidRPr="0028142A">
        <w:rPr>
          <w:rFonts w:ascii="Book Antiqua" w:eastAsia="等线" w:hAnsi="Book Antiqua" w:cs="Times New Roman"/>
          <w:i/>
          <w:lang w:eastAsia="zh-CN"/>
        </w:rPr>
        <w:t>Gastric Cancer</w:t>
      </w:r>
      <w:r w:rsidRPr="0028142A">
        <w:rPr>
          <w:rFonts w:ascii="Book Antiqua" w:eastAsia="等线" w:hAnsi="Book Antiqua" w:cs="Times New Roman"/>
          <w:lang w:eastAsia="zh-CN"/>
        </w:rPr>
        <w:t xml:space="preserve"> 2016; </w:t>
      </w:r>
      <w:r w:rsidRPr="0028142A">
        <w:rPr>
          <w:rFonts w:ascii="Book Antiqua" w:eastAsia="等线" w:hAnsi="Book Antiqua" w:cs="Times New Roman"/>
          <w:b/>
          <w:lang w:eastAsia="zh-CN"/>
        </w:rPr>
        <w:t>19</w:t>
      </w:r>
      <w:r w:rsidRPr="0028142A">
        <w:rPr>
          <w:rFonts w:ascii="Book Antiqua" w:eastAsia="等线" w:hAnsi="Book Antiqua" w:cs="Times New Roman"/>
          <w:lang w:eastAsia="zh-CN"/>
        </w:rPr>
        <w:t>: 1041-1051 [PMID: 26573601 DOI: 10.1007/s10120-015-0565-1]</w:t>
      </w:r>
    </w:p>
    <w:p w14:paraId="48FE00DA"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10 </w:t>
      </w:r>
      <w:r w:rsidRPr="0028142A">
        <w:rPr>
          <w:rFonts w:ascii="Book Antiqua" w:eastAsia="等线" w:hAnsi="Book Antiqua" w:cs="Times New Roman"/>
          <w:b/>
          <w:lang w:eastAsia="zh-CN"/>
        </w:rPr>
        <w:t>Lim H</w:t>
      </w:r>
      <w:r w:rsidRPr="0028142A">
        <w:rPr>
          <w:rFonts w:ascii="Book Antiqua" w:eastAsia="等线" w:hAnsi="Book Antiqua" w:cs="Times New Roman"/>
          <w:lang w:eastAsia="zh-CN"/>
        </w:rPr>
        <w:t xml:space="preserve">, Park YS, Lee JH, Son DH, </w:t>
      </w:r>
      <w:proofErr w:type="spellStart"/>
      <w:r w:rsidRPr="0028142A">
        <w:rPr>
          <w:rFonts w:ascii="Book Antiqua" w:eastAsia="等线" w:hAnsi="Book Antiqua" w:cs="Times New Roman"/>
          <w:lang w:eastAsia="zh-CN"/>
        </w:rPr>
        <w:t>Ahn</w:t>
      </w:r>
      <w:proofErr w:type="spellEnd"/>
      <w:r w:rsidRPr="0028142A">
        <w:rPr>
          <w:rFonts w:ascii="Book Antiqua" w:eastAsia="等线" w:hAnsi="Book Antiqua" w:cs="Times New Roman"/>
          <w:lang w:eastAsia="zh-CN"/>
        </w:rPr>
        <w:t xml:space="preserve"> JY, Choi KS, Kim DH, Choi KD, Song HJ, Lee GH, Jung HY, Kim JH, </w:t>
      </w:r>
      <w:proofErr w:type="spellStart"/>
      <w:r w:rsidRPr="0028142A">
        <w:rPr>
          <w:rFonts w:ascii="Book Antiqua" w:eastAsia="等线" w:hAnsi="Book Antiqua" w:cs="Times New Roman"/>
          <w:lang w:eastAsia="zh-CN"/>
        </w:rPr>
        <w:t>Yook</w:t>
      </w:r>
      <w:proofErr w:type="spellEnd"/>
      <w:r w:rsidRPr="0028142A">
        <w:rPr>
          <w:rFonts w:ascii="Book Antiqua" w:eastAsia="等线" w:hAnsi="Book Antiqua" w:cs="Times New Roman"/>
          <w:lang w:eastAsia="zh-CN"/>
        </w:rPr>
        <w:t xml:space="preserve"> JH, Kim BS. Features of Gastric Carcinoma With Lymphoid Stroma Associated With </w:t>
      </w:r>
      <w:proofErr w:type="gramStart"/>
      <w:r w:rsidRPr="0028142A">
        <w:rPr>
          <w:rFonts w:ascii="Book Antiqua" w:eastAsia="等线" w:hAnsi="Book Antiqua" w:cs="Times New Roman"/>
          <w:lang w:eastAsia="zh-CN"/>
        </w:rPr>
        <w:t>Epstein-Barr Virus</w:t>
      </w:r>
      <w:proofErr w:type="gramEnd"/>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i/>
          <w:lang w:eastAsia="zh-CN"/>
        </w:rPr>
        <w:t>Clin</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Gastroenterol</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Hepatol</w:t>
      </w:r>
      <w:proofErr w:type="spellEnd"/>
      <w:r w:rsidRPr="0028142A">
        <w:rPr>
          <w:rFonts w:ascii="Book Antiqua" w:eastAsia="等线" w:hAnsi="Book Antiqua" w:cs="Times New Roman"/>
          <w:lang w:eastAsia="zh-CN"/>
        </w:rPr>
        <w:t xml:space="preserve"> 2015; </w:t>
      </w:r>
      <w:r w:rsidRPr="0028142A">
        <w:rPr>
          <w:rFonts w:ascii="Book Antiqua" w:eastAsia="等线" w:hAnsi="Book Antiqua" w:cs="Times New Roman"/>
          <w:b/>
          <w:lang w:eastAsia="zh-CN"/>
        </w:rPr>
        <w:t>13</w:t>
      </w:r>
      <w:r w:rsidRPr="0028142A">
        <w:rPr>
          <w:rFonts w:ascii="Book Antiqua" w:eastAsia="等线" w:hAnsi="Book Antiqua" w:cs="Times New Roman"/>
          <w:lang w:eastAsia="zh-CN"/>
        </w:rPr>
        <w:t>: 1738-1744.e2 [PMID: 25912839 DOI: 10.1016/j.cgh.2015.04.015]</w:t>
      </w:r>
    </w:p>
    <w:p w14:paraId="5373869B"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11 </w:t>
      </w:r>
      <w:proofErr w:type="spellStart"/>
      <w:r w:rsidRPr="0028142A">
        <w:rPr>
          <w:rFonts w:ascii="Book Antiqua" w:eastAsia="等线" w:hAnsi="Book Antiqua" w:cs="Times New Roman"/>
          <w:b/>
          <w:lang w:eastAsia="zh-CN"/>
        </w:rPr>
        <w:t>Hissong</w:t>
      </w:r>
      <w:proofErr w:type="spellEnd"/>
      <w:r w:rsidRPr="0028142A">
        <w:rPr>
          <w:rFonts w:ascii="Book Antiqua" w:eastAsia="等线" w:hAnsi="Book Antiqua" w:cs="Times New Roman"/>
          <w:b/>
          <w:lang w:eastAsia="zh-CN"/>
        </w:rPr>
        <w:t xml:space="preserve"> E</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Ramrattan</w:t>
      </w:r>
      <w:proofErr w:type="spellEnd"/>
      <w:r w:rsidRPr="0028142A">
        <w:rPr>
          <w:rFonts w:ascii="Book Antiqua" w:eastAsia="等线" w:hAnsi="Book Antiqua" w:cs="Times New Roman"/>
          <w:lang w:eastAsia="zh-CN"/>
        </w:rPr>
        <w:t xml:space="preserve"> G, Zhang P, Zhou XK, Young G, </w:t>
      </w:r>
      <w:proofErr w:type="spellStart"/>
      <w:r w:rsidRPr="0028142A">
        <w:rPr>
          <w:rFonts w:ascii="Book Antiqua" w:eastAsia="等线" w:hAnsi="Book Antiqua" w:cs="Times New Roman"/>
          <w:lang w:eastAsia="zh-CN"/>
        </w:rPr>
        <w:t>Klimstra</w:t>
      </w:r>
      <w:proofErr w:type="spellEnd"/>
      <w:r w:rsidRPr="0028142A">
        <w:rPr>
          <w:rFonts w:ascii="Book Antiqua" w:eastAsia="等线" w:hAnsi="Book Antiqua" w:cs="Times New Roman"/>
          <w:lang w:eastAsia="zh-CN"/>
        </w:rPr>
        <w:t xml:space="preserve"> DS, Shia J, </w:t>
      </w:r>
      <w:proofErr w:type="spellStart"/>
      <w:r w:rsidRPr="0028142A">
        <w:rPr>
          <w:rFonts w:ascii="Book Antiqua" w:eastAsia="等线" w:hAnsi="Book Antiqua" w:cs="Times New Roman"/>
          <w:lang w:eastAsia="zh-CN"/>
        </w:rPr>
        <w:t>Fernandes</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Yantiss</w:t>
      </w:r>
      <w:proofErr w:type="spellEnd"/>
      <w:r w:rsidRPr="0028142A">
        <w:rPr>
          <w:rFonts w:ascii="Book Antiqua" w:eastAsia="等线" w:hAnsi="Book Antiqua" w:cs="Times New Roman"/>
          <w:lang w:eastAsia="zh-CN"/>
        </w:rPr>
        <w:t xml:space="preserve"> RK. Gastric Carcinomas </w:t>
      </w:r>
      <w:proofErr w:type="gramStart"/>
      <w:r w:rsidRPr="0028142A">
        <w:rPr>
          <w:rFonts w:ascii="Book Antiqua" w:eastAsia="等线" w:hAnsi="Book Antiqua" w:cs="Times New Roman"/>
          <w:lang w:eastAsia="zh-CN"/>
        </w:rPr>
        <w:t>With</w:t>
      </w:r>
      <w:proofErr w:type="gramEnd"/>
      <w:r w:rsidRPr="0028142A">
        <w:rPr>
          <w:rFonts w:ascii="Book Antiqua" w:eastAsia="等线" w:hAnsi="Book Antiqua" w:cs="Times New Roman"/>
          <w:lang w:eastAsia="zh-CN"/>
        </w:rPr>
        <w:t xml:space="preserve"> Lymphoid Stroma: An Evaluation of the Histopathologic and Molecular Features. </w:t>
      </w:r>
      <w:r w:rsidRPr="0028142A">
        <w:rPr>
          <w:rFonts w:ascii="Book Antiqua" w:eastAsia="等线" w:hAnsi="Book Antiqua" w:cs="Times New Roman"/>
          <w:i/>
          <w:lang w:eastAsia="zh-CN"/>
        </w:rPr>
        <w:t xml:space="preserve">Am J </w:t>
      </w:r>
      <w:proofErr w:type="spellStart"/>
      <w:r w:rsidRPr="0028142A">
        <w:rPr>
          <w:rFonts w:ascii="Book Antiqua" w:eastAsia="等线" w:hAnsi="Book Antiqua" w:cs="Times New Roman"/>
          <w:i/>
          <w:lang w:eastAsia="zh-CN"/>
        </w:rPr>
        <w:t>Surg</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Pathol</w:t>
      </w:r>
      <w:proofErr w:type="spellEnd"/>
      <w:r w:rsidRPr="0028142A">
        <w:rPr>
          <w:rFonts w:ascii="Book Antiqua" w:eastAsia="等线" w:hAnsi="Book Antiqua" w:cs="Times New Roman"/>
          <w:lang w:eastAsia="zh-CN"/>
        </w:rPr>
        <w:t xml:space="preserve"> 2018; </w:t>
      </w:r>
      <w:r w:rsidRPr="0028142A">
        <w:rPr>
          <w:rFonts w:ascii="Book Antiqua" w:eastAsia="等线" w:hAnsi="Book Antiqua" w:cs="Times New Roman"/>
          <w:b/>
          <w:lang w:eastAsia="zh-CN"/>
        </w:rPr>
        <w:t>42</w:t>
      </w:r>
      <w:r w:rsidRPr="0028142A">
        <w:rPr>
          <w:rFonts w:ascii="Book Antiqua" w:eastAsia="等线" w:hAnsi="Book Antiqua" w:cs="Times New Roman"/>
          <w:lang w:eastAsia="zh-CN"/>
        </w:rPr>
        <w:t>: 453-462 [PMID: 29438172 DOI: 10.1097/PAS.0000000000001018]</w:t>
      </w:r>
    </w:p>
    <w:p w14:paraId="11FFD93B"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12 </w:t>
      </w:r>
      <w:r w:rsidRPr="0028142A">
        <w:rPr>
          <w:rFonts w:ascii="Book Antiqua" w:eastAsia="等线" w:hAnsi="Book Antiqua" w:cs="Times New Roman"/>
          <w:b/>
          <w:lang w:eastAsia="zh-CN"/>
        </w:rPr>
        <w:t>Shin DH</w:t>
      </w:r>
      <w:r w:rsidRPr="0028142A">
        <w:rPr>
          <w:rFonts w:ascii="Book Antiqua" w:eastAsia="等线" w:hAnsi="Book Antiqua" w:cs="Times New Roman"/>
          <w:lang w:eastAsia="zh-CN"/>
        </w:rPr>
        <w:t xml:space="preserve">, Kim GH, Lee BE, Lee JW, Ha DW, Jeon HK, </w:t>
      </w:r>
      <w:proofErr w:type="spellStart"/>
      <w:r w:rsidRPr="0028142A">
        <w:rPr>
          <w:rFonts w:ascii="Book Antiqua" w:eastAsia="等线" w:hAnsi="Book Antiqua" w:cs="Times New Roman"/>
          <w:lang w:eastAsia="zh-CN"/>
        </w:rPr>
        <w:t>Baek</w:t>
      </w:r>
      <w:proofErr w:type="spellEnd"/>
      <w:r w:rsidRPr="0028142A">
        <w:rPr>
          <w:rFonts w:ascii="Book Antiqua" w:eastAsia="等线" w:hAnsi="Book Antiqua" w:cs="Times New Roman"/>
          <w:lang w:eastAsia="zh-CN"/>
        </w:rPr>
        <w:t xml:space="preserve"> DH, Song GA, </w:t>
      </w:r>
      <w:proofErr w:type="spellStart"/>
      <w:r w:rsidRPr="0028142A">
        <w:rPr>
          <w:rFonts w:ascii="Book Antiqua" w:eastAsia="等线" w:hAnsi="Book Antiqua" w:cs="Times New Roman"/>
          <w:lang w:eastAsia="zh-CN"/>
        </w:rPr>
        <w:t>Ahn</w:t>
      </w:r>
      <w:proofErr w:type="spellEnd"/>
      <w:r w:rsidRPr="0028142A">
        <w:rPr>
          <w:rFonts w:ascii="Book Antiqua" w:eastAsia="等线" w:hAnsi="Book Antiqua" w:cs="Times New Roman"/>
          <w:lang w:eastAsia="zh-CN"/>
        </w:rPr>
        <w:t xml:space="preserve"> SJ, Park DY. Clinicopathologic features of early gastric carcinoma with lymphoid stroma and feasibility of endoscopic submucosal dissection. </w:t>
      </w:r>
      <w:proofErr w:type="spellStart"/>
      <w:r w:rsidRPr="0028142A">
        <w:rPr>
          <w:rFonts w:ascii="Book Antiqua" w:eastAsia="等线" w:hAnsi="Book Antiqua" w:cs="Times New Roman"/>
          <w:i/>
          <w:lang w:eastAsia="zh-CN"/>
        </w:rPr>
        <w:t>Surg</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Endosc</w:t>
      </w:r>
      <w:proofErr w:type="spellEnd"/>
      <w:r w:rsidRPr="0028142A">
        <w:rPr>
          <w:rFonts w:ascii="Book Antiqua" w:eastAsia="等线" w:hAnsi="Book Antiqua" w:cs="Times New Roman"/>
          <w:lang w:eastAsia="zh-CN"/>
        </w:rPr>
        <w:t xml:space="preserve"> 2017; </w:t>
      </w:r>
      <w:r w:rsidRPr="0028142A">
        <w:rPr>
          <w:rFonts w:ascii="Book Antiqua" w:eastAsia="等线" w:hAnsi="Book Antiqua" w:cs="Times New Roman"/>
          <w:b/>
          <w:lang w:eastAsia="zh-CN"/>
        </w:rPr>
        <w:t>31</w:t>
      </w:r>
      <w:r w:rsidRPr="0028142A">
        <w:rPr>
          <w:rFonts w:ascii="Book Antiqua" w:eastAsia="等线" w:hAnsi="Book Antiqua" w:cs="Times New Roman"/>
          <w:lang w:eastAsia="zh-CN"/>
        </w:rPr>
        <w:t>: 4156-4164 [PMID: 28409376 DOI: 10.1007/s00464-017-5470-8]</w:t>
      </w:r>
    </w:p>
    <w:p w14:paraId="1F3D55A6"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13 </w:t>
      </w:r>
      <w:r w:rsidRPr="0028142A">
        <w:rPr>
          <w:rFonts w:ascii="Book Antiqua" w:eastAsia="等线" w:hAnsi="Book Antiqua" w:cs="Times New Roman"/>
          <w:b/>
          <w:lang w:eastAsia="zh-CN"/>
        </w:rPr>
        <w:t>Lim H</w:t>
      </w:r>
      <w:r w:rsidRPr="0028142A">
        <w:rPr>
          <w:rFonts w:ascii="Book Antiqua" w:eastAsia="等线" w:hAnsi="Book Antiqua" w:cs="Times New Roman"/>
          <w:lang w:eastAsia="zh-CN"/>
        </w:rPr>
        <w:t xml:space="preserve">, Lee IS, Lee JH, Park YS, Kang HJ, Na HK, </w:t>
      </w:r>
      <w:proofErr w:type="spellStart"/>
      <w:r w:rsidRPr="0028142A">
        <w:rPr>
          <w:rFonts w:ascii="Book Antiqua" w:eastAsia="等线" w:hAnsi="Book Antiqua" w:cs="Times New Roman"/>
          <w:lang w:eastAsia="zh-CN"/>
        </w:rPr>
        <w:t>Ahn</w:t>
      </w:r>
      <w:proofErr w:type="spellEnd"/>
      <w:r w:rsidRPr="0028142A">
        <w:rPr>
          <w:rFonts w:ascii="Book Antiqua" w:eastAsia="等线" w:hAnsi="Book Antiqua" w:cs="Times New Roman"/>
          <w:lang w:eastAsia="zh-CN"/>
        </w:rPr>
        <w:t xml:space="preserve"> JY, Kim DH, Choi KD, Song HJ, Lee GH, Jung HY, Kim JH, Kim BS, </w:t>
      </w:r>
      <w:proofErr w:type="spellStart"/>
      <w:r w:rsidRPr="0028142A">
        <w:rPr>
          <w:rFonts w:ascii="Book Antiqua" w:eastAsia="等线" w:hAnsi="Book Antiqua" w:cs="Times New Roman"/>
          <w:lang w:eastAsia="zh-CN"/>
        </w:rPr>
        <w:t>Yook</w:t>
      </w:r>
      <w:proofErr w:type="spellEnd"/>
      <w:r w:rsidRPr="0028142A">
        <w:rPr>
          <w:rFonts w:ascii="Book Antiqua" w:eastAsia="等线" w:hAnsi="Book Antiqua" w:cs="Times New Roman"/>
          <w:lang w:eastAsia="zh-CN"/>
        </w:rPr>
        <w:t xml:space="preserve"> JH, Kim BS. Clinical application of early gastric carcinoma with lymphoid stroma based on lymph node metastasis status. </w:t>
      </w:r>
      <w:r w:rsidRPr="0028142A">
        <w:rPr>
          <w:rFonts w:ascii="Book Antiqua" w:eastAsia="等线" w:hAnsi="Book Antiqua" w:cs="Times New Roman"/>
          <w:i/>
          <w:lang w:eastAsia="zh-CN"/>
        </w:rPr>
        <w:t>Gastric Cancer</w:t>
      </w:r>
      <w:r w:rsidRPr="0028142A">
        <w:rPr>
          <w:rFonts w:ascii="Book Antiqua" w:eastAsia="等线" w:hAnsi="Book Antiqua" w:cs="Times New Roman"/>
          <w:lang w:eastAsia="zh-CN"/>
        </w:rPr>
        <w:t xml:space="preserve"> 2017; </w:t>
      </w:r>
      <w:r w:rsidRPr="0028142A">
        <w:rPr>
          <w:rFonts w:ascii="Book Antiqua" w:eastAsia="等线" w:hAnsi="Book Antiqua" w:cs="Times New Roman"/>
          <w:b/>
          <w:lang w:eastAsia="zh-CN"/>
        </w:rPr>
        <w:t>20</w:t>
      </w:r>
      <w:r w:rsidRPr="0028142A">
        <w:rPr>
          <w:rFonts w:ascii="Book Antiqua" w:eastAsia="等线" w:hAnsi="Book Antiqua" w:cs="Times New Roman"/>
          <w:lang w:eastAsia="zh-CN"/>
        </w:rPr>
        <w:t>: 793-801 [PMID: 28205059 DOI: 10.1007/s10120-017-0703-z]</w:t>
      </w:r>
    </w:p>
    <w:p w14:paraId="0F0B710A"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14 </w:t>
      </w:r>
      <w:r w:rsidRPr="0028142A">
        <w:rPr>
          <w:rFonts w:ascii="Book Antiqua" w:eastAsia="等线" w:hAnsi="Book Antiqua" w:cs="Times New Roman"/>
          <w:b/>
          <w:lang w:eastAsia="zh-CN"/>
        </w:rPr>
        <w:t>Tokunaga M</w:t>
      </w:r>
      <w:r w:rsidRPr="0028142A">
        <w:rPr>
          <w:rFonts w:ascii="Book Antiqua" w:eastAsia="等线" w:hAnsi="Book Antiqua" w:cs="Times New Roman"/>
          <w:lang w:eastAsia="zh-CN"/>
        </w:rPr>
        <w:t xml:space="preserve">, Land CE. Epstein-Barr virus involvement in gastric cancer: Biomarker for lymph node metastasis. </w:t>
      </w:r>
      <w:r w:rsidRPr="0028142A">
        <w:rPr>
          <w:rFonts w:ascii="Book Antiqua" w:eastAsia="等线" w:hAnsi="Book Antiqua" w:cs="Times New Roman"/>
          <w:i/>
          <w:lang w:eastAsia="zh-CN"/>
        </w:rPr>
        <w:t xml:space="preserve">Cancer </w:t>
      </w:r>
      <w:proofErr w:type="spellStart"/>
      <w:r w:rsidRPr="0028142A">
        <w:rPr>
          <w:rFonts w:ascii="Book Antiqua" w:eastAsia="等线" w:hAnsi="Book Antiqua" w:cs="Times New Roman"/>
          <w:i/>
          <w:lang w:eastAsia="zh-CN"/>
        </w:rPr>
        <w:t>Epidemiol</w:t>
      </w:r>
      <w:proofErr w:type="spellEnd"/>
      <w:r w:rsidRPr="0028142A">
        <w:rPr>
          <w:rFonts w:ascii="Book Antiqua" w:eastAsia="等线" w:hAnsi="Book Antiqua" w:cs="Times New Roman"/>
          <w:i/>
          <w:lang w:eastAsia="zh-CN"/>
        </w:rPr>
        <w:t xml:space="preserve"> Biomarkers </w:t>
      </w:r>
      <w:proofErr w:type="spellStart"/>
      <w:r w:rsidRPr="0028142A">
        <w:rPr>
          <w:rFonts w:ascii="Book Antiqua" w:eastAsia="等线" w:hAnsi="Book Antiqua" w:cs="Times New Roman"/>
          <w:i/>
          <w:lang w:eastAsia="zh-CN"/>
        </w:rPr>
        <w:t>Prev</w:t>
      </w:r>
      <w:proofErr w:type="spellEnd"/>
      <w:r w:rsidRPr="0028142A">
        <w:rPr>
          <w:rFonts w:ascii="Book Antiqua" w:eastAsia="等线" w:hAnsi="Book Antiqua" w:cs="Times New Roman"/>
          <w:lang w:eastAsia="zh-CN"/>
        </w:rPr>
        <w:t xml:space="preserve"> 1998; </w:t>
      </w:r>
      <w:r w:rsidRPr="0028142A">
        <w:rPr>
          <w:rFonts w:ascii="Book Antiqua" w:eastAsia="等线" w:hAnsi="Book Antiqua" w:cs="Times New Roman"/>
          <w:b/>
          <w:lang w:eastAsia="zh-CN"/>
        </w:rPr>
        <w:t>7</w:t>
      </w:r>
      <w:r w:rsidRPr="0028142A">
        <w:rPr>
          <w:rFonts w:ascii="Book Antiqua" w:eastAsia="等线" w:hAnsi="Book Antiqua" w:cs="Times New Roman"/>
          <w:lang w:eastAsia="zh-CN"/>
        </w:rPr>
        <w:t>: 449-450 [PMID: 9610796 DOI: 10.4055/jkoa.2012.47.3.198]</w:t>
      </w:r>
    </w:p>
    <w:p w14:paraId="44FC34CB"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15 </w:t>
      </w:r>
      <w:proofErr w:type="spellStart"/>
      <w:r w:rsidRPr="0028142A">
        <w:rPr>
          <w:rFonts w:ascii="Book Antiqua" w:eastAsia="等线" w:hAnsi="Book Antiqua" w:cs="Times New Roman"/>
          <w:b/>
          <w:lang w:eastAsia="zh-CN"/>
        </w:rPr>
        <w:t>Murai</w:t>
      </w:r>
      <w:proofErr w:type="spellEnd"/>
      <w:r w:rsidRPr="0028142A">
        <w:rPr>
          <w:rFonts w:ascii="Book Antiqua" w:eastAsia="等线" w:hAnsi="Book Antiqua" w:cs="Times New Roman"/>
          <w:b/>
          <w:lang w:eastAsia="zh-CN"/>
        </w:rPr>
        <w:t xml:space="preserve"> K</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Kakushima</w:t>
      </w:r>
      <w:proofErr w:type="spellEnd"/>
      <w:r w:rsidRPr="0028142A">
        <w:rPr>
          <w:rFonts w:ascii="Book Antiqua" w:eastAsia="等线" w:hAnsi="Book Antiqua" w:cs="Times New Roman"/>
          <w:lang w:eastAsia="zh-CN"/>
        </w:rPr>
        <w:t xml:space="preserve"> N, </w:t>
      </w:r>
      <w:proofErr w:type="spellStart"/>
      <w:r w:rsidRPr="0028142A">
        <w:rPr>
          <w:rFonts w:ascii="Book Antiqua" w:eastAsia="等线" w:hAnsi="Book Antiqua" w:cs="Times New Roman"/>
          <w:lang w:eastAsia="zh-CN"/>
        </w:rPr>
        <w:t>Sugino</w:t>
      </w:r>
      <w:proofErr w:type="spellEnd"/>
      <w:r w:rsidRPr="0028142A">
        <w:rPr>
          <w:rFonts w:ascii="Book Antiqua" w:eastAsia="等线" w:hAnsi="Book Antiqua" w:cs="Times New Roman"/>
          <w:lang w:eastAsia="zh-CN"/>
        </w:rPr>
        <w:t xml:space="preserve"> T, Yoshida M, </w:t>
      </w:r>
      <w:proofErr w:type="spellStart"/>
      <w:r w:rsidRPr="0028142A">
        <w:rPr>
          <w:rFonts w:ascii="Book Antiqua" w:eastAsia="等线" w:hAnsi="Book Antiqua" w:cs="Times New Roman"/>
          <w:lang w:eastAsia="zh-CN"/>
        </w:rPr>
        <w:t>Kawata</w:t>
      </w:r>
      <w:proofErr w:type="spellEnd"/>
      <w:r w:rsidRPr="0028142A">
        <w:rPr>
          <w:rFonts w:ascii="Book Antiqua" w:eastAsia="等线" w:hAnsi="Book Antiqua" w:cs="Times New Roman"/>
          <w:lang w:eastAsia="zh-CN"/>
        </w:rPr>
        <w:t xml:space="preserve"> N, Tanaka M, Takizawa K, </w:t>
      </w:r>
      <w:proofErr w:type="spellStart"/>
      <w:r w:rsidRPr="0028142A">
        <w:rPr>
          <w:rFonts w:ascii="Book Antiqua" w:eastAsia="等线" w:hAnsi="Book Antiqua" w:cs="Times New Roman"/>
          <w:lang w:eastAsia="zh-CN"/>
        </w:rPr>
        <w:t>Muramatu</w:t>
      </w:r>
      <w:proofErr w:type="spellEnd"/>
      <w:r w:rsidRPr="0028142A">
        <w:rPr>
          <w:rFonts w:ascii="Book Antiqua" w:eastAsia="等线" w:hAnsi="Book Antiqua" w:cs="Times New Roman"/>
          <w:lang w:eastAsia="zh-CN"/>
        </w:rPr>
        <w:t xml:space="preserve"> K, </w:t>
      </w:r>
      <w:proofErr w:type="spellStart"/>
      <w:r w:rsidRPr="0028142A">
        <w:rPr>
          <w:rFonts w:ascii="Book Antiqua" w:eastAsia="等线" w:hAnsi="Book Antiqua" w:cs="Times New Roman"/>
          <w:lang w:eastAsia="zh-CN"/>
        </w:rPr>
        <w:t>Kusafuka</w:t>
      </w:r>
      <w:proofErr w:type="spellEnd"/>
      <w:r w:rsidRPr="0028142A">
        <w:rPr>
          <w:rFonts w:ascii="Book Antiqua" w:eastAsia="等线" w:hAnsi="Book Antiqua" w:cs="Times New Roman"/>
          <w:lang w:eastAsia="zh-CN"/>
        </w:rPr>
        <w:t xml:space="preserve"> K, Bando E, Ono H. Epstein-Barr virus positivity among surgically resected intramucosal gastric cancer. </w:t>
      </w:r>
      <w:r w:rsidRPr="0028142A">
        <w:rPr>
          <w:rFonts w:ascii="Book Antiqua" w:eastAsia="等线" w:hAnsi="Book Antiqua" w:cs="Times New Roman"/>
          <w:i/>
          <w:lang w:eastAsia="zh-CN"/>
        </w:rPr>
        <w:t xml:space="preserve">Dig </w:t>
      </w:r>
      <w:proofErr w:type="spellStart"/>
      <w:r w:rsidRPr="0028142A">
        <w:rPr>
          <w:rFonts w:ascii="Book Antiqua" w:eastAsia="等线" w:hAnsi="Book Antiqua" w:cs="Times New Roman"/>
          <w:i/>
          <w:lang w:eastAsia="zh-CN"/>
        </w:rPr>
        <w:t>Endosc</w:t>
      </w:r>
      <w:proofErr w:type="spellEnd"/>
      <w:r w:rsidRPr="0028142A">
        <w:rPr>
          <w:rFonts w:ascii="Book Antiqua" w:eastAsia="等线" w:hAnsi="Book Antiqua" w:cs="Times New Roman"/>
          <w:lang w:eastAsia="zh-CN"/>
        </w:rPr>
        <w:t xml:space="preserve"> 2018; </w:t>
      </w:r>
      <w:r w:rsidRPr="0028142A">
        <w:rPr>
          <w:rFonts w:ascii="Book Antiqua" w:eastAsia="等线" w:hAnsi="Book Antiqua" w:cs="Times New Roman"/>
          <w:b/>
          <w:lang w:eastAsia="zh-CN"/>
        </w:rPr>
        <w:t>30</w:t>
      </w:r>
      <w:r w:rsidRPr="0028142A">
        <w:rPr>
          <w:rFonts w:ascii="Book Antiqua" w:eastAsia="等线" w:hAnsi="Book Antiqua" w:cs="Times New Roman"/>
          <w:lang w:eastAsia="zh-CN"/>
        </w:rPr>
        <w:t>: 667-671 [PMID: 29729036 DOI: 10.1111/den.13181]</w:t>
      </w:r>
    </w:p>
    <w:p w14:paraId="1A823760"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16 </w:t>
      </w:r>
      <w:proofErr w:type="spellStart"/>
      <w:r w:rsidRPr="0028142A">
        <w:rPr>
          <w:rFonts w:ascii="Book Antiqua" w:eastAsia="等线" w:hAnsi="Book Antiqua" w:cs="Times New Roman"/>
          <w:b/>
          <w:lang w:eastAsia="zh-CN"/>
        </w:rPr>
        <w:t>Gromski</w:t>
      </w:r>
      <w:proofErr w:type="spellEnd"/>
      <w:r w:rsidRPr="0028142A">
        <w:rPr>
          <w:rFonts w:ascii="Book Antiqua" w:eastAsia="等线" w:hAnsi="Book Antiqua" w:cs="Times New Roman"/>
          <w:b/>
          <w:lang w:eastAsia="zh-CN"/>
        </w:rPr>
        <w:t xml:space="preserve"> MA</w:t>
      </w:r>
      <w:r w:rsidRPr="0028142A">
        <w:rPr>
          <w:rFonts w:ascii="Book Antiqua" w:eastAsia="等线" w:hAnsi="Book Antiqua" w:cs="Times New Roman"/>
          <w:lang w:eastAsia="zh-CN"/>
        </w:rPr>
        <w:t xml:space="preserve">, Miller CA, Lee SH, Lee TH, Chung IK, Park SH, Kim SJ, Cho HD. Gastric lymphoepithelioma-like carcinoma mimicking a subepithelial lesion treated by endoscopic submucosal dissection. </w:t>
      </w:r>
      <w:proofErr w:type="spellStart"/>
      <w:r w:rsidRPr="0028142A">
        <w:rPr>
          <w:rFonts w:ascii="Book Antiqua" w:eastAsia="等线" w:hAnsi="Book Antiqua" w:cs="Times New Roman"/>
          <w:i/>
          <w:lang w:eastAsia="zh-CN"/>
        </w:rPr>
        <w:t>Gastrointest</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Endosc</w:t>
      </w:r>
      <w:proofErr w:type="spellEnd"/>
      <w:r w:rsidRPr="0028142A">
        <w:rPr>
          <w:rFonts w:ascii="Book Antiqua" w:eastAsia="等线" w:hAnsi="Book Antiqua" w:cs="Times New Roman"/>
          <w:lang w:eastAsia="zh-CN"/>
        </w:rPr>
        <w:t xml:space="preserve"> 2012; </w:t>
      </w:r>
      <w:r w:rsidRPr="0028142A">
        <w:rPr>
          <w:rFonts w:ascii="Book Antiqua" w:eastAsia="等线" w:hAnsi="Book Antiqua" w:cs="Times New Roman"/>
          <w:b/>
          <w:lang w:eastAsia="zh-CN"/>
        </w:rPr>
        <w:t>76</w:t>
      </w:r>
      <w:r w:rsidRPr="0028142A">
        <w:rPr>
          <w:rFonts w:ascii="Book Antiqua" w:eastAsia="等线" w:hAnsi="Book Antiqua" w:cs="Times New Roman"/>
          <w:lang w:eastAsia="zh-CN"/>
        </w:rPr>
        <w:t>: 419-421 [PMID: 22817794 DOI: 10.1016/j.gie.2012.03.1397]</w:t>
      </w:r>
    </w:p>
    <w:p w14:paraId="1093195F"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17 </w:t>
      </w:r>
      <w:r w:rsidRPr="0028142A">
        <w:rPr>
          <w:rFonts w:ascii="Book Antiqua" w:eastAsia="等线" w:hAnsi="Book Antiqua" w:cs="Times New Roman"/>
          <w:b/>
          <w:lang w:eastAsia="zh-CN"/>
        </w:rPr>
        <w:t>Lee HL</w:t>
      </w:r>
      <w:r w:rsidRPr="0028142A">
        <w:rPr>
          <w:rFonts w:ascii="Book Antiqua" w:eastAsia="等线" w:hAnsi="Book Antiqua" w:cs="Times New Roman"/>
          <w:lang w:eastAsia="zh-CN"/>
        </w:rPr>
        <w:t xml:space="preserve">, Kim DC, Lee SP, Lee KN, Jun DW, Lee OY, Han DS, Yoon BC, Choi HS, </w:t>
      </w:r>
      <w:proofErr w:type="spellStart"/>
      <w:r w:rsidRPr="0028142A">
        <w:rPr>
          <w:rFonts w:ascii="Book Antiqua" w:eastAsia="等线" w:hAnsi="Book Antiqua" w:cs="Times New Roman"/>
          <w:lang w:eastAsia="zh-CN"/>
        </w:rPr>
        <w:t>Hahm</w:t>
      </w:r>
      <w:proofErr w:type="spellEnd"/>
      <w:r w:rsidRPr="0028142A">
        <w:rPr>
          <w:rFonts w:ascii="Book Antiqua" w:eastAsia="等线" w:hAnsi="Book Antiqua" w:cs="Times New Roman"/>
          <w:lang w:eastAsia="zh-CN"/>
        </w:rPr>
        <w:t xml:space="preserve"> JS, Jang KS. Treatment of Epstein-Barr virus-associated gastric carcinoma with endoscopic submucosal dissection. </w:t>
      </w:r>
      <w:proofErr w:type="spellStart"/>
      <w:r w:rsidRPr="0028142A">
        <w:rPr>
          <w:rFonts w:ascii="Book Antiqua" w:eastAsia="等线" w:hAnsi="Book Antiqua" w:cs="Times New Roman"/>
          <w:i/>
          <w:lang w:eastAsia="zh-CN"/>
        </w:rPr>
        <w:t>Gastrointest</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Endosc</w:t>
      </w:r>
      <w:proofErr w:type="spellEnd"/>
      <w:r w:rsidRPr="0028142A">
        <w:rPr>
          <w:rFonts w:ascii="Book Antiqua" w:eastAsia="等线" w:hAnsi="Book Antiqua" w:cs="Times New Roman"/>
          <w:lang w:eastAsia="zh-CN"/>
        </w:rPr>
        <w:t xml:space="preserve"> 2012; </w:t>
      </w:r>
      <w:r w:rsidRPr="0028142A">
        <w:rPr>
          <w:rFonts w:ascii="Book Antiqua" w:eastAsia="等线" w:hAnsi="Book Antiqua" w:cs="Times New Roman"/>
          <w:b/>
          <w:lang w:eastAsia="zh-CN"/>
        </w:rPr>
        <w:t>76</w:t>
      </w:r>
      <w:r w:rsidRPr="0028142A">
        <w:rPr>
          <w:rFonts w:ascii="Book Antiqua" w:eastAsia="等线" w:hAnsi="Book Antiqua" w:cs="Times New Roman"/>
          <w:lang w:eastAsia="zh-CN"/>
        </w:rPr>
        <w:t>: 913-915 [PMID: 22196795 DOI: 10.1016/j.gie.2011.09.040]</w:t>
      </w:r>
    </w:p>
    <w:p w14:paraId="76410D87"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18 </w:t>
      </w:r>
      <w:r w:rsidRPr="0028142A">
        <w:rPr>
          <w:rFonts w:ascii="Book Antiqua" w:eastAsia="等线" w:hAnsi="Book Antiqua" w:cs="Times New Roman"/>
          <w:b/>
          <w:lang w:eastAsia="zh-CN"/>
        </w:rPr>
        <w:t>Matsumoto T</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Shimeno</w:t>
      </w:r>
      <w:proofErr w:type="spellEnd"/>
      <w:r w:rsidRPr="0028142A">
        <w:rPr>
          <w:rFonts w:ascii="Book Antiqua" w:eastAsia="等线" w:hAnsi="Book Antiqua" w:cs="Times New Roman"/>
          <w:lang w:eastAsia="zh-CN"/>
        </w:rPr>
        <w:t xml:space="preserve"> N, Imai Y, </w:t>
      </w:r>
      <w:proofErr w:type="spellStart"/>
      <w:r w:rsidRPr="0028142A">
        <w:rPr>
          <w:rFonts w:ascii="Book Antiqua" w:eastAsia="等线" w:hAnsi="Book Antiqua" w:cs="Times New Roman"/>
          <w:lang w:eastAsia="zh-CN"/>
        </w:rPr>
        <w:t>Inokuma</w:t>
      </w:r>
      <w:proofErr w:type="spellEnd"/>
      <w:r w:rsidRPr="0028142A">
        <w:rPr>
          <w:rFonts w:ascii="Book Antiqua" w:eastAsia="等线" w:hAnsi="Book Antiqua" w:cs="Times New Roman"/>
          <w:lang w:eastAsia="zh-CN"/>
        </w:rPr>
        <w:t xml:space="preserve"> T. Gastric carcinoma with lymphoid stroma resembling a hypoechoic submucosal tumor. </w:t>
      </w:r>
      <w:proofErr w:type="spellStart"/>
      <w:r w:rsidRPr="0028142A">
        <w:rPr>
          <w:rFonts w:ascii="Book Antiqua" w:eastAsia="等线" w:hAnsi="Book Antiqua" w:cs="Times New Roman"/>
          <w:i/>
          <w:lang w:eastAsia="zh-CN"/>
        </w:rPr>
        <w:t>Gastrointest</w:t>
      </w:r>
      <w:proofErr w:type="spellEnd"/>
      <w:r w:rsidRPr="0028142A">
        <w:rPr>
          <w:rFonts w:ascii="Book Antiqua" w:eastAsia="等线" w:hAnsi="Book Antiqua" w:cs="Times New Roman"/>
          <w:i/>
          <w:lang w:eastAsia="zh-CN"/>
        </w:rPr>
        <w:t xml:space="preserve"> </w:t>
      </w:r>
      <w:proofErr w:type="spellStart"/>
      <w:r w:rsidRPr="0028142A">
        <w:rPr>
          <w:rFonts w:ascii="Book Antiqua" w:eastAsia="等线" w:hAnsi="Book Antiqua" w:cs="Times New Roman"/>
          <w:i/>
          <w:lang w:eastAsia="zh-CN"/>
        </w:rPr>
        <w:t>Endosc</w:t>
      </w:r>
      <w:proofErr w:type="spellEnd"/>
      <w:r w:rsidRPr="0028142A">
        <w:rPr>
          <w:rFonts w:ascii="Book Antiqua" w:eastAsia="等线" w:hAnsi="Book Antiqua" w:cs="Times New Roman"/>
          <w:lang w:eastAsia="zh-CN"/>
        </w:rPr>
        <w:t xml:space="preserve"> 2013; </w:t>
      </w:r>
      <w:r w:rsidRPr="0028142A">
        <w:rPr>
          <w:rFonts w:ascii="Book Antiqua" w:eastAsia="等线" w:hAnsi="Book Antiqua" w:cs="Times New Roman"/>
          <w:b/>
          <w:lang w:eastAsia="zh-CN"/>
        </w:rPr>
        <w:t>78</w:t>
      </w:r>
      <w:r w:rsidRPr="0028142A">
        <w:rPr>
          <w:rFonts w:ascii="Book Antiqua" w:eastAsia="等线" w:hAnsi="Book Antiqua" w:cs="Times New Roman"/>
          <w:lang w:eastAsia="zh-CN"/>
        </w:rPr>
        <w:t>: 164-5; discussion 165 [PMID: 23557836 DOI: 10.1016/j.gie.2013.02.023]</w:t>
      </w:r>
    </w:p>
    <w:p w14:paraId="38B0E0D7"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19 </w:t>
      </w:r>
      <w:r w:rsidRPr="0028142A">
        <w:rPr>
          <w:rFonts w:ascii="Book Antiqua" w:eastAsia="等线" w:hAnsi="Book Antiqua" w:cs="Times New Roman"/>
          <w:b/>
          <w:lang w:eastAsia="zh-CN"/>
        </w:rPr>
        <w:t>Lee JY</w:t>
      </w:r>
      <w:r w:rsidRPr="0028142A">
        <w:rPr>
          <w:rFonts w:ascii="Book Antiqua" w:eastAsia="等线" w:hAnsi="Book Antiqua" w:cs="Times New Roman"/>
          <w:lang w:eastAsia="zh-CN"/>
        </w:rPr>
        <w:t xml:space="preserve">, Kim KM, Min BH, Lee JH, Rhee PL, Kim JJ. Epstein-Barr virus-associated lymphoepithelioma-like early gastric carcinomas and endoscopic submucosal dissection: case series. </w:t>
      </w:r>
      <w:r w:rsidRPr="0028142A">
        <w:rPr>
          <w:rFonts w:ascii="Book Antiqua" w:eastAsia="等线" w:hAnsi="Book Antiqua" w:cs="Times New Roman"/>
          <w:i/>
          <w:lang w:eastAsia="zh-CN"/>
        </w:rPr>
        <w:t>World J Gastroenterol</w:t>
      </w:r>
      <w:r w:rsidRPr="0028142A">
        <w:rPr>
          <w:rFonts w:ascii="Book Antiqua" w:eastAsia="等线" w:hAnsi="Book Antiqua" w:cs="Times New Roman"/>
          <w:lang w:eastAsia="zh-CN"/>
        </w:rPr>
        <w:t xml:space="preserve"> 2014; </w:t>
      </w:r>
      <w:r w:rsidRPr="0028142A">
        <w:rPr>
          <w:rFonts w:ascii="Book Antiqua" w:eastAsia="等线" w:hAnsi="Book Antiqua" w:cs="Times New Roman"/>
          <w:b/>
          <w:lang w:eastAsia="zh-CN"/>
        </w:rPr>
        <w:t>20</w:t>
      </w:r>
      <w:r w:rsidRPr="0028142A">
        <w:rPr>
          <w:rFonts w:ascii="Book Antiqua" w:eastAsia="等线" w:hAnsi="Book Antiqua" w:cs="Times New Roman"/>
          <w:lang w:eastAsia="zh-CN"/>
        </w:rPr>
        <w:t>: 1365-1370 [PMID: 24574813 DOI: 10.3748/wjg.v20.i5.1365]</w:t>
      </w:r>
    </w:p>
    <w:p w14:paraId="74AE680D"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20 </w:t>
      </w:r>
      <w:r w:rsidRPr="0028142A">
        <w:rPr>
          <w:rFonts w:ascii="Book Antiqua" w:eastAsia="等线" w:hAnsi="Book Antiqua" w:cs="Times New Roman"/>
          <w:b/>
          <w:lang w:eastAsia="zh-CN"/>
        </w:rPr>
        <w:t>Chen M</w:t>
      </w:r>
      <w:r w:rsidRPr="0028142A">
        <w:rPr>
          <w:rFonts w:ascii="Book Antiqua" w:eastAsia="等线" w:hAnsi="Book Antiqua" w:cs="Times New Roman"/>
          <w:lang w:eastAsia="zh-CN"/>
        </w:rPr>
        <w:t xml:space="preserve">, Yin L, Yao Y, Wang L, Xu G, Zhang X, </w:t>
      </w:r>
      <w:proofErr w:type="spellStart"/>
      <w:r w:rsidRPr="0028142A">
        <w:rPr>
          <w:rFonts w:ascii="Book Antiqua" w:eastAsia="等线" w:hAnsi="Book Antiqua" w:cs="Times New Roman"/>
          <w:lang w:eastAsia="zh-CN"/>
        </w:rPr>
        <w:t>Lv</w:t>
      </w:r>
      <w:proofErr w:type="spellEnd"/>
      <w:r w:rsidRPr="0028142A">
        <w:rPr>
          <w:rFonts w:ascii="Book Antiqua" w:eastAsia="等线" w:hAnsi="Book Antiqua" w:cs="Times New Roman"/>
          <w:lang w:eastAsia="zh-CN"/>
        </w:rPr>
        <w:t xml:space="preserve"> Y, Sun QI, Fan X, Zou X. Lymphoepithelioma-like gastric carcinoma in a patient with rectal laterally spreading tumor: A case report. </w:t>
      </w:r>
      <w:r w:rsidRPr="0028142A">
        <w:rPr>
          <w:rFonts w:ascii="Book Antiqua" w:eastAsia="等线" w:hAnsi="Book Antiqua" w:cs="Times New Roman"/>
          <w:i/>
          <w:lang w:eastAsia="zh-CN"/>
        </w:rPr>
        <w:t>Oncol Lett</w:t>
      </w:r>
      <w:r w:rsidRPr="0028142A">
        <w:rPr>
          <w:rFonts w:ascii="Book Antiqua" w:eastAsia="等线" w:hAnsi="Book Antiqua" w:cs="Times New Roman"/>
          <w:lang w:eastAsia="zh-CN"/>
        </w:rPr>
        <w:t xml:space="preserve"> 2016; </w:t>
      </w:r>
      <w:r w:rsidRPr="0028142A">
        <w:rPr>
          <w:rFonts w:ascii="Book Antiqua" w:eastAsia="等线" w:hAnsi="Book Antiqua" w:cs="Times New Roman"/>
          <w:b/>
          <w:lang w:eastAsia="zh-CN"/>
        </w:rPr>
        <w:t>11</w:t>
      </w:r>
      <w:r w:rsidRPr="0028142A">
        <w:rPr>
          <w:rFonts w:ascii="Book Antiqua" w:eastAsia="等线" w:hAnsi="Book Antiqua" w:cs="Times New Roman"/>
          <w:lang w:eastAsia="zh-CN"/>
        </w:rPr>
        <w:t>: 2491-2496 [PMID: 27073504 DOI: 10.3892/ol.2016.4268]</w:t>
      </w:r>
    </w:p>
    <w:p w14:paraId="61DAB3A8"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21 </w:t>
      </w:r>
      <w:r w:rsidRPr="0028142A">
        <w:rPr>
          <w:rFonts w:ascii="Book Antiqua" w:eastAsia="等线" w:hAnsi="Book Antiqua" w:cs="Times New Roman"/>
          <w:b/>
          <w:lang w:eastAsia="zh-CN"/>
        </w:rPr>
        <w:t>Kato M</w:t>
      </w:r>
      <w:r w:rsidRPr="0028142A">
        <w:rPr>
          <w:rFonts w:ascii="Book Antiqua" w:eastAsia="等线" w:hAnsi="Book Antiqua" w:cs="Times New Roman"/>
          <w:lang w:eastAsia="zh-CN"/>
        </w:rPr>
        <w:t xml:space="preserve">, Hayashi Y, Fukumoto K, Nagai K, </w:t>
      </w:r>
      <w:proofErr w:type="spellStart"/>
      <w:r w:rsidRPr="0028142A">
        <w:rPr>
          <w:rFonts w:ascii="Book Antiqua" w:eastAsia="等线" w:hAnsi="Book Antiqua" w:cs="Times New Roman"/>
          <w:lang w:eastAsia="zh-CN"/>
        </w:rPr>
        <w:t>Tsujii</w:t>
      </w:r>
      <w:proofErr w:type="spellEnd"/>
      <w:r w:rsidRPr="0028142A">
        <w:rPr>
          <w:rFonts w:ascii="Book Antiqua" w:eastAsia="等线" w:hAnsi="Book Antiqua" w:cs="Times New Roman"/>
          <w:lang w:eastAsia="zh-CN"/>
        </w:rPr>
        <w:t xml:space="preserve"> Y, </w:t>
      </w:r>
      <w:proofErr w:type="spellStart"/>
      <w:r w:rsidRPr="0028142A">
        <w:rPr>
          <w:rFonts w:ascii="Book Antiqua" w:eastAsia="等线" w:hAnsi="Book Antiqua" w:cs="Times New Roman"/>
          <w:lang w:eastAsia="zh-CN"/>
        </w:rPr>
        <w:t>Shinzaki</w:t>
      </w:r>
      <w:proofErr w:type="spellEnd"/>
      <w:r w:rsidRPr="0028142A">
        <w:rPr>
          <w:rFonts w:ascii="Book Antiqua" w:eastAsia="等线" w:hAnsi="Book Antiqua" w:cs="Times New Roman"/>
          <w:lang w:eastAsia="zh-CN"/>
        </w:rPr>
        <w:t xml:space="preserve"> S, </w:t>
      </w:r>
      <w:proofErr w:type="spellStart"/>
      <w:r w:rsidRPr="0028142A">
        <w:rPr>
          <w:rFonts w:ascii="Book Antiqua" w:eastAsia="等线" w:hAnsi="Book Antiqua" w:cs="Times New Roman"/>
          <w:lang w:eastAsia="zh-CN"/>
        </w:rPr>
        <w:t>Iijima</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Takehara</w:t>
      </w:r>
      <w:proofErr w:type="spellEnd"/>
      <w:r w:rsidRPr="0028142A">
        <w:rPr>
          <w:rFonts w:ascii="Book Antiqua" w:eastAsia="等线" w:hAnsi="Book Antiqua" w:cs="Times New Roman"/>
          <w:lang w:eastAsia="zh-CN"/>
        </w:rPr>
        <w:t xml:space="preserve"> T. Early gastric cancer with lymphoid stroma presenting as a subepithelial lesion diagnosed by endoscopic submucosal dissection. </w:t>
      </w:r>
      <w:r w:rsidRPr="0028142A">
        <w:rPr>
          <w:rFonts w:ascii="Book Antiqua" w:eastAsia="等线" w:hAnsi="Book Antiqua" w:cs="Times New Roman"/>
          <w:i/>
          <w:lang w:eastAsia="zh-CN"/>
        </w:rPr>
        <w:t>Clin J Gastroenterol</w:t>
      </w:r>
      <w:r w:rsidRPr="0028142A">
        <w:rPr>
          <w:rFonts w:ascii="Book Antiqua" w:eastAsia="等线" w:hAnsi="Book Antiqua" w:cs="Times New Roman"/>
          <w:lang w:eastAsia="zh-CN"/>
        </w:rPr>
        <w:t xml:space="preserve"> 2018; </w:t>
      </w:r>
      <w:r w:rsidRPr="0028142A">
        <w:rPr>
          <w:rFonts w:ascii="Book Antiqua" w:eastAsia="等线" w:hAnsi="Book Antiqua" w:cs="Times New Roman"/>
          <w:b/>
          <w:lang w:eastAsia="zh-CN"/>
        </w:rPr>
        <w:t>11</w:t>
      </w:r>
      <w:r w:rsidRPr="0028142A">
        <w:rPr>
          <w:rFonts w:ascii="Book Antiqua" w:eastAsia="等线" w:hAnsi="Book Antiqua" w:cs="Times New Roman"/>
          <w:lang w:eastAsia="zh-CN"/>
        </w:rPr>
        <w:t>: 382-385 [PMID: 29637432 DOI: 10.1007/s12328-018-0855-3]</w:t>
      </w:r>
    </w:p>
    <w:p w14:paraId="1E2B1477"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22 </w:t>
      </w:r>
      <w:r w:rsidRPr="0028142A">
        <w:rPr>
          <w:rFonts w:ascii="Book Antiqua" w:eastAsia="等线" w:hAnsi="Book Antiqua" w:cs="Times New Roman"/>
          <w:b/>
          <w:lang w:eastAsia="zh-CN"/>
        </w:rPr>
        <w:t>Pimentel-</w:t>
      </w:r>
      <w:proofErr w:type="spellStart"/>
      <w:r w:rsidRPr="0028142A">
        <w:rPr>
          <w:rFonts w:ascii="Book Antiqua" w:eastAsia="等线" w:hAnsi="Book Antiqua" w:cs="Times New Roman"/>
          <w:b/>
          <w:lang w:eastAsia="zh-CN"/>
        </w:rPr>
        <w:t>Nunes</w:t>
      </w:r>
      <w:proofErr w:type="spellEnd"/>
      <w:r w:rsidRPr="0028142A">
        <w:rPr>
          <w:rFonts w:ascii="Book Antiqua" w:eastAsia="等线" w:hAnsi="Book Antiqua" w:cs="Times New Roman"/>
          <w:b/>
          <w:lang w:eastAsia="zh-CN"/>
        </w:rPr>
        <w:t xml:space="preserve"> P</w:t>
      </w:r>
      <w:r w:rsidRPr="0028142A">
        <w:rPr>
          <w:rFonts w:ascii="Book Antiqua" w:eastAsia="等线" w:hAnsi="Book Antiqua" w:cs="Times New Roman"/>
          <w:lang w:eastAsia="zh-CN"/>
        </w:rPr>
        <w:t xml:space="preserve">, </w:t>
      </w:r>
      <w:proofErr w:type="spellStart"/>
      <w:r w:rsidRPr="0028142A">
        <w:rPr>
          <w:rFonts w:ascii="Book Antiqua" w:eastAsia="等线" w:hAnsi="Book Antiqua" w:cs="Times New Roman"/>
          <w:lang w:eastAsia="zh-CN"/>
        </w:rPr>
        <w:t>Dinis</w:t>
      </w:r>
      <w:proofErr w:type="spellEnd"/>
      <w:r w:rsidRPr="0028142A">
        <w:rPr>
          <w:rFonts w:ascii="Book Antiqua" w:eastAsia="等线" w:hAnsi="Book Antiqua" w:cs="Times New Roman"/>
          <w:lang w:eastAsia="zh-CN"/>
        </w:rPr>
        <w:t xml:space="preserve">-Ribeiro M, </w:t>
      </w:r>
      <w:proofErr w:type="spellStart"/>
      <w:r w:rsidRPr="0028142A">
        <w:rPr>
          <w:rFonts w:ascii="Book Antiqua" w:eastAsia="等线" w:hAnsi="Book Antiqua" w:cs="Times New Roman"/>
          <w:lang w:eastAsia="zh-CN"/>
        </w:rPr>
        <w:t>Ponchon</w:t>
      </w:r>
      <w:proofErr w:type="spellEnd"/>
      <w:r w:rsidRPr="0028142A">
        <w:rPr>
          <w:rFonts w:ascii="Book Antiqua" w:eastAsia="等线" w:hAnsi="Book Antiqua" w:cs="Times New Roman"/>
          <w:lang w:eastAsia="zh-CN"/>
        </w:rPr>
        <w:t xml:space="preserve"> T, </w:t>
      </w:r>
      <w:proofErr w:type="spellStart"/>
      <w:r w:rsidRPr="0028142A">
        <w:rPr>
          <w:rFonts w:ascii="Book Antiqua" w:eastAsia="等线" w:hAnsi="Book Antiqua" w:cs="Times New Roman"/>
          <w:lang w:eastAsia="zh-CN"/>
        </w:rPr>
        <w:t>Repici</w:t>
      </w:r>
      <w:proofErr w:type="spellEnd"/>
      <w:r w:rsidRPr="0028142A">
        <w:rPr>
          <w:rFonts w:ascii="Book Antiqua" w:eastAsia="等线" w:hAnsi="Book Antiqua" w:cs="Times New Roman"/>
          <w:lang w:eastAsia="zh-CN"/>
        </w:rPr>
        <w:t xml:space="preserve"> A, </w:t>
      </w:r>
      <w:proofErr w:type="spellStart"/>
      <w:r w:rsidRPr="0028142A">
        <w:rPr>
          <w:rFonts w:ascii="Book Antiqua" w:eastAsia="等线" w:hAnsi="Book Antiqua" w:cs="Times New Roman"/>
          <w:lang w:eastAsia="zh-CN"/>
        </w:rPr>
        <w:t>Vieth</w:t>
      </w:r>
      <w:proofErr w:type="spellEnd"/>
      <w:r w:rsidRPr="0028142A">
        <w:rPr>
          <w:rFonts w:ascii="Book Antiqua" w:eastAsia="等线" w:hAnsi="Book Antiqua" w:cs="Times New Roman"/>
          <w:lang w:eastAsia="zh-CN"/>
        </w:rPr>
        <w:t xml:space="preserve"> M, De </w:t>
      </w:r>
      <w:proofErr w:type="spellStart"/>
      <w:r w:rsidRPr="0028142A">
        <w:rPr>
          <w:rFonts w:ascii="Book Antiqua" w:eastAsia="等线" w:hAnsi="Book Antiqua" w:cs="Times New Roman"/>
          <w:lang w:eastAsia="zh-CN"/>
        </w:rPr>
        <w:t>Ceglie</w:t>
      </w:r>
      <w:proofErr w:type="spellEnd"/>
      <w:r w:rsidRPr="0028142A">
        <w:rPr>
          <w:rFonts w:ascii="Book Antiqua" w:eastAsia="等线" w:hAnsi="Book Antiqua" w:cs="Times New Roman"/>
          <w:lang w:eastAsia="zh-CN"/>
        </w:rPr>
        <w:t xml:space="preserve"> A, Amato A, </w:t>
      </w:r>
      <w:proofErr w:type="spellStart"/>
      <w:r w:rsidRPr="0028142A">
        <w:rPr>
          <w:rFonts w:ascii="Book Antiqua" w:eastAsia="等线" w:hAnsi="Book Antiqua" w:cs="Times New Roman"/>
          <w:lang w:eastAsia="zh-CN"/>
        </w:rPr>
        <w:t>Berr</w:t>
      </w:r>
      <w:proofErr w:type="spellEnd"/>
      <w:r w:rsidRPr="0028142A">
        <w:rPr>
          <w:rFonts w:ascii="Book Antiqua" w:eastAsia="等线" w:hAnsi="Book Antiqua" w:cs="Times New Roman"/>
          <w:lang w:eastAsia="zh-CN"/>
        </w:rPr>
        <w:t xml:space="preserve"> F, Bhandari P, </w:t>
      </w:r>
      <w:proofErr w:type="spellStart"/>
      <w:r w:rsidRPr="0028142A">
        <w:rPr>
          <w:rFonts w:ascii="Book Antiqua" w:eastAsia="等线" w:hAnsi="Book Antiqua" w:cs="Times New Roman"/>
          <w:lang w:eastAsia="zh-CN"/>
        </w:rPr>
        <w:t>Bialek</w:t>
      </w:r>
      <w:proofErr w:type="spellEnd"/>
      <w:r w:rsidRPr="0028142A">
        <w:rPr>
          <w:rFonts w:ascii="Book Antiqua" w:eastAsia="等线" w:hAnsi="Book Antiqua" w:cs="Times New Roman"/>
          <w:lang w:eastAsia="zh-CN"/>
        </w:rPr>
        <w:t xml:space="preserve"> A, </w:t>
      </w:r>
      <w:proofErr w:type="spellStart"/>
      <w:r w:rsidRPr="0028142A">
        <w:rPr>
          <w:rFonts w:ascii="Book Antiqua" w:eastAsia="等线" w:hAnsi="Book Antiqua" w:cs="Times New Roman"/>
          <w:lang w:eastAsia="zh-CN"/>
        </w:rPr>
        <w:t>Conio</w:t>
      </w:r>
      <w:proofErr w:type="spellEnd"/>
      <w:r w:rsidRPr="0028142A">
        <w:rPr>
          <w:rFonts w:ascii="Book Antiqua" w:eastAsia="等线" w:hAnsi="Book Antiqua" w:cs="Times New Roman"/>
          <w:lang w:eastAsia="zh-CN"/>
        </w:rPr>
        <w:t xml:space="preserve"> M, </w:t>
      </w:r>
      <w:proofErr w:type="spellStart"/>
      <w:r w:rsidRPr="0028142A">
        <w:rPr>
          <w:rFonts w:ascii="Book Antiqua" w:eastAsia="等线" w:hAnsi="Book Antiqua" w:cs="Times New Roman"/>
          <w:lang w:eastAsia="zh-CN"/>
        </w:rPr>
        <w:t>Haringsma</w:t>
      </w:r>
      <w:proofErr w:type="spellEnd"/>
      <w:r w:rsidRPr="0028142A">
        <w:rPr>
          <w:rFonts w:ascii="Book Antiqua" w:eastAsia="等线" w:hAnsi="Book Antiqua" w:cs="Times New Roman"/>
          <w:lang w:eastAsia="zh-CN"/>
        </w:rPr>
        <w:t xml:space="preserve"> J, </w:t>
      </w:r>
      <w:proofErr w:type="spellStart"/>
      <w:r w:rsidRPr="0028142A">
        <w:rPr>
          <w:rFonts w:ascii="Book Antiqua" w:eastAsia="等线" w:hAnsi="Book Antiqua" w:cs="Times New Roman"/>
          <w:lang w:eastAsia="zh-CN"/>
        </w:rPr>
        <w:t>Langner</w:t>
      </w:r>
      <w:proofErr w:type="spellEnd"/>
      <w:r w:rsidRPr="0028142A">
        <w:rPr>
          <w:rFonts w:ascii="Book Antiqua" w:eastAsia="等线" w:hAnsi="Book Antiqua" w:cs="Times New Roman"/>
          <w:lang w:eastAsia="zh-CN"/>
        </w:rPr>
        <w:t xml:space="preserve"> C, </w:t>
      </w:r>
      <w:proofErr w:type="spellStart"/>
      <w:r w:rsidRPr="0028142A">
        <w:rPr>
          <w:rFonts w:ascii="Book Antiqua" w:eastAsia="等线" w:hAnsi="Book Antiqua" w:cs="Times New Roman"/>
          <w:lang w:eastAsia="zh-CN"/>
        </w:rPr>
        <w:t>Meisner</w:t>
      </w:r>
      <w:proofErr w:type="spellEnd"/>
      <w:r w:rsidRPr="0028142A">
        <w:rPr>
          <w:rFonts w:ascii="Book Antiqua" w:eastAsia="等线" w:hAnsi="Book Antiqua" w:cs="Times New Roman"/>
          <w:lang w:eastAsia="zh-CN"/>
        </w:rPr>
        <w:t xml:space="preserve"> S, </w:t>
      </w:r>
      <w:proofErr w:type="spellStart"/>
      <w:r w:rsidRPr="0028142A">
        <w:rPr>
          <w:rFonts w:ascii="Book Antiqua" w:eastAsia="等线" w:hAnsi="Book Antiqua" w:cs="Times New Roman"/>
          <w:lang w:eastAsia="zh-CN"/>
        </w:rPr>
        <w:t>Messmann</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Morino</w:t>
      </w:r>
      <w:proofErr w:type="spellEnd"/>
      <w:r w:rsidRPr="0028142A">
        <w:rPr>
          <w:rFonts w:ascii="Book Antiqua" w:eastAsia="等线" w:hAnsi="Book Antiqua" w:cs="Times New Roman"/>
          <w:lang w:eastAsia="zh-CN"/>
        </w:rPr>
        <w:t xml:space="preserve"> M, </w:t>
      </w:r>
      <w:proofErr w:type="spellStart"/>
      <w:r w:rsidRPr="0028142A">
        <w:rPr>
          <w:rFonts w:ascii="Book Antiqua" w:eastAsia="等线" w:hAnsi="Book Antiqua" w:cs="Times New Roman"/>
          <w:lang w:eastAsia="zh-CN"/>
        </w:rPr>
        <w:t>Neuhaus</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Piessevaux</w:t>
      </w:r>
      <w:proofErr w:type="spellEnd"/>
      <w:r w:rsidRPr="0028142A">
        <w:rPr>
          <w:rFonts w:ascii="Book Antiqua" w:eastAsia="等线" w:hAnsi="Book Antiqua" w:cs="Times New Roman"/>
          <w:lang w:eastAsia="zh-CN"/>
        </w:rPr>
        <w:t xml:space="preserve"> H, </w:t>
      </w:r>
      <w:proofErr w:type="spellStart"/>
      <w:r w:rsidRPr="0028142A">
        <w:rPr>
          <w:rFonts w:ascii="Book Antiqua" w:eastAsia="等线" w:hAnsi="Book Antiqua" w:cs="Times New Roman"/>
          <w:lang w:eastAsia="zh-CN"/>
        </w:rPr>
        <w:t>Rugge</w:t>
      </w:r>
      <w:proofErr w:type="spellEnd"/>
      <w:r w:rsidRPr="0028142A">
        <w:rPr>
          <w:rFonts w:ascii="Book Antiqua" w:eastAsia="等线" w:hAnsi="Book Antiqua" w:cs="Times New Roman"/>
          <w:lang w:eastAsia="zh-CN"/>
        </w:rPr>
        <w:t xml:space="preserve"> M, Saunders BP, </w:t>
      </w:r>
      <w:proofErr w:type="spellStart"/>
      <w:r w:rsidRPr="0028142A">
        <w:rPr>
          <w:rFonts w:ascii="Book Antiqua" w:eastAsia="等线" w:hAnsi="Book Antiqua" w:cs="Times New Roman"/>
          <w:lang w:eastAsia="zh-CN"/>
        </w:rPr>
        <w:t>Robaszkiewicz</w:t>
      </w:r>
      <w:proofErr w:type="spellEnd"/>
      <w:r w:rsidRPr="0028142A">
        <w:rPr>
          <w:rFonts w:ascii="Book Antiqua" w:eastAsia="等线" w:hAnsi="Book Antiqua" w:cs="Times New Roman"/>
          <w:lang w:eastAsia="zh-CN"/>
        </w:rPr>
        <w:t xml:space="preserve"> M, Seewald S, </w:t>
      </w:r>
      <w:proofErr w:type="spellStart"/>
      <w:r w:rsidRPr="0028142A">
        <w:rPr>
          <w:rFonts w:ascii="Book Antiqua" w:eastAsia="等线" w:hAnsi="Book Antiqua" w:cs="Times New Roman"/>
          <w:lang w:eastAsia="zh-CN"/>
        </w:rPr>
        <w:t>Kashin</w:t>
      </w:r>
      <w:proofErr w:type="spellEnd"/>
      <w:r w:rsidRPr="0028142A">
        <w:rPr>
          <w:rFonts w:ascii="Book Antiqua" w:eastAsia="等线" w:hAnsi="Book Antiqua" w:cs="Times New Roman"/>
          <w:lang w:eastAsia="zh-CN"/>
        </w:rPr>
        <w:t xml:space="preserve"> S, </w:t>
      </w:r>
      <w:proofErr w:type="spellStart"/>
      <w:r w:rsidRPr="0028142A">
        <w:rPr>
          <w:rFonts w:ascii="Book Antiqua" w:eastAsia="等线" w:hAnsi="Book Antiqua" w:cs="Times New Roman"/>
          <w:lang w:eastAsia="zh-CN"/>
        </w:rPr>
        <w:t>Dumonceau</w:t>
      </w:r>
      <w:proofErr w:type="spellEnd"/>
      <w:r w:rsidRPr="0028142A">
        <w:rPr>
          <w:rFonts w:ascii="Book Antiqua" w:eastAsia="等线" w:hAnsi="Book Antiqua" w:cs="Times New Roman"/>
          <w:lang w:eastAsia="zh-CN"/>
        </w:rPr>
        <w:t xml:space="preserve"> JM, Hassan C, </w:t>
      </w:r>
      <w:proofErr w:type="spellStart"/>
      <w:r w:rsidRPr="0028142A">
        <w:rPr>
          <w:rFonts w:ascii="Book Antiqua" w:eastAsia="等线" w:hAnsi="Book Antiqua" w:cs="Times New Roman"/>
          <w:lang w:eastAsia="zh-CN"/>
        </w:rPr>
        <w:t>Deprez</w:t>
      </w:r>
      <w:proofErr w:type="spellEnd"/>
      <w:r w:rsidRPr="0028142A">
        <w:rPr>
          <w:rFonts w:ascii="Book Antiqua" w:eastAsia="等线" w:hAnsi="Book Antiqua" w:cs="Times New Roman"/>
          <w:lang w:eastAsia="zh-CN"/>
        </w:rPr>
        <w:t xml:space="preserve"> PH. Endoscopic submucosal dissection: European Society of Gastrointestinal Endoscopy (ESGE) Guideline. </w:t>
      </w:r>
      <w:r w:rsidRPr="0028142A">
        <w:rPr>
          <w:rFonts w:ascii="Book Antiqua" w:eastAsia="等线" w:hAnsi="Book Antiqua" w:cs="Times New Roman"/>
          <w:i/>
          <w:lang w:eastAsia="zh-CN"/>
        </w:rPr>
        <w:t>Endoscopy</w:t>
      </w:r>
      <w:r w:rsidRPr="0028142A">
        <w:rPr>
          <w:rFonts w:ascii="Book Antiqua" w:eastAsia="等线" w:hAnsi="Book Antiqua" w:cs="Times New Roman"/>
          <w:lang w:eastAsia="zh-CN"/>
        </w:rPr>
        <w:t xml:space="preserve"> 2015; </w:t>
      </w:r>
      <w:r w:rsidRPr="0028142A">
        <w:rPr>
          <w:rFonts w:ascii="Book Antiqua" w:eastAsia="等线" w:hAnsi="Book Antiqua" w:cs="Times New Roman"/>
          <w:b/>
          <w:lang w:eastAsia="zh-CN"/>
        </w:rPr>
        <w:t>47</w:t>
      </w:r>
      <w:r w:rsidRPr="0028142A">
        <w:rPr>
          <w:rFonts w:ascii="Book Antiqua" w:eastAsia="等线" w:hAnsi="Book Antiqua" w:cs="Times New Roman"/>
          <w:lang w:eastAsia="zh-CN"/>
        </w:rPr>
        <w:t>: 829-854 [PMID: 26317585 DOI: 10.1055/s-0034-1392882]</w:t>
      </w:r>
    </w:p>
    <w:p w14:paraId="75BCEA4D" w14:textId="77777777" w:rsidR="00685090" w:rsidRPr="0028142A" w:rsidRDefault="00685090" w:rsidP="00685090">
      <w:pPr>
        <w:spacing w:line="360" w:lineRule="auto"/>
        <w:rPr>
          <w:rFonts w:ascii="Book Antiqua" w:eastAsia="等线" w:hAnsi="Book Antiqua" w:cs="Times New Roman"/>
          <w:lang w:eastAsia="zh-CN"/>
        </w:rPr>
      </w:pPr>
      <w:r w:rsidRPr="0028142A">
        <w:rPr>
          <w:rFonts w:ascii="Book Antiqua" w:eastAsia="等线" w:hAnsi="Book Antiqua" w:cs="Times New Roman"/>
          <w:lang w:eastAsia="zh-CN"/>
        </w:rPr>
        <w:t xml:space="preserve">23 </w:t>
      </w:r>
      <w:r w:rsidRPr="0028142A">
        <w:rPr>
          <w:rFonts w:ascii="Book Antiqua" w:eastAsia="等线" w:hAnsi="Book Antiqua" w:cs="Times New Roman"/>
          <w:b/>
          <w:lang w:eastAsia="zh-CN"/>
        </w:rPr>
        <w:t>Japanese Gastric Cancer Association</w:t>
      </w:r>
      <w:proofErr w:type="gramStart"/>
      <w:r w:rsidRPr="0028142A">
        <w:rPr>
          <w:rFonts w:ascii="Book Antiqua" w:eastAsia="等线" w:hAnsi="Book Antiqua" w:cs="Times New Roman"/>
          <w:b/>
          <w:lang w:eastAsia="zh-CN"/>
        </w:rPr>
        <w:t>.</w:t>
      </w:r>
      <w:r w:rsidRPr="0028142A">
        <w:rPr>
          <w:rFonts w:ascii="Book Antiqua" w:eastAsia="等线" w:hAnsi="Book Antiqua" w:cs="Times New Roman"/>
          <w:lang w:eastAsia="zh-CN"/>
        </w:rPr>
        <w:t>.</w:t>
      </w:r>
      <w:proofErr w:type="gramEnd"/>
      <w:r w:rsidRPr="0028142A">
        <w:rPr>
          <w:rFonts w:ascii="Book Antiqua" w:eastAsia="等线" w:hAnsi="Book Antiqua" w:cs="Times New Roman"/>
          <w:lang w:eastAsia="zh-CN"/>
        </w:rPr>
        <w:t xml:space="preserve"> Japanese gastric cancer treatment guidelines 2014 (ver. 4). </w:t>
      </w:r>
      <w:r w:rsidRPr="0028142A">
        <w:rPr>
          <w:rFonts w:ascii="Book Antiqua" w:eastAsia="等线" w:hAnsi="Book Antiqua" w:cs="Times New Roman"/>
          <w:i/>
          <w:lang w:eastAsia="zh-CN"/>
        </w:rPr>
        <w:t>Gastric Cancer</w:t>
      </w:r>
      <w:r w:rsidRPr="0028142A">
        <w:rPr>
          <w:rFonts w:ascii="Book Antiqua" w:eastAsia="等线" w:hAnsi="Book Antiqua" w:cs="Times New Roman"/>
          <w:lang w:eastAsia="zh-CN"/>
        </w:rPr>
        <w:t xml:space="preserve"> 2017; </w:t>
      </w:r>
      <w:r w:rsidRPr="0028142A">
        <w:rPr>
          <w:rFonts w:ascii="Book Antiqua" w:eastAsia="等线" w:hAnsi="Book Antiqua" w:cs="Times New Roman"/>
          <w:b/>
          <w:lang w:eastAsia="zh-CN"/>
        </w:rPr>
        <w:t>20</w:t>
      </w:r>
      <w:r w:rsidRPr="0028142A">
        <w:rPr>
          <w:rFonts w:ascii="Book Antiqua" w:eastAsia="等线" w:hAnsi="Book Antiqua" w:cs="Times New Roman"/>
          <w:lang w:eastAsia="zh-CN"/>
        </w:rPr>
        <w:t>: 1-19 [PMID: 27342689 DOI: 10.1007/s10120-016-0622-4]</w:t>
      </w:r>
    </w:p>
    <w:p w14:paraId="4768895E" w14:textId="6EBC432C" w:rsidR="005E56F6" w:rsidRPr="0028142A" w:rsidRDefault="005E56F6" w:rsidP="00E51D68">
      <w:pPr>
        <w:widowControl/>
        <w:spacing w:line="360" w:lineRule="auto"/>
        <w:rPr>
          <w:rFonts w:ascii="Book Antiqua" w:hAnsi="Book Antiqua"/>
          <w:b/>
          <w:color w:val="000000" w:themeColor="text1"/>
        </w:rPr>
      </w:pPr>
    </w:p>
    <w:p w14:paraId="7FA9ADEA" w14:textId="686A4670" w:rsidR="00685090" w:rsidRPr="0028142A" w:rsidRDefault="00685090" w:rsidP="00685090">
      <w:pPr>
        <w:adjustRightInd w:val="0"/>
        <w:snapToGrid w:val="0"/>
        <w:spacing w:line="360" w:lineRule="auto"/>
        <w:jc w:val="right"/>
        <w:rPr>
          <w:rFonts w:ascii="Book Antiqua" w:eastAsia="宋体" w:hAnsi="Book Antiqua" w:cs="Times New Roman"/>
          <w:color w:val="000000"/>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28142A">
        <w:rPr>
          <w:rFonts w:ascii="Book Antiqua" w:eastAsia="宋体" w:hAnsi="Book Antiqua" w:cs="Times New Roman"/>
          <w:b/>
          <w:bCs/>
          <w:color w:val="000000"/>
          <w:lang w:eastAsia="zh-CN"/>
        </w:rPr>
        <w:t>P-Reviewer:</w:t>
      </w:r>
      <w:r w:rsidRPr="0028142A">
        <w:rPr>
          <w:rFonts w:ascii="Book Antiqua" w:eastAsia="宋体" w:hAnsi="Book Antiqua" w:cs="Times New Roman"/>
          <w:bCs/>
          <w:color w:val="000000"/>
          <w:lang w:eastAsia="zh-CN"/>
        </w:rPr>
        <w:t xml:space="preserve"> Yu SP </w:t>
      </w:r>
      <w:r w:rsidRPr="0028142A">
        <w:rPr>
          <w:rFonts w:ascii="Book Antiqua" w:eastAsia="宋体" w:hAnsi="Book Antiqua" w:cs="Times New Roman"/>
          <w:b/>
          <w:bCs/>
          <w:color w:val="000000"/>
          <w:lang w:eastAsia="zh-CN"/>
        </w:rPr>
        <w:t>S-Editor:</w:t>
      </w:r>
      <w:r w:rsidRPr="0028142A">
        <w:rPr>
          <w:rFonts w:ascii="Book Antiqua" w:eastAsia="宋体" w:hAnsi="Book Antiqua" w:cs="Times New Roman"/>
          <w:color w:val="000000"/>
          <w:lang w:eastAsia="zh-CN"/>
        </w:rPr>
        <w:t xml:space="preserve"> Yan JP</w:t>
      </w:r>
    </w:p>
    <w:p w14:paraId="283865FD" w14:textId="77777777" w:rsidR="0028142A" w:rsidRPr="00F723F6" w:rsidRDefault="00685090" w:rsidP="0028142A">
      <w:pPr>
        <w:adjustRightInd w:val="0"/>
        <w:snapToGrid w:val="0"/>
        <w:spacing w:line="360" w:lineRule="auto"/>
        <w:jc w:val="right"/>
        <w:rPr>
          <w:rFonts w:ascii="Book Antiqua" w:eastAsia="宋体" w:hAnsi="Book Antiqua" w:cs="Times New Roman"/>
          <w:color w:val="000000"/>
        </w:rPr>
      </w:pPr>
      <w:r w:rsidRPr="0028142A">
        <w:rPr>
          <w:rFonts w:ascii="Book Antiqua" w:eastAsia="宋体" w:hAnsi="Book Antiqua" w:cs="Times New Roman"/>
          <w:b/>
          <w:bCs/>
          <w:color w:val="000000"/>
          <w:lang w:eastAsia="zh-CN"/>
        </w:rPr>
        <w:t>L-Editor:</w:t>
      </w:r>
      <w:r w:rsidRPr="0028142A">
        <w:rPr>
          <w:rFonts w:ascii="Book Antiqua" w:eastAsia="宋体" w:hAnsi="Book Antiqua" w:cs="Times New Roman"/>
          <w:color w:val="000000"/>
          <w:lang w:eastAsia="zh-CN"/>
        </w:rPr>
        <w:t xml:space="preserve"> </w:t>
      </w:r>
      <w:bookmarkEnd w:id="31"/>
      <w:bookmarkEnd w:id="32"/>
      <w:proofErr w:type="gramStart"/>
      <w:r w:rsidR="0028142A">
        <w:rPr>
          <w:rFonts w:ascii="Book Antiqua" w:eastAsia="宋体" w:hAnsi="Book Antiqua" w:cs="Times New Roman"/>
          <w:color w:val="000000"/>
        </w:rPr>
        <w:t>A</w:t>
      </w:r>
      <w:proofErr w:type="gramEnd"/>
      <w:r w:rsidR="0028142A">
        <w:rPr>
          <w:rFonts w:ascii="Book Antiqua" w:eastAsia="宋体" w:hAnsi="Book Antiqua" w:cs="Times New Roman"/>
          <w:color w:val="000000"/>
        </w:rPr>
        <w:t xml:space="preserve"> </w:t>
      </w:r>
      <w:r w:rsidR="0028142A" w:rsidRPr="00685090">
        <w:rPr>
          <w:rFonts w:ascii="Book Antiqua" w:eastAsia="宋体" w:hAnsi="Book Antiqua" w:cs="Times New Roman"/>
          <w:b/>
          <w:bCs/>
          <w:color w:val="000000"/>
        </w:rPr>
        <w:t>E-Editor:</w:t>
      </w:r>
      <w:r w:rsidR="0028142A">
        <w:rPr>
          <w:rFonts w:ascii="Book Antiqua" w:eastAsia="宋体" w:hAnsi="Book Antiqua" w:cs="Times New Roman"/>
          <w:b/>
          <w:bCs/>
          <w:color w:val="000000"/>
        </w:rPr>
        <w:t xml:space="preserve"> </w:t>
      </w:r>
      <w:r w:rsidR="0028142A">
        <w:rPr>
          <w:rFonts w:ascii="Book Antiqua" w:eastAsia="宋体" w:hAnsi="Book Antiqua" w:cs="Times New Roman"/>
          <w:color w:val="000000"/>
        </w:rPr>
        <w:t>Wu YXJ</w:t>
      </w:r>
    </w:p>
    <w:p w14:paraId="341C7342" w14:textId="55513A5A" w:rsidR="00685090" w:rsidRPr="0028142A" w:rsidRDefault="00685090" w:rsidP="0028142A">
      <w:pPr>
        <w:adjustRightInd w:val="0"/>
        <w:snapToGrid w:val="0"/>
        <w:spacing w:line="360" w:lineRule="auto"/>
        <w:jc w:val="right"/>
        <w:rPr>
          <w:rFonts w:ascii="Book Antiqua" w:eastAsia="宋体" w:hAnsi="Book Antiqua" w:cs="Times New Roman"/>
          <w:color w:val="000000"/>
          <w:lang w:eastAsia="zh-CN"/>
        </w:rPr>
      </w:pPr>
    </w:p>
    <w:p w14:paraId="68B99F10" w14:textId="0AE99859" w:rsidR="005E56F6" w:rsidRPr="0028142A" w:rsidRDefault="00685090" w:rsidP="00E51D68">
      <w:pPr>
        <w:widowControl/>
        <w:spacing w:line="360" w:lineRule="auto"/>
        <w:rPr>
          <w:rFonts w:ascii="Book Antiqua" w:eastAsia="宋体" w:hAnsi="Book Antiqua" w:cs="宋体"/>
          <w:kern w:val="0"/>
          <w:lang w:eastAsia="zh-CN"/>
        </w:rPr>
      </w:pPr>
      <w:r w:rsidRPr="0028142A">
        <w:rPr>
          <w:rFonts w:ascii="Book Antiqua" w:eastAsia="宋体" w:hAnsi="Book Antiqua" w:cs="宋体"/>
          <w:b/>
          <w:kern w:val="0"/>
          <w:lang w:eastAsia="zh-CN"/>
        </w:rPr>
        <w:t xml:space="preserve">Specialty type: </w:t>
      </w:r>
      <w:r w:rsidRPr="0028142A">
        <w:rPr>
          <w:rFonts w:ascii="Book Antiqua" w:eastAsia="微软雅黑" w:hAnsi="Book Antiqua" w:cs="宋体"/>
          <w:kern w:val="0"/>
        </w:rPr>
        <w:t>Oncology</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 xml:space="preserve">Country of origin: </w:t>
      </w:r>
      <w:r w:rsidRPr="0028142A">
        <w:rPr>
          <w:rFonts w:ascii="Book Antiqua" w:eastAsia="宋体" w:hAnsi="Book Antiqua" w:cs="宋体"/>
          <w:kern w:val="0"/>
          <w:lang w:eastAsia="zh-CN"/>
        </w:rPr>
        <w:t>Japan</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Peer-review report classification</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 xml:space="preserve">Grade A (Excellent): </w:t>
      </w:r>
      <w:r w:rsidRPr="0028142A">
        <w:rPr>
          <w:rFonts w:ascii="Book Antiqua" w:eastAsia="宋体" w:hAnsi="Book Antiqua" w:cs="宋体"/>
          <w:kern w:val="0"/>
          <w:lang w:eastAsia="zh-CN"/>
        </w:rPr>
        <w:t>0</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 xml:space="preserve">Grade B (Very good): </w:t>
      </w:r>
      <w:r w:rsidRPr="0028142A">
        <w:rPr>
          <w:rFonts w:ascii="Book Antiqua" w:eastAsia="宋体" w:hAnsi="Book Antiqua" w:cs="宋体"/>
          <w:kern w:val="0"/>
          <w:lang w:eastAsia="zh-CN"/>
        </w:rPr>
        <w:t>0</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 xml:space="preserve">Grade C (Good): </w:t>
      </w:r>
      <w:r w:rsidRPr="0028142A">
        <w:rPr>
          <w:rFonts w:ascii="Book Antiqua" w:eastAsia="宋体" w:hAnsi="Book Antiqua" w:cs="宋体"/>
          <w:kern w:val="0"/>
          <w:lang w:eastAsia="zh-CN"/>
        </w:rPr>
        <w:t>C</w:t>
      </w:r>
      <w:r w:rsidRPr="0028142A">
        <w:rPr>
          <w:rFonts w:ascii="Book Antiqua" w:eastAsia="宋体" w:hAnsi="Book Antiqua" w:cs="宋体"/>
          <w:kern w:val="0"/>
          <w:lang w:eastAsia="zh-CN"/>
        </w:rPr>
        <w:br/>
      </w:r>
      <w:r w:rsidRPr="0028142A">
        <w:rPr>
          <w:rFonts w:ascii="Book Antiqua" w:eastAsia="宋体" w:hAnsi="Book Antiqua" w:cs="宋体"/>
          <w:b/>
          <w:kern w:val="0"/>
          <w:lang w:eastAsia="zh-CN"/>
        </w:rPr>
        <w:t xml:space="preserve">Grade D (Fair): </w:t>
      </w:r>
      <w:r w:rsidRPr="0028142A">
        <w:rPr>
          <w:rFonts w:ascii="Book Antiqua" w:eastAsia="宋体" w:hAnsi="Book Antiqua" w:cs="宋体"/>
          <w:kern w:val="0"/>
          <w:lang w:eastAsia="zh-CN"/>
        </w:rPr>
        <w:t>0</w:t>
      </w:r>
      <w:r w:rsidRPr="0028142A">
        <w:rPr>
          <w:rFonts w:ascii="Book Antiqua" w:eastAsia="宋体" w:hAnsi="Book Antiqua" w:cs="宋体"/>
          <w:b/>
          <w:kern w:val="0"/>
          <w:lang w:eastAsia="zh-CN"/>
        </w:rPr>
        <w:br/>
        <w:t xml:space="preserve">Grade E (Poor): </w:t>
      </w:r>
      <w:r w:rsidRPr="0028142A">
        <w:rPr>
          <w:rFonts w:ascii="Book Antiqua" w:eastAsia="宋体" w:hAnsi="Book Antiqua" w:cs="宋体"/>
          <w:kern w:val="0"/>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52565BD" w14:textId="106AB54A" w:rsidR="00F3765B" w:rsidRPr="0028142A" w:rsidRDefault="00F3765B" w:rsidP="00E51D68">
      <w:pPr>
        <w:widowControl/>
        <w:spacing w:line="360" w:lineRule="auto"/>
        <w:rPr>
          <w:rFonts w:ascii="Book Antiqua" w:hAnsi="Book Antiqua"/>
          <w:b/>
          <w:color w:val="000000" w:themeColor="text1"/>
        </w:rPr>
      </w:pPr>
      <w:r w:rsidRPr="0028142A">
        <w:rPr>
          <w:rFonts w:ascii="Book Antiqua" w:hAnsi="Book Antiqua"/>
          <w:b/>
          <w:color w:val="000000" w:themeColor="text1"/>
        </w:rPr>
        <w:br w:type="page"/>
      </w:r>
    </w:p>
    <w:p w14:paraId="42A15314" w14:textId="7D9C066C" w:rsidR="00685090" w:rsidRPr="0028142A" w:rsidRDefault="00DD5EEB" w:rsidP="00E51D68">
      <w:pPr>
        <w:spacing w:line="360" w:lineRule="auto"/>
        <w:rPr>
          <w:rFonts w:ascii="Book Antiqua" w:hAnsi="Book Antiqua"/>
          <w:b/>
          <w:color w:val="000000" w:themeColor="text1"/>
        </w:rPr>
      </w:pPr>
      <w:r w:rsidRPr="0028142A">
        <w:rPr>
          <w:rFonts w:ascii="Book Antiqua" w:hAnsi="Book Antiqua"/>
          <w:b/>
          <w:noProof/>
          <w:color w:val="000000" w:themeColor="text1"/>
          <w:lang w:eastAsia="zh-CN"/>
        </w:rPr>
        <w:drawing>
          <wp:inline distT="0" distB="0" distL="0" distR="0" wp14:anchorId="6C460982" wp14:editId="42B8D012">
            <wp:extent cx="4375150" cy="440963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8639" cy="4423235"/>
                    </a:xfrm>
                    <a:prstGeom prst="rect">
                      <a:avLst/>
                    </a:prstGeom>
                    <a:noFill/>
                    <a:ln>
                      <a:noFill/>
                    </a:ln>
                  </pic:spPr>
                </pic:pic>
              </a:graphicData>
            </a:graphic>
          </wp:inline>
        </w:drawing>
      </w:r>
    </w:p>
    <w:p w14:paraId="458542A4" w14:textId="0DADBB4C" w:rsidR="00215E0F" w:rsidRPr="0028142A" w:rsidRDefault="00215E0F" w:rsidP="00E51D68">
      <w:pPr>
        <w:spacing w:line="360" w:lineRule="auto"/>
        <w:rPr>
          <w:rFonts w:ascii="Book Antiqua" w:hAnsi="Book Antiqua"/>
          <w:color w:val="000000" w:themeColor="text1"/>
        </w:rPr>
      </w:pPr>
      <w:r w:rsidRPr="0028142A">
        <w:rPr>
          <w:rFonts w:ascii="Book Antiqua" w:hAnsi="Book Antiqua"/>
          <w:b/>
          <w:bCs/>
          <w:color w:val="000000" w:themeColor="text1"/>
        </w:rPr>
        <w:t xml:space="preserve">Figure 1 </w:t>
      </w:r>
      <w:r w:rsidR="00B93E67" w:rsidRPr="0028142A">
        <w:rPr>
          <w:rFonts w:ascii="Book Antiqua" w:hAnsi="Book Antiqua"/>
          <w:b/>
          <w:bCs/>
          <w:color w:val="000000" w:themeColor="text1"/>
        </w:rPr>
        <w:t>Endoscopic and ultra</w:t>
      </w:r>
      <w:r w:rsidR="00297239" w:rsidRPr="0028142A">
        <w:rPr>
          <w:rFonts w:ascii="Book Antiqua" w:hAnsi="Book Antiqua"/>
          <w:b/>
          <w:bCs/>
          <w:color w:val="000000" w:themeColor="text1"/>
        </w:rPr>
        <w:t>sonographic</w:t>
      </w:r>
      <w:r w:rsidR="00B93E67" w:rsidRPr="0028142A">
        <w:rPr>
          <w:rFonts w:ascii="Book Antiqua" w:hAnsi="Book Antiqua"/>
          <w:b/>
          <w:bCs/>
          <w:color w:val="000000" w:themeColor="text1"/>
        </w:rPr>
        <w:t xml:space="preserve"> images</w:t>
      </w:r>
      <w:r w:rsidR="000F012C" w:rsidRPr="0028142A">
        <w:rPr>
          <w:rFonts w:ascii="Book Antiqua" w:hAnsi="Book Antiqua"/>
          <w:b/>
          <w:bCs/>
          <w:color w:val="000000" w:themeColor="text1"/>
        </w:rPr>
        <w:t xml:space="preserve"> of gastric carcinoma with lymphoid stroma (Case 1)</w:t>
      </w:r>
      <w:r w:rsidR="00B93E67" w:rsidRPr="0028142A">
        <w:rPr>
          <w:rFonts w:ascii="Book Antiqua" w:hAnsi="Book Antiqua"/>
          <w:b/>
          <w:bCs/>
          <w:color w:val="000000" w:themeColor="text1"/>
        </w:rPr>
        <w:t>.</w:t>
      </w:r>
      <w:r w:rsidR="00B93E67" w:rsidRPr="0028142A">
        <w:rPr>
          <w:rFonts w:ascii="Book Antiqua" w:hAnsi="Book Antiqua"/>
          <w:color w:val="000000" w:themeColor="text1"/>
        </w:rPr>
        <w:t xml:space="preserve"> </w:t>
      </w:r>
      <w:r w:rsidR="00DD5EEB" w:rsidRPr="0028142A">
        <w:rPr>
          <w:rFonts w:ascii="Book Antiqua" w:hAnsi="Book Antiqua"/>
          <w:color w:val="000000" w:themeColor="text1"/>
        </w:rPr>
        <w:t>A:</w:t>
      </w:r>
      <w:r w:rsidR="000F012C" w:rsidRPr="0028142A">
        <w:rPr>
          <w:rFonts w:ascii="Book Antiqua" w:hAnsi="Book Antiqua"/>
          <w:color w:val="000000" w:themeColor="text1"/>
        </w:rPr>
        <w:t xml:space="preserve"> A </w:t>
      </w:r>
      <w:r w:rsidR="00C51384" w:rsidRPr="0028142A">
        <w:rPr>
          <w:rFonts w:ascii="Book Antiqua" w:hAnsi="Book Antiqua"/>
          <w:color w:val="000000" w:themeColor="text1"/>
        </w:rPr>
        <w:t>protruding lesion with central</w:t>
      </w:r>
      <w:r w:rsidR="000F012C" w:rsidRPr="0028142A">
        <w:rPr>
          <w:rFonts w:ascii="Book Antiqua" w:hAnsi="Book Antiqua"/>
          <w:color w:val="000000" w:themeColor="text1"/>
        </w:rPr>
        <w:t xml:space="preserve"> depression is covered with mucosa</w:t>
      </w:r>
      <w:r w:rsidR="00C51384" w:rsidRPr="0028142A">
        <w:rPr>
          <w:rFonts w:ascii="Book Antiqua" w:hAnsi="Book Antiqua"/>
          <w:color w:val="000000" w:themeColor="text1"/>
        </w:rPr>
        <w:t>,</w:t>
      </w:r>
      <w:r w:rsidR="000F012C" w:rsidRPr="0028142A">
        <w:rPr>
          <w:rFonts w:ascii="Book Antiqua" w:hAnsi="Book Antiqua"/>
          <w:color w:val="000000" w:themeColor="text1"/>
        </w:rPr>
        <w:t xml:space="preserve"> </w:t>
      </w:r>
      <w:r w:rsidR="00C51384" w:rsidRPr="0028142A">
        <w:rPr>
          <w:rFonts w:ascii="Book Antiqua" w:hAnsi="Book Antiqua"/>
          <w:color w:val="000000" w:themeColor="text1"/>
        </w:rPr>
        <w:t>the</w:t>
      </w:r>
      <w:r w:rsidR="002C778E" w:rsidRPr="0028142A">
        <w:rPr>
          <w:rFonts w:ascii="Book Antiqua" w:hAnsi="Book Antiqua"/>
          <w:color w:val="000000" w:themeColor="text1"/>
        </w:rPr>
        <w:t xml:space="preserve"> surface </w:t>
      </w:r>
      <w:r w:rsidR="00C51384" w:rsidRPr="0028142A">
        <w:rPr>
          <w:rFonts w:ascii="Book Antiqua" w:hAnsi="Book Antiqua"/>
          <w:color w:val="000000" w:themeColor="text1"/>
        </w:rPr>
        <w:t>of which shows slight</w:t>
      </w:r>
      <w:r w:rsidR="002C778E" w:rsidRPr="0028142A">
        <w:rPr>
          <w:rFonts w:ascii="Book Antiqua" w:hAnsi="Book Antiqua"/>
          <w:color w:val="000000" w:themeColor="text1"/>
        </w:rPr>
        <w:t xml:space="preserve"> hyperemia</w:t>
      </w:r>
      <w:r w:rsidR="00DD5EEB" w:rsidRPr="0028142A">
        <w:rPr>
          <w:rFonts w:ascii="Book Antiqua" w:hAnsi="Book Antiqua"/>
          <w:color w:val="000000" w:themeColor="text1"/>
        </w:rPr>
        <w:t>;</w:t>
      </w:r>
      <w:r w:rsidR="002C778E" w:rsidRPr="0028142A">
        <w:rPr>
          <w:rFonts w:ascii="Book Antiqua" w:hAnsi="Book Antiqua"/>
          <w:color w:val="000000" w:themeColor="text1"/>
        </w:rPr>
        <w:t xml:space="preserve"> </w:t>
      </w:r>
      <w:r w:rsidR="00CE6586" w:rsidRPr="0028142A">
        <w:rPr>
          <w:rFonts w:ascii="Book Antiqua" w:hAnsi="Book Antiqua"/>
          <w:color w:val="000000" w:themeColor="text1"/>
        </w:rPr>
        <w:t>B:</w:t>
      </w:r>
      <w:r w:rsidR="002C778E" w:rsidRPr="0028142A">
        <w:rPr>
          <w:rFonts w:ascii="Book Antiqua" w:hAnsi="Book Antiqua"/>
          <w:color w:val="000000" w:themeColor="text1"/>
        </w:rPr>
        <w:t xml:space="preserve"> </w:t>
      </w:r>
      <w:r w:rsidR="0017177E" w:rsidRPr="0028142A">
        <w:rPr>
          <w:rFonts w:ascii="Book Antiqua" w:hAnsi="Book Antiqua"/>
          <w:color w:val="000000" w:themeColor="text1"/>
        </w:rPr>
        <w:t>Magnifying n</w:t>
      </w:r>
      <w:r w:rsidR="002C778E" w:rsidRPr="0028142A">
        <w:rPr>
          <w:rFonts w:ascii="Book Antiqua" w:hAnsi="Book Antiqua"/>
          <w:color w:val="000000" w:themeColor="text1"/>
        </w:rPr>
        <w:t xml:space="preserve">arrow-band imaging reveals </w:t>
      </w:r>
      <w:r w:rsidR="0017177E" w:rsidRPr="0028142A">
        <w:rPr>
          <w:rFonts w:ascii="Book Antiqua" w:hAnsi="Book Antiqua"/>
          <w:color w:val="000000" w:themeColor="text1"/>
        </w:rPr>
        <w:t>regular round and oval pits on the surface of the tumor</w:t>
      </w:r>
      <w:r w:rsidR="00CE6586" w:rsidRPr="0028142A">
        <w:rPr>
          <w:rFonts w:ascii="Book Antiqua" w:hAnsi="Book Antiqua"/>
          <w:color w:val="000000" w:themeColor="text1"/>
        </w:rPr>
        <w:t>;</w:t>
      </w:r>
      <w:r w:rsidR="0017177E" w:rsidRPr="0028142A">
        <w:rPr>
          <w:rFonts w:ascii="Book Antiqua" w:hAnsi="Book Antiqua"/>
          <w:color w:val="000000" w:themeColor="text1"/>
        </w:rPr>
        <w:t xml:space="preserve"> </w:t>
      </w:r>
      <w:r w:rsidR="00CE6586" w:rsidRPr="0028142A">
        <w:rPr>
          <w:rFonts w:ascii="Book Antiqua" w:hAnsi="Book Antiqua"/>
          <w:color w:val="000000" w:themeColor="text1"/>
        </w:rPr>
        <w:t>C:</w:t>
      </w:r>
      <w:r w:rsidR="0017177E" w:rsidRPr="0028142A">
        <w:rPr>
          <w:rFonts w:ascii="Book Antiqua" w:hAnsi="Book Antiqua"/>
          <w:color w:val="000000" w:themeColor="text1"/>
        </w:rPr>
        <w:t xml:space="preserve"> </w:t>
      </w:r>
      <w:r w:rsidR="00406945" w:rsidRPr="0028142A">
        <w:rPr>
          <w:rFonts w:ascii="Book Antiqua" w:hAnsi="Book Antiqua"/>
          <w:color w:val="000000" w:themeColor="text1"/>
        </w:rPr>
        <w:t>A</w:t>
      </w:r>
      <w:r w:rsidR="00823E09" w:rsidRPr="0028142A">
        <w:rPr>
          <w:rFonts w:ascii="Book Antiqua" w:hAnsi="Book Antiqua"/>
          <w:color w:val="000000" w:themeColor="text1"/>
        </w:rPr>
        <w:t xml:space="preserve"> </w:t>
      </w:r>
      <w:r w:rsidR="00C51384" w:rsidRPr="0028142A">
        <w:rPr>
          <w:rFonts w:ascii="Book Antiqua" w:hAnsi="Book Antiqua"/>
          <w:color w:val="000000" w:themeColor="text1"/>
        </w:rPr>
        <w:t>7.5-</w:t>
      </w:r>
      <w:r w:rsidR="00406945" w:rsidRPr="0028142A">
        <w:rPr>
          <w:rFonts w:ascii="Book Antiqua" w:hAnsi="Book Antiqua"/>
          <w:color w:val="000000" w:themeColor="text1"/>
        </w:rPr>
        <w:t xml:space="preserve">MHz </w:t>
      </w:r>
      <w:r w:rsidR="00823E09" w:rsidRPr="0028142A">
        <w:rPr>
          <w:rFonts w:ascii="Book Antiqua" w:hAnsi="Book Antiqua"/>
          <w:color w:val="000000" w:themeColor="text1"/>
        </w:rPr>
        <w:t>e</w:t>
      </w:r>
      <w:r w:rsidR="0017177E" w:rsidRPr="0028142A">
        <w:rPr>
          <w:rFonts w:ascii="Book Antiqua" w:hAnsi="Book Antiqua"/>
          <w:color w:val="000000" w:themeColor="text1"/>
        </w:rPr>
        <w:t xml:space="preserve">ndoscopic ultrasound image </w:t>
      </w:r>
      <w:r w:rsidR="00C51384" w:rsidRPr="0028142A">
        <w:rPr>
          <w:rFonts w:ascii="Book Antiqua" w:hAnsi="Book Antiqua"/>
          <w:color w:val="000000" w:themeColor="text1"/>
        </w:rPr>
        <w:t>shows</w:t>
      </w:r>
      <w:r w:rsidR="0017177E" w:rsidRPr="0028142A">
        <w:rPr>
          <w:rFonts w:ascii="Book Antiqua" w:hAnsi="Book Antiqua"/>
          <w:color w:val="000000" w:themeColor="text1"/>
        </w:rPr>
        <w:t xml:space="preserve"> hypo-echoic lesions projecting into the </w:t>
      </w:r>
      <w:r w:rsidR="00297239" w:rsidRPr="0028142A">
        <w:rPr>
          <w:rFonts w:ascii="Book Antiqua" w:hAnsi="Book Antiqua"/>
          <w:color w:val="000000" w:themeColor="text1"/>
        </w:rPr>
        <w:t>third hyper</w:t>
      </w:r>
      <w:r w:rsidR="00823E09" w:rsidRPr="0028142A">
        <w:rPr>
          <w:rFonts w:ascii="Book Antiqua" w:hAnsi="Book Antiqua"/>
          <w:color w:val="000000" w:themeColor="text1"/>
        </w:rPr>
        <w:t>echoic layer (white arrows).</w:t>
      </w:r>
    </w:p>
    <w:p w14:paraId="2996CA5D" w14:textId="41FD1011" w:rsidR="00685090" w:rsidRPr="0028142A" w:rsidRDefault="00685090">
      <w:pPr>
        <w:widowControl/>
        <w:jc w:val="left"/>
        <w:rPr>
          <w:rFonts w:ascii="Book Antiqua" w:hAnsi="Book Antiqua"/>
          <w:color w:val="000000" w:themeColor="text1"/>
        </w:rPr>
      </w:pPr>
      <w:r w:rsidRPr="0028142A">
        <w:rPr>
          <w:rFonts w:ascii="Book Antiqua" w:hAnsi="Book Antiqua"/>
          <w:color w:val="000000" w:themeColor="text1"/>
        </w:rPr>
        <w:br w:type="page"/>
      </w:r>
    </w:p>
    <w:p w14:paraId="052FF8AF" w14:textId="07CAE3E7" w:rsidR="00DD5EEB" w:rsidRPr="0028142A" w:rsidRDefault="00DD5EEB" w:rsidP="00E51D68">
      <w:pPr>
        <w:spacing w:line="360" w:lineRule="auto"/>
        <w:rPr>
          <w:rFonts w:ascii="Book Antiqua" w:hAnsi="Book Antiqua"/>
          <w:color w:val="000000" w:themeColor="text1"/>
        </w:rPr>
      </w:pPr>
      <w:r w:rsidRPr="0028142A">
        <w:rPr>
          <w:rFonts w:ascii="Book Antiqua" w:hAnsi="Book Antiqua"/>
          <w:noProof/>
          <w:color w:val="000000" w:themeColor="text1"/>
          <w:lang w:eastAsia="zh-CN"/>
        </w:rPr>
        <w:drawing>
          <wp:inline distT="0" distB="0" distL="0" distR="0" wp14:anchorId="723D27BF" wp14:editId="7EFEFD8A">
            <wp:extent cx="5283200" cy="4381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3200" cy="4381500"/>
                    </a:xfrm>
                    <a:prstGeom prst="rect">
                      <a:avLst/>
                    </a:prstGeom>
                    <a:noFill/>
                    <a:ln>
                      <a:noFill/>
                    </a:ln>
                  </pic:spPr>
                </pic:pic>
              </a:graphicData>
            </a:graphic>
          </wp:inline>
        </w:drawing>
      </w:r>
    </w:p>
    <w:p w14:paraId="5F473EFA" w14:textId="0DBEB21E" w:rsidR="00215E0F" w:rsidRPr="0028142A" w:rsidRDefault="00215E0F" w:rsidP="00E51D68">
      <w:pPr>
        <w:spacing w:line="360" w:lineRule="auto"/>
        <w:rPr>
          <w:rFonts w:ascii="Book Antiqua" w:hAnsi="Book Antiqua"/>
          <w:color w:val="000000" w:themeColor="text1"/>
        </w:rPr>
      </w:pPr>
      <w:r w:rsidRPr="0028142A">
        <w:rPr>
          <w:rFonts w:ascii="Book Antiqua" w:hAnsi="Book Antiqua"/>
          <w:b/>
          <w:bCs/>
          <w:color w:val="000000" w:themeColor="text1"/>
        </w:rPr>
        <w:t>Figure 2</w:t>
      </w:r>
      <w:r w:rsidR="00823E09" w:rsidRPr="0028142A">
        <w:rPr>
          <w:rFonts w:ascii="Book Antiqua" w:hAnsi="Book Antiqua"/>
          <w:b/>
          <w:bCs/>
          <w:color w:val="000000" w:themeColor="text1"/>
        </w:rPr>
        <w:t xml:space="preserve"> </w:t>
      </w:r>
      <w:r w:rsidR="00297239" w:rsidRPr="0028142A">
        <w:rPr>
          <w:rFonts w:ascii="Book Antiqua" w:hAnsi="Book Antiqua"/>
          <w:b/>
          <w:bCs/>
          <w:color w:val="000000" w:themeColor="text1"/>
        </w:rPr>
        <w:t>Findings on</w:t>
      </w:r>
      <w:r w:rsidR="00C51384" w:rsidRPr="0028142A">
        <w:rPr>
          <w:rFonts w:ascii="Book Antiqua" w:hAnsi="Book Antiqua"/>
          <w:b/>
          <w:bCs/>
          <w:color w:val="000000" w:themeColor="text1"/>
        </w:rPr>
        <w:t xml:space="preserve"> h</w:t>
      </w:r>
      <w:r w:rsidR="00823E09" w:rsidRPr="0028142A">
        <w:rPr>
          <w:rFonts w:ascii="Book Antiqua" w:hAnsi="Book Antiqua"/>
          <w:b/>
          <w:bCs/>
          <w:color w:val="000000" w:themeColor="text1"/>
        </w:rPr>
        <w:t xml:space="preserve">istological examination of </w:t>
      </w:r>
      <w:r w:rsidR="00C51384" w:rsidRPr="0028142A">
        <w:rPr>
          <w:rFonts w:ascii="Book Antiqua" w:hAnsi="Book Antiqua"/>
          <w:b/>
          <w:bCs/>
          <w:color w:val="000000" w:themeColor="text1"/>
        </w:rPr>
        <w:t xml:space="preserve">the </w:t>
      </w:r>
      <w:r w:rsidR="00823E09" w:rsidRPr="0028142A">
        <w:rPr>
          <w:rFonts w:ascii="Book Antiqua" w:hAnsi="Book Antiqua"/>
          <w:b/>
          <w:bCs/>
          <w:color w:val="000000" w:themeColor="text1"/>
        </w:rPr>
        <w:t>endoscopically resected specimen</w:t>
      </w:r>
      <w:r w:rsidR="00961190" w:rsidRPr="0028142A">
        <w:rPr>
          <w:rFonts w:ascii="Book Antiqua" w:hAnsi="Book Antiqua"/>
          <w:b/>
          <w:bCs/>
          <w:color w:val="000000" w:themeColor="text1"/>
        </w:rPr>
        <w:t xml:space="preserve"> (Case 1)</w:t>
      </w:r>
      <w:r w:rsidR="00823E09" w:rsidRPr="0028142A">
        <w:rPr>
          <w:rFonts w:ascii="Book Antiqua" w:hAnsi="Book Antiqua"/>
          <w:b/>
          <w:bCs/>
          <w:color w:val="000000" w:themeColor="text1"/>
        </w:rPr>
        <w:t>.</w:t>
      </w:r>
      <w:r w:rsidR="00823E09" w:rsidRPr="0028142A">
        <w:rPr>
          <w:rFonts w:ascii="Book Antiqua" w:hAnsi="Book Antiqua"/>
          <w:color w:val="000000" w:themeColor="text1"/>
        </w:rPr>
        <w:t xml:space="preserve"> </w:t>
      </w:r>
      <w:r w:rsidR="00C3155F" w:rsidRPr="0028142A">
        <w:rPr>
          <w:rFonts w:ascii="Book Antiqua" w:hAnsi="Book Antiqua"/>
          <w:color w:val="000000" w:themeColor="text1"/>
        </w:rPr>
        <w:t>A:</w:t>
      </w:r>
      <w:r w:rsidR="00823E09" w:rsidRPr="0028142A">
        <w:rPr>
          <w:rFonts w:ascii="Book Antiqua" w:hAnsi="Book Antiqua"/>
          <w:color w:val="000000" w:themeColor="text1"/>
        </w:rPr>
        <w:t xml:space="preserve"> </w:t>
      </w:r>
      <w:r w:rsidR="00C51384" w:rsidRPr="0028142A">
        <w:rPr>
          <w:rFonts w:ascii="Book Antiqua" w:hAnsi="Book Antiqua"/>
          <w:color w:val="000000" w:themeColor="text1"/>
        </w:rPr>
        <w:t>The low-</w:t>
      </w:r>
      <w:r w:rsidR="00823E09" w:rsidRPr="0028142A">
        <w:rPr>
          <w:rFonts w:ascii="Book Antiqua" w:hAnsi="Book Antiqua"/>
          <w:color w:val="000000" w:themeColor="text1"/>
        </w:rPr>
        <w:t xml:space="preserve">magnification view </w:t>
      </w:r>
      <w:r w:rsidR="00C51384" w:rsidRPr="0028142A">
        <w:rPr>
          <w:rFonts w:ascii="Book Antiqua" w:hAnsi="Book Antiqua"/>
          <w:color w:val="000000" w:themeColor="text1"/>
        </w:rPr>
        <w:t>show</w:t>
      </w:r>
      <w:r w:rsidR="00823E09" w:rsidRPr="0028142A">
        <w:rPr>
          <w:rFonts w:ascii="Book Antiqua" w:hAnsi="Book Antiqua"/>
          <w:color w:val="000000" w:themeColor="text1"/>
        </w:rPr>
        <w:t>s gastric carcinoma with lymphoid stroma</w:t>
      </w:r>
      <w:r w:rsidR="001A71E6" w:rsidRPr="0028142A">
        <w:rPr>
          <w:rFonts w:ascii="Book Antiqua" w:hAnsi="Book Antiqua"/>
          <w:color w:val="000000" w:themeColor="text1"/>
        </w:rPr>
        <w:t xml:space="preserve"> (GCLS)</w:t>
      </w:r>
      <w:r w:rsidR="00C51384" w:rsidRPr="0028142A">
        <w:rPr>
          <w:rFonts w:ascii="Book Antiqua" w:hAnsi="Book Antiqua"/>
          <w:color w:val="000000" w:themeColor="text1"/>
        </w:rPr>
        <w:t xml:space="preserve"> located in the</w:t>
      </w:r>
      <w:r w:rsidR="00823E09" w:rsidRPr="0028142A">
        <w:rPr>
          <w:rFonts w:ascii="Book Antiqua" w:hAnsi="Book Antiqua"/>
          <w:color w:val="000000" w:themeColor="text1"/>
        </w:rPr>
        <w:t xml:space="preserve"> mucosa to deep submucosa (hematoxylin and</w:t>
      </w:r>
      <w:r w:rsidR="00406945" w:rsidRPr="0028142A">
        <w:rPr>
          <w:rFonts w:ascii="Book Antiqua" w:hAnsi="Book Antiqua"/>
          <w:color w:val="000000" w:themeColor="text1"/>
        </w:rPr>
        <w:t xml:space="preserve"> eosin:</w:t>
      </w:r>
      <w:r w:rsidR="00C3155F" w:rsidRPr="0028142A">
        <w:rPr>
          <w:rFonts w:ascii="Book Antiqua" w:hAnsi="Book Antiqua"/>
          <w:color w:val="000000" w:themeColor="text1"/>
        </w:rPr>
        <w:t xml:space="preserve"> </w:t>
      </w:r>
      <w:r w:rsidR="00406945" w:rsidRPr="0028142A">
        <w:rPr>
          <w:rFonts w:ascii="Book Antiqua" w:hAnsi="Book Antiqua"/>
          <w:color w:val="000000" w:themeColor="text1"/>
        </w:rPr>
        <w:t>HE</w:t>
      </w:r>
      <w:r w:rsidR="00823E09" w:rsidRPr="0028142A">
        <w:rPr>
          <w:rFonts w:ascii="Book Antiqua" w:hAnsi="Book Antiqua"/>
          <w:color w:val="000000" w:themeColor="text1"/>
        </w:rPr>
        <w:t>)</w:t>
      </w:r>
      <w:r w:rsidR="00C3155F" w:rsidRPr="0028142A">
        <w:rPr>
          <w:rFonts w:ascii="Book Antiqua" w:hAnsi="Book Antiqua"/>
          <w:color w:val="000000" w:themeColor="text1"/>
        </w:rPr>
        <w:t>;</w:t>
      </w:r>
      <w:r w:rsidR="00823E09" w:rsidRPr="0028142A">
        <w:rPr>
          <w:rFonts w:ascii="Book Antiqua" w:hAnsi="Book Antiqua"/>
          <w:color w:val="000000" w:themeColor="text1"/>
        </w:rPr>
        <w:t xml:space="preserve"> </w:t>
      </w:r>
      <w:r w:rsidR="00C3155F" w:rsidRPr="0028142A">
        <w:rPr>
          <w:rFonts w:ascii="Book Antiqua" w:hAnsi="Book Antiqua"/>
          <w:color w:val="000000" w:themeColor="text1"/>
        </w:rPr>
        <w:t>B:</w:t>
      </w:r>
      <w:r w:rsidR="001A71E6" w:rsidRPr="0028142A">
        <w:rPr>
          <w:rFonts w:ascii="Book Antiqua" w:hAnsi="Book Antiqua"/>
          <w:color w:val="000000" w:themeColor="text1"/>
        </w:rPr>
        <w:t xml:space="preserve"> </w:t>
      </w:r>
      <w:r w:rsidR="00A353E2" w:rsidRPr="0028142A">
        <w:rPr>
          <w:rFonts w:ascii="Book Antiqua" w:hAnsi="Book Antiqua"/>
          <w:color w:val="000000" w:themeColor="text1"/>
        </w:rPr>
        <w:t>A m</w:t>
      </w:r>
      <w:r w:rsidR="001A71E6" w:rsidRPr="0028142A">
        <w:rPr>
          <w:rFonts w:ascii="Book Antiqua" w:hAnsi="Book Antiqua"/>
          <w:color w:val="000000" w:themeColor="text1"/>
        </w:rPr>
        <w:t>icro</w:t>
      </w:r>
      <w:r w:rsidR="00406945" w:rsidRPr="0028142A">
        <w:rPr>
          <w:rFonts w:ascii="Book Antiqua" w:hAnsi="Book Antiqua"/>
          <w:color w:val="000000" w:themeColor="text1"/>
        </w:rPr>
        <w:t>scopic</w:t>
      </w:r>
      <w:r w:rsidR="001A71E6" w:rsidRPr="0028142A">
        <w:rPr>
          <w:rFonts w:ascii="Book Antiqua" w:hAnsi="Book Antiqua"/>
          <w:color w:val="000000" w:themeColor="text1"/>
        </w:rPr>
        <w:t xml:space="preserve"> view of t</w:t>
      </w:r>
      <w:r w:rsidR="00297239" w:rsidRPr="0028142A">
        <w:rPr>
          <w:rFonts w:ascii="Book Antiqua" w:hAnsi="Book Antiqua"/>
          <w:color w:val="000000" w:themeColor="text1"/>
        </w:rPr>
        <w:t>he GCLS reveals normal epithelium</w:t>
      </w:r>
      <w:r w:rsidR="001A71E6" w:rsidRPr="0028142A">
        <w:rPr>
          <w:rFonts w:ascii="Book Antiqua" w:hAnsi="Book Antiqua"/>
          <w:color w:val="000000" w:themeColor="text1"/>
        </w:rPr>
        <w:t xml:space="preserve"> </w:t>
      </w:r>
      <w:r w:rsidR="0047350B" w:rsidRPr="0028142A">
        <w:rPr>
          <w:rFonts w:ascii="Book Antiqua" w:hAnsi="Book Antiqua"/>
          <w:color w:val="000000" w:themeColor="text1"/>
        </w:rPr>
        <w:t>overlying</w:t>
      </w:r>
      <w:r w:rsidR="001A71E6" w:rsidRPr="0028142A">
        <w:rPr>
          <w:rFonts w:ascii="Book Antiqua" w:hAnsi="Book Antiqua"/>
          <w:color w:val="000000" w:themeColor="text1"/>
        </w:rPr>
        <w:t xml:space="preserve"> the tumor (HE, </w:t>
      </w:r>
      <w:r w:rsidR="00C3155F" w:rsidRPr="0028142A">
        <w:rPr>
          <w:rFonts w:ascii="Book Antiqua" w:hAnsi="Book Antiqua"/>
          <w:color w:val="000000" w:themeColor="text1"/>
        </w:rPr>
        <w:t xml:space="preserve">× </w:t>
      </w:r>
      <w:r w:rsidR="001A71E6" w:rsidRPr="0028142A">
        <w:rPr>
          <w:rFonts w:ascii="Book Antiqua" w:hAnsi="Book Antiqua"/>
          <w:color w:val="000000" w:themeColor="text1"/>
        </w:rPr>
        <w:t>100)</w:t>
      </w:r>
      <w:r w:rsidR="00C3155F" w:rsidRPr="0028142A">
        <w:rPr>
          <w:rFonts w:ascii="Book Antiqua" w:hAnsi="Book Antiqua"/>
          <w:color w:val="000000" w:themeColor="text1"/>
        </w:rPr>
        <w:t>;</w:t>
      </w:r>
      <w:r w:rsidR="001A71E6" w:rsidRPr="0028142A">
        <w:rPr>
          <w:rFonts w:ascii="Book Antiqua" w:hAnsi="Book Antiqua"/>
          <w:color w:val="000000" w:themeColor="text1"/>
        </w:rPr>
        <w:t xml:space="preserve"> </w:t>
      </w:r>
      <w:r w:rsidR="00C3155F" w:rsidRPr="0028142A">
        <w:rPr>
          <w:rFonts w:ascii="Book Antiqua" w:hAnsi="Book Antiqua"/>
          <w:color w:val="000000" w:themeColor="text1"/>
        </w:rPr>
        <w:t>C:</w:t>
      </w:r>
      <w:r w:rsidR="001A71E6" w:rsidRPr="0028142A">
        <w:rPr>
          <w:rFonts w:ascii="Book Antiqua" w:hAnsi="Book Antiqua"/>
          <w:color w:val="000000" w:themeColor="text1"/>
        </w:rPr>
        <w:t xml:space="preserve"> Epstein-Barr virus-encoded RNA </w:t>
      </w:r>
      <w:r w:rsidR="001A71E6" w:rsidRPr="0028142A">
        <w:rPr>
          <w:rFonts w:ascii="Book Antiqua" w:hAnsi="Book Antiqua"/>
          <w:i/>
          <w:color w:val="000000" w:themeColor="text1"/>
        </w:rPr>
        <w:t>in situ</w:t>
      </w:r>
      <w:r w:rsidR="001A71E6" w:rsidRPr="0028142A">
        <w:rPr>
          <w:rFonts w:ascii="Book Antiqua" w:hAnsi="Book Antiqua"/>
          <w:color w:val="000000" w:themeColor="text1"/>
        </w:rPr>
        <w:t xml:space="preserve"> hybridization shows </w:t>
      </w:r>
      <w:r w:rsidR="0047350B" w:rsidRPr="0028142A">
        <w:rPr>
          <w:rFonts w:ascii="Book Antiqua" w:hAnsi="Book Antiqua"/>
          <w:color w:val="000000" w:themeColor="text1"/>
        </w:rPr>
        <w:t>intense</w:t>
      </w:r>
      <w:r w:rsidR="001A71E6" w:rsidRPr="0028142A">
        <w:rPr>
          <w:rFonts w:ascii="Book Antiqua" w:hAnsi="Book Antiqua"/>
          <w:color w:val="000000" w:themeColor="text1"/>
        </w:rPr>
        <w:t xml:space="preserve"> staining in carcinoma cells (</w:t>
      </w:r>
      <w:r w:rsidR="00C3155F" w:rsidRPr="0028142A">
        <w:rPr>
          <w:rFonts w:ascii="Book Antiqua" w:hAnsi="Book Antiqua"/>
          <w:color w:val="000000" w:themeColor="text1"/>
        </w:rPr>
        <w:t xml:space="preserve">× </w:t>
      </w:r>
      <w:r w:rsidR="001A71E6" w:rsidRPr="0028142A">
        <w:rPr>
          <w:rFonts w:ascii="Book Antiqua" w:hAnsi="Book Antiqua"/>
          <w:color w:val="000000" w:themeColor="text1"/>
        </w:rPr>
        <w:t>100).</w:t>
      </w:r>
      <w:r w:rsidR="00C3155F" w:rsidRPr="0028142A">
        <w:rPr>
          <w:rFonts w:ascii="Book Antiqua" w:hAnsi="Book Antiqua"/>
          <w:color w:val="000000" w:themeColor="text1"/>
        </w:rPr>
        <w:t xml:space="preserve"> GCLS: Gastric carcinoma with lymphoid stroma; HE: Hematoxylin and eosin.</w:t>
      </w:r>
    </w:p>
    <w:p w14:paraId="18DE1E71" w14:textId="4A48ABC9" w:rsidR="00685090" w:rsidRPr="0028142A" w:rsidRDefault="00685090">
      <w:pPr>
        <w:widowControl/>
        <w:jc w:val="left"/>
        <w:rPr>
          <w:rFonts w:ascii="Book Antiqua" w:hAnsi="Book Antiqua"/>
          <w:color w:val="000000" w:themeColor="text1"/>
        </w:rPr>
      </w:pPr>
      <w:r w:rsidRPr="0028142A">
        <w:rPr>
          <w:rFonts w:ascii="Book Antiqua" w:hAnsi="Book Antiqua"/>
          <w:color w:val="000000" w:themeColor="text1"/>
        </w:rPr>
        <w:br w:type="page"/>
      </w:r>
    </w:p>
    <w:p w14:paraId="60F30F51" w14:textId="32245906" w:rsidR="001A71E6" w:rsidRPr="0028142A" w:rsidRDefault="001A71E6" w:rsidP="00E51D68">
      <w:pPr>
        <w:spacing w:line="360" w:lineRule="auto"/>
        <w:rPr>
          <w:rFonts w:ascii="Book Antiqua" w:hAnsi="Book Antiqua"/>
          <w:color w:val="000000" w:themeColor="text1"/>
        </w:rPr>
      </w:pPr>
    </w:p>
    <w:p w14:paraId="38C95E39" w14:textId="56742515" w:rsidR="00DD5EEB" w:rsidRPr="0028142A" w:rsidRDefault="00DD5EEB" w:rsidP="00E51D68">
      <w:pPr>
        <w:spacing w:line="360" w:lineRule="auto"/>
        <w:rPr>
          <w:rFonts w:ascii="Book Antiqua" w:hAnsi="Book Antiqua"/>
          <w:color w:val="000000" w:themeColor="text1"/>
        </w:rPr>
      </w:pPr>
      <w:r w:rsidRPr="0028142A">
        <w:rPr>
          <w:rFonts w:ascii="Book Antiqua" w:hAnsi="Book Antiqua"/>
          <w:noProof/>
          <w:color w:val="000000" w:themeColor="text1"/>
          <w:lang w:eastAsia="zh-CN"/>
        </w:rPr>
        <w:drawing>
          <wp:inline distT="0" distB="0" distL="0" distR="0" wp14:anchorId="4F2C63CD" wp14:editId="28FB9447">
            <wp:extent cx="4387850" cy="44992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8764" cy="4510408"/>
                    </a:xfrm>
                    <a:prstGeom prst="rect">
                      <a:avLst/>
                    </a:prstGeom>
                    <a:noFill/>
                    <a:ln>
                      <a:noFill/>
                    </a:ln>
                  </pic:spPr>
                </pic:pic>
              </a:graphicData>
            </a:graphic>
          </wp:inline>
        </w:drawing>
      </w:r>
    </w:p>
    <w:p w14:paraId="40411812" w14:textId="75E39F38" w:rsidR="00215E0F" w:rsidRPr="0028142A" w:rsidRDefault="00215E0F" w:rsidP="00E51D68">
      <w:pPr>
        <w:spacing w:line="360" w:lineRule="auto"/>
        <w:rPr>
          <w:rFonts w:ascii="Book Antiqua" w:hAnsi="Book Antiqua"/>
          <w:color w:val="000000" w:themeColor="text1"/>
        </w:rPr>
      </w:pPr>
      <w:r w:rsidRPr="0028142A">
        <w:rPr>
          <w:rFonts w:ascii="Book Antiqua" w:hAnsi="Book Antiqua"/>
          <w:b/>
          <w:bCs/>
          <w:color w:val="000000" w:themeColor="text1"/>
        </w:rPr>
        <w:t>Figure 3</w:t>
      </w:r>
      <w:r w:rsidR="001A71E6" w:rsidRPr="0028142A">
        <w:rPr>
          <w:rFonts w:ascii="Book Antiqua" w:hAnsi="Book Antiqua"/>
          <w:b/>
          <w:bCs/>
          <w:color w:val="000000" w:themeColor="text1"/>
        </w:rPr>
        <w:t xml:space="preserve"> Endoscopic and ultra</w:t>
      </w:r>
      <w:r w:rsidR="00297239" w:rsidRPr="0028142A">
        <w:rPr>
          <w:rFonts w:ascii="Book Antiqua" w:hAnsi="Book Antiqua"/>
          <w:b/>
          <w:bCs/>
          <w:color w:val="000000" w:themeColor="text1"/>
        </w:rPr>
        <w:t>sonographic</w:t>
      </w:r>
      <w:r w:rsidR="001A71E6" w:rsidRPr="0028142A">
        <w:rPr>
          <w:rFonts w:ascii="Book Antiqua" w:hAnsi="Book Antiqua"/>
          <w:b/>
          <w:bCs/>
          <w:color w:val="000000" w:themeColor="text1"/>
        </w:rPr>
        <w:t xml:space="preserve"> images of gastric carcinoma with lymphoid stroma (Case 2).</w:t>
      </w:r>
      <w:r w:rsidR="001A71E6" w:rsidRPr="0028142A">
        <w:rPr>
          <w:rFonts w:ascii="Book Antiqua" w:hAnsi="Book Antiqua"/>
          <w:color w:val="000000" w:themeColor="text1"/>
        </w:rPr>
        <w:t xml:space="preserve"> </w:t>
      </w:r>
      <w:r w:rsidR="0098146F" w:rsidRPr="0028142A">
        <w:rPr>
          <w:rFonts w:ascii="Book Antiqua" w:hAnsi="Book Antiqua"/>
          <w:color w:val="000000" w:themeColor="text1"/>
        </w:rPr>
        <w:t>A:</w:t>
      </w:r>
      <w:r w:rsidR="00297239" w:rsidRPr="0028142A">
        <w:rPr>
          <w:rFonts w:ascii="Book Antiqua" w:hAnsi="Book Antiqua"/>
          <w:color w:val="000000" w:themeColor="text1"/>
        </w:rPr>
        <w:t xml:space="preserve"> Sub</w:t>
      </w:r>
      <w:r w:rsidR="00C51384" w:rsidRPr="0028142A">
        <w:rPr>
          <w:rFonts w:ascii="Book Antiqua" w:hAnsi="Book Antiqua"/>
          <w:color w:val="000000" w:themeColor="text1"/>
        </w:rPr>
        <w:t>mucosal tumor-l</w:t>
      </w:r>
      <w:r w:rsidR="00FA62C2" w:rsidRPr="0028142A">
        <w:rPr>
          <w:rFonts w:ascii="Book Antiqua" w:hAnsi="Book Antiqua"/>
          <w:color w:val="000000" w:themeColor="text1"/>
        </w:rPr>
        <w:t xml:space="preserve">ike lesion with dilated capillary vessels </w:t>
      </w:r>
      <w:r w:rsidR="001A71E6" w:rsidRPr="0028142A">
        <w:rPr>
          <w:rFonts w:ascii="Book Antiqua" w:hAnsi="Book Antiqua"/>
          <w:color w:val="000000" w:themeColor="text1"/>
        </w:rPr>
        <w:t xml:space="preserve">is found in </w:t>
      </w:r>
      <w:r w:rsidR="00C51384" w:rsidRPr="0028142A">
        <w:rPr>
          <w:rFonts w:ascii="Book Antiqua" w:hAnsi="Book Antiqua"/>
          <w:color w:val="000000" w:themeColor="text1"/>
        </w:rPr>
        <w:t xml:space="preserve">the </w:t>
      </w:r>
      <w:r w:rsidR="00FA62C2" w:rsidRPr="0028142A">
        <w:rPr>
          <w:rFonts w:ascii="Book Antiqua" w:hAnsi="Book Antiqua"/>
          <w:color w:val="000000" w:themeColor="text1"/>
        </w:rPr>
        <w:t>lower gastric body at the first</w:t>
      </w:r>
      <w:r w:rsidR="00C51384" w:rsidRPr="0028142A">
        <w:rPr>
          <w:rFonts w:ascii="Book Antiqua" w:hAnsi="Book Antiqua"/>
          <w:color w:val="000000" w:themeColor="text1"/>
        </w:rPr>
        <w:t xml:space="preserve"> endoscopic examination</w:t>
      </w:r>
      <w:r w:rsidR="0098146F" w:rsidRPr="0028142A">
        <w:rPr>
          <w:rFonts w:ascii="Book Antiqua" w:hAnsi="Book Antiqua"/>
          <w:color w:val="000000" w:themeColor="text1"/>
        </w:rPr>
        <w:t>;</w:t>
      </w:r>
      <w:r w:rsidR="00C51384" w:rsidRPr="0028142A">
        <w:rPr>
          <w:rFonts w:ascii="Book Antiqua" w:hAnsi="Book Antiqua"/>
          <w:color w:val="000000" w:themeColor="text1"/>
        </w:rPr>
        <w:t xml:space="preserve"> </w:t>
      </w:r>
      <w:r w:rsidR="0098146F" w:rsidRPr="0028142A">
        <w:rPr>
          <w:rFonts w:ascii="Book Antiqua" w:hAnsi="Book Antiqua"/>
          <w:color w:val="000000" w:themeColor="text1"/>
        </w:rPr>
        <w:t>B:</w:t>
      </w:r>
      <w:r w:rsidR="00C51384" w:rsidRPr="0028142A">
        <w:rPr>
          <w:rFonts w:ascii="Book Antiqua" w:hAnsi="Book Antiqua"/>
          <w:color w:val="000000" w:themeColor="text1"/>
        </w:rPr>
        <w:t xml:space="preserve"> I</w:t>
      </w:r>
      <w:r w:rsidR="00FA62C2" w:rsidRPr="0028142A">
        <w:rPr>
          <w:rFonts w:ascii="Book Antiqua" w:hAnsi="Book Antiqua"/>
          <w:color w:val="000000" w:themeColor="text1"/>
        </w:rPr>
        <w:t>ndigo</w:t>
      </w:r>
      <w:r w:rsidR="00297239" w:rsidRPr="0028142A">
        <w:rPr>
          <w:rFonts w:ascii="Book Antiqua" w:hAnsi="Book Antiqua"/>
          <w:color w:val="000000" w:themeColor="text1"/>
        </w:rPr>
        <w:t xml:space="preserve"> </w:t>
      </w:r>
      <w:r w:rsidR="00FA62C2" w:rsidRPr="0028142A">
        <w:rPr>
          <w:rFonts w:ascii="Book Antiqua" w:hAnsi="Book Antiqua"/>
          <w:color w:val="000000" w:themeColor="text1"/>
        </w:rPr>
        <w:t>carmine dye spray</w:t>
      </w:r>
      <w:r w:rsidR="00297239" w:rsidRPr="0028142A">
        <w:rPr>
          <w:rFonts w:ascii="Book Antiqua" w:hAnsi="Book Antiqua"/>
          <w:color w:val="000000" w:themeColor="text1"/>
        </w:rPr>
        <w:t>ing</w:t>
      </w:r>
      <w:r w:rsidR="00FA62C2" w:rsidRPr="0028142A">
        <w:rPr>
          <w:rFonts w:ascii="Book Antiqua" w:hAnsi="Book Antiqua"/>
          <w:color w:val="000000" w:themeColor="text1"/>
        </w:rPr>
        <w:t xml:space="preserve"> emphasizes th</w:t>
      </w:r>
      <w:r w:rsidR="0047350B" w:rsidRPr="0028142A">
        <w:rPr>
          <w:rFonts w:ascii="Book Antiqua" w:hAnsi="Book Antiqua"/>
          <w:color w:val="000000" w:themeColor="text1"/>
        </w:rPr>
        <w:t>e protruded tumor with central</w:t>
      </w:r>
      <w:r w:rsidR="00FA62C2" w:rsidRPr="0028142A">
        <w:rPr>
          <w:rFonts w:ascii="Book Antiqua" w:hAnsi="Book Antiqua"/>
          <w:color w:val="000000" w:themeColor="text1"/>
        </w:rPr>
        <w:t xml:space="preserve"> depression</w:t>
      </w:r>
      <w:r w:rsidR="0098146F" w:rsidRPr="0028142A">
        <w:rPr>
          <w:rFonts w:ascii="Book Antiqua" w:hAnsi="Book Antiqua"/>
          <w:color w:val="000000" w:themeColor="text1"/>
        </w:rPr>
        <w:t>;</w:t>
      </w:r>
      <w:r w:rsidR="00FA62C2" w:rsidRPr="0028142A">
        <w:rPr>
          <w:rFonts w:ascii="Book Antiqua" w:hAnsi="Book Antiqua"/>
          <w:color w:val="000000" w:themeColor="text1"/>
        </w:rPr>
        <w:t xml:space="preserve"> </w:t>
      </w:r>
      <w:r w:rsidR="0098146F" w:rsidRPr="0028142A">
        <w:rPr>
          <w:rFonts w:ascii="Book Antiqua" w:hAnsi="Book Antiqua"/>
          <w:color w:val="000000" w:themeColor="text1"/>
        </w:rPr>
        <w:t xml:space="preserve">C: </w:t>
      </w:r>
      <w:r w:rsidR="00406945" w:rsidRPr="0028142A">
        <w:rPr>
          <w:rFonts w:ascii="Book Antiqua" w:hAnsi="Book Antiqua"/>
          <w:color w:val="000000" w:themeColor="text1"/>
        </w:rPr>
        <w:t>A 20 MHz</w:t>
      </w:r>
      <w:r w:rsidR="00FA62C2" w:rsidRPr="0028142A">
        <w:rPr>
          <w:rFonts w:ascii="Book Antiqua" w:hAnsi="Book Antiqua"/>
          <w:color w:val="000000" w:themeColor="text1"/>
        </w:rPr>
        <w:t xml:space="preserve"> endoscopic ultrasound </w:t>
      </w:r>
      <w:r w:rsidR="00297239" w:rsidRPr="0028142A">
        <w:rPr>
          <w:rFonts w:ascii="Book Antiqua" w:hAnsi="Book Antiqua"/>
          <w:color w:val="000000" w:themeColor="text1"/>
        </w:rPr>
        <w:t>image shows a multi</w:t>
      </w:r>
      <w:r w:rsidR="00406945" w:rsidRPr="0028142A">
        <w:rPr>
          <w:rFonts w:ascii="Book Antiqua" w:hAnsi="Book Antiqua"/>
          <w:color w:val="000000" w:themeColor="text1"/>
        </w:rPr>
        <w:t>n</w:t>
      </w:r>
      <w:r w:rsidR="00297239" w:rsidRPr="0028142A">
        <w:rPr>
          <w:rFonts w:ascii="Book Antiqua" w:hAnsi="Book Antiqua"/>
          <w:color w:val="000000" w:themeColor="text1"/>
        </w:rPr>
        <w:t>odular hypo</w:t>
      </w:r>
      <w:r w:rsidR="00C51384" w:rsidRPr="0028142A">
        <w:rPr>
          <w:rFonts w:ascii="Book Antiqua" w:hAnsi="Book Antiqua"/>
          <w:color w:val="000000" w:themeColor="text1"/>
        </w:rPr>
        <w:t>echoic mass located</w:t>
      </w:r>
      <w:r w:rsidR="00406945" w:rsidRPr="0028142A">
        <w:rPr>
          <w:rFonts w:ascii="Book Antiqua" w:hAnsi="Book Antiqua"/>
          <w:color w:val="000000" w:themeColor="text1"/>
        </w:rPr>
        <w:t xml:space="preserve"> in the submucosal layer.</w:t>
      </w:r>
    </w:p>
    <w:p w14:paraId="6B188D12" w14:textId="386013EA" w:rsidR="00406945" w:rsidRPr="0028142A" w:rsidRDefault="00685090" w:rsidP="0098146F">
      <w:pPr>
        <w:widowControl/>
        <w:jc w:val="left"/>
        <w:rPr>
          <w:rFonts w:ascii="Book Antiqua" w:hAnsi="Book Antiqua"/>
          <w:color w:val="000000" w:themeColor="text1"/>
        </w:rPr>
      </w:pPr>
      <w:r w:rsidRPr="0028142A">
        <w:rPr>
          <w:rFonts w:ascii="Book Antiqua" w:hAnsi="Book Antiqua"/>
          <w:color w:val="000000" w:themeColor="text1"/>
        </w:rPr>
        <w:br w:type="page"/>
      </w:r>
    </w:p>
    <w:p w14:paraId="4F11BCC0" w14:textId="4FFCC65D" w:rsidR="00DD5EEB" w:rsidRPr="0028142A" w:rsidRDefault="00DD5EEB" w:rsidP="00E51D68">
      <w:pPr>
        <w:spacing w:line="360" w:lineRule="auto"/>
        <w:rPr>
          <w:rFonts w:ascii="Book Antiqua" w:hAnsi="Book Antiqua"/>
          <w:color w:val="000000" w:themeColor="text1"/>
        </w:rPr>
      </w:pPr>
      <w:r w:rsidRPr="0028142A">
        <w:rPr>
          <w:rFonts w:ascii="Book Antiqua" w:hAnsi="Book Antiqua"/>
          <w:noProof/>
          <w:color w:val="000000" w:themeColor="text1"/>
          <w:lang w:eastAsia="zh-CN"/>
        </w:rPr>
        <w:drawing>
          <wp:inline distT="0" distB="0" distL="0" distR="0" wp14:anchorId="77620987" wp14:editId="0030175C">
            <wp:extent cx="4273550" cy="3270574"/>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8577" cy="3274421"/>
                    </a:xfrm>
                    <a:prstGeom prst="rect">
                      <a:avLst/>
                    </a:prstGeom>
                    <a:noFill/>
                    <a:ln>
                      <a:noFill/>
                    </a:ln>
                  </pic:spPr>
                </pic:pic>
              </a:graphicData>
            </a:graphic>
          </wp:inline>
        </w:drawing>
      </w:r>
    </w:p>
    <w:p w14:paraId="64285D47" w14:textId="477CE77E" w:rsidR="00406945" w:rsidRPr="0028142A" w:rsidRDefault="00215E0F" w:rsidP="00E51D68">
      <w:pPr>
        <w:spacing w:line="360" w:lineRule="auto"/>
        <w:rPr>
          <w:rFonts w:ascii="Book Antiqua" w:hAnsi="Book Antiqua"/>
          <w:color w:val="000000" w:themeColor="text1"/>
        </w:rPr>
      </w:pPr>
      <w:r w:rsidRPr="0028142A">
        <w:rPr>
          <w:rFonts w:ascii="Book Antiqua" w:hAnsi="Book Antiqua"/>
          <w:b/>
          <w:bCs/>
          <w:color w:val="000000" w:themeColor="text1"/>
        </w:rPr>
        <w:t>Figure 4</w:t>
      </w:r>
      <w:r w:rsidR="00406945" w:rsidRPr="0028142A">
        <w:rPr>
          <w:rFonts w:ascii="Book Antiqua" w:hAnsi="Book Antiqua"/>
          <w:b/>
          <w:bCs/>
          <w:color w:val="000000" w:themeColor="text1"/>
        </w:rPr>
        <w:t xml:space="preserve"> </w:t>
      </w:r>
      <w:r w:rsidR="00297239" w:rsidRPr="0028142A">
        <w:rPr>
          <w:rFonts w:ascii="Book Antiqua" w:hAnsi="Book Antiqua"/>
          <w:b/>
          <w:bCs/>
          <w:color w:val="000000" w:themeColor="text1"/>
        </w:rPr>
        <w:t>Findings on</w:t>
      </w:r>
      <w:r w:rsidR="00C51384" w:rsidRPr="0028142A">
        <w:rPr>
          <w:rFonts w:ascii="Book Antiqua" w:hAnsi="Book Antiqua"/>
          <w:b/>
          <w:bCs/>
          <w:color w:val="000000" w:themeColor="text1"/>
        </w:rPr>
        <w:t xml:space="preserve"> h</w:t>
      </w:r>
      <w:r w:rsidR="00406945" w:rsidRPr="0028142A">
        <w:rPr>
          <w:rFonts w:ascii="Book Antiqua" w:hAnsi="Book Antiqua"/>
          <w:b/>
          <w:bCs/>
          <w:color w:val="000000" w:themeColor="text1"/>
        </w:rPr>
        <w:t xml:space="preserve">istological examination of </w:t>
      </w:r>
      <w:r w:rsidR="00C51384" w:rsidRPr="0028142A">
        <w:rPr>
          <w:rFonts w:ascii="Book Antiqua" w:hAnsi="Book Antiqua"/>
          <w:b/>
          <w:bCs/>
          <w:color w:val="000000" w:themeColor="text1"/>
        </w:rPr>
        <w:t xml:space="preserve">the </w:t>
      </w:r>
      <w:r w:rsidR="00406945" w:rsidRPr="0028142A">
        <w:rPr>
          <w:rFonts w:ascii="Book Antiqua" w:hAnsi="Book Antiqua"/>
          <w:b/>
          <w:bCs/>
          <w:color w:val="000000" w:themeColor="text1"/>
        </w:rPr>
        <w:t>endoscopically resected specimen</w:t>
      </w:r>
      <w:r w:rsidR="00961190" w:rsidRPr="0028142A">
        <w:rPr>
          <w:rFonts w:ascii="Book Antiqua" w:hAnsi="Book Antiqua"/>
          <w:b/>
          <w:bCs/>
          <w:color w:val="000000" w:themeColor="text1"/>
        </w:rPr>
        <w:t xml:space="preserve"> (Case 2)</w:t>
      </w:r>
      <w:r w:rsidR="00406945" w:rsidRPr="0028142A">
        <w:rPr>
          <w:rFonts w:ascii="Book Antiqua" w:hAnsi="Book Antiqua"/>
          <w:b/>
          <w:bCs/>
          <w:color w:val="000000" w:themeColor="text1"/>
        </w:rPr>
        <w:t>.</w:t>
      </w:r>
      <w:r w:rsidR="00406945" w:rsidRPr="0028142A">
        <w:rPr>
          <w:rFonts w:ascii="Book Antiqua" w:hAnsi="Book Antiqua"/>
          <w:color w:val="000000" w:themeColor="text1"/>
        </w:rPr>
        <w:t xml:space="preserve"> </w:t>
      </w:r>
      <w:r w:rsidR="0098146F" w:rsidRPr="0028142A">
        <w:rPr>
          <w:rFonts w:ascii="Book Antiqua" w:hAnsi="Book Antiqua"/>
          <w:color w:val="000000" w:themeColor="text1"/>
        </w:rPr>
        <w:t>A:</w:t>
      </w:r>
      <w:r w:rsidR="00406945" w:rsidRPr="0028142A">
        <w:rPr>
          <w:rFonts w:ascii="Book Antiqua" w:hAnsi="Book Antiqua"/>
          <w:color w:val="000000" w:themeColor="text1"/>
        </w:rPr>
        <w:t xml:space="preserve"> </w:t>
      </w:r>
      <w:r w:rsidR="00C51384" w:rsidRPr="0028142A">
        <w:rPr>
          <w:rFonts w:ascii="Book Antiqua" w:hAnsi="Book Antiqua"/>
          <w:color w:val="000000" w:themeColor="text1"/>
        </w:rPr>
        <w:t>The low-</w:t>
      </w:r>
      <w:r w:rsidR="00406945" w:rsidRPr="0028142A">
        <w:rPr>
          <w:rFonts w:ascii="Book Antiqua" w:hAnsi="Book Antiqua"/>
          <w:color w:val="000000" w:themeColor="text1"/>
        </w:rPr>
        <w:t xml:space="preserve">magnification view </w:t>
      </w:r>
      <w:r w:rsidR="00C51384" w:rsidRPr="0028142A">
        <w:rPr>
          <w:rFonts w:ascii="Book Antiqua" w:hAnsi="Book Antiqua"/>
          <w:color w:val="000000" w:themeColor="text1"/>
        </w:rPr>
        <w:t>shows</w:t>
      </w:r>
      <w:r w:rsidR="00406945" w:rsidRPr="0028142A">
        <w:rPr>
          <w:rFonts w:ascii="Book Antiqua" w:hAnsi="Book Antiqua"/>
          <w:color w:val="000000" w:themeColor="text1"/>
        </w:rPr>
        <w:t xml:space="preserve"> gastric carcinom</w:t>
      </w:r>
      <w:r w:rsidR="00C51384" w:rsidRPr="0028142A">
        <w:rPr>
          <w:rFonts w:ascii="Book Antiqua" w:hAnsi="Book Antiqua"/>
          <w:color w:val="000000" w:themeColor="text1"/>
        </w:rPr>
        <w:t xml:space="preserve">a with lymphoid stroma </w:t>
      </w:r>
      <w:r w:rsidR="0047350B" w:rsidRPr="0028142A">
        <w:rPr>
          <w:rFonts w:ascii="Book Antiqua" w:hAnsi="Book Antiqua"/>
          <w:color w:val="000000" w:themeColor="text1"/>
        </w:rPr>
        <w:t xml:space="preserve">mainly </w:t>
      </w:r>
      <w:r w:rsidR="00C51384" w:rsidRPr="0028142A">
        <w:rPr>
          <w:rFonts w:ascii="Book Antiqua" w:hAnsi="Book Antiqua"/>
          <w:color w:val="000000" w:themeColor="text1"/>
        </w:rPr>
        <w:t xml:space="preserve">located in the </w:t>
      </w:r>
      <w:r w:rsidR="00406945" w:rsidRPr="0028142A">
        <w:rPr>
          <w:rFonts w:ascii="Book Antiqua" w:hAnsi="Book Antiqua"/>
          <w:color w:val="000000" w:themeColor="text1"/>
        </w:rPr>
        <w:t>submucosal layer (hematoxylin and eosin: HE)</w:t>
      </w:r>
      <w:r w:rsidR="0098146F" w:rsidRPr="0028142A">
        <w:rPr>
          <w:rFonts w:ascii="Book Antiqua" w:hAnsi="Book Antiqua"/>
          <w:color w:val="000000" w:themeColor="text1"/>
        </w:rPr>
        <w:t>;</w:t>
      </w:r>
      <w:r w:rsidR="00406945" w:rsidRPr="0028142A">
        <w:rPr>
          <w:rFonts w:ascii="Book Antiqua" w:hAnsi="Book Antiqua"/>
          <w:color w:val="000000" w:themeColor="text1"/>
        </w:rPr>
        <w:t xml:space="preserve"> </w:t>
      </w:r>
      <w:r w:rsidR="0098146F" w:rsidRPr="0028142A">
        <w:rPr>
          <w:rFonts w:ascii="Book Antiqua" w:hAnsi="Book Antiqua"/>
          <w:color w:val="000000" w:themeColor="text1"/>
        </w:rPr>
        <w:t>B:</w:t>
      </w:r>
      <w:r w:rsidR="00406945" w:rsidRPr="0028142A">
        <w:rPr>
          <w:rFonts w:ascii="Book Antiqua" w:hAnsi="Book Antiqua"/>
          <w:color w:val="000000" w:themeColor="text1"/>
        </w:rPr>
        <w:t xml:space="preserve"> </w:t>
      </w:r>
      <w:r w:rsidR="00A353E2" w:rsidRPr="0028142A">
        <w:rPr>
          <w:rFonts w:ascii="Book Antiqua" w:hAnsi="Book Antiqua"/>
          <w:color w:val="000000" w:themeColor="text1"/>
        </w:rPr>
        <w:t>A m</w:t>
      </w:r>
      <w:r w:rsidR="00406945" w:rsidRPr="0028142A">
        <w:rPr>
          <w:rFonts w:ascii="Book Antiqua" w:hAnsi="Book Antiqua"/>
          <w:color w:val="000000" w:themeColor="text1"/>
        </w:rPr>
        <w:t xml:space="preserve">icroscopic view reveals massive infiltration of lymphoid cells (HE, </w:t>
      </w:r>
      <w:r w:rsidR="0098146F" w:rsidRPr="0028142A">
        <w:rPr>
          <w:rFonts w:ascii="Book Antiqua" w:hAnsi="Book Antiqua"/>
          <w:color w:val="000000" w:themeColor="text1"/>
        </w:rPr>
        <w:t xml:space="preserve">× </w:t>
      </w:r>
      <w:r w:rsidR="00406945" w:rsidRPr="0028142A">
        <w:rPr>
          <w:rFonts w:ascii="Book Antiqua" w:hAnsi="Book Antiqua"/>
          <w:color w:val="000000" w:themeColor="text1"/>
        </w:rPr>
        <w:t>100)</w:t>
      </w:r>
      <w:r w:rsidR="0098146F" w:rsidRPr="0028142A">
        <w:rPr>
          <w:rFonts w:ascii="Book Antiqua" w:hAnsi="Book Antiqua"/>
          <w:color w:val="000000" w:themeColor="text1"/>
        </w:rPr>
        <w:t>;</w:t>
      </w:r>
      <w:r w:rsidR="00406945" w:rsidRPr="0028142A">
        <w:rPr>
          <w:rFonts w:ascii="Book Antiqua" w:hAnsi="Book Antiqua"/>
          <w:color w:val="000000" w:themeColor="text1"/>
        </w:rPr>
        <w:t xml:space="preserve"> </w:t>
      </w:r>
      <w:r w:rsidR="0098146F" w:rsidRPr="0028142A">
        <w:rPr>
          <w:rFonts w:ascii="Book Antiqua" w:hAnsi="Book Antiqua"/>
          <w:color w:val="000000" w:themeColor="text1"/>
        </w:rPr>
        <w:t xml:space="preserve">C: </w:t>
      </w:r>
      <w:r w:rsidR="00406945" w:rsidRPr="0028142A">
        <w:rPr>
          <w:rFonts w:ascii="Book Antiqua" w:hAnsi="Book Antiqua"/>
          <w:color w:val="000000" w:themeColor="text1"/>
        </w:rPr>
        <w:t xml:space="preserve">Epstein-Barr virus-encoded RNA </w:t>
      </w:r>
      <w:r w:rsidR="00406945" w:rsidRPr="0028142A">
        <w:rPr>
          <w:rFonts w:ascii="Book Antiqua" w:hAnsi="Book Antiqua"/>
          <w:i/>
          <w:color w:val="000000" w:themeColor="text1"/>
        </w:rPr>
        <w:t>in situ</w:t>
      </w:r>
      <w:r w:rsidR="00406945" w:rsidRPr="0028142A">
        <w:rPr>
          <w:rFonts w:ascii="Book Antiqua" w:hAnsi="Book Antiqua"/>
          <w:color w:val="000000" w:themeColor="text1"/>
        </w:rPr>
        <w:t xml:space="preserve"> h</w:t>
      </w:r>
      <w:r w:rsidR="00A35B2B" w:rsidRPr="0028142A">
        <w:rPr>
          <w:rFonts w:ascii="Book Antiqua" w:hAnsi="Book Antiqua"/>
          <w:color w:val="000000" w:themeColor="text1"/>
        </w:rPr>
        <w:t xml:space="preserve">ybridization shows </w:t>
      </w:r>
      <w:r w:rsidR="0047350B" w:rsidRPr="0028142A">
        <w:rPr>
          <w:rFonts w:ascii="Book Antiqua" w:hAnsi="Book Antiqua"/>
          <w:color w:val="000000" w:themeColor="text1"/>
        </w:rPr>
        <w:t>intensely</w:t>
      </w:r>
      <w:r w:rsidR="00A35B2B" w:rsidRPr="0028142A">
        <w:rPr>
          <w:rFonts w:ascii="Book Antiqua" w:hAnsi="Book Antiqua"/>
          <w:color w:val="000000" w:themeColor="text1"/>
        </w:rPr>
        <w:t xml:space="preserve"> posit</w:t>
      </w:r>
      <w:r w:rsidR="00297239" w:rsidRPr="0028142A">
        <w:rPr>
          <w:rFonts w:ascii="Book Antiqua" w:hAnsi="Book Antiqua"/>
          <w:color w:val="000000" w:themeColor="text1"/>
        </w:rPr>
        <w:t>ive staining in the nests of</w:t>
      </w:r>
      <w:r w:rsidR="00A35B2B" w:rsidRPr="0028142A">
        <w:rPr>
          <w:rFonts w:ascii="Book Antiqua" w:hAnsi="Book Antiqua"/>
          <w:color w:val="000000" w:themeColor="text1"/>
        </w:rPr>
        <w:t xml:space="preserve"> can</w:t>
      </w:r>
      <w:r w:rsidR="00406945" w:rsidRPr="0028142A">
        <w:rPr>
          <w:rFonts w:ascii="Book Antiqua" w:hAnsi="Book Antiqua"/>
          <w:color w:val="000000" w:themeColor="text1"/>
        </w:rPr>
        <w:t>c</w:t>
      </w:r>
      <w:r w:rsidR="00A35B2B" w:rsidRPr="0028142A">
        <w:rPr>
          <w:rFonts w:ascii="Book Antiqua" w:hAnsi="Book Antiqua"/>
          <w:color w:val="000000" w:themeColor="text1"/>
        </w:rPr>
        <w:t>er</w:t>
      </w:r>
      <w:r w:rsidR="00406945" w:rsidRPr="0028142A">
        <w:rPr>
          <w:rFonts w:ascii="Book Antiqua" w:hAnsi="Book Antiqua"/>
          <w:color w:val="000000" w:themeColor="text1"/>
        </w:rPr>
        <w:t xml:space="preserve"> cells (</w:t>
      </w:r>
      <w:r w:rsidR="0098146F" w:rsidRPr="0028142A">
        <w:rPr>
          <w:rFonts w:ascii="Book Antiqua" w:hAnsi="Book Antiqua"/>
          <w:color w:val="000000" w:themeColor="text1"/>
        </w:rPr>
        <w:t xml:space="preserve">× </w:t>
      </w:r>
      <w:r w:rsidR="00406945" w:rsidRPr="0028142A">
        <w:rPr>
          <w:rFonts w:ascii="Book Antiqua" w:hAnsi="Book Antiqua"/>
          <w:color w:val="000000" w:themeColor="text1"/>
        </w:rPr>
        <w:t>100).</w:t>
      </w:r>
      <w:r w:rsidR="0098146F" w:rsidRPr="0028142A">
        <w:rPr>
          <w:rFonts w:ascii="Book Antiqua" w:hAnsi="Book Antiqua"/>
          <w:color w:val="000000" w:themeColor="text1"/>
        </w:rPr>
        <w:t xml:space="preserve"> HE: Hematoxylin and eosin.</w:t>
      </w:r>
    </w:p>
    <w:p w14:paraId="44194560" w14:textId="77777777" w:rsidR="00366D73" w:rsidRPr="0028142A" w:rsidRDefault="00366D73">
      <w:pPr>
        <w:widowControl/>
        <w:jc w:val="left"/>
        <w:rPr>
          <w:rFonts w:ascii="Book Antiqua" w:hAnsi="Book Antiqua"/>
          <w:color w:val="000000" w:themeColor="text1"/>
        </w:rPr>
      </w:pPr>
    </w:p>
    <w:p w14:paraId="637A7DFF" w14:textId="77777777" w:rsidR="00C25F74" w:rsidRPr="0028142A" w:rsidRDefault="00C25F74">
      <w:pPr>
        <w:widowControl/>
        <w:jc w:val="left"/>
        <w:rPr>
          <w:rFonts w:ascii="Book Antiqua" w:hAnsi="Book Antiqua"/>
          <w:color w:val="000000" w:themeColor="text1"/>
        </w:rPr>
      </w:pPr>
    </w:p>
    <w:p w14:paraId="5F21DC3D" w14:textId="77777777" w:rsidR="00C25F74" w:rsidRPr="0028142A" w:rsidRDefault="00C25F74">
      <w:pPr>
        <w:widowControl/>
        <w:jc w:val="left"/>
        <w:rPr>
          <w:rFonts w:ascii="Book Antiqua" w:hAnsi="Book Antiqua"/>
          <w:color w:val="000000" w:themeColor="text1"/>
        </w:rPr>
      </w:pPr>
    </w:p>
    <w:p w14:paraId="0D213842" w14:textId="77777777" w:rsidR="00C25F74" w:rsidRPr="0028142A" w:rsidRDefault="00C25F74" w:rsidP="00E51D68">
      <w:pPr>
        <w:spacing w:line="360" w:lineRule="auto"/>
        <w:rPr>
          <w:rFonts w:ascii="Book Antiqua" w:hAnsi="Book Antiqua"/>
          <w:color w:val="000000" w:themeColor="text1"/>
        </w:rPr>
      </w:pPr>
    </w:p>
    <w:p w14:paraId="6B663896" w14:textId="77777777" w:rsidR="00C25F74" w:rsidRPr="0028142A" w:rsidRDefault="00C25F74" w:rsidP="00E51D68">
      <w:pPr>
        <w:spacing w:line="360" w:lineRule="auto"/>
        <w:rPr>
          <w:rFonts w:ascii="Book Antiqua" w:hAnsi="Book Antiqua"/>
          <w:color w:val="000000" w:themeColor="text1"/>
        </w:rPr>
      </w:pPr>
    </w:p>
    <w:p w14:paraId="23DC18E3" w14:textId="4E77F7B2" w:rsidR="00366D73" w:rsidRPr="0028142A" w:rsidRDefault="00366D73" w:rsidP="00E51D68">
      <w:pPr>
        <w:spacing w:line="360" w:lineRule="auto"/>
        <w:rPr>
          <w:rFonts w:ascii="Book Antiqua" w:hAnsi="Book Antiqua"/>
          <w:color w:val="000000" w:themeColor="text1"/>
        </w:rPr>
      </w:pPr>
      <w:r w:rsidRPr="0028142A">
        <w:rPr>
          <w:rFonts w:ascii="Book Antiqua" w:eastAsia="MS PGothic" w:hAnsi="Book Antiqua"/>
          <w:b/>
          <w:bCs/>
          <w:color w:val="000000" w:themeColor="text1"/>
          <w:kern w:val="0"/>
        </w:rPr>
        <w:t>Table 1 A summary of cases of Epstein-Barr virus-associated gastric cancer treated using endoscopic submucosal dissection</w:t>
      </w:r>
    </w:p>
    <w:tbl>
      <w:tblPr>
        <w:tblW w:w="21287" w:type="dxa"/>
        <w:jc w:val="center"/>
        <w:tblLayout w:type="fixed"/>
        <w:tblCellMar>
          <w:left w:w="99" w:type="dxa"/>
          <w:right w:w="99" w:type="dxa"/>
        </w:tblCellMar>
        <w:tblLook w:val="04A0" w:firstRow="1" w:lastRow="0" w:firstColumn="1" w:lastColumn="0" w:noHBand="0" w:noVBand="1"/>
      </w:tblPr>
      <w:tblGrid>
        <w:gridCol w:w="2457"/>
        <w:gridCol w:w="1093"/>
        <w:gridCol w:w="1224"/>
        <w:gridCol w:w="1256"/>
        <w:gridCol w:w="2858"/>
        <w:gridCol w:w="1982"/>
        <w:gridCol w:w="2763"/>
        <w:gridCol w:w="1126"/>
        <w:gridCol w:w="1374"/>
        <w:gridCol w:w="1554"/>
        <w:gridCol w:w="1800"/>
        <w:gridCol w:w="1800"/>
      </w:tblGrid>
      <w:tr w:rsidR="0005636C" w:rsidRPr="0028142A" w14:paraId="14434615" w14:textId="77777777" w:rsidTr="0005636C">
        <w:trPr>
          <w:trHeight w:val="620"/>
          <w:jc w:val="center"/>
        </w:trPr>
        <w:tc>
          <w:tcPr>
            <w:tcW w:w="2457" w:type="dxa"/>
            <w:tcBorders>
              <w:top w:val="single" w:sz="4" w:space="0" w:color="auto"/>
              <w:left w:val="nil"/>
              <w:bottom w:val="single" w:sz="4" w:space="0" w:color="auto"/>
              <w:right w:val="nil"/>
            </w:tcBorders>
            <w:shd w:val="clear" w:color="auto" w:fill="auto"/>
            <w:hideMark/>
          </w:tcPr>
          <w:p w14:paraId="47BC4326" w14:textId="3A88ED93"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Study</w:t>
            </w:r>
          </w:p>
        </w:tc>
        <w:tc>
          <w:tcPr>
            <w:tcW w:w="1093" w:type="dxa"/>
            <w:tcBorders>
              <w:top w:val="single" w:sz="4" w:space="0" w:color="auto"/>
              <w:left w:val="nil"/>
              <w:bottom w:val="single" w:sz="4" w:space="0" w:color="auto"/>
              <w:right w:val="nil"/>
            </w:tcBorders>
            <w:shd w:val="clear" w:color="auto" w:fill="auto"/>
            <w:hideMark/>
          </w:tcPr>
          <w:p w14:paraId="1C68DEFA" w14:textId="7B1E0EF3"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Age (</w:t>
            </w:r>
            <w:proofErr w:type="spellStart"/>
            <w:r w:rsidRPr="0028142A">
              <w:rPr>
                <w:rFonts w:ascii="Book Antiqua" w:eastAsia="MS PGothic" w:hAnsi="Book Antiqua"/>
                <w:b/>
                <w:bCs/>
                <w:color w:val="000000" w:themeColor="text1"/>
                <w:kern w:val="0"/>
              </w:rPr>
              <w:t>yr</w:t>
            </w:r>
            <w:proofErr w:type="spellEnd"/>
            <w:r w:rsidRPr="0028142A">
              <w:rPr>
                <w:rFonts w:ascii="Book Antiqua" w:eastAsia="MS PGothic" w:hAnsi="Book Antiqua"/>
                <w:b/>
                <w:bCs/>
                <w:color w:val="000000" w:themeColor="text1"/>
                <w:kern w:val="0"/>
              </w:rPr>
              <w:t>), Sex</w:t>
            </w:r>
          </w:p>
        </w:tc>
        <w:tc>
          <w:tcPr>
            <w:tcW w:w="1224" w:type="dxa"/>
            <w:tcBorders>
              <w:top w:val="single" w:sz="4" w:space="0" w:color="auto"/>
              <w:left w:val="nil"/>
              <w:bottom w:val="single" w:sz="4" w:space="0" w:color="auto"/>
              <w:right w:val="nil"/>
            </w:tcBorders>
            <w:shd w:val="clear" w:color="auto" w:fill="auto"/>
            <w:hideMark/>
          </w:tcPr>
          <w:p w14:paraId="7E3ECBF2"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Diameter (cm)</w:t>
            </w:r>
          </w:p>
        </w:tc>
        <w:tc>
          <w:tcPr>
            <w:tcW w:w="1256" w:type="dxa"/>
            <w:tcBorders>
              <w:top w:val="single" w:sz="4" w:space="0" w:color="auto"/>
              <w:left w:val="nil"/>
              <w:bottom w:val="single" w:sz="4" w:space="0" w:color="auto"/>
              <w:right w:val="nil"/>
            </w:tcBorders>
            <w:shd w:val="clear" w:color="auto" w:fill="auto"/>
            <w:hideMark/>
          </w:tcPr>
          <w:p w14:paraId="4A230CC8"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Lesions</w:t>
            </w:r>
          </w:p>
        </w:tc>
        <w:tc>
          <w:tcPr>
            <w:tcW w:w="2858" w:type="dxa"/>
            <w:tcBorders>
              <w:top w:val="single" w:sz="4" w:space="0" w:color="auto"/>
              <w:left w:val="nil"/>
              <w:bottom w:val="single" w:sz="4" w:space="0" w:color="auto"/>
              <w:right w:val="nil"/>
            </w:tcBorders>
            <w:shd w:val="clear" w:color="auto" w:fill="auto"/>
            <w:hideMark/>
          </w:tcPr>
          <w:p w14:paraId="3DAE36E3"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Features</w:t>
            </w:r>
          </w:p>
        </w:tc>
        <w:tc>
          <w:tcPr>
            <w:tcW w:w="1982" w:type="dxa"/>
            <w:tcBorders>
              <w:top w:val="single" w:sz="4" w:space="0" w:color="auto"/>
              <w:left w:val="nil"/>
              <w:bottom w:val="single" w:sz="4" w:space="0" w:color="auto"/>
              <w:right w:val="nil"/>
            </w:tcBorders>
            <w:shd w:val="clear" w:color="auto" w:fill="auto"/>
            <w:hideMark/>
          </w:tcPr>
          <w:p w14:paraId="5F7C8153" w14:textId="7F874954"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 xml:space="preserve">Biopsy diagnosis </w:t>
            </w:r>
          </w:p>
        </w:tc>
        <w:tc>
          <w:tcPr>
            <w:tcW w:w="2763" w:type="dxa"/>
            <w:tcBorders>
              <w:top w:val="single" w:sz="4" w:space="0" w:color="auto"/>
              <w:left w:val="nil"/>
              <w:bottom w:val="single" w:sz="4" w:space="0" w:color="auto"/>
              <w:right w:val="nil"/>
            </w:tcBorders>
            <w:shd w:val="clear" w:color="auto" w:fill="auto"/>
            <w:hideMark/>
          </w:tcPr>
          <w:p w14:paraId="467A2558"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ESD diagnosis</w:t>
            </w:r>
          </w:p>
        </w:tc>
        <w:tc>
          <w:tcPr>
            <w:tcW w:w="1126" w:type="dxa"/>
            <w:tcBorders>
              <w:top w:val="single" w:sz="4" w:space="0" w:color="auto"/>
              <w:left w:val="nil"/>
              <w:bottom w:val="single" w:sz="4" w:space="0" w:color="auto"/>
              <w:right w:val="nil"/>
            </w:tcBorders>
            <w:shd w:val="clear" w:color="auto" w:fill="auto"/>
            <w:hideMark/>
          </w:tcPr>
          <w:p w14:paraId="56F772CA"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EBV</w:t>
            </w:r>
          </w:p>
        </w:tc>
        <w:tc>
          <w:tcPr>
            <w:tcW w:w="1374" w:type="dxa"/>
            <w:tcBorders>
              <w:top w:val="single" w:sz="4" w:space="0" w:color="auto"/>
              <w:left w:val="nil"/>
              <w:bottom w:val="single" w:sz="4" w:space="0" w:color="auto"/>
              <w:right w:val="nil"/>
            </w:tcBorders>
            <w:shd w:val="clear" w:color="auto" w:fill="auto"/>
            <w:hideMark/>
          </w:tcPr>
          <w:p w14:paraId="6DFB96B5"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Depth</w:t>
            </w:r>
          </w:p>
        </w:tc>
        <w:tc>
          <w:tcPr>
            <w:tcW w:w="1554" w:type="dxa"/>
            <w:tcBorders>
              <w:top w:val="single" w:sz="4" w:space="0" w:color="auto"/>
              <w:left w:val="nil"/>
              <w:bottom w:val="single" w:sz="4" w:space="0" w:color="auto"/>
              <w:right w:val="nil"/>
            </w:tcBorders>
            <w:shd w:val="clear" w:color="auto" w:fill="auto"/>
            <w:hideMark/>
          </w:tcPr>
          <w:p w14:paraId="67D18A19" w14:textId="77777777" w:rsidR="0005636C" w:rsidRPr="0028142A" w:rsidRDefault="0005636C" w:rsidP="00366D73">
            <w:pPr>
              <w:widowControl/>
              <w:spacing w:line="360" w:lineRule="auto"/>
              <w:ind w:leftChars="-41" w:left="-98"/>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Additional surgery</w:t>
            </w:r>
          </w:p>
        </w:tc>
        <w:tc>
          <w:tcPr>
            <w:tcW w:w="1800" w:type="dxa"/>
            <w:tcBorders>
              <w:top w:val="single" w:sz="4" w:space="0" w:color="auto"/>
              <w:left w:val="nil"/>
              <w:bottom w:val="single" w:sz="4" w:space="0" w:color="auto"/>
              <w:right w:val="nil"/>
            </w:tcBorders>
            <w:shd w:val="clear" w:color="auto" w:fill="auto"/>
            <w:hideMark/>
          </w:tcPr>
          <w:p w14:paraId="6CABD418"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Lymph node metastasis</w:t>
            </w:r>
          </w:p>
        </w:tc>
        <w:tc>
          <w:tcPr>
            <w:tcW w:w="1800" w:type="dxa"/>
            <w:tcBorders>
              <w:top w:val="single" w:sz="4" w:space="0" w:color="auto"/>
              <w:left w:val="nil"/>
              <w:bottom w:val="single" w:sz="4" w:space="0" w:color="auto"/>
              <w:right w:val="nil"/>
            </w:tcBorders>
            <w:shd w:val="clear" w:color="auto" w:fill="auto"/>
            <w:hideMark/>
          </w:tcPr>
          <w:p w14:paraId="16F495F5" w14:textId="77777777" w:rsidR="0005636C" w:rsidRPr="0028142A" w:rsidRDefault="0005636C" w:rsidP="00E51D68">
            <w:pPr>
              <w:widowControl/>
              <w:spacing w:line="360" w:lineRule="auto"/>
              <w:rPr>
                <w:rFonts w:ascii="Book Antiqua" w:eastAsia="MS PGothic" w:hAnsi="Book Antiqua"/>
                <w:b/>
                <w:bCs/>
                <w:color w:val="000000" w:themeColor="text1"/>
                <w:kern w:val="0"/>
              </w:rPr>
            </w:pPr>
            <w:r w:rsidRPr="0028142A">
              <w:rPr>
                <w:rFonts w:ascii="Book Antiqua" w:eastAsia="MS PGothic" w:hAnsi="Book Antiqua"/>
                <w:b/>
                <w:bCs/>
                <w:color w:val="000000" w:themeColor="text1"/>
                <w:kern w:val="0"/>
              </w:rPr>
              <w:t>Prognosis</w:t>
            </w:r>
          </w:p>
        </w:tc>
      </w:tr>
      <w:tr w:rsidR="0005636C" w:rsidRPr="0028142A" w14:paraId="116D215E" w14:textId="77777777" w:rsidTr="0005636C">
        <w:trPr>
          <w:trHeight w:val="620"/>
          <w:jc w:val="center"/>
        </w:trPr>
        <w:tc>
          <w:tcPr>
            <w:tcW w:w="2457" w:type="dxa"/>
            <w:tcBorders>
              <w:top w:val="nil"/>
              <w:left w:val="nil"/>
              <w:bottom w:val="nil"/>
              <w:right w:val="nil"/>
            </w:tcBorders>
            <w:shd w:val="clear" w:color="auto" w:fill="auto"/>
            <w:hideMark/>
          </w:tcPr>
          <w:p w14:paraId="1AD5C276" w14:textId="76EFC69C" w:rsidR="0005636C" w:rsidRPr="0028142A" w:rsidRDefault="0005636C" w:rsidP="00E51D68">
            <w:pPr>
              <w:widowControl/>
              <w:spacing w:line="360" w:lineRule="auto"/>
              <w:rPr>
                <w:rFonts w:ascii="Book Antiqua" w:eastAsia="MS PGothic" w:hAnsi="Book Antiqua"/>
                <w:color w:val="000000" w:themeColor="text1"/>
                <w:kern w:val="0"/>
              </w:rPr>
            </w:pPr>
            <w:proofErr w:type="spellStart"/>
            <w:r w:rsidRPr="0028142A">
              <w:rPr>
                <w:rFonts w:ascii="Book Antiqua" w:eastAsia="MS PGothic" w:hAnsi="Book Antiqua"/>
                <w:color w:val="000000" w:themeColor="text1"/>
                <w:kern w:val="0"/>
              </w:rPr>
              <w:t>Gromski</w:t>
            </w:r>
            <w:proofErr w:type="spellEnd"/>
            <w:r w:rsidRPr="0028142A">
              <w:rPr>
                <w:rFonts w:ascii="Book Antiqua" w:eastAsia="MS PGothic" w:hAnsi="Book Antiqua"/>
                <w:color w:val="000000" w:themeColor="text1"/>
                <w:kern w:val="0"/>
              </w:rPr>
              <w:t xml:space="preserve">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[16]</w:t>
            </w:r>
            <w:r w:rsidRPr="0028142A">
              <w:rPr>
                <w:rFonts w:ascii="Book Antiqua" w:eastAsia="MS PGothic" w:hAnsi="Book Antiqua"/>
                <w:color w:val="000000" w:themeColor="text1"/>
                <w:kern w:val="0"/>
              </w:rPr>
              <w:t xml:space="preserve">, 2012 </w:t>
            </w:r>
          </w:p>
        </w:tc>
        <w:tc>
          <w:tcPr>
            <w:tcW w:w="1093" w:type="dxa"/>
            <w:tcBorders>
              <w:top w:val="nil"/>
              <w:left w:val="nil"/>
              <w:bottom w:val="nil"/>
              <w:right w:val="nil"/>
            </w:tcBorders>
            <w:shd w:val="clear" w:color="auto" w:fill="auto"/>
            <w:hideMark/>
          </w:tcPr>
          <w:p w14:paraId="1591EBEE"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67, M</w:t>
            </w:r>
          </w:p>
        </w:tc>
        <w:tc>
          <w:tcPr>
            <w:tcW w:w="1224" w:type="dxa"/>
            <w:tcBorders>
              <w:top w:val="nil"/>
              <w:left w:val="nil"/>
              <w:bottom w:val="nil"/>
              <w:right w:val="nil"/>
            </w:tcBorders>
            <w:shd w:val="clear" w:color="auto" w:fill="auto"/>
            <w:hideMark/>
          </w:tcPr>
          <w:p w14:paraId="1A14D2BE" w14:textId="1E5FFA70"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2 × 1.2</w:t>
            </w:r>
          </w:p>
        </w:tc>
        <w:tc>
          <w:tcPr>
            <w:tcW w:w="1256" w:type="dxa"/>
            <w:tcBorders>
              <w:top w:val="nil"/>
              <w:left w:val="nil"/>
              <w:bottom w:val="nil"/>
              <w:right w:val="nil"/>
            </w:tcBorders>
            <w:shd w:val="clear" w:color="auto" w:fill="auto"/>
            <w:hideMark/>
          </w:tcPr>
          <w:p w14:paraId="2BE58F3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lower body</w:t>
            </w:r>
          </w:p>
        </w:tc>
        <w:tc>
          <w:tcPr>
            <w:tcW w:w="2858" w:type="dxa"/>
            <w:tcBorders>
              <w:top w:val="nil"/>
              <w:left w:val="nil"/>
              <w:bottom w:val="nil"/>
              <w:right w:val="nil"/>
            </w:tcBorders>
            <w:shd w:val="clear" w:color="auto" w:fill="auto"/>
            <w:hideMark/>
          </w:tcPr>
          <w:p w14:paraId="20B4737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centrally depressed lesion</w:t>
            </w:r>
          </w:p>
        </w:tc>
        <w:tc>
          <w:tcPr>
            <w:tcW w:w="1982" w:type="dxa"/>
            <w:tcBorders>
              <w:top w:val="nil"/>
              <w:left w:val="nil"/>
              <w:bottom w:val="nil"/>
              <w:right w:val="nil"/>
            </w:tcBorders>
            <w:shd w:val="clear" w:color="auto" w:fill="auto"/>
            <w:hideMark/>
          </w:tcPr>
          <w:p w14:paraId="45BF974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chronic gastritis</w:t>
            </w:r>
          </w:p>
        </w:tc>
        <w:tc>
          <w:tcPr>
            <w:tcW w:w="2763" w:type="dxa"/>
            <w:tcBorders>
              <w:top w:val="nil"/>
              <w:left w:val="nil"/>
              <w:bottom w:val="nil"/>
              <w:right w:val="nil"/>
            </w:tcBorders>
            <w:shd w:val="clear" w:color="auto" w:fill="auto"/>
            <w:hideMark/>
          </w:tcPr>
          <w:p w14:paraId="621BEF0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w:t>
            </w:r>
          </w:p>
        </w:tc>
        <w:tc>
          <w:tcPr>
            <w:tcW w:w="1126" w:type="dxa"/>
            <w:tcBorders>
              <w:top w:val="nil"/>
              <w:left w:val="nil"/>
              <w:bottom w:val="nil"/>
              <w:right w:val="nil"/>
            </w:tcBorders>
            <w:shd w:val="clear" w:color="auto" w:fill="auto"/>
            <w:hideMark/>
          </w:tcPr>
          <w:p w14:paraId="64AD2CF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62A2E8A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SM2</w:t>
            </w:r>
          </w:p>
        </w:tc>
        <w:tc>
          <w:tcPr>
            <w:tcW w:w="1554" w:type="dxa"/>
            <w:tcBorders>
              <w:top w:val="nil"/>
              <w:left w:val="nil"/>
              <w:bottom w:val="nil"/>
              <w:right w:val="nil"/>
            </w:tcBorders>
            <w:shd w:val="clear" w:color="auto" w:fill="auto"/>
            <w:hideMark/>
          </w:tcPr>
          <w:p w14:paraId="1EC34DB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nil"/>
              <w:right w:val="nil"/>
            </w:tcBorders>
            <w:shd w:val="clear" w:color="auto" w:fill="auto"/>
            <w:hideMark/>
          </w:tcPr>
          <w:p w14:paraId="45894E8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nil"/>
              <w:right w:val="nil"/>
            </w:tcBorders>
            <w:shd w:val="clear" w:color="auto" w:fill="auto"/>
            <w:hideMark/>
          </w:tcPr>
          <w:p w14:paraId="3F96843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12 M</w:t>
            </w:r>
          </w:p>
        </w:tc>
      </w:tr>
      <w:tr w:rsidR="0005636C" w:rsidRPr="0028142A" w14:paraId="3FECAEF4" w14:textId="77777777" w:rsidTr="0005636C">
        <w:trPr>
          <w:trHeight w:val="620"/>
          <w:jc w:val="center"/>
        </w:trPr>
        <w:tc>
          <w:tcPr>
            <w:tcW w:w="2457" w:type="dxa"/>
            <w:tcBorders>
              <w:top w:val="nil"/>
              <w:left w:val="nil"/>
              <w:bottom w:val="nil"/>
              <w:right w:val="nil"/>
            </w:tcBorders>
            <w:shd w:val="clear" w:color="auto" w:fill="auto"/>
            <w:hideMark/>
          </w:tcPr>
          <w:p w14:paraId="4CBED9ED" w14:textId="0E4CCF2E"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Lee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[17]</w:t>
            </w:r>
            <w:r w:rsidRPr="0028142A">
              <w:rPr>
                <w:rFonts w:ascii="Book Antiqua" w:eastAsia="MS PGothic" w:hAnsi="Book Antiqua"/>
                <w:color w:val="000000" w:themeColor="text1"/>
                <w:kern w:val="0"/>
              </w:rPr>
              <w:t>, 2012</w:t>
            </w:r>
          </w:p>
        </w:tc>
        <w:tc>
          <w:tcPr>
            <w:tcW w:w="1093" w:type="dxa"/>
            <w:tcBorders>
              <w:top w:val="nil"/>
              <w:left w:val="nil"/>
              <w:bottom w:val="nil"/>
              <w:right w:val="nil"/>
            </w:tcBorders>
            <w:shd w:val="clear" w:color="auto" w:fill="auto"/>
            <w:hideMark/>
          </w:tcPr>
          <w:p w14:paraId="50BB369C"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43, M</w:t>
            </w:r>
          </w:p>
        </w:tc>
        <w:tc>
          <w:tcPr>
            <w:tcW w:w="1224" w:type="dxa"/>
            <w:tcBorders>
              <w:top w:val="nil"/>
              <w:left w:val="nil"/>
              <w:bottom w:val="nil"/>
              <w:right w:val="nil"/>
            </w:tcBorders>
            <w:shd w:val="clear" w:color="auto" w:fill="auto"/>
            <w:hideMark/>
          </w:tcPr>
          <w:p w14:paraId="392ACC8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NA</w:t>
            </w:r>
          </w:p>
        </w:tc>
        <w:tc>
          <w:tcPr>
            <w:tcW w:w="1256" w:type="dxa"/>
            <w:tcBorders>
              <w:top w:val="nil"/>
              <w:left w:val="nil"/>
              <w:bottom w:val="nil"/>
              <w:right w:val="nil"/>
            </w:tcBorders>
            <w:shd w:val="clear" w:color="auto" w:fill="auto"/>
            <w:hideMark/>
          </w:tcPr>
          <w:p w14:paraId="39F4FFF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NA</w:t>
            </w:r>
          </w:p>
        </w:tc>
        <w:tc>
          <w:tcPr>
            <w:tcW w:w="2858" w:type="dxa"/>
            <w:tcBorders>
              <w:top w:val="nil"/>
              <w:left w:val="nil"/>
              <w:bottom w:val="nil"/>
              <w:right w:val="nil"/>
            </w:tcBorders>
            <w:shd w:val="clear" w:color="auto" w:fill="auto"/>
            <w:hideMark/>
          </w:tcPr>
          <w:p w14:paraId="070C143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multiple elevated erosive lesions with mild central depressions</w:t>
            </w:r>
          </w:p>
        </w:tc>
        <w:tc>
          <w:tcPr>
            <w:tcW w:w="1982" w:type="dxa"/>
            <w:tcBorders>
              <w:top w:val="nil"/>
              <w:left w:val="nil"/>
              <w:bottom w:val="nil"/>
              <w:right w:val="nil"/>
            </w:tcBorders>
            <w:shd w:val="clear" w:color="auto" w:fill="auto"/>
            <w:hideMark/>
          </w:tcPr>
          <w:p w14:paraId="7570ADB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adenocarcinoma</w:t>
            </w:r>
          </w:p>
        </w:tc>
        <w:tc>
          <w:tcPr>
            <w:tcW w:w="2763" w:type="dxa"/>
            <w:tcBorders>
              <w:top w:val="nil"/>
              <w:left w:val="nil"/>
              <w:bottom w:val="nil"/>
              <w:right w:val="nil"/>
            </w:tcBorders>
            <w:shd w:val="clear" w:color="auto" w:fill="auto"/>
            <w:hideMark/>
          </w:tcPr>
          <w:p w14:paraId="7EC52B9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 with lymphoid-rich stroma</w:t>
            </w:r>
          </w:p>
        </w:tc>
        <w:tc>
          <w:tcPr>
            <w:tcW w:w="1126" w:type="dxa"/>
            <w:tcBorders>
              <w:top w:val="nil"/>
              <w:left w:val="nil"/>
              <w:bottom w:val="nil"/>
              <w:right w:val="nil"/>
            </w:tcBorders>
            <w:shd w:val="clear" w:color="auto" w:fill="auto"/>
            <w:hideMark/>
          </w:tcPr>
          <w:p w14:paraId="6D26C95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0406644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(1538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0441934C"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nil"/>
              <w:right w:val="nil"/>
            </w:tcBorders>
            <w:shd w:val="clear" w:color="auto" w:fill="auto"/>
            <w:hideMark/>
          </w:tcPr>
          <w:p w14:paraId="62BC711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nil"/>
              <w:right w:val="nil"/>
            </w:tcBorders>
            <w:shd w:val="clear" w:color="auto" w:fill="auto"/>
            <w:hideMark/>
          </w:tcPr>
          <w:p w14:paraId="724C9A0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24 M</w:t>
            </w:r>
          </w:p>
        </w:tc>
      </w:tr>
      <w:tr w:rsidR="0005636C" w:rsidRPr="0028142A" w14:paraId="3A15BBB0" w14:textId="77777777" w:rsidTr="0005636C">
        <w:trPr>
          <w:trHeight w:val="620"/>
          <w:jc w:val="center"/>
        </w:trPr>
        <w:tc>
          <w:tcPr>
            <w:tcW w:w="2457" w:type="dxa"/>
            <w:tcBorders>
              <w:top w:val="nil"/>
              <w:left w:val="nil"/>
              <w:bottom w:val="nil"/>
              <w:right w:val="nil"/>
            </w:tcBorders>
            <w:shd w:val="clear" w:color="auto" w:fill="auto"/>
            <w:hideMark/>
          </w:tcPr>
          <w:p w14:paraId="0E50806E" w14:textId="2EBA5049"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Matsumoto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[18]</w:t>
            </w:r>
            <w:r w:rsidRPr="0028142A">
              <w:rPr>
                <w:rFonts w:ascii="Book Antiqua" w:eastAsia="MS PGothic" w:hAnsi="Book Antiqua"/>
                <w:color w:val="000000" w:themeColor="text1"/>
                <w:kern w:val="0"/>
              </w:rPr>
              <w:t>, 2013</w:t>
            </w:r>
          </w:p>
        </w:tc>
        <w:tc>
          <w:tcPr>
            <w:tcW w:w="1093" w:type="dxa"/>
            <w:tcBorders>
              <w:top w:val="nil"/>
              <w:left w:val="nil"/>
              <w:bottom w:val="nil"/>
              <w:right w:val="nil"/>
            </w:tcBorders>
            <w:shd w:val="clear" w:color="auto" w:fill="auto"/>
            <w:hideMark/>
          </w:tcPr>
          <w:p w14:paraId="415BC7B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58, M</w:t>
            </w:r>
          </w:p>
        </w:tc>
        <w:tc>
          <w:tcPr>
            <w:tcW w:w="1224" w:type="dxa"/>
            <w:tcBorders>
              <w:top w:val="nil"/>
              <w:left w:val="nil"/>
              <w:bottom w:val="nil"/>
              <w:right w:val="nil"/>
            </w:tcBorders>
            <w:shd w:val="clear" w:color="auto" w:fill="auto"/>
            <w:hideMark/>
          </w:tcPr>
          <w:p w14:paraId="7909837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NA</w:t>
            </w:r>
          </w:p>
        </w:tc>
        <w:tc>
          <w:tcPr>
            <w:tcW w:w="1256" w:type="dxa"/>
            <w:tcBorders>
              <w:top w:val="nil"/>
              <w:left w:val="nil"/>
              <w:bottom w:val="nil"/>
              <w:right w:val="nil"/>
            </w:tcBorders>
            <w:shd w:val="clear" w:color="auto" w:fill="auto"/>
            <w:hideMark/>
          </w:tcPr>
          <w:p w14:paraId="7D05006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upper body</w:t>
            </w:r>
          </w:p>
        </w:tc>
        <w:tc>
          <w:tcPr>
            <w:tcW w:w="2858" w:type="dxa"/>
            <w:tcBorders>
              <w:top w:val="nil"/>
              <w:left w:val="nil"/>
              <w:bottom w:val="nil"/>
              <w:right w:val="nil"/>
            </w:tcBorders>
            <w:shd w:val="clear" w:color="auto" w:fill="auto"/>
            <w:hideMark/>
          </w:tcPr>
          <w:p w14:paraId="43ECAA8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submucosal tumor associated with a slightly depressed lesion</w:t>
            </w:r>
          </w:p>
        </w:tc>
        <w:tc>
          <w:tcPr>
            <w:tcW w:w="1982" w:type="dxa"/>
            <w:tcBorders>
              <w:top w:val="nil"/>
              <w:left w:val="nil"/>
              <w:bottom w:val="nil"/>
              <w:right w:val="nil"/>
            </w:tcBorders>
            <w:shd w:val="clear" w:color="auto" w:fill="auto"/>
            <w:hideMark/>
          </w:tcPr>
          <w:p w14:paraId="69580CA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adenocarcinoma</w:t>
            </w:r>
          </w:p>
        </w:tc>
        <w:tc>
          <w:tcPr>
            <w:tcW w:w="2763" w:type="dxa"/>
            <w:tcBorders>
              <w:top w:val="nil"/>
              <w:left w:val="nil"/>
              <w:bottom w:val="nil"/>
              <w:right w:val="nil"/>
            </w:tcBorders>
            <w:shd w:val="clear" w:color="auto" w:fill="auto"/>
            <w:hideMark/>
          </w:tcPr>
          <w:p w14:paraId="71E9972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gastric carcinoma with lymphoid stroma</w:t>
            </w:r>
          </w:p>
        </w:tc>
        <w:tc>
          <w:tcPr>
            <w:tcW w:w="1126" w:type="dxa"/>
            <w:tcBorders>
              <w:top w:val="nil"/>
              <w:left w:val="nil"/>
              <w:bottom w:val="nil"/>
              <w:right w:val="nil"/>
            </w:tcBorders>
            <w:shd w:val="clear" w:color="auto" w:fill="auto"/>
            <w:hideMark/>
          </w:tcPr>
          <w:p w14:paraId="2958165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335D245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SM2</w:t>
            </w:r>
          </w:p>
        </w:tc>
        <w:tc>
          <w:tcPr>
            <w:tcW w:w="1554" w:type="dxa"/>
            <w:tcBorders>
              <w:top w:val="nil"/>
              <w:left w:val="nil"/>
              <w:bottom w:val="nil"/>
              <w:right w:val="nil"/>
            </w:tcBorders>
            <w:shd w:val="clear" w:color="auto" w:fill="auto"/>
            <w:hideMark/>
          </w:tcPr>
          <w:p w14:paraId="17476A8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formal resection</w:t>
            </w:r>
          </w:p>
        </w:tc>
        <w:tc>
          <w:tcPr>
            <w:tcW w:w="1800" w:type="dxa"/>
            <w:tcBorders>
              <w:top w:val="nil"/>
              <w:left w:val="nil"/>
              <w:bottom w:val="nil"/>
              <w:right w:val="nil"/>
            </w:tcBorders>
            <w:shd w:val="clear" w:color="auto" w:fill="auto"/>
            <w:hideMark/>
          </w:tcPr>
          <w:p w14:paraId="29CDB55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negative</w:t>
            </w:r>
          </w:p>
        </w:tc>
        <w:tc>
          <w:tcPr>
            <w:tcW w:w="1800" w:type="dxa"/>
            <w:tcBorders>
              <w:top w:val="nil"/>
              <w:left w:val="nil"/>
              <w:bottom w:val="nil"/>
              <w:right w:val="nil"/>
            </w:tcBorders>
            <w:shd w:val="clear" w:color="auto" w:fill="auto"/>
            <w:hideMark/>
          </w:tcPr>
          <w:p w14:paraId="53B2F30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NA</w:t>
            </w:r>
          </w:p>
        </w:tc>
      </w:tr>
      <w:tr w:rsidR="0005636C" w:rsidRPr="0028142A" w14:paraId="591C5B72" w14:textId="77777777" w:rsidTr="0005636C">
        <w:trPr>
          <w:trHeight w:val="620"/>
          <w:jc w:val="center"/>
        </w:trPr>
        <w:tc>
          <w:tcPr>
            <w:tcW w:w="2457" w:type="dxa"/>
            <w:tcBorders>
              <w:top w:val="nil"/>
              <w:left w:val="nil"/>
              <w:bottom w:val="nil"/>
              <w:right w:val="nil"/>
            </w:tcBorders>
            <w:shd w:val="clear" w:color="auto" w:fill="auto"/>
            <w:hideMark/>
          </w:tcPr>
          <w:p w14:paraId="75A8EFD7" w14:textId="659C7583"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Lee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[19]</w:t>
            </w:r>
            <w:r w:rsidRPr="0028142A">
              <w:rPr>
                <w:rFonts w:ascii="Book Antiqua" w:eastAsia="MS PGothic" w:hAnsi="Book Antiqua"/>
                <w:color w:val="000000" w:themeColor="text1"/>
                <w:kern w:val="0"/>
              </w:rPr>
              <w:t>, 2014</w:t>
            </w:r>
          </w:p>
        </w:tc>
        <w:tc>
          <w:tcPr>
            <w:tcW w:w="1093" w:type="dxa"/>
            <w:tcBorders>
              <w:top w:val="nil"/>
              <w:left w:val="nil"/>
              <w:bottom w:val="nil"/>
              <w:right w:val="nil"/>
            </w:tcBorders>
            <w:shd w:val="clear" w:color="auto" w:fill="auto"/>
            <w:hideMark/>
          </w:tcPr>
          <w:p w14:paraId="6D06136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63, M</w:t>
            </w:r>
          </w:p>
        </w:tc>
        <w:tc>
          <w:tcPr>
            <w:tcW w:w="1224" w:type="dxa"/>
            <w:tcBorders>
              <w:top w:val="nil"/>
              <w:left w:val="nil"/>
              <w:bottom w:val="nil"/>
              <w:right w:val="nil"/>
            </w:tcBorders>
            <w:shd w:val="clear" w:color="auto" w:fill="auto"/>
            <w:hideMark/>
          </w:tcPr>
          <w:p w14:paraId="1D23197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2.0</w:t>
            </w:r>
          </w:p>
        </w:tc>
        <w:tc>
          <w:tcPr>
            <w:tcW w:w="1256" w:type="dxa"/>
            <w:tcBorders>
              <w:top w:val="nil"/>
              <w:left w:val="nil"/>
              <w:bottom w:val="nil"/>
              <w:right w:val="nil"/>
            </w:tcBorders>
            <w:shd w:val="clear" w:color="auto" w:fill="auto"/>
            <w:hideMark/>
          </w:tcPr>
          <w:p w14:paraId="66954D0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high body</w:t>
            </w:r>
          </w:p>
        </w:tc>
        <w:tc>
          <w:tcPr>
            <w:tcW w:w="2858" w:type="dxa"/>
            <w:tcBorders>
              <w:top w:val="nil"/>
              <w:left w:val="nil"/>
              <w:bottom w:val="nil"/>
              <w:right w:val="nil"/>
            </w:tcBorders>
            <w:shd w:val="clear" w:color="auto" w:fill="auto"/>
            <w:hideMark/>
          </w:tcPr>
          <w:p w14:paraId="08B94BC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elevated lesion that displayed surface hyperemia</w:t>
            </w:r>
          </w:p>
        </w:tc>
        <w:tc>
          <w:tcPr>
            <w:tcW w:w="1982" w:type="dxa"/>
            <w:tcBorders>
              <w:top w:val="nil"/>
              <w:left w:val="nil"/>
              <w:bottom w:val="nil"/>
              <w:right w:val="nil"/>
            </w:tcBorders>
            <w:shd w:val="clear" w:color="auto" w:fill="auto"/>
            <w:hideMark/>
          </w:tcPr>
          <w:p w14:paraId="479DE92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moderately differentiated adenocarcinoma</w:t>
            </w:r>
          </w:p>
        </w:tc>
        <w:tc>
          <w:tcPr>
            <w:tcW w:w="2763" w:type="dxa"/>
            <w:tcBorders>
              <w:top w:val="nil"/>
              <w:left w:val="nil"/>
              <w:bottom w:val="nil"/>
              <w:right w:val="nil"/>
            </w:tcBorders>
            <w:shd w:val="clear" w:color="auto" w:fill="auto"/>
            <w:hideMark/>
          </w:tcPr>
          <w:p w14:paraId="1005D29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w:t>
            </w:r>
          </w:p>
        </w:tc>
        <w:tc>
          <w:tcPr>
            <w:tcW w:w="1126" w:type="dxa"/>
            <w:tcBorders>
              <w:top w:val="nil"/>
              <w:left w:val="nil"/>
              <w:bottom w:val="nil"/>
              <w:right w:val="nil"/>
            </w:tcBorders>
            <w:shd w:val="clear" w:color="auto" w:fill="auto"/>
            <w:hideMark/>
          </w:tcPr>
          <w:p w14:paraId="4A6D7DE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658472A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(1800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252EE85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total gastrectomy</w:t>
            </w:r>
          </w:p>
        </w:tc>
        <w:tc>
          <w:tcPr>
            <w:tcW w:w="1800" w:type="dxa"/>
            <w:tcBorders>
              <w:top w:val="nil"/>
              <w:left w:val="nil"/>
              <w:bottom w:val="nil"/>
              <w:right w:val="nil"/>
            </w:tcBorders>
            <w:shd w:val="clear" w:color="auto" w:fill="auto"/>
            <w:hideMark/>
          </w:tcPr>
          <w:p w14:paraId="1394985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negative</w:t>
            </w:r>
          </w:p>
        </w:tc>
        <w:tc>
          <w:tcPr>
            <w:tcW w:w="1800" w:type="dxa"/>
            <w:tcBorders>
              <w:top w:val="nil"/>
              <w:left w:val="nil"/>
              <w:bottom w:val="nil"/>
              <w:right w:val="nil"/>
            </w:tcBorders>
            <w:shd w:val="clear" w:color="auto" w:fill="auto"/>
            <w:hideMark/>
          </w:tcPr>
          <w:p w14:paraId="46A42A2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48 M</w:t>
            </w:r>
          </w:p>
        </w:tc>
      </w:tr>
      <w:tr w:rsidR="0005636C" w:rsidRPr="0028142A" w14:paraId="0D8B6D41" w14:textId="77777777" w:rsidTr="0005636C">
        <w:trPr>
          <w:trHeight w:val="620"/>
          <w:jc w:val="center"/>
        </w:trPr>
        <w:tc>
          <w:tcPr>
            <w:tcW w:w="2457" w:type="dxa"/>
            <w:tcBorders>
              <w:top w:val="nil"/>
              <w:left w:val="nil"/>
              <w:bottom w:val="nil"/>
              <w:right w:val="nil"/>
            </w:tcBorders>
            <w:shd w:val="clear" w:color="auto" w:fill="auto"/>
            <w:hideMark/>
          </w:tcPr>
          <w:p w14:paraId="3355A49A" w14:textId="77777777" w:rsidR="0005636C" w:rsidRPr="0028142A" w:rsidRDefault="0005636C" w:rsidP="00E51D68">
            <w:pPr>
              <w:widowControl/>
              <w:spacing w:line="360" w:lineRule="auto"/>
              <w:rPr>
                <w:rFonts w:ascii="Book Antiqua" w:eastAsia="MS PGothic" w:hAnsi="Book Antiqua"/>
                <w:color w:val="000000" w:themeColor="text1"/>
                <w:kern w:val="0"/>
              </w:rPr>
            </w:pPr>
          </w:p>
        </w:tc>
        <w:tc>
          <w:tcPr>
            <w:tcW w:w="1093" w:type="dxa"/>
            <w:tcBorders>
              <w:top w:val="nil"/>
              <w:left w:val="nil"/>
              <w:bottom w:val="nil"/>
              <w:right w:val="nil"/>
            </w:tcBorders>
            <w:shd w:val="clear" w:color="auto" w:fill="auto"/>
            <w:hideMark/>
          </w:tcPr>
          <w:p w14:paraId="779886C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65, M</w:t>
            </w:r>
          </w:p>
        </w:tc>
        <w:tc>
          <w:tcPr>
            <w:tcW w:w="1224" w:type="dxa"/>
            <w:tcBorders>
              <w:top w:val="nil"/>
              <w:left w:val="nil"/>
              <w:bottom w:val="nil"/>
              <w:right w:val="nil"/>
            </w:tcBorders>
            <w:shd w:val="clear" w:color="auto" w:fill="auto"/>
            <w:hideMark/>
          </w:tcPr>
          <w:p w14:paraId="3178650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1.0</w:t>
            </w:r>
          </w:p>
        </w:tc>
        <w:tc>
          <w:tcPr>
            <w:tcW w:w="1256" w:type="dxa"/>
            <w:tcBorders>
              <w:top w:val="nil"/>
              <w:left w:val="nil"/>
              <w:bottom w:val="nil"/>
              <w:right w:val="nil"/>
            </w:tcBorders>
            <w:shd w:val="clear" w:color="auto" w:fill="auto"/>
            <w:hideMark/>
          </w:tcPr>
          <w:p w14:paraId="72C88F7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low body</w:t>
            </w:r>
          </w:p>
        </w:tc>
        <w:tc>
          <w:tcPr>
            <w:tcW w:w="2858" w:type="dxa"/>
            <w:tcBorders>
              <w:top w:val="nil"/>
              <w:left w:val="nil"/>
              <w:bottom w:val="nil"/>
              <w:right w:val="nil"/>
            </w:tcBorders>
            <w:shd w:val="clear" w:color="auto" w:fill="auto"/>
            <w:hideMark/>
          </w:tcPr>
          <w:p w14:paraId="1333A9FC"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slightly elevated</w:t>
            </w:r>
          </w:p>
        </w:tc>
        <w:tc>
          <w:tcPr>
            <w:tcW w:w="1982" w:type="dxa"/>
            <w:tcBorders>
              <w:top w:val="nil"/>
              <w:left w:val="nil"/>
              <w:bottom w:val="nil"/>
              <w:right w:val="nil"/>
            </w:tcBorders>
            <w:shd w:val="clear" w:color="auto" w:fill="auto"/>
            <w:hideMark/>
          </w:tcPr>
          <w:p w14:paraId="400CEA6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moderately differentiated adenocarcinoma</w:t>
            </w:r>
          </w:p>
        </w:tc>
        <w:tc>
          <w:tcPr>
            <w:tcW w:w="2763" w:type="dxa"/>
            <w:tcBorders>
              <w:top w:val="nil"/>
              <w:left w:val="nil"/>
              <w:bottom w:val="nil"/>
              <w:right w:val="nil"/>
            </w:tcBorders>
            <w:shd w:val="clear" w:color="auto" w:fill="auto"/>
            <w:hideMark/>
          </w:tcPr>
          <w:p w14:paraId="4A898B0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w:t>
            </w:r>
          </w:p>
        </w:tc>
        <w:tc>
          <w:tcPr>
            <w:tcW w:w="1126" w:type="dxa"/>
            <w:tcBorders>
              <w:top w:val="nil"/>
              <w:left w:val="nil"/>
              <w:bottom w:val="nil"/>
              <w:right w:val="nil"/>
            </w:tcBorders>
            <w:shd w:val="clear" w:color="auto" w:fill="auto"/>
            <w:hideMark/>
          </w:tcPr>
          <w:p w14:paraId="19A7269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3C805EA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 (1800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23BBE07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nil"/>
              <w:right w:val="nil"/>
            </w:tcBorders>
            <w:shd w:val="clear" w:color="auto" w:fill="auto"/>
            <w:hideMark/>
          </w:tcPr>
          <w:p w14:paraId="799E3C9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nil"/>
              <w:right w:val="nil"/>
            </w:tcBorders>
            <w:shd w:val="clear" w:color="auto" w:fill="auto"/>
            <w:hideMark/>
          </w:tcPr>
          <w:p w14:paraId="4687827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32 M</w:t>
            </w:r>
          </w:p>
        </w:tc>
      </w:tr>
      <w:tr w:rsidR="0005636C" w:rsidRPr="0028142A" w14:paraId="65630CE5" w14:textId="77777777" w:rsidTr="0005636C">
        <w:trPr>
          <w:trHeight w:val="620"/>
          <w:jc w:val="center"/>
        </w:trPr>
        <w:tc>
          <w:tcPr>
            <w:tcW w:w="2457" w:type="dxa"/>
            <w:tcBorders>
              <w:top w:val="nil"/>
              <w:left w:val="nil"/>
              <w:bottom w:val="nil"/>
              <w:right w:val="nil"/>
            </w:tcBorders>
            <w:shd w:val="clear" w:color="auto" w:fill="auto"/>
            <w:hideMark/>
          </w:tcPr>
          <w:p w14:paraId="2E224CAE" w14:textId="77777777" w:rsidR="0005636C" w:rsidRPr="0028142A" w:rsidRDefault="0005636C" w:rsidP="00E51D68">
            <w:pPr>
              <w:widowControl/>
              <w:spacing w:line="360" w:lineRule="auto"/>
              <w:rPr>
                <w:rFonts w:ascii="Book Antiqua" w:eastAsia="MS PGothic" w:hAnsi="Book Antiqua"/>
                <w:color w:val="000000" w:themeColor="text1"/>
                <w:kern w:val="0"/>
              </w:rPr>
            </w:pPr>
          </w:p>
        </w:tc>
        <w:tc>
          <w:tcPr>
            <w:tcW w:w="1093" w:type="dxa"/>
            <w:tcBorders>
              <w:top w:val="nil"/>
              <w:left w:val="nil"/>
              <w:bottom w:val="nil"/>
              <w:right w:val="nil"/>
            </w:tcBorders>
            <w:shd w:val="clear" w:color="auto" w:fill="auto"/>
            <w:hideMark/>
          </w:tcPr>
          <w:p w14:paraId="74E4868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74, M</w:t>
            </w:r>
          </w:p>
        </w:tc>
        <w:tc>
          <w:tcPr>
            <w:tcW w:w="1224" w:type="dxa"/>
            <w:tcBorders>
              <w:top w:val="nil"/>
              <w:left w:val="nil"/>
              <w:bottom w:val="nil"/>
              <w:right w:val="nil"/>
            </w:tcBorders>
            <w:shd w:val="clear" w:color="auto" w:fill="auto"/>
            <w:hideMark/>
          </w:tcPr>
          <w:p w14:paraId="7E08CDC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1.5</w:t>
            </w:r>
          </w:p>
        </w:tc>
        <w:tc>
          <w:tcPr>
            <w:tcW w:w="1256" w:type="dxa"/>
            <w:tcBorders>
              <w:top w:val="nil"/>
              <w:left w:val="nil"/>
              <w:bottom w:val="nil"/>
              <w:right w:val="nil"/>
            </w:tcBorders>
            <w:shd w:val="clear" w:color="auto" w:fill="auto"/>
            <w:hideMark/>
          </w:tcPr>
          <w:p w14:paraId="32CBB0C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low body</w:t>
            </w:r>
          </w:p>
        </w:tc>
        <w:tc>
          <w:tcPr>
            <w:tcW w:w="2858" w:type="dxa"/>
            <w:tcBorders>
              <w:top w:val="nil"/>
              <w:left w:val="nil"/>
              <w:bottom w:val="nil"/>
              <w:right w:val="nil"/>
            </w:tcBorders>
            <w:shd w:val="clear" w:color="auto" w:fill="auto"/>
            <w:hideMark/>
          </w:tcPr>
          <w:p w14:paraId="4B4A6A0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slightly elevated lesion with central dimpling</w:t>
            </w:r>
          </w:p>
        </w:tc>
        <w:tc>
          <w:tcPr>
            <w:tcW w:w="1982" w:type="dxa"/>
            <w:tcBorders>
              <w:top w:val="nil"/>
              <w:left w:val="nil"/>
              <w:bottom w:val="nil"/>
              <w:right w:val="nil"/>
            </w:tcBorders>
            <w:shd w:val="clear" w:color="auto" w:fill="auto"/>
            <w:hideMark/>
          </w:tcPr>
          <w:p w14:paraId="00D2B2A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a few markedly atypical cells</w:t>
            </w:r>
          </w:p>
        </w:tc>
        <w:tc>
          <w:tcPr>
            <w:tcW w:w="2763" w:type="dxa"/>
            <w:tcBorders>
              <w:top w:val="nil"/>
              <w:left w:val="nil"/>
              <w:bottom w:val="nil"/>
              <w:right w:val="nil"/>
            </w:tcBorders>
            <w:shd w:val="clear" w:color="auto" w:fill="auto"/>
            <w:hideMark/>
          </w:tcPr>
          <w:p w14:paraId="2E1BE91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w:t>
            </w:r>
          </w:p>
        </w:tc>
        <w:tc>
          <w:tcPr>
            <w:tcW w:w="1126" w:type="dxa"/>
            <w:tcBorders>
              <w:top w:val="nil"/>
              <w:left w:val="nil"/>
              <w:bottom w:val="nil"/>
              <w:right w:val="nil"/>
            </w:tcBorders>
            <w:shd w:val="clear" w:color="auto" w:fill="auto"/>
            <w:hideMark/>
          </w:tcPr>
          <w:p w14:paraId="7FCAC57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210659F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(2500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0BB5E7A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nil"/>
              <w:right w:val="nil"/>
            </w:tcBorders>
            <w:shd w:val="clear" w:color="auto" w:fill="auto"/>
            <w:hideMark/>
          </w:tcPr>
          <w:p w14:paraId="5C845E0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nil"/>
              <w:right w:val="nil"/>
            </w:tcBorders>
            <w:shd w:val="clear" w:color="auto" w:fill="auto"/>
            <w:hideMark/>
          </w:tcPr>
          <w:p w14:paraId="5D1868D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28 M</w:t>
            </w:r>
          </w:p>
        </w:tc>
      </w:tr>
      <w:tr w:rsidR="0005636C" w:rsidRPr="0028142A" w14:paraId="6BB1E7D6" w14:textId="77777777" w:rsidTr="0005636C">
        <w:trPr>
          <w:trHeight w:val="620"/>
          <w:jc w:val="center"/>
        </w:trPr>
        <w:tc>
          <w:tcPr>
            <w:tcW w:w="2457" w:type="dxa"/>
            <w:tcBorders>
              <w:top w:val="nil"/>
              <w:left w:val="nil"/>
              <w:bottom w:val="nil"/>
              <w:right w:val="nil"/>
            </w:tcBorders>
            <w:shd w:val="clear" w:color="auto" w:fill="auto"/>
            <w:hideMark/>
          </w:tcPr>
          <w:p w14:paraId="2E7FFE0C" w14:textId="77777777" w:rsidR="0005636C" w:rsidRPr="0028142A" w:rsidRDefault="0005636C" w:rsidP="00E51D68">
            <w:pPr>
              <w:widowControl/>
              <w:spacing w:line="360" w:lineRule="auto"/>
              <w:rPr>
                <w:rFonts w:ascii="Book Antiqua" w:eastAsia="MS PGothic" w:hAnsi="Book Antiqua"/>
                <w:color w:val="000000" w:themeColor="text1"/>
                <w:kern w:val="0"/>
              </w:rPr>
            </w:pPr>
          </w:p>
        </w:tc>
        <w:tc>
          <w:tcPr>
            <w:tcW w:w="1093" w:type="dxa"/>
            <w:tcBorders>
              <w:top w:val="nil"/>
              <w:left w:val="nil"/>
              <w:bottom w:val="nil"/>
              <w:right w:val="nil"/>
            </w:tcBorders>
            <w:shd w:val="clear" w:color="auto" w:fill="auto"/>
            <w:hideMark/>
          </w:tcPr>
          <w:p w14:paraId="7F41E64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84, M</w:t>
            </w:r>
          </w:p>
        </w:tc>
        <w:tc>
          <w:tcPr>
            <w:tcW w:w="1224" w:type="dxa"/>
            <w:tcBorders>
              <w:top w:val="nil"/>
              <w:left w:val="nil"/>
              <w:bottom w:val="nil"/>
              <w:right w:val="nil"/>
            </w:tcBorders>
            <w:shd w:val="clear" w:color="auto" w:fill="auto"/>
            <w:hideMark/>
          </w:tcPr>
          <w:p w14:paraId="1E2C1C6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1.5</w:t>
            </w:r>
          </w:p>
        </w:tc>
        <w:tc>
          <w:tcPr>
            <w:tcW w:w="1256" w:type="dxa"/>
            <w:tcBorders>
              <w:top w:val="nil"/>
              <w:left w:val="nil"/>
              <w:bottom w:val="nil"/>
              <w:right w:val="nil"/>
            </w:tcBorders>
            <w:shd w:val="clear" w:color="auto" w:fill="auto"/>
            <w:hideMark/>
          </w:tcPr>
          <w:p w14:paraId="1D4AFAA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cardia</w:t>
            </w:r>
          </w:p>
        </w:tc>
        <w:tc>
          <w:tcPr>
            <w:tcW w:w="2858" w:type="dxa"/>
            <w:tcBorders>
              <w:top w:val="nil"/>
              <w:left w:val="nil"/>
              <w:bottom w:val="nil"/>
              <w:right w:val="nil"/>
            </w:tcBorders>
            <w:shd w:val="clear" w:color="auto" w:fill="auto"/>
            <w:hideMark/>
          </w:tcPr>
          <w:p w14:paraId="607DD07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large reddish and slightly depressed lesion</w:t>
            </w:r>
          </w:p>
        </w:tc>
        <w:tc>
          <w:tcPr>
            <w:tcW w:w="1982" w:type="dxa"/>
            <w:tcBorders>
              <w:top w:val="nil"/>
              <w:left w:val="nil"/>
              <w:bottom w:val="nil"/>
              <w:right w:val="nil"/>
            </w:tcBorders>
            <w:shd w:val="clear" w:color="auto" w:fill="auto"/>
            <w:hideMark/>
          </w:tcPr>
          <w:p w14:paraId="55B29D1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moderately differentiated adenocarcinoma</w:t>
            </w:r>
          </w:p>
        </w:tc>
        <w:tc>
          <w:tcPr>
            <w:tcW w:w="2763" w:type="dxa"/>
            <w:tcBorders>
              <w:top w:val="nil"/>
              <w:left w:val="nil"/>
              <w:bottom w:val="nil"/>
              <w:right w:val="nil"/>
            </w:tcBorders>
            <w:shd w:val="clear" w:color="auto" w:fill="auto"/>
            <w:hideMark/>
          </w:tcPr>
          <w:p w14:paraId="4040BED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lymphoepithelioma-like gastric carcinoma</w:t>
            </w:r>
          </w:p>
        </w:tc>
        <w:tc>
          <w:tcPr>
            <w:tcW w:w="1126" w:type="dxa"/>
            <w:tcBorders>
              <w:top w:val="nil"/>
              <w:left w:val="nil"/>
              <w:bottom w:val="nil"/>
              <w:right w:val="nil"/>
            </w:tcBorders>
            <w:shd w:val="clear" w:color="auto" w:fill="auto"/>
            <w:hideMark/>
          </w:tcPr>
          <w:p w14:paraId="0EE5146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054C3093"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(2300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56F02EA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nil"/>
              <w:right w:val="nil"/>
            </w:tcBorders>
            <w:shd w:val="clear" w:color="auto" w:fill="auto"/>
            <w:hideMark/>
          </w:tcPr>
          <w:p w14:paraId="573984F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nil"/>
              <w:right w:val="nil"/>
            </w:tcBorders>
            <w:shd w:val="clear" w:color="auto" w:fill="auto"/>
            <w:hideMark/>
          </w:tcPr>
          <w:p w14:paraId="54AE031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27 M</w:t>
            </w:r>
          </w:p>
        </w:tc>
      </w:tr>
      <w:tr w:rsidR="0005636C" w:rsidRPr="0028142A" w14:paraId="3B4B3B6C" w14:textId="77777777" w:rsidTr="0005636C">
        <w:trPr>
          <w:trHeight w:val="620"/>
          <w:jc w:val="center"/>
        </w:trPr>
        <w:tc>
          <w:tcPr>
            <w:tcW w:w="2457" w:type="dxa"/>
            <w:tcBorders>
              <w:top w:val="nil"/>
              <w:left w:val="nil"/>
              <w:bottom w:val="nil"/>
              <w:right w:val="nil"/>
            </w:tcBorders>
            <w:shd w:val="clear" w:color="auto" w:fill="auto"/>
            <w:hideMark/>
          </w:tcPr>
          <w:p w14:paraId="69108FF0" w14:textId="0FC7C0C2"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Chen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[20]</w:t>
            </w:r>
            <w:r w:rsidRPr="0028142A">
              <w:rPr>
                <w:rFonts w:ascii="Book Antiqua" w:eastAsia="MS PGothic" w:hAnsi="Book Antiqua"/>
                <w:color w:val="000000" w:themeColor="text1"/>
                <w:kern w:val="0"/>
              </w:rPr>
              <w:t>, 2016</w:t>
            </w:r>
          </w:p>
        </w:tc>
        <w:tc>
          <w:tcPr>
            <w:tcW w:w="1093" w:type="dxa"/>
            <w:tcBorders>
              <w:top w:val="nil"/>
              <w:left w:val="nil"/>
              <w:bottom w:val="nil"/>
              <w:right w:val="nil"/>
            </w:tcBorders>
            <w:shd w:val="clear" w:color="auto" w:fill="auto"/>
            <w:hideMark/>
          </w:tcPr>
          <w:p w14:paraId="3B6EE70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50, M</w:t>
            </w:r>
          </w:p>
        </w:tc>
        <w:tc>
          <w:tcPr>
            <w:tcW w:w="1224" w:type="dxa"/>
            <w:tcBorders>
              <w:top w:val="nil"/>
              <w:left w:val="nil"/>
              <w:bottom w:val="nil"/>
              <w:right w:val="nil"/>
            </w:tcBorders>
            <w:shd w:val="clear" w:color="auto" w:fill="auto"/>
            <w:hideMark/>
          </w:tcPr>
          <w:p w14:paraId="28A175D2" w14:textId="115D8494"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2.5 × 2.5</w:t>
            </w:r>
          </w:p>
        </w:tc>
        <w:tc>
          <w:tcPr>
            <w:tcW w:w="1256" w:type="dxa"/>
            <w:tcBorders>
              <w:top w:val="nil"/>
              <w:left w:val="nil"/>
              <w:bottom w:val="nil"/>
              <w:right w:val="nil"/>
            </w:tcBorders>
            <w:shd w:val="clear" w:color="auto" w:fill="auto"/>
            <w:hideMark/>
          </w:tcPr>
          <w:p w14:paraId="5531CC4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gastric body</w:t>
            </w:r>
          </w:p>
        </w:tc>
        <w:tc>
          <w:tcPr>
            <w:tcW w:w="2858" w:type="dxa"/>
            <w:tcBorders>
              <w:top w:val="nil"/>
              <w:left w:val="nil"/>
              <w:bottom w:val="nil"/>
              <w:right w:val="nil"/>
            </w:tcBorders>
            <w:shd w:val="clear" w:color="auto" w:fill="auto"/>
            <w:hideMark/>
          </w:tcPr>
          <w:p w14:paraId="7277D66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a submucosal columnar lesion with surface erosion</w:t>
            </w:r>
          </w:p>
        </w:tc>
        <w:tc>
          <w:tcPr>
            <w:tcW w:w="1982" w:type="dxa"/>
            <w:tcBorders>
              <w:top w:val="nil"/>
              <w:left w:val="nil"/>
              <w:bottom w:val="nil"/>
              <w:right w:val="nil"/>
            </w:tcBorders>
            <w:shd w:val="clear" w:color="auto" w:fill="auto"/>
            <w:hideMark/>
          </w:tcPr>
          <w:p w14:paraId="7A6A0AB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moderate chronic superficial gastritis </w:t>
            </w:r>
          </w:p>
        </w:tc>
        <w:tc>
          <w:tcPr>
            <w:tcW w:w="2763" w:type="dxa"/>
            <w:tcBorders>
              <w:top w:val="nil"/>
              <w:left w:val="nil"/>
              <w:bottom w:val="nil"/>
              <w:right w:val="nil"/>
            </w:tcBorders>
            <w:shd w:val="clear" w:color="auto" w:fill="auto"/>
            <w:hideMark/>
          </w:tcPr>
          <w:p w14:paraId="512AA0F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lymphoepithelioma</w:t>
            </w:r>
            <w:r w:rsidRPr="0028142A">
              <w:rPr>
                <w:rFonts w:ascii="Book Antiqua" w:eastAsia="MS PGothic" w:hAnsi="Book Antiqua"/>
                <w:color w:val="000000" w:themeColor="text1"/>
                <w:kern w:val="0"/>
              </w:rPr>
              <w:noBreakHyphen/>
              <w:t>like gastric carcinoma</w:t>
            </w:r>
          </w:p>
        </w:tc>
        <w:tc>
          <w:tcPr>
            <w:tcW w:w="1126" w:type="dxa"/>
            <w:tcBorders>
              <w:top w:val="nil"/>
              <w:left w:val="nil"/>
              <w:bottom w:val="nil"/>
              <w:right w:val="nil"/>
            </w:tcBorders>
            <w:shd w:val="clear" w:color="auto" w:fill="auto"/>
            <w:hideMark/>
          </w:tcPr>
          <w:p w14:paraId="6B6D24E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552C91B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SM</w:t>
            </w:r>
          </w:p>
        </w:tc>
        <w:tc>
          <w:tcPr>
            <w:tcW w:w="1554" w:type="dxa"/>
            <w:tcBorders>
              <w:top w:val="nil"/>
              <w:left w:val="nil"/>
              <w:bottom w:val="nil"/>
              <w:right w:val="nil"/>
            </w:tcBorders>
            <w:shd w:val="clear" w:color="auto" w:fill="auto"/>
            <w:hideMark/>
          </w:tcPr>
          <w:p w14:paraId="29DF32DC"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total radical gastrectomy</w:t>
            </w:r>
          </w:p>
        </w:tc>
        <w:tc>
          <w:tcPr>
            <w:tcW w:w="1800" w:type="dxa"/>
            <w:tcBorders>
              <w:top w:val="nil"/>
              <w:left w:val="nil"/>
              <w:bottom w:val="nil"/>
              <w:right w:val="nil"/>
            </w:tcBorders>
            <w:shd w:val="clear" w:color="auto" w:fill="auto"/>
            <w:hideMark/>
          </w:tcPr>
          <w:p w14:paraId="72AEF4C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negative</w:t>
            </w:r>
          </w:p>
        </w:tc>
        <w:tc>
          <w:tcPr>
            <w:tcW w:w="1800" w:type="dxa"/>
            <w:tcBorders>
              <w:top w:val="nil"/>
              <w:left w:val="nil"/>
              <w:bottom w:val="nil"/>
              <w:right w:val="nil"/>
            </w:tcBorders>
            <w:shd w:val="clear" w:color="auto" w:fill="auto"/>
            <w:hideMark/>
          </w:tcPr>
          <w:p w14:paraId="3CF1E58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12 M</w:t>
            </w:r>
          </w:p>
        </w:tc>
      </w:tr>
      <w:tr w:rsidR="0005636C" w:rsidRPr="0028142A" w14:paraId="36BAE85E" w14:textId="77777777" w:rsidTr="0005636C">
        <w:trPr>
          <w:trHeight w:val="620"/>
          <w:jc w:val="center"/>
        </w:trPr>
        <w:tc>
          <w:tcPr>
            <w:tcW w:w="2457" w:type="dxa"/>
            <w:tcBorders>
              <w:top w:val="nil"/>
              <w:left w:val="nil"/>
              <w:bottom w:val="nil"/>
              <w:right w:val="nil"/>
            </w:tcBorders>
            <w:shd w:val="clear" w:color="auto" w:fill="auto"/>
            <w:hideMark/>
          </w:tcPr>
          <w:p w14:paraId="61EE3E6F" w14:textId="73FB190C"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Kato </w:t>
            </w:r>
            <w:r w:rsidRPr="0028142A">
              <w:rPr>
                <w:rFonts w:ascii="Book Antiqua" w:eastAsia="MS PGothic" w:hAnsi="Book Antiqua"/>
                <w:i/>
                <w:iCs/>
                <w:color w:val="000000" w:themeColor="text1"/>
                <w:kern w:val="0"/>
              </w:rPr>
              <w:t>et al</w:t>
            </w:r>
            <w:r w:rsidRPr="0028142A">
              <w:rPr>
                <w:rFonts w:ascii="Book Antiqua" w:eastAsia="MS PGothic" w:hAnsi="Book Antiqua"/>
                <w:color w:val="000000" w:themeColor="text1"/>
                <w:kern w:val="0"/>
                <w:vertAlign w:val="superscript"/>
              </w:rPr>
              <w:t>[21]</w:t>
            </w:r>
            <w:r w:rsidRPr="0028142A">
              <w:rPr>
                <w:rFonts w:ascii="Book Antiqua" w:eastAsia="MS PGothic" w:hAnsi="Book Antiqua"/>
                <w:color w:val="000000" w:themeColor="text1"/>
                <w:kern w:val="0"/>
              </w:rPr>
              <w:t>, 2018</w:t>
            </w:r>
          </w:p>
        </w:tc>
        <w:tc>
          <w:tcPr>
            <w:tcW w:w="1093" w:type="dxa"/>
            <w:tcBorders>
              <w:top w:val="nil"/>
              <w:left w:val="nil"/>
              <w:bottom w:val="nil"/>
              <w:right w:val="nil"/>
            </w:tcBorders>
            <w:shd w:val="clear" w:color="auto" w:fill="auto"/>
            <w:hideMark/>
          </w:tcPr>
          <w:p w14:paraId="0BDE174C"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53, M</w:t>
            </w:r>
          </w:p>
        </w:tc>
        <w:tc>
          <w:tcPr>
            <w:tcW w:w="1224" w:type="dxa"/>
            <w:tcBorders>
              <w:top w:val="nil"/>
              <w:left w:val="nil"/>
              <w:bottom w:val="nil"/>
              <w:right w:val="nil"/>
            </w:tcBorders>
            <w:shd w:val="clear" w:color="auto" w:fill="auto"/>
            <w:hideMark/>
          </w:tcPr>
          <w:p w14:paraId="6230727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2.0</w:t>
            </w:r>
          </w:p>
        </w:tc>
        <w:tc>
          <w:tcPr>
            <w:tcW w:w="1256" w:type="dxa"/>
            <w:tcBorders>
              <w:top w:val="nil"/>
              <w:left w:val="nil"/>
              <w:bottom w:val="nil"/>
              <w:right w:val="nil"/>
            </w:tcBorders>
            <w:shd w:val="clear" w:color="auto" w:fill="auto"/>
            <w:hideMark/>
          </w:tcPr>
          <w:p w14:paraId="77A3E70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middle body</w:t>
            </w:r>
          </w:p>
        </w:tc>
        <w:tc>
          <w:tcPr>
            <w:tcW w:w="2858" w:type="dxa"/>
            <w:tcBorders>
              <w:top w:val="nil"/>
              <w:left w:val="nil"/>
              <w:bottom w:val="nil"/>
              <w:right w:val="nil"/>
            </w:tcBorders>
            <w:shd w:val="clear" w:color="auto" w:fill="auto"/>
            <w:hideMark/>
          </w:tcPr>
          <w:p w14:paraId="65E26F99"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subepithelial lesion with center depressed</w:t>
            </w:r>
          </w:p>
        </w:tc>
        <w:tc>
          <w:tcPr>
            <w:tcW w:w="1982" w:type="dxa"/>
            <w:tcBorders>
              <w:top w:val="nil"/>
              <w:left w:val="nil"/>
              <w:bottom w:val="nil"/>
              <w:right w:val="nil"/>
            </w:tcBorders>
            <w:shd w:val="clear" w:color="auto" w:fill="auto"/>
            <w:hideMark/>
          </w:tcPr>
          <w:p w14:paraId="3AE0373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benign gastric mucosa</w:t>
            </w:r>
          </w:p>
        </w:tc>
        <w:tc>
          <w:tcPr>
            <w:tcW w:w="2763" w:type="dxa"/>
            <w:tcBorders>
              <w:top w:val="nil"/>
              <w:left w:val="nil"/>
              <w:bottom w:val="nil"/>
              <w:right w:val="nil"/>
            </w:tcBorders>
            <w:shd w:val="clear" w:color="auto" w:fill="auto"/>
            <w:hideMark/>
          </w:tcPr>
          <w:p w14:paraId="46B2413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gastric cancer with lymphoid stroma</w:t>
            </w:r>
          </w:p>
        </w:tc>
        <w:tc>
          <w:tcPr>
            <w:tcW w:w="1126" w:type="dxa"/>
            <w:tcBorders>
              <w:top w:val="nil"/>
              <w:left w:val="nil"/>
              <w:bottom w:val="nil"/>
              <w:right w:val="nil"/>
            </w:tcBorders>
            <w:shd w:val="clear" w:color="auto" w:fill="auto"/>
            <w:hideMark/>
          </w:tcPr>
          <w:p w14:paraId="3F7DDDB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5AAE6D9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SM2</w:t>
            </w:r>
          </w:p>
        </w:tc>
        <w:tc>
          <w:tcPr>
            <w:tcW w:w="1554" w:type="dxa"/>
            <w:tcBorders>
              <w:top w:val="nil"/>
              <w:left w:val="nil"/>
              <w:bottom w:val="nil"/>
              <w:right w:val="nil"/>
            </w:tcBorders>
            <w:shd w:val="clear" w:color="auto" w:fill="auto"/>
            <w:hideMark/>
          </w:tcPr>
          <w:p w14:paraId="70AE629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distal gastrectomy</w:t>
            </w:r>
          </w:p>
        </w:tc>
        <w:tc>
          <w:tcPr>
            <w:tcW w:w="1800" w:type="dxa"/>
            <w:tcBorders>
              <w:top w:val="nil"/>
              <w:left w:val="nil"/>
              <w:bottom w:val="nil"/>
              <w:right w:val="nil"/>
            </w:tcBorders>
            <w:shd w:val="clear" w:color="auto" w:fill="auto"/>
            <w:hideMark/>
          </w:tcPr>
          <w:p w14:paraId="6D08170F"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negative</w:t>
            </w:r>
          </w:p>
        </w:tc>
        <w:tc>
          <w:tcPr>
            <w:tcW w:w="1800" w:type="dxa"/>
            <w:tcBorders>
              <w:top w:val="nil"/>
              <w:left w:val="nil"/>
              <w:bottom w:val="nil"/>
              <w:right w:val="nil"/>
            </w:tcBorders>
            <w:shd w:val="clear" w:color="auto" w:fill="auto"/>
            <w:hideMark/>
          </w:tcPr>
          <w:p w14:paraId="6A69984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NA</w:t>
            </w:r>
          </w:p>
        </w:tc>
      </w:tr>
      <w:tr w:rsidR="0005636C" w:rsidRPr="0028142A" w14:paraId="5F4355BF" w14:textId="77777777" w:rsidTr="0005636C">
        <w:trPr>
          <w:trHeight w:val="620"/>
          <w:jc w:val="center"/>
        </w:trPr>
        <w:tc>
          <w:tcPr>
            <w:tcW w:w="2457" w:type="dxa"/>
            <w:tcBorders>
              <w:top w:val="nil"/>
              <w:left w:val="nil"/>
              <w:bottom w:val="nil"/>
              <w:right w:val="nil"/>
            </w:tcBorders>
            <w:shd w:val="clear" w:color="auto" w:fill="auto"/>
            <w:hideMark/>
          </w:tcPr>
          <w:p w14:paraId="7D5BE62C" w14:textId="02D0DB34"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Present cases</w:t>
            </w:r>
          </w:p>
        </w:tc>
        <w:tc>
          <w:tcPr>
            <w:tcW w:w="1093" w:type="dxa"/>
            <w:tcBorders>
              <w:top w:val="nil"/>
              <w:left w:val="nil"/>
              <w:bottom w:val="nil"/>
              <w:right w:val="nil"/>
            </w:tcBorders>
            <w:shd w:val="clear" w:color="auto" w:fill="auto"/>
            <w:hideMark/>
          </w:tcPr>
          <w:p w14:paraId="499A13C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72, F</w:t>
            </w:r>
          </w:p>
        </w:tc>
        <w:tc>
          <w:tcPr>
            <w:tcW w:w="1224" w:type="dxa"/>
            <w:tcBorders>
              <w:top w:val="nil"/>
              <w:left w:val="nil"/>
              <w:bottom w:val="nil"/>
              <w:right w:val="nil"/>
            </w:tcBorders>
            <w:shd w:val="clear" w:color="auto" w:fill="auto"/>
            <w:hideMark/>
          </w:tcPr>
          <w:p w14:paraId="36F4B10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2.0</w:t>
            </w:r>
          </w:p>
        </w:tc>
        <w:tc>
          <w:tcPr>
            <w:tcW w:w="1256" w:type="dxa"/>
            <w:tcBorders>
              <w:top w:val="nil"/>
              <w:left w:val="nil"/>
              <w:bottom w:val="nil"/>
              <w:right w:val="nil"/>
            </w:tcBorders>
            <w:shd w:val="clear" w:color="auto" w:fill="auto"/>
            <w:hideMark/>
          </w:tcPr>
          <w:p w14:paraId="6437175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middle body</w:t>
            </w:r>
          </w:p>
        </w:tc>
        <w:tc>
          <w:tcPr>
            <w:tcW w:w="2858" w:type="dxa"/>
            <w:tcBorders>
              <w:top w:val="nil"/>
              <w:left w:val="nil"/>
              <w:bottom w:val="nil"/>
              <w:right w:val="nil"/>
            </w:tcBorders>
            <w:shd w:val="clear" w:color="auto" w:fill="auto"/>
            <w:hideMark/>
          </w:tcPr>
          <w:p w14:paraId="3086D28D" w14:textId="217605F3"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protruding lesions with central depression</w:t>
            </w:r>
          </w:p>
        </w:tc>
        <w:tc>
          <w:tcPr>
            <w:tcW w:w="1982" w:type="dxa"/>
            <w:tcBorders>
              <w:top w:val="nil"/>
              <w:left w:val="nil"/>
              <w:bottom w:val="nil"/>
              <w:right w:val="nil"/>
            </w:tcBorders>
            <w:shd w:val="clear" w:color="auto" w:fill="auto"/>
            <w:hideMark/>
          </w:tcPr>
          <w:p w14:paraId="3F482751"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atypical cells</w:t>
            </w:r>
          </w:p>
        </w:tc>
        <w:tc>
          <w:tcPr>
            <w:tcW w:w="2763" w:type="dxa"/>
            <w:tcBorders>
              <w:top w:val="nil"/>
              <w:left w:val="nil"/>
              <w:bottom w:val="nil"/>
              <w:right w:val="nil"/>
            </w:tcBorders>
            <w:shd w:val="clear" w:color="auto" w:fill="auto"/>
            <w:hideMark/>
          </w:tcPr>
          <w:p w14:paraId="4E191BD4"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gastric carcinoma with lymphoid stroma</w:t>
            </w:r>
          </w:p>
        </w:tc>
        <w:tc>
          <w:tcPr>
            <w:tcW w:w="1126" w:type="dxa"/>
            <w:tcBorders>
              <w:top w:val="nil"/>
              <w:left w:val="nil"/>
              <w:bottom w:val="nil"/>
              <w:right w:val="nil"/>
            </w:tcBorders>
            <w:shd w:val="clear" w:color="auto" w:fill="auto"/>
            <w:hideMark/>
          </w:tcPr>
          <w:p w14:paraId="344D5FD8"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nil"/>
              <w:right w:val="nil"/>
            </w:tcBorders>
            <w:shd w:val="clear" w:color="auto" w:fill="auto"/>
            <w:hideMark/>
          </w:tcPr>
          <w:p w14:paraId="1762B46B"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(&gt;4000 </w:t>
            </w:r>
            <w:r w:rsidRPr="0028142A">
              <w:rPr>
                <w:rFonts w:ascii="Book Antiqua" w:eastAsia="MS PGothic" w:hAnsi="Book Antiqua"/>
                <w:color w:val="000000" w:themeColor="text1"/>
                <w:kern w:val="0"/>
              </w:rPr>
              <w:t>m)</w:t>
            </w:r>
          </w:p>
        </w:tc>
        <w:tc>
          <w:tcPr>
            <w:tcW w:w="1554" w:type="dxa"/>
            <w:tcBorders>
              <w:top w:val="nil"/>
              <w:left w:val="nil"/>
              <w:bottom w:val="nil"/>
              <w:right w:val="nil"/>
            </w:tcBorders>
            <w:shd w:val="clear" w:color="auto" w:fill="auto"/>
            <w:hideMark/>
          </w:tcPr>
          <w:p w14:paraId="40B0234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distal gastrectomy</w:t>
            </w:r>
          </w:p>
        </w:tc>
        <w:tc>
          <w:tcPr>
            <w:tcW w:w="1800" w:type="dxa"/>
            <w:tcBorders>
              <w:top w:val="nil"/>
              <w:left w:val="nil"/>
              <w:bottom w:val="nil"/>
              <w:right w:val="nil"/>
            </w:tcBorders>
            <w:shd w:val="clear" w:color="auto" w:fill="auto"/>
            <w:hideMark/>
          </w:tcPr>
          <w:p w14:paraId="4045E2F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negative</w:t>
            </w:r>
          </w:p>
        </w:tc>
        <w:tc>
          <w:tcPr>
            <w:tcW w:w="1800" w:type="dxa"/>
            <w:tcBorders>
              <w:top w:val="nil"/>
              <w:left w:val="nil"/>
              <w:bottom w:val="nil"/>
              <w:right w:val="nil"/>
            </w:tcBorders>
            <w:shd w:val="clear" w:color="auto" w:fill="auto"/>
            <w:hideMark/>
          </w:tcPr>
          <w:p w14:paraId="5420C97D" w14:textId="68759C0D"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9 M</w:t>
            </w:r>
          </w:p>
        </w:tc>
      </w:tr>
      <w:tr w:rsidR="0005636C" w:rsidRPr="0028142A" w14:paraId="366855EB" w14:textId="77777777" w:rsidTr="0005636C">
        <w:trPr>
          <w:trHeight w:val="640"/>
          <w:jc w:val="center"/>
        </w:trPr>
        <w:tc>
          <w:tcPr>
            <w:tcW w:w="2457" w:type="dxa"/>
            <w:tcBorders>
              <w:top w:val="nil"/>
              <w:left w:val="nil"/>
              <w:bottom w:val="single" w:sz="8" w:space="0" w:color="auto"/>
              <w:right w:val="nil"/>
            </w:tcBorders>
            <w:shd w:val="clear" w:color="auto" w:fill="auto"/>
            <w:hideMark/>
          </w:tcPr>
          <w:p w14:paraId="11B4C6F7" w14:textId="02FCD01C" w:rsidR="0005636C" w:rsidRPr="0028142A" w:rsidRDefault="0005636C" w:rsidP="00E51D68">
            <w:pPr>
              <w:widowControl/>
              <w:spacing w:line="360" w:lineRule="auto"/>
              <w:rPr>
                <w:rFonts w:ascii="Book Antiqua" w:eastAsia="MS PGothic" w:hAnsi="Book Antiqua"/>
                <w:color w:val="000000" w:themeColor="text1"/>
                <w:kern w:val="0"/>
              </w:rPr>
            </w:pPr>
          </w:p>
        </w:tc>
        <w:tc>
          <w:tcPr>
            <w:tcW w:w="1093" w:type="dxa"/>
            <w:tcBorders>
              <w:top w:val="nil"/>
              <w:left w:val="nil"/>
              <w:bottom w:val="single" w:sz="8" w:space="0" w:color="auto"/>
              <w:right w:val="nil"/>
            </w:tcBorders>
            <w:shd w:val="clear" w:color="auto" w:fill="auto"/>
            <w:hideMark/>
          </w:tcPr>
          <w:p w14:paraId="5F41A3B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76, M</w:t>
            </w:r>
          </w:p>
        </w:tc>
        <w:tc>
          <w:tcPr>
            <w:tcW w:w="1224" w:type="dxa"/>
            <w:tcBorders>
              <w:top w:val="nil"/>
              <w:left w:val="nil"/>
              <w:bottom w:val="single" w:sz="8" w:space="0" w:color="auto"/>
              <w:right w:val="nil"/>
            </w:tcBorders>
            <w:shd w:val="clear" w:color="auto" w:fill="auto"/>
            <w:hideMark/>
          </w:tcPr>
          <w:p w14:paraId="7432368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1.5</w:t>
            </w:r>
          </w:p>
        </w:tc>
        <w:tc>
          <w:tcPr>
            <w:tcW w:w="1256" w:type="dxa"/>
            <w:tcBorders>
              <w:top w:val="nil"/>
              <w:left w:val="nil"/>
              <w:bottom w:val="single" w:sz="8" w:space="0" w:color="auto"/>
              <w:right w:val="nil"/>
            </w:tcBorders>
            <w:shd w:val="clear" w:color="auto" w:fill="auto"/>
            <w:hideMark/>
          </w:tcPr>
          <w:p w14:paraId="45621EAD"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lower body</w:t>
            </w:r>
          </w:p>
        </w:tc>
        <w:tc>
          <w:tcPr>
            <w:tcW w:w="2858" w:type="dxa"/>
            <w:tcBorders>
              <w:top w:val="nil"/>
              <w:left w:val="nil"/>
              <w:bottom w:val="single" w:sz="8" w:space="0" w:color="auto"/>
              <w:right w:val="nil"/>
            </w:tcBorders>
            <w:shd w:val="clear" w:color="auto" w:fill="auto"/>
            <w:hideMark/>
          </w:tcPr>
          <w:p w14:paraId="603F99A7"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submucosal tumor</w:t>
            </w:r>
          </w:p>
        </w:tc>
        <w:tc>
          <w:tcPr>
            <w:tcW w:w="1982" w:type="dxa"/>
            <w:tcBorders>
              <w:top w:val="nil"/>
              <w:left w:val="nil"/>
              <w:bottom w:val="single" w:sz="8" w:space="0" w:color="auto"/>
              <w:right w:val="nil"/>
            </w:tcBorders>
            <w:shd w:val="clear" w:color="auto" w:fill="auto"/>
            <w:hideMark/>
          </w:tcPr>
          <w:p w14:paraId="02F68E76"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atypical cells</w:t>
            </w:r>
          </w:p>
        </w:tc>
        <w:tc>
          <w:tcPr>
            <w:tcW w:w="2763" w:type="dxa"/>
            <w:tcBorders>
              <w:top w:val="nil"/>
              <w:left w:val="nil"/>
              <w:bottom w:val="single" w:sz="8" w:space="0" w:color="auto"/>
              <w:right w:val="nil"/>
            </w:tcBorders>
            <w:shd w:val="clear" w:color="auto" w:fill="auto"/>
            <w:hideMark/>
          </w:tcPr>
          <w:p w14:paraId="47C402D5"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gastric carcinoma with lymphoid stroma</w:t>
            </w:r>
          </w:p>
        </w:tc>
        <w:tc>
          <w:tcPr>
            <w:tcW w:w="1126" w:type="dxa"/>
            <w:tcBorders>
              <w:top w:val="nil"/>
              <w:left w:val="nil"/>
              <w:bottom w:val="single" w:sz="8" w:space="0" w:color="auto"/>
              <w:right w:val="nil"/>
            </w:tcBorders>
            <w:shd w:val="clear" w:color="auto" w:fill="auto"/>
            <w:hideMark/>
          </w:tcPr>
          <w:p w14:paraId="45AD878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positive</w:t>
            </w:r>
          </w:p>
        </w:tc>
        <w:tc>
          <w:tcPr>
            <w:tcW w:w="1374" w:type="dxa"/>
            <w:tcBorders>
              <w:top w:val="nil"/>
              <w:left w:val="nil"/>
              <w:bottom w:val="single" w:sz="8" w:space="0" w:color="auto"/>
              <w:right w:val="nil"/>
            </w:tcBorders>
            <w:shd w:val="clear" w:color="auto" w:fill="auto"/>
            <w:hideMark/>
          </w:tcPr>
          <w:p w14:paraId="2D3581AA"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 xml:space="preserve">SM2 (5200 </w:t>
            </w:r>
            <w:r w:rsidRPr="0028142A">
              <w:rPr>
                <w:rFonts w:ascii="Book Antiqua" w:eastAsia="MS PGothic" w:hAnsi="Book Antiqua"/>
                <w:color w:val="000000" w:themeColor="text1"/>
                <w:kern w:val="0"/>
              </w:rPr>
              <w:t>m)</w:t>
            </w:r>
          </w:p>
        </w:tc>
        <w:tc>
          <w:tcPr>
            <w:tcW w:w="1554" w:type="dxa"/>
            <w:tcBorders>
              <w:top w:val="nil"/>
              <w:left w:val="nil"/>
              <w:bottom w:val="single" w:sz="8" w:space="0" w:color="auto"/>
              <w:right w:val="nil"/>
            </w:tcBorders>
            <w:shd w:val="clear" w:color="auto" w:fill="auto"/>
            <w:hideMark/>
          </w:tcPr>
          <w:p w14:paraId="78BC2A00"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not performed</w:t>
            </w:r>
          </w:p>
        </w:tc>
        <w:tc>
          <w:tcPr>
            <w:tcW w:w="1800" w:type="dxa"/>
            <w:tcBorders>
              <w:top w:val="nil"/>
              <w:left w:val="nil"/>
              <w:bottom w:val="single" w:sz="8" w:space="0" w:color="auto"/>
              <w:right w:val="nil"/>
            </w:tcBorders>
            <w:shd w:val="clear" w:color="auto" w:fill="auto"/>
            <w:hideMark/>
          </w:tcPr>
          <w:p w14:paraId="65A43AA2" w14:textId="77777777"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ND</w:t>
            </w:r>
          </w:p>
        </w:tc>
        <w:tc>
          <w:tcPr>
            <w:tcW w:w="1800" w:type="dxa"/>
            <w:tcBorders>
              <w:top w:val="nil"/>
              <w:left w:val="nil"/>
              <w:bottom w:val="single" w:sz="8" w:space="0" w:color="auto"/>
              <w:right w:val="nil"/>
            </w:tcBorders>
            <w:shd w:val="clear" w:color="auto" w:fill="auto"/>
            <w:hideMark/>
          </w:tcPr>
          <w:p w14:paraId="686A43C6" w14:textId="5337E8CE" w:rsidR="0005636C" w:rsidRPr="0028142A" w:rsidRDefault="0005636C" w:rsidP="00E51D68">
            <w:pPr>
              <w:widowControl/>
              <w:spacing w:line="360" w:lineRule="auto"/>
              <w:rPr>
                <w:rFonts w:ascii="Book Antiqua" w:eastAsia="MS PGothic" w:hAnsi="Book Antiqua"/>
                <w:color w:val="000000" w:themeColor="text1"/>
                <w:kern w:val="0"/>
              </w:rPr>
            </w:pPr>
            <w:r w:rsidRPr="0028142A">
              <w:rPr>
                <w:rFonts w:ascii="Book Antiqua" w:eastAsia="MS PGothic" w:hAnsi="Book Antiqua"/>
                <w:color w:val="000000" w:themeColor="text1"/>
                <w:kern w:val="0"/>
              </w:rPr>
              <w:t>no recurrence for 8 M</w:t>
            </w:r>
          </w:p>
        </w:tc>
      </w:tr>
    </w:tbl>
    <w:p w14:paraId="5D469A61" w14:textId="7321CBC0" w:rsidR="00995BDA" w:rsidRDefault="00F06CE3" w:rsidP="00E51D68">
      <w:pPr>
        <w:widowControl/>
        <w:spacing w:line="360" w:lineRule="auto"/>
        <w:rPr>
          <w:rFonts w:ascii="Book Antiqua" w:hAnsi="Book Antiqua"/>
          <w:color w:val="000000" w:themeColor="text1"/>
        </w:rPr>
      </w:pPr>
      <w:r w:rsidRPr="0028142A">
        <w:rPr>
          <w:rFonts w:ascii="Book Antiqua" w:hAnsi="Book Antiqua"/>
          <w:color w:val="000000" w:themeColor="text1"/>
        </w:rPr>
        <w:t>ESD: Endoscopic submucosal dissection; EBV: Epstein-Barr virus; SM: Submucosa; ND: Not determined; NA: Not available; M: Male.</w:t>
      </w:r>
    </w:p>
    <w:p w14:paraId="729271D8" w14:textId="7726574A" w:rsidR="00704FA0" w:rsidRDefault="00704FA0" w:rsidP="00E51D68">
      <w:pPr>
        <w:widowControl/>
        <w:spacing w:line="360" w:lineRule="auto"/>
        <w:rPr>
          <w:rFonts w:ascii="Book Antiqua" w:hAnsi="Book Antiqua"/>
          <w:color w:val="000000" w:themeColor="text1"/>
        </w:rPr>
      </w:pPr>
    </w:p>
    <w:p w14:paraId="14EF9A69" w14:textId="4703709B" w:rsidR="00704FA0" w:rsidRDefault="00704FA0" w:rsidP="00E51D68">
      <w:pPr>
        <w:widowControl/>
        <w:spacing w:line="360" w:lineRule="auto"/>
        <w:rPr>
          <w:rFonts w:ascii="Book Antiqua" w:hAnsi="Book Antiqua"/>
          <w:color w:val="000000" w:themeColor="text1"/>
        </w:rPr>
      </w:pPr>
    </w:p>
    <w:p w14:paraId="6A03C891" w14:textId="2E324FD9" w:rsidR="00704FA0" w:rsidRDefault="00704FA0" w:rsidP="00E51D68">
      <w:pPr>
        <w:widowControl/>
        <w:spacing w:line="360" w:lineRule="auto"/>
        <w:rPr>
          <w:rFonts w:ascii="Book Antiqua" w:hAnsi="Book Antiqua"/>
          <w:color w:val="000000" w:themeColor="text1"/>
        </w:rPr>
      </w:pPr>
    </w:p>
    <w:p w14:paraId="5B2E0442" w14:textId="0F663C4F" w:rsidR="00704FA0" w:rsidRDefault="00704FA0" w:rsidP="00E51D68">
      <w:pPr>
        <w:widowControl/>
        <w:spacing w:line="360" w:lineRule="auto"/>
        <w:rPr>
          <w:rFonts w:ascii="Book Antiqua" w:hAnsi="Book Antiqua"/>
          <w:color w:val="000000" w:themeColor="text1"/>
        </w:rPr>
      </w:pPr>
    </w:p>
    <w:p w14:paraId="60245E7E" w14:textId="6E49DFA9" w:rsidR="00704FA0" w:rsidRDefault="00704FA0" w:rsidP="00E51D68">
      <w:pPr>
        <w:widowControl/>
        <w:spacing w:line="360" w:lineRule="auto"/>
        <w:rPr>
          <w:rFonts w:ascii="Book Antiqua" w:hAnsi="Book Antiqua"/>
          <w:color w:val="000000" w:themeColor="text1"/>
        </w:rPr>
      </w:pPr>
    </w:p>
    <w:p w14:paraId="23165912" w14:textId="2B63D8FD" w:rsidR="00704FA0" w:rsidRDefault="00704FA0" w:rsidP="00E51D68">
      <w:pPr>
        <w:widowControl/>
        <w:spacing w:line="360" w:lineRule="auto"/>
        <w:rPr>
          <w:rFonts w:ascii="Book Antiqua" w:hAnsi="Book Antiqua"/>
          <w:color w:val="000000" w:themeColor="text1"/>
        </w:rPr>
      </w:pPr>
    </w:p>
    <w:p w14:paraId="30882665" w14:textId="7235CB47" w:rsidR="00704FA0" w:rsidRDefault="00704FA0" w:rsidP="00E51D68">
      <w:pPr>
        <w:widowControl/>
        <w:spacing w:line="360" w:lineRule="auto"/>
        <w:rPr>
          <w:rFonts w:ascii="Book Antiqua" w:hAnsi="Book Antiqua"/>
          <w:color w:val="000000" w:themeColor="text1"/>
        </w:rPr>
      </w:pPr>
    </w:p>
    <w:p w14:paraId="14C453CA" w14:textId="77777777" w:rsidR="00704FA0" w:rsidRPr="00E51D68" w:rsidRDefault="00704FA0" w:rsidP="00E51D68">
      <w:pPr>
        <w:widowControl/>
        <w:spacing w:line="360" w:lineRule="auto"/>
        <w:rPr>
          <w:rFonts w:ascii="Book Antiqua" w:hAnsi="Book Antiqua"/>
          <w:color w:val="000000" w:themeColor="text1"/>
        </w:rPr>
      </w:pPr>
    </w:p>
    <w:sectPr w:rsidR="00704FA0" w:rsidRPr="00E51D68" w:rsidSect="004E3245">
      <w:pgSz w:w="23800" w:h="16820" w:orient="landscape"/>
      <w:pgMar w:top="1418" w:right="1418"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AABC" w14:textId="77777777" w:rsidR="00DF1245" w:rsidRDefault="00DF1245" w:rsidP="00A353E2">
      <w:r>
        <w:separator/>
      </w:r>
    </w:p>
  </w:endnote>
  <w:endnote w:type="continuationSeparator" w:id="0">
    <w:p w14:paraId="25CDDFA6" w14:textId="77777777" w:rsidR="00DF1245" w:rsidRDefault="00DF1245" w:rsidP="00A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宋体"/>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F17B0" w14:textId="77777777" w:rsidR="00DF1245" w:rsidRDefault="00DF1245" w:rsidP="00A353E2">
      <w:r>
        <w:separator/>
      </w:r>
    </w:p>
  </w:footnote>
  <w:footnote w:type="continuationSeparator" w:id="0">
    <w:p w14:paraId="22831A17" w14:textId="77777777" w:rsidR="00DF1245" w:rsidRDefault="00DF1245" w:rsidP="00A3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07"/>
    <w:rsid w:val="00011A6A"/>
    <w:rsid w:val="0001342B"/>
    <w:rsid w:val="00032B7C"/>
    <w:rsid w:val="00040664"/>
    <w:rsid w:val="000446A2"/>
    <w:rsid w:val="00045FF5"/>
    <w:rsid w:val="0005636C"/>
    <w:rsid w:val="000C4DCB"/>
    <w:rsid w:val="000D75D1"/>
    <w:rsid w:val="000E7922"/>
    <w:rsid w:val="000F012C"/>
    <w:rsid w:val="000F75B3"/>
    <w:rsid w:val="00120E9A"/>
    <w:rsid w:val="001210FE"/>
    <w:rsid w:val="00154B3B"/>
    <w:rsid w:val="00166423"/>
    <w:rsid w:val="00167969"/>
    <w:rsid w:val="0017177E"/>
    <w:rsid w:val="00184C75"/>
    <w:rsid w:val="00197168"/>
    <w:rsid w:val="001A71E6"/>
    <w:rsid w:val="001B4566"/>
    <w:rsid w:val="001C18DF"/>
    <w:rsid w:val="001C43BE"/>
    <w:rsid w:val="001C4990"/>
    <w:rsid w:val="001E6E89"/>
    <w:rsid w:val="002113B7"/>
    <w:rsid w:val="00215E0F"/>
    <w:rsid w:val="00217CD9"/>
    <w:rsid w:val="00254463"/>
    <w:rsid w:val="002639D4"/>
    <w:rsid w:val="0028142A"/>
    <w:rsid w:val="00283358"/>
    <w:rsid w:val="002851B9"/>
    <w:rsid w:val="00297239"/>
    <w:rsid w:val="002B665F"/>
    <w:rsid w:val="002C778E"/>
    <w:rsid w:val="002E203A"/>
    <w:rsid w:val="0032616C"/>
    <w:rsid w:val="003546F5"/>
    <w:rsid w:val="00361BAF"/>
    <w:rsid w:val="00361BFC"/>
    <w:rsid w:val="00366D73"/>
    <w:rsid w:val="0038637C"/>
    <w:rsid w:val="00396FD9"/>
    <w:rsid w:val="003E3EE9"/>
    <w:rsid w:val="003E6356"/>
    <w:rsid w:val="00404317"/>
    <w:rsid w:val="00406945"/>
    <w:rsid w:val="00470632"/>
    <w:rsid w:val="004722B8"/>
    <w:rsid w:val="0047350B"/>
    <w:rsid w:val="00482970"/>
    <w:rsid w:val="004B0AFF"/>
    <w:rsid w:val="004C3A94"/>
    <w:rsid w:val="004C71EF"/>
    <w:rsid w:val="004E3245"/>
    <w:rsid w:val="004F5D16"/>
    <w:rsid w:val="00526DD4"/>
    <w:rsid w:val="00536A67"/>
    <w:rsid w:val="005509DA"/>
    <w:rsid w:val="00554A13"/>
    <w:rsid w:val="00565455"/>
    <w:rsid w:val="005665C1"/>
    <w:rsid w:val="00574AA4"/>
    <w:rsid w:val="0058243D"/>
    <w:rsid w:val="005831F3"/>
    <w:rsid w:val="005B40E1"/>
    <w:rsid w:val="005B527A"/>
    <w:rsid w:val="005B543F"/>
    <w:rsid w:val="005E56F6"/>
    <w:rsid w:val="005E6530"/>
    <w:rsid w:val="005F1E88"/>
    <w:rsid w:val="005F712D"/>
    <w:rsid w:val="006211A4"/>
    <w:rsid w:val="00651C55"/>
    <w:rsid w:val="00651FD5"/>
    <w:rsid w:val="006611A2"/>
    <w:rsid w:val="006619FD"/>
    <w:rsid w:val="00663884"/>
    <w:rsid w:val="00663B01"/>
    <w:rsid w:val="00665903"/>
    <w:rsid w:val="006733E8"/>
    <w:rsid w:val="00680CC0"/>
    <w:rsid w:val="00685090"/>
    <w:rsid w:val="00685F3E"/>
    <w:rsid w:val="006A3C7F"/>
    <w:rsid w:val="006A7B14"/>
    <w:rsid w:val="006D470C"/>
    <w:rsid w:val="006E4A97"/>
    <w:rsid w:val="006E5DEE"/>
    <w:rsid w:val="006F1C8A"/>
    <w:rsid w:val="006F281A"/>
    <w:rsid w:val="007026E7"/>
    <w:rsid w:val="00704FA0"/>
    <w:rsid w:val="00707555"/>
    <w:rsid w:val="00750A27"/>
    <w:rsid w:val="00754CE2"/>
    <w:rsid w:val="007633E9"/>
    <w:rsid w:val="0077096E"/>
    <w:rsid w:val="00774887"/>
    <w:rsid w:val="00780BAF"/>
    <w:rsid w:val="007A0743"/>
    <w:rsid w:val="007B1107"/>
    <w:rsid w:val="007B1C54"/>
    <w:rsid w:val="007B3A2E"/>
    <w:rsid w:val="007C06CE"/>
    <w:rsid w:val="007C3347"/>
    <w:rsid w:val="00803748"/>
    <w:rsid w:val="00823E09"/>
    <w:rsid w:val="00835B6F"/>
    <w:rsid w:val="008518FB"/>
    <w:rsid w:val="00864298"/>
    <w:rsid w:val="0086490E"/>
    <w:rsid w:val="00867868"/>
    <w:rsid w:val="00876AD5"/>
    <w:rsid w:val="00883358"/>
    <w:rsid w:val="00885B4A"/>
    <w:rsid w:val="008867C2"/>
    <w:rsid w:val="008B3563"/>
    <w:rsid w:val="008B36D1"/>
    <w:rsid w:val="008B4051"/>
    <w:rsid w:val="008C6444"/>
    <w:rsid w:val="008C7F17"/>
    <w:rsid w:val="008E2A72"/>
    <w:rsid w:val="00915CA9"/>
    <w:rsid w:val="009365E3"/>
    <w:rsid w:val="00947CF0"/>
    <w:rsid w:val="0095330A"/>
    <w:rsid w:val="00961190"/>
    <w:rsid w:val="0098146F"/>
    <w:rsid w:val="009910C8"/>
    <w:rsid w:val="00995BDA"/>
    <w:rsid w:val="009A09FD"/>
    <w:rsid w:val="009A7064"/>
    <w:rsid w:val="009B3E06"/>
    <w:rsid w:val="009C5D02"/>
    <w:rsid w:val="009D1C4D"/>
    <w:rsid w:val="009D450E"/>
    <w:rsid w:val="009F4701"/>
    <w:rsid w:val="00A079CD"/>
    <w:rsid w:val="00A11166"/>
    <w:rsid w:val="00A12B0C"/>
    <w:rsid w:val="00A2450A"/>
    <w:rsid w:val="00A353E2"/>
    <w:rsid w:val="00A35B2B"/>
    <w:rsid w:val="00A90058"/>
    <w:rsid w:val="00A93347"/>
    <w:rsid w:val="00AB475B"/>
    <w:rsid w:val="00B07BD0"/>
    <w:rsid w:val="00B1427B"/>
    <w:rsid w:val="00B35641"/>
    <w:rsid w:val="00B93E67"/>
    <w:rsid w:val="00BB02B1"/>
    <w:rsid w:val="00BD12A8"/>
    <w:rsid w:val="00BD7A5A"/>
    <w:rsid w:val="00BE4664"/>
    <w:rsid w:val="00C25F74"/>
    <w:rsid w:val="00C3155F"/>
    <w:rsid w:val="00C36AD5"/>
    <w:rsid w:val="00C418F7"/>
    <w:rsid w:val="00C46DF5"/>
    <w:rsid w:val="00C51384"/>
    <w:rsid w:val="00C54231"/>
    <w:rsid w:val="00C618C2"/>
    <w:rsid w:val="00C67221"/>
    <w:rsid w:val="00C6730B"/>
    <w:rsid w:val="00C82681"/>
    <w:rsid w:val="00C96B0B"/>
    <w:rsid w:val="00CA3D03"/>
    <w:rsid w:val="00CB37D7"/>
    <w:rsid w:val="00CB5DD5"/>
    <w:rsid w:val="00CD7D33"/>
    <w:rsid w:val="00CE449B"/>
    <w:rsid w:val="00CE6586"/>
    <w:rsid w:val="00CF378E"/>
    <w:rsid w:val="00D31E0A"/>
    <w:rsid w:val="00D3213F"/>
    <w:rsid w:val="00D3644E"/>
    <w:rsid w:val="00D751CE"/>
    <w:rsid w:val="00D80D26"/>
    <w:rsid w:val="00D8376B"/>
    <w:rsid w:val="00DA3203"/>
    <w:rsid w:val="00DA4C69"/>
    <w:rsid w:val="00DA6D48"/>
    <w:rsid w:val="00DB58E5"/>
    <w:rsid w:val="00DD5626"/>
    <w:rsid w:val="00DD5EEB"/>
    <w:rsid w:val="00DE60E3"/>
    <w:rsid w:val="00DF1245"/>
    <w:rsid w:val="00E07AF0"/>
    <w:rsid w:val="00E110AF"/>
    <w:rsid w:val="00E2591F"/>
    <w:rsid w:val="00E31CBC"/>
    <w:rsid w:val="00E51D68"/>
    <w:rsid w:val="00E54BA5"/>
    <w:rsid w:val="00E55A56"/>
    <w:rsid w:val="00E674A0"/>
    <w:rsid w:val="00E766A9"/>
    <w:rsid w:val="00E82E22"/>
    <w:rsid w:val="00E864CF"/>
    <w:rsid w:val="00E90308"/>
    <w:rsid w:val="00E935A9"/>
    <w:rsid w:val="00F015DF"/>
    <w:rsid w:val="00F06CE3"/>
    <w:rsid w:val="00F22010"/>
    <w:rsid w:val="00F2299C"/>
    <w:rsid w:val="00F243EE"/>
    <w:rsid w:val="00F3738D"/>
    <w:rsid w:val="00F3765B"/>
    <w:rsid w:val="00F55599"/>
    <w:rsid w:val="00F61BFD"/>
    <w:rsid w:val="00F8693E"/>
    <w:rsid w:val="00FA62C2"/>
    <w:rsid w:val="00FB62E7"/>
    <w:rsid w:val="00FC5123"/>
    <w:rsid w:val="00FE0BC1"/>
    <w:rsid w:val="00FE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7C0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53E2"/>
    <w:pPr>
      <w:tabs>
        <w:tab w:val="center" w:pos="4252"/>
        <w:tab w:val="right" w:pos="8504"/>
      </w:tabs>
      <w:snapToGrid w:val="0"/>
    </w:pPr>
  </w:style>
  <w:style w:type="character" w:customStyle="1" w:styleId="Char">
    <w:name w:val="页脚 Char"/>
    <w:basedOn w:val="a0"/>
    <w:link w:val="a3"/>
    <w:uiPriority w:val="99"/>
    <w:rsid w:val="00A353E2"/>
  </w:style>
  <w:style w:type="character" w:styleId="a4">
    <w:name w:val="page number"/>
    <w:basedOn w:val="a0"/>
    <w:uiPriority w:val="99"/>
    <w:semiHidden/>
    <w:unhideWhenUsed/>
    <w:rsid w:val="00A353E2"/>
  </w:style>
  <w:style w:type="paragraph" w:styleId="a5">
    <w:name w:val="Balloon Text"/>
    <w:basedOn w:val="a"/>
    <w:link w:val="Char0"/>
    <w:uiPriority w:val="99"/>
    <w:semiHidden/>
    <w:unhideWhenUsed/>
    <w:rsid w:val="006F1C8A"/>
    <w:rPr>
      <w:rFonts w:ascii="ヒラギノ角ゴ ProN W3" w:eastAsia="ヒラギノ角ゴ ProN W3"/>
      <w:sz w:val="18"/>
      <w:szCs w:val="18"/>
    </w:rPr>
  </w:style>
  <w:style w:type="character" w:customStyle="1" w:styleId="Char0">
    <w:name w:val="批注框文本 Char"/>
    <w:basedOn w:val="a0"/>
    <w:link w:val="a5"/>
    <w:uiPriority w:val="99"/>
    <w:semiHidden/>
    <w:rsid w:val="006F1C8A"/>
    <w:rPr>
      <w:rFonts w:ascii="ヒラギノ角ゴ ProN W3" w:eastAsia="ヒラギノ角ゴ ProN W3"/>
      <w:sz w:val="18"/>
      <w:szCs w:val="18"/>
    </w:rPr>
  </w:style>
  <w:style w:type="paragraph" w:styleId="a6">
    <w:name w:val="header"/>
    <w:basedOn w:val="a"/>
    <w:link w:val="Char1"/>
    <w:uiPriority w:val="99"/>
    <w:unhideWhenUsed/>
    <w:rsid w:val="00BB02B1"/>
    <w:pPr>
      <w:tabs>
        <w:tab w:val="center" w:pos="4252"/>
        <w:tab w:val="right" w:pos="8504"/>
      </w:tabs>
      <w:snapToGrid w:val="0"/>
    </w:pPr>
  </w:style>
  <w:style w:type="character" w:customStyle="1" w:styleId="Char1">
    <w:name w:val="页眉 Char"/>
    <w:basedOn w:val="a0"/>
    <w:link w:val="a6"/>
    <w:uiPriority w:val="99"/>
    <w:rsid w:val="00BB02B1"/>
  </w:style>
  <w:style w:type="character" w:styleId="a7">
    <w:name w:val="Hyperlink"/>
    <w:basedOn w:val="a0"/>
    <w:uiPriority w:val="99"/>
    <w:unhideWhenUsed/>
    <w:rsid w:val="00554A13"/>
    <w:rPr>
      <w:color w:val="0000FF" w:themeColor="hyperlink"/>
      <w:u w:val="single"/>
    </w:rPr>
  </w:style>
  <w:style w:type="character" w:customStyle="1" w:styleId="UnresolvedMention1">
    <w:name w:val="Unresolved Mention1"/>
    <w:basedOn w:val="a0"/>
    <w:uiPriority w:val="99"/>
    <w:semiHidden/>
    <w:unhideWhenUsed/>
    <w:rsid w:val="00E51D68"/>
    <w:rPr>
      <w:color w:val="605E5C"/>
      <w:shd w:val="clear" w:color="auto" w:fill="E1DFDD"/>
    </w:rPr>
  </w:style>
  <w:style w:type="paragraph" w:styleId="a8">
    <w:name w:val="No Spacing"/>
    <w:link w:val="Char2"/>
    <w:uiPriority w:val="1"/>
    <w:qFormat/>
    <w:rsid w:val="00CF378E"/>
    <w:rPr>
      <w:rFonts w:ascii="Calibri" w:eastAsia="宋体" w:hAnsi="Calibri" w:cs="Times New Roman"/>
      <w:kern w:val="0"/>
      <w:sz w:val="22"/>
      <w:szCs w:val="22"/>
      <w:lang w:eastAsia="zh-CN"/>
    </w:rPr>
  </w:style>
  <w:style w:type="character" w:customStyle="1" w:styleId="Char2">
    <w:name w:val="无间隔 Char"/>
    <w:link w:val="a8"/>
    <w:uiPriority w:val="1"/>
    <w:rsid w:val="00CF378E"/>
    <w:rPr>
      <w:rFonts w:ascii="Calibri" w:eastAsia="宋体" w:hAnsi="Calibri" w:cs="Times New Roman"/>
      <w:kern w:val="0"/>
      <w:sz w:val="22"/>
      <w:szCs w:val="22"/>
      <w:lang w:eastAsia="zh-CN"/>
    </w:rPr>
  </w:style>
  <w:style w:type="character" w:styleId="a9">
    <w:name w:val="annotation reference"/>
    <w:basedOn w:val="a0"/>
    <w:uiPriority w:val="99"/>
    <w:semiHidden/>
    <w:unhideWhenUsed/>
    <w:rsid w:val="00366D73"/>
    <w:rPr>
      <w:sz w:val="21"/>
      <w:szCs w:val="21"/>
    </w:rPr>
  </w:style>
  <w:style w:type="paragraph" w:styleId="aa">
    <w:name w:val="annotation text"/>
    <w:basedOn w:val="a"/>
    <w:link w:val="Char3"/>
    <w:uiPriority w:val="99"/>
    <w:semiHidden/>
    <w:unhideWhenUsed/>
    <w:rsid w:val="00366D73"/>
    <w:pPr>
      <w:jc w:val="left"/>
    </w:pPr>
  </w:style>
  <w:style w:type="character" w:customStyle="1" w:styleId="Char3">
    <w:name w:val="批注文字 Char"/>
    <w:basedOn w:val="a0"/>
    <w:link w:val="aa"/>
    <w:uiPriority w:val="99"/>
    <w:semiHidden/>
    <w:rsid w:val="00366D73"/>
  </w:style>
  <w:style w:type="paragraph" w:styleId="ab">
    <w:name w:val="annotation subject"/>
    <w:basedOn w:val="aa"/>
    <w:next w:val="aa"/>
    <w:link w:val="Char4"/>
    <w:uiPriority w:val="99"/>
    <w:semiHidden/>
    <w:unhideWhenUsed/>
    <w:rsid w:val="00366D73"/>
    <w:rPr>
      <w:b/>
      <w:bCs/>
    </w:rPr>
  </w:style>
  <w:style w:type="character" w:customStyle="1" w:styleId="Char4">
    <w:name w:val="批注主题 Char"/>
    <w:basedOn w:val="Char3"/>
    <w:link w:val="ab"/>
    <w:uiPriority w:val="99"/>
    <w:semiHidden/>
    <w:rsid w:val="00366D73"/>
    <w:rPr>
      <w:b/>
      <w:bCs/>
    </w:rPr>
  </w:style>
  <w:style w:type="paragraph" w:styleId="ac">
    <w:name w:val="Revision"/>
    <w:hidden/>
    <w:uiPriority w:val="99"/>
    <w:semiHidden/>
    <w:rsid w:val="00366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53E2"/>
    <w:pPr>
      <w:tabs>
        <w:tab w:val="center" w:pos="4252"/>
        <w:tab w:val="right" w:pos="8504"/>
      </w:tabs>
      <w:snapToGrid w:val="0"/>
    </w:pPr>
  </w:style>
  <w:style w:type="character" w:customStyle="1" w:styleId="Char">
    <w:name w:val="页脚 Char"/>
    <w:basedOn w:val="a0"/>
    <w:link w:val="a3"/>
    <w:uiPriority w:val="99"/>
    <w:rsid w:val="00A353E2"/>
  </w:style>
  <w:style w:type="character" w:styleId="a4">
    <w:name w:val="page number"/>
    <w:basedOn w:val="a0"/>
    <w:uiPriority w:val="99"/>
    <w:semiHidden/>
    <w:unhideWhenUsed/>
    <w:rsid w:val="00A353E2"/>
  </w:style>
  <w:style w:type="paragraph" w:styleId="a5">
    <w:name w:val="Balloon Text"/>
    <w:basedOn w:val="a"/>
    <w:link w:val="Char0"/>
    <w:uiPriority w:val="99"/>
    <w:semiHidden/>
    <w:unhideWhenUsed/>
    <w:rsid w:val="006F1C8A"/>
    <w:rPr>
      <w:rFonts w:ascii="ヒラギノ角ゴ ProN W3" w:eastAsia="ヒラギノ角ゴ ProN W3"/>
      <w:sz w:val="18"/>
      <w:szCs w:val="18"/>
    </w:rPr>
  </w:style>
  <w:style w:type="character" w:customStyle="1" w:styleId="Char0">
    <w:name w:val="批注框文本 Char"/>
    <w:basedOn w:val="a0"/>
    <w:link w:val="a5"/>
    <w:uiPriority w:val="99"/>
    <w:semiHidden/>
    <w:rsid w:val="006F1C8A"/>
    <w:rPr>
      <w:rFonts w:ascii="ヒラギノ角ゴ ProN W3" w:eastAsia="ヒラギノ角ゴ ProN W3"/>
      <w:sz w:val="18"/>
      <w:szCs w:val="18"/>
    </w:rPr>
  </w:style>
  <w:style w:type="paragraph" w:styleId="a6">
    <w:name w:val="header"/>
    <w:basedOn w:val="a"/>
    <w:link w:val="Char1"/>
    <w:uiPriority w:val="99"/>
    <w:unhideWhenUsed/>
    <w:rsid w:val="00BB02B1"/>
    <w:pPr>
      <w:tabs>
        <w:tab w:val="center" w:pos="4252"/>
        <w:tab w:val="right" w:pos="8504"/>
      </w:tabs>
      <w:snapToGrid w:val="0"/>
    </w:pPr>
  </w:style>
  <w:style w:type="character" w:customStyle="1" w:styleId="Char1">
    <w:name w:val="页眉 Char"/>
    <w:basedOn w:val="a0"/>
    <w:link w:val="a6"/>
    <w:uiPriority w:val="99"/>
    <w:rsid w:val="00BB02B1"/>
  </w:style>
  <w:style w:type="character" w:styleId="a7">
    <w:name w:val="Hyperlink"/>
    <w:basedOn w:val="a0"/>
    <w:uiPriority w:val="99"/>
    <w:unhideWhenUsed/>
    <w:rsid w:val="00554A13"/>
    <w:rPr>
      <w:color w:val="0000FF" w:themeColor="hyperlink"/>
      <w:u w:val="single"/>
    </w:rPr>
  </w:style>
  <w:style w:type="character" w:customStyle="1" w:styleId="UnresolvedMention1">
    <w:name w:val="Unresolved Mention1"/>
    <w:basedOn w:val="a0"/>
    <w:uiPriority w:val="99"/>
    <w:semiHidden/>
    <w:unhideWhenUsed/>
    <w:rsid w:val="00E51D68"/>
    <w:rPr>
      <w:color w:val="605E5C"/>
      <w:shd w:val="clear" w:color="auto" w:fill="E1DFDD"/>
    </w:rPr>
  </w:style>
  <w:style w:type="paragraph" w:styleId="a8">
    <w:name w:val="No Spacing"/>
    <w:link w:val="Char2"/>
    <w:uiPriority w:val="1"/>
    <w:qFormat/>
    <w:rsid w:val="00CF378E"/>
    <w:rPr>
      <w:rFonts w:ascii="Calibri" w:eastAsia="宋体" w:hAnsi="Calibri" w:cs="Times New Roman"/>
      <w:kern w:val="0"/>
      <w:sz w:val="22"/>
      <w:szCs w:val="22"/>
      <w:lang w:eastAsia="zh-CN"/>
    </w:rPr>
  </w:style>
  <w:style w:type="character" w:customStyle="1" w:styleId="Char2">
    <w:name w:val="无间隔 Char"/>
    <w:link w:val="a8"/>
    <w:uiPriority w:val="1"/>
    <w:rsid w:val="00CF378E"/>
    <w:rPr>
      <w:rFonts w:ascii="Calibri" w:eastAsia="宋体" w:hAnsi="Calibri" w:cs="Times New Roman"/>
      <w:kern w:val="0"/>
      <w:sz w:val="22"/>
      <w:szCs w:val="22"/>
      <w:lang w:eastAsia="zh-CN"/>
    </w:rPr>
  </w:style>
  <w:style w:type="character" w:styleId="a9">
    <w:name w:val="annotation reference"/>
    <w:basedOn w:val="a0"/>
    <w:uiPriority w:val="99"/>
    <w:semiHidden/>
    <w:unhideWhenUsed/>
    <w:rsid w:val="00366D73"/>
    <w:rPr>
      <w:sz w:val="21"/>
      <w:szCs w:val="21"/>
    </w:rPr>
  </w:style>
  <w:style w:type="paragraph" w:styleId="aa">
    <w:name w:val="annotation text"/>
    <w:basedOn w:val="a"/>
    <w:link w:val="Char3"/>
    <w:uiPriority w:val="99"/>
    <w:semiHidden/>
    <w:unhideWhenUsed/>
    <w:rsid w:val="00366D73"/>
    <w:pPr>
      <w:jc w:val="left"/>
    </w:pPr>
  </w:style>
  <w:style w:type="character" w:customStyle="1" w:styleId="Char3">
    <w:name w:val="批注文字 Char"/>
    <w:basedOn w:val="a0"/>
    <w:link w:val="aa"/>
    <w:uiPriority w:val="99"/>
    <w:semiHidden/>
    <w:rsid w:val="00366D73"/>
  </w:style>
  <w:style w:type="paragraph" w:styleId="ab">
    <w:name w:val="annotation subject"/>
    <w:basedOn w:val="aa"/>
    <w:next w:val="aa"/>
    <w:link w:val="Char4"/>
    <w:uiPriority w:val="99"/>
    <w:semiHidden/>
    <w:unhideWhenUsed/>
    <w:rsid w:val="00366D73"/>
    <w:rPr>
      <w:b/>
      <w:bCs/>
    </w:rPr>
  </w:style>
  <w:style w:type="character" w:customStyle="1" w:styleId="Char4">
    <w:name w:val="批注主题 Char"/>
    <w:basedOn w:val="Char3"/>
    <w:link w:val="ab"/>
    <w:uiPriority w:val="99"/>
    <w:semiHidden/>
    <w:rsid w:val="00366D73"/>
    <w:rPr>
      <w:b/>
      <w:bCs/>
    </w:rPr>
  </w:style>
  <w:style w:type="paragraph" w:styleId="ac">
    <w:name w:val="Revision"/>
    <w:hidden/>
    <w:uiPriority w:val="99"/>
    <w:semiHidden/>
    <w:rsid w:val="0036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116">
      <w:bodyDiv w:val="1"/>
      <w:marLeft w:val="0"/>
      <w:marRight w:val="0"/>
      <w:marTop w:val="0"/>
      <w:marBottom w:val="0"/>
      <w:divBdr>
        <w:top w:val="none" w:sz="0" w:space="0" w:color="auto"/>
        <w:left w:val="none" w:sz="0" w:space="0" w:color="auto"/>
        <w:bottom w:val="none" w:sz="0" w:space="0" w:color="auto"/>
        <w:right w:val="none" w:sz="0" w:space="0" w:color="auto"/>
      </w:divBdr>
    </w:div>
    <w:div w:id="745884532">
      <w:bodyDiv w:val="1"/>
      <w:marLeft w:val="0"/>
      <w:marRight w:val="0"/>
      <w:marTop w:val="0"/>
      <w:marBottom w:val="0"/>
      <w:divBdr>
        <w:top w:val="none" w:sz="0" w:space="0" w:color="auto"/>
        <w:left w:val="none" w:sz="0" w:space="0" w:color="auto"/>
        <w:bottom w:val="none" w:sz="0" w:space="0" w:color="auto"/>
        <w:right w:val="none" w:sz="0" w:space="0" w:color="auto"/>
      </w:divBdr>
    </w:div>
    <w:div w:id="894510454">
      <w:bodyDiv w:val="1"/>
      <w:marLeft w:val="0"/>
      <w:marRight w:val="0"/>
      <w:marTop w:val="0"/>
      <w:marBottom w:val="0"/>
      <w:divBdr>
        <w:top w:val="none" w:sz="0" w:space="0" w:color="auto"/>
        <w:left w:val="none" w:sz="0" w:space="0" w:color="auto"/>
        <w:bottom w:val="none" w:sz="0" w:space="0" w:color="auto"/>
        <w:right w:val="none" w:sz="0" w:space="0" w:color="auto"/>
      </w:divBdr>
    </w:div>
    <w:div w:id="918059032">
      <w:bodyDiv w:val="1"/>
      <w:marLeft w:val="0"/>
      <w:marRight w:val="0"/>
      <w:marTop w:val="0"/>
      <w:marBottom w:val="0"/>
      <w:divBdr>
        <w:top w:val="none" w:sz="0" w:space="0" w:color="auto"/>
        <w:left w:val="none" w:sz="0" w:space="0" w:color="auto"/>
        <w:bottom w:val="none" w:sz="0" w:space="0" w:color="auto"/>
        <w:right w:val="none" w:sz="0" w:space="0" w:color="auto"/>
      </w:divBdr>
    </w:div>
    <w:div w:id="1136072264">
      <w:bodyDiv w:val="1"/>
      <w:marLeft w:val="0"/>
      <w:marRight w:val="0"/>
      <w:marTop w:val="0"/>
      <w:marBottom w:val="0"/>
      <w:divBdr>
        <w:top w:val="none" w:sz="0" w:space="0" w:color="auto"/>
        <w:left w:val="none" w:sz="0" w:space="0" w:color="auto"/>
        <w:bottom w:val="none" w:sz="0" w:space="0" w:color="auto"/>
        <w:right w:val="none" w:sz="0" w:space="0" w:color="auto"/>
      </w:divBdr>
    </w:div>
    <w:div w:id="1491485473">
      <w:bodyDiv w:val="1"/>
      <w:marLeft w:val="0"/>
      <w:marRight w:val="0"/>
      <w:marTop w:val="0"/>
      <w:marBottom w:val="0"/>
      <w:divBdr>
        <w:top w:val="none" w:sz="0" w:space="0" w:color="auto"/>
        <w:left w:val="none" w:sz="0" w:space="0" w:color="auto"/>
        <w:bottom w:val="none" w:sz="0" w:space="0" w:color="auto"/>
        <w:right w:val="none" w:sz="0" w:space="0" w:color="auto"/>
      </w:divBdr>
      <w:divsChild>
        <w:div w:id="1318344148">
          <w:marLeft w:val="0"/>
          <w:marRight w:val="0"/>
          <w:marTop w:val="0"/>
          <w:marBottom w:val="0"/>
          <w:divBdr>
            <w:top w:val="none" w:sz="0" w:space="0" w:color="auto"/>
            <w:left w:val="none" w:sz="0" w:space="0" w:color="auto"/>
            <w:bottom w:val="none" w:sz="0" w:space="0" w:color="auto"/>
            <w:right w:val="none" w:sz="0" w:space="0" w:color="auto"/>
          </w:divBdr>
          <w:divsChild>
            <w:div w:id="113788605">
              <w:marLeft w:val="0"/>
              <w:marRight w:val="0"/>
              <w:marTop w:val="0"/>
              <w:marBottom w:val="0"/>
              <w:divBdr>
                <w:top w:val="none" w:sz="0" w:space="0" w:color="auto"/>
                <w:left w:val="none" w:sz="0" w:space="0" w:color="auto"/>
                <w:bottom w:val="none" w:sz="0" w:space="0" w:color="auto"/>
                <w:right w:val="none" w:sz="0" w:space="0" w:color="auto"/>
              </w:divBdr>
              <w:divsChild>
                <w:div w:id="1058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0077">
      <w:bodyDiv w:val="1"/>
      <w:marLeft w:val="0"/>
      <w:marRight w:val="0"/>
      <w:marTop w:val="0"/>
      <w:marBottom w:val="0"/>
      <w:divBdr>
        <w:top w:val="none" w:sz="0" w:space="0" w:color="auto"/>
        <w:left w:val="none" w:sz="0" w:space="0" w:color="auto"/>
        <w:bottom w:val="none" w:sz="0" w:space="0" w:color="auto"/>
        <w:right w:val="none" w:sz="0" w:space="0" w:color="auto"/>
      </w:divBdr>
    </w:div>
    <w:div w:id="1873683859">
      <w:bodyDiv w:val="1"/>
      <w:marLeft w:val="0"/>
      <w:marRight w:val="0"/>
      <w:marTop w:val="0"/>
      <w:marBottom w:val="0"/>
      <w:divBdr>
        <w:top w:val="none" w:sz="0" w:space="0" w:color="auto"/>
        <w:left w:val="none" w:sz="0" w:space="0" w:color="auto"/>
        <w:bottom w:val="none" w:sz="0" w:space="0" w:color="auto"/>
        <w:right w:val="none" w:sz="0" w:space="0" w:color="auto"/>
      </w:divBdr>
      <w:divsChild>
        <w:div w:id="1597707385">
          <w:marLeft w:val="0"/>
          <w:marRight w:val="0"/>
          <w:marTop w:val="34"/>
          <w:marBottom w:val="34"/>
          <w:divBdr>
            <w:top w:val="none" w:sz="0" w:space="0" w:color="auto"/>
            <w:left w:val="none" w:sz="0" w:space="0" w:color="auto"/>
            <w:bottom w:val="none" w:sz="0" w:space="0" w:color="auto"/>
            <w:right w:val="none" w:sz="0" w:space="0" w:color="auto"/>
          </w:divBdr>
        </w:div>
      </w:divsChild>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209053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028-1256" TargetMode="External"/><Relationship Id="rId13" Type="http://schemas.openxmlformats.org/officeDocument/2006/relationships/hyperlink" Target="http://orcid.org/0000-0003-4188-0246" TargetMode="External"/><Relationship Id="rId18" Type="http://schemas.openxmlformats.org/officeDocument/2006/relationships/hyperlink" Target="http://orcid.org/0000-0002-1298-3265"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orcid.org/0000-0003-1810-007X" TargetMode="External"/><Relationship Id="rId7" Type="http://schemas.openxmlformats.org/officeDocument/2006/relationships/hyperlink" Target="http://orcid.org/0000-0002-6196-604X" TargetMode="External"/><Relationship Id="rId12" Type="http://schemas.openxmlformats.org/officeDocument/2006/relationships/hyperlink" Target="http://orcid.org/0000-0002-0412-8760" TargetMode="External"/><Relationship Id="rId17" Type="http://schemas.openxmlformats.org/officeDocument/2006/relationships/hyperlink" Target="http://orcid.org/0000-0001-8309-4281" TargetMode="External"/><Relationship Id="rId25"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orcid.org/0000-0001-5448-4766" TargetMode="External"/><Relationship Id="rId20" Type="http://schemas.openxmlformats.org/officeDocument/2006/relationships/hyperlink" Target="http://orcid.org/0000-0002-4321-777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2-8641-8605"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orcid.org/0000-0002-2607-0029" TargetMode="External"/><Relationship Id="rId23" Type="http://schemas.openxmlformats.org/officeDocument/2006/relationships/hyperlink" Target="mailto:tant@asahikawa-med.ac.jp" TargetMode="External"/><Relationship Id="rId28" Type="http://schemas.openxmlformats.org/officeDocument/2006/relationships/fontTable" Target="fontTable.xml"/><Relationship Id="rId10" Type="http://schemas.openxmlformats.org/officeDocument/2006/relationships/hyperlink" Target="http://orcid.org/0000-0002-7738-3578" TargetMode="External"/><Relationship Id="rId19" Type="http://schemas.openxmlformats.org/officeDocument/2006/relationships/hyperlink" Target="http://orcid.org/0000-0002-2095-670X" TargetMode="External"/><Relationship Id="rId4" Type="http://schemas.openxmlformats.org/officeDocument/2006/relationships/webSettings" Target="webSettings.xml"/><Relationship Id="rId9" Type="http://schemas.openxmlformats.org/officeDocument/2006/relationships/hyperlink" Target="http://orcid.org/0000-0001-9029-5081" TargetMode="External"/><Relationship Id="rId14" Type="http://schemas.openxmlformats.org/officeDocument/2006/relationships/hyperlink" Target="http://orcid.org/0000-0003-3500-5488" TargetMode="External"/><Relationship Id="rId22" Type="http://schemas.openxmlformats.org/officeDocument/2006/relationships/hyperlink" Target="http://creativecommons.org/licenses/by-nc/4.0/" TargetMode="External"/><Relationship Id="rId27" Type="http://schemas.openxmlformats.org/officeDocument/2006/relationships/image" Target="media/image4.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4409</Words>
  <Characters>25137</Characters>
  <Application>Microsoft Office Word</Application>
  <DocSecurity>0</DocSecurity>
  <Lines>209</Lines>
  <Paragraphs>58</Paragraphs>
  <ScaleCrop>false</ScaleCrop>
  <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裕貴</dc:creator>
  <cp:lastModifiedBy>染奇</cp:lastModifiedBy>
  <cp:revision>2</cp:revision>
  <cp:lastPrinted>2018-12-04T02:02:00Z</cp:lastPrinted>
  <dcterms:created xsi:type="dcterms:W3CDTF">2019-10-16T01:09:00Z</dcterms:created>
  <dcterms:modified xsi:type="dcterms:W3CDTF">2019-10-16T01:09:00Z</dcterms:modified>
</cp:coreProperties>
</file>