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8025" w14:textId="3A4A7757" w:rsidR="00F65ECC" w:rsidRPr="002043B9" w:rsidRDefault="00F65ECC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Name of Journal: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World Journal of Clinical Cases</w:t>
      </w:r>
    </w:p>
    <w:p w14:paraId="787EC32F" w14:textId="5A1B6922" w:rsidR="00F65ECC" w:rsidRPr="002043B9" w:rsidRDefault="00F65ECC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Manuscript NO: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47104</w:t>
      </w:r>
    </w:p>
    <w:p w14:paraId="3212E7AC" w14:textId="77777777" w:rsidR="00F65ECC" w:rsidRPr="002043B9" w:rsidRDefault="00F65ECC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Manuscript Type: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CASE REPORT</w:t>
      </w:r>
    </w:p>
    <w:p w14:paraId="0FB27E70" w14:textId="77777777" w:rsidR="00F65ECC" w:rsidRPr="002043B9" w:rsidRDefault="00F65ECC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893297D" w14:textId="45B23A34" w:rsidR="00F65ECC" w:rsidRPr="002043B9" w:rsidRDefault="00B05471" w:rsidP="00A450E7">
      <w:pPr>
        <w:adjustRightInd w:val="0"/>
        <w:snapToGrid w:val="0"/>
        <w:spacing w:line="360" w:lineRule="auto"/>
        <w:rPr>
          <w:rFonts w:ascii="Book Antiqua" w:eastAsia="SimSun" w:hAnsi="Book Antiqua" w:cs="Tahoma"/>
          <w:b/>
          <w:sz w:val="24"/>
          <w:szCs w:val="24"/>
          <w:lang w:eastAsia="zh-CN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 xml:space="preserve">Colorectal </w:t>
      </w:r>
      <w:r w:rsidR="00F65ECC" w:rsidRPr="002043B9">
        <w:rPr>
          <w:rFonts w:ascii="Book Antiqua" w:hAnsi="Book Antiqua" w:cs="Times New Roman"/>
          <w:b/>
          <w:sz w:val="24"/>
          <w:szCs w:val="24"/>
        </w:rPr>
        <w:t>neuroendocrine carci</w:t>
      </w:r>
      <w:r w:rsidRPr="002043B9">
        <w:rPr>
          <w:rFonts w:ascii="Book Antiqua" w:hAnsi="Book Antiqua" w:cs="Times New Roman"/>
          <w:b/>
          <w:sz w:val="24"/>
          <w:szCs w:val="24"/>
        </w:rPr>
        <w:t>noma</w:t>
      </w:r>
      <w:r w:rsidR="00F12BBE" w:rsidRPr="002043B9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C31516" w:rsidRPr="002043B9">
        <w:rPr>
          <w:rFonts w:ascii="Book Antiqua" w:hAnsi="Book Antiqua" w:cs="Times New Roman"/>
          <w:b/>
          <w:sz w:val="24"/>
          <w:szCs w:val="24"/>
        </w:rPr>
        <w:t>A case report and review of the literature</w:t>
      </w:r>
    </w:p>
    <w:p w14:paraId="046A2953" w14:textId="77777777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B2BD380" w14:textId="7E7C1DC1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Yoshida T</w:t>
      </w:r>
      <w:r w:rsidR="00F65ECC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i/>
          <w:sz w:val="24"/>
          <w:szCs w:val="24"/>
        </w:rPr>
        <w:t>et al</w:t>
      </w:r>
      <w:r w:rsidRPr="002043B9">
        <w:rPr>
          <w:rFonts w:ascii="Book Antiqua" w:hAnsi="Book Antiqua" w:cs="Times New Roman"/>
          <w:sz w:val="24"/>
          <w:szCs w:val="24"/>
        </w:rPr>
        <w:t xml:space="preserve">. NEC in the </w:t>
      </w:r>
      <w:r w:rsidR="00CC159B" w:rsidRPr="002043B9">
        <w:rPr>
          <w:rFonts w:ascii="Book Antiqua" w:hAnsi="Book Antiqua" w:cs="Times New Roman"/>
          <w:sz w:val="24"/>
          <w:szCs w:val="24"/>
        </w:rPr>
        <w:t>c</w:t>
      </w:r>
      <w:r w:rsidRPr="002043B9">
        <w:rPr>
          <w:rFonts w:ascii="Book Antiqua" w:hAnsi="Book Antiqua" w:cs="Times New Roman"/>
          <w:sz w:val="24"/>
          <w:szCs w:val="24"/>
        </w:rPr>
        <w:t>olon</w:t>
      </w:r>
    </w:p>
    <w:p w14:paraId="75EE1953" w14:textId="77777777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ADBB9E" w14:textId="786A95FD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proofErr w:type="spellStart"/>
      <w:r w:rsidRPr="002043B9">
        <w:rPr>
          <w:rFonts w:ascii="Book Antiqua" w:hAnsi="Book Antiqua" w:cs="Times New Roman"/>
          <w:sz w:val="24"/>
          <w:szCs w:val="24"/>
        </w:rPr>
        <w:t>Tomoaki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Yoshida, Kenya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Kamimura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, Kazunori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Hosaka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, Koji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Doumori</w:t>
      </w:r>
      <w:proofErr w:type="spellEnd"/>
      <w:r w:rsidR="00DE4965" w:rsidRPr="002043B9">
        <w:rPr>
          <w:rFonts w:ascii="Book Antiqua" w:hAnsi="Book Antiqua" w:cs="Times New Roman"/>
          <w:sz w:val="24"/>
          <w:szCs w:val="24"/>
        </w:rPr>
        <w:t>,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Hiromitsu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Oka,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Akito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Sato, Yasuo Fukuhara, Shoji Watanabe, Tomomi Sato, </w:t>
      </w:r>
      <w:r w:rsidR="00CC33AF" w:rsidRPr="002043B9">
        <w:rPr>
          <w:rFonts w:ascii="Book Antiqua" w:hAnsi="Book Antiqua" w:cs="Times New Roman"/>
          <w:sz w:val="24"/>
          <w:szCs w:val="24"/>
        </w:rPr>
        <w:t xml:space="preserve">Akira Yoshikawa, </w:t>
      </w:r>
      <w:r w:rsidRPr="002043B9">
        <w:rPr>
          <w:rFonts w:ascii="Book Antiqua" w:hAnsi="Book Antiqua" w:cs="Times New Roman"/>
          <w:sz w:val="24"/>
          <w:szCs w:val="24"/>
        </w:rPr>
        <w:t xml:space="preserve">Takashi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Tomidokoro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, Shuji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Terai</w:t>
      </w:r>
      <w:proofErr w:type="spellEnd"/>
    </w:p>
    <w:p w14:paraId="1A75F9EA" w14:textId="77777777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C765A52" w14:textId="1B1F062E" w:rsidR="0034254D" w:rsidRPr="002043B9" w:rsidRDefault="00F65ECC" w:rsidP="00A450E7">
      <w:pPr>
        <w:pStyle w:val="ListParagraph"/>
        <w:widowControl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Tomoaki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 Yoshida, Kenya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Kamimura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, Kazunori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Hosaka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2043B9">
        <w:rPr>
          <w:rFonts w:ascii="Book Antiqua" w:hAnsi="Book Antiqua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Shuji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Terai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r w:rsidR="0034254D" w:rsidRPr="002043B9">
        <w:rPr>
          <w:rFonts w:ascii="Book Antiqua" w:hAnsi="Book Antiqua" w:cs="Times New Roman"/>
          <w:sz w:val="24"/>
          <w:szCs w:val="24"/>
        </w:rPr>
        <w:t>Division of Gastroenterology and Hepatology, Graduate School of Medical and Dental Sciences, Niigata University, Niigata</w:t>
      </w:r>
      <w:r w:rsidR="00F97190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34254D" w:rsidRPr="002043B9">
        <w:rPr>
          <w:rFonts w:ascii="Book Antiqua" w:hAnsi="Book Antiqua" w:cs="Times New Roman"/>
          <w:sz w:val="24"/>
          <w:szCs w:val="24"/>
        </w:rPr>
        <w:t>951-8510, Japan</w:t>
      </w:r>
    </w:p>
    <w:p w14:paraId="560A35F4" w14:textId="77777777" w:rsidR="00DE4965" w:rsidRPr="002043B9" w:rsidRDefault="00DE4965" w:rsidP="00A450E7">
      <w:pPr>
        <w:pStyle w:val="ListParagraph"/>
        <w:widowControl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3D3FEB18" w14:textId="273C3768" w:rsidR="0034254D" w:rsidRPr="002043B9" w:rsidRDefault="00F65ECC" w:rsidP="00A450E7">
      <w:pPr>
        <w:pStyle w:val="ListParagraph"/>
        <w:widowControl/>
        <w:adjustRightInd w:val="0"/>
        <w:snapToGrid w:val="0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Tomoaki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 Yoshida,</w:t>
      </w:r>
      <w:r w:rsidR="00DE4965" w:rsidRPr="002043B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Kazunori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Hosaka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, Koji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Doumori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Hiromitsu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 Oka,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Akito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 Sato, Yasuo Fukuhara, Shoji Watanabe, Tomomi Sato, Akira Yoshikawa, Takashi </w:t>
      </w:r>
      <w:proofErr w:type="spellStart"/>
      <w:r w:rsidRPr="002043B9">
        <w:rPr>
          <w:rFonts w:ascii="Book Antiqua" w:hAnsi="Book Antiqua" w:cs="Times New Roman"/>
          <w:b/>
          <w:bCs/>
          <w:sz w:val="24"/>
          <w:szCs w:val="24"/>
        </w:rPr>
        <w:t>Tomidokoro</w:t>
      </w:r>
      <w:proofErr w:type="spellEnd"/>
      <w:r w:rsidRPr="002043B9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r w:rsidR="0034254D" w:rsidRPr="002043B9">
        <w:rPr>
          <w:rFonts w:ascii="Book Antiqua" w:hAnsi="Book Antiqua" w:cs="Times New Roman"/>
          <w:sz w:val="24"/>
          <w:szCs w:val="24"/>
        </w:rPr>
        <w:t>Division of Gastroenterology and Hepatology, Nagaoka Chuo General Hospital, Niigata</w:t>
      </w:r>
      <w:r w:rsidR="00F97190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34254D" w:rsidRPr="002043B9">
        <w:rPr>
          <w:rFonts w:ascii="Book Antiqua" w:hAnsi="Book Antiqua" w:cs="Times New Roman"/>
          <w:sz w:val="24"/>
          <w:szCs w:val="24"/>
        </w:rPr>
        <w:t>940-0861, Japan</w:t>
      </w:r>
    </w:p>
    <w:p w14:paraId="1AA23059" w14:textId="77777777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eastAsia="Yu Mincho" w:hAnsi="Book Antiqua" w:cs="Times New Roman"/>
          <w:b/>
          <w:sz w:val="24"/>
          <w:szCs w:val="24"/>
        </w:rPr>
      </w:pPr>
    </w:p>
    <w:p w14:paraId="2676C05F" w14:textId="501E1EE9" w:rsidR="00DC4875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2043B9">
        <w:rPr>
          <w:rFonts w:ascii="Book Antiqua" w:eastAsia="Yu Mincho" w:hAnsi="Book Antiqua" w:cs="Times New Roman"/>
          <w:b/>
          <w:sz w:val="24"/>
          <w:szCs w:val="24"/>
        </w:rPr>
        <w:t xml:space="preserve">ORCID number: </w:t>
      </w:r>
      <w:proofErr w:type="spellStart"/>
      <w:r w:rsidR="00DC4875" w:rsidRPr="002043B9">
        <w:rPr>
          <w:rFonts w:ascii="Book Antiqua" w:hAnsi="Book Antiqua" w:cs="Times New Roman"/>
          <w:sz w:val="24"/>
          <w:szCs w:val="24"/>
        </w:rPr>
        <w:t>Tomoaki</w:t>
      </w:r>
      <w:proofErr w:type="spellEnd"/>
      <w:r w:rsidR="00DC4875" w:rsidRPr="002043B9">
        <w:rPr>
          <w:rFonts w:ascii="Book Antiqua" w:hAnsi="Book Antiqua" w:cs="Times New Roman"/>
          <w:sz w:val="24"/>
          <w:szCs w:val="24"/>
        </w:rPr>
        <w:t xml:space="preserve"> Yoshida</w:t>
      </w:r>
      <w:r w:rsidR="00DC4875" w:rsidRPr="002043B9">
        <w:rPr>
          <w:rFonts w:ascii="Book Antiqua" w:eastAsia="Yu Mincho" w:hAnsi="Book Antiqua" w:cs="Times New Roman"/>
          <w:sz w:val="24"/>
          <w:szCs w:val="24"/>
        </w:rPr>
        <w:t xml:space="preserve"> </w:t>
      </w:r>
      <w:r w:rsidRPr="002043B9">
        <w:rPr>
          <w:rFonts w:ascii="Book Antiqua" w:eastAsia="Yu Mincho" w:hAnsi="Book Antiqua" w:cs="Times New Roman"/>
          <w:sz w:val="24"/>
          <w:szCs w:val="24"/>
        </w:rPr>
        <w:t>(</w:t>
      </w:r>
      <w:r w:rsidR="00DC4875" w:rsidRPr="002043B9">
        <w:rPr>
          <w:rFonts w:ascii="Book Antiqua" w:eastAsia="Yu Mincho" w:hAnsi="Book Antiqua" w:cs="Times New Roman"/>
          <w:sz w:val="24"/>
          <w:szCs w:val="24"/>
        </w:rPr>
        <w:t>0000-0001-6544-2473</w:t>
      </w:r>
      <w:r w:rsidRPr="002043B9">
        <w:rPr>
          <w:rFonts w:ascii="Book Antiqua" w:eastAsia="Yu Mincho" w:hAnsi="Book Antiqua" w:cs="Times New Roman"/>
          <w:sz w:val="24"/>
          <w:szCs w:val="24"/>
        </w:rPr>
        <w:t xml:space="preserve">); Kenya </w:t>
      </w:r>
      <w:proofErr w:type="spellStart"/>
      <w:r w:rsidRPr="002043B9">
        <w:rPr>
          <w:rFonts w:ascii="Book Antiqua" w:eastAsia="Yu Mincho" w:hAnsi="Book Antiqua" w:cs="Times New Roman"/>
          <w:sz w:val="24"/>
          <w:szCs w:val="24"/>
        </w:rPr>
        <w:t>Kamimura</w:t>
      </w:r>
      <w:proofErr w:type="spellEnd"/>
      <w:r w:rsidRPr="002043B9">
        <w:rPr>
          <w:rFonts w:ascii="Book Antiqua" w:eastAsia="Yu Mincho" w:hAnsi="Book Antiqua" w:cs="Times New Roman"/>
          <w:sz w:val="24"/>
          <w:szCs w:val="24"/>
        </w:rPr>
        <w:t xml:space="preserve"> (0000-0001-7182-4400); 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Kazunori </w:t>
      </w:r>
      <w:proofErr w:type="spellStart"/>
      <w:r w:rsidR="00DC4875" w:rsidRPr="002043B9">
        <w:rPr>
          <w:rFonts w:ascii="Book Antiqua" w:hAnsi="Book Antiqua" w:cs="Times New Roman"/>
          <w:sz w:val="24"/>
          <w:szCs w:val="24"/>
        </w:rPr>
        <w:t>Hosaka</w:t>
      </w:r>
      <w:proofErr w:type="spellEnd"/>
      <w:r w:rsidR="00DC4875" w:rsidRPr="002043B9">
        <w:rPr>
          <w:rFonts w:ascii="Book Antiqua" w:hAnsi="Book Antiqua" w:cs="Times New Roman"/>
          <w:sz w:val="24"/>
          <w:szCs w:val="24"/>
        </w:rPr>
        <w:t xml:space="preserve"> (0000-0003-0511-4499); Koji </w:t>
      </w:r>
      <w:proofErr w:type="spellStart"/>
      <w:r w:rsidR="00DC4875" w:rsidRPr="002043B9">
        <w:rPr>
          <w:rFonts w:ascii="Book Antiqua" w:hAnsi="Book Antiqua" w:cs="Times New Roman"/>
          <w:sz w:val="24"/>
          <w:szCs w:val="24"/>
        </w:rPr>
        <w:t>Doumori</w:t>
      </w:r>
      <w:proofErr w:type="spellEnd"/>
      <w:r w:rsidR="00DC4875" w:rsidRPr="002043B9">
        <w:rPr>
          <w:rFonts w:ascii="Book Antiqua" w:hAnsi="Book Antiqua" w:cs="Times New Roman"/>
          <w:sz w:val="24"/>
          <w:szCs w:val="24"/>
        </w:rPr>
        <w:t xml:space="preserve"> (0000-0002-5101-7545)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4875" w:rsidRPr="002043B9">
        <w:rPr>
          <w:rFonts w:ascii="Book Antiqua" w:hAnsi="Book Antiqua" w:cs="Times New Roman"/>
          <w:sz w:val="24"/>
          <w:szCs w:val="24"/>
        </w:rPr>
        <w:t>Hiromitsu</w:t>
      </w:r>
      <w:proofErr w:type="spellEnd"/>
      <w:r w:rsidR="00DC4875" w:rsidRPr="002043B9">
        <w:rPr>
          <w:rFonts w:ascii="Book Antiqua" w:hAnsi="Book Antiqua" w:cs="Times New Roman"/>
          <w:sz w:val="24"/>
          <w:szCs w:val="24"/>
        </w:rPr>
        <w:t xml:space="preserve"> Oka (0000-0001-6386-367X)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4875" w:rsidRPr="002043B9">
        <w:rPr>
          <w:rFonts w:ascii="Book Antiqua" w:hAnsi="Book Antiqua" w:cs="Times New Roman"/>
          <w:sz w:val="24"/>
          <w:szCs w:val="24"/>
        </w:rPr>
        <w:t>Akito</w:t>
      </w:r>
      <w:proofErr w:type="spellEnd"/>
      <w:r w:rsidR="00DC4875" w:rsidRPr="002043B9">
        <w:rPr>
          <w:rFonts w:ascii="Book Antiqua" w:hAnsi="Book Antiqua" w:cs="Times New Roman"/>
          <w:sz w:val="24"/>
          <w:szCs w:val="24"/>
        </w:rPr>
        <w:t xml:space="preserve"> Sato (0000-0002-7174-1805)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 Yasuo Fukuhara (0000-0002-3329-4485)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 Shoji Watanabe (0000-0001-7835-8000)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 Tomomi Sato (0000-0001-7849-2680)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C33AF" w:rsidRPr="002043B9">
        <w:rPr>
          <w:rFonts w:ascii="Book Antiqua" w:hAnsi="Book Antiqua" w:cs="Times New Roman"/>
          <w:sz w:val="24"/>
          <w:szCs w:val="24"/>
        </w:rPr>
        <w:t>Akira Yoshikawa (0000-0002-1732-5202)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CC33AF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Takashi </w:t>
      </w:r>
      <w:proofErr w:type="spellStart"/>
      <w:r w:rsidR="00DC4875" w:rsidRPr="002043B9">
        <w:rPr>
          <w:rFonts w:ascii="Book Antiqua" w:hAnsi="Book Antiqua" w:cs="Times New Roman"/>
          <w:sz w:val="24"/>
          <w:szCs w:val="24"/>
        </w:rPr>
        <w:t>Tomidokoro</w:t>
      </w:r>
      <w:proofErr w:type="spellEnd"/>
      <w:r w:rsidR="00DC4875" w:rsidRPr="002043B9">
        <w:rPr>
          <w:rFonts w:ascii="Book Antiqua" w:hAnsi="Book Antiqua" w:cs="Times New Roman"/>
          <w:sz w:val="24"/>
          <w:szCs w:val="24"/>
        </w:rPr>
        <w:t xml:space="preserve"> (</w:t>
      </w:r>
      <w:r w:rsidR="00DC27D3" w:rsidRPr="002043B9">
        <w:rPr>
          <w:rFonts w:ascii="Book Antiqua" w:hAnsi="Book Antiqua" w:cs="Times New Roman"/>
          <w:sz w:val="24"/>
          <w:szCs w:val="24"/>
        </w:rPr>
        <w:t>0000-0001-5812-0230</w:t>
      </w:r>
      <w:r w:rsidR="00DC4875" w:rsidRPr="002043B9">
        <w:rPr>
          <w:rFonts w:ascii="Book Antiqua" w:hAnsi="Book Antiqua" w:cs="Times New Roman"/>
          <w:sz w:val="24"/>
          <w:szCs w:val="24"/>
        </w:rPr>
        <w:t>)</w:t>
      </w:r>
      <w:r w:rsidR="00F97190" w:rsidRPr="002043B9">
        <w:rPr>
          <w:rFonts w:ascii="Book Antiqua" w:hAnsi="Book Antiqua" w:cs="Times New Roman"/>
          <w:sz w:val="24"/>
          <w:szCs w:val="24"/>
        </w:rPr>
        <w:t>;</w:t>
      </w:r>
      <w:r w:rsidR="00DC4875" w:rsidRPr="002043B9">
        <w:rPr>
          <w:rFonts w:ascii="Book Antiqua" w:hAnsi="Book Antiqua" w:cs="Times New Roman"/>
          <w:sz w:val="24"/>
          <w:szCs w:val="24"/>
        </w:rPr>
        <w:t xml:space="preserve"> Shuji </w:t>
      </w:r>
      <w:proofErr w:type="spellStart"/>
      <w:r w:rsidR="00DC4875" w:rsidRPr="002043B9">
        <w:rPr>
          <w:rFonts w:ascii="Book Antiqua" w:hAnsi="Book Antiqua" w:cs="Times New Roman"/>
          <w:sz w:val="24"/>
          <w:szCs w:val="24"/>
        </w:rPr>
        <w:t>Terai</w:t>
      </w:r>
      <w:proofErr w:type="spellEnd"/>
      <w:r w:rsidR="00DC4875" w:rsidRPr="002043B9">
        <w:rPr>
          <w:rFonts w:ascii="Book Antiqua" w:hAnsi="Book Antiqua" w:cs="Times New Roman"/>
          <w:sz w:val="24"/>
          <w:szCs w:val="24"/>
        </w:rPr>
        <w:t xml:space="preserve"> (</w:t>
      </w:r>
      <w:r w:rsidR="00DC27D3" w:rsidRPr="002043B9">
        <w:rPr>
          <w:rFonts w:ascii="Book Antiqua" w:hAnsi="Book Antiqua" w:cs="Times New Roman"/>
          <w:sz w:val="24"/>
          <w:szCs w:val="24"/>
        </w:rPr>
        <w:t>0000-0002-5439-635X</w:t>
      </w:r>
      <w:r w:rsidR="00DC4875" w:rsidRPr="002043B9">
        <w:rPr>
          <w:rFonts w:ascii="Book Antiqua" w:hAnsi="Book Antiqua" w:cs="Times New Roman"/>
          <w:sz w:val="24"/>
          <w:szCs w:val="24"/>
        </w:rPr>
        <w:t>)</w:t>
      </w:r>
      <w:r w:rsidR="00F97190" w:rsidRPr="002043B9">
        <w:rPr>
          <w:rFonts w:ascii="Book Antiqua" w:hAnsi="Book Antiqua" w:cs="Times New Roman"/>
          <w:sz w:val="24"/>
          <w:szCs w:val="24"/>
        </w:rPr>
        <w:t>.</w:t>
      </w:r>
    </w:p>
    <w:p w14:paraId="10C40926" w14:textId="35EB41A8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eastAsia="Yu Mincho" w:hAnsi="Book Antiqua" w:cs="Times New Roman"/>
          <w:sz w:val="24"/>
          <w:szCs w:val="24"/>
        </w:rPr>
      </w:pPr>
    </w:p>
    <w:p w14:paraId="0C0AD70B" w14:textId="6F3501BB" w:rsidR="0034254D" w:rsidRPr="002043B9" w:rsidRDefault="0034254D" w:rsidP="00A450E7">
      <w:pPr>
        <w:adjustRightInd w:val="0"/>
        <w:snapToGrid w:val="0"/>
        <w:spacing w:line="360" w:lineRule="auto"/>
        <w:rPr>
          <w:rFonts w:ascii="Book Antiqua" w:eastAsia="Yu Mincho" w:hAnsi="Book Antiqua" w:cs="Times New Roman"/>
          <w:sz w:val="24"/>
          <w:szCs w:val="24"/>
        </w:rPr>
      </w:pPr>
      <w:r w:rsidRPr="002043B9">
        <w:rPr>
          <w:rFonts w:ascii="Book Antiqua" w:eastAsia="Yu Mincho" w:hAnsi="Book Antiqua" w:cs="Times New Roman"/>
          <w:b/>
          <w:sz w:val="24"/>
          <w:szCs w:val="24"/>
        </w:rPr>
        <w:t>Author contributions:</w:t>
      </w:r>
      <w:r w:rsidRPr="002043B9">
        <w:rPr>
          <w:rFonts w:ascii="Book Antiqua" w:eastAsia="Yu Mincho" w:hAnsi="Book Antiqua" w:cs="Times New Roman"/>
          <w:sz w:val="24"/>
          <w:szCs w:val="24"/>
        </w:rPr>
        <w:t xml:space="preserve"> Yoshida T, </w:t>
      </w:r>
      <w:proofErr w:type="spellStart"/>
      <w:r w:rsidRPr="002043B9">
        <w:rPr>
          <w:rFonts w:ascii="Book Antiqua" w:eastAsia="Yu Mincho" w:hAnsi="Book Antiqua" w:cs="Times New Roman"/>
          <w:sz w:val="24"/>
          <w:szCs w:val="24"/>
        </w:rPr>
        <w:t>Kamimura</w:t>
      </w:r>
      <w:proofErr w:type="spellEnd"/>
      <w:r w:rsidRPr="002043B9">
        <w:rPr>
          <w:rFonts w:ascii="Book Antiqua" w:eastAsia="Yu Mincho" w:hAnsi="Book Antiqua" w:cs="Times New Roman"/>
          <w:sz w:val="24"/>
          <w:szCs w:val="24"/>
        </w:rPr>
        <w:t xml:space="preserve"> K</w:t>
      </w:r>
      <w:r w:rsidR="00F97190" w:rsidRPr="002043B9">
        <w:rPr>
          <w:rFonts w:ascii="Book Antiqua" w:eastAsia="Yu Mincho" w:hAnsi="Book Antiqua" w:cs="Times New Roman"/>
          <w:sz w:val="24"/>
          <w:szCs w:val="24"/>
        </w:rPr>
        <w:t xml:space="preserve"> and</w:t>
      </w:r>
      <w:r w:rsidRPr="002043B9">
        <w:rPr>
          <w:rFonts w:ascii="Book Antiqua" w:eastAsia="Yu Mincho" w:hAnsi="Book Antiqua" w:cs="Times New Roman"/>
          <w:sz w:val="24"/>
          <w:szCs w:val="24"/>
        </w:rPr>
        <w:t xml:space="preserve"> </w:t>
      </w:r>
      <w:proofErr w:type="spellStart"/>
      <w:r w:rsidRPr="002043B9">
        <w:rPr>
          <w:rFonts w:ascii="Book Antiqua" w:eastAsia="Yu Mincho" w:hAnsi="Book Antiqua" w:cs="Times New Roman"/>
          <w:sz w:val="24"/>
          <w:szCs w:val="24"/>
        </w:rPr>
        <w:t>Terai</w:t>
      </w:r>
      <w:proofErr w:type="spellEnd"/>
      <w:r w:rsidRPr="002043B9">
        <w:rPr>
          <w:rFonts w:ascii="Book Antiqua" w:eastAsia="Yu Mincho" w:hAnsi="Book Antiqua" w:cs="Times New Roman"/>
          <w:sz w:val="24"/>
          <w:szCs w:val="24"/>
        </w:rPr>
        <w:t xml:space="preserve"> S wrote the manuscript; </w:t>
      </w:r>
      <w:proofErr w:type="spellStart"/>
      <w:r w:rsidRPr="002043B9">
        <w:rPr>
          <w:rFonts w:ascii="Book Antiqua" w:eastAsia="Yu Mincho" w:hAnsi="Book Antiqua" w:cs="Times New Roman"/>
          <w:sz w:val="24"/>
          <w:szCs w:val="24"/>
        </w:rPr>
        <w:t>Hosaka</w:t>
      </w:r>
      <w:proofErr w:type="spellEnd"/>
      <w:r w:rsidRPr="002043B9">
        <w:rPr>
          <w:rFonts w:ascii="Book Antiqua" w:eastAsia="Yu Mincho" w:hAnsi="Book Antiqua" w:cs="Times New Roman"/>
          <w:sz w:val="24"/>
          <w:szCs w:val="24"/>
        </w:rPr>
        <w:t xml:space="preserve"> K, </w:t>
      </w:r>
      <w:proofErr w:type="spellStart"/>
      <w:r w:rsidRPr="002043B9">
        <w:rPr>
          <w:rFonts w:ascii="Book Antiqua" w:eastAsia="Yu Mincho" w:hAnsi="Book Antiqua" w:cs="Times New Roman"/>
          <w:sz w:val="24"/>
          <w:szCs w:val="24"/>
        </w:rPr>
        <w:t>Doumori</w:t>
      </w:r>
      <w:proofErr w:type="spellEnd"/>
      <w:r w:rsidRPr="002043B9">
        <w:rPr>
          <w:rFonts w:ascii="Book Antiqua" w:eastAsia="Yu Mincho" w:hAnsi="Book Antiqua" w:cs="Times New Roman"/>
          <w:sz w:val="24"/>
          <w:szCs w:val="24"/>
        </w:rPr>
        <w:t xml:space="preserve"> K, Oka H</w:t>
      </w:r>
      <w:r w:rsidR="00F97190" w:rsidRPr="002043B9">
        <w:rPr>
          <w:rFonts w:ascii="Book Antiqua" w:eastAsia="Yu Mincho" w:hAnsi="Book Antiqua" w:cs="Times New Roman"/>
          <w:sz w:val="24"/>
          <w:szCs w:val="24"/>
        </w:rPr>
        <w:t xml:space="preserve"> </w:t>
      </w:r>
      <w:r w:rsidR="007979E0" w:rsidRPr="002043B9">
        <w:rPr>
          <w:rFonts w:ascii="Book Antiqua" w:eastAsia="Yu Mincho" w:hAnsi="Book Antiqua" w:cs="Times New Roman"/>
          <w:sz w:val="24"/>
          <w:szCs w:val="24"/>
        </w:rPr>
        <w:t xml:space="preserve">and </w:t>
      </w:r>
      <w:r w:rsidRPr="002043B9">
        <w:rPr>
          <w:rFonts w:ascii="Book Antiqua" w:eastAsia="Yu Mincho" w:hAnsi="Book Antiqua" w:cs="Times New Roman"/>
          <w:sz w:val="24"/>
          <w:szCs w:val="24"/>
        </w:rPr>
        <w:t xml:space="preserve">Fukuhara A collected data for review; Sato A, Watanabe S, </w:t>
      </w:r>
      <w:r w:rsidR="007979E0" w:rsidRPr="002043B9">
        <w:rPr>
          <w:rFonts w:ascii="Book Antiqua" w:eastAsia="Yu Mincho" w:hAnsi="Book Antiqua" w:cs="Times New Roman"/>
          <w:sz w:val="24"/>
          <w:szCs w:val="24"/>
        </w:rPr>
        <w:t>Sato T</w:t>
      </w:r>
      <w:r w:rsidR="00F97190" w:rsidRPr="002043B9">
        <w:rPr>
          <w:rFonts w:ascii="Book Antiqua" w:eastAsia="Yu Mincho" w:hAnsi="Book Antiqua" w:cs="Times New Roman"/>
          <w:sz w:val="24"/>
          <w:szCs w:val="24"/>
        </w:rPr>
        <w:t xml:space="preserve"> </w:t>
      </w:r>
      <w:r w:rsidR="007979E0" w:rsidRPr="002043B9">
        <w:rPr>
          <w:rFonts w:ascii="Book Antiqua" w:eastAsia="Yu Mincho" w:hAnsi="Book Antiqua" w:cs="Times New Roman"/>
          <w:sz w:val="24"/>
          <w:szCs w:val="24"/>
        </w:rPr>
        <w:t xml:space="preserve">and </w:t>
      </w:r>
      <w:proofErr w:type="spellStart"/>
      <w:r w:rsidR="007979E0" w:rsidRPr="002043B9">
        <w:rPr>
          <w:rFonts w:ascii="Book Antiqua" w:eastAsia="Yu Mincho" w:hAnsi="Book Antiqua" w:cs="Times New Roman"/>
          <w:sz w:val="24"/>
          <w:szCs w:val="24"/>
        </w:rPr>
        <w:t>Tomidokoro</w:t>
      </w:r>
      <w:proofErr w:type="spellEnd"/>
      <w:r w:rsidR="007979E0" w:rsidRPr="002043B9">
        <w:rPr>
          <w:rFonts w:ascii="Book Antiqua" w:eastAsia="Yu Mincho" w:hAnsi="Book Antiqua" w:cs="Times New Roman"/>
          <w:sz w:val="24"/>
          <w:szCs w:val="24"/>
        </w:rPr>
        <w:t xml:space="preserve"> T </w:t>
      </w:r>
      <w:r w:rsidRPr="002043B9">
        <w:rPr>
          <w:rFonts w:ascii="Book Antiqua" w:eastAsia="Yu Mincho" w:hAnsi="Book Antiqua" w:cs="Times New Roman"/>
          <w:sz w:val="24"/>
          <w:szCs w:val="24"/>
        </w:rPr>
        <w:t xml:space="preserve">treated patients; all authors read and approved </w:t>
      </w:r>
      <w:r w:rsidRPr="002043B9">
        <w:rPr>
          <w:rFonts w:ascii="Book Antiqua" w:eastAsia="Yu Mincho" w:hAnsi="Book Antiqua" w:cs="Times New Roman"/>
          <w:sz w:val="24"/>
          <w:szCs w:val="24"/>
        </w:rPr>
        <w:lastRenderedPageBreak/>
        <w:t>the final version of the manuscript.</w:t>
      </w:r>
    </w:p>
    <w:p w14:paraId="1507FC35" w14:textId="77777777" w:rsidR="0034254D" w:rsidRPr="002043B9" w:rsidRDefault="0034254D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32DC8E7" w14:textId="02A6C1C2" w:rsidR="0086524B" w:rsidRPr="002043B9" w:rsidRDefault="0086524B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 xml:space="preserve">Informed consent statement: </w:t>
      </w:r>
      <w:r w:rsidRPr="002043B9">
        <w:rPr>
          <w:rFonts w:ascii="Book Antiqua" w:eastAsia="Microsoft YaHei" w:hAnsi="Book Antiqua" w:cs="Times New Roman"/>
          <w:sz w:val="24"/>
          <w:szCs w:val="24"/>
        </w:rPr>
        <w:t xml:space="preserve">Written informed consent was obtained from the patient. </w:t>
      </w:r>
    </w:p>
    <w:p w14:paraId="7C7DD6CF" w14:textId="77777777" w:rsidR="0086524B" w:rsidRPr="002043B9" w:rsidRDefault="0086524B" w:rsidP="00A450E7">
      <w:pPr>
        <w:adjustRightInd w:val="0"/>
        <w:snapToGrid w:val="0"/>
        <w:spacing w:line="360" w:lineRule="auto"/>
        <w:rPr>
          <w:rFonts w:ascii="Book Antiqua" w:eastAsia="Yu Mincho" w:hAnsi="Book Antiqua" w:cs="Times New Roman"/>
          <w:b/>
          <w:sz w:val="24"/>
          <w:szCs w:val="24"/>
        </w:rPr>
      </w:pPr>
    </w:p>
    <w:p w14:paraId="6E634089" w14:textId="509EF084" w:rsidR="0034254D" w:rsidRPr="002043B9" w:rsidRDefault="0034254D" w:rsidP="00A450E7">
      <w:pPr>
        <w:adjustRightInd w:val="0"/>
        <w:snapToGrid w:val="0"/>
        <w:spacing w:line="360" w:lineRule="auto"/>
        <w:rPr>
          <w:rFonts w:ascii="Book Antiqua" w:eastAsia="Yu Mincho" w:hAnsi="Book Antiqua" w:cs="Times New Roman"/>
          <w:sz w:val="24"/>
          <w:szCs w:val="24"/>
        </w:rPr>
      </w:pPr>
      <w:r w:rsidRPr="002043B9">
        <w:rPr>
          <w:rFonts w:ascii="Book Antiqua" w:eastAsia="Yu Mincho" w:hAnsi="Book Antiqua" w:cs="Times New Roman"/>
          <w:b/>
          <w:sz w:val="24"/>
          <w:szCs w:val="24"/>
        </w:rPr>
        <w:t xml:space="preserve">Conflict-of-interest statement: </w:t>
      </w:r>
      <w:r w:rsidRPr="002043B9">
        <w:rPr>
          <w:rFonts w:ascii="Book Antiqua" w:eastAsia="Yu Mincho" w:hAnsi="Book Antiqua" w:cs="Times New Roman"/>
          <w:sz w:val="24"/>
          <w:szCs w:val="24"/>
        </w:rPr>
        <w:t xml:space="preserve">The authors declare that they have no current financial arrangement or affiliation with any organization that may have a direct influence on their work. </w:t>
      </w:r>
    </w:p>
    <w:p w14:paraId="70AFCC51" w14:textId="77777777" w:rsidR="0034254D" w:rsidRPr="002043B9" w:rsidRDefault="0034254D" w:rsidP="00A450E7">
      <w:pPr>
        <w:adjustRightInd w:val="0"/>
        <w:snapToGrid w:val="0"/>
        <w:spacing w:line="360" w:lineRule="auto"/>
        <w:rPr>
          <w:rFonts w:ascii="Book Antiqua" w:eastAsia="Yu Mincho" w:hAnsi="Book Antiqua" w:cs="Times New Roman"/>
          <w:b/>
          <w:sz w:val="24"/>
          <w:szCs w:val="24"/>
        </w:rPr>
      </w:pPr>
    </w:p>
    <w:p w14:paraId="4FE21C21" w14:textId="77777777" w:rsidR="0086524B" w:rsidRPr="002043B9" w:rsidRDefault="0086524B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CARE Checklist (2016) statement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The authors have read the CARE Checklist (2016), and the manuscript was prepared and revised according to the CARE Checklist (2016).</w:t>
      </w:r>
    </w:p>
    <w:p w14:paraId="305DEDA3" w14:textId="77777777" w:rsidR="0086524B" w:rsidRPr="002043B9" w:rsidRDefault="0086524B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</w:p>
    <w:p w14:paraId="1E726347" w14:textId="77777777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 xml:space="preserve">Open-Access: </w:t>
      </w:r>
      <w:r w:rsidRPr="002043B9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2043B9">
          <w:rPr>
            <w:rFonts w:ascii="Book Antiqua" w:eastAsia="SimSun" w:hAnsi="Book Antiqua" w:cs="Times New Roman"/>
            <w:sz w:val="24"/>
            <w:szCs w:val="24"/>
            <w:lang w:eastAsia="zh-CN"/>
          </w:rPr>
          <w:t>http://creativecommons.org/licenses/by-nc/4.0/</w:t>
        </w:r>
      </w:hyperlink>
    </w:p>
    <w:p w14:paraId="25576533" w14:textId="77777777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24D2172B" w14:textId="50EA6590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Manuscript source: </w:t>
      </w:r>
      <w:r w:rsidRPr="002043B9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Invited Manuscript</w:t>
      </w:r>
    </w:p>
    <w:p w14:paraId="2ACF8498" w14:textId="77777777" w:rsidR="0086524B" w:rsidRPr="002043B9" w:rsidRDefault="0086524B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</w:p>
    <w:p w14:paraId="75092558" w14:textId="01EE4A0C" w:rsidR="00F97190" w:rsidRPr="002043B9" w:rsidRDefault="0086524B" w:rsidP="00A450E7">
      <w:pPr>
        <w:adjustRightInd w:val="0"/>
        <w:snapToGrid w:val="0"/>
        <w:spacing w:line="360" w:lineRule="auto"/>
        <w:rPr>
          <w:rFonts w:ascii="Book Antiqua" w:eastAsia="Yu Mincho" w:hAnsi="Book Antiqua" w:cs="Times New Roman"/>
          <w:b/>
          <w:sz w:val="24"/>
          <w:szCs w:val="24"/>
        </w:rPr>
      </w:pPr>
      <w:r w:rsidRPr="002043B9">
        <w:rPr>
          <w:rFonts w:ascii="Book Antiqua" w:eastAsia="DengXian" w:hAnsi="Book Antiqua" w:cs="Garamond-Bold"/>
          <w:b/>
          <w:bCs/>
          <w:kern w:val="0"/>
          <w:sz w:val="24"/>
          <w:szCs w:val="24"/>
          <w:lang w:eastAsia="zh-CN"/>
        </w:rPr>
        <w:t>Corresponding author</w:t>
      </w:r>
      <w:r w:rsidR="0034254D" w:rsidRPr="002043B9">
        <w:rPr>
          <w:rFonts w:ascii="Book Antiqua" w:eastAsia="Yu Mincho" w:hAnsi="Book Antiqua" w:cs="Times New Roman"/>
          <w:b/>
          <w:sz w:val="24"/>
          <w:szCs w:val="24"/>
        </w:rPr>
        <w:t xml:space="preserve">: Kenya </w:t>
      </w:r>
      <w:proofErr w:type="spellStart"/>
      <w:r w:rsidR="0034254D" w:rsidRPr="002043B9">
        <w:rPr>
          <w:rFonts w:ascii="Book Antiqua" w:eastAsia="Yu Mincho" w:hAnsi="Book Antiqua" w:cs="Times New Roman"/>
          <w:b/>
          <w:sz w:val="24"/>
          <w:szCs w:val="24"/>
        </w:rPr>
        <w:t>Kamimura</w:t>
      </w:r>
      <w:proofErr w:type="spellEnd"/>
      <w:r w:rsidR="00F97190" w:rsidRPr="002043B9">
        <w:rPr>
          <w:rFonts w:ascii="Book Antiqua" w:eastAsia="Yu Mincho" w:hAnsi="Book Antiqua" w:cs="Times New Roman"/>
          <w:b/>
          <w:sz w:val="24"/>
          <w:szCs w:val="24"/>
        </w:rPr>
        <w:t>,</w:t>
      </w:r>
      <w:r w:rsidRPr="002043B9">
        <w:rPr>
          <w:rFonts w:ascii="Book Antiqua" w:eastAsia="Yu Mincho" w:hAnsi="Book Antiqua" w:cs="Times New Roman"/>
          <w:b/>
          <w:sz w:val="24"/>
          <w:szCs w:val="24"/>
        </w:rPr>
        <w:t xml:space="preserve"> MD, PhD, Lecturer, </w:t>
      </w:r>
      <w:r w:rsidR="00F97190" w:rsidRPr="002043B9">
        <w:rPr>
          <w:rFonts w:ascii="Book Antiqua" w:hAnsi="Book Antiqua" w:cs="Times New Roman"/>
          <w:sz w:val="24"/>
          <w:szCs w:val="24"/>
        </w:rPr>
        <w:t xml:space="preserve">Division of Gastroenterology and Hepatology, Graduate School of Medical and Dental Sciences, Niigata University, 1-757 </w:t>
      </w:r>
      <w:proofErr w:type="spellStart"/>
      <w:r w:rsidR="00F97190" w:rsidRPr="002043B9">
        <w:rPr>
          <w:rFonts w:ascii="Book Antiqua" w:hAnsi="Book Antiqua" w:cs="Times New Roman"/>
          <w:sz w:val="24"/>
          <w:szCs w:val="24"/>
        </w:rPr>
        <w:t>Asahimachi-dori</w:t>
      </w:r>
      <w:proofErr w:type="spellEnd"/>
      <w:r w:rsidR="00F97190" w:rsidRPr="002043B9">
        <w:rPr>
          <w:rFonts w:ascii="Book Antiqua" w:hAnsi="Book Antiqua" w:cs="Times New Roman"/>
          <w:sz w:val="24"/>
          <w:szCs w:val="24"/>
        </w:rPr>
        <w:t>,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97190" w:rsidRPr="002043B9">
        <w:rPr>
          <w:rFonts w:ascii="Book Antiqua" w:hAnsi="Book Antiqua" w:cs="Times New Roman"/>
          <w:sz w:val="24"/>
          <w:szCs w:val="24"/>
        </w:rPr>
        <w:t>Niigata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97190" w:rsidRPr="002043B9">
        <w:rPr>
          <w:rFonts w:ascii="Book Antiqua" w:hAnsi="Book Antiqua" w:cs="Times New Roman"/>
          <w:sz w:val="24"/>
          <w:szCs w:val="24"/>
        </w:rPr>
        <w:t>951-8510, Japan</w:t>
      </w:r>
      <w:r w:rsidRPr="002043B9">
        <w:rPr>
          <w:rFonts w:ascii="Book Antiqua" w:hAnsi="Book Antiqua" w:cs="Times New Roman"/>
          <w:sz w:val="24"/>
          <w:szCs w:val="24"/>
        </w:rPr>
        <w:t>.</w:t>
      </w:r>
      <w:r w:rsidRPr="002043B9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Pr="002043B9">
          <w:rPr>
            <w:rFonts w:ascii="Book Antiqua" w:eastAsia="Yu Mincho" w:hAnsi="Book Antiqua" w:cs="Times New Roman"/>
            <w:sz w:val="24"/>
            <w:szCs w:val="24"/>
          </w:rPr>
          <w:t>kenya–k@med.niigata–u.ac.jp</w:t>
        </w:r>
      </w:hyperlink>
    </w:p>
    <w:p w14:paraId="018F82CD" w14:textId="700714AD" w:rsidR="0034254D" w:rsidRPr="002043B9" w:rsidRDefault="0034254D" w:rsidP="00A450E7">
      <w:pPr>
        <w:adjustRightInd w:val="0"/>
        <w:snapToGrid w:val="0"/>
        <w:spacing w:line="360" w:lineRule="auto"/>
        <w:rPr>
          <w:rFonts w:ascii="Book Antiqua" w:eastAsia="Yu Mincho" w:hAnsi="Book Antiqua" w:cs="Times New Roman"/>
          <w:sz w:val="24"/>
          <w:szCs w:val="24"/>
        </w:rPr>
      </w:pPr>
      <w:r w:rsidRPr="002043B9">
        <w:rPr>
          <w:rFonts w:ascii="Book Antiqua" w:eastAsia="Yu Mincho" w:hAnsi="Book Antiqua" w:cs="Times New Roman"/>
          <w:b/>
          <w:sz w:val="24"/>
          <w:szCs w:val="24"/>
        </w:rPr>
        <w:t>Telephone</w:t>
      </w:r>
      <w:r w:rsidRPr="002043B9">
        <w:rPr>
          <w:rFonts w:ascii="Book Antiqua" w:eastAsia="Yu Mincho" w:hAnsi="Book Antiqua" w:cs="Times New Roman"/>
          <w:sz w:val="24"/>
          <w:szCs w:val="24"/>
        </w:rPr>
        <w:t>: +81</w:t>
      </w:r>
      <w:r w:rsidR="0086524B" w:rsidRPr="002043B9">
        <w:rPr>
          <w:rFonts w:ascii="Book Antiqua" w:eastAsia="Yu Mincho" w:hAnsi="Book Antiqua" w:cs="Times New Roman"/>
          <w:sz w:val="24"/>
          <w:szCs w:val="24"/>
        </w:rPr>
        <w:t>-</w:t>
      </w:r>
      <w:r w:rsidRPr="002043B9">
        <w:rPr>
          <w:rFonts w:ascii="Book Antiqua" w:eastAsia="Yu Mincho" w:hAnsi="Book Antiqua" w:cs="Times New Roman"/>
          <w:sz w:val="24"/>
          <w:szCs w:val="24"/>
        </w:rPr>
        <w:t>25</w:t>
      </w:r>
      <w:r w:rsidR="0086524B" w:rsidRPr="002043B9">
        <w:rPr>
          <w:rFonts w:ascii="Book Antiqua" w:eastAsia="Yu Mincho" w:hAnsi="Book Antiqua" w:cs="Times New Roman"/>
          <w:sz w:val="24"/>
          <w:szCs w:val="24"/>
        </w:rPr>
        <w:t>-</w:t>
      </w:r>
      <w:r w:rsidRPr="002043B9">
        <w:rPr>
          <w:rFonts w:ascii="Book Antiqua" w:eastAsia="Yu Mincho" w:hAnsi="Book Antiqua" w:cs="Times New Roman"/>
          <w:sz w:val="24"/>
          <w:szCs w:val="24"/>
        </w:rPr>
        <w:t>2272207</w:t>
      </w:r>
    </w:p>
    <w:p w14:paraId="79999C6E" w14:textId="493F7271" w:rsidR="0034254D" w:rsidRPr="002043B9" w:rsidRDefault="0034254D" w:rsidP="00A450E7">
      <w:pPr>
        <w:adjustRightInd w:val="0"/>
        <w:snapToGrid w:val="0"/>
        <w:spacing w:line="360" w:lineRule="auto"/>
        <w:rPr>
          <w:rFonts w:ascii="Book Antiqua" w:eastAsia="Yu Mincho" w:hAnsi="Book Antiqua" w:cs="Times New Roman"/>
          <w:sz w:val="24"/>
          <w:szCs w:val="24"/>
        </w:rPr>
      </w:pPr>
      <w:r w:rsidRPr="002043B9">
        <w:rPr>
          <w:rFonts w:ascii="Book Antiqua" w:eastAsia="Yu Mincho" w:hAnsi="Book Antiqua" w:cs="Times New Roman"/>
          <w:b/>
          <w:sz w:val="24"/>
          <w:szCs w:val="24"/>
        </w:rPr>
        <w:t>Fax</w:t>
      </w:r>
      <w:r w:rsidRPr="002043B9">
        <w:rPr>
          <w:rFonts w:ascii="Book Antiqua" w:eastAsia="Yu Mincho" w:hAnsi="Book Antiqua" w:cs="Times New Roman"/>
          <w:sz w:val="24"/>
          <w:szCs w:val="24"/>
        </w:rPr>
        <w:t>: +81</w:t>
      </w:r>
      <w:r w:rsidR="0086524B" w:rsidRPr="002043B9">
        <w:rPr>
          <w:rFonts w:ascii="Book Antiqua" w:eastAsia="Yu Mincho" w:hAnsi="Book Antiqua" w:cs="Times New Roman"/>
          <w:sz w:val="24"/>
          <w:szCs w:val="24"/>
        </w:rPr>
        <w:t>-</w:t>
      </w:r>
      <w:r w:rsidRPr="002043B9">
        <w:rPr>
          <w:rFonts w:ascii="Book Antiqua" w:eastAsia="Yu Mincho" w:hAnsi="Book Antiqua" w:cs="Times New Roman"/>
          <w:sz w:val="24"/>
          <w:szCs w:val="24"/>
        </w:rPr>
        <w:t>25</w:t>
      </w:r>
      <w:r w:rsidR="0086524B" w:rsidRPr="002043B9">
        <w:rPr>
          <w:rFonts w:ascii="Book Antiqua" w:eastAsia="Yu Mincho" w:hAnsi="Book Antiqua" w:cs="Times New Roman"/>
          <w:sz w:val="24"/>
          <w:szCs w:val="24"/>
        </w:rPr>
        <w:t>-</w:t>
      </w:r>
      <w:r w:rsidRPr="002043B9">
        <w:rPr>
          <w:rFonts w:ascii="Book Antiqua" w:eastAsia="Yu Mincho" w:hAnsi="Book Antiqua" w:cs="Times New Roman"/>
          <w:sz w:val="24"/>
          <w:szCs w:val="24"/>
        </w:rPr>
        <w:t xml:space="preserve"> 2270776</w:t>
      </w:r>
    </w:p>
    <w:p w14:paraId="310855FD" w14:textId="53AAAABD" w:rsidR="0086524B" w:rsidRPr="002043B9" w:rsidRDefault="00400B3C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br w:type="page"/>
      </w:r>
      <w:r w:rsidR="0086524B"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lastRenderedPageBreak/>
        <w:t xml:space="preserve">Received: </w:t>
      </w:r>
      <w:r w:rsidR="0086524B" w:rsidRPr="002043B9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>March 6</w:t>
      </w:r>
      <w:r w:rsidR="003C24A6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>,</w:t>
      </w:r>
      <w:r w:rsidR="0086524B" w:rsidRPr="002043B9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2019</w:t>
      </w:r>
    </w:p>
    <w:p w14:paraId="27D7A337" w14:textId="5564F372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>Peer-review started:</w:t>
      </w:r>
      <w:r w:rsidRPr="002043B9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March 11</w:t>
      </w:r>
      <w:r w:rsidR="003C24A6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>,</w:t>
      </w:r>
      <w:r w:rsidRPr="002043B9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2019</w:t>
      </w:r>
    </w:p>
    <w:p w14:paraId="169D3E13" w14:textId="6B4FC2FC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>First decision:</w:t>
      </w:r>
      <w:r w:rsidRPr="002043B9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May 13, 2019</w:t>
      </w:r>
    </w:p>
    <w:p w14:paraId="29632CDE" w14:textId="7E3D1D08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 xml:space="preserve">Revised: </w:t>
      </w:r>
      <w:r w:rsidRPr="002043B9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>May 13, 2019</w:t>
      </w:r>
    </w:p>
    <w:p w14:paraId="5CBD0731" w14:textId="631A33B9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>Accepted:</w:t>
      </w:r>
      <w:r w:rsidR="00207F47" w:rsidRPr="00207F47">
        <w:t xml:space="preserve"> </w:t>
      </w:r>
      <w:r w:rsidR="00207F47" w:rsidRPr="00207F47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June 26, 2019</w:t>
      </w: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 xml:space="preserve"> </w:t>
      </w:r>
    </w:p>
    <w:p w14:paraId="5AC9D062" w14:textId="77777777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>Article in press:</w:t>
      </w:r>
      <w:r w:rsidRPr="002043B9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</w:t>
      </w:r>
    </w:p>
    <w:p w14:paraId="0B4C1F37" w14:textId="77777777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 xml:space="preserve">Published online: </w:t>
      </w:r>
    </w:p>
    <w:p w14:paraId="74B2695D" w14:textId="77777777" w:rsidR="0086524B" w:rsidRPr="002043B9" w:rsidRDefault="0086524B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4B9C609" w14:textId="44A1226C" w:rsidR="00787175" w:rsidRPr="002043B9" w:rsidRDefault="00787175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1D75B268" w14:textId="77777777" w:rsidR="002C4FF0" w:rsidRPr="002043B9" w:rsidRDefault="002C4FF0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2043B9">
        <w:rPr>
          <w:rFonts w:ascii="Book Antiqua" w:hAnsi="Book Antiqua" w:cs="Times New Roman"/>
          <w:b/>
          <w:i/>
          <w:iCs/>
          <w:sz w:val="24"/>
          <w:szCs w:val="24"/>
        </w:rPr>
        <w:t>BACKGROUND</w:t>
      </w:r>
    </w:p>
    <w:p w14:paraId="7C1FAFF9" w14:textId="6317F133" w:rsidR="002C4FF0" w:rsidRPr="002043B9" w:rsidRDefault="00652F12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Colorectal neuroendocrine carcinoma (NEC)</w:t>
      </w:r>
      <w:r w:rsidRPr="002043B9" w:rsidDel="00652F12">
        <w:rPr>
          <w:rFonts w:ascii="Book Antiqua" w:hAnsi="Book Antiqua" w:cs="Times New Roman"/>
          <w:sz w:val="24"/>
          <w:szCs w:val="24"/>
        </w:rPr>
        <w:t xml:space="preserve"> </w:t>
      </w:r>
      <w:r w:rsidR="00787175" w:rsidRPr="002043B9">
        <w:rPr>
          <w:rFonts w:ascii="Book Antiqua" w:hAnsi="Book Antiqua" w:cs="Times New Roman"/>
          <w:sz w:val="24"/>
          <w:szCs w:val="24"/>
        </w:rPr>
        <w:t xml:space="preserve">is a rare tumor </w:t>
      </w:r>
      <w:r w:rsidR="00035D73" w:rsidRPr="002043B9">
        <w:rPr>
          <w:rFonts w:ascii="Book Antiqua" w:hAnsi="Book Antiqua" w:cs="Times New Roman"/>
          <w:sz w:val="24"/>
          <w:szCs w:val="24"/>
        </w:rPr>
        <w:t xml:space="preserve">that </w:t>
      </w:r>
      <w:r w:rsidR="00DE79CF" w:rsidRPr="002043B9">
        <w:rPr>
          <w:rFonts w:ascii="Book Antiqua" w:hAnsi="Book Antiqua" w:cs="Times New Roman"/>
          <w:sz w:val="24"/>
          <w:szCs w:val="24"/>
        </w:rPr>
        <w:t xml:space="preserve">demonstrates </w:t>
      </w:r>
      <w:r w:rsidR="00787175" w:rsidRPr="002043B9">
        <w:rPr>
          <w:rFonts w:ascii="Book Antiqua" w:hAnsi="Book Antiqua" w:cs="Times New Roman"/>
          <w:sz w:val="24"/>
          <w:szCs w:val="24"/>
        </w:rPr>
        <w:t>aggressive growth pattern with ingrowth into the tract, metastasis to the other organs, and invasion to the surrounding organs</w:t>
      </w:r>
      <w:r w:rsidR="0069710E" w:rsidRPr="002043B9">
        <w:rPr>
          <w:rFonts w:ascii="Book Antiqua" w:hAnsi="Book Antiqua" w:cs="Times New Roman"/>
          <w:sz w:val="24"/>
          <w:szCs w:val="24"/>
        </w:rPr>
        <w:t>;</w:t>
      </w:r>
      <w:r w:rsidR="00776C58" w:rsidRPr="002043B9">
        <w:rPr>
          <w:rFonts w:ascii="Book Antiqua" w:hAnsi="Book Antiqua" w:cs="Times New Roman"/>
          <w:sz w:val="24"/>
          <w:szCs w:val="24"/>
        </w:rPr>
        <w:t xml:space="preserve"> t</w:t>
      </w:r>
      <w:r w:rsidR="00787175" w:rsidRPr="002043B9">
        <w:rPr>
          <w:rFonts w:ascii="Book Antiqua" w:hAnsi="Book Antiqua" w:cs="Times New Roman"/>
          <w:sz w:val="24"/>
          <w:szCs w:val="24"/>
        </w:rPr>
        <w:t>h</w:t>
      </w:r>
      <w:r w:rsidR="00776C58" w:rsidRPr="002043B9">
        <w:rPr>
          <w:rFonts w:ascii="Book Antiqua" w:hAnsi="Book Antiqua" w:cs="Times New Roman"/>
          <w:sz w:val="24"/>
          <w:szCs w:val="24"/>
        </w:rPr>
        <w:t>ese</w:t>
      </w:r>
      <w:r w:rsidR="00787175" w:rsidRPr="002043B9">
        <w:rPr>
          <w:rFonts w:ascii="Book Antiqua" w:hAnsi="Book Antiqua" w:cs="Times New Roman"/>
          <w:sz w:val="24"/>
          <w:szCs w:val="24"/>
        </w:rPr>
        <w:t xml:space="preserve"> clinical characteristics r</w:t>
      </w:r>
      <w:r w:rsidR="00335F85" w:rsidRPr="002043B9">
        <w:rPr>
          <w:rFonts w:ascii="Book Antiqua" w:hAnsi="Book Antiqua" w:cs="Times New Roman"/>
          <w:sz w:val="24"/>
          <w:szCs w:val="24"/>
        </w:rPr>
        <w:t>esult in poor prognosis</w:t>
      </w:r>
      <w:r w:rsidR="00FB4370" w:rsidRPr="002043B9">
        <w:rPr>
          <w:rFonts w:ascii="Book Antiqua" w:hAnsi="Book Antiqua" w:cs="Times New Roman"/>
          <w:sz w:val="24"/>
          <w:szCs w:val="24"/>
        </w:rPr>
        <w:t>.</w:t>
      </w:r>
      <w:r w:rsidR="0069710E" w:rsidRPr="002043B9">
        <w:rPr>
          <w:rFonts w:ascii="Book Antiqua" w:hAnsi="Book Antiqua" w:cs="Times New Roman"/>
          <w:sz w:val="24"/>
          <w:szCs w:val="24"/>
        </w:rPr>
        <w:t xml:space="preserve"> S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urgical resection </w:t>
      </w:r>
      <w:r w:rsidR="00DE79CF" w:rsidRPr="002043B9">
        <w:rPr>
          <w:rFonts w:ascii="Book Antiqua" w:hAnsi="Book Antiqua" w:cs="Times New Roman"/>
          <w:sz w:val="24"/>
          <w:szCs w:val="24"/>
        </w:rPr>
        <w:t xml:space="preserve">appears as </w:t>
      </w:r>
      <w:r w:rsidR="00FB4370" w:rsidRPr="002043B9">
        <w:rPr>
          <w:rFonts w:ascii="Book Antiqua" w:hAnsi="Book Antiqua" w:cs="Times New Roman"/>
          <w:sz w:val="24"/>
          <w:szCs w:val="24"/>
        </w:rPr>
        <w:t xml:space="preserve">an </w:t>
      </w:r>
      <w:r w:rsidR="00335F85" w:rsidRPr="002043B9">
        <w:rPr>
          <w:rFonts w:ascii="Book Antiqua" w:hAnsi="Book Antiqua" w:cs="Times New Roman"/>
          <w:sz w:val="24"/>
          <w:szCs w:val="24"/>
        </w:rPr>
        <w:t>effective</w:t>
      </w:r>
      <w:r w:rsidR="00FB4370" w:rsidRPr="002043B9">
        <w:rPr>
          <w:rFonts w:ascii="Book Antiqua" w:hAnsi="Book Antiqua" w:cs="Times New Roman"/>
          <w:sz w:val="24"/>
          <w:szCs w:val="24"/>
        </w:rPr>
        <w:t xml:space="preserve"> approach</w:t>
      </w:r>
      <w:r w:rsidR="00773762" w:rsidRPr="002043B9">
        <w:rPr>
          <w:rFonts w:ascii="Book Antiqua" w:hAnsi="Book Antiqua" w:cs="Times New Roman"/>
          <w:sz w:val="24"/>
          <w:szCs w:val="24"/>
        </w:rPr>
        <w:t>; however,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4C2820" w:rsidRPr="002043B9">
        <w:rPr>
          <w:rFonts w:ascii="Book Antiqua" w:hAnsi="Book Antiqua" w:cs="Times New Roman"/>
          <w:sz w:val="24"/>
          <w:szCs w:val="24"/>
        </w:rPr>
        <w:t xml:space="preserve">because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it is difficult to </w:t>
      </w:r>
      <w:r w:rsidRPr="002043B9">
        <w:rPr>
          <w:rFonts w:ascii="Book Antiqua" w:hAnsi="Book Antiqua" w:cs="Times New Roman"/>
          <w:sz w:val="24"/>
          <w:szCs w:val="24"/>
        </w:rPr>
        <w:t xml:space="preserve">accurately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diagnose </w:t>
      </w:r>
      <w:r w:rsidR="0081148D" w:rsidRPr="002043B9">
        <w:rPr>
          <w:rFonts w:ascii="Book Antiqua" w:hAnsi="Book Antiqua" w:cs="Times New Roman"/>
          <w:sz w:val="24"/>
          <w:szCs w:val="24"/>
        </w:rPr>
        <w:t xml:space="preserve">NEC </w:t>
      </w:r>
      <w:r w:rsidR="00FD0795" w:rsidRPr="002043B9">
        <w:rPr>
          <w:rFonts w:ascii="Book Antiqua" w:hAnsi="Book Antiqua" w:cs="Times New Roman"/>
          <w:sz w:val="24"/>
          <w:szCs w:val="24"/>
        </w:rPr>
        <w:t xml:space="preserve">during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the early stage </w:t>
      </w:r>
      <w:r w:rsidR="004C2820" w:rsidRPr="002043B9">
        <w:rPr>
          <w:rFonts w:ascii="Book Antiqua" w:hAnsi="Book Antiqua" w:cs="Times New Roman"/>
          <w:sz w:val="24"/>
          <w:szCs w:val="24"/>
        </w:rPr>
        <w:t xml:space="preserve">and owing to </w:t>
      </w:r>
      <w:r w:rsidR="00773762" w:rsidRPr="002043B9">
        <w:rPr>
          <w:rFonts w:ascii="Book Antiqua" w:hAnsi="Book Antiqua" w:cs="Times New Roman"/>
          <w:sz w:val="24"/>
          <w:szCs w:val="24"/>
        </w:rPr>
        <w:t>its</w:t>
      </w:r>
      <w:r w:rsidR="004C2820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73762" w:rsidRPr="002043B9">
        <w:rPr>
          <w:rFonts w:ascii="Book Antiqua" w:hAnsi="Book Antiqua" w:cs="Times New Roman"/>
          <w:sz w:val="24"/>
          <w:szCs w:val="24"/>
        </w:rPr>
        <w:t xml:space="preserve">aggressive </w:t>
      </w:r>
      <w:r w:rsidR="00335F85" w:rsidRPr="002043B9">
        <w:rPr>
          <w:rFonts w:ascii="Book Antiqua" w:hAnsi="Book Antiqua" w:cs="Times New Roman"/>
          <w:sz w:val="24"/>
          <w:szCs w:val="24"/>
        </w:rPr>
        <w:t>growth</w:t>
      </w:r>
      <w:r w:rsidR="00773762" w:rsidRPr="002043B9">
        <w:rPr>
          <w:rFonts w:ascii="Book Antiqua" w:hAnsi="Book Antiqua" w:cs="Times New Roman"/>
          <w:sz w:val="24"/>
          <w:szCs w:val="24"/>
        </w:rPr>
        <w:t xml:space="preserve"> pattern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, development of </w:t>
      </w:r>
      <w:r w:rsidR="00D11F79" w:rsidRPr="002043B9">
        <w:rPr>
          <w:rFonts w:ascii="Book Antiqua" w:hAnsi="Book Antiqua" w:cs="Times New Roman"/>
          <w:sz w:val="24"/>
          <w:szCs w:val="24"/>
        </w:rPr>
        <w:t>a reliable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 standard chemotherapy regimen and management strategies are essential. </w:t>
      </w:r>
    </w:p>
    <w:p w14:paraId="288D2B36" w14:textId="77777777" w:rsidR="00EA5739" w:rsidRPr="002043B9" w:rsidRDefault="00EA5739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B473FD5" w14:textId="5768C79D" w:rsidR="002C4FF0" w:rsidRPr="002043B9" w:rsidRDefault="002C4FF0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2043B9">
        <w:rPr>
          <w:rFonts w:ascii="Book Antiqua" w:hAnsi="Book Antiqua" w:cs="Times New Roman"/>
          <w:b/>
          <w:i/>
          <w:iCs/>
          <w:sz w:val="24"/>
          <w:szCs w:val="24"/>
        </w:rPr>
        <w:t>CASE SUMMARY</w:t>
      </w:r>
    </w:p>
    <w:p w14:paraId="69BEA7D3" w14:textId="040EFB5A" w:rsidR="002C4FF0" w:rsidRPr="002043B9" w:rsidRDefault="008B6804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Here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, we report </w:t>
      </w:r>
      <w:r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case of </w:t>
      </w:r>
      <w:r w:rsidRPr="002043B9">
        <w:rPr>
          <w:rFonts w:ascii="Book Antiqua" w:hAnsi="Book Antiqua" w:cs="Times New Roman"/>
          <w:sz w:val="24"/>
          <w:szCs w:val="24"/>
        </w:rPr>
        <w:t xml:space="preserve">patient with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NEC showing </w:t>
      </w:r>
      <w:r w:rsidR="000C1EEA" w:rsidRPr="002043B9">
        <w:rPr>
          <w:rFonts w:ascii="Book Antiqua" w:hAnsi="Book Antiqua" w:cs="Times New Roman"/>
          <w:sz w:val="24"/>
          <w:szCs w:val="24"/>
        </w:rPr>
        <w:t>an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 aggressive growth pattern </w:t>
      </w:r>
      <w:r w:rsidR="005F4AAD" w:rsidRPr="002043B9">
        <w:rPr>
          <w:rFonts w:ascii="Book Antiqua" w:hAnsi="Book Antiqua" w:cs="Times New Roman"/>
          <w:sz w:val="24"/>
          <w:szCs w:val="24"/>
        </w:rPr>
        <w:t xml:space="preserve">that </w:t>
      </w:r>
      <w:r w:rsidR="003D6AA4" w:rsidRPr="002043B9">
        <w:rPr>
          <w:rFonts w:ascii="Book Antiqua" w:hAnsi="Book Antiqua" w:cs="Times New Roman"/>
          <w:sz w:val="24"/>
          <w:szCs w:val="24"/>
        </w:rPr>
        <w:t>resulted in the rupture of the tumor to the outside the colon after stenting of the internal</w:t>
      </w:r>
      <w:r w:rsidR="00BC5FB9" w:rsidRPr="002043B9">
        <w:rPr>
          <w:rFonts w:ascii="Book Antiqua" w:hAnsi="Book Antiqua" w:cs="Times New Roman"/>
          <w:sz w:val="24"/>
          <w:szCs w:val="24"/>
        </w:rPr>
        <w:t xml:space="preserve"> colonic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 stenosis. In addition, the tumor invaded into the duodenum</w:t>
      </w:r>
      <w:r w:rsidR="005B645E" w:rsidRPr="002043B9">
        <w:rPr>
          <w:rFonts w:ascii="Book Antiqua" w:hAnsi="Book Antiqua" w:cs="Times New Roman"/>
          <w:sz w:val="24"/>
          <w:szCs w:val="24"/>
        </w:rPr>
        <w:t>,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5E6C96" w:rsidRPr="002043B9">
        <w:rPr>
          <w:rFonts w:ascii="Book Antiqua" w:hAnsi="Book Antiqua" w:cs="Times New Roman"/>
          <w:sz w:val="24"/>
          <w:szCs w:val="24"/>
        </w:rPr>
        <w:t>thereby causing duodenal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 stenosis </w:t>
      </w:r>
      <w:r w:rsidR="005E6C96" w:rsidRPr="002043B9">
        <w:rPr>
          <w:rFonts w:ascii="Book Antiqua" w:hAnsi="Book Antiqua" w:cs="Times New Roman"/>
          <w:sz w:val="24"/>
          <w:szCs w:val="24"/>
        </w:rPr>
        <w:t xml:space="preserve">that 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required </w:t>
      </w:r>
      <w:r w:rsidR="00E879BD" w:rsidRPr="002043B9">
        <w:rPr>
          <w:rFonts w:ascii="Book Antiqua" w:hAnsi="Book Antiqua" w:cs="Times New Roman"/>
          <w:sz w:val="24"/>
          <w:szCs w:val="24"/>
        </w:rPr>
        <w:t>an additional stent in the duodenum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. This </w:t>
      </w:r>
      <w:r w:rsidR="007212F2" w:rsidRPr="002043B9">
        <w:rPr>
          <w:rFonts w:ascii="Book Antiqua" w:hAnsi="Book Antiqua" w:cs="Times New Roman"/>
          <w:sz w:val="24"/>
          <w:szCs w:val="24"/>
        </w:rPr>
        <w:t xml:space="preserve">aggressive 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growth pattern is one of the </w:t>
      </w:r>
      <w:r w:rsidR="00857F34" w:rsidRPr="002043B9">
        <w:rPr>
          <w:rFonts w:ascii="Book Antiqua" w:hAnsi="Book Antiqua" w:cs="Times New Roman"/>
          <w:sz w:val="24"/>
          <w:szCs w:val="24"/>
        </w:rPr>
        <w:t xml:space="preserve">main </w:t>
      </w:r>
      <w:r w:rsidR="003D6AA4" w:rsidRPr="002043B9">
        <w:rPr>
          <w:rFonts w:ascii="Book Antiqua" w:hAnsi="Book Antiqua" w:cs="Times New Roman"/>
          <w:sz w:val="24"/>
          <w:szCs w:val="24"/>
        </w:rPr>
        <w:t>features of the NEC</w:t>
      </w:r>
      <w:r w:rsidR="00857F34" w:rsidRPr="002043B9">
        <w:rPr>
          <w:rFonts w:ascii="Book Antiqua" w:hAnsi="Book Antiqua" w:cs="Times New Roman"/>
          <w:sz w:val="24"/>
          <w:szCs w:val="24"/>
        </w:rPr>
        <w:t xml:space="preserve"> that is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 differen</w:t>
      </w:r>
      <w:r w:rsidR="00857F34" w:rsidRPr="002043B9">
        <w:rPr>
          <w:rFonts w:ascii="Book Antiqua" w:hAnsi="Book Antiqua" w:cs="Times New Roman"/>
          <w:sz w:val="24"/>
          <w:szCs w:val="24"/>
        </w:rPr>
        <w:t>t</w:t>
      </w:r>
      <w:r w:rsidR="003D6AA4" w:rsidRPr="002043B9">
        <w:rPr>
          <w:rFonts w:ascii="Book Antiqua" w:hAnsi="Book Antiqua" w:cs="Times New Roman"/>
          <w:sz w:val="24"/>
          <w:szCs w:val="24"/>
        </w:rPr>
        <w:t xml:space="preserve"> from adenocarcinoma. 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To clarify the clinical characteristics, we reviewed </w:t>
      </w:r>
      <w:r w:rsidR="006537A7" w:rsidRPr="002043B9">
        <w:rPr>
          <w:rFonts w:ascii="Book Antiqua" w:hAnsi="Book Antiqua" w:cs="Times New Roman"/>
          <w:sz w:val="24"/>
          <w:szCs w:val="24"/>
        </w:rPr>
        <w:t xml:space="preserve">60 recently </w:t>
      </w:r>
      <w:r w:rsidR="006A3E91" w:rsidRPr="002043B9">
        <w:rPr>
          <w:rFonts w:ascii="Book Antiqua" w:hAnsi="Book Antiqua" w:cs="Times New Roman"/>
          <w:sz w:val="24"/>
          <w:szCs w:val="24"/>
        </w:rPr>
        <w:t>reported cases</w:t>
      </w:r>
      <w:r w:rsidR="006537A7" w:rsidRPr="002043B9">
        <w:rPr>
          <w:rFonts w:ascii="Book Antiqua" w:hAnsi="Book Antiqua" w:cs="Times New Roman"/>
          <w:sz w:val="24"/>
          <w:szCs w:val="24"/>
        </w:rPr>
        <w:t>,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 including </w:t>
      </w:r>
      <w:r w:rsidR="007212F2" w:rsidRPr="002043B9">
        <w:rPr>
          <w:rFonts w:ascii="Book Antiqua" w:hAnsi="Book Antiqua" w:cs="Times New Roman"/>
          <w:sz w:val="24"/>
          <w:szCs w:val="24"/>
        </w:rPr>
        <w:t xml:space="preserve">data on 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tumor </w:t>
      </w:r>
      <w:r w:rsidR="00D851EE" w:rsidRPr="002043B9">
        <w:rPr>
          <w:rFonts w:ascii="Book Antiqua" w:hAnsi="Book Antiqua" w:cs="Times New Roman"/>
          <w:sz w:val="24"/>
          <w:szCs w:val="24"/>
        </w:rPr>
        <w:t>location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, size, treatment, and prognosis. </w:t>
      </w:r>
    </w:p>
    <w:p w14:paraId="4DCD4C83" w14:textId="77777777" w:rsidR="00EA5739" w:rsidRPr="002043B9" w:rsidRDefault="00EA5739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AB389A6" w14:textId="54B4AC06" w:rsidR="002C4FF0" w:rsidRPr="002043B9" w:rsidRDefault="002C4FF0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2043B9">
        <w:rPr>
          <w:rFonts w:ascii="Book Antiqua" w:hAnsi="Book Antiqua" w:cs="Times New Roman"/>
          <w:b/>
          <w:i/>
          <w:iCs/>
          <w:sz w:val="24"/>
          <w:szCs w:val="24"/>
        </w:rPr>
        <w:t>CONCLUSION</w:t>
      </w:r>
    </w:p>
    <w:p w14:paraId="7A433CD0" w14:textId="0A31D1C7" w:rsidR="00787175" w:rsidRPr="002043B9" w:rsidRDefault="007212F2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We consider that the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information </w:t>
      </w:r>
      <w:r w:rsidR="005B645E" w:rsidRPr="002043B9">
        <w:rPr>
          <w:rFonts w:ascii="Book Antiqua" w:hAnsi="Book Antiqua" w:cs="Times New Roman"/>
          <w:sz w:val="24"/>
          <w:szCs w:val="24"/>
        </w:rPr>
        <w:t xml:space="preserve">presented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here </w:t>
      </w:r>
      <w:r w:rsidR="00664072" w:rsidRPr="002043B9">
        <w:rPr>
          <w:rFonts w:ascii="Book Antiqua" w:hAnsi="Book Antiqua" w:cs="Times New Roman"/>
          <w:sz w:val="24"/>
          <w:szCs w:val="24"/>
        </w:rPr>
        <w:t>is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 of </w:t>
      </w:r>
      <w:r w:rsidR="00664072" w:rsidRPr="002043B9">
        <w:rPr>
          <w:rFonts w:ascii="Book Antiqua" w:hAnsi="Book Antiqua" w:cs="Times New Roman"/>
          <w:sz w:val="24"/>
          <w:szCs w:val="24"/>
        </w:rPr>
        <w:t xml:space="preserve">great significance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for the </w:t>
      </w:r>
      <w:r w:rsidR="004E3325" w:rsidRPr="002043B9">
        <w:rPr>
          <w:rFonts w:ascii="Book Antiqua" w:hAnsi="Book Antiqua" w:cs="Times New Roman"/>
          <w:sz w:val="24"/>
          <w:szCs w:val="24"/>
        </w:rPr>
        <w:t>diagnosis</w:t>
      </w:r>
      <w:r w:rsidR="00335F85" w:rsidRPr="002043B9">
        <w:rPr>
          <w:rFonts w:ascii="Book Antiqua" w:hAnsi="Book Antiqua" w:cs="Times New Roman"/>
          <w:sz w:val="24"/>
          <w:szCs w:val="24"/>
        </w:rPr>
        <w:t>, treat</w:t>
      </w:r>
      <w:r w:rsidR="004E3325" w:rsidRPr="002043B9">
        <w:rPr>
          <w:rFonts w:ascii="Book Antiqua" w:hAnsi="Book Antiqua" w:cs="Times New Roman"/>
          <w:sz w:val="24"/>
          <w:szCs w:val="24"/>
        </w:rPr>
        <w:t>ment</w:t>
      </w:r>
      <w:r w:rsidR="00335F85" w:rsidRPr="002043B9">
        <w:rPr>
          <w:rFonts w:ascii="Book Antiqua" w:hAnsi="Book Antiqua" w:cs="Times New Roman"/>
          <w:sz w:val="24"/>
          <w:szCs w:val="24"/>
        </w:rPr>
        <w:t>, and manage</w:t>
      </w:r>
      <w:r w:rsidR="00792D99" w:rsidRPr="002043B9">
        <w:rPr>
          <w:rFonts w:ascii="Book Antiqua" w:hAnsi="Book Antiqua" w:cs="Times New Roman"/>
          <w:sz w:val="24"/>
          <w:szCs w:val="24"/>
        </w:rPr>
        <w:t>ment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92D99" w:rsidRPr="002043B9">
        <w:rPr>
          <w:rFonts w:ascii="Book Antiqua" w:hAnsi="Book Antiqua" w:cs="Times New Roman"/>
          <w:sz w:val="24"/>
          <w:szCs w:val="24"/>
        </w:rPr>
        <w:t xml:space="preserve">of 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symptoms of the patients </w:t>
      </w:r>
      <w:r w:rsidR="00116251" w:rsidRPr="002043B9">
        <w:rPr>
          <w:rFonts w:ascii="Book Antiqua" w:hAnsi="Book Antiqua" w:cs="Times New Roman"/>
          <w:sz w:val="24"/>
          <w:szCs w:val="24"/>
        </w:rPr>
        <w:t>with</w:t>
      </w:r>
      <w:r w:rsidR="00335F85" w:rsidRPr="002043B9">
        <w:rPr>
          <w:rFonts w:ascii="Book Antiqua" w:hAnsi="Book Antiqua" w:cs="Times New Roman"/>
          <w:sz w:val="24"/>
          <w:szCs w:val="24"/>
        </w:rPr>
        <w:t xml:space="preserve"> NEC</w:t>
      </w:r>
      <w:r w:rsidR="003D6AA4" w:rsidRPr="002043B9">
        <w:rPr>
          <w:rFonts w:ascii="Book Antiqua" w:hAnsi="Book Antiqua" w:cs="Times New Roman"/>
          <w:sz w:val="24"/>
          <w:szCs w:val="24"/>
        </w:rPr>
        <w:t>.</w:t>
      </w:r>
    </w:p>
    <w:p w14:paraId="344988B9" w14:textId="77777777" w:rsidR="00EA5739" w:rsidRPr="002043B9" w:rsidRDefault="00EA5739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CD309DC" w14:textId="5840EFA8" w:rsidR="00400B3C" w:rsidRPr="002043B9" w:rsidRDefault="00400B3C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Key words:</w:t>
      </w:r>
      <w:r w:rsidR="003B6721" w:rsidRPr="002043B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A5739" w:rsidRPr="002043B9">
        <w:rPr>
          <w:rFonts w:ascii="Book Antiqua" w:hAnsi="Book Antiqua" w:cs="Times New Roman"/>
          <w:sz w:val="24"/>
          <w:szCs w:val="24"/>
        </w:rPr>
        <w:t>N</w:t>
      </w:r>
      <w:r w:rsidR="003B6721" w:rsidRPr="002043B9">
        <w:rPr>
          <w:rFonts w:ascii="Book Antiqua" w:hAnsi="Book Antiqua" w:cs="Times New Roman"/>
          <w:sz w:val="24"/>
          <w:szCs w:val="24"/>
        </w:rPr>
        <w:t xml:space="preserve">euroendocrine carcinoma; </w:t>
      </w:r>
      <w:r w:rsidR="00EA5739" w:rsidRPr="002043B9">
        <w:rPr>
          <w:rFonts w:ascii="Book Antiqua" w:hAnsi="Book Antiqua" w:cs="Times New Roman"/>
          <w:sz w:val="24"/>
          <w:szCs w:val="24"/>
        </w:rPr>
        <w:t>C</w:t>
      </w:r>
      <w:r w:rsidR="003B6721" w:rsidRPr="002043B9">
        <w:rPr>
          <w:rFonts w:ascii="Book Antiqua" w:hAnsi="Book Antiqua" w:cs="Times New Roman"/>
          <w:sz w:val="24"/>
          <w:szCs w:val="24"/>
        </w:rPr>
        <w:t xml:space="preserve">olon; </w:t>
      </w:r>
      <w:r w:rsidR="00EA5739" w:rsidRPr="002043B9">
        <w:rPr>
          <w:rFonts w:ascii="Book Antiqua" w:hAnsi="Book Antiqua" w:cs="Times New Roman"/>
          <w:sz w:val="24"/>
          <w:szCs w:val="24"/>
        </w:rPr>
        <w:t>C</w:t>
      </w:r>
      <w:r w:rsidR="003B6721" w:rsidRPr="002043B9">
        <w:rPr>
          <w:rFonts w:ascii="Book Antiqua" w:hAnsi="Book Antiqua" w:cs="Times New Roman"/>
          <w:sz w:val="24"/>
          <w:szCs w:val="24"/>
        </w:rPr>
        <w:t xml:space="preserve">olorectal mixed </w:t>
      </w:r>
      <w:proofErr w:type="spellStart"/>
      <w:r w:rsidR="003B6721" w:rsidRPr="002043B9">
        <w:rPr>
          <w:rFonts w:ascii="Book Antiqua" w:hAnsi="Book Antiqua" w:cs="Times New Roman"/>
          <w:sz w:val="24"/>
          <w:szCs w:val="24"/>
        </w:rPr>
        <w:t>adenoneuroendocrine</w:t>
      </w:r>
      <w:proofErr w:type="spellEnd"/>
      <w:r w:rsidR="003B6721" w:rsidRPr="002043B9">
        <w:rPr>
          <w:rFonts w:ascii="Book Antiqua" w:hAnsi="Book Antiqua" w:cs="Times New Roman"/>
          <w:sz w:val="24"/>
          <w:szCs w:val="24"/>
        </w:rPr>
        <w:t xml:space="preserve"> carcinoma; </w:t>
      </w:r>
      <w:r w:rsidR="00EA5739" w:rsidRPr="002043B9">
        <w:rPr>
          <w:rFonts w:ascii="Book Antiqua" w:hAnsi="Book Antiqua" w:cs="Times New Roman"/>
          <w:sz w:val="24"/>
          <w:szCs w:val="24"/>
        </w:rPr>
        <w:t>G</w:t>
      </w:r>
      <w:r w:rsidR="003B6721" w:rsidRPr="002043B9">
        <w:rPr>
          <w:rFonts w:ascii="Book Antiqua" w:hAnsi="Book Antiqua" w:cs="Times New Roman"/>
          <w:sz w:val="24"/>
          <w:szCs w:val="24"/>
        </w:rPr>
        <w:t>rowth</w:t>
      </w:r>
      <w:r w:rsidR="00ED16B6">
        <w:rPr>
          <w:rFonts w:ascii="Book Antiqua" w:hAnsi="Book Antiqua" w:cs="Times New Roman"/>
          <w:sz w:val="24"/>
          <w:szCs w:val="24"/>
        </w:rPr>
        <w:t>; Case report</w:t>
      </w:r>
    </w:p>
    <w:p w14:paraId="54FE21C9" w14:textId="77777777" w:rsidR="00EA5739" w:rsidRPr="002043B9" w:rsidRDefault="00EA5739" w:rsidP="00A450E7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346305D2" w14:textId="77777777" w:rsidR="00EA5739" w:rsidRPr="002043B9" w:rsidRDefault="00EA5739" w:rsidP="00A450E7">
      <w:pPr>
        <w:widowControl/>
        <w:adjustRightInd w:val="0"/>
        <w:snapToGrid w:val="0"/>
        <w:spacing w:line="360" w:lineRule="auto"/>
        <w:rPr>
          <w:rFonts w:ascii="Book Antiqua" w:eastAsia="SimSun" w:hAnsi="Book Antiqua" w:cs="Arial"/>
          <w:kern w:val="0"/>
          <w:sz w:val="24"/>
          <w:szCs w:val="24"/>
          <w:lang w:eastAsia="zh-CN"/>
        </w:rPr>
      </w:pPr>
      <w:r w:rsidRPr="002043B9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 xml:space="preserve">© </w:t>
      </w:r>
      <w:r w:rsidRPr="002043B9">
        <w:rPr>
          <w:rFonts w:ascii="Book Antiqua" w:eastAsia="SimSun" w:hAnsi="Book Antiqua" w:cs="Arial"/>
          <w:b/>
          <w:kern w:val="0"/>
          <w:sz w:val="24"/>
          <w:szCs w:val="24"/>
          <w:lang w:eastAsia="zh-CN"/>
        </w:rPr>
        <w:t>The Author(s) 2019.</w:t>
      </w:r>
      <w:r w:rsidRPr="002043B9">
        <w:rPr>
          <w:rFonts w:ascii="Book Antiqua" w:eastAsia="SimSun" w:hAnsi="Book Antiqua" w:cs="Arial"/>
          <w:kern w:val="0"/>
          <w:sz w:val="24"/>
          <w:szCs w:val="24"/>
          <w:lang w:eastAsia="zh-CN"/>
        </w:rPr>
        <w:t xml:space="preserve"> Published by </w:t>
      </w:r>
      <w:proofErr w:type="spellStart"/>
      <w:r w:rsidRPr="002043B9">
        <w:rPr>
          <w:rFonts w:ascii="Book Antiqua" w:eastAsia="SimSun" w:hAnsi="Book Antiqua" w:cs="Arial"/>
          <w:kern w:val="0"/>
          <w:sz w:val="24"/>
          <w:szCs w:val="24"/>
          <w:lang w:eastAsia="zh-CN"/>
        </w:rPr>
        <w:t>Baishideng</w:t>
      </w:r>
      <w:proofErr w:type="spellEnd"/>
      <w:r w:rsidRPr="002043B9">
        <w:rPr>
          <w:rFonts w:ascii="Book Antiqua" w:eastAsia="SimSun" w:hAnsi="Book Antiqua" w:cs="Arial"/>
          <w:kern w:val="0"/>
          <w:sz w:val="24"/>
          <w:szCs w:val="24"/>
          <w:lang w:eastAsia="zh-CN"/>
        </w:rPr>
        <w:t xml:space="preserve"> Publishing Group Inc. All rights reserved.</w:t>
      </w:r>
    </w:p>
    <w:p w14:paraId="2B2ED822" w14:textId="77777777" w:rsidR="003D6AA4" w:rsidRPr="002043B9" w:rsidRDefault="003D6AA4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2A023C4" w14:textId="4A1F386D" w:rsidR="003D6AA4" w:rsidRPr="002043B9" w:rsidRDefault="003D6AA4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Core tip</w:t>
      </w:r>
      <w:r w:rsidR="00EA5739" w:rsidRPr="002043B9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: </w:t>
      </w:r>
      <w:r w:rsidR="004E3325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Pr="002043B9">
        <w:rPr>
          <w:rFonts w:ascii="Book Antiqua" w:hAnsi="Book Antiqua" w:cs="Times New Roman"/>
          <w:sz w:val="24"/>
          <w:szCs w:val="24"/>
        </w:rPr>
        <w:t xml:space="preserve">aggressive growth pattern </w:t>
      </w:r>
      <w:r w:rsidR="004E3325" w:rsidRPr="002043B9">
        <w:rPr>
          <w:rFonts w:ascii="Book Antiqua" w:hAnsi="Book Antiqua" w:cs="Times New Roman"/>
          <w:sz w:val="24"/>
          <w:szCs w:val="24"/>
        </w:rPr>
        <w:t>of the rare tumor</w:t>
      </w:r>
      <w:r w:rsidR="00EA5739" w:rsidRPr="002043B9">
        <w:rPr>
          <w:rFonts w:ascii="Book Antiqua" w:hAnsi="Book Antiqua" w:cs="Times New Roman"/>
          <w:sz w:val="24"/>
          <w:szCs w:val="24"/>
        </w:rPr>
        <w:t xml:space="preserve"> colorectal neuroendocrine carcinoma (NEC)</w:t>
      </w:r>
      <w:r w:rsidR="004E332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sz w:val="24"/>
          <w:szCs w:val="24"/>
        </w:rPr>
        <w:t>result</w:t>
      </w:r>
      <w:r w:rsidR="00992FED" w:rsidRPr="002043B9">
        <w:rPr>
          <w:rFonts w:ascii="Book Antiqua" w:hAnsi="Book Antiqua" w:cs="Times New Roman"/>
          <w:sz w:val="24"/>
          <w:szCs w:val="24"/>
        </w:rPr>
        <w:t>s</w:t>
      </w:r>
      <w:r w:rsidRPr="002043B9">
        <w:rPr>
          <w:rFonts w:ascii="Book Antiqua" w:hAnsi="Book Antiqua" w:cs="Times New Roman"/>
          <w:sz w:val="24"/>
          <w:szCs w:val="24"/>
        </w:rPr>
        <w:t xml:space="preserve"> in the rapid growth into the tract, metastasis to the other </w:t>
      </w:r>
      <w:r w:rsidRPr="002043B9">
        <w:rPr>
          <w:rFonts w:ascii="Book Antiqua" w:hAnsi="Book Antiqua" w:cs="Times New Roman"/>
          <w:sz w:val="24"/>
          <w:szCs w:val="24"/>
        </w:rPr>
        <w:lastRenderedPageBreak/>
        <w:t xml:space="preserve">organs, and invasion to the surrounding organs. </w:t>
      </w:r>
      <w:r w:rsidR="00EA5739" w:rsidRPr="002043B9">
        <w:rPr>
          <w:rFonts w:ascii="Book Antiqua" w:hAnsi="Book Antiqua" w:cs="Times New Roman"/>
          <w:sz w:val="24"/>
          <w:szCs w:val="24"/>
        </w:rPr>
        <w:t>T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he overall prognosis </w:t>
      </w:r>
      <w:r w:rsidR="001A6B4F" w:rsidRPr="002043B9">
        <w:rPr>
          <w:rFonts w:ascii="Book Antiqua" w:hAnsi="Book Antiqua" w:cs="Times New Roman"/>
          <w:sz w:val="24"/>
          <w:szCs w:val="24"/>
        </w:rPr>
        <w:t xml:space="preserve">has been 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poor compared </w:t>
      </w:r>
      <w:r w:rsidR="001A6B4F" w:rsidRPr="002043B9">
        <w:rPr>
          <w:rFonts w:ascii="Book Antiqua" w:hAnsi="Book Antiqua" w:cs="Times New Roman"/>
          <w:sz w:val="24"/>
          <w:szCs w:val="24"/>
        </w:rPr>
        <w:t>with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1A6B4F" w:rsidRPr="002043B9">
        <w:rPr>
          <w:rFonts w:ascii="Book Antiqua" w:hAnsi="Book Antiqua" w:cs="Times New Roman"/>
          <w:sz w:val="24"/>
          <w:szCs w:val="24"/>
        </w:rPr>
        <w:t>invasive colon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 adenocarcinoma. The </w:t>
      </w:r>
      <w:r w:rsidR="00F16224" w:rsidRPr="002043B9">
        <w:rPr>
          <w:rFonts w:ascii="Book Antiqua" w:hAnsi="Book Antiqua" w:cs="Times New Roman"/>
          <w:sz w:val="24"/>
          <w:szCs w:val="24"/>
        </w:rPr>
        <w:t xml:space="preserve">aggressive </w:t>
      </w:r>
      <w:r w:rsidR="006A3E91" w:rsidRPr="002043B9">
        <w:rPr>
          <w:rFonts w:ascii="Book Antiqua" w:hAnsi="Book Antiqua" w:cs="Times New Roman"/>
          <w:sz w:val="24"/>
          <w:szCs w:val="24"/>
        </w:rPr>
        <w:t>growth pattern of this tumor could</w:t>
      </w:r>
      <w:r w:rsidR="00F16224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result in the colonic stenosis, tumor rupture outside the colon, and invasion to the surrounding organs. </w:t>
      </w:r>
      <w:r w:rsidR="0062117B" w:rsidRPr="002043B9">
        <w:rPr>
          <w:rFonts w:ascii="Book Antiqua" w:hAnsi="Book Antiqua" w:cs="Times New Roman"/>
          <w:sz w:val="24"/>
          <w:szCs w:val="24"/>
        </w:rPr>
        <w:t>Because of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 its rarity</w:t>
      </w:r>
      <w:r w:rsidR="00F16224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and poor prognosis, clinical information has not been </w:t>
      </w:r>
      <w:r w:rsidR="00E11774" w:rsidRPr="002043B9">
        <w:rPr>
          <w:rFonts w:ascii="Book Antiqua" w:hAnsi="Book Antiqua" w:cs="Times New Roman"/>
          <w:sz w:val="24"/>
          <w:szCs w:val="24"/>
        </w:rPr>
        <w:t xml:space="preserve">yet </w:t>
      </w:r>
      <w:r w:rsidR="006A3E91" w:rsidRPr="002043B9">
        <w:rPr>
          <w:rFonts w:ascii="Book Antiqua" w:hAnsi="Book Antiqua" w:cs="Times New Roman"/>
          <w:sz w:val="24"/>
          <w:szCs w:val="24"/>
        </w:rPr>
        <w:t>summarized</w:t>
      </w:r>
      <w:r w:rsidR="00F16224" w:rsidRPr="002043B9">
        <w:rPr>
          <w:rFonts w:ascii="Book Antiqua" w:hAnsi="Book Antiqua" w:cs="Times New Roman"/>
          <w:sz w:val="24"/>
          <w:szCs w:val="24"/>
        </w:rPr>
        <w:t>;</w:t>
      </w:r>
      <w:r w:rsidR="006A3E9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972BA2" w:rsidRPr="002043B9">
        <w:rPr>
          <w:rFonts w:ascii="Book Antiqua" w:hAnsi="Book Antiqua" w:cs="Times New Roman"/>
          <w:sz w:val="24"/>
          <w:szCs w:val="24"/>
        </w:rPr>
        <w:t xml:space="preserve">we have summarized the information </w:t>
      </w:r>
      <w:r w:rsidR="0062117B" w:rsidRPr="002043B9">
        <w:rPr>
          <w:rFonts w:ascii="Book Antiqua" w:hAnsi="Book Antiqua" w:cs="Times New Roman"/>
          <w:sz w:val="24"/>
          <w:szCs w:val="24"/>
        </w:rPr>
        <w:t xml:space="preserve">obtained from </w:t>
      </w:r>
      <w:r w:rsidR="00972BA2" w:rsidRPr="002043B9">
        <w:rPr>
          <w:rFonts w:ascii="Book Antiqua" w:hAnsi="Book Antiqua" w:cs="Times New Roman"/>
          <w:sz w:val="24"/>
          <w:szCs w:val="24"/>
        </w:rPr>
        <w:t xml:space="preserve">60 </w:t>
      </w:r>
      <w:r w:rsidR="003B6721" w:rsidRPr="002043B9">
        <w:rPr>
          <w:rFonts w:ascii="Book Antiqua" w:hAnsi="Book Antiqua" w:cs="Times New Roman"/>
          <w:sz w:val="24"/>
          <w:szCs w:val="24"/>
        </w:rPr>
        <w:t>case</w:t>
      </w:r>
      <w:r w:rsidR="00433208" w:rsidRPr="002043B9">
        <w:rPr>
          <w:rFonts w:ascii="Book Antiqua" w:hAnsi="Book Antiqua" w:cs="Times New Roman"/>
          <w:sz w:val="24"/>
          <w:szCs w:val="24"/>
        </w:rPr>
        <w:t>s</w:t>
      </w:r>
      <w:r w:rsidR="003B6721" w:rsidRPr="002043B9">
        <w:rPr>
          <w:rFonts w:ascii="Book Antiqua" w:hAnsi="Book Antiqua" w:cs="Times New Roman"/>
          <w:sz w:val="24"/>
          <w:szCs w:val="24"/>
        </w:rPr>
        <w:t xml:space="preserve"> reported to date</w:t>
      </w:r>
      <w:r w:rsidR="00972BA2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Pr="002043B9">
        <w:rPr>
          <w:rFonts w:ascii="Book Antiqua" w:hAnsi="Book Antiqua" w:cs="Times New Roman"/>
          <w:sz w:val="24"/>
          <w:szCs w:val="24"/>
        </w:rPr>
        <w:t xml:space="preserve">The information summarized </w:t>
      </w:r>
      <w:r w:rsidR="006A7D2E" w:rsidRPr="002043B9">
        <w:rPr>
          <w:rFonts w:ascii="Book Antiqua" w:hAnsi="Book Antiqua" w:cs="Times New Roman"/>
          <w:sz w:val="24"/>
          <w:szCs w:val="24"/>
        </w:rPr>
        <w:t xml:space="preserve">in </w:t>
      </w:r>
      <w:r w:rsidR="005E0BE5" w:rsidRPr="002043B9">
        <w:rPr>
          <w:rFonts w:ascii="Book Antiqua" w:hAnsi="Book Antiqua" w:cs="Times New Roman"/>
          <w:sz w:val="24"/>
          <w:szCs w:val="24"/>
        </w:rPr>
        <w:t>the present</w:t>
      </w:r>
      <w:r w:rsidR="006A7D2E" w:rsidRPr="002043B9">
        <w:rPr>
          <w:rFonts w:ascii="Book Antiqua" w:hAnsi="Book Antiqua" w:cs="Times New Roman"/>
          <w:sz w:val="24"/>
          <w:szCs w:val="24"/>
        </w:rPr>
        <w:t xml:space="preserve"> study </w:t>
      </w:r>
      <w:r w:rsidR="005E0BE5" w:rsidRPr="002043B9">
        <w:rPr>
          <w:rFonts w:ascii="Book Antiqua" w:hAnsi="Book Antiqua" w:cs="Times New Roman"/>
          <w:sz w:val="24"/>
          <w:szCs w:val="24"/>
        </w:rPr>
        <w:t xml:space="preserve">would be </w:t>
      </w:r>
      <w:r w:rsidRPr="002043B9">
        <w:rPr>
          <w:rFonts w:ascii="Book Antiqua" w:hAnsi="Book Antiqua" w:cs="Times New Roman"/>
          <w:sz w:val="24"/>
          <w:szCs w:val="24"/>
        </w:rPr>
        <w:t xml:space="preserve">of </w:t>
      </w:r>
      <w:r w:rsidR="00101392" w:rsidRPr="002043B9">
        <w:rPr>
          <w:rFonts w:ascii="Book Antiqua" w:hAnsi="Book Antiqua" w:cs="Times New Roman"/>
          <w:sz w:val="24"/>
          <w:szCs w:val="24"/>
        </w:rPr>
        <w:t>great importance to assist</w:t>
      </w:r>
      <w:r w:rsidRPr="002043B9">
        <w:rPr>
          <w:rFonts w:ascii="Book Antiqua" w:hAnsi="Book Antiqua" w:cs="Times New Roman"/>
          <w:sz w:val="24"/>
          <w:szCs w:val="24"/>
        </w:rPr>
        <w:t xml:space="preserve"> physicians </w:t>
      </w:r>
      <w:r w:rsidR="005E0BE5" w:rsidRPr="002043B9">
        <w:rPr>
          <w:rFonts w:ascii="Book Antiqua" w:hAnsi="Book Antiqua" w:cs="Times New Roman"/>
          <w:sz w:val="24"/>
          <w:szCs w:val="24"/>
        </w:rPr>
        <w:t>for the diagnosis</w:t>
      </w:r>
      <w:r w:rsidRPr="002043B9">
        <w:rPr>
          <w:rFonts w:ascii="Book Antiqua" w:hAnsi="Book Antiqua" w:cs="Times New Roman"/>
          <w:sz w:val="24"/>
          <w:szCs w:val="24"/>
        </w:rPr>
        <w:t>, treat</w:t>
      </w:r>
      <w:r w:rsidR="005E0BE5" w:rsidRPr="002043B9">
        <w:rPr>
          <w:rFonts w:ascii="Book Antiqua" w:hAnsi="Book Antiqua" w:cs="Times New Roman"/>
          <w:sz w:val="24"/>
          <w:szCs w:val="24"/>
        </w:rPr>
        <w:t>ment</w:t>
      </w:r>
      <w:r w:rsidRPr="002043B9">
        <w:rPr>
          <w:rFonts w:ascii="Book Antiqua" w:hAnsi="Book Antiqua" w:cs="Times New Roman"/>
          <w:sz w:val="24"/>
          <w:szCs w:val="24"/>
        </w:rPr>
        <w:t>, and manage</w:t>
      </w:r>
      <w:r w:rsidR="00101392" w:rsidRPr="002043B9">
        <w:rPr>
          <w:rFonts w:ascii="Book Antiqua" w:hAnsi="Book Antiqua" w:cs="Times New Roman"/>
          <w:sz w:val="24"/>
          <w:szCs w:val="24"/>
        </w:rPr>
        <w:t>ment of</w:t>
      </w:r>
      <w:r w:rsidRPr="002043B9">
        <w:rPr>
          <w:rFonts w:ascii="Book Antiqua" w:hAnsi="Book Antiqua" w:cs="Times New Roman"/>
          <w:sz w:val="24"/>
          <w:szCs w:val="24"/>
        </w:rPr>
        <w:t xml:space="preserve"> the symptoms of patients </w:t>
      </w:r>
      <w:r w:rsidR="00072D62" w:rsidRPr="002043B9">
        <w:rPr>
          <w:rFonts w:ascii="Book Antiqua" w:hAnsi="Book Antiqua" w:cs="Times New Roman"/>
          <w:sz w:val="24"/>
          <w:szCs w:val="24"/>
        </w:rPr>
        <w:t xml:space="preserve">with </w:t>
      </w:r>
      <w:r w:rsidRPr="002043B9">
        <w:rPr>
          <w:rFonts w:ascii="Book Antiqua" w:hAnsi="Book Antiqua" w:cs="Times New Roman"/>
          <w:sz w:val="24"/>
          <w:szCs w:val="24"/>
        </w:rPr>
        <w:t>NEC.</w:t>
      </w:r>
      <w:r w:rsidR="005C159C" w:rsidRPr="002043B9">
        <w:rPr>
          <w:rFonts w:ascii="Book Antiqua" w:hAnsi="Book Antiqua" w:cs="Times New Roman"/>
          <w:sz w:val="24"/>
          <w:szCs w:val="24"/>
        </w:rPr>
        <w:t xml:space="preserve"> </w:t>
      </w:r>
    </w:p>
    <w:p w14:paraId="7076DF09" w14:textId="77777777" w:rsidR="00787175" w:rsidRPr="002043B9" w:rsidRDefault="00787175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4862F60" w14:textId="2A041770" w:rsidR="002F29E5" w:rsidRPr="002043B9" w:rsidRDefault="002F29E5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Yoshida T,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Kamimura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K,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Hosaka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K,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Doumori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K, Oka H, Sato A, Fukuhara Y, Watanabe S, Sato T, Yoshikawa A,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Tomidokoro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T,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Terai</w:t>
      </w:r>
      <w:proofErr w:type="spellEnd"/>
      <w:r w:rsidRPr="002043B9">
        <w:rPr>
          <w:rFonts w:ascii="Book Antiqua" w:hAnsi="Book Antiqua" w:cs="Times New Roman"/>
          <w:sz w:val="24"/>
          <w:szCs w:val="24"/>
        </w:rPr>
        <w:t xml:space="preserve"> S. Colorectal neuroendocrine carcinoma: A case report and review of the literature</w:t>
      </w:r>
      <w:r w:rsidR="006D2A62" w:rsidRPr="002043B9">
        <w:rPr>
          <w:rFonts w:ascii="Book Antiqua" w:hAnsi="Book Antiqua" w:cs="Times New Roman"/>
          <w:sz w:val="24"/>
          <w:szCs w:val="24"/>
        </w:rPr>
        <w:t>.</w:t>
      </w:r>
      <w:r w:rsidR="006D2A62" w:rsidRPr="002043B9">
        <w:rPr>
          <w:rFonts w:ascii="Book Antiqua" w:eastAsia="SimSun" w:hAnsi="Book Antiqua" w:cs="Times New Roman"/>
          <w:kern w:val="0"/>
          <w:sz w:val="24"/>
          <w:szCs w:val="24"/>
        </w:rPr>
        <w:t xml:space="preserve"> </w:t>
      </w:r>
      <w:r w:rsidR="006D2A62" w:rsidRPr="002043B9">
        <w:rPr>
          <w:rFonts w:ascii="Book Antiqua" w:eastAsia="SimSun" w:hAnsi="Book Antiqua" w:cs="Times New Roman"/>
          <w:i/>
          <w:kern w:val="0"/>
          <w:sz w:val="24"/>
          <w:szCs w:val="24"/>
        </w:rPr>
        <w:t>World J Clin Cases</w:t>
      </w:r>
      <w:r w:rsidR="006D2A62" w:rsidRPr="002043B9">
        <w:rPr>
          <w:rFonts w:ascii="Book Antiqua" w:eastAsia="SimSun" w:hAnsi="Book Antiqua" w:cs="Times New Roman"/>
          <w:kern w:val="0"/>
          <w:sz w:val="24"/>
          <w:szCs w:val="24"/>
        </w:rPr>
        <w:t xml:space="preserve"> 2019; In press</w:t>
      </w:r>
    </w:p>
    <w:p w14:paraId="0F7B8037" w14:textId="0FF26E3D" w:rsidR="002F29E5" w:rsidRPr="002043B9" w:rsidRDefault="002F29E5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F06F493" w14:textId="0AD45988" w:rsidR="00FF296F" w:rsidRPr="002043B9" w:rsidRDefault="00400B3C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2DF3E504" w14:textId="28F634E1" w:rsidR="003031B3" w:rsidRPr="002043B9" w:rsidRDefault="00112846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N</w:t>
      </w:r>
      <w:r w:rsidR="00486D7F" w:rsidRPr="002043B9">
        <w:rPr>
          <w:rFonts w:ascii="Book Antiqua" w:hAnsi="Book Antiqua" w:cs="Times New Roman"/>
          <w:sz w:val="24"/>
          <w:szCs w:val="24"/>
        </w:rPr>
        <w:t>euroendocrine carcinoma</w:t>
      </w:r>
      <w:r w:rsidR="003031B3" w:rsidRPr="002043B9">
        <w:rPr>
          <w:rFonts w:ascii="Book Antiqua" w:hAnsi="Book Antiqua" w:cs="Times New Roman"/>
          <w:sz w:val="24"/>
          <w:szCs w:val="24"/>
        </w:rPr>
        <w:t xml:space="preserve"> (</w:t>
      </w:r>
      <w:r w:rsidR="00D42394" w:rsidRPr="002043B9">
        <w:rPr>
          <w:rFonts w:ascii="Book Antiqua" w:hAnsi="Book Antiqua" w:cs="Times New Roman"/>
          <w:sz w:val="24"/>
          <w:szCs w:val="24"/>
        </w:rPr>
        <w:t>NEC) of colon</w:t>
      </w:r>
      <w:r w:rsidR="00486D7F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6577F" w:rsidRPr="002043B9">
        <w:rPr>
          <w:rFonts w:ascii="Book Antiqua" w:hAnsi="Book Antiqua" w:cs="Times New Roman"/>
          <w:sz w:val="24"/>
          <w:szCs w:val="24"/>
        </w:rPr>
        <w:t xml:space="preserve">and rectum is a rare neuroendocrine tumor (NET) type that accounts for </w:t>
      </w:r>
      <w:r w:rsidR="00933157" w:rsidRPr="002043B9">
        <w:rPr>
          <w:rFonts w:ascii="Book Antiqua" w:hAnsi="Book Antiqua" w:cs="Times New Roman"/>
          <w:sz w:val="24"/>
          <w:szCs w:val="24"/>
        </w:rPr>
        <w:t>&lt;</w:t>
      </w:r>
      <w:r w:rsidR="00900597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486D7F" w:rsidRPr="002043B9">
        <w:rPr>
          <w:rFonts w:ascii="Book Antiqua" w:hAnsi="Book Antiqua" w:cs="Times New Roman"/>
          <w:sz w:val="24"/>
          <w:szCs w:val="24"/>
        </w:rPr>
        <w:t>1</w:t>
      </w:r>
      <w:r w:rsidR="0076577F" w:rsidRPr="002043B9">
        <w:rPr>
          <w:rFonts w:ascii="Book Antiqua" w:hAnsi="Book Antiqua" w:cs="Times New Roman"/>
          <w:sz w:val="24"/>
          <w:szCs w:val="24"/>
        </w:rPr>
        <w:t xml:space="preserve">% of all colorectal </w:t>
      </w:r>
      <w:proofErr w:type="gramStart"/>
      <w:r w:rsidR="0076577F" w:rsidRPr="002043B9">
        <w:rPr>
          <w:rFonts w:ascii="Book Antiqua" w:hAnsi="Book Antiqua" w:cs="Times New Roman"/>
          <w:sz w:val="24"/>
          <w:szCs w:val="24"/>
        </w:rPr>
        <w:t>malignancies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486D7F" w:rsidRPr="002043B9">
        <w:rPr>
          <w:rFonts w:ascii="Book Antiqua" w:hAnsi="Book Antiqua" w:cs="Times New Roman"/>
          <w:sz w:val="24"/>
          <w:szCs w:val="24"/>
        </w:rPr>
        <w:t>.</w:t>
      </w:r>
      <w:r w:rsidR="00D42394" w:rsidRPr="002043B9">
        <w:rPr>
          <w:rFonts w:ascii="Book Antiqua" w:hAnsi="Book Antiqua" w:cs="Times New Roman"/>
          <w:sz w:val="24"/>
          <w:szCs w:val="24"/>
        </w:rPr>
        <w:t xml:space="preserve"> The clinical </w:t>
      </w:r>
      <w:r w:rsidRPr="002043B9">
        <w:rPr>
          <w:rFonts w:ascii="Book Antiqua" w:hAnsi="Book Antiqua" w:cs="Times New Roman"/>
          <w:sz w:val="24"/>
          <w:szCs w:val="24"/>
        </w:rPr>
        <w:t xml:space="preserve">progression of </w:t>
      </w:r>
      <w:r w:rsidR="00D42394" w:rsidRPr="002043B9">
        <w:rPr>
          <w:rFonts w:ascii="Book Antiqua" w:hAnsi="Book Antiqua" w:cs="Times New Roman"/>
          <w:sz w:val="24"/>
          <w:szCs w:val="24"/>
        </w:rPr>
        <w:t xml:space="preserve">NECs </w:t>
      </w:r>
      <w:r w:rsidR="00EC7541" w:rsidRPr="002043B9">
        <w:rPr>
          <w:rFonts w:ascii="Book Antiqua" w:hAnsi="Book Antiqua" w:cs="Times New Roman"/>
          <w:sz w:val="24"/>
          <w:szCs w:val="24"/>
        </w:rPr>
        <w:t>includes</w:t>
      </w:r>
      <w:r w:rsidR="00927FAE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D42394" w:rsidRPr="002043B9">
        <w:rPr>
          <w:rFonts w:ascii="Book Antiqua" w:hAnsi="Book Antiqua" w:cs="Times New Roman"/>
          <w:sz w:val="24"/>
          <w:szCs w:val="24"/>
        </w:rPr>
        <w:t>high</w:t>
      </w:r>
      <w:r w:rsidR="003B6721" w:rsidRPr="002043B9">
        <w:rPr>
          <w:rFonts w:ascii="Book Antiqua" w:hAnsi="Book Antiqua" w:cs="Times New Roman"/>
          <w:sz w:val="24"/>
          <w:szCs w:val="24"/>
        </w:rPr>
        <w:t>ly</w:t>
      </w:r>
      <w:r w:rsidR="00D42394" w:rsidRPr="002043B9">
        <w:rPr>
          <w:rFonts w:ascii="Book Antiqua" w:hAnsi="Book Antiqua" w:cs="Times New Roman"/>
          <w:sz w:val="24"/>
          <w:szCs w:val="24"/>
        </w:rPr>
        <w:t xml:space="preserve"> aggressive growth and rapid di</w:t>
      </w:r>
      <w:r w:rsidR="008D42FF" w:rsidRPr="002043B9">
        <w:rPr>
          <w:rFonts w:ascii="Book Antiqua" w:hAnsi="Book Antiqua" w:cs="Times New Roman"/>
          <w:sz w:val="24"/>
          <w:szCs w:val="24"/>
        </w:rPr>
        <w:t xml:space="preserve">ssemination </w:t>
      </w:r>
      <w:r w:rsidR="00927FAE" w:rsidRPr="002043B9">
        <w:rPr>
          <w:rFonts w:ascii="Book Antiqua" w:hAnsi="Book Antiqua" w:cs="Times New Roman"/>
          <w:sz w:val="24"/>
          <w:szCs w:val="24"/>
        </w:rPr>
        <w:t xml:space="preserve">along </w:t>
      </w:r>
      <w:r w:rsidR="008D42FF" w:rsidRPr="002043B9">
        <w:rPr>
          <w:rFonts w:ascii="Book Antiqua" w:hAnsi="Book Antiqua" w:cs="Times New Roman"/>
          <w:sz w:val="24"/>
          <w:szCs w:val="24"/>
        </w:rPr>
        <w:t xml:space="preserve">with a </w:t>
      </w:r>
      <w:r w:rsidR="006607B2" w:rsidRPr="002043B9">
        <w:rPr>
          <w:rFonts w:ascii="Book Antiqua" w:hAnsi="Book Antiqua" w:cs="Times New Roman"/>
          <w:sz w:val="24"/>
          <w:szCs w:val="24"/>
        </w:rPr>
        <w:t xml:space="preserve">high tendency </w:t>
      </w:r>
      <w:r w:rsidR="00210A60" w:rsidRPr="002043B9">
        <w:rPr>
          <w:rFonts w:ascii="Book Antiqua" w:hAnsi="Book Antiqua" w:cs="Times New Roman"/>
          <w:sz w:val="24"/>
          <w:szCs w:val="24"/>
        </w:rPr>
        <w:t xml:space="preserve">for </w:t>
      </w:r>
      <w:proofErr w:type="gramStart"/>
      <w:r w:rsidR="006607B2" w:rsidRPr="002043B9">
        <w:rPr>
          <w:rFonts w:ascii="Book Antiqua" w:hAnsi="Book Antiqua" w:cs="Times New Roman"/>
          <w:sz w:val="24"/>
          <w:szCs w:val="24"/>
        </w:rPr>
        <w:t>metastasis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8D42FF" w:rsidRPr="002043B9">
        <w:rPr>
          <w:rFonts w:ascii="Book Antiqua" w:hAnsi="Book Antiqua" w:cs="Times New Roman"/>
          <w:sz w:val="24"/>
          <w:szCs w:val="24"/>
        </w:rPr>
        <w:t>.</w:t>
      </w:r>
      <w:r w:rsidR="00D42394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577BCC" w:rsidRPr="002043B9">
        <w:rPr>
          <w:rFonts w:ascii="Book Antiqua" w:hAnsi="Book Antiqua" w:cs="Times New Roman"/>
          <w:sz w:val="24"/>
          <w:szCs w:val="24"/>
        </w:rPr>
        <w:t xml:space="preserve">Moreover, these tumors </w:t>
      </w:r>
      <w:r w:rsidR="00CF29C9" w:rsidRPr="002043B9">
        <w:rPr>
          <w:rFonts w:ascii="Book Antiqua" w:hAnsi="Book Antiqua" w:cs="Times New Roman"/>
          <w:sz w:val="24"/>
          <w:szCs w:val="24"/>
        </w:rPr>
        <w:t xml:space="preserve">could be </w:t>
      </w:r>
      <w:r w:rsidR="00577BCC" w:rsidRPr="002043B9">
        <w:rPr>
          <w:rFonts w:ascii="Book Antiqua" w:hAnsi="Book Antiqua" w:cs="Times New Roman"/>
          <w:sz w:val="24"/>
          <w:szCs w:val="24"/>
        </w:rPr>
        <w:t xml:space="preserve">detected at advanced </w:t>
      </w:r>
      <w:proofErr w:type="gramStart"/>
      <w:r w:rsidR="00577BCC" w:rsidRPr="002043B9">
        <w:rPr>
          <w:rFonts w:ascii="Book Antiqua" w:hAnsi="Book Antiqua" w:cs="Times New Roman"/>
          <w:sz w:val="24"/>
          <w:szCs w:val="24"/>
        </w:rPr>
        <w:t>stage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577BCC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210A60" w:rsidRPr="002043B9">
        <w:rPr>
          <w:rFonts w:ascii="Book Antiqua" w:hAnsi="Book Antiqua" w:cs="Times New Roman"/>
          <w:sz w:val="24"/>
          <w:szCs w:val="24"/>
        </w:rPr>
        <w:t>The 3</w:t>
      </w:r>
      <w:r w:rsidR="008D42FF" w:rsidRPr="002043B9">
        <w:rPr>
          <w:rFonts w:ascii="Book Antiqua" w:hAnsi="Book Antiqua" w:cs="Times New Roman"/>
          <w:sz w:val="24"/>
          <w:szCs w:val="24"/>
        </w:rPr>
        <w:t>-year o</w:t>
      </w:r>
      <w:r w:rsidR="006607B2" w:rsidRPr="002043B9">
        <w:rPr>
          <w:rFonts w:ascii="Book Antiqua" w:hAnsi="Book Antiqua" w:cs="Times New Roman"/>
          <w:sz w:val="24"/>
          <w:szCs w:val="24"/>
        </w:rPr>
        <w:t xml:space="preserve">verall survival (OS) was </w:t>
      </w:r>
      <w:r w:rsidR="00856D3E" w:rsidRPr="002043B9">
        <w:rPr>
          <w:rFonts w:ascii="Book Antiqua" w:hAnsi="Book Antiqua" w:cs="Times New Roman"/>
          <w:sz w:val="24"/>
          <w:szCs w:val="24"/>
        </w:rPr>
        <w:t xml:space="preserve">estimated to be </w:t>
      </w:r>
      <w:r w:rsidR="006607B2" w:rsidRPr="002043B9">
        <w:rPr>
          <w:rFonts w:ascii="Book Antiqua" w:hAnsi="Book Antiqua" w:cs="Times New Roman"/>
          <w:sz w:val="24"/>
          <w:szCs w:val="24"/>
        </w:rPr>
        <w:t>5</w:t>
      </w:r>
      <w:r w:rsidR="005E08FF" w:rsidRPr="002043B9">
        <w:rPr>
          <w:rFonts w:ascii="Book Antiqua" w:hAnsi="Book Antiqua" w:cs="Times New Roman"/>
          <w:sz w:val="24"/>
          <w:szCs w:val="24"/>
        </w:rPr>
        <w:t>%</w:t>
      </w:r>
      <w:r w:rsidR="005C159C" w:rsidRPr="002043B9">
        <w:rPr>
          <w:rFonts w:ascii="Book Antiqua" w:hAnsi="Book Antiqua" w:cs="Times New Roman"/>
          <w:sz w:val="24"/>
          <w:szCs w:val="24"/>
        </w:rPr>
        <w:t>–</w:t>
      </w:r>
      <w:r w:rsidR="006607B2" w:rsidRPr="002043B9">
        <w:rPr>
          <w:rFonts w:ascii="Book Antiqua" w:hAnsi="Book Antiqua" w:cs="Times New Roman"/>
          <w:sz w:val="24"/>
          <w:szCs w:val="24"/>
        </w:rPr>
        <w:t>27</w:t>
      </w:r>
      <w:proofErr w:type="gramStart"/>
      <w:r w:rsidR="006607B2" w:rsidRPr="002043B9">
        <w:rPr>
          <w:rFonts w:ascii="Book Antiqua" w:hAnsi="Book Antiqua" w:cs="Times New Roman"/>
          <w:sz w:val="24"/>
          <w:szCs w:val="24"/>
        </w:rPr>
        <w:t>%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D42FF" w:rsidRPr="002043B9">
        <w:rPr>
          <w:rFonts w:ascii="Book Antiqua" w:hAnsi="Book Antiqua" w:cs="Times New Roman"/>
          <w:sz w:val="24"/>
          <w:szCs w:val="24"/>
          <w:vertAlign w:val="superscript"/>
        </w:rPr>
        <w:t>1,4</w:t>
      </w:r>
      <w:r w:rsidR="0055426A" w:rsidRPr="002043B9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55426A" w:rsidRPr="002043B9">
        <w:rPr>
          <w:rFonts w:ascii="Book Antiqua" w:hAnsi="Book Antiqua" w:cs="Times New Roman"/>
          <w:sz w:val="24"/>
          <w:szCs w:val="24"/>
        </w:rPr>
        <w:t>, and</w:t>
      </w:r>
      <w:r w:rsidR="00413C64" w:rsidRPr="002043B9">
        <w:rPr>
          <w:rFonts w:ascii="Book Antiqua" w:hAnsi="Book Antiqua" w:cs="Times New Roman"/>
          <w:sz w:val="24"/>
          <w:szCs w:val="24"/>
        </w:rPr>
        <w:t xml:space="preserve"> r</w:t>
      </w:r>
      <w:r w:rsidR="0055426A" w:rsidRPr="002043B9">
        <w:rPr>
          <w:rFonts w:ascii="Book Antiqua" w:hAnsi="Book Antiqua" w:cs="Times New Roman"/>
          <w:sz w:val="24"/>
          <w:szCs w:val="24"/>
        </w:rPr>
        <w:t xml:space="preserve">esponse to chemotherapy was </w:t>
      </w:r>
      <w:r w:rsidR="00856D3E" w:rsidRPr="002043B9">
        <w:rPr>
          <w:rFonts w:ascii="Book Antiqua" w:hAnsi="Book Antiqua" w:cs="Times New Roman"/>
          <w:sz w:val="24"/>
          <w:szCs w:val="24"/>
        </w:rPr>
        <w:t xml:space="preserve">reported as </w:t>
      </w:r>
      <w:r w:rsidR="0055426A" w:rsidRPr="002043B9">
        <w:rPr>
          <w:rFonts w:ascii="Book Antiqua" w:hAnsi="Book Antiqua" w:cs="Times New Roman"/>
          <w:sz w:val="24"/>
          <w:szCs w:val="24"/>
        </w:rPr>
        <w:t>the only</w:t>
      </w:r>
      <w:r w:rsidR="007F321C" w:rsidRPr="002043B9">
        <w:rPr>
          <w:rFonts w:ascii="Book Antiqua" w:hAnsi="Book Antiqua" w:cs="Times New Roman"/>
          <w:sz w:val="24"/>
          <w:szCs w:val="24"/>
        </w:rPr>
        <w:t xml:space="preserve"> predictive factor</w:t>
      </w:r>
      <w:r w:rsidR="00413C64" w:rsidRPr="002043B9">
        <w:rPr>
          <w:rFonts w:ascii="Book Antiqua" w:hAnsi="Book Antiqua" w:cs="Times New Roman"/>
          <w:sz w:val="24"/>
          <w:szCs w:val="24"/>
        </w:rPr>
        <w:t xml:space="preserve"> in patients with metastasis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55426A" w:rsidRPr="002043B9">
        <w:rPr>
          <w:rFonts w:ascii="Book Antiqua" w:hAnsi="Book Antiqua" w:cs="Times New Roman"/>
          <w:sz w:val="24"/>
          <w:szCs w:val="24"/>
        </w:rPr>
        <w:t>.</w:t>
      </w:r>
      <w:r w:rsidR="003B4FA0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1553E6" w:rsidRPr="002043B9">
        <w:rPr>
          <w:rFonts w:ascii="Book Antiqua" w:hAnsi="Book Antiqua" w:cs="Times New Roman"/>
          <w:bCs/>
          <w:sz w:val="24"/>
          <w:szCs w:val="24"/>
        </w:rPr>
        <w:t xml:space="preserve">Because of its aggressive nature and high recurrence rate of the </w:t>
      </w:r>
      <w:r w:rsidR="00EA5739" w:rsidRPr="002043B9">
        <w:rPr>
          <w:rFonts w:ascii="Book Antiqua" w:hAnsi="Book Antiqua" w:cs="Times New Roman"/>
          <w:bCs/>
          <w:sz w:val="24"/>
          <w:szCs w:val="24"/>
        </w:rPr>
        <w:t>NEC</w:t>
      </w:r>
      <w:r w:rsidR="001553E6" w:rsidRPr="002043B9">
        <w:rPr>
          <w:rFonts w:ascii="Book Antiqua" w:hAnsi="Book Antiqua" w:cs="Times New Roman"/>
          <w:bCs/>
          <w:sz w:val="24"/>
          <w:szCs w:val="24"/>
        </w:rPr>
        <w:t xml:space="preserve">, adjuvant chemotherapy constitutes a critical part of the treatment and significantly improves </w:t>
      </w:r>
      <w:proofErr w:type="gramStart"/>
      <w:r w:rsidR="001553E6" w:rsidRPr="002043B9">
        <w:rPr>
          <w:rFonts w:ascii="Book Antiqua" w:hAnsi="Book Antiqua" w:cs="Times New Roman"/>
          <w:bCs/>
          <w:sz w:val="24"/>
          <w:szCs w:val="24"/>
        </w:rPr>
        <w:t>survival</w:t>
      </w:r>
      <w:r w:rsidR="001553E6" w:rsidRPr="002043B9">
        <w:rPr>
          <w:rFonts w:ascii="Book Antiqua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1553E6" w:rsidRPr="002043B9">
        <w:rPr>
          <w:rFonts w:ascii="Book Antiqua" w:hAnsi="Book Antiqua" w:cs="Times New Roman"/>
          <w:bCs/>
          <w:sz w:val="24"/>
          <w:szCs w:val="24"/>
          <w:vertAlign w:val="superscript"/>
        </w:rPr>
        <w:t>4]</w:t>
      </w:r>
      <w:r w:rsidR="001553E6" w:rsidRPr="002043B9">
        <w:rPr>
          <w:rFonts w:ascii="Book Antiqua" w:hAnsi="Book Antiqua" w:cs="Times New Roman"/>
          <w:bCs/>
          <w:sz w:val="24"/>
          <w:szCs w:val="24"/>
        </w:rPr>
        <w:t>.</w:t>
      </w:r>
      <w:r w:rsidR="00900597" w:rsidRPr="002043B9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636E1" w:rsidRPr="002043B9">
        <w:rPr>
          <w:rFonts w:ascii="Book Antiqua" w:hAnsi="Book Antiqua" w:cs="Times New Roman"/>
          <w:sz w:val="24"/>
          <w:szCs w:val="24"/>
        </w:rPr>
        <w:t>Although platinum-</w:t>
      </w:r>
      <w:r w:rsidR="005E08FF" w:rsidRPr="002043B9">
        <w:rPr>
          <w:rFonts w:ascii="Book Antiqua" w:hAnsi="Book Antiqua" w:cs="Times New Roman"/>
          <w:sz w:val="24"/>
          <w:szCs w:val="24"/>
        </w:rPr>
        <w:t>based</w:t>
      </w:r>
      <w:r w:rsidR="00F636E1" w:rsidRPr="002043B9">
        <w:rPr>
          <w:rFonts w:ascii="Book Antiqua" w:hAnsi="Book Antiqua" w:cs="Times New Roman"/>
          <w:sz w:val="24"/>
          <w:szCs w:val="24"/>
        </w:rPr>
        <w:t xml:space="preserve"> regimens are widely used as first-line chemotherapy for </w:t>
      </w:r>
      <w:r w:rsidR="005E08FF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F636E1" w:rsidRPr="002043B9">
        <w:rPr>
          <w:rFonts w:ascii="Book Antiqua" w:hAnsi="Book Antiqua" w:cs="Times New Roman"/>
          <w:sz w:val="24"/>
          <w:szCs w:val="24"/>
        </w:rPr>
        <w:t xml:space="preserve">treatment of patients with advanced NEC, </w:t>
      </w:r>
      <w:r w:rsidR="00115479" w:rsidRPr="002043B9">
        <w:rPr>
          <w:rFonts w:ascii="Book Antiqua" w:hAnsi="Book Antiqua" w:cs="Times New Roman"/>
          <w:sz w:val="24"/>
          <w:szCs w:val="24"/>
        </w:rPr>
        <w:t xml:space="preserve">no </w:t>
      </w:r>
      <w:r w:rsidR="003B4FA0" w:rsidRPr="002043B9">
        <w:rPr>
          <w:rFonts w:ascii="Book Antiqua" w:hAnsi="Book Antiqua" w:cs="Times New Roman"/>
          <w:sz w:val="24"/>
          <w:szCs w:val="24"/>
        </w:rPr>
        <w:t>standard regimen</w:t>
      </w:r>
      <w:r w:rsidR="00115479" w:rsidRPr="002043B9">
        <w:rPr>
          <w:rFonts w:ascii="Book Antiqua" w:hAnsi="Book Antiqua" w:cs="Times New Roman"/>
          <w:sz w:val="24"/>
          <w:szCs w:val="24"/>
        </w:rPr>
        <w:t xml:space="preserve"> has yet been </w:t>
      </w:r>
      <w:r w:rsidR="00F636E1" w:rsidRPr="002043B9">
        <w:rPr>
          <w:rFonts w:ascii="Book Antiqua" w:hAnsi="Book Antiqua" w:cs="Times New Roman"/>
          <w:sz w:val="24"/>
          <w:szCs w:val="24"/>
        </w:rPr>
        <w:t>established</w:t>
      </w:r>
      <w:r w:rsidR="003B4FA0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104D63" w:rsidRPr="002043B9">
        <w:rPr>
          <w:rFonts w:ascii="Book Antiqua" w:hAnsi="Book Antiqua" w:cs="Times New Roman"/>
          <w:sz w:val="24"/>
          <w:szCs w:val="24"/>
        </w:rPr>
        <w:t>A</w:t>
      </w:r>
      <w:r w:rsidR="000F4334" w:rsidRPr="002043B9">
        <w:rPr>
          <w:rFonts w:ascii="Book Antiqua" w:hAnsi="Book Antiqua" w:cs="Times New Roman"/>
          <w:sz w:val="24"/>
          <w:szCs w:val="24"/>
        </w:rPr>
        <w:t xml:space="preserve"> previous study</w:t>
      </w:r>
      <w:r w:rsidR="00104D63" w:rsidRPr="002043B9">
        <w:rPr>
          <w:rFonts w:ascii="Book Antiqua" w:hAnsi="Book Antiqua" w:cs="Times New Roman"/>
          <w:sz w:val="24"/>
          <w:szCs w:val="24"/>
        </w:rPr>
        <w:t xml:space="preserve"> has reported that</w:t>
      </w:r>
      <w:r w:rsidR="000F4334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104D63" w:rsidRPr="002043B9">
        <w:rPr>
          <w:rFonts w:ascii="Book Antiqua" w:hAnsi="Book Antiqua" w:cs="Times New Roman"/>
          <w:sz w:val="24"/>
          <w:szCs w:val="24"/>
        </w:rPr>
        <w:t xml:space="preserve">some </w:t>
      </w:r>
      <w:r w:rsidR="00577BCC" w:rsidRPr="002043B9">
        <w:rPr>
          <w:rFonts w:ascii="Book Antiqua" w:hAnsi="Book Antiqua" w:cs="Times New Roman"/>
          <w:sz w:val="24"/>
          <w:szCs w:val="24"/>
        </w:rPr>
        <w:t>cases who received</w:t>
      </w:r>
      <w:r w:rsidR="002D12A9" w:rsidRPr="002043B9">
        <w:rPr>
          <w:rFonts w:ascii="Book Antiqua" w:hAnsi="Book Antiqua" w:cs="Times New Roman"/>
          <w:sz w:val="24"/>
          <w:szCs w:val="24"/>
        </w:rPr>
        <w:t xml:space="preserve"> chemotherapy show</w:t>
      </w:r>
      <w:r w:rsidR="00247B82" w:rsidRPr="002043B9">
        <w:rPr>
          <w:rFonts w:ascii="Book Antiqua" w:hAnsi="Book Antiqua" w:cs="Times New Roman"/>
          <w:sz w:val="24"/>
          <w:szCs w:val="24"/>
        </w:rPr>
        <w:t>ed</w:t>
      </w:r>
      <w:r w:rsidR="003B4FA0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857D6B" w:rsidRPr="002043B9">
        <w:rPr>
          <w:rFonts w:ascii="Book Antiqua" w:hAnsi="Book Antiqua" w:cs="Times New Roman"/>
          <w:sz w:val="24"/>
          <w:szCs w:val="24"/>
        </w:rPr>
        <w:t xml:space="preserve">the complete response </w:t>
      </w:r>
      <w:r w:rsidR="00247B82" w:rsidRPr="002043B9">
        <w:rPr>
          <w:rFonts w:ascii="Book Antiqua" w:hAnsi="Book Antiqua" w:cs="Times New Roman"/>
          <w:sz w:val="24"/>
          <w:szCs w:val="24"/>
        </w:rPr>
        <w:t xml:space="preserve">(CR) </w:t>
      </w:r>
      <w:r w:rsidR="00857D6B" w:rsidRPr="002043B9">
        <w:rPr>
          <w:rFonts w:ascii="Book Antiqua" w:hAnsi="Book Antiqua" w:cs="Times New Roman"/>
          <w:sz w:val="24"/>
          <w:szCs w:val="24"/>
        </w:rPr>
        <w:t xml:space="preserve">or partial response </w:t>
      </w:r>
      <w:r w:rsidR="00247B82" w:rsidRPr="002043B9">
        <w:rPr>
          <w:rFonts w:ascii="Book Antiqua" w:hAnsi="Book Antiqua" w:cs="Times New Roman"/>
          <w:sz w:val="24"/>
          <w:szCs w:val="24"/>
        </w:rPr>
        <w:t xml:space="preserve">(PR) </w:t>
      </w:r>
      <w:r w:rsidR="00857D6B" w:rsidRPr="002043B9">
        <w:rPr>
          <w:rFonts w:ascii="Book Antiqua" w:hAnsi="Book Antiqua" w:cs="Times New Roman"/>
          <w:sz w:val="24"/>
          <w:szCs w:val="24"/>
        </w:rPr>
        <w:t>to the</w:t>
      </w:r>
      <w:r w:rsidR="002D12A9" w:rsidRPr="002043B9">
        <w:rPr>
          <w:rFonts w:ascii="Book Antiqua" w:hAnsi="Book Antiqua" w:cs="Times New Roman"/>
          <w:sz w:val="24"/>
          <w:szCs w:val="24"/>
        </w:rPr>
        <w:t xml:space="preserve"> advanced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857D6B" w:rsidRPr="002043B9">
        <w:rPr>
          <w:rFonts w:ascii="Book Antiqua" w:hAnsi="Book Antiqua" w:cs="Times New Roman"/>
          <w:sz w:val="24"/>
          <w:szCs w:val="24"/>
        </w:rPr>
        <w:t>NEC</w:t>
      </w:r>
      <w:r w:rsidR="00104D63" w:rsidRPr="002043B9">
        <w:rPr>
          <w:rFonts w:ascii="Book Antiqua" w:hAnsi="Book Antiqua" w:cs="Times New Roman"/>
          <w:sz w:val="24"/>
          <w:szCs w:val="24"/>
        </w:rPr>
        <w:t xml:space="preserve">; </w:t>
      </w:r>
      <w:r w:rsidR="000F4334" w:rsidRPr="002043B9">
        <w:rPr>
          <w:rFonts w:ascii="Book Antiqua" w:hAnsi="Book Antiqua" w:cs="Times New Roman"/>
          <w:sz w:val="24"/>
          <w:szCs w:val="24"/>
        </w:rPr>
        <w:t>however,</w:t>
      </w:r>
      <w:r w:rsidR="00857D6B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2D12A9" w:rsidRPr="002043B9">
        <w:rPr>
          <w:rFonts w:ascii="Book Antiqua" w:hAnsi="Book Antiqua" w:cs="Times New Roman"/>
          <w:sz w:val="24"/>
          <w:szCs w:val="24"/>
        </w:rPr>
        <w:t>more than half of patie</w:t>
      </w:r>
      <w:r w:rsidR="003031B3" w:rsidRPr="002043B9">
        <w:rPr>
          <w:rFonts w:ascii="Book Antiqua" w:hAnsi="Book Antiqua" w:cs="Times New Roman"/>
          <w:sz w:val="24"/>
          <w:szCs w:val="24"/>
        </w:rPr>
        <w:t xml:space="preserve">nts showed progressive </w:t>
      </w:r>
      <w:proofErr w:type="gramStart"/>
      <w:r w:rsidR="003031B3" w:rsidRPr="002043B9">
        <w:rPr>
          <w:rFonts w:ascii="Book Antiqua" w:hAnsi="Book Antiqua" w:cs="Times New Roman"/>
          <w:sz w:val="24"/>
          <w:szCs w:val="24"/>
        </w:rPr>
        <w:t>response</w:t>
      </w:r>
      <w:r w:rsidR="00900597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00597" w:rsidRPr="002043B9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3031B3" w:rsidRPr="002043B9">
        <w:rPr>
          <w:rFonts w:ascii="Book Antiqua" w:hAnsi="Book Antiqua" w:cs="Times New Roman"/>
          <w:sz w:val="24"/>
          <w:szCs w:val="24"/>
        </w:rPr>
        <w:t xml:space="preserve">. </w:t>
      </w:r>
    </w:p>
    <w:p w14:paraId="7988B09A" w14:textId="56676A39" w:rsidR="00404D25" w:rsidRPr="002043B9" w:rsidRDefault="00847E4D" w:rsidP="006B363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Additionally, some </w:t>
      </w:r>
      <w:r w:rsidR="00404D25" w:rsidRPr="002043B9">
        <w:rPr>
          <w:rFonts w:ascii="Book Antiqua" w:hAnsi="Book Antiqua" w:cs="Times New Roman"/>
          <w:sz w:val="24"/>
          <w:szCs w:val="24"/>
        </w:rPr>
        <w:t xml:space="preserve">NEC </w:t>
      </w:r>
      <w:r w:rsidR="00FA19CB" w:rsidRPr="002043B9">
        <w:rPr>
          <w:rFonts w:ascii="Book Antiqua" w:hAnsi="Book Antiqua" w:cs="Times New Roman"/>
          <w:sz w:val="24"/>
          <w:szCs w:val="24"/>
        </w:rPr>
        <w:t xml:space="preserve">cases </w:t>
      </w:r>
      <w:r w:rsidR="00404D25" w:rsidRPr="002043B9">
        <w:rPr>
          <w:rFonts w:ascii="Book Antiqua" w:hAnsi="Book Antiqua" w:cs="Times New Roman"/>
          <w:sz w:val="24"/>
          <w:szCs w:val="24"/>
        </w:rPr>
        <w:t>show</w:t>
      </w:r>
      <w:r w:rsidR="00FD7B31" w:rsidRPr="002043B9">
        <w:rPr>
          <w:rFonts w:ascii="Book Antiqua" w:hAnsi="Book Antiqua" w:cs="Times New Roman"/>
          <w:sz w:val="24"/>
          <w:szCs w:val="24"/>
        </w:rPr>
        <w:t>ed</w:t>
      </w:r>
      <w:r w:rsidR="00404D25" w:rsidRPr="002043B9">
        <w:rPr>
          <w:rFonts w:ascii="Book Antiqua" w:hAnsi="Book Antiqua" w:cs="Times New Roman"/>
          <w:sz w:val="24"/>
          <w:szCs w:val="24"/>
        </w:rPr>
        <w:t xml:space="preserve"> aggressive prog</w:t>
      </w:r>
      <w:r w:rsidR="00776810" w:rsidRPr="002043B9">
        <w:rPr>
          <w:rFonts w:ascii="Book Antiqua" w:hAnsi="Book Antiqua" w:cs="Times New Roman"/>
          <w:sz w:val="24"/>
          <w:szCs w:val="24"/>
        </w:rPr>
        <w:t>ression and outward</w:t>
      </w:r>
      <w:r w:rsidR="00404D25" w:rsidRPr="002043B9">
        <w:rPr>
          <w:rFonts w:ascii="Book Antiqua" w:hAnsi="Book Antiqua" w:cs="Times New Roman"/>
          <w:sz w:val="24"/>
          <w:szCs w:val="24"/>
        </w:rPr>
        <w:t xml:space="preserve"> growth with </w:t>
      </w:r>
      <w:r w:rsidR="00BB3ACA" w:rsidRPr="002043B9">
        <w:rPr>
          <w:rFonts w:ascii="Book Antiqua" w:hAnsi="Book Antiqua" w:cs="Times New Roman"/>
          <w:sz w:val="24"/>
          <w:szCs w:val="24"/>
        </w:rPr>
        <w:t xml:space="preserve">the invasion of </w:t>
      </w:r>
      <w:r w:rsidR="00404D25" w:rsidRPr="002043B9">
        <w:rPr>
          <w:rFonts w:ascii="Book Antiqua" w:hAnsi="Book Antiqua" w:cs="Times New Roman"/>
          <w:sz w:val="24"/>
          <w:szCs w:val="24"/>
        </w:rPr>
        <w:t>surrou</w:t>
      </w:r>
      <w:r w:rsidR="00556376" w:rsidRPr="002043B9">
        <w:rPr>
          <w:rFonts w:ascii="Book Antiqua" w:hAnsi="Book Antiqua" w:cs="Times New Roman"/>
          <w:sz w:val="24"/>
          <w:szCs w:val="24"/>
        </w:rPr>
        <w:t>nding tissue</w:t>
      </w:r>
      <w:r w:rsidR="00BB3ACA" w:rsidRPr="002043B9">
        <w:rPr>
          <w:rFonts w:ascii="Book Antiqua" w:hAnsi="Book Antiqua" w:cs="Times New Roman"/>
          <w:sz w:val="24"/>
          <w:szCs w:val="24"/>
        </w:rPr>
        <w:t>s</w:t>
      </w:r>
      <w:r w:rsidR="00556376" w:rsidRPr="002043B9">
        <w:rPr>
          <w:rFonts w:ascii="Book Antiqua" w:hAnsi="Book Antiqua" w:cs="Times New Roman"/>
          <w:sz w:val="24"/>
          <w:szCs w:val="24"/>
        </w:rPr>
        <w:t>. These aggressive tumor</w:t>
      </w:r>
      <w:r w:rsidR="0098565E" w:rsidRPr="002043B9">
        <w:rPr>
          <w:rFonts w:ascii="Book Antiqua" w:hAnsi="Book Antiqua" w:cs="Times New Roman"/>
          <w:sz w:val="24"/>
          <w:szCs w:val="24"/>
        </w:rPr>
        <w:t>s</w:t>
      </w:r>
      <w:r w:rsidR="00556376" w:rsidRPr="002043B9">
        <w:rPr>
          <w:rFonts w:ascii="Book Antiqua" w:hAnsi="Book Antiqua" w:cs="Times New Roman"/>
          <w:sz w:val="24"/>
          <w:szCs w:val="24"/>
        </w:rPr>
        <w:t xml:space="preserve"> lead to </w:t>
      </w:r>
      <w:r w:rsidR="0098565E" w:rsidRPr="002043B9">
        <w:rPr>
          <w:rFonts w:ascii="Book Antiqua" w:hAnsi="Book Antiqua" w:cs="Times New Roman"/>
          <w:sz w:val="24"/>
          <w:szCs w:val="24"/>
        </w:rPr>
        <w:t xml:space="preserve">serious health </w:t>
      </w:r>
      <w:r w:rsidR="00BB3ACA" w:rsidRPr="002043B9">
        <w:rPr>
          <w:rFonts w:ascii="Book Antiqua" w:hAnsi="Book Antiqua" w:cs="Times New Roman"/>
          <w:sz w:val="24"/>
          <w:szCs w:val="24"/>
        </w:rPr>
        <w:t xml:space="preserve">issues such as </w:t>
      </w:r>
      <w:r w:rsidR="00556376" w:rsidRPr="002043B9">
        <w:rPr>
          <w:rFonts w:ascii="Book Antiqua" w:hAnsi="Book Antiqua" w:cs="Times New Roman"/>
          <w:sz w:val="24"/>
          <w:szCs w:val="24"/>
        </w:rPr>
        <w:t>colonic obstruction</w:t>
      </w:r>
      <w:r w:rsidR="00BB3ACA" w:rsidRPr="002043B9">
        <w:rPr>
          <w:rFonts w:ascii="Book Antiqua" w:hAnsi="Book Antiqua" w:cs="Times New Roman"/>
          <w:sz w:val="24"/>
          <w:szCs w:val="24"/>
        </w:rPr>
        <w:t xml:space="preserve"> and</w:t>
      </w:r>
      <w:r w:rsidR="00556376" w:rsidRPr="002043B9">
        <w:rPr>
          <w:rFonts w:ascii="Book Antiqua" w:hAnsi="Book Antiqua" w:cs="Times New Roman"/>
          <w:sz w:val="24"/>
          <w:szCs w:val="24"/>
        </w:rPr>
        <w:t xml:space="preserve"> internal organ exclusion. The management </w:t>
      </w:r>
      <w:r w:rsidR="009E6F88" w:rsidRPr="002043B9">
        <w:rPr>
          <w:rFonts w:ascii="Book Antiqua" w:hAnsi="Book Antiqua" w:cs="Times New Roman"/>
          <w:sz w:val="24"/>
          <w:szCs w:val="24"/>
        </w:rPr>
        <w:t xml:space="preserve">of such health </w:t>
      </w:r>
      <w:r w:rsidR="007B5B71" w:rsidRPr="002043B9">
        <w:rPr>
          <w:rFonts w:ascii="Book Antiqua" w:hAnsi="Book Antiqua" w:cs="Times New Roman"/>
          <w:sz w:val="24"/>
          <w:szCs w:val="24"/>
        </w:rPr>
        <w:t>issues</w:t>
      </w:r>
      <w:r w:rsidR="00556376" w:rsidRPr="002043B9">
        <w:rPr>
          <w:rFonts w:ascii="Book Antiqua" w:hAnsi="Book Antiqua" w:cs="Times New Roman"/>
          <w:sz w:val="24"/>
          <w:szCs w:val="24"/>
        </w:rPr>
        <w:t xml:space="preserve"> is sometime</w:t>
      </w:r>
      <w:r w:rsidR="007B5B71" w:rsidRPr="002043B9">
        <w:rPr>
          <w:rFonts w:ascii="Book Antiqua" w:hAnsi="Book Antiqua" w:cs="Times New Roman"/>
          <w:sz w:val="24"/>
          <w:szCs w:val="24"/>
        </w:rPr>
        <w:t>s challenging; moreover</w:t>
      </w:r>
      <w:r w:rsidR="009913C8" w:rsidRPr="002043B9">
        <w:rPr>
          <w:rFonts w:ascii="Book Antiqua" w:hAnsi="Book Antiqua" w:cs="Times New Roman"/>
          <w:sz w:val="24"/>
          <w:szCs w:val="24"/>
        </w:rPr>
        <w:t>, an</w:t>
      </w:r>
      <w:r w:rsidR="00004F68" w:rsidRPr="002043B9">
        <w:rPr>
          <w:rFonts w:ascii="Book Antiqua" w:hAnsi="Book Antiqua" w:cs="Times New Roman"/>
          <w:sz w:val="24"/>
          <w:szCs w:val="24"/>
        </w:rPr>
        <w:t xml:space="preserve"> appropriate </w:t>
      </w:r>
      <w:r w:rsidR="004E5A1F" w:rsidRPr="002043B9">
        <w:rPr>
          <w:rFonts w:ascii="Book Antiqua" w:hAnsi="Book Antiqua" w:cs="Times New Roman"/>
          <w:sz w:val="24"/>
          <w:szCs w:val="24"/>
        </w:rPr>
        <w:t xml:space="preserve">therapeutic strategy has not </w:t>
      </w:r>
      <w:r w:rsidR="007B5B71" w:rsidRPr="002043B9">
        <w:rPr>
          <w:rFonts w:ascii="Book Antiqua" w:hAnsi="Book Antiqua" w:cs="Times New Roman"/>
          <w:sz w:val="24"/>
          <w:szCs w:val="24"/>
        </w:rPr>
        <w:t xml:space="preserve">yet </w:t>
      </w:r>
      <w:r w:rsidR="004E5A1F" w:rsidRPr="002043B9">
        <w:rPr>
          <w:rFonts w:ascii="Book Antiqua" w:hAnsi="Book Antiqua" w:cs="Times New Roman"/>
          <w:sz w:val="24"/>
          <w:szCs w:val="24"/>
        </w:rPr>
        <w:t xml:space="preserve">been </w:t>
      </w:r>
      <w:r w:rsidR="003B6D4E" w:rsidRPr="002043B9">
        <w:rPr>
          <w:rFonts w:ascii="Book Antiqua" w:hAnsi="Book Antiqua" w:cs="Times New Roman"/>
          <w:sz w:val="24"/>
          <w:szCs w:val="24"/>
        </w:rPr>
        <w:t>proposed</w:t>
      </w:r>
      <w:r w:rsidR="00004F68" w:rsidRPr="002043B9">
        <w:rPr>
          <w:rFonts w:ascii="Book Antiqua" w:hAnsi="Book Antiqua" w:cs="Times New Roman"/>
          <w:sz w:val="24"/>
          <w:szCs w:val="24"/>
        </w:rPr>
        <w:t xml:space="preserve"> because of rareness of the aggressive NEC.</w:t>
      </w:r>
    </w:p>
    <w:p w14:paraId="36C34AA5" w14:textId="1E2A919F" w:rsidR="00FF296F" w:rsidRPr="002043B9" w:rsidRDefault="003031B3" w:rsidP="00A450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Here</w:t>
      </w:r>
      <w:r w:rsidR="006B4757" w:rsidRPr="002043B9">
        <w:rPr>
          <w:rFonts w:ascii="Book Antiqua" w:hAnsi="Book Antiqua" w:cs="Times New Roman"/>
          <w:sz w:val="24"/>
          <w:szCs w:val="24"/>
        </w:rPr>
        <w:t>,</w:t>
      </w:r>
      <w:r w:rsidRPr="002043B9">
        <w:rPr>
          <w:rFonts w:ascii="Book Antiqua" w:hAnsi="Book Antiqua" w:cs="Times New Roman"/>
          <w:sz w:val="24"/>
          <w:szCs w:val="24"/>
        </w:rPr>
        <w:t xml:space="preserve"> we</w:t>
      </w:r>
      <w:r w:rsidR="006B4757" w:rsidRPr="002043B9">
        <w:rPr>
          <w:rFonts w:ascii="Book Antiqua" w:hAnsi="Book Antiqua" w:cs="Times New Roman"/>
          <w:sz w:val="24"/>
          <w:szCs w:val="24"/>
        </w:rPr>
        <w:t xml:space="preserve"> attempted to</w:t>
      </w:r>
      <w:r w:rsidRPr="002043B9">
        <w:rPr>
          <w:rFonts w:ascii="Book Antiqua" w:hAnsi="Book Antiqua" w:cs="Times New Roman"/>
          <w:sz w:val="24"/>
          <w:szCs w:val="24"/>
        </w:rPr>
        <w:t xml:space="preserve"> present a </w:t>
      </w:r>
      <w:r w:rsidR="0023024A" w:rsidRPr="002043B9">
        <w:rPr>
          <w:rFonts w:ascii="Book Antiqua" w:hAnsi="Book Antiqua" w:cs="Times New Roman"/>
          <w:sz w:val="24"/>
          <w:szCs w:val="24"/>
        </w:rPr>
        <w:t>patient</w:t>
      </w:r>
      <w:r w:rsidRPr="002043B9">
        <w:rPr>
          <w:rFonts w:ascii="Book Antiqua" w:hAnsi="Book Antiqua" w:cs="Times New Roman"/>
          <w:sz w:val="24"/>
          <w:szCs w:val="24"/>
        </w:rPr>
        <w:t xml:space="preserve"> with NEC </w:t>
      </w:r>
      <w:r w:rsidR="0093606F" w:rsidRPr="002043B9">
        <w:rPr>
          <w:rFonts w:ascii="Book Antiqua" w:hAnsi="Book Antiqua" w:cs="Times New Roman"/>
          <w:sz w:val="24"/>
          <w:szCs w:val="24"/>
        </w:rPr>
        <w:t>that showed</w:t>
      </w:r>
      <w:r w:rsidRPr="002043B9">
        <w:rPr>
          <w:rFonts w:ascii="Book Antiqua" w:hAnsi="Book Antiqua" w:cs="Times New Roman"/>
          <w:sz w:val="24"/>
          <w:szCs w:val="24"/>
        </w:rPr>
        <w:t xml:space="preserve"> aggressive tumor progression. Although the patient receive</w:t>
      </w:r>
      <w:r w:rsidR="0093606F" w:rsidRPr="002043B9">
        <w:rPr>
          <w:rFonts w:ascii="Book Antiqua" w:hAnsi="Book Antiqua" w:cs="Times New Roman"/>
          <w:sz w:val="24"/>
          <w:szCs w:val="24"/>
        </w:rPr>
        <w:t>d</w:t>
      </w:r>
      <w:r w:rsidRPr="002043B9">
        <w:rPr>
          <w:rFonts w:ascii="Book Antiqua" w:hAnsi="Book Antiqua" w:cs="Times New Roman"/>
          <w:sz w:val="24"/>
          <w:szCs w:val="24"/>
        </w:rPr>
        <w:t xml:space="preserve"> various </w:t>
      </w:r>
      <w:r w:rsidR="0023024A" w:rsidRPr="002043B9">
        <w:rPr>
          <w:rFonts w:ascii="Book Antiqua" w:hAnsi="Book Antiqua" w:cs="Times New Roman"/>
          <w:sz w:val="24"/>
          <w:szCs w:val="24"/>
        </w:rPr>
        <w:t>therapeutic options,</w:t>
      </w:r>
      <w:r w:rsidRPr="002043B9">
        <w:rPr>
          <w:rFonts w:ascii="Book Antiqua" w:hAnsi="Book Antiqua" w:cs="Times New Roman"/>
          <w:sz w:val="24"/>
          <w:szCs w:val="24"/>
        </w:rPr>
        <w:t xml:space="preserve"> such as chemotherapy or intestinal self-expandable metallic stent, </w:t>
      </w:r>
      <w:r w:rsidR="00DD0A31" w:rsidRPr="002043B9">
        <w:rPr>
          <w:rFonts w:ascii="Book Antiqua" w:hAnsi="Book Antiqua" w:cs="Times New Roman"/>
          <w:sz w:val="24"/>
          <w:szCs w:val="24"/>
        </w:rPr>
        <w:t xml:space="preserve">all </w:t>
      </w:r>
      <w:r w:rsidRPr="002043B9">
        <w:rPr>
          <w:rFonts w:ascii="Book Antiqua" w:hAnsi="Book Antiqua" w:cs="Times New Roman"/>
          <w:sz w:val="24"/>
          <w:szCs w:val="24"/>
        </w:rPr>
        <w:t>th</w:t>
      </w:r>
      <w:r w:rsidR="00DD0A31" w:rsidRPr="002043B9">
        <w:rPr>
          <w:rFonts w:ascii="Book Antiqua" w:hAnsi="Book Antiqua" w:cs="Times New Roman"/>
          <w:sz w:val="24"/>
          <w:szCs w:val="24"/>
        </w:rPr>
        <w:t>ose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53B27" w:rsidRPr="002043B9">
        <w:rPr>
          <w:rFonts w:ascii="Book Antiqua" w:hAnsi="Book Antiqua" w:cs="Times New Roman"/>
          <w:sz w:val="24"/>
          <w:szCs w:val="24"/>
        </w:rPr>
        <w:t>treatment</w:t>
      </w:r>
      <w:r w:rsidR="009301AF" w:rsidRPr="002043B9">
        <w:rPr>
          <w:rFonts w:ascii="Book Antiqua" w:hAnsi="Book Antiqua" w:cs="Times New Roman"/>
          <w:sz w:val="24"/>
          <w:szCs w:val="24"/>
        </w:rPr>
        <w:t>s have been</w:t>
      </w:r>
      <w:r w:rsidRPr="002043B9">
        <w:rPr>
          <w:rFonts w:ascii="Book Antiqua" w:hAnsi="Book Antiqua" w:cs="Times New Roman"/>
          <w:sz w:val="24"/>
          <w:szCs w:val="24"/>
        </w:rPr>
        <w:t xml:space="preserve"> unsuccessful</w:t>
      </w:r>
      <w:r w:rsidR="009301AF" w:rsidRPr="002043B9">
        <w:rPr>
          <w:rFonts w:ascii="Book Antiqua" w:hAnsi="Book Antiqua" w:cs="Times New Roman"/>
          <w:sz w:val="24"/>
          <w:szCs w:val="24"/>
        </w:rPr>
        <w:t xml:space="preserve"> yet</w:t>
      </w:r>
      <w:r w:rsidRPr="002043B9">
        <w:rPr>
          <w:rFonts w:ascii="Book Antiqua" w:hAnsi="Book Antiqua" w:cs="Times New Roman"/>
          <w:sz w:val="24"/>
          <w:szCs w:val="24"/>
        </w:rPr>
        <w:t>.</w:t>
      </w:r>
      <w:r w:rsidR="00577BCC" w:rsidRPr="002043B9">
        <w:rPr>
          <w:rFonts w:ascii="Book Antiqua" w:hAnsi="Book Antiqua" w:cs="Times New Roman"/>
          <w:sz w:val="24"/>
          <w:szCs w:val="24"/>
        </w:rPr>
        <w:t xml:space="preserve"> </w:t>
      </w:r>
    </w:p>
    <w:p w14:paraId="6A156BAE" w14:textId="77777777" w:rsidR="00A33CCE" w:rsidRPr="002043B9" w:rsidRDefault="00A33CCE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2C82328" w14:textId="622150DC" w:rsidR="000D597B" w:rsidRPr="002043B9" w:rsidRDefault="00400B3C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CASE PRESENTATION</w:t>
      </w:r>
    </w:p>
    <w:p w14:paraId="70D3428B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2043B9">
        <w:rPr>
          <w:rFonts w:ascii="Book Antiqua" w:hAnsi="Book Antiqua" w:cs="Times New Roman"/>
          <w:b/>
          <w:bCs/>
          <w:i/>
          <w:sz w:val="24"/>
          <w:szCs w:val="24"/>
        </w:rPr>
        <w:t>Chief complaints</w:t>
      </w:r>
    </w:p>
    <w:p w14:paraId="0E8CC681" w14:textId="471E09C0" w:rsidR="00900597" w:rsidRPr="002043B9" w:rsidRDefault="007574A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A 55-year-old man 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was </w:t>
      </w:r>
      <w:r w:rsidR="00A3221F" w:rsidRPr="002043B9">
        <w:rPr>
          <w:rFonts w:ascii="Book Antiqua" w:hAnsi="Book Antiqua" w:cs="Times New Roman"/>
          <w:sz w:val="24"/>
          <w:szCs w:val="24"/>
        </w:rPr>
        <w:t xml:space="preserve">admitted 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to </w:t>
      </w:r>
      <w:r w:rsidRPr="002043B9">
        <w:rPr>
          <w:rFonts w:ascii="Book Antiqua" w:hAnsi="Book Antiqua" w:cs="Times New Roman"/>
          <w:sz w:val="24"/>
          <w:szCs w:val="24"/>
        </w:rPr>
        <w:t xml:space="preserve">our hospital </w:t>
      </w:r>
      <w:r w:rsidR="00D27A0A" w:rsidRPr="002043B9">
        <w:rPr>
          <w:rFonts w:ascii="Book Antiqua" w:hAnsi="Book Antiqua" w:cs="Times New Roman"/>
          <w:sz w:val="24"/>
          <w:szCs w:val="24"/>
        </w:rPr>
        <w:t>with a huge</w:t>
      </w:r>
      <w:r w:rsidRPr="002043B9">
        <w:rPr>
          <w:rFonts w:ascii="Book Antiqua" w:hAnsi="Book Antiqua" w:cs="Times New Roman"/>
          <w:sz w:val="24"/>
          <w:szCs w:val="24"/>
        </w:rPr>
        <w:t xml:space="preserve"> abdominal mass. 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He </w:t>
      </w:r>
      <w:r w:rsidR="00D9159E" w:rsidRPr="002043B9">
        <w:rPr>
          <w:rFonts w:ascii="Book Antiqua" w:hAnsi="Book Antiqua" w:cs="Times New Roman"/>
          <w:sz w:val="24"/>
          <w:szCs w:val="24"/>
        </w:rPr>
        <w:t>complained of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 palpable </w:t>
      </w:r>
      <w:r w:rsidR="00D9159E" w:rsidRPr="002043B9">
        <w:rPr>
          <w:rFonts w:ascii="Book Antiqua" w:hAnsi="Book Antiqua" w:cs="Times New Roman"/>
          <w:sz w:val="24"/>
          <w:szCs w:val="24"/>
        </w:rPr>
        <w:t xml:space="preserve">abdominal mass, </w:t>
      </w:r>
      <w:r w:rsidR="00A11467" w:rsidRPr="002043B9">
        <w:rPr>
          <w:rFonts w:ascii="Book Antiqua" w:hAnsi="Book Antiqua" w:cs="Times New Roman"/>
          <w:sz w:val="24"/>
          <w:szCs w:val="24"/>
        </w:rPr>
        <w:t xml:space="preserve">while </w:t>
      </w:r>
      <w:r w:rsidR="00D27A0A" w:rsidRPr="002043B9">
        <w:rPr>
          <w:rFonts w:ascii="Book Antiqua" w:hAnsi="Book Antiqua" w:cs="Times New Roman"/>
          <w:sz w:val="24"/>
          <w:szCs w:val="24"/>
        </w:rPr>
        <w:t>painless mass t</w:t>
      </w:r>
      <w:r w:rsidR="00D34AF3" w:rsidRPr="002043B9">
        <w:rPr>
          <w:rFonts w:ascii="Book Antiqua" w:hAnsi="Book Antiqua" w:cs="Times New Roman"/>
          <w:sz w:val="24"/>
          <w:szCs w:val="24"/>
        </w:rPr>
        <w:t>wo month</w:t>
      </w:r>
      <w:r w:rsidR="00D27A0A" w:rsidRPr="002043B9">
        <w:rPr>
          <w:rFonts w:ascii="Book Antiqua" w:hAnsi="Book Antiqua" w:cs="Times New Roman"/>
          <w:sz w:val="24"/>
          <w:szCs w:val="24"/>
        </w:rPr>
        <w:t>s</w:t>
      </w:r>
      <w:r w:rsidR="00D34AF3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prior to the </w:t>
      </w:r>
      <w:r w:rsidR="00D34AF3" w:rsidRPr="002043B9">
        <w:rPr>
          <w:rFonts w:ascii="Book Antiqua" w:hAnsi="Book Antiqua" w:cs="Times New Roman"/>
          <w:sz w:val="24"/>
          <w:szCs w:val="24"/>
        </w:rPr>
        <w:t>presentation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. </w:t>
      </w:r>
    </w:p>
    <w:p w14:paraId="6668F0F3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9A7F7C3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2043B9">
        <w:rPr>
          <w:rFonts w:ascii="Book Antiqua" w:hAnsi="Book Antiqua" w:cs="Times New Roman"/>
          <w:b/>
          <w:bCs/>
          <w:i/>
          <w:sz w:val="24"/>
          <w:szCs w:val="24"/>
        </w:rPr>
        <w:lastRenderedPageBreak/>
        <w:t>History of past illness</w:t>
      </w:r>
    </w:p>
    <w:p w14:paraId="28C3EC37" w14:textId="7D1E4BAC" w:rsidR="00900597" w:rsidRPr="002043B9" w:rsidRDefault="002C4FF0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He had no significant history of past illness. </w:t>
      </w:r>
    </w:p>
    <w:p w14:paraId="0E49F488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09EE47A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2043B9">
        <w:rPr>
          <w:rFonts w:ascii="Book Antiqua" w:hAnsi="Book Antiqua" w:cs="Times New Roman"/>
          <w:b/>
          <w:bCs/>
          <w:i/>
          <w:sz w:val="24"/>
          <w:szCs w:val="24"/>
        </w:rPr>
        <w:t>Physical examination</w:t>
      </w:r>
    </w:p>
    <w:p w14:paraId="4CB348E0" w14:textId="14FF916B" w:rsidR="00900597" w:rsidRPr="002043B9" w:rsidRDefault="007574A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Physical examination showed a palpable </w:t>
      </w:r>
      <w:r w:rsidR="00A11467" w:rsidRPr="002043B9">
        <w:rPr>
          <w:rFonts w:ascii="Book Antiqua" w:hAnsi="Book Antiqua" w:cs="Times New Roman"/>
          <w:sz w:val="24"/>
          <w:szCs w:val="24"/>
        </w:rPr>
        <w:t xml:space="preserve">tumor 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and </w:t>
      </w:r>
      <w:r w:rsidR="00A11467" w:rsidRPr="002043B9">
        <w:rPr>
          <w:rFonts w:ascii="Book Antiqua" w:hAnsi="Book Antiqua" w:cs="Times New Roman"/>
          <w:sz w:val="24"/>
          <w:szCs w:val="24"/>
        </w:rPr>
        <w:t xml:space="preserve">a </w:t>
      </w:r>
      <w:r w:rsidR="00D27A0A" w:rsidRPr="002043B9">
        <w:rPr>
          <w:rFonts w:ascii="Book Antiqua" w:hAnsi="Book Antiqua" w:cs="Times New Roman"/>
          <w:sz w:val="24"/>
          <w:szCs w:val="24"/>
        </w:rPr>
        <w:t xml:space="preserve">relatively soft </w:t>
      </w:r>
      <w:r w:rsidRPr="002043B9">
        <w:rPr>
          <w:rFonts w:ascii="Book Antiqua" w:hAnsi="Book Antiqua" w:cs="Times New Roman"/>
          <w:sz w:val="24"/>
          <w:szCs w:val="24"/>
        </w:rPr>
        <w:t xml:space="preserve">mass </w:t>
      </w:r>
      <w:r w:rsidR="00DD6E45" w:rsidRPr="002043B9">
        <w:rPr>
          <w:rFonts w:ascii="Book Antiqua" w:hAnsi="Book Antiqua" w:cs="Times New Roman"/>
          <w:sz w:val="24"/>
          <w:szCs w:val="24"/>
        </w:rPr>
        <w:t xml:space="preserve">associating </w:t>
      </w:r>
      <w:r w:rsidRPr="002043B9">
        <w:rPr>
          <w:rFonts w:ascii="Book Antiqua" w:hAnsi="Book Antiqua" w:cs="Times New Roman"/>
          <w:sz w:val="24"/>
          <w:szCs w:val="24"/>
        </w:rPr>
        <w:t xml:space="preserve">with poor movability in the </w:t>
      </w:r>
      <w:r w:rsidR="00A56E24" w:rsidRPr="002043B9">
        <w:rPr>
          <w:rFonts w:ascii="Book Antiqua" w:hAnsi="Book Antiqua" w:cs="Times New Roman"/>
          <w:sz w:val="24"/>
          <w:szCs w:val="24"/>
        </w:rPr>
        <w:t>right upper quadrant</w:t>
      </w:r>
      <w:r w:rsidRPr="002043B9">
        <w:rPr>
          <w:rFonts w:ascii="Book Antiqua" w:hAnsi="Book Antiqua" w:cs="Times New Roman"/>
          <w:sz w:val="24"/>
          <w:szCs w:val="24"/>
        </w:rPr>
        <w:t>.</w:t>
      </w:r>
      <w:r w:rsidR="00D34AF3" w:rsidRPr="002043B9">
        <w:rPr>
          <w:rFonts w:ascii="Book Antiqua" w:hAnsi="Book Antiqua" w:cs="Times New Roman"/>
          <w:sz w:val="24"/>
          <w:szCs w:val="24"/>
        </w:rPr>
        <w:t xml:space="preserve"> </w:t>
      </w:r>
    </w:p>
    <w:p w14:paraId="2B7A79C2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15938E0" w14:textId="60F907F6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2043B9">
        <w:rPr>
          <w:rFonts w:ascii="Book Antiqua" w:hAnsi="Book Antiqua" w:cs="Times New Roman"/>
          <w:b/>
          <w:bCs/>
          <w:i/>
          <w:sz w:val="24"/>
          <w:szCs w:val="24"/>
        </w:rPr>
        <w:t>Laboratory examinations</w:t>
      </w:r>
    </w:p>
    <w:p w14:paraId="7BD6924E" w14:textId="40B88A90" w:rsidR="00900597" w:rsidRPr="002043B9" w:rsidRDefault="00D34AF3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Laboratory findings showed an elevated white blood cell count (9740 /µL), platelet count (37.3</w:t>
      </w:r>
      <w:r w:rsidR="00900597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sz w:val="24"/>
          <w:szCs w:val="24"/>
        </w:rPr>
        <w:t>×</w:t>
      </w:r>
      <w:r w:rsidR="00900597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sz w:val="24"/>
          <w:szCs w:val="24"/>
        </w:rPr>
        <w:t>10</w:t>
      </w:r>
      <w:r w:rsidRPr="002043B9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2043B9">
        <w:rPr>
          <w:rFonts w:ascii="Book Antiqua" w:hAnsi="Book Antiqua" w:cs="Times New Roman"/>
          <w:sz w:val="24"/>
          <w:szCs w:val="24"/>
        </w:rPr>
        <w:t xml:space="preserve"> /µL),</w:t>
      </w:r>
      <w:r w:rsidR="00D734E1" w:rsidRPr="002043B9">
        <w:rPr>
          <w:rFonts w:ascii="Book Antiqua" w:hAnsi="Book Antiqua" w:cs="Times New Roman"/>
          <w:sz w:val="24"/>
          <w:szCs w:val="24"/>
        </w:rPr>
        <w:t xml:space="preserve"> C-reactive protein (4.99</w:t>
      </w:r>
      <w:r w:rsidRPr="002043B9">
        <w:rPr>
          <w:rFonts w:ascii="Book Antiqua" w:hAnsi="Book Antiqua" w:cs="Times New Roman"/>
          <w:sz w:val="24"/>
          <w:szCs w:val="24"/>
        </w:rPr>
        <w:t xml:space="preserve"> g/dL), lactate dehydrogenase (328 IU/L)</w:t>
      </w:r>
      <w:r w:rsidR="00897A65" w:rsidRPr="002043B9">
        <w:rPr>
          <w:rFonts w:ascii="Book Antiqua" w:hAnsi="Book Antiqua" w:cs="Times New Roman"/>
          <w:sz w:val="24"/>
          <w:szCs w:val="24"/>
        </w:rPr>
        <w:t>,</w:t>
      </w:r>
      <w:r w:rsidRPr="002043B9">
        <w:rPr>
          <w:rFonts w:ascii="Book Antiqua" w:hAnsi="Book Antiqua" w:cs="Times New Roman"/>
          <w:sz w:val="24"/>
          <w:szCs w:val="24"/>
        </w:rPr>
        <w:t xml:space="preserve"> and hemo</w:t>
      </w:r>
      <w:r w:rsidR="00A367CA" w:rsidRPr="002043B9">
        <w:rPr>
          <w:rFonts w:ascii="Book Antiqua" w:hAnsi="Book Antiqua" w:cs="Times New Roman"/>
          <w:sz w:val="24"/>
          <w:szCs w:val="24"/>
        </w:rPr>
        <w:t xml:space="preserve">globin </w:t>
      </w:r>
      <w:r w:rsidR="00055027" w:rsidRPr="002043B9">
        <w:rPr>
          <w:rFonts w:ascii="Book Antiqua" w:hAnsi="Book Antiqua" w:cs="Times New Roman"/>
          <w:sz w:val="24"/>
          <w:szCs w:val="24"/>
        </w:rPr>
        <w:t xml:space="preserve">level </w:t>
      </w:r>
      <w:r w:rsidR="00A367CA" w:rsidRPr="002043B9">
        <w:rPr>
          <w:rFonts w:ascii="Book Antiqua" w:hAnsi="Book Antiqua" w:cs="Times New Roman"/>
          <w:sz w:val="24"/>
          <w:szCs w:val="24"/>
        </w:rPr>
        <w:t>(9.4 g/dL). C</w:t>
      </w:r>
      <w:r w:rsidRPr="002043B9">
        <w:rPr>
          <w:rFonts w:ascii="Book Antiqua" w:hAnsi="Book Antiqua" w:cs="Times New Roman"/>
          <w:sz w:val="24"/>
          <w:szCs w:val="24"/>
        </w:rPr>
        <w:t xml:space="preserve">arcinoembryonic antigen </w:t>
      </w:r>
      <w:r w:rsidR="00497547" w:rsidRPr="002043B9">
        <w:rPr>
          <w:rFonts w:ascii="Book Antiqua" w:hAnsi="Book Antiqua" w:cs="Times New Roman"/>
          <w:sz w:val="24"/>
          <w:szCs w:val="24"/>
        </w:rPr>
        <w:t>showed mild elevation of 9.5 ng/mL</w:t>
      </w:r>
      <w:r w:rsidRPr="002043B9">
        <w:rPr>
          <w:rFonts w:ascii="Book Antiqua" w:hAnsi="Book Antiqua" w:cs="Times New Roman"/>
          <w:sz w:val="24"/>
          <w:szCs w:val="24"/>
        </w:rPr>
        <w:t xml:space="preserve">, while </w:t>
      </w:r>
      <w:r w:rsidR="00497547" w:rsidRPr="002043B9">
        <w:rPr>
          <w:rFonts w:ascii="Book Antiqua" w:hAnsi="Book Antiqua" w:cs="Times New Roman"/>
          <w:sz w:val="24"/>
          <w:szCs w:val="24"/>
        </w:rPr>
        <w:t xml:space="preserve">other </w:t>
      </w:r>
      <w:r w:rsidR="00A367CA" w:rsidRPr="002043B9">
        <w:rPr>
          <w:rFonts w:ascii="Book Antiqua" w:hAnsi="Book Antiqua" w:cs="Times New Roman"/>
          <w:sz w:val="24"/>
          <w:szCs w:val="24"/>
        </w:rPr>
        <w:t xml:space="preserve">tumor </w:t>
      </w:r>
      <w:r w:rsidR="00497547" w:rsidRPr="002043B9">
        <w:rPr>
          <w:rFonts w:ascii="Book Antiqua" w:hAnsi="Book Antiqua" w:cs="Times New Roman"/>
          <w:sz w:val="24"/>
          <w:szCs w:val="24"/>
        </w:rPr>
        <w:t xml:space="preserve">markers were in </w:t>
      </w:r>
      <w:r w:rsidRPr="002043B9">
        <w:rPr>
          <w:rFonts w:ascii="Book Antiqua" w:hAnsi="Book Antiqua" w:cs="Times New Roman"/>
          <w:sz w:val="24"/>
          <w:szCs w:val="24"/>
        </w:rPr>
        <w:t>normal range</w:t>
      </w:r>
      <w:r w:rsidR="002C076D" w:rsidRPr="002043B9">
        <w:rPr>
          <w:rFonts w:ascii="Book Antiqua" w:hAnsi="Book Antiqua" w:cs="Times New Roman"/>
          <w:sz w:val="24"/>
          <w:szCs w:val="24"/>
        </w:rPr>
        <w:t xml:space="preserve"> (Table 1)</w:t>
      </w:r>
      <w:r w:rsidRPr="002043B9">
        <w:rPr>
          <w:rFonts w:ascii="Book Antiqua" w:hAnsi="Book Antiqua" w:cs="Times New Roman"/>
          <w:sz w:val="24"/>
          <w:szCs w:val="24"/>
        </w:rPr>
        <w:t>.</w:t>
      </w:r>
      <w:r w:rsidR="00497547" w:rsidRPr="002043B9">
        <w:rPr>
          <w:rFonts w:ascii="Book Antiqua" w:hAnsi="Book Antiqua" w:cs="Times New Roman"/>
          <w:sz w:val="24"/>
          <w:szCs w:val="24"/>
        </w:rPr>
        <w:t xml:space="preserve"> </w:t>
      </w:r>
    </w:p>
    <w:p w14:paraId="2C8773B5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ED568B2" w14:textId="25D1C746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2043B9">
        <w:rPr>
          <w:rFonts w:ascii="Book Antiqua" w:hAnsi="Book Antiqua" w:cs="Times New Roman"/>
          <w:b/>
          <w:bCs/>
          <w:i/>
          <w:sz w:val="24"/>
          <w:szCs w:val="24"/>
        </w:rPr>
        <w:t>Further progress, diagnosis, treatment and outcome</w:t>
      </w:r>
    </w:p>
    <w:p w14:paraId="637738C0" w14:textId="1C477A4F" w:rsidR="004D23FD" w:rsidRPr="002043B9" w:rsidRDefault="007574A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Abdominal contrast-enhanced co</w:t>
      </w:r>
      <w:r w:rsidR="00A367CA" w:rsidRPr="002043B9">
        <w:rPr>
          <w:rFonts w:ascii="Book Antiqua" w:hAnsi="Book Antiqua" w:cs="Times New Roman"/>
          <w:sz w:val="24"/>
          <w:szCs w:val="24"/>
        </w:rPr>
        <w:t xml:space="preserve">mputed tomography (CT) showed an irregularly shaped, 10 cm, </w:t>
      </w:r>
      <w:r w:rsidR="00055027" w:rsidRPr="002043B9">
        <w:rPr>
          <w:rFonts w:ascii="Book Antiqua" w:hAnsi="Book Antiqua" w:cs="Times New Roman"/>
          <w:sz w:val="24"/>
          <w:szCs w:val="24"/>
        </w:rPr>
        <w:t xml:space="preserve">as well as an </w:t>
      </w:r>
      <w:r w:rsidR="00DC1238" w:rsidRPr="002043B9">
        <w:rPr>
          <w:rFonts w:ascii="Book Antiqua" w:hAnsi="Book Antiqua" w:cs="Times New Roman"/>
          <w:sz w:val="24"/>
          <w:szCs w:val="24"/>
        </w:rPr>
        <w:t xml:space="preserve">enhanced </w:t>
      </w:r>
      <w:r w:rsidRPr="002043B9">
        <w:rPr>
          <w:rFonts w:ascii="Book Antiqua" w:hAnsi="Book Antiqua" w:cs="Times New Roman"/>
          <w:sz w:val="24"/>
          <w:szCs w:val="24"/>
        </w:rPr>
        <w:t xml:space="preserve">mass </w:t>
      </w:r>
      <w:r w:rsidR="00A367CA" w:rsidRPr="002043B9">
        <w:rPr>
          <w:rFonts w:ascii="Book Antiqua" w:hAnsi="Book Antiqua" w:cs="Times New Roman"/>
          <w:sz w:val="24"/>
          <w:szCs w:val="24"/>
        </w:rPr>
        <w:t xml:space="preserve">in the transverse colon </w:t>
      </w:r>
      <w:r w:rsidRPr="002043B9">
        <w:rPr>
          <w:rFonts w:ascii="Book Antiqua" w:hAnsi="Book Antiqua" w:cs="Times New Roman"/>
          <w:sz w:val="24"/>
          <w:szCs w:val="24"/>
        </w:rPr>
        <w:t xml:space="preserve">at the hepatic flexure </w:t>
      </w:r>
      <w:r w:rsidR="00CD5818" w:rsidRPr="002043B9">
        <w:rPr>
          <w:rFonts w:ascii="Book Antiqua" w:hAnsi="Book Antiqua" w:cs="Times New Roman"/>
          <w:sz w:val="24"/>
          <w:szCs w:val="24"/>
        </w:rPr>
        <w:t>(Figure 1</w:t>
      </w:r>
      <w:r w:rsidR="0056723A" w:rsidRPr="002043B9">
        <w:rPr>
          <w:rFonts w:ascii="Book Antiqua" w:hAnsi="Book Antiqua" w:cs="Times New Roman"/>
          <w:sz w:val="24"/>
          <w:szCs w:val="24"/>
        </w:rPr>
        <w:t>A</w:t>
      </w:r>
      <w:r w:rsidRPr="002043B9">
        <w:rPr>
          <w:rFonts w:ascii="Book Antiqua" w:hAnsi="Book Antiqua" w:cs="Times New Roman"/>
          <w:sz w:val="24"/>
          <w:szCs w:val="24"/>
        </w:rPr>
        <w:t>)</w:t>
      </w:r>
      <w:r w:rsidR="003B312E" w:rsidRPr="002043B9">
        <w:rPr>
          <w:rFonts w:ascii="Book Antiqua" w:hAnsi="Book Antiqua" w:cs="Times New Roman"/>
          <w:sz w:val="24"/>
          <w:szCs w:val="24"/>
        </w:rPr>
        <w:t xml:space="preserve"> and suspicious of metastatic tumors in the liver (Figure 1B)</w:t>
      </w:r>
      <w:r w:rsidRPr="002043B9">
        <w:rPr>
          <w:rFonts w:ascii="Book Antiqua" w:hAnsi="Book Antiqua" w:cs="Times New Roman"/>
          <w:sz w:val="24"/>
          <w:szCs w:val="24"/>
        </w:rPr>
        <w:t>. Colonoscopy showed the ma</w:t>
      </w:r>
      <w:r w:rsidR="003F27D3" w:rsidRPr="002043B9">
        <w:rPr>
          <w:rFonts w:ascii="Book Antiqua" w:hAnsi="Book Antiqua" w:cs="Times New Roman"/>
          <w:sz w:val="24"/>
          <w:szCs w:val="24"/>
        </w:rPr>
        <w:t>ss in</w:t>
      </w:r>
      <w:r w:rsidRPr="002043B9">
        <w:rPr>
          <w:rFonts w:ascii="Book Antiqua" w:hAnsi="Book Antiqua" w:cs="Times New Roman"/>
          <w:sz w:val="24"/>
          <w:szCs w:val="24"/>
        </w:rPr>
        <w:t xml:space="preserve"> the right transverse colon</w:t>
      </w:r>
      <w:r w:rsidR="00DA7FC3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sz w:val="24"/>
          <w:szCs w:val="24"/>
        </w:rPr>
        <w:t xml:space="preserve">with </w:t>
      </w:r>
      <w:r w:rsidR="00B636AE" w:rsidRPr="002043B9">
        <w:rPr>
          <w:rFonts w:ascii="Book Antiqua" w:hAnsi="Book Antiqua" w:cs="Times New Roman"/>
          <w:sz w:val="24"/>
          <w:szCs w:val="24"/>
        </w:rPr>
        <w:t xml:space="preserve">significant stenosis </w:t>
      </w:r>
      <w:r w:rsidR="003B312E" w:rsidRPr="002043B9">
        <w:rPr>
          <w:rFonts w:ascii="Book Antiqua" w:hAnsi="Book Antiqua" w:cs="Times New Roman"/>
          <w:sz w:val="24"/>
          <w:szCs w:val="24"/>
        </w:rPr>
        <w:t xml:space="preserve">(Figure 1C) </w:t>
      </w:r>
      <w:r w:rsidR="00B636AE" w:rsidRPr="002043B9">
        <w:rPr>
          <w:rFonts w:ascii="Book Antiqua" w:hAnsi="Book Antiqua" w:cs="Times New Roman"/>
          <w:sz w:val="24"/>
          <w:szCs w:val="24"/>
        </w:rPr>
        <w:t>due to submucosal elevation</w:t>
      </w:r>
      <w:r w:rsidR="003F27D3" w:rsidRPr="002043B9">
        <w:rPr>
          <w:rFonts w:ascii="Book Antiqua" w:hAnsi="Book Antiqua" w:cs="Times New Roman"/>
          <w:sz w:val="24"/>
          <w:szCs w:val="24"/>
        </w:rPr>
        <w:t xml:space="preserve"> of the tumor</w:t>
      </w:r>
      <w:r w:rsidR="003B312E" w:rsidRPr="002043B9">
        <w:rPr>
          <w:rFonts w:ascii="Book Antiqua" w:hAnsi="Book Antiqua" w:cs="Times New Roman"/>
          <w:sz w:val="24"/>
          <w:szCs w:val="24"/>
        </w:rPr>
        <w:t xml:space="preserve"> (Figure 1D)</w:t>
      </w:r>
      <w:r w:rsidR="00F62EA3" w:rsidRPr="002043B9">
        <w:rPr>
          <w:rFonts w:ascii="Book Antiqua" w:hAnsi="Book Antiqua" w:cs="Times New Roman"/>
          <w:sz w:val="24"/>
          <w:szCs w:val="24"/>
        </w:rPr>
        <w:t>,</w:t>
      </w:r>
      <w:r w:rsidR="00ED307D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62EA3" w:rsidRPr="002043B9">
        <w:rPr>
          <w:rFonts w:ascii="Book Antiqua" w:hAnsi="Book Antiqua" w:cs="Times New Roman"/>
          <w:sz w:val="24"/>
          <w:szCs w:val="24"/>
        </w:rPr>
        <w:t xml:space="preserve">while </w:t>
      </w:r>
      <w:r w:rsidR="00ED307D" w:rsidRPr="002043B9">
        <w:rPr>
          <w:rFonts w:ascii="Book Antiqua" w:hAnsi="Book Antiqua" w:cs="Times New Roman"/>
          <w:sz w:val="24"/>
          <w:szCs w:val="24"/>
        </w:rPr>
        <w:t>the lumen had a necrotic tissue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D5818" w:rsidRPr="002043B9">
        <w:rPr>
          <w:rFonts w:ascii="Book Antiqua" w:hAnsi="Book Antiqua" w:cs="Times New Roman"/>
          <w:sz w:val="24"/>
          <w:szCs w:val="24"/>
        </w:rPr>
        <w:t>(</w:t>
      </w:r>
      <w:r w:rsidR="0056723A" w:rsidRPr="002043B9">
        <w:rPr>
          <w:rFonts w:ascii="Book Antiqua" w:hAnsi="Book Antiqua" w:cs="Times New Roman"/>
          <w:sz w:val="24"/>
          <w:szCs w:val="24"/>
        </w:rPr>
        <w:t>Figure 1E</w:t>
      </w:r>
      <w:r w:rsidR="00CD5818" w:rsidRPr="002043B9">
        <w:rPr>
          <w:rFonts w:ascii="Book Antiqua" w:hAnsi="Book Antiqua" w:cs="Times New Roman"/>
          <w:sz w:val="24"/>
          <w:szCs w:val="24"/>
        </w:rPr>
        <w:t>)</w:t>
      </w:r>
      <w:r w:rsidR="003B312E" w:rsidRPr="002043B9">
        <w:rPr>
          <w:rFonts w:ascii="Book Antiqua" w:hAnsi="Book Antiqua" w:cs="Times New Roman"/>
          <w:sz w:val="24"/>
          <w:szCs w:val="24"/>
        </w:rPr>
        <w:t xml:space="preserve"> evidenced by </w:t>
      </w:r>
      <w:r w:rsidR="00F62EA3" w:rsidRPr="002043B9">
        <w:rPr>
          <w:rFonts w:ascii="Book Antiqua" w:hAnsi="Book Antiqua" w:cs="Times New Roman"/>
          <w:sz w:val="24"/>
          <w:szCs w:val="24"/>
        </w:rPr>
        <w:t xml:space="preserve">colonic </w:t>
      </w:r>
      <w:r w:rsidR="005344C5" w:rsidRPr="002043B9">
        <w:rPr>
          <w:rFonts w:ascii="Book Antiqua" w:hAnsi="Book Antiqua" w:cs="Times New Roman"/>
          <w:sz w:val="24"/>
          <w:szCs w:val="24"/>
        </w:rPr>
        <w:t>enema with water-soluble contrast medium show</w:t>
      </w:r>
      <w:r w:rsidR="003B312E" w:rsidRPr="002043B9">
        <w:rPr>
          <w:rFonts w:ascii="Book Antiqua" w:hAnsi="Book Antiqua" w:cs="Times New Roman"/>
          <w:sz w:val="24"/>
          <w:szCs w:val="24"/>
        </w:rPr>
        <w:t>ing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62EA3" w:rsidRPr="002043B9">
        <w:rPr>
          <w:rFonts w:ascii="Book Antiqua" w:hAnsi="Book Antiqua" w:cs="Times New Roman"/>
          <w:sz w:val="24"/>
          <w:szCs w:val="24"/>
        </w:rPr>
        <w:t xml:space="preserve">an </w:t>
      </w:r>
      <w:r w:rsidR="005344C5" w:rsidRPr="002043B9">
        <w:rPr>
          <w:rFonts w:ascii="Book Antiqua" w:hAnsi="Book Antiqua" w:cs="Times New Roman"/>
          <w:sz w:val="24"/>
          <w:szCs w:val="24"/>
        </w:rPr>
        <w:t>irregular shape in the lumen of colon (</w:t>
      </w:r>
      <w:r w:rsidR="0056723A" w:rsidRPr="002043B9">
        <w:rPr>
          <w:rFonts w:ascii="Book Antiqua" w:hAnsi="Book Antiqua" w:cs="Times New Roman"/>
          <w:sz w:val="24"/>
          <w:szCs w:val="24"/>
        </w:rPr>
        <w:t>Figure 1B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). 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Following the mucosal biopsy for the histological analysis, a self-expandable metallic stent was 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successfully 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placed. However, </w:t>
      </w:r>
      <w:r w:rsidR="00BA6FB8" w:rsidRPr="002043B9">
        <w:rPr>
          <w:rFonts w:ascii="Book Antiqua" w:hAnsi="Book Antiqua" w:cs="Times New Roman"/>
          <w:sz w:val="24"/>
          <w:szCs w:val="24"/>
        </w:rPr>
        <w:t>the patient re-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admitted to our hospital because of the sudden onset and severe abdominal pain </w:t>
      </w:r>
      <w:r w:rsidR="00BA6FB8" w:rsidRPr="002043B9">
        <w:rPr>
          <w:rFonts w:ascii="Book Antiqua" w:hAnsi="Book Antiqua" w:cs="Times New Roman"/>
          <w:sz w:val="24"/>
          <w:szCs w:val="24"/>
        </w:rPr>
        <w:t xml:space="preserve">at 5 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days after the placement. The contrast-enhanced CT </w:t>
      </w:r>
      <w:r w:rsidR="006309F7" w:rsidRPr="002043B9">
        <w:rPr>
          <w:rFonts w:ascii="Book Antiqua" w:hAnsi="Book Antiqua" w:cs="Times New Roman"/>
          <w:sz w:val="24"/>
          <w:szCs w:val="24"/>
        </w:rPr>
        <w:t xml:space="preserve">of the abdomen </w:t>
      </w:r>
      <w:r w:rsidR="00B648F8" w:rsidRPr="002043B9">
        <w:rPr>
          <w:rFonts w:ascii="Book Antiqua" w:hAnsi="Book Antiqua" w:cs="Times New Roman"/>
          <w:sz w:val="24"/>
          <w:szCs w:val="24"/>
        </w:rPr>
        <w:t>showed intraperitoneal free</w:t>
      </w:r>
      <w:r w:rsidR="00455D6F" w:rsidRPr="002043B9">
        <w:rPr>
          <w:rFonts w:ascii="Book Antiqua" w:hAnsi="Book Antiqua" w:cs="Times New Roman"/>
          <w:sz w:val="24"/>
          <w:szCs w:val="24"/>
        </w:rPr>
        <w:t>-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air </w:t>
      </w:r>
      <w:r w:rsidR="0030481E" w:rsidRPr="002043B9">
        <w:rPr>
          <w:rFonts w:ascii="Book Antiqua" w:hAnsi="Book Antiqua" w:cs="Times New Roman"/>
          <w:sz w:val="24"/>
          <w:szCs w:val="24"/>
        </w:rPr>
        <w:t>associated with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 the </w:t>
      </w:r>
      <w:r w:rsidR="00455D6F" w:rsidRPr="002043B9">
        <w:rPr>
          <w:rFonts w:ascii="Book Antiqua" w:hAnsi="Book Antiqua" w:cs="Times New Roman"/>
          <w:sz w:val="24"/>
          <w:szCs w:val="24"/>
        </w:rPr>
        <w:t xml:space="preserve">colon </w:t>
      </w:r>
      <w:r w:rsidR="00433208" w:rsidRPr="002043B9">
        <w:rPr>
          <w:rFonts w:ascii="Book Antiqua" w:hAnsi="Book Antiqua" w:cs="Times New Roman"/>
          <w:sz w:val="24"/>
          <w:szCs w:val="24"/>
        </w:rPr>
        <w:t>tumor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 (</w:t>
      </w:r>
      <w:r w:rsidR="0056723A" w:rsidRPr="002043B9">
        <w:rPr>
          <w:rFonts w:ascii="Book Antiqua" w:hAnsi="Book Antiqua" w:cs="Times New Roman"/>
          <w:sz w:val="24"/>
          <w:szCs w:val="24"/>
        </w:rPr>
        <w:t>Figure 1</w:t>
      </w:r>
      <w:r w:rsidR="003B312E" w:rsidRPr="002043B9">
        <w:rPr>
          <w:rFonts w:ascii="Book Antiqua" w:hAnsi="Book Antiqua" w:cs="Times New Roman"/>
          <w:sz w:val="24"/>
          <w:szCs w:val="24"/>
        </w:rPr>
        <w:t>F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). </w:t>
      </w:r>
      <w:r w:rsidR="00E25E29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A052BA" w:rsidRPr="002043B9">
        <w:rPr>
          <w:rFonts w:ascii="Book Antiqua" w:hAnsi="Book Antiqua" w:cs="Times New Roman"/>
          <w:sz w:val="24"/>
          <w:szCs w:val="24"/>
        </w:rPr>
        <w:t>hematoxylin and eosin (</w:t>
      </w:r>
      <w:r w:rsidR="00C278FC" w:rsidRPr="002043B9">
        <w:rPr>
          <w:rFonts w:ascii="Book Antiqua" w:hAnsi="Book Antiqua" w:cs="Times New Roman"/>
          <w:sz w:val="24"/>
          <w:szCs w:val="24"/>
        </w:rPr>
        <w:t>HE</w:t>
      </w:r>
      <w:r w:rsidR="00A052BA" w:rsidRPr="002043B9">
        <w:rPr>
          <w:rFonts w:ascii="Book Antiqua" w:hAnsi="Book Antiqua" w:cs="Times New Roman"/>
          <w:sz w:val="24"/>
          <w:szCs w:val="24"/>
        </w:rPr>
        <w:t>)</w:t>
      </w:r>
      <w:r w:rsidR="00C278FC" w:rsidRPr="002043B9">
        <w:rPr>
          <w:rFonts w:ascii="Book Antiqua" w:hAnsi="Book Antiqua" w:cs="Times New Roman"/>
          <w:sz w:val="24"/>
          <w:szCs w:val="24"/>
        </w:rPr>
        <w:t xml:space="preserve"> staining</w:t>
      </w:r>
      <w:r w:rsidR="00E25E29" w:rsidRPr="002043B9">
        <w:rPr>
          <w:rFonts w:ascii="Book Antiqua" w:hAnsi="Book Antiqua" w:cs="Times New Roman"/>
          <w:sz w:val="24"/>
          <w:szCs w:val="24"/>
        </w:rPr>
        <w:t xml:space="preserve"> showed that the tumor cells were poorly differentiated</w:t>
      </w:r>
      <w:r w:rsidR="0057409E" w:rsidRPr="002043B9">
        <w:rPr>
          <w:rFonts w:ascii="Book Antiqua" w:hAnsi="Book Antiqua" w:cs="Times New Roman"/>
          <w:sz w:val="24"/>
          <w:szCs w:val="24"/>
        </w:rPr>
        <w:t xml:space="preserve"> (Figure 2A) with hemorrhage in the tumor</w:t>
      </w:r>
      <w:r w:rsidR="00E25E29" w:rsidRPr="002043B9">
        <w:rPr>
          <w:rFonts w:ascii="Book Antiqua" w:hAnsi="Book Antiqua" w:cs="Times New Roman"/>
          <w:sz w:val="24"/>
          <w:szCs w:val="24"/>
        </w:rPr>
        <w:t xml:space="preserve"> (</w:t>
      </w:r>
      <w:r w:rsidR="0056723A" w:rsidRPr="002043B9">
        <w:rPr>
          <w:rFonts w:ascii="Book Antiqua" w:hAnsi="Book Antiqua" w:cs="Times New Roman"/>
          <w:sz w:val="24"/>
          <w:szCs w:val="24"/>
        </w:rPr>
        <w:t>Figure 2</w:t>
      </w:r>
      <w:r w:rsidR="0057409E" w:rsidRPr="002043B9">
        <w:rPr>
          <w:rFonts w:ascii="Book Antiqua" w:hAnsi="Book Antiqua" w:cs="Times New Roman"/>
          <w:sz w:val="24"/>
          <w:szCs w:val="24"/>
        </w:rPr>
        <w:t>B</w:t>
      </w:r>
      <w:r w:rsidR="00E25E29" w:rsidRPr="002043B9">
        <w:rPr>
          <w:rFonts w:ascii="Book Antiqua" w:hAnsi="Book Antiqua" w:cs="Times New Roman"/>
          <w:sz w:val="24"/>
          <w:szCs w:val="24"/>
        </w:rPr>
        <w:t>) and significantly stained positive</w:t>
      </w:r>
      <w:r w:rsidR="00C278FC" w:rsidRPr="002043B9">
        <w:rPr>
          <w:rFonts w:ascii="Book Antiqua" w:hAnsi="Book Antiqua" w:cs="Times New Roman"/>
          <w:sz w:val="24"/>
          <w:szCs w:val="24"/>
        </w:rPr>
        <w:t>ly</w:t>
      </w:r>
      <w:r w:rsidR="00E25E29" w:rsidRPr="002043B9">
        <w:rPr>
          <w:rFonts w:ascii="Book Antiqua" w:hAnsi="Book Antiqua" w:cs="Times New Roman"/>
          <w:sz w:val="24"/>
          <w:szCs w:val="24"/>
        </w:rPr>
        <w:t xml:space="preserve"> for </w:t>
      </w:r>
      <w:r w:rsidR="00E45725" w:rsidRPr="002043B9">
        <w:rPr>
          <w:rFonts w:ascii="Book Antiqua" w:hAnsi="Book Antiqua" w:cs="Times New Roman"/>
          <w:sz w:val="24"/>
          <w:szCs w:val="24"/>
        </w:rPr>
        <w:t xml:space="preserve">Synaptophysin </w:t>
      </w:r>
      <w:r w:rsidR="00E25E29" w:rsidRPr="002043B9">
        <w:rPr>
          <w:rFonts w:ascii="Book Antiqua" w:hAnsi="Book Antiqua" w:cs="Times New Roman"/>
          <w:sz w:val="24"/>
          <w:szCs w:val="24"/>
        </w:rPr>
        <w:t>(</w:t>
      </w:r>
      <w:r w:rsidR="0056723A" w:rsidRPr="002043B9">
        <w:rPr>
          <w:rFonts w:ascii="Book Antiqua" w:hAnsi="Book Antiqua" w:cs="Times New Roman"/>
          <w:sz w:val="24"/>
          <w:szCs w:val="24"/>
        </w:rPr>
        <w:t>Figure 2</w:t>
      </w:r>
      <w:r w:rsidR="0057409E" w:rsidRPr="002043B9">
        <w:rPr>
          <w:rFonts w:ascii="Book Antiqua" w:hAnsi="Book Antiqua" w:cs="Times New Roman"/>
          <w:sz w:val="24"/>
          <w:szCs w:val="24"/>
        </w:rPr>
        <w:t>C</w:t>
      </w:r>
      <w:r w:rsidR="00E25E29" w:rsidRPr="002043B9">
        <w:rPr>
          <w:rFonts w:ascii="Book Antiqua" w:hAnsi="Book Antiqua" w:cs="Times New Roman"/>
          <w:sz w:val="24"/>
          <w:szCs w:val="24"/>
        </w:rPr>
        <w:t>). In addition, Ki67 staining showed a highly proliferative pattern with the Ki67 index of 90% (</w:t>
      </w:r>
      <w:r w:rsidR="0056723A" w:rsidRPr="002043B9">
        <w:rPr>
          <w:rFonts w:ascii="Book Antiqua" w:hAnsi="Book Antiqua" w:cs="Times New Roman"/>
          <w:sz w:val="24"/>
          <w:szCs w:val="24"/>
        </w:rPr>
        <w:t>Figure 2</w:t>
      </w:r>
      <w:r w:rsidR="0057409E" w:rsidRPr="002043B9">
        <w:rPr>
          <w:rFonts w:ascii="Book Antiqua" w:hAnsi="Book Antiqua" w:cs="Times New Roman"/>
          <w:sz w:val="24"/>
          <w:szCs w:val="24"/>
        </w:rPr>
        <w:t>D</w:t>
      </w:r>
      <w:r w:rsidR="00E25E29" w:rsidRPr="002043B9">
        <w:rPr>
          <w:rFonts w:ascii="Book Antiqua" w:hAnsi="Book Antiqua" w:cs="Times New Roman"/>
          <w:sz w:val="24"/>
          <w:szCs w:val="24"/>
        </w:rPr>
        <w:t xml:space="preserve">). </w:t>
      </w:r>
    </w:p>
    <w:p w14:paraId="5EEAE6EE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CAC8393" w14:textId="51404716" w:rsidR="004D23FD" w:rsidRPr="002043B9" w:rsidRDefault="004D23FD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lastRenderedPageBreak/>
        <w:t>FINAL DIAGNOSIS</w:t>
      </w:r>
    </w:p>
    <w:p w14:paraId="29F40909" w14:textId="636EA431" w:rsidR="004D23FD" w:rsidRPr="002043B9" w:rsidRDefault="005344C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Based on these findings, the tumor was diagnosed with NEC</w:t>
      </w:r>
      <w:r w:rsidR="00531AE0" w:rsidRPr="002043B9">
        <w:rPr>
          <w:rFonts w:ascii="Book Antiqua" w:hAnsi="Book Antiqua" w:cs="Times New Roman"/>
          <w:sz w:val="24"/>
          <w:szCs w:val="24"/>
        </w:rPr>
        <w:t>,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 and the </w:t>
      </w:r>
      <w:r w:rsidR="001F6EC2" w:rsidRPr="002043B9">
        <w:rPr>
          <w:rFonts w:ascii="Book Antiqua" w:hAnsi="Book Antiqua" w:cs="Times New Roman"/>
          <w:sz w:val="24"/>
          <w:szCs w:val="24"/>
        </w:rPr>
        <w:t>tumor</w:t>
      </w:r>
      <w:r w:rsidR="000E29A3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showed </w:t>
      </w:r>
      <w:r w:rsidR="00B05988" w:rsidRPr="002043B9">
        <w:rPr>
          <w:rFonts w:ascii="Book Antiqua" w:hAnsi="Book Antiqua" w:cs="Times New Roman"/>
          <w:sz w:val="24"/>
          <w:szCs w:val="24"/>
        </w:rPr>
        <w:t xml:space="preserve">perforation </w:t>
      </w:r>
      <w:r w:rsidR="00B648F8" w:rsidRPr="002043B9">
        <w:rPr>
          <w:rFonts w:ascii="Book Antiqua" w:hAnsi="Book Antiqua" w:cs="Times New Roman"/>
          <w:sz w:val="24"/>
          <w:szCs w:val="24"/>
        </w:rPr>
        <w:t xml:space="preserve">to the outside the colon probably due to the expandable growth </w:t>
      </w:r>
      <w:r w:rsidRPr="002043B9">
        <w:rPr>
          <w:rFonts w:ascii="Book Antiqua" w:hAnsi="Book Antiqua" w:cs="Times New Roman"/>
          <w:sz w:val="24"/>
          <w:szCs w:val="24"/>
        </w:rPr>
        <w:t xml:space="preserve">of the tumor. </w:t>
      </w:r>
    </w:p>
    <w:p w14:paraId="269DE9E8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9EC7FCC" w14:textId="60EF8941" w:rsidR="004D23FD" w:rsidRPr="002043B9" w:rsidRDefault="004D23FD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TREATMENT</w:t>
      </w:r>
    </w:p>
    <w:p w14:paraId="3F50489A" w14:textId="132337A9" w:rsidR="005344C5" w:rsidRPr="002043B9" w:rsidRDefault="005344C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047810" w:rsidRPr="002043B9">
        <w:rPr>
          <w:rFonts w:ascii="Book Antiqua" w:hAnsi="Book Antiqua" w:cs="Times New Roman"/>
          <w:sz w:val="24"/>
          <w:szCs w:val="24"/>
        </w:rPr>
        <w:t>tumor</w:t>
      </w:r>
      <w:r w:rsidR="00DD440C" w:rsidRPr="002043B9">
        <w:rPr>
          <w:rFonts w:ascii="Book Antiqua" w:hAnsi="Book Antiqua" w:cs="Times New Roman"/>
          <w:sz w:val="24"/>
          <w:szCs w:val="24"/>
        </w:rPr>
        <w:t xml:space="preserve"> showed severe invasion to the surrounding tissue</w:t>
      </w:r>
      <w:r w:rsidRPr="002043B9">
        <w:rPr>
          <w:rFonts w:ascii="Book Antiqua" w:hAnsi="Book Antiqua" w:cs="Times New Roman"/>
          <w:sz w:val="24"/>
          <w:szCs w:val="24"/>
        </w:rPr>
        <w:t>s;</w:t>
      </w:r>
      <w:r w:rsidR="00DD440C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sz w:val="24"/>
          <w:szCs w:val="24"/>
        </w:rPr>
        <w:t xml:space="preserve">therefore, </w:t>
      </w:r>
      <w:r w:rsidR="00DD440C" w:rsidRPr="002043B9">
        <w:rPr>
          <w:rFonts w:ascii="Book Antiqua" w:hAnsi="Book Antiqua" w:cs="Times New Roman"/>
          <w:sz w:val="24"/>
          <w:szCs w:val="24"/>
        </w:rPr>
        <w:t xml:space="preserve">it was </w:t>
      </w:r>
      <w:r w:rsidRPr="002043B9">
        <w:rPr>
          <w:rFonts w:ascii="Book Antiqua" w:hAnsi="Book Antiqua" w:cs="Times New Roman"/>
          <w:sz w:val="24"/>
          <w:szCs w:val="24"/>
        </w:rPr>
        <w:t xml:space="preserve">considered to be </w:t>
      </w:r>
      <w:r w:rsidR="00930F54" w:rsidRPr="002043B9">
        <w:rPr>
          <w:rFonts w:ascii="Book Antiqua" w:hAnsi="Book Antiqua" w:cs="Times New Roman"/>
          <w:sz w:val="24"/>
          <w:szCs w:val="24"/>
        </w:rPr>
        <w:t xml:space="preserve">curatively </w:t>
      </w:r>
      <w:r w:rsidR="00DD440C" w:rsidRPr="002043B9">
        <w:rPr>
          <w:rFonts w:ascii="Book Antiqua" w:hAnsi="Book Antiqua" w:cs="Times New Roman"/>
          <w:sz w:val="24"/>
          <w:szCs w:val="24"/>
        </w:rPr>
        <w:t>unresectable</w:t>
      </w:r>
      <w:r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DD440C" w:rsidRPr="002043B9">
        <w:rPr>
          <w:rFonts w:ascii="Book Antiqua" w:hAnsi="Book Antiqua" w:cs="Times New Roman"/>
          <w:sz w:val="24"/>
          <w:szCs w:val="24"/>
        </w:rPr>
        <w:t xml:space="preserve">and anastomosis between the ileum and left colon was </w:t>
      </w:r>
      <w:r w:rsidR="00930F54" w:rsidRPr="002043B9">
        <w:rPr>
          <w:rFonts w:ascii="Book Antiqua" w:hAnsi="Book Antiqua" w:cs="Times New Roman"/>
          <w:sz w:val="24"/>
          <w:szCs w:val="24"/>
        </w:rPr>
        <w:t xml:space="preserve">surgically </w:t>
      </w:r>
      <w:r w:rsidR="00DD440C" w:rsidRPr="002043B9">
        <w:rPr>
          <w:rFonts w:ascii="Book Antiqua" w:hAnsi="Book Antiqua" w:cs="Times New Roman"/>
          <w:sz w:val="24"/>
          <w:szCs w:val="24"/>
        </w:rPr>
        <w:t xml:space="preserve">developed </w:t>
      </w:r>
      <w:r w:rsidR="00930F54" w:rsidRPr="002043B9">
        <w:rPr>
          <w:rFonts w:ascii="Book Antiqua" w:hAnsi="Book Antiqua" w:cs="Times New Roman"/>
          <w:sz w:val="24"/>
          <w:szCs w:val="24"/>
        </w:rPr>
        <w:t xml:space="preserve">that </w:t>
      </w:r>
      <w:r w:rsidRPr="002043B9">
        <w:rPr>
          <w:rFonts w:ascii="Book Antiqua" w:hAnsi="Book Antiqua" w:cs="Times New Roman"/>
          <w:sz w:val="24"/>
          <w:szCs w:val="24"/>
        </w:rPr>
        <w:t>followed by chemotherapy</w:t>
      </w:r>
      <w:r w:rsidR="00DD440C" w:rsidRPr="002043B9">
        <w:rPr>
          <w:rFonts w:ascii="Book Antiqua" w:hAnsi="Book Antiqua" w:cs="Times New Roman"/>
          <w:sz w:val="24"/>
          <w:szCs w:val="24"/>
        </w:rPr>
        <w:t xml:space="preserve">. </w:t>
      </w:r>
    </w:p>
    <w:p w14:paraId="491B01B8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0715BC7" w14:textId="1335A0B9" w:rsidR="004D23FD" w:rsidRPr="002043B9" w:rsidRDefault="004D23FD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OUTCOME AND FOLLOW-UP</w:t>
      </w:r>
    </w:p>
    <w:p w14:paraId="1F414A15" w14:textId="6CF7E217" w:rsidR="004B4208" w:rsidRPr="002043B9" w:rsidRDefault="00DD440C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 xml:space="preserve">Although </w:t>
      </w:r>
      <w:r w:rsidR="00C53F2E" w:rsidRPr="002043B9">
        <w:rPr>
          <w:rFonts w:ascii="Book Antiqua" w:hAnsi="Book Antiqua" w:cs="Times New Roman"/>
          <w:sz w:val="24"/>
          <w:szCs w:val="24"/>
        </w:rPr>
        <w:t xml:space="preserve">the patient </w:t>
      </w:r>
      <w:r w:rsidRPr="002043B9">
        <w:rPr>
          <w:rFonts w:ascii="Book Antiqua" w:hAnsi="Book Antiqua" w:cs="Times New Roman"/>
          <w:sz w:val="24"/>
          <w:szCs w:val="24"/>
        </w:rPr>
        <w:t xml:space="preserve">was treated with 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multiple </w:t>
      </w:r>
      <w:r w:rsidRPr="002043B9">
        <w:rPr>
          <w:rFonts w:ascii="Book Antiqua" w:hAnsi="Book Antiqua" w:cs="Times New Roman"/>
          <w:sz w:val="24"/>
          <w:szCs w:val="24"/>
        </w:rPr>
        <w:t>chemotherap</w:t>
      </w:r>
      <w:r w:rsidR="005344C5" w:rsidRPr="002043B9">
        <w:rPr>
          <w:rFonts w:ascii="Book Antiqua" w:hAnsi="Book Antiqua" w:cs="Times New Roman"/>
          <w:sz w:val="24"/>
          <w:szCs w:val="24"/>
        </w:rPr>
        <w:t>ies</w:t>
      </w:r>
      <w:r w:rsidR="00C53F2E" w:rsidRPr="002043B9">
        <w:rPr>
          <w:rFonts w:ascii="Book Antiqua" w:hAnsi="Book Antiqua" w:cs="Times New Roman"/>
          <w:sz w:val="24"/>
          <w:szCs w:val="24"/>
        </w:rPr>
        <w:t>,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53F2E" w:rsidRPr="002043B9">
        <w:rPr>
          <w:rFonts w:ascii="Book Antiqua" w:hAnsi="Book Antiqua" w:cs="Times New Roman"/>
          <w:sz w:val="24"/>
          <w:szCs w:val="24"/>
        </w:rPr>
        <w:t xml:space="preserve">such </w:t>
      </w:r>
      <w:r w:rsidR="009E1895" w:rsidRPr="002043B9">
        <w:rPr>
          <w:rFonts w:ascii="Book Antiqua" w:hAnsi="Book Antiqua" w:cs="Times New Roman"/>
          <w:sz w:val="24"/>
          <w:szCs w:val="24"/>
        </w:rPr>
        <w:t xml:space="preserve">as </w:t>
      </w:r>
      <w:r w:rsidR="005344C5" w:rsidRPr="002043B9">
        <w:rPr>
          <w:rFonts w:ascii="Book Antiqua" w:hAnsi="Book Antiqua" w:cs="Times New Roman"/>
          <w:sz w:val="24"/>
          <w:szCs w:val="24"/>
        </w:rPr>
        <w:t>irinotecan + cisplatin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9E1895" w:rsidRPr="002043B9">
        <w:rPr>
          <w:rFonts w:ascii="Book Antiqua" w:hAnsi="Book Antiqua" w:cs="Times New Roman"/>
          <w:sz w:val="24"/>
          <w:szCs w:val="24"/>
        </w:rPr>
        <w:t xml:space="preserve">(as the first-line therapy) </w:t>
      </w:r>
      <w:r w:rsidR="005344C5" w:rsidRPr="002043B9">
        <w:rPr>
          <w:rFonts w:ascii="Book Antiqua" w:hAnsi="Book Antiqua" w:cs="Times New Roman"/>
          <w:sz w:val="24"/>
          <w:szCs w:val="24"/>
        </w:rPr>
        <w:t>and etoposide + c</w:t>
      </w:r>
      <w:r w:rsidRPr="002043B9">
        <w:rPr>
          <w:rFonts w:ascii="Book Antiqua" w:hAnsi="Book Antiqua" w:cs="Times New Roman"/>
          <w:sz w:val="24"/>
          <w:szCs w:val="24"/>
        </w:rPr>
        <w:t>arboplatin</w:t>
      </w:r>
      <w:r w:rsidR="001E2BD4" w:rsidRPr="002043B9">
        <w:rPr>
          <w:rFonts w:ascii="Book Antiqua" w:hAnsi="Book Antiqua" w:cs="Times New Roman"/>
          <w:sz w:val="24"/>
          <w:szCs w:val="24"/>
        </w:rPr>
        <w:t xml:space="preserve"> (</w:t>
      </w:r>
      <w:r w:rsidR="006227A2" w:rsidRPr="002043B9">
        <w:rPr>
          <w:rFonts w:ascii="Book Antiqua" w:hAnsi="Book Antiqua" w:cs="Times New Roman"/>
          <w:sz w:val="24"/>
          <w:szCs w:val="24"/>
        </w:rPr>
        <w:t>as the second-line therapy)</w:t>
      </w:r>
      <w:r w:rsidR="00531AE0" w:rsidRPr="002043B9">
        <w:rPr>
          <w:rFonts w:ascii="Book Antiqua" w:hAnsi="Book Antiqua" w:cs="Times New Roman"/>
          <w:sz w:val="24"/>
          <w:szCs w:val="24"/>
        </w:rPr>
        <w:t>;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0A4D82" w:rsidRPr="002043B9">
        <w:rPr>
          <w:rFonts w:ascii="Book Antiqua" w:hAnsi="Book Antiqua" w:cs="Times New Roman"/>
          <w:sz w:val="24"/>
          <w:szCs w:val="24"/>
        </w:rPr>
        <w:t xml:space="preserve">however, </w:t>
      </w:r>
      <w:r w:rsidRPr="002043B9">
        <w:rPr>
          <w:rFonts w:ascii="Book Antiqua" w:hAnsi="Book Antiqua" w:cs="Times New Roman"/>
          <w:sz w:val="24"/>
          <w:szCs w:val="24"/>
        </w:rPr>
        <w:t xml:space="preserve">the tumor showed </w:t>
      </w:r>
      <w:r w:rsidR="005344C5" w:rsidRPr="002043B9">
        <w:rPr>
          <w:rFonts w:ascii="Book Antiqua" w:hAnsi="Book Antiqua" w:cs="Times New Roman"/>
          <w:sz w:val="24"/>
          <w:szCs w:val="24"/>
        </w:rPr>
        <w:t>no significant response</w:t>
      </w:r>
      <w:r w:rsidR="00531AE0" w:rsidRPr="002043B9">
        <w:rPr>
          <w:rFonts w:ascii="Book Antiqua" w:hAnsi="Book Antiqua" w:cs="Times New Roman"/>
          <w:sz w:val="24"/>
          <w:szCs w:val="24"/>
        </w:rPr>
        <w:t>,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 and disease was </w:t>
      </w:r>
      <w:r w:rsidR="004A140D" w:rsidRPr="002043B9">
        <w:rPr>
          <w:rFonts w:ascii="Book Antiqua" w:hAnsi="Book Antiqua" w:cs="Times New Roman"/>
          <w:sz w:val="24"/>
          <w:szCs w:val="24"/>
        </w:rPr>
        <w:t xml:space="preserve">rapidly </w:t>
      </w:r>
      <w:r w:rsidR="005344C5" w:rsidRPr="002043B9">
        <w:rPr>
          <w:rFonts w:ascii="Book Antiqua" w:hAnsi="Book Antiqua" w:cs="Times New Roman"/>
          <w:sz w:val="24"/>
          <w:szCs w:val="24"/>
        </w:rPr>
        <w:t xml:space="preserve">progressed due to this invasive growth, </w:t>
      </w:r>
      <w:r w:rsidR="004A140D" w:rsidRPr="002043B9">
        <w:rPr>
          <w:rFonts w:ascii="Book Antiqua" w:hAnsi="Book Antiqua" w:cs="Times New Roman"/>
          <w:sz w:val="24"/>
          <w:szCs w:val="24"/>
        </w:rPr>
        <w:t xml:space="preserve">in which the </w:t>
      </w:r>
      <w:r w:rsidR="005344C5" w:rsidRPr="002043B9">
        <w:rPr>
          <w:rFonts w:ascii="Book Antiqua" w:hAnsi="Book Antiqua" w:cs="Times New Roman"/>
          <w:sz w:val="24"/>
          <w:szCs w:val="24"/>
        </w:rPr>
        <w:t>tumor induced the b</w:t>
      </w:r>
      <w:r w:rsidR="00E71682" w:rsidRPr="002043B9">
        <w:rPr>
          <w:rFonts w:ascii="Book Antiqua" w:hAnsi="Book Antiqua" w:cs="Times New Roman"/>
          <w:sz w:val="24"/>
          <w:szCs w:val="24"/>
        </w:rPr>
        <w:t xml:space="preserve">ile duct </w:t>
      </w:r>
      <w:r w:rsidR="00ED500A" w:rsidRPr="002043B9">
        <w:rPr>
          <w:rFonts w:ascii="Book Antiqua" w:hAnsi="Book Antiqua" w:cs="Times New Roman"/>
          <w:sz w:val="24"/>
          <w:szCs w:val="24"/>
        </w:rPr>
        <w:t>and d</w:t>
      </w:r>
      <w:r w:rsidR="00E71682" w:rsidRPr="002043B9">
        <w:rPr>
          <w:rFonts w:ascii="Book Antiqua" w:hAnsi="Book Antiqua" w:cs="Times New Roman"/>
          <w:sz w:val="24"/>
          <w:szCs w:val="24"/>
        </w:rPr>
        <w:t>uoden</w:t>
      </w:r>
      <w:r w:rsidR="00ED500A" w:rsidRPr="002043B9">
        <w:rPr>
          <w:rFonts w:ascii="Book Antiqua" w:hAnsi="Book Antiqua" w:cs="Times New Roman"/>
          <w:sz w:val="24"/>
          <w:szCs w:val="24"/>
        </w:rPr>
        <w:t xml:space="preserve">al </w:t>
      </w:r>
      <w:r w:rsidR="00E71682" w:rsidRPr="002043B9">
        <w:rPr>
          <w:rFonts w:ascii="Book Antiqua" w:hAnsi="Book Antiqua" w:cs="Times New Roman"/>
          <w:sz w:val="24"/>
          <w:szCs w:val="24"/>
        </w:rPr>
        <w:t xml:space="preserve">obstruction by tumor progression. </w:t>
      </w:r>
      <w:r w:rsidR="00D22271" w:rsidRPr="002043B9">
        <w:rPr>
          <w:rFonts w:ascii="Book Antiqua" w:hAnsi="Book Antiqua" w:cs="Times New Roman"/>
          <w:sz w:val="24"/>
          <w:szCs w:val="24"/>
        </w:rPr>
        <w:t xml:space="preserve">An </w:t>
      </w:r>
      <w:r w:rsidR="00ED500A" w:rsidRPr="002043B9">
        <w:rPr>
          <w:rFonts w:ascii="Book Antiqua" w:hAnsi="Book Antiqua" w:cs="Times New Roman"/>
          <w:sz w:val="24"/>
          <w:szCs w:val="24"/>
        </w:rPr>
        <w:t xml:space="preserve">additional stent for the duodenal stenosis was </w:t>
      </w:r>
      <w:r w:rsidR="00CA2E17" w:rsidRPr="002043B9">
        <w:rPr>
          <w:rFonts w:ascii="Book Antiqua" w:hAnsi="Book Antiqua" w:cs="Times New Roman"/>
          <w:sz w:val="24"/>
          <w:szCs w:val="24"/>
        </w:rPr>
        <w:t xml:space="preserve">also </w:t>
      </w:r>
      <w:r w:rsidR="004F3161" w:rsidRPr="002043B9">
        <w:rPr>
          <w:rFonts w:ascii="Book Antiqua" w:hAnsi="Book Antiqua" w:cs="Times New Roman"/>
          <w:sz w:val="24"/>
          <w:szCs w:val="24"/>
        </w:rPr>
        <w:t>placed</w:t>
      </w:r>
      <w:r w:rsidR="00767156" w:rsidRPr="002043B9">
        <w:rPr>
          <w:rFonts w:ascii="Book Antiqua" w:hAnsi="Book Antiqua" w:cs="Times New Roman"/>
          <w:sz w:val="24"/>
          <w:szCs w:val="24"/>
        </w:rPr>
        <w:t>;</w:t>
      </w:r>
      <w:r w:rsidR="00ED500A" w:rsidRPr="002043B9">
        <w:rPr>
          <w:rFonts w:ascii="Book Antiqua" w:hAnsi="Book Antiqua" w:cs="Times New Roman"/>
          <w:sz w:val="24"/>
          <w:szCs w:val="24"/>
        </w:rPr>
        <w:t xml:space="preserve"> however, the appetite and general condition did not recover and </w:t>
      </w:r>
      <w:r w:rsidRPr="002043B9">
        <w:rPr>
          <w:rFonts w:ascii="Book Antiqua" w:hAnsi="Book Antiqua" w:cs="Times New Roman"/>
          <w:sz w:val="24"/>
          <w:szCs w:val="24"/>
        </w:rPr>
        <w:t xml:space="preserve">he died 4 </w:t>
      </w:r>
      <w:proofErr w:type="spellStart"/>
      <w:r w:rsidRPr="002043B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E4241">
        <w:rPr>
          <w:rFonts w:ascii="Book Antiqua" w:hAnsi="Book Antiqua" w:cs="Times New Roman"/>
          <w:sz w:val="24"/>
          <w:szCs w:val="24"/>
        </w:rPr>
        <w:t xml:space="preserve"> </w:t>
      </w:r>
      <w:r w:rsidRPr="002043B9">
        <w:rPr>
          <w:rFonts w:ascii="Book Antiqua" w:hAnsi="Book Antiqua" w:cs="Times New Roman"/>
          <w:sz w:val="24"/>
          <w:szCs w:val="24"/>
        </w:rPr>
        <w:t>after the diagnosis.</w:t>
      </w:r>
    </w:p>
    <w:p w14:paraId="6A0D3036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8ED2621" w14:textId="77777777" w:rsidR="00900597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DISCUSSION</w:t>
      </w:r>
    </w:p>
    <w:p w14:paraId="0E962698" w14:textId="1FCFB9C4" w:rsidR="001E6C0B" w:rsidRPr="002043B9" w:rsidRDefault="00BF17B4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The World Health Organization</w:t>
      </w:r>
      <w:r w:rsidR="00900597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A71CA" w:rsidRPr="002043B9">
        <w:rPr>
          <w:rFonts w:ascii="Book Antiqua" w:hAnsi="Book Antiqua" w:cs="Times New Roman"/>
          <w:sz w:val="24"/>
          <w:szCs w:val="24"/>
        </w:rPr>
        <w:t>classification</w:t>
      </w:r>
      <w:r w:rsidR="008C47DB" w:rsidRPr="002043B9">
        <w:rPr>
          <w:rFonts w:ascii="Book Antiqua" w:hAnsi="Book Antiqua" w:cs="Times New Roman"/>
          <w:sz w:val="24"/>
          <w:szCs w:val="24"/>
        </w:rPr>
        <w:t>, published in 2010,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A71CA" w:rsidRPr="002043B9">
        <w:rPr>
          <w:rFonts w:ascii="Book Antiqua" w:hAnsi="Book Antiqua" w:cs="Times New Roman"/>
          <w:sz w:val="24"/>
          <w:szCs w:val="24"/>
        </w:rPr>
        <w:t>divides NETs of the digestive tracts into NET grade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A71CA" w:rsidRPr="002043B9">
        <w:rPr>
          <w:rFonts w:ascii="Book Antiqua" w:hAnsi="Book Antiqua" w:cs="Times New Roman"/>
          <w:sz w:val="24"/>
          <w:szCs w:val="24"/>
        </w:rPr>
        <w:t>(G) 1, NET G2, and NECs, based on mitotic counts and the</w:t>
      </w:r>
      <w:r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A71CA" w:rsidRPr="002043B9">
        <w:rPr>
          <w:rFonts w:ascii="Book Antiqua" w:hAnsi="Book Antiqua" w:cs="Times New Roman"/>
          <w:sz w:val="24"/>
          <w:szCs w:val="24"/>
        </w:rPr>
        <w:t>Ki-67 proliferation index, regardless of tumor size, extent, or</w:t>
      </w:r>
      <w:r w:rsidR="004173E9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A71CA" w:rsidRPr="002043B9">
        <w:rPr>
          <w:rFonts w:ascii="Book Antiqua" w:hAnsi="Book Antiqua" w:cs="Times New Roman"/>
          <w:sz w:val="24"/>
          <w:szCs w:val="24"/>
        </w:rPr>
        <w:t>location</w:t>
      </w:r>
      <w:r w:rsidR="00ED500A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4173E9" w:rsidRPr="002043B9">
        <w:rPr>
          <w:rFonts w:ascii="Book Antiqua" w:hAnsi="Book Antiqua" w:cs="Times New Roman"/>
          <w:sz w:val="24"/>
          <w:szCs w:val="24"/>
        </w:rPr>
        <w:t xml:space="preserve">and also </w:t>
      </w:r>
      <w:r w:rsidR="00ED500A" w:rsidRPr="002043B9">
        <w:rPr>
          <w:rFonts w:ascii="Book Antiqua" w:hAnsi="Book Antiqua" w:cs="Times New Roman"/>
          <w:sz w:val="24"/>
          <w:szCs w:val="24"/>
        </w:rPr>
        <w:t xml:space="preserve">the colorectal NEC is a rare tumor with the </w:t>
      </w:r>
      <w:r w:rsidR="004173E9" w:rsidRPr="002043B9">
        <w:rPr>
          <w:rFonts w:ascii="Book Antiqua" w:hAnsi="Book Antiqua" w:cs="Times New Roman"/>
          <w:sz w:val="24"/>
          <w:szCs w:val="24"/>
        </w:rPr>
        <w:t xml:space="preserve">incidence </w:t>
      </w:r>
      <w:r w:rsidR="00ED500A" w:rsidRPr="002043B9">
        <w:rPr>
          <w:rFonts w:ascii="Book Antiqua" w:hAnsi="Book Antiqua" w:cs="Times New Roman"/>
          <w:sz w:val="24"/>
          <w:szCs w:val="24"/>
        </w:rPr>
        <w:t>rate of 0.1%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900597" w:rsidRPr="002043B9">
        <w:rPr>
          <w:rFonts w:ascii="Book Antiqua" w:hAnsi="Book Antiqua" w:cs="Times New Roman"/>
          <w:sz w:val="24"/>
          <w:szCs w:val="24"/>
        </w:rPr>
        <w:t>.</w:t>
      </w:r>
      <w:r w:rsidR="00ED500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D256A" w:rsidRPr="002043B9">
        <w:rPr>
          <w:rFonts w:ascii="Book Antiqua" w:hAnsi="Book Antiqua" w:cs="Times New Roman"/>
          <w:sz w:val="24"/>
          <w:szCs w:val="24"/>
        </w:rPr>
        <w:t>In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 addition, </w:t>
      </w:r>
      <w:r w:rsidR="006D256A" w:rsidRPr="002043B9">
        <w:rPr>
          <w:rFonts w:ascii="Book Antiqua" w:hAnsi="Book Antiqua" w:cs="Times New Roman"/>
          <w:sz w:val="24"/>
          <w:szCs w:val="24"/>
        </w:rPr>
        <w:t>NEC and</w:t>
      </w:r>
      <w:r w:rsidR="00117DDC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12BBE" w:rsidRPr="002043B9">
        <w:rPr>
          <w:rFonts w:ascii="Book Antiqua" w:hAnsi="Book Antiqua" w:cs="Times New Roman"/>
          <w:sz w:val="24"/>
          <w:szCs w:val="24"/>
        </w:rPr>
        <w:t>c</w:t>
      </w:r>
      <w:r w:rsidR="00117DDC" w:rsidRPr="002043B9">
        <w:rPr>
          <w:rFonts w:ascii="Book Antiqua" w:hAnsi="Book Antiqua" w:cs="Times New Roman"/>
          <w:sz w:val="24"/>
          <w:szCs w:val="24"/>
        </w:rPr>
        <w:t xml:space="preserve">olorectal mixed </w:t>
      </w:r>
      <w:proofErr w:type="spellStart"/>
      <w:r w:rsidR="00117DDC" w:rsidRPr="002043B9">
        <w:rPr>
          <w:rFonts w:ascii="Book Antiqua" w:hAnsi="Book Antiqua" w:cs="Times New Roman"/>
          <w:sz w:val="24"/>
          <w:szCs w:val="24"/>
        </w:rPr>
        <w:t>adenoneuroendocrine</w:t>
      </w:r>
      <w:proofErr w:type="spellEnd"/>
      <w:r w:rsidR="00117DDC" w:rsidRPr="002043B9">
        <w:rPr>
          <w:rFonts w:ascii="Book Antiqua" w:hAnsi="Book Antiqua" w:cs="Times New Roman"/>
          <w:sz w:val="24"/>
          <w:szCs w:val="24"/>
        </w:rPr>
        <w:t xml:space="preserve"> carcinoma (MANEC) </w:t>
      </w:r>
      <w:r w:rsidR="006D256A" w:rsidRPr="002043B9">
        <w:rPr>
          <w:rFonts w:ascii="Book Antiqua" w:hAnsi="Book Antiqua" w:cs="Times New Roman"/>
          <w:sz w:val="24"/>
          <w:szCs w:val="24"/>
        </w:rPr>
        <w:t>reveal</w:t>
      </w:r>
      <w:r w:rsidR="001623FB" w:rsidRPr="002043B9">
        <w:rPr>
          <w:rFonts w:ascii="Book Antiqua" w:hAnsi="Book Antiqua" w:cs="Times New Roman"/>
          <w:sz w:val="24"/>
          <w:szCs w:val="24"/>
        </w:rPr>
        <w:t>ed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BB52C5" w:rsidRPr="002043B9">
        <w:rPr>
          <w:rFonts w:ascii="Book Antiqua" w:hAnsi="Book Antiqua" w:cs="Times New Roman"/>
          <w:sz w:val="24"/>
          <w:szCs w:val="24"/>
        </w:rPr>
        <w:t>high-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grade </w:t>
      </w:r>
      <w:r w:rsidR="00BB52C5" w:rsidRPr="002043B9">
        <w:rPr>
          <w:rFonts w:ascii="Book Antiqua" w:hAnsi="Book Antiqua" w:cs="Times New Roman"/>
          <w:sz w:val="24"/>
          <w:szCs w:val="24"/>
        </w:rPr>
        <w:t>cancer cells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 evidenced by high level of Ki-67 index (&gt;</w:t>
      </w:r>
      <w:r w:rsidR="00BB52C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20%). </w:t>
      </w:r>
      <w:r w:rsidR="00D62A78" w:rsidRPr="002043B9">
        <w:rPr>
          <w:rFonts w:ascii="Book Antiqua" w:hAnsi="Book Antiqua" w:cs="Times New Roman"/>
          <w:sz w:val="24"/>
          <w:szCs w:val="24"/>
        </w:rPr>
        <w:t>T</w:t>
      </w:r>
      <w:r w:rsidR="00CB1697" w:rsidRPr="002043B9">
        <w:rPr>
          <w:rFonts w:ascii="Book Antiqua" w:hAnsi="Book Antiqua" w:cs="Times New Roman"/>
          <w:sz w:val="24"/>
          <w:szCs w:val="24"/>
        </w:rPr>
        <w:t xml:space="preserve">he advanced NEC </w:t>
      </w:r>
      <w:r w:rsidR="008D613A" w:rsidRPr="002043B9">
        <w:rPr>
          <w:rFonts w:ascii="Book Antiqua" w:hAnsi="Book Antiqua" w:cs="Times New Roman"/>
          <w:sz w:val="24"/>
          <w:szCs w:val="24"/>
        </w:rPr>
        <w:t>typically associates with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 the expansive growth </w:t>
      </w:r>
      <w:r w:rsidR="009B0F01" w:rsidRPr="002043B9">
        <w:rPr>
          <w:rFonts w:ascii="Book Antiqua" w:hAnsi="Book Antiqua" w:cs="Times New Roman"/>
          <w:sz w:val="24"/>
          <w:szCs w:val="24"/>
        </w:rPr>
        <w:t xml:space="preserve">pattern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similar to </w:t>
      </w:r>
      <w:r w:rsidR="00D8188C" w:rsidRPr="002043B9">
        <w:rPr>
          <w:rFonts w:ascii="Book Antiqua" w:hAnsi="Book Antiqua" w:cs="Times New Roman"/>
          <w:sz w:val="24"/>
          <w:szCs w:val="24"/>
        </w:rPr>
        <w:t xml:space="preserve">that associates with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D8188C" w:rsidRPr="002043B9">
        <w:rPr>
          <w:rFonts w:ascii="Book Antiqua" w:hAnsi="Book Antiqua" w:cs="Times New Roman"/>
          <w:sz w:val="24"/>
          <w:szCs w:val="24"/>
        </w:rPr>
        <w:t xml:space="preserve">stage II colon cancer, </w:t>
      </w:r>
      <w:r w:rsidR="005C159C" w:rsidRPr="002043B9">
        <w:rPr>
          <w:rFonts w:ascii="Book Antiqua" w:hAnsi="Book Antiqua" w:cs="Times New Roman"/>
          <w:i/>
          <w:iCs/>
          <w:sz w:val="24"/>
          <w:szCs w:val="24"/>
        </w:rPr>
        <w:t>i.e.</w:t>
      </w:r>
      <w:r w:rsidR="005C159C" w:rsidRPr="002043B9">
        <w:rPr>
          <w:rFonts w:ascii="Book Antiqua" w:hAnsi="Book Antiqua" w:cs="Times New Roman"/>
          <w:sz w:val="24"/>
          <w:szCs w:val="24"/>
        </w:rPr>
        <w:t>,</w:t>
      </w:r>
      <w:r w:rsidR="00D8188C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B1697" w:rsidRPr="002043B9">
        <w:rPr>
          <w:rFonts w:ascii="Book Antiqua" w:hAnsi="Book Antiqua" w:cs="Times New Roman"/>
          <w:sz w:val="24"/>
          <w:szCs w:val="24"/>
        </w:rPr>
        <w:t xml:space="preserve">yellowish </w:t>
      </w:r>
      <w:r w:rsidR="00D62A78" w:rsidRPr="002043B9">
        <w:rPr>
          <w:rFonts w:ascii="Book Antiqua" w:hAnsi="Book Antiqua" w:cs="Times New Roman"/>
          <w:sz w:val="24"/>
          <w:szCs w:val="24"/>
        </w:rPr>
        <w:t xml:space="preserve">ulcer and raised margin of non-neoplastic mucosa like submucosal </w:t>
      </w:r>
      <w:proofErr w:type="gramStart"/>
      <w:r w:rsidR="00D62A78" w:rsidRPr="002043B9">
        <w:rPr>
          <w:rFonts w:ascii="Book Antiqua" w:hAnsi="Book Antiqua" w:cs="Times New Roman"/>
          <w:sz w:val="24"/>
          <w:szCs w:val="24"/>
        </w:rPr>
        <w:t>tumor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D62A78" w:rsidRPr="002043B9">
        <w:rPr>
          <w:rFonts w:ascii="Book Antiqua" w:hAnsi="Book Antiqua" w:cs="Times New Roman"/>
          <w:sz w:val="24"/>
          <w:szCs w:val="24"/>
        </w:rPr>
        <w:t>.</w:t>
      </w:r>
      <w:r w:rsidR="00CB1697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Colorectal NEC </w:t>
      </w:r>
      <w:r w:rsidR="00186163" w:rsidRPr="002043B9">
        <w:rPr>
          <w:rFonts w:ascii="Book Antiqua" w:hAnsi="Book Antiqua" w:cs="Times New Roman"/>
          <w:sz w:val="24"/>
          <w:szCs w:val="24"/>
        </w:rPr>
        <w:t xml:space="preserve">involves 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high malignant potential with poor differentiation and high invasiveness, </w:t>
      </w:r>
      <w:r w:rsidR="006B15FB" w:rsidRPr="002043B9">
        <w:rPr>
          <w:rFonts w:ascii="Book Antiqua" w:hAnsi="Book Antiqua" w:cs="Times New Roman"/>
          <w:sz w:val="24"/>
          <w:szCs w:val="24"/>
        </w:rPr>
        <w:t>while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234568" w:rsidRPr="002043B9">
        <w:rPr>
          <w:rFonts w:ascii="Book Antiqua" w:hAnsi="Book Antiqua" w:cs="Times New Roman"/>
          <w:sz w:val="24"/>
          <w:szCs w:val="24"/>
        </w:rPr>
        <w:t>its</w:t>
      </w:r>
      <w:r w:rsidR="006D256A" w:rsidRPr="002043B9">
        <w:rPr>
          <w:rFonts w:ascii="Book Antiqua" w:hAnsi="Book Antiqua" w:cs="Times New Roman"/>
          <w:sz w:val="24"/>
          <w:szCs w:val="24"/>
        </w:rPr>
        <w:t xml:space="preserve"> prognosis is worse than colorectal adenocarcinoma. The median survival rate and </w:t>
      </w:r>
      <w:r w:rsidR="00117DDC" w:rsidRPr="002043B9">
        <w:rPr>
          <w:rFonts w:ascii="Book Antiqua" w:hAnsi="Book Antiqua" w:cs="Times New Roman"/>
          <w:sz w:val="24"/>
          <w:szCs w:val="24"/>
        </w:rPr>
        <w:t xml:space="preserve">relative survival </w:t>
      </w:r>
      <w:r w:rsidR="00DE79BE" w:rsidRPr="002043B9">
        <w:rPr>
          <w:rFonts w:ascii="Book Antiqua" w:hAnsi="Book Antiqua" w:cs="Times New Roman"/>
          <w:sz w:val="24"/>
          <w:szCs w:val="24"/>
        </w:rPr>
        <w:t xml:space="preserve">(%) </w:t>
      </w:r>
      <w:r w:rsidR="00117DDC" w:rsidRPr="002043B9">
        <w:rPr>
          <w:rFonts w:ascii="Book Antiqua" w:hAnsi="Book Antiqua" w:cs="Times New Roman"/>
          <w:sz w:val="24"/>
          <w:szCs w:val="24"/>
        </w:rPr>
        <w:t xml:space="preserve">at 5 </w:t>
      </w:r>
      <w:r w:rsidR="00117DDC" w:rsidRPr="002043B9">
        <w:rPr>
          <w:rFonts w:ascii="Book Antiqua" w:hAnsi="Book Antiqua" w:cs="Times New Roman"/>
          <w:sz w:val="24"/>
          <w:szCs w:val="24"/>
        </w:rPr>
        <w:lastRenderedPageBreak/>
        <w:t xml:space="preserve">years of NEC and adenocarcinoma </w:t>
      </w:r>
      <w:r w:rsidR="00DE79BE" w:rsidRPr="002043B9">
        <w:rPr>
          <w:rFonts w:ascii="Book Antiqua" w:hAnsi="Book Antiqua" w:cs="Times New Roman"/>
          <w:sz w:val="24"/>
          <w:szCs w:val="24"/>
        </w:rPr>
        <w:t>were</w:t>
      </w:r>
      <w:r w:rsidR="00117DDC" w:rsidRPr="002043B9">
        <w:rPr>
          <w:rFonts w:ascii="Book Antiqua" w:hAnsi="Book Antiqua" w:cs="Times New Roman"/>
          <w:sz w:val="24"/>
          <w:szCs w:val="24"/>
        </w:rPr>
        <w:t xml:space="preserve"> 7.1</w:t>
      </w:r>
      <w:r w:rsidR="005C159C" w:rsidRPr="002043B9">
        <w:rPr>
          <w:rFonts w:ascii="Book Antiqua" w:hAnsi="Book Antiqua" w:cs="Times New Roman"/>
          <w:sz w:val="24"/>
          <w:szCs w:val="24"/>
        </w:rPr>
        <w:t>–</w:t>
      </w:r>
      <w:r w:rsidR="001E6C0B" w:rsidRPr="002043B9">
        <w:rPr>
          <w:rFonts w:ascii="Book Antiqua" w:hAnsi="Book Antiqua" w:cs="Times New Roman"/>
          <w:sz w:val="24"/>
          <w:szCs w:val="24"/>
        </w:rPr>
        <w:t>14.7</w:t>
      </w:r>
      <w:r w:rsidR="00117DDC" w:rsidRPr="002043B9">
        <w:rPr>
          <w:rFonts w:ascii="Book Antiqua" w:hAnsi="Book Antiqua" w:cs="Times New Roman"/>
          <w:sz w:val="24"/>
          <w:szCs w:val="24"/>
        </w:rPr>
        <w:t xml:space="preserve"> and 36.0 </w:t>
      </w:r>
      <w:proofErr w:type="spellStart"/>
      <w:r w:rsidR="00117DDC" w:rsidRPr="002043B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117DDC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DE79BE" w:rsidRPr="002043B9">
        <w:rPr>
          <w:rFonts w:ascii="Book Antiqua" w:hAnsi="Book Antiqua" w:cs="Times New Roman"/>
          <w:sz w:val="24"/>
          <w:szCs w:val="24"/>
        </w:rPr>
        <w:t xml:space="preserve">and </w:t>
      </w:r>
      <w:r w:rsidR="001E6C0B" w:rsidRPr="002043B9">
        <w:rPr>
          <w:rFonts w:ascii="Book Antiqua" w:hAnsi="Book Antiqua" w:cs="Times New Roman"/>
          <w:sz w:val="24"/>
          <w:szCs w:val="24"/>
        </w:rPr>
        <w:t>8.0</w:t>
      </w:r>
      <w:r w:rsidR="00D27353">
        <w:rPr>
          <w:rFonts w:ascii="Book Antiqua" w:hAnsi="Book Antiqua" w:cs="Times New Roman"/>
          <w:sz w:val="24"/>
          <w:szCs w:val="24"/>
        </w:rPr>
        <w:t>%</w:t>
      </w:r>
      <w:r w:rsidR="005C159C" w:rsidRPr="002043B9">
        <w:rPr>
          <w:rFonts w:ascii="Book Antiqua" w:hAnsi="Book Antiqua" w:cs="Times New Roman"/>
          <w:sz w:val="24"/>
          <w:szCs w:val="24"/>
        </w:rPr>
        <w:t>–</w:t>
      </w:r>
      <w:r w:rsidR="00117DDC" w:rsidRPr="002043B9">
        <w:rPr>
          <w:rFonts w:ascii="Book Antiqua" w:hAnsi="Book Antiqua" w:cs="Times New Roman"/>
          <w:sz w:val="24"/>
          <w:szCs w:val="24"/>
        </w:rPr>
        <w:t>16.3% and 50.2%, respectively.</w:t>
      </w:r>
      <w:r w:rsidR="00BB19D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In addition, MANEC showed </w:t>
      </w:r>
      <w:r w:rsidR="00924B24" w:rsidRPr="002043B9">
        <w:rPr>
          <w:rFonts w:ascii="Book Antiqua" w:hAnsi="Book Antiqua" w:cs="Times New Roman"/>
          <w:sz w:val="24"/>
          <w:szCs w:val="24"/>
        </w:rPr>
        <w:t xml:space="preserve">significantly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poor </w:t>
      </w:r>
      <w:r w:rsidR="00C1463B" w:rsidRPr="002043B9">
        <w:rPr>
          <w:rFonts w:ascii="Book Antiqua" w:hAnsi="Book Antiqua" w:cs="Times New Roman"/>
          <w:sz w:val="24"/>
          <w:szCs w:val="24"/>
        </w:rPr>
        <w:t>OS</w:t>
      </w:r>
      <w:r w:rsidR="00BB19D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compared </w:t>
      </w:r>
      <w:r w:rsidR="00924B24" w:rsidRPr="002043B9">
        <w:rPr>
          <w:rFonts w:ascii="Book Antiqua" w:hAnsi="Book Antiqua" w:cs="Times New Roman"/>
          <w:sz w:val="24"/>
          <w:szCs w:val="24"/>
        </w:rPr>
        <w:t xml:space="preserve">with </w:t>
      </w:r>
      <w:proofErr w:type="gramStart"/>
      <w:r w:rsidR="00BB19D2" w:rsidRPr="002043B9">
        <w:rPr>
          <w:rFonts w:ascii="Book Antiqua" w:hAnsi="Book Antiqua" w:cs="Times New Roman"/>
          <w:sz w:val="24"/>
          <w:szCs w:val="24"/>
        </w:rPr>
        <w:t>adenocarcinoma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BB19D2" w:rsidRPr="002043B9">
        <w:rPr>
          <w:rFonts w:ascii="Book Antiqua" w:hAnsi="Book Antiqua" w:cs="Times New Roman"/>
          <w:sz w:val="24"/>
          <w:szCs w:val="24"/>
        </w:rPr>
        <w:t>.</w:t>
      </w:r>
      <w:r w:rsidR="00F96C8F" w:rsidRPr="002043B9">
        <w:rPr>
          <w:rFonts w:ascii="Book Antiqua" w:hAnsi="Book Antiqua" w:cs="Times New Roman"/>
          <w:sz w:val="24"/>
          <w:szCs w:val="24"/>
        </w:rPr>
        <w:t xml:space="preserve"> Because of the aggressive progression,</w:t>
      </w:r>
      <w:r w:rsidR="00BB19D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A5A74" w:rsidRPr="002043B9">
        <w:rPr>
          <w:rFonts w:ascii="Book Antiqua" w:hAnsi="Book Antiqua" w:cs="Times New Roman"/>
          <w:sz w:val="24"/>
          <w:szCs w:val="24"/>
        </w:rPr>
        <w:t xml:space="preserve">NEC </w:t>
      </w:r>
      <w:r w:rsidR="00924B24" w:rsidRPr="002043B9">
        <w:rPr>
          <w:rFonts w:ascii="Book Antiqua" w:hAnsi="Book Antiqua" w:cs="Times New Roman"/>
          <w:sz w:val="24"/>
          <w:szCs w:val="24"/>
        </w:rPr>
        <w:t>was mainly</w:t>
      </w:r>
      <w:r w:rsidR="006A5A74" w:rsidRPr="002043B9">
        <w:rPr>
          <w:rFonts w:ascii="Book Antiqua" w:hAnsi="Book Antiqua" w:cs="Times New Roman"/>
          <w:sz w:val="24"/>
          <w:szCs w:val="24"/>
        </w:rPr>
        <w:t xml:space="preserve"> detected at advanced </w:t>
      </w:r>
      <w:r w:rsidR="001558AE" w:rsidRPr="002043B9">
        <w:rPr>
          <w:rFonts w:ascii="Book Antiqua" w:hAnsi="Book Antiqua" w:cs="Times New Roman"/>
          <w:sz w:val="24"/>
          <w:szCs w:val="24"/>
        </w:rPr>
        <w:t xml:space="preserve">stage </w:t>
      </w:r>
      <w:r w:rsidR="00924B24" w:rsidRPr="002043B9">
        <w:rPr>
          <w:rFonts w:ascii="Book Antiqua" w:hAnsi="Book Antiqua" w:cs="Times New Roman"/>
          <w:sz w:val="24"/>
          <w:szCs w:val="24"/>
        </w:rPr>
        <w:t xml:space="preserve">in comparison with </w:t>
      </w:r>
      <w:r w:rsidR="001558AE" w:rsidRPr="002043B9">
        <w:rPr>
          <w:rFonts w:ascii="Book Antiqua" w:hAnsi="Book Antiqua" w:cs="Times New Roman"/>
          <w:sz w:val="24"/>
          <w:szCs w:val="24"/>
        </w:rPr>
        <w:t>adenocarcinoma</w:t>
      </w:r>
      <w:r w:rsidR="00F96C8F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resulted in the fact that </w:t>
      </w:r>
      <w:r w:rsidR="00F96C8F" w:rsidRPr="002043B9">
        <w:rPr>
          <w:rFonts w:ascii="Book Antiqua" w:hAnsi="Book Antiqua" w:cs="Times New Roman"/>
          <w:sz w:val="24"/>
          <w:szCs w:val="24"/>
        </w:rPr>
        <w:t>57.9</w:t>
      </w:r>
      <w:r w:rsidR="00F877F9">
        <w:rPr>
          <w:rFonts w:ascii="Book Antiqua" w:hAnsi="Book Antiqua" w:cs="Times New Roman"/>
          <w:sz w:val="24"/>
          <w:szCs w:val="24"/>
        </w:rPr>
        <w:t>%</w:t>
      </w:r>
      <w:r w:rsidR="005C159C" w:rsidRPr="002043B9">
        <w:rPr>
          <w:rFonts w:ascii="Book Antiqua" w:hAnsi="Book Antiqua" w:cs="Times New Roman"/>
          <w:sz w:val="24"/>
          <w:szCs w:val="24"/>
        </w:rPr>
        <w:t>–</w:t>
      </w:r>
      <w:r w:rsidR="00F96C8F" w:rsidRPr="002043B9">
        <w:rPr>
          <w:rFonts w:ascii="Book Antiqua" w:hAnsi="Book Antiqua" w:cs="Times New Roman"/>
          <w:sz w:val="24"/>
          <w:szCs w:val="24"/>
        </w:rPr>
        <w:t>67.5% of NEC patients</w:t>
      </w:r>
      <w:r w:rsidR="00B14679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were initially diagnosed </w:t>
      </w:r>
      <w:r w:rsidR="00847D40" w:rsidRPr="002043B9">
        <w:rPr>
          <w:rFonts w:ascii="Book Antiqua" w:hAnsi="Book Antiqua" w:cs="Times New Roman"/>
          <w:sz w:val="24"/>
          <w:szCs w:val="24"/>
        </w:rPr>
        <w:t xml:space="preserve">with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the stage IV compared </w:t>
      </w:r>
      <w:r w:rsidR="00847D40" w:rsidRPr="002043B9">
        <w:rPr>
          <w:rFonts w:ascii="Book Antiqua" w:hAnsi="Book Antiqua" w:cs="Times New Roman"/>
          <w:sz w:val="24"/>
          <w:szCs w:val="24"/>
        </w:rPr>
        <w:t>with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177749" w:rsidRPr="002043B9">
        <w:rPr>
          <w:rFonts w:ascii="Book Antiqua" w:hAnsi="Book Antiqua" w:cs="Times New Roman"/>
          <w:sz w:val="24"/>
          <w:szCs w:val="24"/>
        </w:rPr>
        <w:t xml:space="preserve">the finding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that </w:t>
      </w:r>
      <w:r w:rsidR="00B14679" w:rsidRPr="002043B9">
        <w:rPr>
          <w:rFonts w:ascii="Book Antiqua" w:hAnsi="Book Antiqua" w:cs="Times New Roman"/>
          <w:sz w:val="24"/>
          <w:szCs w:val="24"/>
        </w:rPr>
        <w:t xml:space="preserve">25.2% of </w:t>
      </w:r>
      <w:r w:rsidR="00847D40" w:rsidRPr="002043B9">
        <w:rPr>
          <w:rFonts w:ascii="Book Antiqua" w:hAnsi="Book Antiqua" w:cs="Times New Roman"/>
          <w:sz w:val="24"/>
          <w:szCs w:val="24"/>
        </w:rPr>
        <w:t xml:space="preserve">cases with </w:t>
      </w:r>
      <w:r w:rsidR="00B14679" w:rsidRPr="002043B9">
        <w:rPr>
          <w:rFonts w:ascii="Book Antiqua" w:hAnsi="Book Antiqua" w:cs="Times New Roman"/>
          <w:sz w:val="24"/>
          <w:szCs w:val="24"/>
        </w:rPr>
        <w:t>adenocarcinoma</w:t>
      </w:r>
      <w:r w:rsidR="00F96C8F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847D40" w:rsidRPr="002043B9">
        <w:rPr>
          <w:rFonts w:ascii="Book Antiqua" w:hAnsi="Book Antiqua" w:cs="Times New Roman"/>
          <w:sz w:val="24"/>
          <w:szCs w:val="24"/>
        </w:rPr>
        <w:t>were diagnosed with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 s</w:t>
      </w:r>
      <w:r w:rsidR="00B14679" w:rsidRPr="002043B9">
        <w:rPr>
          <w:rFonts w:ascii="Book Antiqua" w:hAnsi="Book Antiqua" w:cs="Times New Roman"/>
          <w:sz w:val="24"/>
          <w:szCs w:val="24"/>
        </w:rPr>
        <w:t>tage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12BBE" w:rsidRPr="002043B9">
        <w:rPr>
          <w:rFonts w:ascii="Book Antiqua" w:hAnsi="Book Antiqua" w:cs="Times New Roman"/>
          <w:sz w:val="24"/>
          <w:szCs w:val="24"/>
        </w:rPr>
        <w:t>IV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1,3</w:t>
      </w:r>
      <w:r w:rsidR="001E6C0B" w:rsidRPr="002043B9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1558AE" w:rsidRPr="002043B9">
        <w:rPr>
          <w:rFonts w:ascii="Book Antiqua" w:hAnsi="Book Antiqua" w:cs="Times New Roman"/>
          <w:sz w:val="24"/>
          <w:szCs w:val="24"/>
        </w:rPr>
        <w:t>.</w:t>
      </w:r>
      <w:r w:rsidR="00FE7B1E" w:rsidRPr="002043B9">
        <w:rPr>
          <w:rFonts w:ascii="Book Antiqua" w:hAnsi="Book Antiqua" w:cs="Times New Roman"/>
          <w:sz w:val="24"/>
          <w:szCs w:val="24"/>
        </w:rPr>
        <w:t xml:space="preserve"> These findings suggest</w:t>
      </w:r>
      <w:r w:rsidR="00B14679" w:rsidRPr="002043B9">
        <w:rPr>
          <w:rFonts w:ascii="Book Antiqua" w:hAnsi="Book Antiqua" w:cs="Times New Roman"/>
          <w:sz w:val="24"/>
          <w:szCs w:val="24"/>
        </w:rPr>
        <w:t xml:space="preserve"> that neuroendocrine differentiation </w:t>
      </w:r>
      <w:r w:rsidR="001E6C0B" w:rsidRPr="002043B9">
        <w:rPr>
          <w:rFonts w:ascii="Book Antiqua" w:hAnsi="Book Antiqua" w:cs="Times New Roman"/>
          <w:sz w:val="24"/>
          <w:szCs w:val="24"/>
        </w:rPr>
        <w:t xml:space="preserve">is the cause of </w:t>
      </w:r>
      <w:r w:rsidR="00F12BBE" w:rsidRPr="002043B9">
        <w:rPr>
          <w:rFonts w:ascii="Book Antiqua" w:hAnsi="Book Antiqua" w:cs="Times New Roman"/>
          <w:sz w:val="24"/>
          <w:szCs w:val="24"/>
        </w:rPr>
        <w:t xml:space="preserve">higher malignant potential and </w:t>
      </w:r>
      <w:r w:rsidR="002908D2" w:rsidRPr="002043B9">
        <w:rPr>
          <w:rFonts w:ascii="Book Antiqua" w:hAnsi="Book Antiqua" w:cs="Times New Roman"/>
          <w:sz w:val="24"/>
          <w:szCs w:val="24"/>
        </w:rPr>
        <w:t>worse</w:t>
      </w:r>
      <w:r w:rsidR="001E6C0B" w:rsidRPr="002043B9">
        <w:rPr>
          <w:rFonts w:ascii="Book Antiqua" w:hAnsi="Book Antiqua" w:cs="Times New Roman"/>
          <w:sz w:val="24"/>
          <w:szCs w:val="24"/>
        </w:rPr>
        <w:t xml:space="preserve"> prognosis.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B1705" w:rsidRPr="002043B9">
        <w:rPr>
          <w:rFonts w:ascii="Book Antiqua" w:hAnsi="Book Antiqua"/>
          <w:sz w:val="24"/>
          <w:szCs w:val="24"/>
        </w:rPr>
        <w:t>Ta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ble 2 </w:t>
      </w:r>
      <w:r w:rsidR="00C964DC" w:rsidRPr="002043B9">
        <w:rPr>
          <w:rFonts w:ascii="Book Antiqua" w:hAnsi="Book Antiqua" w:cs="Times New Roman"/>
          <w:sz w:val="24"/>
          <w:szCs w:val="24"/>
        </w:rPr>
        <w:t>presents the characteristics of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59 cases with advances NEC and MANEC</w:t>
      </w:r>
      <w:r w:rsidR="00C964DC" w:rsidRPr="002043B9">
        <w:rPr>
          <w:rFonts w:ascii="Book Antiqua" w:hAnsi="Book Antiqua" w:cs="Times New Roman"/>
          <w:sz w:val="24"/>
          <w:szCs w:val="24"/>
        </w:rPr>
        <w:t>,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964DC" w:rsidRPr="002043B9">
        <w:rPr>
          <w:rFonts w:ascii="Book Antiqua" w:hAnsi="Book Antiqua" w:cs="Times New Roman"/>
          <w:sz w:val="24"/>
          <w:szCs w:val="24"/>
        </w:rPr>
        <w:t>while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the terms “colon” and “neuroendocrine carcinoma” </w:t>
      </w:r>
      <w:r w:rsidR="00CD6BBB" w:rsidRPr="002043B9">
        <w:rPr>
          <w:rFonts w:ascii="Book Antiqua" w:hAnsi="Book Antiqua" w:cs="Times New Roman"/>
          <w:sz w:val="24"/>
          <w:szCs w:val="24"/>
        </w:rPr>
        <w:t xml:space="preserve">were searched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in </w:t>
      </w:r>
      <w:r w:rsidR="00320B5A" w:rsidRPr="002043B9">
        <w:rPr>
          <w:rFonts w:ascii="Book Antiqua" w:hAnsi="Book Antiqua" w:cs="Times New Roman"/>
          <w:sz w:val="24"/>
          <w:szCs w:val="24"/>
        </w:rPr>
        <w:t>PubMed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, and the available clinical information </w:t>
      </w:r>
      <w:r w:rsidR="00CD6BBB" w:rsidRPr="002043B9">
        <w:rPr>
          <w:rFonts w:ascii="Book Antiqua" w:hAnsi="Book Antiqua" w:cs="Times New Roman"/>
          <w:sz w:val="24"/>
          <w:szCs w:val="24"/>
        </w:rPr>
        <w:t>was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summarized.</w:t>
      </w:r>
    </w:p>
    <w:p w14:paraId="7AB79770" w14:textId="4475D657" w:rsidR="00E714F3" w:rsidRPr="002043B9" w:rsidRDefault="00117DDC" w:rsidP="00A450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Although</w:t>
      </w:r>
      <w:r w:rsidR="001558AE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D6BBB" w:rsidRPr="002043B9">
        <w:rPr>
          <w:rFonts w:ascii="Book Antiqua" w:hAnsi="Book Antiqua" w:cs="Times New Roman"/>
          <w:sz w:val="24"/>
          <w:szCs w:val="24"/>
        </w:rPr>
        <w:t>a reliable</w:t>
      </w:r>
      <w:r w:rsidRPr="002043B9">
        <w:rPr>
          <w:rFonts w:ascii="Book Antiqua" w:hAnsi="Book Antiqua" w:cs="Times New Roman"/>
          <w:sz w:val="24"/>
          <w:szCs w:val="24"/>
        </w:rPr>
        <w:t xml:space="preserve"> treatment guideline </w:t>
      </w:r>
      <w:r w:rsidR="00CD6BBB" w:rsidRPr="002043B9">
        <w:rPr>
          <w:rFonts w:ascii="Book Antiqua" w:hAnsi="Book Antiqua" w:cs="Times New Roman"/>
          <w:sz w:val="24"/>
          <w:szCs w:val="24"/>
        </w:rPr>
        <w:t xml:space="preserve">has </w:t>
      </w:r>
      <w:r w:rsidRPr="002043B9">
        <w:rPr>
          <w:rFonts w:ascii="Book Antiqua" w:hAnsi="Book Antiqua" w:cs="Times New Roman"/>
          <w:sz w:val="24"/>
          <w:szCs w:val="24"/>
        </w:rPr>
        <w:t xml:space="preserve">not </w:t>
      </w:r>
      <w:r w:rsidR="00CD6BBB" w:rsidRPr="002043B9">
        <w:rPr>
          <w:rFonts w:ascii="Book Antiqua" w:hAnsi="Book Antiqua" w:cs="Times New Roman"/>
          <w:sz w:val="24"/>
          <w:szCs w:val="24"/>
        </w:rPr>
        <w:t>presented yet</w:t>
      </w:r>
      <w:r w:rsidRPr="002043B9">
        <w:rPr>
          <w:rFonts w:ascii="Book Antiqua" w:hAnsi="Book Antiqua" w:cs="Times New Roman"/>
          <w:sz w:val="24"/>
          <w:szCs w:val="24"/>
        </w:rPr>
        <w:t>, c</w:t>
      </w:r>
      <w:r w:rsidR="00E86409" w:rsidRPr="002043B9">
        <w:rPr>
          <w:rFonts w:ascii="Book Antiqua" w:hAnsi="Book Antiqua" w:cs="Times New Roman"/>
          <w:sz w:val="24"/>
          <w:szCs w:val="24"/>
        </w:rPr>
        <w:t xml:space="preserve">hemotherapy </w:t>
      </w:r>
      <w:r w:rsidR="00F63D27" w:rsidRPr="002043B9">
        <w:rPr>
          <w:rFonts w:ascii="Book Antiqua" w:hAnsi="Book Antiqua" w:cs="Times New Roman"/>
          <w:sz w:val="24"/>
          <w:szCs w:val="24"/>
        </w:rPr>
        <w:t xml:space="preserve">plays </w:t>
      </w:r>
      <w:r w:rsidR="0074478C" w:rsidRPr="002043B9">
        <w:rPr>
          <w:rFonts w:ascii="Book Antiqua" w:hAnsi="Book Antiqua" w:cs="Times New Roman"/>
          <w:sz w:val="24"/>
          <w:szCs w:val="24"/>
        </w:rPr>
        <w:t>a</w:t>
      </w:r>
      <w:r w:rsidR="00F63D27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4478C" w:rsidRPr="002043B9">
        <w:rPr>
          <w:rFonts w:ascii="Book Antiqua" w:hAnsi="Book Antiqua" w:cs="Times New Roman"/>
          <w:sz w:val="24"/>
          <w:szCs w:val="24"/>
        </w:rPr>
        <w:t>key</w:t>
      </w:r>
      <w:r w:rsidR="00F63D27" w:rsidRPr="002043B9">
        <w:rPr>
          <w:rFonts w:ascii="Book Antiqua" w:hAnsi="Book Antiqua" w:cs="Times New Roman"/>
          <w:sz w:val="24"/>
          <w:szCs w:val="24"/>
        </w:rPr>
        <w:t xml:space="preserve"> role in treatment </w:t>
      </w:r>
      <w:r w:rsidR="0074478C" w:rsidRPr="002043B9">
        <w:rPr>
          <w:rFonts w:ascii="Book Antiqua" w:hAnsi="Book Antiqua" w:cs="Times New Roman"/>
          <w:sz w:val="24"/>
          <w:szCs w:val="24"/>
        </w:rPr>
        <w:t>of</w:t>
      </w:r>
      <w:r w:rsidR="00E86409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4478C" w:rsidRPr="002043B9">
        <w:rPr>
          <w:rFonts w:ascii="Book Antiqua" w:hAnsi="Book Antiqua" w:cs="Times New Roman"/>
          <w:sz w:val="24"/>
          <w:szCs w:val="24"/>
        </w:rPr>
        <w:t xml:space="preserve">patients with </w:t>
      </w:r>
      <w:r w:rsidR="00E86409" w:rsidRPr="002043B9">
        <w:rPr>
          <w:rFonts w:ascii="Book Antiqua" w:hAnsi="Book Antiqua" w:cs="Times New Roman"/>
          <w:sz w:val="24"/>
          <w:szCs w:val="24"/>
        </w:rPr>
        <w:t xml:space="preserve">advanced NEC. </w:t>
      </w:r>
      <w:r w:rsidR="00D6223C" w:rsidRPr="002043B9">
        <w:rPr>
          <w:rFonts w:ascii="Book Antiqua" w:hAnsi="Book Antiqua" w:cs="Times New Roman"/>
          <w:sz w:val="24"/>
          <w:szCs w:val="24"/>
        </w:rPr>
        <w:t>Platinum-based chemotherapy</w:t>
      </w:r>
      <w:r w:rsidR="0074478C" w:rsidRPr="002043B9">
        <w:rPr>
          <w:rFonts w:ascii="Book Antiqua" w:hAnsi="Book Antiqua" w:cs="Times New Roman"/>
          <w:sz w:val="24"/>
          <w:szCs w:val="24"/>
        </w:rPr>
        <w:t>,</w:t>
      </w:r>
      <w:r w:rsidR="00D6223C" w:rsidRPr="002043B9">
        <w:rPr>
          <w:rFonts w:ascii="Book Antiqua" w:hAnsi="Book Antiqua" w:cs="Times New Roman"/>
          <w:sz w:val="24"/>
          <w:szCs w:val="24"/>
        </w:rPr>
        <w:t xml:space="preserve"> as </w:t>
      </w:r>
      <w:r w:rsidR="0074478C" w:rsidRPr="002043B9">
        <w:rPr>
          <w:rFonts w:ascii="Book Antiqua" w:hAnsi="Book Antiqua" w:cs="Times New Roman"/>
          <w:sz w:val="24"/>
          <w:szCs w:val="24"/>
        </w:rPr>
        <w:t>a</w:t>
      </w:r>
      <w:r w:rsidR="00D6223C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4478C" w:rsidRPr="002043B9">
        <w:rPr>
          <w:rFonts w:ascii="Book Antiqua" w:hAnsi="Book Antiqua" w:cs="Times New Roman"/>
          <w:sz w:val="24"/>
          <w:szCs w:val="24"/>
        </w:rPr>
        <w:t>therapeutic strategy,</w:t>
      </w:r>
      <w:r w:rsidR="00D6223C" w:rsidRPr="002043B9">
        <w:rPr>
          <w:rFonts w:ascii="Book Antiqua" w:hAnsi="Book Antiqua" w:cs="Times New Roman"/>
          <w:sz w:val="24"/>
          <w:szCs w:val="24"/>
        </w:rPr>
        <w:t xml:space="preserve"> is often used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and</w:t>
      </w:r>
      <w:r w:rsidR="00887506" w:rsidRPr="002043B9">
        <w:rPr>
          <w:rFonts w:ascii="Book Antiqua" w:hAnsi="Book Antiqua" w:cs="Times New Roman"/>
          <w:sz w:val="24"/>
          <w:szCs w:val="24"/>
        </w:rPr>
        <w:t xml:space="preserve"> the response rate is 42% to N</w:t>
      </w:r>
      <w:r w:rsidR="006607B2" w:rsidRPr="002043B9">
        <w:rPr>
          <w:rFonts w:ascii="Book Antiqua" w:hAnsi="Book Antiqua" w:cs="Times New Roman"/>
          <w:sz w:val="24"/>
          <w:szCs w:val="24"/>
        </w:rPr>
        <w:t xml:space="preserve">EC </w:t>
      </w:r>
      <w:r w:rsidR="0083197D" w:rsidRPr="002043B9">
        <w:rPr>
          <w:rFonts w:ascii="Book Antiqua" w:hAnsi="Book Antiqua" w:cs="Times New Roman"/>
          <w:sz w:val="24"/>
          <w:szCs w:val="24"/>
        </w:rPr>
        <w:t>that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is relatively lower than that of</w:t>
      </w:r>
      <w:r w:rsidR="006607B2" w:rsidRPr="002043B9">
        <w:rPr>
          <w:rFonts w:ascii="Book Antiqua" w:hAnsi="Book Antiqua" w:cs="Times New Roman"/>
          <w:sz w:val="24"/>
          <w:szCs w:val="24"/>
        </w:rPr>
        <w:t xml:space="preserve"> 67% </w:t>
      </w:r>
      <w:r w:rsidR="0083197D" w:rsidRPr="002043B9">
        <w:rPr>
          <w:rFonts w:ascii="Book Antiqua" w:hAnsi="Book Antiqua" w:cs="Times New Roman"/>
          <w:sz w:val="24"/>
          <w:szCs w:val="24"/>
        </w:rPr>
        <w:t>for</w:t>
      </w:r>
      <w:r w:rsidR="006607B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small cell lung </w:t>
      </w:r>
      <w:proofErr w:type="gramStart"/>
      <w:r w:rsidR="00CB1705" w:rsidRPr="002043B9">
        <w:rPr>
          <w:rFonts w:ascii="Book Antiqua" w:hAnsi="Book Antiqua" w:cs="Times New Roman"/>
          <w:sz w:val="24"/>
          <w:szCs w:val="24"/>
        </w:rPr>
        <w:t>ca</w:t>
      </w:r>
      <w:r w:rsidR="00EF540C" w:rsidRPr="002043B9">
        <w:rPr>
          <w:rFonts w:ascii="Book Antiqua" w:hAnsi="Book Antiqua" w:cs="Times New Roman"/>
          <w:sz w:val="24"/>
          <w:szCs w:val="24"/>
        </w:rPr>
        <w:t>ncer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887506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EF540C" w:rsidRPr="002043B9">
        <w:rPr>
          <w:rFonts w:ascii="Book Antiqua" w:hAnsi="Book Antiqua" w:cs="Times New Roman"/>
          <w:sz w:val="24"/>
          <w:szCs w:val="24"/>
        </w:rPr>
        <w:t>A previous study</w:t>
      </w:r>
      <w:r w:rsidR="00FF7E59" w:rsidRPr="002043B9">
        <w:rPr>
          <w:rFonts w:ascii="Book Antiqua" w:hAnsi="Book Antiqua" w:cs="Times New Roman"/>
          <w:sz w:val="24"/>
          <w:szCs w:val="24"/>
        </w:rPr>
        <w:t xml:space="preserve"> propose</w:t>
      </w:r>
      <w:r w:rsidR="00CB1705" w:rsidRPr="002043B9">
        <w:rPr>
          <w:rFonts w:ascii="Book Antiqua" w:hAnsi="Book Antiqua" w:cs="Times New Roman"/>
          <w:sz w:val="24"/>
          <w:szCs w:val="24"/>
        </w:rPr>
        <w:t>d</w:t>
      </w:r>
      <w:r w:rsidR="00FF7E59" w:rsidRPr="002043B9">
        <w:rPr>
          <w:rFonts w:ascii="Book Antiqua" w:hAnsi="Book Antiqua" w:cs="Times New Roman"/>
          <w:sz w:val="24"/>
          <w:szCs w:val="24"/>
        </w:rPr>
        <w:t xml:space="preserve"> the effectiveness of 5-fluoroura</w:t>
      </w:r>
      <w:r w:rsidR="006607B2" w:rsidRPr="002043B9">
        <w:rPr>
          <w:rFonts w:ascii="Book Antiqua" w:hAnsi="Book Antiqua" w:cs="Times New Roman"/>
          <w:sz w:val="24"/>
          <w:szCs w:val="24"/>
        </w:rPr>
        <w:t xml:space="preserve">cil (5-FU)-based </w:t>
      </w:r>
      <w:proofErr w:type="gramStart"/>
      <w:r w:rsidR="005A49A0" w:rsidRPr="002043B9">
        <w:rPr>
          <w:rFonts w:ascii="Book Antiqua" w:hAnsi="Book Antiqua" w:cs="Times New Roman"/>
          <w:sz w:val="24"/>
          <w:szCs w:val="24"/>
        </w:rPr>
        <w:t>chemotherapy</w:t>
      </w:r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07B2" w:rsidRPr="002043B9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767156" w:rsidRPr="002043B9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67156" w:rsidRPr="002043B9">
        <w:rPr>
          <w:rFonts w:ascii="Book Antiqua" w:hAnsi="Book Antiqua" w:cs="Times New Roman"/>
          <w:sz w:val="24"/>
          <w:szCs w:val="24"/>
        </w:rPr>
        <w:t xml:space="preserve">;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however, </w:t>
      </w:r>
      <w:r w:rsidR="000B21A0" w:rsidRPr="002043B9">
        <w:rPr>
          <w:rFonts w:ascii="Book Antiqua" w:hAnsi="Book Antiqua" w:cs="Times New Roman"/>
          <w:sz w:val="24"/>
          <w:szCs w:val="24"/>
        </w:rPr>
        <w:t>as mentioned earlier, a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standard regimen for NEC has not been developed </w:t>
      </w:r>
      <w:r w:rsidR="000B21A0" w:rsidRPr="002043B9">
        <w:rPr>
          <w:rFonts w:ascii="Book Antiqua" w:hAnsi="Book Antiqua" w:cs="Times New Roman"/>
          <w:sz w:val="24"/>
          <w:szCs w:val="24"/>
        </w:rPr>
        <w:t>yet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. It has also been reported that </w:t>
      </w:r>
      <w:r w:rsidR="009820DF" w:rsidRPr="002043B9">
        <w:rPr>
          <w:rFonts w:ascii="Book Antiqua" w:hAnsi="Book Antiqua" w:cs="Times New Roman"/>
          <w:sz w:val="24"/>
          <w:szCs w:val="24"/>
        </w:rPr>
        <w:t xml:space="preserve">a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regimen for the </w:t>
      </w:r>
      <w:r w:rsidR="00C41B6F" w:rsidRPr="002043B9">
        <w:rPr>
          <w:rFonts w:ascii="Book Antiqua" w:hAnsi="Book Antiqua" w:cs="Times New Roman"/>
          <w:sz w:val="24"/>
          <w:szCs w:val="24"/>
        </w:rPr>
        <w:t>MANEC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C33C2F" w:rsidRPr="002043B9">
        <w:rPr>
          <w:rFonts w:ascii="Book Antiqua" w:hAnsi="Book Antiqua" w:cs="Times New Roman"/>
          <w:sz w:val="24"/>
          <w:szCs w:val="24"/>
        </w:rPr>
        <w:t>com</w:t>
      </w:r>
      <w:r w:rsidR="00C51F01" w:rsidRPr="002043B9">
        <w:rPr>
          <w:rFonts w:ascii="Book Antiqua" w:hAnsi="Book Antiqua" w:cs="Times New Roman"/>
          <w:sz w:val="24"/>
          <w:szCs w:val="24"/>
        </w:rPr>
        <w:t>pris</w:t>
      </w:r>
      <w:r w:rsidR="009820DF" w:rsidRPr="002043B9">
        <w:rPr>
          <w:rFonts w:ascii="Book Antiqua" w:hAnsi="Book Antiqua" w:cs="Times New Roman"/>
          <w:sz w:val="24"/>
          <w:szCs w:val="24"/>
        </w:rPr>
        <w:t>ing</w:t>
      </w:r>
      <w:r w:rsidR="00C51F01" w:rsidRPr="002043B9">
        <w:rPr>
          <w:rFonts w:ascii="Book Antiqua" w:hAnsi="Book Antiqua" w:cs="Times New Roman"/>
          <w:sz w:val="24"/>
          <w:szCs w:val="24"/>
        </w:rPr>
        <w:t xml:space="preserve"> neoplasms with both</w:t>
      </w:r>
      <w:r w:rsidR="00C33C2F" w:rsidRPr="002043B9">
        <w:rPr>
          <w:rFonts w:ascii="Book Antiqua" w:hAnsi="Book Antiqua" w:cs="Times New Roman"/>
          <w:sz w:val="24"/>
          <w:szCs w:val="24"/>
        </w:rPr>
        <w:t xml:space="preserve"> neuroendocrine carcinomatous and </w:t>
      </w:r>
      <w:proofErr w:type="spellStart"/>
      <w:r w:rsidR="00C33C2F" w:rsidRPr="002043B9">
        <w:rPr>
          <w:rFonts w:ascii="Book Antiqua" w:hAnsi="Book Antiqua" w:cs="Times New Roman"/>
          <w:sz w:val="24"/>
          <w:szCs w:val="24"/>
        </w:rPr>
        <w:t>adenocarcinomatous</w:t>
      </w:r>
      <w:proofErr w:type="spellEnd"/>
      <w:r w:rsidR="00C33C2F" w:rsidRPr="002043B9">
        <w:rPr>
          <w:rFonts w:ascii="Book Antiqua" w:hAnsi="Book Antiqua" w:cs="Times New Roman"/>
          <w:sz w:val="24"/>
          <w:szCs w:val="24"/>
        </w:rPr>
        <w:t xml:space="preserve"> components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F96647" w:rsidRPr="002043B9">
        <w:rPr>
          <w:rFonts w:ascii="Book Antiqua" w:hAnsi="Book Antiqua" w:cs="Times New Roman"/>
          <w:sz w:val="24"/>
          <w:szCs w:val="24"/>
        </w:rPr>
        <w:t>depend</w:t>
      </w:r>
      <w:r w:rsidR="000B21A0" w:rsidRPr="002043B9">
        <w:rPr>
          <w:rFonts w:ascii="Book Antiqua" w:hAnsi="Book Antiqua" w:cs="Times New Roman"/>
          <w:sz w:val="24"/>
          <w:szCs w:val="24"/>
        </w:rPr>
        <w:t>s</w:t>
      </w:r>
      <w:r w:rsidR="00F96647" w:rsidRPr="002043B9">
        <w:rPr>
          <w:rFonts w:ascii="Book Antiqua" w:hAnsi="Book Antiqua" w:cs="Times New Roman"/>
          <w:sz w:val="24"/>
          <w:szCs w:val="24"/>
        </w:rPr>
        <w:t xml:space="preserve"> on which component </w:t>
      </w:r>
      <w:r w:rsidR="009820DF" w:rsidRPr="002043B9">
        <w:rPr>
          <w:rFonts w:ascii="Book Antiqua" w:hAnsi="Book Antiqua" w:cs="Times New Roman"/>
          <w:sz w:val="24"/>
          <w:szCs w:val="24"/>
        </w:rPr>
        <w:t>dominantly contributes</w:t>
      </w:r>
      <w:r w:rsidR="00AF2D41" w:rsidRPr="002043B9">
        <w:rPr>
          <w:rFonts w:ascii="Book Antiqua" w:hAnsi="Book Antiqua" w:cs="Times New Roman"/>
          <w:sz w:val="24"/>
          <w:szCs w:val="24"/>
        </w:rPr>
        <w:t>.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51F01" w:rsidRPr="002043B9">
        <w:rPr>
          <w:rFonts w:ascii="Book Antiqua" w:hAnsi="Book Antiqua" w:cs="Times New Roman"/>
          <w:sz w:val="24"/>
          <w:szCs w:val="24"/>
        </w:rPr>
        <w:t>In th</w:t>
      </w:r>
      <w:r w:rsidR="00354BE7" w:rsidRPr="002043B9">
        <w:rPr>
          <w:rFonts w:ascii="Book Antiqua" w:hAnsi="Book Antiqua" w:cs="Times New Roman"/>
          <w:sz w:val="24"/>
          <w:szCs w:val="24"/>
        </w:rPr>
        <w:t>e present research</w:t>
      </w:r>
      <w:r w:rsidR="00C51F01" w:rsidRPr="002043B9">
        <w:rPr>
          <w:rFonts w:ascii="Book Antiqua" w:hAnsi="Book Antiqua" w:cs="Times New Roman"/>
          <w:sz w:val="24"/>
          <w:szCs w:val="24"/>
        </w:rPr>
        <w:t>,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the</w:t>
      </w:r>
      <w:r w:rsidR="00C51F0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number of </w:t>
      </w:r>
      <w:r w:rsidR="00105918" w:rsidRPr="002043B9">
        <w:rPr>
          <w:rFonts w:ascii="Book Antiqua" w:hAnsi="Book Antiqua" w:cs="Times New Roman"/>
          <w:sz w:val="24"/>
          <w:szCs w:val="24"/>
        </w:rPr>
        <w:t>patients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105918" w:rsidRPr="002043B9">
        <w:rPr>
          <w:rFonts w:ascii="Book Antiqua" w:hAnsi="Book Antiqua" w:cs="Times New Roman"/>
          <w:sz w:val="24"/>
          <w:szCs w:val="24"/>
        </w:rPr>
        <w:t xml:space="preserve">with </w:t>
      </w:r>
      <w:r w:rsidR="00985952" w:rsidRPr="002043B9">
        <w:rPr>
          <w:rFonts w:ascii="Book Antiqua" w:hAnsi="Book Antiqua" w:cs="Times New Roman"/>
          <w:sz w:val="24"/>
          <w:szCs w:val="24"/>
        </w:rPr>
        <w:t>NEC and MANEC w</w:t>
      </w:r>
      <w:r w:rsidR="00105918" w:rsidRPr="002043B9">
        <w:rPr>
          <w:rFonts w:ascii="Book Antiqua" w:hAnsi="Book Antiqua" w:cs="Times New Roman"/>
          <w:sz w:val="24"/>
          <w:szCs w:val="24"/>
        </w:rPr>
        <w:t>as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44 and 13, and the </w:t>
      </w:r>
      <w:r w:rsidR="004A31D0" w:rsidRPr="002043B9">
        <w:rPr>
          <w:rFonts w:ascii="Book Antiqua" w:hAnsi="Book Antiqua" w:cs="Times New Roman"/>
          <w:sz w:val="24"/>
          <w:szCs w:val="24"/>
        </w:rPr>
        <w:t>mean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age w</w:t>
      </w:r>
      <w:r w:rsidR="00105918" w:rsidRPr="002043B9">
        <w:rPr>
          <w:rFonts w:ascii="Book Antiqua" w:hAnsi="Book Antiqua" w:cs="Times New Roman"/>
          <w:sz w:val="24"/>
          <w:szCs w:val="24"/>
        </w:rPr>
        <w:t>as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A3704E" w:rsidRPr="002043B9">
        <w:rPr>
          <w:rFonts w:ascii="Book Antiqua" w:hAnsi="Book Antiqua" w:cs="Times New Roman"/>
          <w:sz w:val="24"/>
          <w:szCs w:val="24"/>
        </w:rPr>
        <w:t>61.5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and 56.2 years old, respectively (other two patients were </w:t>
      </w:r>
      <w:r w:rsidR="00105918" w:rsidRPr="002043B9">
        <w:rPr>
          <w:rFonts w:ascii="Book Antiqua" w:hAnsi="Book Antiqua" w:cs="Times New Roman"/>
          <w:sz w:val="24"/>
          <w:szCs w:val="24"/>
        </w:rPr>
        <w:t xml:space="preserve">diagnosed as the 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combination </w:t>
      </w:r>
      <w:r w:rsidR="00105918" w:rsidRPr="002043B9">
        <w:rPr>
          <w:rFonts w:ascii="Book Antiqua" w:hAnsi="Book Antiqua" w:cs="Times New Roman"/>
          <w:sz w:val="24"/>
          <w:szCs w:val="24"/>
        </w:rPr>
        <w:t>of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NEC </w:t>
      </w:r>
      <w:r w:rsidR="00105918" w:rsidRPr="002043B9">
        <w:rPr>
          <w:rFonts w:ascii="Book Antiqua" w:hAnsi="Book Antiqua" w:cs="Times New Roman"/>
          <w:sz w:val="24"/>
          <w:szCs w:val="24"/>
        </w:rPr>
        <w:t>with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E14B49" w:rsidRPr="002043B9">
        <w:rPr>
          <w:rFonts w:ascii="Book Antiqua" w:hAnsi="Book Antiqua" w:cs="Times New Roman"/>
          <w:sz w:val="24"/>
          <w:szCs w:val="24"/>
        </w:rPr>
        <w:t xml:space="preserve">squamous </w:t>
      </w:r>
      <w:r w:rsidR="00985952" w:rsidRPr="002043B9">
        <w:rPr>
          <w:rFonts w:ascii="Book Antiqua" w:hAnsi="Book Antiqua" w:cs="Times New Roman"/>
          <w:sz w:val="24"/>
          <w:szCs w:val="24"/>
        </w:rPr>
        <w:t xml:space="preserve">cell carcinoma). </w:t>
      </w:r>
      <w:r w:rsidR="00E14B49" w:rsidRPr="002043B9">
        <w:rPr>
          <w:rFonts w:ascii="Book Antiqua" w:hAnsi="Book Antiqua" w:cs="Times New Roman"/>
          <w:sz w:val="24"/>
          <w:szCs w:val="24"/>
        </w:rPr>
        <w:t>Besides, 29</w:t>
      </w:r>
      <w:r w:rsidR="00F53A34" w:rsidRPr="002043B9">
        <w:rPr>
          <w:rFonts w:ascii="Book Antiqua" w:hAnsi="Book Antiqua" w:cs="Times New Roman"/>
          <w:sz w:val="24"/>
          <w:szCs w:val="24"/>
        </w:rPr>
        <w:t xml:space="preserve"> patients were </w:t>
      </w:r>
      <w:r w:rsidR="00E14B49" w:rsidRPr="002043B9">
        <w:rPr>
          <w:rFonts w:ascii="Book Antiqua" w:hAnsi="Book Antiqua" w:cs="Times New Roman"/>
          <w:sz w:val="24"/>
          <w:szCs w:val="24"/>
        </w:rPr>
        <w:t>died due to</w:t>
      </w:r>
      <w:r w:rsidR="00F53A34" w:rsidRPr="002043B9">
        <w:rPr>
          <w:rFonts w:ascii="Book Antiqua" w:hAnsi="Book Antiqua" w:cs="Times New Roman"/>
          <w:sz w:val="24"/>
          <w:szCs w:val="24"/>
        </w:rPr>
        <w:t xml:space="preserve"> these tumors</w:t>
      </w:r>
      <w:r w:rsidR="001B5700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147763" w:rsidRPr="002043B9">
        <w:rPr>
          <w:rFonts w:ascii="Book Antiqua" w:hAnsi="Book Antiqua" w:cs="Times New Roman"/>
          <w:sz w:val="24"/>
          <w:szCs w:val="24"/>
        </w:rPr>
        <w:t>while</w:t>
      </w:r>
      <w:r w:rsidR="001B5700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F53A34" w:rsidRPr="002043B9">
        <w:rPr>
          <w:rFonts w:ascii="Book Antiqua" w:hAnsi="Book Antiqua" w:cs="Times New Roman"/>
          <w:sz w:val="24"/>
          <w:szCs w:val="24"/>
        </w:rPr>
        <w:t>15 patients were saved by treatment with tumor resection and chemotherapy.</w:t>
      </w:r>
      <w:r w:rsidR="00964B0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763C3" w:rsidRPr="002043B9">
        <w:rPr>
          <w:rFonts w:ascii="Book Antiqua" w:hAnsi="Book Antiqua" w:cs="Times New Roman"/>
          <w:sz w:val="24"/>
          <w:szCs w:val="24"/>
        </w:rPr>
        <w:t>T</w:t>
      </w:r>
      <w:r w:rsidR="00964B0A" w:rsidRPr="002043B9">
        <w:rPr>
          <w:rFonts w:ascii="Book Antiqua" w:hAnsi="Book Antiqua" w:cs="Times New Roman"/>
          <w:sz w:val="24"/>
          <w:szCs w:val="24"/>
        </w:rPr>
        <w:t>he</w:t>
      </w:r>
      <w:r w:rsidR="007763C3" w:rsidRPr="002043B9">
        <w:rPr>
          <w:rFonts w:ascii="Book Antiqua" w:hAnsi="Book Antiqua" w:cs="Times New Roman"/>
          <w:sz w:val="24"/>
          <w:szCs w:val="24"/>
        </w:rPr>
        <w:t xml:space="preserve"> OS</w:t>
      </w:r>
      <w:r w:rsidR="00964B0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763C3" w:rsidRPr="002043B9">
        <w:rPr>
          <w:rFonts w:ascii="Book Antiqua" w:hAnsi="Book Antiqua" w:cs="Times New Roman"/>
          <w:sz w:val="24"/>
          <w:szCs w:val="24"/>
        </w:rPr>
        <w:t xml:space="preserve">of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48 </w:t>
      </w:r>
      <w:r w:rsidR="007763C3" w:rsidRPr="002043B9">
        <w:rPr>
          <w:rFonts w:ascii="Book Antiqua" w:hAnsi="Book Antiqua" w:cs="Times New Roman"/>
          <w:sz w:val="24"/>
          <w:szCs w:val="24"/>
        </w:rPr>
        <w:t xml:space="preserve">patients who received the tumor resection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was 19.2 </w:t>
      </w:r>
      <w:proofErr w:type="spellStart"/>
      <w:r w:rsidR="00CB1705" w:rsidRPr="002043B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8B2D0A" w:rsidRPr="002043B9">
        <w:rPr>
          <w:rFonts w:ascii="Book Antiqua" w:hAnsi="Book Antiqua" w:cs="Times New Roman"/>
          <w:sz w:val="24"/>
          <w:szCs w:val="24"/>
        </w:rPr>
        <w:t>,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which was significantly higher than 3.4 </w:t>
      </w:r>
      <w:proofErr w:type="spellStart"/>
      <w:r w:rsidR="00CB1705" w:rsidRPr="002043B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CB1705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3155F2" w:rsidRPr="002043B9">
        <w:rPr>
          <w:rFonts w:ascii="Book Antiqua" w:hAnsi="Book Antiqua" w:cs="Times New Roman"/>
          <w:sz w:val="24"/>
          <w:szCs w:val="24"/>
        </w:rPr>
        <w:t>belonged to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7 patients </w:t>
      </w:r>
      <w:r w:rsidR="008B2D0A" w:rsidRPr="002043B9">
        <w:rPr>
          <w:rFonts w:ascii="Book Antiqua" w:hAnsi="Book Antiqua" w:cs="Times New Roman"/>
          <w:sz w:val="24"/>
          <w:szCs w:val="24"/>
        </w:rPr>
        <w:t>who did not undergo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 surgical resection. </w:t>
      </w:r>
      <w:r w:rsidR="00AF2D41" w:rsidRPr="002043B9">
        <w:rPr>
          <w:rFonts w:ascii="Book Antiqua" w:hAnsi="Book Antiqua" w:cs="Times New Roman"/>
          <w:sz w:val="24"/>
          <w:szCs w:val="24"/>
        </w:rPr>
        <w:t>Th</w:t>
      </w:r>
      <w:r w:rsidR="00325846" w:rsidRPr="002043B9">
        <w:rPr>
          <w:rFonts w:ascii="Book Antiqua" w:hAnsi="Book Antiqua" w:cs="Times New Roman"/>
          <w:sz w:val="24"/>
          <w:szCs w:val="24"/>
        </w:rPr>
        <w:t>ese</w:t>
      </w:r>
      <w:r w:rsidR="006A0499" w:rsidRPr="002043B9">
        <w:rPr>
          <w:rFonts w:ascii="Book Antiqua" w:hAnsi="Book Antiqua" w:cs="Times New Roman"/>
          <w:sz w:val="24"/>
          <w:szCs w:val="24"/>
        </w:rPr>
        <w:t xml:space="preserve"> result</w:t>
      </w:r>
      <w:r w:rsidR="00CB1705" w:rsidRPr="002043B9">
        <w:rPr>
          <w:rFonts w:ascii="Book Antiqua" w:hAnsi="Book Antiqua" w:cs="Times New Roman"/>
          <w:sz w:val="24"/>
          <w:szCs w:val="24"/>
        </w:rPr>
        <w:t>s</w:t>
      </w:r>
      <w:r w:rsidR="006A0499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3155F2" w:rsidRPr="002043B9">
        <w:rPr>
          <w:rFonts w:ascii="Book Antiqua" w:hAnsi="Book Antiqua" w:cs="Times New Roman"/>
          <w:sz w:val="24"/>
          <w:szCs w:val="24"/>
        </w:rPr>
        <w:t>highly reveal</w:t>
      </w:r>
      <w:r w:rsidR="006A0499" w:rsidRPr="002043B9">
        <w:rPr>
          <w:rFonts w:ascii="Book Antiqua" w:hAnsi="Book Antiqua" w:cs="Times New Roman"/>
          <w:sz w:val="24"/>
          <w:szCs w:val="24"/>
        </w:rPr>
        <w:t xml:space="preserve"> that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surgical </w:t>
      </w:r>
      <w:r w:rsidR="006A0499" w:rsidRPr="002043B9">
        <w:rPr>
          <w:rFonts w:ascii="Book Antiqua" w:hAnsi="Book Antiqua" w:cs="Times New Roman"/>
          <w:sz w:val="24"/>
          <w:szCs w:val="24"/>
        </w:rPr>
        <w:t xml:space="preserve">resection </w:t>
      </w:r>
      <w:r w:rsidR="00AF2D41" w:rsidRPr="002043B9">
        <w:rPr>
          <w:rFonts w:ascii="Book Antiqua" w:hAnsi="Book Antiqua" w:cs="Times New Roman"/>
          <w:sz w:val="24"/>
          <w:szCs w:val="24"/>
        </w:rPr>
        <w:t xml:space="preserve">is </w:t>
      </w:r>
      <w:r w:rsidR="00CB1705" w:rsidRPr="002043B9">
        <w:rPr>
          <w:rFonts w:ascii="Book Antiqua" w:hAnsi="Book Antiqua" w:cs="Times New Roman"/>
          <w:sz w:val="24"/>
          <w:szCs w:val="24"/>
        </w:rPr>
        <w:t xml:space="preserve">essential </w:t>
      </w:r>
      <w:r w:rsidR="007763C3" w:rsidRPr="002043B9">
        <w:rPr>
          <w:rFonts w:ascii="Book Antiqua" w:hAnsi="Book Antiqua" w:cs="Times New Roman"/>
          <w:sz w:val="24"/>
          <w:szCs w:val="24"/>
        </w:rPr>
        <w:t>to</w:t>
      </w:r>
      <w:r w:rsidR="00AF2D4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763C3" w:rsidRPr="002043B9">
        <w:rPr>
          <w:rFonts w:ascii="Book Antiqua" w:hAnsi="Book Antiqua" w:cs="Times New Roman"/>
          <w:sz w:val="24"/>
          <w:szCs w:val="24"/>
        </w:rPr>
        <w:t xml:space="preserve">prolong </w:t>
      </w:r>
      <w:r w:rsidR="00E31EF0" w:rsidRPr="002043B9">
        <w:rPr>
          <w:rFonts w:ascii="Book Antiqua" w:hAnsi="Book Antiqua" w:cs="Times New Roman"/>
          <w:sz w:val="24"/>
          <w:szCs w:val="24"/>
        </w:rPr>
        <w:t>prognosis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190EC9" w:rsidRPr="002043B9">
        <w:rPr>
          <w:rFonts w:ascii="Book Antiqua" w:hAnsi="Book Antiqua" w:cs="Times New Roman"/>
          <w:sz w:val="24"/>
          <w:szCs w:val="24"/>
        </w:rPr>
        <w:t>H</w:t>
      </w:r>
      <w:r w:rsidR="00E31EF0" w:rsidRPr="002043B9">
        <w:rPr>
          <w:rFonts w:ascii="Book Antiqua" w:hAnsi="Book Antiqua" w:cs="Times New Roman"/>
          <w:sz w:val="24"/>
          <w:szCs w:val="24"/>
        </w:rPr>
        <w:t>owever</w:t>
      </w:r>
      <w:r w:rsidR="00190EC9" w:rsidRPr="002043B9">
        <w:rPr>
          <w:rFonts w:ascii="Book Antiqua" w:hAnsi="Book Antiqua" w:cs="Times New Roman"/>
          <w:sz w:val="24"/>
          <w:szCs w:val="24"/>
        </w:rPr>
        <w:t>,</w:t>
      </w:r>
      <w:r w:rsidR="00E31EF0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526A28" w:rsidRPr="002043B9">
        <w:rPr>
          <w:rFonts w:ascii="Book Antiqua" w:hAnsi="Book Antiqua" w:cs="Times New Roman"/>
          <w:sz w:val="24"/>
          <w:szCs w:val="24"/>
        </w:rPr>
        <w:t xml:space="preserve">a poor prognosis was observed in </w:t>
      </w:r>
      <w:r w:rsidR="00E31EF0" w:rsidRPr="002043B9">
        <w:rPr>
          <w:rFonts w:ascii="Book Antiqua" w:hAnsi="Book Antiqua" w:cs="Times New Roman"/>
          <w:sz w:val="24"/>
          <w:szCs w:val="24"/>
        </w:rPr>
        <w:t>the majority of th</w:t>
      </w:r>
      <w:r w:rsidR="004C7745" w:rsidRPr="002043B9">
        <w:rPr>
          <w:rFonts w:ascii="Book Antiqua" w:hAnsi="Book Antiqua" w:cs="Times New Roman"/>
          <w:sz w:val="24"/>
          <w:szCs w:val="24"/>
        </w:rPr>
        <w:t>ose</w:t>
      </w:r>
      <w:r w:rsidR="00E31EF0" w:rsidRPr="002043B9">
        <w:rPr>
          <w:rFonts w:ascii="Book Antiqua" w:hAnsi="Book Antiqua" w:cs="Times New Roman"/>
          <w:sz w:val="24"/>
          <w:szCs w:val="24"/>
        </w:rPr>
        <w:t xml:space="preserve"> patients 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because of the delayed diagnosis </w:t>
      </w:r>
      <w:r w:rsidR="004C7745" w:rsidRPr="002043B9">
        <w:rPr>
          <w:rFonts w:ascii="Book Antiqua" w:hAnsi="Book Antiqua" w:cs="Times New Roman"/>
          <w:sz w:val="24"/>
          <w:szCs w:val="24"/>
        </w:rPr>
        <w:t xml:space="preserve">similar to </w:t>
      </w:r>
      <w:r w:rsidR="00FC1889" w:rsidRPr="002043B9">
        <w:rPr>
          <w:rFonts w:ascii="Book Antiqua" w:hAnsi="Book Antiqua" w:cs="Times New Roman"/>
          <w:sz w:val="24"/>
          <w:szCs w:val="24"/>
        </w:rPr>
        <w:t>our case</w:t>
      </w:r>
      <w:r w:rsidR="00A840C3" w:rsidRPr="002043B9">
        <w:rPr>
          <w:rFonts w:ascii="Book Antiqua" w:hAnsi="Book Antiqua" w:cs="Times New Roman"/>
          <w:sz w:val="24"/>
          <w:szCs w:val="24"/>
        </w:rPr>
        <w:t>,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 and </w:t>
      </w:r>
      <w:r w:rsidR="003C6A9F" w:rsidRPr="002043B9">
        <w:rPr>
          <w:rFonts w:ascii="Book Antiqua" w:hAnsi="Book Antiqua" w:cs="Times New Roman"/>
          <w:sz w:val="24"/>
          <w:szCs w:val="24"/>
        </w:rPr>
        <w:t xml:space="preserve">we therefore </w:t>
      </w:r>
      <w:r w:rsidR="00572A8B" w:rsidRPr="002043B9">
        <w:rPr>
          <w:rFonts w:ascii="Book Antiqua" w:hAnsi="Book Antiqua" w:cs="Times New Roman"/>
          <w:sz w:val="24"/>
          <w:szCs w:val="24"/>
        </w:rPr>
        <w:t>w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ere unable to perform the surgical treatment. To </w:t>
      </w:r>
      <w:r w:rsidR="00374E8D" w:rsidRPr="002043B9">
        <w:rPr>
          <w:rFonts w:ascii="Book Antiqua" w:hAnsi="Book Antiqua" w:cs="Times New Roman"/>
          <w:sz w:val="24"/>
          <w:szCs w:val="24"/>
        </w:rPr>
        <w:t xml:space="preserve">follow 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the chemotherapy, </w:t>
      </w:r>
      <w:r w:rsidR="00A840C3" w:rsidRPr="002043B9">
        <w:rPr>
          <w:rFonts w:ascii="Book Antiqua" w:hAnsi="Book Antiqua" w:cs="Times New Roman"/>
          <w:sz w:val="24"/>
          <w:szCs w:val="24"/>
        </w:rPr>
        <w:t>an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 effective stenting for the obstructive tumor is </w:t>
      </w:r>
      <w:r w:rsidR="00374E8D" w:rsidRPr="002043B9">
        <w:rPr>
          <w:rFonts w:ascii="Book Antiqua" w:hAnsi="Book Antiqua" w:cs="Times New Roman"/>
          <w:sz w:val="24"/>
          <w:szCs w:val="24"/>
        </w:rPr>
        <w:t>vital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 for treatment and </w:t>
      </w:r>
      <w:r w:rsidR="00374E8D" w:rsidRPr="002043B9">
        <w:rPr>
          <w:rFonts w:ascii="Book Antiqua" w:hAnsi="Book Antiqua" w:cs="Times New Roman"/>
          <w:sz w:val="24"/>
          <w:szCs w:val="24"/>
        </w:rPr>
        <w:t xml:space="preserve">also 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for quality of life 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(QOL) 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of the </w:t>
      </w:r>
      <w:r w:rsidR="00FC1889" w:rsidRPr="002043B9">
        <w:rPr>
          <w:rFonts w:ascii="Book Antiqua" w:hAnsi="Book Antiqua" w:cs="Times New Roman"/>
          <w:sz w:val="24"/>
          <w:szCs w:val="24"/>
        </w:rPr>
        <w:lastRenderedPageBreak/>
        <w:t xml:space="preserve">patients as </w:t>
      </w:r>
      <w:r w:rsidR="00714850" w:rsidRPr="002043B9">
        <w:rPr>
          <w:rFonts w:ascii="Book Antiqua" w:hAnsi="Book Antiqua" w:cs="Times New Roman"/>
          <w:sz w:val="24"/>
          <w:szCs w:val="24"/>
        </w:rPr>
        <w:t xml:space="preserve">significant rapid 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tumor progression </w:t>
      </w:r>
      <w:r w:rsidR="008265C0" w:rsidRPr="002043B9">
        <w:rPr>
          <w:rFonts w:ascii="Book Antiqua" w:hAnsi="Book Antiqua" w:cs="Times New Roman"/>
          <w:sz w:val="24"/>
          <w:szCs w:val="24"/>
        </w:rPr>
        <w:t xml:space="preserve">in </w:t>
      </w:r>
      <w:r w:rsidR="00714850" w:rsidRPr="002043B9">
        <w:rPr>
          <w:rFonts w:ascii="Book Antiqua" w:hAnsi="Book Antiqua" w:cs="Times New Roman"/>
          <w:sz w:val="24"/>
          <w:szCs w:val="24"/>
        </w:rPr>
        <w:t xml:space="preserve">both inside and </w:t>
      </w:r>
      <w:r w:rsidR="00FC1889" w:rsidRPr="002043B9">
        <w:rPr>
          <w:rFonts w:ascii="Book Antiqua" w:hAnsi="Book Antiqua" w:cs="Times New Roman"/>
          <w:sz w:val="24"/>
          <w:szCs w:val="24"/>
        </w:rPr>
        <w:t>outside the colon</w:t>
      </w:r>
      <w:r w:rsidR="00714850" w:rsidRPr="002043B9">
        <w:rPr>
          <w:rFonts w:ascii="Book Antiqua" w:hAnsi="Book Antiqua" w:cs="Times New Roman"/>
          <w:sz w:val="24"/>
          <w:szCs w:val="24"/>
        </w:rPr>
        <w:t xml:space="preserve"> are</w:t>
      </w:r>
      <w:r w:rsidR="00FC1889" w:rsidRPr="002043B9">
        <w:rPr>
          <w:rFonts w:ascii="Book Antiqua" w:hAnsi="Book Antiqua" w:cs="Times New Roman"/>
          <w:sz w:val="24"/>
          <w:szCs w:val="24"/>
        </w:rPr>
        <w:t xml:space="preserve"> clinical features of NEC</w:t>
      </w:r>
      <w:r w:rsidR="00714850" w:rsidRPr="002043B9">
        <w:rPr>
          <w:rFonts w:ascii="Book Antiqua" w:hAnsi="Book Antiqua" w:cs="Times New Roman"/>
          <w:sz w:val="24"/>
          <w:szCs w:val="24"/>
        </w:rPr>
        <w:t xml:space="preserve"> and </w:t>
      </w:r>
      <w:r w:rsidR="008C7841" w:rsidRPr="002043B9">
        <w:rPr>
          <w:rFonts w:ascii="Book Antiqua" w:hAnsi="Book Antiqua" w:cs="Times New Roman"/>
          <w:sz w:val="24"/>
          <w:szCs w:val="24"/>
        </w:rPr>
        <w:t xml:space="preserve">may </w:t>
      </w:r>
      <w:r w:rsidR="00714850" w:rsidRPr="002043B9">
        <w:rPr>
          <w:rFonts w:ascii="Book Antiqua" w:hAnsi="Book Antiqua" w:cs="Times New Roman"/>
          <w:sz w:val="24"/>
          <w:szCs w:val="24"/>
        </w:rPr>
        <w:t xml:space="preserve">cause </w:t>
      </w:r>
      <w:r w:rsidR="00606A22" w:rsidRPr="002043B9">
        <w:rPr>
          <w:rFonts w:ascii="Book Antiqua" w:hAnsi="Book Antiqua" w:cs="Times New Roman"/>
          <w:sz w:val="24"/>
          <w:szCs w:val="24"/>
        </w:rPr>
        <w:t xml:space="preserve">intestinal tract obstruction </w:t>
      </w:r>
      <w:r w:rsidR="00714850" w:rsidRPr="002043B9">
        <w:rPr>
          <w:rFonts w:ascii="Book Antiqua" w:hAnsi="Book Antiqua" w:cs="Times New Roman"/>
          <w:sz w:val="24"/>
          <w:szCs w:val="24"/>
        </w:rPr>
        <w:t>and also stenosis of the surrounding organs</w:t>
      </w:r>
      <w:r w:rsidR="002B4EC4" w:rsidRPr="002043B9">
        <w:rPr>
          <w:rFonts w:ascii="Book Antiqua" w:hAnsi="Book Antiqua" w:cs="Times New Roman"/>
          <w:sz w:val="24"/>
          <w:szCs w:val="24"/>
        </w:rPr>
        <w:t>,</w:t>
      </w:r>
      <w:r w:rsidR="00714850" w:rsidRPr="002043B9">
        <w:rPr>
          <w:rFonts w:ascii="Book Antiqua" w:hAnsi="Book Antiqua" w:cs="Times New Roman"/>
          <w:sz w:val="24"/>
          <w:szCs w:val="24"/>
        </w:rPr>
        <w:t xml:space="preserve"> including small intestine. The rapid growth resulted in the huge tumor upon the diagnoses, as our </w:t>
      </w:r>
      <w:r w:rsidR="006B2B84" w:rsidRPr="002043B9">
        <w:rPr>
          <w:rFonts w:ascii="Book Antiqua" w:hAnsi="Book Antiqua" w:cs="Times New Roman"/>
          <w:sz w:val="24"/>
          <w:szCs w:val="24"/>
        </w:rPr>
        <w:t xml:space="preserve">findings </w:t>
      </w:r>
      <w:r w:rsidR="00714850" w:rsidRPr="002043B9">
        <w:rPr>
          <w:rFonts w:ascii="Book Antiqua" w:hAnsi="Book Antiqua" w:cs="Times New Roman"/>
          <w:sz w:val="24"/>
          <w:szCs w:val="24"/>
        </w:rPr>
        <w:t>showed that</w:t>
      </w:r>
      <w:r w:rsidR="00BA770E" w:rsidRPr="002043B9">
        <w:rPr>
          <w:rFonts w:ascii="Book Antiqua" w:hAnsi="Book Antiqua" w:cs="Times New Roman"/>
          <w:sz w:val="24"/>
          <w:szCs w:val="24"/>
        </w:rPr>
        <w:t xml:space="preserve"> t</w:t>
      </w:r>
      <w:r w:rsidR="00606A22" w:rsidRPr="002043B9">
        <w:rPr>
          <w:rFonts w:ascii="Book Antiqua" w:hAnsi="Book Antiqua" w:cs="Times New Roman"/>
          <w:sz w:val="24"/>
          <w:szCs w:val="24"/>
        </w:rPr>
        <w:t xml:space="preserve">he average </w:t>
      </w:r>
      <w:r w:rsidR="006217DE" w:rsidRPr="002043B9">
        <w:rPr>
          <w:rFonts w:ascii="Book Antiqua" w:hAnsi="Book Antiqua" w:cs="Times New Roman"/>
          <w:sz w:val="24"/>
          <w:szCs w:val="24"/>
        </w:rPr>
        <w:t>diameter</w:t>
      </w:r>
      <w:r w:rsidR="00606A22" w:rsidRPr="002043B9">
        <w:rPr>
          <w:rFonts w:ascii="Book Antiqua" w:hAnsi="Book Antiqua" w:cs="Times New Roman"/>
          <w:sz w:val="24"/>
          <w:szCs w:val="24"/>
        </w:rPr>
        <w:t xml:space="preserve"> of NEC </w:t>
      </w:r>
      <w:r w:rsidR="00714850" w:rsidRPr="002043B9">
        <w:rPr>
          <w:rFonts w:ascii="Book Antiqua" w:hAnsi="Book Antiqua" w:cs="Times New Roman"/>
          <w:sz w:val="24"/>
          <w:szCs w:val="24"/>
        </w:rPr>
        <w:t>wa</w:t>
      </w:r>
      <w:r w:rsidR="00606A22" w:rsidRPr="002043B9">
        <w:rPr>
          <w:rFonts w:ascii="Book Antiqua" w:hAnsi="Book Antiqua" w:cs="Times New Roman"/>
          <w:sz w:val="24"/>
          <w:szCs w:val="24"/>
        </w:rPr>
        <w:t xml:space="preserve">s </w:t>
      </w:r>
      <w:r w:rsidR="00A3704E" w:rsidRPr="002043B9">
        <w:rPr>
          <w:rFonts w:ascii="Book Antiqua" w:hAnsi="Book Antiqua" w:cs="Times New Roman"/>
          <w:sz w:val="24"/>
          <w:szCs w:val="24"/>
        </w:rPr>
        <w:t>76.8</w:t>
      </w:r>
      <w:r w:rsidR="006217DE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B14679" w:rsidRPr="002043B9">
        <w:rPr>
          <w:rFonts w:ascii="Book Antiqua" w:hAnsi="Book Antiqua" w:cs="Times New Roman"/>
          <w:sz w:val="24"/>
          <w:szCs w:val="24"/>
        </w:rPr>
        <w:t>m</w:t>
      </w:r>
      <w:r w:rsidR="006217DE" w:rsidRPr="002043B9">
        <w:rPr>
          <w:rFonts w:ascii="Book Antiqua" w:hAnsi="Book Antiqua" w:cs="Times New Roman"/>
          <w:sz w:val="24"/>
          <w:szCs w:val="24"/>
        </w:rPr>
        <w:t>m</w:t>
      </w:r>
      <w:r w:rsidR="006B2B84" w:rsidRPr="002043B9">
        <w:rPr>
          <w:rFonts w:ascii="Book Antiqua" w:hAnsi="Book Antiqua" w:cs="Times New Roman"/>
          <w:sz w:val="24"/>
          <w:szCs w:val="24"/>
        </w:rPr>
        <w:t>,</w:t>
      </w:r>
      <w:r w:rsidR="006217DE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14850" w:rsidRPr="002043B9">
        <w:rPr>
          <w:rFonts w:ascii="Book Antiqua" w:hAnsi="Book Antiqua" w:cs="Times New Roman"/>
          <w:sz w:val="24"/>
          <w:szCs w:val="24"/>
        </w:rPr>
        <w:t>a</w:t>
      </w:r>
      <w:r w:rsidR="006217DE" w:rsidRPr="002043B9">
        <w:rPr>
          <w:rFonts w:ascii="Book Antiqua" w:hAnsi="Book Antiqua" w:cs="Times New Roman"/>
          <w:sz w:val="24"/>
          <w:szCs w:val="24"/>
        </w:rPr>
        <w:t xml:space="preserve">nd </w:t>
      </w:r>
      <w:r w:rsidR="00714850" w:rsidRPr="002043B9">
        <w:rPr>
          <w:rFonts w:ascii="Book Antiqua" w:hAnsi="Book Antiqua" w:cs="Times New Roman"/>
          <w:sz w:val="24"/>
          <w:szCs w:val="24"/>
        </w:rPr>
        <w:t xml:space="preserve">growth toward outside of the colon, </w:t>
      </w:r>
      <w:r w:rsidR="006217DE" w:rsidRPr="002043B9">
        <w:rPr>
          <w:rFonts w:ascii="Book Antiqua" w:hAnsi="Book Antiqua" w:cs="Times New Roman"/>
          <w:sz w:val="24"/>
          <w:szCs w:val="24"/>
        </w:rPr>
        <w:t>outward invasion</w:t>
      </w:r>
      <w:r w:rsidR="00714850" w:rsidRPr="002043B9">
        <w:rPr>
          <w:rFonts w:ascii="Book Antiqua" w:hAnsi="Book Antiqua" w:cs="Times New Roman"/>
          <w:sz w:val="24"/>
          <w:szCs w:val="24"/>
        </w:rPr>
        <w:t>,</w:t>
      </w:r>
      <w:r w:rsidR="006217DE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B2B84" w:rsidRPr="002043B9">
        <w:rPr>
          <w:rFonts w:ascii="Book Antiqua" w:hAnsi="Book Antiqua" w:cs="Times New Roman"/>
          <w:sz w:val="24"/>
          <w:szCs w:val="24"/>
        </w:rPr>
        <w:t xml:space="preserve">which </w:t>
      </w:r>
      <w:r w:rsidR="006217DE" w:rsidRPr="002043B9">
        <w:rPr>
          <w:rFonts w:ascii="Book Antiqua" w:hAnsi="Book Antiqua" w:cs="Times New Roman"/>
          <w:sz w:val="24"/>
          <w:szCs w:val="24"/>
        </w:rPr>
        <w:t xml:space="preserve">was observed in </w:t>
      </w:r>
      <w:r w:rsidR="00A3704E" w:rsidRPr="002043B9">
        <w:rPr>
          <w:rFonts w:ascii="Book Antiqua" w:hAnsi="Book Antiqua" w:cs="Times New Roman"/>
          <w:sz w:val="24"/>
          <w:szCs w:val="24"/>
        </w:rPr>
        <w:t xml:space="preserve">42% </w:t>
      </w:r>
      <w:r w:rsidR="006217DE" w:rsidRPr="002043B9">
        <w:rPr>
          <w:rFonts w:ascii="Book Antiqua" w:hAnsi="Book Antiqua" w:cs="Times New Roman"/>
          <w:sz w:val="24"/>
          <w:szCs w:val="24"/>
        </w:rPr>
        <w:t>of the patients</w:t>
      </w:r>
      <w:r w:rsidR="00BA770E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57474F" w:rsidRPr="002043B9">
        <w:rPr>
          <w:rFonts w:ascii="Book Antiqua" w:hAnsi="Book Antiqua" w:cs="Times New Roman"/>
          <w:sz w:val="24"/>
          <w:szCs w:val="24"/>
        </w:rPr>
        <w:t>and</w:t>
      </w:r>
      <w:r w:rsidR="0013752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14850" w:rsidRPr="002043B9">
        <w:rPr>
          <w:rFonts w:ascii="Book Antiqua" w:hAnsi="Book Antiqua" w:cs="Times New Roman"/>
          <w:sz w:val="24"/>
          <w:szCs w:val="24"/>
        </w:rPr>
        <w:t>similar</w:t>
      </w:r>
      <w:r w:rsidR="0013752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57474F" w:rsidRPr="002043B9">
        <w:rPr>
          <w:rFonts w:ascii="Book Antiqua" w:hAnsi="Book Antiqua" w:cs="Times New Roman"/>
          <w:sz w:val="24"/>
          <w:szCs w:val="24"/>
        </w:rPr>
        <w:t xml:space="preserve">results </w:t>
      </w:r>
      <w:r w:rsidR="00137522" w:rsidRPr="002043B9">
        <w:rPr>
          <w:rFonts w:ascii="Book Antiqua" w:hAnsi="Book Antiqua" w:cs="Times New Roman"/>
          <w:sz w:val="24"/>
          <w:szCs w:val="24"/>
        </w:rPr>
        <w:t xml:space="preserve">reported by a previous </w:t>
      </w:r>
      <w:proofErr w:type="gramStart"/>
      <w:r w:rsidR="00137522" w:rsidRPr="002043B9">
        <w:rPr>
          <w:rFonts w:ascii="Book Antiqua" w:hAnsi="Book Antiqua" w:cs="Times New Roman"/>
          <w:sz w:val="24"/>
          <w:szCs w:val="24"/>
        </w:rPr>
        <w:t>s</w:t>
      </w:r>
      <w:r w:rsidR="0057474F" w:rsidRPr="002043B9">
        <w:rPr>
          <w:rFonts w:ascii="Book Antiqua" w:hAnsi="Book Antiqua" w:cs="Times New Roman"/>
          <w:sz w:val="24"/>
          <w:szCs w:val="24"/>
        </w:rPr>
        <w:t>tud</w:t>
      </w:r>
      <w:r w:rsidR="00137522" w:rsidRPr="002043B9">
        <w:rPr>
          <w:rFonts w:ascii="Book Antiqua" w:hAnsi="Book Antiqua" w:cs="Times New Roman"/>
          <w:sz w:val="24"/>
          <w:szCs w:val="24"/>
        </w:rPr>
        <w:t>y</w:t>
      </w:r>
      <w:r w:rsidR="00C23741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23741" w:rsidRPr="002043B9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C23741" w:rsidRPr="002043B9">
        <w:rPr>
          <w:rFonts w:ascii="Book Antiqua" w:hAnsi="Book Antiqua" w:cs="Times New Roman"/>
          <w:sz w:val="24"/>
          <w:szCs w:val="24"/>
        </w:rPr>
        <w:t>.</w:t>
      </w:r>
      <w:r w:rsidR="00BA770E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Importantly, MANEC, </w:t>
      </w:r>
      <w:r w:rsidR="0057474F" w:rsidRPr="002043B9">
        <w:rPr>
          <w:rFonts w:ascii="Book Antiqua" w:hAnsi="Book Antiqua" w:cs="Times New Roman"/>
          <w:sz w:val="24"/>
          <w:szCs w:val="24"/>
        </w:rPr>
        <w:t>associating with a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rapid growth pattern in NEC, showed 60% of outward growth</w:t>
      </w:r>
      <w:r w:rsidR="00895447" w:rsidRPr="002043B9">
        <w:rPr>
          <w:rFonts w:ascii="Book Antiqua" w:hAnsi="Book Antiqua" w:cs="Times New Roman"/>
          <w:sz w:val="24"/>
          <w:szCs w:val="24"/>
        </w:rPr>
        <w:t>,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indicating that the higher growth rate of the tumor cells represent</w:t>
      </w:r>
      <w:r w:rsidR="00A74509" w:rsidRPr="002043B9">
        <w:rPr>
          <w:rFonts w:ascii="Book Antiqua" w:hAnsi="Book Antiqua" w:cs="Times New Roman"/>
          <w:sz w:val="24"/>
          <w:szCs w:val="24"/>
        </w:rPr>
        <w:t>s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this aggressive and infiltrative growth pattern. </w:t>
      </w:r>
      <w:r w:rsidR="00C23741" w:rsidRPr="002043B9">
        <w:rPr>
          <w:rFonts w:ascii="Book Antiqua" w:hAnsi="Book Antiqua" w:cs="Times New Roman"/>
          <w:sz w:val="24"/>
          <w:szCs w:val="24"/>
        </w:rPr>
        <w:t>In our case, colonic and duodenum self-</w:t>
      </w:r>
      <w:r w:rsidR="006508CE" w:rsidRPr="002043B9">
        <w:rPr>
          <w:rFonts w:ascii="Book Antiqua" w:hAnsi="Book Antiqua" w:cs="Times New Roman"/>
          <w:sz w:val="24"/>
          <w:szCs w:val="24"/>
        </w:rPr>
        <w:t>expandable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 metallic stent (SEMS) w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ere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inserted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for direct </w:t>
      </w:r>
      <w:r w:rsidR="0066574E" w:rsidRPr="002043B9">
        <w:rPr>
          <w:rFonts w:ascii="Book Antiqua" w:hAnsi="Book Antiqua" w:cs="Times New Roman"/>
          <w:sz w:val="24"/>
          <w:szCs w:val="24"/>
        </w:rPr>
        <w:t>colonial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 obstruction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and infiltrative growth toward the duodenum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3E7676" w:rsidRPr="002043B9">
        <w:rPr>
          <w:rFonts w:ascii="Book Antiqua" w:hAnsi="Book Antiqua" w:cs="Times New Roman"/>
          <w:sz w:val="24"/>
          <w:szCs w:val="24"/>
        </w:rPr>
        <w:t>Generally, s</w:t>
      </w:r>
      <w:r w:rsidR="00C23741" w:rsidRPr="002043B9">
        <w:rPr>
          <w:rFonts w:ascii="Book Antiqua" w:hAnsi="Book Antiqua" w:cs="Times New Roman"/>
          <w:sz w:val="24"/>
          <w:szCs w:val="24"/>
        </w:rPr>
        <w:t>tent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ing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in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gastrointestinal tract for malignant obstruction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due to the adenocarcinoma has been reported </w:t>
      </w:r>
      <w:r w:rsidR="00D9097F" w:rsidRPr="002043B9">
        <w:rPr>
          <w:rFonts w:ascii="Book Antiqua" w:hAnsi="Book Antiqua" w:cs="Times New Roman"/>
          <w:sz w:val="24"/>
          <w:szCs w:val="24"/>
        </w:rPr>
        <w:t>as an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effective and safe </w:t>
      </w:r>
      <w:r w:rsidR="00D9097F" w:rsidRPr="002043B9">
        <w:rPr>
          <w:rFonts w:ascii="Book Antiqua" w:hAnsi="Book Antiqua" w:cs="Times New Roman"/>
          <w:sz w:val="24"/>
          <w:szCs w:val="24"/>
        </w:rPr>
        <w:t xml:space="preserve">strategy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with the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clinical success rate </w:t>
      </w:r>
      <w:r w:rsidR="003E7676" w:rsidRPr="002043B9">
        <w:rPr>
          <w:rFonts w:ascii="Book Antiqua" w:hAnsi="Book Antiqua" w:cs="Times New Roman"/>
          <w:sz w:val="24"/>
          <w:szCs w:val="24"/>
        </w:rPr>
        <w:t>of 90.5</w:t>
      </w:r>
      <w:r w:rsidR="004366A9" w:rsidRPr="002043B9">
        <w:rPr>
          <w:rFonts w:ascii="Book Antiqua" w:hAnsi="Book Antiqua" w:cs="Times New Roman"/>
          <w:sz w:val="24"/>
          <w:szCs w:val="24"/>
        </w:rPr>
        <w:t>%</w:t>
      </w:r>
      <w:r w:rsidR="005C159C" w:rsidRPr="002043B9">
        <w:rPr>
          <w:rFonts w:ascii="Book Antiqua" w:hAnsi="Book Antiqua" w:cs="Times New Roman"/>
          <w:sz w:val="24"/>
          <w:szCs w:val="24"/>
        </w:rPr>
        <w:t>–</w:t>
      </w:r>
      <w:r w:rsidR="003E7676" w:rsidRPr="002043B9">
        <w:rPr>
          <w:rFonts w:ascii="Book Antiqua" w:hAnsi="Book Antiqua" w:cs="Times New Roman"/>
          <w:sz w:val="24"/>
          <w:szCs w:val="24"/>
        </w:rPr>
        <w:t>95.5%</w:t>
      </w:r>
      <w:r w:rsidR="003C4895" w:rsidRPr="002043B9">
        <w:rPr>
          <w:rFonts w:ascii="Book Antiqua" w:hAnsi="Book Antiqua" w:cs="Times New Roman"/>
          <w:sz w:val="24"/>
          <w:szCs w:val="24"/>
        </w:rPr>
        <w:t>,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3C4895" w:rsidRPr="002043B9">
        <w:rPr>
          <w:rFonts w:ascii="Book Antiqua" w:hAnsi="Book Antiqua" w:cs="Times New Roman"/>
          <w:sz w:val="24"/>
          <w:szCs w:val="24"/>
        </w:rPr>
        <w:t>as well as an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adverse event rate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of </w:t>
      </w:r>
      <w:r w:rsidR="00C23741" w:rsidRPr="002043B9">
        <w:rPr>
          <w:rFonts w:ascii="Book Antiqua" w:hAnsi="Book Antiqua" w:cs="Times New Roman"/>
          <w:sz w:val="24"/>
          <w:szCs w:val="24"/>
        </w:rPr>
        <w:t>3.5</w:t>
      </w:r>
      <w:r w:rsidR="009C5A48" w:rsidRPr="002043B9">
        <w:rPr>
          <w:rFonts w:ascii="Book Antiqua" w:hAnsi="Book Antiqua" w:cs="Times New Roman"/>
          <w:sz w:val="24"/>
          <w:szCs w:val="24"/>
        </w:rPr>
        <w:t>%</w:t>
      </w:r>
      <w:r w:rsidR="00C23741" w:rsidRPr="002043B9">
        <w:rPr>
          <w:rFonts w:ascii="Book Antiqua" w:hAnsi="Book Antiqua" w:cs="Times New Roman"/>
          <w:sz w:val="24"/>
          <w:szCs w:val="24"/>
        </w:rPr>
        <w:t>–7.6</w:t>
      </w:r>
      <w:proofErr w:type="gramStart"/>
      <w:r w:rsidR="00C23741" w:rsidRPr="002043B9">
        <w:rPr>
          <w:rFonts w:ascii="Book Antiqua" w:hAnsi="Book Antiqua" w:cs="Times New Roman"/>
          <w:sz w:val="24"/>
          <w:szCs w:val="24"/>
        </w:rPr>
        <w:t>%</w:t>
      </w:r>
      <w:r w:rsidR="00C23741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23741" w:rsidRPr="002043B9">
        <w:rPr>
          <w:rFonts w:ascii="Book Antiqua" w:hAnsi="Book Antiqua" w:cs="Times New Roman"/>
          <w:sz w:val="24"/>
          <w:szCs w:val="24"/>
          <w:vertAlign w:val="superscript"/>
        </w:rPr>
        <w:t>8-10]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In addition, it is extremely rare to </w:t>
      </w:r>
      <w:r w:rsidR="00094964" w:rsidRPr="002043B9">
        <w:rPr>
          <w:rFonts w:ascii="Book Antiqua" w:hAnsi="Book Antiqua" w:cs="Times New Roman"/>
          <w:sz w:val="24"/>
          <w:szCs w:val="24"/>
        </w:rPr>
        <w:t xml:space="preserve">find out </w:t>
      </w:r>
      <w:r w:rsidR="00E714F3" w:rsidRPr="002043B9">
        <w:rPr>
          <w:rFonts w:ascii="Book Antiqua" w:hAnsi="Book Antiqua" w:cs="Times New Roman"/>
          <w:sz w:val="24"/>
          <w:szCs w:val="24"/>
        </w:rPr>
        <w:t>the tumor perforation</w:t>
      </w:r>
      <w:r w:rsidR="00094964" w:rsidRPr="002043B9">
        <w:rPr>
          <w:rFonts w:ascii="Book Antiqua" w:hAnsi="Book Antiqua" w:cs="Times New Roman"/>
          <w:sz w:val="24"/>
          <w:szCs w:val="24"/>
        </w:rPr>
        <w:t>,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 following the stent placement with the rate of 2% </w:t>
      </w:r>
      <w:r w:rsidR="005D3ADB" w:rsidRPr="002043B9">
        <w:rPr>
          <w:rFonts w:ascii="Book Antiqua" w:hAnsi="Book Antiqua" w:cs="Times New Roman"/>
          <w:sz w:val="24"/>
          <w:szCs w:val="24"/>
        </w:rPr>
        <w:t xml:space="preserve">that 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might occur at the necrotic tissue of the </w:t>
      </w:r>
      <w:proofErr w:type="gramStart"/>
      <w:r w:rsidR="00E714F3" w:rsidRPr="002043B9">
        <w:rPr>
          <w:rFonts w:ascii="Book Antiqua" w:hAnsi="Book Antiqua" w:cs="Times New Roman"/>
          <w:sz w:val="24"/>
          <w:szCs w:val="24"/>
        </w:rPr>
        <w:t>tumor</w:t>
      </w:r>
      <w:r w:rsidR="002C076D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bookmarkStart w:id="0" w:name="_GoBack"/>
      <w:proofErr w:type="gramEnd"/>
      <w:r w:rsidR="00E714F3" w:rsidRPr="002043B9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2C076D" w:rsidRPr="002043B9">
        <w:rPr>
          <w:rFonts w:ascii="Book Antiqua" w:hAnsi="Book Antiqua" w:cs="Times New Roman"/>
          <w:sz w:val="24"/>
          <w:szCs w:val="24"/>
          <w:vertAlign w:val="superscript"/>
        </w:rPr>
        <w:t>]</w:t>
      </w:r>
      <w:bookmarkEnd w:id="0"/>
      <w:r w:rsidR="00E714F3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4A4E56" w:rsidRPr="002043B9">
        <w:rPr>
          <w:rFonts w:ascii="Book Antiqua" w:hAnsi="Book Antiqua" w:cs="Times New Roman"/>
          <w:sz w:val="24"/>
          <w:szCs w:val="24"/>
        </w:rPr>
        <w:t xml:space="preserve">main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reason </w:t>
      </w:r>
      <w:r w:rsidR="00E714F3" w:rsidRPr="002043B9">
        <w:rPr>
          <w:rFonts w:ascii="Book Antiqua" w:hAnsi="Book Antiqua" w:cs="Times New Roman"/>
          <w:sz w:val="24"/>
          <w:szCs w:val="24"/>
        </w:rPr>
        <w:t>of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 the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tumor perforation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following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SEMS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insertion in our case is </w:t>
      </w:r>
      <w:r w:rsidR="008B77DD" w:rsidRPr="002043B9">
        <w:rPr>
          <w:rFonts w:ascii="Book Antiqua" w:hAnsi="Book Antiqua" w:cs="Times New Roman"/>
          <w:sz w:val="24"/>
          <w:szCs w:val="24"/>
        </w:rPr>
        <w:t xml:space="preserve">likely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due to the rapid growth of the 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NEC </w:t>
      </w:r>
      <w:r w:rsidR="003E7676" w:rsidRPr="002043B9">
        <w:rPr>
          <w:rFonts w:ascii="Book Antiqua" w:hAnsi="Book Antiqua" w:cs="Times New Roman"/>
          <w:sz w:val="24"/>
          <w:szCs w:val="24"/>
        </w:rPr>
        <w:t xml:space="preserve">tumor cells </w:t>
      </w:r>
      <w:r w:rsidR="005D3ADB" w:rsidRPr="002043B9">
        <w:rPr>
          <w:rFonts w:ascii="Book Antiqua" w:hAnsi="Book Antiqua" w:cs="Times New Roman"/>
          <w:sz w:val="24"/>
          <w:szCs w:val="24"/>
        </w:rPr>
        <w:t xml:space="preserve">at </w:t>
      </w:r>
      <w:r w:rsidR="00E714F3" w:rsidRPr="002043B9">
        <w:rPr>
          <w:rFonts w:ascii="Book Antiqua" w:hAnsi="Book Antiqua" w:cs="Times New Roman"/>
          <w:sz w:val="24"/>
          <w:szCs w:val="24"/>
        </w:rPr>
        <w:t>both inside and outside the colon,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evidenced by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the tumor necrosis </w:t>
      </w:r>
      <w:r w:rsidR="005D3ADB" w:rsidRPr="002043B9">
        <w:rPr>
          <w:rFonts w:ascii="Book Antiqua" w:hAnsi="Book Antiqua" w:cs="Times New Roman"/>
          <w:sz w:val="24"/>
          <w:szCs w:val="24"/>
        </w:rPr>
        <w:t xml:space="preserve">appeared 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in the endoscopic findings and 90% of positive cells </w:t>
      </w:r>
      <w:r w:rsidR="0061656F" w:rsidRPr="002043B9">
        <w:rPr>
          <w:rFonts w:ascii="Book Antiqua" w:hAnsi="Book Antiqua" w:cs="Times New Roman"/>
          <w:sz w:val="24"/>
          <w:szCs w:val="24"/>
        </w:rPr>
        <w:t xml:space="preserve">by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Ki67 staining </w:t>
      </w:r>
      <w:r w:rsidR="0061656F" w:rsidRPr="002043B9">
        <w:rPr>
          <w:rFonts w:ascii="Book Antiqua" w:hAnsi="Book Antiqua" w:cs="Times New Roman"/>
          <w:sz w:val="24"/>
          <w:szCs w:val="24"/>
        </w:rPr>
        <w:t>that led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 to the</w:t>
      </w:r>
      <w:r w:rsidR="00C23741" w:rsidRPr="002043B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23741" w:rsidRPr="002043B9">
        <w:rPr>
          <w:rFonts w:ascii="Book Antiqua" w:hAnsi="Book Antiqua" w:cs="Times New Roman"/>
          <w:sz w:val="24"/>
          <w:szCs w:val="24"/>
        </w:rPr>
        <w:t>vulnerability of the</w:t>
      </w:r>
      <w:r w:rsidR="00C23741" w:rsidRPr="002043B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mass structure. 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As successful induction of the chemotherapy could lead to the better survival period (Table 2), stenting is </w:t>
      </w:r>
      <w:r w:rsidR="002C5769" w:rsidRPr="002043B9">
        <w:rPr>
          <w:rFonts w:ascii="Book Antiqua" w:hAnsi="Book Antiqua" w:cs="Times New Roman"/>
          <w:sz w:val="24"/>
          <w:szCs w:val="24"/>
        </w:rPr>
        <w:t>of great importance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 to manage the symptoms and QOL.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E714F3" w:rsidRPr="002043B9">
        <w:rPr>
          <w:rFonts w:ascii="Book Antiqua" w:hAnsi="Book Antiqua" w:cs="Times New Roman"/>
          <w:sz w:val="24"/>
          <w:szCs w:val="24"/>
        </w:rPr>
        <w:t>The summary of the chemotherapy induced in the recent cases are summarized in Table 2</w:t>
      </w:r>
      <w:r w:rsidR="002C076D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2E66DE" w:rsidRPr="002043B9">
        <w:rPr>
          <w:rFonts w:ascii="Book Antiqua" w:hAnsi="Book Antiqua" w:cs="Times New Roman"/>
          <w:sz w:val="24"/>
          <w:szCs w:val="24"/>
          <w:vertAlign w:val="superscript"/>
        </w:rPr>
        <w:t>7,</w:t>
      </w:r>
      <w:r w:rsidR="002C076D" w:rsidRPr="002043B9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E66DE" w:rsidRPr="002043B9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C076D" w:rsidRPr="002043B9">
        <w:rPr>
          <w:rFonts w:ascii="Book Antiqua" w:hAnsi="Book Antiqua" w:cs="Times New Roman"/>
          <w:sz w:val="24"/>
          <w:szCs w:val="24"/>
          <w:vertAlign w:val="superscript"/>
        </w:rPr>
        <w:t>-68]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C43334" w:rsidRPr="002043B9">
        <w:rPr>
          <w:rFonts w:ascii="Book Antiqua" w:hAnsi="Book Antiqua" w:cs="Times New Roman"/>
          <w:sz w:val="24"/>
          <w:szCs w:val="24"/>
        </w:rPr>
        <w:t>As shown in Table 2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, 24 NEC patients received platinum-based chemotherapy and 11 NEC patients received 5-FU-based chemotherapy as </w:t>
      </w:r>
      <w:r w:rsidR="00C43334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E714F3" w:rsidRPr="002043B9">
        <w:rPr>
          <w:rFonts w:ascii="Book Antiqua" w:hAnsi="Book Antiqua" w:cs="Times New Roman"/>
          <w:sz w:val="24"/>
          <w:szCs w:val="24"/>
        </w:rPr>
        <w:t>first</w:t>
      </w:r>
      <w:r w:rsidR="00C43334" w:rsidRPr="002043B9">
        <w:rPr>
          <w:rFonts w:ascii="Book Antiqua" w:hAnsi="Book Antiqua" w:cs="Times New Roman"/>
          <w:sz w:val="24"/>
          <w:szCs w:val="24"/>
        </w:rPr>
        <w:t>-line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 regimen. </w:t>
      </w:r>
      <w:r w:rsidR="00FF6F52" w:rsidRPr="002043B9">
        <w:rPr>
          <w:rFonts w:ascii="Book Antiqua" w:hAnsi="Book Antiqua" w:cs="Times New Roman"/>
          <w:sz w:val="24"/>
          <w:szCs w:val="24"/>
        </w:rPr>
        <w:t>In particular</w:t>
      </w:r>
      <w:r w:rsidR="00157F91" w:rsidRPr="002043B9">
        <w:rPr>
          <w:rFonts w:ascii="Book Antiqua" w:hAnsi="Book Antiqua" w:cs="Times New Roman"/>
          <w:sz w:val="24"/>
          <w:szCs w:val="24"/>
        </w:rPr>
        <w:t>, 9 MANEC patients received 5-</w:t>
      </w:r>
      <w:r w:rsidR="00FF6F52" w:rsidRPr="002043B9">
        <w:rPr>
          <w:rFonts w:ascii="Book Antiqua" w:hAnsi="Book Antiqua" w:cs="Times New Roman"/>
          <w:sz w:val="24"/>
          <w:szCs w:val="24"/>
        </w:rPr>
        <w:t>FU-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based chemotherapy, and only </w:t>
      </w:r>
      <w:r w:rsidR="00DA4411" w:rsidRPr="002043B9">
        <w:rPr>
          <w:rFonts w:ascii="Book Antiqua" w:hAnsi="Book Antiqua" w:cs="Times New Roman"/>
          <w:sz w:val="24"/>
          <w:szCs w:val="24"/>
        </w:rPr>
        <w:t xml:space="preserve">1 </w:t>
      </w:r>
      <w:r w:rsidR="00157F91" w:rsidRPr="002043B9">
        <w:rPr>
          <w:rFonts w:ascii="Book Antiqua" w:hAnsi="Book Antiqua" w:cs="Times New Roman"/>
          <w:sz w:val="24"/>
          <w:szCs w:val="24"/>
        </w:rPr>
        <w:t>patient received platinum</w:t>
      </w:r>
      <w:r w:rsidR="00942F73" w:rsidRPr="002043B9">
        <w:rPr>
          <w:rFonts w:ascii="Book Antiqua" w:hAnsi="Book Antiqua" w:cs="Times New Roman"/>
          <w:sz w:val="24"/>
          <w:szCs w:val="24"/>
        </w:rPr>
        <w:t>-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based chemotherapy, probably targeting the component of adenocarcinoma. </w:t>
      </w:r>
      <w:r w:rsidR="00E714F3" w:rsidRPr="002043B9">
        <w:rPr>
          <w:rFonts w:ascii="Book Antiqua" w:hAnsi="Book Antiqua" w:cs="Times New Roman"/>
          <w:sz w:val="24"/>
          <w:szCs w:val="24"/>
        </w:rPr>
        <w:t>The response</w:t>
      </w:r>
      <w:r w:rsidR="00DA4411" w:rsidRPr="002043B9">
        <w:rPr>
          <w:rFonts w:ascii="Book Antiqua" w:hAnsi="Book Antiqua" w:cs="Times New Roman"/>
          <w:sz w:val="24"/>
          <w:szCs w:val="24"/>
        </w:rPr>
        <w:t>s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 to the platinum-based and 5-F</w:t>
      </w:r>
      <w:r w:rsidR="00157F91" w:rsidRPr="002043B9">
        <w:rPr>
          <w:rFonts w:ascii="Book Antiqua" w:hAnsi="Book Antiqua" w:cs="Times New Roman"/>
          <w:sz w:val="24"/>
          <w:szCs w:val="24"/>
        </w:rPr>
        <w:t>U</w:t>
      </w:r>
      <w:r w:rsidR="00E714F3" w:rsidRPr="002043B9">
        <w:rPr>
          <w:rFonts w:ascii="Book Antiqua" w:hAnsi="Book Antiqua" w:cs="Times New Roman"/>
          <w:sz w:val="24"/>
          <w:szCs w:val="24"/>
        </w:rPr>
        <w:t>-based chemotherapy were (</w:t>
      </w:r>
      <w:r w:rsidR="000564F9" w:rsidRPr="002043B9">
        <w:rPr>
          <w:rFonts w:ascii="Book Antiqua" w:hAnsi="Book Antiqua" w:cs="Times New Roman"/>
          <w:sz w:val="24"/>
          <w:szCs w:val="24"/>
        </w:rPr>
        <w:t xml:space="preserve">CR, 2; PR, 7; </w:t>
      </w:r>
      <w:r w:rsidR="00E80CA7" w:rsidRPr="002043B9">
        <w:rPr>
          <w:rFonts w:ascii="Book Antiqua" w:hAnsi="Book Antiqua" w:cs="Times New Roman"/>
          <w:sz w:val="24"/>
          <w:szCs w:val="24"/>
        </w:rPr>
        <w:t xml:space="preserve">stable disease </w:t>
      </w:r>
      <w:r w:rsidR="000564F9" w:rsidRPr="002043B9">
        <w:rPr>
          <w:rFonts w:ascii="Book Antiqua" w:hAnsi="Book Antiqua" w:cs="Times New Roman"/>
          <w:sz w:val="24"/>
          <w:szCs w:val="24"/>
        </w:rPr>
        <w:t xml:space="preserve">(SD), 3; and </w:t>
      </w:r>
      <w:r w:rsidR="00E80CA7" w:rsidRPr="002043B9">
        <w:rPr>
          <w:rFonts w:ascii="Book Antiqua" w:hAnsi="Book Antiqua" w:cs="Times New Roman"/>
          <w:sz w:val="24"/>
          <w:szCs w:val="24"/>
        </w:rPr>
        <w:t xml:space="preserve">progressive disease </w:t>
      </w:r>
      <w:r w:rsidR="00E714F3" w:rsidRPr="002043B9">
        <w:rPr>
          <w:rFonts w:ascii="Book Antiqua" w:hAnsi="Book Antiqua" w:cs="Times New Roman"/>
          <w:sz w:val="24"/>
          <w:szCs w:val="24"/>
        </w:rPr>
        <w:t>(PD)</w:t>
      </w:r>
      <w:r w:rsidR="000564F9" w:rsidRPr="002043B9">
        <w:rPr>
          <w:rFonts w:ascii="Book Antiqua" w:hAnsi="Book Antiqua" w:cs="Times New Roman"/>
          <w:sz w:val="24"/>
          <w:szCs w:val="24"/>
        </w:rPr>
        <w:t>, 11</w:t>
      </w:r>
      <w:r w:rsidR="002C076D" w:rsidRPr="002043B9">
        <w:rPr>
          <w:rFonts w:ascii="Book Antiqua" w:hAnsi="Book Antiqua" w:cs="Times New Roman"/>
          <w:sz w:val="24"/>
          <w:szCs w:val="24"/>
        </w:rPr>
        <w:t>;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 and (CR</w:t>
      </w:r>
      <w:r w:rsidR="000564F9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E714F3" w:rsidRPr="002043B9">
        <w:rPr>
          <w:rFonts w:ascii="Book Antiqua" w:hAnsi="Book Antiqua" w:cs="Times New Roman"/>
          <w:sz w:val="24"/>
          <w:szCs w:val="24"/>
        </w:rPr>
        <w:t>0</w:t>
      </w:r>
      <w:r w:rsidR="000564F9" w:rsidRPr="002043B9">
        <w:rPr>
          <w:rFonts w:ascii="Book Antiqua" w:hAnsi="Book Antiqua" w:cs="Times New Roman"/>
          <w:sz w:val="24"/>
          <w:szCs w:val="24"/>
        </w:rPr>
        <w:t>; PR, 3; SD, 2; and PD, 6</w:t>
      </w:r>
      <w:r w:rsidR="00E714F3" w:rsidRPr="002043B9">
        <w:rPr>
          <w:rFonts w:ascii="Book Antiqua" w:hAnsi="Book Antiqua" w:cs="Times New Roman"/>
          <w:sz w:val="24"/>
          <w:szCs w:val="24"/>
        </w:rPr>
        <w:t xml:space="preserve">), respectively. 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Therefore, development of </w:t>
      </w:r>
      <w:r w:rsidR="005A0B83" w:rsidRPr="002043B9">
        <w:rPr>
          <w:rFonts w:ascii="Book Antiqua" w:hAnsi="Book Antiqua" w:cs="Times New Roman"/>
          <w:sz w:val="24"/>
          <w:szCs w:val="24"/>
        </w:rPr>
        <w:t xml:space="preserve">an 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effective </w:t>
      </w:r>
      <w:r w:rsidR="005A0B83" w:rsidRPr="002043B9">
        <w:rPr>
          <w:rFonts w:ascii="Book Antiqua" w:hAnsi="Book Antiqua" w:cs="Times New Roman"/>
          <w:sz w:val="24"/>
          <w:szCs w:val="24"/>
        </w:rPr>
        <w:t xml:space="preserve">chemotherapy-based </w:t>
      </w:r>
      <w:r w:rsidR="00157F91" w:rsidRPr="002043B9">
        <w:rPr>
          <w:rFonts w:ascii="Book Antiqua" w:hAnsi="Book Antiqua" w:cs="Times New Roman"/>
          <w:sz w:val="24"/>
          <w:szCs w:val="24"/>
        </w:rPr>
        <w:t>regimen is essential</w:t>
      </w:r>
      <w:r w:rsidR="000F49C5" w:rsidRPr="002043B9">
        <w:rPr>
          <w:rFonts w:ascii="Book Antiqua" w:hAnsi="Book Antiqua" w:cs="Times New Roman"/>
          <w:sz w:val="24"/>
          <w:szCs w:val="24"/>
        </w:rPr>
        <w:t xml:space="preserve"> as well</w:t>
      </w:r>
      <w:r w:rsidR="00157F91" w:rsidRPr="002043B9">
        <w:rPr>
          <w:rFonts w:ascii="Book Antiqua" w:hAnsi="Book Antiqua" w:cs="Times New Roman"/>
          <w:sz w:val="24"/>
          <w:szCs w:val="24"/>
        </w:rPr>
        <w:t>.</w:t>
      </w:r>
    </w:p>
    <w:p w14:paraId="7D28B65B" w14:textId="31BC8BA7" w:rsidR="00157F91" w:rsidRPr="002043B9" w:rsidRDefault="00F700F1" w:rsidP="00A450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lastRenderedPageBreak/>
        <w:t>Consequently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, exertion </w:t>
      </w:r>
      <w:r w:rsidR="006C11AA" w:rsidRPr="002043B9">
        <w:rPr>
          <w:rFonts w:ascii="Book Antiqua" w:hAnsi="Book Antiqua" w:cs="Times New Roman"/>
          <w:sz w:val="24"/>
          <w:szCs w:val="24"/>
        </w:rPr>
        <w:t xml:space="preserve">is essential </w:t>
      </w:r>
      <w:r w:rsidR="00157F91" w:rsidRPr="002043B9">
        <w:rPr>
          <w:rFonts w:ascii="Book Antiqua" w:hAnsi="Book Antiqua" w:cs="Times New Roman"/>
          <w:sz w:val="24"/>
          <w:szCs w:val="24"/>
        </w:rPr>
        <w:t>to detect NEC in early stage</w:t>
      </w:r>
      <w:r w:rsidR="006C11AA" w:rsidRPr="002043B9">
        <w:rPr>
          <w:rFonts w:ascii="Book Antiqua" w:hAnsi="Book Antiqua" w:cs="Times New Roman"/>
          <w:sz w:val="24"/>
          <w:szCs w:val="24"/>
        </w:rPr>
        <w:t>,</w:t>
      </w:r>
      <w:r w:rsidR="00157F91" w:rsidRPr="002043B9">
        <w:rPr>
          <w:rFonts w:ascii="Book Antiqua" w:hAnsi="Book Antiqua"/>
          <w:sz w:val="24"/>
          <w:szCs w:val="24"/>
        </w:rPr>
        <w:t xml:space="preserve"> </w:t>
      </w:r>
      <w:r w:rsidR="006C11AA" w:rsidRPr="002043B9">
        <w:rPr>
          <w:rFonts w:ascii="Book Antiqua" w:hAnsi="Book Antiqua" w:cs="Times New Roman"/>
          <w:sz w:val="24"/>
          <w:szCs w:val="24"/>
        </w:rPr>
        <w:t>thereby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the correct diagnosis is </w:t>
      </w:r>
      <w:r w:rsidR="00E51791" w:rsidRPr="002043B9">
        <w:rPr>
          <w:rFonts w:ascii="Book Antiqua" w:hAnsi="Book Antiqua" w:cs="Times New Roman"/>
          <w:sz w:val="24"/>
          <w:szCs w:val="24"/>
        </w:rPr>
        <w:t>of great importance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, </w:t>
      </w:r>
      <w:r w:rsidR="00D7158A" w:rsidRPr="002043B9">
        <w:rPr>
          <w:rFonts w:ascii="Book Antiqua" w:hAnsi="Book Antiqua" w:cs="Times New Roman"/>
          <w:sz w:val="24"/>
          <w:szCs w:val="24"/>
        </w:rPr>
        <w:t xml:space="preserve">while 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NEC and MANEC </w:t>
      </w:r>
      <w:r w:rsidR="00D7158A" w:rsidRPr="002043B9">
        <w:rPr>
          <w:rFonts w:ascii="Book Antiqua" w:hAnsi="Book Antiqua" w:cs="Times New Roman"/>
          <w:sz w:val="24"/>
          <w:szCs w:val="24"/>
        </w:rPr>
        <w:t>are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frequently misdiagnosed as adenocarcinoma or another malignant tumor at </w:t>
      </w:r>
      <w:r w:rsidR="0063392A" w:rsidRPr="002043B9">
        <w:rPr>
          <w:rFonts w:ascii="Book Antiqua" w:hAnsi="Book Antiqua" w:cs="Times New Roman"/>
          <w:sz w:val="24"/>
          <w:szCs w:val="24"/>
        </w:rPr>
        <w:t xml:space="preserve">the 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first imaging or histological </w:t>
      </w:r>
      <w:proofErr w:type="gramStart"/>
      <w:r w:rsidR="00157F91" w:rsidRPr="002043B9">
        <w:rPr>
          <w:rFonts w:ascii="Book Antiqua" w:hAnsi="Book Antiqua" w:cs="Times New Roman"/>
          <w:sz w:val="24"/>
          <w:szCs w:val="24"/>
        </w:rPr>
        <w:t>study</w:t>
      </w:r>
      <w:r w:rsidR="00157F91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57F91" w:rsidRPr="002043B9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3D6BB3" w:rsidRPr="002043B9">
        <w:rPr>
          <w:rFonts w:ascii="Book Antiqua" w:hAnsi="Book Antiqua" w:cs="Times New Roman"/>
          <w:sz w:val="24"/>
          <w:szCs w:val="24"/>
        </w:rPr>
        <w:t xml:space="preserve">Thus, </w:t>
      </w:r>
      <w:r w:rsidR="005E05C4" w:rsidRPr="002043B9">
        <w:rPr>
          <w:rFonts w:ascii="Book Antiqua" w:hAnsi="Book Antiqua" w:cs="Times New Roman"/>
          <w:sz w:val="24"/>
          <w:szCs w:val="24"/>
        </w:rPr>
        <w:t xml:space="preserve">to </w:t>
      </w:r>
      <w:r w:rsidR="00157F91" w:rsidRPr="002043B9">
        <w:rPr>
          <w:rFonts w:ascii="Book Antiqua" w:hAnsi="Book Antiqua" w:cs="Times New Roman"/>
          <w:sz w:val="24"/>
          <w:szCs w:val="24"/>
        </w:rPr>
        <w:t>diagnose accurately, detail</w:t>
      </w:r>
      <w:r w:rsidR="003D6BB3" w:rsidRPr="002043B9">
        <w:rPr>
          <w:rFonts w:ascii="Book Antiqua" w:hAnsi="Book Antiqua" w:cs="Times New Roman"/>
          <w:sz w:val="24"/>
          <w:szCs w:val="24"/>
        </w:rPr>
        <w:t>ed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endoscopic observation and histological research </w:t>
      </w:r>
      <w:r w:rsidR="003D6BB3" w:rsidRPr="002043B9">
        <w:rPr>
          <w:rFonts w:ascii="Book Antiqua" w:hAnsi="Book Antiqua" w:cs="Times New Roman"/>
          <w:sz w:val="24"/>
          <w:szCs w:val="24"/>
        </w:rPr>
        <w:t xml:space="preserve">are 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required. </w:t>
      </w:r>
      <w:r w:rsidR="00E77917" w:rsidRPr="002043B9">
        <w:rPr>
          <w:rFonts w:ascii="Book Antiqua" w:hAnsi="Book Antiqua" w:cs="Times New Roman"/>
          <w:sz w:val="24"/>
          <w:szCs w:val="24"/>
        </w:rPr>
        <w:t>A study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suggest</w:t>
      </w:r>
      <w:r w:rsidR="00E77917" w:rsidRPr="002043B9">
        <w:rPr>
          <w:rFonts w:ascii="Book Antiqua" w:hAnsi="Book Antiqua" w:cs="Times New Roman"/>
          <w:sz w:val="24"/>
          <w:szCs w:val="24"/>
        </w:rPr>
        <w:t>ed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that </w:t>
      </w:r>
      <w:r w:rsidR="000B7092" w:rsidRPr="002043B9">
        <w:rPr>
          <w:rFonts w:ascii="Book Antiqua" w:hAnsi="Book Antiqua" w:cs="Times New Roman"/>
          <w:sz w:val="24"/>
          <w:szCs w:val="24"/>
        </w:rPr>
        <w:t xml:space="preserve">fluorodeoxyglucose positron emission tomography </w:t>
      </w:r>
      <w:r w:rsidR="002B051E" w:rsidRPr="002043B9">
        <w:rPr>
          <w:rFonts w:ascii="Book Antiqua" w:hAnsi="Book Antiqua" w:cs="Times New Roman"/>
          <w:sz w:val="24"/>
          <w:szCs w:val="24"/>
        </w:rPr>
        <w:t>(</w:t>
      </w:r>
      <w:r w:rsidR="00157F91" w:rsidRPr="002043B9">
        <w:rPr>
          <w:rFonts w:ascii="Book Antiqua" w:hAnsi="Book Antiqua" w:cs="Times New Roman"/>
          <w:sz w:val="24"/>
          <w:szCs w:val="24"/>
        </w:rPr>
        <w:t>FDG-PET</w:t>
      </w:r>
      <w:r w:rsidR="002B051E" w:rsidRPr="002043B9">
        <w:rPr>
          <w:rFonts w:ascii="Book Antiqua" w:hAnsi="Book Antiqua" w:cs="Times New Roman"/>
          <w:sz w:val="24"/>
          <w:szCs w:val="24"/>
        </w:rPr>
        <w:t>)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2B051E" w:rsidRPr="002043B9">
        <w:rPr>
          <w:rFonts w:ascii="Book Antiqua" w:hAnsi="Book Antiqua" w:cs="Times New Roman"/>
          <w:sz w:val="24"/>
          <w:szCs w:val="24"/>
        </w:rPr>
        <w:t>associates with high-</w:t>
      </w:r>
      <w:r w:rsidR="00157F91" w:rsidRPr="002043B9">
        <w:rPr>
          <w:rFonts w:ascii="Book Antiqua" w:hAnsi="Book Antiqua" w:cs="Times New Roman"/>
          <w:sz w:val="24"/>
          <w:szCs w:val="24"/>
        </w:rPr>
        <w:t>sensitivity to tumor</w:t>
      </w:r>
      <w:r w:rsidR="007F1F42" w:rsidRPr="002043B9">
        <w:rPr>
          <w:rFonts w:ascii="Book Antiqua" w:hAnsi="Book Antiqua" w:cs="Times New Roman"/>
          <w:sz w:val="24"/>
          <w:szCs w:val="24"/>
        </w:rPr>
        <w:t>,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7F1F42" w:rsidRPr="002043B9">
        <w:rPr>
          <w:rFonts w:ascii="Book Antiqua" w:hAnsi="Book Antiqua" w:cs="Times New Roman"/>
          <w:sz w:val="24"/>
          <w:szCs w:val="24"/>
        </w:rPr>
        <w:t xml:space="preserve">as well as </w:t>
      </w:r>
      <w:r w:rsidR="002B051E" w:rsidRPr="002043B9">
        <w:rPr>
          <w:rFonts w:ascii="Book Antiqua" w:hAnsi="Book Antiqua" w:cs="Times New Roman"/>
          <w:sz w:val="24"/>
          <w:szCs w:val="24"/>
        </w:rPr>
        <w:t>high-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proliferation </w:t>
      </w:r>
      <w:r w:rsidR="002B051E" w:rsidRPr="002043B9">
        <w:rPr>
          <w:rFonts w:ascii="Book Antiqua" w:hAnsi="Book Antiqua" w:cs="Times New Roman"/>
          <w:sz w:val="24"/>
          <w:szCs w:val="24"/>
        </w:rPr>
        <w:t>(</w:t>
      </w:r>
      <w:r w:rsidR="002B051E" w:rsidRPr="002043B9">
        <w:rPr>
          <w:rFonts w:ascii="Book Antiqua" w:hAnsi="Book Antiqua" w:cs="Times New Roman"/>
          <w:i/>
          <w:iCs/>
          <w:sz w:val="24"/>
          <w:szCs w:val="24"/>
        </w:rPr>
        <w:t>e.g</w:t>
      </w:r>
      <w:r w:rsidR="002B051E" w:rsidRPr="002043B9">
        <w:rPr>
          <w:rFonts w:ascii="Book Antiqua" w:hAnsi="Book Antiqua" w:cs="Times New Roman"/>
          <w:sz w:val="24"/>
          <w:szCs w:val="24"/>
        </w:rPr>
        <w:t xml:space="preserve">., </w:t>
      </w:r>
      <w:proofErr w:type="gramStart"/>
      <w:r w:rsidR="00157F91" w:rsidRPr="002043B9">
        <w:rPr>
          <w:rFonts w:ascii="Book Antiqua" w:hAnsi="Book Antiqua" w:cs="Times New Roman"/>
          <w:sz w:val="24"/>
          <w:szCs w:val="24"/>
        </w:rPr>
        <w:t>NEC</w:t>
      </w:r>
      <w:r w:rsidR="002B051E" w:rsidRPr="002043B9">
        <w:rPr>
          <w:rFonts w:ascii="Book Antiqua" w:hAnsi="Book Antiqua" w:cs="Times New Roman"/>
          <w:sz w:val="24"/>
          <w:szCs w:val="24"/>
        </w:rPr>
        <w:t>)</w:t>
      </w:r>
      <w:r w:rsidR="00157F91" w:rsidRPr="002043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57F91" w:rsidRPr="002043B9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, therefore FDG-PET </w:t>
      </w:r>
      <w:r w:rsidR="007F1F42" w:rsidRPr="002043B9">
        <w:rPr>
          <w:rFonts w:ascii="Book Antiqua" w:hAnsi="Book Antiqua" w:cs="Times New Roman"/>
          <w:sz w:val="24"/>
          <w:szCs w:val="24"/>
        </w:rPr>
        <w:t>is precious</w:t>
      </w:r>
      <w:r w:rsidR="00157F91" w:rsidRPr="002043B9">
        <w:rPr>
          <w:rFonts w:ascii="Book Antiqua" w:hAnsi="Book Antiqua" w:cs="Times New Roman"/>
          <w:sz w:val="24"/>
          <w:szCs w:val="24"/>
        </w:rPr>
        <w:t xml:space="preserve"> to diagnose tumor with clinical feature of NEC.</w:t>
      </w:r>
    </w:p>
    <w:p w14:paraId="6832244E" w14:textId="4DCA7EEA" w:rsidR="00A362FA" w:rsidRPr="002043B9" w:rsidRDefault="00FA5F2E" w:rsidP="00A450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At present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, early diagnosis followed by the surgical resection is the most favorable clinical course for better prognosis, and if impossible, careful </w:t>
      </w:r>
      <w:r w:rsidR="00527457" w:rsidRPr="002043B9">
        <w:rPr>
          <w:rFonts w:ascii="Book Antiqua" w:hAnsi="Book Antiqua" w:cs="Times New Roman"/>
          <w:sz w:val="24"/>
          <w:szCs w:val="24"/>
        </w:rPr>
        <w:t xml:space="preserve">making 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decision </w:t>
      </w:r>
      <w:r w:rsidR="005D4FC5" w:rsidRPr="002043B9">
        <w:rPr>
          <w:rFonts w:ascii="Book Antiqua" w:hAnsi="Book Antiqua" w:cs="Times New Roman"/>
          <w:sz w:val="24"/>
          <w:szCs w:val="24"/>
        </w:rPr>
        <w:t xml:space="preserve">for 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chemotherapy and stenting for obstruction is </w:t>
      </w:r>
      <w:r w:rsidR="00785118" w:rsidRPr="002043B9">
        <w:rPr>
          <w:rFonts w:ascii="Book Antiqua" w:hAnsi="Book Antiqua" w:cs="Times New Roman"/>
          <w:sz w:val="24"/>
          <w:szCs w:val="24"/>
        </w:rPr>
        <w:t>significant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. </w:t>
      </w:r>
      <w:r w:rsidR="00B9384A" w:rsidRPr="002043B9">
        <w:rPr>
          <w:rFonts w:ascii="Book Antiqua" w:hAnsi="Book Antiqua" w:cs="Times New Roman"/>
          <w:sz w:val="24"/>
          <w:szCs w:val="24"/>
        </w:rPr>
        <w:t>Furthermore,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NEC with higher cell proliferation </w:t>
      </w:r>
      <w:r w:rsidR="009F70C7" w:rsidRPr="002043B9">
        <w:rPr>
          <w:rFonts w:ascii="Book Antiqua" w:hAnsi="Book Antiqua" w:cs="Times New Roman"/>
          <w:sz w:val="24"/>
          <w:szCs w:val="24"/>
        </w:rPr>
        <w:t xml:space="preserve">not only may </w:t>
      </w:r>
      <w:r w:rsidR="00A362FA" w:rsidRPr="002043B9">
        <w:rPr>
          <w:rFonts w:ascii="Book Antiqua" w:hAnsi="Book Antiqua" w:cs="Times New Roman"/>
          <w:sz w:val="24"/>
          <w:szCs w:val="24"/>
        </w:rPr>
        <w:t>cause the intestinal obstruction</w:t>
      </w:r>
      <w:r w:rsidR="009F70C7" w:rsidRPr="002043B9">
        <w:rPr>
          <w:rFonts w:ascii="Book Antiqua" w:hAnsi="Book Antiqua" w:cs="Times New Roman"/>
          <w:sz w:val="24"/>
          <w:szCs w:val="24"/>
        </w:rPr>
        <w:t>,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but also the invasive growth to the surrounding organs</w:t>
      </w:r>
      <w:r w:rsidR="009F70C7" w:rsidRPr="002043B9">
        <w:rPr>
          <w:rFonts w:ascii="Book Antiqua" w:hAnsi="Book Antiqua" w:cs="Times New Roman"/>
          <w:sz w:val="24"/>
          <w:szCs w:val="24"/>
        </w:rPr>
        <w:t>,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lead</w:t>
      </w:r>
      <w:r w:rsidR="009F70C7" w:rsidRPr="002043B9">
        <w:rPr>
          <w:rFonts w:ascii="Book Antiqua" w:hAnsi="Book Antiqua" w:cs="Times New Roman"/>
          <w:sz w:val="24"/>
          <w:szCs w:val="24"/>
        </w:rPr>
        <w:t>ing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to the tumor rupture after stenting inside the tract, </w:t>
      </w:r>
      <w:r w:rsidR="009715B8" w:rsidRPr="002043B9">
        <w:rPr>
          <w:rFonts w:ascii="Book Antiqua" w:hAnsi="Book Antiqua" w:cs="Times New Roman"/>
          <w:sz w:val="24"/>
          <w:szCs w:val="24"/>
        </w:rPr>
        <w:t xml:space="preserve">thus </w:t>
      </w:r>
      <w:r w:rsidR="00C23741" w:rsidRPr="002043B9">
        <w:rPr>
          <w:rFonts w:ascii="Book Antiqua" w:hAnsi="Book Antiqua" w:cs="Times New Roman"/>
          <w:sz w:val="24"/>
          <w:szCs w:val="24"/>
        </w:rPr>
        <w:t xml:space="preserve">careful 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consideration is essential for </w:t>
      </w:r>
      <w:r w:rsidR="009715B8" w:rsidRPr="002043B9">
        <w:rPr>
          <w:rFonts w:ascii="Book Antiqua" w:hAnsi="Book Antiqua" w:cs="Times New Roman"/>
          <w:sz w:val="24"/>
          <w:szCs w:val="24"/>
        </w:rPr>
        <w:t xml:space="preserve">making a </w:t>
      </w:r>
      <w:r w:rsidR="00627CA3" w:rsidRPr="002043B9">
        <w:rPr>
          <w:rFonts w:ascii="Book Antiqua" w:hAnsi="Book Antiqua" w:cs="Times New Roman"/>
          <w:sz w:val="24"/>
          <w:szCs w:val="24"/>
        </w:rPr>
        <w:t>right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27CA3" w:rsidRPr="002043B9">
        <w:rPr>
          <w:rFonts w:ascii="Book Antiqua" w:hAnsi="Book Antiqua" w:cs="Times New Roman"/>
          <w:sz w:val="24"/>
          <w:szCs w:val="24"/>
        </w:rPr>
        <w:t xml:space="preserve">clinical </w:t>
      </w:r>
      <w:r w:rsidR="00A362FA" w:rsidRPr="002043B9">
        <w:rPr>
          <w:rFonts w:ascii="Book Antiqua" w:hAnsi="Book Antiqua" w:cs="Times New Roman"/>
          <w:sz w:val="24"/>
          <w:szCs w:val="24"/>
        </w:rPr>
        <w:t>decision</w:t>
      </w:r>
      <w:r w:rsidR="00627CA3" w:rsidRPr="002043B9">
        <w:rPr>
          <w:rFonts w:ascii="Book Antiqua" w:hAnsi="Book Antiqua" w:cs="Times New Roman"/>
          <w:sz w:val="24"/>
          <w:szCs w:val="24"/>
        </w:rPr>
        <w:t>.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27CA3" w:rsidRPr="002043B9">
        <w:rPr>
          <w:rFonts w:ascii="Book Antiqua" w:hAnsi="Book Antiqua" w:cs="Times New Roman"/>
          <w:sz w:val="24"/>
          <w:szCs w:val="24"/>
        </w:rPr>
        <w:t xml:space="preserve">In particular, 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the placement of stent </w:t>
      </w:r>
      <w:r w:rsidR="00D030A9" w:rsidRPr="002043B9">
        <w:rPr>
          <w:rFonts w:ascii="Book Antiqua" w:hAnsi="Book Antiqua" w:cs="Times New Roman"/>
          <w:sz w:val="24"/>
          <w:szCs w:val="24"/>
        </w:rPr>
        <w:t xml:space="preserve">needs </w:t>
      </w:r>
      <w:r w:rsidR="00347F85" w:rsidRPr="002043B9">
        <w:rPr>
          <w:rFonts w:ascii="Book Antiqua" w:hAnsi="Book Antiqua" w:cs="Times New Roman"/>
          <w:sz w:val="24"/>
          <w:szCs w:val="24"/>
        </w:rPr>
        <w:t xml:space="preserve">to be highly taken into account 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as it is significantly different from the </w:t>
      </w:r>
      <w:r w:rsidR="00D34C8B" w:rsidRPr="002043B9">
        <w:rPr>
          <w:rFonts w:ascii="Book Antiqua" w:hAnsi="Book Antiqua" w:cs="Times New Roman"/>
          <w:sz w:val="24"/>
          <w:szCs w:val="24"/>
        </w:rPr>
        <w:t>colorectal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adenocarcinoma in terms of the cell growth pattern, and clinical character</w:t>
      </w:r>
      <w:r w:rsidR="00B77E19" w:rsidRPr="002043B9">
        <w:rPr>
          <w:rFonts w:ascii="Book Antiqua" w:hAnsi="Book Antiqua" w:cs="Times New Roman"/>
          <w:sz w:val="24"/>
          <w:szCs w:val="24"/>
        </w:rPr>
        <w:t>istics</w:t>
      </w:r>
      <w:r w:rsidR="00A362FA" w:rsidRPr="002043B9">
        <w:rPr>
          <w:rFonts w:ascii="Book Antiqua" w:hAnsi="Book Antiqua" w:cs="Times New Roman"/>
          <w:sz w:val="24"/>
          <w:szCs w:val="24"/>
        </w:rPr>
        <w:t>.</w:t>
      </w:r>
    </w:p>
    <w:p w14:paraId="6C73B856" w14:textId="77777777" w:rsidR="00900597" w:rsidRPr="002043B9" w:rsidRDefault="00900597" w:rsidP="00A450E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0819DA21" w14:textId="749D336B" w:rsidR="00C23741" w:rsidRPr="002043B9" w:rsidRDefault="00900597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CONCLUSION</w:t>
      </w:r>
    </w:p>
    <w:p w14:paraId="29B64814" w14:textId="063B6D9E" w:rsidR="00CE4E9C" w:rsidRPr="002043B9" w:rsidRDefault="0029424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As a result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, as the rapid growth pattern of </w:t>
      </w:r>
      <w:r w:rsidR="00465B9F" w:rsidRPr="002043B9">
        <w:rPr>
          <w:rFonts w:ascii="Book Antiqua" w:hAnsi="Book Antiqua" w:cs="Times New Roman"/>
          <w:sz w:val="24"/>
          <w:szCs w:val="24"/>
        </w:rPr>
        <w:t xml:space="preserve">NEC </w:t>
      </w:r>
      <w:r w:rsidR="00A362FA" w:rsidRPr="002043B9">
        <w:rPr>
          <w:rFonts w:ascii="Book Antiqua" w:hAnsi="Book Antiqua" w:cs="Times New Roman"/>
          <w:sz w:val="24"/>
          <w:szCs w:val="24"/>
        </w:rPr>
        <w:t>is difficult to be managed, early diagnosis and careful management with the understanding of the disease are essential. However, accumulat</w:t>
      </w:r>
      <w:r w:rsidR="00ED512B" w:rsidRPr="002043B9">
        <w:rPr>
          <w:rFonts w:ascii="Book Antiqua" w:hAnsi="Book Antiqua" w:cs="Times New Roman"/>
          <w:sz w:val="24"/>
          <w:szCs w:val="24"/>
        </w:rPr>
        <w:t>ed data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C97F0A" w:rsidRPr="002043B9">
        <w:rPr>
          <w:rFonts w:ascii="Book Antiqua" w:hAnsi="Book Antiqua" w:cs="Times New Roman"/>
          <w:sz w:val="24"/>
          <w:szCs w:val="24"/>
        </w:rPr>
        <w:t>related to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this rare disease </w:t>
      </w:r>
      <w:r w:rsidR="0004554B" w:rsidRPr="002043B9">
        <w:rPr>
          <w:rFonts w:ascii="Book Antiqua" w:hAnsi="Book Antiqua" w:cs="Times New Roman"/>
          <w:sz w:val="24"/>
          <w:szCs w:val="24"/>
        </w:rPr>
        <w:t>may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04554B" w:rsidRPr="002043B9">
        <w:rPr>
          <w:rFonts w:ascii="Book Antiqua" w:hAnsi="Book Antiqua" w:cs="Times New Roman"/>
          <w:sz w:val="24"/>
          <w:szCs w:val="24"/>
        </w:rPr>
        <w:t>assist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 physicians to </w:t>
      </w:r>
      <w:r w:rsidR="00D26E9C" w:rsidRPr="002043B9">
        <w:rPr>
          <w:rFonts w:ascii="Book Antiqua" w:hAnsi="Book Antiqua" w:cs="Times New Roman"/>
          <w:sz w:val="24"/>
          <w:szCs w:val="24"/>
        </w:rPr>
        <w:t xml:space="preserve">effectively </w:t>
      </w:r>
      <w:r w:rsidR="00A362FA" w:rsidRPr="002043B9">
        <w:rPr>
          <w:rFonts w:ascii="Book Antiqua" w:hAnsi="Book Antiqua" w:cs="Times New Roman"/>
          <w:sz w:val="24"/>
          <w:szCs w:val="24"/>
        </w:rPr>
        <w:t xml:space="preserve">treat patients with the </w:t>
      </w:r>
      <w:r w:rsidR="00ED512B" w:rsidRPr="002043B9">
        <w:rPr>
          <w:rFonts w:ascii="Book Antiqua" w:hAnsi="Book Antiqua" w:cs="Times New Roman"/>
          <w:sz w:val="24"/>
          <w:szCs w:val="24"/>
        </w:rPr>
        <w:t xml:space="preserve">help of </w:t>
      </w:r>
      <w:r w:rsidR="00CE4E9C" w:rsidRPr="002043B9">
        <w:rPr>
          <w:rFonts w:ascii="Book Antiqua" w:hAnsi="Book Antiqua" w:cs="Times New Roman"/>
          <w:sz w:val="24"/>
          <w:szCs w:val="24"/>
        </w:rPr>
        <w:t>development of chemotherapy</w:t>
      </w:r>
      <w:r w:rsidR="005F7868" w:rsidRPr="002043B9">
        <w:rPr>
          <w:rFonts w:ascii="Book Antiqua" w:hAnsi="Book Antiqua" w:cs="Times New Roman"/>
          <w:sz w:val="24"/>
          <w:szCs w:val="24"/>
        </w:rPr>
        <w:t>,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 stenting method</w:t>
      </w:r>
      <w:r w:rsidR="005F7868" w:rsidRPr="002043B9">
        <w:rPr>
          <w:rFonts w:ascii="Book Antiqua" w:hAnsi="Book Antiqua" w:cs="Times New Roman"/>
          <w:sz w:val="24"/>
          <w:szCs w:val="24"/>
        </w:rPr>
        <w:t>,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ED512B" w:rsidRPr="002043B9">
        <w:rPr>
          <w:rFonts w:ascii="Book Antiqua" w:hAnsi="Book Antiqua" w:cs="Times New Roman"/>
          <w:sz w:val="24"/>
          <w:szCs w:val="24"/>
        </w:rPr>
        <w:t>as well as upgrading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ED512B" w:rsidRPr="002043B9">
        <w:rPr>
          <w:rFonts w:ascii="Book Antiqua" w:hAnsi="Book Antiqua" w:cs="Times New Roman"/>
          <w:sz w:val="24"/>
          <w:szCs w:val="24"/>
        </w:rPr>
        <w:t xml:space="preserve">medical 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devices. </w:t>
      </w:r>
      <w:r w:rsidR="00E96DD3" w:rsidRPr="002043B9">
        <w:rPr>
          <w:rFonts w:ascii="Book Antiqua" w:hAnsi="Book Antiqua" w:cs="Times New Roman"/>
          <w:sz w:val="24"/>
          <w:szCs w:val="24"/>
        </w:rPr>
        <w:t xml:space="preserve">We hope that the results of the </w:t>
      </w:r>
      <w:r w:rsidR="00A511F7" w:rsidRPr="002043B9">
        <w:rPr>
          <w:rFonts w:ascii="Book Antiqua" w:hAnsi="Book Antiqua" w:cs="Times New Roman"/>
          <w:sz w:val="24"/>
          <w:szCs w:val="24"/>
        </w:rPr>
        <w:t>present study</w:t>
      </w:r>
      <w:r w:rsidR="00E96DD3" w:rsidRPr="002043B9">
        <w:rPr>
          <w:rFonts w:ascii="Book Antiqua" w:hAnsi="Book Antiqua" w:cs="Times New Roman"/>
          <w:sz w:val="24"/>
          <w:szCs w:val="24"/>
        </w:rPr>
        <w:t xml:space="preserve"> can enhance</w:t>
      </w:r>
      <w:r w:rsidR="009C0465" w:rsidRPr="002043B9">
        <w:rPr>
          <w:rFonts w:ascii="Book Antiqua" w:hAnsi="Book Antiqua" w:cs="Times New Roman"/>
          <w:sz w:val="24"/>
          <w:szCs w:val="24"/>
        </w:rPr>
        <w:t xml:space="preserve"> the 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information </w:t>
      </w:r>
      <w:r w:rsidR="00E96DD3" w:rsidRPr="002043B9">
        <w:rPr>
          <w:rFonts w:ascii="Book Antiqua" w:hAnsi="Book Antiqua" w:cs="Times New Roman"/>
          <w:sz w:val="24"/>
          <w:szCs w:val="24"/>
        </w:rPr>
        <w:t xml:space="preserve">related to NEC 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and </w:t>
      </w:r>
      <w:r w:rsidR="00E96DD3" w:rsidRPr="002043B9">
        <w:rPr>
          <w:rFonts w:ascii="Book Antiqua" w:hAnsi="Book Antiqua" w:cs="Times New Roman"/>
          <w:sz w:val="24"/>
          <w:szCs w:val="24"/>
        </w:rPr>
        <w:t xml:space="preserve">also 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help </w:t>
      </w:r>
      <w:r w:rsidR="00E96DD3" w:rsidRPr="002043B9">
        <w:rPr>
          <w:rFonts w:ascii="Book Antiqua" w:hAnsi="Book Antiqua" w:cs="Times New Roman"/>
          <w:sz w:val="24"/>
          <w:szCs w:val="24"/>
        </w:rPr>
        <w:t xml:space="preserve">the scholars </w:t>
      </w:r>
      <w:r w:rsidR="002708F1" w:rsidRPr="002043B9">
        <w:rPr>
          <w:rFonts w:ascii="Book Antiqua" w:hAnsi="Book Antiqua" w:cs="Times New Roman"/>
          <w:sz w:val="24"/>
          <w:szCs w:val="24"/>
        </w:rPr>
        <w:t xml:space="preserve">to better </w:t>
      </w:r>
      <w:r w:rsidR="00CE4E9C" w:rsidRPr="002043B9">
        <w:rPr>
          <w:rFonts w:ascii="Book Antiqua" w:hAnsi="Book Antiqua" w:cs="Times New Roman"/>
          <w:sz w:val="24"/>
          <w:szCs w:val="24"/>
        </w:rPr>
        <w:t xml:space="preserve">understand the disease. </w:t>
      </w:r>
    </w:p>
    <w:p w14:paraId="40794781" w14:textId="77777777" w:rsidR="005B58D4" w:rsidRPr="002043B9" w:rsidRDefault="005B58D4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5B83503" w14:textId="295B7995" w:rsidR="007D40B2" w:rsidRPr="002043B9" w:rsidRDefault="006E5FA8" w:rsidP="00A450E7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br w:type="page"/>
      </w:r>
      <w:r w:rsidRPr="002043B9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170B680E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Bertani E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Ravizza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Milione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Massironi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Grana CM,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Zerini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Piccioli AN,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Spinoglio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Fazio N. Neuroendocrine neoplasms of rectum: A management update.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Cancer Treat Rev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66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45-55 [PMID: 29684743 DOI: 10.1016/j.ctrv.2018.04.003]</w:t>
      </w:r>
    </w:p>
    <w:p w14:paraId="2BA3AB1E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Qiu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Pellino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Warren OJ,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Mills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Goldin R,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Kontovounisios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Tekkis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PP. Mixed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adenoneuroendocrine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carcinoma of the colon and rectum.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Acta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Chir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Belg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118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273-277 [PMID: 29911510 DOI: 10.1080/00015458.2018.1482697]</w:t>
      </w:r>
    </w:p>
    <w:p w14:paraId="40E8630F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Shafqat 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Ali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Salhab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Olszewski AJ. Survival of patients with neuroendocrine carcinoma of the colon and rectum: a population-based analysis.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Dis Colon Rectum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58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294-303 [PMID: 25664707 DOI: 10.1097/DCR.0000000000000298]</w:t>
      </w:r>
    </w:p>
    <w:p w14:paraId="2E2D0307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Paspala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Machairas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Prodromidou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Spartalis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Ioannidis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Kostakis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ID,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Papaconstantinou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Nikiteas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N. Management of MANEC of the colon and rectum: A comprehensive review of the literature.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Mol Clin Oncol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219-222 [PMID: 30101026 DOI: 10.3892/mco.2018.1649]</w:t>
      </w:r>
    </w:p>
    <w:p w14:paraId="0FD9EF73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Zhang Y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Xie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Wang J, Yang D, Jiang Z, Han G, Fu Q, Zhang Y. Clinicopathological and Prognostic Analysis of Neuroendocrine Carcinoma of the Colorectum.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Adv Clin Exp Med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719-724 [PMID: 27629846 DOI: 10.17219/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acem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/32396]</w:t>
      </w:r>
    </w:p>
    <w:p w14:paraId="36C3C254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Conte B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George B, Overman M, Estrella J, Jiang ZQ,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Mehrvarz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Sarshekeh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Ferrarotto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Hoff PM, Rashid A, Yao JC,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Kopetz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Dasari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A. High-Grade Neuroendocrine Colorectal Carcinomas: A Retrospective Study of 100 Patients.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Clin Colorectal Cancer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e1-e7 [PMID: 26810202 DOI: 10.1016/j.clcc.2015.12.007]</w:t>
      </w:r>
    </w:p>
    <w:p w14:paraId="0F02E929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Wu Z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Yu D, Zhao S, Gao P, Song Y, Sun Y, Chen X, Wang Z. The efficacy of chemotherapy and operation in patients with colorectal neuroendocrine carcinoma.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J Surg Res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225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54-67 [PMID: 29605035 DOI: 10.1016/j.jss.2017.12.035]</w:t>
      </w:r>
    </w:p>
    <w:p w14:paraId="7DB778CC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Matsuzawa T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Ishida H, Yoshida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Isayama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Kuwai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Maetani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Shimada M, Yamada T, Saito S, Tomita M, Koizumi K, Hirata N, Sasaki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Enomoto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Saida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Y. A Japanese prospective multicenter study of self-expandable metal stent placement for malignant colorectal obstruction: short-term safety and efficacy within 7 days of stent procedure in 513 cases.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82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697-707.e1 [PMID: 25975529 DOI: 10.1016/j.gie.2015.03.1978]</w:t>
      </w:r>
    </w:p>
    <w:p w14:paraId="02A21F14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Meisner 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, González-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Huix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Vandervoort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JG,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Repici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Xinopoulos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Grund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KE,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Goldberg P, Registry Group TW. Self-Expanding Metal Stenting for Palliation of Patients with Malignant Colonic Obstruction: Effectiveness and Efficacy on 255 Patients with 12-Month's Follow-up.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Gastroenterol Res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Pract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2012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296347 [PMID: 22761609 DOI: 10.1155/2012/296347]</w:t>
      </w:r>
    </w:p>
    <w:p w14:paraId="208EE43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10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Han SH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Lee JH. Colonic stent-related complications and their management.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Clin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47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415-419 [PMID: 25325000 DOI: 10.5946/ce.2014.47.5.415]</w:t>
      </w:r>
    </w:p>
    <w:p w14:paraId="24D5A9F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11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Binderup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T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Knigge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U, Loft A, Mortensen J, Pfeifer A, Federspiel B, Hansen CP,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Højgaard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Kjaer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A. Functional imaging of neuroendocrine tumors: a head-to-head comparison of somatostatin receptor scintigraphy, 123I-MIBG scintigraphy, and 18F-FDG PET.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Nucl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Med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51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704-712 [PMID: 20395333 DOI: 10.2967/jnumed.109.069765]</w:t>
      </w:r>
    </w:p>
    <w:p w14:paraId="33E611A4" w14:textId="33FC3E1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12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Nasu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J,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Kotake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K, Koyama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Imura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Igarashi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Tsumuraya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M. Endocrine cell carcinoma of the colon: Report of a case.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Soc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Coloproctol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　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1996;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49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161-166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　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[DOI: 10.3862/jcoloproctology.49.161]</w:t>
      </w:r>
    </w:p>
    <w:p w14:paraId="1C3FA12A" w14:textId="1CAD067D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13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Shimada K,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Ueno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Oshima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Nakamura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Hiki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Kakita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A. A case of endocrine cell carcinoma of the rectum.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Surg Assoc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1998;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59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1346-1349 [DOI: 10.3919/jjsa.59.1346]</w:t>
      </w:r>
    </w:p>
    <w:p w14:paraId="501680E7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14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Lortholary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Cadeau SD, Bertrand GM, Guerin-Meyer VI,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Gamelin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EC,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Audran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MJ. Humoral hypercalcemia in patients with colorectal carcinoma: report of two cases and review of the literature.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Cancer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86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2217-2221 [PMID: 10590360]</w:t>
      </w:r>
    </w:p>
    <w:p w14:paraId="0A5C040D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15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Okuyama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T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Korenaga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Tamura S, Yao T, Maekawa S, Watanabe A, Ikeda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Sugimachi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The effectiveness of chemotherapy with cisplatin and 5-fluorouracil for recurrent small cell neuroendocrine carcinoma of the rectum: report of a case.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Surg Today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165-169 [PMID: 10030743 DOI: 10.1007/BF02482243]</w:t>
      </w:r>
    </w:p>
    <w:p w14:paraId="071409F1" w14:textId="41BC2C2A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16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Yukawa N,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Akaike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Sugimasa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Takemiya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Kameda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Imada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T. 42-month survival following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　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chemotherapy for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　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small-cell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　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rectal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　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carcinoma.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　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Gastroenterol</w:t>
      </w:r>
      <w:r w:rsidR="00BB6055"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Surg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2002;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35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1443-1447</w:t>
      </w:r>
    </w:p>
    <w:p w14:paraId="26CE2444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17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Ouban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Nawab RA, Coppola D. Diagnostic and pathogenetic implications of colorectal carcinomas with multidirectional differentiation: a report of 4 cases.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Clin Colorectal Cancer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243-248 [PMID: 12450423 DOI: 10.3816/CCC.</w:t>
      </w:r>
      <w:proofErr w:type="gram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2002.n.</w:t>
      </w:r>
      <w:proofErr w:type="gram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006]</w:t>
      </w:r>
    </w:p>
    <w:p w14:paraId="4D5203A4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18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Scherwitz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Lindenfelser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Krüger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I. [Localization of primary small cell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carcinoma with liver metastasis: a rare combination of colonic adenocarcinoma and undifferentiated small cell carcinoma].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Chirurg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73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859-861 [PMID: 12425166]</w:t>
      </w:r>
    </w:p>
    <w:p w14:paraId="5E629A98" w14:textId="56F6CD56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19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Tsujie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M,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Shibata N, Nomura T, Okuda H, Takeda M: A Case of endocrine cell carcinoma of the rectum.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Gastroenterol Surg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2003;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36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240-244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[DOI: 10.5833/jjgs.36.240]</w:t>
      </w:r>
    </w:p>
    <w:p w14:paraId="07D1A844" w14:textId="4E864A34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20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Yamauchi K,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Miyata T, Okada N, Nitta T, Kawai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Miyasita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T. A Case of endocrine cell carcinoma of the rectal.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Surg Assoc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65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751-755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[DOI: 10.3919/jjsa.65.751]</w:t>
      </w:r>
    </w:p>
    <w:p w14:paraId="1130F386" w14:textId="04827823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21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Tsutani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Y,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Aoki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Harano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Sasaki H, Onoda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Shiozaki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S. Effectiveness of neoadjuvant chemotherapy against neuroendocrine carcinoma of the colon with duodenal invasion. Report of a Case.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Gastroenterol Surg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37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1485-1490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DOI: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10.5833/jjgs.37.1485]</w:t>
      </w:r>
    </w:p>
    <w:p w14:paraId="1DFB25B6" w14:textId="5107E28B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22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Kabeshima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Y,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Takahashi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Kameyama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Toizumi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Tamura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Kageyama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T. Solitary cervical metastasis of poorly differentiated adenocarcinoma with neuroendocrine differentiation of the rectum. Report of a Case.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Gastroenterol Surg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37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241-246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DOI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10.5833/jjgs.37.241]</w:t>
      </w:r>
    </w:p>
    <w:p w14:paraId="46E27C47" w14:textId="1BC69F4C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23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Yodonawa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Ogawa I,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Goto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Ito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Kitahara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Asagoe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T. A case of juvenile endocrine cell carcinoma of the transverse colon.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Gastroenterol Surg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39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406-411</w:t>
      </w:r>
    </w:p>
    <w:p w14:paraId="79C67C5E" w14:textId="758995AB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24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Sunose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Y,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Takeyoshi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Ogawa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Tomizawa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Itoh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Morishita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Y. A giant endocrine cell cancer of the rectum that remained progression free for 20 months with multidisciplinary treatment.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Surg Assoc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2006;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67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1848-1852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[DOI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10.3919/jjsa.67.1848]</w:t>
      </w:r>
    </w:p>
    <w:p w14:paraId="4E9E146A" w14:textId="64CBB5E3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25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Ohnishi T,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Kanoh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Murakami M, Hoshino H, Kimura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Iwazawa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T. Neuroendocrine carcinoma of the colon - report of two cases.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Gastroenterol Surg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2006; 39: 509-515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[DOI: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10.5833/jjgs.39.509]</w:t>
      </w:r>
    </w:p>
    <w:p w14:paraId="21820080" w14:textId="2D65646C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26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Morimoto Y,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Ookura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Iwagaki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Kawamoto K, Yoshida Y, Itou T. A case of rectal neuroendocrine carcinoma metastatic to the brain.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Soc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Coloproctol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BA6738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60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167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DOI: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10.3862/jcoloproctology.60.167]</w:t>
      </w:r>
    </w:p>
    <w:p w14:paraId="1359E7C0" w14:textId="051C2BA5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27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Takeshima K,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Yamafuji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Asami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Hayashi N, Baba H, Okamoto N. A long survival case of endocrine cell carcinoma of the cecum.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Gastroenterol Surg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;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BA6738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40: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757-763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DOI: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10.5833/jjgs.40.757]</w:t>
      </w:r>
    </w:p>
    <w:p w14:paraId="7B1C5B88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28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Butte JM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Torres J, Duarte I,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Zúñiga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A. [Composite tumor of the colon with liver metastases].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Cir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Esp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82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128-130 [PMID: 17785149]</w:t>
      </w:r>
    </w:p>
    <w:p w14:paraId="09F065BF" w14:textId="4AD93BB3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29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Ishizuka N,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Ishibashi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Ohsawa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Yokoyama M, Nakada H, Ishida H. Rapidly growing endocrine cell carcinoma of the colon with elevated expression of vascular endothelial growth factor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（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VEGF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）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and VEGF-C: a case report. 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Nippon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Daicho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Komonbyo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Gakkai</w:t>
      </w:r>
      <w:r w:rsidR="00BB6055"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2007;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60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269-275 [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DOI: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10.3862/jcoloproctology.60.269]</w:t>
      </w:r>
    </w:p>
    <w:p w14:paraId="667C153E" w14:textId="0517424F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30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Oshima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Y,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Isaka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Takeuchi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Arita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Tanaka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Koikea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N. A case of long-term survival after chemotherapy for liver metastasis from endocrine cell carcinoma of the colon. 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J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Surg Assoc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2008;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69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2331-2336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DOI: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10.3919/jjsa.69.2331]</w:t>
      </w:r>
    </w:p>
    <w:p w14:paraId="4147E8F4" w14:textId="49AFE6A2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31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Shimakage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N,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Hasegawa J, Okamura N, Tajima K. A case of primary endocrine cell carcinoma of the cecum with the onset of ileocecal intussusception.</w:t>
      </w:r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J </w:t>
      </w:r>
      <w:proofErr w:type="spellStart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>Jpn</w:t>
      </w:r>
      <w:proofErr w:type="spellEnd"/>
      <w:r w:rsidRPr="002043B9">
        <w:rPr>
          <w:rFonts w:ascii="Book Antiqua" w:eastAsia="DengXian" w:hAnsi="Book Antiqua" w:cs="Times New Roman"/>
          <w:i/>
          <w:iCs/>
          <w:sz w:val="24"/>
          <w:szCs w:val="24"/>
          <w:lang w:eastAsia="zh-CN"/>
        </w:rPr>
        <w:t xml:space="preserve"> Surg Assoc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2008; </w:t>
      </w:r>
      <w:r w:rsidRPr="002043B9">
        <w:rPr>
          <w:rFonts w:ascii="Book Antiqua" w:eastAsia="DengXian" w:hAnsi="Book Antiqua" w:cs="Times New Roman"/>
          <w:b/>
          <w:bCs/>
          <w:sz w:val="24"/>
          <w:szCs w:val="24"/>
          <w:lang w:eastAsia="zh-CN"/>
        </w:rPr>
        <w:t>69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115-119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[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DOI: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10.3919/jjsa.69.115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7EC0B50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32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Tanoue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Y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Tanaka N, Suzuki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Hata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Yokota A. A case report of endocrine cell carcinoma in the sigmoid colon with inferior mesenteric vein tumor embolism.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248-251 [PMID: 19132778 DOI: 10.3748/wjg.15.248]</w:t>
      </w:r>
    </w:p>
    <w:p w14:paraId="41EDA5F5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33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Kawaguchi T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Itoh T, Toma A, Fuji N,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Mazaki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Naito K, Otsuji E. A Case of Neuroendocrine Cell Carcinoma with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Sigmoidovesical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Fistula.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Case Rep Gastroenterol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178-184 [PMID: 20805941 DOI: 10.1159/000314197]</w:t>
      </w:r>
    </w:p>
    <w:p w14:paraId="55048EBB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34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Saint-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Blancard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Hervouet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Chapuis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O. [Poorly differentiated endocrine carcinoma of the colon].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Rev Med Interne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e10-e12 [PMID: 20167397 DOI: 10.1016/j.revmed.2009.03.368]</w:t>
      </w:r>
    </w:p>
    <w:p w14:paraId="2AE476E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35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Kikuchi A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Yamauchi S, Ono H, Kato S, Ishiguro M, Ishikawa T, Kobayashi H, Iida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Uetake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Higuchi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Enomoto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Sugihara K. [A case of colonic neuroendocrine carcinoma with severe liver dysfunction by multiple liver metastases successfully treated with hepatic arterial infusion].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38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2268-2270 [PMID: 22202351]</w:t>
      </w:r>
    </w:p>
    <w:p w14:paraId="19B21CAA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36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Kim YN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Park HS, Jang KY, Moon WS, Lee DG, Lee H, Lee MR, Kim KR. Concurrent large cell neuroendocrine carcinoma and adenocarcinoma of the ascending colon: a case report.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Korean Soc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Coloproctol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27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157-161 [PMID: 21829772 DOI: 10.3393/jksc.2011.27.3.157]</w:t>
      </w:r>
    </w:p>
    <w:p w14:paraId="610267B1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37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Pascarella MR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McCloskey D,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Jenab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-Wolcott J,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Vala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Rovito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McHugh J. Large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cell neuroendocrine carcinoma of the colon: A rare and aggressive tumor.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Oncol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250-253 [PMID: 22811859 DOI: 10.3978/j.issn.2078-6891.2011.026]</w:t>
      </w:r>
    </w:p>
    <w:p w14:paraId="3450EB83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38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Akiyama 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Niitani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Narasaka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Ohto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Gamoh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M. [Poorly-differentiated neuroendocrine carcinoma of ascending colon with liver metastases successfully treated with carboplatin and etoposide].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38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1209-1212 [PMID: 21772114]</w:t>
      </w:r>
    </w:p>
    <w:p w14:paraId="1F67BDE2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39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Kim DW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Kim SH, Yoon JM, Jun TY, Lee SJ, Kim YJ, Kim HY, Lee JS. [A case of colonic collision tumor (adenocarcinoma and neuroendocrine carcinoma)].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Korean J Gastroenterol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60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325-329 [PMID: 23172282]</w:t>
      </w:r>
    </w:p>
    <w:p w14:paraId="69EC50E7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40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Yabuki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Suto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Inoue K, Fujimoto H, Sato T, Ikeda E,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Iizawa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H. [A case of colorectal neuroendocrine carcinoma effectively treated with bevacizumab+levofolinate+5-FU chemotherapy].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1139-1142 [PMID: 22790056]</w:t>
      </w:r>
    </w:p>
    <w:p w14:paraId="29E8AAE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41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Yamashita K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Ishikawa D, Nanjo S, Takeuchi S, Yamada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Mouri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Ohtsubo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Yasumoto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Kumagai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Ueda Y, Yano S. [A case of poorly-differentiated neuroendocrine carcinoma of the ascending colon with multiple liver metastases successfully treated with cisplatin and irinotecan].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1427-1430 [PMID: 22996784]</w:t>
      </w:r>
    </w:p>
    <w:p w14:paraId="5DF1127E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42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Andreu V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Chahri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Vega AB, Muñoz V, Paules MJ,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Perelló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Abad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Barenys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M. [Poorly differentiated neuroendocrine carcinoma of the colon with liver metastases].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Gastroenterol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251-253 [PMID: 22445543 DOI: 10.1016/j.gastrohep.2012.01.013]</w:t>
      </w:r>
    </w:p>
    <w:p w14:paraId="045F5CEB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43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Portale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TR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Branca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Pesce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Puleo S. Neuroendocrine carcinoma of colon and rectum: a rare neoplasia with a poor prognosis.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Minerva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Chir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67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283-284 [PMID: 22691833]</w:t>
      </w:r>
    </w:p>
    <w:p w14:paraId="597C617C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44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Abdel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Samie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Sun R,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Fayyazi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Theilmann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L. Poorly Differentiated Neuroendocrine Carcinoma of the Sigmoid Colon-a Rare Differential Diagnosis of Malignant Colon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Tumours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Cancer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43 </w:t>
      </w:r>
      <w:r w:rsidRPr="002043B9">
        <w:rPr>
          <w:rFonts w:ascii="Book Antiqua" w:eastAsia="DengXian" w:hAnsi="Book Antiqua" w:cs="Times New Roman"/>
          <w:bCs/>
          <w:sz w:val="24"/>
          <w:szCs w:val="24"/>
          <w:lang w:eastAsia="zh-CN"/>
        </w:rPr>
        <w:t>Suppl 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S211-S214 [PMID: 22392086 DOI: 10.1007/s12029-012-9372-7]</w:t>
      </w:r>
    </w:p>
    <w:p w14:paraId="13B4C225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45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Wakatsuki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K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Yoshioka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Shiobara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Kataoka M, Arai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Tonooka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Miyazawa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Oeda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Y. [A case of rectal endocrine cell carcinoma treated by laparoscopic assisted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intersphincteric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resection after neoadjuvant chemotherapy].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40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2026-2028 [PMID: 24394001]</w:t>
      </w:r>
    </w:p>
    <w:p w14:paraId="1888AEBB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46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Vergelí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-Rojas JA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Santiago-Caraballo DL,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Cáceres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-Perkins W,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Magno-Pagatzartundua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Toro DH. Small cell neuroendocrine carcinoma of rectum with associated paraneoplastic syndrome: a case report.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P R Health Sci J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32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51-53 [PMID: 23556266]</w:t>
      </w:r>
    </w:p>
    <w:p w14:paraId="4EA3F2A1" w14:textId="7E602872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47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Yamanashi T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Nishi T, Yamamoto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Toriumi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Koshida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Mukai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Shimoyama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Y. A case of endocrine cell carcinoma of the ascending colon with liver metastasis treated with hepatectomy after excision of the primary lesion and systemic chemotherapy</w:t>
      </w:r>
      <w:r w:rsidR="00BB6055"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.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107-112 [PMID: 24423963]</w:t>
      </w:r>
    </w:p>
    <w:p w14:paraId="029FFB42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48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Kusakabe J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Miki A, Kobayashi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Uryuhara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Hashida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Mizumoto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Kaihara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Hosotani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Yamashita D. [A case of mixed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adenoneuroendocrine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carcinoma of the transverse colon].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1826-1828 [PMID: 25731343]</w:t>
      </w:r>
    </w:p>
    <w:p w14:paraId="4E76D49D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49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Takuma K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Ohtsuka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Shimizu H, Osaka I,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Takanishi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[A case of rapidly progressing treatment-resistant colorectal neuroendocrine carcinoma].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1823-1825 [PMID: 25731342]</w:t>
      </w:r>
    </w:p>
    <w:p w14:paraId="3FC7695F" w14:textId="7A0C9598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50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Tanabe 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Takase T, Morimoto D, Tanaka Y, Shibata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Yaguchi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T. Effective chemotherapy with bevacizumab/FOLFOX4 for neuroendocrine carcinoma of the ascending colon - a case study.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661-664 [PMID: 24917018]</w:t>
      </w:r>
    </w:p>
    <w:p w14:paraId="6022464A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51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Ito 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Kudo A, Matsumura S, Ban D,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Irie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Ochiai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Nakamura N, Tanaka S, Tanabe M. Mixed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adenoneuroendocrine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carcinoma of the colon progressed rapidly after hepatic rupture: report of a case.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 Surg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99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40-44 [PMID: 24444267 DOI: 10.9738/INTSURG-D-13-00161.1]</w:t>
      </w:r>
    </w:p>
    <w:p w14:paraId="1DEF6A7D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52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Thosani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N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Rao B,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Ertan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Guha S. Wide spectrum of neuroendocrine differentiation in identical appearing colon polyps: A report of 2 mixed endocrine-glandular polyps.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Turk J Gastroenterol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25 </w:t>
      </w:r>
      <w:r w:rsidRPr="002043B9">
        <w:rPr>
          <w:rFonts w:ascii="Book Antiqua" w:eastAsia="DengXian" w:hAnsi="Book Antiqua" w:cs="Times New Roman"/>
          <w:bCs/>
          <w:sz w:val="24"/>
          <w:szCs w:val="24"/>
          <w:lang w:eastAsia="zh-CN"/>
        </w:rPr>
        <w:t>Suppl 1: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242-243 [PMID: 25910321 DOI: 10.5152/tjg.2014.5193]</w:t>
      </w:r>
    </w:p>
    <w:p w14:paraId="04D4FC94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53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Bartók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Á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Banai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Z,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Berczi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L. [The surgical case of a 34-year-old female patient with a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metastatizing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double colon tumor with different histological structure, causing mechanical obstruction].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Magy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Seb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67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44-47 [PMID: 24747403 DOI: 10.1556/MaSeb.67.2014.2.2]</w:t>
      </w:r>
    </w:p>
    <w:p w14:paraId="79EA71F5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54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Gurzu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Kadar Z, Bara T, Bara T Jr,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Tamasi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Azamfirei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L, Jung I. Mixed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adenoneuroendocrine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carcinoma of gastrointestinal tract: report of two cases.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21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1329-1333 [PMID: 25632209 DOI: 10.3748/</w:t>
      </w:r>
      <w:proofErr w:type="gram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wjg.v21.i</w:t>
      </w:r>
      <w:proofErr w:type="gram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4.1329]</w:t>
      </w:r>
    </w:p>
    <w:p w14:paraId="3222CD0D" w14:textId="0BBF94A4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55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Kobayashi 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Koizumi N, Takagi T, Fukumoto K. The Case of a Long-Surviving Patient with Colorectal Neuroendocrine Carcinoma with Invasion of the Jejunum and Lymph Node Metastases after Operation.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42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2218-2220 [PMID: 26805316]</w:t>
      </w:r>
    </w:p>
    <w:p w14:paraId="7C2127BD" w14:textId="19006529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56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Kakuta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Takayama W, Kou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Satou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Sugaya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M. A Case of Descending Colon Adenocarcinoma with Neuroendocrine Differentiation Successfully Treated with FOLFIRI plus Bevacizumab.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43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129-132 [PMID: 26809541]</w:t>
      </w:r>
    </w:p>
    <w:p w14:paraId="1EFE6A75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57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Fujimoto K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Nakashima T, Sasaki K, Hayashi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Hanafusa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Yoshida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Myojo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Yoshida SI, Sawai S, Sano N. Ectopic adrenocorticotropic hormone syndrome caused by neuroendocrine carcinoma of the colon.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Nihon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Shokakibyo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Gakkai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Zasshi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113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1752-1760 [PMID: 27725464 DOI: 10.11405/nisshoshi.113.1752]</w:t>
      </w:r>
    </w:p>
    <w:p w14:paraId="2146DA74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58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Yoshihara T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Shinzaki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Hiyama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Murai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Takehara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T. Metastatic colon neuroendocrine carcinoma found in a patient with ulcerative colitis during annual endoscopic surveillance.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84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1075-1076 [PMID: 26853298 DOI: 10.1016/j.gie.2016.01.062]</w:t>
      </w:r>
    </w:p>
    <w:p w14:paraId="363766B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59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Hassan U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Mozayani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B, Wong NA. Primary combined neuroendocrine carcinoma (small-cell type) and squamous cell carcinoma of the colon.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Histopathology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68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755-758 [PMID: 26212098 DOI: 10.1111/his.12786]</w:t>
      </w:r>
    </w:p>
    <w:p w14:paraId="066C3467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60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Takahashi R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Uchima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Aomatsu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Nobori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Kurihara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Yamakoshi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Wang E, Nagashima D,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Hirakawa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Iwauchi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Morimoto J,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Tei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Nakazawa K, Takeuchi K. [A Case of Huge Advanced Neuroendocrine Carcinoma of the Transverse Colon Resected Successfully].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44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1586-1588 [PMID: 29394710]</w:t>
      </w:r>
    </w:p>
    <w:p w14:paraId="0023168F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61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Khan M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Dirweesh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Alvarez C, Conaway H, Moser R. Anal Neuroendocrine Tumor Masquerading as External Hemorrhoids: A Case Report.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 Res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56-58 [PMID: 28270879 DOI: 10.14740/gr751w]</w:t>
      </w:r>
    </w:p>
    <w:p w14:paraId="5D2515D5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62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Soliman ML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Tiwari A, Zhao Q. Coexisting tubular adenoma with a neuroendocrine carcinoma of colon allowing early surgical intervention and implicating a shared stem cell origin.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23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1106-1112 [PMID: 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28246485 DOI: 10.3748/</w:t>
      </w:r>
      <w:proofErr w:type="gram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wjg.v23.i</w:t>
      </w:r>
      <w:proofErr w:type="gram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6.1106]</w:t>
      </w:r>
    </w:p>
    <w:p w14:paraId="72C37AD2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63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Shin SH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Kim SH, Jung SH, Jang JW, Kang MS, Kim SI, Kim JH, Lee JH. High-Grade Mixed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Adenoneuroendocrine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Carcinoma in the Cecum: A Case Report.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Ann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Coloproctol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33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39-42 [PMID: 28289663 DOI: 10.3393/ac.2017.33.1.39]</w:t>
      </w:r>
    </w:p>
    <w:p w14:paraId="504BCED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64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Wincewicz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Kowalik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Zi</w:t>
      </w:r>
      <w:r w:rsidRPr="002043B9">
        <w:rPr>
          <w:rFonts w:ascii="Book Antiqua" w:eastAsia="DengXian" w:hAnsi="Book Antiqua" w:cs="Cambria"/>
          <w:sz w:val="24"/>
          <w:szCs w:val="24"/>
          <w:lang w:eastAsia="zh-CN"/>
        </w:rPr>
        <w:t>ę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ba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Su</w:t>
      </w:r>
      <w:r w:rsidRPr="002043B9">
        <w:rPr>
          <w:rFonts w:ascii="Book Antiqua" w:eastAsia="DengXian" w:hAnsi="Book Antiqua" w:cs="Cambria"/>
          <w:sz w:val="24"/>
          <w:szCs w:val="24"/>
          <w:lang w:eastAsia="zh-CN"/>
        </w:rPr>
        <w:t>ł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kowski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Gó</w:t>
      </w:r>
      <w:r w:rsidRPr="002043B9">
        <w:rPr>
          <w:rFonts w:ascii="Book Antiqua" w:eastAsia="DengXian" w:hAnsi="Book Antiqua" w:cs="Cambria"/>
          <w:sz w:val="24"/>
          <w:szCs w:val="24"/>
          <w:lang w:eastAsia="zh-CN"/>
        </w:rPr>
        <w:t>ź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d</w:t>
      </w:r>
      <w:r w:rsidRPr="002043B9">
        <w:rPr>
          <w:rFonts w:ascii="Book Antiqua" w:eastAsia="DengXian" w:hAnsi="Book Antiqua" w:cs="Cambria"/>
          <w:sz w:val="24"/>
          <w:szCs w:val="24"/>
          <w:lang w:eastAsia="zh-CN"/>
        </w:rPr>
        <w:t>ź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S. Morphology with immunohistochemical and genetic profiling of high-grade neuroendocrine carcinoma of colon - a case report with review of literature.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Rom J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Morphol</w:t>
      </w:r>
      <w:proofErr w:type="spellEnd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Embryol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58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655-663 [PMID: 28730258]</w:t>
      </w:r>
    </w:p>
    <w:p w14:paraId="074ACE06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65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Kim JJ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Park SS, Lee TG, Lee HC, Lee SJ. Large Cell Neuroendocrine Carcinoma of the Colon </w:t>
      </w:r>
      <w:proofErr w:type="gram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With</w:t>
      </w:r>
      <w:proofErr w:type="gram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Carcinomatosis Peritonei.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Ann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Coloproctol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34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222-225 [PMID: 30048995 DOI: 10.3393/ac.2018.02.27]</w:t>
      </w:r>
    </w:p>
    <w:p w14:paraId="5BCE6D55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66 </w:t>
      </w:r>
      <w:proofErr w:type="spellStart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Munakata</w:t>
      </w:r>
      <w:proofErr w:type="spellEnd"/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Murai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Koizumi A, Kato H, Yamamoto R, Ueda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Tokuda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Sakuraba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Kushida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Orita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Sakurada M, Maekawa H, Sato K. Mixed Neuroendocrine Carcinoma and Squamous Cell Carcinoma of the Colon: Case Report and Literature Review.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Case Rep Gastroenterol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12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240-246 [PMID: 30022911 DOI: 10.1159/000488194]</w:t>
      </w:r>
    </w:p>
    <w:p w14:paraId="194535B7" w14:textId="77777777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67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Kaila V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Lager D, Jain R. A Rare Tumor Presenting as a Rectal Mass.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155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273-275 [PMID: 29408635 DOI: 10.1053/j.gastro.2018.01.056]</w:t>
      </w:r>
    </w:p>
    <w:p w14:paraId="0F2A6D2C" w14:textId="2504D480" w:rsidR="00A450E7" w:rsidRPr="002043B9" w:rsidRDefault="00A450E7" w:rsidP="00A450E7">
      <w:pPr>
        <w:adjustRightInd w:val="0"/>
        <w:snapToGrid w:val="0"/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68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Yabe S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Yamamoto E, Masuda T, Sugimoto H, </w:t>
      </w:r>
      <w:proofErr w:type="spellStart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Koshiishi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Yoshimura T. A Case of Endocrine Cell Carcinoma of the Transverse Colon with Very Poor Prognosis, Onset with Bowel Obstruction. </w:t>
      </w:r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Gan To Kagaku </w:t>
      </w:r>
      <w:proofErr w:type="spellStart"/>
      <w:r w:rsidRPr="002043B9">
        <w:rPr>
          <w:rFonts w:ascii="Book Antiqua" w:eastAsia="DengXian" w:hAnsi="Book Antiqua" w:cs="Times New Roman"/>
          <w:i/>
          <w:sz w:val="24"/>
          <w:szCs w:val="24"/>
          <w:lang w:eastAsia="zh-CN"/>
        </w:rPr>
        <w:t>Ryoho</w:t>
      </w:r>
      <w:proofErr w:type="spellEnd"/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2043B9">
        <w:rPr>
          <w:rFonts w:ascii="Book Antiqua" w:eastAsia="DengXian" w:hAnsi="Book Antiqua" w:cs="Times New Roman"/>
          <w:b/>
          <w:sz w:val="24"/>
          <w:szCs w:val="24"/>
          <w:lang w:eastAsia="zh-CN"/>
        </w:rPr>
        <w:t>45</w:t>
      </w:r>
      <w:r w:rsidRPr="002043B9">
        <w:rPr>
          <w:rFonts w:ascii="Book Antiqua" w:eastAsia="DengXian" w:hAnsi="Book Antiqua" w:cs="Times New Roman"/>
          <w:sz w:val="24"/>
          <w:szCs w:val="24"/>
          <w:lang w:eastAsia="zh-CN"/>
        </w:rPr>
        <w:t>: 178-180 [PMID: 29362347]</w:t>
      </w:r>
    </w:p>
    <w:p w14:paraId="2CEE57C4" w14:textId="753B640D" w:rsidR="00BB6055" w:rsidRDefault="00BB6055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14:paraId="4993B7E7" w14:textId="37DC99B1" w:rsidR="009E4241" w:rsidRPr="009E4241" w:rsidRDefault="009E4241" w:rsidP="009E4241">
      <w:pPr>
        <w:spacing w:line="360" w:lineRule="auto"/>
        <w:jc w:val="right"/>
        <w:rPr>
          <w:rFonts w:ascii="Book Antiqua" w:eastAsia="SimSun" w:hAnsi="Book Antiqua" w:cs="Courier New"/>
          <w:b/>
          <w:sz w:val="24"/>
          <w:szCs w:val="24"/>
          <w:lang w:eastAsia="zh-CN"/>
        </w:rPr>
      </w:pPr>
      <w:r w:rsidRPr="009E4241">
        <w:rPr>
          <w:rFonts w:ascii="Book Antiqua" w:eastAsia="SimSun" w:hAnsi="Book Antiqua" w:cs="Courier New"/>
          <w:b/>
          <w:sz w:val="24"/>
          <w:szCs w:val="24"/>
          <w:lang w:eastAsia="zh-CN"/>
        </w:rPr>
        <w:t xml:space="preserve">P-Reviewer: </w:t>
      </w:r>
      <w:proofErr w:type="spellStart"/>
      <w:r w:rsidRPr="009E4241">
        <w:rPr>
          <w:rFonts w:ascii="Book Antiqua" w:eastAsia="SimSun" w:hAnsi="Book Antiqua" w:cs="Courier New"/>
          <w:color w:val="000000"/>
          <w:sz w:val="24"/>
          <w:szCs w:val="24"/>
          <w:lang w:eastAsia="zh-CN"/>
        </w:rPr>
        <w:t>Tarnawski</w:t>
      </w:r>
      <w:proofErr w:type="spellEnd"/>
      <w:r>
        <w:rPr>
          <w:rFonts w:ascii="Book Antiqua" w:eastAsia="SimSun" w:hAnsi="Book Antiqua" w:cs="Courier New"/>
          <w:color w:val="000000"/>
          <w:sz w:val="24"/>
          <w:szCs w:val="24"/>
          <w:lang w:eastAsia="zh-CN"/>
        </w:rPr>
        <w:t xml:space="preserve"> </w:t>
      </w:r>
      <w:r w:rsidR="00D32442">
        <w:rPr>
          <w:rFonts w:ascii="Book Antiqua" w:eastAsia="SimSun" w:hAnsi="Book Antiqua" w:cs="Courier New"/>
          <w:color w:val="000000"/>
          <w:sz w:val="24"/>
          <w:szCs w:val="24"/>
          <w:lang w:eastAsia="zh-CN"/>
        </w:rPr>
        <w:t>A</w:t>
      </w:r>
      <w:r w:rsidR="00E3250C">
        <w:rPr>
          <w:rFonts w:ascii="Book Antiqua" w:eastAsia="SimSun" w:hAnsi="Book Antiqua" w:cs="Courier New"/>
          <w:color w:val="000000"/>
          <w:sz w:val="24"/>
          <w:szCs w:val="24"/>
          <w:lang w:eastAsia="zh-CN"/>
        </w:rPr>
        <w:t>S</w:t>
      </w:r>
      <w:r w:rsidRPr="009E4241">
        <w:rPr>
          <w:rFonts w:ascii="Book Antiqua" w:eastAsia="SimSun" w:hAnsi="Book Antiqua" w:cs="Courier New"/>
          <w:color w:val="000000"/>
          <w:sz w:val="24"/>
          <w:szCs w:val="24"/>
          <w:lang w:eastAsia="zh-CN"/>
        </w:rPr>
        <w:t xml:space="preserve"> </w:t>
      </w:r>
      <w:r w:rsidRPr="009E4241">
        <w:rPr>
          <w:rFonts w:ascii="Book Antiqua" w:eastAsia="SimSun" w:hAnsi="Book Antiqua" w:cs="Courier New"/>
          <w:b/>
          <w:sz w:val="24"/>
          <w:szCs w:val="24"/>
          <w:lang w:eastAsia="zh-CN"/>
        </w:rPr>
        <w:t xml:space="preserve">S-Editor: </w:t>
      </w:r>
      <w:r w:rsidRPr="009E4241">
        <w:rPr>
          <w:rFonts w:ascii="Book Antiqua" w:eastAsia="SimSun" w:hAnsi="Book Antiqua" w:cs="Courier New"/>
          <w:sz w:val="24"/>
          <w:szCs w:val="24"/>
          <w:lang w:eastAsia="zh-CN"/>
        </w:rPr>
        <w:t>Cui LJ</w:t>
      </w:r>
      <w:r w:rsidRPr="009E4241">
        <w:rPr>
          <w:rFonts w:ascii="Book Antiqua" w:eastAsia="SimSun" w:hAnsi="Book Antiqua" w:cs="Courier New"/>
          <w:b/>
          <w:sz w:val="24"/>
          <w:szCs w:val="24"/>
          <w:lang w:eastAsia="zh-CN"/>
        </w:rPr>
        <w:t xml:space="preserve"> L-Editor: E-Editor: </w:t>
      </w:r>
    </w:p>
    <w:p w14:paraId="4302ECEA" w14:textId="77777777" w:rsidR="009E4241" w:rsidRPr="009E4241" w:rsidRDefault="009E4241" w:rsidP="009E4241">
      <w:pPr>
        <w:spacing w:line="360" w:lineRule="auto"/>
        <w:rPr>
          <w:rFonts w:ascii="Book Antiqua" w:eastAsia="SimSun" w:hAnsi="Book Antiqua" w:cs="Courier New"/>
          <w:b/>
          <w:sz w:val="24"/>
          <w:szCs w:val="24"/>
          <w:lang w:eastAsia="zh-CN"/>
        </w:rPr>
      </w:pPr>
      <w:r w:rsidRPr="009E4241">
        <w:rPr>
          <w:rFonts w:ascii="Book Antiqua" w:eastAsia="SimSun" w:hAnsi="Book Antiqua" w:cs="Courier New"/>
          <w:b/>
          <w:sz w:val="24"/>
          <w:szCs w:val="24"/>
          <w:lang w:eastAsia="zh-CN"/>
        </w:rPr>
        <w:t xml:space="preserve"> </w:t>
      </w:r>
    </w:p>
    <w:p w14:paraId="6247983C" w14:textId="77777777" w:rsidR="009E4241" w:rsidRPr="009E4241" w:rsidRDefault="009E4241" w:rsidP="009E4241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Specialty type: </w:t>
      </w:r>
      <w:r w:rsidRPr="009E4241">
        <w:rPr>
          <w:rFonts w:ascii="Book Antiqua" w:eastAsia="Microsoft YaHei" w:hAnsi="Book Antiqua" w:cs="SimSun"/>
          <w:kern w:val="0"/>
          <w:sz w:val="24"/>
          <w:szCs w:val="24"/>
          <w:lang w:eastAsia="zh-CN"/>
        </w:rPr>
        <w:t>Medicine, research and experimental</w:t>
      </w:r>
    </w:p>
    <w:p w14:paraId="6FA81DB8" w14:textId="748542E2" w:rsidR="009E4241" w:rsidRPr="009E4241" w:rsidRDefault="009E4241" w:rsidP="009E4241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Country of origin: </w:t>
      </w:r>
      <w:r w:rsidRPr="009E4241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>Japan</w:t>
      </w:r>
    </w:p>
    <w:p w14:paraId="1F891993" w14:textId="77777777" w:rsidR="009E4241" w:rsidRPr="009E4241" w:rsidRDefault="009E4241" w:rsidP="009E4241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>Peer-review report classification</w:t>
      </w:r>
    </w:p>
    <w:p w14:paraId="69A6EE72" w14:textId="77777777" w:rsidR="009E4241" w:rsidRPr="009E4241" w:rsidRDefault="009E4241" w:rsidP="009E4241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A (Excellent): 0</w:t>
      </w:r>
    </w:p>
    <w:p w14:paraId="441687A5" w14:textId="77777777" w:rsidR="009E4241" w:rsidRPr="009E4241" w:rsidRDefault="009E4241" w:rsidP="009E4241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B (Very good): B</w:t>
      </w:r>
    </w:p>
    <w:p w14:paraId="2F5EA4ED" w14:textId="77777777" w:rsidR="009E4241" w:rsidRPr="009E4241" w:rsidRDefault="009E4241" w:rsidP="009E4241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Grade C (Good): 0</w:t>
      </w:r>
    </w:p>
    <w:p w14:paraId="5CE9E5B9" w14:textId="77777777" w:rsidR="009E4241" w:rsidRPr="009E4241" w:rsidRDefault="009E4241" w:rsidP="009E4241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D (Fair): 0 </w:t>
      </w:r>
    </w:p>
    <w:p w14:paraId="141ECAF1" w14:textId="77777777" w:rsidR="009E4241" w:rsidRPr="009E4241" w:rsidRDefault="009E4241" w:rsidP="009E4241">
      <w:pPr>
        <w:widowControl/>
        <w:autoSpaceDE w:val="0"/>
        <w:autoSpaceDN w:val="0"/>
        <w:adjustRightInd w:val="0"/>
        <w:spacing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9E4241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lastRenderedPageBreak/>
        <w:t>Grade E (Poor): 0</w:t>
      </w:r>
    </w:p>
    <w:p w14:paraId="77A37663" w14:textId="77777777" w:rsidR="009E4241" w:rsidRDefault="009E4241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6E5DDD2A" w14:textId="19414291" w:rsidR="00BB6055" w:rsidRPr="002043B9" w:rsidRDefault="00BB605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56C1A8B" wp14:editId="4F433577">
            <wp:extent cx="4533333" cy="2980952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2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A8DD" w14:textId="3C416DF7" w:rsidR="000E47D7" w:rsidRPr="002043B9" w:rsidRDefault="003C3E27" w:rsidP="00F36BE2">
      <w:pPr>
        <w:pStyle w:val="PlainText1"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Figure 1</w:t>
      </w:r>
      <w:r w:rsidR="003C3B26" w:rsidRPr="002043B9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</w:t>
      </w:r>
      <w:r w:rsidR="00935C00" w:rsidRPr="002043B9">
        <w:rPr>
          <w:rFonts w:ascii="Book Antiqua" w:eastAsia="SimSun" w:hAnsi="Book Antiqua" w:cs="Times New Roman"/>
          <w:b/>
          <w:sz w:val="24"/>
          <w:szCs w:val="24"/>
          <w:lang w:eastAsia="zh-CN"/>
        </w:rPr>
        <w:t>Imaging findings</w:t>
      </w:r>
      <w:r w:rsidR="00F36BE2" w:rsidRPr="002043B9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. </w:t>
      </w:r>
      <w:r w:rsidRPr="002043B9">
        <w:rPr>
          <w:rFonts w:ascii="Book Antiqua" w:hAnsi="Book Antiqua" w:cs="Times New Roman"/>
          <w:sz w:val="24"/>
          <w:szCs w:val="24"/>
        </w:rPr>
        <w:t>A:</w:t>
      </w:r>
      <w:r w:rsidR="00ED06FA" w:rsidRPr="002043B9">
        <w:rPr>
          <w:rFonts w:ascii="Book Antiqua" w:hAnsi="Book Antiqua" w:cs="Times New Roman"/>
          <w:sz w:val="24"/>
          <w:szCs w:val="24"/>
        </w:rPr>
        <w:t xml:space="preserve"> C</w:t>
      </w:r>
      <w:r w:rsidR="008104CF" w:rsidRPr="002043B9">
        <w:rPr>
          <w:rFonts w:ascii="Book Antiqua" w:hAnsi="Book Antiqua" w:cs="Times New Roman"/>
          <w:sz w:val="24"/>
          <w:szCs w:val="24"/>
        </w:rPr>
        <w:t xml:space="preserve">ontrast-enhanced computed tomography (CT) </w:t>
      </w:r>
      <w:r w:rsidR="0004737E" w:rsidRPr="002043B9">
        <w:rPr>
          <w:rFonts w:ascii="Book Antiqua" w:hAnsi="Book Antiqua" w:cs="Times New Roman"/>
          <w:sz w:val="24"/>
          <w:szCs w:val="24"/>
        </w:rPr>
        <w:t xml:space="preserve">of the abdomen </w:t>
      </w:r>
      <w:r w:rsidR="008104CF" w:rsidRPr="002043B9">
        <w:rPr>
          <w:rFonts w:ascii="Book Antiqua" w:hAnsi="Book Antiqua" w:cs="Times New Roman"/>
          <w:sz w:val="24"/>
          <w:szCs w:val="24"/>
        </w:rPr>
        <w:t>shows an ir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regularly shaped </w:t>
      </w:r>
      <w:r w:rsidR="00D362B8" w:rsidRPr="002043B9">
        <w:rPr>
          <w:rFonts w:ascii="Book Antiqua" w:hAnsi="Book Antiqua" w:cs="Times New Roman"/>
          <w:sz w:val="24"/>
          <w:szCs w:val="24"/>
        </w:rPr>
        <w:t xml:space="preserve">and 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enhanced </w:t>
      </w:r>
      <w:r w:rsidR="008104CF" w:rsidRPr="002043B9">
        <w:rPr>
          <w:rFonts w:ascii="Book Antiqua" w:hAnsi="Book Antiqua" w:cs="Times New Roman"/>
          <w:sz w:val="24"/>
          <w:szCs w:val="24"/>
        </w:rPr>
        <w:t xml:space="preserve">mass </w:t>
      </w:r>
      <w:r w:rsidR="00D362B8" w:rsidRPr="002043B9">
        <w:rPr>
          <w:rFonts w:ascii="Book Antiqua" w:hAnsi="Book Antiqua" w:cs="Times New Roman"/>
          <w:sz w:val="24"/>
          <w:szCs w:val="24"/>
        </w:rPr>
        <w:t>(10</w:t>
      </w:r>
      <w:r w:rsidR="00ED06F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D362B8" w:rsidRPr="002043B9">
        <w:rPr>
          <w:rFonts w:ascii="Book Antiqua" w:hAnsi="Book Antiqua" w:cs="Times New Roman"/>
          <w:sz w:val="24"/>
          <w:szCs w:val="24"/>
        </w:rPr>
        <w:t xml:space="preserve">cm) </w:t>
      </w:r>
      <w:r w:rsidR="008104CF" w:rsidRPr="002043B9">
        <w:rPr>
          <w:rFonts w:ascii="Book Antiqua" w:hAnsi="Book Antiqua" w:cs="Times New Roman"/>
          <w:sz w:val="24"/>
          <w:szCs w:val="24"/>
        </w:rPr>
        <w:t>at the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 right colonic flexure</w:t>
      </w:r>
      <w:r w:rsidR="00221C53" w:rsidRPr="002043B9">
        <w:rPr>
          <w:rFonts w:ascii="Book Antiqua" w:hAnsi="Book Antiqua" w:cs="Times New Roman"/>
          <w:sz w:val="24"/>
          <w:szCs w:val="24"/>
        </w:rPr>
        <w:t>. White arrow indicates the tumor</w:t>
      </w:r>
      <w:r w:rsidR="00167DB4" w:rsidRPr="002043B9">
        <w:rPr>
          <w:rFonts w:ascii="Book Antiqua" w:hAnsi="Book Antiqua" w:cs="Times New Roman"/>
          <w:sz w:val="24"/>
          <w:szCs w:val="24"/>
        </w:rPr>
        <w:t xml:space="preserve">; </w:t>
      </w:r>
      <w:r w:rsidRPr="002043B9">
        <w:rPr>
          <w:rFonts w:ascii="Book Antiqua" w:hAnsi="Book Antiqua" w:cs="Times New Roman"/>
          <w:sz w:val="24"/>
          <w:szCs w:val="24"/>
        </w:rPr>
        <w:t>B</w:t>
      </w:r>
      <w:r w:rsidR="00167DB4" w:rsidRPr="002043B9">
        <w:rPr>
          <w:rFonts w:ascii="Book Antiqua" w:hAnsi="Book Antiqua" w:cs="Times New Roman"/>
          <w:sz w:val="24"/>
          <w:szCs w:val="24"/>
        </w:rPr>
        <w:t xml:space="preserve">: </w:t>
      </w:r>
      <w:r w:rsidR="003B312E" w:rsidRPr="002043B9">
        <w:rPr>
          <w:rFonts w:ascii="Book Antiqua" w:hAnsi="Book Antiqua" w:cs="Times New Roman"/>
          <w:sz w:val="24"/>
          <w:szCs w:val="24"/>
        </w:rPr>
        <w:t>CT showed multiple low</w:t>
      </w:r>
      <w:r w:rsidR="00BB6055" w:rsidRPr="002043B9">
        <w:rPr>
          <w:rFonts w:ascii="Book Antiqua" w:hAnsi="Book Antiqua" w:cs="Times New Roman"/>
          <w:sz w:val="24"/>
          <w:szCs w:val="24"/>
        </w:rPr>
        <w:t>-</w:t>
      </w:r>
      <w:r w:rsidR="003B312E" w:rsidRPr="002043B9">
        <w:rPr>
          <w:rFonts w:ascii="Book Antiqua" w:hAnsi="Book Antiqua" w:cs="Times New Roman"/>
          <w:sz w:val="24"/>
          <w:szCs w:val="24"/>
        </w:rPr>
        <w:t>density tumors in the liver</w:t>
      </w:r>
      <w:r w:rsidR="00221C53" w:rsidRPr="002043B9">
        <w:rPr>
          <w:rFonts w:ascii="Book Antiqua" w:hAnsi="Book Antiqua" w:cs="Times New Roman"/>
          <w:sz w:val="24"/>
          <w:szCs w:val="24"/>
        </w:rPr>
        <w:t xml:space="preserve"> with no enhancement effect</w:t>
      </w:r>
      <w:r w:rsidR="006578B2" w:rsidRPr="002043B9">
        <w:rPr>
          <w:rFonts w:ascii="Book Antiqua" w:hAnsi="Book Antiqua" w:cs="Times New Roman"/>
          <w:sz w:val="24"/>
          <w:szCs w:val="24"/>
        </w:rPr>
        <w:t>. Black arrows indicate the tumors</w:t>
      </w:r>
      <w:r w:rsidR="003B312E" w:rsidRPr="002043B9">
        <w:rPr>
          <w:rFonts w:ascii="Book Antiqua" w:hAnsi="Book Antiqua" w:cs="Times New Roman"/>
          <w:sz w:val="24"/>
          <w:szCs w:val="24"/>
        </w:rPr>
        <w:t xml:space="preserve">; </w:t>
      </w:r>
      <w:r w:rsidR="00221C53" w:rsidRPr="002043B9">
        <w:rPr>
          <w:rFonts w:ascii="Book Antiqua" w:hAnsi="Book Antiqua" w:cs="Times New Roman"/>
          <w:sz w:val="24"/>
          <w:szCs w:val="24"/>
        </w:rPr>
        <w:t xml:space="preserve">C: </w:t>
      </w:r>
      <w:r w:rsidR="009418EA" w:rsidRPr="002043B9">
        <w:rPr>
          <w:rFonts w:ascii="Book Antiqua" w:hAnsi="Book Antiqua" w:cs="Times New Roman"/>
          <w:sz w:val="24"/>
          <w:szCs w:val="24"/>
        </w:rPr>
        <w:t>Colonic enema with water-soluble contrast medium (</w:t>
      </w:r>
      <w:proofErr w:type="spellStart"/>
      <w:r w:rsidR="009418EA" w:rsidRPr="002043B9">
        <w:rPr>
          <w:rFonts w:ascii="Book Antiqua" w:hAnsi="Book Antiqua" w:cs="Times New Roman"/>
          <w:sz w:val="24"/>
          <w:szCs w:val="24"/>
        </w:rPr>
        <w:t>Gatrografin</w:t>
      </w:r>
      <w:proofErr w:type="spellEnd"/>
      <w:r w:rsidR="00B309E2" w:rsidRPr="002043B9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9418EA" w:rsidRPr="002043B9">
        <w:rPr>
          <w:rFonts w:ascii="Book Antiqua" w:hAnsi="Book Antiqua" w:cs="Times New Roman"/>
          <w:sz w:val="24"/>
          <w:szCs w:val="24"/>
        </w:rPr>
        <w:t>) show</w:t>
      </w:r>
      <w:r w:rsidR="00EF2A6F" w:rsidRPr="002043B9">
        <w:rPr>
          <w:rFonts w:ascii="Book Antiqua" w:hAnsi="Book Antiqua" w:cs="Times New Roman"/>
          <w:sz w:val="24"/>
          <w:szCs w:val="24"/>
        </w:rPr>
        <w:t>s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EF2A6F" w:rsidRPr="002043B9">
        <w:rPr>
          <w:rFonts w:ascii="Book Antiqua" w:hAnsi="Book Antiqua" w:cs="Times New Roman"/>
          <w:sz w:val="24"/>
          <w:szCs w:val="24"/>
        </w:rPr>
        <w:t xml:space="preserve">an </w:t>
      </w:r>
      <w:r w:rsidR="009418EA" w:rsidRPr="002043B9">
        <w:rPr>
          <w:rFonts w:ascii="Book Antiqua" w:hAnsi="Book Antiqua" w:cs="Times New Roman"/>
          <w:sz w:val="24"/>
          <w:szCs w:val="24"/>
        </w:rPr>
        <w:t>irregular shape in the lumen of colon</w:t>
      </w:r>
      <w:r w:rsidR="00B503C6" w:rsidRPr="002043B9">
        <w:rPr>
          <w:rFonts w:ascii="Book Antiqua" w:hAnsi="Book Antiqua" w:cs="Times New Roman"/>
          <w:sz w:val="24"/>
          <w:szCs w:val="24"/>
        </w:rPr>
        <w:t>. Black arrow indicates the stenotic and irregular lesion</w:t>
      </w:r>
      <w:r w:rsidR="00167DB4" w:rsidRPr="002043B9">
        <w:rPr>
          <w:rFonts w:ascii="Book Antiqua" w:hAnsi="Book Antiqua" w:cs="Times New Roman"/>
          <w:sz w:val="24"/>
          <w:szCs w:val="24"/>
        </w:rPr>
        <w:t xml:space="preserve">; </w:t>
      </w:r>
      <w:r w:rsidR="00221C53" w:rsidRPr="002043B9">
        <w:rPr>
          <w:rFonts w:ascii="Book Antiqua" w:hAnsi="Book Antiqua" w:cs="Times New Roman"/>
          <w:sz w:val="24"/>
          <w:szCs w:val="24"/>
        </w:rPr>
        <w:t>D: Colonoscopy showed the mass in the right transverse colon with significant stenosis due to submucosal elevation of the tumor</w:t>
      </w:r>
      <w:r w:rsidR="00284A26" w:rsidRPr="002043B9">
        <w:rPr>
          <w:rFonts w:ascii="Book Antiqua" w:hAnsi="Book Antiqua" w:cs="Times New Roman"/>
          <w:sz w:val="24"/>
          <w:szCs w:val="24"/>
        </w:rPr>
        <w:t>. Black arrow indicates the submucosal elevation</w:t>
      </w:r>
      <w:r w:rsidR="00221C53" w:rsidRPr="002043B9">
        <w:rPr>
          <w:rFonts w:ascii="Book Antiqua" w:hAnsi="Book Antiqua" w:cs="Times New Roman"/>
          <w:sz w:val="24"/>
          <w:szCs w:val="24"/>
        </w:rPr>
        <w:t>; E: Colonoscopy showed the necrotic tissue in the lumen of the tumor</w:t>
      </w:r>
      <w:r w:rsidR="00E810F2" w:rsidRPr="002043B9">
        <w:rPr>
          <w:rFonts w:ascii="Book Antiqua" w:hAnsi="Book Antiqua" w:cs="Times New Roman"/>
          <w:sz w:val="24"/>
          <w:szCs w:val="24"/>
        </w:rPr>
        <w:t>. White arrow indicates the necrotic lesion</w:t>
      </w:r>
      <w:r w:rsidR="00221C53" w:rsidRPr="002043B9">
        <w:rPr>
          <w:rFonts w:ascii="Book Antiqua" w:hAnsi="Book Antiqua" w:cs="Times New Roman"/>
          <w:sz w:val="24"/>
          <w:szCs w:val="24"/>
        </w:rPr>
        <w:t>; F</w:t>
      </w:r>
      <w:r w:rsidR="00167DB4" w:rsidRPr="002043B9">
        <w:rPr>
          <w:rFonts w:ascii="Book Antiqua" w:hAnsi="Book Antiqua" w:cs="Times New Roman"/>
          <w:sz w:val="24"/>
          <w:szCs w:val="24"/>
        </w:rPr>
        <w:t xml:space="preserve">: 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Perforation of the colon by stenting. </w:t>
      </w:r>
      <w:r w:rsidR="00E810F2" w:rsidRPr="002043B9">
        <w:rPr>
          <w:rFonts w:ascii="Book Antiqua" w:hAnsi="Book Antiqua" w:cs="Times New Roman"/>
          <w:sz w:val="24"/>
          <w:szCs w:val="24"/>
        </w:rPr>
        <w:t>White arrow indicates the fre</w:t>
      </w:r>
      <w:r w:rsidR="000D5A43" w:rsidRPr="002043B9">
        <w:rPr>
          <w:rFonts w:ascii="Book Antiqua" w:hAnsi="Book Antiqua" w:cs="Times New Roman"/>
          <w:sz w:val="24"/>
          <w:szCs w:val="24"/>
        </w:rPr>
        <w:t>e-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air and </w:t>
      </w:r>
      <w:proofErr w:type="spellStart"/>
      <w:r w:rsidR="009418EA" w:rsidRPr="002043B9">
        <w:rPr>
          <w:rFonts w:ascii="Book Antiqua" w:hAnsi="Book Antiqua" w:cs="Times New Roman"/>
          <w:sz w:val="24"/>
          <w:szCs w:val="24"/>
        </w:rPr>
        <w:t>intratumoral</w:t>
      </w:r>
      <w:proofErr w:type="spellEnd"/>
      <w:r w:rsidR="009418EA" w:rsidRPr="002043B9">
        <w:rPr>
          <w:rFonts w:ascii="Book Antiqua" w:hAnsi="Book Antiqua" w:cs="Times New Roman"/>
          <w:sz w:val="24"/>
          <w:szCs w:val="24"/>
        </w:rPr>
        <w:t xml:space="preserve"> air outside the stent</w:t>
      </w:r>
      <w:r w:rsidR="000E47D7" w:rsidRPr="002043B9">
        <w:rPr>
          <w:rFonts w:ascii="Book Antiqua" w:hAnsi="Book Antiqua" w:cs="Times New Roman"/>
          <w:sz w:val="24"/>
          <w:szCs w:val="24"/>
        </w:rPr>
        <w:t>.</w:t>
      </w:r>
    </w:p>
    <w:p w14:paraId="1E6C8ABA" w14:textId="77777777" w:rsidR="002E58C2" w:rsidRPr="002043B9" w:rsidRDefault="002E58C2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BB146E3" w14:textId="77777777" w:rsidR="003C3B26" w:rsidRPr="002043B9" w:rsidRDefault="003C3B26" w:rsidP="00A450E7">
      <w:pPr>
        <w:adjustRightInd w:val="0"/>
        <w:snapToGrid w:val="0"/>
        <w:spacing w:line="360" w:lineRule="auto"/>
        <w:rPr>
          <w:rFonts w:ascii="Book Antiqua" w:hAnsi="Book Antiqua"/>
          <w:noProof/>
          <w:sz w:val="24"/>
          <w:szCs w:val="24"/>
        </w:rPr>
      </w:pPr>
    </w:p>
    <w:p w14:paraId="2CFBEF87" w14:textId="77777777" w:rsidR="003C3B26" w:rsidRPr="002043B9" w:rsidRDefault="00BB6055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39AE980B" wp14:editId="7A0BBA9B">
            <wp:extent cx="5457143" cy="3942857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2020" w14:textId="4D1BD45F" w:rsidR="009418EA" w:rsidRPr="002043B9" w:rsidRDefault="00167DB4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t>Figure 2</w:t>
      </w:r>
      <w:r w:rsidR="003C3B26" w:rsidRPr="002043B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35C00" w:rsidRPr="002043B9">
        <w:rPr>
          <w:rFonts w:ascii="Book Antiqua" w:hAnsi="Book Antiqua" w:cs="Times New Roman"/>
          <w:b/>
          <w:sz w:val="24"/>
          <w:szCs w:val="24"/>
        </w:rPr>
        <w:t>Histological findings of the tumor.</w:t>
      </w:r>
      <w:r w:rsidR="00ED06FA" w:rsidRPr="002043B9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</w:t>
      </w:r>
      <w:r w:rsidRPr="002043B9">
        <w:rPr>
          <w:rFonts w:ascii="Book Antiqua" w:hAnsi="Book Antiqua" w:cs="Times New Roman"/>
          <w:sz w:val="24"/>
          <w:szCs w:val="24"/>
        </w:rPr>
        <w:t>A:</w:t>
      </w:r>
      <w:r w:rsidR="002E58C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9418EA" w:rsidRPr="002043B9">
        <w:rPr>
          <w:rFonts w:ascii="Book Antiqua" w:hAnsi="Book Antiqua" w:cs="Times New Roman"/>
          <w:sz w:val="24"/>
          <w:szCs w:val="24"/>
        </w:rPr>
        <w:t>Hematoxylin-eosin</w:t>
      </w:r>
      <w:r w:rsidR="003C3B26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staining showed </w:t>
      </w:r>
      <w:r w:rsidR="0057409E" w:rsidRPr="002043B9">
        <w:rPr>
          <w:rFonts w:ascii="Book Antiqua" w:hAnsi="Book Antiqua" w:cs="Times New Roman"/>
          <w:sz w:val="24"/>
          <w:szCs w:val="24"/>
        </w:rPr>
        <w:t>that the tumor cells were poorly differentiated</w:t>
      </w:r>
      <w:r w:rsidR="00ED06FA" w:rsidRPr="002043B9">
        <w:rPr>
          <w:rFonts w:ascii="Book Antiqua" w:hAnsi="Book Antiqua" w:cs="Times New Roman"/>
          <w:sz w:val="24"/>
          <w:szCs w:val="24"/>
        </w:rPr>
        <w:t>; B: C</w:t>
      </w:r>
      <w:r w:rsidR="0057409E" w:rsidRPr="002043B9">
        <w:rPr>
          <w:rFonts w:ascii="Book Antiqua" w:hAnsi="Book Antiqua" w:cs="Times New Roman"/>
          <w:sz w:val="24"/>
          <w:szCs w:val="24"/>
        </w:rPr>
        <w:t xml:space="preserve">omplicated with the </w:t>
      </w:r>
      <w:proofErr w:type="spellStart"/>
      <w:r w:rsidR="0057409E" w:rsidRPr="002043B9">
        <w:rPr>
          <w:rFonts w:ascii="Book Antiqua" w:hAnsi="Book Antiqua" w:cs="Times New Roman"/>
          <w:sz w:val="24"/>
          <w:szCs w:val="24"/>
        </w:rPr>
        <w:t>intratumoral</w:t>
      </w:r>
      <w:proofErr w:type="spellEnd"/>
      <w:r w:rsidR="0057409E" w:rsidRPr="002043B9">
        <w:rPr>
          <w:rFonts w:ascii="Book Antiqua" w:hAnsi="Book Antiqua" w:cs="Times New Roman"/>
          <w:sz w:val="24"/>
          <w:szCs w:val="24"/>
        </w:rPr>
        <w:t xml:space="preserve"> bleeding</w:t>
      </w:r>
      <w:r w:rsidR="00ED06FA" w:rsidRPr="002043B9">
        <w:rPr>
          <w:rFonts w:ascii="Book Antiqua" w:hAnsi="Book Antiqua" w:cs="Times New Roman"/>
          <w:sz w:val="24"/>
          <w:szCs w:val="24"/>
        </w:rPr>
        <w:t>;</w:t>
      </w:r>
      <w:r w:rsidR="0057409E" w:rsidRPr="002043B9">
        <w:rPr>
          <w:rFonts w:ascii="Book Antiqua" w:hAnsi="Book Antiqua" w:cs="Times New Roman"/>
          <w:sz w:val="24"/>
          <w:szCs w:val="24"/>
        </w:rPr>
        <w:t xml:space="preserve"> C</w:t>
      </w:r>
      <w:r w:rsidRPr="002043B9">
        <w:rPr>
          <w:rFonts w:ascii="Book Antiqua" w:hAnsi="Book Antiqua" w:cs="Times New Roman"/>
          <w:sz w:val="24"/>
          <w:szCs w:val="24"/>
        </w:rPr>
        <w:t>:</w:t>
      </w:r>
      <w:r w:rsidR="002E58C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9418EA" w:rsidRPr="002043B9">
        <w:rPr>
          <w:rFonts w:ascii="Book Antiqua" w:hAnsi="Book Antiqua" w:cs="Times New Roman"/>
          <w:sz w:val="24"/>
          <w:szCs w:val="24"/>
        </w:rPr>
        <w:t>Tumor cells under</w:t>
      </w:r>
      <w:r w:rsidR="006D64DE" w:rsidRPr="002043B9">
        <w:rPr>
          <w:rFonts w:ascii="Book Antiqua" w:hAnsi="Book Antiqua" w:cs="Times New Roman"/>
          <w:sz w:val="24"/>
          <w:szCs w:val="24"/>
        </w:rPr>
        <w:t>went</w:t>
      </w:r>
      <w:r w:rsidR="009418EA" w:rsidRPr="002043B9">
        <w:rPr>
          <w:rFonts w:ascii="Book Antiqua" w:hAnsi="Book Antiqua" w:cs="Times New Roman"/>
          <w:sz w:val="24"/>
          <w:szCs w:val="24"/>
        </w:rPr>
        <w:t xml:space="preserve"> immunohistochemical staining for </w:t>
      </w:r>
      <w:r w:rsidR="008F17EE" w:rsidRPr="002043B9">
        <w:rPr>
          <w:rFonts w:ascii="Book Antiqua" w:hAnsi="Book Antiqua" w:cs="Times New Roman"/>
          <w:sz w:val="24"/>
          <w:szCs w:val="24"/>
        </w:rPr>
        <w:t>S</w:t>
      </w:r>
      <w:r w:rsidR="009418EA" w:rsidRPr="002043B9">
        <w:rPr>
          <w:rFonts w:ascii="Book Antiqua" w:hAnsi="Book Antiqua" w:cs="Times New Roman"/>
          <w:sz w:val="24"/>
          <w:szCs w:val="24"/>
        </w:rPr>
        <w:t>ynaptophysin</w:t>
      </w:r>
      <w:r w:rsidR="0057409E" w:rsidRPr="002043B9">
        <w:rPr>
          <w:rFonts w:ascii="Book Antiqua" w:hAnsi="Book Antiqua" w:cs="Times New Roman"/>
          <w:sz w:val="24"/>
          <w:szCs w:val="24"/>
        </w:rPr>
        <w:t>. Black arrows indicate the positively stained cells</w:t>
      </w:r>
      <w:r w:rsidR="002E58C2" w:rsidRPr="002043B9">
        <w:rPr>
          <w:rFonts w:ascii="Book Antiqua" w:hAnsi="Book Antiqua" w:cs="Times New Roman"/>
          <w:sz w:val="24"/>
          <w:szCs w:val="24"/>
        </w:rPr>
        <w:t xml:space="preserve">; </w:t>
      </w:r>
      <w:r w:rsidR="00B24C04" w:rsidRPr="002043B9">
        <w:rPr>
          <w:rFonts w:ascii="Book Antiqua" w:hAnsi="Book Antiqua" w:cs="Times New Roman"/>
          <w:sz w:val="24"/>
          <w:szCs w:val="24"/>
        </w:rPr>
        <w:t>D</w:t>
      </w:r>
      <w:r w:rsidRPr="002043B9">
        <w:rPr>
          <w:rFonts w:ascii="Book Antiqua" w:hAnsi="Book Antiqua" w:cs="Times New Roman"/>
          <w:sz w:val="24"/>
          <w:szCs w:val="24"/>
        </w:rPr>
        <w:t>:</w:t>
      </w:r>
      <w:r w:rsidR="002E58C2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9418EA" w:rsidRPr="002043B9">
        <w:rPr>
          <w:rFonts w:ascii="Book Antiqua" w:hAnsi="Book Antiqua" w:cs="Times New Roman"/>
          <w:sz w:val="24"/>
          <w:szCs w:val="24"/>
        </w:rPr>
        <w:t>A high proliferative fraction of immunohistochemical staining for Ki67</w:t>
      </w:r>
      <w:r w:rsidR="00054461" w:rsidRPr="002043B9">
        <w:rPr>
          <w:rFonts w:ascii="Book Antiqua" w:hAnsi="Book Antiqua" w:cs="Times New Roman"/>
          <w:sz w:val="24"/>
          <w:szCs w:val="24"/>
        </w:rPr>
        <w:t xml:space="preserve"> </w:t>
      </w:r>
      <w:r w:rsidR="0063392A" w:rsidRPr="002043B9">
        <w:rPr>
          <w:rFonts w:ascii="Book Antiqua" w:hAnsi="Book Antiqua" w:cs="Times New Roman"/>
          <w:sz w:val="24"/>
          <w:szCs w:val="24"/>
        </w:rPr>
        <w:t>staining</w:t>
      </w:r>
      <w:r w:rsidR="009418EA" w:rsidRPr="002043B9">
        <w:rPr>
          <w:rFonts w:ascii="Book Antiqua" w:hAnsi="Book Antiqua" w:cs="Times New Roman"/>
          <w:sz w:val="24"/>
          <w:szCs w:val="24"/>
        </w:rPr>
        <w:t>.</w:t>
      </w:r>
      <w:r w:rsidR="0057409E" w:rsidRPr="002043B9">
        <w:rPr>
          <w:rFonts w:ascii="Book Antiqua" w:hAnsi="Book Antiqua" w:cs="Times New Roman"/>
          <w:sz w:val="24"/>
          <w:szCs w:val="24"/>
        </w:rPr>
        <w:t xml:space="preserve"> Black arrows indicate the positively stained cells</w:t>
      </w:r>
      <w:r w:rsidR="000A2ACE" w:rsidRPr="002043B9">
        <w:rPr>
          <w:rFonts w:ascii="Book Antiqua" w:hAnsi="Book Antiqua" w:cs="Times New Roman"/>
          <w:sz w:val="24"/>
          <w:szCs w:val="24"/>
        </w:rPr>
        <w:t>.</w:t>
      </w:r>
    </w:p>
    <w:p w14:paraId="639FC6AF" w14:textId="35A5CF53" w:rsidR="00ED06FA" w:rsidRPr="002043B9" w:rsidRDefault="00ED06FA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br w:type="page"/>
      </w:r>
    </w:p>
    <w:p w14:paraId="20A472F1" w14:textId="143009FB" w:rsidR="000A2ACE" w:rsidRPr="002043B9" w:rsidRDefault="000A2ACE" w:rsidP="00A450E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3C3B26" w:rsidRPr="002043B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10CBF" w:rsidRPr="002043B9">
        <w:rPr>
          <w:rFonts w:ascii="Book Antiqua" w:hAnsi="Book Antiqua" w:cs="Times New Roman"/>
          <w:b/>
          <w:sz w:val="24"/>
          <w:szCs w:val="24"/>
        </w:rPr>
        <w:t>Results of laboratory investigation on the day of admission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660"/>
      </w:tblGrid>
      <w:tr w:rsidR="003C3B26" w:rsidRPr="002043B9" w14:paraId="335313A0" w14:textId="77777777" w:rsidTr="003C3B26">
        <w:trPr>
          <w:trHeight w:val="103"/>
        </w:trPr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0678E18E" w14:textId="1CEA2CCC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WBC 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6671B5A9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>9740 /</w:t>
            </w:r>
            <w:proofErr w:type="spellStart"/>
            <w:r w:rsidRPr="002043B9">
              <w:rPr>
                <w:rFonts w:ascii="Book Antiqua" w:hAnsi="Book Antiqua" w:cs="Arial"/>
                <w:color w:val="auto"/>
              </w:rPr>
              <w:t>μL</w:t>
            </w:r>
            <w:proofErr w:type="spellEnd"/>
            <w:r w:rsidRPr="002043B9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</w:tr>
      <w:tr w:rsidR="003C3B26" w:rsidRPr="002043B9" w14:paraId="3A1F17F4" w14:textId="77777777" w:rsidTr="003C3B26">
        <w:trPr>
          <w:trHeight w:val="124"/>
        </w:trPr>
        <w:tc>
          <w:tcPr>
            <w:tcW w:w="1660" w:type="dxa"/>
            <w:tcBorders>
              <w:top w:val="nil"/>
              <w:bottom w:val="nil"/>
            </w:tcBorders>
          </w:tcPr>
          <w:p w14:paraId="1524A4F0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RBC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9D84D6D" w14:textId="1D3D8E9B" w:rsidR="003C3B26" w:rsidRPr="002043B9" w:rsidRDefault="003C3B26">
            <w:pPr>
              <w:pStyle w:val="Default"/>
              <w:rPr>
                <w:rFonts w:ascii="Book Antiqua" w:hAnsi="Book Antiqua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>344</w:t>
            </w:r>
            <w:r w:rsidR="005B789C">
              <w:rPr>
                <w:rFonts w:ascii="Book Antiqua" w:hAnsi="Book Antiqua" w:cs="Arial"/>
                <w:color w:val="auto"/>
              </w:rPr>
              <w:t xml:space="preserve"> </w:t>
            </w:r>
            <w:r w:rsidRPr="002043B9">
              <w:rPr>
                <w:rFonts w:ascii="Book Antiqua" w:hAnsi="Book Antiqua" w:cs="Arial"/>
                <w:color w:val="auto"/>
              </w:rPr>
              <w:t>×</w:t>
            </w:r>
            <w:r w:rsidR="005B789C">
              <w:rPr>
                <w:rFonts w:ascii="Book Antiqua" w:hAnsi="Book Antiqua" w:cs="Arial"/>
                <w:color w:val="auto"/>
              </w:rPr>
              <w:t xml:space="preserve"> </w:t>
            </w:r>
            <w:r w:rsidRPr="002043B9">
              <w:rPr>
                <w:rFonts w:ascii="Book Antiqua" w:hAnsi="Book Antiqua" w:cs="Arial"/>
                <w:color w:val="auto"/>
              </w:rPr>
              <w:t>10</w:t>
            </w:r>
            <w:r w:rsidRPr="002043B9">
              <w:rPr>
                <w:rFonts w:ascii="Book Antiqua" w:hAnsi="Book Antiqua" w:cs="Arial"/>
                <w:color w:val="auto"/>
                <w:vertAlign w:val="superscript"/>
              </w:rPr>
              <w:t>2</w:t>
            </w:r>
            <w:r w:rsidRPr="002043B9">
              <w:rPr>
                <w:rFonts w:ascii="Book Antiqua" w:hAnsi="Book Antiqua" w:cs="Arial"/>
                <w:color w:val="auto"/>
              </w:rPr>
              <w:t xml:space="preserve"> /</w:t>
            </w:r>
            <w:proofErr w:type="spellStart"/>
            <w:r w:rsidRPr="002043B9">
              <w:rPr>
                <w:rFonts w:ascii="Book Antiqua" w:hAnsi="Book Antiqua" w:cs="Arial"/>
                <w:color w:val="auto"/>
              </w:rPr>
              <w:t>μL</w:t>
            </w:r>
            <w:proofErr w:type="spellEnd"/>
            <w:r w:rsidRPr="002043B9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</w:tr>
      <w:tr w:rsidR="003C3B26" w:rsidRPr="002043B9" w14:paraId="0F1B992F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55E6BECF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Hb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32FCDE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9.4 g/dL </w:t>
            </w:r>
          </w:p>
        </w:tc>
      </w:tr>
      <w:tr w:rsidR="003C3B26" w:rsidRPr="002043B9" w14:paraId="2613D934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30D04CF5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proofErr w:type="spellStart"/>
            <w:r w:rsidRPr="002043B9">
              <w:rPr>
                <w:rFonts w:ascii="Book Antiqua" w:hAnsi="Book Antiqua" w:cs="Arial"/>
                <w:color w:val="auto"/>
              </w:rPr>
              <w:t>Ht</w:t>
            </w:r>
            <w:proofErr w:type="spellEnd"/>
            <w:r w:rsidRPr="002043B9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2252546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29.1% </w:t>
            </w:r>
          </w:p>
        </w:tc>
      </w:tr>
      <w:tr w:rsidR="003C3B26" w:rsidRPr="002043B9" w14:paraId="3F43DAC6" w14:textId="77777777" w:rsidTr="003C3B26">
        <w:trPr>
          <w:trHeight w:val="124"/>
        </w:trPr>
        <w:tc>
          <w:tcPr>
            <w:tcW w:w="1660" w:type="dxa"/>
            <w:tcBorders>
              <w:top w:val="nil"/>
              <w:bottom w:val="nil"/>
            </w:tcBorders>
          </w:tcPr>
          <w:p w14:paraId="62807382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proofErr w:type="spellStart"/>
            <w:r w:rsidRPr="002043B9">
              <w:rPr>
                <w:rFonts w:ascii="Book Antiqua" w:hAnsi="Book Antiqua" w:cs="Arial"/>
                <w:color w:val="auto"/>
              </w:rPr>
              <w:t>Plt</w:t>
            </w:r>
            <w:proofErr w:type="spellEnd"/>
            <w:r w:rsidRPr="002043B9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DC3756" w14:textId="25FAE2E9" w:rsidR="003C3B26" w:rsidRPr="002043B9" w:rsidRDefault="003C3B26">
            <w:pPr>
              <w:pStyle w:val="Default"/>
              <w:rPr>
                <w:rFonts w:ascii="Book Antiqua" w:hAnsi="Book Antiqua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>37.3</w:t>
            </w:r>
            <w:r w:rsidR="005B789C">
              <w:rPr>
                <w:rFonts w:ascii="Book Antiqua" w:hAnsi="Book Antiqua" w:cs="Arial"/>
                <w:color w:val="auto"/>
              </w:rPr>
              <w:t xml:space="preserve"> </w:t>
            </w:r>
            <w:r w:rsidRPr="002043B9">
              <w:rPr>
                <w:rFonts w:ascii="Book Antiqua" w:hAnsi="Book Antiqua" w:cs="Arial"/>
                <w:color w:val="auto"/>
              </w:rPr>
              <w:t>×</w:t>
            </w:r>
            <w:r w:rsidR="005B789C">
              <w:rPr>
                <w:rFonts w:ascii="Book Antiqua" w:hAnsi="Book Antiqua" w:cs="Arial"/>
                <w:color w:val="auto"/>
              </w:rPr>
              <w:t xml:space="preserve"> </w:t>
            </w:r>
            <w:r w:rsidRPr="002043B9">
              <w:rPr>
                <w:rFonts w:ascii="Book Antiqua" w:hAnsi="Book Antiqua" w:cs="Arial"/>
                <w:color w:val="auto"/>
              </w:rPr>
              <w:t>102 /</w:t>
            </w:r>
            <w:proofErr w:type="spellStart"/>
            <w:r w:rsidRPr="002043B9">
              <w:rPr>
                <w:rFonts w:ascii="Book Antiqua" w:hAnsi="Book Antiqua" w:cs="Arial"/>
                <w:color w:val="auto"/>
              </w:rPr>
              <w:t>μL</w:t>
            </w:r>
            <w:proofErr w:type="spellEnd"/>
            <w:r w:rsidRPr="002043B9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</w:tr>
      <w:tr w:rsidR="003C3B26" w:rsidRPr="002043B9" w14:paraId="03311DAD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292CB393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TP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F1D97B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6.7 g/dL </w:t>
            </w:r>
          </w:p>
        </w:tc>
      </w:tr>
      <w:tr w:rsidR="003C3B26" w:rsidRPr="002043B9" w14:paraId="693E36A0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0E4C2F19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Alb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BB77CDF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3.8 g/dL </w:t>
            </w:r>
          </w:p>
        </w:tc>
      </w:tr>
      <w:tr w:rsidR="003C3B26" w:rsidRPr="002043B9" w14:paraId="6CE778E3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12C27A22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BUN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D4344E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12.3 mg/dL </w:t>
            </w:r>
          </w:p>
        </w:tc>
      </w:tr>
      <w:tr w:rsidR="003C3B26" w:rsidRPr="002043B9" w14:paraId="07803759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07159388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proofErr w:type="spellStart"/>
            <w:r w:rsidRPr="002043B9">
              <w:rPr>
                <w:rFonts w:ascii="Book Antiqua" w:hAnsi="Book Antiqua" w:cs="Arial"/>
                <w:color w:val="auto"/>
              </w:rPr>
              <w:t>Cre</w:t>
            </w:r>
            <w:proofErr w:type="spellEnd"/>
            <w:r w:rsidRPr="002043B9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C96DA5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0.85 mg/dL </w:t>
            </w:r>
          </w:p>
        </w:tc>
      </w:tr>
      <w:tr w:rsidR="003C3B26" w:rsidRPr="002043B9" w14:paraId="388A8819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5CD81417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AST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87B07D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12 IU/L </w:t>
            </w:r>
          </w:p>
        </w:tc>
      </w:tr>
      <w:tr w:rsidR="003C3B26" w:rsidRPr="002043B9" w14:paraId="7A0FBD8D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3593F502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ALT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2B23F9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9.0 IU/L </w:t>
            </w:r>
          </w:p>
        </w:tc>
      </w:tr>
      <w:tr w:rsidR="003C3B26" w:rsidRPr="002043B9" w14:paraId="3CF5713C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48E7CFF8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LDH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223FC7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328 IU/L </w:t>
            </w:r>
          </w:p>
        </w:tc>
      </w:tr>
      <w:tr w:rsidR="003C3B26" w:rsidRPr="002043B9" w14:paraId="4E087D88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2F05F0A1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ALP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1ED0C95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166 IU/L </w:t>
            </w:r>
          </w:p>
        </w:tc>
      </w:tr>
      <w:tr w:rsidR="003C3B26" w:rsidRPr="002043B9" w14:paraId="3C0DABC9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36C4963C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γ-GTP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EC44EBE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43 IU/L </w:t>
            </w:r>
          </w:p>
        </w:tc>
      </w:tr>
      <w:tr w:rsidR="003C3B26" w:rsidRPr="002043B9" w14:paraId="392567D3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738412E9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>T-</w:t>
            </w:r>
            <w:proofErr w:type="spellStart"/>
            <w:r w:rsidRPr="002043B9">
              <w:rPr>
                <w:rFonts w:ascii="Book Antiqua" w:hAnsi="Book Antiqua" w:cs="Arial"/>
                <w:color w:val="auto"/>
              </w:rPr>
              <w:t>bil</w:t>
            </w:r>
            <w:proofErr w:type="spellEnd"/>
            <w:r w:rsidRPr="002043B9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D66D21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0.4 mg/dL </w:t>
            </w:r>
          </w:p>
        </w:tc>
      </w:tr>
      <w:tr w:rsidR="003C3B26" w:rsidRPr="002043B9" w14:paraId="39565BED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6B0CE583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CRP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CDC6F4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5.0 mg/dL </w:t>
            </w:r>
          </w:p>
        </w:tc>
      </w:tr>
      <w:tr w:rsidR="003C3B26" w:rsidRPr="002043B9" w14:paraId="33147755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nil"/>
            </w:tcBorders>
          </w:tcPr>
          <w:p w14:paraId="41117268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CEA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5EDB6B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7.4 ng/mL </w:t>
            </w:r>
          </w:p>
        </w:tc>
      </w:tr>
      <w:tr w:rsidR="003C3B26" w:rsidRPr="002043B9" w14:paraId="06C7235E" w14:textId="77777777" w:rsidTr="003C3B26">
        <w:trPr>
          <w:trHeight w:val="103"/>
        </w:trPr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3332BB17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CA19-9 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3C403893" w14:textId="77777777" w:rsidR="003C3B26" w:rsidRPr="002043B9" w:rsidRDefault="003C3B26">
            <w:pPr>
              <w:pStyle w:val="Default"/>
              <w:rPr>
                <w:rFonts w:ascii="Book Antiqua" w:hAnsi="Book Antiqua" w:cs="Arial"/>
                <w:color w:val="auto"/>
              </w:rPr>
            </w:pPr>
            <w:r w:rsidRPr="002043B9">
              <w:rPr>
                <w:rFonts w:ascii="Book Antiqua" w:hAnsi="Book Antiqua" w:cs="Arial"/>
                <w:color w:val="auto"/>
              </w:rPr>
              <w:t xml:space="preserve">1.0 U/mL </w:t>
            </w:r>
          </w:p>
        </w:tc>
      </w:tr>
    </w:tbl>
    <w:p w14:paraId="425AF832" w14:textId="6BCC472F" w:rsidR="001A1F17" w:rsidRPr="002043B9" w:rsidRDefault="00CB2796" w:rsidP="00A450E7">
      <w:pPr>
        <w:adjustRightInd w:val="0"/>
        <w:snapToGrid w:val="0"/>
        <w:spacing w:line="360" w:lineRule="auto"/>
        <w:rPr>
          <w:rFonts w:ascii="Book Antiqua" w:hAnsi="Book Antiqua" w:cs="Arial"/>
          <w:bCs/>
          <w:sz w:val="24"/>
          <w:szCs w:val="24"/>
        </w:rPr>
      </w:pPr>
      <w:r w:rsidRPr="002043B9">
        <w:rPr>
          <w:rFonts w:ascii="Book Antiqua" w:hAnsi="Book Antiqua" w:cs="Arial"/>
          <w:bCs/>
          <w:sz w:val="24"/>
          <w:szCs w:val="24"/>
        </w:rPr>
        <w:t>WBC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W</w:t>
      </w:r>
      <w:r w:rsidRPr="002043B9">
        <w:rPr>
          <w:rFonts w:ascii="Book Antiqua" w:hAnsi="Book Antiqua" w:cs="Arial"/>
          <w:bCs/>
          <w:sz w:val="24"/>
          <w:szCs w:val="24"/>
        </w:rPr>
        <w:t>hite blood cells; Hb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H</w:t>
      </w:r>
      <w:r w:rsidRPr="002043B9">
        <w:rPr>
          <w:rFonts w:ascii="Book Antiqua" w:hAnsi="Book Antiqua" w:cs="Arial"/>
          <w:bCs/>
          <w:sz w:val="24"/>
          <w:szCs w:val="24"/>
        </w:rPr>
        <w:t xml:space="preserve">emoglobin; </w:t>
      </w:r>
      <w:proofErr w:type="spellStart"/>
      <w:r w:rsidRPr="002043B9">
        <w:rPr>
          <w:rFonts w:ascii="Book Antiqua" w:hAnsi="Book Antiqua" w:cs="Arial"/>
          <w:bCs/>
          <w:sz w:val="24"/>
          <w:szCs w:val="24"/>
        </w:rPr>
        <w:t>Ht</w:t>
      </w:r>
      <w:proofErr w:type="spellEnd"/>
      <w:r w:rsidR="00ED06FA" w:rsidRPr="002043B9">
        <w:rPr>
          <w:rFonts w:ascii="Book Antiqua" w:hAnsi="Book Antiqua" w:cs="Arial"/>
          <w:bCs/>
          <w:sz w:val="24"/>
          <w:szCs w:val="24"/>
        </w:rPr>
        <w:t>: H</w:t>
      </w:r>
      <w:r w:rsidRPr="002043B9">
        <w:rPr>
          <w:rFonts w:ascii="Book Antiqua" w:hAnsi="Book Antiqua" w:cs="Arial"/>
          <w:bCs/>
          <w:sz w:val="24"/>
          <w:szCs w:val="24"/>
        </w:rPr>
        <w:t xml:space="preserve">ematocrit; </w:t>
      </w:r>
      <w:proofErr w:type="spellStart"/>
      <w:r w:rsidRPr="002043B9">
        <w:rPr>
          <w:rFonts w:ascii="Book Antiqua" w:hAnsi="Book Antiqua" w:cs="Arial"/>
          <w:bCs/>
          <w:sz w:val="24"/>
          <w:szCs w:val="24"/>
        </w:rPr>
        <w:t>Plt</w:t>
      </w:r>
      <w:proofErr w:type="spellEnd"/>
      <w:r w:rsidR="00ED06FA" w:rsidRPr="002043B9">
        <w:rPr>
          <w:rFonts w:ascii="Book Antiqua" w:hAnsi="Book Antiqua" w:cs="Arial"/>
          <w:bCs/>
          <w:sz w:val="24"/>
          <w:szCs w:val="24"/>
        </w:rPr>
        <w:t>: P</w:t>
      </w:r>
      <w:r w:rsidRPr="002043B9">
        <w:rPr>
          <w:rFonts w:ascii="Book Antiqua" w:hAnsi="Book Antiqua" w:cs="Arial"/>
          <w:bCs/>
          <w:sz w:val="24"/>
          <w:szCs w:val="24"/>
        </w:rPr>
        <w:t>latelet counts; TP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T</w:t>
      </w:r>
      <w:r w:rsidRPr="002043B9">
        <w:rPr>
          <w:rFonts w:ascii="Book Antiqua" w:hAnsi="Book Antiqua" w:cs="Arial"/>
          <w:bCs/>
          <w:sz w:val="24"/>
          <w:szCs w:val="24"/>
        </w:rPr>
        <w:t>otal protein; Alb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A</w:t>
      </w:r>
      <w:r w:rsidRPr="002043B9">
        <w:rPr>
          <w:rFonts w:ascii="Book Antiqua" w:hAnsi="Book Antiqua" w:cs="Arial"/>
          <w:bCs/>
          <w:sz w:val="24"/>
          <w:szCs w:val="24"/>
        </w:rPr>
        <w:t>lbumin; BUN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B</w:t>
      </w:r>
      <w:r w:rsidRPr="002043B9">
        <w:rPr>
          <w:rFonts w:ascii="Book Antiqua" w:hAnsi="Book Antiqua" w:cs="Arial"/>
          <w:bCs/>
          <w:sz w:val="24"/>
          <w:szCs w:val="24"/>
        </w:rPr>
        <w:t xml:space="preserve">lood urea nitrogen; </w:t>
      </w:r>
      <w:proofErr w:type="spellStart"/>
      <w:r w:rsidRPr="002043B9">
        <w:rPr>
          <w:rFonts w:ascii="Book Antiqua" w:hAnsi="Book Antiqua" w:cs="Arial"/>
          <w:bCs/>
          <w:sz w:val="24"/>
          <w:szCs w:val="24"/>
        </w:rPr>
        <w:t>Cre</w:t>
      </w:r>
      <w:proofErr w:type="spellEnd"/>
      <w:r w:rsidR="00ED06FA" w:rsidRPr="002043B9">
        <w:rPr>
          <w:rFonts w:ascii="Book Antiqua" w:hAnsi="Book Antiqua" w:cs="Arial"/>
          <w:bCs/>
          <w:sz w:val="24"/>
          <w:szCs w:val="24"/>
        </w:rPr>
        <w:t>: C</w:t>
      </w:r>
      <w:r w:rsidRPr="002043B9">
        <w:rPr>
          <w:rFonts w:ascii="Book Antiqua" w:hAnsi="Book Antiqua" w:cs="Arial"/>
          <w:bCs/>
          <w:sz w:val="24"/>
          <w:szCs w:val="24"/>
        </w:rPr>
        <w:t>reatinine; AST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A</w:t>
      </w:r>
      <w:r w:rsidRPr="002043B9">
        <w:rPr>
          <w:rFonts w:ascii="Book Antiqua" w:hAnsi="Book Antiqua" w:cs="Arial"/>
          <w:bCs/>
          <w:sz w:val="24"/>
          <w:szCs w:val="24"/>
        </w:rPr>
        <w:t>spartate aminotransferase; ALT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A</w:t>
      </w:r>
      <w:r w:rsidRPr="002043B9">
        <w:rPr>
          <w:rFonts w:ascii="Book Antiqua" w:hAnsi="Book Antiqua" w:cs="Arial"/>
          <w:bCs/>
          <w:sz w:val="24"/>
          <w:szCs w:val="24"/>
        </w:rPr>
        <w:t>lanine aminotransferase; LDH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L</w:t>
      </w:r>
      <w:r w:rsidRPr="002043B9">
        <w:rPr>
          <w:rFonts w:ascii="Book Antiqua" w:hAnsi="Book Antiqua" w:cs="Arial"/>
          <w:bCs/>
          <w:sz w:val="24"/>
          <w:szCs w:val="24"/>
        </w:rPr>
        <w:t>actate dehydrogenase; ALP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A</w:t>
      </w:r>
      <w:r w:rsidRPr="002043B9">
        <w:rPr>
          <w:rFonts w:ascii="Book Antiqua" w:hAnsi="Book Antiqua" w:cs="Arial"/>
          <w:bCs/>
          <w:sz w:val="24"/>
          <w:szCs w:val="24"/>
        </w:rPr>
        <w:t>lkaline phosphatase; γ-GTP, γ-glutamyl transferase; T-</w:t>
      </w:r>
      <w:proofErr w:type="spellStart"/>
      <w:r w:rsidRPr="002043B9">
        <w:rPr>
          <w:rFonts w:ascii="Book Antiqua" w:hAnsi="Book Antiqua" w:cs="Arial"/>
          <w:bCs/>
          <w:sz w:val="24"/>
          <w:szCs w:val="24"/>
        </w:rPr>
        <w:t>bil</w:t>
      </w:r>
      <w:proofErr w:type="spellEnd"/>
      <w:r w:rsidR="00ED06FA" w:rsidRPr="002043B9">
        <w:rPr>
          <w:rFonts w:ascii="Book Antiqua" w:hAnsi="Book Antiqua" w:cs="Arial"/>
          <w:bCs/>
          <w:sz w:val="24"/>
          <w:szCs w:val="24"/>
        </w:rPr>
        <w:t>: To</w:t>
      </w:r>
      <w:r w:rsidRPr="002043B9">
        <w:rPr>
          <w:rFonts w:ascii="Book Antiqua" w:hAnsi="Book Antiqua" w:cs="Arial"/>
          <w:bCs/>
          <w:sz w:val="24"/>
          <w:szCs w:val="24"/>
        </w:rPr>
        <w:t>tal bilirubin; CRP</w:t>
      </w:r>
      <w:r w:rsidR="00ED06FA" w:rsidRPr="002043B9">
        <w:rPr>
          <w:rFonts w:ascii="Book Antiqua" w:hAnsi="Book Antiqua" w:cs="Arial"/>
          <w:bCs/>
          <w:sz w:val="24"/>
          <w:szCs w:val="24"/>
        </w:rPr>
        <w:t xml:space="preserve">: </w:t>
      </w:r>
      <w:r w:rsidRPr="002043B9">
        <w:rPr>
          <w:rFonts w:ascii="Book Antiqua" w:hAnsi="Book Antiqua" w:cs="Arial"/>
          <w:bCs/>
          <w:sz w:val="24"/>
          <w:szCs w:val="24"/>
        </w:rPr>
        <w:t>C-reactive protein; CEA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C</w:t>
      </w:r>
      <w:r w:rsidRPr="002043B9">
        <w:rPr>
          <w:rFonts w:ascii="Book Antiqua" w:hAnsi="Book Antiqua" w:cs="Arial"/>
          <w:bCs/>
          <w:sz w:val="24"/>
          <w:szCs w:val="24"/>
        </w:rPr>
        <w:t>arcinoembryonic antigen; CA19-9</w:t>
      </w:r>
      <w:r w:rsidR="00ED06FA" w:rsidRPr="002043B9">
        <w:rPr>
          <w:rFonts w:ascii="Book Antiqua" w:hAnsi="Book Antiqua" w:cs="Arial"/>
          <w:bCs/>
          <w:sz w:val="24"/>
          <w:szCs w:val="24"/>
        </w:rPr>
        <w:t>: C</w:t>
      </w:r>
      <w:r w:rsidRPr="002043B9">
        <w:rPr>
          <w:rFonts w:ascii="Book Antiqua" w:hAnsi="Book Antiqua" w:cs="Arial"/>
          <w:bCs/>
          <w:sz w:val="24"/>
          <w:szCs w:val="24"/>
        </w:rPr>
        <w:t>arbohydrate antigen 19-9.</w:t>
      </w:r>
    </w:p>
    <w:p w14:paraId="1DCF19B7" w14:textId="77777777" w:rsidR="00ED06FA" w:rsidRPr="002043B9" w:rsidRDefault="00ED06FA" w:rsidP="002F00DF">
      <w:pPr>
        <w:rPr>
          <w:rFonts w:ascii="Book Antiqua" w:hAnsi="Book Antiqua" w:cs="Times New Roman"/>
          <w:sz w:val="24"/>
          <w:szCs w:val="24"/>
        </w:rPr>
      </w:pPr>
    </w:p>
    <w:p w14:paraId="6215252C" w14:textId="77777777" w:rsidR="00ED06FA" w:rsidRPr="002043B9" w:rsidRDefault="00ED06FA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br w:type="page"/>
      </w:r>
    </w:p>
    <w:p w14:paraId="0B822FAD" w14:textId="2D1A394E" w:rsidR="002F00DF" w:rsidRPr="002043B9" w:rsidRDefault="002F00DF" w:rsidP="002F00DF">
      <w:pPr>
        <w:rPr>
          <w:rFonts w:ascii="Book Antiqua" w:hAnsi="Book Antiqua" w:cs="Times New Roman"/>
          <w:b/>
          <w:sz w:val="24"/>
          <w:szCs w:val="24"/>
        </w:rPr>
      </w:pPr>
      <w:r w:rsidRPr="002043B9">
        <w:rPr>
          <w:rFonts w:ascii="Book Antiqua" w:hAnsi="Book Antiqua" w:cs="Times New Roman"/>
          <w:b/>
          <w:sz w:val="24"/>
          <w:szCs w:val="24"/>
        </w:rPr>
        <w:lastRenderedPageBreak/>
        <w:t>Table 2 Summary of the cases reported to date</w:t>
      </w:r>
    </w:p>
    <w:p w14:paraId="32FBA43A" w14:textId="59B255FE" w:rsidR="002F00DF" w:rsidRPr="002043B9" w:rsidRDefault="002F00DF" w:rsidP="002F00DF">
      <w:pPr>
        <w:rPr>
          <w:rFonts w:ascii="Book Antiqua" w:hAnsi="Book Antiqua" w:cs="Times New Roman"/>
          <w:sz w:val="24"/>
          <w:szCs w:val="24"/>
        </w:rPr>
        <w:sectPr w:rsidR="002F00DF" w:rsidRPr="002043B9" w:rsidSect="002C076D">
          <w:footerReference w:type="default" r:id="rId12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-426" w:tblpY="1012"/>
        <w:tblW w:w="0" w:type="auto"/>
        <w:tblLook w:val="04A0" w:firstRow="1" w:lastRow="0" w:firstColumn="1" w:lastColumn="0" w:noHBand="0" w:noVBand="1"/>
      </w:tblPr>
      <w:tblGrid>
        <w:gridCol w:w="505"/>
        <w:gridCol w:w="606"/>
        <w:gridCol w:w="947"/>
        <w:gridCol w:w="540"/>
        <w:gridCol w:w="823"/>
        <w:gridCol w:w="1797"/>
        <w:gridCol w:w="911"/>
        <w:gridCol w:w="1522"/>
        <w:gridCol w:w="2022"/>
        <w:gridCol w:w="1289"/>
        <w:gridCol w:w="1736"/>
        <w:gridCol w:w="1755"/>
        <w:gridCol w:w="1067"/>
        <w:gridCol w:w="852"/>
        <w:gridCol w:w="606"/>
        <w:gridCol w:w="606"/>
        <w:gridCol w:w="1410"/>
        <w:gridCol w:w="1410"/>
        <w:gridCol w:w="1967"/>
      </w:tblGrid>
      <w:tr w:rsidR="002043B9" w:rsidRPr="002043B9" w14:paraId="05AC657A" w14:textId="77777777" w:rsidTr="002043B9">
        <w:trPr>
          <w:trHeight w:val="1104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612B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A27E" w14:textId="41F21E72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Ref</w:t>
            </w:r>
            <w:r w:rsidR="00634ABC">
              <w:rPr>
                <w:rFonts w:ascii="Book Antiqua" w:eastAsia="Times New Roman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BA0B4" w14:textId="632B5563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E69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25F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2D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Diagnosis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8217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71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Size (mm x mm)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4B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hAnsi="Book Antiqua" w:cs="Arial"/>
                <w:b/>
                <w:sz w:val="24"/>
                <w:szCs w:val="24"/>
              </w:rPr>
              <w:t xml:space="preserve"> P</w:t>
            </w: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ositive for Ki-67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DEE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 Stenosis</w:t>
            </w:r>
            <w:r w:rsidRPr="002043B9">
              <w:rPr>
                <w:rFonts w:ascii="Book Antiqua" w:hAnsi="Book Antiqua" w:cs="Arial"/>
                <w:b/>
                <w:sz w:val="24"/>
                <w:szCs w:val="24"/>
              </w:rPr>
              <w:t xml:space="preserve"> (%)</w:t>
            </w: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2E3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Symptom of Obstruction</w:t>
            </w:r>
          </w:p>
        </w:tc>
        <w:tc>
          <w:tcPr>
            <w:tcW w:w="23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D0B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Invasion to Surrounding Tissue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242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Metastasis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4D0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Surgery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BD4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179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B25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Chemotherapy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1D72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Response to Chemotherapy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7ABC" w14:textId="363A240F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Overall Survival (</w:t>
            </w:r>
            <w:proofErr w:type="spellStart"/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mo</w:t>
            </w:r>
            <w:proofErr w:type="spellEnd"/>
            <w:r w:rsidRPr="002043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)</w:t>
            </w:r>
          </w:p>
        </w:tc>
      </w:tr>
      <w:tr w:rsidR="002043B9" w:rsidRPr="002043B9" w14:paraId="7663DEA9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B15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37E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106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17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C6C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AF2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19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827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526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8D4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03E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D13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01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5DD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F46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75A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1D0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66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6A4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</w:tr>
      <w:tr w:rsidR="002043B9" w:rsidRPr="002043B9" w14:paraId="4F82AD77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F46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DD5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B05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95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815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C41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5AA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B0A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80x55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E2E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D6F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B0A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E37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1C2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E34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17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AF2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94B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30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C3E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</w:tr>
      <w:tr w:rsidR="002043B9" w:rsidRPr="002043B9" w14:paraId="559E4029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96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72F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55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0B7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B06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FC4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MAENC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BA2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ACD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3D7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197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6B5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97A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E4D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CE6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AF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E03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9A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3D8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3D2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75E0D40D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3EC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63D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045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A57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018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5B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A8C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03C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160x130x40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BE7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62F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D30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89B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C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B26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120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ADB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414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83E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0EB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</w:tr>
      <w:tr w:rsidR="002043B9" w:rsidRPr="002043B9" w14:paraId="508E4DCB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F8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908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D3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0B4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497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02F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small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E32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C52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45x55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4FC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D94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DA3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925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51C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F2E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00F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6E5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81D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73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E73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54, alive</w:t>
            </w:r>
          </w:p>
        </w:tc>
      </w:tr>
      <w:tr w:rsidR="002043B9" w:rsidRPr="002043B9" w14:paraId="63285B9C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C7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55C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D9D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9E9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069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5CE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AF4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35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45x45x15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EB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F07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67C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551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7A1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E42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56F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D9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7B1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AA4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309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6DAAE62A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5D7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95D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02A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591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CF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BC6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small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4F2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4FB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4E0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781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463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FA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AB1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89C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202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C8F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9B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44D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E7B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60327049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CA2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EFF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E6B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2B6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02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75B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5F2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DA3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A23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B66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839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D5D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18C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C16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D6E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DB0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47E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56D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619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</w:tr>
      <w:tr w:rsidR="002043B9" w:rsidRPr="002043B9" w14:paraId="30DC5CCD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949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FFD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50D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265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AA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45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714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060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47x43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858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421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5E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D9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082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27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BBD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38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B55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B38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672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</w:tr>
      <w:tr w:rsidR="002043B9" w:rsidRPr="002043B9" w14:paraId="0122EEAF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FF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32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7E0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66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BC9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F09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6A2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95E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D3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172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C3E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559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882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46D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831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CD1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A6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6EF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CAF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14</w:t>
            </w:r>
          </w:p>
        </w:tc>
      </w:tr>
      <w:tr w:rsidR="002043B9" w:rsidRPr="002043B9" w14:paraId="6C0228A1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55D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D22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29D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6B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246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EA7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C4C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CF3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30x20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A75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063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A8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912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83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02E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68A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F89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04A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7D8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E3E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21, alive</w:t>
            </w:r>
          </w:p>
        </w:tc>
      </w:tr>
      <w:tr w:rsidR="002043B9" w:rsidRPr="002043B9" w14:paraId="2BDFD359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9C6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F54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B6A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D7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95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179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7B1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9B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170x110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A9E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92C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043B9">
              <w:rPr>
                <w:rFonts w:ascii="Book Antiqua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AF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D9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E34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3DE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D7F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EB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743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4FF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F62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</w:tr>
      <w:tr w:rsidR="002043B9" w:rsidRPr="002043B9" w14:paraId="2D6929C4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BD3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F16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DC4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696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77D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750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66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67F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120x100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2DB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A2E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D84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090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71F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C05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37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3EA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F97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3D4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268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24, alive</w:t>
            </w:r>
          </w:p>
        </w:tc>
      </w:tr>
      <w:tr w:rsidR="002043B9" w:rsidRPr="002043B9" w14:paraId="63389A6A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F6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D6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99D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52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5C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C24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F3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A1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45x25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BE2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0A3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024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481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BD4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CF8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030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D1A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B5E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288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31F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11</w:t>
            </w:r>
          </w:p>
        </w:tc>
      </w:tr>
      <w:tr w:rsidR="002043B9" w:rsidRPr="002043B9" w14:paraId="480D61C9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B6B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4F8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79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420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AD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FEE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703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991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40x50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0BC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C36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39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4B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01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B2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FDD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C0D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720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A81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99D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</w:tr>
      <w:tr w:rsidR="002043B9" w:rsidRPr="002043B9" w14:paraId="53486DDC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3AF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81C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632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76B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006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75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156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AF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32x27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21D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31D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893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4F8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0F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3E5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4D9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E24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068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342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634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51</w:t>
            </w:r>
          </w:p>
        </w:tc>
      </w:tr>
      <w:tr w:rsidR="002043B9" w:rsidRPr="002043B9" w14:paraId="6565B054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621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26F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7E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9B4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04D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399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708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279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997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BE5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3F0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F22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660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6DB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ADA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7A4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952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769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84D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67</w:t>
            </w:r>
          </w:p>
        </w:tc>
      </w:tr>
      <w:tr w:rsidR="002043B9" w:rsidRPr="002043B9" w14:paraId="64722684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80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D4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D66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C5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7F4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1C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636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F1E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80x75x50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3CE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111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043B9">
              <w:rPr>
                <w:rFonts w:ascii="Book Antiqua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58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569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89F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CD2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34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046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E3E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9BE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4F4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2CC3532E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0F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F72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6FD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CC6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F0E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4F7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677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3AF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29x27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038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496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DBE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B43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60A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41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BA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D0C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5DB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7C1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2C9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</w:t>
            </w:r>
          </w:p>
        </w:tc>
      </w:tr>
      <w:tr w:rsidR="002043B9" w:rsidRPr="002043B9" w14:paraId="47CF17F6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D9B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F85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86D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F5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858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B96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4A7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350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50x70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964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6E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5C5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8B8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F25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D3B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1B8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9E9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3E6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B67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737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41</w:t>
            </w:r>
          </w:p>
        </w:tc>
      </w:tr>
      <w:tr w:rsidR="002043B9" w:rsidRPr="002043B9" w14:paraId="58FE0AEE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04A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045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1B5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29C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A31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BE3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DAD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069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40x50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368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CB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094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220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87A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8C6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363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834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E85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8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E4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</w:tr>
      <w:tr w:rsidR="002043B9" w:rsidRPr="002043B9" w14:paraId="39F0822D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21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712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7AA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F7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C32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CDB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CCC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E72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C29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6CB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ED1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571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730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C35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BA7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9F2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95C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CF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0C0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50, alive</w:t>
            </w:r>
          </w:p>
        </w:tc>
      </w:tr>
      <w:tr w:rsidR="002043B9" w:rsidRPr="002043B9" w14:paraId="2481F399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D3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4B0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A2D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D9C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ADC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F9F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916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0A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115x35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D16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3DB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A09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+/-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D95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AA4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9DB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9F6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7E1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26F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3C1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B83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14, alive</w:t>
            </w:r>
          </w:p>
        </w:tc>
      </w:tr>
      <w:tr w:rsidR="002043B9" w:rsidRPr="002043B9" w14:paraId="3A80B4C2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FCB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B5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FD7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F3D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FDC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F11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0C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66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82x74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1E0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FF3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AB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36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B7D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A8B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61C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160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1B5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7CA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AE0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</w:t>
            </w:r>
          </w:p>
        </w:tc>
      </w:tr>
      <w:tr w:rsidR="002043B9" w:rsidRPr="002043B9" w14:paraId="29831814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402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210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113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29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73C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62A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4D7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CA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1EB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C62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6D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4C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597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A43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C3D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F95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14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B2E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74B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59733D4A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918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C9B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E56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0A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AEF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B07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A4C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772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313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01B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85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852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2D1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ACC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B9D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567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AEE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EE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CC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11</w:t>
            </w:r>
          </w:p>
        </w:tc>
      </w:tr>
      <w:tr w:rsidR="002043B9" w:rsidRPr="002043B9" w14:paraId="1E0D900E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07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543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8E4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767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74F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26D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693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2BA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74x51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D3B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5E8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910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6D0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509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3B4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A96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688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EA2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64E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0AF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63F108EC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394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807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B60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481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C6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3F7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4D7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AAC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078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B11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DB4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0C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2E4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179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D6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F87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D69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D4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C36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</w:tr>
      <w:tr w:rsidR="002043B9" w:rsidRPr="002043B9" w14:paraId="0466A858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37C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924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78F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E2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F6E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8F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BF3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236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38F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B3C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99E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F66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ECE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24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E39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79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22F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28A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A77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27, alive</w:t>
            </w:r>
          </w:p>
        </w:tc>
      </w:tr>
      <w:tr w:rsidR="002043B9" w:rsidRPr="002043B9" w14:paraId="51C68397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E8F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6A5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ED1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6E0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0B7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55D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B8A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A4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27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4CA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5F0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ABB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B9E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1A7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A2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DB1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1E0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C5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233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01CEC865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21C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AF8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CA2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FFA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3F5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3F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C3D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C97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183x115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13E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62C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432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834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905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270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38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718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4B2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85A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AAE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42, alive</w:t>
            </w:r>
          </w:p>
        </w:tc>
      </w:tr>
      <w:tr w:rsidR="002043B9" w:rsidRPr="002043B9" w14:paraId="49E08B87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7CD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4B9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00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FE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DEA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E0B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B91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C2E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1B6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A93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936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B53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5D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F77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EA4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491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99C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1C8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A00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</w:tr>
      <w:tr w:rsidR="002043B9" w:rsidRPr="002043B9" w14:paraId="40344A3A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97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F18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A3D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E96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427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1A4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45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96C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FB5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C2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9A4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546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40B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A14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BD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89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2BC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54E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D84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62790795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678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01A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4CB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D58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655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137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EFE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proofErr w:type="gramStart"/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C,A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610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398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583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18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6D2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96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D3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5A2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B51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A67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1A2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BB0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</w:tr>
      <w:tr w:rsidR="002043B9" w:rsidRPr="002043B9" w14:paraId="35DD4F61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BA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939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DE5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AF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940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664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7EE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139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DC0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C82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231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CF3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80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E90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EED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2E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414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ECC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7FC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0.5</w:t>
            </w:r>
          </w:p>
        </w:tc>
      </w:tr>
      <w:tr w:rsidR="002043B9" w:rsidRPr="002043B9" w14:paraId="572992B9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19A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C8B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815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53B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C2B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A10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779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955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9D4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534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055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7F8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E66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5D9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A2A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B4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369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5A5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51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12, alive</w:t>
            </w:r>
          </w:p>
        </w:tc>
      </w:tr>
      <w:tr w:rsidR="002043B9" w:rsidRPr="002043B9" w14:paraId="102E6C2D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A2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5D7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533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DBD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9AF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3FE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7DA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601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C4B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C49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337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4F2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16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DC7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2DC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EFE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198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3B1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B7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</w:tr>
      <w:tr w:rsidR="002043B9" w:rsidRPr="002043B9" w14:paraId="32C120C6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ABA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ED1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CFB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62D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B74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410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AD6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F5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40x35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15F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52E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CA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F5A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A3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95A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071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1A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57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CD7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4C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8, alive</w:t>
            </w:r>
          </w:p>
        </w:tc>
      </w:tr>
      <w:tr w:rsidR="002043B9" w:rsidRPr="002043B9" w14:paraId="70CF2412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1D8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AD7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9DE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669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0B3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1E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73C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337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70x45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EF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758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BEE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E3C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5D0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34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49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DCA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D02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429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D9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13</w:t>
            </w:r>
          </w:p>
        </w:tc>
      </w:tr>
      <w:tr w:rsidR="002043B9" w:rsidRPr="002043B9" w14:paraId="70ECB958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CBF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6FB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B2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E56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35D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9DB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9E8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25C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94C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DE7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95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964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B1D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E6E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AD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DE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AB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C3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BA4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</w:tr>
      <w:tr w:rsidR="002043B9" w:rsidRPr="002043B9" w14:paraId="5B235BEF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69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F7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94E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2C9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AD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244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AD6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358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F48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DEF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7FD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C1B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269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017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015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8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EB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BD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274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</w:t>
            </w:r>
          </w:p>
        </w:tc>
      </w:tr>
      <w:tr w:rsidR="002043B9" w:rsidRPr="002043B9" w14:paraId="478827F7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CB0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626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CC2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1AB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49E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F21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1C6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1A6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99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DE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FE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190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D84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B30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AC7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4A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13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1EE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079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</w:tr>
      <w:tr w:rsidR="002043B9" w:rsidRPr="002043B9" w14:paraId="001D07A5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1A5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DC1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199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B6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6E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0CF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63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062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165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80A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CB2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EA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ECD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4A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B87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C4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8AF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4A8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FA7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2C59C89F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F8F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11A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8B9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A62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E38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F8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D9F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BE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6E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1E6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6DC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CC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5A8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011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F33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</w:t>
            </w: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8EF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N/</w:t>
            </w: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A23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D93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01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1553ACC0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42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48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53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13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2D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9BC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1C4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C6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70x18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CC6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&lt;20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858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28D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AA2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486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73E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843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124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7DD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715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783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10, alive</w:t>
            </w:r>
          </w:p>
        </w:tc>
      </w:tr>
      <w:tr w:rsidR="002043B9" w:rsidRPr="002043B9" w14:paraId="76FBCD27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024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AD3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E26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D9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1B2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75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05F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912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170x110x80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61B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CB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838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FB9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1F1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129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F9E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04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166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45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7CC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84, alive</w:t>
            </w:r>
          </w:p>
        </w:tc>
      </w:tr>
      <w:tr w:rsidR="002043B9" w:rsidRPr="002043B9" w14:paraId="30039750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57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109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A82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DF1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814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E63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F99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EA6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3A8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CB6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BB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E1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E64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46A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77E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54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41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0F6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44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30, alive</w:t>
            </w:r>
          </w:p>
        </w:tc>
      </w:tr>
      <w:tr w:rsidR="002043B9" w:rsidRPr="002043B9" w14:paraId="6351504D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989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284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F73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489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229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F57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39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BE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93x40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270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&gt;90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61C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03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+/-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61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4C3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60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474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20B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30E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828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83F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</w:tr>
      <w:tr w:rsidR="002043B9" w:rsidRPr="002043B9" w14:paraId="02E60FBF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954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C1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689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05B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C7B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060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18E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548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318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FA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091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C06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EB5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0E4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8CD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352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3D9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3E7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6A2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1224320A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C0F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A95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448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DC1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F08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9B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NEC+SCC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212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7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60x50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D4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&gt;40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A12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A1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E6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828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569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189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B0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6EA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EA9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8E5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</w:tr>
      <w:tr w:rsidR="002043B9" w:rsidRPr="002043B9" w14:paraId="402CC171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775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DF9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19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41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09B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312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960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DFC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20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F9D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F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B35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9ED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8B9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6EB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C33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B88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3E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7B4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10, alive</w:t>
            </w:r>
          </w:p>
        </w:tc>
      </w:tr>
      <w:tr w:rsidR="002043B9" w:rsidRPr="002043B9" w14:paraId="148628DC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D3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ACE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DD7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7C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4B2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B6D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55F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40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57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B14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254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77F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5B6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516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F35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8A3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D9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B02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4E5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1F0A686C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29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032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A93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5A3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77C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E2A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82E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B38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07F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E12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446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012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17E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A20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08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5EC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7A3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6BB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71D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0A8EC36E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B69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E53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B87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714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4D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5D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C3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02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80x55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0AC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D5F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8F7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+/-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86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CD1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3A7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76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A21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52D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50C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FAF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6, alive</w:t>
            </w:r>
          </w:p>
        </w:tc>
      </w:tr>
      <w:tr w:rsidR="002043B9" w:rsidRPr="002043B9" w14:paraId="484A83D5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037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CD8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BF2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3C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D95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004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3CF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D12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D36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E0C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068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AFB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27C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91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CBC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8E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9A5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C2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BCA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79C160EB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4F5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384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27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A59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40E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E11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F1D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BD3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60x50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A16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7A0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5E2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BE2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091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50B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324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7A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E7D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49A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1D2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36, alive</w:t>
            </w:r>
          </w:p>
        </w:tc>
      </w:tr>
      <w:tr w:rsidR="002043B9" w:rsidRPr="002043B9" w14:paraId="1D77F58C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0BF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A81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793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FA0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4C97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198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NEC+SCC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B76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807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35x35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A4C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6C0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9E3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+/-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658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A31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623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AFD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B43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0F3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1A9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6D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2CBDACE1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B1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E36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2F9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CF6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7FD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955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4D0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BDC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45x36x44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047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F64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025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0AE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6D0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436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51F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FCC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DAF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8900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8DF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</w:tr>
      <w:tr w:rsidR="002043B9" w:rsidRPr="002043B9" w14:paraId="21D82546" w14:textId="77777777" w:rsidTr="002043B9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ED4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D02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333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181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587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9258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192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D4B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4BA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950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7EE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DDFF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726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A3E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9D4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9E8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972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6A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D89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</w:tr>
      <w:tr w:rsidR="002043B9" w:rsidRPr="002043B9" w14:paraId="3F6D5C06" w14:textId="77777777" w:rsidTr="002043B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B10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B8D5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81F2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Our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EE1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C5A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03F6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D6FA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E9CC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FAB3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525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6924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5C2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0D7E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7AC1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321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F02D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DB4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AA49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646B" w14:textId="77777777" w:rsidR="002F00DF" w:rsidRPr="002043B9" w:rsidRDefault="002F00DF" w:rsidP="002043B9">
            <w:pPr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043B9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</w:p>
        </w:tc>
      </w:tr>
    </w:tbl>
    <w:p w14:paraId="28BFBD32" w14:textId="7C7A3BF9" w:rsidR="002F00DF" w:rsidRPr="002043B9" w:rsidRDefault="002F00DF" w:rsidP="002F00DF">
      <w:pPr>
        <w:rPr>
          <w:rFonts w:ascii="Book Antiqua" w:hAnsi="Book Antiqua" w:cs="Times New Roman"/>
          <w:sz w:val="24"/>
          <w:szCs w:val="24"/>
        </w:rPr>
      </w:pPr>
      <w:r w:rsidRPr="002043B9">
        <w:rPr>
          <w:rFonts w:ascii="Book Antiqua" w:hAnsi="Book Antiqua" w:cs="Times New Roman"/>
          <w:sz w:val="24"/>
          <w:szCs w:val="24"/>
        </w:rPr>
        <w:t>F</w:t>
      </w:r>
      <w:r w:rsidR="00ED06FA" w:rsidRPr="002043B9">
        <w:rPr>
          <w:rFonts w:ascii="Book Antiqua" w:hAnsi="Book Antiqua" w:cs="Times New Roman"/>
          <w:sz w:val="24"/>
          <w:szCs w:val="24"/>
        </w:rPr>
        <w:t>: F</w:t>
      </w:r>
      <w:r w:rsidRPr="002043B9">
        <w:rPr>
          <w:rFonts w:ascii="Book Antiqua" w:hAnsi="Book Antiqua" w:cs="Times New Roman"/>
          <w:sz w:val="24"/>
          <w:szCs w:val="24"/>
        </w:rPr>
        <w:t>emale; M</w:t>
      </w:r>
      <w:r w:rsidR="00ED06FA" w:rsidRPr="002043B9">
        <w:rPr>
          <w:rFonts w:ascii="Book Antiqua" w:hAnsi="Book Antiqua" w:cs="Times New Roman"/>
          <w:sz w:val="24"/>
          <w:szCs w:val="24"/>
        </w:rPr>
        <w:t>: M</w:t>
      </w:r>
      <w:r w:rsidRPr="002043B9">
        <w:rPr>
          <w:rFonts w:ascii="Book Antiqua" w:hAnsi="Book Antiqua" w:cs="Times New Roman"/>
          <w:sz w:val="24"/>
          <w:szCs w:val="24"/>
        </w:rPr>
        <w:t>ale; ECC</w:t>
      </w:r>
      <w:r w:rsidR="00ED06FA" w:rsidRPr="002043B9">
        <w:rPr>
          <w:rFonts w:ascii="Book Antiqua" w:hAnsi="Book Antiqua" w:cs="Times New Roman"/>
          <w:sz w:val="24"/>
          <w:szCs w:val="24"/>
        </w:rPr>
        <w:t xml:space="preserve">: </w:t>
      </w:r>
      <w:r w:rsidRPr="002043B9">
        <w:rPr>
          <w:rFonts w:ascii="Book Antiqua" w:hAnsi="Book Antiqua" w:cs="Times New Roman"/>
          <w:sz w:val="24"/>
          <w:szCs w:val="24"/>
        </w:rPr>
        <w:t>Endocri</w:t>
      </w:r>
      <w:r w:rsidR="00ED06FA" w:rsidRPr="002043B9">
        <w:rPr>
          <w:rFonts w:ascii="Book Antiqua" w:hAnsi="Book Antiqua" w:cs="Times New Roman"/>
          <w:sz w:val="24"/>
          <w:szCs w:val="24"/>
        </w:rPr>
        <w:t>ne cell carcinom</w:t>
      </w:r>
      <w:r w:rsidRPr="002043B9">
        <w:rPr>
          <w:rFonts w:ascii="Book Antiqua" w:hAnsi="Book Antiqua" w:cs="Times New Roman"/>
          <w:sz w:val="24"/>
          <w:szCs w:val="24"/>
        </w:rPr>
        <w:t>a</w:t>
      </w:r>
      <w:r w:rsidR="00ED06FA" w:rsidRPr="002043B9">
        <w:rPr>
          <w:rFonts w:ascii="Book Antiqua" w:hAnsi="Book Antiqua" w:cs="Times New Roman"/>
          <w:sz w:val="24"/>
          <w:szCs w:val="24"/>
        </w:rPr>
        <w:t>;</w:t>
      </w:r>
      <w:r w:rsidRPr="002043B9">
        <w:rPr>
          <w:rFonts w:ascii="Book Antiqua" w:hAnsi="Book Antiqua" w:cs="Times New Roman"/>
          <w:sz w:val="24"/>
          <w:szCs w:val="24"/>
        </w:rPr>
        <w:t xml:space="preserve"> MANEC</w:t>
      </w:r>
      <w:r w:rsidR="00ED06FA" w:rsidRPr="002043B9">
        <w:rPr>
          <w:rFonts w:ascii="Book Antiqua" w:hAnsi="Book Antiqua" w:cs="Times New Roman"/>
          <w:sz w:val="24"/>
          <w:szCs w:val="24"/>
        </w:rPr>
        <w:t xml:space="preserve">: </w:t>
      </w:r>
      <w:r w:rsidRPr="002043B9">
        <w:rPr>
          <w:rFonts w:ascii="Book Antiqua" w:hAnsi="Book Antiqua" w:cs="Times New Roman"/>
          <w:sz w:val="24"/>
          <w:szCs w:val="24"/>
        </w:rPr>
        <w:t xml:space="preserve">Mixed </w:t>
      </w:r>
      <w:r w:rsidR="00ED06FA" w:rsidRPr="002043B9">
        <w:rPr>
          <w:rFonts w:ascii="Book Antiqua" w:hAnsi="Book Antiqua" w:cs="Times New Roman"/>
          <w:sz w:val="24"/>
          <w:szCs w:val="24"/>
        </w:rPr>
        <w:t>adeno-neuroendocrine carcin</w:t>
      </w:r>
      <w:r w:rsidRPr="002043B9">
        <w:rPr>
          <w:rFonts w:ascii="Book Antiqua" w:hAnsi="Book Antiqua" w:cs="Times New Roman"/>
          <w:sz w:val="24"/>
          <w:szCs w:val="24"/>
        </w:rPr>
        <w:t>oma</w:t>
      </w:r>
      <w:r w:rsidR="00ED06FA" w:rsidRPr="002043B9">
        <w:rPr>
          <w:rFonts w:ascii="Book Antiqua" w:hAnsi="Book Antiqua" w:cs="Times New Roman"/>
          <w:sz w:val="24"/>
          <w:szCs w:val="24"/>
        </w:rPr>
        <w:t>;</w:t>
      </w:r>
      <w:r w:rsidRPr="002043B9">
        <w:rPr>
          <w:rFonts w:ascii="Book Antiqua" w:hAnsi="Book Antiqua" w:cs="Times New Roman"/>
          <w:sz w:val="24"/>
          <w:szCs w:val="24"/>
        </w:rPr>
        <w:t xml:space="preserve"> NEC</w:t>
      </w:r>
      <w:r w:rsidR="00ED06FA" w:rsidRPr="002043B9">
        <w:rPr>
          <w:rFonts w:ascii="Book Antiqua" w:hAnsi="Book Antiqua" w:cs="Times New Roman"/>
          <w:sz w:val="24"/>
          <w:szCs w:val="24"/>
        </w:rPr>
        <w:t xml:space="preserve">: </w:t>
      </w:r>
      <w:r w:rsidRPr="002043B9">
        <w:rPr>
          <w:rFonts w:ascii="Book Antiqua" w:hAnsi="Book Antiqua" w:cs="Times New Roman"/>
          <w:sz w:val="24"/>
          <w:szCs w:val="24"/>
        </w:rPr>
        <w:t>Neuroendocrin</w:t>
      </w:r>
      <w:r w:rsidR="00ED06FA" w:rsidRPr="002043B9">
        <w:rPr>
          <w:rFonts w:ascii="Book Antiqua" w:hAnsi="Book Antiqua" w:cs="Times New Roman"/>
          <w:sz w:val="24"/>
          <w:szCs w:val="24"/>
        </w:rPr>
        <w:t>e carcino</w:t>
      </w:r>
      <w:r w:rsidRPr="002043B9">
        <w:rPr>
          <w:rFonts w:ascii="Book Antiqua" w:hAnsi="Book Antiqua" w:cs="Times New Roman"/>
          <w:sz w:val="24"/>
          <w:szCs w:val="24"/>
        </w:rPr>
        <w:t>ma</w:t>
      </w:r>
      <w:r w:rsidR="00ED06FA" w:rsidRPr="002043B9">
        <w:rPr>
          <w:rFonts w:ascii="Book Antiqua" w:hAnsi="Book Antiqua" w:cs="Times New Roman"/>
          <w:sz w:val="24"/>
          <w:szCs w:val="24"/>
        </w:rPr>
        <w:t>;</w:t>
      </w:r>
      <w:r w:rsidRPr="002043B9">
        <w:rPr>
          <w:rFonts w:ascii="Book Antiqua" w:hAnsi="Book Antiqua" w:cs="Times New Roman"/>
          <w:sz w:val="24"/>
          <w:szCs w:val="24"/>
        </w:rPr>
        <w:t xml:space="preserve"> SCC</w:t>
      </w:r>
      <w:r w:rsidR="00ED06FA" w:rsidRPr="002043B9">
        <w:rPr>
          <w:rFonts w:ascii="Book Antiqua" w:hAnsi="Book Antiqua" w:cs="Times New Roman"/>
          <w:sz w:val="24"/>
          <w:szCs w:val="24"/>
        </w:rPr>
        <w:t xml:space="preserve">: </w:t>
      </w:r>
      <w:r w:rsidRPr="002043B9">
        <w:rPr>
          <w:rFonts w:ascii="Book Antiqua" w:hAnsi="Book Antiqua" w:cs="Times New Roman"/>
          <w:sz w:val="24"/>
          <w:szCs w:val="24"/>
        </w:rPr>
        <w:t>Squam</w:t>
      </w:r>
      <w:r w:rsidR="00ED06FA" w:rsidRPr="002043B9">
        <w:rPr>
          <w:rFonts w:ascii="Book Antiqua" w:hAnsi="Book Antiqua" w:cs="Times New Roman"/>
          <w:sz w:val="24"/>
          <w:szCs w:val="24"/>
        </w:rPr>
        <w:t>ous cell carcino</w:t>
      </w:r>
      <w:r w:rsidRPr="002043B9">
        <w:rPr>
          <w:rFonts w:ascii="Book Antiqua" w:hAnsi="Book Antiqua" w:cs="Times New Roman"/>
          <w:sz w:val="24"/>
          <w:szCs w:val="24"/>
        </w:rPr>
        <w:t>ma</w:t>
      </w:r>
      <w:r w:rsidR="00ED06FA" w:rsidRPr="002043B9">
        <w:rPr>
          <w:rFonts w:ascii="Book Antiqua" w:hAnsi="Book Antiqua" w:cs="Times New Roman"/>
          <w:sz w:val="24"/>
          <w:szCs w:val="24"/>
        </w:rPr>
        <w:t>;</w:t>
      </w:r>
      <w:r w:rsidRPr="002043B9">
        <w:rPr>
          <w:rFonts w:ascii="Book Antiqua" w:hAnsi="Book Antiqua" w:cs="Times New Roman"/>
          <w:sz w:val="24"/>
          <w:szCs w:val="24"/>
        </w:rPr>
        <w:t xml:space="preserve"> A</w:t>
      </w:r>
      <w:r w:rsidR="00ED06FA" w:rsidRPr="002043B9">
        <w:rPr>
          <w:rFonts w:ascii="Book Antiqua" w:hAnsi="Book Antiqua" w:cs="Times New Roman"/>
          <w:sz w:val="24"/>
          <w:szCs w:val="24"/>
        </w:rPr>
        <w:t>: A</w:t>
      </w:r>
      <w:r w:rsidRPr="002043B9">
        <w:rPr>
          <w:rFonts w:ascii="Book Antiqua" w:hAnsi="Book Antiqua" w:cs="Times New Roman"/>
          <w:sz w:val="24"/>
          <w:szCs w:val="24"/>
        </w:rPr>
        <w:t>scending colon; R</w:t>
      </w:r>
      <w:r w:rsidR="00ED06FA" w:rsidRPr="002043B9">
        <w:rPr>
          <w:rFonts w:ascii="Book Antiqua" w:hAnsi="Book Antiqua" w:cs="Times New Roman"/>
          <w:sz w:val="24"/>
          <w:szCs w:val="24"/>
        </w:rPr>
        <w:t>: R</w:t>
      </w:r>
      <w:r w:rsidRPr="002043B9">
        <w:rPr>
          <w:rFonts w:ascii="Book Antiqua" w:hAnsi="Book Antiqua" w:cs="Times New Roman"/>
          <w:sz w:val="24"/>
          <w:szCs w:val="24"/>
        </w:rPr>
        <w:t>ectum; S</w:t>
      </w:r>
      <w:r w:rsidR="00ED06FA" w:rsidRPr="002043B9">
        <w:rPr>
          <w:rFonts w:ascii="Book Antiqua" w:hAnsi="Book Antiqua" w:cs="Times New Roman"/>
          <w:sz w:val="24"/>
          <w:szCs w:val="24"/>
        </w:rPr>
        <w:t>: S</w:t>
      </w:r>
      <w:r w:rsidRPr="002043B9">
        <w:rPr>
          <w:rFonts w:ascii="Book Antiqua" w:hAnsi="Book Antiqua" w:cs="Times New Roman"/>
          <w:sz w:val="24"/>
          <w:szCs w:val="24"/>
        </w:rPr>
        <w:t>igmoid colon; C</w:t>
      </w:r>
      <w:r w:rsidR="00ED06FA" w:rsidRPr="002043B9">
        <w:rPr>
          <w:rFonts w:ascii="Book Antiqua" w:hAnsi="Book Antiqua" w:cs="Times New Roman"/>
          <w:sz w:val="24"/>
          <w:szCs w:val="24"/>
        </w:rPr>
        <w:t>: C</w:t>
      </w:r>
      <w:r w:rsidRPr="002043B9">
        <w:rPr>
          <w:rFonts w:ascii="Book Antiqua" w:hAnsi="Book Antiqua" w:cs="Times New Roman"/>
          <w:sz w:val="24"/>
          <w:szCs w:val="24"/>
        </w:rPr>
        <w:t>ecum; T</w:t>
      </w:r>
      <w:r w:rsidR="00ED06FA" w:rsidRPr="002043B9">
        <w:rPr>
          <w:rFonts w:ascii="Book Antiqua" w:hAnsi="Book Antiqua" w:cs="Times New Roman"/>
          <w:sz w:val="24"/>
          <w:szCs w:val="24"/>
        </w:rPr>
        <w:t>: T</w:t>
      </w:r>
      <w:r w:rsidRPr="002043B9">
        <w:rPr>
          <w:rFonts w:ascii="Book Antiqua" w:hAnsi="Book Antiqua" w:cs="Times New Roman"/>
          <w:sz w:val="24"/>
          <w:szCs w:val="24"/>
        </w:rPr>
        <w:t>ransverse colon; D</w:t>
      </w:r>
      <w:r w:rsidR="00ED06FA" w:rsidRPr="002043B9">
        <w:rPr>
          <w:rFonts w:ascii="Book Antiqua" w:hAnsi="Book Antiqua" w:cs="Times New Roman"/>
          <w:sz w:val="24"/>
          <w:szCs w:val="24"/>
        </w:rPr>
        <w:t>: D</w:t>
      </w:r>
      <w:r w:rsidRPr="002043B9">
        <w:rPr>
          <w:rFonts w:ascii="Book Antiqua" w:hAnsi="Book Antiqua" w:cs="Times New Roman"/>
          <w:sz w:val="24"/>
          <w:szCs w:val="24"/>
        </w:rPr>
        <w:t>escending colon; P</w:t>
      </w:r>
      <w:r w:rsidR="00ED06FA" w:rsidRPr="002043B9">
        <w:rPr>
          <w:rFonts w:ascii="Book Antiqua" w:hAnsi="Book Antiqua" w:cs="Times New Roman"/>
          <w:sz w:val="24"/>
          <w:szCs w:val="24"/>
        </w:rPr>
        <w:t>: P</w:t>
      </w:r>
      <w:r w:rsidRPr="002043B9">
        <w:rPr>
          <w:rFonts w:ascii="Book Antiqua" w:hAnsi="Book Antiqua" w:cs="Times New Roman"/>
          <w:sz w:val="24"/>
          <w:szCs w:val="24"/>
        </w:rPr>
        <w:t>latinum-based chemotherapy</w:t>
      </w:r>
      <w:r w:rsidR="00ED06FA" w:rsidRPr="002043B9">
        <w:rPr>
          <w:rFonts w:ascii="Book Antiqua" w:hAnsi="Book Antiqua" w:cs="Times New Roman"/>
          <w:sz w:val="24"/>
          <w:szCs w:val="24"/>
        </w:rPr>
        <w:t>;</w:t>
      </w:r>
      <w:r w:rsidRPr="002043B9">
        <w:rPr>
          <w:rFonts w:ascii="Book Antiqua" w:hAnsi="Book Antiqua" w:cs="Times New Roman"/>
          <w:sz w:val="24"/>
          <w:szCs w:val="24"/>
        </w:rPr>
        <w:t xml:space="preserve"> F</w:t>
      </w:r>
      <w:r w:rsidR="00ED06FA" w:rsidRPr="002043B9">
        <w:rPr>
          <w:rFonts w:ascii="Book Antiqua" w:hAnsi="Book Antiqua" w:cs="Times New Roman"/>
          <w:sz w:val="24"/>
          <w:szCs w:val="24"/>
        </w:rPr>
        <w:t xml:space="preserve">: </w:t>
      </w:r>
      <w:r w:rsidRPr="002043B9">
        <w:rPr>
          <w:rFonts w:ascii="Book Antiqua" w:hAnsi="Book Antiqua" w:cs="Times New Roman"/>
          <w:sz w:val="24"/>
          <w:szCs w:val="24"/>
        </w:rPr>
        <w:t>5-fluorouracil-based regimen; PD</w:t>
      </w:r>
      <w:r w:rsidR="00ED06FA" w:rsidRPr="002043B9">
        <w:rPr>
          <w:rFonts w:ascii="Book Antiqua" w:hAnsi="Book Antiqua" w:cs="Times New Roman"/>
          <w:sz w:val="24"/>
          <w:szCs w:val="24"/>
        </w:rPr>
        <w:t>: P</w:t>
      </w:r>
      <w:r w:rsidRPr="002043B9">
        <w:rPr>
          <w:rFonts w:ascii="Book Antiqua" w:hAnsi="Book Antiqua" w:cs="Times New Roman"/>
          <w:sz w:val="24"/>
          <w:szCs w:val="24"/>
        </w:rPr>
        <w:t>rogressive disease; CR</w:t>
      </w:r>
      <w:r w:rsidR="00ED06FA" w:rsidRPr="002043B9">
        <w:rPr>
          <w:rFonts w:ascii="Book Antiqua" w:hAnsi="Book Antiqua" w:cs="Times New Roman"/>
          <w:sz w:val="24"/>
          <w:szCs w:val="24"/>
        </w:rPr>
        <w:t>: C</w:t>
      </w:r>
      <w:r w:rsidRPr="002043B9">
        <w:rPr>
          <w:rFonts w:ascii="Book Antiqua" w:hAnsi="Book Antiqua" w:cs="Times New Roman"/>
          <w:sz w:val="24"/>
          <w:szCs w:val="24"/>
        </w:rPr>
        <w:t>omplete response; SD</w:t>
      </w:r>
      <w:r w:rsidR="00ED06FA" w:rsidRPr="002043B9">
        <w:rPr>
          <w:rFonts w:ascii="Book Antiqua" w:hAnsi="Book Antiqua" w:cs="Times New Roman"/>
          <w:sz w:val="24"/>
          <w:szCs w:val="24"/>
        </w:rPr>
        <w:t>: S</w:t>
      </w:r>
      <w:r w:rsidRPr="002043B9">
        <w:rPr>
          <w:rFonts w:ascii="Book Antiqua" w:hAnsi="Book Antiqua" w:cs="Times New Roman"/>
          <w:sz w:val="24"/>
          <w:szCs w:val="24"/>
        </w:rPr>
        <w:t>table disease; PR</w:t>
      </w:r>
      <w:r w:rsidR="00ED06FA" w:rsidRPr="002043B9">
        <w:rPr>
          <w:rFonts w:ascii="Book Antiqua" w:hAnsi="Book Antiqua" w:cs="Times New Roman"/>
          <w:sz w:val="24"/>
          <w:szCs w:val="24"/>
        </w:rPr>
        <w:t>: P</w:t>
      </w:r>
      <w:r w:rsidRPr="002043B9">
        <w:rPr>
          <w:rFonts w:ascii="Book Antiqua" w:hAnsi="Book Antiqua" w:cs="Times New Roman"/>
          <w:sz w:val="24"/>
          <w:szCs w:val="24"/>
        </w:rPr>
        <w:t>artial response</w:t>
      </w:r>
      <w:r w:rsidR="00ED06FA" w:rsidRPr="002043B9">
        <w:rPr>
          <w:rFonts w:ascii="Book Antiqua" w:hAnsi="Book Antiqua" w:cs="Times New Roman"/>
          <w:sz w:val="24"/>
          <w:szCs w:val="24"/>
        </w:rPr>
        <w:t>.</w:t>
      </w:r>
    </w:p>
    <w:p w14:paraId="57923414" w14:textId="77777777" w:rsidR="002F00DF" w:rsidRPr="002043B9" w:rsidRDefault="002F00DF" w:rsidP="002F00DF">
      <w:pPr>
        <w:rPr>
          <w:rFonts w:ascii="Book Antiqua" w:hAnsi="Book Antiqua"/>
          <w:sz w:val="24"/>
          <w:szCs w:val="24"/>
        </w:rPr>
      </w:pPr>
    </w:p>
    <w:p w14:paraId="48ABF133" w14:textId="0750FF9B" w:rsidR="002F00DF" w:rsidRPr="002043B9" w:rsidRDefault="002F00DF" w:rsidP="002F00DF">
      <w:pPr>
        <w:rPr>
          <w:rFonts w:ascii="Book Antiqua" w:hAnsi="Book Antiqua" w:cs="Times New Roman"/>
          <w:sz w:val="24"/>
          <w:szCs w:val="24"/>
        </w:rPr>
      </w:pPr>
    </w:p>
    <w:sectPr w:rsidR="002F00DF" w:rsidRPr="002043B9" w:rsidSect="002F00DF">
      <w:type w:val="continuous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576D" w14:textId="77777777" w:rsidR="00A50AE6" w:rsidRDefault="00A50AE6" w:rsidP="009E3A5E">
      <w:r>
        <w:separator/>
      </w:r>
    </w:p>
  </w:endnote>
  <w:endnote w:type="continuationSeparator" w:id="0">
    <w:p w14:paraId="7C9D059C" w14:textId="77777777" w:rsidR="00A50AE6" w:rsidRDefault="00A50AE6" w:rsidP="009E3A5E">
      <w:r>
        <w:continuationSeparator/>
      </w:r>
    </w:p>
  </w:endnote>
  <w:endnote w:type="continuationNotice" w:id="1">
    <w:p w14:paraId="5E1A9F0D" w14:textId="77777777" w:rsidR="00A50AE6" w:rsidRDefault="00A50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41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7EBA3" w14:textId="342E8DC4" w:rsidR="00ED06FA" w:rsidRDefault="00ED0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CA22067" w14:textId="77777777" w:rsidR="00ED06FA" w:rsidRDefault="00ED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227A" w14:textId="77777777" w:rsidR="00A50AE6" w:rsidRDefault="00A50AE6" w:rsidP="009E3A5E">
      <w:r>
        <w:separator/>
      </w:r>
    </w:p>
  </w:footnote>
  <w:footnote w:type="continuationSeparator" w:id="0">
    <w:p w14:paraId="68C3A759" w14:textId="77777777" w:rsidR="00A50AE6" w:rsidRDefault="00A50AE6" w:rsidP="009E3A5E">
      <w:r>
        <w:continuationSeparator/>
      </w:r>
    </w:p>
  </w:footnote>
  <w:footnote w:type="continuationNotice" w:id="1">
    <w:p w14:paraId="292918E6" w14:textId="77777777" w:rsidR="00A50AE6" w:rsidRDefault="00A50A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22EF"/>
    <w:multiLevelType w:val="hybridMultilevel"/>
    <w:tmpl w:val="B532D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97CBA"/>
    <w:multiLevelType w:val="multilevel"/>
    <w:tmpl w:val="916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61230"/>
    <w:multiLevelType w:val="hybridMultilevel"/>
    <w:tmpl w:val="E218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694"/>
    <w:multiLevelType w:val="hybridMultilevel"/>
    <w:tmpl w:val="3E06DDA4"/>
    <w:lvl w:ilvl="0" w:tplc="64B4A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25E72"/>
    <w:multiLevelType w:val="hybridMultilevel"/>
    <w:tmpl w:val="0100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E32"/>
    <w:multiLevelType w:val="hybridMultilevel"/>
    <w:tmpl w:val="1568AC5C"/>
    <w:lvl w:ilvl="0" w:tplc="CE74D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371ADE"/>
    <w:multiLevelType w:val="hybridMultilevel"/>
    <w:tmpl w:val="B1E2BE4C"/>
    <w:lvl w:ilvl="0" w:tplc="BCF6CD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423E9A"/>
    <w:multiLevelType w:val="hybridMultilevel"/>
    <w:tmpl w:val="D608730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A5"/>
    <w:rsid w:val="00004F68"/>
    <w:rsid w:val="00020743"/>
    <w:rsid w:val="00023C79"/>
    <w:rsid w:val="00035D73"/>
    <w:rsid w:val="0004554B"/>
    <w:rsid w:val="0004737E"/>
    <w:rsid w:val="00047810"/>
    <w:rsid w:val="00052C89"/>
    <w:rsid w:val="00054461"/>
    <w:rsid w:val="00055027"/>
    <w:rsid w:val="000564F9"/>
    <w:rsid w:val="0006186D"/>
    <w:rsid w:val="000640D2"/>
    <w:rsid w:val="00070F1F"/>
    <w:rsid w:val="000717CD"/>
    <w:rsid w:val="00072D62"/>
    <w:rsid w:val="0008075C"/>
    <w:rsid w:val="000917C3"/>
    <w:rsid w:val="00094964"/>
    <w:rsid w:val="000A2ACE"/>
    <w:rsid w:val="000A4D82"/>
    <w:rsid w:val="000B21A0"/>
    <w:rsid w:val="000B4C5B"/>
    <w:rsid w:val="000B5578"/>
    <w:rsid w:val="000B578A"/>
    <w:rsid w:val="000B7092"/>
    <w:rsid w:val="000C1EEA"/>
    <w:rsid w:val="000C225A"/>
    <w:rsid w:val="000C2D20"/>
    <w:rsid w:val="000C40D7"/>
    <w:rsid w:val="000C602D"/>
    <w:rsid w:val="000C6562"/>
    <w:rsid w:val="000D2EB8"/>
    <w:rsid w:val="000D43DC"/>
    <w:rsid w:val="000D597B"/>
    <w:rsid w:val="000D5A43"/>
    <w:rsid w:val="000E29A3"/>
    <w:rsid w:val="000E47D7"/>
    <w:rsid w:val="000E51AD"/>
    <w:rsid w:val="000E6E72"/>
    <w:rsid w:val="000F4334"/>
    <w:rsid w:val="000F49C5"/>
    <w:rsid w:val="00101392"/>
    <w:rsid w:val="00103C30"/>
    <w:rsid w:val="00104D63"/>
    <w:rsid w:val="00105918"/>
    <w:rsid w:val="00112846"/>
    <w:rsid w:val="00115479"/>
    <w:rsid w:val="00116251"/>
    <w:rsid w:val="00117DDC"/>
    <w:rsid w:val="00120E8F"/>
    <w:rsid w:val="001214DF"/>
    <w:rsid w:val="00124356"/>
    <w:rsid w:val="0013509B"/>
    <w:rsid w:val="00135CEB"/>
    <w:rsid w:val="00136884"/>
    <w:rsid w:val="00137522"/>
    <w:rsid w:val="001454EE"/>
    <w:rsid w:val="001462BB"/>
    <w:rsid w:val="00147763"/>
    <w:rsid w:val="001553E6"/>
    <w:rsid w:val="001558AE"/>
    <w:rsid w:val="0015761D"/>
    <w:rsid w:val="00157F91"/>
    <w:rsid w:val="001623FB"/>
    <w:rsid w:val="001637AA"/>
    <w:rsid w:val="00167DB4"/>
    <w:rsid w:val="00177749"/>
    <w:rsid w:val="00180D84"/>
    <w:rsid w:val="00182A6B"/>
    <w:rsid w:val="00186163"/>
    <w:rsid w:val="00190EC9"/>
    <w:rsid w:val="0019538E"/>
    <w:rsid w:val="001A1F17"/>
    <w:rsid w:val="001A6B4F"/>
    <w:rsid w:val="001B5700"/>
    <w:rsid w:val="001C02A0"/>
    <w:rsid w:val="001E066B"/>
    <w:rsid w:val="001E2BD4"/>
    <w:rsid w:val="001E6C0B"/>
    <w:rsid w:val="001F11F2"/>
    <w:rsid w:val="001F6EC2"/>
    <w:rsid w:val="002043B9"/>
    <w:rsid w:val="00207F47"/>
    <w:rsid w:val="00210A60"/>
    <w:rsid w:val="00212E04"/>
    <w:rsid w:val="00221C53"/>
    <w:rsid w:val="0023024A"/>
    <w:rsid w:val="00234568"/>
    <w:rsid w:val="002367B7"/>
    <w:rsid w:val="002468C6"/>
    <w:rsid w:val="00247B82"/>
    <w:rsid w:val="00254292"/>
    <w:rsid w:val="002708F1"/>
    <w:rsid w:val="00284A26"/>
    <w:rsid w:val="002908D2"/>
    <w:rsid w:val="002931CC"/>
    <w:rsid w:val="00294245"/>
    <w:rsid w:val="002A5B7D"/>
    <w:rsid w:val="002A7988"/>
    <w:rsid w:val="002A7E0E"/>
    <w:rsid w:val="002B051E"/>
    <w:rsid w:val="002B4EC4"/>
    <w:rsid w:val="002B7BB6"/>
    <w:rsid w:val="002C076D"/>
    <w:rsid w:val="002C1653"/>
    <w:rsid w:val="002C4FF0"/>
    <w:rsid w:val="002C5769"/>
    <w:rsid w:val="002D12A9"/>
    <w:rsid w:val="002E58C2"/>
    <w:rsid w:val="002E66DE"/>
    <w:rsid w:val="002F00DF"/>
    <w:rsid w:val="002F29E5"/>
    <w:rsid w:val="002F395C"/>
    <w:rsid w:val="003031B3"/>
    <w:rsid w:val="0030481E"/>
    <w:rsid w:val="00304E30"/>
    <w:rsid w:val="00311CA6"/>
    <w:rsid w:val="003155F2"/>
    <w:rsid w:val="0031664C"/>
    <w:rsid w:val="00320B5A"/>
    <w:rsid w:val="00325846"/>
    <w:rsid w:val="00335425"/>
    <w:rsid w:val="00335F85"/>
    <w:rsid w:val="00336A5F"/>
    <w:rsid w:val="0034254D"/>
    <w:rsid w:val="00345C16"/>
    <w:rsid w:val="00347F85"/>
    <w:rsid w:val="00354BE7"/>
    <w:rsid w:val="00355AD9"/>
    <w:rsid w:val="003570E6"/>
    <w:rsid w:val="003571CC"/>
    <w:rsid w:val="0037388E"/>
    <w:rsid w:val="00374E8D"/>
    <w:rsid w:val="00383708"/>
    <w:rsid w:val="00383F19"/>
    <w:rsid w:val="003979AF"/>
    <w:rsid w:val="003A4190"/>
    <w:rsid w:val="003B312E"/>
    <w:rsid w:val="003B4FA0"/>
    <w:rsid w:val="003B6721"/>
    <w:rsid w:val="003B6D4E"/>
    <w:rsid w:val="003C0304"/>
    <w:rsid w:val="003C24A6"/>
    <w:rsid w:val="003C3B26"/>
    <w:rsid w:val="003C3E27"/>
    <w:rsid w:val="003C4895"/>
    <w:rsid w:val="003C6A9F"/>
    <w:rsid w:val="003D2DA0"/>
    <w:rsid w:val="003D6AA4"/>
    <w:rsid w:val="003D6BB3"/>
    <w:rsid w:val="003E1040"/>
    <w:rsid w:val="003E39D5"/>
    <w:rsid w:val="003E7676"/>
    <w:rsid w:val="003F27D3"/>
    <w:rsid w:val="00400B3C"/>
    <w:rsid w:val="00404D25"/>
    <w:rsid w:val="004100E8"/>
    <w:rsid w:val="00410C92"/>
    <w:rsid w:val="00411059"/>
    <w:rsid w:val="00413C64"/>
    <w:rsid w:val="004173E9"/>
    <w:rsid w:val="0042272F"/>
    <w:rsid w:val="00422BF1"/>
    <w:rsid w:val="00430BCB"/>
    <w:rsid w:val="00433208"/>
    <w:rsid w:val="004366A9"/>
    <w:rsid w:val="00450398"/>
    <w:rsid w:val="00455D6F"/>
    <w:rsid w:val="00461976"/>
    <w:rsid w:val="00465B9F"/>
    <w:rsid w:val="00475C26"/>
    <w:rsid w:val="00486D7F"/>
    <w:rsid w:val="00497547"/>
    <w:rsid w:val="004A140D"/>
    <w:rsid w:val="004A2706"/>
    <w:rsid w:val="004A31D0"/>
    <w:rsid w:val="004A4E56"/>
    <w:rsid w:val="004A7250"/>
    <w:rsid w:val="004B4208"/>
    <w:rsid w:val="004C2820"/>
    <w:rsid w:val="004C3E5A"/>
    <w:rsid w:val="004C7616"/>
    <w:rsid w:val="004C7745"/>
    <w:rsid w:val="004D23FD"/>
    <w:rsid w:val="004E3325"/>
    <w:rsid w:val="004E3438"/>
    <w:rsid w:val="004E5A1F"/>
    <w:rsid w:val="004F3161"/>
    <w:rsid w:val="004F63E7"/>
    <w:rsid w:val="00511345"/>
    <w:rsid w:val="00514C85"/>
    <w:rsid w:val="0052234B"/>
    <w:rsid w:val="00526A28"/>
    <w:rsid w:val="00526D99"/>
    <w:rsid w:val="00527457"/>
    <w:rsid w:val="00531AE0"/>
    <w:rsid w:val="005344C5"/>
    <w:rsid w:val="0054070B"/>
    <w:rsid w:val="00543EDD"/>
    <w:rsid w:val="0054522F"/>
    <w:rsid w:val="0055426A"/>
    <w:rsid w:val="00556376"/>
    <w:rsid w:val="0056723A"/>
    <w:rsid w:val="005705E2"/>
    <w:rsid w:val="00572A8B"/>
    <w:rsid w:val="0057409E"/>
    <w:rsid w:val="005742CD"/>
    <w:rsid w:val="0057474F"/>
    <w:rsid w:val="00577BCC"/>
    <w:rsid w:val="005840F8"/>
    <w:rsid w:val="0059197A"/>
    <w:rsid w:val="005A0B83"/>
    <w:rsid w:val="005A49A0"/>
    <w:rsid w:val="005A4A25"/>
    <w:rsid w:val="005B5458"/>
    <w:rsid w:val="005B58D4"/>
    <w:rsid w:val="005B645E"/>
    <w:rsid w:val="005B789C"/>
    <w:rsid w:val="005C159C"/>
    <w:rsid w:val="005D1B70"/>
    <w:rsid w:val="005D243C"/>
    <w:rsid w:val="005D3ADB"/>
    <w:rsid w:val="005D4067"/>
    <w:rsid w:val="005D4FC5"/>
    <w:rsid w:val="005E05C4"/>
    <w:rsid w:val="005E08FF"/>
    <w:rsid w:val="005E0BE5"/>
    <w:rsid w:val="005E49C8"/>
    <w:rsid w:val="005E66D9"/>
    <w:rsid w:val="005E6C96"/>
    <w:rsid w:val="005E71FA"/>
    <w:rsid w:val="005F4AAD"/>
    <w:rsid w:val="005F6964"/>
    <w:rsid w:val="005F7868"/>
    <w:rsid w:val="00606A22"/>
    <w:rsid w:val="00613962"/>
    <w:rsid w:val="0061656F"/>
    <w:rsid w:val="0062117B"/>
    <w:rsid w:val="006217DE"/>
    <w:rsid w:val="006227A2"/>
    <w:rsid w:val="00624126"/>
    <w:rsid w:val="00627CA3"/>
    <w:rsid w:val="006302FC"/>
    <w:rsid w:val="006309F7"/>
    <w:rsid w:val="00630D73"/>
    <w:rsid w:val="006313BD"/>
    <w:rsid w:val="0063392A"/>
    <w:rsid w:val="00634ABC"/>
    <w:rsid w:val="00635A69"/>
    <w:rsid w:val="00636DBD"/>
    <w:rsid w:val="006508CE"/>
    <w:rsid w:val="00651928"/>
    <w:rsid w:val="00652F12"/>
    <w:rsid w:val="006537A7"/>
    <w:rsid w:val="00654FD3"/>
    <w:rsid w:val="0065521E"/>
    <w:rsid w:val="006578B2"/>
    <w:rsid w:val="006607B2"/>
    <w:rsid w:val="00661D74"/>
    <w:rsid w:val="00664072"/>
    <w:rsid w:val="0066574E"/>
    <w:rsid w:val="0066775D"/>
    <w:rsid w:val="00671BC9"/>
    <w:rsid w:val="00672A49"/>
    <w:rsid w:val="00682D0F"/>
    <w:rsid w:val="00684167"/>
    <w:rsid w:val="00685DB0"/>
    <w:rsid w:val="0069710E"/>
    <w:rsid w:val="006A0499"/>
    <w:rsid w:val="006A3E91"/>
    <w:rsid w:val="006A5A74"/>
    <w:rsid w:val="006A7D2E"/>
    <w:rsid w:val="006B15FB"/>
    <w:rsid w:val="006B2B84"/>
    <w:rsid w:val="006B3633"/>
    <w:rsid w:val="006B4757"/>
    <w:rsid w:val="006C11AA"/>
    <w:rsid w:val="006C7774"/>
    <w:rsid w:val="006D0C02"/>
    <w:rsid w:val="006D0E5D"/>
    <w:rsid w:val="006D256A"/>
    <w:rsid w:val="006D2A62"/>
    <w:rsid w:val="006D549E"/>
    <w:rsid w:val="006D64DE"/>
    <w:rsid w:val="006E0156"/>
    <w:rsid w:val="006E5FA8"/>
    <w:rsid w:val="006E6BE3"/>
    <w:rsid w:val="006F5989"/>
    <w:rsid w:val="0071220C"/>
    <w:rsid w:val="00714850"/>
    <w:rsid w:val="007212F2"/>
    <w:rsid w:val="0074478C"/>
    <w:rsid w:val="00745496"/>
    <w:rsid w:val="00745F57"/>
    <w:rsid w:val="00753B27"/>
    <w:rsid w:val="007574A5"/>
    <w:rsid w:val="00762C19"/>
    <w:rsid w:val="0076577F"/>
    <w:rsid w:val="00767156"/>
    <w:rsid w:val="00773762"/>
    <w:rsid w:val="007763C3"/>
    <w:rsid w:val="00776810"/>
    <w:rsid w:val="00776C58"/>
    <w:rsid w:val="007838B1"/>
    <w:rsid w:val="00783C0D"/>
    <w:rsid w:val="00785118"/>
    <w:rsid w:val="00787175"/>
    <w:rsid w:val="00790A72"/>
    <w:rsid w:val="00790C6A"/>
    <w:rsid w:val="00792D99"/>
    <w:rsid w:val="007938B6"/>
    <w:rsid w:val="007979E0"/>
    <w:rsid w:val="007A06AC"/>
    <w:rsid w:val="007B5B71"/>
    <w:rsid w:val="007D251D"/>
    <w:rsid w:val="007D40B2"/>
    <w:rsid w:val="007E4DA2"/>
    <w:rsid w:val="007E61AA"/>
    <w:rsid w:val="007F1F42"/>
    <w:rsid w:val="007F321C"/>
    <w:rsid w:val="007F6BFA"/>
    <w:rsid w:val="00801EBD"/>
    <w:rsid w:val="008104CF"/>
    <w:rsid w:val="0081148D"/>
    <w:rsid w:val="008265C0"/>
    <w:rsid w:val="00830833"/>
    <w:rsid w:val="0083197D"/>
    <w:rsid w:val="00833F25"/>
    <w:rsid w:val="00847D40"/>
    <w:rsid w:val="00847E4D"/>
    <w:rsid w:val="00851266"/>
    <w:rsid w:val="0085648B"/>
    <w:rsid w:val="00856D3E"/>
    <w:rsid w:val="00857B93"/>
    <w:rsid w:val="00857D6B"/>
    <w:rsid w:val="00857F34"/>
    <w:rsid w:val="0086077F"/>
    <w:rsid w:val="0086524B"/>
    <w:rsid w:val="00866F62"/>
    <w:rsid w:val="00881D85"/>
    <w:rsid w:val="00887506"/>
    <w:rsid w:val="00891D89"/>
    <w:rsid w:val="00895447"/>
    <w:rsid w:val="00897A65"/>
    <w:rsid w:val="008A09FB"/>
    <w:rsid w:val="008A1DC5"/>
    <w:rsid w:val="008B2D0A"/>
    <w:rsid w:val="008B6804"/>
    <w:rsid w:val="008B77DD"/>
    <w:rsid w:val="008C0425"/>
    <w:rsid w:val="008C47DB"/>
    <w:rsid w:val="008C7841"/>
    <w:rsid w:val="008D2223"/>
    <w:rsid w:val="008D42FF"/>
    <w:rsid w:val="008D613A"/>
    <w:rsid w:val="008D68D1"/>
    <w:rsid w:val="008E1510"/>
    <w:rsid w:val="008E4069"/>
    <w:rsid w:val="008E72E5"/>
    <w:rsid w:val="008F17EE"/>
    <w:rsid w:val="008F5C8B"/>
    <w:rsid w:val="008F7C21"/>
    <w:rsid w:val="00900597"/>
    <w:rsid w:val="009010E2"/>
    <w:rsid w:val="009026A7"/>
    <w:rsid w:val="009029CB"/>
    <w:rsid w:val="009045CC"/>
    <w:rsid w:val="00924B24"/>
    <w:rsid w:val="00927FAE"/>
    <w:rsid w:val="009301AF"/>
    <w:rsid w:val="00930ABE"/>
    <w:rsid w:val="00930F54"/>
    <w:rsid w:val="0093162A"/>
    <w:rsid w:val="00933157"/>
    <w:rsid w:val="00935C00"/>
    <w:rsid w:val="0093606F"/>
    <w:rsid w:val="009418EA"/>
    <w:rsid w:val="00942F73"/>
    <w:rsid w:val="0095536C"/>
    <w:rsid w:val="00964B0A"/>
    <w:rsid w:val="009715B8"/>
    <w:rsid w:val="00972BA2"/>
    <w:rsid w:val="00973F80"/>
    <w:rsid w:val="009820DF"/>
    <w:rsid w:val="0098565E"/>
    <w:rsid w:val="00985952"/>
    <w:rsid w:val="009913C8"/>
    <w:rsid w:val="00992619"/>
    <w:rsid w:val="00992FED"/>
    <w:rsid w:val="00993F30"/>
    <w:rsid w:val="009A56C1"/>
    <w:rsid w:val="009B0F01"/>
    <w:rsid w:val="009B1FB4"/>
    <w:rsid w:val="009B62BA"/>
    <w:rsid w:val="009C0465"/>
    <w:rsid w:val="009C092B"/>
    <w:rsid w:val="009C2B49"/>
    <w:rsid w:val="009C5A48"/>
    <w:rsid w:val="009D3917"/>
    <w:rsid w:val="009E0FB7"/>
    <w:rsid w:val="009E1895"/>
    <w:rsid w:val="009E3A5E"/>
    <w:rsid w:val="009E4241"/>
    <w:rsid w:val="009E6C9E"/>
    <w:rsid w:val="009E6F88"/>
    <w:rsid w:val="009E765B"/>
    <w:rsid w:val="009E79BE"/>
    <w:rsid w:val="009F1197"/>
    <w:rsid w:val="009F4785"/>
    <w:rsid w:val="009F70C7"/>
    <w:rsid w:val="00A00D26"/>
    <w:rsid w:val="00A03241"/>
    <w:rsid w:val="00A042E1"/>
    <w:rsid w:val="00A052BA"/>
    <w:rsid w:val="00A05381"/>
    <w:rsid w:val="00A07B83"/>
    <w:rsid w:val="00A10808"/>
    <w:rsid w:val="00A11467"/>
    <w:rsid w:val="00A165A3"/>
    <w:rsid w:val="00A27E62"/>
    <w:rsid w:val="00A3221F"/>
    <w:rsid w:val="00A33CCE"/>
    <w:rsid w:val="00A362FA"/>
    <w:rsid w:val="00A367CA"/>
    <w:rsid w:val="00A3704E"/>
    <w:rsid w:val="00A4281B"/>
    <w:rsid w:val="00A450E7"/>
    <w:rsid w:val="00A50AE6"/>
    <w:rsid w:val="00A511F7"/>
    <w:rsid w:val="00A5476B"/>
    <w:rsid w:val="00A56E24"/>
    <w:rsid w:val="00A65394"/>
    <w:rsid w:val="00A70543"/>
    <w:rsid w:val="00A74509"/>
    <w:rsid w:val="00A840C3"/>
    <w:rsid w:val="00AA1634"/>
    <w:rsid w:val="00AA1F65"/>
    <w:rsid w:val="00AB2EA4"/>
    <w:rsid w:val="00AD3B1B"/>
    <w:rsid w:val="00AF150D"/>
    <w:rsid w:val="00AF2D41"/>
    <w:rsid w:val="00AF46E4"/>
    <w:rsid w:val="00AF5E7E"/>
    <w:rsid w:val="00B02B2C"/>
    <w:rsid w:val="00B05471"/>
    <w:rsid w:val="00B05988"/>
    <w:rsid w:val="00B14679"/>
    <w:rsid w:val="00B148F6"/>
    <w:rsid w:val="00B24C04"/>
    <w:rsid w:val="00B25C0E"/>
    <w:rsid w:val="00B309E2"/>
    <w:rsid w:val="00B331AB"/>
    <w:rsid w:val="00B37AEC"/>
    <w:rsid w:val="00B41E4B"/>
    <w:rsid w:val="00B471D5"/>
    <w:rsid w:val="00B503C6"/>
    <w:rsid w:val="00B51F0F"/>
    <w:rsid w:val="00B630C7"/>
    <w:rsid w:val="00B636AE"/>
    <w:rsid w:val="00B648F8"/>
    <w:rsid w:val="00B70948"/>
    <w:rsid w:val="00B71777"/>
    <w:rsid w:val="00B77E19"/>
    <w:rsid w:val="00B9384A"/>
    <w:rsid w:val="00B96606"/>
    <w:rsid w:val="00BA07EC"/>
    <w:rsid w:val="00BA2B8A"/>
    <w:rsid w:val="00BA6738"/>
    <w:rsid w:val="00BA6FB8"/>
    <w:rsid w:val="00BA770E"/>
    <w:rsid w:val="00BB19D2"/>
    <w:rsid w:val="00BB3ACA"/>
    <w:rsid w:val="00BB3ED2"/>
    <w:rsid w:val="00BB52C5"/>
    <w:rsid w:val="00BB6055"/>
    <w:rsid w:val="00BC5FB9"/>
    <w:rsid w:val="00BE4ED0"/>
    <w:rsid w:val="00BF17B4"/>
    <w:rsid w:val="00C0079B"/>
    <w:rsid w:val="00C04748"/>
    <w:rsid w:val="00C047B2"/>
    <w:rsid w:val="00C10CBF"/>
    <w:rsid w:val="00C1148E"/>
    <w:rsid w:val="00C1463B"/>
    <w:rsid w:val="00C21807"/>
    <w:rsid w:val="00C23741"/>
    <w:rsid w:val="00C27521"/>
    <w:rsid w:val="00C278FC"/>
    <w:rsid w:val="00C31516"/>
    <w:rsid w:val="00C33C2F"/>
    <w:rsid w:val="00C353A3"/>
    <w:rsid w:val="00C41B6F"/>
    <w:rsid w:val="00C43334"/>
    <w:rsid w:val="00C440D2"/>
    <w:rsid w:val="00C51F01"/>
    <w:rsid w:val="00C53F2E"/>
    <w:rsid w:val="00C64577"/>
    <w:rsid w:val="00C67397"/>
    <w:rsid w:val="00C706AB"/>
    <w:rsid w:val="00C8095E"/>
    <w:rsid w:val="00C93AAF"/>
    <w:rsid w:val="00C964DC"/>
    <w:rsid w:val="00C97F0A"/>
    <w:rsid w:val="00CA2E17"/>
    <w:rsid w:val="00CB1697"/>
    <w:rsid w:val="00CB1705"/>
    <w:rsid w:val="00CB2796"/>
    <w:rsid w:val="00CC159B"/>
    <w:rsid w:val="00CC2CB6"/>
    <w:rsid w:val="00CC33AF"/>
    <w:rsid w:val="00CD5818"/>
    <w:rsid w:val="00CD6BBB"/>
    <w:rsid w:val="00CE2907"/>
    <w:rsid w:val="00CE4E9C"/>
    <w:rsid w:val="00CE69FD"/>
    <w:rsid w:val="00CE7E2A"/>
    <w:rsid w:val="00CF29C9"/>
    <w:rsid w:val="00CF63BF"/>
    <w:rsid w:val="00CF65B8"/>
    <w:rsid w:val="00D02E0A"/>
    <w:rsid w:val="00D030A9"/>
    <w:rsid w:val="00D06795"/>
    <w:rsid w:val="00D11F79"/>
    <w:rsid w:val="00D22271"/>
    <w:rsid w:val="00D24F87"/>
    <w:rsid w:val="00D26E9C"/>
    <w:rsid w:val="00D27353"/>
    <w:rsid w:val="00D27A0A"/>
    <w:rsid w:val="00D32442"/>
    <w:rsid w:val="00D34AF3"/>
    <w:rsid w:val="00D34C8B"/>
    <w:rsid w:val="00D362B8"/>
    <w:rsid w:val="00D42394"/>
    <w:rsid w:val="00D433B3"/>
    <w:rsid w:val="00D50B38"/>
    <w:rsid w:val="00D578E5"/>
    <w:rsid w:val="00D6223C"/>
    <w:rsid w:val="00D62A78"/>
    <w:rsid w:val="00D62EA7"/>
    <w:rsid w:val="00D7158A"/>
    <w:rsid w:val="00D734E1"/>
    <w:rsid w:val="00D75F05"/>
    <w:rsid w:val="00D8153C"/>
    <w:rsid w:val="00D8188C"/>
    <w:rsid w:val="00D851EE"/>
    <w:rsid w:val="00D87188"/>
    <w:rsid w:val="00D8798B"/>
    <w:rsid w:val="00D9097F"/>
    <w:rsid w:val="00D9159E"/>
    <w:rsid w:val="00D940B4"/>
    <w:rsid w:val="00DA4092"/>
    <w:rsid w:val="00DA4411"/>
    <w:rsid w:val="00DA7D06"/>
    <w:rsid w:val="00DA7FC3"/>
    <w:rsid w:val="00DB12E8"/>
    <w:rsid w:val="00DB19DA"/>
    <w:rsid w:val="00DB1CA0"/>
    <w:rsid w:val="00DB7E33"/>
    <w:rsid w:val="00DC1238"/>
    <w:rsid w:val="00DC27D3"/>
    <w:rsid w:val="00DC4875"/>
    <w:rsid w:val="00DC55EB"/>
    <w:rsid w:val="00DD0A31"/>
    <w:rsid w:val="00DD2A8A"/>
    <w:rsid w:val="00DD440C"/>
    <w:rsid w:val="00DD4F7A"/>
    <w:rsid w:val="00DD6E45"/>
    <w:rsid w:val="00DE4965"/>
    <w:rsid w:val="00DE79BE"/>
    <w:rsid w:val="00DE79CF"/>
    <w:rsid w:val="00DF327A"/>
    <w:rsid w:val="00DF4BC0"/>
    <w:rsid w:val="00E11774"/>
    <w:rsid w:val="00E14B49"/>
    <w:rsid w:val="00E24FCF"/>
    <w:rsid w:val="00E25E29"/>
    <w:rsid w:val="00E272A8"/>
    <w:rsid w:val="00E31EF0"/>
    <w:rsid w:val="00E3250C"/>
    <w:rsid w:val="00E4332F"/>
    <w:rsid w:val="00E45009"/>
    <w:rsid w:val="00E45725"/>
    <w:rsid w:val="00E5036F"/>
    <w:rsid w:val="00E51791"/>
    <w:rsid w:val="00E64720"/>
    <w:rsid w:val="00E671DC"/>
    <w:rsid w:val="00E714F3"/>
    <w:rsid w:val="00E71682"/>
    <w:rsid w:val="00E71B84"/>
    <w:rsid w:val="00E77917"/>
    <w:rsid w:val="00E80CA7"/>
    <w:rsid w:val="00E810F2"/>
    <w:rsid w:val="00E86409"/>
    <w:rsid w:val="00E879BD"/>
    <w:rsid w:val="00E927B8"/>
    <w:rsid w:val="00E94B41"/>
    <w:rsid w:val="00E96DD3"/>
    <w:rsid w:val="00EA02DC"/>
    <w:rsid w:val="00EA5739"/>
    <w:rsid w:val="00EC4555"/>
    <w:rsid w:val="00EC7541"/>
    <w:rsid w:val="00EC7F3A"/>
    <w:rsid w:val="00ED06FA"/>
    <w:rsid w:val="00ED08D4"/>
    <w:rsid w:val="00ED16B6"/>
    <w:rsid w:val="00ED307D"/>
    <w:rsid w:val="00ED500A"/>
    <w:rsid w:val="00ED512B"/>
    <w:rsid w:val="00ED549F"/>
    <w:rsid w:val="00EE0AA4"/>
    <w:rsid w:val="00EE3110"/>
    <w:rsid w:val="00EF2A6F"/>
    <w:rsid w:val="00EF540C"/>
    <w:rsid w:val="00F12BBE"/>
    <w:rsid w:val="00F16224"/>
    <w:rsid w:val="00F3360F"/>
    <w:rsid w:val="00F36BE2"/>
    <w:rsid w:val="00F511F0"/>
    <w:rsid w:val="00F51407"/>
    <w:rsid w:val="00F53A34"/>
    <w:rsid w:val="00F62EA3"/>
    <w:rsid w:val="00F636E1"/>
    <w:rsid w:val="00F63D27"/>
    <w:rsid w:val="00F65ECC"/>
    <w:rsid w:val="00F700F1"/>
    <w:rsid w:val="00F826A9"/>
    <w:rsid w:val="00F877F9"/>
    <w:rsid w:val="00F96647"/>
    <w:rsid w:val="00F96C8F"/>
    <w:rsid w:val="00F97190"/>
    <w:rsid w:val="00FA069F"/>
    <w:rsid w:val="00FA19CB"/>
    <w:rsid w:val="00FA5F2E"/>
    <w:rsid w:val="00FA71CA"/>
    <w:rsid w:val="00FB4370"/>
    <w:rsid w:val="00FC0022"/>
    <w:rsid w:val="00FC1889"/>
    <w:rsid w:val="00FD0795"/>
    <w:rsid w:val="00FD39C9"/>
    <w:rsid w:val="00FD7B31"/>
    <w:rsid w:val="00FE7B1E"/>
    <w:rsid w:val="00FF296F"/>
    <w:rsid w:val="00FF6F5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E958C"/>
  <w15:docId w15:val="{DFC3829A-3572-4F28-9947-D0AE9D8D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574A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574A5"/>
  </w:style>
  <w:style w:type="character" w:styleId="CommentReference">
    <w:name w:val="annotation reference"/>
    <w:basedOn w:val="DefaultParagraphFont"/>
    <w:uiPriority w:val="99"/>
    <w:semiHidden/>
    <w:unhideWhenUsed/>
    <w:rsid w:val="007574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A5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E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E04"/>
    <w:pPr>
      <w:ind w:leftChars="400" w:left="840"/>
    </w:pPr>
  </w:style>
  <w:style w:type="character" w:customStyle="1" w:styleId="element-citation">
    <w:name w:val="element-citation"/>
    <w:basedOn w:val="DefaultParagraphFont"/>
    <w:rsid w:val="000C40D7"/>
  </w:style>
  <w:style w:type="character" w:customStyle="1" w:styleId="ref-journal">
    <w:name w:val="ref-journal"/>
    <w:basedOn w:val="DefaultParagraphFont"/>
    <w:rsid w:val="000C40D7"/>
  </w:style>
  <w:style w:type="character" w:customStyle="1" w:styleId="ref-vol">
    <w:name w:val="ref-vol"/>
    <w:basedOn w:val="DefaultParagraphFont"/>
    <w:rsid w:val="000C40D7"/>
  </w:style>
  <w:style w:type="paragraph" w:styleId="Header">
    <w:name w:val="header"/>
    <w:basedOn w:val="Normal"/>
    <w:link w:val="HeaderChar"/>
    <w:uiPriority w:val="99"/>
    <w:unhideWhenUsed/>
    <w:rsid w:val="009E3A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3A5E"/>
  </w:style>
  <w:style w:type="paragraph" w:styleId="Footer">
    <w:name w:val="footer"/>
    <w:basedOn w:val="Normal"/>
    <w:link w:val="FooterChar"/>
    <w:uiPriority w:val="99"/>
    <w:unhideWhenUsed/>
    <w:rsid w:val="009E3A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3A5E"/>
  </w:style>
  <w:style w:type="character" w:styleId="FollowedHyperlink">
    <w:name w:val="FollowedHyperlink"/>
    <w:basedOn w:val="DefaultParagraphFont"/>
    <w:uiPriority w:val="99"/>
    <w:semiHidden/>
    <w:unhideWhenUsed/>
    <w:rsid w:val="00930AB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B4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B4"/>
    <w:rPr>
      <w:b/>
      <w:bCs/>
      <w:sz w:val="20"/>
      <w:szCs w:val="20"/>
    </w:rPr>
  </w:style>
  <w:style w:type="paragraph" w:customStyle="1" w:styleId="Default">
    <w:name w:val="Default"/>
    <w:rsid w:val="003C3B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har">
    <w:name w:val="纯文本 Char"/>
    <w:link w:val="PlainText1"/>
    <w:locked/>
    <w:rsid w:val="003C3B26"/>
    <w:rPr>
      <w:rFonts w:ascii="SimSun" w:hAnsi="Courier New" w:cs="Courier New"/>
      <w:szCs w:val="21"/>
    </w:rPr>
  </w:style>
  <w:style w:type="paragraph" w:customStyle="1" w:styleId="PlainText1">
    <w:name w:val="Plain Text1"/>
    <w:basedOn w:val="Normal"/>
    <w:link w:val="Char"/>
    <w:rsid w:val="003C3B26"/>
    <w:rPr>
      <w:rFonts w:ascii="SimSun" w:hAnsi="Courier New" w:cs="Courier New"/>
      <w:szCs w:val="21"/>
    </w:rPr>
  </w:style>
  <w:style w:type="paragraph" w:customStyle="1" w:styleId="xl65">
    <w:name w:val="xl65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6">
    <w:name w:val="xl66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7">
    <w:name w:val="xl67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">
    <w:name w:val="xl68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9">
    <w:name w:val="xl69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Normal"/>
    <w:rsid w:val="002F00DF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1">
    <w:name w:val="xl71"/>
    <w:basedOn w:val="Normal"/>
    <w:rsid w:val="002F00DF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">
    <w:name w:val="xl72"/>
    <w:basedOn w:val="Normal"/>
    <w:rsid w:val="002F00DF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51">
    <w:name w:val="xl651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61">
    <w:name w:val="xl661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71">
    <w:name w:val="xl671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1">
    <w:name w:val="xl681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91">
    <w:name w:val="xl691"/>
    <w:basedOn w:val="Normal"/>
    <w:rsid w:val="002F00DF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1">
    <w:name w:val="xl701"/>
    <w:basedOn w:val="Normal"/>
    <w:rsid w:val="002F00DF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11">
    <w:name w:val="xl711"/>
    <w:basedOn w:val="Normal"/>
    <w:rsid w:val="002F00DF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1">
    <w:name w:val="xl721"/>
    <w:basedOn w:val="Normal"/>
    <w:rsid w:val="002F00DF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2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6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1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6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96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9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4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13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78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63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3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nya-k@med.niigata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3F55-3DF9-4FDA-B47D-7CB42C33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6271</Words>
  <Characters>35749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Kamimura</dc:creator>
  <cp:lastModifiedBy>Lian-Sheng Ma</cp:lastModifiedBy>
  <cp:revision>2</cp:revision>
  <cp:lastPrinted>2019-03-04T23:46:00Z</cp:lastPrinted>
  <dcterms:created xsi:type="dcterms:W3CDTF">2019-06-27T06:06:00Z</dcterms:created>
  <dcterms:modified xsi:type="dcterms:W3CDTF">2019-06-27T06:06:00Z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6dd60iB47mkt</vt:lpwstr>
  </property>
</Properties>
</file>