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84F" w:rsidRPr="00EC01E1" w:rsidRDefault="00E2484F" w:rsidP="00635F19">
      <w:pPr>
        <w:snapToGrid w:val="0"/>
        <w:spacing w:after="0" w:line="360" w:lineRule="auto"/>
        <w:ind w:left="0"/>
        <w:rPr>
          <w:rFonts w:ascii="Book Antiqua" w:hAnsi="Book Antiqua" w:cs="Times New Roman"/>
          <w:szCs w:val="24"/>
        </w:rPr>
      </w:pPr>
      <w:r w:rsidRPr="00EC01E1">
        <w:rPr>
          <w:rFonts w:ascii="Book Antiqua" w:hAnsi="Book Antiqua" w:cs="Times New Roman"/>
          <w:b/>
          <w:szCs w:val="24"/>
        </w:rPr>
        <w:t>Name of Journal:</w:t>
      </w:r>
      <w:r w:rsidRPr="00EC01E1">
        <w:rPr>
          <w:rFonts w:ascii="Book Antiqua" w:hAnsi="Book Antiqua" w:cs="Times New Roman"/>
          <w:szCs w:val="24"/>
        </w:rPr>
        <w:t xml:space="preserve"> </w:t>
      </w:r>
      <w:r w:rsidRPr="00EC01E1">
        <w:rPr>
          <w:rFonts w:ascii="Book Antiqua" w:hAnsi="Book Antiqua" w:cs="Times New Roman"/>
          <w:i/>
          <w:szCs w:val="24"/>
        </w:rPr>
        <w:t>World Journal of Cardiology</w:t>
      </w:r>
      <w:r w:rsidRPr="00EC01E1">
        <w:rPr>
          <w:rFonts w:ascii="Book Antiqua" w:hAnsi="Book Antiqua" w:cs="Times New Roman"/>
          <w:szCs w:val="24"/>
        </w:rPr>
        <w:t xml:space="preserve"> </w:t>
      </w:r>
    </w:p>
    <w:p w:rsidR="001D48D6" w:rsidRPr="00EC01E1" w:rsidRDefault="00EC01E1" w:rsidP="00635F19">
      <w:pPr>
        <w:snapToGrid w:val="0"/>
        <w:spacing w:after="0" w:line="360" w:lineRule="auto"/>
        <w:ind w:left="0"/>
        <w:rPr>
          <w:rFonts w:ascii="Book Antiqua" w:hAnsi="Book Antiqua" w:cs="Times New Roman"/>
          <w:szCs w:val="24"/>
        </w:rPr>
      </w:pPr>
      <w:bookmarkStart w:id="0" w:name="OLE_LINK485"/>
      <w:bookmarkStart w:id="1" w:name="OLE_LINK486"/>
      <w:bookmarkStart w:id="2" w:name="OLE_LINK661"/>
      <w:bookmarkStart w:id="3" w:name="OLE_LINK768"/>
      <w:bookmarkStart w:id="4" w:name="OLE_LINK499"/>
      <w:bookmarkStart w:id="5" w:name="OLE_LINK437"/>
      <w:r w:rsidRPr="00EC01E1">
        <w:rPr>
          <w:rFonts w:ascii="Book Antiqua" w:hAnsi="Book Antiqua" w:cs="Times New Roman"/>
          <w:b/>
          <w:color w:val="000000" w:themeColor="text1"/>
          <w:szCs w:val="24"/>
          <w:lang w:val="en-US" w:eastAsia="zh-CN"/>
        </w:rPr>
        <w:t>Manuscript NO:</w:t>
      </w:r>
      <w:bookmarkEnd w:id="0"/>
      <w:bookmarkEnd w:id="1"/>
      <w:bookmarkEnd w:id="2"/>
      <w:bookmarkEnd w:id="3"/>
      <w:bookmarkEnd w:id="4"/>
      <w:bookmarkEnd w:id="5"/>
      <w:r>
        <w:rPr>
          <w:rFonts w:ascii="Book Antiqua" w:hAnsi="Book Antiqua" w:cs="Times New Roman" w:hint="eastAsia"/>
          <w:b/>
          <w:color w:val="000000" w:themeColor="text1"/>
          <w:szCs w:val="24"/>
          <w:lang w:val="en-US" w:eastAsia="zh-CN"/>
        </w:rPr>
        <w:t xml:space="preserve"> </w:t>
      </w:r>
      <w:r w:rsidRPr="00A95FF8">
        <w:rPr>
          <w:rFonts w:ascii="Book Antiqua" w:hAnsi="Book Antiqua" w:cs="Times New Roman" w:hint="eastAsia"/>
          <w:color w:val="000000" w:themeColor="text1"/>
          <w:szCs w:val="24"/>
          <w:lang w:val="en-US" w:eastAsia="zh-CN"/>
        </w:rPr>
        <w:t>47244</w:t>
      </w:r>
    </w:p>
    <w:p w:rsidR="00E2484F" w:rsidRPr="00EC01E1" w:rsidRDefault="00E2484F" w:rsidP="00635F19">
      <w:pPr>
        <w:snapToGrid w:val="0"/>
        <w:spacing w:after="0" w:line="360" w:lineRule="auto"/>
        <w:ind w:left="0"/>
        <w:rPr>
          <w:rFonts w:ascii="Book Antiqua" w:hAnsi="Book Antiqua" w:cs="Times New Roman"/>
          <w:szCs w:val="24"/>
        </w:rPr>
      </w:pPr>
      <w:r w:rsidRPr="00EC01E1">
        <w:rPr>
          <w:rFonts w:ascii="Book Antiqua" w:hAnsi="Book Antiqua" w:cs="Times New Roman"/>
          <w:b/>
          <w:szCs w:val="24"/>
        </w:rPr>
        <w:t>Manuscript Type:</w:t>
      </w:r>
      <w:r w:rsidRPr="00EC01E1">
        <w:rPr>
          <w:rFonts w:ascii="Book Antiqua" w:hAnsi="Book Antiqua" w:cs="Times New Roman"/>
          <w:szCs w:val="24"/>
        </w:rPr>
        <w:t xml:space="preserve"> REVIEW </w:t>
      </w:r>
    </w:p>
    <w:p w:rsidR="001D48D6" w:rsidRPr="00EC01E1" w:rsidRDefault="001D48D6" w:rsidP="00635F19">
      <w:pPr>
        <w:snapToGrid w:val="0"/>
        <w:spacing w:after="0" w:line="360" w:lineRule="auto"/>
        <w:ind w:left="0"/>
        <w:rPr>
          <w:rFonts w:ascii="Book Antiqua" w:hAnsi="Book Antiqua" w:cs="Times New Roman"/>
          <w:szCs w:val="24"/>
        </w:rPr>
      </w:pPr>
    </w:p>
    <w:p w:rsidR="00E2484F" w:rsidRPr="00EC01E1" w:rsidRDefault="00CB60AD" w:rsidP="00635F19">
      <w:pPr>
        <w:snapToGrid w:val="0"/>
        <w:spacing w:after="0" w:line="360" w:lineRule="auto"/>
        <w:ind w:left="0"/>
        <w:rPr>
          <w:rFonts w:ascii="Book Antiqua" w:eastAsia="Times New Roman" w:hAnsi="Book Antiqua" w:cs="Times New Roman"/>
          <w:b/>
          <w:szCs w:val="24"/>
          <w:lang w:eastAsia="es-ES"/>
        </w:rPr>
      </w:pPr>
      <w:r w:rsidRPr="00EC01E1">
        <w:rPr>
          <w:rFonts w:ascii="Book Antiqua" w:eastAsia="Times New Roman" w:hAnsi="Book Antiqua" w:cs="Times New Roman"/>
          <w:b/>
          <w:szCs w:val="24"/>
          <w:lang w:eastAsia="es-ES"/>
        </w:rPr>
        <w:t xml:space="preserve">Cellular </w:t>
      </w:r>
      <w:r w:rsidR="00A95FF8" w:rsidRPr="00EC01E1">
        <w:rPr>
          <w:rFonts w:ascii="Book Antiqua" w:eastAsia="Times New Roman" w:hAnsi="Book Antiqua" w:cs="Times New Roman"/>
          <w:b/>
          <w:szCs w:val="24"/>
          <w:lang w:eastAsia="es-ES"/>
        </w:rPr>
        <w:t>models for human c</w:t>
      </w:r>
      <w:r w:rsidR="00E2484F" w:rsidRPr="00EC01E1">
        <w:rPr>
          <w:rFonts w:ascii="Book Antiqua" w:eastAsia="Times New Roman" w:hAnsi="Book Antiqua" w:cs="Times New Roman"/>
          <w:b/>
          <w:szCs w:val="24"/>
          <w:lang w:eastAsia="es-ES"/>
        </w:rPr>
        <w:t xml:space="preserve">ardiomyopathy: What is the </w:t>
      </w:r>
      <w:r w:rsidR="00A95FF8" w:rsidRPr="00EC01E1">
        <w:rPr>
          <w:rFonts w:ascii="Book Antiqua" w:eastAsia="Times New Roman" w:hAnsi="Book Antiqua" w:cs="Times New Roman"/>
          <w:b/>
          <w:szCs w:val="24"/>
          <w:lang w:eastAsia="es-ES"/>
        </w:rPr>
        <w:t>best o</w:t>
      </w:r>
      <w:r w:rsidR="00E2484F" w:rsidRPr="00EC01E1">
        <w:rPr>
          <w:rFonts w:ascii="Book Antiqua" w:eastAsia="Times New Roman" w:hAnsi="Book Antiqua" w:cs="Times New Roman"/>
          <w:b/>
          <w:szCs w:val="24"/>
          <w:lang w:eastAsia="es-ES"/>
        </w:rPr>
        <w:t>ption?</w:t>
      </w:r>
    </w:p>
    <w:p w:rsidR="001D48D6" w:rsidRPr="00EC01E1" w:rsidRDefault="001D48D6" w:rsidP="00635F19">
      <w:pPr>
        <w:snapToGrid w:val="0"/>
        <w:spacing w:after="0" w:line="360" w:lineRule="auto"/>
        <w:ind w:left="0"/>
        <w:rPr>
          <w:rFonts w:ascii="Book Antiqua" w:eastAsia="Times New Roman" w:hAnsi="Book Antiqua" w:cs="Times New Roman"/>
          <w:b/>
          <w:szCs w:val="24"/>
          <w:lang w:eastAsia="es-ES"/>
        </w:rPr>
      </w:pPr>
    </w:p>
    <w:p w:rsidR="00E2484F" w:rsidRPr="00EC01E1" w:rsidRDefault="00E2484F" w:rsidP="00635F19">
      <w:pPr>
        <w:snapToGrid w:val="0"/>
        <w:spacing w:after="0" w:line="360" w:lineRule="auto"/>
        <w:ind w:left="0"/>
        <w:rPr>
          <w:rFonts w:ascii="Book Antiqua" w:hAnsi="Book Antiqua" w:cs="Times New Roman"/>
          <w:szCs w:val="24"/>
        </w:rPr>
      </w:pPr>
      <w:r w:rsidRPr="00EC01E1">
        <w:rPr>
          <w:rFonts w:ascii="Book Antiqua" w:hAnsi="Book Antiqua" w:cs="Times New Roman"/>
          <w:szCs w:val="24"/>
        </w:rPr>
        <w:t>Jimenez</w:t>
      </w:r>
      <w:r w:rsidR="00D31B63" w:rsidRPr="00EC01E1">
        <w:rPr>
          <w:rFonts w:ascii="Book Antiqua" w:hAnsi="Book Antiqua" w:cs="Times New Roman"/>
          <w:szCs w:val="24"/>
        </w:rPr>
        <w:t>-</w:t>
      </w:r>
      <w:r w:rsidRPr="00EC01E1">
        <w:rPr>
          <w:rFonts w:ascii="Book Antiqua" w:hAnsi="Book Antiqua" w:cs="Times New Roman"/>
          <w:szCs w:val="24"/>
        </w:rPr>
        <w:t xml:space="preserve">Tellez </w:t>
      </w:r>
      <w:r w:rsidR="00A95FF8">
        <w:rPr>
          <w:rFonts w:ascii="Book Antiqua" w:hAnsi="Book Antiqua" w:cs="Times New Roman"/>
          <w:szCs w:val="24"/>
        </w:rPr>
        <w:t>N</w:t>
      </w:r>
      <w:r w:rsidR="00A95FF8">
        <w:rPr>
          <w:rFonts w:ascii="Book Antiqua" w:hAnsi="Book Antiqua" w:cs="Times New Roman" w:hint="eastAsia"/>
          <w:szCs w:val="24"/>
          <w:lang w:eastAsia="zh-CN"/>
        </w:rPr>
        <w:t xml:space="preserve"> </w:t>
      </w:r>
      <w:r w:rsidR="00A95FF8" w:rsidRPr="00BE5C44">
        <w:rPr>
          <w:rFonts w:ascii="Book Antiqua" w:hAnsi="Book Antiqua" w:cs="Arial"/>
          <w:i/>
          <w:iCs/>
          <w:color w:val="000000" w:themeColor="text1"/>
          <w:lang w:val="en-US"/>
        </w:rPr>
        <w:t>et al</w:t>
      </w:r>
      <w:r w:rsidR="00A95FF8">
        <w:rPr>
          <w:rFonts w:ascii="Book Antiqua" w:hAnsi="Book Antiqua" w:cs="Arial"/>
          <w:color w:val="000000" w:themeColor="text1"/>
          <w:lang w:val="en-US"/>
        </w:rPr>
        <w:t>.</w:t>
      </w:r>
      <w:r w:rsidRPr="00EC01E1">
        <w:rPr>
          <w:rFonts w:ascii="Book Antiqua" w:hAnsi="Book Antiqua" w:cs="Times New Roman"/>
          <w:szCs w:val="24"/>
        </w:rPr>
        <w:t xml:space="preserve"> Cell</w:t>
      </w:r>
      <w:r w:rsidR="00CB60AD" w:rsidRPr="00EC01E1">
        <w:rPr>
          <w:rFonts w:ascii="Book Antiqua" w:hAnsi="Book Antiqua" w:cs="Times New Roman"/>
          <w:szCs w:val="24"/>
        </w:rPr>
        <w:t>ular</w:t>
      </w:r>
      <w:r w:rsidRPr="00EC01E1">
        <w:rPr>
          <w:rFonts w:ascii="Book Antiqua" w:hAnsi="Book Antiqua" w:cs="Times New Roman"/>
          <w:szCs w:val="24"/>
        </w:rPr>
        <w:t xml:space="preserve"> models for cardiomyopathy </w:t>
      </w:r>
    </w:p>
    <w:p w:rsidR="001D48D6" w:rsidRPr="00EC01E1" w:rsidRDefault="001D48D6" w:rsidP="00635F19">
      <w:pPr>
        <w:snapToGrid w:val="0"/>
        <w:spacing w:after="0" w:line="360" w:lineRule="auto"/>
        <w:ind w:left="0"/>
        <w:rPr>
          <w:rFonts w:ascii="Book Antiqua" w:hAnsi="Book Antiqua" w:cs="Times New Roman"/>
          <w:szCs w:val="24"/>
        </w:rPr>
      </w:pPr>
    </w:p>
    <w:p w:rsidR="00E2484F" w:rsidRPr="00EC01E1" w:rsidRDefault="00E2484F" w:rsidP="00635F19">
      <w:pPr>
        <w:snapToGrid w:val="0"/>
        <w:spacing w:after="0" w:line="360" w:lineRule="auto"/>
        <w:ind w:left="0"/>
        <w:rPr>
          <w:rFonts w:ascii="Book Antiqua" w:hAnsi="Book Antiqua" w:cs="Times New Roman"/>
          <w:szCs w:val="24"/>
        </w:rPr>
      </w:pPr>
      <w:proofErr w:type="spellStart"/>
      <w:r w:rsidRPr="00EC01E1">
        <w:rPr>
          <w:rFonts w:ascii="Book Antiqua" w:hAnsi="Book Antiqua" w:cs="Times New Roman"/>
          <w:szCs w:val="24"/>
        </w:rPr>
        <w:t>Nerea</w:t>
      </w:r>
      <w:proofErr w:type="spellEnd"/>
      <w:r w:rsidRPr="00EC01E1">
        <w:rPr>
          <w:rFonts w:ascii="Book Antiqua" w:hAnsi="Book Antiqua" w:cs="Times New Roman"/>
          <w:szCs w:val="24"/>
        </w:rPr>
        <w:t xml:space="preserve"> Jimenez-Tellez</w:t>
      </w:r>
      <w:r w:rsidR="00A95FF8">
        <w:rPr>
          <w:rFonts w:ascii="Book Antiqua" w:hAnsi="Book Antiqua" w:cs="Times New Roman" w:hint="eastAsia"/>
          <w:szCs w:val="24"/>
          <w:lang w:eastAsia="zh-CN"/>
        </w:rPr>
        <w:t>,</w:t>
      </w:r>
      <w:r w:rsidR="00663886">
        <w:rPr>
          <w:rFonts w:ascii="Book Antiqua" w:hAnsi="Book Antiqua" w:cs="Times New Roman" w:hint="eastAsia"/>
          <w:szCs w:val="24"/>
          <w:lang w:eastAsia="zh-CN"/>
        </w:rPr>
        <w:t xml:space="preserve"> </w:t>
      </w:r>
      <w:r w:rsidRPr="00EC01E1">
        <w:rPr>
          <w:rFonts w:ascii="Book Antiqua" w:hAnsi="Book Antiqua" w:cs="Times New Roman"/>
          <w:szCs w:val="24"/>
        </w:rPr>
        <w:t xml:space="preserve">Steven C Greenway </w:t>
      </w:r>
    </w:p>
    <w:p w:rsidR="001D48D6" w:rsidRPr="00EC01E1" w:rsidRDefault="001D48D6" w:rsidP="00635F19">
      <w:pPr>
        <w:snapToGrid w:val="0"/>
        <w:spacing w:after="0" w:line="360" w:lineRule="auto"/>
        <w:ind w:left="0"/>
        <w:rPr>
          <w:rFonts w:ascii="Book Antiqua" w:hAnsi="Book Antiqua" w:cs="Times New Roman"/>
          <w:b/>
          <w:szCs w:val="24"/>
        </w:rPr>
      </w:pPr>
    </w:p>
    <w:p w:rsidR="004F5228" w:rsidRPr="00EC01E1" w:rsidRDefault="00E2484F" w:rsidP="00635F19">
      <w:pPr>
        <w:snapToGrid w:val="0"/>
        <w:spacing w:after="0" w:line="360" w:lineRule="auto"/>
        <w:ind w:left="0"/>
        <w:rPr>
          <w:rFonts w:ascii="Book Antiqua" w:hAnsi="Book Antiqua" w:cs="Times New Roman"/>
          <w:b/>
          <w:szCs w:val="24"/>
        </w:rPr>
      </w:pPr>
      <w:proofErr w:type="spellStart"/>
      <w:r w:rsidRPr="00EC01E1">
        <w:rPr>
          <w:rFonts w:ascii="Book Antiqua" w:hAnsi="Book Antiqua" w:cs="Times New Roman"/>
          <w:b/>
          <w:szCs w:val="24"/>
        </w:rPr>
        <w:t>Nerea</w:t>
      </w:r>
      <w:proofErr w:type="spellEnd"/>
      <w:r w:rsidRPr="00EC01E1">
        <w:rPr>
          <w:rFonts w:ascii="Book Antiqua" w:hAnsi="Book Antiqua" w:cs="Times New Roman"/>
          <w:b/>
          <w:szCs w:val="24"/>
        </w:rPr>
        <w:t xml:space="preserve"> Jimenez-Tellez</w:t>
      </w:r>
      <w:r w:rsidR="004F5228" w:rsidRPr="00EC01E1">
        <w:rPr>
          <w:rFonts w:ascii="Book Antiqua" w:hAnsi="Book Antiqua" w:cs="Times New Roman"/>
          <w:szCs w:val="24"/>
        </w:rPr>
        <w:t>, Department of Biochemistry &amp; Molecular Biology</w:t>
      </w:r>
      <w:r w:rsidR="00B76D1A" w:rsidRPr="00EC01E1">
        <w:rPr>
          <w:rFonts w:ascii="Book Antiqua" w:hAnsi="Book Antiqua" w:cs="Times New Roman"/>
          <w:szCs w:val="24"/>
        </w:rPr>
        <w:t>, Cumming School of Medicine, University of Calgary, Calgary</w:t>
      </w:r>
      <w:r w:rsidR="002F0BA3">
        <w:rPr>
          <w:rFonts w:ascii="Book Antiqua" w:hAnsi="Book Antiqua" w:cs="Times New Roman"/>
          <w:szCs w:val="24"/>
        </w:rPr>
        <w:t xml:space="preserve">, </w:t>
      </w:r>
      <w:r w:rsidR="00B76D1A" w:rsidRPr="00EC01E1">
        <w:rPr>
          <w:rFonts w:ascii="Book Antiqua" w:hAnsi="Book Antiqua" w:cs="Times New Roman"/>
          <w:szCs w:val="24"/>
        </w:rPr>
        <w:t>AB T</w:t>
      </w:r>
      <w:r w:rsidR="00A44565" w:rsidRPr="00EC01E1">
        <w:rPr>
          <w:rFonts w:ascii="Book Antiqua" w:hAnsi="Book Antiqua" w:cs="Times New Roman"/>
          <w:szCs w:val="24"/>
        </w:rPr>
        <w:t>2</w:t>
      </w:r>
      <w:r w:rsidR="00B76D1A" w:rsidRPr="00EC01E1">
        <w:rPr>
          <w:rFonts w:ascii="Book Antiqua" w:hAnsi="Book Antiqua" w:cs="Times New Roman"/>
          <w:szCs w:val="24"/>
        </w:rPr>
        <w:t xml:space="preserve">N </w:t>
      </w:r>
      <w:r w:rsidR="00A44565" w:rsidRPr="00EC01E1">
        <w:rPr>
          <w:rFonts w:ascii="Book Antiqua" w:hAnsi="Book Antiqua" w:cs="Times New Roman"/>
          <w:szCs w:val="24"/>
        </w:rPr>
        <w:t>4</w:t>
      </w:r>
      <w:r w:rsidR="00B76D1A" w:rsidRPr="00EC01E1">
        <w:rPr>
          <w:rFonts w:ascii="Book Antiqua" w:hAnsi="Book Antiqua" w:cs="Times New Roman"/>
          <w:szCs w:val="24"/>
        </w:rPr>
        <w:t>N1, Canada</w:t>
      </w:r>
    </w:p>
    <w:p w:rsidR="001D48D6" w:rsidRPr="00EC01E1" w:rsidRDefault="001D48D6" w:rsidP="00635F19">
      <w:pPr>
        <w:snapToGrid w:val="0"/>
        <w:spacing w:after="0" w:line="360" w:lineRule="auto"/>
        <w:ind w:left="0"/>
        <w:rPr>
          <w:rFonts w:ascii="Book Antiqua" w:hAnsi="Book Antiqua" w:cs="Times New Roman"/>
          <w:b/>
          <w:szCs w:val="24"/>
        </w:rPr>
      </w:pPr>
    </w:p>
    <w:p w:rsidR="00E2484F" w:rsidRPr="00EC01E1" w:rsidRDefault="00E2484F" w:rsidP="00635F19">
      <w:pPr>
        <w:snapToGrid w:val="0"/>
        <w:spacing w:after="0" w:line="360" w:lineRule="auto"/>
        <w:ind w:left="0"/>
        <w:rPr>
          <w:rFonts w:ascii="Book Antiqua" w:hAnsi="Book Antiqua" w:cs="Times New Roman"/>
          <w:szCs w:val="24"/>
        </w:rPr>
      </w:pPr>
      <w:r w:rsidRPr="00EC01E1">
        <w:rPr>
          <w:rFonts w:ascii="Book Antiqua" w:hAnsi="Book Antiqua" w:cs="Times New Roman"/>
          <w:b/>
          <w:szCs w:val="24"/>
        </w:rPr>
        <w:t>Steven C Greenway</w:t>
      </w:r>
      <w:r w:rsidRPr="00EC01E1">
        <w:rPr>
          <w:rFonts w:ascii="Book Antiqua" w:hAnsi="Book Antiqua" w:cs="Times New Roman"/>
          <w:szCs w:val="24"/>
        </w:rPr>
        <w:t xml:space="preserve">, Departments of Pediatrics, Cardiac Sciences, Biochemistry &amp; Molecular Biology, </w:t>
      </w:r>
      <w:r w:rsidR="007350C7" w:rsidRPr="00EC01E1">
        <w:rPr>
          <w:rFonts w:ascii="Book Antiqua" w:hAnsi="Book Antiqua" w:cs="Times New Roman"/>
          <w:szCs w:val="24"/>
        </w:rPr>
        <w:t xml:space="preserve">Cumming School of Medicine, </w:t>
      </w:r>
      <w:proofErr w:type="spellStart"/>
      <w:r w:rsidRPr="00EC01E1">
        <w:rPr>
          <w:rFonts w:ascii="Book Antiqua" w:hAnsi="Book Antiqua" w:cs="Times New Roman"/>
          <w:szCs w:val="24"/>
        </w:rPr>
        <w:t>Libin</w:t>
      </w:r>
      <w:proofErr w:type="spellEnd"/>
      <w:r w:rsidRPr="00EC01E1">
        <w:rPr>
          <w:rFonts w:ascii="Book Antiqua" w:hAnsi="Book Antiqua" w:cs="Times New Roman"/>
          <w:szCs w:val="24"/>
        </w:rPr>
        <w:t xml:space="preserve"> Cardiovascular Institute of Alberta, Alberta Children’s Hospital Research Institute, University of Calgary, Calgary</w:t>
      </w:r>
      <w:r w:rsidR="002F0BA3">
        <w:rPr>
          <w:rFonts w:ascii="Book Antiqua" w:hAnsi="Book Antiqua" w:cs="Times New Roman"/>
          <w:szCs w:val="24"/>
        </w:rPr>
        <w:t xml:space="preserve">, </w:t>
      </w:r>
      <w:r w:rsidRPr="00EC01E1">
        <w:rPr>
          <w:rFonts w:ascii="Book Antiqua" w:hAnsi="Book Antiqua" w:cs="Times New Roman"/>
          <w:szCs w:val="24"/>
        </w:rPr>
        <w:t>AB</w:t>
      </w:r>
      <w:r w:rsidR="002F0BA3">
        <w:rPr>
          <w:rFonts w:ascii="Book Antiqua" w:hAnsi="Book Antiqua" w:cs="Times New Roman"/>
          <w:szCs w:val="24"/>
        </w:rPr>
        <w:t xml:space="preserve"> </w:t>
      </w:r>
      <w:r w:rsidRPr="00EC01E1">
        <w:rPr>
          <w:rFonts w:ascii="Book Antiqua" w:hAnsi="Book Antiqua" w:cs="Times New Roman"/>
          <w:szCs w:val="24"/>
        </w:rPr>
        <w:t>T2N 4</w:t>
      </w:r>
      <w:r w:rsidR="00E84885" w:rsidRPr="00EC01E1">
        <w:rPr>
          <w:rFonts w:ascii="Book Antiqua" w:hAnsi="Book Antiqua" w:cs="Times New Roman"/>
          <w:szCs w:val="24"/>
        </w:rPr>
        <w:t>N1</w:t>
      </w:r>
      <w:r w:rsidRPr="00EC01E1">
        <w:rPr>
          <w:rFonts w:ascii="Book Antiqua" w:hAnsi="Book Antiqua" w:cs="Times New Roman"/>
          <w:szCs w:val="24"/>
        </w:rPr>
        <w:t xml:space="preserve">, Canada </w:t>
      </w:r>
    </w:p>
    <w:p w:rsidR="001D48D6" w:rsidRPr="00EC01E1" w:rsidRDefault="001D48D6" w:rsidP="00635F19">
      <w:pPr>
        <w:snapToGrid w:val="0"/>
        <w:spacing w:after="0" w:line="360" w:lineRule="auto"/>
        <w:ind w:left="0"/>
        <w:rPr>
          <w:rFonts w:ascii="Book Antiqua" w:hAnsi="Book Antiqua" w:cs="Times New Roman"/>
          <w:szCs w:val="24"/>
        </w:rPr>
      </w:pPr>
    </w:p>
    <w:p w:rsidR="00E2484F" w:rsidRPr="00EC01E1" w:rsidRDefault="00E2484F" w:rsidP="00635F19">
      <w:pPr>
        <w:snapToGrid w:val="0"/>
        <w:spacing w:after="0" w:line="360" w:lineRule="auto"/>
        <w:ind w:left="0"/>
        <w:rPr>
          <w:rFonts w:ascii="Book Antiqua" w:hAnsi="Book Antiqua" w:cs="Times New Roman"/>
          <w:szCs w:val="24"/>
        </w:rPr>
      </w:pPr>
      <w:r w:rsidRPr="00EC01E1">
        <w:rPr>
          <w:rFonts w:ascii="Book Antiqua" w:hAnsi="Book Antiqua" w:cs="Times New Roman"/>
          <w:b/>
          <w:szCs w:val="24"/>
        </w:rPr>
        <w:t>ORCID number:</w:t>
      </w:r>
      <w:r w:rsidRPr="00EC01E1">
        <w:rPr>
          <w:rFonts w:ascii="Book Antiqua" w:hAnsi="Book Antiqua" w:cs="Times New Roman"/>
          <w:szCs w:val="24"/>
        </w:rPr>
        <w:t xml:space="preserve"> </w:t>
      </w:r>
      <w:proofErr w:type="spellStart"/>
      <w:r w:rsidRPr="00EC01E1">
        <w:rPr>
          <w:rFonts w:ascii="Book Antiqua" w:hAnsi="Book Antiqua" w:cs="Times New Roman"/>
          <w:szCs w:val="24"/>
        </w:rPr>
        <w:t>Nerea</w:t>
      </w:r>
      <w:proofErr w:type="spellEnd"/>
      <w:r w:rsidRPr="00EC01E1">
        <w:rPr>
          <w:rFonts w:ascii="Book Antiqua" w:hAnsi="Book Antiqua" w:cs="Times New Roman"/>
          <w:szCs w:val="24"/>
        </w:rPr>
        <w:t xml:space="preserve"> Jimenez-Tellez (0000-0001-8898-2165); Steven C Greenway (0000- 0002-6981-1720). </w:t>
      </w:r>
    </w:p>
    <w:p w:rsidR="00CB60AD" w:rsidRPr="00EC01E1" w:rsidRDefault="00CB60AD" w:rsidP="00635F19">
      <w:pPr>
        <w:snapToGrid w:val="0"/>
        <w:spacing w:after="0" w:line="360" w:lineRule="auto"/>
        <w:ind w:left="0"/>
        <w:rPr>
          <w:rFonts w:ascii="Book Antiqua" w:hAnsi="Book Antiqua" w:cs="Times New Roman"/>
          <w:szCs w:val="24"/>
        </w:rPr>
      </w:pPr>
    </w:p>
    <w:p w:rsidR="00E2484F" w:rsidRPr="00EC01E1" w:rsidRDefault="00E2484F" w:rsidP="00635F19">
      <w:pPr>
        <w:snapToGrid w:val="0"/>
        <w:spacing w:after="0" w:line="360" w:lineRule="auto"/>
        <w:ind w:left="0"/>
        <w:rPr>
          <w:rFonts w:ascii="Book Antiqua" w:hAnsi="Book Antiqua" w:cs="Times New Roman"/>
          <w:szCs w:val="24"/>
        </w:rPr>
      </w:pPr>
      <w:r w:rsidRPr="00EC01E1">
        <w:rPr>
          <w:rFonts w:ascii="Book Antiqua" w:hAnsi="Book Antiqua" w:cs="Times New Roman"/>
          <w:b/>
          <w:szCs w:val="24"/>
        </w:rPr>
        <w:t>Author contributions:</w:t>
      </w:r>
      <w:r w:rsidRPr="00EC01E1">
        <w:rPr>
          <w:rFonts w:ascii="Book Antiqua" w:hAnsi="Book Antiqua" w:cs="Times New Roman"/>
          <w:szCs w:val="24"/>
        </w:rPr>
        <w:t xml:space="preserve"> Both authors contributed to the writing of this paper. </w:t>
      </w:r>
    </w:p>
    <w:p w:rsidR="00C1722D" w:rsidRPr="00EC01E1" w:rsidRDefault="00C1722D" w:rsidP="00635F19">
      <w:pPr>
        <w:snapToGrid w:val="0"/>
        <w:spacing w:after="0" w:line="360" w:lineRule="auto"/>
        <w:ind w:left="0"/>
        <w:rPr>
          <w:rFonts w:ascii="Book Antiqua" w:hAnsi="Book Antiqua" w:cs="Times New Roman"/>
          <w:szCs w:val="24"/>
        </w:rPr>
      </w:pPr>
    </w:p>
    <w:p w:rsidR="00E2484F" w:rsidRPr="00EC01E1" w:rsidRDefault="00E2484F" w:rsidP="00635F19">
      <w:pPr>
        <w:snapToGrid w:val="0"/>
        <w:spacing w:after="0" w:line="360" w:lineRule="auto"/>
        <w:ind w:left="0"/>
        <w:rPr>
          <w:rFonts w:ascii="Book Antiqua" w:hAnsi="Book Antiqua" w:cs="Times New Roman"/>
          <w:szCs w:val="24"/>
        </w:rPr>
      </w:pPr>
      <w:r w:rsidRPr="00EC01E1">
        <w:rPr>
          <w:rFonts w:ascii="Book Antiqua" w:hAnsi="Book Antiqua" w:cs="Times New Roman"/>
          <w:b/>
          <w:szCs w:val="24"/>
        </w:rPr>
        <w:t>Supported by</w:t>
      </w:r>
      <w:r w:rsidR="0016536C">
        <w:rPr>
          <w:rFonts w:ascii="Book Antiqua" w:hAnsi="Book Antiqua" w:cs="Times New Roman"/>
          <w:b/>
          <w:szCs w:val="24"/>
        </w:rPr>
        <w:t xml:space="preserve"> </w:t>
      </w:r>
      <w:r w:rsidRPr="00EC01E1">
        <w:rPr>
          <w:rFonts w:ascii="Book Antiqua" w:hAnsi="Book Antiqua" w:cs="Times New Roman"/>
          <w:szCs w:val="24"/>
        </w:rPr>
        <w:t xml:space="preserve">Children’s Cardiomyopathy Foundation. </w:t>
      </w:r>
    </w:p>
    <w:p w:rsidR="00544B4A" w:rsidRPr="00EC01E1" w:rsidRDefault="00544B4A" w:rsidP="00635F19">
      <w:pPr>
        <w:snapToGrid w:val="0"/>
        <w:spacing w:after="0" w:line="360" w:lineRule="auto"/>
        <w:ind w:left="0"/>
        <w:rPr>
          <w:rFonts w:ascii="Book Antiqua" w:hAnsi="Book Antiqua" w:cs="Times New Roman"/>
          <w:szCs w:val="24"/>
        </w:rPr>
      </w:pPr>
    </w:p>
    <w:p w:rsidR="00E2484F" w:rsidRPr="00EC01E1" w:rsidRDefault="00E2484F" w:rsidP="00635F19">
      <w:pPr>
        <w:snapToGrid w:val="0"/>
        <w:spacing w:after="0" w:line="360" w:lineRule="auto"/>
        <w:ind w:left="0"/>
        <w:rPr>
          <w:rFonts w:ascii="Book Antiqua" w:hAnsi="Book Antiqua" w:cs="Times New Roman"/>
          <w:szCs w:val="24"/>
        </w:rPr>
      </w:pPr>
      <w:r w:rsidRPr="00EC01E1">
        <w:rPr>
          <w:rFonts w:ascii="Book Antiqua" w:hAnsi="Book Antiqua" w:cs="Times New Roman"/>
          <w:b/>
          <w:szCs w:val="24"/>
        </w:rPr>
        <w:t>Conflict-of-interest statement:</w:t>
      </w:r>
      <w:r w:rsidRPr="00EC01E1">
        <w:rPr>
          <w:rFonts w:ascii="Book Antiqua" w:hAnsi="Book Antiqua" w:cs="Times New Roman"/>
          <w:szCs w:val="24"/>
        </w:rPr>
        <w:t xml:space="preserve"> No potential conflicts of interest. </w:t>
      </w:r>
    </w:p>
    <w:p w:rsidR="00A95FF8" w:rsidRDefault="00A95FF8" w:rsidP="00635F19">
      <w:pPr>
        <w:snapToGrid w:val="0"/>
        <w:spacing w:after="0" w:line="360" w:lineRule="auto"/>
        <w:ind w:left="0"/>
        <w:rPr>
          <w:rFonts w:ascii="Book Antiqua" w:hAnsi="Book Antiqua" w:cs="Times New Roman"/>
          <w:szCs w:val="24"/>
          <w:lang w:eastAsia="zh-CN"/>
        </w:rPr>
      </w:pPr>
      <w:bookmarkStart w:id="6" w:name="OLE_LINK25"/>
      <w:bookmarkStart w:id="7" w:name="OLE_LINK26"/>
      <w:bookmarkStart w:id="8" w:name="OLE_LINK375"/>
      <w:bookmarkStart w:id="9" w:name="OLE_LINK32"/>
      <w:bookmarkStart w:id="10" w:name="OLE_LINK381"/>
      <w:bookmarkStart w:id="11" w:name="OLE_LINK413"/>
    </w:p>
    <w:p w:rsidR="00A95FF8" w:rsidRPr="00F71B95" w:rsidRDefault="00A95FF8" w:rsidP="00635F19">
      <w:pPr>
        <w:snapToGrid w:val="0"/>
        <w:spacing w:after="0" w:line="360" w:lineRule="auto"/>
        <w:ind w:left="0"/>
        <w:rPr>
          <w:rFonts w:ascii="Book Antiqua" w:hAnsi="Book Antiqua"/>
          <w:lang w:val="en-US" w:eastAsia="zh-CN"/>
        </w:rPr>
      </w:pPr>
      <w:r w:rsidRPr="00F71B95">
        <w:rPr>
          <w:rFonts w:ascii="Book Antiqua" w:hAnsi="Book Antiqua"/>
          <w:b/>
          <w:color w:val="000000"/>
          <w:lang w:val="en-US" w:eastAsia="zh-CN"/>
        </w:rPr>
        <w:t xml:space="preserve">Open-Access: </w:t>
      </w:r>
      <w:r w:rsidRPr="00F71B95">
        <w:rPr>
          <w:rFonts w:ascii="Book Antiqua" w:hAnsi="Book Antiqua"/>
          <w:color w:val="000000"/>
          <w:lang w:val="en-US" w:eastAsia="zh-CN"/>
        </w:rPr>
        <w:t xml:space="preserve">This is an </w:t>
      </w:r>
      <w:r w:rsidRPr="00F71B95">
        <w:rPr>
          <w:rFonts w:ascii="Book Antiqua" w:hAnsi="Book Antiqua" w:cs="SimSun"/>
          <w:lang w:val="en-US" w:eastAsia="zh-CN"/>
        </w:rPr>
        <w:t xml:space="preserve">open-access article that was </w:t>
      </w:r>
      <w:r w:rsidRPr="00F71B95">
        <w:rPr>
          <w:rFonts w:ascii="Book Antiqua" w:hAnsi="Book Antiqua"/>
          <w:lang w:val="en-US" w:eastAsia="zh-CN"/>
        </w:rPr>
        <w:t xml:space="preserve">selected by an in-house editor and fully peer-reviewed by external reviewers. It is </w:t>
      </w:r>
      <w:r w:rsidRPr="00F71B95">
        <w:rPr>
          <w:rFonts w:ascii="Book Antiqua" w:hAnsi="Book Antiqua" w:cs="SimSun"/>
          <w:lang w:val="en-US" w:eastAsia="zh-CN"/>
        </w:rPr>
        <w:t xml:space="preserve">distributed in accordance with </w:t>
      </w:r>
      <w:r w:rsidRPr="00F71B95">
        <w:rPr>
          <w:rFonts w:ascii="Book Antiqua" w:hAnsi="Book Antiqua"/>
          <w:lang w:val="en-US" w:eastAsia="zh-CN"/>
        </w:rPr>
        <w:t xml:space="preserve">the Creative Commons Attribution Non Commercial (CC BY-NC 4.0) license, which </w:t>
      </w:r>
      <w:r w:rsidRPr="00F71B95">
        <w:rPr>
          <w:rFonts w:ascii="Book Antiqua" w:hAnsi="Book Antiqua"/>
          <w:lang w:val="en-US" w:eastAsia="zh-CN"/>
        </w:rPr>
        <w:lastRenderedPageBreak/>
        <w:t xml:space="preserve">permits others to distribute, remix, adapt, build upon this work non-commercially, and license their derivative works on different terms, provided the original work is properly cited and the use is non-commercial. See: </w:t>
      </w:r>
      <w:hyperlink r:id="rId7" w:history="1">
        <w:r w:rsidRPr="00F71B95">
          <w:rPr>
            <w:rFonts w:ascii="Book Antiqua" w:hAnsi="Book Antiqua"/>
            <w:color w:val="0000FF"/>
            <w:u w:val="single"/>
            <w:lang w:val="en-US" w:eastAsia="zh-CN"/>
          </w:rPr>
          <w:t>http://creativecommons.org/licenses/by-nc/4.0/</w:t>
        </w:r>
      </w:hyperlink>
    </w:p>
    <w:p w:rsidR="00A95FF8" w:rsidRDefault="00A95FF8" w:rsidP="00635F19">
      <w:pPr>
        <w:adjustRightInd w:val="0"/>
        <w:snapToGrid w:val="0"/>
        <w:spacing w:after="0" w:line="360" w:lineRule="auto"/>
        <w:ind w:left="0"/>
        <w:rPr>
          <w:rFonts w:ascii="Book Antiqua" w:hAnsi="Book Antiqua"/>
          <w:lang w:val="en-US" w:eastAsia="zh-CN"/>
        </w:rPr>
      </w:pPr>
      <w:bookmarkStart w:id="12" w:name="OLE_LINK11"/>
    </w:p>
    <w:p w:rsidR="00A95FF8" w:rsidRDefault="00E00D7E" w:rsidP="00635F19">
      <w:pPr>
        <w:adjustRightInd w:val="0"/>
        <w:snapToGrid w:val="0"/>
        <w:spacing w:after="0" w:line="360" w:lineRule="auto"/>
        <w:ind w:left="0"/>
        <w:rPr>
          <w:rFonts w:ascii="Book Antiqua" w:hAnsi="Book Antiqua"/>
          <w:bCs/>
          <w:lang w:val="en-US" w:eastAsia="zh-CN"/>
        </w:rPr>
      </w:pPr>
      <w:r>
        <w:rPr>
          <w:rFonts w:ascii="Book Antiqua" w:hAnsi="Book Antiqua"/>
          <w:b/>
          <w:bCs/>
          <w:highlight w:val="white"/>
          <w:lang w:val="en-US" w:eastAsia="zh-CN"/>
        </w:rPr>
        <w:t>Manuscript</w:t>
      </w:r>
      <w:r>
        <w:rPr>
          <w:rFonts w:ascii="Book Antiqua" w:hAnsi="Book Antiqua" w:hint="eastAsia"/>
          <w:b/>
          <w:bCs/>
          <w:highlight w:val="white"/>
          <w:lang w:val="en-US" w:eastAsia="zh-CN"/>
        </w:rPr>
        <w:t xml:space="preserve"> </w:t>
      </w:r>
      <w:r w:rsidR="00A95FF8" w:rsidRPr="00F71B95">
        <w:rPr>
          <w:rFonts w:ascii="Book Antiqua" w:hAnsi="Book Antiqua"/>
          <w:b/>
          <w:bCs/>
          <w:highlight w:val="white"/>
          <w:lang w:val="en-US" w:eastAsia="zh-CN"/>
        </w:rPr>
        <w:t>source:</w:t>
      </w:r>
      <w:r w:rsidR="00A95FF8" w:rsidRPr="00F71B95">
        <w:rPr>
          <w:rFonts w:ascii="Book Antiqua" w:hAnsi="Book Antiqua" w:hint="eastAsia"/>
          <w:b/>
          <w:bCs/>
          <w:highlight w:val="white"/>
          <w:lang w:val="en-US" w:eastAsia="zh-CN"/>
        </w:rPr>
        <w:t xml:space="preserve"> </w:t>
      </w:r>
      <w:r w:rsidR="00A95FF8">
        <w:rPr>
          <w:rFonts w:ascii="Book Antiqua" w:hAnsi="Book Antiqua"/>
          <w:bCs/>
          <w:highlight w:val="white"/>
          <w:lang w:val="en-US" w:eastAsia="zh-CN"/>
        </w:rPr>
        <w:t>Inv</w:t>
      </w:r>
      <w:r>
        <w:rPr>
          <w:rFonts w:ascii="Book Antiqua" w:hAnsi="Book Antiqua"/>
          <w:bCs/>
          <w:highlight w:val="white"/>
          <w:lang w:val="en-US" w:eastAsia="zh-CN"/>
        </w:rPr>
        <w:t>ited</w:t>
      </w:r>
      <w:r>
        <w:rPr>
          <w:rFonts w:ascii="Book Antiqua" w:hAnsi="Book Antiqua" w:hint="eastAsia"/>
          <w:bCs/>
          <w:highlight w:val="white"/>
          <w:lang w:val="en-US" w:eastAsia="zh-CN"/>
        </w:rPr>
        <w:t xml:space="preserve"> </w:t>
      </w:r>
      <w:r w:rsidR="00A95FF8" w:rsidRPr="00F71B95">
        <w:rPr>
          <w:rFonts w:ascii="Book Antiqua" w:hAnsi="Book Antiqua"/>
          <w:bCs/>
          <w:highlight w:val="white"/>
          <w:lang w:val="en-US" w:eastAsia="zh-CN"/>
        </w:rPr>
        <w:t>manuscript</w:t>
      </w:r>
      <w:bookmarkEnd w:id="6"/>
      <w:bookmarkEnd w:id="7"/>
      <w:bookmarkEnd w:id="8"/>
      <w:bookmarkEnd w:id="9"/>
      <w:bookmarkEnd w:id="10"/>
      <w:bookmarkEnd w:id="11"/>
      <w:bookmarkEnd w:id="12"/>
    </w:p>
    <w:p w:rsidR="00A95FF8" w:rsidRPr="00EC01E1" w:rsidRDefault="00A95FF8" w:rsidP="00635F19">
      <w:pPr>
        <w:snapToGrid w:val="0"/>
        <w:spacing w:after="0" w:line="360" w:lineRule="auto"/>
        <w:ind w:left="0"/>
        <w:rPr>
          <w:rFonts w:ascii="Book Antiqua" w:hAnsi="Book Antiqua" w:cs="Times New Roman"/>
          <w:szCs w:val="24"/>
          <w:lang w:eastAsia="zh-CN"/>
        </w:rPr>
      </w:pPr>
    </w:p>
    <w:p w:rsidR="00E2484F" w:rsidRPr="00EC01E1" w:rsidRDefault="00E2484F" w:rsidP="00635F19">
      <w:pPr>
        <w:snapToGrid w:val="0"/>
        <w:spacing w:after="0" w:line="360" w:lineRule="auto"/>
        <w:ind w:left="0"/>
        <w:rPr>
          <w:rFonts w:ascii="Book Antiqua" w:hAnsi="Book Antiqua" w:cs="Times New Roman"/>
          <w:szCs w:val="24"/>
        </w:rPr>
      </w:pPr>
      <w:r w:rsidRPr="00EC01E1">
        <w:rPr>
          <w:rFonts w:ascii="Book Antiqua" w:hAnsi="Book Antiqua" w:cs="Times New Roman"/>
          <w:b/>
          <w:szCs w:val="24"/>
        </w:rPr>
        <w:t>Correspond</w:t>
      </w:r>
      <w:r w:rsidR="000E0AC3" w:rsidRPr="00EC01E1">
        <w:rPr>
          <w:rFonts w:ascii="Book Antiqua" w:hAnsi="Book Antiqua" w:cs="Times New Roman"/>
          <w:b/>
          <w:szCs w:val="24"/>
        </w:rPr>
        <w:t>ing author</w:t>
      </w:r>
      <w:r w:rsidRPr="00EC01E1">
        <w:rPr>
          <w:rFonts w:ascii="Book Antiqua" w:hAnsi="Book Antiqua" w:cs="Times New Roman"/>
          <w:b/>
          <w:szCs w:val="24"/>
        </w:rPr>
        <w:t>:</w:t>
      </w:r>
      <w:r w:rsidRPr="00EC01E1">
        <w:rPr>
          <w:rFonts w:ascii="Book Antiqua" w:hAnsi="Book Antiqua" w:cs="Times New Roman"/>
          <w:szCs w:val="24"/>
        </w:rPr>
        <w:t xml:space="preserve"> </w:t>
      </w:r>
      <w:r w:rsidRPr="00635F19">
        <w:rPr>
          <w:rFonts w:ascii="Book Antiqua" w:hAnsi="Book Antiqua" w:cs="Times New Roman"/>
          <w:b/>
          <w:bCs/>
          <w:szCs w:val="24"/>
        </w:rPr>
        <w:t>Steven C Greenway, MD,</w:t>
      </w:r>
      <w:r w:rsidRPr="000F6892">
        <w:rPr>
          <w:rFonts w:ascii="Book Antiqua" w:hAnsi="Book Antiqua" w:cs="Times New Roman"/>
          <w:szCs w:val="24"/>
        </w:rPr>
        <w:t xml:space="preserve"> </w:t>
      </w:r>
      <w:r w:rsidR="000F6892" w:rsidRPr="000F6892">
        <w:rPr>
          <w:rFonts w:ascii="Book Antiqua" w:hAnsi="Book Antiqua"/>
          <w:b/>
          <w:bCs/>
          <w:color w:val="000000"/>
          <w:szCs w:val="24"/>
          <w:shd w:val="clear" w:color="auto" w:fill="FFFFFF"/>
        </w:rPr>
        <w:t xml:space="preserve">Assistant Professor, Staff Physician, </w:t>
      </w:r>
      <w:r w:rsidR="00473B72" w:rsidRPr="00EC01E1">
        <w:rPr>
          <w:rFonts w:ascii="Book Antiqua" w:hAnsi="Book Antiqua" w:cs="Times New Roman"/>
          <w:szCs w:val="24"/>
        </w:rPr>
        <w:t xml:space="preserve">Departments of Pediatrics, Cardiac Sciences, Biochemistry &amp; Molecular Biology, Cumming School of Medicine, </w:t>
      </w:r>
      <w:proofErr w:type="spellStart"/>
      <w:r w:rsidR="00473B72" w:rsidRPr="00EC01E1">
        <w:rPr>
          <w:rFonts w:ascii="Book Antiqua" w:hAnsi="Book Antiqua" w:cs="Times New Roman"/>
          <w:szCs w:val="24"/>
        </w:rPr>
        <w:t>Libin</w:t>
      </w:r>
      <w:proofErr w:type="spellEnd"/>
      <w:r w:rsidR="00473B72" w:rsidRPr="00EC01E1">
        <w:rPr>
          <w:rFonts w:ascii="Book Antiqua" w:hAnsi="Book Antiqua" w:cs="Times New Roman"/>
          <w:szCs w:val="24"/>
        </w:rPr>
        <w:t xml:space="preserve"> Cardiovascular Institute of Alberta, Alberta Children’s Hospital Research Institute, University of Calgary, Calgary</w:t>
      </w:r>
      <w:r w:rsidR="00473B72">
        <w:rPr>
          <w:rFonts w:ascii="Book Antiqua" w:hAnsi="Book Antiqua" w:cs="Times New Roman"/>
          <w:szCs w:val="24"/>
        </w:rPr>
        <w:t xml:space="preserve">, </w:t>
      </w:r>
      <w:r w:rsidR="00473B72" w:rsidRPr="00EC01E1">
        <w:rPr>
          <w:rFonts w:ascii="Book Antiqua" w:hAnsi="Book Antiqua" w:cs="Times New Roman"/>
          <w:szCs w:val="24"/>
        </w:rPr>
        <w:t>AB</w:t>
      </w:r>
      <w:r w:rsidR="00473B72">
        <w:rPr>
          <w:rFonts w:ascii="Book Antiqua" w:hAnsi="Book Antiqua" w:cs="Times New Roman"/>
          <w:szCs w:val="24"/>
        </w:rPr>
        <w:t xml:space="preserve"> </w:t>
      </w:r>
      <w:r w:rsidR="00473B72" w:rsidRPr="00EC01E1">
        <w:rPr>
          <w:rFonts w:ascii="Book Antiqua" w:hAnsi="Book Antiqua" w:cs="Times New Roman"/>
          <w:szCs w:val="24"/>
        </w:rPr>
        <w:t>T2N 4N1, Canada</w:t>
      </w:r>
      <w:r w:rsidR="00473B72">
        <w:rPr>
          <w:rFonts w:ascii="Book Antiqua" w:hAnsi="Book Antiqua" w:cs="Times New Roman"/>
          <w:szCs w:val="24"/>
        </w:rPr>
        <w:t xml:space="preserve">. </w:t>
      </w:r>
      <w:r w:rsidRPr="00EC01E1">
        <w:rPr>
          <w:rFonts w:ascii="Book Antiqua" w:hAnsi="Book Antiqua" w:cs="Times New Roman"/>
          <w:szCs w:val="24"/>
        </w:rPr>
        <w:t xml:space="preserve">scgreenw@ucalgary.ca </w:t>
      </w:r>
    </w:p>
    <w:p w:rsidR="00E2484F" w:rsidRPr="00EC01E1" w:rsidRDefault="00E2484F" w:rsidP="00635F19">
      <w:pPr>
        <w:snapToGrid w:val="0"/>
        <w:spacing w:after="0" w:line="360" w:lineRule="auto"/>
        <w:ind w:left="0"/>
        <w:rPr>
          <w:rFonts w:ascii="Book Antiqua" w:hAnsi="Book Antiqua" w:cs="Times New Roman"/>
          <w:szCs w:val="24"/>
        </w:rPr>
      </w:pPr>
      <w:r w:rsidRPr="00EC01E1">
        <w:rPr>
          <w:rFonts w:ascii="Book Antiqua" w:hAnsi="Book Antiqua" w:cs="Times New Roman"/>
          <w:b/>
          <w:szCs w:val="24"/>
        </w:rPr>
        <w:t>Telephone:</w:t>
      </w:r>
      <w:r w:rsidRPr="00EC01E1">
        <w:rPr>
          <w:rFonts w:ascii="Book Antiqua" w:hAnsi="Book Antiqua" w:cs="Times New Roman"/>
          <w:szCs w:val="24"/>
        </w:rPr>
        <w:t xml:space="preserve"> </w:t>
      </w:r>
      <w:r w:rsidR="00635F19">
        <w:rPr>
          <w:rFonts w:ascii="Book Antiqua" w:hAnsi="Book Antiqua" w:cs="Times New Roman"/>
          <w:szCs w:val="24"/>
        </w:rPr>
        <w:t>+</w:t>
      </w:r>
      <w:r w:rsidRPr="00EC01E1">
        <w:rPr>
          <w:rFonts w:ascii="Book Antiqua" w:hAnsi="Book Antiqua" w:cs="Times New Roman"/>
          <w:szCs w:val="24"/>
        </w:rPr>
        <w:t xml:space="preserve">1-403-9555049 </w:t>
      </w:r>
    </w:p>
    <w:p w:rsidR="00E2484F" w:rsidRDefault="00E2484F" w:rsidP="00635F19">
      <w:pPr>
        <w:snapToGrid w:val="0"/>
        <w:spacing w:after="0" w:line="360" w:lineRule="auto"/>
        <w:ind w:left="0"/>
        <w:rPr>
          <w:rFonts w:ascii="Book Antiqua" w:hAnsi="Book Antiqua" w:cs="Times New Roman"/>
          <w:szCs w:val="24"/>
          <w:lang w:eastAsia="zh-CN"/>
        </w:rPr>
      </w:pPr>
      <w:r w:rsidRPr="00EC01E1">
        <w:rPr>
          <w:rFonts w:ascii="Book Antiqua" w:hAnsi="Book Antiqua" w:cs="Times New Roman"/>
          <w:b/>
          <w:szCs w:val="24"/>
        </w:rPr>
        <w:t>Fax:</w:t>
      </w:r>
      <w:r w:rsidRPr="00EC01E1">
        <w:rPr>
          <w:rFonts w:ascii="Book Antiqua" w:hAnsi="Book Antiqua" w:cs="Times New Roman"/>
          <w:szCs w:val="24"/>
        </w:rPr>
        <w:t xml:space="preserve"> </w:t>
      </w:r>
      <w:r w:rsidR="00635F19">
        <w:rPr>
          <w:rFonts w:ascii="Book Antiqua" w:hAnsi="Book Antiqua" w:cs="Times New Roman"/>
          <w:szCs w:val="24"/>
        </w:rPr>
        <w:t>+</w:t>
      </w:r>
      <w:r w:rsidRPr="00EC01E1">
        <w:rPr>
          <w:rFonts w:ascii="Book Antiqua" w:hAnsi="Book Antiqua" w:cs="Times New Roman"/>
          <w:szCs w:val="24"/>
        </w:rPr>
        <w:t>1-403-9557621</w:t>
      </w:r>
    </w:p>
    <w:p w:rsidR="00E00D7E" w:rsidRDefault="00E00D7E" w:rsidP="00635F19">
      <w:pPr>
        <w:snapToGrid w:val="0"/>
        <w:spacing w:after="0" w:line="360" w:lineRule="auto"/>
        <w:ind w:left="0"/>
        <w:rPr>
          <w:rFonts w:ascii="Book Antiqua" w:hAnsi="Book Antiqua" w:cs="Times New Roman"/>
          <w:szCs w:val="24"/>
          <w:lang w:eastAsia="zh-CN"/>
        </w:rPr>
      </w:pPr>
    </w:p>
    <w:p w:rsidR="00E00D7E" w:rsidRPr="00E00D7E" w:rsidRDefault="00E00D7E" w:rsidP="00635F19">
      <w:pPr>
        <w:snapToGrid w:val="0"/>
        <w:spacing w:after="0" w:line="360" w:lineRule="auto"/>
        <w:ind w:left="0"/>
        <w:rPr>
          <w:rFonts w:ascii="Book Antiqua" w:hAnsi="Book Antiqua" w:cs="Times New Roman"/>
          <w:szCs w:val="24"/>
          <w:lang w:eastAsia="zh-CN"/>
        </w:rPr>
      </w:pPr>
      <w:r w:rsidRPr="00E00D7E">
        <w:rPr>
          <w:rFonts w:ascii="Book Antiqua" w:hAnsi="Book Antiqua" w:cs="Times New Roman"/>
          <w:b/>
          <w:szCs w:val="24"/>
          <w:lang w:eastAsia="zh-CN"/>
        </w:rPr>
        <w:t>Received:</w:t>
      </w:r>
      <w:r w:rsidRPr="00E00D7E">
        <w:rPr>
          <w:rFonts w:ascii="Book Antiqua" w:hAnsi="Book Antiqua" w:cs="Times New Roman"/>
          <w:szCs w:val="24"/>
          <w:lang w:eastAsia="zh-CN"/>
        </w:rPr>
        <w:t xml:space="preserve"> March</w:t>
      </w:r>
      <w:r>
        <w:rPr>
          <w:rFonts w:ascii="Book Antiqua" w:hAnsi="Book Antiqua" w:cs="Times New Roman"/>
          <w:szCs w:val="24"/>
          <w:lang w:eastAsia="zh-CN"/>
        </w:rPr>
        <w:t xml:space="preserve"> </w:t>
      </w:r>
      <w:r w:rsidR="006C0E59">
        <w:rPr>
          <w:rFonts w:ascii="Book Antiqua" w:hAnsi="Book Antiqua" w:cs="Times New Roman"/>
          <w:szCs w:val="24"/>
          <w:lang w:eastAsia="zh-CN"/>
        </w:rPr>
        <w:t>11</w:t>
      </w:r>
      <w:r w:rsidRPr="00E00D7E">
        <w:rPr>
          <w:rFonts w:ascii="Book Antiqua" w:hAnsi="Book Antiqua" w:cs="Times New Roman"/>
          <w:szCs w:val="24"/>
          <w:lang w:eastAsia="zh-CN"/>
        </w:rPr>
        <w:t>, 2019</w:t>
      </w:r>
    </w:p>
    <w:p w:rsidR="00E00D7E" w:rsidRPr="00E00D7E" w:rsidRDefault="00E00D7E" w:rsidP="00635F19">
      <w:pPr>
        <w:snapToGrid w:val="0"/>
        <w:spacing w:after="0" w:line="360" w:lineRule="auto"/>
        <w:ind w:left="0"/>
        <w:rPr>
          <w:rFonts w:ascii="Book Antiqua" w:hAnsi="Book Antiqua" w:cs="Times New Roman"/>
          <w:szCs w:val="24"/>
          <w:lang w:eastAsia="zh-CN"/>
        </w:rPr>
      </w:pPr>
      <w:r w:rsidRPr="00E00D7E">
        <w:rPr>
          <w:rFonts w:ascii="Book Antiqua" w:hAnsi="Book Antiqua" w:cs="Times New Roman"/>
          <w:b/>
          <w:szCs w:val="24"/>
          <w:lang w:eastAsia="zh-CN"/>
        </w:rPr>
        <w:t xml:space="preserve">Peer-review started: </w:t>
      </w:r>
      <w:r w:rsidRPr="00E00D7E">
        <w:rPr>
          <w:rFonts w:ascii="Book Antiqua" w:hAnsi="Book Antiqua" w:cs="Times New Roman"/>
          <w:szCs w:val="24"/>
          <w:lang w:eastAsia="zh-CN"/>
        </w:rPr>
        <w:t>March</w:t>
      </w:r>
      <w:r>
        <w:rPr>
          <w:rFonts w:ascii="Book Antiqua" w:hAnsi="Book Antiqua" w:cs="Times New Roman"/>
          <w:szCs w:val="24"/>
          <w:lang w:eastAsia="zh-CN"/>
        </w:rPr>
        <w:t xml:space="preserve"> </w:t>
      </w:r>
      <w:r>
        <w:rPr>
          <w:rFonts w:ascii="Book Antiqua" w:hAnsi="Book Antiqua" w:cs="Times New Roman" w:hint="eastAsia"/>
          <w:szCs w:val="24"/>
          <w:lang w:eastAsia="zh-CN"/>
        </w:rPr>
        <w:t>1</w:t>
      </w:r>
      <w:r w:rsidR="006C0E59">
        <w:rPr>
          <w:rFonts w:ascii="Book Antiqua" w:hAnsi="Book Antiqua" w:cs="Times New Roman"/>
          <w:szCs w:val="24"/>
          <w:lang w:eastAsia="zh-CN"/>
        </w:rPr>
        <w:t>2</w:t>
      </w:r>
      <w:r w:rsidRPr="00E00D7E">
        <w:rPr>
          <w:rFonts w:ascii="Book Antiqua" w:hAnsi="Book Antiqua" w:cs="Times New Roman"/>
          <w:szCs w:val="24"/>
          <w:lang w:eastAsia="zh-CN"/>
        </w:rPr>
        <w:t>, 2019</w:t>
      </w:r>
    </w:p>
    <w:p w:rsidR="00E00D7E" w:rsidRPr="00E00D7E" w:rsidRDefault="00E00D7E" w:rsidP="00635F19">
      <w:pPr>
        <w:snapToGrid w:val="0"/>
        <w:spacing w:after="0" w:line="360" w:lineRule="auto"/>
        <w:ind w:left="0"/>
        <w:rPr>
          <w:rFonts w:ascii="Book Antiqua" w:hAnsi="Book Antiqua" w:cs="Times New Roman"/>
          <w:szCs w:val="24"/>
          <w:lang w:eastAsia="zh-CN"/>
        </w:rPr>
      </w:pPr>
      <w:r w:rsidRPr="00E00D7E">
        <w:rPr>
          <w:rFonts w:ascii="Book Antiqua" w:hAnsi="Book Antiqua" w:cs="Times New Roman"/>
          <w:b/>
          <w:szCs w:val="24"/>
          <w:lang w:eastAsia="zh-CN"/>
        </w:rPr>
        <w:t>First decision:</w:t>
      </w:r>
      <w:r w:rsidRPr="00E00D7E">
        <w:rPr>
          <w:rFonts w:ascii="Book Antiqua" w:hAnsi="Book Antiqua" w:cs="Times New Roman"/>
          <w:szCs w:val="24"/>
          <w:lang w:eastAsia="zh-CN"/>
        </w:rPr>
        <w:t xml:space="preserve"> </w:t>
      </w:r>
      <w:r w:rsidR="00D045DB">
        <w:rPr>
          <w:rFonts w:ascii="Book Antiqua" w:hAnsi="Book Antiqua" w:cs="Times New Roman"/>
          <w:szCs w:val="24"/>
          <w:lang w:eastAsia="zh-CN"/>
        </w:rPr>
        <w:t xml:space="preserve">June </w:t>
      </w:r>
      <w:r w:rsidR="00D045DB">
        <w:rPr>
          <w:rFonts w:ascii="Book Antiqua" w:hAnsi="Book Antiqua" w:cs="Times New Roman" w:hint="eastAsia"/>
          <w:szCs w:val="24"/>
          <w:lang w:eastAsia="zh-CN"/>
        </w:rPr>
        <w:t>13</w:t>
      </w:r>
      <w:r w:rsidR="00D045DB" w:rsidRPr="00E00D7E">
        <w:rPr>
          <w:rFonts w:ascii="Book Antiqua" w:hAnsi="Book Antiqua" w:cs="Times New Roman"/>
          <w:szCs w:val="24"/>
          <w:lang w:eastAsia="zh-CN"/>
        </w:rPr>
        <w:t>, 2019</w:t>
      </w:r>
    </w:p>
    <w:p w:rsidR="00E00D7E" w:rsidRPr="00E00D7E" w:rsidRDefault="00E00D7E" w:rsidP="00635F19">
      <w:pPr>
        <w:snapToGrid w:val="0"/>
        <w:spacing w:after="0" w:line="360" w:lineRule="auto"/>
        <w:ind w:left="0"/>
        <w:rPr>
          <w:rFonts w:ascii="Book Antiqua" w:hAnsi="Book Antiqua" w:cs="Times New Roman"/>
          <w:szCs w:val="24"/>
          <w:lang w:eastAsia="zh-CN"/>
        </w:rPr>
      </w:pPr>
      <w:r w:rsidRPr="00E00D7E">
        <w:rPr>
          <w:rFonts w:ascii="Book Antiqua" w:hAnsi="Book Antiqua" w:cs="Times New Roman"/>
          <w:b/>
          <w:szCs w:val="24"/>
          <w:lang w:eastAsia="zh-CN"/>
        </w:rPr>
        <w:t>Revised:</w:t>
      </w:r>
      <w:r>
        <w:rPr>
          <w:rFonts w:ascii="Book Antiqua" w:hAnsi="Book Antiqua" w:cs="Times New Roman" w:hint="eastAsia"/>
          <w:b/>
          <w:szCs w:val="24"/>
          <w:lang w:eastAsia="zh-CN"/>
        </w:rPr>
        <w:t xml:space="preserve"> </w:t>
      </w:r>
      <w:r w:rsidR="00D045DB" w:rsidRPr="00E00D7E">
        <w:rPr>
          <w:rFonts w:ascii="Book Antiqua" w:hAnsi="Book Antiqua" w:cs="Times New Roman"/>
          <w:szCs w:val="24"/>
          <w:lang w:eastAsia="zh-CN"/>
        </w:rPr>
        <w:t xml:space="preserve">June </w:t>
      </w:r>
      <w:r w:rsidR="00D045DB">
        <w:rPr>
          <w:rFonts w:ascii="Book Antiqua" w:hAnsi="Book Antiqua" w:cs="Times New Roman" w:hint="eastAsia"/>
          <w:szCs w:val="24"/>
          <w:lang w:eastAsia="zh-CN"/>
        </w:rPr>
        <w:t>1</w:t>
      </w:r>
      <w:r w:rsidR="00D045DB" w:rsidRPr="00E00D7E">
        <w:rPr>
          <w:rFonts w:ascii="Book Antiqua" w:hAnsi="Book Antiqua" w:cs="Times New Roman"/>
          <w:szCs w:val="24"/>
          <w:lang w:eastAsia="zh-CN"/>
        </w:rPr>
        <w:t>7, 2019</w:t>
      </w:r>
    </w:p>
    <w:p w:rsidR="00E00D7E" w:rsidRPr="00E00D7E" w:rsidRDefault="00E00D7E" w:rsidP="00635F19">
      <w:pPr>
        <w:snapToGrid w:val="0"/>
        <w:spacing w:after="0" w:line="360" w:lineRule="auto"/>
        <w:ind w:left="0"/>
        <w:rPr>
          <w:rFonts w:ascii="Book Antiqua" w:hAnsi="Book Antiqua" w:cs="Times New Roman"/>
          <w:szCs w:val="24"/>
          <w:lang w:eastAsia="zh-CN"/>
        </w:rPr>
      </w:pPr>
      <w:r w:rsidRPr="00E00D7E">
        <w:rPr>
          <w:rFonts w:ascii="Book Antiqua" w:hAnsi="Book Antiqua" w:cs="Times New Roman"/>
          <w:b/>
          <w:szCs w:val="24"/>
          <w:lang w:eastAsia="zh-CN"/>
        </w:rPr>
        <w:t>Accepted:</w:t>
      </w:r>
      <w:r w:rsidRPr="00E00D7E">
        <w:rPr>
          <w:rFonts w:ascii="Book Antiqua" w:hAnsi="Book Antiqua" w:cs="Times New Roman"/>
          <w:szCs w:val="24"/>
          <w:lang w:eastAsia="zh-CN"/>
        </w:rPr>
        <w:t xml:space="preserve"> </w:t>
      </w:r>
      <w:r w:rsidR="00D27D56">
        <w:rPr>
          <w:rFonts w:ascii="Book Antiqua" w:hAnsi="Book Antiqua" w:cs="Times New Roman"/>
          <w:szCs w:val="24"/>
          <w:lang w:eastAsia="zh-CN"/>
        </w:rPr>
        <w:t>September 22, 2019</w:t>
      </w:r>
    </w:p>
    <w:p w:rsidR="00E00D7E" w:rsidRPr="00E00D7E" w:rsidRDefault="00E00D7E" w:rsidP="00635F19">
      <w:pPr>
        <w:snapToGrid w:val="0"/>
        <w:spacing w:after="0" w:line="360" w:lineRule="auto"/>
        <w:ind w:left="0"/>
        <w:rPr>
          <w:rFonts w:ascii="Book Antiqua" w:hAnsi="Book Antiqua" w:cs="Times New Roman"/>
          <w:b/>
          <w:szCs w:val="24"/>
          <w:lang w:eastAsia="zh-CN"/>
        </w:rPr>
      </w:pPr>
      <w:r w:rsidRPr="00E00D7E">
        <w:rPr>
          <w:rFonts w:ascii="Book Antiqua" w:hAnsi="Book Antiqua" w:cs="Times New Roman"/>
          <w:b/>
          <w:szCs w:val="24"/>
          <w:lang w:eastAsia="zh-CN"/>
        </w:rPr>
        <w:t>Article in press:</w:t>
      </w:r>
    </w:p>
    <w:p w:rsidR="00E00D7E" w:rsidRPr="00E00D7E" w:rsidRDefault="00E00D7E" w:rsidP="00635F19">
      <w:pPr>
        <w:snapToGrid w:val="0"/>
        <w:spacing w:after="0" w:line="360" w:lineRule="auto"/>
        <w:ind w:left="0"/>
        <w:rPr>
          <w:rFonts w:ascii="Book Antiqua" w:hAnsi="Book Antiqua" w:cs="Times New Roman"/>
          <w:b/>
          <w:szCs w:val="24"/>
          <w:lang w:eastAsia="zh-CN"/>
        </w:rPr>
      </w:pPr>
      <w:r w:rsidRPr="00E00D7E">
        <w:rPr>
          <w:rFonts w:ascii="Book Antiqua" w:hAnsi="Book Antiqua" w:cs="Times New Roman"/>
          <w:b/>
          <w:szCs w:val="24"/>
          <w:lang w:eastAsia="zh-CN"/>
        </w:rPr>
        <w:t>Published online:</w:t>
      </w:r>
    </w:p>
    <w:p w:rsidR="00E84885" w:rsidRPr="00EC01E1" w:rsidRDefault="00E84885" w:rsidP="00635F19">
      <w:pPr>
        <w:snapToGrid w:val="0"/>
        <w:spacing w:after="0" w:line="360" w:lineRule="auto"/>
        <w:rPr>
          <w:rFonts w:ascii="Book Antiqua" w:hAnsi="Book Antiqua" w:cs="Times New Roman"/>
          <w:b/>
          <w:szCs w:val="24"/>
        </w:rPr>
      </w:pPr>
      <w:r w:rsidRPr="00EC01E1">
        <w:rPr>
          <w:rFonts w:ascii="Book Antiqua" w:hAnsi="Book Antiqua" w:cs="Times New Roman"/>
          <w:b/>
          <w:szCs w:val="24"/>
        </w:rPr>
        <w:br w:type="page"/>
      </w:r>
    </w:p>
    <w:p w:rsidR="0063538B" w:rsidRPr="00EC01E1" w:rsidRDefault="00CB60AD" w:rsidP="00635F19">
      <w:pPr>
        <w:snapToGrid w:val="0"/>
        <w:spacing w:after="0" w:line="360" w:lineRule="auto"/>
        <w:ind w:left="0"/>
        <w:rPr>
          <w:rFonts w:ascii="Book Antiqua" w:hAnsi="Book Antiqua" w:cs="Times New Roman"/>
          <w:b/>
          <w:szCs w:val="24"/>
        </w:rPr>
      </w:pPr>
      <w:r w:rsidRPr="00EC01E1">
        <w:rPr>
          <w:rFonts w:ascii="Book Antiqua" w:hAnsi="Book Antiqua" w:cs="Times New Roman"/>
          <w:b/>
          <w:szCs w:val="24"/>
        </w:rPr>
        <w:lastRenderedPageBreak/>
        <w:t>Abstract</w:t>
      </w:r>
    </w:p>
    <w:p w:rsidR="00BF5B3B" w:rsidRPr="00EC01E1" w:rsidRDefault="00B61F10" w:rsidP="00635F19">
      <w:pPr>
        <w:snapToGrid w:val="0"/>
        <w:spacing w:after="0" w:line="360" w:lineRule="auto"/>
        <w:ind w:left="0"/>
        <w:rPr>
          <w:rFonts w:ascii="Book Antiqua" w:hAnsi="Book Antiqua" w:cs="Times New Roman"/>
          <w:szCs w:val="24"/>
        </w:rPr>
      </w:pPr>
      <w:bookmarkStart w:id="13" w:name="_Hlk2691947"/>
      <w:r w:rsidRPr="00EC01E1">
        <w:rPr>
          <w:rFonts w:ascii="Book Antiqua" w:hAnsi="Book Antiqua" w:cs="Times New Roman"/>
          <w:szCs w:val="24"/>
        </w:rPr>
        <w:t xml:space="preserve">The </w:t>
      </w:r>
      <w:r w:rsidR="00CB60AD" w:rsidRPr="00EC01E1">
        <w:rPr>
          <w:rFonts w:ascii="Book Antiqua" w:hAnsi="Book Antiqua" w:cs="Times New Roman"/>
          <w:szCs w:val="24"/>
        </w:rPr>
        <w:t xml:space="preserve">genetic </w:t>
      </w:r>
      <w:r w:rsidRPr="00EC01E1">
        <w:rPr>
          <w:rFonts w:ascii="Book Antiqua" w:hAnsi="Book Antiqua" w:cs="Times New Roman"/>
          <w:szCs w:val="24"/>
        </w:rPr>
        <w:t>c</w:t>
      </w:r>
      <w:r w:rsidR="00494F8C" w:rsidRPr="00EC01E1">
        <w:rPr>
          <w:rFonts w:ascii="Book Antiqua" w:hAnsi="Book Antiqua" w:cs="Times New Roman"/>
          <w:szCs w:val="24"/>
        </w:rPr>
        <w:t>ardiomyopathies</w:t>
      </w:r>
      <w:r w:rsidR="003F44AA" w:rsidRPr="00EC01E1">
        <w:rPr>
          <w:rFonts w:ascii="Book Antiqua" w:hAnsi="Book Antiqua" w:cs="Times New Roman"/>
          <w:szCs w:val="24"/>
        </w:rPr>
        <w:t xml:space="preserve"> are a group of disorders </w:t>
      </w:r>
      <w:r w:rsidRPr="00EC01E1">
        <w:rPr>
          <w:rFonts w:ascii="Book Antiqua" w:hAnsi="Book Antiqua" w:cs="Times New Roman"/>
          <w:szCs w:val="24"/>
        </w:rPr>
        <w:t>related by</w:t>
      </w:r>
      <w:r w:rsidR="003F44AA" w:rsidRPr="00EC01E1">
        <w:rPr>
          <w:rFonts w:ascii="Book Antiqua" w:hAnsi="Book Antiqua" w:cs="Times New Roman"/>
          <w:szCs w:val="24"/>
        </w:rPr>
        <w:t xml:space="preserve"> abnormal </w:t>
      </w:r>
      <w:r w:rsidRPr="00EC01E1">
        <w:rPr>
          <w:rFonts w:ascii="Book Antiqua" w:hAnsi="Book Antiqua" w:cs="Times New Roman"/>
          <w:szCs w:val="24"/>
        </w:rPr>
        <w:t xml:space="preserve">myocardial </w:t>
      </w:r>
      <w:r w:rsidR="003F44AA" w:rsidRPr="00EC01E1">
        <w:rPr>
          <w:rFonts w:ascii="Book Antiqua" w:hAnsi="Book Antiqua" w:cs="Times New Roman"/>
          <w:szCs w:val="24"/>
        </w:rPr>
        <w:t>structure and function.</w:t>
      </w:r>
      <w:r w:rsidRPr="00EC01E1">
        <w:rPr>
          <w:rFonts w:ascii="Book Antiqua" w:hAnsi="Book Antiqua" w:cs="Times New Roman"/>
          <w:szCs w:val="24"/>
        </w:rPr>
        <w:t xml:space="preserve"> </w:t>
      </w:r>
      <w:r w:rsidR="00EC46E8" w:rsidRPr="00EC01E1">
        <w:rPr>
          <w:rFonts w:ascii="Book Antiqua" w:hAnsi="Book Antiqua" w:cs="Times New Roman"/>
          <w:szCs w:val="24"/>
        </w:rPr>
        <w:t xml:space="preserve">Although individually rare, these </w:t>
      </w:r>
      <w:r w:rsidRPr="00EC01E1">
        <w:rPr>
          <w:rFonts w:ascii="Book Antiqua" w:hAnsi="Book Antiqua" w:cs="Times New Roman"/>
          <w:szCs w:val="24"/>
        </w:rPr>
        <w:t xml:space="preserve">diseases </w:t>
      </w:r>
      <w:r w:rsidR="00EC46E8" w:rsidRPr="00EC01E1">
        <w:rPr>
          <w:rFonts w:ascii="Book Antiqua" w:hAnsi="Book Antiqua" w:cs="Times New Roman"/>
          <w:szCs w:val="24"/>
        </w:rPr>
        <w:t xml:space="preserve">collectively represent a significant health burden since they usually </w:t>
      </w:r>
      <w:r w:rsidRPr="00EC01E1">
        <w:rPr>
          <w:rFonts w:ascii="Book Antiqua" w:hAnsi="Book Antiqua" w:cs="Times New Roman"/>
          <w:szCs w:val="24"/>
        </w:rPr>
        <w:t>develop early in life and</w:t>
      </w:r>
      <w:r w:rsidR="003F44AA" w:rsidRPr="00EC01E1">
        <w:rPr>
          <w:rFonts w:ascii="Book Antiqua" w:hAnsi="Book Antiqua" w:cs="Times New Roman"/>
          <w:szCs w:val="24"/>
        </w:rPr>
        <w:t xml:space="preserve"> are</w:t>
      </w:r>
      <w:r w:rsidRPr="00EC01E1">
        <w:rPr>
          <w:rFonts w:ascii="Book Antiqua" w:hAnsi="Book Antiqua" w:cs="Times New Roman"/>
          <w:szCs w:val="24"/>
        </w:rPr>
        <w:t xml:space="preserve"> a</w:t>
      </w:r>
      <w:r w:rsidR="003F44AA" w:rsidRPr="00EC01E1">
        <w:rPr>
          <w:rFonts w:ascii="Book Antiqua" w:hAnsi="Book Antiqua" w:cs="Times New Roman"/>
          <w:szCs w:val="24"/>
        </w:rPr>
        <w:t xml:space="preserve"> major cause of</w:t>
      </w:r>
      <w:r w:rsidR="00250C9A" w:rsidRPr="00EC01E1">
        <w:rPr>
          <w:rFonts w:ascii="Book Antiqua" w:hAnsi="Book Antiqua" w:cs="Times New Roman"/>
          <w:szCs w:val="24"/>
        </w:rPr>
        <w:t xml:space="preserve"> morbidity and</w:t>
      </w:r>
      <w:r w:rsidR="003F44AA" w:rsidRPr="00EC01E1">
        <w:rPr>
          <w:rFonts w:ascii="Book Antiqua" w:hAnsi="Book Antiqua" w:cs="Times New Roman"/>
          <w:szCs w:val="24"/>
        </w:rPr>
        <w:t xml:space="preserve"> mortality among</w:t>
      </w:r>
      <w:r w:rsidRPr="00EC01E1">
        <w:rPr>
          <w:rFonts w:ascii="Book Antiqua" w:hAnsi="Book Antiqua" w:cs="Times New Roman"/>
          <w:szCs w:val="24"/>
        </w:rPr>
        <w:t>st</w:t>
      </w:r>
      <w:r w:rsidR="003F44AA" w:rsidRPr="00EC01E1">
        <w:rPr>
          <w:rFonts w:ascii="Book Antiqua" w:hAnsi="Book Antiqua" w:cs="Times New Roman"/>
          <w:szCs w:val="24"/>
        </w:rPr>
        <w:t xml:space="preserve"> </w:t>
      </w:r>
      <w:r w:rsidR="00EC46E8" w:rsidRPr="00EC01E1">
        <w:rPr>
          <w:rFonts w:ascii="Book Antiqua" w:hAnsi="Book Antiqua" w:cs="Times New Roman"/>
          <w:szCs w:val="24"/>
        </w:rPr>
        <w:t xml:space="preserve">affected </w:t>
      </w:r>
      <w:r w:rsidR="003F44AA" w:rsidRPr="00EC01E1">
        <w:rPr>
          <w:rFonts w:ascii="Book Antiqua" w:hAnsi="Book Antiqua" w:cs="Times New Roman"/>
          <w:szCs w:val="24"/>
        </w:rPr>
        <w:t xml:space="preserve">children. The heterogeneity and rarity of these </w:t>
      </w:r>
      <w:r w:rsidR="00EC46E8" w:rsidRPr="00EC01E1">
        <w:rPr>
          <w:rFonts w:ascii="Book Antiqua" w:hAnsi="Book Antiqua" w:cs="Times New Roman"/>
          <w:szCs w:val="24"/>
        </w:rPr>
        <w:t>disorders</w:t>
      </w:r>
      <w:r w:rsidR="003F44AA" w:rsidRPr="00EC01E1">
        <w:rPr>
          <w:rFonts w:ascii="Book Antiqua" w:hAnsi="Book Antiqua" w:cs="Times New Roman"/>
          <w:szCs w:val="24"/>
        </w:rPr>
        <w:t xml:space="preserve"> require</w:t>
      </w:r>
      <w:r w:rsidR="00EC46E8" w:rsidRPr="00EC01E1">
        <w:rPr>
          <w:rFonts w:ascii="Book Antiqua" w:hAnsi="Book Antiqua" w:cs="Times New Roman"/>
          <w:szCs w:val="24"/>
        </w:rPr>
        <w:t>s</w:t>
      </w:r>
      <w:r w:rsidR="003F44AA" w:rsidRPr="00EC01E1">
        <w:rPr>
          <w:rFonts w:ascii="Book Antiqua" w:hAnsi="Book Antiqua" w:cs="Times New Roman"/>
          <w:szCs w:val="24"/>
        </w:rPr>
        <w:t xml:space="preserve"> the use of an appropriate model</w:t>
      </w:r>
      <w:r w:rsidRPr="00EC01E1">
        <w:rPr>
          <w:rFonts w:ascii="Book Antiqua" w:hAnsi="Book Antiqua" w:cs="Times New Roman"/>
          <w:szCs w:val="24"/>
        </w:rPr>
        <w:t xml:space="preserve"> system</w:t>
      </w:r>
      <w:r w:rsidR="003F44AA" w:rsidRPr="00EC01E1">
        <w:rPr>
          <w:rFonts w:ascii="Book Antiqua" w:hAnsi="Book Antiqua" w:cs="Times New Roman"/>
          <w:szCs w:val="24"/>
        </w:rPr>
        <w:t xml:space="preserve"> in order to characterize the</w:t>
      </w:r>
      <w:r w:rsidR="00F5214C" w:rsidRPr="00EC01E1">
        <w:rPr>
          <w:rFonts w:ascii="Book Antiqua" w:hAnsi="Book Antiqua" w:cs="Times New Roman"/>
          <w:szCs w:val="24"/>
        </w:rPr>
        <w:t xml:space="preserve"> mechanism of</w:t>
      </w:r>
      <w:r w:rsidR="003F44AA" w:rsidRPr="00EC01E1">
        <w:rPr>
          <w:rFonts w:ascii="Book Antiqua" w:hAnsi="Book Antiqua" w:cs="Times New Roman"/>
          <w:szCs w:val="24"/>
        </w:rPr>
        <w:t xml:space="preserve"> disease and develop </w:t>
      </w:r>
      <w:r w:rsidR="00F86561" w:rsidRPr="00EC01E1">
        <w:rPr>
          <w:rFonts w:ascii="Book Antiqua" w:hAnsi="Book Antiqua" w:cs="Times New Roman"/>
          <w:szCs w:val="24"/>
        </w:rPr>
        <w:t xml:space="preserve">useful </w:t>
      </w:r>
      <w:r w:rsidR="003F44AA" w:rsidRPr="00EC01E1">
        <w:rPr>
          <w:rFonts w:ascii="Book Antiqua" w:hAnsi="Book Antiqua" w:cs="Times New Roman"/>
          <w:szCs w:val="24"/>
        </w:rPr>
        <w:t>therapeutics</w:t>
      </w:r>
      <w:r w:rsidR="00250C9A" w:rsidRPr="00EC01E1">
        <w:rPr>
          <w:rFonts w:ascii="Book Antiqua" w:hAnsi="Book Antiqua" w:cs="Times New Roman"/>
          <w:szCs w:val="24"/>
        </w:rPr>
        <w:t xml:space="preserve"> since standard drug trials are infeasible</w:t>
      </w:r>
      <w:r w:rsidR="003F44AA" w:rsidRPr="00EC01E1">
        <w:rPr>
          <w:rFonts w:ascii="Book Antiqua" w:hAnsi="Book Antiqua" w:cs="Times New Roman"/>
          <w:szCs w:val="24"/>
        </w:rPr>
        <w:t xml:space="preserve">. </w:t>
      </w:r>
      <w:r w:rsidR="004070AB" w:rsidRPr="00EC01E1">
        <w:rPr>
          <w:rFonts w:ascii="Book Antiqua" w:hAnsi="Book Antiqua" w:cs="Times New Roman"/>
          <w:szCs w:val="24"/>
        </w:rPr>
        <w:t>A common approach to</w:t>
      </w:r>
      <w:r w:rsidR="003F44AA" w:rsidRPr="00EC01E1">
        <w:rPr>
          <w:rFonts w:ascii="Book Antiqua" w:hAnsi="Book Antiqua" w:cs="Times New Roman"/>
          <w:szCs w:val="24"/>
        </w:rPr>
        <w:t xml:space="preserve"> study human disease </w:t>
      </w:r>
      <w:r w:rsidR="004070AB" w:rsidRPr="00EC01E1">
        <w:rPr>
          <w:rFonts w:ascii="Book Antiqua" w:hAnsi="Book Antiqua" w:cs="Times New Roman"/>
          <w:szCs w:val="24"/>
        </w:rPr>
        <w:t xml:space="preserve">involves the </w:t>
      </w:r>
      <w:r w:rsidR="00EC46E8" w:rsidRPr="00EC01E1">
        <w:rPr>
          <w:rFonts w:ascii="Book Antiqua" w:hAnsi="Book Antiqua" w:cs="Times New Roman"/>
          <w:szCs w:val="24"/>
        </w:rPr>
        <w:t>use</w:t>
      </w:r>
      <w:r w:rsidR="004070AB" w:rsidRPr="00EC01E1">
        <w:rPr>
          <w:rFonts w:ascii="Book Antiqua" w:hAnsi="Book Antiqua" w:cs="Times New Roman"/>
          <w:szCs w:val="24"/>
        </w:rPr>
        <w:t xml:space="preserve"> of</w:t>
      </w:r>
      <w:r w:rsidR="003F44AA" w:rsidRPr="00EC01E1">
        <w:rPr>
          <w:rFonts w:ascii="Book Antiqua" w:hAnsi="Book Antiqua" w:cs="Times New Roman"/>
          <w:szCs w:val="24"/>
        </w:rPr>
        <w:t xml:space="preserve"> animal</w:t>
      </w:r>
      <w:r w:rsidR="00EC46E8" w:rsidRPr="00EC01E1">
        <w:rPr>
          <w:rFonts w:ascii="Book Antiqua" w:hAnsi="Book Antiqua" w:cs="Times New Roman"/>
          <w:szCs w:val="24"/>
        </w:rPr>
        <w:t xml:space="preserve"> models</w:t>
      </w:r>
      <w:r w:rsidR="003F44AA" w:rsidRPr="00EC01E1">
        <w:rPr>
          <w:rFonts w:ascii="Book Antiqua" w:hAnsi="Book Antiqua" w:cs="Times New Roman"/>
          <w:szCs w:val="24"/>
        </w:rPr>
        <w:t xml:space="preserve">, </w:t>
      </w:r>
      <w:r w:rsidR="003119B0" w:rsidRPr="00EC01E1">
        <w:rPr>
          <w:rFonts w:ascii="Book Antiqua" w:hAnsi="Book Antiqua" w:cs="Times New Roman"/>
          <w:szCs w:val="24"/>
        </w:rPr>
        <w:t>especially</w:t>
      </w:r>
      <w:r w:rsidR="003F44AA" w:rsidRPr="00EC01E1">
        <w:rPr>
          <w:rFonts w:ascii="Book Antiqua" w:hAnsi="Book Antiqua" w:cs="Times New Roman"/>
          <w:szCs w:val="24"/>
        </w:rPr>
        <w:t xml:space="preserve"> rodents, but </w:t>
      </w:r>
      <w:r w:rsidR="00EC46E8" w:rsidRPr="00EC01E1">
        <w:rPr>
          <w:rFonts w:ascii="Book Antiqua" w:hAnsi="Book Antiqua" w:cs="Times New Roman"/>
          <w:szCs w:val="24"/>
        </w:rPr>
        <w:t xml:space="preserve">due to important biological and physiological differences, </w:t>
      </w:r>
      <w:r w:rsidR="003F44AA" w:rsidRPr="00EC01E1">
        <w:rPr>
          <w:rFonts w:ascii="Book Antiqua" w:hAnsi="Book Antiqua" w:cs="Times New Roman"/>
          <w:szCs w:val="24"/>
        </w:rPr>
        <w:t xml:space="preserve">this </w:t>
      </w:r>
      <w:r w:rsidR="00EC46E8" w:rsidRPr="00EC01E1">
        <w:rPr>
          <w:rFonts w:ascii="Book Antiqua" w:hAnsi="Book Antiqua" w:cs="Times New Roman"/>
          <w:szCs w:val="24"/>
        </w:rPr>
        <w:t>model system</w:t>
      </w:r>
      <w:r w:rsidR="003F44AA" w:rsidRPr="00EC01E1">
        <w:rPr>
          <w:rFonts w:ascii="Book Antiqua" w:hAnsi="Book Antiqua" w:cs="Times New Roman"/>
          <w:szCs w:val="24"/>
        </w:rPr>
        <w:t xml:space="preserve"> </w:t>
      </w:r>
      <w:r w:rsidR="00814A5B" w:rsidRPr="00EC01E1">
        <w:rPr>
          <w:rFonts w:ascii="Book Antiqua" w:hAnsi="Book Antiqua" w:cs="Times New Roman"/>
          <w:szCs w:val="24"/>
        </w:rPr>
        <w:t>may not recapitulate human disease</w:t>
      </w:r>
      <w:r w:rsidR="003F44AA" w:rsidRPr="00EC01E1">
        <w:rPr>
          <w:rFonts w:ascii="Book Antiqua" w:hAnsi="Book Antiqua" w:cs="Times New Roman"/>
          <w:szCs w:val="24"/>
        </w:rPr>
        <w:t xml:space="preserve">. </w:t>
      </w:r>
      <w:r w:rsidR="004070AB" w:rsidRPr="00EC01E1">
        <w:rPr>
          <w:rFonts w:ascii="Book Antiqua" w:hAnsi="Book Antiqua" w:cs="Times New Roman"/>
          <w:szCs w:val="24"/>
        </w:rPr>
        <w:t>An</w:t>
      </w:r>
      <w:r w:rsidR="003119B0" w:rsidRPr="00EC01E1">
        <w:rPr>
          <w:rFonts w:ascii="Book Antiqua" w:hAnsi="Book Antiqua" w:cs="Times New Roman"/>
          <w:szCs w:val="24"/>
        </w:rPr>
        <w:t xml:space="preserve"> alternative approach for studying </w:t>
      </w:r>
      <w:r w:rsidR="00EC46E8" w:rsidRPr="00EC01E1">
        <w:rPr>
          <w:rFonts w:ascii="Book Antiqua" w:hAnsi="Book Antiqua" w:cs="Times New Roman"/>
          <w:szCs w:val="24"/>
        </w:rPr>
        <w:t>the metabolic</w:t>
      </w:r>
      <w:r w:rsidR="003119B0" w:rsidRPr="00EC01E1">
        <w:rPr>
          <w:rFonts w:ascii="Book Antiqua" w:hAnsi="Book Antiqua" w:cs="Times New Roman"/>
          <w:szCs w:val="24"/>
        </w:rPr>
        <w:t xml:space="preserve"> cardiomyopathies </w:t>
      </w:r>
      <w:r w:rsidR="004070AB" w:rsidRPr="00EC01E1">
        <w:rPr>
          <w:rFonts w:ascii="Book Antiqua" w:hAnsi="Book Antiqua" w:cs="Times New Roman"/>
          <w:szCs w:val="24"/>
        </w:rPr>
        <w:t>relies on the use of</w:t>
      </w:r>
      <w:r w:rsidR="003119B0" w:rsidRPr="00EC01E1">
        <w:rPr>
          <w:rFonts w:ascii="Book Antiqua" w:hAnsi="Book Antiqua" w:cs="Times New Roman"/>
          <w:szCs w:val="24"/>
        </w:rPr>
        <w:t xml:space="preserve"> cellular models </w:t>
      </w:r>
      <w:r w:rsidR="00EC46E8" w:rsidRPr="00EC01E1">
        <w:rPr>
          <w:rFonts w:ascii="Book Antiqua" w:hAnsi="Book Antiqua" w:cs="Times New Roman"/>
          <w:szCs w:val="24"/>
        </w:rPr>
        <w:t>which have most frequently been</w:t>
      </w:r>
      <w:r w:rsidR="00C062B0" w:rsidRPr="00EC01E1">
        <w:rPr>
          <w:rFonts w:ascii="Book Antiqua" w:hAnsi="Book Antiqua" w:cs="Times New Roman"/>
          <w:szCs w:val="24"/>
        </w:rPr>
        <w:t xml:space="preserve"> immortalized cell lines</w:t>
      </w:r>
      <w:r w:rsidR="00EC46E8" w:rsidRPr="00EC01E1">
        <w:rPr>
          <w:rFonts w:ascii="Book Antiqua" w:hAnsi="Book Antiqua" w:cs="Times New Roman"/>
          <w:szCs w:val="24"/>
        </w:rPr>
        <w:t xml:space="preserve"> or</w:t>
      </w:r>
      <w:r w:rsidR="003119B0" w:rsidRPr="00EC01E1">
        <w:rPr>
          <w:rFonts w:ascii="Book Antiqua" w:hAnsi="Book Antiqua" w:cs="Times New Roman"/>
          <w:szCs w:val="24"/>
        </w:rPr>
        <w:t xml:space="preserve"> </w:t>
      </w:r>
      <w:r w:rsidR="00E1532A" w:rsidRPr="00EC01E1">
        <w:rPr>
          <w:rFonts w:ascii="Book Antiqua" w:hAnsi="Book Antiqua" w:cs="Times New Roman"/>
          <w:szCs w:val="24"/>
        </w:rPr>
        <w:t xml:space="preserve">patient-derived </w:t>
      </w:r>
      <w:r w:rsidR="003119B0" w:rsidRPr="00EC01E1">
        <w:rPr>
          <w:rFonts w:ascii="Book Antiqua" w:hAnsi="Book Antiqua" w:cs="Times New Roman"/>
          <w:szCs w:val="24"/>
        </w:rPr>
        <w:t>fibroblasts</w:t>
      </w:r>
      <w:r w:rsidR="00EC46E8" w:rsidRPr="00EC01E1">
        <w:rPr>
          <w:rFonts w:ascii="Book Antiqua" w:hAnsi="Book Antiqua" w:cs="Times New Roman"/>
          <w:szCs w:val="24"/>
        </w:rPr>
        <w:t>. However, the recent introduction of</w:t>
      </w:r>
      <w:r w:rsidR="00D26942" w:rsidRPr="00EC01E1">
        <w:rPr>
          <w:rFonts w:ascii="Book Antiqua" w:hAnsi="Book Antiqua" w:cs="Times New Roman"/>
          <w:szCs w:val="24"/>
        </w:rPr>
        <w:t xml:space="preserve"> </w:t>
      </w:r>
      <w:r w:rsidR="003119B0" w:rsidRPr="00EC01E1">
        <w:rPr>
          <w:rFonts w:ascii="Book Antiqua" w:hAnsi="Book Antiqua" w:cs="Times New Roman"/>
          <w:szCs w:val="24"/>
        </w:rPr>
        <w:t>induced pluripotent stem cells</w:t>
      </w:r>
      <w:r w:rsidR="006A1CB2" w:rsidRPr="00EC01E1">
        <w:rPr>
          <w:rFonts w:ascii="Book Antiqua" w:hAnsi="Book Antiqua" w:cs="Times New Roman"/>
          <w:szCs w:val="24"/>
        </w:rPr>
        <w:t xml:space="preserve"> (iPSCs)</w:t>
      </w:r>
      <w:r w:rsidR="00E1532A" w:rsidRPr="00EC01E1">
        <w:rPr>
          <w:rFonts w:ascii="Book Antiqua" w:hAnsi="Book Antiqua" w:cs="Times New Roman"/>
          <w:szCs w:val="24"/>
        </w:rPr>
        <w:t>,</w:t>
      </w:r>
      <w:r w:rsidR="00EC46E8" w:rsidRPr="00EC01E1">
        <w:rPr>
          <w:rFonts w:ascii="Book Antiqua" w:hAnsi="Book Antiqua" w:cs="Times New Roman"/>
          <w:szCs w:val="24"/>
        </w:rPr>
        <w:t xml:space="preserve"> which have the ability to </w:t>
      </w:r>
      <w:r w:rsidR="00E1532A" w:rsidRPr="00EC01E1">
        <w:rPr>
          <w:rFonts w:ascii="Book Antiqua" w:hAnsi="Book Antiqua" w:cs="Times New Roman"/>
          <w:szCs w:val="24"/>
        </w:rPr>
        <w:t>differentiate into any cell type in the body, is of great interest and has the potential to revolutionize the study of rare diseases.</w:t>
      </w:r>
      <w:r w:rsidR="00BF5B3B" w:rsidRPr="00EC01E1">
        <w:rPr>
          <w:rFonts w:ascii="Book Antiqua" w:hAnsi="Book Antiqua" w:cs="Times New Roman"/>
          <w:szCs w:val="24"/>
        </w:rPr>
        <w:t xml:space="preserve"> In this paper we review the advantages and disadvantages of each model system by comparing their utility for the study of </w:t>
      </w:r>
      <w:r w:rsidR="00587462" w:rsidRPr="00EC01E1">
        <w:rPr>
          <w:rFonts w:ascii="Book Antiqua" w:hAnsi="Book Antiqua" w:cs="Times New Roman"/>
          <w:szCs w:val="24"/>
        </w:rPr>
        <w:t xml:space="preserve">mitochondrial </w:t>
      </w:r>
      <w:r w:rsidR="00BF5B3B" w:rsidRPr="00EC01E1">
        <w:rPr>
          <w:rFonts w:ascii="Book Antiqua" w:hAnsi="Book Antiqua" w:cs="Times New Roman"/>
          <w:szCs w:val="24"/>
        </w:rPr>
        <w:t>cardiomyopath</w:t>
      </w:r>
      <w:r w:rsidR="006A1CB2" w:rsidRPr="00EC01E1">
        <w:rPr>
          <w:rFonts w:ascii="Book Antiqua" w:hAnsi="Book Antiqua" w:cs="Times New Roman"/>
          <w:szCs w:val="24"/>
        </w:rPr>
        <w:t>y with a particular focus on the use of iPSCs</w:t>
      </w:r>
      <w:r w:rsidR="00A675DC" w:rsidRPr="00EC01E1">
        <w:rPr>
          <w:rFonts w:ascii="Book Antiqua" w:hAnsi="Book Antiqua" w:cs="Times New Roman"/>
          <w:szCs w:val="24"/>
        </w:rPr>
        <w:t xml:space="preserve"> in </w:t>
      </w:r>
      <w:r w:rsidR="00EF57A9" w:rsidRPr="00EC01E1">
        <w:rPr>
          <w:rFonts w:ascii="Book Antiqua" w:hAnsi="Book Antiqua" w:cs="Times New Roman"/>
          <w:szCs w:val="24"/>
        </w:rPr>
        <w:t xml:space="preserve">cardiovascular biology for the modeling of rare </w:t>
      </w:r>
      <w:r w:rsidR="00D0132B" w:rsidRPr="00EC01E1">
        <w:rPr>
          <w:rFonts w:ascii="Book Antiqua" w:hAnsi="Book Antiqua" w:cs="Times New Roman"/>
          <w:szCs w:val="24"/>
        </w:rPr>
        <w:t>genetic or metabolic</w:t>
      </w:r>
      <w:r w:rsidR="00EF57A9" w:rsidRPr="00EC01E1">
        <w:rPr>
          <w:rFonts w:ascii="Book Antiqua" w:hAnsi="Book Antiqua" w:cs="Times New Roman"/>
          <w:szCs w:val="24"/>
        </w:rPr>
        <w:t xml:space="preserve"> diseases.</w:t>
      </w:r>
    </w:p>
    <w:p w:rsidR="00E1532A" w:rsidRPr="00EC01E1" w:rsidRDefault="00E1532A" w:rsidP="00635F19">
      <w:pPr>
        <w:snapToGrid w:val="0"/>
        <w:spacing w:after="0" w:line="360" w:lineRule="auto"/>
        <w:ind w:left="0"/>
        <w:rPr>
          <w:rFonts w:ascii="Book Antiqua" w:hAnsi="Book Antiqua" w:cs="Times New Roman"/>
          <w:szCs w:val="24"/>
        </w:rPr>
      </w:pPr>
    </w:p>
    <w:p w:rsidR="009F279E" w:rsidRPr="00EC01E1" w:rsidRDefault="009F279E" w:rsidP="00635F19">
      <w:pPr>
        <w:snapToGrid w:val="0"/>
        <w:spacing w:after="0" w:line="360" w:lineRule="auto"/>
        <w:ind w:left="0"/>
        <w:rPr>
          <w:rFonts w:ascii="Book Antiqua" w:hAnsi="Book Antiqua" w:cs="Times New Roman"/>
          <w:szCs w:val="24"/>
        </w:rPr>
      </w:pPr>
      <w:r w:rsidRPr="00EC01E1">
        <w:rPr>
          <w:rFonts w:ascii="Book Antiqua" w:hAnsi="Book Antiqua" w:cs="Times New Roman"/>
          <w:b/>
          <w:szCs w:val="24"/>
        </w:rPr>
        <w:t>Key words:</w:t>
      </w:r>
      <w:r w:rsidRPr="00EC01E1">
        <w:rPr>
          <w:rFonts w:ascii="Book Antiqua" w:hAnsi="Book Antiqua" w:cs="Times New Roman"/>
          <w:szCs w:val="24"/>
        </w:rPr>
        <w:t xml:space="preserve"> </w:t>
      </w:r>
      <w:r w:rsidR="00D61113" w:rsidRPr="00E00D7E">
        <w:rPr>
          <w:rFonts w:ascii="Book Antiqua" w:hAnsi="Book Antiqua" w:cs="Times New Roman"/>
          <w:caps/>
          <w:szCs w:val="24"/>
        </w:rPr>
        <w:t>c</w:t>
      </w:r>
      <w:r w:rsidR="00D61113" w:rsidRPr="00EC01E1">
        <w:rPr>
          <w:rFonts w:ascii="Book Antiqua" w:hAnsi="Book Antiqua" w:cs="Times New Roman"/>
          <w:szCs w:val="24"/>
        </w:rPr>
        <w:t xml:space="preserve">ardiomyopathy; </w:t>
      </w:r>
      <w:r w:rsidR="00D61113" w:rsidRPr="00E00D7E">
        <w:rPr>
          <w:rFonts w:ascii="Book Antiqua" w:hAnsi="Book Antiqua" w:cs="Times New Roman"/>
          <w:caps/>
          <w:szCs w:val="24"/>
        </w:rPr>
        <w:t>m</w:t>
      </w:r>
      <w:r w:rsidR="00D61113" w:rsidRPr="00EC01E1">
        <w:rPr>
          <w:rFonts w:ascii="Book Antiqua" w:hAnsi="Book Antiqua" w:cs="Times New Roman"/>
          <w:szCs w:val="24"/>
        </w:rPr>
        <w:t xml:space="preserve">itochondria; </w:t>
      </w:r>
      <w:r w:rsidR="00D61113" w:rsidRPr="00E00D7E">
        <w:rPr>
          <w:rFonts w:ascii="Book Antiqua" w:hAnsi="Book Antiqua" w:cs="Times New Roman"/>
          <w:caps/>
          <w:szCs w:val="24"/>
        </w:rPr>
        <w:t>i</w:t>
      </w:r>
      <w:r w:rsidR="00D61113" w:rsidRPr="00EC01E1">
        <w:rPr>
          <w:rFonts w:ascii="Book Antiqua" w:hAnsi="Book Antiqua" w:cs="Times New Roman"/>
          <w:szCs w:val="24"/>
        </w:rPr>
        <w:t xml:space="preserve">nduced pluripotent stem cells; </w:t>
      </w:r>
      <w:r w:rsidR="00D61113" w:rsidRPr="00E00D7E">
        <w:rPr>
          <w:rFonts w:ascii="Book Antiqua" w:hAnsi="Book Antiqua" w:cs="Times New Roman"/>
          <w:caps/>
          <w:szCs w:val="24"/>
        </w:rPr>
        <w:t>f</w:t>
      </w:r>
      <w:r w:rsidR="00D61113" w:rsidRPr="00EC01E1">
        <w:rPr>
          <w:rFonts w:ascii="Book Antiqua" w:hAnsi="Book Antiqua" w:cs="Times New Roman"/>
          <w:szCs w:val="24"/>
        </w:rPr>
        <w:t>ibroblasts</w:t>
      </w:r>
      <w:r w:rsidR="00F9113E" w:rsidRPr="00EC01E1">
        <w:rPr>
          <w:rFonts w:ascii="Book Antiqua" w:hAnsi="Book Antiqua" w:cs="Times New Roman"/>
          <w:szCs w:val="24"/>
        </w:rPr>
        <w:t xml:space="preserve">; </w:t>
      </w:r>
      <w:r w:rsidR="00F9113E" w:rsidRPr="00ED5902">
        <w:rPr>
          <w:rFonts w:ascii="Book Antiqua" w:hAnsi="Book Antiqua" w:cs="Times New Roman"/>
          <w:caps/>
          <w:szCs w:val="24"/>
        </w:rPr>
        <w:t>c</w:t>
      </w:r>
      <w:r w:rsidR="00F9113E" w:rsidRPr="00EC01E1">
        <w:rPr>
          <w:rFonts w:ascii="Book Antiqua" w:hAnsi="Book Antiqua" w:cs="Times New Roman"/>
          <w:szCs w:val="24"/>
        </w:rPr>
        <w:t>ellular models</w:t>
      </w:r>
    </w:p>
    <w:bookmarkEnd w:id="13"/>
    <w:p w:rsidR="00E1532A" w:rsidRPr="00EC01E1" w:rsidRDefault="00E1532A" w:rsidP="00635F19">
      <w:pPr>
        <w:snapToGrid w:val="0"/>
        <w:spacing w:after="0" w:line="360" w:lineRule="auto"/>
        <w:ind w:left="0"/>
        <w:rPr>
          <w:rFonts w:ascii="Book Antiqua" w:hAnsi="Book Antiqua" w:cs="Times New Roman"/>
          <w:szCs w:val="24"/>
        </w:rPr>
      </w:pPr>
    </w:p>
    <w:p w:rsidR="00E00D7E" w:rsidRDefault="00E00D7E" w:rsidP="00635F19">
      <w:pPr>
        <w:adjustRightInd w:val="0"/>
        <w:snapToGrid w:val="0"/>
        <w:spacing w:after="0" w:line="360" w:lineRule="auto"/>
        <w:ind w:left="0"/>
        <w:rPr>
          <w:rFonts w:ascii="Book Antiqua" w:hAnsi="Book Antiqua"/>
          <w:lang w:val="en-US" w:eastAsia="zh-CN"/>
        </w:rPr>
      </w:pPr>
      <w:bookmarkStart w:id="14" w:name="OLE_LINK43"/>
      <w:bookmarkStart w:id="15" w:name="OLE_LINK44"/>
      <w:bookmarkStart w:id="16" w:name="OLE_LINK695"/>
      <w:r w:rsidRPr="00243CC2">
        <w:rPr>
          <w:rFonts w:ascii="Book Antiqua" w:hAnsi="Book Antiqua"/>
          <w:b/>
          <w:lang w:val="en-US" w:eastAsia="zh-CN"/>
        </w:rPr>
        <w:t>© The Author(s) 201</w:t>
      </w:r>
      <w:r w:rsidRPr="00243CC2">
        <w:rPr>
          <w:rFonts w:ascii="Book Antiqua" w:hAnsi="Book Antiqua" w:hint="eastAsia"/>
          <w:b/>
          <w:lang w:val="en-US" w:eastAsia="zh-CN"/>
        </w:rPr>
        <w:t>9</w:t>
      </w:r>
      <w:r w:rsidRPr="00243CC2">
        <w:rPr>
          <w:rFonts w:ascii="Book Antiqua" w:hAnsi="Book Antiqua"/>
          <w:b/>
          <w:lang w:val="en-US" w:eastAsia="zh-CN"/>
        </w:rPr>
        <w:t xml:space="preserve">. </w:t>
      </w:r>
      <w:r w:rsidRPr="00243CC2">
        <w:rPr>
          <w:rFonts w:ascii="Book Antiqua" w:hAnsi="Book Antiqua"/>
          <w:lang w:val="en-US" w:eastAsia="zh-CN"/>
        </w:rPr>
        <w:t xml:space="preserve">Published by </w:t>
      </w:r>
      <w:proofErr w:type="spellStart"/>
      <w:r w:rsidRPr="00243CC2">
        <w:rPr>
          <w:rFonts w:ascii="Book Antiqua" w:hAnsi="Book Antiqua"/>
          <w:lang w:val="en-US" w:eastAsia="zh-CN"/>
        </w:rPr>
        <w:t>Baishideng</w:t>
      </w:r>
      <w:proofErr w:type="spellEnd"/>
      <w:r w:rsidRPr="00243CC2">
        <w:rPr>
          <w:rFonts w:ascii="Book Antiqua" w:hAnsi="Book Antiqua"/>
          <w:lang w:val="en-US" w:eastAsia="zh-CN"/>
        </w:rPr>
        <w:t xml:space="preserve"> Publishing Group Inc. All rights reserved.</w:t>
      </w:r>
      <w:bookmarkEnd w:id="14"/>
      <w:bookmarkEnd w:id="15"/>
      <w:bookmarkEnd w:id="16"/>
    </w:p>
    <w:p w:rsidR="00DD3D7C" w:rsidRPr="00EC01E1" w:rsidRDefault="00DD3D7C" w:rsidP="00635F19">
      <w:pPr>
        <w:snapToGrid w:val="0"/>
        <w:spacing w:after="0" w:line="360" w:lineRule="auto"/>
        <w:ind w:left="0"/>
        <w:rPr>
          <w:rFonts w:ascii="Book Antiqua" w:hAnsi="Book Antiqua" w:cs="Times New Roman"/>
          <w:szCs w:val="24"/>
          <w:lang w:eastAsia="zh-CN"/>
        </w:rPr>
      </w:pPr>
    </w:p>
    <w:p w:rsidR="00F9113E" w:rsidRPr="00EC01E1" w:rsidRDefault="00BB1D44" w:rsidP="00635F19">
      <w:pPr>
        <w:snapToGrid w:val="0"/>
        <w:spacing w:after="0" w:line="360" w:lineRule="auto"/>
        <w:ind w:left="0"/>
        <w:rPr>
          <w:rFonts w:ascii="Book Antiqua" w:hAnsi="Book Antiqua" w:cs="Times New Roman"/>
          <w:szCs w:val="24"/>
        </w:rPr>
      </w:pPr>
      <w:bookmarkStart w:id="17" w:name="_Hlk2691995"/>
      <w:r>
        <w:rPr>
          <w:rFonts w:ascii="Book Antiqua" w:hAnsi="Book Antiqua" w:cs="Times New Roman"/>
          <w:b/>
          <w:szCs w:val="24"/>
        </w:rPr>
        <w:t>Core tip</w:t>
      </w:r>
      <w:r w:rsidR="00F9113E" w:rsidRPr="00EC01E1">
        <w:rPr>
          <w:rFonts w:ascii="Book Antiqua" w:hAnsi="Book Antiqua" w:cs="Times New Roman"/>
          <w:b/>
          <w:szCs w:val="24"/>
        </w:rPr>
        <w:t xml:space="preserve">: </w:t>
      </w:r>
      <w:r w:rsidR="00672CD2" w:rsidRPr="00EC01E1">
        <w:rPr>
          <w:rFonts w:ascii="Book Antiqua" w:hAnsi="Book Antiqua" w:cs="Times New Roman"/>
          <w:szCs w:val="24"/>
        </w:rPr>
        <w:t>Several</w:t>
      </w:r>
      <w:r w:rsidR="00FC5F16" w:rsidRPr="00EC01E1">
        <w:rPr>
          <w:rFonts w:ascii="Book Antiqua" w:hAnsi="Book Antiqua" w:cs="Times New Roman"/>
          <w:szCs w:val="24"/>
        </w:rPr>
        <w:t xml:space="preserve"> experimental model</w:t>
      </w:r>
      <w:r w:rsidR="00672CD2" w:rsidRPr="00EC01E1">
        <w:rPr>
          <w:rFonts w:ascii="Book Antiqua" w:hAnsi="Book Antiqua" w:cs="Times New Roman"/>
          <w:szCs w:val="24"/>
        </w:rPr>
        <w:t xml:space="preserve"> systems</w:t>
      </w:r>
      <w:r w:rsidR="00FC5F16" w:rsidRPr="00EC01E1">
        <w:rPr>
          <w:rFonts w:ascii="Book Antiqua" w:hAnsi="Book Antiqua" w:cs="Times New Roman"/>
          <w:szCs w:val="24"/>
        </w:rPr>
        <w:t xml:space="preserve"> exist for the modeling of </w:t>
      </w:r>
      <w:r w:rsidR="0007651E" w:rsidRPr="00EC01E1">
        <w:rPr>
          <w:rFonts w:ascii="Book Antiqua" w:hAnsi="Book Antiqua" w:cs="Times New Roman"/>
          <w:szCs w:val="24"/>
        </w:rPr>
        <w:t xml:space="preserve">cardiomyopathies, including those caused by rare metabolic or mitochondrial diseases. We compare and contrast the </w:t>
      </w:r>
      <w:r w:rsidR="00787175" w:rsidRPr="00EC01E1">
        <w:rPr>
          <w:rFonts w:ascii="Book Antiqua" w:hAnsi="Book Antiqua" w:cs="Times New Roman"/>
          <w:szCs w:val="24"/>
        </w:rPr>
        <w:t>cellular models that have been used to date</w:t>
      </w:r>
      <w:r w:rsidR="00B66F4C" w:rsidRPr="00EC01E1">
        <w:rPr>
          <w:rFonts w:ascii="Book Antiqua" w:hAnsi="Book Antiqua" w:cs="Times New Roman"/>
          <w:szCs w:val="24"/>
        </w:rPr>
        <w:t xml:space="preserve"> to model several different mitochondrial disorders with a particular focus on the advantages and disadvantages of induced pluripotent stem cells.</w:t>
      </w:r>
    </w:p>
    <w:p w:rsidR="00372EA2" w:rsidRPr="00EC01E1" w:rsidRDefault="00372EA2" w:rsidP="00635F19">
      <w:pPr>
        <w:snapToGrid w:val="0"/>
        <w:spacing w:after="0" w:line="360" w:lineRule="auto"/>
        <w:ind w:left="0"/>
        <w:rPr>
          <w:rFonts w:ascii="Book Antiqua" w:hAnsi="Book Antiqua" w:cs="Times New Roman"/>
          <w:szCs w:val="24"/>
        </w:rPr>
      </w:pPr>
    </w:p>
    <w:p w:rsidR="00FC5F16" w:rsidRPr="00EC01E1" w:rsidRDefault="00372EA2" w:rsidP="00635F19">
      <w:pPr>
        <w:snapToGrid w:val="0"/>
        <w:spacing w:after="0" w:line="360" w:lineRule="auto"/>
        <w:ind w:left="0"/>
        <w:rPr>
          <w:rFonts w:ascii="Book Antiqua" w:eastAsia="Times New Roman" w:hAnsi="Book Antiqua" w:cs="Times New Roman"/>
          <w:szCs w:val="24"/>
          <w:lang w:eastAsia="es-ES"/>
        </w:rPr>
      </w:pPr>
      <w:r w:rsidRPr="00EC01E1">
        <w:rPr>
          <w:rFonts w:ascii="Book Antiqua" w:hAnsi="Book Antiqua" w:cs="Times New Roman"/>
          <w:szCs w:val="24"/>
        </w:rPr>
        <w:t>Jimenez-Tellez N</w:t>
      </w:r>
      <w:r w:rsidR="00BB1D44">
        <w:rPr>
          <w:rFonts w:ascii="Book Antiqua" w:hAnsi="Book Antiqua" w:cs="Times New Roman" w:hint="eastAsia"/>
          <w:szCs w:val="24"/>
          <w:lang w:eastAsia="zh-CN"/>
        </w:rPr>
        <w:t>,</w:t>
      </w:r>
      <w:r w:rsidRPr="00EC01E1">
        <w:rPr>
          <w:rFonts w:ascii="Book Antiqua" w:hAnsi="Book Antiqua" w:cs="Times New Roman"/>
          <w:szCs w:val="24"/>
        </w:rPr>
        <w:t xml:space="preserve"> Greenway SC</w:t>
      </w:r>
      <w:r w:rsidR="00FC5F16" w:rsidRPr="00EC01E1">
        <w:rPr>
          <w:rFonts w:ascii="Book Antiqua" w:hAnsi="Book Antiqua" w:cs="Times New Roman"/>
          <w:szCs w:val="24"/>
        </w:rPr>
        <w:t xml:space="preserve">. </w:t>
      </w:r>
      <w:r w:rsidR="00E1532A" w:rsidRPr="00EC01E1">
        <w:rPr>
          <w:rFonts w:ascii="Book Antiqua" w:hAnsi="Book Antiqua" w:cs="Times New Roman"/>
          <w:szCs w:val="24"/>
        </w:rPr>
        <w:t xml:space="preserve">Cellular </w:t>
      </w:r>
      <w:r w:rsidR="00BB1D44" w:rsidRPr="00EC01E1">
        <w:rPr>
          <w:rFonts w:ascii="Book Antiqua" w:eastAsia="Times New Roman" w:hAnsi="Book Antiqua" w:cs="Times New Roman"/>
          <w:szCs w:val="24"/>
          <w:lang w:eastAsia="es-ES"/>
        </w:rPr>
        <w:t>models for human c</w:t>
      </w:r>
      <w:r w:rsidR="00FC5F16" w:rsidRPr="00EC01E1">
        <w:rPr>
          <w:rFonts w:ascii="Book Antiqua" w:eastAsia="Times New Roman" w:hAnsi="Book Antiqua" w:cs="Times New Roman"/>
          <w:szCs w:val="24"/>
          <w:lang w:eastAsia="es-ES"/>
        </w:rPr>
        <w:t xml:space="preserve">ardiomyopathy: What is the </w:t>
      </w:r>
      <w:r w:rsidR="00BB1D44" w:rsidRPr="00EC01E1">
        <w:rPr>
          <w:rFonts w:ascii="Book Antiqua" w:eastAsia="Times New Roman" w:hAnsi="Book Antiqua" w:cs="Times New Roman"/>
          <w:szCs w:val="24"/>
          <w:lang w:eastAsia="es-ES"/>
        </w:rPr>
        <w:t>best o</w:t>
      </w:r>
      <w:r w:rsidR="00FC5F16" w:rsidRPr="00EC01E1">
        <w:rPr>
          <w:rFonts w:ascii="Book Antiqua" w:eastAsia="Times New Roman" w:hAnsi="Book Antiqua" w:cs="Times New Roman"/>
          <w:szCs w:val="24"/>
          <w:lang w:eastAsia="es-ES"/>
        </w:rPr>
        <w:t>ption?</w:t>
      </w:r>
      <w:r w:rsidR="00635F19">
        <w:rPr>
          <w:rFonts w:ascii="Book Antiqua" w:eastAsia="Times New Roman" w:hAnsi="Book Antiqua" w:cs="Times New Roman"/>
          <w:szCs w:val="24"/>
          <w:lang w:eastAsia="es-ES"/>
        </w:rPr>
        <w:t xml:space="preserve"> </w:t>
      </w:r>
      <w:r w:rsidR="00635F19" w:rsidRPr="00EC01E1">
        <w:rPr>
          <w:rFonts w:ascii="Book Antiqua" w:hAnsi="Book Antiqua" w:cs="Times New Roman"/>
          <w:i/>
          <w:szCs w:val="24"/>
        </w:rPr>
        <w:t>World J</w:t>
      </w:r>
      <w:r w:rsidR="00635F19">
        <w:rPr>
          <w:rFonts w:ascii="Book Antiqua" w:hAnsi="Book Antiqua" w:cs="Times New Roman"/>
          <w:i/>
          <w:szCs w:val="24"/>
        </w:rPr>
        <w:t xml:space="preserve"> </w:t>
      </w:r>
      <w:proofErr w:type="spellStart"/>
      <w:r w:rsidR="00635F19" w:rsidRPr="00EC01E1">
        <w:rPr>
          <w:rFonts w:ascii="Book Antiqua" w:hAnsi="Book Antiqua" w:cs="Times New Roman"/>
          <w:i/>
          <w:szCs w:val="24"/>
        </w:rPr>
        <w:t>Cardiol</w:t>
      </w:r>
      <w:proofErr w:type="spellEnd"/>
      <w:r w:rsidR="00635F19" w:rsidRPr="00635F19">
        <w:rPr>
          <w:rFonts w:ascii="Book Antiqua" w:hAnsi="Book Antiqua" w:cs="Times New Roman"/>
          <w:iCs/>
          <w:szCs w:val="24"/>
        </w:rPr>
        <w:t xml:space="preserve"> </w:t>
      </w:r>
      <w:r w:rsidR="00635F19" w:rsidRPr="00635F19">
        <w:rPr>
          <w:rFonts w:ascii="Book Antiqua" w:hAnsi="Book Antiqua" w:cs="Times New Roman"/>
          <w:iCs/>
          <w:szCs w:val="24"/>
          <w:lang w:val="en-US"/>
        </w:rPr>
        <w:t>2019; In press</w:t>
      </w:r>
    </w:p>
    <w:bookmarkEnd w:id="17"/>
    <w:p w:rsidR="00372EA2" w:rsidRPr="00EC01E1" w:rsidRDefault="00372EA2" w:rsidP="00635F19">
      <w:pPr>
        <w:snapToGrid w:val="0"/>
        <w:spacing w:after="0" w:line="360" w:lineRule="auto"/>
        <w:ind w:left="0"/>
        <w:rPr>
          <w:rFonts w:ascii="Book Antiqua" w:hAnsi="Book Antiqua" w:cs="Times New Roman"/>
          <w:szCs w:val="24"/>
        </w:rPr>
      </w:pPr>
    </w:p>
    <w:p w:rsidR="0060703B" w:rsidRPr="00EC01E1" w:rsidRDefault="004070AB" w:rsidP="00635F19">
      <w:pPr>
        <w:snapToGrid w:val="0"/>
        <w:spacing w:after="0" w:line="360" w:lineRule="auto"/>
        <w:ind w:left="0"/>
        <w:rPr>
          <w:rFonts w:ascii="Book Antiqua" w:hAnsi="Book Antiqua" w:cs="Times New Roman"/>
          <w:b/>
          <w:szCs w:val="24"/>
        </w:rPr>
      </w:pPr>
      <w:r w:rsidRPr="00EC01E1">
        <w:rPr>
          <w:rFonts w:ascii="Book Antiqua" w:hAnsi="Book Antiqua" w:cs="Times New Roman"/>
          <w:szCs w:val="24"/>
        </w:rPr>
        <w:t xml:space="preserve"> </w:t>
      </w:r>
      <w:r w:rsidRPr="00EC01E1">
        <w:rPr>
          <w:rFonts w:ascii="Book Antiqua" w:hAnsi="Book Antiqua" w:cs="Times New Roman"/>
          <w:szCs w:val="24"/>
        </w:rPr>
        <w:br w:type="page"/>
      </w:r>
      <w:r w:rsidR="0060703B" w:rsidRPr="00EC01E1">
        <w:rPr>
          <w:rFonts w:ascii="Book Antiqua" w:hAnsi="Book Antiqua" w:cs="Times New Roman"/>
          <w:b/>
          <w:szCs w:val="24"/>
        </w:rPr>
        <w:lastRenderedPageBreak/>
        <w:t>INTRODUCTION</w:t>
      </w:r>
      <w:r w:rsidR="007456FD" w:rsidRPr="00EC01E1">
        <w:rPr>
          <w:rFonts w:ascii="Book Antiqua" w:hAnsi="Book Antiqua" w:cs="Times New Roman"/>
          <w:b/>
          <w:szCs w:val="24"/>
        </w:rPr>
        <w:t xml:space="preserve"> </w:t>
      </w:r>
    </w:p>
    <w:p w:rsidR="00E6732B" w:rsidRPr="00EC01E1" w:rsidRDefault="0063538B" w:rsidP="00635F19">
      <w:pPr>
        <w:snapToGrid w:val="0"/>
        <w:spacing w:after="0" w:line="360" w:lineRule="auto"/>
        <w:ind w:left="0"/>
        <w:rPr>
          <w:rFonts w:ascii="Book Antiqua" w:hAnsi="Book Antiqua" w:cs="Times New Roman"/>
          <w:szCs w:val="24"/>
        </w:rPr>
      </w:pPr>
      <w:r w:rsidRPr="00EC01E1">
        <w:rPr>
          <w:rFonts w:ascii="Book Antiqua" w:hAnsi="Book Antiqua" w:cs="Times New Roman"/>
          <w:szCs w:val="24"/>
        </w:rPr>
        <w:t>The c</w:t>
      </w:r>
      <w:r w:rsidR="00E6732B" w:rsidRPr="00EC01E1">
        <w:rPr>
          <w:rFonts w:ascii="Book Antiqua" w:hAnsi="Book Antiqua" w:cs="Times New Roman"/>
          <w:szCs w:val="24"/>
        </w:rPr>
        <w:t xml:space="preserve">ardiomyopathies are defined as a group of diseases of the heart </w:t>
      </w:r>
      <w:r w:rsidRPr="00EC01E1">
        <w:rPr>
          <w:rFonts w:ascii="Book Antiqua" w:hAnsi="Book Antiqua" w:cs="Times New Roman"/>
          <w:szCs w:val="24"/>
        </w:rPr>
        <w:t>characterized by</w:t>
      </w:r>
      <w:r w:rsidR="00E6732B" w:rsidRPr="00EC01E1">
        <w:rPr>
          <w:rFonts w:ascii="Book Antiqua" w:hAnsi="Book Antiqua" w:cs="Times New Roman"/>
          <w:szCs w:val="24"/>
        </w:rPr>
        <w:t xml:space="preserve"> </w:t>
      </w:r>
      <w:r w:rsidR="00B61F10" w:rsidRPr="00EC01E1">
        <w:rPr>
          <w:rFonts w:ascii="Book Antiqua" w:hAnsi="Book Antiqua" w:cs="Times New Roman"/>
          <w:szCs w:val="24"/>
        </w:rPr>
        <w:t>abnormal</w:t>
      </w:r>
      <w:r w:rsidR="00E6732B" w:rsidRPr="00EC01E1">
        <w:rPr>
          <w:rFonts w:ascii="Book Antiqua" w:hAnsi="Book Antiqua" w:cs="Times New Roman"/>
          <w:szCs w:val="24"/>
        </w:rPr>
        <w:t xml:space="preserve"> structure and function </w:t>
      </w:r>
      <w:r w:rsidRPr="00EC01E1">
        <w:rPr>
          <w:rFonts w:ascii="Book Antiqua" w:hAnsi="Book Antiqua" w:cs="Times New Roman"/>
          <w:szCs w:val="24"/>
        </w:rPr>
        <w:t>of the myocardium</w:t>
      </w:r>
      <w:r w:rsidR="0008236E" w:rsidRPr="00EC01E1">
        <w:rPr>
          <w:rFonts w:ascii="Book Antiqua" w:hAnsi="Book Antiqua" w:cs="Times New Roman"/>
          <w:szCs w:val="24"/>
          <w:vertAlign w:val="superscript"/>
        </w:rPr>
        <w:fldChar w:fldCharType="begin" w:fldLock="1"/>
      </w:r>
      <w:r w:rsidR="00FF1885" w:rsidRPr="00EC01E1">
        <w:rPr>
          <w:rFonts w:ascii="Book Antiqua" w:hAnsi="Book Antiqua" w:cs="Times New Roman"/>
          <w:szCs w:val="24"/>
          <w:vertAlign w:val="superscript"/>
        </w:rPr>
        <w:instrText>ADDIN CSL_CITATION {"citationItems":[{"id":"ITEM-1","itemData":{"DOI":"10.4330/wjc.v6.i6.478","PMID":"24976920","abstract":"Cardiomyopathies are defined as diseases of the myocardium with associated structural and functional abnormalities. Knowledge of these pathologies for a long period was not clear in clinical practice due to uncertainties regarding definition, classification and clinical diagnosis. In recent decades, major advances have been made in the understanding of the molecular and genetic issues, pathophysiology, and clinical and radiological assessment of the diseases. Progress has been made also in management of several types of cardiomyopathy. Advances in the understanding of these diseases show that cardiomyopathies represent complex entities. Here, special attention is given to evolution of classification of cardiomyopathies, with the aim of assisting clinicians to look beyond schematic diagnostic labels in order to achieve more specific diagnosis. Knowledge of the genotype of cardiomyopathies has changed the pathophysiological understanding of their etiology and clinical course, and has become more important in clinical practice for diagnosis and prevention of cardiomyopathies. New approaches for clinical and prognostic assessment are provided based on contemporary molecular mechanisms of contribution in the pathogenesis of cardiomyopathies. The genotype-phenotype complex approach for assessment improves the clinical evaluation and management strategies of these pathologies. The review covers also the important role of imaging methods, particularly echocardiography, and cardiac magnetic resonance imaging in the evaluation of different types of cardiomyopathies. In summary, this review provides complex presentation of current state of cardiomyopathies from genetics to management aspects for cardiovascular specialists.","author":[{"dropping-particle":"","family":"Sisakian","given":"Hamayak","non-dropping-particle":"","parse-names":false,"suffix":""}],"container-title":"World journal of cardiology","id":"ITEM-1","issue":"6","issued":{"date-parts":[["2014","6","26"]]},"page":"478-94","publisher":"Baishideng Publishing Group Inc","title":"Cardiomyopathies: Evolution of pathogenesis concepts and potential for new therapies.","type":"article-journal","volume":"6"},"uris":["http://www.mendeley.com/documents/?uuid=00fa0c43-2044-31e8-9f4c-1f17c6848b3e"]}],"mendeley":{"formattedCitation":"&lt;sup&gt;[&lt;sup&gt;1&lt;/sup&gt;]&lt;/sup&gt;","plainTextFormattedCitation":"[1]","previouslyFormattedCitation":"&lt;sup&gt;[&lt;sup&gt;1&lt;/sup&gt;]&lt;/sup&gt;"},"properties":{"noteIndex":0},"schema":"https://github.com/citation-style-language/schema/raw/master/csl-citation.json"}</w:instrText>
      </w:r>
      <w:r w:rsidR="0008236E" w:rsidRPr="00EC01E1">
        <w:rPr>
          <w:rFonts w:ascii="Book Antiqua" w:hAnsi="Book Antiqua" w:cs="Times New Roman"/>
          <w:szCs w:val="24"/>
          <w:vertAlign w:val="superscript"/>
        </w:rPr>
        <w:fldChar w:fldCharType="separate"/>
      </w:r>
      <w:r w:rsidR="00CE35E9" w:rsidRPr="00EC01E1">
        <w:rPr>
          <w:rFonts w:ascii="Book Antiqua" w:hAnsi="Book Antiqua" w:cs="Times New Roman"/>
          <w:noProof/>
          <w:szCs w:val="24"/>
          <w:vertAlign w:val="superscript"/>
        </w:rPr>
        <w:t>[1]</w:t>
      </w:r>
      <w:r w:rsidR="0008236E" w:rsidRPr="00EC01E1">
        <w:rPr>
          <w:rFonts w:ascii="Book Antiqua" w:hAnsi="Book Antiqua" w:cs="Times New Roman"/>
          <w:szCs w:val="24"/>
          <w:vertAlign w:val="superscript"/>
        </w:rPr>
        <w:fldChar w:fldCharType="end"/>
      </w:r>
      <w:r w:rsidR="00E6732B" w:rsidRPr="00EC01E1">
        <w:rPr>
          <w:rFonts w:ascii="Book Antiqua" w:hAnsi="Book Antiqua" w:cs="Times New Roman"/>
          <w:szCs w:val="24"/>
        </w:rPr>
        <w:t>.</w:t>
      </w:r>
      <w:r w:rsidR="00663886">
        <w:rPr>
          <w:rFonts w:ascii="Book Antiqua" w:hAnsi="Book Antiqua" w:cs="Times New Roman"/>
          <w:szCs w:val="24"/>
        </w:rPr>
        <w:t xml:space="preserve"> </w:t>
      </w:r>
      <w:r w:rsidR="00B61F10" w:rsidRPr="00EC01E1">
        <w:rPr>
          <w:rFonts w:ascii="Book Antiqua" w:hAnsi="Book Antiqua" w:cs="Times New Roman"/>
          <w:szCs w:val="24"/>
        </w:rPr>
        <w:t>The c</w:t>
      </w:r>
      <w:r w:rsidR="00E6732B" w:rsidRPr="00EC01E1">
        <w:rPr>
          <w:rFonts w:ascii="Book Antiqua" w:hAnsi="Book Antiqua" w:cs="Times New Roman"/>
          <w:szCs w:val="24"/>
        </w:rPr>
        <w:t>ardiomyopathies ha</w:t>
      </w:r>
      <w:r w:rsidRPr="00EC01E1">
        <w:rPr>
          <w:rFonts w:ascii="Book Antiqua" w:hAnsi="Book Antiqua" w:cs="Times New Roman"/>
          <w:szCs w:val="24"/>
        </w:rPr>
        <w:t>ve</w:t>
      </w:r>
      <w:r w:rsidR="00E6732B" w:rsidRPr="00EC01E1">
        <w:rPr>
          <w:rFonts w:ascii="Book Antiqua" w:hAnsi="Book Antiqua" w:cs="Times New Roman"/>
          <w:szCs w:val="24"/>
        </w:rPr>
        <w:t xml:space="preserve"> been classically </w:t>
      </w:r>
      <w:r w:rsidRPr="00EC01E1">
        <w:rPr>
          <w:rFonts w:ascii="Book Antiqua" w:hAnsi="Book Antiqua" w:cs="Times New Roman"/>
          <w:szCs w:val="24"/>
        </w:rPr>
        <w:t xml:space="preserve">grouped according to </w:t>
      </w:r>
      <w:r w:rsidR="00B61F10" w:rsidRPr="00EC01E1">
        <w:rPr>
          <w:rFonts w:ascii="Book Antiqua" w:hAnsi="Book Antiqua" w:cs="Times New Roman"/>
          <w:szCs w:val="24"/>
        </w:rPr>
        <w:t>cardiac morphology with the major categories being</w:t>
      </w:r>
      <w:r w:rsidR="00E6732B" w:rsidRPr="00EC01E1">
        <w:rPr>
          <w:rFonts w:ascii="Book Antiqua" w:hAnsi="Book Antiqua" w:cs="Times New Roman"/>
          <w:szCs w:val="24"/>
        </w:rPr>
        <w:t>: hypertrophic cardiomyopathy (HCM)</w:t>
      </w:r>
      <w:r w:rsidRPr="00EC01E1">
        <w:rPr>
          <w:rFonts w:ascii="Book Antiqua" w:hAnsi="Book Antiqua" w:cs="Times New Roman"/>
          <w:szCs w:val="24"/>
        </w:rPr>
        <w:t xml:space="preserve">, </w:t>
      </w:r>
      <w:r w:rsidR="00E6732B" w:rsidRPr="00EC01E1">
        <w:rPr>
          <w:rFonts w:ascii="Book Antiqua" w:hAnsi="Book Antiqua" w:cs="Times New Roman"/>
          <w:szCs w:val="24"/>
        </w:rPr>
        <w:t>restrictive cardiomyopathy</w:t>
      </w:r>
      <w:r w:rsidRPr="00EC01E1">
        <w:rPr>
          <w:rFonts w:ascii="Book Antiqua" w:hAnsi="Book Antiqua" w:cs="Times New Roman"/>
          <w:szCs w:val="24"/>
        </w:rPr>
        <w:t xml:space="preserve">, </w:t>
      </w:r>
      <w:r w:rsidR="00E6732B" w:rsidRPr="00EC01E1">
        <w:rPr>
          <w:rFonts w:ascii="Book Antiqua" w:hAnsi="Book Antiqua" w:cs="Times New Roman"/>
          <w:szCs w:val="24"/>
        </w:rPr>
        <w:t>dilated cardiomyopathy (DCM), arrhythmogenic</w:t>
      </w:r>
      <w:r w:rsidR="00250C9A" w:rsidRPr="00EC01E1">
        <w:rPr>
          <w:rFonts w:ascii="Book Antiqua" w:hAnsi="Book Antiqua" w:cs="Times New Roman"/>
          <w:szCs w:val="24"/>
        </w:rPr>
        <w:t xml:space="preserve"> right ventricular</w:t>
      </w:r>
      <w:r w:rsidR="00E6732B" w:rsidRPr="00EC01E1">
        <w:rPr>
          <w:rFonts w:ascii="Book Antiqua" w:hAnsi="Book Antiqua" w:cs="Times New Roman"/>
          <w:szCs w:val="24"/>
        </w:rPr>
        <w:t xml:space="preserve"> cardiomyopathy</w:t>
      </w:r>
      <w:r w:rsidR="00167181">
        <w:rPr>
          <w:rFonts w:ascii="Book Antiqua" w:hAnsi="Book Antiqua" w:cs="Times New Roman"/>
          <w:szCs w:val="24"/>
        </w:rPr>
        <w:t xml:space="preserve"> </w:t>
      </w:r>
      <w:r w:rsidRPr="00EC01E1">
        <w:rPr>
          <w:rFonts w:ascii="Book Antiqua" w:hAnsi="Book Antiqua" w:cs="Times New Roman"/>
          <w:szCs w:val="24"/>
        </w:rPr>
        <w:t>and</w:t>
      </w:r>
      <w:r w:rsidR="00E6732B" w:rsidRPr="00EC01E1">
        <w:rPr>
          <w:rFonts w:ascii="Book Antiqua" w:hAnsi="Book Antiqua" w:cs="Times New Roman"/>
          <w:szCs w:val="24"/>
        </w:rPr>
        <w:t xml:space="preserve"> left ventricular non</w:t>
      </w:r>
      <w:r w:rsidR="00250C9A" w:rsidRPr="00EC01E1">
        <w:rPr>
          <w:rFonts w:ascii="Book Antiqua" w:hAnsi="Book Antiqua" w:cs="Times New Roman"/>
          <w:szCs w:val="24"/>
        </w:rPr>
        <w:t>-</w:t>
      </w:r>
      <w:r w:rsidR="00E6732B" w:rsidRPr="00EC01E1">
        <w:rPr>
          <w:rFonts w:ascii="Book Antiqua" w:hAnsi="Book Antiqua" w:cs="Times New Roman"/>
          <w:szCs w:val="24"/>
        </w:rPr>
        <w:t>compaction cardiomyopathy (LVNC)</w:t>
      </w:r>
      <w:r w:rsidR="0008236E" w:rsidRPr="00EC01E1">
        <w:rPr>
          <w:rFonts w:ascii="Book Antiqua" w:hAnsi="Book Antiqua" w:cs="Times New Roman"/>
          <w:szCs w:val="24"/>
          <w:vertAlign w:val="superscript"/>
        </w:rPr>
        <w:fldChar w:fldCharType="begin" w:fldLock="1"/>
      </w:r>
      <w:r w:rsidR="00FF1885" w:rsidRPr="00EC01E1">
        <w:rPr>
          <w:rFonts w:ascii="Book Antiqua" w:hAnsi="Book Antiqua" w:cs="Times New Roman"/>
          <w:szCs w:val="24"/>
          <w:vertAlign w:val="superscript"/>
        </w:rPr>
        <w:instrText>ADDIN CSL_CITATION {"citationItems":[{"id":"ITEM-1","itemData":{"DOI":"10.1161/CIRCULATIONAHA.106.174287","PMID":"16567565","abstract":"Classifications of heart muscle diseases have proved to be exceedingly complex and in many respects contradictory. Indeed, the precise language used to describe these diseases is profoundly important. A new contemporary and rigorous classification of cardiomyopathies (with definitions) is proposed here. This reference document affords an important framework and measure of clarity to this heterogeneous group of diseases. Of particular note, the present classification scheme recognizes the rapid evolution of molecular genetics in cardiology, as well as the introduction of several recently described diseases, and is unique in that it incorporates ion channelopathies as a primary cardiomyopathy.","author":[{"dropping-particle":"","family":"Maron","given":"B. J.","non-dropping-particle":"","parse-names":false,"suffix":""},{"dropping-particle":"","family":"Towbin","given":"Jeffrey A","non-dropping-particle":"","parse-names":false,"suffix":""},{"dropping-particle":"","family":"Thiene","given":"Gaetano","non-dropping-particle":"","parse-names":false,"suffix":""},{"dropping-particle":"","family":"Antzelevitch","given":"Charles","non-dropping-particle":"","parse-names":false,"suffix":""},{"dropping-particle":"","family":"Corrado","given":"Domenico","non-dropping-particle":"","parse-names":false,"suffix":""},{"dropping-particle":"","family":"Arnett","given":"Donna","non-dropping-particle":"","parse-names":false,"suffix":""},{"dropping-particle":"","family":"Moss","given":"Arthur J","non-dropping-particle":"","parse-names":false,"suffix":""},{"dropping-particle":"","family":"Seidman","given":"Christine E","non-dropping-particle":"","parse-names":false,"suffix":""},{"dropping-particle":"","family":"Young","given":"James B","non-dropping-particle":"","parse-names":false,"suffix":""},{"dropping-particle":"","family":"American Heart Association","given":"","non-dropping-particle":"","parse-names":false,"suffix":""},{"dropping-particle":"","family":"Council on Clinical Cardiology","given":"Heart Failure and Transplantation Committee","non-dropping-particle":"","parse-names":false,"suffix":""},{"dropping-particle":"","family":"Quality of Care and Outcomes Research and Functional Genomics and Translational Biology Interdisciplinary Working Groups","given":"","non-dropping-particle":"","parse-names":false,"suffix":""},{"dropping-particle":"","family":"Council on Epidemiology and Prevention","given":"","non-dropping-particle":"","parse-names":false,"suffix":""}],"container-title":"Circulation","id":"ITEM-1","issue":"14","issued":{"date-parts":[["2006","4","11"]]},"page":"1807-1816","title":"Contemporary Definitions and Classification of the Cardiomyopathies: An American Heart Association Scientific Statement From the Council on Clinical Cardiology, Heart Failure and Transplantation Committee; Quality of Care and Outcomes Research and Functional Genomics and Translational Biology Interdisciplinary Working Groups; and Council on Epidemiology and Prevention","type":"article-journal","volume":"113"},"uris":["http://www.mendeley.com/documents/?uuid=3416862f-1316-3243-919d-49ef1cda3a31"]}],"mendeley":{"formattedCitation":"&lt;sup&gt;[&lt;sup&gt;2&lt;/sup&gt;]&lt;/sup&gt;","plainTextFormattedCitation":"[2]","previouslyFormattedCitation":"&lt;sup&gt;[&lt;sup&gt;2&lt;/sup&gt;]&lt;/sup&gt;"},"properties":{"noteIndex":0},"schema":"https://github.com/citation-style-language/schema/raw/master/csl-citation.json"}</w:instrText>
      </w:r>
      <w:r w:rsidR="0008236E" w:rsidRPr="00EC01E1">
        <w:rPr>
          <w:rFonts w:ascii="Book Antiqua" w:hAnsi="Book Antiqua" w:cs="Times New Roman"/>
          <w:szCs w:val="24"/>
          <w:vertAlign w:val="superscript"/>
        </w:rPr>
        <w:fldChar w:fldCharType="separate"/>
      </w:r>
      <w:r w:rsidR="00CE35E9" w:rsidRPr="00EC01E1">
        <w:rPr>
          <w:rFonts w:ascii="Book Antiqua" w:hAnsi="Book Antiqua" w:cs="Times New Roman"/>
          <w:noProof/>
          <w:szCs w:val="24"/>
          <w:vertAlign w:val="superscript"/>
        </w:rPr>
        <w:t>[2]</w:t>
      </w:r>
      <w:r w:rsidR="0008236E" w:rsidRPr="00EC01E1">
        <w:rPr>
          <w:rFonts w:ascii="Book Antiqua" w:hAnsi="Book Antiqua" w:cs="Times New Roman"/>
          <w:szCs w:val="24"/>
          <w:vertAlign w:val="superscript"/>
        </w:rPr>
        <w:fldChar w:fldCharType="end"/>
      </w:r>
      <w:r w:rsidR="00E6732B" w:rsidRPr="00EC01E1">
        <w:rPr>
          <w:rFonts w:ascii="Book Antiqua" w:hAnsi="Book Antiqua" w:cs="Times New Roman"/>
          <w:szCs w:val="24"/>
        </w:rPr>
        <w:t xml:space="preserve">. These groups </w:t>
      </w:r>
      <w:r w:rsidR="003C5B55" w:rsidRPr="00EC01E1">
        <w:rPr>
          <w:rFonts w:ascii="Book Antiqua" w:hAnsi="Book Antiqua" w:cs="Times New Roman"/>
          <w:szCs w:val="24"/>
        </w:rPr>
        <w:t>can be</w:t>
      </w:r>
      <w:r w:rsidRPr="00EC01E1">
        <w:rPr>
          <w:rFonts w:ascii="Book Antiqua" w:hAnsi="Book Antiqua" w:cs="Times New Roman"/>
          <w:szCs w:val="24"/>
        </w:rPr>
        <w:t xml:space="preserve"> further subdivided</w:t>
      </w:r>
      <w:r w:rsidR="00E6732B" w:rsidRPr="00EC01E1">
        <w:rPr>
          <w:rFonts w:ascii="Book Antiqua" w:hAnsi="Book Antiqua" w:cs="Times New Roman"/>
          <w:szCs w:val="24"/>
        </w:rPr>
        <w:t xml:space="preserve"> into genetic and acquired forms </w:t>
      </w:r>
      <w:r w:rsidR="003C5B55" w:rsidRPr="00EC01E1">
        <w:rPr>
          <w:rFonts w:ascii="Book Antiqua" w:hAnsi="Book Antiqua" w:cs="Times New Roman"/>
          <w:szCs w:val="24"/>
        </w:rPr>
        <w:t>based on disease mechanism</w:t>
      </w:r>
      <w:r w:rsidR="0008236E" w:rsidRPr="00EC01E1">
        <w:rPr>
          <w:rFonts w:ascii="Book Antiqua" w:hAnsi="Book Antiqua" w:cs="Times New Roman"/>
          <w:szCs w:val="24"/>
          <w:vertAlign w:val="superscript"/>
        </w:rPr>
        <w:fldChar w:fldCharType="begin" w:fldLock="1"/>
      </w:r>
      <w:r w:rsidR="00FF1885" w:rsidRPr="00EC01E1">
        <w:rPr>
          <w:rFonts w:ascii="Book Antiqua" w:hAnsi="Book Antiqua" w:cs="Times New Roman"/>
          <w:szCs w:val="24"/>
          <w:vertAlign w:val="superscript"/>
        </w:rPr>
        <w:instrText>ADDIN CSL_CITATION {"citationItems":[{"id":"ITEM-1","itemData":{"DOI":"10.1161/CIRCULATIONAHA.106.174287","PMID":"16567565","abstract":"Classifications of heart muscle diseases have proved to be exceedingly complex and in many respects contradictory. Indeed, the precise language used to describe these diseases is profoundly important. A new contemporary and rigorous classification of cardiomyopathies (with definitions) is proposed here. This reference document affords an important framework and measure of clarity to this heterogeneous group of diseases. Of particular note, the present classification scheme recognizes the rapid evolution of molecular genetics in cardiology, as well as the introduction of several recently described diseases, and is unique in that it incorporates ion channelopathies as a primary cardiomyopathy.","author":[{"dropping-particle":"","family":"Maron","given":"B. J.","non-dropping-particle":"","parse-names":false,"suffix":""},{"dropping-particle":"","family":"Towbin","given":"Jeffrey A","non-dropping-particle":"","parse-names":false,"suffix":""},{"dropping-particle":"","family":"Thiene","given":"Gaetano","non-dropping-particle":"","parse-names":false,"suffix":""},{"dropping-particle":"","family":"Antzelevitch","given":"Charles","non-dropping-particle":"","parse-names":false,"suffix":""},{"dropping-particle":"","family":"Corrado","given":"Domenico","non-dropping-particle":"","parse-names":false,"suffix":""},{"dropping-particle":"","family":"Arnett","given":"Donna","non-dropping-particle":"","parse-names":false,"suffix":""},{"dropping-particle":"","family":"Moss","given":"Arthur J","non-dropping-particle":"","parse-names":false,"suffix":""},{"dropping-particle":"","family":"Seidman","given":"Christine E","non-dropping-particle":"","parse-names":false,"suffix":""},{"dropping-particle":"","family":"Young","given":"James B","non-dropping-particle":"","parse-names":false,"suffix":""},{"dropping-particle":"","family":"American Heart Association","given":"","non-dropping-particle":"","parse-names":false,"suffix":""},{"dropping-particle":"","family":"Council on Clinical Cardiology","given":"Heart Failure and Transplantation Committee","non-dropping-particle":"","parse-names":false,"suffix":""},{"dropping-particle":"","family":"Quality of Care and Outcomes Research and Functional Genomics and Translational Biology Interdisciplinary Working Groups","given":"","non-dropping-particle":"","parse-names":false,"suffix":""},{"dropping-particle":"","family":"Council on Epidemiology and Prevention","given":"","non-dropping-particle":"","parse-names":false,"suffix":""}],"container-title":"Circulation","id":"ITEM-1","issue":"14","issued":{"date-parts":[["2006","4","11"]]},"page":"1807-1816","title":"Contemporary Definitions and Classification of the Cardiomyopathies: An American Heart Association Scientific Statement From the Council on Clinical Cardiology, Heart Failure and Transplantation Committee; Quality of Care and Outcomes Research and Functional Genomics and Translational Biology Interdisciplinary Working Groups; and Council on Epidemiology and Prevention","type":"article-journal","volume":"113"},"uris":["http://www.mendeley.com/documents/?uuid=3416862f-1316-3243-919d-49ef1cda3a31"]}],"mendeley":{"formattedCitation":"&lt;sup&gt;[&lt;sup&gt;2&lt;/sup&gt;]&lt;/sup&gt;","plainTextFormattedCitation":"[2]","previouslyFormattedCitation":"&lt;sup&gt;[&lt;sup&gt;2&lt;/sup&gt;]&lt;/sup&gt;"},"properties":{"noteIndex":0},"schema":"https://github.com/citation-style-language/schema/raw/master/csl-citation.json"}</w:instrText>
      </w:r>
      <w:r w:rsidR="0008236E" w:rsidRPr="00EC01E1">
        <w:rPr>
          <w:rFonts w:ascii="Book Antiqua" w:hAnsi="Book Antiqua" w:cs="Times New Roman"/>
          <w:szCs w:val="24"/>
          <w:vertAlign w:val="superscript"/>
        </w:rPr>
        <w:fldChar w:fldCharType="separate"/>
      </w:r>
      <w:r w:rsidR="00CE35E9" w:rsidRPr="00EC01E1">
        <w:rPr>
          <w:rFonts w:ascii="Book Antiqua" w:hAnsi="Book Antiqua" w:cs="Times New Roman"/>
          <w:noProof/>
          <w:szCs w:val="24"/>
          <w:vertAlign w:val="superscript"/>
        </w:rPr>
        <w:t>[2]</w:t>
      </w:r>
      <w:r w:rsidR="0008236E" w:rsidRPr="00EC01E1">
        <w:rPr>
          <w:rFonts w:ascii="Book Antiqua" w:hAnsi="Book Antiqua" w:cs="Times New Roman"/>
          <w:szCs w:val="24"/>
          <w:vertAlign w:val="superscript"/>
        </w:rPr>
        <w:fldChar w:fldCharType="end"/>
      </w:r>
      <w:r w:rsidR="00E6732B" w:rsidRPr="00EC01E1">
        <w:rPr>
          <w:rFonts w:ascii="Book Antiqua" w:hAnsi="Book Antiqua" w:cs="Times New Roman"/>
          <w:szCs w:val="24"/>
        </w:rPr>
        <w:t>. The genetic cardiomyopathies</w:t>
      </w:r>
      <w:r w:rsidR="00B61F10" w:rsidRPr="00EC01E1">
        <w:rPr>
          <w:rFonts w:ascii="Book Antiqua" w:hAnsi="Book Antiqua" w:cs="Times New Roman"/>
          <w:szCs w:val="24"/>
        </w:rPr>
        <w:t xml:space="preserve"> generally</w:t>
      </w:r>
      <w:r w:rsidR="00E6732B" w:rsidRPr="00EC01E1">
        <w:rPr>
          <w:rFonts w:ascii="Book Antiqua" w:hAnsi="Book Antiqua" w:cs="Times New Roman"/>
          <w:szCs w:val="24"/>
        </w:rPr>
        <w:t xml:space="preserve"> arise in childhood or early adulthood and include metabolic and monogenic diseases.</w:t>
      </w:r>
    </w:p>
    <w:p w:rsidR="00E6732B" w:rsidRPr="00EC01E1" w:rsidRDefault="00DD2E4A" w:rsidP="00F21D2D">
      <w:pPr>
        <w:snapToGrid w:val="0"/>
        <w:spacing w:after="0" w:line="360" w:lineRule="auto"/>
        <w:ind w:left="0" w:firstLineChars="100" w:firstLine="240"/>
        <w:rPr>
          <w:rFonts w:ascii="Book Antiqua" w:hAnsi="Book Antiqua" w:cs="Times New Roman"/>
          <w:szCs w:val="24"/>
        </w:rPr>
      </w:pPr>
      <w:r w:rsidRPr="00EC01E1">
        <w:rPr>
          <w:rFonts w:ascii="Book Antiqua" w:hAnsi="Book Antiqua" w:cs="Times New Roman"/>
          <w:szCs w:val="24"/>
        </w:rPr>
        <w:t>The i</w:t>
      </w:r>
      <w:r w:rsidR="003435D9" w:rsidRPr="00EC01E1">
        <w:rPr>
          <w:rFonts w:ascii="Book Antiqua" w:hAnsi="Book Antiqua" w:cs="Times New Roman"/>
          <w:szCs w:val="24"/>
        </w:rPr>
        <w:t>nborn errors of metabolism (IEM)</w:t>
      </w:r>
      <w:r w:rsidR="002B3363" w:rsidRPr="00EC01E1">
        <w:rPr>
          <w:rFonts w:ascii="Book Antiqua" w:hAnsi="Book Antiqua" w:cs="Times New Roman"/>
          <w:szCs w:val="24"/>
        </w:rPr>
        <w:t xml:space="preserve"> are a </w:t>
      </w:r>
      <w:r w:rsidR="00126ED2" w:rsidRPr="00EC01E1">
        <w:rPr>
          <w:rFonts w:ascii="Book Antiqua" w:hAnsi="Book Antiqua" w:cs="Times New Roman"/>
          <w:szCs w:val="24"/>
        </w:rPr>
        <w:t>heterogeneous</w:t>
      </w:r>
      <w:r w:rsidR="002B3363" w:rsidRPr="00EC01E1">
        <w:rPr>
          <w:rFonts w:ascii="Book Antiqua" w:hAnsi="Book Antiqua" w:cs="Times New Roman"/>
          <w:szCs w:val="24"/>
        </w:rPr>
        <w:t xml:space="preserve"> group of rare genetic diseases caused by defects </w:t>
      </w:r>
      <w:r w:rsidR="00CD4AA5" w:rsidRPr="00EC01E1">
        <w:rPr>
          <w:rFonts w:ascii="Book Antiqua" w:hAnsi="Book Antiqua" w:cs="Times New Roman"/>
          <w:szCs w:val="24"/>
        </w:rPr>
        <w:t>in energy production or inter</w:t>
      </w:r>
      <w:r w:rsidR="00126ED2" w:rsidRPr="00EC01E1">
        <w:rPr>
          <w:rFonts w:ascii="Book Antiqua" w:hAnsi="Book Antiqua" w:cs="Times New Roman"/>
          <w:szCs w:val="24"/>
        </w:rPr>
        <w:t>mediary</w:t>
      </w:r>
      <w:r w:rsidR="00CD4AA5" w:rsidRPr="00EC01E1">
        <w:rPr>
          <w:rFonts w:ascii="Book Antiqua" w:hAnsi="Book Antiqua" w:cs="Times New Roman"/>
          <w:szCs w:val="24"/>
        </w:rPr>
        <w:t xml:space="preserve"> metabolism</w:t>
      </w:r>
      <w:r w:rsidR="0008236E" w:rsidRPr="00EC01E1">
        <w:rPr>
          <w:rFonts w:ascii="Book Antiqua" w:hAnsi="Book Antiqua" w:cs="Times New Roman"/>
          <w:szCs w:val="24"/>
          <w:vertAlign w:val="superscript"/>
        </w:rPr>
        <w:fldChar w:fldCharType="begin" w:fldLock="1"/>
      </w:r>
      <w:r w:rsidR="00FF1885" w:rsidRPr="00EC01E1">
        <w:rPr>
          <w:rFonts w:ascii="Book Antiqua" w:hAnsi="Book Antiqua" w:cs="Times New Roman"/>
          <w:szCs w:val="24"/>
          <w:vertAlign w:val="superscript"/>
        </w:rPr>
        <w:instrText>ADDIN CSL_CITATION {"citationItems":[{"id":"ITEM-1","itemData":{"DOI":"10.1016/j.ppedcard.2007.08.013","PMID":"19030119","abstract":"Inborn errors of metabolism (IEM) account for only 5% of all pediatric cardiomyopathy and 15% of those with known causes, but they are of particular interest to clinicians because many have disease-specific treatments. More than 40 different IEM involving cardiomyopathy exist, including fatty acid oxidation defects, organic acidemias, amino acidopathies, glycogen storage diseases, and congenital disorders of glycosylation as well as peroxisomal, mitochondrial, and lysosomal storage disorders. Most IEM present in infancy or early childhood with signs and symptoms of multi-organ system dysfunction. Except for mitochondrial disorders, each IEM is generally associated with one functional type of cardiomyopathy by echocardiography. Disease pathophysiology may include infiltration of cardiac myocytes with stored substrate, impaired energy production, and/or production of toxic intermediary metabolites. Although the diagnosis of an IEM often is evident from certain key clinical, laboratory, and biopsy findings, underdiagnosis is likely because of the lack of a systematic clinical approach to diagnosis and inadequate diagnostic testing. Dietary modification, avoidance of fasting, and anticipatory management during times of stress are the mainstays of treatment for most \"small molecule\" diseases, whereas treatment options for mitochondrial diseases remain limited and primarily involve vitamin supplements. Several lysosomal storage disorders are now treatable by enzyme replacement therapy and/or bone marrow transplantation. Newborn screening using tandem mass-spectrometry offers the potential for presymptomatic diagnosis and early treatment for a growing number of IEM, which will likely change their prevalence and natural history of cardiomyopathy.","author":[{"dropping-particle":"","family":"Cox","given":"Gerald F","non-dropping-particle":"","parse-names":false,"suffix":""}],"container-title":"Progress in pediatric cardiology","id":"ITEM-1","issue":"1","issued":{"date-parts":[["2007"]]},"page":"15-25","publisher":"NIH Public Access","title":"Diagnostic Approaches to Pediatric Cardiomyopathy of Metabolic Genetic Etiologies and Their Relation to Therapy.","type":"article-journal","volume":"24"},"uris":["http://www.mendeley.com/documents/?uuid=8e526f7a-44ab-38ff-9b79-852a91bd0f9f"]}],"mendeley":{"formattedCitation":"&lt;sup&gt;[&lt;sup&gt;3&lt;/sup&gt;]&lt;/sup&gt;","plainTextFormattedCitation":"[3]","previouslyFormattedCitation":"&lt;sup&gt;[&lt;sup&gt;3&lt;/sup&gt;]&lt;/sup&gt;"},"properties":{"noteIndex":0},"schema":"https://github.com/citation-style-language/schema/raw/master/csl-citation.json"}</w:instrText>
      </w:r>
      <w:r w:rsidR="0008236E" w:rsidRPr="00EC01E1">
        <w:rPr>
          <w:rFonts w:ascii="Book Antiqua" w:hAnsi="Book Antiqua" w:cs="Times New Roman"/>
          <w:szCs w:val="24"/>
          <w:vertAlign w:val="superscript"/>
        </w:rPr>
        <w:fldChar w:fldCharType="separate"/>
      </w:r>
      <w:r w:rsidR="00CE35E9" w:rsidRPr="00EC01E1">
        <w:rPr>
          <w:rFonts w:ascii="Book Antiqua" w:hAnsi="Book Antiqua" w:cs="Times New Roman"/>
          <w:noProof/>
          <w:szCs w:val="24"/>
          <w:vertAlign w:val="superscript"/>
        </w:rPr>
        <w:t>[3</w:t>
      </w:r>
      <w:r w:rsidR="00BB1D44">
        <w:rPr>
          <w:rFonts w:ascii="Book Antiqua" w:hAnsi="Book Antiqua" w:cs="Times New Roman" w:hint="eastAsia"/>
          <w:noProof/>
          <w:szCs w:val="24"/>
          <w:vertAlign w:val="superscript"/>
          <w:lang w:eastAsia="zh-CN"/>
        </w:rPr>
        <w:t>,4</w:t>
      </w:r>
      <w:r w:rsidR="00CE35E9" w:rsidRPr="00EC01E1">
        <w:rPr>
          <w:rFonts w:ascii="Book Antiqua" w:hAnsi="Book Antiqua" w:cs="Times New Roman"/>
          <w:noProof/>
          <w:szCs w:val="24"/>
          <w:vertAlign w:val="superscript"/>
        </w:rPr>
        <w:t>]</w:t>
      </w:r>
      <w:r w:rsidR="0008236E" w:rsidRPr="00EC01E1">
        <w:rPr>
          <w:rFonts w:ascii="Book Antiqua" w:hAnsi="Book Antiqua" w:cs="Times New Roman"/>
          <w:szCs w:val="24"/>
          <w:vertAlign w:val="superscript"/>
        </w:rPr>
        <w:fldChar w:fldCharType="end"/>
      </w:r>
      <w:r w:rsidR="002B3363" w:rsidRPr="00EC01E1">
        <w:rPr>
          <w:rFonts w:ascii="Book Antiqua" w:hAnsi="Book Antiqua" w:cs="Times New Roman"/>
          <w:szCs w:val="24"/>
        </w:rPr>
        <w:t>. Within the pediatric cardiomyopathies, IEM</w:t>
      </w:r>
      <w:r w:rsidR="003435D9" w:rsidRPr="00EC01E1">
        <w:rPr>
          <w:rFonts w:ascii="Book Antiqua" w:hAnsi="Book Antiqua" w:cs="Times New Roman"/>
          <w:szCs w:val="24"/>
        </w:rPr>
        <w:t xml:space="preserve"> </w:t>
      </w:r>
      <w:r w:rsidR="00126ED2" w:rsidRPr="00EC01E1">
        <w:rPr>
          <w:rFonts w:ascii="Book Antiqua" w:hAnsi="Book Antiqua" w:cs="Times New Roman"/>
          <w:szCs w:val="24"/>
        </w:rPr>
        <w:t>affect</w:t>
      </w:r>
      <w:r w:rsidR="002B3363" w:rsidRPr="00EC01E1">
        <w:rPr>
          <w:rFonts w:ascii="Book Antiqua" w:hAnsi="Book Antiqua" w:cs="Times New Roman"/>
          <w:szCs w:val="24"/>
        </w:rPr>
        <w:t xml:space="preserve"> between 5</w:t>
      </w:r>
      <w:r w:rsidR="00C86407" w:rsidRPr="00EC01E1">
        <w:rPr>
          <w:rFonts w:ascii="Book Antiqua" w:hAnsi="Book Antiqua" w:cs="Times New Roman"/>
          <w:szCs w:val="24"/>
        </w:rPr>
        <w:t>%</w:t>
      </w:r>
      <w:r w:rsidR="002B3363" w:rsidRPr="00EC01E1">
        <w:rPr>
          <w:rFonts w:ascii="Book Antiqua" w:hAnsi="Book Antiqua" w:cs="Times New Roman"/>
          <w:szCs w:val="24"/>
        </w:rPr>
        <w:t xml:space="preserve"> and 26% of infants and children</w:t>
      </w:r>
      <w:r w:rsidR="0008236E" w:rsidRPr="00EC01E1">
        <w:rPr>
          <w:rFonts w:ascii="Book Antiqua" w:hAnsi="Book Antiqua" w:cs="Times New Roman"/>
          <w:szCs w:val="24"/>
        </w:rPr>
        <w:fldChar w:fldCharType="begin" w:fldLock="1"/>
      </w:r>
      <w:r w:rsidR="00FF1885" w:rsidRPr="00EC01E1">
        <w:rPr>
          <w:rFonts w:ascii="Book Antiqua" w:hAnsi="Book Antiqua" w:cs="Times New Roman"/>
          <w:szCs w:val="24"/>
        </w:rPr>
        <w:instrText>ADDIN CSL_CITATION {"citationItems":[{"id":"ITEM-1","itemData":{"DOI":"10.4330/wjc.v6.i11.1149","PMID":"25429327","abstract":"Inborn errors of metabolism are identified in 5%-26% of infants and children with cardiomyopathy. Although fatty acid oxidation disorders, lysosomal and glycogen storage disorders and organic acidurias are well-known to be associated with cardiomyopathies, emerging reports suggest that mitochondrial dysfunction and congenital disorders of glycosylation may also account for a proportion of cardiomyopathies. This review article clarifies when primary care physicians and cardiologists should suspect inborn errors of metabolism in a patient with cardiomyopathy, and refer the patient to a metabolic specialist for a further metabolic work up, with specific discussions of \"red flags\" which should prompt additional evaluation.","author":[{"dropping-particle":"","family":"Byers","given":"Stephanie L","non-dropping-particle":"","parse-names":false,"suffix":""},{"dropping-particle":"","family":"Ficicioglu","given":"Can","non-dropping-particle":"","parse-names":false,"suffix":""}],"container-title":"World journal of cardiology","id":"ITEM-1","issue":"11","issued":{"date-parts":[["2014","11","26"]]},"page":"1149-55","publisher":"Baishideng Publishing Group Inc","title":"Infant with cardiomyopathy: When to suspect inborn errors of metabolism?","type":"article-journal","volume":"6"},"uris":["http://www.mendeley.com/documents/?uuid=e8a6e629-ec73-3a32-a00a-2e19781c4355"]}],"mendeley":{"formattedCitation":"&lt;sup&gt;[&lt;sup&gt;5&lt;/sup&gt;]&lt;/sup&gt;","plainTextFormattedCitation":"[5]","previouslyFormattedCitation":"&lt;sup&gt;[&lt;sup&gt;5&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CE35E9" w:rsidRPr="00EC01E1">
        <w:rPr>
          <w:rFonts w:ascii="Book Antiqua" w:hAnsi="Book Antiqua" w:cs="Times New Roman"/>
          <w:noProof/>
          <w:szCs w:val="24"/>
          <w:vertAlign w:val="superscript"/>
        </w:rPr>
        <w:t>[5]</w:t>
      </w:r>
      <w:r w:rsidR="0008236E" w:rsidRPr="00EC01E1">
        <w:rPr>
          <w:rFonts w:ascii="Book Antiqua" w:hAnsi="Book Antiqua" w:cs="Times New Roman"/>
          <w:szCs w:val="24"/>
        </w:rPr>
        <w:fldChar w:fldCharType="end"/>
      </w:r>
      <w:r w:rsidR="002B3363" w:rsidRPr="00EC01E1">
        <w:rPr>
          <w:rFonts w:ascii="Book Antiqua" w:hAnsi="Book Antiqua" w:cs="Times New Roman"/>
          <w:szCs w:val="24"/>
        </w:rPr>
        <w:t xml:space="preserve">. There are more than 40 different IEM that </w:t>
      </w:r>
      <w:r w:rsidR="00126ED2" w:rsidRPr="00EC01E1">
        <w:rPr>
          <w:rFonts w:ascii="Book Antiqua" w:hAnsi="Book Antiqua" w:cs="Times New Roman"/>
          <w:szCs w:val="24"/>
        </w:rPr>
        <w:t>are associated</w:t>
      </w:r>
      <w:r w:rsidR="002B3363" w:rsidRPr="00EC01E1">
        <w:rPr>
          <w:rFonts w:ascii="Book Antiqua" w:hAnsi="Book Antiqua" w:cs="Times New Roman"/>
          <w:szCs w:val="24"/>
        </w:rPr>
        <w:t xml:space="preserve"> with the development of cardiomyopathy</w:t>
      </w:r>
      <w:r w:rsidR="0008236E" w:rsidRPr="00EC01E1">
        <w:rPr>
          <w:rFonts w:ascii="Book Antiqua" w:hAnsi="Book Antiqua" w:cs="Times New Roman"/>
          <w:szCs w:val="24"/>
        </w:rPr>
        <w:fldChar w:fldCharType="begin" w:fldLock="1"/>
      </w:r>
      <w:r w:rsidR="00FF1885" w:rsidRPr="00EC01E1">
        <w:rPr>
          <w:rFonts w:ascii="Book Antiqua" w:hAnsi="Book Antiqua" w:cs="Times New Roman"/>
          <w:szCs w:val="24"/>
        </w:rPr>
        <w:instrText>ADDIN CSL_CITATION {"citationItems":[{"id":"ITEM-1","itemData":{"DOI":"10.1016/j.ppedcard.2007.08.013","PMID":"19030119","abstract":"Inborn errors of metabolism (IEM) account for only 5% of all pediatric cardiomyopathy and 15% of those with known causes, but they are of particular interest to clinicians because many have disease-specific treatments. More than 40 different IEM involving cardiomyopathy exist, including fatty acid oxidation defects, organic acidemias, amino acidopathies, glycogen storage diseases, and congenital disorders of glycosylation as well as peroxisomal, mitochondrial, and lysosomal storage disorders. Most IEM present in infancy or early childhood with signs and symptoms of multi-organ system dysfunction. Except for mitochondrial disorders, each IEM is generally associated with one functional type of cardiomyopathy by echocardiography. Disease pathophysiology may include infiltration of cardiac myocytes with stored substrate, impaired energy production, and/or production of toxic intermediary metabolites. Although the diagnosis of an IEM often is evident from certain key clinical, laboratory, and biopsy findings, underdiagnosis is likely because of the lack of a systematic clinical approach to diagnosis and inadequate diagnostic testing. Dietary modification, avoidance of fasting, and anticipatory management during times of stress are the mainstays of treatment for most \"small molecule\" diseases, whereas treatment options for mitochondrial diseases remain limited and primarily involve vitamin supplements. Several lysosomal storage disorders are now treatable by enzyme replacement therapy and/or bone marrow transplantation. Newborn screening using tandem mass-spectrometry offers the potential for presymptomatic diagnosis and early treatment for a growing number of IEM, which will likely change their prevalence and natural history of cardiomyopathy.","author":[{"dropping-particle":"","family":"Cox","given":"Gerald F","non-dropping-particle":"","parse-names":false,"suffix":""}],"container-title":"Progress in pediatric cardiology","id":"ITEM-1","issue":"1","issued":{"date-parts":[["2007"]]},"page":"15-25","publisher":"NIH Public Access","title":"Diagnostic Approaches to Pediatric Cardiomyopathy of Metabolic Genetic Etiologies and Their Relation to Therapy.","type":"article-journal","volume":"24"},"uris":["http://www.mendeley.com/documents/?uuid=8e526f7a-44ab-38ff-9b79-852a91bd0f9f"]}],"mendeley":{"formattedCitation":"&lt;sup&gt;[&lt;sup&gt;3&lt;/sup&gt;]&lt;/sup&gt;","plainTextFormattedCitation":"[3]","previouslyFormattedCitation":"&lt;sup&gt;[&lt;sup&gt;3&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CE35E9" w:rsidRPr="00EC01E1">
        <w:rPr>
          <w:rFonts w:ascii="Book Antiqua" w:hAnsi="Book Antiqua" w:cs="Times New Roman"/>
          <w:noProof/>
          <w:szCs w:val="24"/>
          <w:vertAlign w:val="superscript"/>
        </w:rPr>
        <w:t>[3]</w:t>
      </w:r>
      <w:r w:rsidR="0008236E" w:rsidRPr="00EC01E1">
        <w:rPr>
          <w:rFonts w:ascii="Book Antiqua" w:hAnsi="Book Antiqua" w:cs="Times New Roman"/>
          <w:szCs w:val="24"/>
        </w:rPr>
        <w:fldChar w:fldCharType="end"/>
      </w:r>
      <w:r w:rsidR="00CD4AA5" w:rsidRPr="00EC01E1">
        <w:rPr>
          <w:rFonts w:ascii="Book Antiqua" w:hAnsi="Book Antiqua" w:cs="Times New Roman"/>
          <w:szCs w:val="24"/>
        </w:rPr>
        <w:t>.</w:t>
      </w:r>
      <w:r w:rsidR="00C82801" w:rsidRPr="00EC01E1">
        <w:rPr>
          <w:rFonts w:ascii="Book Antiqua" w:hAnsi="Book Antiqua" w:cs="Times New Roman"/>
          <w:szCs w:val="24"/>
        </w:rPr>
        <w:t xml:space="preserve"> </w:t>
      </w:r>
      <w:r w:rsidR="00126ED2" w:rsidRPr="00EC01E1">
        <w:rPr>
          <w:rFonts w:ascii="Book Antiqua" w:hAnsi="Book Antiqua" w:cs="Times New Roman"/>
          <w:szCs w:val="24"/>
        </w:rPr>
        <w:t>The m</w:t>
      </w:r>
      <w:r w:rsidR="00C82801" w:rsidRPr="00EC01E1">
        <w:rPr>
          <w:rFonts w:ascii="Book Antiqua" w:hAnsi="Book Antiqua" w:cs="Times New Roman"/>
          <w:szCs w:val="24"/>
        </w:rPr>
        <w:t>itochondrial cardiomyopathies</w:t>
      </w:r>
      <w:r w:rsidR="00126ED2" w:rsidRPr="00EC01E1">
        <w:rPr>
          <w:rFonts w:ascii="Book Antiqua" w:hAnsi="Book Antiqua" w:cs="Times New Roman"/>
          <w:szCs w:val="24"/>
        </w:rPr>
        <w:t xml:space="preserve"> represent the largest subset and </w:t>
      </w:r>
      <w:r w:rsidR="00B61F10" w:rsidRPr="00EC01E1">
        <w:rPr>
          <w:rFonts w:ascii="Book Antiqua" w:hAnsi="Book Antiqua" w:cs="Times New Roman"/>
          <w:szCs w:val="24"/>
        </w:rPr>
        <w:t>result</w:t>
      </w:r>
      <w:r w:rsidR="00126ED2" w:rsidRPr="00EC01E1">
        <w:rPr>
          <w:rFonts w:ascii="Book Antiqua" w:hAnsi="Book Antiqua" w:cs="Times New Roman"/>
          <w:szCs w:val="24"/>
        </w:rPr>
        <w:t xml:space="preserve"> from</w:t>
      </w:r>
      <w:r w:rsidR="00B61F10" w:rsidRPr="00EC01E1">
        <w:rPr>
          <w:rFonts w:ascii="Book Antiqua" w:hAnsi="Book Antiqua" w:cs="Times New Roman"/>
          <w:szCs w:val="24"/>
        </w:rPr>
        <w:t xml:space="preserve"> pathologic</w:t>
      </w:r>
      <w:r w:rsidR="00126ED2" w:rsidRPr="00EC01E1">
        <w:rPr>
          <w:rFonts w:ascii="Book Antiqua" w:hAnsi="Book Antiqua" w:cs="Times New Roman"/>
          <w:szCs w:val="24"/>
        </w:rPr>
        <w:t xml:space="preserve"> mutations </w:t>
      </w:r>
      <w:r w:rsidR="00AE0F9A" w:rsidRPr="00EC01E1">
        <w:rPr>
          <w:rFonts w:ascii="Book Antiqua" w:hAnsi="Book Antiqua" w:cs="Times New Roman"/>
          <w:szCs w:val="24"/>
        </w:rPr>
        <w:t xml:space="preserve">in </w:t>
      </w:r>
      <w:r w:rsidR="00487EAE" w:rsidRPr="00EC01E1">
        <w:rPr>
          <w:rFonts w:ascii="Book Antiqua" w:hAnsi="Book Antiqua" w:cs="Times New Roman"/>
          <w:szCs w:val="24"/>
        </w:rPr>
        <w:t xml:space="preserve">either </w:t>
      </w:r>
      <w:r w:rsidR="00126ED2" w:rsidRPr="00EC01E1">
        <w:rPr>
          <w:rFonts w:ascii="Book Antiqua" w:hAnsi="Book Antiqua" w:cs="Times New Roman"/>
          <w:szCs w:val="24"/>
        </w:rPr>
        <w:t xml:space="preserve">mitochondrial </w:t>
      </w:r>
      <w:r w:rsidR="00487EAE" w:rsidRPr="00EC01E1">
        <w:rPr>
          <w:rFonts w:ascii="Book Antiqua" w:hAnsi="Book Antiqua" w:cs="Times New Roman"/>
          <w:szCs w:val="24"/>
        </w:rPr>
        <w:t>or</w:t>
      </w:r>
      <w:r w:rsidR="00126ED2" w:rsidRPr="00EC01E1">
        <w:rPr>
          <w:rFonts w:ascii="Book Antiqua" w:hAnsi="Book Antiqua" w:cs="Times New Roman"/>
          <w:szCs w:val="24"/>
        </w:rPr>
        <w:t xml:space="preserve"> nuclear genes</w:t>
      </w:r>
      <w:r w:rsidR="0008236E" w:rsidRPr="00EC01E1">
        <w:rPr>
          <w:rFonts w:ascii="Book Antiqua" w:hAnsi="Book Antiqua" w:cs="Times New Roman"/>
          <w:szCs w:val="24"/>
        </w:rPr>
        <w:fldChar w:fldCharType="begin" w:fldLock="1"/>
      </w:r>
      <w:r w:rsidR="00FF1885" w:rsidRPr="00EC01E1">
        <w:rPr>
          <w:rFonts w:ascii="Book Antiqua" w:hAnsi="Book Antiqua" w:cs="Times New Roman"/>
          <w:szCs w:val="24"/>
        </w:rPr>
        <w:instrText>ADDIN CSL_CITATION {"citationItems":[{"id":"ITEM-1","itemData":{"DOI":"10.1016/j.bbabio.2004.09.005","PMID":"15576042","abstract":"A number of epidemiological studies of mitochondrial disease have been carried out over the last decade, clearly demonstrating that mitochondrial disorders are far more common than was previously accepted. This review summarizes current knowledge of the prevalence of human mitochondrial disorders--data that has important implications for the provision of health care and adequate resources for research into the pathogenesis and treatment of these disorders.","author":[{"dropping-particle":"","family":"Schaefer","given":"Andrew M.","non-dropping-particle":"","parse-names":false,"suffix":""},{"dropping-particle":"","family":"Taylor","given":"Robert W.","non-dropping-particle":"","parse-names":false,"suffix":""},{"dropping-particle":"","family":"Turnbull","given":"Douglass M.","non-dropping-particle":"","parse-names":false,"suffix":""},{"dropping-particle":"","family":"Chinnery","given":"Patrick F.","non-dropping-particle":"","parse-names":false,"suffix":""}],"container-title":"Biochimica et Biophysica Acta (BBA) - Bioenergetics","id":"ITEM-1","issue":"2-3","issued":{"date-parts":[["2004","12","6"]]},"page":"115-120","title":"The epidemiology of mitochondrial disorders—past, present and future","type":"article-journal","volume":"1659"},"uris":["http://www.mendeley.com/documents/?uuid=540bcc1c-3e0f-36c7-9c13-5acbd41af0a8"]}],"mendeley":{"formattedCitation":"&lt;sup&gt;[&lt;sup&gt;6&lt;/sup&gt;]&lt;/sup&gt;","plainTextFormattedCitation":"[6]","previouslyFormattedCitation":"&lt;sup&gt;[&lt;sup&gt;6&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CE35E9" w:rsidRPr="00EC01E1">
        <w:rPr>
          <w:rFonts w:ascii="Book Antiqua" w:hAnsi="Book Antiqua" w:cs="Times New Roman"/>
          <w:noProof/>
          <w:szCs w:val="24"/>
          <w:vertAlign w:val="superscript"/>
        </w:rPr>
        <w:t>[6]</w:t>
      </w:r>
      <w:r w:rsidR="0008236E" w:rsidRPr="00EC01E1">
        <w:rPr>
          <w:rFonts w:ascii="Book Antiqua" w:hAnsi="Book Antiqua" w:cs="Times New Roman"/>
          <w:szCs w:val="24"/>
        </w:rPr>
        <w:fldChar w:fldCharType="end"/>
      </w:r>
      <w:r w:rsidR="00126ED2" w:rsidRPr="00EC01E1">
        <w:rPr>
          <w:rFonts w:ascii="Book Antiqua" w:hAnsi="Book Antiqua" w:cs="Times New Roman"/>
          <w:szCs w:val="24"/>
        </w:rPr>
        <w:t xml:space="preserve"> that</w:t>
      </w:r>
      <w:r w:rsidR="00B61F10" w:rsidRPr="00EC01E1">
        <w:rPr>
          <w:rFonts w:ascii="Book Antiqua" w:hAnsi="Book Antiqua" w:cs="Times New Roman"/>
          <w:szCs w:val="24"/>
        </w:rPr>
        <w:t xml:space="preserve"> ultimately</w:t>
      </w:r>
      <w:r w:rsidR="00126ED2" w:rsidRPr="00EC01E1">
        <w:rPr>
          <w:rFonts w:ascii="Book Antiqua" w:hAnsi="Book Antiqua" w:cs="Times New Roman"/>
          <w:szCs w:val="24"/>
        </w:rPr>
        <w:t xml:space="preserve"> lead to dysfunction of the electron transport chain</w:t>
      </w:r>
      <w:r w:rsidR="0008236E" w:rsidRPr="00EC01E1">
        <w:rPr>
          <w:rFonts w:ascii="Book Antiqua" w:hAnsi="Book Antiqua" w:cs="Times New Roman"/>
          <w:szCs w:val="24"/>
        </w:rPr>
        <w:fldChar w:fldCharType="begin" w:fldLock="1"/>
      </w:r>
      <w:r w:rsidR="00FF1885" w:rsidRPr="00EC01E1">
        <w:rPr>
          <w:rFonts w:ascii="Book Antiqua" w:hAnsi="Book Antiqua" w:cs="Times New Roman"/>
          <w:szCs w:val="24"/>
        </w:rPr>
        <w:instrText>ADDIN CSL_CITATION {"citationItems":[{"id":"ITEM-1","itemData":{"DOI":"10.3389/fcvm.2016.00025","PMID":"27504452","abstract":"Mitochondria are found in all nucleated human cells and perform various essential functions, including the generation of cellular energy. Mitochondria are under dual genome control. Only a small fraction of their proteins are encoded by mitochondrial DNA (mtDNA), whereas more than 99% of them are encoded by nuclear DNA (nDNA). Mutations in mtDNA or mitochondria-related nDNA genes result in mitochondrial dysfunction leading to insufficient energy production required to meet the needs for various organs, particularly those with high energy requirements, including the central nervous system, skeletal and cardiac muscles, kidneys, liver, and endocrine system. Because cardiac muscles are one of the high energy demanding tissues, cardiac involvement occurs in mitochondrial diseases with cardiomyopathies being one of the most frequent cardiac manifestations found in these disorders. Cardiomyopathy is estimated to occur in 20-40% of children with mitochondrial diseases. Mitochondrial cardiomyopathies can vary in severity from asymptomatic status to severe manifestations including heart failure, arrhythmias, and sudden cardiac death. Hypertrophic cardiomyopathy is the most common type; however, mitochondrial cardiomyopathies might also present as dilated, restrictive, left ventricular non-compaction, and histiocytoid cardiomyopathies. Cardiomyopathies are frequent manifestations of mitochondrial diseases associated with defects in electron transport chain complexes subunits and their assembly factors, mitochondrial transfer RNAs, ribosomal RNAs, ribosomal proteins, translation factors, mtDNA maintenance, and coenzyme Q10 synthesis. Other mitochondrial diseases with cardiomyopathies include Barth syndrome, Sengers syndrome, TMEM70-related mitochondrial complex V deficiency, and Friedreich ataxia.","author":[{"dropping-particle":"","family":"El-Hattab","given":"Ayman W.","non-dropping-particle":"","parse-names":false,"suffix":""},{"dropping-particle":"","family":"Scaglia","given":"Fernando","non-dropping-particle":"","parse-names":false,"suffix":""}],"container-title":"Frontiers in Cardiovascular Medicine","id":"ITEM-1","issued":{"date-parts":[["2016","7","25"]]},"page":"25","title":"Mitochondrial Cardiomyopathies","type":"article-journal","volume":"3"},"uris":["http://www.mendeley.com/documents/?uuid=ded7407c-966a-3af5-a1fc-25e4367c8acc"]}],"mendeley":{"formattedCitation":"&lt;sup&gt;[&lt;sup&gt;7&lt;/sup&gt;]&lt;/sup&gt;","plainTextFormattedCitation":"[7]","previouslyFormattedCitation":"&lt;sup&gt;[&lt;sup&gt;7&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CE35E9" w:rsidRPr="00EC01E1">
        <w:rPr>
          <w:rFonts w:ascii="Book Antiqua" w:hAnsi="Book Antiqua" w:cs="Times New Roman"/>
          <w:noProof/>
          <w:szCs w:val="24"/>
          <w:vertAlign w:val="superscript"/>
        </w:rPr>
        <w:t>[7]</w:t>
      </w:r>
      <w:r w:rsidR="0008236E" w:rsidRPr="00EC01E1">
        <w:rPr>
          <w:rFonts w:ascii="Book Antiqua" w:hAnsi="Book Antiqua" w:cs="Times New Roman"/>
          <w:szCs w:val="24"/>
        </w:rPr>
        <w:fldChar w:fldCharType="end"/>
      </w:r>
      <w:r w:rsidR="00C82801" w:rsidRPr="00EC01E1">
        <w:rPr>
          <w:rFonts w:ascii="Book Antiqua" w:hAnsi="Book Antiqua" w:cs="Times New Roman"/>
          <w:szCs w:val="24"/>
        </w:rPr>
        <w:t>,</w:t>
      </w:r>
      <w:r w:rsidR="00250C9A" w:rsidRPr="00EC01E1">
        <w:rPr>
          <w:rFonts w:ascii="Book Antiqua" w:hAnsi="Book Antiqua" w:cs="Times New Roman"/>
          <w:szCs w:val="24"/>
        </w:rPr>
        <w:t xml:space="preserve"> </w:t>
      </w:r>
      <w:r w:rsidR="00C82801" w:rsidRPr="00EC01E1">
        <w:rPr>
          <w:rFonts w:ascii="Book Antiqua" w:hAnsi="Book Antiqua" w:cs="Times New Roman"/>
          <w:szCs w:val="24"/>
        </w:rPr>
        <w:t xml:space="preserve">the main supplier of cellular energy </w:t>
      </w:r>
      <w:r w:rsidR="00B61F10" w:rsidRPr="00EC01E1">
        <w:rPr>
          <w:rFonts w:ascii="Book Antiqua" w:hAnsi="Book Antiqua" w:cs="Times New Roman"/>
          <w:szCs w:val="24"/>
        </w:rPr>
        <w:t>under aerobic conditions</w:t>
      </w:r>
      <w:r w:rsidR="0008236E" w:rsidRPr="00EC01E1">
        <w:rPr>
          <w:rFonts w:ascii="Book Antiqua" w:hAnsi="Book Antiqua" w:cs="Times New Roman"/>
          <w:szCs w:val="24"/>
        </w:rPr>
        <w:fldChar w:fldCharType="begin" w:fldLock="1"/>
      </w:r>
      <w:r w:rsidR="00FF1885" w:rsidRPr="00EC01E1">
        <w:rPr>
          <w:rFonts w:ascii="Book Antiqua" w:hAnsi="Book Antiqua" w:cs="Times New Roman"/>
          <w:szCs w:val="24"/>
        </w:rPr>
        <w:instrText>ADDIN CSL_CITATION {"citationItems":[{"id":"ITEM-1","itemData":{"DOI":"10.1007/978-3-642-15720-2_15","author":[{"dropping-particle":"","family":"Munnich","given":"Arnold","non-dropping-particle":"","parse-names":false,"suffix":""},{"dropping-particle":"","family":"Rötig","given":"Agnès","non-dropping-particle":"","parse-names":false,"suffix":""},{"dropping-particle":"","family":"Rio","given":"Marlène","non-dropping-particle":"","parse-names":false,"suffix":""}],"container-title":"Inborn Metabolic Diseases","id":"ITEM-1","issued":{"date-parts":[["2012"]]},"page":"223-238","publisher":"Springer Berlin Heidelberg","publisher-place":"Berlin, Heidelberg","title":"Defects of the Respiratory Chain","type":"chapter"},"uris":["http://www.mendeley.com/documents/?uuid=4d9e41d4-aaaa-3fe3-813d-2d85625950fa"]}],"mendeley":{"formattedCitation":"&lt;sup&gt;[&lt;sup&gt;8&lt;/sup&gt;]&lt;/sup&gt;","plainTextFormattedCitation":"[8]","previouslyFormattedCitation":"&lt;sup&gt;[&lt;sup&gt;8&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CE35E9" w:rsidRPr="00EC01E1">
        <w:rPr>
          <w:rFonts w:ascii="Book Antiqua" w:hAnsi="Book Antiqua" w:cs="Times New Roman"/>
          <w:noProof/>
          <w:szCs w:val="24"/>
          <w:vertAlign w:val="superscript"/>
        </w:rPr>
        <w:t>[8]</w:t>
      </w:r>
      <w:r w:rsidR="0008236E" w:rsidRPr="00EC01E1">
        <w:rPr>
          <w:rFonts w:ascii="Book Antiqua" w:hAnsi="Book Antiqua" w:cs="Times New Roman"/>
          <w:szCs w:val="24"/>
        </w:rPr>
        <w:fldChar w:fldCharType="end"/>
      </w:r>
      <w:r w:rsidR="00BB267E" w:rsidRPr="00EC01E1">
        <w:rPr>
          <w:rFonts w:ascii="Book Antiqua" w:hAnsi="Book Antiqua" w:cs="Times New Roman"/>
          <w:szCs w:val="24"/>
        </w:rPr>
        <w:t xml:space="preserve">. </w:t>
      </w:r>
      <w:r w:rsidR="00126ED2" w:rsidRPr="00EC01E1">
        <w:rPr>
          <w:rFonts w:ascii="Book Antiqua" w:hAnsi="Book Antiqua" w:cs="Times New Roman"/>
          <w:szCs w:val="24"/>
        </w:rPr>
        <w:t>Since</w:t>
      </w:r>
      <w:r w:rsidR="00593E02" w:rsidRPr="00EC01E1">
        <w:rPr>
          <w:rFonts w:ascii="Book Antiqua" w:hAnsi="Book Antiqua" w:cs="Times New Roman"/>
          <w:szCs w:val="24"/>
        </w:rPr>
        <w:t xml:space="preserve"> the heart is one of the most </w:t>
      </w:r>
      <w:r w:rsidR="00126ED2" w:rsidRPr="00EC01E1">
        <w:rPr>
          <w:rFonts w:ascii="Book Antiqua" w:hAnsi="Book Antiqua" w:cs="Times New Roman"/>
          <w:szCs w:val="24"/>
        </w:rPr>
        <w:t>energy-</w:t>
      </w:r>
      <w:r w:rsidR="00593E02" w:rsidRPr="00EC01E1">
        <w:rPr>
          <w:rFonts w:ascii="Book Antiqua" w:hAnsi="Book Antiqua" w:cs="Times New Roman"/>
          <w:szCs w:val="24"/>
        </w:rPr>
        <w:t xml:space="preserve">demanding </w:t>
      </w:r>
      <w:r w:rsidR="00126ED2" w:rsidRPr="00EC01E1">
        <w:rPr>
          <w:rFonts w:ascii="Book Antiqua" w:hAnsi="Book Antiqua" w:cs="Times New Roman"/>
          <w:szCs w:val="24"/>
        </w:rPr>
        <w:t>organ</w:t>
      </w:r>
      <w:r w:rsidR="00B61F10" w:rsidRPr="00EC01E1">
        <w:rPr>
          <w:rFonts w:ascii="Book Antiqua" w:hAnsi="Book Antiqua" w:cs="Times New Roman"/>
          <w:szCs w:val="24"/>
        </w:rPr>
        <w:t xml:space="preserve"> in the body</w:t>
      </w:r>
      <w:r w:rsidR="0008236E" w:rsidRPr="00EC01E1">
        <w:rPr>
          <w:rFonts w:ascii="Book Antiqua" w:hAnsi="Book Antiqua" w:cs="Times New Roman"/>
          <w:szCs w:val="24"/>
        </w:rPr>
        <w:fldChar w:fldCharType="begin" w:fldLock="1"/>
      </w:r>
      <w:r w:rsidR="00FF1885" w:rsidRPr="00EC01E1">
        <w:rPr>
          <w:rFonts w:ascii="Book Antiqua" w:hAnsi="Book Antiqua" w:cs="Times New Roman"/>
          <w:szCs w:val="24"/>
        </w:rPr>
        <w:instrText>ADDIN CSL_CITATION {"citationItems":[{"id":"ITEM-1","itemData":{"PMID":"20301403","abstract":"CLINICAL CHARACTERISTICS Mitochondrial diseases are a clinically heterogeneous group of disorders that arise as a result of dysfunction of the mitochondrial respiratory chain. They can be caused by mutation of genes encoded by either nuclear DNA or mitochondrial DNA (mtDNA). While some mitochondrial disorders only affect a single organ (e.g., the eye in Leber hereditary optic neuropathy [LHON]), many involve multiple organ systems and often present with prominent neurologic and myopathic features. Mitochondrial disorders may present at any age. Many individuals with a mutation of mtDNA display a cluster of clinical features that fall into a discrete clinical syndrome, such as the Kearns-Sayre syndrome (KSS), chronic progressive external ophthalmoplegia (CPEO), mitochondrial encephalomyopathy with lactic acidosis and stroke-like episodes (MELAS), myoclonic epilepsy with ragged-red fibers (MERRF), neurogenic weakness with ataxia and retinitis pigmentosa (NARP), or Leigh syndrome (LS). However, considerable clinical variability exists and many individuals do not fit neatly into one particular category, which is well-illustrated by the overlapping spectrum of disease phenotypes (including mitochondrial recessive ataxia syndrome (MIRAS) resulting from mutation of the nuclear gene POLG, which has emerged as a major cause of mitochondrial disease. Common clinical features of mitochondrial disease – whether involving a mitochondrial or nuclear gene – include ptosis, external ophthalmoplegia, proximal myopathy and exercise intolerance, cardiomyopathy, sensorineural deafness, optic atrophy, pigmentary retinopathy, and diabetes mellitus. Common central nervous system findings are fluctuating encephalopathy, seizures, dementia, migraine, stroke-like episodes, ataxia, and spasticity. A high incidence of mid- and late pregnancy loss is a common occurrence that often goes unrecognized. DIAGNOSIS/TESTING In some individuals, the clinical picture is characteristic of a specific mitochondrial disorder (e.g., LHON, NARP, or maternally inherited LS), and the diagnosis can be confirmed by identification of a pathogenic mtDNA variant on molecular genetic testing of DNA extracted from a blood sample. In many individuals, such is not the case, and a more structured approach is needed, including family history, blood and/or CSF lactate concentration, neuroimaging, cardiac evaluation, and molecular genetic testing for a mtDNA or nuclear gene pathogenic variant. Approaches to mol…","author":[{"dropping-particle":"","family":"Chinnery","given":"Patrick F","non-dropping-particle":"","parse-names":false,"suffix":""}],"container-title":"GeneReviews®","id":"ITEM-1","issued":{"date-parts":[["1993"]]},"title":"Mitochondrial Disorders Overview","type":"book"},"uris":["http://www.mendeley.com/documents/?uuid=2414614a-6b23-378d-b1c0-856a18a25a3d"]}],"mendeley":{"formattedCitation":"&lt;sup&gt;[&lt;sup&gt;9&lt;/sup&gt;]&lt;/sup&gt;","plainTextFormattedCitation":"[9]","previouslyFormattedCitation":"&lt;sup&gt;[&lt;sup&gt;9&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CE35E9" w:rsidRPr="00EC01E1">
        <w:rPr>
          <w:rFonts w:ascii="Book Antiqua" w:hAnsi="Book Antiqua" w:cs="Times New Roman"/>
          <w:noProof/>
          <w:szCs w:val="24"/>
          <w:vertAlign w:val="superscript"/>
        </w:rPr>
        <w:t>[9]</w:t>
      </w:r>
      <w:r w:rsidR="0008236E" w:rsidRPr="00EC01E1">
        <w:rPr>
          <w:rFonts w:ascii="Book Antiqua" w:hAnsi="Book Antiqua" w:cs="Times New Roman"/>
          <w:szCs w:val="24"/>
        </w:rPr>
        <w:fldChar w:fldCharType="end"/>
      </w:r>
      <w:r w:rsidR="00593E02" w:rsidRPr="00EC01E1">
        <w:rPr>
          <w:rFonts w:ascii="Book Antiqua" w:hAnsi="Book Antiqua" w:cs="Times New Roman"/>
          <w:szCs w:val="24"/>
        </w:rPr>
        <w:t xml:space="preserve">, cardiomyopathies are </w:t>
      </w:r>
      <w:r w:rsidR="00126ED2" w:rsidRPr="00EC01E1">
        <w:rPr>
          <w:rFonts w:ascii="Book Antiqua" w:hAnsi="Book Antiqua" w:cs="Times New Roman"/>
          <w:szCs w:val="24"/>
        </w:rPr>
        <w:t>found in</w:t>
      </w:r>
      <w:r w:rsidR="00593E02" w:rsidRPr="00EC01E1">
        <w:rPr>
          <w:rFonts w:ascii="Book Antiqua" w:hAnsi="Book Antiqua" w:cs="Times New Roman"/>
          <w:szCs w:val="24"/>
        </w:rPr>
        <w:t xml:space="preserve"> 20</w:t>
      </w:r>
      <w:r w:rsidR="00A00E3C" w:rsidRPr="00EC01E1">
        <w:rPr>
          <w:rFonts w:ascii="Book Antiqua" w:hAnsi="Book Antiqua" w:cs="Times New Roman"/>
          <w:szCs w:val="24"/>
        </w:rPr>
        <w:t>%</w:t>
      </w:r>
      <w:r w:rsidR="00593E02" w:rsidRPr="00EC01E1">
        <w:rPr>
          <w:rFonts w:ascii="Book Antiqua" w:hAnsi="Book Antiqua" w:cs="Times New Roman"/>
          <w:szCs w:val="24"/>
        </w:rPr>
        <w:t>-40% of children with mitochondrial disease</w:t>
      </w:r>
      <w:r w:rsidR="0008236E" w:rsidRPr="00EC01E1">
        <w:rPr>
          <w:rFonts w:ascii="Book Antiqua" w:hAnsi="Book Antiqua" w:cs="Times New Roman"/>
          <w:szCs w:val="24"/>
        </w:rPr>
        <w:fldChar w:fldCharType="begin" w:fldLock="1"/>
      </w:r>
      <w:r w:rsidR="00FF1885" w:rsidRPr="00EC01E1">
        <w:rPr>
          <w:rFonts w:ascii="Book Antiqua" w:hAnsi="Book Antiqua" w:cs="Times New Roman"/>
          <w:szCs w:val="24"/>
        </w:rPr>
        <w:instrText>ADDIN CSL_CITATION {"citationItems":[{"id":"ITEM-1","itemData":{"PMID":"12590906","abstract":"AIMS To determine the frequency of cardiomyopathy in children with mitochondrial disease and describe their clinical course, prognosis and cardiological manifestations. METHODS AND RESULTS Of 301 children with CNS and neuromuscular disease referred to our institution in 1984 to 1999, 101 had mitochondrial disease. Seventeen patients had cardiomyopathy, diagnosed by echo-Doppler investigations, all of the hypertrophic, non-obstructive type. The onset of symptomatic mitochondrial disease ranged from birth to 10 years of age. Eight children had cytochrome-c oxidase deficiency, while the remaining nine had various defects. Cardiomyopathy was diagnosed from birth to 27 years. Left ventricular posterior wall and septal thickness were both increased: z-scores +4.6+/-2.6 and +4.3+/-1.6 (mean+/-SD), respectively. The left ventricular diastolic diameter z-score, +1.3+/-3.4, and fractional shortening, 24+/-13%, displayed marked variations. Nine patients developed heart failure. Eleven patients with cardiomyopathy died, including all eight with cytochrome-c oxidase deficiency, and one patient underwent a heart transplantation. Mortality in children with mitochondrial disease was higher in those with cardiomyopathy (71%) than those without (26%) (P&lt;0.001). CONCLUSIONS In children with mitochondrial disease, cardiomyopathy was common (17%) and was associated with increased mortality. The prognosis for children with cytochrome-c oxidase deficiency and cardiomyopathy appeared to be particularly unfavorable.","author":[{"dropping-particle":"","family":"Holmgren","given":"D","non-dropping-particle":"","parse-names":false,"suffix":""},{"dropping-particle":"","family":"Wåhlander","given":"H","non-dropping-particle":"","parse-names":false,"suffix":""},{"dropping-particle":"","family":"Eriksson","given":"B O","non-dropping-particle":"","parse-names":false,"suffix":""},{"dropping-particle":"","family":"Oldfors","given":"A","non-dropping-particle":"","parse-names":false,"suffix":""},{"dropping-particle":"","family":"Holme","given":"E","non-dropping-particle":"","parse-names":false,"suffix":""},{"dropping-particle":"","family":"Tulinius","given":"M","non-dropping-particle":"","parse-names":false,"suffix":""}],"container-title":"European heart journal","id":"ITEM-1","issue":"3","issued":{"date-parts":[["2003","2"]]},"page":"280-8","title":"Cardiomyopathy in children with mitochondrial disease; clinical course and cardiological findings.","type":"article-journal","volume":"24"},"uris":["http://www.mendeley.com/documents/?uuid=d2f73450-e1d2-38de-88ae-0cc5310704df"]}],"mendeley":{"formattedCitation":"&lt;sup&gt;[&lt;sup&gt;10&lt;/sup&gt;]&lt;/sup&gt;","plainTextFormattedCitation":"[10]","previouslyFormattedCitation":"&lt;sup&gt;[&lt;sup&gt;10&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CE35E9" w:rsidRPr="00EC01E1">
        <w:rPr>
          <w:rFonts w:ascii="Book Antiqua" w:hAnsi="Book Antiqua" w:cs="Times New Roman"/>
          <w:noProof/>
          <w:szCs w:val="24"/>
          <w:vertAlign w:val="superscript"/>
        </w:rPr>
        <w:t>[10]</w:t>
      </w:r>
      <w:r w:rsidR="0008236E" w:rsidRPr="00EC01E1">
        <w:rPr>
          <w:rFonts w:ascii="Book Antiqua" w:hAnsi="Book Antiqua" w:cs="Times New Roman"/>
          <w:szCs w:val="24"/>
        </w:rPr>
        <w:fldChar w:fldCharType="end"/>
      </w:r>
      <w:r w:rsidR="00593E02" w:rsidRPr="00EC01E1">
        <w:rPr>
          <w:rFonts w:ascii="Book Antiqua" w:hAnsi="Book Antiqua" w:cs="Times New Roman"/>
          <w:szCs w:val="24"/>
        </w:rPr>
        <w:t>.</w:t>
      </w:r>
      <w:r w:rsidR="00126ED2" w:rsidRPr="00EC01E1">
        <w:rPr>
          <w:rFonts w:ascii="Book Antiqua" w:hAnsi="Book Antiqua" w:cs="Times New Roman"/>
          <w:szCs w:val="24"/>
        </w:rPr>
        <w:t xml:space="preserve"> Given the early onset of these devastating</w:t>
      </w:r>
      <w:r w:rsidR="00B61F10" w:rsidRPr="00EC01E1">
        <w:rPr>
          <w:rFonts w:ascii="Book Antiqua" w:hAnsi="Book Antiqua" w:cs="Times New Roman"/>
          <w:szCs w:val="24"/>
        </w:rPr>
        <w:t xml:space="preserve"> multisystem </w:t>
      </w:r>
      <w:r w:rsidR="00126ED2" w:rsidRPr="00EC01E1">
        <w:rPr>
          <w:rFonts w:ascii="Book Antiqua" w:hAnsi="Book Antiqua" w:cs="Times New Roman"/>
          <w:szCs w:val="24"/>
        </w:rPr>
        <w:t>diseases, research into disease mechanism and</w:t>
      </w:r>
      <w:r w:rsidR="00B61F10" w:rsidRPr="00EC01E1">
        <w:rPr>
          <w:rFonts w:ascii="Book Antiqua" w:hAnsi="Book Antiqua" w:cs="Times New Roman"/>
          <w:szCs w:val="24"/>
        </w:rPr>
        <w:t xml:space="preserve"> the identification of</w:t>
      </w:r>
      <w:r w:rsidR="00126ED2" w:rsidRPr="00EC01E1">
        <w:rPr>
          <w:rFonts w:ascii="Book Antiqua" w:hAnsi="Book Antiqua" w:cs="Times New Roman"/>
          <w:szCs w:val="24"/>
        </w:rPr>
        <w:t xml:space="preserve"> potential therapeutics is essential. However, the heterogeneity and rarity of the IEM and</w:t>
      </w:r>
      <w:r w:rsidR="00F37D81" w:rsidRPr="00EC01E1">
        <w:rPr>
          <w:rFonts w:ascii="Book Antiqua" w:hAnsi="Book Antiqua" w:cs="Times New Roman"/>
          <w:szCs w:val="24"/>
        </w:rPr>
        <w:t xml:space="preserve"> the</w:t>
      </w:r>
      <w:r w:rsidR="00126ED2" w:rsidRPr="00EC01E1">
        <w:rPr>
          <w:rFonts w:ascii="Book Antiqua" w:hAnsi="Book Antiqua" w:cs="Times New Roman"/>
          <w:szCs w:val="24"/>
        </w:rPr>
        <w:t xml:space="preserve"> mitochondrial cardiomyopathies preclude randomized clinical</w:t>
      </w:r>
      <w:r w:rsidR="00F37D81" w:rsidRPr="00EC01E1">
        <w:rPr>
          <w:rFonts w:ascii="Book Antiqua" w:hAnsi="Book Antiqua" w:cs="Times New Roman"/>
          <w:szCs w:val="24"/>
        </w:rPr>
        <w:t xml:space="preserve"> drug</w:t>
      </w:r>
      <w:r w:rsidR="00126ED2" w:rsidRPr="00EC01E1">
        <w:rPr>
          <w:rFonts w:ascii="Book Antiqua" w:hAnsi="Book Antiqua" w:cs="Times New Roman"/>
          <w:szCs w:val="24"/>
        </w:rPr>
        <w:t xml:space="preserve"> trials with standard</w:t>
      </w:r>
      <w:r w:rsidR="00F37D81" w:rsidRPr="00EC01E1">
        <w:rPr>
          <w:rFonts w:ascii="Book Antiqua" w:hAnsi="Book Antiqua" w:cs="Times New Roman"/>
          <w:szCs w:val="24"/>
        </w:rPr>
        <w:t>ized</w:t>
      </w:r>
      <w:r w:rsidR="00126ED2" w:rsidRPr="00EC01E1">
        <w:rPr>
          <w:rFonts w:ascii="Book Antiqua" w:hAnsi="Book Antiqua" w:cs="Times New Roman"/>
          <w:szCs w:val="24"/>
        </w:rPr>
        <w:t xml:space="preserve"> end-points. This makes disease modelling using animals or cells an essential component in the study of these diseases.</w:t>
      </w:r>
    </w:p>
    <w:p w:rsidR="00DC421A" w:rsidRDefault="00DC421A" w:rsidP="00635F19">
      <w:pPr>
        <w:snapToGrid w:val="0"/>
        <w:spacing w:after="0" w:line="360" w:lineRule="auto"/>
        <w:ind w:left="0"/>
        <w:rPr>
          <w:rFonts w:ascii="Book Antiqua" w:hAnsi="Book Antiqua" w:cs="Times New Roman"/>
          <w:b/>
          <w:szCs w:val="24"/>
          <w:lang w:eastAsia="zh-CN"/>
        </w:rPr>
      </w:pPr>
    </w:p>
    <w:p w:rsidR="00E6732B" w:rsidRPr="00EC01E1" w:rsidRDefault="00DD3D7C" w:rsidP="00635F19">
      <w:pPr>
        <w:snapToGrid w:val="0"/>
        <w:spacing w:after="0" w:line="360" w:lineRule="auto"/>
        <w:ind w:left="0"/>
        <w:rPr>
          <w:rFonts w:ascii="Book Antiqua" w:hAnsi="Book Antiqua" w:cs="Times New Roman"/>
          <w:b/>
          <w:szCs w:val="24"/>
        </w:rPr>
      </w:pPr>
      <w:r w:rsidRPr="00EC01E1">
        <w:rPr>
          <w:rFonts w:ascii="Book Antiqua" w:hAnsi="Book Antiqua" w:cs="Times New Roman"/>
          <w:b/>
          <w:szCs w:val="24"/>
        </w:rPr>
        <w:t>ANIMAL MODELS</w:t>
      </w:r>
    </w:p>
    <w:p w:rsidR="00DD3D7C" w:rsidRPr="00EC01E1" w:rsidRDefault="00436FAF" w:rsidP="00635F19">
      <w:pPr>
        <w:snapToGrid w:val="0"/>
        <w:spacing w:after="0" w:line="360" w:lineRule="auto"/>
        <w:ind w:left="0"/>
        <w:rPr>
          <w:rFonts w:ascii="Book Antiqua" w:hAnsi="Book Antiqua" w:cs="Times New Roman"/>
          <w:szCs w:val="24"/>
        </w:rPr>
      </w:pPr>
      <w:r w:rsidRPr="00EC01E1">
        <w:rPr>
          <w:rFonts w:ascii="Book Antiqua" w:hAnsi="Book Antiqua" w:cs="Times New Roman"/>
          <w:szCs w:val="24"/>
        </w:rPr>
        <w:t xml:space="preserve">The use of animal models for research, with </w:t>
      </w:r>
      <w:r w:rsidR="00356512" w:rsidRPr="00EC01E1">
        <w:rPr>
          <w:rFonts w:ascii="Book Antiqua" w:hAnsi="Book Antiqua" w:cs="Times New Roman"/>
          <w:szCs w:val="24"/>
        </w:rPr>
        <w:t>rodents</w:t>
      </w:r>
      <w:r w:rsidR="006E11CB" w:rsidRPr="00EC01E1">
        <w:rPr>
          <w:rFonts w:ascii="Book Antiqua" w:hAnsi="Book Antiqua" w:cs="Times New Roman"/>
          <w:szCs w:val="24"/>
        </w:rPr>
        <w:t xml:space="preserve"> in particular</w:t>
      </w:r>
      <w:r w:rsidR="006D5D91" w:rsidRPr="00EC01E1">
        <w:rPr>
          <w:rFonts w:ascii="Book Antiqua" w:hAnsi="Book Antiqua" w:cs="Times New Roman"/>
          <w:szCs w:val="24"/>
        </w:rPr>
        <w:t>, continues to represent the most common</w:t>
      </w:r>
      <w:r w:rsidR="00F37D81" w:rsidRPr="00EC01E1">
        <w:rPr>
          <w:rFonts w:ascii="Book Antiqua" w:hAnsi="Book Antiqua" w:cs="Times New Roman"/>
          <w:szCs w:val="24"/>
        </w:rPr>
        <w:t>ly used and successful</w:t>
      </w:r>
      <w:r w:rsidR="006D5D91" w:rsidRPr="00EC01E1">
        <w:rPr>
          <w:rFonts w:ascii="Book Antiqua" w:hAnsi="Book Antiqua" w:cs="Times New Roman"/>
          <w:szCs w:val="24"/>
        </w:rPr>
        <w:t xml:space="preserve"> approach in reductionist biology</w:t>
      </w:r>
      <w:r w:rsidRPr="00EC01E1">
        <w:rPr>
          <w:rFonts w:ascii="Book Antiqua" w:hAnsi="Book Antiqua" w:cs="Times New Roman"/>
          <w:szCs w:val="24"/>
        </w:rPr>
        <w:t>. However,</w:t>
      </w:r>
      <w:r w:rsidR="006D5D91" w:rsidRPr="00EC01E1">
        <w:rPr>
          <w:rFonts w:ascii="Book Antiqua" w:hAnsi="Book Antiqua" w:cs="Times New Roman"/>
          <w:szCs w:val="24"/>
        </w:rPr>
        <w:t xml:space="preserve"> despite it</w:t>
      </w:r>
      <w:r w:rsidR="00F37D81" w:rsidRPr="00EC01E1">
        <w:rPr>
          <w:rFonts w:ascii="Book Antiqua" w:hAnsi="Book Antiqua" w:cs="Times New Roman"/>
          <w:szCs w:val="24"/>
        </w:rPr>
        <w:t>s</w:t>
      </w:r>
      <w:r w:rsidR="006D5D91" w:rsidRPr="00EC01E1">
        <w:rPr>
          <w:rFonts w:ascii="Book Antiqua" w:hAnsi="Book Antiqua" w:cs="Times New Roman"/>
          <w:szCs w:val="24"/>
        </w:rPr>
        <w:t xml:space="preserve"> many successes,</w:t>
      </w:r>
      <w:r w:rsidRPr="00EC01E1">
        <w:rPr>
          <w:rFonts w:ascii="Book Antiqua" w:hAnsi="Book Antiqua" w:cs="Times New Roman"/>
          <w:szCs w:val="24"/>
        </w:rPr>
        <w:t xml:space="preserve"> this methodology is still questioned </w:t>
      </w:r>
      <w:r w:rsidR="006D5D91" w:rsidRPr="00EC01E1">
        <w:rPr>
          <w:rFonts w:ascii="Book Antiqua" w:hAnsi="Book Antiqua" w:cs="Times New Roman"/>
          <w:szCs w:val="24"/>
        </w:rPr>
        <w:t>because of</w:t>
      </w:r>
      <w:r w:rsidRPr="00EC01E1">
        <w:rPr>
          <w:rFonts w:ascii="Book Antiqua" w:hAnsi="Book Antiqua" w:cs="Times New Roman"/>
          <w:szCs w:val="24"/>
        </w:rPr>
        <w:t xml:space="preserve"> ethical </w:t>
      </w:r>
      <w:r w:rsidRPr="00EC01E1">
        <w:rPr>
          <w:rFonts w:ascii="Book Antiqua" w:hAnsi="Book Antiqua" w:cs="Times New Roman"/>
          <w:szCs w:val="24"/>
        </w:rPr>
        <w:lastRenderedPageBreak/>
        <w:t>implication</w:t>
      </w:r>
      <w:r w:rsidR="006D5D91" w:rsidRPr="00EC01E1">
        <w:rPr>
          <w:rFonts w:ascii="Book Antiqua" w:hAnsi="Book Antiqua" w:cs="Times New Roman"/>
          <w:szCs w:val="24"/>
        </w:rPr>
        <w:t>s, the</w:t>
      </w:r>
      <w:r w:rsidRPr="00EC01E1">
        <w:rPr>
          <w:rFonts w:ascii="Book Antiqua" w:hAnsi="Book Antiqua" w:cs="Times New Roman"/>
          <w:szCs w:val="24"/>
        </w:rPr>
        <w:t xml:space="preserve"> </w:t>
      </w:r>
      <w:r w:rsidR="00F37D81" w:rsidRPr="00EC01E1">
        <w:rPr>
          <w:rFonts w:ascii="Book Antiqua" w:hAnsi="Book Antiqua" w:cs="Times New Roman"/>
          <w:szCs w:val="24"/>
        </w:rPr>
        <w:t>frequent inability to</w:t>
      </w:r>
      <w:r w:rsidRPr="00EC01E1">
        <w:rPr>
          <w:rFonts w:ascii="Book Antiqua" w:hAnsi="Book Antiqua" w:cs="Times New Roman"/>
          <w:szCs w:val="24"/>
        </w:rPr>
        <w:t xml:space="preserve"> totally re</w:t>
      </w:r>
      <w:r w:rsidR="006D5D91" w:rsidRPr="00EC01E1">
        <w:rPr>
          <w:rFonts w:ascii="Book Antiqua" w:hAnsi="Book Antiqua" w:cs="Times New Roman"/>
          <w:szCs w:val="24"/>
        </w:rPr>
        <w:t xml:space="preserve">capitulate </w:t>
      </w:r>
      <w:r w:rsidRPr="00EC01E1">
        <w:rPr>
          <w:rFonts w:ascii="Book Antiqua" w:hAnsi="Book Antiqua" w:cs="Times New Roman"/>
          <w:szCs w:val="24"/>
        </w:rPr>
        <w:t>human genetic variability</w:t>
      </w:r>
      <w:r w:rsidR="0008236E" w:rsidRPr="00EC01E1">
        <w:rPr>
          <w:rFonts w:ascii="Book Antiqua" w:hAnsi="Book Antiqua" w:cs="Times New Roman"/>
          <w:szCs w:val="24"/>
        </w:rPr>
        <w:fldChar w:fldCharType="begin" w:fldLock="1"/>
      </w:r>
      <w:r w:rsidR="00FF1885" w:rsidRPr="00EC01E1">
        <w:rPr>
          <w:rFonts w:ascii="Book Antiqua" w:hAnsi="Book Antiqua" w:cs="Times New Roman"/>
          <w:szCs w:val="24"/>
        </w:rPr>
        <w:instrText>ADDIN CSL_CITATION {"citationItems":[{"id":"ITEM-1","itemData":{"PMID":"23829102","abstract":"Comparative medicine is founded on the concept that other animal species share physiological, behavioral, or other characteristics with humans. Over 2,400 years ago it was recognized that by studying animals, we could learn much about ourselves. This technique has now developed to the point that animal models are employed in virtually all fields of biomedical research including, but not limited to, basic biology, immunology and infectious disease, oncology, and behavior.","author":[{"dropping-particle":"","family":"Ericsson","given":"Aaron C","non-dropping-particle":"","parse-names":false,"suffix":""},{"dropping-particle":"","family":"Crim","given":"Marcus J","non-dropping-particle":"","parse-names":false,"suffix":""},{"dropping-particle":"","family":"Franklin","given":"Craig L","non-dropping-particle":"","parse-names":false,"suffix":""}],"container-title":"Missouri medicine","id":"ITEM-1","issue":"3","issued":{"date-parts":[["2013"]]},"page":"201-5","publisher":"NIH Public Access","title":"A brief history of animal modeling.","type":"article-journal","volume":"110"},"uris":["http://www.mendeley.com/documents/?uuid=227444ea-c290-3036-b8d2-b8bb4956501d"]}],"mendeley":{"formattedCitation":"&lt;sup&gt;[&lt;sup&gt;11&lt;/sup&gt;]&lt;/sup&gt;","plainTextFormattedCitation":"[11]","previouslyFormattedCitation":"&lt;sup&gt;[&lt;sup&gt;11&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CE35E9" w:rsidRPr="00EC01E1">
        <w:rPr>
          <w:rFonts w:ascii="Book Antiqua" w:hAnsi="Book Antiqua" w:cs="Times New Roman"/>
          <w:noProof/>
          <w:szCs w:val="24"/>
          <w:vertAlign w:val="superscript"/>
        </w:rPr>
        <w:t>[11]</w:t>
      </w:r>
      <w:r w:rsidR="0008236E" w:rsidRPr="00EC01E1">
        <w:rPr>
          <w:rFonts w:ascii="Book Antiqua" w:hAnsi="Book Antiqua" w:cs="Times New Roman"/>
          <w:szCs w:val="24"/>
        </w:rPr>
        <w:fldChar w:fldCharType="end"/>
      </w:r>
      <w:r w:rsidR="006D3B74" w:rsidRPr="00EC01E1">
        <w:rPr>
          <w:rFonts w:ascii="Book Antiqua" w:hAnsi="Book Antiqua" w:cs="Times New Roman"/>
          <w:szCs w:val="24"/>
        </w:rPr>
        <w:t xml:space="preserve"> and</w:t>
      </w:r>
      <w:r w:rsidR="00F37D81" w:rsidRPr="00EC01E1">
        <w:rPr>
          <w:rFonts w:ascii="Book Antiqua" w:hAnsi="Book Antiqua" w:cs="Times New Roman"/>
          <w:szCs w:val="24"/>
        </w:rPr>
        <w:t xml:space="preserve"> the fact</w:t>
      </w:r>
      <w:r w:rsidR="00C81BD9" w:rsidRPr="00EC01E1">
        <w:rPr>
          <w:rFonts w:ascii="Book Antiqua" w:hAnsi="Book Antiqua" w:cs="Times New Roman"/>
          <w:szCs w:val="24"/>
        </w:rPr>
        <w:t xml:space="preserve"> </w:t>
      </w:r>
      <w:r w:rsidR="006D5D91" w:rsidRPr="00EC01E1">
        <w:rPr>
          <w:rFonts w:ascii="Book Antiqua" w:hAnsi="Book Antiqua" w:cs="Times New Roman"/>
          <w:szCs w:val="24"/>
        </w:rPr>
        <w:t>that important</w:t>
      </w:r>
      <w:r w:rsidR="00C81BD9" w:rsidRPr="00EC01E1">
        <w:rPr>
          <w:rFonts w:ascii="Book Antiqua" w:hAnsi="Book Antiqua" w:cs="Times New Roman"/>
          <w:szCs w:val="24"/>
        </w:rPr>
        <w:t xml:space="preserve"> species-specific</w:t>
      </w:r>
      <w:r w:rsidR="006D5D91" w:rsidRPr="00EC01E1">
        <w:rPr>
          <w:rFonts w:ascii="Book Antiqua" w:hAnsi="Book Antiqua" w:cs="Times New Roman"/>
          <w:szCs w:val="24"/>
        </w:rPr>
        <w:t xml:space="preserve"> differences exist</w:t>
      </w:r>
      <w:r w:rsidR="00C81BD9" w:rsidRPr="00EC01E1">
        <w:rPr>
          <w:rFonts w:ascii="Book Antiqua" w:hAnsi="Book Antiqua" w:cs="Times New Roman"/>
          <w:szCs w:val="24"/>
        </w:rPr>
        <w:t xml:space="preserve"> </w:t>
      </w:r>
      <w:r w:rsidR="00F37D81" w:rsidRPr="00EC01E1">
        <w:rPr>
          <w:rFonts w:ascii="Book Antiqua" w:hAnsi="Book Antiqua" w:cs="Times New Roman"/>
          <w:szCs w:val="24"/>
        </w:rPr>
        <w:t>for</w:t>
      </w:r>
      <w:r w:rsidR="00C81BD9" w:rsidRPr="00EC01E1">
        <w:rPr>
          <w:rFonts w:ascii="Book Antiqua" w:hAnsi="Book Antiqua" w:cs="Times New Roman"/>
          <w:szCs w:val="24"/>
        </w:rPr>
        <w:t xml:space="preserve"> many</w:t>
      </w:r>
      <w:r w:rsidR="006D5D91" w:rsidRPr="00EC01E1">
        <w:rPr>
          <w:rFonts w:ascii="Book Antiqua" w:hAnsi="Book Antiqua" w:cs="Times New Roman"/>
          <w:szCs w:val="24"/>
        </w:rPr>
        <w:t xml:space="preserve"> aspects of</w:t>
      </w:r>
      <w:r w:rsidR="00C81BD9" w:rsidRPr="00EC01E1">
        <w:rPr>
          <w:rFonts w:ascii="Book Antiqua" w:hAnsi="Book Antiqua" w:cs="Times New Roman"/>
          <w:szCs w:val="24"/>
        </w:rPr>
        <w:t xml:space="preserve"> biolog</w:t>
      </w:r>
      <w:r w:rsidR="006D5D91" w:rsidRPr="00EC01E1">
        <w:rPr>
          <w:rFonts w:ascii="Book Antiqua" w:hAnsi="Book Antiqua" w:cs="Times New Roman"/>
          <w:szCs w:val="24"/>
        </w:rPr>
        <w:t>y</w:t>
      </w:r>
      <w:r w:rsidR="00F37D81" w:rsidRPr="00EC01E1">
        <w:rPr>
          <w:rFonts w:ascii="Book Antiqua" w:hAnsi="Book Antiqua" w:cs="Times New Roman"/>
          <w:szCs w:val="24"/>
        </w:rPr>
        <w:t xml:space="preserve"> which complicate both the study of disease and the translation of therapies into human subjects</w:t>
      </w:r>
      <w:r w:rsidR="0008236E" w:rsidRPr="00EC01E1">
        <w:rPr>
          <w:rFonts w:ascii="Book Antiqua" w:hAnsi="Book Antiqua" w:cs="Times New Roman"/>
          <w:szCs w:val="24"/>
        </w:rPr>
        <w:fldChar w:fldCharType="begin" w:fldLock="1"/>
      </w:r>
      <w:r w:rsidR="00FF1885" w:rsidRPr="00EC01E1">
        <w:rPr>
          <w:rFonts w:ascii="Book Antiqua" w:hAnsi="Book Antiqua" w:cs="Times New Roman"/>
          <w:szCs w:val="24"/>
        </w:rPr>
        <w:instrText>ADDIN CSL_CITATION {"citationItems":[{"id":"ITEM-1","itemData":{"DOI":"10.1038/nri3311","PMID":"23059428","abstract":"Significant advances in our understanding of the in vivo functions of human cells and tissues and the human immune system have resulted from the development of 'humanized' mouse strains that are based on severely immunodeficient mice with mutations in the interleukin-2 receptor common γ-chain locus. These mouse strains support the engraftment of a functional human immune system and permit detailed analyses of human immune biology, development and functions. In this Review, we discuss recent advances in the development and utilization of humanized mice, the lessons learnt, the remaining challenges and the promise of using humanized mice for the in vivo study of human immunology.","author":[{"dropping-particle":"","family":"Shultz","given":"Leonard D","non-dropping-particle":"","parse-names":false,"suffix":""},{"dropping-particle":"","family":"Brehm","given":"Michael A","non-dropping-particle":"","parse-names":false,"suffix":""},{"dropping-particle":"","family":"Garcia-Martinez","given":"J Victor","non-dropping-particle":"","parse-names":false,"suffix":""},{"dropping-particle":"","family":"Greiner","given":"Dale L","non-dropping-particle":"","parse-names":false,"suffix":""}],"container-title":"Nature reviews. Immunology","id":"ITEM-1","issue":"11","issued":{"date-parts":[["2012","11"]]},"page":"786-98","publisher":"NIH Public Access","title":"Humanized mice for immune system investigation: progress, promise and challenges.","type":"article-journal","volume":"12"},"uris":["http://www.mendeley.com/documents/?uuid=b248901b-bb66-32bd-87ed-82fcdf6d0540"]}],"mendeley":{"formattedCitation":"&lt;sup&gt;[&lt;sup&gt;12&lt;/sup&gt;]&lt;/sup&gt;","plainTextFormattedCitation":"[12]","previouslyFormattedCitation":"&lt;sup&gt;[&lt;sup&gt;12&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CE35E9" w:rsidRPr="00EC01E1">
        <w:rPr>
          <w:rFonts w:ascii="Book Antiqua" w:hAnsi="Book Antiqua" w:cs="Times New Roman"/>
          <w:noProof/>
          <w:szCs w:val="24"/>
          <w:vertAlign w:val="superscript"/>
        </w:rPr>
        <w:t>[12]</w:t>
      </w:r>
      <w:r w:rsidR="0008236E" w:rsidRPr="00EC01E1">
        <w:rPr>
          <w:rFonts w:ascii="Book Antiqua" w:hAnsi="Book Antiqua" w:cs="Times New Roman"/>
          <w:szCs w:val="24"/>
        </w:rPr>
        <w:fldChar w:fldCharType="end"/>
      </w:r>
      <w:r w:rsidR="008F639E" w:rsidRPr="00EC01E1">
        <w:rPr>
          <w:rFonts w:ascii="Book Antiqua" w:hAnsi="Book Antiqua" w:cs="Times New Roman"/>
          <w:szCs w:val="24"/>
        </w:rPr>
        <w:t>.</w:t>
      </w:r>
      <w:r w:rsidR="002D2FF5" w:rsidRPr="00EC01E1">
        <w:rPr>
          <w:rFonts w:ascii="Book Antiqua" w:hAnsi="Book Antiqua" w:cs="Times New Roman"/>
          <w:szCs w:val="24"/>
        </w:rPr>
        <w:t xml:space="preserve"> For example, </w:t>
      </w:r>
      <w:r w:rsidR="00F37D81" w:rsidRPr="00EC01E1">
        <w:rPr>
          <w:rFonts w:ascii="Book Antiqua" w:hAnsi="Book Antiqua" w:cs="Times New Roman"/>
          <w:szCs w:val="24"/>
        </w:rPr>
        <w:t xml:space="preserve">in </w:t>
      </w:r>
      <w:r w:rsidR="002D2FF5" w:rsidRPr="00EC01E1">
        <w:rPr>
          <w:rFonts w:ascii="Book Antiqua" w:hAnsi="Book Antiqua" w:cs="Times New Roman"/>
          <w:szCs w:val="24"/>
        </w:rPr>
        <w:t>cardiac research</w:t>
      </w:r>
      <w:r w:rsidR="00F37D81" w:rsidRPr="00EC01E1">
        <w:rPr>
          <w:rFonts w:ascii="Book Antiqua" w:hAnsi="Book Antiqua" w:cs="Times New Roman"/>
          <w:szCs w:val="24"/>
        </w:rPr>
        <w:t xml:space="preserve"> specifically</w:t>
      </w:r>
      <w:r w:rsidR="002D2FF5" w:rsidRPr="00EC01E1">
        <w:rPr>
          <w:rFonts w:ascii="Book Antiqua" w:hAnsi="Book Antiqua" w:cs="Times New Roman"/>
          <w:szCs w:val="24"/>
        </w:rPr>
        <w:t xml:space="preserve">, the use of rodent models </w:t>
      </w:r>
      <w:r w:rsidR="006D5D91" w:rsidRPr="00EC01E1">
        <w:rPr>
          <w:rFonts w:ascii="Book Antiqua" w:hAnsi="Book Antiqua" w:cs="Times New Roman"/>
          <w:szCs w:val="24"/>
        </w:rPr>
        <w:t>may be</w:t>
      </w:r>
      <w:r w:rsidR="002D2FF5" w:rsidRPr="00EC01E1">
        <w:rPr>
          <w:rFonts w:ascii="Book Antiqua" w:hAnsi="Book Antiqua" w:cs="Times New Roman"/>
          <w:szCs w:val="24"/>
        </w:rPr>
        <w:t xml:space="preserve"> </w:t>
      </w:r>
      <w:r w:rsidR="00F37D81" w:rsidRPr="00EC01E1">
        <w:rPr>
          <w:rFonts w:ascii="Book Antiqua" w:hAnsi="Book Antiqua" w:cs="Times New Roman"/>
          <w:szCs w:val="24"/>
        </w:rPr>
        <w:t>limited</w:t>
      </w:r>
      <w:r w:rsidR="002D2FF5" w:rsidRPr="00EC01E1">
        <w:rPr>
          <w:rFonts w:ascii="Book Antiqua" w:hAnsi="Book Antiqua" w:cs="Times New Roman"/>
          <w:szCs w:val="24"/>
        </w:rPr>
        <w:t xml:space="preserve"> due to substantial biological differences in the cardi</w:t>
      </w:r>
      <w:r w:rsidR="00CF46A0" w:rsidRPr="00EC01E1">
        <w:rPr>
          <w:rFonts w:ascii="Book Antiqua" w:hAnsi="Book Antiqua" w:cs="Times New Roman"/>
          <w:szCs w:val="24"/>
        </w:rPr>
        <w:t>ovascular</w:t>
      </w:r>
      <w:r w:rsidR="002D2FF5" w:rsidRPr="00EC01E1">
        <w:rPr>
          <w:rFonts w:ascii="Book Antiqua" w:hAnsi="Book Antiqua" w:cs="Times New Roman"/>
          <w:szCs w:val="24"/>
        </w:rPr>
        <w:t xml:space="preserve"> system</w:t>
      </w:r>
      <w:r w:rsidR="00F37D81" w:rsidRPr="00EC01E1">
        <w:rPr>
          <w:rFonts w:ascii="Book Antiqua" w:hAnsi="Book Antiqua" w:cs="Times New Roman"/>
          <w:szCs w:val="24"/>
        </w:rPr>
        <w:t xml:space="preserve"> between rodents and humans</w:t>
      </w:r>
      <w:r w:rsidR="002D2FF5" w:rsidRPr="00EC01E1">
        <w:rPr>
          <w:rFonts w:ascii="Book Antiqua" w:hAnsi="Book Antiqua" w:cs="Times New Roman"/>
          <w:szCs w:val="24"/>
        </w:rPr>
        <w:t xml:space="preserve">. </w:t>
      </w:r>
      <w:r w:rsidR="006D5D91" w:rsidRPr="00EC01E1">
        <w:rPr>
          <w:rFonts w:ascii="Book Antiqua" w:hAnsi="Book Antiqua" w:cs="Times New Roman"/>
          <w:szCs w:val="24"/>
        </w:rPr>
        <w:t>R</w:t>
      </w:r>
      <w:r w:rsidR="002D2FF5" w:rsidRPr="00EC01E1">
        <w:rPr>
          <w:rFonts w:ascii="Book Antiqua" w:hAnsi="Book Antiqua" w:cs="Times New Roman"/>
          <w:szCs w:val="24"/>
        </w:rPr>
        <w:t>odent hearts beat at considerably high</w:t>
      </w:r>
      <w:r w:rsidR="00FA261A" w:rsidRPr="00EC01E1">
        <w:rPr>
          <w:rFonts w:ascii="Book Antiqua" w:hAnsi="Book Antiqua" w:cs="Times New Roman"/>
          <w:szCs w:val="24"/>
        </w:rPr>
        <w:t>er</w:t>
      </w:r>
      <w:r w:rsidR="002D2FF5" w:rsidRPr="00EC01E1">
        <w:rPr>
          <w:rFonts w:ascii="Book Antiqua" w:hAnsi="Book Antiqua" w:cs="Times New Roman"/>
          <w:szCs w:val="24"/>
        </w:rPr>
        <w:t xml:space="preserve"> heart rates</w:t>
      </w:r>
      <w:r w:rsidR="00F37D81" w:rsidRPr="00EC01E1">
        <w:rPr>
          <w:rFonts w:ascii="Book Antiqua" w:hAnsi="Book Antiqua" w:cs="Times New Roman"/>
          <w:szCs w:val="24"/>
        </w:rPr>
        <w:t xml:space="preserve"> (200-300 beats per minute)</w:t>
      </w:r>
      <w:r w:rsidR="006D5D91" w:rsidRPr="00EC01E1">
        <w:rPr>
          <w:rFonts w:ascii="Book Antiqua" w:hAnsi="Book Antiqua" w:cs="Times New Roman"/>
          <w:szCs w:val="24"/>
        </w:rPr>
        <w:t xml:space="preserve"> than humans</w:t>
      </w:r>
      <w:r w:rsidR="002D2FF5" w:rsidRPr="00EC01E1">
        <w:rPr>
          <w:rFonts w:ascii="Book Antiqua" w:hAnsi="Book Antiqua" w:cs="Times New Roman"/>
          <w:szCs w:val="24"/>
        </w:rPr>
        <w:t xml:space="preserve"> </w:t>
      </w:r>
      <w:r w:rsidR="00F37D81" w:rsidRPr="00EC01E1">
        <w:rPr>
          <w:rFonts w:ascii="Book Antiqua" w:hAnsi="Book Antiqua" w:cs="Times New Roman"/>
          <w:szCs w:val="24"/>
        </w:rPr>
        <w:t>(60-100 beats per minute)</w:t>
      </w:r>
      <w:r w:rsidR="0008236E" w:rsidRPr="00EC01E1">
        <w:rPr>
          <w:rFonts w:ascii="Book Antiqua" w:hAnsi="Book Antiqua" w:cs="Times New Roman"/>
          <w:szCs w:val="24"/>
        </w:rPr>
        <w:fldChar w:fldCharType="begin" w:fldLock="1"/>
      </w:r>
      <w:r w:rsidR="00FF1885" w:rsidRPr="00EC01E1">
        <w:rPr>
          <w:rFonts w:ascii="Book Antiqua" w:hAnsi="Book Antiqua" w:cs="Times New Roman"/>
          <w:szCs w:val="24"/>
        </w:rPr>
        <w:instrText>ADDIN CSL_CITATION {"citationItems":[{"id":"ITEM-1","itemData":{"DOI":"10.1016/j.pharmthera.2013.10.007","PMID":"24140081","abstract":"The mammalian heart is responsible for not only pumping blood throughout the body but also adjusting this pumping activity quickly depending upon sudden changes in the metabolic demands of the body. For the most part, the human heart is capable of performing its duties without complications; however, throughout many decades of use, at some point this system encounters problems. Research into the heart's activities during healthy states and during adverse impacts that occur in disease states is necessary in order to strategize novel treatment options to ultimately prolong and improve patients' lives. Animal models are an important aspect of cardiac research where a variety of cardiac processes and therapeutic targets can be studied. However, there are differences between the heart of a human being and an animal and depending on the specific animal, these differences can become more pronounced and in certain cases limiting. There is no ideal animal model available for cardiac research, the use of each animal model is accompanied with its own set of advantages and disadvantages. In this review, we will discuss these advantages and disadvantages of commonly used laboratory animals including mouse, rat, rabbit, canine, swine, and sheep. Since the goal of cardiac research is to enhance our understanding of human health and disease and help improve clinical outcomes, we will also discuss the role of human cardiac tissue in cardiac research. This review will focus on the cardiac ventricular contractile and relaxation kinetics of humans and animal models in order to illustrate these differences.","author":[{"dropping-particle":"","family":"Milani-Nejad","given":"Nima","non-dropping-particle":"","parse-names":false,"suffix":""},{"dropping-particle":"","family":"Janssen","given":"Paul M L","non-dropping-particle":"","parse-names":false,"suffix":""}],"container-title":"Pharmacology &amp; therapeutics","id":"ITEM-1","issue":"3","issued":{"date-parts":[["2014","3"]]},"page":"235-49","publisher":"NIH Public Access","title":"Small and large animal models in cardiac contraction research: advantages and disadvantages.","type":"article-journal","volume":"141"},"uris":["http://www.mendeley.com/documents/?uuid=927ddb92-749d-35aa-a180-971b1cd005cb"]}],"mendeley":{"formattedCitation":"&lt;sup&gt;[&lt;sup&gt;13&lt;/sup&gt;]&lt;/sup&gt;","plainTextFormattedCitation":"[13]","previouslyFormattedCitation":"&lt;sup&gt;[&lt;sup&gt;13&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CE35E9" w:rsidRPr="00EC01E1">
        <w:rPr>
          <w:rFonts w:ascii="Book Antiqua" w:hAnsi="Book Antiqua" w:cs="Times New Roman"/>
          <w:noProof/>
          <w:szCs w:val="24"/>
          <w:vertAlign w:val="superscript"/>
        </w:rPr>
        <w:t>[13]</w:t>
      </w:r>
      <w:r w:rsidR="0008236E" w:rsidRPr="00EC01E1">
        <w:rPr>
          <w:rFonts w:ascii="Book Antiqua" w:hAnsi="Book Antiqua" w:cs="Times New Roman"/>
          <w:szCs w:val="24"/>
        </w:rPr>
        <w:fldChar w:fldCharType="end"/>
      </w:r>
      <w:r w:rsidR="002D2FF5" w:rsidRPr="00EC01E1">
        <w:rPr>
          <w:rFonts w:ascii="Book Antiqua" w:hAnsi="Book Antiqua" w:cs="Times New Roman"/>
          <w:szCs w:val="24"/>
        </w:rPr>
        <w:t xml:space="preserve"> and</w:t>
      </w:r>
      <w:r w:rsidR="006D5D91" w:rsidRPr="00EC01E1">
        <w:rPr>
          <w:rFonts w:ascii="Book Antiqua" w:hAnsi="Book Antiqua" w:cs="Times New Roman"/>
          <w:szCs w:val="24"/>
        </w:rPr>
        <w:t xml:space="preserve"> the duration of</w:t>
      </w:r>
      <w:r w:rsidR="002D2FF5" w:rsidRPr="00EC01E1">
        <w:rPr>
          <w:rFonts w:ascii="Book Antiqua" w:hAnsi="Book Antiqua" w:cs="Times New Roman"/>
          <w:szCs w:val="24"/>
        </w:rPr>
        <w:t xml:space="preserve"> the ventricular action potential</w:t>
      </w:r>
      <w:r w:rsidR="00663886">
        <w:rPr>
          <w:rFonts w:ascii="Book Antiqua" w:hAnsi="Book Antiqua" w:cs="Times New Roman"/>
          <w:szCs w:val="24"/>
        </w:rPr>
        <w:t xml:space="preserve"> </w:t>
      </w:r>
      <w:r w:rsidR="002D2FF5" w:rsidRPr="00EC01E1">
        <w:rPr>
          <w:rFonts w:ascii="Book Antiqua" w:hAnsi="Book Antiqua" w:cs="Times New Roman"/>
          <w:szCs w:val="24"/>
        </w:rPr>
        <w:t>is significantly shorter in rodents</w:t>
      </w:r>
      <w:r w:rsidR="0008236E" w:rsidRPr="00EC01E1">
        <w:rPr>
          <w:rFonts w:ascii="Book Antiqua" w:hAnsi="Book Antiqua" w:cs="Times New Roman"/>
          <w:szCs w:val="24"/>
        </w:rPr>
        <w:fldChar w:fldCharType="begin" w:fldLock="1"/>
      </w:r>
      <w:r w:rsidR="00FF1885" w:rsidRPr="00EC01E1">
        <w:rPr>
          <w:rFonts w:ascii="Book Antiqua" w:hAnsi="Book Antiqua" w:cs="Times New Roman"/>
          <w:szCs w:val="24"/>
        </w:rPr>
        <w:instrText>ADDIN CSL_CITATION {"citationItems":[{"id":"ITEM-1","itemData":{"DOI":"10.1016/j.tcm.2003.12.006","PMID":"15121155","abstract":"The normal mechanical functioning of the heart depends on proper electrical functioning, reflected in the sequential activation of pacemaker cells, and the normal propagation of activity through the ventricles. Myocardial electrical activity is evident in the form of action potentials, reflecting the activation (and inactivation) of depolarizing (Na(+), Ca(2+)) and repolarizing (K(+)) current channels. There are multiple types of myocardial K(+) channels, contributing to regional differences in action potential waveforms and to the generation of normal cardiac rhythms. The conduction and propagation of activity through the myocardium depends on electrical coupling between cells, mediated by gap junction channels. In the diseased myocardium, action potential waveforms and conduction are affected markedly, owing to changes in the functional expression of repolarizing K(+) and other channels. These changes can lead to desynchronization of the heart and to arrhythmia generation. There is presently greater interest in defining the cellular, molecular, and systemic mechanisms contributing to the generation and the maintenance of cardiac arrhythmias. Although a variety of experimental (animal) model systems have been (and are being) exploited in these efforts, the mouse is being used increasingly, due to the ease with which molecular genetic strategies can be applied. The important issue is whether the mouse is an appropriate model system to explore arrhythmia mechanisms.","author":[{"dropping-particle":"","family":"Nerbonne","given":"J","non-dropping-particle":"","parse-names":false,"suffix":""}],"container-title":"Trends in Cardiovascular Medicine","id":"ITEM-1","issue":"3","issued":{"date-parts":[["2004","4"]]},"page":"83-93","title":"Studying Cardiac Arrhythmias in the Mouse—A Reasonable Model for Probing Mechanisms?","type":"article-journal","volume":"14"},"uris":["http://www.mendeley.com/documents/?uuid=2b2087b4-c884-30e0-8adc-9cc1dfdcaa9a"]}],"mendeley":{"formattedCitation":"&lt;sup&gt;[&lt;sup&gt;14&lt;/sup&gt;]&lt;/sup&gt;","plainTextFormattedCitation":"[14]","previouslyFormattedCitation":"&lt;sup&gt;[&lt;sup&gt;14&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CE35E9" w:rsidRPr="00EC01E1">
        <w:rPr>
          <w:rFonts w:ascii="Book Antiqua" w:hAnsi="Book Antiqua" w:cs="Times New Roman"/>
          <w:noProof/>
          <w:szCs w:val="24"/>
          <w:vertAlign w:val="superscript"/>
        </w:rPr>
        <w:t>[14]</w:t>
      </w:r>
      <w:r w:rsidR="0008236E" w:rsidRPr="00EC01E1">
        <w:rPr>
          <w:rFonts w:ascii="Book Antiqua" w:hAnsi="Book Antiqua" w:cs="Times New Roman"/>
          <w:szCs w:val="24"/>
        </w:rPr>
        <w:fldChar w:fldCharType="end"/>
      </w:r>
      <w:r w:rsidR="002D2FF5" w:rsidRPr="00EC01E1">
        <w:rPr>
          <w:rFonts w:ascii="Book Antiqua" w:hAnsi="Book Antiqua" w:cs="Times New Roman"/>
          <w:szCs w:val="24"/>
        </w:rPr>
        <w:t xml:space="preserve"> compared to humans</w:t>
      </w:r>
      <w:r w:rsidR="0008236E" w:rsidRPr="00EC01E1">
        <w:rPr>
          <w:rFonts w:ascii="Book Antiqua" w:hAnsi="Book Antiqua" w:cs="Times New Roman"/>
          <w:szCs w:val="24"/>
        </w:rPr>
        <w:fldChar w:fldCharType="begin" w:fldLock="1"/>
      </w:r>
      <w:r w:rsidR="00FF1885" w:rsidRPr="00EC01E1">
        <w:rPr>
          <w:rFonts w:ascii="Book Antiqua" w:hAnsi="Book Antiqua" w:cs="Times New Roman"/>
          <w:szCs w:val="24"/>
        </w:rPr>
        <w:instrText>ADDIN CSL_CITATION {"citationItems":[{"id":"ITEM-1","itemData":{"DOI":"10.1161/CIRCRESAHA.109.204891","PMID":"20093630","abstract":"RATIONALE Transmural dispersion of repolarization has been shown to play a role in the genesis of ventricular tachycardia and fibrillation in different animal models of heart failure (HF). Heterogeneous changes of repolarization within the midmyocardial population of ventricular cells have been considered an important contributor to the HF phenotype. However, there is limited electrophysiological data from the human heart. OBJECTIVE To study electrophysiological remodeling of transmural repolarization in the failing and nonfailing human hearts. METHODS AND RESULTS We optically mapped the action potential duration (APD) in the coronary-perfused scar-free posterior-lateral left ventricular free wall wedge preparations from failing (n=5) and nonfailing (n=5) human hearts. During slow pacing (S1S1=2000 ms), in the nonfailing hearts we observed significant transmural APD gradient: subepicardial, midmyocardial, and subendocardial APD80 were 383+/-21, 455+/-20, and 494+/-22 ms, respectively. In 60% of nonfailing hearts (3 of 5), we found midmyocardial islands of cells that presented a distinctly long APD (537+/-40 ms) and a steep local APD gradient (27+/-7 ms/mm) compared with the neighboring myocardium. HF resulted in prolongation of APD80: 477+/-22 ms, 495+/-29 ms, and 506+/-35 ms for the subepi-, mid-, and subendocardium, respectively, while reducing transmural APD80 difference from 111+/-13 to 29+/-6 ms (P&lt;0.005) and presence of any prominent local APD gradient. In HF, immunostaining revealed a significant reduction of connexin43 expression on the subepicardium. CONCLUSIONS We present for the first time direct experimental evidence of a transmural APD gradient in the human heart. HF results in the heterogeneous prolongation of APD, which significantly reduces the transmural and local APD gradients.","author":[{"dropping-particle":"V.","family":"Glukhov","given":"Alexey","non-dropping-particle":"","parse-names":false,"suffix":""},{"dropping-particle":"V.","family":"Fedorov","given":"Vadim","non-dropping-particle":"","parse-names":false,"suffix":""},{"dropping-particle":"","family":"Lou","given":"Qing","non-dropping-particle":"","parse-names":false,"suffix":""},{"dropping-particle":"","family":"Ravikumar","given":"Vinod K.","non-dropping-particle":"","parse-names":false,"suffix":""},{"dropping-particle":"","family":"Kalish","given":"Paul W.","non-dropping-particle":"","parse-names":false,"suffix":""},{"dropping-particle":"","family":"Schuessler","given":"Richard B.","non-dropping-particle":"","parse-names":false,"suffix":""},{"dropping-particle":"","family":"Moazami","given":"Nader","non-dropping-particle":"","parse-names":false,"suffix":""},{"dropping-particle":"","family":"Efimov","given":"Igor R.","non-dropping-particle":"","parse-names":false,"suffix":""}],"container-title":"Circulation Research","id":"ITEM-1","issue":"5","issued":{"date-parts":[["2010","3","19"]]},"page":"981-991","title":"Transmural Dispersion of Repolarization in Failing and Nonfailing Human Ventricle","type":"article-journal","volume":"106"},"uris":["http://www.mendeley.com/documents/?uuid=ac0d4441-68b1-3511-8d3b-3b0b377544d3"]}],"mendeley":{"formattedCitation":"&lt;sup&gt;[&lt;sup&gt;15&lt;/sup&gt;]&lt;/sup&gt;","plainTextFormattedCitation":"[15]","previouslyFormattedCitation":"&lt;sup&gt;[&lt;sup&gt;15&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CE35E9" w:rsidRPr="00EC01E1">
        <w:rPr>
          <w:rFonts w:ascii="Book Antiqua" w:hAnsi="Book Antiqua" w:cs="Times New Roman"/>
          <w:noProof/>
          <w:szCs w:val="24"/>
          <w:vertAlign w:val="superscript"/>
        </w:rPr>
        <w:t>[15]</w:t>
      </w:r>
      <w:r w:rsidR="0008236E" w:rsidRPr="00EC01E1">
        <w:rPr>
          <w:rFonts w:ascii="Book Antiqua" w:hAnsi="Book Antiqua" w:cs="Times New Roman"/>
          <w:szCs w:val="24"/>
        </w:rPr>
        <w:fldChar w:fldCharType="end"/>
      </w:r>
      <w:r w:rsidR="00FA261A" w:rsidRPr="00EC01E1">
        <w:rPr>
          <w:rFonts w:ascii="Book Antiqua" w:hAnsi="Book Antiqua" w:cs="Times New Roman"/>
          <w:szCs w:val="24"/>
        </w:rPr>
        <w:t xml:space="preserve">. </w:t>
      </w:r>
      <w:r w:rsidR="00290AC5" w:rsidRPr="00EC01E1">
        <w:rPr>
          <w:rFonts w:ascii="Book Antiqua" w:hAnsi="Book Antiqua" w:cs="Times New Roman"/>
          <w:szCs w:val="24"/>
        </w:rPr>
        <w:t>Additionally</w:t>
      </w:r>
      <w:r w:rsidR="00FA261A" w:rsidRPr="00EC01E1">
        <w:rPr>
          <w:rFonts w:ascii="Book Antiqua" w:hAnsi="Book Antiqua" w:cs="Times New Roman"/>
          <w:szCs w:val="24"/>
        </w:rPr>
        <w:t>,</w:t>
      </w:r>
      <w:r w:rsidR="00F37D81" w:rsidRPr="00EC01E1">
        <w:rPr>
          <w:rFonts w:ascii="Book Antiqua" w:hAnsi="Book Antiqua" w:cs="Times New Roman"/>
          <w:szCs w:val="24"/>
        </w:rPr>
        <w:t xml:space="preserve"> </w:t>
      </w:r>
      <w:r w:rsidR="00FA261A" w:rsidRPr="00EC01E1">
        <w:rPr>
          <w:rFonts w:ascii="Book Antiqua" w:hAnsi="Book Antiqua" w:cs="Times New Roman"/>
          <w:szCs w:val="24"/>
        </w:rPr>
        <w:t>cardiomyocytes differ in the proteins expressed in the myofilaments</w:t>
      </w:r>
      <w:r w:rsidR="006D5D91" w:rsidRPr="00EC01E1">
        <w:rPr>
          <w:rFonts w:ascii="Book Antiqua" w:hAnsi="Book Antiqua" w:cs="Times New Roman"/>
          <w:szCs w:val="24"/>
        </w:rPr>
        <w:t xml:space="preserve">, which affects </w:t>
      </w:r>
      <w:r w:rsidR="00FA261A" w:rsidRPr="00EC01E1">
        <w:rPr>
          <w:rFonts w:ascii="Book Antiqua" w:hAnsi="Book Antiqua" w:cs="Times New Roman"/>
          <w:szCs w:val="24"/>
        </w:rPr>
        <w:t>repolarization and calcium sensitivity</w:t>
      </w:r>
      <w:r w:rsidR="0008236E" w:rsidRPr="00EC01E1">
        <w:rPr>
          <w:rFonts w:ascii="Book Antiqua" w:hAnsi="Book Antiqua" w:cs="Times New Roman"/>
          <w:szCs w:val="24"/>
        </w:rPr>
        <w:fldChar w:fldCharType="begin" w:fldLock="1"/>
      </w:r>
      <w:r w:rsidR="00FF1885" w:rsidRPr="00EC01E1">
        <w:rPr>
          <w:rFonts w:ascii="Book Antiqua" w:hAnsi="Book Antiqua" w:cs="Times New Roman"/>
          <w:szCs w:val="24"/>
        </w:rPr>
        <w:instrText>ADDIN CSL_CITATION {"citationItems":[{"id":"ITEM-1","itemData":{"DOI":"10.1016/j.pharmthera.2013.10.007","PMID":"24140081","abstract":"The mammalian heart is responsible for not only pumping blood throughout the body but also adjusting this pumping activity quickly depending upon sudden changes in the metabolic demands of the body. For the most part, the human heart is capable of performing its duties without complications; however, throughout many decades of use, at some point this system encounters problems. Research into the heart's activities during healthy states and during adverse impacts that occur in disease states is necessary in order to strategize novel treatment options to ultimately prolong and improve patients' lives. Animal models are an important aspect of cardiac research where a variety of cardiac processes and therapeutic targets can be studied. However, there are differences between the heart of a human being and an animal and depending on the specific animal, these differences can become more pronounced and in certain cases limiting. There is no ideal animal model available for cardiac research, the use of each animal model is accompanied with its own set of advantages and disadvantages. In this review, we will discuss these advantages and disadvantages of commonly used laboratory animals including mouse, rat, rabbit, canine, swine, and sheep. Since the goal of cardiac research is to enhance our understanding of human health and disease and help improve clinical outcomes, we will also discuss the role of human cardiac tissue in cardiac research. This review will focus on the cardiac ventricular contractile and relaxation kinetics of humans and animal models in order to illustrate these differences.","author":[{"dropping-particle":"","family":"Milani-Nejad","given":"Nima","non-dropping-particle":"","parse-names":false,"suffix":""},{"dropping-particle":"","family":"Janssen","given":"Paul M L","non-dropping-particle":"","parse-names":false,"suffix":""}],"container-title":"Pharmacology &amp; therapeutics","id":"ITEM-1","issue":"3","issued":{"date-parts":[["2014","3"]]},"page":"235-49","publisher":"NIH Public Access","title":"Small and large animal models in cardiac contraction research: advantages and disadvantages.","type":"article-journal","volume":"141"},"uris":["http://www.mendeley.com/documents/?uuid=927ddb92-749d-35aa-a180-971b1cd005cb"]}],"mendeley":{"formattedCitation":"&lt;sup&gt;[&lt;sup&gt;13&lt;/sup&gt;]&lt;/sup&gt;","plainTextFormattedCitation":"[13]","previouslyFormattedCitation":"&lt;sup&gt;[&lt;sup&gt;13&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CE35E9" w:rsidRPr="00EC01E1">
        <w:rPr>
          <w:rFonts w:ascii="Book Antiqua" w:hAnsi="Book Antiqua" w:cs="Times New Roman"/>
          <w:noProof/>
          <w:szCs w:val="24"/>
          <w:vertAlign w:val="superscript"/>
        </w:rPr>
        <w:t>[13]</w:t>
      </w:r>
      <w:r w:rsidR="0008236E" w:rsidRPr="00EC01E1">
        <w:rPr>
          <w:rFonts w:ascii="Book Antiqua" w:hAnsi="Book Antiqua" w:cs="Times New Roman"/>
          <w:szCs w:val="24"/>
        </w:rPr>
        <w:fldChar w:fldCharType="end"/>
      </w:r>
      <w:r w:rsidR="00FA261A" w:rsidRPr="00EC01E1">
        <w:rPr>
          <w:rFonts w:ascii="Book Antiqua" w:hAnsi="Book Antiqua" w:cs="Times New Roman"/>
          <w:szCs w:val="24"/>
        </w:rPr>
        <w:t>.</w:t>
      </w:r>
      <w:r w:rsidR="008F639E" w:rsidRPr="00EC01E1">
        <w:rPr>
          <w:rFonts w:ascii="Book Antiqua" w:hAnsi="Book Antiqua" w:cs="Times New Roman"/>
          <w:szCs w:val="24"/>
        </w:rPr>
        <w:t xml:space="preserve"> </w:t>
      </w:r>
      <w:r w:rsidR="006D5D91" w:rsidRPr="00EC01E1">
        <w:rPr>
          <w:rFonts w:ascii="Book Antiqua" w:hAnsi="Book Antiqua" w:cs="Times New Roman"/>
          <w:szCs w:val="24"/>
        </w:rPr>
        <w:t>One potential strategy</w:t>
      </w:r>
      <w:r w:rsidR="008F639E" w:rsidRPr="00EC01E1">
        <w:rPr>
          <w:rFonts w:ascii="Book Antiqua" w:hAnsi="Book Antiqua" w:cs="Times New Roman"/>
          <w:szCs w:val="24"/>
        </w:rPr>
        <w:t xml:space="preserve"> to improve the </w:t>
      </w:r>
      <w:r w:rsidR="00F37D81" w:rsidRPr="00EC01E1">
        <w:rPr>
          <w:rFonts w:ascii="Book Antiqua" w:hAnsi="Book Antiqua" w:cs="Times New Roman"/>
          <w:szCs w:val="24"/>
        </w:rPr>
        <w:t>utility</w:t>
      </w:r>
      <w:r w:rsidR="008F639E" w:rsidRPr="00EC01E1">
        <w:rPr>
          <w:rFonts w:ascii="Book Antiqua" w:hAnsi="Book Antiqua" w:cs="Times New Roman"/>
          <w:szCs w:val="24"/>
        </w:rPr>
        <w:t xml:space="preserve"> of animal </w:t>
      </w:r>
      <w:r w:rsidR="006D5D91" w:rsidRPr="00EC01E1">
        <w:rPr>
          <w:rFonts w:ascii="Book Antiqua" w:hAnsi="Book Antiqua" w:cs="Times New Roman"/>
          <w:szCs w:val="24"/>
        </w:rPr>
        <w:t>models</w:t>
      </w:r>
      <w:r w:rsidR="00F37D81" w:rsidRPr="00EC01E1">
        <w:rPr>
          <w:rFonts w:ascii="Book Antiqua" w:hAnsi="Book Antiqua" w:cs="Times New Roman"/>
          <w:szCs w:val="24"/>
        </w:rPr>
        <w:t xml:space="preserve"> is</w:t>
      </w:r>
      <w:r w:rsidR="006D5D91" w:rsidRPr="00EC01E1">
        <w:rPr>
          <w:rFonts w:ascii="Book Antiqua" w:hAnsi="Book Antiqua" w:cs="Times New Roman"/>
          <w:szCs w:val="24"/>
        </w:rPr>
        <w:t xml:space="preserve"> to create</w:t>
      </w:r>
      <w:r w:rsidR="008F639E" w:rsidRPr="00EC01E1">
        <w:rPr>
          <w:rFonts w:ascii="Book Antiqua" w:hAnsi="Book Antiqua" w:cs="Times New Roman"/>
          <w:szCs w:val="24"/>
        </w:rPr>
        <w:t xml:space="preserve"> “humanized models</w:t>
      </w:r>
      <w:r w:rsidR="007D3D94" w:rsidRPr="00EC01E1">
        <w:rPr>
          <w:rFonts w:ascii="Book Antiqua" w:hAnsi="Book Antiqua" w:cs="Times New Roman"/>
          <w:szCs w:val="24"/>
        </w:rPr>
        <w:t>”</w:t>
      </w:r>
      <w:r w:rsidR="008F639E" w:rsidRPr="00EC01E1">
        <w:rPr>
          <w:rFonts w:ascii="Book Antiqua" w:hAnsi="Book Antiqua" w:cs="Times New Roman"/>
          <w:szCs w:val="24"/>
        </w:rPr>
        <w:t xml:space="preserve"> using genetic engineering</w:t>
      </w:r>
      <w:r w:rsidR="0008236E" w:rsidRPr="00EC01E1">
        <w:rPr>
          <w:rFonts w:ascii="Book Antiqua" w:hAnsi="Book Antiqua" w:cs="Times New Roman"/>
          <w:szCs w:val="24"/>
        </w:rPr>
        <w:fldChar w:fldCharType="begin" w:fldLock="1"/>
      </w:r>
      <w:r w:rsidR="00FF1885" w:rsidRPr="00EC01E1">
        <w:rPr>
          <w:rFonts w:ascii="Book Antiqua" w:hAnsi="Book Antiqua" w:cs="Times New Roman"/>
          <w:szCs w:val="24"/>
        </w:rPr>
        <w:instrText>ADDIN CSL_CITATION {"citationItems":[{"id":"ITEM-1","itemData":{"PMID":"23829102","abstract":"Comparative medicine is founded on the concept that other animal species share physiological, behavioral, or other characteristics with humans. Over 2,400 years ago it was recognized that by studying animals, we could learn much about ourselves. This technique has now developed to the point that animal models are employed in virtually all fields of biomedical research including, but not limited to, basic biology, immunology and infectious disease, oncology, and behavior.","author":[{"dropping-particle":"","family":"Ericsson","given":"Aaron C","non-dropping-particle":"","parse-names":false,"suffix":""},{"dropping-particle":"","family":"Crim","given":"Marcus J","non-dropping-particle":"","parse-names":false,"suffix":""},{"dropping-particle":"","family":"Franklin","given":"Craig L","non-dropping-particle":"","parse-names":false,"suffix":""}],"container-title":"Missouri medicine","id":"ITEM-1","issue":"3","issued":{"date-parts":[["2013"]]},"page":"201-5","publisher":"NIH Public Access","title":"A brief history of animal modeling.","type":"article-journal","volume":"110"},"uris":["http://www.mendeley.com/documents/?uuid=227444ea-c290-3036-b8d2-b8bb4956501d"]}],"mendeley":{"formattedCitation":"&lt;sup&gt;[&lt;sup&gt;11&lt;/sup&gt;]&lt;/sup&gt;","plainTextFormattedCitation":"[11]","previouslyFormattedCitation":"&lt;sup&gt;[&lt;sup&gt;11&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CE35E9" w:rsidRPr="00EC01E1">
        <w:rPr>
          <w:rFonts w:ascii="Book Antiqua" w:hAnsi="Book Antiqua" w:cs="Times New Roman"/>
          <w:noProof/>
          <w:szCs w:val="24"/>
          <w:vertAlign w:val="superscript"/>
        </w:rPr>
        <w:t>[11]</w:t>
      </w:r>
      <w:r w:rsidR="0008236E" w:rsidRPr="00EC01E1">
        <w:rPr>
          <w:rFonts w:ascii="Book Antiqua" w:hAnsi="Book Antiqua" w:cs="Times New Roman"/>
          <w:szCs w:val="24"/>
        </w:rPr>
        <w:fldChar w:fldCharType="end"/>
      </w:r>
      <w:r w:rsidR="00F37D81" w:rsidRPr="00EC01E1">
        <w:rPr>
          <w:rFonts w:ascii="Book Antiqua" w:hAnsi="Book Antiqua" w:cs="Times New Roman"/>
          <w:szCs w:val="24"/>
        </w:rPr>
        <w:t xml:space="preserve"> or </w:t>
      </w:r>
      <w:r w:rsidR="000B73C6" w:rsidRPr="00EC01E1">
        <w:rPr>
          <w:rFonts w:ascii="Book Antiqua" w:hAnsi="Book Antiqua" w:cs="Times New Roman"/>
          <w:szCs w:val="24"/>
        </w:rPr>
        <w:t>engraft</w:t>
      </w:r>
      <w:r w:rsidR="00F37D81" w:rsidRPr="00EC01E1">
        <w:rPr>
          <w:rFonts w:ascii="Book Antiqua" w:hAnsi="Book Antiqua" w:cs="Times New Roman"/>
          <w:szCs w:val="24"/>
        </w:rPr>
        <w:t>ing animals</w:t>
      </w:r>
      <w:r w:rsidR="000B73C6" w:rsidRPr="00EC01E1">
        <w:rPr>
          <w:rFonts w:ascii="Book Antiqua" w:hAnsi="Book Antiqua" w:cs="Times New Roman"/>
          <w:szCs w:val="24"/>
        </w:rPr>
        <w:t xml:space="preserve"> with human cells</w:t>
      </w:r>
      <w:r w:rsidR="00F37D81" w:rsidRPr="00EC01E1">
        <w:rPr>
          <w:rFonts w:ascii="Book Antiqua" w:hAnsi="Book Antiqua" w:cs="Times New Roman"/>
          <w:szCs w:val="24"/>
        </w:rPr>
        <w:t xml:space="preserve"> or tissues</w:t>
      </w:r>
      <w:r w:rsidR="000B73C6" w:rsidRPr="00EC01E1">
        <w:rPr>
          <w:rFonts w:ascii="Book Antiqua" w:hAnsi="Book Antiqua" w:cs="Times New Roman"/>
          <w:szCs w:val="24"/>
        </w:rPr>
        <w:t xml:space="preserve"> </w:t>
      </w:r>
      <w:r w:rsidR="007D3D94" w:rsidRPr="00EC01E1">
        <w:rPr>
          <w:rFonts w:ascii="Book Antiqua" w:hAnsi="Book Antiqua" w:cs="Times New Roman"/>
          <w:szCs w:val="24"/>
        </w:rPr>
        <w:t xml:space="preserve">and </w:t>
      </w:r>
      <w:r w:rsidR="000B73C6" w:rsidRPr="00EC01E1">
        <w:rPr>
          <w:rFonts w:ascii="Book Antiqua" w:hAnsi="Book Antiqua" w:cs="Times New Roman"/>
          <w:szCs w:val="24"/>
        </w:rPr>
        <w:t>immune suppress</w:t>
      </w:r>
      <w:r w:rsidR="00F37D81" w:rsidRPr="00EC01E1">
        <w:rPr>
          <w:rFonts w:ascii="Book Antiqua" w:hAnsi="Book Antiqua" w:cs="Times New Roman"/>
          <w:szCs w:val="24"/>
        </w:rPr>
        <w:t>ing them to prevent rejection of the foreign material</w:t>
      </w:r>
      <w:r w:rsidR="0008236E" w:rsidRPr="00EC01E1">
        <w:rPr>
          <w:rFonts w:ascii="Book Antiqua" w:hAnsi="Book Antiqua" w:cs="Times New Roman"/>
          <w:szCs w:val="24"/>
        </w:rPr>
        <w:fldChar w:fldCharType="begin" w:fldLock="1"/>
      </w:r>
      <w:r w:rsidR="00FF1885" w:rsidRPr="00EC01E1">
        <w:rPr>
          <w:rFonts w:ascii="Book Antiqua" w:hAnsi="Book Antiqua" w:cs="Times New Roman"/>
          <w:szCs w:val="24"/>
        </w:rPr>
        <w:instrText>ADDIN CSL_CITATION {"citationItems":[{"id":"ITEM-1","itemData":{"DOI":"10.1038/cmi.2012.2","PMID":"22327211","abstract":"Humanized mouse models that have received human cells or tissue transplants are extremely useful in basic and applied human disease research. Highly immunodeficient mice, which do not reject xenografts and support cell and tissue differentiation and growth, are indispensable for generating additional appropriate models. Since the early 2000s, a series of immunodeficient mice appropriate for generating humanized mice has been successively developed by introducing the IL-2Rγ(null) gene (e.g., NOD/SCID/γc(null) and Rag2(null)γc(null) mice). These strains show not only a high rate of human cell engraftment, but also generate well-differentiated multilineage human hematopoietic cells after human hematopoietic stem cell (HSC) transplantation. These humanized mice facilitate the analysis of human hematology and immunology in vivo. However, human hematopoietic cells developed from HSCs are not always phenotypically and functionally identical to those in humans. More recently, a new series of immunodeficient mice compensates for these disadvantages. These mice were generated by genetically introducing human cytokine genes into NOD/SCID/γc(null) and Rag2(null)γc(null) mice. In this review, we describe the current knowledge of human hematopoietic cells developed in these mice. Various human disease mouse models using these humanized mice are summarized.","author":[{"dropping-particle":"","family":"Ito","given":"Ryoji","non-dropping-particle":"","parse-names":false,"suffix":""},{"dropping-particle":"","family":"Takahashi","given":"Takeshi","non-dropping-particle":"","parse-names":false,"suffix":""},{"dropping-particle":"","family":"Katano","given":"Ikumi","non-dropping-particle":"","parse-names":false,"suffix":""},{"dropping-particle":"","family":"Ito","given":"Mamoru","non-dropping-particle":"","parse-names":false,"suffix":""}],"container-title":"Cellular &amp; molecular immunology","id":"ITEM-1","issue":"3","issued":{"date-parts":[["2012","5"]]},"page":"208-14","publisher":"Nature Publishing Group","title":"Current advances in humanized mouse models.","type":"article-journal","volume":"9"},"uris":["http://www.mendeley.com/documents/?uuid=a06ab963-57b7-3ca2-87e3-813c65f1b73f"]}],"mendeley":{"formattedCitation":"&lt;sup&gt;[&lt;sup&gt;16&lt;/sup&gt;]&lt;/sup&gt;","plainTextFormattedCitation":"[16]","previouslyFormattedCitation":"&lt;sup&gt;[&lt;sup&gt;16&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CE35E9" w:rsidRPr="00EC01E1">
        <w:rPr>
          <w:rFonts w:ascii="Book Antiqua" w:hAnsi="Book Antiqua" w:cs="Times New Roman"/>
          <w:noProof/>
          <w:szCs w:val="24"/>
          <w:vertAlign w:val="superscript"/>
        </w:rPr>
        <w:t>[16]</w:t>
      </w:r>
      <w:r w:rsidR="0008236E" w:rsidRPr="00EC01E1">
        <w:rPr>
          <w:rFonts w:ascii="Book Antiqua" w:hAnsi="Book Antiqua" w:cs="Times New Roman"/>
          <w:szCs w:val="24"/>
        </w:rPr>
        <w:fldChar w:fldCharType="end"/>
      </w:r>
      <w:r w:rsidR="000B73C6" w:rsidRPr="00EC01E1">
        <w:rPr>
          <w:rFonts w:ascii="Book Antiqua" w:hAnsi="Book Antiqua" w:cs="Times New Roman"/>
          <w:szCs w:val="24"/>
        </w:rPr>
        <w:t xml:space="preserve">. </w:t>
      </w:r>
      <w:r w:rsidR="00F37D81" w:rsidRPr="00EC01E1">
        <w:rPr>
          <w:rFonts w:ascii="Book Antiqua" w:hAnsi="Book Antiqua" w:cs="Times New Roman"/>
          <w:szCs w:val="24"/>
        </w:rPr>
        <w:t>Al</w:t>
      </w:r>
      <w:r w:rsidR="000B73C6" w:rsidRPr="00EC01E1">
        <w:rPr>
          <w:rFonts w:ascii="Book Antiqua" w:hAnsi="Book Antiqua" w:cs="Times New Roman"/>
          <w:szCs w:val="24"/>
        </w:rPr>
        <w:t>though this</w:t>
      </w:r>
      <w:r w:rsidR="007D3D94" w:rsidRPr="00EC01E1">
        <w:rPr>
          <w:rFonts w:ascii="Book Antiqua" w:hAnsi="Book Antiqua" w:cs="Times New Roman"/>
          <w:szCs w:val="24"/>
        </w:rPr>
        <w:t xml:space="preserve"> type of model</w:t>
      </w:r>
      <w:r w:rsidR="000B73C6" w:rsidRPr="00EC01E1">
        <w:rPr>
          <w:rFonts w:ascii="Book Antiqua" w:hAnsi="Book Antiqua" w:cs="Times New Roman"/>
          <w:szCs w:val="24"/>
        </w:rPr>
        <w:t xml:space="preserve"> is useful for studying</w:t>
      </w:r>
      <w:r w:rsidR="007D3D94" w:rsidRPr="00EC01E1">
        <w:rPr>
          <w:rFonts w:ascii="Book Antiqua" w:hAnsi="Book Antiqua" w:cs="Times New Roman"/>
          <w:szCs w:val="24"/>
        </w:rPr>
        <w:t xml:space="preserve"> </w:t>
      </w:r>
      <w:r w:rsidR="00F37D81" w:rsidRPr="00EC01E1">
        <w:rPr>
          <w:rFonts w:ascii="Book Antiqua" w:hAnsi="Book Antiqua" w:cs="Times New Roman"/>
          <w:szCs w:val="24"/>
        </w:rPr>
        <w:t>many</w:t>
      </w:r>
      <w:r w:rsidR="007D3D94" w:rsidRPr="00EC01E1">
        <w:rPr>
          <w:rFonts w:ascii="Book Antiqua" w:hAnsi="Book Antiqua" w:cs="Times New Roman"/>
          <w:szCs w:val="24"/>
        </w:rPr>
        <w:t xml:space="preserve"> conditions including</w:t>
      </w:r>
      <w:r w:rsidR="000B73C6" w:rsidRPr="00EC01E1">
        <w:rPr>
          <w:rFonts w:ascii="Book Antiqua" w:hAnsi="Book Antiqua" w:cs="Times New Roman"/>
          <w:szCs w:val="24"/>
        </w:rPr>
        <w:t xml:space="preserve"> cancer</w:t>
      </w:r>
      <w:r w:rsidR="0008236E" w:rsidRPr="00EC01E1">
        <w:rPr>
          <w:rFonts w:ascii="Book Antiqua" w:hAnsi="Book Antiqua" w:cs="Times New Roman"/>
          <w:szCs w:val="24"/>
        </w:rPr>
        <w:fldChar w:fldCharType="begin" w:fldLock="1"/>
      </w:r>
      <w:r w:rsidR="00FF1885" w:rsidRPr="00EC01E1">
        <w:rPr>
          <w:rFonts w:ascii="Book Antiqua" w:hAnsi="Book Antiqua" w:cs="Times New Roman"/>
          <w:szCs w:val="24"/>
        </w:rPr>
        <w:instrText>ADDIN CSL_CITATION {"citationItems":[{"id":"ITEM-1","itemData":{"PMID":"17786304","abstract":"We developed a reliable new model system for assaying liver metastasis using NOD/SCID/gamma(c)(null) (NOG) mice. Seven human pancreatic cancer cell lines were examined for their ability to form diverse metastatic foci in the livers of NOD/SCID and NOG mice. Capan-2 and PL45 showed no metastasis when seeded at up to 10(5) cells in both strains, and no BxPC-3 metastasis was observed in NOD/SCID mice. The NOD/SCID mouse model detected liver metastasis only in the AsPC-1 cell line when inoculated with &gt;10(3) cells. In contrast, when inoculated with only 10(2) MIA PaCa-2, AsPC-1 and PANC-1 cells, liver metastasis was evident in 71.4% (5/7), 57.1% (4/7) and 37.5% (3/8) of the NOG mice, respectively. Capan-1 and BxPC-3 cells metastasized when seeded at 10(3) cells in 50% (5/10) and in 12.5% (1/8) of the mice, respectively. Using the NOG mouse model system, we established a highly metastatic cell line, liver metastasized-BxPC-3 (LM-BxPC-3), from liver metastatic foci formed by the relatively poorly metastatic parental BxPC-3 cell line. The gene expression profiles of parental and LM-BxPC-3 cells were compared, and we identified forty-five genes that were either upregulated or downregulated &gt;4-fold in the LM-BxPC-3 cell line. We validated 9 candidate protein-coding sequences, and examined the correlation between their expression pattern and the in vivo liver metastatic potential of all 7 pancreatic cancer cell lines. Only S100A4 expression correlated with the ability to form liver metastases, as evaluated in our quantitative model of metastasis in NOG mice. These results suggested that S100A4 is a key regulator of liver metastasis in pancreatic cancer, and demonstrated the feasibility of using the quantitative metastasis model to search for and develop new anti-cancer therapies and novel drugs against this and other key molecules.","author":[{"dropping-particle":"","family":"Suemizu","given":"Hiroshi","non-dropping-particle":"","parse-names":false,"suffix":""},{"dropping-particle":"","family":"Monnai","given":"Makoto","non-dropping-particle":"","parse-names":false,"suffix":""},{"dropping-particle":"","family":"Ohnishi","given":"Yasuyuki","non-dropping-particle":"","parse-names":false,"suffix":""},{"dropping-particle":"","family":"Ito","given":"Mamoru","non-dropping-particle":"","parse-names":false,"suffix":""},{"dropping-particle":"","family":"Tamaoki","given":"Norikazu","non-dropping-particle":"","parse-names":false,"suffix":""},{"dropping-particle":"","family":"Nakamura","given":"Masato","non-dropping-particle":"","parse-names":false,"suffix":""}],"container-title":"International journal of oncology","id":"ITEM-1","issue":"4","issued":{"date-parts":[["2007","10"]]},"page":"741-51","title":"Identification of a key molecular regulator of liver metastasis in human pancreatic carcinoma using a novel quantitative model of metastasis in NOD/SCID/gammacnull (NOG) mice.","type":"article-journal","volume":"31"},"uris":["http://www.mendeley.com/documents/?uuid=1f5f62e4-ae37-3cdf-8b4a-1d4e803d3ca3"]}],"mendeley":{"formattedCitation":"&lt;sup&gt;[&lt;sup&gt;17&lt;/sup&gt;]&lt;/sup&gt;","plainTextFormattedCitation":"[17]","previouslyFormattedCitation":"&lt;sup&gt;[&lt;sup&gt;17&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CE35E9" w:rsidRPr="00EC01E1">
        <w:rPr>
          <w:rFonts w:ascii="Book Antiqua" w:hAnsi="Book Antiqua" w:cs="Times New Roman"/>
          <w:noProof/>
          <w:szCs w:val="24"/>
          <w:vertAlign w:val="superscript"/>
        </w:rPr>
        <w:t>[17]</w:t>
      </w:r>
      <w:r w:rsidR="0008236E" w:rsidRPr="00EC01E1">
        <w:rPr>
          <w:rFonts w:ascii="Book Antiqua" w:hAnsi="Book Antiqua" w:cs="Times New Roman"/>
          <w:szCs w:val="24"/>
        </w:rPr>
        <w:fldChar w:fldCharType="end"/>
      </w:r>
      <w:r w:rsidR="000B73C6" w:rsidRPr="00EC01E1">
        <w:rPr>
          <w:rFonts w:ascii="Book Antiqua" w:hAnsi="Book Antiqua" w:cs="Times New Roman"/>
          <w:szCs w:val="24"/>
        </w:rPr>
        <w:t>, infectious diseases</w:t>
      </w:r>
      <w:r w:rsidR="0008236E" w:rsidRPr="00EC01E1">
        <w:rPr>
          <w:rFonts w:ascii="Book Antiqua" w:hAnsi="Book Antiqua" w:cs="Times New Roman"/>
          <w:szCs w:val="24"/>
        </w:rPr>
        <w:fldChar w:fldCharType="begin" w:fldLock="1"/>
      </w:r>
      <w:r w:rsidR="00FF1885" w:rsidRPr="00EC01E1">
        <w:rPr>
          <w:rFonts w:ascii="Book Antiqua" w:hAnsi="Book Antiqua" w:cs="Times New Roman"/>
          <w:szCs w:val="24"/>
        </w:rPr>
        <w:instrText>ADDIN CSL_CITATION {"citationItems":[{"id":"ITEM-1","itemData":{"DOI":"10.1007/s11427-010-0059-7","PMID":"20596827","abstract":"A robust animal model for \"hypothesis-testing/mechanistic\" research in human immunology and immuno-pathology should meet the following criteria. First, it has well-studied hemato-lymphoid organs and target cells similar to those of humans. Second, the human pathogens establish infection and lead to relevant diseases. Third, it is genetically inbred and can be manipulated via genetic, immunological and pharmacological means. Many human-tropic pathogens such as HIV-1 fail to infect murine cells due to the blocks at multiple steps of their life cycle. The mouse with a reconstituted human immune system and other human target organs is a good candidate. A number of human-mouse chimeric models with human immune cells have been developed in the past 20 years, but most with only limited success due to the selective engraftment of xeno-reactive human T cells in hu-PBL-SCID mice or the lack of significant human immune responses in the SCID-hu Thy/Liv mouse. This review summarizes the current understanding of HIV-1 immuno-pathogenesis in human patients and in SIV-infected primate models. It also reviews the recent progress in the development of humanized mouse models with a functional human immune system, especially the recent progress in the immunodeficient mice that carry a defective gammaC gene. NOD/SCID/gammaC(-/-) (NOG or NSG) or the Rag2(-/-)gammaC(-/-) double knockout (DKO) mice, which lack NK as well as T and B cells (NTB-null mice), have been used to reconstitute a functional human immune system in central and peripheral lymphoid organs with human CD34(+) HSC. These NTB-hu HSC humanized models have been used to investigate HIV-1 infection, immuno-pathogenesis and therapeutic interventions. Such models, with further improvements, will contribute to study human immunology, human-tropic pathogens as well as human stem cell biology in the tissue development and function in vivo.","author":[{"dropping-particle":"","family":"Zhang","given":"LiGuo","non-dropping-particle":"","parse-names":false,"suffix":""},{"dropping-particle":"","family":"Meissner","given":"Eric","non-dropping-particle":"","parse-names":false,"suffix":""},{"dropping-particle":"","family":"Chen","given":"JianZhu","non-dropping-particle":"","parse-names":false,"suffix":""},{"dropping-particle":"","family":"Su","given":"LiShan","non-dropping-particle":"","parse-names":false,"suffix":""}],"container-title":"Science China. Life sciences","id":"ITEM-1","issue":"2","issued":{"date-parts":[["2010","2"]]},"page":"195-203","publisher":"NIH Public Access","title":"Current humanized mouse models for studying human immunology and HIV-1 immuno-pathogenesis.","type":"article-journal","volume":"53"},"uris":["http://www.mendeley.com/documents/?uuid=c0e8d6d2-638b-3631-912b-c9612821a701"]}],"mendeley":{"formattedCitation":"&lt;sup&gt;[&lt;sup&gt;18&lt;/sup&gt;]&lt;/sup&gt;","plainTextFormattedCitation":"[18]","previouslyFormattedCitation":"&lt;sup&gt;[&lt;sup&gt;18&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CE35E9" w:rsidRPr="00EC01E1">
        <w:rPr>
          <w:rFonts w:ascii="Book Antiqua" w:hAnsi="Book Antiqua" w:cs="Times New Roman"/>
          <w:noProof/>
          <w:szCs w:val="24"/>
          <w:vertAlign w:val="superscript"/>
        </w:rPr>
        <w:t>[18]</w:t>
      </w:r>
      <w:r w:rsidR="0008236E" w:rsidRPr="00EC01E1">
        <w:rPr>
          <w:rFonts w:ascii="Book Antiqua" w:hAnsi="Book Antiqua" w:cs="Times New Roman"/>
          <w:szCs w:val="24"/>
        </w:rPr>
        <w:fldChar w:fldCharType="end"/>
      </w:r>
      <w:r w:rsidR="000B73C6" w:rsidRPr="00EC01E1">
        <w:rPr>
          <w:rFonts w:ascii="Book Antiqua" w:hAnsi="Book Antiqua" w:cs="Times New Roman"/>
          <w:szCs w:val="24"/>
        </w:rPr>
        <w:t xml:space="preserve"> </w:t>
      </w:r>
      <w:r w:rsidR="00F37D81" w:rsidRPr="00EC01E1">
        <w:rPr>
          <w:rFonts w:ascii="Book Antiqua" w:hAnsi="Book Antiqua" w:cs="Times New Roman"/>
          <w:szCs w:val="24"/>
        </w:rPr>
        <w:t>and</w:t>
      </w:r>
      <w:r w:rsidR="000B73C6" w:rsidRPr="00EC01E1">
        <w:rPr>
          <w:rFonts w:ascii="Book Antiqua" w:hAnsi="Book Antiqua" w:cs="Times New Roman"/>
          <w:szCs w:val="24"/>
        </w:rPr>
        <w:t xml:space="preserve"> liver</w:t>
      </w:r>
      <w:r w:rsidR="007D3D94" w:rsidRPr="00EC01E1">
        <w:rPr>
          <w:rFonts w:ascii="Book Antiqua" w:hAnsi="Book Antiqua" w:cs="Times New Roman"/>
          <w:szCs w:val="24"/>
        </w:rPr>
        <w:t xml:space="preserve"> disease</w:t>
      </w:r>
      <w:r w:rsidR="0008236E" w:rsidRPr="00EC01E1">
        <w:rPr>
          <w:rFonts w:ascii="Book Antiqua" w:hAnsi="Book Antiqua" w:cs="Times New Roman"/>
          <w:szCs w:val="24"/>
        </w:rPr>
        <w:fldChar w:fldCharType="begin" w:fldLock="1"/>
      </w:r>
      <w:r w:rsidR="00FF1885" w:rsidRPr="00EC01E1">
        <w:rPr>
          <w:rFonts w:ascii="Book Antiqua" w:hAnsi="Book Antiqua" w:cs="Times New Roman"/>
          <w:szCs w:val="24"/>
        </w:rPr>
        <w:instrText>ADDIN CSL_CITATION {"citationItems":[{"id":"ITEM-1","itemData":{"DOI":"10.1038/90968","PMID":"11479625","abstract":"Lack of a small animal model of the human hepatitis C virus (HCV) has impeded development of antiviral therapies against this epidemic infection. By transplanting normal human hepatocytes into SCID mice carrying a plasminogen activator transgene (Alb-uPA), we generated mice with chimeric human livers. Homozygosity of Alb-uPA was associated with significantly higher levels of human hepatocyte engraftment, and these mice developed prolonged HCV infections with high viral titers after inoculation with infected human serum. Initial increases in total viral load were up to 1950-fold, with replication confirmed by detection of negative-strand viral RNA in transplanted livers. HCV viral proteins were localized to human hepatocyte nodules, and infection was serially passaged through three generations of mice confirming both synthesis and release of infectious viral particles. These chimeric mice represent the first murine model suitable for studying the human hepatitis C virus in vivo.","author":[{"dropping-particle":"","family":"Mercer","given":"D F","non-dropping-particle":"","parse-names":false,"suffix":""},{"dropping-particle":"","family":"Schiller","given":"D E","non-dropping-particle":"","parse-names":false,"suffix":""},{"dropping-particle":"","family":"Elliott","given":"J F","non-dropping-particle":"","parse-names":false,"suffix":""},{"dropping-particle":"","family":"Douglas","given":"D N","non-dropping-particle":"","parse-names":false,"suffix":""},{"dropping-particle":"","family":"Hao","given":"C","non-dropping-particle":"","parse-names":false,"suffix":""},{"dropping-particle":"","family":"Rinfret","given":"A","non-dropping-particle":"","parse-names":false,"suffix":""},{"dropping-particle":"","family":"Addison","given":"W R","non-dropping-particle":"","parse-names":false,"suffix":""},{"dropping-particle":"","family":"Fischer","given":"K P","non-dropping-particle":"","parse-names":false,"suffix":""},{"dropping-particle":"","family":"Churchill","given":"T A","non-dropping-particle":"","parse-names":false,"suffix":""},{"dropping-particle":"","family":"Lakey","given":"J R","non-dropping-particle":"","parse-names":false,"suffix":""},{"dropping-particle":"","family":"Tyrrell","given":"D L","non-dropping-particle":"","parse-names":false,"suffix":""},{"dropping-particle":"","family":"Kneteman","given":"N M","non-dropping-particle":"","parse-names":false,"suffix":""}],"container-title":"Nature medicine","id":"ITEM-1","issue":"8","issued":{"date-parts":[["2001","8"]]},"page":"927-33","publisher":"Nature Publishing Group","title":"Hepatitis C virus replication in mice with chimeric human livers.","type":"article-journal","volume":"7"},"uris":["http://www.mendeley.com/documents/?uuid=7f2d954a-9624-3261-89a3-26393dde9bd1"]}],"mendeley":{"formattedCitation":"&lt;sup&gt;[&lt;sup&gt;19&lt;/sup&gt;]&lt;/sup&gt;","plainTextFormattedCitation":"[19]","previouslyFormattedCitation":"&lt;sup&gt;[&lt;sup&gt;19&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CE35E9" w:rsidRPr="00EC01E1">
        <w:rPr>
          <w:rFonts w:ascii="Book Antiqua" w:hAnsi="Book Antiqua" w:cs="Times New Roman"/>
          <w:noProof/>
          <w:szCs w:val="24"/>
          <w:vertAlign w:val="superscript"/>
        </w:rPr>
        <w:t>[19]</w:t>
      </w:r>
      <w:r w:rsidR="0008236E" w:rsidRPr="00EC01E1">
        <w:rPr>
          <w:rFonts w:ascii="Book Antiqua" w:hAnsi="Book Antiqua" w:cs="Times New Roman"/>
          <w:szCs w:val="24"/>
        </w:rPr>
        <w:fldChar w:fldCharType="end"/>
      </w:r>
      <w:r w:rsidR="00282CD7" w:rsidRPr="00EC01E1">
        <w:rPr>
          <w:rFonts w:ascii="Book Antiqua" w:hAnsi="Book Antiqua" w:cs="Times New Roman"/>
          <w:szCs w:val="24"/>
        </w:rPr>
        <w:t>,</w:t>
      </w:r>
      <w:r w:rsidR="00B3377D" w:rsidRPr="00EC01E1">
        <w:rPr>
          <w:rFonts w:ascii="Book Antiqua" w:hAnsi="Book Antiqua" w:cs="Times New Roman"/>
          <w:szCs w:val="24"/>
        </w:rPr>
        <w:t xml:space="preserve"> they have</w:t>
      </w:r>
      <w:r w:rsidR="007D3D94" w:rsidRPr="00EC01E1">
        <w:rPr>
          <w:rFonts w:ascii="Book Antiqua" w:hAnsi="Book Antiqua" w:cs="Times New Roman"/>
          <w:szCs w:val="24"/>
        </w:rPr>
        <w:t xml:space="preserve"> important</w:t>
      </w:r>
      <w:r w:rsidR="00282CD7" w:rsidRPr="00EC01E1">
        <w:rPr>
          <w:rFonts w:ascii="Book Antiqua" w:hAnsi="Book Antiqua" w:cs="Times New Roman"/>
          <w:szCs w:val="24"/>
        </w:rPr>
        <w:t xml:space="preserve"> </w:t>
      </w:r>
      <w:r w:rsidR="004114C1" w:rsidRPr="00EC01E1">
        <w:rPr>
          <w:rFonts w:ascii="Book Antiqua" w:hAnsi="Book Antiqua" w:cs="Times New Roman"/>
          <w:szCs w:val="24"/>
        </w:rPr>
        <w:t xml:space="preserve">limitations, </w:t>
      </w:r>
      <w:r w:rsidR="007D3D94" w:rsidRPr="00EC01E1">
        <w:rPr>
          <w:rFonts w:ascii="Book Antiqua" w:hAnsi="Book Antiqua" w:cs="Times New Roman"/>
          <w:szCs w:val="24"/>
        </w:rPr>
        <w:t>e</w:t>
      </w:r>
      <w:r w:rsidR="004114C1" w:rsidRPr="00EC01E1">
        <w:rPr>
          <w:rFonts w:ascii="Book Antiqua" w:hAnsi="Book Antiqua" w:cs="Times New Roman"/>
          <w:szCs w:val="24"/>
        </w:rPr>
        <w:t>specially in terms</w:t>
      </w:r>
      <w:r w:rsidR="007D3D94" w:rsidRPr="00EC01E1">
        <w:rPr>
          <w:rFonts w:ascii="Book Antiqua" w:hAnsi="Book Antiqua" w:cs="Times New Roman"/>
          <w:szCs w:val="24"/>
        </w:rPr>
        <w:t xml:space="preserve"> of</w:t>
      </w:r>
      <w:r w:rsidR="004114C1" w:rsidRPr="00EC01E1">
        <w:rPr>
          <w:rFonts w:ascii="Book Antiqua" w:hAnsi="Book Antiqua" w:cs="Times New Roman"/>
          <w:szCs w:val="24"/>
        </w:rPr>
        <w:t xml:space="preserve"> </w:t>
      </w:r>
      <w:r w:rsidR="00F0272D" w:rsidRPr="00EC01E1">
        <w:rPr>
          <w:rFonts w:ascii="Book Antiqua" w:hAnsi="Book Antiqua" w:cs="Times New Roman"/>
          <w:szCs w:val="24"/>
        </w:rPr>
        <w:t>time</w:t>
      </w:r>
      <w:r w:rsidR="007D3D94" w:rsidRPr="00EC01E1">
        <w:rPr>
          <w:rFonts w:ascii="Book Antiqua" w:hAnsi="Book Antiqua" w:cs="Times New Roman"/>
          <w:szCs w:val="24"/>
        </w:rPr>
        <w:t>,</w:t>
      </w:r>
      <w:r w:rsidR="00F0272D" w:rsidRPr="00EC01E1">
        <w:rPr>
          <w:rFonts w:ascii="Book Antiqua" w:hAnsi="Book Antiqua" w:cs="Times New Roman"/>
          <w:szCs w:val="24"/>
        </w:rPr>
        <w:t xml:space="preserve"> </w:t>
      </w:r>
      <w:r w:rsidR="004114C1" w:rsidRPr="00EC01E1">
        <w:rPr>
          <w:rFonts w:ascii="Book Antiqua" w:hAnsi="Book Antiqua" w:cs="Times New Roman"/>
          <w:szCs w:val="24"/>
        </w:rPr>
        <w:t>cost</w:t>
      </w:r>
      <w:r w:rsidR="00F0272D" w:rsidRPr="00EC01E1">
        <w:rPr>
          <w:rFonts w:ascii="Book Antiqua" w:hAnsi="Book Antiqua" w:cs="Times New Roman"/>
          <w:szCs w:val="24"/>
        </w:rPr>
        <w:t xml:space="preserve"> and difficult</w:t>
      </w:r>
      <w:r w:rsidR="00F37D81" w:rsidRPr="00EC01E1">
        <w:rPr>
          <w:rFonts w:ascii="Book Antiqua" w:hAnsi="Book Antiqua" w:cs="Times New Roman"/>
          <w:szCs w:val="24"/>
        </w:rPr>
        <w:t>ies in creation and maintenance</w:t>
      </w:r>
      <w:r w:rsidR="00F0272D" w:rsidRPr="00EC01E1">
        <w:rPr>
          <w:rFonts w:ascii="Book Antiqua" w:hAnsi="Book Antiqua" w:cs="Times New Roman"/>
          <w:szCs w:val="24"/>
        </w:rPr>
        <w:t>.</w:t>
      </w:r>
      <w:r w:rsidR="00CF46A0" w:rsidRPr="00EC01E1">
        <w:rPr>
          <w:rFonts w:ascii="Book Antiqua" w:hAnsi="Book Antiqua" w:cs="Times New Roman"/>
          <w:szCs w:val="24"/>
        </w:rPr>
        <w:t xml:space="preserve"> Furthermore, these hybrid animal models are</w:t>
      </w:r>
      <w:r w:rsidR="00F37D81" w:rsidRPr="00EC01E1">
        <w:rPr>
          <w:rFonts w:ascii="Book Antiqua" w:hAnsi="Book Antiqua" w:cs="Times New Roman"/>
          <w:szCs w:val="24"/>
        </w:rPr>
        <w:t xml:space="preserve"> often</w:t>
      </w:r>
      <w:r w:rsidR="00CF46A0" w:rsidRPr="00EC01E1">
        <w:rPr>
          <w:rFonts w:ascii="Book Antiqua" w:hAnsi="Book Antiqua" w:cs="Times New Roman"/>
          <w:szCs w:val="24"/>
        </w:rPr>
        <w:t xml:space="preserve"> not feasible for studying the heart and cardiovascular system.</w:t>
      </w:r>
    </w:p>
    <w:p w:rsidR="00781CC4" w:rsidRPr="00EC01E1" w:rsidRDefault="00781CC4" w:rsidP="00635F19">
      <w:pPr>
        <w:snapToGrid w:val="0"/>
        <w:spacing w:after="0" w:line="360" w:lineRule="auto"/>
        <w:ind w:left="0"/>
        <w:rPr>
          <w:rFonts w:ascii="Book Antiqua" w:hAnsi="Book Antiqua" w:cs="Times New Roman"/>
          <w:szCs w:val="24"/>
        </w:rPr>
      </w:pPr>
    </w:p>
    <w:p w:rsidR="005165AB" w:rsidRPr="00EC01E1" w:rsidRDefault="00DD3D7C" w:rsidP="00635F19">
      <w:pPr>
        <w:snapToGrid w:val="0"/>
        <w:spacing w:after="0" w:line="360" w:lineRule="auto"/>
        <w:ind w:left="0"/>
        <w:rPr>
          <w:rFonts w:ascii="Book Antiqua" w:hAnsi="Book Antiqua" w:cs="Times New Roman"/>
          <w:b/>
          <w:color w:val="000000" w:themeColor="text1"/>
          <w:szCs w:val="24"/>
        </w:rPr>
      </w:pPr>
      <w:r w:rsidRPr="00EC01E1">
        <w:rPr>
          <w:rFonts w:ascii="Book Antiqua" w:hAnsi="Book Antiqua" w:cs="Times New Roman"/>
          <w:b/>
          <w:color w:val="000000" w:themeColor="text1"/>
          <w:szCs w:val="24"/>
        </w:rPr>
        <w:t>CELLULAR MODELS FOR CARDIOVASCULAR DISEASE</w:t>
      </w:r>
    </w:p>
    <w:p w:rsidR="005C7247" w:rsidRPr="00EC01E1" w:rsidRDefault="007D3D94" w:rsidP="00635F19">
      <w:pPr>
        <w:snapToGrid w:val="0"/>
        <w:spacing w:after="0" w:line="360" w:lineRule="auto"/>
        <w:ind w:left="0"/>
        <w:rPr>
          <w:rFonts w:ascii="Book Antiqua" w:hAnsi="Book Antiqua" w:cs="Times New Roman"/>
          <w:szCs w:val="24"/>
        </w:rPr>
      </w:pPr>
      <w:r w:rsidRPr="00EC01E1">
        <w:rPr>
          <w:rFonts w:ascii="Book Antiqua" w:hAnsi="Book Antiqua" w:cs="Times New Roman"/>
          <w:szCs w:val="24"/>
        </w:rPr>
        <w:t>The adult mammalian heart is composed of multiple cell types, including cardiomyocytes, fibroblasts, endothelial cells</w:t>
      </w:r>
      <w:r w:rsidR="00591770" w:rsidRPr="00EC01E1">
        <w:rPr>
          <w:rFonts w:ascii="Book Antiqua" w:hAnsi="Book Antiqua" w:cs="Times New Roman"/>
          <w:szCs w:val="24"/>
        </w:rPr>
        <w:t>, vascular</w:t>
      </w:r>
      <w:r w:rsidRPr="00EC01E1">
        <w:rPr>
          <w:rFonts w:ascii="Book Antiqua" w:hAnsi="Book Antiqua" w:cs="Times New Roman"/>
          <w:szCs w:val="24"/>
        </w:rPr>
        <w:t xml:space="preserve"> and perivascular cells. The composition of the heart varies greatly between species</w:t>
      </w:r>
      <w:r w:rsidR="0008236E" w:rsidRPr="00EC01E1">
        <w:rPr>
          <w:rFonts w:ascii="Book Antiqua" w:hAnsi="Book Antiqua" w:cs="Times New Roman"/>
          <w:szCs w:val="24"/>
        </w:rPr>
        <w:fldChar w:fldCharType="begin" w:fldLock="1"/>
      </w:r>
      <w:r w:rsidR="00FF1885" w:rsidRPr="00EC01E1">
        <w:rPr>
          <w:rFonts w:ascii="Book Antiqua" w:hAnsi="Book Antiqua" w:cs="Times New Roman"/>
          <w:szCs w:val="24"/>
        </w:rPr>
        <w:instrText>ADDIN CSL_CITATION {"citationItems":[{"id":"ITEM-1","itemData":{"DOI":"10.1161/CIRCRESAHA.115.307778","PMID":"26635390","abstract":"RATIONALE Accurate knowledge of the cellular composition of the heart is essential to fully understand the changes that occur during pathogenesis and to devise strategies for tissue engineering and regeneration. OBJECTIVE To examine the relative frequency of cardiac endothelial cells, hematopoietic-derived cells, and fibroblasts in the mouse and human heart. METHODS AND RESULTS Using a combination of genetic tools and cellular markers, we examined the occurrence of the most prominent cell types in the adult mouse heart. Immunohistochemistry revealed that endothelial cells constitute &gt;60%, hematopoietic-derived cells 5% to 10%, and fibroblasts &lt;20% of the nonmyocytes in the heart. A refined cell isolation protocol and an improved flow cytometry approach provided an independent means of determining the relative abundance of nonmyocytes. High-dimensional analysis and unsupervised clustering of cell populations confirmed that endothelial cells are the most abundant cell population. Interestingly, fibroblast numbers are smaller than previously estimated, and 2 commonly assigned fibroblast markers, Sca-1 and CD90, under-represent fibroblast numbers. We also describe an alternative fibroblast surface marker that more accurately identifies the resident cardiac fibroblast population. CONCLUSIONS This new perspective on the abundance of different cell types in the heart demonstrates that fibroblasts comprise a relatively minor population. By contrast, endothelial cells constitute the majority of noncardiomyocytes and are likely to play a greater role in physiological function and response to injury than previously appreciated.","author":[{"dropping-particle":"","family":"Pinto","given":"Alexander R","non-dropping-particle":"","parse-names":false,"suffix":""},{"dropping-particle":"","family":"Ilinykh","given":"Alexei","non-dropping-particle":"","parse-names":false,"suffix":""},{"dropping-particle":"","family":"Ivey","given":"Malina J","non-dropping-particle":"","parse-names":false,"suffix":""},{"dropping-particle":"","family":"Kuwabara","given":"Jill T","non-dropping-particle":"","parse-names":false,"suffix":""},{"dropping-particle":"","family":"D'Antoni","given":"Michelle L","non-dropping-particle":"","parse-names":false,"suffix":""},{"dropping-particle":"","family":"Debuque","given":"Ryan","non-dropping-particle":"","parse-names":false,"suffix":""},{"dropping-particle":"","family":"Chandran","given":"Anjana","non-dropping-particle":"","parse-names":false,"suffix":""},{"dropping-particle":"","family":"Wang","given":"Lina","non-dropping-particle":"","parse-names":false,"suffix":""},{"dropping-particle":"","family":"Arora","given":"Komal","non-dropping-particle":"","parse-names":false,"suffix":""},{"dropping-particle":"","family":"Rosenthal","given":"Nadia A","non-dropping-particle":"","parse-names":false,"suffix":""},{"dropping-particle":"","family":"Tallquist","given":"Michelle D","non-dropping-particle":"","parse-names":false,"suffix":""}],"container-title":"Circulation research","id":"ITEM-1","issue":"3","issued":{"date-parts":[["2016","2","5"]]},"page":"400-9","publisher":"NIH Public Access","title":"Revisiting Cardiac Cellular Composition.","type":"article-journal","volume":"118"},"uris":["http://www.mendeley.com/documents/?uuid=1f2077e6-9544-33b3-9af4-1a7fa24adeca"]}],"mendeley":{"formattedCitation":"&lt;sup&gt;[&lt;sup&gt;20&lt;/sup&gt;]&lt;/sup&gt;","plainTextFormattedCitation":"[20]","previouslyFormattedCitation":"&lt;sup&gt;[&lt;sup&gt;20&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CE35E9" w:rsidRPr="00EC01E1">
        <w:rPr>
          <w:rFonts w:ascii="Book Antiqua" w:hAnsi="Book Antiqua" w:cs="Times New Roman"/>
          <w:noProof/>
          <w:szCs w:val="24"/>
          <w:vertAlign w:val="superscript"/>
        </w:rPr>
        <w:t>[20]</w:t>
      </w:r>
      <w:r w:rsidR="0008236E" w:rsidRPr="00EC01E1">
        <w:rPr>
          <w:rFonts w:ascii="Book Antiqua" w:hAnsi="Book Antiqua" w:cs="Times New Roman"/>
          <w:szCs w:val="24"/>
        </w:rPr>
        <w:fldChar w:fldCharType="end"/>
      </w:r>
      <w:r w:rsidRPr="00EC01E1">
        <w:rPr>
          <w:rFonts w:ascii="Book Antiqua" w:hAnsi="Book Antiqua" w:cs="Times New Roman"/>
          <w:szCs w:val="24"/>
        </w:rPr>
        <w:t xml:space="preserve"> but, in humans, cardiomyocytes are the dominant cell type by volume, encompassing 70</w:t>
      </w:r>
      <w:r w:rsidR="00F21D2D" w:rsidRPr="00EC01E1">
        <w:rPr>
          <w:rFonts w:ascii="Book Antiqua" w:hAnsi="Book Antiqua" w:cs="Times New Roman"/>
          <w:szCs w:val="24"/>
        </w:rPr>
        <w:t>%</w:t>
      </w:r>
      <w:r w:rsidRPr="00EC01E1">
        <w:rPr>
          <w:rFonts w:ascii="Book Antiqua" w:hAnsi="Book Antiqua" w:cs="Times New Roman"/>
          <w:szCs w:val="24"/>
        </w:rPr>
        <w:t xml:space="preserve">-85% of the total heart. </w:t>
      </w:r>
      <w:r w:rsidR="006059D1" w:rsidRPr="00EC01E1">
        <w:rPr>
          <w:rFonts w:ascii="Book Antiqua" w:hAnsi="Book Antiqua" w:cs="Times New Roman"/>
          <w:szCs w:val="24"/>
        </w:rPr>
        <w:t>Cardiomyocytes give rise to specialized cells such as atrial myocytes, ventricular myocytes and Purkinje cells</w:t>
      </w:r>
      <w:r w:rsidR="0008236E" w:rsidRPr="00EC01E1">
        <w:rPr>
          <w:rFonts w:ascii="Book Antiqua" w:hAnsi="Book Antiqua" w:cs="Times New Roman"/>
          <w:szCs w:val="24"/>
        </w:rPr>
        <w:fldChar w:fldCharType="begin" w:fldLock="1"/>
      </w:r>
      <w:r w:rsidR="00FF1885" w:rsidRPr="00EC01E1">
        <w:rPr>
          <w:rFonts w:ascii="Book Antiqua" w:hAnsi="Book Antiqua" w:cs="Times New Roman"/>
          <w:szCs w:val="24"/>
        </w:rPr>
        <w:instrText>ADDIN CSL_CITATION {"citationItems":[{"id":"ITEM-1","itemData":{"DOI":"10.1038/nm0504-467","abstract":"A decade of discoveries in cardiac biology","author":[{"dropping-particle":"","family":"Olson","given":"Eric N","non-dropping-particle":"","parse-names":false,"suffix":""}],"container-title":"Nature Medicine","id":"ITEM-1","issue":"5","issued":{"date-parts":[["2004","5","1"]]},"page":"467-474","publisher":"Nature Publishing Group","title":"A decade of discoveries in cardiac biology","type":"article-journal","volume":"10"},"uris":["http://www.mendeley.com/documents/?uuid=7215fe8a-b040-3f52-af52-7b78c4f4d2a7"]}],"mendeley":{"formattedCitation":"&lt;sup&gt;[&lt;sup&gt;21&lt;/sup&gt;]&lt;/sup&gt;","plainTextFormattedCitation":"[21]","previouslyFormattedCitation":"&lt;sup&gt;[&lt;sup&gt;21&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CE35E9" w:rsidRPr="00EC01E1">
        <w:rPr>
          <w:rFonts w:ascii="Book Antiqua" w:hAnsi="Book Antiqua" w:cs="Times New Roman"/>
          <w:noProof/>
          <w:szCs w:val="24"/>
          <w:vertAlign w:val="superscript"/>
        </w:rPr>
        <w:t>[21]</w:t>
      </w:r>
      <w:r w:rsidR="0008236E" w:rsidRPr="00EC01E1">
        <w:rPr>
          <w:rFonts w:ascii="Book Antiqua" w:hAnsi="Book Antiqua" w:cs="Times New Roman"/>
          <w:szCs w:val="24"/>
        </w:rPr>
        <w:fldChar w:fldCharType="end"/>
      </w:r>
      <w:r w:rsidR="006059D1" w:rsidRPr="00EC01E1">
        <w:rPr>
          <w:rFonts w:ascii="Book Antiqua" w:hAnsi="Book Antiqua" w:cs="Times New Roman"/>
          <w:szCs w:val="24"/>
        </w:rPr>
        <w:t xml:space="preserve"> and are responsible for the generation of contractile force</w:t>
      </w:r>
      <w:r w:rsidR="0008236E" w:rsidRPr="00EC01E1">
        <w:rPr>
          <w:rFonts w:ascii="Book Antiqua" w:hAnsi="Book Antiqua" w:cs="Times New Roman"/>
          <w:szCs w:val="24"/>
        </w:rPr>
        <w:fldChar w:fldCharType="begin" w:fldLock="1"/>
      </w:r>
      <w:r w:rsidR="00FF1885" w:rsidRPr="00EC01E1">
        <w:rPr>
          <w:rFonts w:ascii="Book Antiqua" w:hAnsi="Book Antiqua" w:cs="Times New Roman"/>
          <w:szCs w:val="24"/>
        </w:rPr>
        <w:instrText>ADDIN CSL_CITATION {"citationItems":[{"id":"ITEM-1","itemData":{"DOI":"10.1016/J.BIOCEL.2005.04.011","abstract":"The heart is the first formed organ in the developing fetus. During fetal and postnatal development cardiomyocytes become terminally differentiated muscular cells that are connected end to end by gap junctions, allowing concerted contractile activity. The contraction–relaxation cycle of cardiomyocytes is orchestrated by cyclic increases and decreases in intracellular Ca2+ initiated by depolarization of the sarcolemma and sustained by Ca2+ release and re-uptake by the sarcoplasmic reticulum. When stressed, cardiomyocytes undergo hypertrophic growth and apoptotic responses in vivo as well as in cell culture models. Such changes predispose to heart failure in the longer term.Cell facts•Cardiomyocytes are the cells responsible for generating contractile force in the intact heart.•Specialized cardiomyocytes form the cardiac conduction system, responsible for control of rhythmic beating of the heart.•Cardiomyocytes undergo enlargement (hypertrophy) in response to chronic demand for increased contractile force, but an inability to meet these needs leads to insufficient cardiac output for the demands of the whole organism (heart failure), one of the most common causes of death in the Western world.","author":[{"dropping-particle":"","family":"Woodcock","given":"Elizabeth A.","non-dropping-particle":"","parse-names":false,"suffix":""},{"dropping-particle":"","family":"Matkovich","given":"Scot J.","non-dropping-particle":"","parse-names":false,"suffix":""}],"container-title":"The International Journal of Biochemistry &amp; Cell Biology","id":"ITEM-1","issue":"9","issued":{"date-parts":[["2005","9","1"]]},"page":"1746-1751","publisher":"Pergamon","title":"Cardiomyocytes structure, function and associated pathologies","type":"article-journal","volume":"37"},"uris":["http://www.mendeley.com/documents/?uuid=3654e4f8-d0be-3c26-8d4d-f09f6fe73279"]}],"mendeley":{"formattedCitation":"&lt;sup&gt;[&lt;sup&gt;22&lt;/sup&gt;]&lt;/sup&gt;","plainTextFormattedCitation":"[22]","previouslyFormattedCitation":"&lt;sup&gt;[&lt;sup&gt;22&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CE35E9" w:rsidRPr="00EC01E1">
        <w:rPr>
          <w:rFonts w:ascii="Book Antiqua" w:hAnsi="Book Antiqua" w:cs="Times New Roman"/>
          <w:noProof/>
          <w:szCs w:val="24"/>
          <w:vertAlign w:val="superscript"/>
        </w:rPr>
        <w:t>[22]</w:t>
      </w:r>
      <w:r w:rsidR="0008236E" w:rsidRPr="00EC01E1">
        <w:rPr>
          <w:rFonts w:ascii="Book Antiqua" w:hAnsi="Book Antiqua" w:cs="Times New Roman"/>
          <w:szCs w:val="24"/>
        </w:rPr>
        <w:fldChar w:fldCharType="end"/>
      </w:r>
      <w:r w:rsidR="006059D1" w:rsidRPr="00EC01E1">
        <w:rPr>
          <w:rFonts w:ascii="Book Antiqua" w:hAnsi="Book Antiqua" w:cs="Times New Roman"/>
          <w:szCs w:val="24"/>
        </w:rPr>
        <w:t>. However, although the other cell types</w:t>
      </w:r>
      <w:r w:rsidRPr="00EC01E1">
        <w:rPr>
          <w:rFonts w:ascii="Book Antiqua" w:hAnsi="Book Antiqua" w:cs="Times New Roman"/>
          <w:szCs w:val="24"/>
        </w:rPr>
        <w:t xml:space="preserve"> only account for a small portion of the </w:t>
      </w:r>
      <w:r w:rsidR="00591770" w:rsidRPr="00EC01E1">
        <w:rPr>
          <w:rFonts w:ascii="Book Antiqua" w:hAnsi="Book Antiqua" w:cs="Times New Roman"/>
          <w:szCs w:val="24"/>
        </w:rPr>
        <w:t xml:space="preserve">overall </w:t>
      </w:r>
      <w:r w:rsidRPr="00EC01E1">
        <w:rPr>
          <w:rFonts w:ascii="Book Antiqua" w:hAnsi="Book Antiqua" w:cs="Times New Roman"/>
          <w:szCs w:val="24"/>
        </w:rPr>
        <w:t>total</w:t>
      </w:r>
      <w:r w:rsidR="00591770" w:rsidRPr="00EC01E1">
        <w:rPr>
          <w:rFonts w:ascii="Book Antiqua" w:hAnsi="Book Antiqua" w:cs="Times New Roman"/>
          <w:szCs w:val="24"/>
        </w:rPr>
        <w:t xml:space="preserve"> myocardial</w:t>
      </w:r>
      <w:r w:rsidRPr="00EC01E1">
        <w:rPr>
          <w:rFonts w:ascii="Book Antiqua" w:hAnsi="Book Antiqua" w:cs="Times New Roman"/>
          <w:szCs w:val="24"/>
        </w:rPr>
        <w:t xml:space="preserve"> </w:t>
      </w:r>
      <w:r w:rsidR="00591770" w:rsidRPr="00EC01E1">
        <w:rPr>
          <w:rFonts w:ascii="Book Antiqua" w:hAnsi="Book Antiqua" w:cs="Times New Roman"/>
          <w:szCs w:val="24"/>
        </w:rPr>
        <w:t>mass</w:t>
      </w:r>
      <w:r w:rsidRPr="00EC01E1">
        <w:rPr>
          <w:rFonts w:ascii="Book Antiqua" w:hAnsi="Book Antiqua" w:cs="Times New Roman"/>
          <w:szCs w:val="24"/>
        </w:rPr>
        <w:t xml:space="preserve">, they are </w:t>
      </w:r>
      <w:r w:rsidR="006059D1" w:rsidRPr="00EC01E1">
        <w:rPr>
          <w:rFonts w:ascii="Book Antiqua" w:hAnsi="Book Antiqua" w:cs="Times New Roman"/>
          <w:szCs w:val="24"/>
        </w:rPr>
        <w:t>essential</w:t>
      </w:r>
      <w:r w:rsidRPr="00EC01E1">
        <w:rPr>
          <w:rFonts w:ascii="Book Antiqua" w:hAnsi="Book Antiqua" w:cs="Times New Roman"/>
          <w:szCs w:val="24"/>
        </w:rPr>
        <w:t xml:space="preserve"> for maintaining homeostasis</w:t>
      </w:r>
      <w:r w:rsidR="00033BAE" w:rsidRPr="00EC01E1">
        <w:rPr>
          <w:rFonts w:ascii="Book Antiqua" w:hAnsi="Book Antiqua" w:cs="Times New Roman"/>
          <w:szCs w:val="24"/>
        </w:rPr>
        <w:t xml:space="preserve"> by</w:t>
      </w:r>
      <w:r w:rsidRPr="00EC01E1">
        <w:rPr>
          <w:rFonts w:ascii="Book Antiqua" w:hAnsi="Book Antiqua" w:cs="Times New Roman"/>
          <w:szCs w:val="24"/>
        </w:rPr>
        <w:t xml:space="preserve"> providing the extracellular matrix and int</w:t>
      </w:r>
      <w:r w:rsidR="00591770" w:rsidRPr="00EC01E1">
        <w:rPr>
          <w:rFonts w:ascii="Book Antiqua" w:hAnsi="Book Antiqua" w:cs="Times New Roman"/>
          <w:szCs w:val="24"/>
        </w:rPr>
        <w:t>er</w:t>
      </w:r>
      <w:r w:rsidRPr="00EC01E1">
        <w:rPr>
          <w:rFonts w:ascii="Book Antiqua" w:hAnsi="Book Antiqua" w:cs="Times New Roman"/>
          <w:szCs w:val="24"/>
        </w:rPr>
        <w:t>cellular communication</w:t>
      </w:r>
      <w:r w:rsidR="00591770" w:rsidRPr="00EC01E1">
        <w:rPr>
          <w:rFonts w:ascii="Book Antiqua" w:hAnsi="Book Antiqua" w:cs="Times New Roman"/>
          <w:szCs w:val="24"/>
        </w:rPr>
        <w:t xml:space="preserve"> networks necessary</w:t>
      </w:r>
      <w:r w:rsidRPr="00EC01E1">
        <w:rPr>
          <w:rFonts w:ascii="Book Antiqua" w:hAnsi="Book Antiqua" w:cs="Times New Roman"/>
          <w:szCs w:val="24"/>
        </w:rPr>
        <w:t xml:space="preserve"> to ensure </w:t>
      </w:r>
      <w:r w:rsidR="006059D1" w:rsidRPr="00EC01E1">
        <w:rPr>
          <w:rFonts w:ascii="Book Antiqua" w:hAnsi="Book Antiqua" w:cs="Times New Roman"/>
          <w:szCs w:val="24"/>
        </w:rPr>
        <w:t>proper cardiac function</w:t>
      </w:r>
      <w:r w:rsidR="0008236E" w:rsidRPr="00EC01E1">
        <w:rPr>
          <w:rFonts w:ascii="Book Antiqua" w:hAnsi="Book Antiqua" w:cs="Times New Roman"/>
          <w:szCs w:val="24"/>
        </w:rPr>
        <w:fldChar w:fldCharType="begin" w:fldLock="1"/>
      </w:r>
      <w:r w:rsidR="00FF1885" w:rsidRPr="00EC01E1">
        <w:rPr>
          <w:rFonts w:ascii="Book Antiqua" w:hAnsi="Book Antiqua" w:cs="Times New Roman"/>
          <w:szCs w:val="24"/>
        </w:rPr>
        <w:instrText>ADDIN CSL_CITATION {"citationItems":[{"id":"ITEM-1","itemData":{"DOI":"10.1161/CIRCRESAHA.116.308139","PMID":"26846633","author":[{"dropping-particle":"","family":"Zhou","given":"Pingzhu","non-dropping-particle":"","parse-names":false,"suffix":""},{"dropping-particle":"","family":"Pu","given":"William T","non-dropping-particle":"","parse-names":false,"suffix":""}],"container-title":"Circulation research","id":"ITEM-1","issue":"3","issued":{"date-parts":[["2016","2","5"]]},"page":"368-70","publisher":"NIH Public Access","title":"Recounting Cardiac Cellular Composition.","type":"article-journal","volume":"118"},"uris":["http://www.mendeley.com/documents/?uuid=a4f6b7c8-5860-3421-ab9f-0e6c55b0edc7"]}],"mendeley":{"formattedCitation":"&lt;sup&gt;[&lt;sup&gt;23&lt;/sup&gt;]&lt;/sup&gt;","plainTextFormattedCitation":"[23]","previouslyFormattedCitation":"&lt;sup&gt;[&lt;sup&gt;23&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CE35E9" w:rsidRPr="00EC01E1">
        <w:rPr>
          <w:rFonts w:ascii="Book Antiqua" w:hAnsi="Book Antiqua" w:cs="Times New Roman"/>
          <w:noProof/>
          <w:szCs w:val="24"/>
          <w:vertAlign w:val="superscript"/>
        </w:rPr>
        <w:t>[23]</w:t>
      </w:r>
      <w:r w:rsidR="0008236E" w:rsidRPr="00EC01E1">
        <w:rPr>
          <w:rFonts w:ascii="Book Antiqua" w:hAnsi="Book Antiqua" w:cs="Times New Roman"/>
          <w:szCs w:val="24"/>
        </w:rPr>
        <w:fldChar w:fldCharType="end"/>
      </w:r>
      <w:r w:rsidRPr="00EC01E1">
        <w:rPr>
          <w:rFonts w:ascii="Book Antiqua" w:hAnsi="Book Antiqua" w:cs="Times New Roman"/>
          <w:szCs w:val="24"/>
        </w:rPr>
        <w:t xml:space="preserve">. </w:t>
      </w:r>
      <w:r w:rsidR="006059D1" w:rsidRPr="00EC01E1">
        <w:rPr>
          <w:rFonts w:ascii="Book Antiqua" w:hAnsi="Book Antiqua" w:cs="Times New Roman"/>
          <w:szCs w:val="24"/>
        </w:rPr>
        <w:t>Although</w:t>
      </w:r>
      <w:r w:rsidRPr="00EC01E1">
        <w:rPr>
          <w:rFonts w:ascii="Book Antiqua" w:hAnsi="Book Antiqua" w:cs="Times New Roman"/>
          <w:szCs w:val="24"/>
        </w:rPr>
        <w:t xml:space="preserve"> cardiomyocytes </w:t>
      </w:r>
      <w:r w:rsidR="006059D1" w:rsidRPr="00EC01E1">
        <w:rPr>
          <w:rFonts w:ascii="Book Antiqua" w:hAnsi="Book Antiqua" w:cs="Times New Roman"/>
          <w:szCs w:val="24"/>
        </w:rPr>
        <w:t>may be dominant by volume</w:t>
      </w:r>
      <w:r w:rsidRPr="00EC01E1">
        <w:rPr>
          <w:rFonts w:ascii="Book Antiqua" w:hAnsi="Book Antiqua" w:cs="Times New Roman"/>
          <w:szCs w:val="24"/>
        </w:rPr>
        <w:t>, they are not the most abundant cells</w:t>
      </w:r>
      <w:r w:rsidR="006059D1" w:rsidRPr="00EC01E1">
        <w:rPr>
          <w:rFonts w:ascii="Book Antiqua" w:hAnsi="Book Antiqua" w:cs="Times New Roman"/>
          <w:szCs w:val="24"/>
        </w:rPr>
        <w:t>. F</w:t>
      </w:r>
      <w:r w:rsidRPr="00EC01E1">
        <w:rPr>
          <w:rFonts w:ascii="Book Antiqua" w:hAnsi="Book Antiqua" w:cs="Times New Roman"/>
          <w:szCs w:val="24"/>
        </w:rPr>
        <w:t>ibroblasts are</w:t>
      </w:r>
      <w:r w:rsidR="006059D1" w:rsidRPr="00EC01E1">
        <w:rPr>
          <w:rFonts w:ascii="Book Antiqua" w:hAnsi="Book Antiqua" w:cs="Times New Roman"/>
          <w:szCs w:val="24"/>
        </w:rPr>
        <w:t xml:space="preserve"> actually </w:t>
      </w:r>
      <w:r w:rsidR="006059D1" w:rsidRPr="00EC01E1">
        <w:rPr>
          <w:rFonts w:ascii="Book Antiqua" w:hAnsi="Book Antiqua" w:cs="Times New Roman"/>
          <w:szCs w:val="24"/>
        </w:rPr>
        <w:lastRenderedPageBreak/>
        <w:t>the</w:t>
      </w:r>
      <w:r w:rsidRPr="00EC01E1">
        <w:rPr>
          <w:rFonts w:ascii="Book Antiqua" w:hAnsi="Book Antiqua" w:cs="Times New Roman"/>
          <w:szCs w:val="24"/>
        </w:rPr>
        <w:t xml:space="preserve"> most </w:t>
      </w:r>
      <w:r w:rsidR="006059D1" w:rsidRPr="00EC01E1">
        <w:rPr>
          <w:rFonts w:ascii="Book Antiqua" w:hAnsi="Book Antiqua" w:cs="Times New Roman"/>
          <w:szCs w:val="24"/>
        </w:rPr>
        <w:t>common cell type</w:t>
      </w:r>
      <w:r w:rsidRPr="00EC01E1">
        <w:rPr>
          <w:rFonts w:ascii="Book Antiqua" w:hAnsi="Book Antiqua" w:cs="Times New Roman"/>
          <w:szCs w:val="24"/>
        </w:rPr>
        <w:t xml:space="preserve"> in the heart</w:t>
      </w:r>
      <w:r w:rsidR="006059D1" w:rsidRPr="00EC01E1">
        <w:rPr>
          <w:rFonts w:ascii="Book Antiqua" w:hAnsi="Book Antiqua" w:cs="Times New Roman"/>
          <w:szCs w:val="24"/>
        </w:rPr>
        <w:t xml:space="preserve"> and are vital for maintaining</w:t>
      </w:r>
      <w:r w:rsidR="00591770" w:rsidRPr="00EC01E1">
        <w:rPr>
          <w:rFonts w:ascii="Book Antiqua" w:hAnsi="Book Antiqua" w:cs="Times New Roman"/>
          <w:szCs w:val="24"/>
        </w:rPr>
        <w:t xml:space="preserve"> the</w:t>
      </w:r>
      <w:r w:rsidR="006059D1" w:rsidRPr="00EC01E1">
        <w:rPr>
          <w:rFonts w:ascii="Book Antiqua" w:hAnsi="Book Antiqua" w:cs="Times New Roman"/>
          <w:szCs w:val="24"/>
        </w:rPr>
        <w:t xml:space="preserve"> structur</w:t>
      </w:r>
      <w:r w:rsidR="00591770" w:rsidRPr="00EC01E1">
        <w:rPr>
          <w:rFonts w:ascii="Book Antiqua" w:hAnsi="Book Antiqua" w:cs="Times New Roman"/>
          <w:szCs w:val="24"/>
        </w:rPr>
        <w:t>e</w:t>
      </w:r>
      <w:r w:rsidR="006059D1" w:rsidRPr="00EC01E1">
        <w:rPr>
          <w:rFonts w:ascii="Book Antiqua" w:hAnsi="Book Antiqua" w:cs="Times New Roman"/>
          <w:szCs w:val="24"/>
        </w:rPr>
        <w:t>, mechanical and electrical functions of the heart</w:t>
      </w:r>
      <w:r w:rsidR="0008236E" w:rsidRPr="00EC01E1">
        <w:rPr>
          <w:rFonts w:ascii="Book Antiqua" w:hAnsi="Book Antiqua" w:cs="Times New Roman"/>
          <w:szCs w:val="24"/>
        </w:rPr>
        <w:fldChar w:fldCharType="begin" w:fldLock="1"/>
      </w:r>
      <w:r w:rsidR="00FF1885" w:rsidRPr="00EC01E1">
        <w:rPr>
          <w:rFonts w:ascii="Book Antiqua" w:hAnsi="Book Antiqua" w:cs="Times New Roman"/>
          <w:szCs w:val="24"/>
        </w:rPr>
        <w:instrText>ADDIN CSL_CITATION {"citationItems":[{"id":"ITEM-1","itemData":{"DOI":"10.21037/jtd.2017.03.122","PMID":"28446967","abstract":"Fibroblasts are cells with a structural function, synthesizing components of the extracellular matrix. They are accordingly associated with various forms of connective tissue. During cardiac development fibroblasts originate from different sources. Most derive from the epicardium, some derive from the endocardium, and a small population derives from the neural crest. Cardiac fibroblasts have important functions during development, homeostasis, and disease. However, since fibroblasts are a very heterogeneous cell population no truly specific markers exist. Therefore, studying them in detail is difficult. Nevertheless, several lineage tracing models have been widely used. In this review, we describe the developmental origins of cardiac fibroblasts, comment on fibroblast markers and related lineage tracing approaches, and discuss the cardiac cell composition, which has recently been revised, especially in terms of non-myocyte cells.","author":[{"dropping-particle":"","family":"Doppler","given":"Stefanie A","non-dropping-particle":"","parse-names":false,"suffix":""},{"dropping-particle":"","family":"Carvalho","given":"Catarina","non-dropping-particle":"","parse-names":false,"suffix":""},{"dropping-particle":"","family":"Lahm","given":"Harald","non-dropping-particle":"","parse-names":false,"suffix":""},{"dropping-particle":"","family":"Deutsch","given":"Marcus-André","non-dropping-particle":"","parse-names":false,"suffix":""},{"dropping-particle":"","family":"Dreßen","given":"Martina","non-dropping-particle":"","parse-names":false,"suffix":""},{"dropping-particle":"","family":"Puluca","given":"Nazan","non-dropping-particle":"","parse-names":false,"suffix":""},{"dropping-particle":"","family":"Lange","given":"Rüdiger","non-dropping-particle":"","parse-names":false,"suffix":""},{"dropping-particle":"","family":"Krane","given":"Markus","non-dropping-particle":"","parse-names":false,"suffix":""}],"container-title":"Journal of thoracic disease","id":"ITEM-1","issue":"Suppl 1","issued":{"date-parts":[["2017","3"]]},"page":"S36-S51","publisher":"AME Publications","title":"Cardiac fibroblasts: more than mechanical support.","type":"article-journal","volume":"9"},"uris":["http://www.mendeley.com/documents/?uuid=47458fa9-a7b2-3d77-8053-d34d96fc50d9"]}],"mendeley":{"formattedCitation":"&lt;sup&gt;[&lt;sup&gt;24&lt;/sup&gt;]&lt;/sup&gt;","plainTextFormattedCitation":"[24]","previouslyFormattedCitation":"&lt;sup&gt;[&lt;sup&gt;24&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CE35E9" w:rsidRPr="00EC01E1">
        <w:rPr>
          <w:rFonts w:ascii="Book Antiqua" w:hAnsi="Book Antiqua" w:cs="Times New Roman"/>
          <w:noProof/>
          <w:szCs w:val="24"/>
          <w:vertAlign w:val="superscript"/>
        </w:rPr>
        <w:t>[24]</w:t>
      </w:r>
      <w:r w:rsidR="0008236E" w:rsidRPr="00EC01E1">
        <w:rPr>
          <w:rFonts w:ascii="Book Antiqua" w:hAnsi="Book Antiqua" w:cs="Times New Roman"/>
          <w:szCs w:val="24"/>
        </w:rPr>
        <w:fldChar w:fldCharType="end"/>
      </w:r>
      <w:r w:rsidRPr="00EC01E1">
        <w:rPr>
          <w:rFonts w:ascii="Book Antiqua" w:hAnsi="Book Antiqua" w:cs="Times New Roman"/>
          <w:szCs w:val="24"/>
        </w:rPr>
        <w:t>.</w:t>
      </w:r>
      <w:r w:rsidR="00663886">
        <w:rPr>
          <w:rFonts w:ascii="Book Antiqua" w:hAnsi="Book Antiqua" w:cs="Times New Roman"/>
          <w:szCs w:val="24"/>
        </w:rPr>
        <w:t xml:space="preserve"> </w:t>
      </w:r>
      <w:r w:rsidR="006059D1" w:rsidRPr="00EC01E1">
        <w:rPr>
          <w:rFonts w:ascii="Book Antiqua" w:hAnsi="Book Antiqua" w:cs="Times New Roman"/>
          <w:szCs w:val="24"/>
        </w:rPr>
        <w:t xml:space="preserve">Cardiomyocytes and fibroblasts are the </w:t>
      </w:r>
      <w:r w:rsidR="00591770" w:rsidRPr="00EC01E1">
        <w:rPr>
          <w:rFonts w:ascii="Book Antiqua" w:hAnsi="Book Antiqua" w:cs="Times New Roman"/>
          <w:szCs w:val="24"/>
        </w:rPr>
        <w:t>best</w:t>
      </w:r>
      <w:r w:rsidR="006059D1" w:rsidRPr="00EC01E1">
        <w:rPr>
          <w:rFonts w:ascii="Book Antiqua" w:hAnsi="Book Antiqua" w:cs="Times New Roman"/>
          <w:szCs w:val="24"/>
        </w:rPr>
        <w:t>-studied cardiac cells and, since both cell types have important functions in the heart,</w:t>
      </w:r>
      <w:r w:rsidR="00591770" w:rsidRPr="00EC01E1">
        <w:rPr>
          <w:rFonts w:ascii="Book Antiqua" w:hAnsi="Book Antiqua" w:cs="Times New Roman"/>
          <w:szCs w:val="24"/>
        </w:rPr>
        <w:t xml:space="preserve"> we</w:t>
      </w:r>
      <w:r w:rsidR="006059D1" w:rsidRPr="00EC01E1">
        <w:rPr>
          <w:rFonts w:ascii="Book Antiqua" w:hAnsi="Book Antiqua" w:cs="Times New Roman"/>
          <w:szCs w:val="24"/>
        </w:rPr>
        <w:t xml:space="preserve"> </w:t>
      </w:r>
      <w:r w:rsidR="00591770" w:rsidRPr="00EC01E1">
        <w:rPr>
          <w:rFonts w:ascii="Book Antiqua" w:hAnsi="Book Antiqua" w:cs="Times New Roman"/>
          <w:szCs w:val="24"/>
        </w:rPr>
        <w:t xml:space="preserve">would suggest that </w:t>
      </w:r>
      <w:r w:rsidR="006059D1" w:rsidRPr="00EC01E1">
        <w:rPr>
          <w:rFonts w:ascii="Book Antiqua" w:hAnsi="Book Antiqua" w:cs="Times New Roman"/>
          <w:szCs w:val="24"/>
        </w:rPr>
        <w:t xml:space="preserve">both need to be </w:t>
      </w:r>
      <w:r w:rsidR="00E30411" w:rsidRPr="00EC01E1">
        <w:rPr>
          <w:rFonts w:ascii="Book Antiqua" w:hAnsi="Book Antiqua" w:cs="Times New Roman"/>
          <w:szCs w:val="24"/>
        </w:rPr>
        <w:t xml:space="preserve">examined </w:t>
      </w:r>
      <w:r w:rsidR="006059D1" w:rsidRPr="00EC01E1">
        <w:rPr>
          <w:rFonts w:ascii="Book Antiqua" w:hAnsi="Book Antiqua" w:cs="Times New Roman"/>
          <w:szCs w:val="24"/>
        </w:rPr>
        <w:t>to</w:t>
      </w:r>
      <w:r w:rsidR="00591770" w:rsidRPr="00EC01E1">
        <w:rPr>
          <w:rFonts w:ascii="Book Antiqua" w:hAnsi="Book Antiqua" w:cs="Times New Roman"/>
          <w:szCs w:val="24"/>
        </w:rPr>
        <w:t xml:space="preserve"> fully</w:t>
      </w:r>
      <w:r w:rsidR="006059D1" w:rsidRPr="00EC01E1">
        <w:rPr>
          <w:rFonts w:ascii="Book Antiqua" w:hAnsi="Book Antiqua" w:cs="Times New Roman"/>
          <w:szCs w:val="24"/>
        </w:rPr>
        <w:t xml:space="preserve"> comprehend the cardiomyopathies.</w:t>
      </w:r>
    </w:p>
    <w:p w:rsidR="006C03F9" w:rsidRPr="00EC01E1" w:rsidRDefault="00685F04" w:rsidP="00520B00">
      <w:pPr>
        <w:snapToGrid w:val="0"/>
        <w:spacing w:after="0" w:line="360" w:lineRule="auto"/>
        <w:ind w:left="0" w:firstLineChars="100" w:firstLine="240"/>
        <w:rPr>
          <w:rFonts w:ascii="Book Antiqua" w:hAnsi="Book Antiqua" w:cs="Times New Roman"/>
          <w:szCs w:val="24"/>
        </w:rPr>
      </w:pPr>
      <w:r w:rsidRPr="00EC01E1">
        <w:rPr>
          <w:rFonts w:ascii="Book Antiqua" w:hAnsi="Book Antiqua" w:cs="Times New Roman"/>
          <w:szCs w:val="24"/>
        </w:rPr>
        <w:t>C</w:t>
      </w:r>
      <w:r w:rsidR="00832A86" w:rsidRPr="00EC01E1">
        <w:rPr>
          <w:rFonts w:ascii="Book Antiqua" w:hAnsi="Book Antiqua" w:cs="Times New Roman"/>
          <w:szCs w:val="24"/>
        </w:rPr>
        <w:t>ell c</w:t>
      </w:r>
      <w:r w:rsidRPr="00EC01E1">
        <w:rPr>
          <w:rFonts w:ascii="Book Antiqua" w:hAnsi="Book Antiqua" w:cs="Times New Roman"/>
          <w:szCs w:val="24"/>
        </w:rPr>
        <w:t>ultu</w:t>
      </w:r>
      <w:r w:rsidR="00832A86" w:rsidRPr="00EC01E1">
        <w:rPr>
          <w:rFonts w:ascii="Book Antiqua" w:hAnsi="Book Antiqua" w:cs="Times New Roman"/>
          <w:szCs w:val="24"/>
        </w:rPr>
        <w:t>re, using</w:t>
      </w:r>
      <w:r w:rsidRPr="00EC01E1">
        <w:rPr>
          <w:rFonts w:ascii="Book Antiqua" w:hAnsi="Book Antiqua" w:cs="Times New Roman"/>
          <w:szCs w:val="24"/>
        </w:rPr>
        <w:t xml:space="preserve"> cardiomyocytes, fibroblasts and other cardiac-related cells</w:t>
      </w:r>
      <w:r w:rsidR="00832A86" w:rsidRPr="00EC01E1">
        <w:rPr>
          <w:rFonts w:ascii="Book Antiqua" w:hAnsi="Book Antiqua" w:cs="Times New Roman"/>
          <w:szCs w:val="24"/>
        </w:rPr>
        <w:t>,</w:t>
      </w:r>
      <w:r w:rsidR="006C03F9" w:rsidRPr="00EC01E1">
        <w:rPr>
          <w:rFonts w:ascii="Book Antiqua" w:hAnsi="Book Antiqua" w:cs="Times New Roman"/>
          <w:szCs w:val="24"/>
        </w:rPr>
        <w:t xml:space="preserve"> represent</w:t>
      </w:r>
      <w:r w:rsidR="00832A86" w:rsidRPr="00EC01E1">
        <w:rPr>
          <w:rFonts w:ascii="Book Antiqua" w:hAnsi="Book Antiqua" w:cs="Times New Roman"/>
          <w:szCs w:val="24"/>
        </w:rPr>
        <w:t>s</w:t>
      </w:r>
      <w:r w:rsidR="006059D1" w:rsidRPr="00EC01E1">
        <w:rPr>
          <w:rFonts w:ascii="Book Antiqua" w:hAnsi="Book Antiqua" w:cs="Times New Roman"/>
          <w:szCs w:val="24"/>
        </w:rPr>
        <w:t xml:space="preserve"> another</w:t>
      </w:r>
      <w:r w:rsidR="006C03F9" w:rsidRPr="00EC01E1">
        <w:rPr>
          <w:rFonts w:ascii="Book Antiqua" w:hAnsi="Book Antiqua" w:cs="Times New Roman"/>
          <w:szCs w:val="24"/>
        </w:rPr>
        <w:t xml:space="preserve"> well-</w:t>
      </w:r>
      <w:r w:rsidR="006059D1" w:rsidRPr="00EC01E1">
        <w:rPr>
          <w:rFonts w:ascii="Book Antiqua" w:hAnsi="Book Antiqua" w:cs="Times New Roman"/>
          <w:szCs w:val="24"/>
        </w:rPr>
        <w:t>e</w:t>
      </w:r>
      <w:r w:rsidR="006C03F9" w:rsidRPr="00EC01E1">
        <w:rPr>
          <w:rFonts w:ascii="Book Antiqua" w:hAnsi="Book Antiqua" w:cs="Times New Roman"/>
          <w:szCs w:val="24"/>
        </w:rPr>
        <w:t xml:space="preserve">stablished </w:t>
      </w:r>
      <w:r w:rsidR="006059D1" w:rsidRPr="00EC01E1">
        <w:rPr>
          <w:rFonts w:ascii="Book Antiqua" w:hAnsi="Book Antiqua" w:cs="Times New Roman"/>
          <w:szCs w:val="24"/>
        </w:rPr>
        <w:t>system</w:t>
      </w:r>
      <w:r w:rsidR="006C03F9" w:rsidRPr="00EC01E1">
        <w:rPr>
          <w:rFonts w:ascii="Book Antiqua" w:hAnsi="Book Antiqua" w:cs="Times New Roman"/>
          <w:szCs w:val="24"/>
        </w:rPr>
        <w:t xml:space="preserve"> to study </w:t>
      </w:r>
      <w:r w:rsidR="005A7556" w:rsidRPr="00EC01E1">
        <w:rPr>
          <w:rFonts w:ascii="Book Antiqua" w:hAnsi="Book Antiqua" w:cs="Times New Roman"/>
          <w:szCs w:val="24"/>
        </w:rPr>
        <w:t>human</w:t>
      </w:r>
      <w:r w:rsidR="006C03F9" w:rsidRPr="00EC01E1">
        <w:rPr>
          <w:rFonts w:ascii="Book Antiqua" w:hAnsi="Book Antiqua" w:cs="Times New Roman"/>
          <w:szCs w:val="24"/>
        </w:rPr>
        <w:t xml:space="preserve"> biology</w:t>
      </w:r>
      <w:r w:rsidR="005A7556" w:rsidRPr="00EC01E1">
        <w:rPr>
          <w:rFonts w:ascii="Book Antiqua" w:hAnsi="Book Antiqua" w:cs="Times New Roman"/>
          <w:szCs w:val="24"/>
        </w:rPr>
        <w:t>, understand disease and</w:t>
      </w:r>
      <w:r w:rsidR="00591770" w:rsidRPr="00EC01E1">
        <w:rPr>
          <w:rFonts w:ascii="Book Antiqua" w:hAnsi="Book Antiqua" w:cs="Times New Roman"/>
          <w:szCs w:val="24"/>
        </w:rPr>
        <w:t xml:space="preserve"> assess</w:t>
      </w:r>
      <w:r w:rsidR="006C03F9" w:rsidRPr="00EC01E1">
        <w:rPr>
          <w:rFonts w:ascii="Book Antiqua" w:hAnsi="Book Antiqua" w:cs="Times New Roman"/>
          <w:szCs w:val="24"/>
        </w:rPr>
        <w:t xml:space="preserve"> response to therapeutics. </w:t>
      </w:r>
      <w:r w:rsidR="00CE39C6" w:rsidRPr="00EC01E1">
        <w:rPr>
          <w:rFonts w:ascii="Book Antiqua" w:hAnsi="Book Antiqua" w:cs="Times New Roman"/>
          <w:szCs w:val="24"/>
        </w:rPr>
        <w:t>P</w:t>
      </w:r>
      <w:r w:rsidR="006C03F9" w:rsidRPr="00EC01E1">
        <w:rPr>
          <w:rFonts w:ascii="Book Antiqua" w:hAnsi="Book Antiqua" w:cs="Times New Roman"/>
          <w:szCs w:val="24"/>
        </w:rPr>
        <w:t xml:space="preserve">rimary cells </w:t>
      </w:r>
      <w:r w:rsidR="006D035F" w:rsidRPr="00EC01E1">
        <w:rPr>
          <w:rFonts w:ascii="Book Antiqua" w:hAnsi="Book Antiqua" w:cs="Times New Roman"/>
          <w:szCs w:val="24"/>
        </w:rPr>
        <w:t>and immortalized cell lines derived from human</w:t>
      </w:r>
      <w:r w:rsidR="005A7556" w:rsidRPr="00EC01E1">
        <w:rPr>
          <w:rFonts w:ascii="Book Antiqua" w:hAnsi="Book Antiqua" w:cs="Times New Roman"/>
          <w:szCs w:val="24"/>
        </w:rPr>
        <w:t xml:space="preserve"> tissues</w:t>
      </w:r>
      <w:r w:rsidR="006D035F" w:rsidRPr="00EC01E1">
        <w:rPr>
          <w:rFonts w:ascii="Book Antiqua" w:hAnsi="Book Antiqua" w:cs="Times New Roman"/>
          <w:szCs w:val="24"/>
        </w:rPr>
        <w:t xml:space="preserve"> </w:t>
      </w:r>
      <w:r w:rsidR="006C03F9" w:rsidRPr="00EC01E1">
        <w:rPr>
          <w:rFonts w:ascii="Book Antiqua" w:hAnsi="Book Antiqua" w:cs="Times New Roman"/>
          <w:szCs w:val="24"/>
        </w:rPr>
        <w:t xml:space="preserve">represent two </w:t>
      </w:r>
      <w:r w:rsidR="00591770" w:rsidRPr="00EC01E1">
        <w:rPr>
          <w:rFonts w:ascii="Book Antiqua" w:hAnsi="Book Antiqua" w:cs="Times New Roman"/>
          <w:szCs w:val="24"/>
        </w:rPr>
        <w:t xml:space="preserve">commonly-used </w:t>
      </w:r>
      <w:r w:rsidR="005A7556" w:rsidRPr="00EC01E1">
        <w:rPr>
          <w:rFonts w:ascii="Book Antiqua" w:hAnsi="Book Antiqua" w:cs="Times New Roman"/>
          <w:szCs w:val="24"/>
        </w:rPr>
        <w:t xml:space="preserve">experimental models. </w:t>
      </w:r>
      <w:r w:rsidR="006D035F" w:rsidRPr="00EC01E1">
        <w:rPr>
          <w:rFonts w:ascii="Book Antiqua" w:hAnsi="Book Antiqua" w:cs="Times New Roman"/>
          <w:szCs w:val="24"/>
        </w:rPr>
        <w:t xml:space="preserve">Primary </w:t>
      </w:r>
      <w:r w:rsidR="005A7556" w:rsidRPr="00EC01E1">
        <w:rPr>
          <w:rFonts w:ascii="Book Antiqua" w:hAnsi="Book Antiqua" w:cs="Times New Roman"/>
          <w:szCs w:val="24"/>
        </w:rPr>
        <w:t>cells reflect</w:t>
      </w:r>
      <w:r w:rsidR="006D035F" w:rsidRPr="00EC01E1">
        <w:rPr>
          <w:rFonts w:ascii="Book Antiqua" w:hAnsi="Book Antiqua" w:cs="Times New Roman"/>
          <w:szCs w:val="24"/>
        </w:rPr>
        <w:t xml:space="preserve"> disease</w:t>
      </w:r>
      <w:r w:rsidR="005A7556" w:rsidRPr="00EC01E1">
        <w:rPr>
          <w:rFonts w:ascii="Book Antiqua" w:hAnsi="Book Antiqua" w:cs="Times New Roman"/>
          <w:szCs w:val="24"/>
        </w:rPr>
        <w:t xml:space="preserve"> biology most faithfully since t</w:t>
      </w:r>
      <w:r w:rsidR="006D035F" w:rsidRPr="00EC01E1">
        <w:rPr>
          <w:rFonts w:ascii="Book Antiqua" w:hAnsi="Book Antiqua" w:cs="Times New Roman"/>
          <w:szCs w:val="24"/>
        </w:rPr>
        <w:t>hey are</w:t>
      </w:r>
      <w:r w:rsidR="005A7556" w:rsidRPr="00EC01E1">
        <w:rPr>
          <w:rFonts w:ascii="Book Antiqua" w:hAnsi="Book Antiqua" w:cs="Times New Roman"/>
          <w:szCs w:val="24"/>
        </w:rPr>
        <w:t xml:space="preserve"> directly</w:t>
      </w:r>
      <w:r w:rsidR="006D035F" w:rsidRPr="00EC01E1">
        <w:rPr>
          <w:rFonts w:ascii="Book Antiqua" w:hAnsi="Book Antiqua" w:cs="Times New Roman"/>
          <w:szCs w:val="24"/>
        </w:rPr>
        <w:t xml:space="preserve"> isolated from the tissue of interest and they </w:t>
      </w:r>
      <w:r w:rsidR="005A7556" w:rsidRPr="00EC01E1">
        <w:rPr>
          <w:rFonts w:ascii="Book Antiqua" w:hAnsi="Book Antiqua" w:cs="Times New Roman"/>
          <w:szCs w:val="24"/>
        </w:rPr>
        <w:t>maintain</w:t>
      </w:r>
      <w:r w:rsidR="006D035F" w:rsidRPr="00EC01E1">
        <w:rPr>
          <w:rFonts w:ascii="Book Antiqua" w:hAnsi="Book Antiqua" w:cs="Times New Roman"/>
          <w:szCs w:val="24"/>
        </w:rPr>
        <w:t xml:space="preserve"> the morphology, function and </w:t>
      </w:r>
      <w:r w:rsidR="005A7556" w:rsidRPr="00EC01E1">
        <w:rPr>
          <w:rFonts w:ascii="Book Antiqua" w:hAnsi="Book Antiqua" w:cs="Times New Roman"/>
          <w:szCs w:val="24"/>
        </w:rPr>
        <w:t>protein</w:t>
      </w:r>
      <w:r w:rsidR="006D035F" w:rsidRPr="00EC01E1">
        <w:rPr>
          <w:rFonts w:ascii="Book Antiqua" w:hAnsi="Book Antiqua" w:cs="Times New Roman"/>
          <w:szCs w:val="24"/>
        </w:rPr>
        <w:t xml:space="preserve"> markers in the dish as they </w:t>
      </w:r>
      <w:r w:rsidR="005A7556" w:rsidRPr="00EC01E1">
        <w:rPr>
          <w:rFonts w:ascii="Book Antiqua" w:hAnsi="Book Antiqua" w:cs="Times New Roman"/>
          <w:szCs w:val="24"/>
        </w:rPr>
        <w:t>possessed</w:t>
      </w:r>
      <w:r w:rsidR="006D035F" w:rsidRPr="00EC01E1">
        <w:rPr>
          <w:rFonts w:ascii="Book Antiqua" w:hAnsi="Book Antiqua" w:cs="Times New Roman"/>
          <w:szCs w:val="24"/>
        </w:rPr>
        <w:t xml:space="preserve"> </w:t>
      </w:r>
      <w:r w:rsidR="001D0A00" w:rsidRPr="00EC01E1">
        <w:rPr>
          <w:rFonts w:ascii="Book Antiqua" w:hAnsi="Book Antiqua" w:cs="Times New Roman"/>
          <w:i/>
          <w:szCs w:val="24"/>
        </w:rPr>
        <w:t>in vivo</w:t>
      </w:r>
      <w:r w:rsidR="001D0A00" w:rsidRPr="00EC01E1">
        <w:rPr>
          <w:rFonts w:ascii="Book Antiqua" w:hAnsi="Book Antiqua" w:cs="Times New Roman"/>
          <w:szCs w:val="24"/>
        </w:rPr>
        <w:t xml:space="preserve">, but they are </w:t>
      </w:r>
      <w:r w:rsidR="005C7247" w:rsidRPr="00EC01E1">
        <w:rPr>
          <w:rFonts w:ascii="Book Antiqua" w:hAnsi="Book Antiqua" w:cs="Times New Roman"/>
          <w:szCs w:val="24"/>
        </w:rPr>
        <w:t>relatively delicate</w:t>
      </w:r>
      <w:r w:rsidR="001D0A00" w:rsidRPr="00EC01E1">
        <w:rPr>
          <w:rFonts w:ascii="Book Antiqua" w:hAnsi="Book Antiqua" w:cs="Times New Roman"/>
          <w:szCs w:val="24"/>
        </w:rPr>
        <w:t xml:space="preserve"> cells</w:t>
      </w:r>
      <w:r w:rsidR="005C7247" w:rsidRPr="00EC01E1">
        <w:rPr>
          <w:rFonts w:ascii="Book Antiqua" w:hAnsi="Book Antiqua" w:cs="Times New Roman"/>
          <w:szCs w:val="24"/>
        </w:rPr>
        <w:t xml:space="preserve"> that can be difficult to maintain in culture a</w:t>
      </w:r>
      <w:r w:rsidR="00250C9A" w:rsidRPr="00EC01E1">
        <w:rPr>
          <w:rFonts w:ascii="Book Antiqua" w:hAnsi="Book Antiqua" w:cs="Times New Roman"/>
          <w:szCs w:val="24"/>
        </w:rPr>
        <w:t>nd</w:t>
      </w:r>
      <w:r w:rsidR="005C7247" w:rsidRPr="00EC01E1">
        <w:rPr>
          <w:rFonts w:ascii="Book Antiqua" w:hAnsi="Book Antiqua" w:cs="Times New Roman"/>
          <w:szCs w:val="24"/>
        </w:rPr>
        <w:t xml:space="preserve"> have a finite</w:t>
      </w:r>
      <w:r w:rsidR="001D0A00" w:rsidRPr="00EC01E1">
        <w:rPr>
          <w:rFonts w:ascii="Book Antiqua" w:hAnsi="Book Antiqua" w:cs="Times New Roman"/>
          <w:szCs w:val="24"/>
        </w:rPr>
        <w:t xml:space="preserve"> lifespan </w:t>
      </w:r>
      <w:r w:rsidR="005C7247" w:rsidRPr="00EC01E1">
        <w:rPr>
          <w:rFonts w:ascii="Book Antiqua" w:hAnsi="Book Antiqua" w:cs="Times New Roman"/>
          <w:szCs w:val="24"/>
        </w:rPr>
        <w:t>with limited</w:t>
      </w:r>
      <w:r w:rsidR="00250C9A" w:rsidRPr="00EC01E1">
        <w:rPr>
          <w:rFonts w:ascii="Book Antiqua" w:hAnsi="Book Antiqua" w:cs="Times New Roman"/>
          <w:szCs w:val="24"/>
        </w:rPr>
        <w:t xml:space="preserve"> potential for</w:t>
      </w:r>
      <w:r w:rsidR="001D0A00" w:rsidRPr="00EC01E1">
        <w:rPr>
          <w:rFonts w:ascii="Book Antiqua" w:hAnsi="Book Antiqua" w:cs="Times New Roman"/>
          <w:szCs w:val="24"/>
        </w:rPr>
        <w:t xml:space="preserve"> expansion</w:t>
      </w:r>
      <w:r w:rsidR="0008236E" w:rsidRPr="00EC01E1">
        <w:rPr>
          <w:rFonts w:ascii="Book Antiqua" w:hAnsi="Book Antiqua" w:cs="Times New Roman"/>
          <w:szCs w:val="24"/>
        </w:rPr>
        <w:fldChar w:fldCharType="begin" w:fldLock="1"/>
      </w:r>
      <w:r w:rsidR="00FF1885" w:rsidRPr="00EC01E1">
        <w:rPr>
          <w:rFonts w:ascii="Book Antiqua" w:hAnsi="Book Antiqua" w:cs="Times New Roman"/>
          <w:szCs w:val="24"/>
        </w:rPr>
        <w:instrText>ADDIN CSL_CITATION {"citationItems":[{"id":"ITEM-1","itemData":{"URL":"https://sciencellonline.com/blog/primary-cells-versus-cell-lines/","accessed":{"date-parts":[["2018","6","30"]]},"author":[{"dropping-particle":"","family":"Jennifer Welser","given":"","non-dropping-particle":"","parse-names":false,"suffix":""}],"container-title":" ScienCell Research Laboratories","id":"ITEM-1","issued":{"date-parts":[["2015"]]},"title":"Primary Cells Versus Cell Lines","type":"webpage"},"uris":["http://www.mendeley.com/documents/?uuid=98bf6db1-2925-3ddd-a5b3-c9a0b25da1d8"]}],"mendeley":{"formattedCitation":"&lt;sup&gt;[&lt;sup&gt;25&lt;/sup&gt;]&lt;/sup&gt;","plainTextFormattedCitation":"[25]","previouslyFormattedCitation":"&lt;sup&gt;[&lt;sup&gt;25&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CE35E9" w:rsidRPr="00EC01E1">
        <w:rPr>
          <w:rFonts w:ascii="Book Antiqua" w:hAnsi="Book Antiqua" w:cs="Times New Roman"/>
          <w:noProof/>
          <w:szCs w:val="24"/>
          <w:vertAlign w:val="superscript"/>
        </w:rPr>
        <w:t>[25]</w:t>
      </w:r>
      <w:r w:rsidR="0008236E" w:rsidRPr="00EC01E1">
        <w:rPr>
          <w:rFonts w:ascii="Book Antiqua" w:hAnsi="Book Antiqua" w:cs="Times New Roman"/>
          <w:szCs w:val="24"/>
        </w:rPr>
        <w:fldChar w:fldCharType="end"/>
      </w:r>
      <w:r w:rsidR="001D0A00" w:rsidRPr="00EC01E1">
        <w:rPr>
          <w:rFonts w:ascii="Book Antiqua" w:hAnsi="Book Antiqua" w:cs="Times New Roman"/>
          <w:szCs w:val="24"/>
        </w:rPr>
        <w:t>.</w:t>
      </w:r>
      <w:r w:rsidR="005C7247" w:rsidRPr="00EC01E1">
        <w:rPr>
          <w:rFonts w:ascii="Book Antiqua" w:hAnsi="Book Antiqua" w:cs="Times New Roman"/>
          <w:szCs w:val="24"/>
        </w:rPr>
        <w:t xml:space="preserve"> I</w:t>
      </w:r>
      <w:r w:rsidR="001D0A00" w:rsidRPr="00EC01E1">
        <w:rPr>
          <w:rFonts w:ascii="Book Antiqua" w:hAnsi="Book Antiqua" w:cs="Times New Roman"/>
          <w:szCs w:val="24"/>
        </w:rPr>
        <w:t>mmortalized cells</w:t>
      </w:r>
      <w:r w:rsidR="0089735C" w:rsidRPr="00EC01E1">
        <w:rPr>
          <w:rFonts w:ascii="Book Antiqua" w:hAnsi="Book Antiqua" w:cs="Times New Roman"/>
          <w:szCs w:val="24"/>
        </w:rPr>
        <w:t xml:space="preserve"> are </w:t>
      </w:r>
      <w:r w:rsidR="007A2527" w:rsidRPr="00EC01E1">
        <w:rPr>
          <w:rFonts w:ascii="Book Antiqua" w:hAnsi="Book Antiqua" w:cs="Times New Roman"/>
          <w:szCs w:val="24"/>
        </w:rPr>
        <w:t>derived</w:t>
      </w:r>
      <w:r w:rsidR="0089735C" w:rsidRPr="00EC01E1">
        <w:rPr>
          <w:rFonts w:ascii="Book Antiqua" w:hAnsi="Book Antiqua" w:cs="Times New Roman"/>
          <w:szCs w:val="24"/>
        </w:rPr>
        <w:t xml:space="preserve"> by altering cell-cycle check points or modifying telomerase activity</w:t>
      </w:r>
      <w:r w:rsidR="005C7247" w:rsidRPr="00EC01E1">
        <w:rPr>
          <w:rFonts w:ascii="Book Antiqua" w:hAnsi="Book Antiqua" w:cs="Times New Roman"/>
          <w:szCs w:val="24"/>
        </w:rPr>
        <w:t xml:space="preserve"> and, although t</w:t>
      </w:r>
      <w:r w:rsidR="0089735C" w:rsidRPr="00EC01E1">
        <w:rPr>
          <w:rFonts w:ascii="Book Antiqua" w:hAnsi="Book Antiqua" w:cs="Times New Roman"/>
          <w:szCs w:val="24"/>
        </w:rPr>
        <w:t>hese cells don’t have a limited lifespan and are</w:t>
      </w:r>
      <w:r w:rsidR="007A2527" w:rsidRPr="00EC01E1">
        <w:rPr>
          <w:rFonts w:ascii="Book Antiqua" w:hAnsi="Book Antiqua" w:cs="Times New Roman"/>
          <w:szCs w:val="24"/>
        </w:rPr>
        <w:t xml:space="preserve"> capable of sustained</w:t>
      </w:r>
      <w:r w:rsidR="0089735C" w:rsidRPr="00EC01E1">
        <w:rPr>
          <w:rFonts w:ascii="Book Antiqua" w:hAnsi="Book Antiqua" w:cs="Times New Roman"/>
          <w:szCs w:val="24"/>
        </w:rPr>
        <w:t xml:space="preserve"> active proliferati</w:t>
      </w:r>
      <w:r w:rsidR="007A2527" w:rsidRPr="00EC01E1">
        <w:rPr>
          <w:rFonts w:ascii="Book Antiqua" w:hAnsi="Book Antiqua" w:cs="Times New Roman"/>
          <w:szCs w:val="24"/>
        </w:rPr>
        <w:t>on</w:t>
      </w:r>
      <w:r w:rsidR="005C7247" w:rsidRPr="00EC01E1">
        <w:rPr>
          <w:rFonts w:ascii="Book Antiqua" w:hAnsi="Book Antiqua" w:cs="Times New Roman"/>
          <w:szCs w:val="24"/>
        </w:rPr>
        <w:t>, they</w:t>
      </w:r>
      <w:r w:rsidR="0089735C" w:rsidRPr="00EC01E1">
        <w:rPr>
          <w:rFonts w:ascii="Book Antiqua" w:hAnsi="Book Antiqua" w:cs="Times New Roman"/>
          <w:szCs w:val="24"/>
        </w:rPr>
        <w:t xml:space="preserve"> </w:t>
      </w:r>
      <w:r w:rsidR="007A2527" w:rsidRPr="00EC01E1">
        <w:rPr>
          <w:rFonts w:ascii="Book Antiqua" w:hAnsi="Book Antiqua" w:cs="Times New Roman"/>
          <w:szCs w:val="24"/>
        </w:rPr>
        <w:t>frequently contain</w:t>
      </w:r>
      <w:r w:rsidR="0089735C" w:rsidRPr="00EC01E1">
        <w:rPr>
          <w:rFonts w:ascii="Book Antiqua" w:hAnsi="Book Antiqua" w:cs="Times New Roman"/>
          <w:szCs w:val="24"/>
        </w:rPr>
        <w:t xml:space="preserve"> genetic aberrations that</w:t>
      </w:r>
      <w:r w:rsidR="005C7247" w:rsidRPr="00EC01E1">
        <w:rPr>
          <w:rFonts w:ascii="Book Antiqua" w:hAnsi="Book Antiqua" w:cs="Times New Roman"/>
          <w:szCs w:val="24"/>
        </w:rPr>
        <w:t xml:space="preserve"> can</w:t>
      </w:r>
      <w:r w:rsidR="0089735C" w:rsidRPr="00EC01E1">
        <w:rPr>
          <w:rFonts w:ascii="Book Antiqua" w:hAnsi="Book Antiqua" w:cs="Times New Roman"/>
          <w:szCs w:val="24"/>
        </w:rPr>
        <w:t xml:space="preserve"> accumulate</w:t>
      </w:r>
      <w:r w:rsidR="007A2527" w:rsidRPr="00EC01E1">
        <w:rPr>
          <w:rFonts w:ascii="Book Antiqua" w:hAnsi="Book Antiqua" w:cs="Times New Roman"/>
          <w:szCs w:val="24"/>
        </w:rPr>
        <w:t xml:space="preserve"> over time and</w:t>
      </w:r>
      <w:r w:rsidR="005C7247" w:rsidRPr="00EC01E1">
        <w:rPr>
          <w:rFonts w:ascii="Book Antiqua" w:hAnsi="Book Antiqua" w:cs="Times New Roman"/>
          <w:szCs w:val="24"/>
        </w:rPr>
        <w:t xml:space="preserve"> </w:t>
      </w:r>
      <w:r w:rsidR="007A2527" w:rsidRPr="00EC01E1">
        <w:rPr>
          <w:rFonts w:ascii="Book Antiqua" w:hAnsi="Book Antiqua" w:cs="Times New Roman"/>
          <w:szCs w:val="24"/>
        </w:rPr>
        <w:t xml:space="preserve">lead to cellular behaviours that are distinct from those demonstrated </w:t>
      </w:r>
      <w:r w:rsidR="007A2527" w:rsidRPr="00EC01E1">
        <w:rPr>
          <w:rFonts w:ascii="Book Antiqua" w:hAnsi="Book Antiqua" w:cs="Times New Roman"/>
          <w:i/>
          <w:szCs w:val="24"/>
        </w:rPr>
        <w:t>in vivo</w:t>
      </w:r>
      <w:r w:rsidR="0008236E" w:rsidRPr="00EC01E1">
        <w:rPr>
          <w:rFonts w:ascii="Book Antiqua" w:hAnsi="Book Antiqua" w:cs="Times New Roman"/>
          <w:szCs w:val="24"/>
        </w:rPr>
        <w:fldChar w:fldCharType="begin" w:fldLock="1"/>
      </w:r>
      <w:r w:rsidR="00FF1885" w:rsidRPr="00EC01E1">
        <w:rPr>
          <w:rFonts w:ascii="Book Antiqua" w:hAnsi="Book Antiqua" w:cs="Times New Roman"/>
          <w:szCs w:val="24"/>
        </w:rPr>
        <w:instrText>ADDIN CSL_CITATION {"citationItems":[{"id":"ITEM-1","itemData":{"DOI":"10.1002/cbin.10137","author":[{"dropping-particle":"","family":"Irfan Maqsood","given":"Muhammad","non-dropping-particle":"","parse-names":false,"suffix":""},{"dropping-particle":"","family":"Matin","given":"Maryam M.","non-dropping-particle":"","parse-names":false,"suffix":""},{"dropping-particle":"","family":"Bahrami","given":"Ahmad Reza","non-dropping-particle":"","parse-names":false,"suffix":""},{"dropping-particle":"","family":"Ghasroldasht","given":"Mohammad M.","non-dropping-particle":"","parse-names":false,"suffix":""}],"container-title":"Cell Biology International","id":"ITEM-1","issue":"10","issued":{"date-parts":[["2013","10"]]},"page":"1038-1045","publisher":"Wiley-Blackwell","title":"Immortality of cell lines: challenges and advantages of establishment","type":"article-journal","volume":"37"},"uris":["http://www.mendeley.com/documents/?uuid=9fc11eb2-7b70-3f21-9a8c-282a50f9a2f7"]}],"mendeley":{"formattedCitation":"&lt;sup&gt;[&lt;sup&gt;26&lt;/sup&gt;]&lt;/sup&gt;","plainTextFormattedCitation":"[26]","previouslyFormattedCitation":"&lt;sup&gt;[&lt;sup&gt;26&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CE35E9" w:rsidRPr="00EC01E1">
        <w:rPr>
          <w:rFonts w:ascii="Book Antiqua" w:hAnsi="Book Antiqua" w:cs="Times New Roman"/>
          <w:noProof/>
          <w:szCs w:val="24"/>
          <w:vertAlign w:val="superscript"/>
        </w:rPr>
        <w:t>[26]</w:t>
      </w:r>
      <w:r w:rsidR="0008236E" w:rsidRPr="00EC01E1">
        <w:rPr>
          <w:rFonts w:ascii="Book Antiqua" w:hAnsi="Book Antiqua" w:cs="Times New Roman"/>
          <w:szCs w:val="24"/>
        </w:rPr>
        <w:fldChar w:fldCharType="end"/>
      </w:r>
      <w:r w:rsidR="0089735C" w:rsidRPr="00EC01E1">
        <w:rPr>
          <w:rFonts w:ascii="Book Antiqua" w:hAnsi="Book Antiqua" w:cs="Times New Roman"/>
          <w:szCs w:val="24"/>
        </w:rPr>
        <w:t>.</w:t>
      </w:r>
    </w:p>
    <w:p w:rsidR="0060703B" w:rsidRPr="00EC01E1" w:rsidRDefault="008F639E" w:rsidP="00520B00">
      <w:pPr>
        <w:snapToGrid w:val="0"/>
        <w:spacing w:after="0" w:line="360" w:lineRule="auto"/>
        <w:ind w:left="0" w:firstLineChars="100" w:firstLine="240"/>
        <w:rPr>
          <w:rFonts w:ascii="Book Antiqua" w:hAnsi="Book Antiqua" w:cs="Times New Roman"/>
          <w:szCs w:val="24"/>
        </w:rPr>
      </w:pPr>
      <w:r w:rsidRPr="00EC01E1">
        <w:rPr>
          <w:rFonts w:ascii="Book Antiqua" w:hAnsi="Book Antiqua" w:cs="Times New Roman"/>
          <w:szCs w:val="24"/>
        </w:rPr>
        <w:t>Another approach</w:t>
      </w:r>
      <w:r w:rsidR="00250C9A" w:rsidRPr="00EC01E1">
        <w:rPr>
          <w:rFonts w:ascii="Book Antiqua" w:hAnsi="Book Antiqua" w:cs="Times New Roman"/>
          <w:szCs w:val="24"/>
        </w:rPr>
        <w:t xml:space="preserve"> to model disease involves the </w:t>
      </w:r>
      <w:r w:rsidRPr="00EC01E1">
        <w:rPr>
          <w:rFonts w:ascii="Book Antiqua" w:hAnsi="Book Antiqua" w:cs="Times New Roman"/>
          <w:szCs w:val="24"/>
        </w:rPr>
        <w:t xml:space="preserve">use of </w:t>
      </w:r>
      <w:r w:rsidR="00AD1D59" w:rsidRPr="00EC01E1">
        <w:rPr>
          <w:rFonts w:ascii="Book Antiqua" w:hAnsi="Book Antiqua" w:cs="Times New Roman"/>
          <w:szCs w:val="24"/>
        </w:rPr>
        <w:t>patient-</w:t>
      </w:r>
      <w:r w:rsidRPr="00EC01E1">
        <w:rPr>
          <w:rFonts w:ascii="Book Antiqua" w:hAnsi="Book Antiqua" w:cs="Times New Roman"/>
          <w:szCs w:val="24"/>
        </w:rPr>
        <w:t>derived cells.</w:t>
      </w:r>
      <w:r w:rsidR="004114C1" w:rsidRPr="00EC01E1">
        <w:rPr>
          <w:rFonts w:ascii="Book Antiqua" w:hAnsi="Book Antiqua" w:cs="Times New Roman"/>
          <w:szCs w:val="24"/>
        </w:rPr>
        <w:t xml:space="preserve"> </w:t>
      </w:r>
      <w:r w:rsidR="007A2527" w:rsidRPr="00EC01E1">
        <w:rPr>
          <w:rFonts w:ascii="Book Antiqua" w:hAnsi="Book Antiqua" w:cs="Times New Roman"/>
          <w:szCs w:val="24"/>
        </w:rPr>
        <w:t>T</w:t>
      </w:r>
      <w:r w:rsidR="00B06F99" w:rsidRPr="00EC01E1">
        <w:rPr>
          <w:rFonts w:ascii="Book Antiqua" w:hAnsi="Book Antiqua" w:cs="Times New Roman"/>
          <w:szCs w:val="24"/>
        </w:rPr>
        <w:t>hese cells are obtained from a</w:t>
      </w:r>
      <w:r w:rsidR="007A2527" w:rsidRPr="00EC01E1">
        <w:rPr>
          <w:rFonts w:ascii="Book Antiqua" w:hAnsi="Book Antiqua" w:cs="Times New Roman"/>
          <w:szCs w:val="24"/>
        </w:rPr>
        <w:t>n individual</w:t>
      </w:r>
      <w:r w:rsidR="00B06F99" w:rsidRPr="00EC01E1">
        <w:rPr>
          <w:rFonts w:ascii="Book Antiqua" w:hAnsi="Book Antiqua" w:cs="Times New Roman"/>
          <w:szCs w:val="24"/>
        </w:rPr>
        <w:t xml:space="preserve"> patient </w:t>
      </w:r>
      <w:r w:rsidR="007A2527" w:rsidRPr="00EC01E1">
        <w:rPr>
          <w:rFonts w:ascii="Book Antiqua" w:hAnsi="Book Antiqua" w:cs="Times New Roman"/>
          <w:szCs w:val="24"/>
        </w:rPr>
        <w:t>and</w:t>
      </w:r>
      <w:r w:rsidR="005C7247" w:rsidRPr="00EC01E1">
        <w:rPr>
          <w:rFonts w:ascii="Book Antiqua" w:hAnsi="Book Antiqua" w:cs="Times New Roman"/>
          <w:szCs w:val="24"/>
        </w:rPr>
        <w:t xml:space="preserve"> therefore</w:t>
      </w:r>
      <w:r w:rsidR="00B06F99" w:rsidRPr="00EC01E1">
        <w:rPr>
          <w:rFonts w:ascii="Book Antiqua" w:hAnsi="Book Antiqua" w:cs="Times New Roman"/>
          <w:szCs w:val="24"/>
        </w:rPr>
        <w:t xml:space="preserve"> allow for the study of human disease in its original genetic context</w:t>
      </w:r>
      <w:r w:rsidR="005C7247" w:rsidRPr="00EC01E1">
        <w:rPr>
          <w:rFonts w:ascii="Book Antiqua" w:hAnsi="Book Antiqua" w:cs="Times New Roman"/>
          <w:szCs w:val="24"/>
        </w:rPr>
        <w:t xml:space="preserve"> and also have important advantages over primary or immortalized cells</w:t>
      </w:r>
      <w:r w:rsidR="00B06F99" w:rsidRPr="00EC01E1">
        <w:rPr>
          <w:rFonts w:ascii="Book Antiqua" w:hAnsi="Book Antiqua" w:cs="Times New Roman"/>
          <w:szCs w:val="24"/>
        </w:rPr>
        <w:t>.</w:t>
      </w:r>
      <w:r w:rsidR="00D324CB" w:rsidRPr="00EC01E1">
        <w:rPr>
          <w:rFonts w:ascii="Book Antiqua" w:hAnsi="Book Antiqua" w:cs="Times New Roman"/>
          <w:szCs w:val="24"/>
        </w:rPr>
        <w:t xml:space="preserve"> The two most common</w:t>
      </w:r>
      <w:r w:rsidR="005C7247" w:rsidRPr="00EC01E1">
        <w:rPr>
          <w:rFonts w:ascii="Book Antiqua" w:hAnsi="Book Antiqua" w:cs="Times New Roman"/>
          <w:szCs w:val="24"/>
        </w:rPr>
        <w:t>ly</w:t>
      </w:r>
      <w:r w:rsidR="00AD1D59" w:rsidRPr="00EC01E1">
        <w:rPr>
          <w:rFonts w:ascii="Book Antiqua" w:hAnsi="Book Antiqua" w:cs="Times New Roman"/>
          <w:szCs w:val="24"/>
        </w:rPr>
        <w:t xml:space="preserve"> </w:t>
      </w:r>
      <w:r w:rsidR="005C7247" w:rsidRPr="00EC01E1">
        <w:rPr>
          <w:rFonts w:ascii="Book Antiqua" w:hAnsi="Book Antiqua" w:cs="Times New Roman"/>
          <w:szCs w:val="24"/>
        </w:rPr>
        <w:t>used</w:t>
      </w:r>
      <w:r w:rsidR="00D324CB" w:rsidRPr="00EC01E1">
        <w:rPr>
          <w:rFonts w:ascii="Book Antiqua" w:hAnsi="Book Antiqua" w:cs="Times New Roman"/>
          <w:szCs w:val="24"/>
        </w:rPr>
        <w:t xml:space="preserve"> </w:t>
      </w:r>
      <w:r w:rsidR="00AD1D59" w:rsidRPr="00EC01E1">
        <w:rPr>
          <w:rFonts w:ascii="Book Antiqua" w:hAnsi="Book Antiqua" w:cs="Times New Roman"/>
          <w:szCs w:val="24"/>
        </w:rPr>
        <w:t>patient-</w:t>
      </w:r>
      <w:r w:rsidR="007106B9" w:rsidRPr="00EC01E1">
        <w:rPr>
          <w:rFonts w:ascii="Book Antiqua" w:hAnsi="Book Antiqua" w:cs="Times New Roman"/>
          <w:szCs w:val="24"/>
        </w:rPr>
        <w:t>derived cell types used for research</w:t>
      </w:r>
      <w:r w:rsidR="005C7247" w:rsidRPr="00EC01E1">
        <w:rPr>
          <w:rFonts w:ascii="Book Antiqua" w:hAnsi="Book Antiqua" w:cs="Times New Roman"/>
          <w:szCs w:val="24"/>
        </w:rPr>
        <w:t xml:space="preserve"> today</w:t>
      </w:r>
      <w:r w:rsidR="007106B9" w:rsidRPr="00EC01E1">
        <w:rPr>
          <w:rFonts w:ascii="Book Antiqua" w:hAnsi="Book Antiqua" w:cs="Times New Roman"/>
          <w:szCs w:val="24"/>
        </w:rPr>
        <w:t xml:space="preserve"> are induced pluripotent stem cells</w:t>
      </w:r>
      <w:r w:rsidR="005C7247" w:rsidRPr="00EC01E1">
        <w:rPr>
          <w:rFonts w:ascii="Book Antiqua" w:hAnsi="Book Antiqua" w:cs="Times New Roman"/>
          <w:szCs w:val="24"/>
        </w:rPr>
        <w:t xml:space="preserve"> (iPSCs)</w:t>
      </w:r>
      <w:r w:rsidR="007106B9" w:rsidRPr="00EC01E1">
        <w:rPr>
          <w:rFonts w:ascii="Book Antiqua" w:hAnsi="Book Antiqua" w:cs="Times New Roman"/>
          <w:szCs w:val="24"/>
        </w:rPr>
        <w:t xml:space="preserve"> and fibroblasts.</w:t>
      </w:r>
      <w:r w:rsidR="007A2527" w:rsidRPr="00EC01E1">
        <w:rPr>
          <w:rFonts w:ascii="Book Antiqua" w:hAnsi="Book Antiqua" w:cs="Times New Roman"/>
          <w:szCs w:val="24"/>
        </w:rPr>
        <w:t xml:space="preserve"> Given that the genetic background for an individual is preserved, t</w:t>
      </w:r>
      <w:r w:rsidR="006C03F9" w:rsidRPr="00EC01E1">
        <w:rPr>
          <w:rFonts w:ascii="Book Antiqua" w:hAnsi="Book Antiqua" w:cs="Times New Roman"/>
          <w:szCs w:val="24"/>
        </w:rPr>
        <w:t>he use of</w:t>
      </w:r>
      <w:r w:rsidR="005C7247" w:rsidRPr="00EC01E1">
        <w:rPr>
          <w:rFonts w:ascii="Book Antiqua" w:hAnsi="Book Antiqua" w:cs="Times New Roman"/>
          <w:szCs w:val="24"/>
        </w:rPr>
        <w:t xml:space="preserve"> these</w:t>
      </w:r>
      <w:r w:rsidR="006C03F9" w:rsidRPr="00EC01E1">
        <w:rPr>
          <w:rFonts w:ascii="Book Antiqua" w:hAnsi="Book Antiqua" w:cs="Times New Roman"/>
          <w:szCs w:val="24"/>
        </w:rPr>
        <w:t xml:space="preserve"> patient-specific cells represent</w:t>
      </w:r>
      <w:r w:rsidR="007A2527" w:rsidRPr="00EC01E1">
        <w:rPr>
          <w:rFonts w:ascii="Book Antiqua" w:hAnsi="Book Antiqua" w:cs="Times New Roman"/>
          <w:szCs w:val="24"/>
        </w:rPr>
        <w:t>s</w:t>
      </w:r>
      <w:r w:rsidR="006C03F9" w:rsidRPr="00EC01E1">
        <w:rPr>
          <w:rFonts w:ascii="Book Antiqua" w:hAnsi="Book Antiqua" w:cs="Times New Roman"/>
          <w:szCs w:val="24"/>
        </w:rPr>
        <w:t xml:space="preserve"> perhaps the best tool to realize personalized medicine</w:t>
      </w:r>
      <w:r w:rsidR="0008236E" w:rsidRPr="00EC01E1">
        <w:rPr>
          <w:rFonts w:ascii="Book Antiqua" w:hAnsi="Book Antiqua" w:cs="Times New Roman"/>
          <w:szCs w:val="24"/>
        </w:rPr>
        <w:fldChar w:fldCharType="begin" w:fldLock="1"/>
      </w:r>
      <w:r w:rsidR="00FF1885" w:rsidRPr="00EC01E1">
        <w:rPr>
          <w:rFonts w:ascii="Book Antiqua" w:hAnsi="Book Antiqua" w:cs="Times New Roman"/>
          <w:szCs w:val="24"/>
        </w:rPr>
        <w:instrText>ADDIN CSL_CITATION {"citationItems":[{"id":"ITEM-1","itemData":{"DOI":"10.1161/CIRCULATIONAHA.111.043943","PMID":"22125190","author":[{"dropping-particle":"","family":"Shaw","given":"Stanley Y","non-dropping-particle":"","parse-names":false,"suffix":""},{"dropping-particle":"","family":"Brettman","given":"Ari D","non-dropping-particle":"","parse-names":false,"suffix":""}],"container-title":"Circulation","id":"ITEM-1","issue":"22","issued":{"date-parts":[["2011","11","29"]]},"page":"2444-55","publisher":"NIH Public Access","title":"Phenotyping patient-derived cells for translational studies in cardiovascular disease.","type":"article-journal","volume":"124"},"uris":["http://www.mendeley.com/documents/?uuid=7a5bcf09-ee4f-3a17-ad44-8794848bb80b"]}],"mendeley":{"formattedCitation":"&lt;sup&gt;[&lt;sup&gt;27&lt;/sup&gt;]&lt;/sup&gt;","plainTextFormattedCitation":"[27]","previouslyFormattedCitation":"&lt;sup&gt;[&lt;sup&gt;27&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CE35E9" w:rsidRPr="00EC01E1">
        <w:rPr>
          <w:rFonts w:ascii="Book Antiqua" w:hAnsi="Book Antiqua" w:cs="Times New Roman"/>
          <w:noProof/>
          <w:szCs w:val="24"/>
          <w:vertAlign w:val="superscript"/>
        </w:rPr>
        <w:t>[27]</w:t>
      </w:r>
      <w:r w:rsidR="0008236E" w:rsidRPr="00EC01E1">
        <w:rPr>
          <w:rFonts w:ascii="Book Antiqua" w:hAnsi="Book Antiqua" w:cs="Times New Roman"/>
          <w:szCs w:val="24"/>
        </w:rPr>
        <w:fldChar w:fldCharType="end"/>
      </w:r>
      <w:r w:rsidR="00B06F99" w:rsidRPr="00EC01E1">
        <w:rPr>
          <w:rFonts w:ascii="Book Antiqua" w:hAnsi="Book Antiqua" w:cs="Times New Roman"/>
          <w:szCs w:val="24"/>
        </w:rPr>
        <w:t xml:space="preserve">. </w:t>
      </w:r>
      <w:r w:rsidR="003850CC" w:rsidRPr="00EC01E1">
        <w:rPr>
          <w:rFonts w:ascii="Book Antiqua" w:hAnsi="Book Antiqua" w:cs="Times New Roman"/>
          <w:szCs w:val="24"/>
        </w:rPr>
        <w:t>Personalized medicine</w:t>
      </w:r>
      <w:r w:rsidR="007A2527" w:rsidRPr="00EC01E1">
        <w:rPr>
          <w:rFonts w:ascii="Book Antiqua" w:hAnsi="Book Antiqua" w:cs="Times New Roman"/>
          <w:szCs w:val="24"/>
        </w:rPr>
        <w:t xml:space="preserve"> refers to a</w:t>
      </w:r>
      <w:r w:rsidR="003850CC" w:rsidRPr="00EC01E1">
        <w:rPr>
          <w:rFonts w:ascii="Book Antiqua" w:hAnsi="Book Antiqua" w:cs="Times New Roman"/>
          <w:szCs w:val="24"/>
        </w:rPr>
        <w:t xml:space="preserve"> health care</w:t>
      </w:r>
      <w:r w:rsidR="005C7247" w:rsidRPr="00EC01E1">
        <w:rPr>
          <w:rFonts w:ascii="Book Antiqua" w:hAnsi="Book Antiqua" w:cs="Times New Roman"/>
          <w:szCs w:val="24"/>
        </w:rPr>
        <w:t xml:space="preserve"> </w:t>
      </w:r>
      <w:r w:rsidR="00250C9A" w:rsidRPr="00EC01E1">
        <w:rPr>
          <w:rFonts w:ascii="Book Antiqua" w:hAnsi="Book Antiqua" w:cs="Times New Roman"/>
          <w:szCs w:val="24"/>
        </w:rPr>
        <w:t>approach</w:t>
      </w:r>
      <w:r w:rsidR="003850CC" w:rsidRPr="00EC01E1">
        <w:rPr>
          <w:rFonts w:ascii="Book Antiqua" w:hAnsi="Book Antiqua" w:cs="Times New Roman"/>
          <w:szCs w:val="24"/>
        </w:rPr>
        <w:t xml:space="preserve"> which </w:t>
      </w:r>
      <w:r w:rsidR="007A2527" w:rsidRPr="00EC01E1">
        <w:rPr>
          <w:rFonts w:ascii="Book Antiqua" w:hAnsi="Book Antiqua" w:cs="Times New Roman"/>
          <w:szCs w:val="24"/>
        </w:rPr>
        <w:t>recognizes</w:t>
      </w:r>
      <w:r w:rsidR="003850CC" w:rsidRPr="00EC01E1">
        <w:rPr>
          <w:rFonts w:ascii="Book Antiqua" w:hAnsi="Book Antiqua" w:cs="Times New Roman"/>
          <w:szCs w:val="24"/>
        </w:rPr>
        <w:t xml:space="preserve"> each person’s distinct genetic, clinical and environmental </w:t>
      </w:r>
      <w:r w:rsidR="007A2527" w:rsidRPr="00EC01E1">
        <w:rPr>
          <w:rFonts w:ascii="Book Antiqua" w:hAnsi="Book Antiqua" w:cs="Times New Roman"/>
          <w:szCs w:val="24"/>
        </w:rPr>
        <w:t>history</w:t>
      </w:r>
      <w:r w:rsidR="0008236E" w:rsidRPr="00EC01E1">
        <w:rPr>
          <w:rFonts w:ascii="Book Antiqua" w:hAnsi="Book Antiqua" w:cs="Times New Roman"/>
          <w:szCs w:val="24"/>
        </w:rPr>
        <w:fldChar w:fldCharType="begin" w:fldLock="1"/>
      </w:r>
      <w:r w:rsidR="00FF1885" w:rsidRPr="00EC01E1">
        <w:rPr>
          <w:rFonts w:ascii="Book Antiqua" w:hAnsi="Book Antiqua" w:cs="Times New Roman"/>
          <w:szCs w:val="24"/>
        </w:rPr>
        <w:instrText>ADDIN CSL_CITATION {"citationItems":[{"id":"ITEM-1","itemData":{"DOI":"10.1146/annurev-genom-082410-101446","abstract":"Personalized medicine is a broad and rapidly advancing field of health care that is informed by each person's unique clinical, genetic, genomic, and environmental information. Personalized medicine depends on multidisciplinary health care teams and integrated technologies (e.g., clinical decision support) to utilize our molecular understanding of disease in order to optimize preventive health care strategies. Human genome information now allows providers to create optimized care plans at every stage of a disease, shifting the focus from reactive to preventive health care. The further integration of personalized medicine into the clinical workflow requires overcoming several barriers in education, accessibility, regulation, and reimbursement. This review focuses on providing a comprehensive understanding of personalized medicine, from scientific discovery at the laboratory bench to integration of these novel ways of understanding human biology at the bedside.","author":[{"dropping-particle":"","family":"Chan","given":"Isaac S.","non-dropping-particle":"","parse-names":false,"suffix":""},{"dropping-particle":"","family":"Ginsburg","given":"Geoffrey S.","non-dropping-particle":"","parse-names":false,"suffix":""}],"container-title":"Annual Review of Genomics and Human Genetics","id":"ITEM-1","issue":"1","issued":{"date-parts":[["2011","9","22"]]},"page":"217-244","publisher":"Annual Reviews","title":"Personalized Medicine: Progress and Promise","type":"article-journal","volume":"12"},"uris":["http://www.mendeley.com/documents/?uuid=383b1134-2c01-3815-8b87-589a39e1667b"]}],"mendeley":{"formattedCitation":"&lt;sup&gt;[&lt;sup&gt;28&lt;/sup&gt;]&lt;/sup&gt;","plainTextFormattedCitation":"[28]","previouslyFormattedCitation":"&lt;sup&gt;[&lt;sup&gt;28&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CE35E9" w:rsidRPr="00EC01E1">
        <w:rPr>
          <w:rFonts w:ascii="Book Antiqua" w:hAnsi="Book Antiqua" w:cs="Times New Roman"/>
          <w:noProof/>
          <w:szCs w:val="24"/>
          <w:vertAlign w:val="superscript"/>
        </w:rPr>
        <w:t>[28]</w:t>
      </w:r>
      <w:r w:rsidR="0008236E" w:rsidRPr="00EC01E1">
        <w:rPr>
          <w:rFonts w:ascii="Book Antiqua" w:hAnsi="Book Antiqua" w:cs="Times New Roman"/>
          <w:szCs w:val="24"/>
        </w:rPr>
        <w:fldChar w:fldCharType="end"/>
      </w:r>
      <w:r w:rsidR="003850CC" w:rsidRPr="00EC01E1">
        <w:rPr>
          <w:rFonts w:ascii="Book Antiqua" w:hAnsi="Book Antiqua" w:cs="Times New Roman"/>
          <w:szCs w:val="24"/>
        </w:rPr>
        <w:t xml:space="preserve">. </w:t>
      </w:r>
      <w:r w:rsidR="00B06F99" w:rsidRPr="00EC01E1">
        <w:rPr>
          <w:rFonts w:ascii="Book Antiqua" w:hAnsi="Book Antiqua" w:cs="Times New Roman"/>
          <w:szCs w:val="24"/>
        </w:rPr>
        <w:t xml:space="preserve">Personalized medicine </w:t>
      </w:r>
      <w:r w:rsidR="007A2527" w:rsidRPr="00EC01E1">
        <w:rPr>
          <w:rFonts w:ascii="Book Antiqua" w:hAnsi="Book Antiqua" w:cs="Times New Roman"/>
          <w:szCs w:val="24"/>
        </w:rPr>
        <w:t>ideally</w:t>
      </w:r>
      <w:r w:rsidR="00B06F99" w:rsidRPr="00EC01E1">
        <w:rPr>
          <w:rFonts w:ascii="Book Antiqua" w:hAnsi="Book Antiqua" w:cs="Times New Roman"/>
          <w:szCs w:val="24"/>
        </w:rPr>
        <w:t xml:space="preserve"> adapt</w:t>
      </w:r>
      <w:r w:rsidR="007A2527" w:rsidRPr="00EC01E1">
        <w:rPr>
          <w:rFonts w:ascii="Book Antiqua" w:hAnsi="Book Antiqua" w:cs="Times New Roman"/>
          <w:szCs w:val="24"/>
        </w:rPr>
        <w:t>s</w:t>
      </w:r>
      <w:r w:rsidR="00B06F99" w:rsidRPr="00EC01E1">
        <w:rPr>
          <w:rFonts w:ascii="Book Antiqua" w:hAnsi="Book Antiqua" w:cs="Times New Roman"/>
          <w:szCs w:val="24"/>
        </w:rPr>
        <w:t xml:space="preserve"> therapeutics </w:t>
      </w:r>
      <w:r w:rsidR="004D5EB1" w:rsidRPr="00EC01E1">
        <w:rPr>
          <w:rFonts w:ascii="Book Antiqua" w:hAnsi="Book Antiqua" w:cs="Times New Roman"/>
          <w:szCs w:val="24"/>
        </w:rPr>
        <w:t xml:space="preserve">in order to ensure the best response and safety </w:t>
      </w:r>
      <w:r w:rsidR="007A2527" w:rsidRPr="00EC01E1">
        <w:rPr>
          <w:rFonts w:ascii="Book Antiqua" w:hAnsi="Book Antiqua" w:cs="Times New Roman"/>
          <w:szCs w:val="24"/>
        </w:rPr>
        <w:t>for the treatment of</w:t>
      </w:r>
      <w:r w:rsidR="004D5EB1" w:rsidRPr="00EC01E1">
        <w:rPr>
          <w:rFonts w:ascii="Book Antiqua" w:hAnsi="Book Antiqua" w:cs="Times New Roman"/>
          <w:szCs w:val="24"/>
        </w:rPr>
        <w:t xml:space="preserve"> specific diseases </w:t>
      </w:r>
      <w:r w:rsidR="007A2527" w:rsidRPr="00EC01E1">
        <w:rPr>
          <w:rFonts w:ascii="Book Antiqua" w:hAnsi="Book Antiqua" w:cs="Times New Roman"/>
          <w:szCs w:val="24"/>
        </w:rPr>
        <w:t xml:space="preserve">with </w:t>
      </w:r>
      <w:r w:rsidR="005C7247" w:rsidRPr="00EC01E1">
        <w:rPr>
          <w:rFonts w:ascii="Book Antiqua" w:hAnsi="Book Antiqua" w:cs="Times New Roman"/>
          <w:szCs w:val="24"/>
        </w:rPr>
        <w:t>an individualized</w:t>
      </w:r>
      <w:r w:rsidR="004D5EB1" w:rsidRPr="00EC01E1">
        <w:rPr>
          <w:rFonts w:ascii="Book Antiqua" w:hAnsi="Book Antiqua" w:cs="Times New Roman"/>
          <w:szCs w:val="24"/>
        </w:rPr>
        <w:t xml:space="preserve"> approach</w:t>
      </w:r>
      <w:r w:rsidR="0008236E" w:rsidRPr="00EC01E1">
        <w:rPr>
          <w:rFonts w:ascii="Book Antiqua" w:hAnsi="Book Antiqua" w:cs="Times New Roman"/>
          <w:szCs w:val="24"/>
        </w:rPr>
        <w:fldChar w:fldCharType="begin" w:fldLock="1"/>
      </w:r>
      <w:r w:rsidR="00FF1885" w:rsidRPr="00EC01E1">
        <w:rPr>
          <w:rFonts w:ascii="Book Antiqua" w:hAnsi="Book Antiqua" w:cs="Times New Roman"/>
          <w:szCs w:val="24"/>
        </w:rPr>
        <w:instrText>ADDIN CSL_CITATION {"citationItems":[{"id":"ITEM-1","itemData":{"PMID":"21037908","author":[{"dropping-particle":"","family":"Vogenberg","given":"F Randy","non-dropping-particle":"","parse-names":false,"suffix":""},{"dropping-particle":"","family":"Isaacson Barash","given":"Carol","non-dropping-particle":"","parse-names":false,"suffix":""},{"dropping-particle":"","family":"Pursel","given":"Michael","non-dropping-particle":"","parse-names":false,"suffix":""}],"container-title":"P &amp; T : a peer-reviewed journal for formulary management","id":"ITEM-1","issue":"10","issued":{"date-parts":[["2010","10"]]},"page":"560-76","publisher":"MediMedia, USA","title":"Personalized medicine: part 1: evolution and development into theranostics.","type":"article-journal","volume":"35"},"uris":["http://www.mendeley.com/documents/?uuid=ec9c4b57-60bc-3991-8204-fe59d500a54c"]}],"mendeley":{"formattedCitation":"&lt;sup&gt;[&lt;sup&gt;29&lt;/sup&gt;]&lt;/sup&gt;","plainTextFormattedCitation":"[29]","previouslyFormattedCitation":"&lt;sup&gt;[&lt;sup&gt;29&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CE35E9" w:rsidRPr="00EC01E1">
        <w:rPr>
          <w:rFonts w:ascii="Book Antiqua" w:hAnsi="Book Antiqua" w:cs="Times New Roman"/>
          <w:noProof/>
          <w:szCs w:val="24"/>
          <w:vertAlign w:val="superscript"/>
        </w:rPr>
        <w:t>[29]</w:t>
      </w:r>
      <w:r w:rsidR="0008236E" w:rsidRPr="00EC01E1">
        <w:rPr>
          <w:rFonts w:ascii="Book Antiqua" w:hAnsi="Book Antiqua" w:cs="Times New Roman"/>
          <w:szCs w:val="24"/>
        </w:rPr>
        <w:fldChar w:fldCharType="end"/>
      </w:r>
      <w:r w:rsidR="004D5EB1" w:rsidRPr="00EC01E1">
        <w:rPr>
          <w:rFonts w:ascii="Book Antiqua" w:hAnsi="Book Antiqua" w:cs="Times New Roman"/>
          <w:szCs w:val="24"/>
        </w:rPr>
        <w:t>.</w:t>
      </w:r>
      <w:r w:rsidR="003850CC" w:rsidRPr="00EC01E1">
        <w:rPr>
          <w:rFonts w:ascii="Book Antiqua" w:hAnsi="Book Antiqua" w:cs="Times New Roman"/>
          <w:szCs w:val="24"/>
        </w:rPr>
        <w:t xml:space="preserve"> </w:t>
      </w:r>
      <w:r w:rsidR="005C7247" w:rsidRPr="00EC01E1">
        <w:rPr>
          <w:rFonts w:ascii="Book Antiqua" w:hAnsi="Book Antiqua" w:cs="Times New Roman"/>
          <w:szCs w:val="24"/>
        </w:rPr>
        <w:t>Using patient-</w:t>
      </w:r>
      <w:r w:rsidR="005C7247" w:rsidRPr="00EC01E1">
        <w:rPr>
          <w:rFonts w:ascii="Book Antiqua" w:hAnsi="Book Antiqua" w:cs="Times New Roman"/>
          <w:szCs w:val="24"/>
        </w:rPr>
        <w:lastRenderedPageBreak/>
        <w:t>specific cells can help realize this vision by helping researchers identify and understand individual differences.</w:t>
      </w:r>
    </w:p>
    <w:p w:rsidR="00CA43D1" w:rsidRPr="00EC01E1" w:rsidRDefault="007A2527" w:rsidP="00520B00">
      <w:pPr>
        <w:snapToGrid w:val="0"/>
        <w:spacing w:after="0" w:line="360" w:lineRule="auto"/>
        <w:ind w:left="0" w:firstLineChars="100" w:firstLine="240"/>
        <w:rPr>
          <w:rFonts w:ascii="Book Antiqua" w:hAnsi="Book Antiqua" w:cs="Times New Roman"/>
          <w:szCs w:val="24"/>
        </w:rPr>
      </w:pPr>
      <w:r w:rsidRPr="00EC01E1">
        <w:rPr>
          <w:rFonts w:ascii="Book Antiqua" w:hAnsi="Book Antiqua" w:cs="Times New Roman"/>
          <w:szCs w:val="24"/>
        </w:rPr>
        <w:t xml:space="preserve">In conclusion, there are important differences between model systems (Table 1), with advantages and disadvantages that are often dependent on the condition being studied. In reality, a combination of models enabling both </w:t>
      </w:r>
      <w:r w:rsidRPr="00EC01E1">
        <w:rPr>
          <w:rFonts w:ascii="Book Antiqua" w:hAnsi="Book Antiqua" w:cs="Times New Roman"/>
          <w:i/>
          <w:szCs w:val="24"/>
        </w:rPr>
        <w:t>in vivo</w:t>
      </w:r>
      <w:r w:rsidRPr="00EC01E1">
        <w:rPr>
          <w:rFonts w:ascii="Book Antiqua" w:hAnsi="Book Antiqua" w:cs="Times New Roman"/>
          <w:szCs w:val="24"/>
        </w:rPr>
        <w:t xml:space="preserve"> and </w:t>
      </w:r>
      <w:r w:rsidRPr="00EC01E1">
        <w:rPr>
          <w:rFonts w:ascii="Book Antiqua" w:hAnsi="Book Antiqua" w:cs="Times New Roman"/>
          <w:i/>
          <w:szCs w:val="24"/>
        </w:rPr>
        <w:t>in vitro</w:t>
      </w:r>
      <w:r w:rsidRPr="00EC01E1">
        <w:rPr>
          <w:rFonts w:ascii="Book Antiqua" w:hAnsi="Book Antiqua" w:cs="Times New Roman"/>
          <w:szCs w:val="24"/>
        </w:rPr>
        <w:t xml:space="preserve"> studies is often required. In this paper, our main focus will be to discuss and compare the different cell types which could be useful for studying genetic cardiomyopathies as an alternative to primary cardiac cells. We will illustrate our discussion with</w:t>
      </w:r>
      <w:r w:rsidR="00250C9A" w:rsidRPr="00EC01E1">
        <w:rPr>
          <w:rFonts w:ascii="Book Antiqua" w:hAnsi="Book Antiqua" w:cs="Times New Roman"/>
          <w:szCs w:val="24"/>
        </w:rPr>
        <w:t xml:space="preserve"> examples of </w:t>
      </w:r>
      <w:r w:rsidRPr="00EC01E1">
        <w:rPr>
          <w:rFonts w:ascii="Book Antiqua" w:hAnsi="Book Antiqua" w:cs="Times New Roman"/>
          <w:szCs w:val="24"/>
        </w:rPr>
        <w:t>mitochondrial cardiomyopathies that have been studied using different cellular models</w:t>
      </w:r>
      <w:r w:rsidR="00F77B81" w:rsidRPr="00EC01E1">
        <w:rPr>
          <w:rFonts w:ascii="Book Antiqua" w:hAnsi="Book Antiqua" w:cs="Times New Roman"/>
          <w:szCs w:val="24"/>
        </w:rPr>
        <w:t>.</w:t>
      </w:r>
    </w:p>
    <w:p w:rsidR="00250C9A" w:rsidRPr="00EC01E1" w:rsidRDefault="00250C9A" w:rsidP="00635F19">
      <w:pPr>
        <w:snapToGrid w:val="0"/>
        <w:spacing w:after="0" w:line="360" w:lineRule="auto"/>
        <w:ind w:left="0"/>
        <w:rPr>
          <w:rFonts w:ascii="Book Antiqua" w:hAnsi="Book Antiqua" w:cs="Times New Roman"/>
          <w:szCs w:val="24"/>
        </w:rPr>
      </w:pPr>
    </w:p>
    <w:p w:rsidR="00AE0D54" w:rsidRPr="00EC01E1" w:rsidRDefault="00DD3D7C" w:rsidP="00635F19">
      <w:pPr>
        <w:snapToGrid w:val="0"/>
        <w:spacing w:after="0" w:line="360" w:lineRule="auto"/>
        <w:ind w:left="0"/>
        <w:rPr>
          <w:rFonts w:ascii="Book Antiqua" w:hAnsi="Book Antiqua" w:cs="Times New Roman"/>
          <w:b/>
          <w:szCs w:val="24"/>
        </w:rPr>
      </w:pPr>
      <w:r w:rsidRPr="00EC01E1">
        <w:rPr>
          <w:rFonts w:ascii="Book Antiqua" w:hAnsi="Book Antiqua" w:cs="Times New Roman"/>
          <w:b/>
          <w:szCs w:val="24"/>
        </w:rPr>
        <w:t>IMMORTALIZED CELL LINES</w:t>
      </w:r>
    </w:p>
    <w:p w:rsidR="0024063C" w:rsidRPr="00EC01E1" w:rsidRDefault="0024063C" w:rsidP="00635F19">
      <w:pPr>
        <w:snapToGrid w:val="0"/>
        <w:spacing w:after="0" w:line="360" w:lineRule="auto"/>
        <w:ind w:left="0"/>
        <w:rPr>
          <w:rFonts w:ascii="Book Antiqua" w:hAnsi="Book Antiqua" w:cs="Times New Roman"/>
          <w:color w:val="212121"/>
          <w:szCs w:val="24"/>
          <w:shd w:val="clear" w:color="auto" w:fill="FFFFFF"/>
        </w:rPr>
      </w:pPr>
      <w:r w:rsidRPr="00EC01E1">
        <w:rPr>
          <w:rFonts w:ascii="Book Antiqua" w:hAnsi="Book Antiqua" w:cs="Times New Roman"/>
          <w:color w:val="212121"/>
          <w:szCs w:val="24"/>
          <w:shd w:val="clear" w:color="auto" w:fill="FFFFFF"/>
        </w:rPr>
        <w:t xml:space="preserve">Immortalized cells are defined as </w:t>
      </w:r>
      <w:r w:rsidR="00CA43D1" w:rsidRPr="00EC01E1">
        <w:rPr>
          <w:rFonts w:ascii="Book Antiqua" w:hAnsi="Book Antiqua" w:cs="Times New Roman"/>
          <w:color w:val="212121"/>
          <w:szCs w:val="24"/>
          <w:shd w:val="clear" w:color="auto" w:fill="FFFFFF"/>
        </w:rPr>
        <w:t>cells</w:t>
      </w:r>
      <w:r w:rsidRPr="00EC01E1">
        <w:rPr>
          <w:rFonts w:ascii="Book Antiqua" w:hAnsi="Book Antiqua" w:cs="Times New Roman"/>
          <w:color w:val="212121"/>
          <w:szCs w:val="24"/>
          <w:shd w:val="clear" w:color="auto" w:fill="FFFFFF"/>
        </w:rPr>
        <w:t xml:space="preserve"> whose proliferative capacity has been </w:t>
      </w:r>
      <w:r w:rsidR="000C7D3F" w:rsidRPr="00EC01E1">
        <w:rPr>
          <w:rFonts w:ascii="Book Antiqua" w:hAnsi="Book Antiqua" w:cs="Times New Roman"/>
          <w:color w:val="212121"/>
          <w:szCs w:val="24"/>
          <w:shd w:val="clear" w:color="auto" w:fill="FFFFFF"/>
        </w:rPr>
        <w:t xml:space="preserve">enhanced </w:t>
      </w:r>
      <w:r w:rsidRPr="00EC01E1">
        <w:rPr>
          <w:rFonts w:ascii="Book Antiqua" w:hAnsi="Book Antiqua" w:cs="Times New Roman"/>
          <w:color w:val="212121"/>
          <w:szCs w:val="24"/>
          <w:shd w:val="clear" w:color="auto" w:fill="FFFFFF"/>
        </w:rPr>
        <w:t>using different methods</w:t>
      </w:r>
      <w:r w:rsidR="0008236E" w:rsidRPr="00EC01E1">
        <w:rPr>
          <w:rFonts w:ascii="Book Antiqua" w:hAnsi="Book Antiqua" w:cs="Times New Roman"/>
          <w:color w:val="212121"/>
          <w:szCs w:val="24"/>
          <w:shd w:val="clear" w:color="auto" w:fill="FFFFFF"/>
        </w:rPr>
        <w:fldChar w:fldCharType="begin" w:fldLock="1"/>
      </w:r>
      <w:r w:rsidR="00FF1885" w:rsidRPr="00EC01E1">
        <w:rPr>
          <w:rFonts w:ascii="Book Antiqua" w:hAnsi="Book Antiqua" w:cs="Times New Roman"/>
          <w:color w:val="212121"/>
          <w:szCs w:val="24"/>
          <w:shd w:val="clear" w:color="auto" w:fill="FFFFFF"/>
        </w:rPr>
        <w:instrText>ADDIN CSL_CITATION {"citationItems":[{"id":"ITEM-1","itemData":{"DOI":"10.1016/0304-419X(91)90003-4","author":[{"dropping-particle":"","family":"Shay","given":"Jerry W.","non-dropping-particle":"","parse-names":false,"suffix":""},{"dropping-particle":"","family":"Wright","given":"Woodring E.","non-dropping-particle":"","parse-names":false,"suffix":""},{"dropping-particle":"","family":"Werbin","given":"Harold","non-dropping-particle":"","parse-names":false,"suffix":""}],"container-title":"Biochimica et Biophysica Acta (BBA) - Reviews on Cancer","id":"ITEM-1","issue":"1","issued":{"date-parts":[["1991","4","16"]]},"page":"1-7","publisher":"Elsevier","title":"Defining the molecular mechanisms of human cell immortalization","type":"article-journal","volume":"1072"},"uris":["http://www.mendeley.com/documents/?uuid=50940ecc-a85e-342a-a19b-7b1b40ce5db8"]}],"mendeley":{"formattedCitation":"&lt;sup&gt;[&lt;sup&gt;30&lt;/sup&gt;]&lt;/sup&gt;","plainTextFormattedCitation":"[30]","previouslyFormattedCitation":"&lt;sup&gt;[&lt;sup&gt;30&lt;/sup&gt;]&lt;/sup&gt;"},"properties":{"noteIndex":0},"schema":"https://github.com/citation-style-language/schema/raw/master/csl-citation.json"}</w:instrText>
      </w:r>
      <w:r w:rsidR="0008236E" w:rsidRPr="00EC01E1">
        <w:rPr>
          <w:rFonts w:ascii="Book Antiqua" w:hAnsi="Book Antiqua" w:cs="Times New Roman"/>
          <w:color w:val="212121"/>
          <w:szCs w:val="24"/>
          <w:shd w:val="clear" w:color="auto" w:fill="FFFFFF"/>
        </w:rPr>
        <w:fldChar w:fldCharType="separate"/>
      </w:r>
      <w:r w:rsidR="00CE35E9" w:rsidRPr="00EC01E1">
        <w:rPr>
          <w:rFonts w:ascii="Book Antiqua" w:hAnsi="Book Antiqua" w:cs="Times New Roman"/>
          <w:noProof/>
          <w:color w:val="212121"/>
          <w:szCs w:val="24"/>
          <w:shd w:val="clear" w:color="auto" w:fill="FFFFFF"/>
          <w:vertAlign w:val="superscript"/>
        </w:rPr>
        <w:t>[30]</w:t>
      </w:r>
      <w:r w:rsidR="0008236E" w:rsidRPr="00EC01E1">
        <w:rPr>
          <w:rFonts w:ascii="Book Antiqua" w:hAnsi="Book Antiqua" w:cs="Times New Roman"/>
          <w:color w:val="212121"/>
          <w:szCs w:val="24"/>
          <w:shd w:val="clear" w:color="auto" w:fill="FFFFFF"/>
        </w:rPr>
        <w:fldChar w:fldCharType="end"/>
      </w:r>
      <w:r w:rsidRPr="00EC01E1">
        <w:rPr>
          <w:rFonts w:ascii="Book Antiqua" w:hAnsi="Book Antiqua" w:cs="Times New Roman"/>
          <w:color w:val="212121"/>
          <w:szCs w:val="24"/>
          <w:shd w:val="clear" w:color="auto" w:fill="FFFFFF"/>
        </w:rPr>
        <w:t xml:space="preserve">. </w:t>
      </w:r>
      <w:r w:rsidR="00A10DB3" w:rsidRPr="00EC01E1">
        <w:rPr>
          <w:rFonts w:ascii="Book Antiqua" w:hAnsi="Book Antiqua" w:cs="Times New Roman"/>
          <w:color w:val="212121"/>
          <w:szCs w:val="24"/>
          <w:shd w:val="clear" w:color="auto" w:fill="FFFFFF"/>
        </w:rPr>
        <w:t xml:space="preserve">There are </w:t>
      </w:r>
      <w:r w:rsidR="00CF4E8E" w:rsidRPr="00EC01E1">
        <w:rPr>
          <w:rFonts w:ascii="Book Antiqua" w:hAnsi="Book Antiqua" w:cs="Times New Roman"/>
          <w:color w:val="212121"/>
          <w:szCs w:val="24"/>
          <w:shd w:val="clear" w:color="auto" w:fill="FFFFFF"/>
        </w:rPr>
        <w:t xml:space="preserve">a variety of </w:t>
      </w:r>
      <w:r w:rsidR="00A10DB3" w:rsidRPr="00EC01E1">
        <w:rPr>
          <w:rFonts w:ascii="Book Antiqua" w:hAnsi="Book Antiqua" w:cs="Times New Roman"/>
          <w:color w:val="212121"/>
          <w:szCs w:val="24"/>
          <w:shd w:val="clear" w:color="auto" w:fill="FFFFFF"/>
        </w:rPr>
        <w:t xml:space="preserve">established approaches to immortalize cell lines including the </w:t>
      </w:r>
      <w:r w:rsidR="002F5125" w:rsidRPr="00EC01E1">
        <w:rPr>
          <w:rFonts w:ascii="Book Antiqua" w:hAnsi="Book Antiqua" w:cs="Times New Roman"/>
          <w:color w:val="212121"/>
          <w:szCs w:val="24"/>
          <w:shd w:val="clear" w:color="auto" w:fill="FFFFFF"/>
        </w:rPr>
        <w:t>introduction</w:t>
      </w:r>
      <w:r w:rsidR="00A10DB3" w:rsidRPr="00EC01E1">
        <w:rPr>
          <w:rFonts w:ascii="Book Antiqua" w:hAnsi="Book Antiqua" w:cs="Times New Roman"/>
          <w:color w:val="212121"/>
          <w:szCs w:val="24"/>
          <w:shd w:val="clear" w:color="auto" w:fill="FFFFFF"/>
        </w:rPr>
        <w:t xml:space="preserve"> of oncogenes</w:t>
      </w:r>
      <w:r w:rsidR="0008236E" w:rsidRPr="00EC01E1">
        <w:rPr>
          <w:rFonts w:ascii="Book Antiqua" w:hAnsi="Book Antiqua" w:cs="Times New Roman"/>
          <w:color w:val="212121"/>
          <w:szCs w:val="24"/>
          <w:shd w:val="clear" w:color="auto" w:fill="FFFFFF"/>
        </w:rPr>
        <w:fldChar w:fldCharType="begin" w:fldLock="1"/>
      </w:r>
      <w:r w:rsidR="0095288E" w:rsidRPr="00EC01E1">
        <w:rPr>
          <w:rFonts w:ascii="Book Antiqua" w:hAnsi="Book Antiqua" w:cs="Times New Roman"/>
          <w:color w:val="212121"/>
          <w:szCs w:val="24"/>
          <w:shd w:val="clear" w:color="auto" w:fill="FFFFFF"/>
        </w:rPr>
        <w:instrText>ADDIN CSL_CITATION {"citationItems":[{"id":"ITEM-1","itemData":{"PMID":"18231638","abstract":"Ras is a key regulator of the MAP kinase-signaling cascade and may cause morphologic change of Ras-transformed cells. Signal transducer and activator of transcription 3 (Stat3) can be activated by cytokine stimulation. In this study, we unravel that Ha-ras(V12) overexpression can downregulate the expression of Stat3 protein at a posttranslational level in NIH3T3 cells. Furthermore, we demonstrate that Stat3 expression downregulated by Ha-ras(V12) overexpression is through proteosome degradation and not through a mTOR/p70S6K-related signaling pathway. The suppression of Stat3 accompanied by the morphologic change induced by Ha-ras(V12) was through mitogen extracellular kinase (MEK)/extracellular-regulated kinase (ERK) signaling pathway. Microtubule disruption is involved in Ha-ras(V12)-induced morphologic change, which could be reversed by overexpression of Stat3. Taken together, we are the first to demonstrate that Stat3 protein plays a critical role in Ha-ras(V12)-induced morphologic change. Oncogenic Ras-triggered morphologic change is through the activation of MEK/ERK to posttranslationally downregulate Stat3 expression. Our finding may shed light on developing novel therapeutic strategies against Ras-related tumorigenesis.","author":[{"dropping-particle":"","family":"Yeh","given":"Hsuan-Heng","non-dropping-particle":"","parse-names":false,"suffix":""},{"dropping-particle":"","family":"Wu","given":"Chin-Han","non-dropping-particle":"","parse-names":false,"suffix":""},{"dropping-particle":"","family":"Giri","given":"Raghavaraju","non-dropping-particle":"","parse-names":false,"suffix":""},{"dropping-particle":"","family":"Kato","given":"Ken","non-dropping-particle":"","parse-names":false,"suffix":""},{"dropping-particle":"","family":"Kohno","given":"Kimitoshi","non-dropping-particle":"","parse-names":false,"suffix":""},{"dropping-particle":"","family":"Izumi","given":"Hiroto","non-dropping-particle":"","parse-names":false,"suffix":""},{"dropping-particle":"","family":"Chou","given":"Cheng-Yang","non-dropping-particle":"","parse-names":false,"suffix":""},{"dropping-particle":"","family":"Su","given":"Wu-Chou","non-dropping-particle":"","parse-names":false,"suffix":""},{"dropping-particle":"","family":"Liu","given":"Hsiao-Sheng","non-dropping-particle":"","parse-names":false,"suffix":""}],"container-title":"Neoplasia (New York, N.Y.)","id":"ITEM-1","issue":"1","issued":{"date-parts":[["2008","1"]]},"page":"52-60","publisher":"Neoplasia Press","title":"Oncogenic Ras-induced morphologic change is through MEK/ERK signaling pathway to downregulate Stat3 at a posttranslational level in NIH3T3 cells.","type":"article-journal","volume":"10"},"uris":["http://www.mendeley.com/documents/?uuid=855c5e3f-9e83-3e80-80ce-cedb9f3e3aa1"]},{"id":"ITEM-2","itemData":{"PMID":"2643097","abstract":"We showed previously that diploid human fibroblasts that express a transfected HRAS oncogene from the human bladder carcinoma cell line T24 exhibit several characteristics of transformed cells but do not acquire an infinite life-span and are not tumorigenic. To extend these studies of the T24 HRAS in human cells, we have utilized an infinite life-span, but otherwise phenotypically normal, human fibroblast cell strain, MSU-1.1, developed in this laboratory after transfection of diploid fibroblasts with a viral v-myc oncogene. Transfection of MSU-1.1 cells with the T24 HRAS flanked by two transcriptional enhancer elements (pHO6T1) yielded foci of morphologically transformed cells. No such transformation occurred if the plasmid containing T24 HRAS had only one enhancer or none at all or if the normal human HRAS gene was transfected in the pHO6 vector (pHO6N1). Cell strains derived from such foci expressed high levels of T24 HRAS product p21, formed colonies in soft agar at high frequency, proliferated rapidly in serum-free medium that does not support growth of the parental cell line, and formed progressively growing, invasive fibrosarcomas. These foci-derived T24 HRAS-transformed cell strains, as well as cells from the tumors derived from them, had the same near-diploid karyotype as that of the parental MSU-1.1 cells. Transfection of pHO6T1 into two other infinite life-span human fibroblast cell lines, cells that had not been transfected with v-myc, also resulted in malignant transformation, suggesting that the infinite life-span phenotype of MSU-1.1 cells, and not necessarily expression of the v-myc oncogene, was the factor that complemented T24 HRAS expression to cause malignant transformation.","author":[{"dropping-particle":"","family":"Hurlin","given":"P J","non-dropping-particle":"","parse-names":false,"suffix":""},{"dropping-particle":"","family":"Maher","given":"V M","non-dropping-particle":"","parse-names":false,"suffix":""},{"dropping-particle":"","family":"McCormick","given":"J J","non-dropping-particle":"","parse-names":false,"suffix":""}],"container-title":"Proceedings of the National Academy of Sciences of the United States of America","id":"ITEM-2","issue":"1","issued":{"date-parts":[["1989","1"]]},"page":"187-91","publisher":"National Academy of Sciences","title":"Malignant transformation of human fibroblasts caused by expression of a transfected T24 HRAS oncogene.","type":"article-journal","volume":"86"},"uris":["http://www.mendeley.com/documents/?uuid=aa9065e6-91e4-3f4c-9592-b5042a305b55"]},{"id":"ITEM-3","itemData":{"PMID":"2963209","abstract":"Early-passage rat kidney cells were immortalized or rescued from senescence with three different oncogenes: viral promoter-driven c-myc, H-ras (Val-12), and adenovirus type 5 E1a. The normal c-myc and H-ras (Gly-12) were unable to immortalize cells under similar conditions. Quantitation of RNA in the ras-immortalized lines demonstrated that the H-ras oncogene was expressed at a level equivalent to that of the normal H-ras gene in established human or rat cell lines. Cell lines immortalized by different oncogenes were found to have distinct growth responses to individual growth factors in a short-term assay. E1a-immortalized cells were largely independent of serum growth factors, whereas c-myc-immortalized cells responded to serum better than to epidermal growth factor and insulin. H-ras-immortalized cells responded significantly to insulin alone and gave a maximal response to epidermal growth factor and insulin. Several cellular genes associated with platelet-derived growth factor stimulation, including c-myc, were expressed at high levels in the H-ras-immortalized cells, and c-myc expression was deregulated, suggesting that the H-ras oncogene has provided a \"competence\" function. H-ras-immortalized cells could not be morphologically transformed by secondary transfection with a long terminal repeat-c-myc oncogene, but secondary transfection of the same cells with H-ras (Val-12) produced morphologically transformed colonies that had 20- to 40-fold higher levels of H-ras oncogene expression. Thus, transformation in this system is dependent on high levels of H-ras oncogene expression rather than on the presence of activated H-ras and c-myc oncogenes in the same cell.","author":[{"dropping-particle":"","family":"Kelekar","given":"A","non-dropping-particle":"","parse-names":false,"suffix":""},{"dropping-particle":"","family":"Cole","given":"M D","non-dropping-particle":"","parse-names":false,"suffix":""}],"container-title":"Molecular and cellular biology","id":"ITEM-3","issue":"11","issued":{"date-parts":[["1987","11"]]},"page":"3899-907","publisher":"American Society for Microbiology (ASM)","title":"Immortalization by c-myc, H-ras, and Ela oncogenes induces differential cellular gene expression and growth factor responses.","type":"article-journal","volume":"7"},"uris":["http://www.mendeley.com/documents/?uuid=e1587055-cc96-3b43-b7c3-d5c35df7d7f7"]}],"mendeley":{"formattedCitation":"&lt;sup&gt;[&lt;sup&gt;31&lt;/sup&gt;–&lt;sup&gt;33&lt;/sup&gt;]&lt;/sup&gt;","plainTextFormattedCitation":"[31–33]","previouslyFormattedCitation":"&lt;sup&gt;[&lt;sup&gt;31&lt;/sup&gt;–&lt;sup&gt;33&lt;/sup&gt;]&lt;/sup&gt;"},"properties":{"noteIndex":0},"schema":"https://github.com/citation-style-language/schema/raw/master/csl-citation.json"}</w:instrText>
      </w:r>
      <w:r w:rsidR="0008236E" w:rsidRPr="00EC01E1">
        <w:rPr>
          <w:rFonts w:ascii="Book Antiqua" w:hAnsi="Book Antiqua" w:cs="Times New Roman"/>
          <w:color w:val="212121"/>
          <w:szCs w:val="24"/>
          <w:shd w:val="clear" w:color="auto" w:fill="FFFFFF"/>
        </w:rPr>
        <w:fldChar w:fldCharType="separate"/>
      </w:r>
      <w:r w:rsidR="00250C9A" w:rsidRPr="00EC01E1">
        <w:rPr>
          <w:rFonts w:ascii="Book Antiqua" w:hAnsi="Book Antiqua" w:cs="Times New Roman"/>
          <w:noProof/>
          <w:color w:val="212121"/>
          <w:szCs w:val="24"/>
          <w:shd w:val="clear" w:color="auto" w:fill="FFFFFF"/>
          <w:vertAlign w:val="superscript"/>
        </w:rPr>
        <w:t>[31–33]</w:t>
      </w:r>
      <w:r w:rsidR="0008236E" w:rsidRPr="00EC01E1">
        <w:rPr>
          <w:rFonts w:ascii="Book Antiqua" w:hAnsi="Book Antiqua" w:cs="Times New Roman"/>
          <w:color w:val="212121"/>
          <w:szCs w:val="24"/>
          <w:shd w:val="clear" w:color="auto" w:fill="FFFFFF"/>
        </w:rPr>
        <w:fldChar w:fldCharType="end"/>
      </w:r>
      <w:r w:rsidR="00A10DB3" w:rsidRPr="00EC01E1">
        <w:rPr>
          <w:rFonts w:ascii="Book Antiqua" w:hAnsi="Book Antiqua" w:cs="Times New Roman"/>
          <w:color w:val="212121"/>
          <w:szCs w:val="24"/>
          <w:shd w:val="clear" w:color="auto" w:fill="FFFFFF"/>
        </w:rPr>
        <w:t>, viral transformation</w:t>
      </w:r>
      <w:r w:rsidR="0008236E" w:rsidRPr="00EC01E1">
        <w:rPr>
          <w:rFonts w:ascii="Book Antiqua" w:hAnsi="Book Antiqua" w:cs="Times New Roman"/>
          <w:color w:val="212121"/>
          <w:szCs w:val="24"/>
          <w:shd w:val="clear" w:color="auto" w:fill="FFFFFF"/>
        </w:rPr>
        <w:fldChar w:fldCharType="begin" w:fldLock="1"/>
      </w:r>
      <w:r w:rsidR="00FF1885" w:rsidRPr="00EC01E1">
        <w:rPr>
          <w:rFonts w:ascii="Book Antiqua" w:hAnsi="Book Antiqua" w:cs="Times New Roman"/>
          <w:color w:val="212121"/>
          <w:szCs w:val="24"/>
          <w:shd w:val="clear" w:color="auto" w:fill="FFFFFF"/>
        </w:rPr>
        <w:instrText>ADDIN CSL_CITATION {"citationItems":[{"id":"ITEM-1","itemData":{"DOI":"10.1016/0014-4827(89)90369-8","abstract":"The mechanism by which SV40 large T-antigen immortalizes human lung fibroblasts is not yet understood, and the frequency with which immortalization occurs is unknown. Here we report detailed studies of the kinetics of immortalization. Approximately 20–50% of individual T-antigen transfected clones of IMR-90 human lung fibroblasts are able to immortalize. The failure of some clones to immortalize is consistent with the hypothesis that in some cells the aneuploidy induced by T-antigen produces extra copies of the chromosome containing a factor that must be inactivated before immortalization occurs. Within immortalization-competent clones, the frequency of immortalization is about 3×10−7. This frequency is consistent with a mutational mechanism for the inactivation of the factor that causes crisis in T-antigen expressing cells.","author":[{"dropping-particle":"","family":"Shay","given":"Jerry W.","non-dropping-particle":"","parse-names":false,"suffix":""},{"dropping-particle":"","family":"Wright","given":"Woodring E.","non-dropping-particle":"","parse-names":false,"suffix":""}],"container-title":"Experimental Cell Research","id":"ITEM-1","issue":"1","issued":{"date-parts":[["1989","9","1"]]},"page":"109-118","publisher":"Academic Press","title":"Quantitation of the frequency of immortalization of normal human diploid fibroblasts by SV40 large T-antigen","type":"article-journal","volume":"184"},"uris":["http://www.mendeley.com/documents/?uuid=418134ef-d551-3499-90ff-9d7e6dba2264"]}],"mendeley":{"formattedCitation":"&lt;sup&gt;[&lt;sup&gt;34&lt;/sup&gt;]&lt;/sup&gt;","plainTextFormattedCitation":"[34]","previouslyFormattedCitation":"&lt;sup&gt;[&lt;sup&gt;34&lt;/sup&gt;]&lt;/sup&gt;"},"properties":{"noteIndex":0},"schema":"https://github.com/citation-style-language/schema/raw/master/csl-citation.json"}</w:instrText>
      </w:r>
      <w:r w:rsidR="0008236E" w:rsidRPr="00EC01E1">
        <w:rPr>
          <w:rFonts w:ascii="Book Antiqua" w:hAnsi="Book Antiqua" w:cs="Times New Roman"/>
          <w:color w:val="212121"/>
          <w:szCs w:val="24"/>
          <w:shd w:val="clear" w:color="auto" w:fill="FFFFFF"/>
        </w:rPr>
        <w:fldChar w:fldCharType="separate"/>
      </w:r>
      <w:r w:rsidR="00CE35E9" w:rsidRPr="00EC01E1">
        <w:rPr>
          <w:rFonts w:ascii="Book Antiqua" w:hAnsi="Book Antiqua" w:cs="Times New Roman"/>
          <w:noProof/>
          <w:color w:val="212121"/>
          <w:szCs w:val="24"/>
          <w:shd w:val="clear" w:color="auto" w:fill="FFFFFF"/>
          <w:vertAlign w:val="superscript"/>
        </w:rPr>
        <w:t>[34</w:t>
      </w:r>
      <w:r w:rsidR="00663886">
        <w:rPr>
          <w:rFonts w:ascii="Book Antiqua" w:hAnsi="Book Antiqua" w:cs="Times New Roman" w:hint="eastAsia"/>
          <w:noProof/>
          <w:color w:val="212121"/>
          <w:szCs w:val="24"/>
          <w:shd w:val="clear" w:color="auto" w:fill="FFFFFF"/>
          <w:vertAlign w:val="superscript"/>
          <w:lang w:eastAsia="zh-CN"/>
        </w:rPr>
        <w:t>,35</w:t>
      </w:r>
      <w:r w:rsidR="00CE35E9" w:rsidRPr="00EC01E1">
        <w:rPr>
          <w:rFonts w:ascii="Book Antiqua" w:hAnsi="Book Antiqua" w:cs="Times New Roman"/>
          <w:noProof/>
          <w:color w:val="212121"/>
          <w:szCs w:val="24"/>
          <w:shd w:val="clear" w:color="auto" w:fill="FFFFFF"/>
          <w:vertAlign w:val="superscript"/>
        </w:rPr>
        <w:t>]</w:t>
      </w:r>
      <w:r w:rsidR="0008236E" w:rsidRPr="00EC01E1">
        <w:rPr>
          <w:rFonts w:ascii="Book Antiqua" w:hAnsi="Book Antiqua" w:cs="Times New Roman"/>
          <w:color w:val="212121"/>
          <w:szCs w:val="24"/>
          <w:shd w:val="clear" w:color="auto" w:fill="FFFFFF"/>
        </w:rPr>
        <w:fldChar w:fldCharType="end"/>
      </w:r>
      <w:r w:rsidR="0071295C" w:rsidRPr="00EC01E1">
        <w:rPr>
          <w:rFonts w:ascii="Book Antiqua" w:hAnsi="Book Antiqua" w:cs="Times New Roman"/>
          <w:color w:val="212121"/>
          <w:szCs w:val="24"/>
          <w:shd w:val="clear" w:color="auto" w:fill="FFFFFF"/>
        </w:rPr>
        <w:t>, the inactivation of tumor suppressor genes</w:t>
      </w:r>
      <w:r w:rsidR="0008236E" w:rsidRPr="00EC01E1">
        <w:rPr>
          <w:rFonts w:ascii="Book Antiqua" w:hAnsi="Book Antiqua" w:cs="Times New Roman"/>
          <w:color w:val="212121"/>
          <w:szCs w:val="24"/>
          <w:shd w:val="clear" w:color="auto" w:fill="FFFFFF"/>
        </w:rPr>
        <w:fldChar w:fldCharType="begin" w:fldLock="1"/>
      </w:r>
      <w:r w:rsidR="00FF1885" w:rsidRPr="00EC01E1">
        <w:rPr>
          <w:rFonts w:ascii="Book Antiqua" w:hAnsi="Book Antiqua" w:cs="Times New Roman"/>
          <w:color w:val="212121"/>
          <w:szCs w:val="24"/>
          <w:shd w:val="clear" w:color="auto" w:fill="FFFFFF"/>
        </w:rPr>
        <w:instrText>ADDIN CSL_CITATION {"citationItems":[{"id":"ITEM-1","itemData":{"DOI":"10.1016/0092-8674(95)90049-7","PMID":"7606782","abstract":"The p53 tumor suppressor is implicated here as a crucial barrier to unlimited cell proliferation. Its role in transformation of hematopoietic cells was studied by infecting fetal liver cells from wild-type or p53-/- mice with oncogenic retroviruses. Transformed colonies arose with a raf and a myc-raf virus. Absence of p53 did not affect their frequency but proved critical for their continued propagation. Colonies of p53-/- cells bearing both myc and raf readily yielded continuous cell lines without apparent requirement for genetic alteration. The lines, mainly of erythroid or myelomonocytic origin, were diploid but highly tumorigenic from their inception. These findings imply that p53 loss contributes directly to immortalization and tumorigenesis, probably by abrogating an intrinsic senescence program.","author":[{"dropping-particle":"","family":"Metz","given":"T","non-dropping-particle":"","parse-names":false,"suffix":""},{"dropping-particle":"","family":"Harris","given":"A W","non-dropping-particle":"","parse-names":false,"suffix":""},{"dropping-particle":"","family":"Adams","given":"J M","non-dropping-particle":"","parse-names":false,"suffix":""}],"container-title":"Cell","id":"ITEM-1","issue":"1","issued":{"date-parts":[["1995","7","14"]]},"page":"29-36","publisher":"Elsevier","title":"Absence of p53 allows direct immortalization of hematopoietic cells by the myc and raf oncogenes.","type":"article-journal","volume":"82"},"uris":["http://www.mendeley.com/documents/?uuid=34ddeb86-a324-3075-99fc-13501e66173f"]},{"id":"ITEM-2","itemData":{"DOI":"10.1002/ijc.11219","PMID":"12845665","abstract":"The ability of the human papillomavirus type 16 (HPV-16) E6 or E7 gene to induce immortalization of normal human embryonic fibroblast WHE-7 cells was examined. WHE-7 cells at 9 population doublings (PD) were infected with retrovirus vectors encoding either HPV-16 E6 or E7 alone or both E6 and E7 (E6/E7). One of 4 isolated clones carrying E6 alone became immortal and is currently at &gt;445 PD. Four of 4 isolated clones carrying E7 alone escaped from crisis and are currently at &gt;330 PD. Three of 5 isolated clones carrying E6/E7 were also immortalized and are currently at &gt;268 PD. The immortal clone carrying E6 only and 2 of the 3 immortal clones carrying E6/E7 expressed a high level of E6 protein, and all the immortal clones carrying E7 alone and the other immortal clone carrying E6/E7 expressed a high level of E7 protein when compared to their mortal or precrisis clones. The immortal clones expressing a high level of E6 or E7 protein were positive for telomerase activity or an alternative mechanism of telomere maintenance, respectively, known as ALT (alternative lengthening of telomeres). All the mortal or precrisis clones were negative for both phenotypes. All the immortal clones exhibited abrogation of G1 arrest after DNA damage by X-ray irradiation. The expression of INK4a protein (p16(INK4a)) was undetectable in the E6-infected mortal and immortal clones, whereas Rb protein (pRb) was hyperphosphorylated only in the immortal clone. The p16(INK4a) protein was overexpressed in all the E7-infected immortal clones and their clones in the pre-crisis period as well as all the E6/E7-infected mortal and immortal clones, but the pRb expression was downregulated in all of these clones. These results demonstrate for the first time to our knowledge that HPV-16 E6 or E7 alone can induce immortalization of normal human embryonic fibroblasts. Inactivation of p16(INK4a)/pRb pathways in combination with activation of a telomere maintenance mechanism is suggested to be necessary for immortalization of normal human embryonic fibroblasts by these viral oncogenes. The susceptibility of human cells to immortalization may be related to the state of differentiation of the cells.","author":[{"dropping-particle":"","family":"Yamamoto","given":"Akito","non-dropping-particle":"","parse-names":false,"suffix":""},{"dropping-particle":"","family":"Kumakura","given":"Shin-ichi","non-dropping-particle":"","parse-names":false,"suffix":""},{"dropping-particle":"","family":"Uchida","given":"Minoru","non-dropping-particle":"","parse-names":false,"suffix":""},{"dropping-particle":"","family":"Barrett","given":"J. Carl","non-dropping-particle":"","parse-names":false,"suffix":""},{"dropping-particle":"","family":"Tsutsui","given":"Takeki","non-dropping-particle":"","parse-names":false,"suffix":""}],"container-title":"International Journal of Cancer","id":"ITEM-2","issue":"3","issued":{"date-parts":[["2003","9","1"]]},"page":"301-309","title":"Immortalization of normal human embryonic fibroblasts by introduction of either the human papillomavirus type 16 E6 or E7 gene alone","type":"article-journal","volume":"106"},"uris":["http://www.mendeley.com/documents/?uuid=5182ab1f-d1ed-3cde-8986-cdff3664701d"]}],"mendeley":{"formattedCitation":"&lt;sup&gt;[&lt;sup&gt;36&lt;/sup&gt;,&lt;sup&gt;37&lt;/sup&gt;]&lt;/sup&gt;","plainTextFormattedCitation":"[36,37]","previouslyFormattedCitation":"&lt;sup&gt;[&lt;sup&gt;36&lt;/sup&gt;,&lt;sup&gt;37&lt;/sup&gt;]&lt;/sup&gt;"},"properties":{"noteIndex":0},"schema":"https://github.com/citation-style-language/schema/raw/master/csl-citation.json"}</w:instrText>
      </w:r>
      <w:r w:rsidR="0008236E" w:rsidRPr="00EC01E1">
        <w:rPr>
          <w:rFonts w:ascii="Book Antiqua" w:hAnsi="Book Antiqua" w:cs="Times New Roman"/>
          <w:color w:val="212121"/>
          <w:szCs w:val="24"/>
          <w:shd w:val="clear" w:color="auto" w:fill="FFFFFF"/>
        </w:rPr>
        <w:fldChar w:fldCharType="separate"/>
      </w:r>
      <w:r w:rsidR="00CE35E9" w:rsidRPr="00EC01E1">
        <w:rPr>
          <w:rFonts w:ascii="Book Antiqua" w:hAnsi="Book Antiqua" w:cs="Times New Roman"/>
          <w:noProof/>
          <w:color w:val="212121"/>
          <w:szCs w:val="24"/>
          <w:shd w:val="clear" w:color="auto" w:fill="FFFFFF"/>
          <w:vertAlign w:val="superscript"/>
        </w:rPr>
        <w:t>[36,37]</w:t>
      </w:r>
      <w:r w:rsidR="0008236E" w:rsidRPr="00EC01E1">
        <w:rPr>
          <w:rFonts w:ascii="Book Antiqua" w:hAnsi="Book Antiqua" w:cs="Times New Roman"/>
          <w:color w:val="212121"/>
          <w:szCs w:val="24"/>
          <w:shd w:val="clear" w:color="auto" w:fill="FFFFFF"/>
        </w:rPr>
        <w:fldChar w:fldCharType="end"/>
      </w:r>
      <w:r w:rsidR="0071295C" w:rsidRPr="00EC01E1">
        <w:rPr>
          <w:rFonts w:ascii="Book Antiqua" w:hAnsi="Book Antiqua" w:cs="Times New Roman"/>
          <w:color w:val="212121"/>
          <w:szCs w:val="24"/>
          <w:shd w:val="clear" w:color="auto" w:fill="FFFFFF"/>
        </w:rPr>
        <w:t xml:space="preserve"> or the inactivation of telomere-controlled senescenc</w:t>
      </w:r>
      <w:r w:rsidR="00781CC4" w:rsidRPr="00EC01E1">
        <w:rPr>
          <w:rFonts w:ascii="Book Antiqua" w:hAnsi="Book Antiqua" w:cs="Times New Roman"/>
          <w:color w:val="212121"/>
          <w:szCs w:val="24"/>
          <w:shd w:val="clear" w:color="auto" w:fill="FFFFFF"/>
        </w:rPr>
        <w:t>e</w:t>
      </w:r>
      <w:r w:rsidR="0008236E" w:rsidRPr="00EC01E1">
        <w:rPr>
          <w:rFonts w:ascii="Book Antiqua" w:hAnsi="Book Antiqua" w:cs="Times New Roman"/>
          <w:color w:val="212121"/>
          <w:szCs w:val="24"/>
          <w:shd w:val="clear" w:color="auto" w:fill="FFFFFF"/>
        </w:rPr>
        <w:fldChar w:fldCharType="begin" w:fldLock="1"/>
      </w:r>
      <w:r w:rsidR="00FF1885" w:rsidRPr="00EC01E1">
        <w:rPr>
          <w:rFonts w:ascii="Book Antiqua" w:hAnsi="Book Antiqua" w:cs="Times New Roman"/>
          <w:color w:val="212121"/>
          <w:szCs w:val="24"/>
          <w:shd w:val="clear" w:color="auto" w:fill="FFFFFF"/>
        </w:rPr>
        <w:instrText>ADDIN CSL_CITATION {"citationItems":[{"id":"ITEM-1","itemData":{"DOI":"10.1007/10.1007/s10616-004-5123-3","PMID":"19003241","abstract":"A major obstacle to the immortalization of primary human cells and the establishment of human cell lines is telomere-controlled senescence. Telomere-controlled senescence is caused by the shortening of telomeres that occurs each time somatic human cells divide. The enzyme telomerase can prevent the erosion of telomeres and block the onset of telomere-controlled senescence, but its expression is restricted to the early stages of embryonic development, and in the adult, to rare cells of the blood, skin and digestive track. However, we and others have shown that the transfer of an exogenous hTERT cDNA, encoding the catalytic subunit of human telomerase, can be used to prevent telomere shortening, overcome telomere-controlled senescence, and immortalize primary human cells. Most importantly, hTERT alone can immortalize cells without causing cancer-associated changes or altering phenotypic properties. Primary human cells that have so far been established by the forced expression of hTERT alone include fibroblasts, retinal pigmented epithelial cells, endothelial cells, oesophageal squamous cells, mammary epithelial cells, keratinocytes, osteoblasts, and Nestin-positive cells of the pancreas. In this article, we discuss the use of hTERT to immortalize of human cells, the properties of hTERT-immortalized cells, and their applications to cancer research and tissue engineering.","author":[{"dropping-particle":"","family":"Lee","given":"Kwang M","non-dropping-particle":"","parse-names":false,"suffix":""},{"dropping-particle":"","family":"Choi","given":"Kyung H","non-dropping-particle":"","parse-names":false,"suffix":""},{"dropping-particle":"","family":"Ouellette","given":"Michel M","non-dropping-particle":"","parse-names":false,"suffix":""}],"container-title":"Cytotechnology","id":"ITEM-1","issue":"1-2","issued":{"date-parts":[["2004","6"]]},"page":"33-8","publisher":"Springer","title":"Use of exogenous hTERT to immortalize primary human cells.","type":"article-journal","volume":"45"},"uris":["http://www.mendeley.com/documents/?uuid=f3e31735-5b5c-3fc3-a31c-e7531234c9fd"]}],"mendeley":{"formattedCitation":"&lt;sup&gt;[&lt;sup&gt;38&lt;/sup&gt;]&lt;/sup&gt;","plainTextFormattedCitation":"[38]","previouslyFormattedCitation":"&lt;sup&gt;[&lt;sup&gt;38&lt;/sup&gt;]&lt;/sup&gt;"},"properties":{"noteIndex":0},"schema":"https://github.com/citation-style-language/schema/raw/master/csl-citation.json"}</w:instrText>
      </w:r>
      <w:r w:rsidR="0008236E" w:rsidRPr="00EC01E1">
        <w:rPr>
          <w:rFonts w:ascii="Book Antiqua" w:hAnsi="Book Antiqua" w:cs="Times New Roman"/>
          <w:color w:val="212121"/>
          <w:szCs w:val="24"/>
          <w:shd w:val="clear" w:color="auto" w:fill="FFFFFF"/>
        </w:rPr>
        <w:fldChar w:fldCharType="separate"/>
      </w:r>
      <w:r w:rsidR="00CE35E9" w:rsidRPr="00EC01E1">
        <w:rPr>
          <w:rFonts w:ascii="Book Antiqua" w:hAnsi="Book Antiqua" w:cs="Times New Roman"/>
          <w:noProof/>
          <w:color w:val="212121"/>
          <w:szCs w:val="24"/>
          <w:shd w:val="clear" w:color="auto" w:fill="FFFFFF"/>
          <w:vertAlign w:val="superscript"/>
        </w:rPr>
        <w:t>[38]</w:t>
      </w:r>
      <w:r w:rsidR="0008236E" w:rsidRPr="00EC01E1">
        <w:rPr>
          <w:rFonts w:ascii="Book Antiqua" w:hAnsi="Book Antiqua" w:cs="Times New Roman"/>
          <w:color w:val="212121"/>
          <w:szCs w:val="24"/>
          <w:shd w:val="clear" w:color="auto" w:fill="FFFFFF"/>
        </w:rPr>
        <w:fldChar w:fldCharType="end"/>
      </w:r>
      <w:r w:rsidR="0071295C" w:rsidRPr="00EC01E1">
        <w:rPr>
          <w:rFonts w:ascii="Book Antiqua" w:hAnsi="Book Antiqua" w:cs="Times New Roman"/>
          <w:color w:val="212121"/>
          <w:szCs w:val="24"/>
          <w:shd w:val="clear" w:color="auto" w:fill="FFFFFF"/>
        </w:rPr>
        <w:t>.</w:t>
      </w:r>
      <w:r w:rsidR="002F5125" w:rsidRPr="00EC01E1">
        <w:rPr>
          <w:rFonts w:ascii="Book Antiqua" w:hAnsi="Book Antiqua" w:cs="Times New Roman"/>
          <w:color w:val="212121"/>
          <w:szCs w:val="24"/>
          <w:shd w:val="clear" w:color="auto" w:fill="FFFFFF"/>
        </w:rPr>
        <w:t xml:space="preserve"> The establishment of immortalized cell lines has helped the scientific community to study different biological and molecular events</w:t>
      </w:r>
      <w:r w:rsidR="0008236E" w:rsidRPr="00EC01E1">
        <w:rPr>
          <w:rFonts w:ascii="Book Antiqua" w:hAnsi="Book Antiqua" w:cs="Times New Roman"/>
          <w:color w:val="212121"/>
          <w:szCs w:val="24"/>
          <w:shd w:val="clear" w:color="auto" w:fill="FFFFFF"/>
        </w:rPr>
        <w:fldChar w:fldCharType="begin" w:fldLock="1"/>
      </w:r>
      <w:r w:rsidR="00FF1885" w:rsidRPr="00EC01E1">
        <w:rPr>
          <w:rFonts w:ascii="Book Antiqua" w:hAnsi="Book Antiqua" w:cs="Times New Roman"/>
          <w:color w:val="212121"/>
          <w:szCs w:val="24"/>
          <w:shd w:val="clear" w:color="auto" w:fill="FFFFFF"/>
        </w:rPr>
        <w:instrText>ADDIN CSL_CITATION {"citationItems":[{"id":"ITEM-1","itemData":{"DOI":"10.1002/cbin.10137","author":[{"dropping-particle":"","family":"Irfan Maqsood","given":"Muhammad","non-dropping-particle":"","parse-names":false,"suffix":""},{"dropping-particle":"","family":"Matin","given":"Maryam M.","non-dropping-particle":"","parse-names":false,"suffix":""},{"dropping-particle":"","family":"Bahrami","given":"Ahmad Reza","non-dropping-particle":"","parse-names":false,"suffix":""},{"dropping-particle":"","family":"Ghasroldasht","given":"Mohammad M.","non-dropping-particle":"","parse-names":false,"suffix":""}],"container-title":"Cell Biology International","id":"ITEM-1","issue":"10","issued":{"date-parts":[["2013","10"]]},"page":"1038-1045","publisher":"Wiley-Blackwell","title":"Immortality of cell lines: challenges and advantages of establishment","type":"article-journal","volume":"37"},"uris":["http://www.mendeley.com/documents/?uuid=9fc11eb2-7b70-3f21-9a8c-282a50f9a2f7"]}],"mendeley":{"formattedCitation":"&lt;sup&gt;[&lt;sup&gt;26&lt;/sup&gt;]&lt;/sup&gt;","plainTextFormattedCitation":"[26]","previouslyFormattedCitation":"&lt;sup&gt;[&lt;sup&gt;26&lt;/sup&gt;]&lt;/sup&gt;"},"properties":{"noteIndex":0},"schema":"https://github.com/citation-style-language/schema/raw/master/csl-citation.json"}</w:instrText>
      </w:r>
      <w:r w:rsidR="0008236E" w:rsidRPr="00EC01E1">
        <w:rPr>
          <w:rFonts w:ascii="Book Antiqua" w:hAnsi="Book Antiqua" w:cs="Times New Roman"/>
          <w:color w:val="212121"/>
          <w:szCs w:val="24"/>
          <w:shd w:val="clear" w:color="auto" w:fill="FFFFFF"/>
        </w:rPr>
        <w:fldChar w:fldCharType="separate"/>
      </w:r>
      <w:r w:rsidR="00CE35E9" w:rsidRPr="00EC01E1">
        <w:rPr>
          <w:rFonts w:ascii="Book Antiqua" w:hAnsi="Book Antiqua" w:cs="Times New Roman"/>
          <w:noProof/>
          <w:color w:val="212121"/>
          <w:szCs w:val="24"/>
          <w:shd w:val="clear" w:color="auto" w:fill="FFFFFF"/>
          <w:vertAlign w:val="superscript"/>
        </w:rPr>
        <w:t>[26]</w:t>
      </w:r>
      <w:r w:rsidR="0008236E" w:rsidRPr="00EC01E1">
        <w:rPr>
          <w:rFonts w:ascii="Book Antiqua" w:hAnsi="Book Antiqua" w:cs="Times New Roman"/>
          <w:color w:val="212121"/>
          <w:szCs w:val="24"/>
          <w:shd w:val="clear" w:color="auto" w:fill="FFFFFF"/>
        </w:rPr>
        <w:fldChar w:fldCharType="end"/>
      </w:r>
      <w:r w:rsidR="002F5125" w:rsidRPr="00EC01E1">
        <w:rPr>
          <w:rFonts w:ascii="Book Antiqua" w:hAnsi="Book Antiqua" w:cs="Times New Roman"/>
          <w:color w:val="212121"/>
          <w:szCs w:val="24"/>
          <w:shd w:val="clear" w:color="auto" w:fill="FFFFFF"/>
        </w:rPr>
        <w:t xml:space="preserve">, although, this approach has been questioned </w:t>
      </w:r>
      <w:r w:rsidR="00B95BDD" w:rsidRPr="00EC01E1">
        <w:rPr>
          <w:rFonts w:ascii="Book Antiqua" w:hAnsi="Book Antiqua" w:cs="Times New Roman"/>
          <w:color w:val="212121"/>
          <w:szCs w:val="24"/>
          <w:shd w:val="clear" w:color="auto" w:fill="FFFFFF"/>
        </w:rPr>
        <w:t>since</w:t>
      </w:r>
      <w:r w:rsidR="002F5125" w:rsidRPr="00EC01E1">
        <w:rPr>
          <w:rFonts w:ascii="Book Antiqua" w:hAnsi="Book Antiqua" w:cs="Times New Roman"/>
          <w:color w:val="212121"/>
          <w:szCs w:val="24"/>
          <w:shd w:val="clear" w:color="auto" w:fill="FFFFFF"/>
        </w:rPr>
        <w:t xml:space="preserve"> </w:t>
      </w:r>
      <w:r w:rsidR="00CD3639" w:rsidRPr="00EC01E1">
        <w:rPr>
          <w:rFonts w:ascii="Book Antiqua" w:hAnsi="Book Antiqua" w:cs="Times New Roman"/>
          <w:color w:val="212121"/>
          <w:szCs w:val="24"/>
          <w:shd w:val="clear" w:color="auto" w:fill="FFFFFF"/>
        </w:rPr>
        <w:t xml:space="preserve">these immortalized cells </w:t>
      </w:r>
      <w:r w:rsidR="00AC1988" w:rsidRPr="00EC01E1">
        <w:rPr>
          <w:rFonts w:ascii="Book Antiqua" w:hAnsi="Book Antiqua" w:cs="Times New Roman"/>
          <w:color w:val="212121"/>
          <w:szCs w:val="24"/>
          <w:shd w:val="clear" w:color="auto" w:fill="FFFFFF"/>
        </w:rPr>
        <w:t xml:space="preserve">differ significantly from </w:t>
      </w:r>
      <w:r w:rsidR="00CD3639" w:rsidRPr="00EC01E1">
        <w:rPr>
          <w:rFonts w:ascii="Book Antiqua" w:hAnsi="Book Antiqua" w:cs="Times New Roman"/>
          <w:color w:val="212121"/>
          <w:szCs w:val="24"/>
          <w:shd w:val="clear" w:color="auto" w:fill="FFFFFF"/>
        </w:rPr>
        <w:t xml:space="preserve">cells with an intact cell cycle control </w:t>
      </w:r>
      <w:r w:rsidR="001B5F44" w:rsidRPr="00EC01E1">
        <w:rPr>
          <w:rFonts w:ascii="Book Antiqua" w:hAnsi="Book Antiqua" w:cs="Times New Roman"/>
          <w:color w:val="212121"/>
          <w:szCs w:val="24"/>
          <w:shd w:val="clear" w:color="auto" w:fill="FFFFFF"/>
        </w:rPr>
        <w:t>and they are</w:t>
      </w:r>
      <w:r w:rsidR="00CD3639" w:rsidRPr="00EC01E1">
        <w:rPr>
          <w:rFonts w:ascii="Book Antiqua" w:hAnsi="Book Antiqua" w:cs="Times New Roman"/>
          <w:color w:val="212121"/>
          <w:szCs w:val="24"/>
          <w:shd w:val="clear" w:color="auto" w:fill="FFFFFF"/>
        </w:rPr>
        <w:t xml:space="preserve"> more similar to malignant cell</w:t>
      </w:r>
      <w:r w:rsidR="001B5F44" w:rsidRPr="00EC01E1">
        <w:rPr>
          <w:rFonts w:ascii="Book Antiqua" w:hAnsi="Book Antiqua" w:cs="Times New Roman"/>
          <w:color w:val="212121"/>
          <w:szCs w:val="24"/>
          <w:shd w:val="clear" w:color="auto" w:fill="FFFFFF"/>
        </w:rPr>
        <w:t>s in many respects</w:t>
      </w:r>
      <w:r w:rsidR="00250C9A" w:rsidRPr="00EC01E1">
        <w:rPr>
          <w:rFonts w:ascii="Book Antiqua" w:hAnsi="Book Antiqua" w:cs="Times New Roman"/>
          <w:color w:val="212121"/>
          <w:szCs w:val="24"/>
          <w:shd w:val="clear" w:color="auto" w:fill="FFFFFF"/>
        </w:rPr>
        <w:t>. Therefore, the</w:t>
      </w:r>
      <w:r w:rsidR="00CD3639" w:rsidRPr="00EC01E1">
        <w:rPr>
          <w:rFonts w:ascii="Book Antiqua" w:hAnsi="Book Antiqua" w:cs="Times New Roman"/>
          <w:color w:val="212121"/>
          <w:szCs w:val="24"/>
          <w:shd w:val="clear" w:color="auto" w:fill="FFFFFF"/>
        </w:rPr>
        <w:t xml:space="preserve"> results obtained with these</w:t>
      </w:r>
      <w:r w:rsidR="00250C9A" w:rsidRPr="00EC01E1">
        <w:rPr>
          <w:rFonts w:ascii="Book Antiqua" w:hAnsi="Book Antiqua" w:cs="Times New Roman"/>
          <w:color w:val="212121"/>
          <w:szCs w:val="24"/>
          <w:shd w:val="clear" w:color="auto" w:fill="FFFFFF"/>
        </w:rPr>
        <w:t xml:space="preserve"> cells</w:t>
      </w:r>
      <w:r w:rsidR="00CD3639" w:rsidRPr="00EC01E1">
        <w:rPr>
          <w:rFonts w:ascii="Book Antiqua" w:hAnsi="Book Antiqua" w:cs="Times New Roman"/>
          <w:color w:val="212121"/>
          <w:szCs w:val="24"/>
          <w:shd w:val="clear" w:color="auto" w:fill="FFFFFF"/>
        </w:rPr>
        <w:t xml:space="preserve"> can </w:t>
      </w:r>
      <w:r w:rsidR="001B5F44" w:rsidRPr="00EC01E1">
        <w:rPr>
          <w:rFonts w:ascii="Book Antiqua" w:hAnsi="Book Antiqua" w:cs="Times New Roman"/>
          <w:color w:val="212121"/>
          <w:szCs w:val="24"/>
          <w:shd w:val="clear" w:color="auto" w:fill="FFFFFF"/>
        </w:rPr>
        <w:t xml:space="preserve">potentially </w:t>
      </w:r>
      <w:r w:rsidR="00CD3639" w:rsidRPr="00EC01E1">
        <w:rPr>
          <w:rFonts w:ascii="Book Antiqua" w:hAnsi="Book Antiqua" w:cs="Times New Roman"/>
          <w:color w:val="212121"/>
          <w:szCs w:val="24"/>
          <w:shd w:val="clear" w:color="auto" w:fill="FFFFFF"/>
        </w:rPr>
        <w:t>be misleading</w:t>
      </w:r>
      <w:r w:rsidR="001B5F44" w:rsidRPr="00EC01E1">
        <w:rPr>
          <w:rFonts w:ascii="Book Antiqua" w:hAnsi="Book Antiqua" w:cs="Times New Roman"/>
          <w:color w:val="212121"/>
          <w:szCs w:val="24"/>
          <w:shd w:val="clear" w:color="auto" w:fill="FFFFFF"/>
        </w:rPr>
        <w:t xml:space="preserve"> if these differences are not considered</w:t>
      </w:r>
      <w:r w:rsidR="0008236E" w:rsidRPr="00EC01E1">
        <w:rPr>
          <w:rFonts w:ascii="Book Antiqua" w:hAnsi="Book Antiqua" w:cs="Times New Roman"/>
          <w:color w:val="212121"/>
          <w:szCs w:val="24"/>
          <w:shd w:val="clear" w:color="auto" w:fill="FFFFFF"/>
        </w:rPr>
        <w:fldChar w:fldCharType="begin" w:fldLock="1"/>
      </w:r>
      <w:r w:rsidR="00FF1885" w:rsidRPr="00EC01E1">
        <w:rPr>
          <w:rFonts w:ascii="Book Antiqua" w:hAnsi="Book Antiqua" w:cs="Times New Roman"/>
          <w:color w:val="212121"/>
          <w:szCs w:val="24"/>
          <w:shd w:val="clear" w:color="auto" w:fill="FFFFFF"/>
        </w:rPr>
        <w:instrText>ADDIN CSL_CITATION {"citationItems":[{"id":"ITEM-1","itemData":{"DOI":"10.1186/1471-2121-12-23","PMID":"21605454","abstract":"BACKGROUND Nearly thirty years ago, it was first shown that malignant transformation with single oncogene necessarily requires the immortal state of the cell. From that time this thesis for the cells of human origin was not disproved. The basic point which we want to focus on by this short communication is the correct interpretation of the results obtained on the widely used human embryonic kidney 293 (HEK293) cells. RESULTS Intensive literature analysis revealed an increasing number of recent studies discovering new oncogenes with non-overlapping functions. Since the 1970s, dozens of oncogenes have been identified in human cancer. Cultured cell lines are often used as model systems in these experiments. In some investigations the results obtained on such cells are interpreted by the authors as a malignant transformation of normal animal or even normal human cells (as for example with HEK293 cells). However, when a cell line gains the ability to undergo continuous cell division, the cells are not normal any more, they are immortalized cells. Nevertheless, the authors consider these cells as normal human ones, what is basically incorrect. Moreover, it was early demonstrated that the widely used human embryonic kidney 293 (HEK293) cells have a relationship to neurons. CONCLUSIONS Thus, the experiments with established cell lines reinforce the notion that immortality is an essential requirement for malignant transformation that cooperates with other oncogenic changes to program the neoplastic state and substances under such investigation should be interpreted as factors which do not malignantly transform normal cells alone, but possess the ability to enhance the tumorigenic potential of already immortalized cells.","author":[{"dropping-particle":"","family":"Kavsan","given":"Vadym M","non-dropping-particle":"","parse-names":false,"suffix":""},{"dropping-particle":"V","family":"Iershov","given":"Anton","non-dropping-particle":"","parse-names":false,"suffix":""},{"dropping-particle":"V","family":"Balynska","given":"Olena","non-dropping-particle":"","parse-names":false,"suffix":""}],"container-title":"BMC cell biology","id":"ITEM-1","issued":{"date-parts":[["2011","5","23"]]},"page":"23","publisher":"BioMed Central","title":"Immortalized cells and one oncogene in malignant transformation: old insights on new explanation.","type":"article-journal","volume":"12"},"uris":["http://www.mendeley.com/documents/?uuid=70a23d0a-4beb-34d4-afe7-fad7b83763a1"]}],"mendeley":{"formattedCitation":"&lt;sup&gt;[&lt;sup&gt;39&lt;/sup&gt;]&lt;/sup&gt;","plainTextFormattedCitation":"[39]","previouslyFormattedCitation":"&lt;sup&gt;[&lt;sup&gt;39&lt;/sup&gt;]&lt;/sup&gt;"},"properties":{"noteIndex":0},"schema":"https://github.com/citation-style-language/schema/raw/master/csl-citation.json"}</w:instrText>
      </w:r>
      <w:r w:rsidR="0008236E" w:rsidRPr="00EC01E1">
        <w:rPr>
          <w:rFonts w:ascii="Book Antiqua" w:hAnsi="Book Antiqua" w:cs="Times New Roman"/>
          <w:color w:val="212121"/>
          <w:szCs w:val="24"/>
          <w:shd w:val="clear" w:color="auto" w:fill="FFFFFF"/>
        </w:rPr>
        <w:fldChar w:fldCharType="separate"/>
      </w:r>
      <w:r w:rsidR="00CE35E9" w:rsidRPr="00EC01E1">
        <w:rPr>
          <w:rFonts w:ascii="Book Antiqua" w:hAnsi="Book Antiqua" w:cs="Times New Roman"/>
          <w:noProof/>
          <w:color w:val="212121"/>
          <w:szCs w:val="24"/>
          <w:shd w:val="clear" w:color="auto" w:fill="FFFFFF"/>
          <w:vertAlign w:val="superscript"/>
        </w:rPr>
        <w:t>[39]</w:t>
      </w:r>
      <w:r w:rsidR="0008236E" w:rsidRPr="00EC01E1">
        <w:rPr>
          <w:rFonts w:ascii="Book Antiqua" w:hAnsi="Book Antiqua" w:cs="Times New Roman"/>
          <w:color w:val="212121"/>
          <w:szCs w:val="24"/>
          <w:shd w:val="clear" w:color="auto" w:fill="FFFFFF"/>
        </w:rPr>
        <w:fldChar w:fldCharType="end"/>
      </w:r>
      <w:r w:rsidR="00CD3639" w:rsidRPr="00EC01E1">
        <w:rPr>
          <w:rFonts w:ascii="Book Antiqua" w:hAnsi="Book Antiqua" w:cs="Times New Roman"/>
          <w:color w:val="212121"/>
          <w:szCs w:val="24"/>
          <w:shd w:val="clear" w:color="auto" w:fill="FFFFFF"/>
        </w:rPr>
        <w:t xml:space="preserve">. However, the use of immortalized cells still remains one of the most </w:t>
      </w:r>
      <w:r w:rsidR="00F77B81" w:rsidRPr="00EC01E1">
        <w:rPr>
          <w:rFonts w:ascii="Book Antiqua" w:hAnsi="Book Antiqua" w:cs="Times New Roman"/>
          <w:color w:val="212121"/>
          <w:szCs w:val="24"/>
          <w:shd w:val="clear" w:color="auto" w:fill="FFFFFF"/>
        </w:rPr>
        <w:t>popular models</w:t>
      </w:r>
      <w:r w:rsidR="00CD3639" w:rsidRPr="00EC01E1">
        <w:rPr>
          <w:rFonts w:ascii="Book Antiqua" w:hAnsi="Book Antiqua" w:cs="Times New Roman"/>
          <w:color w:val="212121"/>
          <w:szCs w:val="24"/>
          <w:shd w:val="clear" w:color="auto" w:fill="FFFFFF"/>
        </w:rPr>
        <w:t xml:space="preserve"> for </w:t>
      </w:r>
      <w:r w:rsidR="00902BB8" w:rsidRPr="00EC01E1">
        <w:rPr>
          <w:rFonts w:ascii="Book Antiqua" w:hAnsi="Book Antiqua" w:cs="Times New Roman"/>
          <w:color w:val="212121"/>
          <w:szCs w:val="24"/>
          <w:shd w:val="clear" w:color="auto" w:fill="FFFFFF"/>
        </w:rPr>
        <w:t xml:space="preserve">the </w:t>
      </w:r>
      <w:r w:rsidR="00CD3639" w:rsidRPr="00EC01E1">
        <w:rPr>
          <w:rFonts w:ascii="Book Antiqua" w:hAnsi="Book Antiqua" w:cs="Times New Roman"/>
          <w:color w:val="212121"/>
          <w:szCs w:val="24"/>
          <w:shd w:val="clear" w:color="auto" w:fill="FFFFFF"/>
        </w:rPr>
        <w:t>study</w:t>
      </w:r>
      <w:r w:rsidR="00902BB8" w:rsidRPr="00EC01E1">
        <w:rPr>
          <w:rFonts w:ascii="Book Antiqua" w:hAnsi="Book Antiqua" w:cs="Times New Roman"/>
          <w:color w:val="212121"/>
          <w:szCs w:val="24"/>
          <w:shd w:val="clear" w:color="auto" w:fill="FFFFFF"/>
        </w:rPr>
        <w:t xml:space="preserve"> of</w:t>
      </w:r>
      <w:r w:rsidR="00CD3639" w:rsidRPr="00EC01E1">
        <w:rPr>
          <w:rFonts w:ascii="Book Antiqua" w:hAnsi="Book Antiqua" w:cs="Times New Roman"/>
          <w:color w:val="212121"/>
          <w:szCs w:val="24"/>
          <w:shd w:val="clear" w:color="auto" w:fill="FFFFFF"/>
        </w:rPr>
        <w:t xml:space="preserve"> disease.</w:t>
      </w:r>
    </w:p>
    <w:p w:rsidR="0091478B" w:rsidRPr="00EC01E1" w:rsidRDefault="00A56096" w:rsidP="00520B00">
      <w:pPr>
        <w:snapToGrid w:val="0"/>
        <w:spacing w:after="0" w:line="360" w:lineRule="auto"/>
        <w:ind w:left="0" w:firstLineChars="100" w:firstLine="240"/>
        <w:rPr>
          <w:rFonts w:ascii="Book Antiqua" w:hAnsi="Book Antiqua" w:cs="Times New Roman"/>
          <w:szCs w:val="24"/>
        </w:rPr>
      </w:pPr>
      <w:r w:rsidRPr="00EC01E1">
        <w:rPr>
          <w:rFonts w:ascii="Book Antiqua" w:hAnsi="Book Antiqua" w:cs="Times New Roman"/>
          <w:szCs w:val="24"/>
        </w:rPr>
        <w:t>Immortalized cells have been used to study two inherited diseases caused by point mutations in mitochondrial DNA (</w:t>
      </w:r>
      <w:proofErr w:type="spellStart"/>
      <w:r w:rsidRPr="00EC01E1">
        <w:rPr>
          <w:rFonts w:ascii="Book Antiqua" w:hAnsi="Book Antiqua" w:cs="Times New Roman"/>
          <w:szCs w:val="24"/>
        </w:rPr>
        <w:t>mtDNA</w:t>
      </w:r>
      <w:proofErr w:type="spellEnd"/>
      <w:r w:rsidRPr="00EC01E1">
        <w:rPr>
          <w:rFonts w:ascii="Book Antiqua" w:hAnsi="Book Antiqua" w:cs="Times New Roman"/>
          <w:szCs w:val="24"/>
        </w:rPr>
        <w:t xml:space="preserve">), </w:t>
      </w:r>
      <w:r w:rsidR="00650DBB" w:rsidRPr="00EC01E1">
        <w:rPr>
          <w:rFonts w:ascii="Book Antiqua" w:hAnsi="Book Antiqua" w:cs="Times New Roman"/>
          <w:szCs w:val="24"/>
        </w:rPr>
        <w:t xml:space="preserve">mitochondrial myopathy, encephalopathy, lactic acidosis and stroke-like episodes </w:t>
      </w:r>
      <w:r w:rsidR="00650DBB">
        <w:rPr>
          <w:rFonts w:ascii="Book Antiqua" w:hAnsi="Book Antiqua" w:cs="Times New Roman"/>
          <w:szCs w:val="24"/>
        </w:rPr>
        <w:t>(</w:t>
      </w:r>
      <w:r w:rsidRPr="00EC01E1">
        <w:rPr>
          <w:rFonts w:ascii="Book Antiqua" w:hAnsi="Book Antiqua" w:cs="Times New Roman"/>
          <w:szCs w:val="24"/>
        </w:rPr>
        <w:t>MELAS</w:t>
      </w:r>
      <w:r w:rsidR="00650DBB">
        <w:rPr>
          <w:rFonts w:ascii="Book Antiqua" w:hAnsi="Book Antiqua" w:cs="Times New Roman"/>
          <w:szCs w:val="24"/>
        </w:rPr>
        <w:t>)</w:t>
      </w:r>
      <w:r w:rsidR="00250C9A" w:rsidRPr="00EC01E1">
        <w:rPr>
          <w:rFonts w:ascii="Book Antiqua" w:hAnsi="Book Antiqua" w:cs="Times New Roman"/>
          <w:szCs w:val="24"/>
        </w:rPr>
        <w:t>,</w:t>
      </w:r>
      <w:r w:rsidR="00250C9A" w:rsidRPr="00EC01E1">
        <w:rPr>
          <w:rFonts w:ascii="Book Antiqua" w:hAnsi="Book Antiqua"/>
          <w:szCs w:val="24"/>
        </w:rPr>
        <w:t xml:space="preserve"> </w:t>
      </w:r>
      <w:r w:rsidRPr="00EC01E1">
        <w:rPr>
          <w:rFonts w:ascii="Book Antiqua" w:hAnsi="Book Antiqua" w:cs="Times New Roman"/>
          <w:szCs w:val="24"/>
        </w:rPr>
        <w:t xml:space="preserve">and </w:t>
      </w:r>
      <w:r w:rsidR="00650DBB" w:rsidRPr="00EC01E1">
        <w:rPr>
          <w:rFonts w:ascii="Book Antiqua" w:hAnsi="Book Antiqua" w:cs="Times New Roman"/>
          <w:szCs w:val="24"/>
        </w:rPr>
        <w:t>myoclonic epilepsy and ragged-red fibres</w:t>
      </w:r>
      <w:r w:rsidR="00650DBB">
        <w:rPr>
          <w:rFonts w:ascii="Book Antiqua" w:hAnsi="Book Antiqua" w:cs="Times New Roman"/>
          <w:szCs w:val="24"/>
        </w:rPr>
        <w:t xml:space="preserve"> </w:t>
      </w:r>
      <w:r w:rsidR="0095288E" w:rsidRPr="00EC01E1">
        <w:rPr>
          <w:rFonts w:ascii="Book Antiqua" w:hAnsi="Book Antiqua" w:cs="Times New Roman"/>
          <w:szCs w:val="24"/>
        </w:rPr>
        <w:t>(</w:t>
      </w:r>
      <w:r w:rsidR="00650DBB" w:rsidRPr="00EC01E1">
        <w:rPr>
          <w:rFonts w:ascii="Book Antiqua" w:hAnsi="Book Antiqua" w:cs="Times New Roman"/>
          <w:szCs w:val="24"/>
        </w:rPr>
        <w:t>MERRF</w:t>
      </w:r>
      <w:r w:rsidR="0095288E" w:rsidRPr="00EC01E1">
        <w:rPr>
          <w:rFonts w:ascii="Book Antiqua" w:hAnsi="Book Antiqua" w:cs="Times New Roman"/>
          <w:szCs w:val="24"/>
        </w:rPr>
        <w:t xml:space="preserve">). </w:t>
      </w:r>
      <w:r w:rsidRPr="00EC01E1">
        <w:rPr>
          <w:rFonts w:ascii="Book Antiqua" w:hAnsi="Book Antiqua" w:cs="Times New Roman"/>
          <w:szCs w:val="24"/>
        </w:rPr>
        <w:t>In both diseases, an alteration in the post-transcriptional modification of a uridine located in an essential position of specific mitochondrial tRNAs, caus</w:t>
      </w:r>
      <w:r w:rsidR="0095288E" w:rsidRPr="00EC01E1">
        <w:rPr>
          <w:rFonts w:ascii="Book Antiqua" w:hAnsi="Book Antiqua" w:cs="Times New Roman"/>
          <w:szCs w:val="24"/>
        </w:rPr>
        <w:t>es</w:t>
      </w:r>
      <w:r w:rsidRPr="00EC01E1">
        <w:rPr>
          <w:rFonts w:ascii="Book Antiqua" w:hAnsi="Book Antiqua" w:cs="Times New Roman"/>
          <w:szCs w:val="24"/>
        </w:rPr>
        <w:t xml:space="preserve"> oxidative phosphorylation impairment</w:t>
      </w:r>
      <w:r w:rsidR="0095288E" w:rsidRPr="00EC01E1">
        <w:rPr>
          <w:rFonts w:ascii="Book Antiqua" w:hAnsi="Book Antiqua" w:cs="Times New Roman"/>
          <w:szCs w:val="24"/>
        </w:rPr>
        <w:t xml:space="preserve"> that leads to </w:t>
      </w:r>
      <w:r w:rsidRPr="00EC01E1">
        <w:rPr>
          <w:rFonts w:ascii="Book Antiqua" w:hAnsi="Book Antiqua" w:cs="Times New Roman"/>
          <w:szCs w:val="24"/>
        </w:rPr>
        <w:t xml:space="preserve">the inability </w:t>
      </w:r>
      <w:r w:rsidR="0095288E" w:rsidRPr="00EC01E1">
        <w:rPr>
          <w:rFonts w:ascii="Book Antiqua" w:hAnsi="Book Antiqua" w:cs="Times New Roman"/>
          <w:szCs w:val="24"/>
        </w:rPr>
        <w:t>to generate sufficient</w:t>
      </w:r>
      <w:r w:rsidRPr="00EC01E1">
        <w:rPr>
          <w:rFonts w:ascii="Book Antiqua" w:hAnsi="Book Antiqua" w:cs="Times New Roman"/>
          <w:szCs w:val="24"/>
        </w:rPr>
        <w:t xml:space="preserve"> ATP to meet the energy demands</w:t>
      </w:r>
      <w:r w:rsidR="0095288E" w:rsidRPr="00EC01E1">
        <w:rPr>
          <w:rFonts w:ascii="Book Antiqua" w:hAnsi="Book Antiqua" w:cs="Times New Roman"/>
          <w:szCs w:val="24"/>
        </w:rPr>
        <w:t xml:space="preserve"> of the cell</w:t>
      </w:r>
      <w:r w:rsidR="0008236E" w:rsidRPr="00EC01E1">
        <w:rPr>
          <w:rFonts w:ascii="Book Antiqua" w:hAnsi="Book Antiqua" w:cs="Times New Roman"/>
          <w:szCs w:val="24"/>
        </w:rPr>
        <w:fldChar w:fldCharType="begin" w:fldLock="1"/>
      </w:r>
      <w:r w:rsidR="00FF1885" w:rsidRPr="00EC01E1">
        <w:rPr>
          <w:rFonts w:ascii="Book Antiqua" w:hAnsi="Book Antiqua" w:cs="Times New Roman"/>
          <w:szCs w:val="24"/>
        </w:rPr>
        <w:instrText>ADDIN CSL_CITATION {"citationItems":[{"id":"ITEM-1","itemData":{"DOI":"10.1146/annurev.neuro.30.051606.094302","PMID":"18333761","abstract":"Mitochondrial diseases (encephalomyopathies) have traditionally been ascribed to defects of the respiratory chain, which has helped researchers explain their genetic and clinical complexity. However, other mitochondrial functions are greatly important for the nervous system, including protein importation, organellar dynamics, and programmed cell death. Defects in genes controlling these functions are attracting increasing attention as causes not only of neurological (and psychiatric) diseases but also of age-related neurodegenerative disorders. After discussing some pathogenic conundrums regarding the neurological manifestations of the respiratory chain defects, we review altered mitochondrial dynamics in the etiology of specific neurological diseases and in the physiopathology of more common neurodegenerative disorders.","author":[{"dropping-particle":"","family":"DiMauro","given":"Salvatore","non-dropping-particle":"","parse-names":false,"suffix":""},{"dropping-particle":"","family":"Schon","given":"Eric A.","non-dropping-particle":"","parse-names":false,"suffix":""}],"container-title":"Annual Review of Neuroscience","id":"ITEM-1","issue":"1","issued":{"date-parts":[["2008","7"]]},"page":"91-123","title":"Mitochondrial Disorders in the Nervous System","type":"article-journal","volume":"31"},"uris":["http://www.mendeley.com/documents/?uuid=763da25d-0dff-3c72-8383-fc1ccf0ac46b"]}],"mendeley":{"formattedCitation":"&lt;sup&gt;[&lt;sup&gt;40&lt;/sup&gt;]&lt;/sup&gt;","plainTextFormattedCitation":"[40]","previouslyFormattedCitation":"&lt;sup&gt;[&lt;sup&gt;40&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CE35E9" w:rsidRPr="00EC01E1">
        <w:rPr>
          <w:rFonts w:ascii="Book Antiqua" w:hAnsi="Book Antiqua" w:cs="Times New Roman"/>
          <w:noProof/>
          <w:szCs w:val="24"/>
          <w:vertAlign w:val="superscript"/>
        </w:rPr>
        <w:t>[40]</w:t>
      </w:r>
      <w:r w:rsidR="0008236E" w:rsidRPr="00EC01E1">
        <w:rPr>
          <w:rFonts w:ascii="Book Antiqua" w:hAnsi="Book Antiqua" w:cs="Times New Roman"/>
          <w:szCs w:val="24"/>
        </w:rPr>
        <w:fldChar w:fldCharType="end"/>
      </w:r>
      <w:r w:rsidR="00051B0B" w:rsidRPr="00EC01E1">
        <w:rPr>
          <w:rFonts w:ascii="Book Antiqua" w:hAnsi="Book Antiqua" w:cs="Times New Roman"/>
          <w:szCs w:val="24"/>
        </w:rPr>
        <w:t xml:space="preserve">. </w:t>
      </w:r>
      <w:r w:rsidR="00670AF1" w:rsidRPr="00EC01E1">
        <w:rPr>
          <w:rFonts w:ascii="Book Antiqua" w:hAnsi="Book Antiqua" w:cs="Times New Roman"/>
          <w:szCs w:val="24"/>
        </w:rPr>
        <w:t xml:space="preserve">These mitochondrial disorders can be caused by mutations in several genes but, in this example, the </w:t>
      </w:r>
      <w:r w:rsidR="00670AF1" w:rsidRPr="00EC01E1">
        <w:rPr>
          <w:rFonts w:ascii="Book Antiqua" w:hAnsi="Book Antiqua" w:cs="Times New Roman"/>
          <w:szCs w:val="24"/>
        </w:rPr>
        <w:lastRenderedPageBreak/>
        <w:t xml:space="preserve">immortalized cells were used to model the </w:t>
      </w:r>
      <w:r w:rsidR="00815288" w:rsidRPr="00EC01E1">
        <w:rPr>
          <w:rFonts w:ascii="Book Antiqua" w:hAnsi="Book Antiqua" w:cs="Times New Roman"/>
          <w:szCs w:val="24"/>
        </w:rPr>
        <w:t>e</w:t>
      </w:r>
      <w:r w:rsidR="00670AF1" w:rsidRPr="00EC01E1">
        <w:rPr>
          <w:rFonts w:ascii="Book Antiqua" w:hAnsi="Book Antiqua" w:cs="Times New Roman"/>
          <w:szCs w:val="24"/>
        </w:rPr>
        <w:t xml:space="preserve">ffect of an A&gt;G transition at nucleotide 3243 in the </w:t>
      </w:r>
      <w:proofErr w:type="spellStart"/>
      <w:r w:rsidR="00670AF1" w:rsidRPr="00EC01E1">
        <w:rPr>
          <w:rFonts w:ascii="Book Antiqua" w:hAnsi="Book Antiqua" w:cs="Times New Roman"/>
          <w:szCs w:val="24"/>
        </w:rPr>
        <w:t>tRNA</w:t>
      </w:r>
      <w:r w:rsidR="00670AF1" w:rsidRPr="00EC01E1">
        <w:rPr>
          <w:rFonts w:ascii="Book Antiqua" w:hAnsi="Book Antiqua" w:cs="Times New Roman"/>
          <w:szCs w:val="24"/>
          <w:vertAlign w:val="superscript"/>
        </w:rPr>
        <w:t>Leu</w:t>
      </w:r>
      <w:proofErr w:type="spellEnd"/>
      <w:r w:rsidR="00670AF1" w:rsidRPr="00EC01E1">
        <w:rPr>
          <w:rFonts w:ascii="Book Antiqua" w:hAnsi="Book Antiqua" w:cs="Times New Roman"/>
          <w:szCs w:val="24"/>
        </w:rPr>
        <w:t xml:space="preserve"> gene causing MELAS</w:t>
      </w:r>
      <w:r w:rsidR="0008236E" w:rsidRPr="00EC01E1">
        <w:rPr>
          <w:rFonts w:ascii="Book Antiqua" w:hAnsi="Book Antiqua" w:cs="Times New Roman"/>
          <w:szCs w:val="24"/>
        </w:rPr>
        <w:fldChar w:fldCharType="begin" w:fldLock="1"/>
      </w:r>
      <w:r w:rsidR="00FF1885" w:rsidRPr="00EC01E1">
        <w:rPr>
          <w:rFonts w:ascii="Book Antiqua" w:hAnsi="Book Antiqua" w:cs="Times New Roman"/>
          <w:szCs w:val="24"/>
        </w:rPr>
        <w:instrText>ADDIN CSL_CITATION {"citationItems":[{"id":"ITEM-1","itemData":{"DOI":"10.1086/316930","PMID":"11085913","abstract":"It is widely held that changes in the distribution of mutant mtDNAs underlie the progressive nature of mtDNA diseases, but there are few data documenting such changes. We compared the levels of 3243 A--&gt;G mutant mtDNA in blood at birth from Guthrie cards and at the time of diagnosis in a blood DNA sample from patients with mitochondrial encephalopathy, lactic acidosis, and strokelike episodes (MELAS) syndrome. Paired blood DNA samples separated by 9-19 years were obtained from six patients with MELAS. Quantification of mutant load, by means of a solid-phase minisequencing technique, demonstrated a decline (range 12%-29%) in the proportion of mutant mtDNA in all cases (P=.0015, paired t-test). These results suggest that mutant mtDNA is slowly selected from rapidly dividing blood cells in MELAS.","author":[{"dropping-particle":"","family":"Rahman","given":"S","non-dropping-particle":"","parse-names":false,"suffix":""},{"dropping-particle":"","family":"Poulton","given":"J","non-dropping-particle":"","parse-names":false,"suffix":""},{"dropping-particle":"","family":"Marchington","given":"D","non-dropping-particle":"","parse-names":false,"suffix":""},{"dropping-particle":"","family":"Suomalainen","given":"A","non-dropping-particle":"","parse-names":false,"suffix":""}],"container-title":"American journal of human genetics","id":"ITEM-1","issue":"1","issued":{"date-parts":[["2001","1"]]},"page":"238-40","publisher":"Elsevier","title":"Decrease of 3243 A-&amp;gt;;G mtDNA mutation from blood in MELAS syndrome: a longitudinal study.","type":"article-journal","volume":"68"},"uris":["http://www.mendeley.com/documents/?uuid=9ce9aacf-0ad1-32cd-9317-a234df77e967"]}],"mendeley":{"formattedCitation":"&lt;sup&gt;[&lt;sup&gt;41&lt;/sup&gt;]&lt;/sup&gt;","plainTextFormattedCitation":"[41]","previouslyFormattedCitation":"&lt;sup&gt;[&lt;sup&gt;41&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CE35E9" w:rsidRPr="00EC01E1">
        <w:rPr>
          <w:rFonts w:ascii="Book Antiqua" w:hAnsi="Book Antiqua" w:cs="Times New Roman"/>
          <w:noProof/>
          <w:szCs w:val="24"/>
          <w:vertAlign w:val="superscript"/>
        </w:rPr>
        <w:t>[41]</w:t>
      </w:r>
      <w:r w:rsidR="0008236E" w:rsidRPr="00EC01E1">
        <w:rPr>
          <w:rFonts w:ascii="Book Antiqua" w:hAnsi="Book Antiqua" w:cs="Times New Roman"/>
          <w:szCs w:val="24"/>
        </w:rPr>
        <w:fldChar w:fldCharType="end"/>
      </w:r>
      <w:r w:rsidR="00670AF1" w:rsidRPr="00EC01E1">
        <w:rPr>
          <w:rFonts w:ascii="Book Antiqua" w:hAnsi="Book Antiqua" w:cs="Times New Roman"/>
          <w:szCs w:val="24"/>
        </w:rPr>
        <w:t xml:space="preserve"> and a A&gt;G change in the </w:t>
      </w:r>
      <w:proofErr w:type="spellStart"/>
      <w:r w:rsidR="00670AF1" w:rsidRPr="00EC01E1">
        <w:rPr>
          <w:rFonts w:ascii="Book Antiqua" w:hAnsi="Book Antiqua" w:cs="Times New Roman"/>
          <w:szCs w:val="24"/>
        </w:rPr>
        <w:t>tRNA</w:t>
      </w:r>
      <w:r w:rsidR="00670AF1" w:rsidRPr="00EC01E1">
        <w:rPr>
          <w:rFonts w:ascii="Book Antiqua" w:hAnsi="Book Antiqua" w:cs="Times New Roman"/>
          <w:szCs w:val="24"/>
          <w:vertAlign w:val="superscript"/>
        </w:rPr>
        <w:t>Lys</w:t>
      </w:r>
      <w:proofErr w:type="spellEnd"/>
      <w:r w:rsidR="00670AF1" w:rsidRPr="00EC01E1">
        <w:rPr>
          <w:rFonts w:ascii="Book Antiqua" w:hAnsi="Book Antiqua" w:cs="Times New Roman"/>
          <w:szCs w:val="24"/>
        </w:rPr>
        <w:t xml:space="preserve"> gene at position 8344 causing MERRF</w:t>
      </w:r>
      <w:r w:rsidR="0008236E" w:rsidRPr="00EC01E1">
        <w:rPr>
          <w:rFonts w:ascii="Book Antiqua" w:hAnsi="Book Antiqua" w:cs="Times New Roman"/>
          <w:szCs w:val="24"/>
        </w:rPr>
        <w:fldChar w:fldCharType="begin" w:fldLock="1"/>
      </w:r>
      <w:r w:rsidR="00FF1885" w:rsidRPr="00EC01E1">
        <w:rPr>
          <w:rFonts w:ascii="Book Antiqua" w:hAnsi="Book Antiqua" w:cs="Times New Roman"/>
          <w:szCs w:val="24"/>
        </w:rPr>
        <w:instrText>ADDIN CSL_CITATION {"citationItems":[{"id":"ITEM-1","itemData":{"DOI":"10.1016/0092-8674(90)90059-N","abstract":"An A to G transition mutation at nucleotide pair 8344 in human mitochondrial DNA (mtDNA) has been identified as the cause of MERRF. The mutation alters the TψC loop of the tRNALys gene and creates a CviJI restriction site, providing a simple molecular diagnostic test for the disease. This mutation was present in three independent MERRF pedigrees and absent in 75 controls, altered a conserved nucleotide, and was heteroplasmic. All MERRF patients and their less-affected maternal relatives had between 2% and 27% wild-type mtDNAs and showed an age-related association between genotype and phenotype. This suggests that a small percentage of normal mtDNAs has a large protective effect on phenotype. This mutation provides molecular confirmation that some forms of epilepsy are the result of deficiencies in mitochondrial energy production.","author":[{"dropping-particle":"","family":"Shoffner","given":"John M.","non-dropping-particle":"","parse-names":false,"suffix":""},{"dropping-particle":"","family":"Lott","given":"Marie T.","non-dropping-particle":"","parse-names":false,"suffix":""},{"dropping-particle":"","family":"Lezza","given":"Angela M.S.","non-dropping-particle":"","parse-names":false,"suffix":""},{"dropping-particle":"","family":"Seibel","given":"Peter","non-dropping-particle":"","parse-names":false,"suffix":""},{"dropping-particle":"","family":"Ballinger","given":"Scott W.","non-dropping-particle":"","parse-names":false,"suffix":""},{"dropping-particle":"","family":"Wallace","given":"Douglas C.","non-dropping-particle":"","parse-names":false,"suffix":""}],"container-title":"Cell","id":"ITEM-1","issue":"6","issued":{"date-parts":[["1990","6","15"]]},"page":"931-937","publisher":"Cell Press","title":"Myoclonic epilepsy and ragged-red fiber disease (MERRF) is associated with a mitochondrial DNA tRNALys mutation","type":"article-journal","volume":"61"},"uris":["http://www.mendeley.com/documents/?uuid=874a63eb-0f2f-3ae3-8410-cffb1daee568"]}],"mendeley":{"formattedCitation":"&lt;sup&gt;[&lt;sup&gt;42&lt;/sup&gt;]&lt;/sup&gt;","plainTextFormattedCitation":"[42]","previouslyFormattedCitation":"&lt;sup&gt;[&lt;sup&gt;42&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CE35E9" w:rsidRPr="00EC01E1">
        <w:rPr>
          <w:rFonts w:ascii="Book Antiqua" w:hAnsi="Book Antiqua" w:cs="Times New Roman"/>
          <w:noProof/>
          <w:szCs w:val="24"/>
          <w:vertAlign w:val="superscript"/>
        </w:rPr>
        <w:t>[42]</w:t>
      </w:r>
      <w:r w:rsidR="0008236E" w:rsidRPr="00EC01E1">
        <w:rPr>
          <w:rFonts w:ascii="Book Antiqua" w:hAnsi="Book Antiqua" w:cs="Times New Roman"/>
          <w:szCs w:val="24"/>
        </w:rPr>
        <w:fldChar w:fldCharType="end"/>
      </w:r>
      <w:r w:rsidR="00670AF1" w:rsidRPr="00EC01E1">
        <w:rPr>
          <w:rFonts w:ascii="Book Antiqua" w:hAnsi="Book Antiqua" w:cs="Times New Roman"/>
          <w:szCs w:val="24"/>
        </w:rPr>
        <w:t>.</w:t>
      </w:r>
      <w:r w:rsidR="00DD3D7C" w:rsidRPr="00EC01E1">
        <w:rPr>
          <w:rFonts w:ascii="Book Antiqua" w:hAnsi="Book Antiqua" w:cs="Times New Roman"/>
          <w:szCs w:val="24"/>
        </w:rPr>
        <w:t xml:space="preserve"> </w:t>
      </w:r>
      <w:r w:rsidR="0095288E" w:rsidRPr="00EC01E1">
        <w:rPr>
          <w:rFonts w:ascii="Book Antiqua" w:hAnsi="Book Antiqua" w:cs="Times New Roman"/>
          <w:szCs w:val="24"/>
        </w:rPr>
        <w:t>T</w:t>
      </w:r>
      <w:r w:rsidR="001F2EBB" w:rsidRPr="00EC01E1">
        <w:rPr>
          <w:rFonts w:ascii="Book Antiqua" w:hAnsi="Book Antiqua" w:cs="Times New Roman"/>
          <w:szCs w:val="24"/>
        </w:rPr>
        <w:t>wo different studies</w:t>
      </w:r>
      <w:r w:rsidR="0095288E" w:rsidRPr="00EC01E1">
        <w:rPr>
          <w:rFonts w:ascii="Book Antiqua" w:hAnsi="Book Antiqua" w:cs="Times New Roman"/>
          <w:szCs w:val="24"/>
        </w:rPr>
        <w:t xml:space="preserve"> </w:t>
      </w:r>
      <w:r w:rsidR="001F2EBB" w:rsidRPr="00EC01E1">
        <w:rPr>
          <w:rFonts w:ascii="Book Antiqua" w:hAnsi="Book Antiqua" w:cs="Times New Roman"/>
          <w:szCs w:val="24"/>
        </w:rPr>
        <w:t>recapitulate</w:t>
      </w:r>
      <w:r w:rsidR="0095288E" w:rsidRPr="00EC01E1">
        <w:rPr>
          <w:rFonts w:ascii="Book Antiqua" w:hAnsi="Book Antiqua" w:cs="Times New Roman"/>
          <w:szCs w:val="24"/>
        </w:rPr>
        <w:t>d thes</w:t>
      </w:r>
      <w:r w:rsidR="001F2EBB" w:rsidRPr="00EC01E1">
        <w:rPr>
          <w:rFonts w:ascii="Book Antiqua" w:hAnsi="Book Antiqua" w:cs="Times New Roman"/>
          <w:szCs w:val="24"/>
        </w:rPr>
        <w:t>e diseases using</w:t>
      </w:r>
      <w:r w:rsidR="001F2EBB" w:rsidRPr="00EC01E1">
        <w:rPr>
          <w:rFonts w:ascii="Book Antiqua" w:hAnsi="Book Antiqua"/>
          <w:szCs w:val="24"/>
        </w:rPr>
        <w:t xml:space="preserve"> </w:t>
      </w:r>
      <w:proofErr w:type="spellStart"/>
      <w:r w:rsidR="001F2EBB" w:rsidRPr="00EC01E1">
        <w:rPr>
          <w:rFonts w:ascii="Book Antiqua" w:hAnsi="Book Antiqua" w:cs="Times New Roman"/>
          <w:szCs w:val="24"/>
        </w:rPr>
        <w:t>cybrid</w:t>
      </w:r>
      <w:proofErr w:type="spellEnd"/>
      <w:r w:rsidR="001F2EBB" w:rsidRPr="00EC01E1">
        <w:rPr>
          <w:rFonts w:ascii="Book Antiqua" w:hAnsi="Book Antiqua" w:cs="Times New Roman"/>
          <w:szCs w:val="24"/>
        </w:rPr>
        <w:t xml:space="preserve"> cell</w:t>
      </w:r>
      <w:r w:rsidR="00781CC4" w:rsidRPr="00EC01E1">
        <w:rPr>
          <w:rFonts w:ascii="Book Antiqua" w:hAnsi="Book Antiqua" w:cs="Times New Roman"/>
          <w:szCs w:val="24"/>
        </w:rPr>
        <w:t>s</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{"citationItems":[{"id":"ITEM-1","itemData":{"DOI":"10.1093/nar/gkr546","PMID":"21724600","abstract":"Mutations in human mitochondrial DNA are often associated with incurable human neuromuscular diseases. Among these mutations, an important number have been identified in tRNA genes, including 29 in the gene MT-TL1 coding for the tRNA(Leu(UUR)). The m.3243A&gt;G mutation was described as the major cause of the MELAS syndrome (mitochondrial encephalomyopathy with lactic acidosis and stroke-like episodes). This mutation was reported to reduce tRNA(Leu(UUR)) aminoacylation and modification of its anti-codon wobble position, which results in a defective mitochondrial protein synthesis and reduced activities of respiratory chain complexes. In the present study, we have tested whether the mitochondrial targeting of recombinant tRNAs bearing the identity elements for human mitochondrial leucyl-tRNA synthetase can rescue the phenotype caused by MELAS mutation in human transmitochondrial cybrid cells. We demonstrate that nuclear expression and mitochondrial targeting of specifically designed transgenic tRNAs results in an improvement of mitochondrial translation, increased levels of mitochondrial DNA-encoded respiratory complexes subunits, and significant rescue of respiration. These findings prove the possibility to direct tRNAs with changed aminoacylation specificities into mitochondria, thus extending the potential therapeutic strategy of allotopic expression to address mitochondrial disorders.","author":[{"dropping-particle":"","family":"Karicheva","given":"Olga Z","non-dropping-particle":"","parse-names":false,"suffix":""},{"dropping-particle":"","family":"Kolesnikova","given":"Olga A","non-dropping-particle":"","parse-names":false,"suffix":""},{"dropping-particle":"","family":"Schirtz","given":"Tom","non-dropping-particle":"","parse-names":false,"suffix":""},{"dropping-particle":"","family":"Vysokikh","given":"Mikhail Y","non-dropping-particle":"","parse-names":false,"suffix":""},{"dropping-particle":"","family":"Mager-Heckel","given":"Anne-Marie","non-dropping-particle":"","parse-names":false,"suffix":""},{"dropping-particle":"","family":"Lombès","given":"Anne","non-dropping-particle":"","parse-names":false,"suffix":""},{"dropping-particle":"","family":"Boucheham","given":"Abdeldjalil","non-dropping-particle":"","parse-names":false,"suffix":""},{"dropping-particle":"","family":"Krasheninnikov","given":"Igor A","non-dropping-particle":"","parse-names":false,"suffix":""},{"dropping-particle":"","family":"Martin","given":"Robert P","non-dropping-particle":"","parse-names":false,"suffix":""},{"dropping-particle":"","family":"Entelis","given":"Nina","non-dropping-particle":"","parse-names":false,"suffix":""},{"dropping-particle":"","family":"Tarassov","given":"Ivan","non-dropping-particle":"","parse-names":false,"suffix":""}],"container-title":"Nucleic acids research","id":"ITEM-1","issue":"18","issued":{"date-parts":[["2011","10"]]},"page":"8173-86","publisher":"Oxford University Press","title":"Correction of the consequences of mitochondrial 3243A&amp;gt;G mutation in the MT-TL1 gene causing the MELAS syndrome by tRNA import into mitochondria.","type":"article-journal","volume":"39"},"uris":["http://www.mendeley.com/documents/?uuid=ab581664-79b9-378b-886b-eeed8c8a88b2"]}],"mendeley":{"formattedCitation":"&lt;sup&gt;[&lt;sup&gt;43&lt;/sup&gt;]&lt;/sup&gt;","plainTextFormattedCitation":"[43]","previouslyFormattedCitation":"&lt;sup&gt;[&lt;sup&gt;43&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[43</w:t>
      </w:r>
      <w:r w:rsidR="00BB1D44">
        <w:rPr>
          <w:rFonts w:ascii="Book Antiqua" w:hAnsi="Book Antiqua" w:cs="Times New Roman" w:hint="eastAsia"/>
          <w:noProof/>
          <w:szCs w:val="24"/>
          <w:vertAlign w:val="superscript"/>
          <w:lang w:eastAsia="zh-CN"/>
        </w:rPr>
        <w:t>,44</w:t>
      </w:r>
      <w:r w:rsidR="001F2EBB" w:rsidRPr="00EC01E1">
        <w:rPr>
          <w:rFonts w:ascii="Book Antiqua" w:hAnsi="Book Antiqua" w:cs="Times New Roman"/>
          <w:noProof/>
          <w:szCs w:val="24"/>
          <w:vertAlign w:val="superscript"/>
        </w:rPr>
        <w:t>]</w:t>
      </w:r>
      <w:r w:rsidR="0008236E" w:rsidRPr="00EC01E1">
        <w:rPr>
          <w:rFonts w:ascii="Book Antiqua" w:hAnsi="Book Antiqua" w:cs="Times New Roman"/>
          <w:szCs w:val="24"/>
        </w:rPr>
        <w:fldChar w:fldCharType="end"/>
      </w:r>
      <w:r w:rsidR="001F2EBB" w:rsidRPr="00EC01E1">
        <w:rPr>
          <w:rFonts w:ascii="Book Antiqua" w:hAnsi="Book Antiqua" w:cs="Times New Roman"/>
          <w:szCs w:val="24"/>
        </w:rPr>
        <w:t>.</w:t>
      </w:r>
      <w:r w:rsidR="00663886">
        <w:rPr>
          <w:rFonts w:ascii="Book Antiqua" w:hAnsi="Book Antiqua" w:cs="Times New Roman"/>
          <w:szCs w:val="24"/>
        </w:rPr>
        <w:t xml:space="preserve"> </w:t>
      </w:r>
      <w:r w:rsidR="0091478B" w:rsidRPr="00EC01E1">
        <w:rPr>
          <w:rFonts w:ascii="Book Antiqua" w:hAnsi="Book Antiqua" w:cs="Times New Roman"/>
          <w:szCs w:val="24"/>
        </w:rPr>
        <w:t>Cytoplasmic hybrid cells (</w:t>
      </w:r>
      <w:proofErr w:type="spellStart"/>
      <w:r w:rsidR="0091478B" w:rsidRPr="00EC01E1">
        <w:rPr>
          <w:rFonts w:ascii="Book Antiqua" w:hAnsi="Book Antiqua" w:cs="Times New Roman"/>
          <w:szCs w:val="24"/>
        </w:rPr>
        <w:t>cybrid</w:t>
      </w:r>
      <w:proofErr w:type="spellEnd"/>
      <w:r w:rsidR="0091478B" w:rsidRPr="00EC01E1">
        <w:rPr>
          <w:rFonts w:ascii="Book Antiqua" w:hAnsi="Book Antiqua" w:cs="Times New Roman"/>
          <w:szCs w:val="24"/>
        </w:rPr>
        <w:t xml:space="preserve">) are created using a recipient cell line called rho-zero cells, whose </w:t>
      </w:r>
      <w:proofErr w:type="spellStart"/>
      <w:r w:rsidR="0091478B" w:rsidRPr="00EC01E1">
        <w:rPr>
          <w:rFonts w:ascii="Book Antiqua" w:hAnsi="Book Antiqua" w:cs="Times New Roman"/>
          <w:szCs w:val="24"/>
        </w:rPr>
        <w:t>mtDNA</w:t>
      </w:r>
      <w:proofErr w:type="spellEnd"/>
      <w:r w:rsidR="0091478B" w:rsidRPr="00EC01E1">
        <w:rPr>
          <w:rFonts w:ascii="Book Antiqua" w:hAnsi="Book Antiqua" w:cs="Times New Roman"/>
          <w:szCs w:val="24"/>
        </w:rPr>
        <w:t xml:space="preserve"> has been depleted but the nuclear DNA remains intact and a donor cell which provide</w:t>
      </w:r>
      <w:r w:rsidR="0095288E" w:rsidRPr="00EC01E1">
        <w:rPr>
          <w:rFonts w:ascii="Book Antiqua" w:hAnsi="Book Antiqua" w:cs="Times New Roman"/>
          <w:szCs w:val="24"/>
        </w:rPr>
        <w:t>s</w:t>
      </w:r>
      <w:r w:rsidR="0091478B" w:rsidRPr="00EC01E1">
        <w:rPr>
          <w:rFonts w:ascii="Book Antiqua" w:hAnsi="Book Antiqua" w:cs="Times New Roman"/>
          <w:szCs w:val="24"/>
        </w:rPr>
        <w:t xml:space="preserve"> </w:t>
      </w:r>
      <w:proofErr w:type="spellStart"/>
      <w:r w:rsidR="0091478B" w:rsidRPr="00EC01E1">
        <w:rPr>
          <w:rFonts w:ascii="Book Antiqua" w:hAnsi="Book Antiqua" w:cs="Times New Roman"/>
          <w:szCs w:val="24"/>
        </w:rPr>
        <w:t>mtDNA</w:t>
      </w:r>
      <w:proofErr w:type="spellEnd"/>
      <w:r w:rsidR="0091478B" w:rsidRPr="00EC01E1">
        <w:rPr>
          <w:rFonts w:ascii="Book Antiqua" w:hAnsi="Book Antiqua" w:cs="Times New Roman"/>
          <w:szCs w:val="24"/>
        </w:rPr>
        <w:t xml:space="preserve"> to the union</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{"citationItems":[{"id":"ITEM-1","itemData":{"DOI":"10.1016/j.redox.2014.03.006","PMID":"25460729","abstract":"Cytoplasmic hybrid (cybrid) cell lines can incorporate human subject mitochondria and perpetuate its mitochondrial DNA (mtDNA)-encoded components. Since the nuclear background of different cybrid lines can be kept constant, this technique allows investigators to study the influence of mtDNA on cell function. Prior use of cybrids has elucidated the contribution of mtDNA to a variety of biochemical parameters, including electron transport chain activities, bioenergetic fluxes, and free radical production. While the interpretation of data generated from cybrid cell lines has technical limitations, cybrids have contributed valuable insight into the relationship between mtDNA and phenotype alterations. This review discusses the creation of the cybrid technique and subsequent data obtained from cybrid applications.","author":[{"dropping-particle":"","family":"Wilkins","given":"Heather M","non-dropping-particle":"","parse-names":false,"suffix":""},{"dropping-particle":"","family":"Carl","given":"Steven M","non-dropping-particle":"","parse-names":false,"suffix":""},{"dropping-particle":"","family":"Swerdlow","given":"Russell H","non-dropping-particle":"","parse-names":false,"suffix":""}],"container-title":"Redox biology","id":"ITEM-1","issued":{"date-parts":[["2014"]]},"page":"619-31","publisher":"Elsevier","title":"Cytoplasmic hybrid (cybrid) cell lines as a practical model for mitochondriopathies.","type":"article-journal","volume":"2"},"uris":["http://www.mendeley.com/documents/?uuid=fadb5281-be52-3252-bb0d-cacd9c437ea3"]}],"mendeley":{"formattedCitation":"&lt;sup&gt;[&lt;sup&gt;45&lt;/sup&gt;]&lt;/sup&gt;","plainTextFormattedCitation":"[45]","previouslyFormattedCitation":"&lt;sup&gt;[&lt;sup&gt;45&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[45]</w:t>
      </w:r>
      <w:r w:rsidR="0008236E" w:rsidRPr="00EC01E1">
        <w:rPr>
          <w:rFonts w:ascii="Book Antiqua" w:hAnsi="Book Antiqua" w:cs="Times New Roman"/>
          <w:szCs w:val="24"/>
        </w:rPr>
        <w:fldChar w:fldCharType="end"/>
      </w:r>
      <w:r w:rsidR="0091478B" w:rsidRPr="00EC01E1">
        <w:rPr>
          <w:rFonts w:ascii="Book Antiqua" w:hAnsi="Book Antiqua" w:cs="Times New Roman"/>
          <w:szCs w:val="24"/>
        </w:rPr>
        <w:t xml:space="preserve">. This approach has the advantage of being able to isolate </w:t>
      </w:r>
      <w:proofErr w:type="spellStart"/>
      <w:r w:rsidR="0091478B" w:rsidRPr="00EC01E1">
        <w:rPr>
          <w:rFonts w:ascii="Book Antiqua" w:hAnsi="Book Antiqua" w:cs="Times New Roman"/>
          <w:szCs w:val="24"/>
        </w:rPr>
        <w:t>mtDNA</w:t>
      </w:r>
      <w:proofErr w:type="spellEnd"/>
      <w:r w:rsidR="0091478B" w:rsidRPr="00EC01E1">
        <w:rPr>
          <w:rFonts w:ascii="Book Antiqua" w:hAnsi="Book Antiqua" w:cs="Times New Roman"/>
          <w:szCs w:val="24"/>
        </w:rPr>
        <w:t xml:space="preserve"> from a donor patient with a specific </w:t>
      </w:r>
      <w:proofErr w:type="spellStart"/>
      <w:r w:rsidR="0091478B" w:rsidRPr="00EC01E1">
        <w:rPr>
          <w:rFonts w:ascii="Book Antiqua" w:hAnsi="Book Antiqua" w:cs="Times New Roman"/>
          <w:szCs w:val="24"/>
        </w:rPr>
        <w:t>mtDNA</w:t>
      </w:r>
      <w:proofErr w:type="spellEnd"/>
      <w:r w:rsidR="0091478B" w:rsidRPr="00EC01E1">
        <w:rPr>
          <w:rFonts w:ascii="Book Antiqua" w:hAnsi="Book Antiqua" w:cs="Times New Roman"/>
          <w:szCs w:val="24"/>
        </w:rPr>
        <w:t xml:space="preserve"> mutation, allowing for the study of the pathology in an immortalized cell line.</w:t>
      </w:r>
      <w:r w:rsidR="001F2EBB" w:rsidRPr="00EC01E1">
        <w:rPr>
          <w:rFonts w:ascii="Book Antiqua" w:hAnsi="Book Antiqua" w:cs="Times New Roman"/>
          <w:szCs w:val="24"/>
        </w:rPr>
        <w:t xml:space="preserve"> </w:t>
      </w:r>
    </w:p>
    <w:p w:rsidR="001A1F3C" w:rsidRPr="00EC01E1" w:rsidRDefault="00670AF1" w:rsidP="00520B00">
      <w:pPr>
        <w:snapToGrid w:val="0"/>
        <w:spacing w:after="0" w:line="360" w:lineRule="auto"/>
        <w:ind w:left="0" w:firstLineChars="100" w:firstLine="240"/>
        <w:rPr>
          <w:rFonts w:ascii="Book Antiqua" w:hAnsi="Book Antiqua" w:cs="Times New Roman"/>
          <w:szCs w:val="24"/>
        </w:rPr>
      </w:pPr>
      <w:r w:rsidRPr="00EC01E1">
        <w:rPr>
          <w:rFonts w:ascii="Book Antiqua" w:hAnsi="Book Antiqua" w:cs="Times New Roman"/>
          <w:szCs w:val="24"/>
        </w:rPr>
        <w:t xml:space="preserve">Another rare human disorder, Barth syndrome (BTHS) was studied using immortalized cell lines. BTHS is an X-linked recessive disorder characterized by early-onset cardiomyopathy (usually </w:t>
      </w:r>
      <w:r w:rsidR="0095288E" w:rsidRPr="00EC01E1">
        <w:rPr>
          <w:rFonts w:ascii="Book Antiqua" w:hAnsi="Book Antiqua" w:cs="Times New Roman"/>
          <w:szCs w:val="24"/>
        </w:rPr>
        <w:t>LVNC</w:t>
      </w:r>
      <w:r w:rsidRPr="00EC01E1">
        <w:rPr>
          <w:rFonts w:ascii="Book Antiqua" w:hAnsi="Book Antiqua" w:cs="Times New Roman"/>
          <w:szCs w:val="24"/>
        </w:rPr>
        <w:t xml:space="preserve"> or </w:t>
      </w:r>
      <w:r w:rsidR="0095288E" w:rsidRPr="00EC01E1">
        <w:rPr>
          <w:rFonts w:ascii="Book Antiqua" w:hAnsi="Book Antiqua" w:cs="Times New Roman"/>
          <w:szCs w:val="24"/>
        </w:rPr>
        <w:t>DCM</w:t>
      </w:r>
      <w:r w:rsidRPr="00EC01E1">
        <w:rPr>
          <w:rFonts w:ascii="Book Antiqua" w:hAnsi="Book Antiqua" w:cs="Times New Roman"/>
          <w:szCs w:val="24"/>
        </w:rPr>
        <w:t>), skeletal muscle weakness and neutropenia related to abnormal mitochondrial structure</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{"citationItems":[{"id":"ITEM-1","itemData":{"PMID":"6142097","abstract":"An X-linked recessive disease is reported in a large pedigree. The disease is characterised by a triad of dilated cardiomyopathy, neutropenia and skeletal myopathy. The untreated patients, all boys, died in infancy or early childhood from septicemia or cardiac decompensation. Ultrastructural abnormalities were observed in mitochondria in cardiac muscle cells, neutrophil bone marrow cells and to a lesser extent (0-9%) in skeletal muscle cells. Membrane-bound vacuoles were seen in neutrophil bone marrow cells. Intramuscular fat droplets were increased in type I skeletal muscle fibres. An affected patient had intermittent lactic acidemia, borderline low plasma carnitine, the latter decreasing during periods of illness, and low muscle carnitine (27% pretreatment; 35-40% posttreatment). While on treatment with oral carnitine he had less weakness and no cardiac complaints, but his neutropenia was not affected. Respiratory chain abnormalities were observed in this patient's isolated skeletal muscle mitochondria. These were: (1) diminished concentrations of cytochromes c1 + c, b and aa3 to 29, 47 and 64% of the averaged controls, and (2) a lowered P:0 ratio for oxidation of ascorbate + TMPD, with diminished uncoupler stimulated Mg2+-ATPase activity. Muscle AMP deaminase was deficient (5 resp. 17%). Only one previous report (Neustein et al. 1979) on X-linked mitochondrial cardiomyopathy exists, which probably refers to the same entity. Biochemical studies and haematological abnormalities (neutropenia) are reported for the first time.","author":[{"dropping-particle":"","family":"Barth","given":"P G","non-dropping-particle":"","parse-names":false,"suffix":""},{"dropping-particle":"","family":"Scholte","given":"H R","non-dropping-particle":"","parse-names":false,"suffix":""},{"dropping-particle":"","family":"Berden","given":"J A","non-dropping-particle":"","parse-names":false,"suffix":""},{"dropping-particle":"","family":"Klei-Van Moorsel","given":"J M","non-dropping-particle":"Van der","parse-names":false,"suffix":""},{"dropping-particle":"","family":"Luyt-Houwen","given":"I E","non-dropping-particle":"","parse-names":false,"suffix":""},{"dropping-particle":"","family":"'t Veer-Korthof","given":"E T","non-dropping-particle":"Van","parse-names":false,"suffix":""},{"dropping-particle":"","family":"Harten","given":"J J","non-dropping-particle":"Van der","parse-names":false,"suffix":""},{"dropping-particle":"","family":"Sobotka-Plojhar","given":"M A","non-dropping-particle":"","parse-names":false,"suffix":""}],"container-title":"Journal of the neurological sciences","id":"ITEM-1","issue":"1-3","issued":{"date-parts":[["1983","12"]]},"page":"327-55","title":"An X-linked mitochondrial disease affecting cardiac muscle, skeletal muscle and neutrophil leucocytes.","type":"article-journal","volume":"62"},"uris":["http://www.mendeley.com/documents/?uuid=0354293a-42c8-3693-8292-02de65d31191"]}],"mendeley":{"formattedCitation":"&lt;sup&gt;[&lt;sup&gt;46&lt;/sup&gt;]&lt;/sup&gt;","plainTextFormattedCitation":"[46]","previouslyFormattedCitation":"&lt;sup&gt;[&lt;sup&gt;46&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[46]</w:t>
      </w:r>
      <w:r w:rsidR="0008236E" w:rsidRPr="00EC01E1">
        <w:rPr>
          <w:rFonts w:ascii="Book Antiqua" w:hAnsi="Book Antiqua" w:cs="Times New Roman"/>
          <w:szCs w:val="24"/>
        </w:rPr>
        <w:fldChar w:fldCharType="end"/>
      </w:r>
      <w:r w:rsidRPr="00EC01E1">
        <w:rPr>
          <w:rFonts w:ascii="Book Antiqua" w:hAnsi="Book Antiqua" w:cs="Times New Roman"/>
          <w:szCs w:val="24"/>
        </w:rPr>
        <w:t>. Disease severity is highly variable, with patients ranging from being asymptomatic to having severe cardiomyopathy and end-stage heart failure</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{"citationItems":[{"id":"ITEM-1","itemData":{"PMID":"11238270","abstract":"BACKGROUND Mutations in the gene G4.5 result in a wide spectrum of severe infantile cardiomyopathic phenotypes, including isolated left ventricular noncompaction (LVNC), as well as Barth syndrome (BTHS) with dilated cardiomyopathy (DCM). The purpose of this study was to investigate patients with LVNC or BTHS for mutations in G4.5 or other novel genes. METHODS AND RESULTS DNA was isolated from 2 families and 3 individuals with isolated LVNC or LVNC with congenital heart disease (CHD), as well as 4 families with BTHS associated with LVNC or DCM, and screened for mutations by single-strand DNA conformation polymorphism analysis and DNA sequencing. In 1 family with LVNC and CHD, a C--&gt;T mutation was identified at nucleotide 362 of alpha-dystrobrevin, changing a proline to leucine (P121L). Mutations in G4.5 were identified in 2 families with isolated LVNC: a missense mutation in exon 4 (C118R) in 1 and a splice donor mutation (IVS10+2T--&gt;A) in intron 10 in the other. In a family with cardiomyopathies ranging from BTHS or fatal infantile cardiomyopathy to asymptomatic DCM, a splice acceptor mutation in exon 2 of G4.5 (398-2 A--&gt;G) was identified, and a 1-bp deletion in exon 2 of G4.5, resulting in a stop codon after amino acid 41, was identified in a sporadic case of BTHS. CONCLUSIONS These data demonstrate genetic heterogeneity in LVNC, with mutation of a novel gene, alpha-dystrobrevin, identified in LVNC associated with CHD. In addition, these results confirm that mutations in G4.5 result in a wide phenotypic spectrum of cardiomyopathies.","author":[{"dropping-particle":"","family":"Ichida","given":"F","non-dropping-particle":"","parse-names":false,"suffix":""},{"dropping-particle":"","family":"Tsubata","given":"S","non-dropping-particle":"","parse-names":false,"suffix":""},{"dropping-particle":"","family":"Bowles","given":"K R","non-dropping-particle":"","parse-names":false,"suffix":""},{"dropping-particle":"","family":"Haneda","given":"N","non-dropping-particle":"","parse-names":false,"suffix":""},{"dropping-particle":"","family":"Uese","given":"K","non-dropping-particle":"","parse-names":false,"suffix":""},{"dropping-particle":"","family":"Miyawaki","given":"T","non-dropping-particle":"","parse-names":false,"suffix":""},{"dropping-particle":"","family":"Dreyer","given":"W J","non-dropping-particle":"","parse-names":false,"suffix":""},{"dropping-particle":"","family":"Messina","given":"J","non-dropping-particle":"","parse-names":false,"suffix":""},{"dropping-particle":"","family":"Li","given":"H","non-dropping-particle":"","parse-names":false,"suffix":""},{"dropping-particle":"","family":"Bowles","given":"N E","non-dropping-particle":"","parse-names":false,"suffix":""},{"dropping-particle":"","family":"Towbin","given":"J A","non-dropping-particle":"","parse-names":false,"suffix":""}],"container-title":"Circulation","id":"ITEM-1","issue":"9","issued":{"date-parts":[["2001","3","6"]]},"page":"1256-63","title":"Novel gene mutations in patients with left ventricular noncompaction or Barth syndrome.","type":"article-journal","volume":"103"},"uris":["http://www.mendeley.com/documents/?uuid=d8e744d9-15f8-30b1-a639-22440e2370d7"]}],"mendeley":{"formattedCitation":"&lt;sup&gt;[&lt;sup&gt;47&lt;/sup&gt;]&lt;/sup&gt;","plainTextFormattedCitation":"[47]","previouslyFormattedCitation":"&lt;sup&gt;[&lt;sup&gt;47&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[47]</w:t>
      </w:r>
      <w:r w:rsidR="0008236E" w:rsidRPr="00EC01E1">
        <w:rPr>
          <w:rFonts w:ascii="Book Antiqua" w:hAnsi="Book Antiqua" w:cs="Times New Roman"/>
          <w:szCs w:val="24"/>
        </w:rPr>
        <w:fldChar w:fldCharType="end"/>
      </w:r>
      <w:r w:rsidRPr="00EC01E1">
        <w:rPr>
          <w:rFonts w:ascii="Book Antiqua" w:hAnsi="Book Antiqua" w:cs="Times New Roman"/>
          <w:szCs w:val="24"/>
        </w:rPr>
        <w:t xml:space="preserve">. Studies have shown that BTHS is caused by loss-of-function mutations in the </w:t>
      </w:r>
      <w:proofErr w:type="spellStart"/>
      <w:r w:rsidRPr="00EC01E1">
        <w:rPr>
          <w:rFonts w:ascii="Book Antiqua" w:hAnsi="Book Antiqua" w:cs="Times New Roman"/>
          <w:szCs w:val="24"/>
        </w:rPr>
        <w:t>tafazzin</w:t>
      </w:r>
      <w:proofErr w:type="spellEnd"/>
      <w:r w:rsidRPr="00EC01E1">
        <w:rPr>
          <w:rFonts w:ascii="Book Antiqua" w:hAnsi="Book Antiqua" w:cs="Times New Roman"/>
          <w:szCs w:val="24"/>
        </w:rPr>
        <w:t xml:space="preserve"> (</w:t>
      </w:r>
      <w:r w:rsidRPr="00520B00">
        <w:rPr>
          <w:rFonts w:ascii="Book Antiqua" w:hAnsi="Book Antiqua" w:cs="Times New Roman"/>
          <w:i/>
          <w:iCs/>
          <w:szCs w:val="24"/>
        </w:rPr>
        <w:t>TAZ</w:t>
      </w:r>
      <w:r w:rsidRPr="00EC01E1">
        <w:rPr>
          <w:rFonts w:ascii="Book Antiqua" w:hAnsi="Book Antiqua" w:cs="Times New Roman"/>
          <w:szCs w:val="24"/>
        </w:rPr>
        <w:t>) gene</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{"citationItems":[{"id":"ITEM-1","itemData":{"DOI":"10.1038/ng0496-385","PMID":"8630491","abstract":"Barth syndrome is a severe inherited disorder, often fatal in childhood, characterized by cardiac and skeletal myopathy, short stature and neutropenia. The disease has been mapped to a very gene-rich region in distal portion of Xq28. We now report the identification of unique mutations in one of the genes in this region, termed G4.5, expressed at high level in cardiac and skeletal muscle. Different mRNAs can be produced by alternative splicing of the primary G4.5 transcript, encoding novel proteins that differ at the N terminus and in the central region. The mutations introduce stop codons in the open reading frame interrupting translation of most of the putative proteins (which we term 'tafazzins'). Our results suggest that G4.5 is the genetic locus responsible for the Barth syndrome.","author":[{"dropping-particle":"","family":"Bione","given":"Silvia","non-dropping-particle":"","parse-names":false,"suffix":""},{"dropping-particle":"","family":"D'Adamo","given":"Patrizia","non-dropping-particle":"","parse-names":false,"suffix":""},{"dropping-particle":"","family":"Maestrini","given":"Elena","non-dropping-particle":"","parse-names":false,"suffix":""},{"dropping-particle":"","family":"Gedeon","given":"Agi K.","non-dropping-particle":"","parse-names":false,"suffix":""},{"dropping-particle":"","family":"Bolhuis","given":"Pieter A.","non-dropping-particle":"","parse-names":false,"suffix":""},{"dropping-particle":"","family":"Toniolo","given":"Daniela","non-dropping-particle":"","parse-names":false,"suffix":""}],"container-title":"Nature Genetics","id":"ITEM-1","issue":"4","issued":{"date-parts":[["1996","4","1"]]},"page":"385-389","title":"A novel X-linked gene, G4.5. is responsible for Barth syndrome","type":"article-journal","volume":"12"},"uris":["http://www.mendeley.com/documents/?uuid=f0cf4ab0-422b-31f1-bddd-f78a6ac98ba1"]}],"mendeley":{"formattedCitation":"&lt;sup&gt;[&lt;sup&gt;48&lt;/sup&gt;]&lt;/sup&gt;","plainTextFormattedCitation":"[48]","previouslyFormattedCitation":"&lt;sup&gt;[&lt;sup&gt;48&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[48]</w:t>
      </w:r>
      <w:r w:rsidR="0008236E" w:rsidRPr="00EC01E1">
        <w:rPr>
          <w:rFonts w:ascii="Book Antiqua" w:hAnsi="Book Antiqua" w:cs="Times New Roman"/>
          <w:szCs w:val="24"/>
        </w:rPr>
        <w:fldChar w:fldCharType="end"/>
      </w:r>
      <w:r w:rsidRPr="00EC01E1">
        <w:rPr>
          <w:rFonts w:ascii="Book Antiqua" w:hAnsi="Book Antiqua" w:cs="Times New Roman"/>
          <w:szCs w:val="24"/>
        </w:rPr>
        <w:t xml:space="preserve">. </w:t>
      </w:r>
      <w:r w:rsidRPr="000B17DC">
        <w:rPr>
          <w:rFonts w:ascii="Book Antiqua" w:hAnsi="Book Antiqua" w:cs="Times New Roman"/>
          <w:i/>
          <w:iCs/>
          <w:szCs w:val="24"/>
        </w:rPr>
        <w:t>TAZ</w:t>
      </w:r>
      <w:r w:rsidRPr="00EC01E1">
        <w:rPr>
          <w:rFonts w:ascii="Book Antiqua" w:hAnsi="Book Antiqua" w:cs="Times New Roman"/>
          <w:szCs w:val="24"/>
        </w:rPr>
        <w:t xml:space="preserve"> is a phospholipid </w:t>
      </w:r>
      <w:proofErr w:type="spellStart"/>
      <w:r w:rsidRPr="00EC01E1">
        <w:rPr>
          <w:rFonts w:ascii="Book Antiqua" w:hAnsi="Book Antiqua" w:cs="Times New Roman"/>
          <w:szCs w:val="24"/>
        </w:rPr>
        <w:t>transacylase</w:t>
      </w:r>
      <w:proofErr w:type="spellEnd"/>
      <w:r w:rsidRPr="00EC01E1">
        <w:rPr>
          <w:rFonts w:ascii="Book Antiqua" w:hAnsi="Book Antiqua" w:cs="Times New Roman"/>
          <w:szCs w:val="24"/>
        </w:rPr>
        <w:t xml:space="preserve"> located in the inner mitochondrial membrane and is responsible for remodeling of the phospholipid cardiolipin</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{"citationItems":[{"id":"ITEM-1","itemData":{"DOI":"10.1002/ajmg.c.31372","PMID":"23843353","abstract":"Barth syndrome (BTHS) is an X-linked recessive disorder that is typically characterized by cardiomyopathy (CMP), skeletal myopathy, growth retardation, neutropenia, and increased urinary levels of 3-methylglutaconic acid (3-MGCA). There may be a wide variability of phenotypes amongst BTHS patients with some exhibiting some or all of these findings. BTHS was first described as a disease of the mitochondria resulting in neutropenia as well as skeletal and cardiac myopathies. Over the past few years, a greater understanding of BTHS has developed related to the underlying genetic mechanisms responsible for the disease. Mutations in the TAZ gene on chromosome Xq28, also known as G4.5, are responsible for the BTHS phenotype resulting in a loss-of-function in the protein product tafazzin. Clinical management of BTHS has also seen improvement. Patients with neutropenia are susceptible to life-threatening bacterial infections with sepsis being a significant concern for possible morbidity and mortality. Increasingly, BTHS patients are suffering from heart failure secondary to their CMP. Left ventricular noncompaction (LVNC) and dilated CMP are the most common cardiac phenotypes reported and can lead to symptoms of heart failure as well as ventricular arrhythmias. Expanded treatment options for end-stage myocardial dysfunction now offer an opportunity to change the natural history for these patients. Herein, we will provide a current review of the genetic and molecular basis of BTHS, the clinical features and management of BTHS, and potential future directions for therapeutic strategies.","author":[{"dropping-particle":"","family":"Jefferies","given":"John L","non-dropping-particle":"","parse-names":false,"suffix":""}],"container-title":"American journal of medical genetics. Part C, Seminars in medical genetics","id":"ITEM-1","issue":"3","issued":{"date-parts":[["2013","8"]]},"page":"198-205","publisher":"Wiley-Blackwell","title":"Barth syndrome.","type":"article-journal","volume":"163C"},"uris":["http://www.mendeley.com/documents/?uuid=052600d1-0592-3eca-b9f0-898bc35adea4"]}],"mendeley":{"formattedCitation":"&lt;sup&gt;[&lt;sup&gt;49&lt;/sup&gt;]&lt;/sup&gt;","plainTextFormattedCitation":"[49]","previouslyFormattedCitation":"&lt;sup&gt;[&lt;sup&gt;49&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[49]</w:t>
      </w:r>
      <w:r w:rsidR="0008236E" w:rsidRPr="00EC01E1">
        <w:rPr>
          <w:rFonts w:ascii="Book Antiqua" w:hAnsi="Book Antiqua" w:cs="Times New Roman"/>
          <w:szCs w:val="24"/>
        </w:rPr>
        <w:fldChar w:fldCharType="end"/>
      </w:r>
      <w:r w:rsidRPr="00EC01E1">
        <w:rPr>
          <w:rFonts w:ascii="Book Antiqua" w:hAnsi="Book Antiqua" w:cs="Times New Roman"/>
          <w:szCs w:val="24"/>
        </w:rPr>
        <w:t xml:space="preserve"> which is an essential component of the mitochondrial membrane</w:t>
      </w:r>
      <w:r w:rsidR="0008236E" w:rsidRPr="00EC01E1">
        <w:rPr>
          <w:rFonts w:ascii="Book Antiqua" w:hAnsi="Book Antiqua" w:cs="Times New Roman"/>
          <w:szCs w:val="24"/>
        </w:rPr>
        <w:fldChar w:fldCharType="begin" w:fldLock="1"/>
      </w:r>
      <w:r w:rsidR="000075B1" w:rsidRPr="00EC01E1">
        <w:rPr>
          <w:rFonts w:ascii="Book Antiqua" w:hAnsi="Book Antiqua" w:cs="Times New Roman"/>
          <w:szCs w:val="24"/>
        </w:rPr>
        <w:instrText>ADDIN CSL_CITATION {"citationItems":[{"id":"ITEM-1","itemData":{"PMID":"11988106","abstract":"The role of cardiolipin in mitochondrial function was studied by comparing the energy-transforming and osmotic properties of mitochondria isolated from the Saccharomyces cerevisiae cardiolipin synthase-null mutant crd1Delta, which has no cardiolipin, and the isogenic wild type. The results indicated that the importance of cardiolipin for energetic coupling strongly depends on the rate of oxidative phosphorylation, which was set by using NADH (maximal rate limited by coupling mechanism) or ethanol (moderate rate limited by electron supply) as a respiratory substrate, or by modulating the steady-state rate of NADH supply. The absence of cardiolipin resulted in only a small effect on oxidative phosphorylation proceeding at a moderate rate, but led to significant uncoupling (decreased ADP/O and increased state 4 respiration) at the maximal rate of respiration. This indicates that cardiolipin prevents rate-dependent uncoupling in the energy-transforming apparatus. This role of cardiolipin may derive from its strong interaction with, and modulation of the function of, respiratory complexes, and from its effects on the physical properties of the membrane. The importance of cardiolipin for mitochondrial osmotic properties was determined by comparing oxidative phosphorylation, release of matrix enzyme, shrinking ability and volume dynamics upon hypotonically induced swelling in crd1Delta and wild-type mitochondria. Opening of the yeast mitochondrial unspecific channel (YMUC) in the wild-type and mutant mitochondria was also tested. It was found that the lack of cardiolipin strongly undermines the osmotic stability of the mitochondrial membrane.","author":[{"dropping-particle":"","family":"Koshkin","given":"Vasilij","non-dropping-particle":"","parse-names":false,"suffix":""},{"dropping-particle":"","family":"Greenberg","given":"Miriam L","non-dropping-particle":"","parse-names":false,"suffix":""}],"container-title":"The Biochemical journal","id":"ITEM-1","issue":"Pt 1","issued":{"date-parts":[["2002","5","15"]]},"page":"317-22","publisher":"Portland Press Ltd","title":"Cardiolipin prevents rate-dependent uncoupling and provides osmotic stability in yeast mitochondria.","type":"article-journal","volume":"364"},"uris":["http://www.mendeley.com/documents/?uuid=602e0bc9-d87f-35a1-ad7f-ed458e201a3c"]},{"id":"ITEM-2","itemData":{"DOI":"10.1007/s10495-007-0718-8","PMID":"17294083","abstract":"Cardiolipin (CL) is a mitochondria-specific phospholipid which is known to be intimately linked with the mitochondrial bioenergetic machinery. Accumulating evidence now suggests that this unique lipid also has active roles in several of the mitochondria-dependent steps of apoptosis. CL is closely associated with cytochrome c at the outer leaflet of the mitochondrial inner membrane. This interaction makes the process of cytochrome c release from mitochondria more complex than previously assumed, requiring more than pore formation in the mitochondrial outer membrane. While CL peroxidation could be crucial for enabling cytochrome c dissociation from the mitochondrial inner membrane, cytochrome c itself catalyzes CL peroxidation. Moreover, peroxy-CL directly activates the release of cytochrome c and other apoptogenic factors from the mitochondria. CL is also directly involved in mitochondrial outer membrane permeabilization by enabling docking and activation of pro-apoptotic Bcl-2 proteins. It appears therefore that CL has multiple roles in apoptosis and that CL metabolism contributes to the complexity of the apoptotic process.","author":[{"dropping-particle":"","family":"Gonzalvez","given":"François","non-dropping-particle":"","parse-names":false,"suffix":""},{"dropping-particle":"","family":"Gottlieb","given":"Eyal","non-dropping-particle":"","parse-names":false,"suffix":""}],"container-title":"Apoptosis","id":"ITEM-2","issue":"5","issued":{"date-parts":[["2007","5","6"]]},"page":"877-885","title":"Cardiolipin: Setting the beat of apoptosis","type":"article-journal","volume":"12"},"uris":["http://www.mendeley.com/documents/?uuid=f7b9bf71-a44a-3ef1-ba0c-c698799ac968"]}],"mendeley":{"formattedCitation":"&lt;sup&gt;[&lt;sup&gt;50&lt;/sup&gt;,&lt;sup&gt;51&lt;/sup&gt;]&lt;/sup&gt;","plainTextFormattedCitation":"[50,51]","previouslyFormattedCitation":"&lt;sup&gt;[&lt;sup&gt;50&lt;/sup&gt;,&lt;sup&gt;51&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95288E" w:rsidRPr="00EC01E1">
        <w:rPr>
          <w:rFonts w:ascii="Book Antiqua" w:hAnsi="Book Antiqua" w:cs="Times New Roman"/>
          <w:noProof/>
          <w:szCs w:val="24"/>
          <w:vertAlign w:val="superscript"/>
        </w:rPr>
        <w:t>[50,51]</w:t>
      </w:r>
      <w:r w:rsidR="0008236E" w:rsidRPr="00EC01E1">
        <w:rPr>
          <w:rFonts w:ascii="Book Antiqua" w:hAnsi="Book Antiqua" w:cs="Times New Roman"/>
          <w:szCs w:val="24"/>
        </w:rPr>
        <w:fldChar w:fldCharType="end"/>
      </w:r>
      <w:r w:rsidRPr="00EC01E1">
        <w:rPr>
          <w:rFonts w:ascii="Book Antiqua" w:hAnsi="Book Antiqua" w:cs="Times New Roman"/>
          <w:szCs w:val="24"/>
        </w:rPr>
        <w:t>.</w:t>
      </w:r>
      <w:r w:rsidR="00663886">
        <w:rPr>
          <w:rFonts w:ascii="Book Antiqua" w:hAnsi="Book Antiqua" w:cs="Times New Roman"/>
          <w:szCs w:val="24"/>
        </w:rPr>
        <w:t xml:space="preserve"> </w:t>
      </w:r>
      <w:r w:rsidRPr="00EC01E1">
        <w:rPr>
          <w:rFonts w:ascii="Book Antiqua" w:hAnsi="Book Antiqua" w:cs="Times New Roman"/>
          <w:szCs w:val="24"/>
        </w:rPr>
        <w:t xml:space="preserve">The </w:t>
      </w:r>
      <w:r w:rsidRPr="00163ABC">
        <w:rPr>
          <w:rFonts w:ascii="Book Antiqua" w:hAnsi="Book Antiqua" w:cs="Times New Roman"/>
          <w:i/>
          <w:iCs/>
          <w:szCs w:val="24"/>
        </w:rPr>
        <w:t>TAZ</w:t>
      </w:r>
      <w:r w:rsidRPr="00EC01E1">
        <w:rPr>
          <w:rFonts w:ascii="Book Antiqua" w:hAnsi="Book Antiqua" w:cs="Times New Roman"/>
          <w:szCs w:val="24"/>
        </w:rPr>
        <w:t xml:space="preserve"> gene consists of 11 different exons</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{"citationItems":[{"id":"ITEM-1","itemData":{"PMID":"1998334","abstract":"X-linked cardioskeletal myopathy with neutropenia and abnormal mitochondria is clinically characterized by congenital dilated cardiomyopathy, skeletal myopathy, recurrent bacterial infections, and growth retardation. We analyzed linkage between the disease locus and X-chromosomal markers in a family with seven carriers, four patients, and eight unaffected sons of carriers. Highest lod scores obtained by two-point linkage analysis were 2.70 for St14.1 (DXS52, TaqI) at a recombination fraction of zero and 2.53 for cpX67 (DXS134) at a recombination fraction of zero. Multipoint linkage analysis resulted in a maximum lod score of 5.24 at the position of St35.691 (DXS305). The most distal recombination detected in this family was located between the markers II-10 (DXS466) and DX13 (DXS15). These data indicate the location of the mutated gene at Xq28.","author":[{"dropping-particle":"","family":"Bolhuis","given":"P A","non-dropping-particle":"","parse-names":false,"suffix":""},{"dropping-particle":"","family":"Hensels","given":"G W","non-dropping-particle":"","parse-names":false,"suffix":""},{"dropping-particle":"","family":"Hulsebos","given":"T J","non-dropping-particle":"","parse-names":false,"suffix":""},{"dropping-particle":"","family":"Baas","given":"F","non-dropping-particle":"","parse-names":false,"suffix":""},{"dropping-particle":"","family":"Barth","given":"P G","non-dropping-particle":"","parse-names":false,"suffix":""}],"container-title":"American journal of human genetics","id":"ITEM-1","issue":"3","issued":{"date-parts":[["1991","3"]]},"page":"481-5","title":"Mapping of the locus for X-linked cardioskeletal myopathy with neutropenia and abnormal mitochondria (Barth syndrome) to Xq28.","type":"article-journal","volume":"48"},"uris":["http://www.mendeley.com/documents/?uuid=d8092acf-4bf4-3e4e-ad95-27977d3b8997"]}],"mendeley":{"formattedCitation":"&lt;sup&gt;[&lt;sup&gt;52&lt;/sup&gt;]&lt;/sup&gt;","plainTextFormattedCitation":"[52]","previouslyFormattedCitation":"&lt;sup&gt;[&lt;sup&gt;52&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[52]</w:t>
      </w:r>
      <w:r w:rsidR="0008236E" w:rsidRPr="00EC01E1">
        <w:rPr>
          <w:rFonts w:ascii="Book Antiqua" w:hAnsi="Book Antiqua" w:cs="Times New Roman"/>
          <w:szCs w:val="24"/>
        </w:rPr>
        <w:fldChar w:fldCharType="end"/>
      </w:r>
      <w:r w:rsidRPr="00EC01E1">
        <w:rPr>
          <w:rFonts w:ascii="Book Antiqua" w:hAnsi="Book Antiqua" w:cs="Times New Roman"/>
          <w:szCs w:val="24"/>
        </w:rPr>
        <w:t xml:space="preserve"> and mutations have been identified in each exon, primarily missense mutations, although small insertions and deletions have also been found</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{"citationItems":[{"id":"ITEM-1","itemData":{"DOI":"10.1002/ajmg.a.30661","PMID":"15793838","abstract":"Barth syndrome (MIM 302060) is an X-linked condition that includes dilated cardiomyopathy, neutropenia, failure to thrive, abnormal mitochondria, and 3-methylglutaconic aciduria. The mutated gene, TAZ, first described in 1996, appeared to produce a large set of alternatively spliced mRNAs with initiations of transcription upstream of exons 1 and 3. Since then, disease-causing mutations have been found in all exons including, most recently, a missense mutation in the controversial exon 5. Because of the initially described second initiation of transcription in intron 2, with in-frame initiation of translation in exon 3, we hypothesized that subjects with mutations in exons 1 and 2 would produce more normal \"short product\" that might attenuate their phenotype. Moreover, it was of interest to determine which splice variants were potentially functional as exon 5 is not present in yeast and rodents, and the variant lacking this exon is the most abundant. Using RT-PCR, we characterized TAZ mRNAs in cultured lymphocytes from nine subjects with Barth syndrome and two healthy controls. The TAZ genes and mRNAs of primates were also included. We found the following: (1) there is only one site for initiation of transcription, and the normal alternatively spliced assortment is limited to full-length, delta5, delta7, delta5delta7; (2) there are two alternative splice sites within introns 1 and 2 that could potentially produce an in-frame product; (3) exon 5 evolved into \"exonhood\" in the primate lineage after the split between Old World monkeys and hominoid primates; and (4) our results suggest that only two functional protein variants exist in lymphocytes: delta5 and full-length. Although exon 5 does not appear to be required for TAZ function in yeast and monkeys, its evolution to a highly conserved spliced exon in hominoid primates and the recent finding of an exon 5 mutation in a patient with Barth syndrome suggest that the full-length variant is important to TAZ function.","author":[{"dropping-particle":"","family":"Gonzalez","given":"Iris L.","non-dropping-particle":"","parse-names":false,"suffix":""}],"container-title":"American Journal of Medical Genetics Part A","id":"ITEM-1","issue":"4","issued":{"date-parts":[["2005","5","1"]]},"page":"409-414","title":"Barth syndrome:TAZ gene mutations, mRNAs, and evolution","type":"article-journal","volume":"134A"},"uris":["http://www.mendeley.com/documents/?uuid=24bc0c46-c129-38c3-9a0d-f9267d2db399"]}],"mendeley":{"formattedCitation":"&lt;sup&gt;[&lt;sup&gt;53&lt;/sup&gt;]&lt;/sup&gt;","plainTextFormattedCitation":"[53]","previouslyFormattedCitation":"&lt;sup&gt;[&lt;sup&gt;53&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[53]</w:t>
      </w:r>
      <w:r w:rsidR="0008236E" w:rsidRPr="00EC01E1">
        <w:rPr>
          <w:rFonts w:ascii="Book Antiqua" w:hAnsi="Book Antiqua" w:cs="Times New Roman"/>
          <w:szCs w:val="24"/>
        </w:rPr>
        <w:fldChar w:fldCharType="end"/>
      </w:r>
      <w:r w:rsidRPr="00EC01E1">
        <w:rPr>
          <w:rFonts w:ascii="Book Antiqua" w:hAnsi="Book Antiqua" w:cs="Times New Roman"/>
          <w:szCs w:val="24"/>
        </w:rPr>
        <w:t xml:space="preserve">. </w:t>
      </w:r>
    </w:p>
    <w:p w:rsidR="00670AF1" w:rsidRPr="00EC01E1" w:rsidRDefault="0095288E" w:rsidP="00FC1E86">
      <w:pPr>
        <w:autoSpaceDE w:val="0"/>
        <w:autoSpaceDN w:val="0"/>
        <w:adjustRightInd w:val="0"/>
        <w:snapToGrid w:val="0"/>
        <w:spacing w:after="0" w:line="360" w:lineRule="auto"/>
        <w:ind w:left="0" w:firstLineChars="100" w:firstLine="240"/>
        <w:rPr>
          <w:rFonts w:ascii="Book Antiqua" w:hAnsi="Book Antiqua" w:cs="Times New Roman"/>
          <w:szCs w:val="24"/>
        </w:rPr>
      </w:pPr>
      <w:r w:rsidRPr="00EC01E1">
        <w:rPr>
          <w:rFonts w:ascii="Book Antiqua" w:hAnsi="Book Antiqua" w:cs="Times New Roman"/>
          <w:szCs w:val="24"/>
        </w:rPr>
        <w:t xml:space="preserve">To </w:t>
      </w:r>
      <w:r w:rsidR="00614ED0" w:rsidRPr="00EC01E1">
        <w:rPr>
          <w:rFonts w:ascii="Book Antiqua" w:hAnsi="Book Antiqua" w:cs="Times New Roman"/>
          <w:szCs w:val="24"/>
        </w:rPr>
        <w:t>study BTHS, the authors</w:t>
      </w:r>
      <w:r w:rsidR="003728A6" w:rsidRPr="00EC01E1">
        <w:rPr>
          <w:rFonts w:ascii="Book Antiqua" w:hAnsi="Book Antiqua" w:cs="Times New Roman"/>
          <w:szCs w:val="24"/>
        </w:rPr>
        <w:t xml:space="preserve"> used </w:t>
      </w:r>
      <w:r w:rsidR="00074EFD" w:rsidRPr="00EC01E1">
        <w:rPr>
          <w:rFonts w:ascii="Book Antiqua" w:hAnsi="Book Antiqua" w:cs="Times New Roman"/>
          <w:szCs w:val="24"/>
        </w:rPr>
        <w:t>a myoblast cell line (C2C12)</w:t>
      </w:r>
      <w:r w:rsidR="00FF1885" w:rsidRPr="00EC01E1">
        <w:rPr>
          <w:rFonts w:ascii="Book Antiqua" w:hAnsi="Book Antiqua" w:cs="Times New Roman"/>
          <w:szCs w:val="24"/>
        </w:rPr>
        <w:t xml:space="preserve"> derived from mouse skeletal myoblast cells, which is commonly used as a model of disease in mammals for skeletal muscle disorders and myopathies</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{"citationItems":[{"id":"ITEM-1","itemData":{"DOI":"10.1016/J.BCP.2009.12.007","abstract":"The mechanism of statin-induced skeletal muscle myopathy is poorly understood. We investigated how simvastatin affects cholesterol metabolism, ubiquinone levels, and the prenylation and N-linked glycosylation of proteins in C2C12 myotubes. We used liver HepG2 cells for comparison, as their responses to statins are well-characterized in terms of their cholesterol metabolism (in contrast to muscle cells), and statins are well-tolerated in the liver. Differences between the two cell lines could indicate the mechanism behind statin-induced myopathy. Simvastatin reduced de novo cholesterol production in C2C12 myotubes by 95% after 18h treatment. The reduction was 82% in the HepG2 cells. Total cholesterol pools, however, remained constant in both cell lines. Simvastatin treatment similarly did not affect total ubiquinone levels in the myotubes, unlike in HepG2 cells (22% reduction in CoQ10). Statin treatment reduced levels of Ras and Rap1 prenylation in both cell lines, whereas N-linked glycosylation was only affected in C2C12 myotubes (21% reduction in rate). From these observations, we conclude that total cholesterol and ubiquinone levels are unlikely to be involved in statin-mediated myopathy, but reductions in protein prenylation and especially N-linked glycosylation may play a role. This first comparison of the responses to simvastatin between liver and skeletal muscle cell lines may be important for future research directions concerning statin-induced myopathy.","author":[{"dropping-particle":"","family":"Mullen","given":"Peter James","non-dropping-particle":"","parse-names":false,"suffix":""},{"dropping-particle":"","family":"Lüscher","given":"Barbara","non-dropping-particle":"","parse-names":false,"suffix":""},{"dropping-particle":"","family":"Scharnagl","given":"Hubert","non-dropping-particle":"","parse-names":false,"suffix":""},{"dropping-particle":"","family":"Krähenbühl","given":"Stephan","non-dropping-particle":"","parse-names":false,"suffix":""},{"dropping-particle":"","family":"Brecht","given":"Karin","non-dropping-particle":"","parse-names":false,"suffix":""}],"container-title":"Biochemical Pharmacology","id":"ITEM-1","issue":"8","issued":{"date-parts":[["2010","4","15"]]},"page":"1200-1209","publisher":"Elsevier","title":"Effect of simvastatin on cholesterol metabolism in C2C12 myotubes and HepG2 cells, and consequences for statin-induced myopathy","type":"article-journal","volume":"79"},"uris":["http://www.mendeley.com/documents/?uuid=35872961-301f-31f0-a7f0-451a7bdb8c6c"]}],"mendeley":{"formattedCitation":"&lt;sup&gt;[&lt;sup&gt;54&lt;/sup&gt;]&lt;/sup&gt;","plainTextFormattedCitation":"[54]","previouslyFormattedCitation":"&lt;sup&gt;[&lt;sup&gt;54&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[54</w:t>
      </w:r>
      <w:r w:rsidR="00BB1D44">
        <w:rPr>
          <w:rFonts w:ascii="Book Antiqua" w:hAnsi="Book Antiqua" w:cs="Times New Roman" w:hint="eastAsia"/>
          <w:noProof/>
          <w:szCs w:val="24"/>
          <w:vertAlign w:val="superscript"/>
          <w:lang w:eastAsia="zh-CN"/>
        </w:rPr>
        <w:t>,55</w:t>
      </w:r>
      <w:r w:rsidR="001F2EBB" w:rsidRPr="00EC01E1">
        <w:rPr>
          <w:rFonts w:ascii="Book Antiqua" w:hAnsi="Book Antiqua" w:cs="Times New Roman"/>
          <w:noProof/>
          <w:szCs w:val="24"/>
          <w:vertAlign w:val="superscript"/>
        </w:rPr>
        <w:t>]</w:t>
      </w:r>
      <w:r w:rsidR="0008236E" w:rsidRPr="00EC01E1">
        <w:rPr>
          <w:rFonts w:ascii="Book Antiqua" w:hAnsi="Book Antiqua" w:cs="Times New Roman"/>
          <w:szCs w:val="24"/>
        </w:rPr>
        <w:fldChar w:fldCharType="end"/>
      </w:r>
      <w:r w:rsidR="00074EFD" w:rsidRPr="00EC01E1">
        <w:rPr>
          <w:rFonts w:ascii="Book Antiqua" w:hAnsi="Book Antiqua" w:cs="Times New Roman"/>
          <w:szCs w:val="24"/>
        </w:rPr>
        <w:t xml:space="preserve">. </w:t>
      </w:r>
      <w:r w:rsidRPr="00EC01E1">
        <w:rPr>
          <w:rFonts w:ascii="Book Antiqua" w:hAnsi="Book Antiqua" w:cs="Times New Roman"/>
          <w:szCs w:val="24"/>
        </w:rPr>
        <w:t>The authors</w:t>
      </w:r>
      <w:r w:rsidR="00074EFD" w:rsidRPr="00EC01E1">
        <w:rPr>
          <w:rFonts w:ascii="Book Antiqua" w:hAnsi="Book Antiqua" w:cs="Times New Roman"/>
          <w:szCs w:val="24"/>
        </w:rPr>
        <w:t xml:space="preserve"> desi</w:t>
      </w:r>
      <w:r w:rsidRPr="00EC01E1">
        <w:rPr>
          <w:rFonts w:ascii="Book Antiqua" w:hAnsi="Book Antiqua" w:cs="Times New Roman"/>
          <w:szCs w:val="24"/>
        </w:rPr>
        <w:t xml:space="preserve">gned </w:t>
      </w:r>
      <w:r w:rsidR="00074EFD" w:rsidRPr="00EC01E1">
        <w:rPr>
          <w:rFonts w:ascii="Book Antiqua" w:hAnsi="Book Antiqua" w:cs="Times New Roman"/>
          <w:szCs w:val="24"/>
        </w:rPr>
        <w:t>a stable TAZ knockout (KO) using</w:t>
      </w:r>
      <w:r w:rsidR="006A2F46">
        <w:rPr>
          <w:rFonts w:ascii="Book Antiqua" w:hAnsi="Book Antiqua" w:cs="Times New Roman"/>
          <w:szCs w:val="24"/>
        </w:rPr>
        <w:t xml:space="preserve"> </w:t>
      </w:r>
      <w:r w:rsidR="00D55A9C" w:rsidRPr="00EC01E1">
        <w:rPr>
          <w:rStyle w:val="Emphasis"/>
          <w:rFonts w:ascii="Book Antiqua" w:hAnsi="Book Antiqua" w:cs="Times New Roman"/>
          <w:bCs/>
          <w:i w:val="0"/>
          <w:iCs w:val="0"/>
          <w:szCs w:val="24"/>
          <w:shd w:val="clear" w:color="auto" w:fill="FFFFFF"/>
        </w:rPr>
        <w:t>clustered regularly interspaced short palindromic repeats</w:t>
      </w:r>
      <w:r w:rsidR="00D55A9C" w:rsidRPr="00EC01E1">
        <w:rPr>
          <w:rFonts w:ascii="Book Antiqua" w:hAnsi="Book Antiqua" w:cs="Times New Roman"/>
          <w:szCs w:val="24"/>
        </w:rPr>
        <w:t xml:space="preserve"> </w:t>
      </w:r>
      <w:r w:rsidRPr="00EC01E1">
        <w:rPr>
          <w:rFonts w:ascii="Book Antiqua" w:hAnsi="Book Antiqua" w:cs="Times New Roman"/>
          <w:szCs w:val="24"/>
        </w:rPr>
        <w:t>(</w:t>
      </w:r>
      <w:r w:rsidR="00D55A9C" w:rsidRPr="00EC01E1">
        <w:rPr>
          <w:rFonts w:ascii="Book Antiqua" w:hAnsi="Book Antiqua" w:cs="Times New Roman"/>
          <w:szCs w:val="24"/>
        </w:rPr>
        <w:t>CRISPR</w:t>
      </w:r>
      <w:r w:rsidRPr="00EC01E1">
        <w:rPr>
          <w:rStyle w:val="Emphasis"/>
          <w:rFonts w:ascii="Book Antiqua" w:hAnsi="Book Antiqua" w:cs="Times New Roman"/>
          <w:bCs/>
          <w:i w:val="0"/>
          <w:iCs w:val="0"/>
          <w:szCs w:val="24"/>
          <w:shd w:val="clear" w:color="auto" w:fill="FFFFFF"/>
        </w:rPr>
        <w:t>)</w:t>
      </w:r>
      <w:r w:rsidR="00074EFD" w:rsidRPr="00EC01E1">
        <w:rPr>
          <w:rFonts w:ascii="Book Antiqua" w:hAnsi="Book Antiqua" w:cs="Times New Roman"/>
          <w:szCs w:val="24"/>
        </w:rPr>
        <w:t xml:space="preserve"> technology</w:t>
      </w:r>
      <w:r w:rsidRPr="00EC01E1">
        <w:rPr>
          <w:rFonts w:ascii="Book Antiqua" w:hAnsi="Book Antiqua" w:cs="Times New Roman"/>
          <w:szCs w:val="24"/>
        </w:rPr>
        <w:t xml:space="preserve"> </w:t>
      </w:r>
      <w:r w:rsidR="00074EFD" w:rsidRPr="00EC01E1">
        <w:rPr>
          <w:rFonts w:ascii="Book Antiqua" w:hAnsi="Book Antiqua" w:cs="Times New Roman"/>
          <w:szCs w:val="24"/>
        </w:rPr>
        <w:t>to target exon 3 in mouse TAZ and cloned it into a plasmid together with the Cas9</w:t>
      </w:r>
      <w:r w:rsidR="00B06EBD" w:rsidRPr="00EC01E1">
        <w:rPr>
          <w:rFonts w:ascii="Book Antiqua" w:hAnsi="Book Antiqua" w:cs="Times New Roman"/>
          <w:szCs w:val="24"/>
        </w:rPr>
        <w:t xml:space="preserve"> nuclease</w:t>
      </w:r>
      <w:r w:rsidR="00074EFD" w:rsidRPr="00EC01E1">
        <w:rPr>
          <w:rFonts w:ascii="Book Antiqua" w:hAnsi="Book Antiqua" w:cs="Times New Roman"/>
          <w:szCs w:val="24"/>
        </w:rPr>
        <w:t xml:space="preserve"> and co-transfected into the cells with a plasmid that allowed for selection with puromycin</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{"citationItems":[{"id":"ITEM-1","itemData":{"DOI":"10.1016/J.BBALIP.2018.04.015","abstract":"Barth syndrome (BTHS) is an X-linked genetic disorder resulting from mutations in the tafazzin gene (TAZ), which encodes the transacylase that remodels the mitochondrial phospholipid cardiolipin (CL). While most BTHS patients exhibit pronounced skeletal myopathy, the mechanisms linking defective CL remodeling and skeletal myopathy have not been determined. In this study, we constructed a CRISPR-generated stable tafazzin knockout (TAZ-KO) C2C12 myoblast cell line. TAZ-KO cells exhibit mitochondrial deficits consistent with other models of BTHS, including accumulation of monolyso-CL (MLCL), decreased mitochondrial respiration, and increased mitochondrial ROS production. Additionally, tafazzin deficiency was associated with impairment of myocyte differentiation. Future studies should determine whether alterations in myogenic determination contribute to the skeletal myopathy observed in BTHS patients. The BTHS myoblast model will enable studies to elucidate mechanisms by which defective CL remodeling interferes with normal myocyte differentiation and skeletal muscle ontogenesis.","author":[{"dropping-particle":"","family":"Lou","given":"Wenjia","non-dropping-particle":"","parse-names":false,"suffix":""},{"dropping-particle":"","family":"Reynolds","given":"Christian A.","non-dropping-particle":"","parse-names":false,"suffix":""},{"dropping-particle":"","family":"Li","given":"Yiran","non-dropping-particle":"","parse-names":false,"suffix":""},{"dropping-particle":"","family":"Liu","given":"Jenney","non-dropping-particle":"","parse-names":false,"suffix":""},{"dropping-particle":"","family":"Hüttemann","given":"Maik","non-dropping-particle":"","parse-names":false,"suffix":""},{"dropping-particle":"","family":"Schlame","given":"Michael","non-dropping-particle":"","parse-names":false,"suffix":""},{"dropping-particle":"","family":"Stevenson","given":"David","non-dropping-particle":"","parse-names":false,"suffix":""},{"dropping-particle":"","family":"Strathdee","given":"Douglas","non-dropping-particle":"","parse-names":false,"suffix":""},{"dropping-particle":"","family":"Greenberg","given":"Miriam L.","non-dropping-particle":"","parse-names":false,"suffix":""}],"container-title":"Biochimica et Biophysica Acta (BBA) - Molecular and Cell Biology of Lipids","id":"ITEM-1","issue":"8","issued":{"date-parts":[["2018","8","1"]]},"page":"857-865","publisher":"Elsevier","title":"Loss of tafazzin results in decreased myoblast differentiation in C2C12 cells: A myoblast model of Barth syndrome and cardiolipin deficiency","type":"article-journal","volume":"1863"},"uris":["http://www.mendeley.com/documents/?uuid=be5ca238-5a6c-3f63-b010-19b10b75086a"]}],"mendeley":{"formattedCitation":"&lt;sup&gt;[&lt;sup&gt;56&lt;/sup&gt;]&lt;/sup&gt;","plainTextFormattedCitation":"[56]","previouslyFormattedCitation":"&lt;sup&gt;[&lt;sup&gt;56&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[56]</w:t>
      </w:r>
      <w:r w:rsidR="0008236E" w:rsidRPr="00EC01E1">
        <w:rPr>
          <w:rFonts w:ascii="Book Antiqua" w:hAnsi="Book Antiqua" w:cs="Times New Roman"/>
          <w:szCs w:val="24"/>
        </w:rPr>
        <w:fldChar w:fldCharType="end"/>
      </w:r>
      <w:r w:rsidR="00074EFD" w:rsidRPr="00EC01E1">
        <w:rPr>
          <w:rFonts w:ascii="Book Antiqua" w:hAnsi="Book Antiqua" w:cs="Times New Roman"/>
          <w:szCs w:val="24"/>
        </w:rPr>
        <w:t>.</w:t>
      </w:r>
      <w:r w:rsidR="00B06EBD" w:rsidRPr="00EC01E1">
        <w:rPr>
          <w:rFonts w:ascii="Book Antiqua" w:hAnsi="Book Antiqua" w:cs="Times New Roman"/>
          <w:szCs w:val="24"/>
        </w:rPr>
        <w:t xml:space="preserve"> With the introduction of the plasmids in</w:t>
      </w:r>
      <w:r w:rsidR="00C1722D" w:rsidRPr="00EC01E1">
        <w:rPr>
          <w:rFonts w:ascii="Book Antiqua" w:hAnsi="Book Antiqua" w:cs="Times New Roman"/>
          <w:szCs w:val="24"/>
        </w:rPr>
        <w:t>to</w:t>
      </w:r>
      <w:r w:rsidR="00B06EBD" w:rsidRPr="00EC01E1">
        <w:rPr>
          <w:rFonts w:ascii="Book Antiqua" w:hAnsi="Book Antiqua" w:cs="Times New Roman"/>
          <w:szCs w:val="24"/>
        </w:rPr>
        <w:t xml:space="preserve"> the cell, the guide RNA binds to exogenous exon 3, and this binding is recognized by the nuclease, which performs the cutting of the gene, disrupting it.</w:t>
      </w:r>
      <w:r w:rsidR="00074EFD" w:rsidRPr="00EC01E1">
        <w:rPr>
          <w:rFonts w:ascii="Book Antiqua" w:hAnsi="Book Antiqua" w:cs="Times New Roman"/>
          <w:szCs w:val="24"/>
        </w:rPr>
        <w:t xml:space="preserve"> The clone whose genomic </w:t>
      </w:r>
      <w:r w:rsidR="00214CA8" w:rsidRPr="00EC01E1">
        <w:rPr>
          <w:rFonts w:ascii="Book Antiqua" w:hAnsi="Book Antiqua" w:cs="Times New Roman"/>
          <w:szCs w:val="24"/>
        </w:rPr>
        <w:t xml:space="preserve">TAZ </w:t>
      </w:r>
      <w:r w:rsidR="00074EFD" w:rsidRPr="00EC01E1">
        <w:rPr>
          <w:rFonts w:ascii="Book Antiqua" w:hAnsi="Book Antiqua" w:cs="Times New Roman"/>
          <w:szCs w:val="24"/>
        </w:rPr>
        <w:t>DNA band was fragmented into three pieces</w:t>
      </w:r>
      <w:r w:rsidR="00214CA8" w:rsidRPr="00EC01E1">
        <w:rPr>
          <w:rFonts w:ascii="Book Antiqua" w:hAnsi="Book Antiqua" w:cs="Times New Roman"/>
          <w:szCs w:val="24"/>
        </w:rPr>
        <w:t xml:space="preserve"> was the chosen one to be the </w:t>
      </w:r>
      <w:r w:rsidR="00214CA8" w:rsidRPr="00EC01E1">
        <w:rPr>
          <w:rFonts w:ascii="Book Antiqua" w:hAnsi="Book Antiqua" w:cs="Times New Roman"/>
          <w:szCs w:val="24"/>
        </w:rPr>
        <w:lastRenderedPageBreak/>
        <w:t xml:space="preserve">model of the disease. According to the authors, this model served to recapitulate BTHS, being consistent with other previous models, showing mitochondrial defects such as accumulation of </w:t>
      </w:r>
      <w:proofErr w:type="spellStart"/>
      <w:r w:rsidR="00214CA8" w:rsidRPr="00EC01E1">
        <w:rPr>
          <w:rFonts w:ascii="Book Antiqua" w:hAnsi="Book Antiqua" w:cs="Times New Roman"/>
          <w:szCs w:val="24"/>
        </w:rPr>
        <w:t>monolyso</w:t>
      </w:r>
      <w:proofErr w:type="spellEnd"/>
      <w:r w:rsidR="00214CA8" w:rsidRPr="00EC01E1">
        <w:rPr>
          <w:rFonts w:ascii="Book Antiqua" w:hAnsi="Book Antiqua" w:cs="Times New Roman"/>
          <w:szCs w:val="24"/>
        </w:rPr>
        <w:t xml:space="preserve">-cardiolipin, impaired mitochondrial respiration and </w:t>
      </w:r>
      <w:r w:rsidR="00C1722D" w:rsidRPr="00EC01E1">
        <w:rPr>
          <w:rFonts w:ascii="Book Antiqua" w:hAnsi="Book Antiqua" w:cs="Times New Roman"/>
          <w:szCs w:val="24"/>
        </w:rPr>
        <w:t xml:space="preserve">increased </w:t>
      </w:r>
      <w:r w:rsidR="00214CA8" w:rsidRPr="00EC01E1">
        <w:rPr>
          <w:rFonts w:ascii="Book Antiqua" w:hAnsi="Book Antiqua" w:cs="Times New Roman"/>
          <w:szCs w:val="24"/>
        </w:rPr>
        <w:t>mitochondrial ROS species</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{"citationItems":[{"id":"ITEM-1","itemData":{"DOI":"10.1016/J.BBALIP.2018.04.015","abstract":"Barth syndrome (BTHS) is an X-linked genetic disorder resulting from mutations in the tafazzin gene (TAZ), which encodes the transacylase that remodels the mitochondrial phospholipid cardiolipin (CL). While most BTHS patients exhibit pronounced skeletal myopathy, the mechanisms linking defective CL remodeling and skeletal myopathy have not been determined. In this study, we constructed a CRISPR-generated stable tafazzin knockout (TAZ-KO) C2C12 myoblast cell line. TAZ-KO cells exhibit mitochondrial deficits consistent with other models of BTHS, including accumulation of monolyso-CL (MLCL), decreased mitochondrial respiration, and increased mitochondrial ROS production. Additionally, tafazzin deficiency was associated with impairment of myocyte differentiation. Future studies should determine whether alterations in myogenic determination contribute to the skeletal myopathy observed in BTHS patients. The BTHS myoblast model will enable studies to elucidate mechanisms by which defective CL remodeling interferes with normal myocyte differentiation and skeletal muscle ontogenesis.","author":[{"dropping-particle":"","family":"Lou","given":"Wenjia","non-dropping-particle":"","parse-names":false,"suffix":""},{"dropping-particle":"","family":"Reynolds","given":"Christian A.","non-dropping-particle":"","parse-names":false,"suffix":""},{"dropping-particle":"","family":"Li","given":"Yiran","non-dropping-particle":"","parse-names":false,"suffix":""},{"dropping-particle":"","family":"Liu","given":"Jenney","non-dropping-particle":"","parse-names":false,"suffix":""},{"dropping-particle":"","family":"Hüttemann","given":"Maik","non-dropping-particle":"","parse-names":false,"suffix":""},{"dropping-particle":"","family":"Schlame","given":"Michael","non-dropping-particle":"","parse-names":false,"suffix":""},{"dropping-particle":"","family":"Stevenson","given":"David","non-dropping-particle":"","parse-names":false,"suffix":""},{"dropping-particle":"","family":"Strathdee","given":"Douglas","non-dropping-particle":"","parse-names":false,"suffix":""},{"dropping-particle":"","family":"Greenberg","given":"Miriam L.","non-dropping-particle":"","parse-names":false,"suffix":""}],"container-title":"Biochimica et Biophysica Acta (BBA) - Molecular and Cell Biology of Lipids","id":"ITEM-1","issue":"8","issued":{"date-parts":[["2018","8","1"]]},"page":"857-865","publisher":"Elsevier","title":"Loss of tafazzin results in decreased myoblast differentiation in C2C12 cells: A myoblast model of Barth syndrome and cardiolipin deficiency","type":"article-journal","volume":"1863"},"uris":["http://www.mendeley.com/documents/?uuid=be5ca238-5a6c-3f63-b010-19b10b75086a"]}],"mendeley":{"formattedCitation":"&lt;sup&gt;[&lt;sup&gt;56&lt;/sup&gt;]&lt;/sup&gt;","plainTextFormattedCitation":"[56]","previouslyFormattedCitation":"&lt;sup&gt;[&lt;sup&gt;56&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[56]</w:t>
      </w:r>
      <w:r w:rsidR="0008236E" w:rsidRPr="00EC01E1">
        <w:rPr>
          <w:rFonts w:ascii="Book Antiqua" w:hAnsi="Book Antiqua" w:cs="Times New Roman"/>
          <w:szCs w:val="24"/>
        </w:rPr>
        <w:fldChar w:fldCharType="end"/>
      </w:r>
      <w:r w:rsidR="00214CA8" w:rsidRPr="00EC01E1">
        <w:rPr>
          <w:rFonts w:ascii="Book Antiqua" w:hAnsi="Book Antiqua" w:cs="Times New Roman"/>
          <w:szCs w:val="24"/>
        </w:rPr>
        <w:t>.</w:t>
      </w:r>
    </w:p>
    <w:p w:rsidR="00DC4746" w:rsidRPr="00EC01E1" w:rsidRDefault="00DC4746" w:rsidP="00FC1E86">
      <w:pPr>
        <w:snapToGrid w:val="0"/>
        <w:spacing w:after="0" w:line="360" w:lineRule="auto"/>
        <w:ind w:left="0" w:firstLineChars="100" w:firstLine="240"/>
        <w:rPr>
          <w:rFonts w:ascii="Book Antiqua" w:hAnsi="Book Antiqua" w:cs="Times New Roman"/>
          <w:szCs w:val="24"/>
        </w:rPr>
      </w:pPr>
      <w:r w:rsidRPr="00EC01E1">
        <w:rPr>
          <w:rFonts w:ascii="Book Antiqua" w:hAnsi="Book Antiqua" w:cs="Times New Roman"/>
          <w:szCs w:val="24"/>
        </w:rPr>
        <w:t>Although these studies have used</w:t>
      </w:r>
      <w:r w:rsidR="00214CA8" w:rsidRPr="00EC01E1">
        <w:rPr>
          <w:rFonts w:ascii="Book Antiqua" w:hAnsi="Book Antiqua" w:cs="Times New Roman"/>
          <w:szCs w:val="24"/>
        </w:rPr>
        <w:t xml:space="preserve"> different immortalized cell models, these might not be the best tool to recapitulate the diseases with accuracy</w:t>
      </w:r>
      <w:r w:rsidR="00CE1D0B" w:rsidRPr="00EC01E1">
        <w:rPr>
          <w:rFonts w:ascii="Book Antiqua" w:hAnsi="Book Antiqua" w:cs="Times New Roman"/>
          <w:szCs w:val="24"/>
        </w:rPr>
        <w:t>. First of all, these cells</w:t>
      </w:r>
      <w:r w:rsidR="00B06EBD" w:rsidRPr="00EC01E1">
        <w:rPr>
          <w:rFonts w:ascii="Book Antiqua" w:hAnsi="Book Antiqua" w:cs="Times New Roman"/>
          <w:szCs w:val="24"/>
        </w:rPr>
        <w:t xml:space="preserve"> are</w:t>
      </w:r>
      <w:r w:rsidR="00CE1D0B" w:rsidRPr="00EC01E1">
        <w:rPr>
          <w:rFonts w:ascii="Book Antiqua" w:hAnsi="Book Antiqua" w:cs="Times New Roman"/>
          <w:szCs w:val="24"/>
        </w:rPr>
        <w:t xml:space="preserve"> derived either from tumors or from the immortalization of other cell times where the cell cycle or the telomerase activity is compromised, therefore, these cells do not resemble normal cell lines in terms of replication and lifespa</w:t>
      </w:r>
      <w:r w:rsidR="00B06EBD" w:rsidRPr="00EC01E1">
        <w:rPr>
          <w:rFonts w:ascii="Book Antiqua" w:hAnsi="Book Antiqua" w:cs="Times New Roman"/>
          <w:szCs w:val="24"/>
        </w:rPr>
        <w:t>n</w:t>
      </w:r>
      <w:r w:rsidR="00CE1D0B" w:rsidRPr="00EC01E1">
        <w:rPr>
          <w:rFonts w:ascii="Book Antiqua" w:hAnsi="Book Antiqua" w:cs="Times New Roman"/>
          <w:szCs w:val="24"/>
        </w:rPr>
        <w:t xml:space="preserve"> </w:t>
      </w:r>
      <w:r w:rsidR="0053786E" w:rsidRPr="00EC01E1">
        <w:rPr>
          <w:rFonts w:ascii="Book Antiqua" w:hAnsi="Book Antiqua" w:cs="Times New Roman"/>
          <w:szCs w:val="24"/>
        </w:rPr>
        <w:t>and, consequently, this can cause genetic and phenotypic variation over time leading to create heterogeneity in the same cell line</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{"citationItems":[{"id":"ITEM-1","itemData":{"DOI":"10.4161/spmg.19885","PMID":"22553484","abstract":"Cell lines are often used in place of primary cells to study biological processes. However, care must be taken when interpreting the results as cell lines do not always accurately replicate the primary cells. In this article, we will briefly talk about advantages and disadvantages of cell lines and then discuss results using the mouse Sertoli cell line, MSC-1, compared with primary mouse Sertoli cells. MSC-1 cells resemble Sertoli cells morphologically and possess several biochemical markers associated with Sertoli cells. Studies have demonstrated that the function and regulation of retinoic acid receptor α (RARα) is similar between MSC-1 and rat Sertoli cells. However, MSC-1 cells lack some of the immune privilege properties associated with primary Sertoli cells, including survival in animals with a fully functional immune system. Therefore, it has to be kept in mind that cell lines do not behave identically with primary cells and should not be used to replace primary cells. In order to strengthen the findings, key control experiments using primary cells should always be performed.","author":[{"dropping-particle":"","family":"Kaur","given":"Gurvinder","non-dropping-particle":"","parse-names":false,"suffix":""},{"dropping-particle":"","family":"Dufour","given":"Jannette M","non-dropping-particle":"","parse-names":false,"suffix":""}],"container-title":"Spermatogenesis","id":"ITEM-1","issue":"1","issued":{"date-parts":[["2012","1","1"]]},"page":"1-5","publisher":"Taylor &amp; Francis","title":"Cell lines: Valuable tools or useless artifacts.","type":"article-journal","volume":"2"},"uris":["http://www.mendeley.com/documents/?uuid=5a1c90e1-7dac-3249-bb8d-44c04276e203"]}],"mendeley":{"formattedCitation":"&lt;sup&gt;[&lt;sup&gt;57&lt;/sup&gt;]&lt;/sup&gt;","plainTextFormattedCitation":"[57]","previouslyFormattedCitation":"&lt;sup&gt;[&lt;sup&gt;57&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[57]</w:t>
      </w:r>
      <w:r w:rsidR="0008236E" w:rsidRPr="00EC01E1">
        <w:rPr>
          <w:rFonts w:ascii="Book Antiqua" w:hAnsi="Book Antiqua" w:cs="Times New Roman"/>
          <w:szCs w:val="24"/>
        </w:rPr>
        <w:fldChar w:fldCharType="end"/>
      </w:r>
      <w:r w:rsidR="0053786E" w:rsidRPr="00EC01E1">
        <w:rPr>
          <w:rFonts w:ascii="Book Antiqua" w:hAnsi="Book Antiqua" w:cs="Times New Roman"/>
          <w:szCs w:val="24"/>
        </w:rPr>
        <w:t>. Second</w:t>
      </w:r>
      <w:r w:rsidR="00B06EBD" w:rsidRPr="00EC01E1">
        <w:rPr>
          <w:rFonts w:ascii="Book Antiqua" w:hAnsi="Book Antiqua" w:cs="Times New Roman"/>
          <w:szCs w:val="24"/>
        </w:rPr>
        <w:t>ly,</w:t>
      </w:r>
      <w:r w:rsidR="0053786E" w:rsidRPr="00EC01E1">
        <w:rPr>
          <w:rFonts w:ascii="Book Antiqua" w:hAnsi="Book Antiqua" w:cs="Times New Roman"/>
          <w:szCs w:val="24"/>
        </w:rPr>
        <w:t xml:space="preserve"> these cell lines</w:t>
      </w:r>
      <w:r w:rsidR="00B06EBD" w:rsidRPr="00EC01E1">
        <w:rPr>
          <w:rFonts w:ascii="Book Antiqua" w:hAnsi="Book Antiqua" w:cs="Times New Roman"/>
          <w:szCs w:val="24"/>
        </w:rPr>
        <w:t>, like all cell lines are vulnerable to contamination (</w:t>
      </w:r>
      <w:r w:rsidR="00B06EBD" w:rsidRPr="00BB1D44">
        <w:rPr>
          <w:rFonts w:ascii="Book Antiqua" w:hAnsi="Book Antiqua" w:cs="Times New Roman"/>
          <w:i/>
          <w:szCs w:val="24"/>
        </w:rPr>
        <w:t>e.g.</w:t>
      </w:r>
      <w:r w:rsidR="00FC1E86">
        <w:rPr>
          <w:rFonts w:ascii="Book Antiqua" w:hAnsi="Book Antiqua" w:cs="Times New Roman"/>
          <w:i/>
          <w:szCs w:val="24"/>
        </w:rPr>
        <w:t>,</w:t>
      </w:r>
      <w:r w:rsidR="00B06EBD" w:rsidRPr="00EC01E1">
        <w:rPr>
          <w:rFonts w:ascii="Book Antiqua" w:hAnsi="Book Antiqua" w:cs="Times New Roman"/>
          <w:szCs w:val="24"/>
        </w:rPr>
        <w:t xml:space="preserve"> Mycoplasma) which can remain und</w:t>
      </w:r>
      <w:r w:rsidR="0053786E" w:rsidRPr="00EC01E1">
        <w:rPr>
          <w:rFonts w:ascii="Book Antiqua" w:hAnsi="Book Antiqua" w:cs="Times New Roman"/>
          <w:szCs w:val="24"/>
        </w:rPr>
        <w:t xml:space="preserve">etected </w:t>
      </w:r>
      <w:r w:rsidR="00B06EBD" w:rsidRPr="00EC01E1">
        <w:rPr>
          <w:rFonts w:ascii="Book Antiqua" w:hAnsi="Book Antiqua" w:cs="Times New Roman"/>
          <w:szCs w:val="24"/>
        </w:rPr>
        <w:t>and modify</w:t>
      </w:r>
      <w:r w:rsidR="0053786E" w:rsidRPr="00EC01E1">
        <w:rPr>
          <w:rFonts w:ascii="Book Antiqua" w:hAnsi="Book Antiqua" w:cs="Times New Roman"/>
          <w:szCs w:val="24"/>
        </w:rPr>
        <w:t xml:space="preserve"> cell behaviour and gene expression</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{"citationItems":[{"id":"ITEM-1","itemData":{"DOI":"10.1002/ijc.25242","PMID":"20143388","abstract":"Continuous cell lines consist of cultured cells derived from a specific donor and tissue of origin that have acquired the ability to proliferate indefinitely. These cell lines are well-recognized models for the study of health and disease, particularly for cancer. However, there are cautions to be aware of when using continuous cell lines, including the possibility of contamination, in which a foreign cell line or microorganism is introduced without the handler's knowledge. Cross-contamination, in which the contaminant is another cell line, was first recognized in the 1950s but, disturbingly, remains a serious issue today. Many cell lines become cross-contaminated early, so that subsequent experimental work has been performed only on the contaminant, masquerading under a different name. What can be done in response-how can a researcher know if their own cell lines are cross-contaminated? Two practical responses are suggested here. First, it is important to check the literature, looking for previous work on cross-contamination. Some reports may be difficult to find and to make these more accessible, we have compiled a list of known cross-contaminated cell lines. The list currently contains 360 cell lines, drawn from 68 references. Most contaminants arise within the same species, with HeLa still the most frequently encountered (29%, 106/360) among human cell lines, but interspecies contaminants account for a small but substantial minority of cases (9%, 33/360). Second, even if there are no previous publications on cross-contamination for that cell line, it is essential to check the sample itself by performing authentication testing.","author":[{"dropping-particle":"","family":"Capes-Davis","given":"Amanda","non-dropping-particle":"","parse-names":false,"suffix":""},{"dropping-particle":"","family":"Theodosopoulos","given":"George","non-dropping-particle":"","parse-names":false,"suffix":""},{"dropping-particle":"","family":"Atkin","given":"Isobel","non-dropping-particle":"","parse-names":false,"suffix":""},{"dropping-particle":"","family":"Drexler","given":"Hans G.","non-dropping-particle":"","parse-names":false,"suffix":""},{"dropping-particle":"","family":"Kohara","given":"Arihiro","non-dropping-particle":"","parse-names":false,"suffix":""},{"dropping-particle":"","family":"MacLeod","given":"Roderick A.F.","non-dropping-particle":"","parse-names":false,"suffix":""},{"dropping-particle":"","family":"Masters","given":"John R.","non-dropping-particle":"","parse-names":false,"suffix":""},{"dropping-particle":"","family":"Nakamura","given":"Yukio","non-dropping-particle":"","parse-names":false,"suffix":""},{"dropping-particle":"","family":"Reid","given":"Yvonne A.","non-dropping-particle":"","parse-names":false,"suffix":""},{"dropping-particle":"","family":"Reddel","given":"Roger R.","non-dropping-particle":"","parse-names":false,"suffix":""},{"dropping-particle":"","family":"Freshney","given":"R. Ian","non-dropping-particle":"","parse-names":false,"suffix":""}],"container-title":"International Journal of Cancer","id":"ITEM-1","issue":"1","issued":{"date-parts":[["2010","7","1"]]},"page":"1-8","title":"Check your cultures! A list of cross-contaminated or misidentified cell lines","type":"article-journal","volume":"127"},"uris":["http://www.mendeley.com/documents/?uuid=9f8b18da-f482-3e2d-8904-dee23f89a85d"]}],"mendeley":{"formattedCitation":"&lt;sup&gt;[&lt;sup&gt;58&lt;/sup&gt;]&lt;/sup&gt;","plainTextFormattedCitation":"[58]","previouslyFormattedCitation":"&lt;sup&gt;[&lt;sup&gt;58&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[58]</w:t>
      </w:r>
      <w:r w:rsidR="0008236E" w:rsidRPr="00EC01E1">
        <w:rPr>
          <w:rFonts w:ascii="Book Antiqua" w:hAnsi="Book Antiqua" w:cs="Times New Roman"/>
          <w:szCs w:val="24"/>
        </w:rPr>
        <w:fldChar w:fldCharType="end"/>
      </w:r>
      <w:r w:rsidR="0053786E" w:rsidRPr="00EC01E1">
        <w:rPr>
          <w:rFonts w:ascii="Book Antiqua" w:hAnsi="Book Antiqua" w:cs="Times New Roman"/>
          <w:szCs w:val="24"/>
        </w:rPr>
        <w:t xml:space="preserve">. </w:t>
      </w:r>
      <w:r w:rsidR="00446FCB" w:rsidRPr="00EC01E1">
        <w:rPr>
          <w:rFonts w:ascii="Book Antiqua" w:hAnsi="Book Antiqua" w:cs="Times New Roman"/>
          <w:szCs w:val="24"/>
        </w:rPr>
        <w:t>Finally, the use</w:t>
      </w:r>
      <w:r w:rsidR="00B06EBD" w:rsidRPr="00EC01E1">
        <w:rPr>
          <w:rFonts w:ascii="Book Antiqua" w:hAnsi="Book Antiqua" w:cs="Times New Roman"/>
          <w:szCs w:val="24"/>
        </w:rPr>
        <w:t xml:space="preserve"> of</w:t>
      </w:r>
      <w:r w:rsidR="00446FCB" w:rsidRPr="00EC01E1">
        <w:rPr>
          <w:rFonts w:ascii="Book Antiqua" w:hAnsi="Book Antiqua" w:cs="Times New Roman"/>
          <w:szCs w:val="24"/>
        </w:rPr>
        <w:t xml:space="preserve"> cellular models generated by using techniques that knockout a gene in particular in a cell line, might not be </w:t>
      </w:r>
      <w:r w:rsidR="00B06EBD" w:rsidRPr="00EC01E1">
        <w:rPr>
          <w:rFonts w:ascii="Book Antiqua" w:hAnsi="Book Antiqua" w:cs="Times New Roman"/>
          <w:szCs w:val="24"/>
        </w:rPr>
        <w:t>sufficient</w:t>
      </w:r>
      <w:r w:rsidR="00446FCB" w:rsidRPr="00EC01E1">
        <w:rPr>
          <w:rFonts w:ascii="Book Antiqua" w:hAnsi="Book Antiqua" w:cs="Times New Roman"/>
          <w:szCs w:val="24"/>
        </w:rPr>
        <w:t xml:space="preserve"> to recapitulate</w:t>
      </w:r>
      <w:r w:rsidR="00B06EBD" w:rsidRPr="00EC01E1">
        <w:rPr>
          <w:rFonts w:ascii="Book Antiqua" w:hAnsi="Book Antiqua" w:cs="Times New Roman"/>
          <w:szCs w:val="24"/>
        </w:rPr>
        <w:t xml:space="preserve"> the entire spectrum of </w:t>
      </w:r>
      <w:r w:rsidR="00446FCB" w:rsidRPr="00EC01E1">
        <w:rPr>
          <w:rFonts w:ascii="Book Antiqua" w:hAnsi="Book Antiqua" w:cs="Times New Roman"/>
          <w:szCs w:val="24"/>
        </w:rPr>
        <w:t xml:space="preserve">disease </w:t>
      </w:r>
      <w:r w:rsidR="00B06EBD" w:rsidRPr="00EC01E1">
        <w:rPr>
          <w:rFonts w:ascii="Book Antiqua" w:hAnsi="Book Antiqua" w:cs="Times New Roman"/>
          <w:szCs w:val="24"/>
        </w:rPr>
        <w:t>since additional genetic modifiers are not reproduced.</w:t>
      </w:r>
    </w:p>
    <w:p w:rsidR="002B5A14" w:rsidRPr="00EC01E1" w:rsidRDefault="002B5A14" w:rsidP="00635F19">
      <w:pPr>
        <w:snapToGrid w:val="0"/>
        <w:spacing w:after="0" w:line="360" w:lineRule="auto"/>
        <w:ind w:left="0"/>
        <w:rPr>
          <w:rFonts w:ascii="Book Antiqua" w:hAnsi="Book Antiqua" w:cs="Times New Roman"/>
          <w:szCs w:val="24"/>
        </w:rPr>
      </w:pPr>
    </w:p>
    <w:p w:rsidR="00A00E4C" w:rsidRPr="00EC01E1" w:rsidRDefault="00DD3D7C" w:rsidP="00635F19">
      <w:pPr>
        <w:snapToGrid w:val="0"/>
        <w:spacing w:after="0" w:line="360" w:lineRule="auto"/>
        <w:ind w:left="0"/>
        <w:rPr>
          <w:rFonts w:ascii="Book Antiqua" w:hAnsi="Book Antiqua" w:cs="Times New Roman"/>
          <w:b/>
          <w:szCs w:val="24"/>
        </w:rPr>
      </w:pPr>
      <w:r w:rsidRPr="00EC01E1">
        <w:rPr>
          <w:rFonts w:ascii="Book Antiqua" w:hAnsi="Book Antiqua" w:cs="Times New Roman"/>
          <w:b/>
          <w:szCs w:val="24"/>
        </w:rPr>
        <w:t>FIBROBLASTS</w:t>
      </w:r>
    </w:p>
    <w:p w:rsidR="00A00E4C" w:rsidRPr="00EC01E1" w:rsidRDefault="00A00E4C" w:rsidP="00635F19">
      <w:pPr>
        <w:snapToGrid w:val="0"/>
        <w:spacing w:after="0" w:line="360" w:lineRule="auto"/>
        <w:ind w:left="0"/>
        <w:rPr>
          <w:rFonts w:ascii="Book Antiqua" w:hAnsi="Book Antiqua" w:cs="Times New Roman"/>
          <w:szCs w:val="24"/>
        </w:rPr>
      </w:pPr>
      <w:r w:rsidRPr="00EC01E1">
        <w:rPr>
          <w:rFonts w:ascii="Book Antiqua" w:hAnsi="Book Antiqua" w:cs="Times New Roman"/>
          <w:szCs w:val="24"/>
        </w:rPr>
        <w:t>Fibroblasts are</w:t>
      </w:r>
      <w:r w:rsidR="00737B4C" w:rsidRPr="00EC01E1">
        <w:rPr>
          <w:rFonts w:ascii="Book Antiqua" w:hAnsi="Book Antiqua" w:cs="Times New Roman"/>
          <w:szCs w:val="24"/>
        </w:rPr>
        <w:t xml:space="preserve"> the major stromal cell</w:t>
      </w:r>
      <w:r w:rsidR="00901F3C" w:rsidRPr="00EC01E1">
        <w:rPr>
          <w:rFonts w:ascii="Book Antiqua" w:hAnsi="Book Antiqua" w:cs="Times New Roman"/>
          <w:szCs w:val="24"/>
        </w:rPr>
        <w:t>-</w:t>
      </w:r>
      <w:r w:rsidR="00737B4C" w:rsidRPr="00EC01E1">
        <w:rPr>
          <w:rFonts w:ascii="Book Antiqua" w:hAnsi="Book Antiqua" w:cs="Times New Roman"/>
          <w:szCs w:val="24"/>
        </w:rPr>
        <w:t>type present in connective tissue</w:t>
      </w:r>
      <w:r w:rsidR="005C7247" w:rsidRPr="00EC01E1">
        <w:rPr>
          <w:rFonts w:ascii="Book Antiqua" w:hAnsi="Book Antiqua" w:cs="Times New Roman"/>
          <w:szCs w:val="24"/>
        </w:rPr>
        <w:t xml:space="preserve"> and are characterized by </w:t>
      </w:r>
      <w:r w:rsidR="00BE48D5" w:rsidRPr="00EC01E1">
        <w:rPr>
          <w:rFonts w:ascii="Book Antiqua" w:hAnsi="Book Antiqua" w:cs="Times New Roman"/>
          <w:szCs w:val="24"/>
        </w:rPr>
        <w:t>a</w:t>
      </w:r>
      <w:r w:rsidR="005C7247" w:rsidRPr="00EC01E1">
        <w:rPr>
          <w:rFonts w:ascii="Book Antiqua" w:hAnsi="Book Antiqua" w:cs="Times New Roman"/>
          <w:szCs w:val="24"/>
        </w:rPr>
        <w:t xml:space="preserve"> flattened and elongated shape with a central nucleus</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{"citationItems":[{"id":"ITEM-1","itemData":{"DOI":"10.4103/0973-029X.84516","PMID":"22529592","abstract":"Fibroblasts are a major stromal cell type present in human connective tissue maintaining the structural integrity in health. Depending on the situation, location and various conditions, fibroblasts exhibit considerable variation in morphology, size and shape that suggest the existence of discrete cellular subsets. The purpose of this short communication is to provide information regarding the heterogenecity of fibroblasts and its variability in physiological and pathological conditions.","author":[{"dropping-particle":"","family":"Ravikanth","given":"Manyam","non-dropping-particle":"","parse-names":false,"suffix":""},{"dropping-particle":"","family":"Soujanya","given":"P","non-dropping-particle":"","parse-names":false,"suffix":""},{"dropping-particle":"","family":"Manjunath","given":"K","non-dropping-particle":"","parse-names":false,"suffix":""},{"dropping-particle":"","family":"Saraswathi","given":"T R","non-dropping-particle":"","parse-names":false,"suffix":""},{"dropping-particle":"","family":"Ramachandran","given":"C R","non-dropping-particle":"","parse-names":false,"suffix":""}],"container-title":"Journal of oral and maxillofacial pathology : JOMFP","id":"ITEM-1","issue":"2","issued":{"date-parts":[["2011","5"]]},"page":"247-50","publisher":"Wolters Kluwer -- Medknow Publications","title":"Heterogenecity of fibroblasts.","type":"article-journal","volume":"15"},"uris":["http://www.mendeley.com/documents/?uuid=dace77ac-9c7d-3af4-9019-cdc0a2f311d4"]}],"mendeley":{"formattedCitation":"&lt;sup&gt;[&lt;sup&gt;59&lt;/sup&gt;]&lt;/sup&gt;","plainTextFormattedCitation":"[59]","previouslyFormattedCitation":"&lt;sup&gt;[&lt;sup&gt;59&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[59]</w:t>
      </w:r>
      <w:r w:rsidR="0008236E" w:rsidRPr="00EC01E1">
        <w:rPr>
          <w:rFonts w:ascii="Book Antiqua" w:hAnsi="Book Antiqua" w:cs="Times New Roman"/>
          <w:szCs w:val="24"/>
        </w:rPr>
        <w:fldChar w:fldCharType="end"/>
      </w:r>
      <w:r w:rsidR="005C7247" w:rsidRPr="00EC01E1">
        <w:rPr>
          <w:rFonts w:ascii="Book Antiqua" w:hAnsi="Book Antiqua" w:cs="Times New Roman"/>
          <w:szCs w:val="24"/>
        </w:rPr>
        <w:t xml:space="preserve"> (Figure 1). </w:t>
      </w:r>
      <w:r w:rsidR="00737B4C" w:rsidRPr="00EC01E1">
        <w:rPr>
          <w:rFonts w:ascii="Book Antiqua" w:hAnsi="Book Antiqua" w:cs="Times New Roman"/>
          <w:szCs w:val="24"/>
        </w:rPr>
        <w:t xml:space="preserve">They are derived from mesenchymal precursors and are part of a heterogenous </w:t>
      </w:r>
      <w:r w:rsidR="005C7247" w:rsidRPr="00EC01E1">
        <w:rPr>
          <w:rFonts w:ascii="Book Antiqua" w:hAnsi="Book Antiqua" w:cs="Times New Roman"/>
          <w:szCs w:val="24"/>
        </w:rPr>
        <w:t>collection</w:t>
      </w:r>
      <w:r w:rsidR="00737B4C" w:rsidRPr="00EC01E1">
        <w:rPr>
          <w:rFonts w:ascii="Book Antiqua" w:hAnsi="Book Antiqua" w:cs="Times New Roman"/>
          <w:szCs w:val="24"/>
        </w:rPr>
        <w:t xml:space="preserve"> of cells widely distributed over the body</w:t>
      </w:r>
      <w:r w:rsidR="005C7247" w:rsidRPr="00EC01E1">
        <w:rPr>
          <w:rFonts w:ascii="Book Antiqua" w:hAnsi="Book Antiqua" w:cs="Times New Roman"/>
          <w:szCs w:val="24"/>
        </w:rPr>
        <w:t>.</w:t>
      </w:r>
      <w:r w:rsidR="00737B4C" w:rsidRPr="00EC01E1">
        <w:rPr>
          <w:rFonts w:ascii="Book Antiqua" w:hAnsi="Book Antiqua" w:cs="Times New Roman"/>
          <w:szCs w:val="24"/>
        </w:rPr>
        <w:t xml:space="preserve"> Fibroblasts play an important role in connective tissue by producing extracellular matrix compounds</w:t>
      </w:r>
      <w:r w:rsidR="00FA40B9" w:rsidRPr="00EC01E1">
        <w:rPr>
          <w:rFonts w:ascii="Book Antiqua" w:hAnsi="Book Antiqua" w:cs="Times New Roman"/>
          <w:szCs w:val="24"/>
        </w:rPr>
        <w:t>, principally collagen type I and III. Fibroblasts not only have a structural role but they are able to repair damaged tissue</w:t>
      </w:r>
      <w:r w:rsidR="000075B1" w:rsidRPr="00EC01E1">
        <w:rPr>
          <w:rFonts w:ascii="Book Antiqua" w:hAnsi="Book Antiqua" w:cs="Times New Roman"/>
          <w:szCs w:val="24"/>
        </w:rPr>
        <w:t xml:space="preserve"> by </w:t>
      </w:r>
      <w:r w:rsidR="00FA40B9" w:rsidRPr="00EC01E1">
        <w:rPr>
          <w:rFonts w:ascii="Book Antiqua" w:hAnsi="Book Antiqua" w:cs="Times New Roman"/>
          <w:szCs w:val="24"/>
        </w:rPr>
        <w:t xml:space="preserve">migrating to the </w:t>
      </w:r>
      <w:r w:rsidR="005C7247" w:rsidRPr="00EC01E1">
        <w:rPr>
          <w:rFonts w:ascii="Book Antiqua" w:hAnsi="Book Antiqua" w:cs="Times New Roman"/>
          <w:szCs w:val="24"/>
        </w:rPr>
        <w:t xml:space="preserve">site of injury </w:t>
      </w:r>
      <w:r w:rsidR="00FA40B9" w:rsidRPr="00EC01E1">
        <w:rPr>
          <w:rFonts w:ascii="Book Antiqua" w:hAnsi="Book Antiqua" w:cs="Times New Roman"/>
          <w:szCs w:val="24"/>
        </w:rPr>
        <w:t>and rapidly proliferating</w:t>
      </w:r>
      <w:r w:rsidR="005C7247" w:rsidRPr="00EC01E1">
        <w:rPr>
          <w:rFonts w:ascii="Book Antiqua" w:hAnsi="Book Antiqua" w:cs="Times New Roman"/>
          <w:szCs w:val="24"/>
        </w:rPr>
        <w:t xml:space="preserve"> to</w:t>
      </w:r>
      <w:r w:rsidR="00FA40B9" w:rsidRPr="00EC01E1">
        <w:rPr>
          <w:rFonts w:ascii="Book Antiqua" w:hAnsi="Book Antiqua" w:cs="Times New Roman"/>
          <w:szCs w:val="24"/>
        </w:rPr>
        <w:t xml:space="preserve"> restor</w:t>
      </w:r>
      <w:r w:rsidR="005C7247" w:rsidRPr="00EC01E1">
        <w:rPr>
          <w:rFonts w:ascii="Book Antiqua" w:hAnsi="Book Antiqua" w:cs="Times New Roman"/>
          <w:szCs w:val="24"/>
        </w:rPr>
        <w:t>e</w:t>
      </w:r>
      <w:r w:rsidR="00FA40B9" w:rsidRPr="00EC01E1">
        <w:rPr>
          <w:rFonts w:ascii="Book Antiqua" w:hAnsi="Book Antiqua" w:cs="Times New Roman"/>
          <w:szCs w:val="24"/>
        </w:rPr>
        <w:t xml:space="preserve"> the </w:t>
      </w:r>
      <w:r w:rsidR="005C7247" w:rsidRPr="00EC01E1">
        <w:rPr>
          <w:rFonts w:ascii="Book Antiqua" w:hAnsi="Book Antiqua" w:cs="Times New Roman"/>
          <w:szCs w:val="24"/>
        </w:rPr>
        <w:t>wounded area</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{"citationItems":[{"id":"ITEM-1","itemData":{"DOI":"10.12968/jowc.2013.22.8.407","PMID":"23924840","abstract":"Fibroblasts are critical in supporting normal wound healing, involved in key processes such as breaking down the fibrin clot, creating new extra cellular matrix (ECM) and collagen structures to support the other cells associated with effective wound healing, as well as contracting the wound. This article explores and summarises the research evidence on the role of fibroblasts, their origins and activation, and how they navigate the wound bed, as well as how their activity leads to wound contraction. This article also explores the local conditions at the wound site, which activate, regulate and ultimately reduce the fibroblast activity as the skin's integrity returns on healing.","author":[{"dropping-particle":"","family":"P.","given":"Bainbridge","non-dropping-particle":"","parse-names":false,"suffix":""}],"container-title":"Journal of Wound Care","id":"ITEM-1","issue":"8","issued":{"date-parts":[["2013","8"]]},"page":"407-412","title":"Wound healing and the role of fibroblasts","type":"article-journal","volume":"22"},"uris":["http://www.mendeley.com/documents/?uuid=d316be12-6821-3cee-8448-f248400749ba"]}],"mendeley":{"formattedCitation":"&lt;sup&gt;[&lt;sup&gt;60&lt;/sup&gt;]&lt;/sup&gt;","plainTextFormattedCitation":"[60]","previouslyFormattedCitation":"&lt;sup&gt;[&lt;sup&gt;60&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[60]</w:t>
      </w:r>
      <w:r w:rsidR="0008236E" w:rsidRPr="00EC01E1">
        <w:rPr>
          <w:rFonts w:ascii="Book Antiqua" w:hAnsi="Book Antiqua" w:cs="Times New Roman"/>
          <w:szCs w:val="24"/>
        </w:rPr>
        <w:fldChar w:fldCharType="end"/>
      </w:r>
      <w:r w:rsidR="00FA40B9" w:rsidRPr="00EC01E1">
        <w:rPr>
          <w:rFonts w:ascii="Book Antiqua" w:hAnsi="Book Antiqua" w:cs="Times New Roman"/>
          <w:szCs w:val="24"/>
        </w:rPr>
        <w:t xml:space="preserve">. This proliferation potential explains why fibroblasts are so widely used and why they grow </w:t>
      </w:r>
      <w:r w:rsidR="00FA40B9" w:rsidRPr="00EC01E1">
        <w:rPr>
          <w:rFonts w:ascii="Book Antiqua" w:hAnsi="Book Antiqua" w:cs="Times New Roman"/>
          <w:i/>
          <w:szCs w:val="24"/>
        </w:rPr>
        <w:t>in vitro</w:t>
      </w:r>
      <w:r w:rsidR="00FA40B9" w:rsidRPr="00EC01E1">
        <w:rPr>
          <w:rFonts w:ascii="Book Antiqua" w:hAnsi="Book Antiqua" w:cs="Times New Roman"/>
          <w:szCs w:val="24"/>
        </w:rPr>
        <w:t xml:space="preserve"> very easily</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{"citationItems":[{"id":"ITEM-1","itemData":{"DOI":"10.1016/j.jid.2017.10.012","ISBN":"0-8153-3218-1","abstract":"Biología molecular de la célula es la referencia texto clásico en profundidad en la biología celular. Al extraer los conceptos fundamentales y el significado de esta enorme y creciente campo, los autores cuentan la historia de la biología celular, y crear un marco coherente a través del cual los lectores no expertos pueden abordar el tema. Escrito en un lenguaje claro y conciso, e ilustrado con dibujos originales, el libro es agradable de leer, y proporciona un sentido de la emoción de la biología moderna. Biología molecular de la célula no sólo establece la comprensión actual de la biología celular (actualizado al otoño 2001), pero también explora las implicaciones intrigantes y posibilidades de lo que sigue siendo desconocido.","author":[{"dropping-particle":"","family":"Alberts","given":"Bruce","non-dropping-particle":"","parse-names":false,"suffix":""},{"dropping-particle":"","family":"Johnson","given":"Alexander","non-dropping-particle":"","parse-names":false,"suffix":""},{"dropping-particle":"","family":"Lewis","given":"Julian","non-dropping-particle":"","parse-names":false,"suffix":""},{"dropping-particle":"","family":"Raff","given":"Martin","non-dropping-particle":"","parse-names":false,"suffix":""},{"dropping-particle":"","family":"Keith","given":"Roberts","non-dropping-particle":"","parse-names":false,"suffix":""},{"dropping-particle":"","family":"Walter","given":"Peter","non-dropping-particle":"","parse-names":false,"suffix":""}],"container-title":"Molecular Biology of the Cell","id":"ITEM-1","issued":{"date-parts":[["2014"]]},"page":"1228-1232","publisher":"Garland Science","title":"Fibroblasts and their Transformations: the Connective-tissue Cell Family","type":"chapter"},"uris":["http://www.mendeley.com/documents/?uuid=f0d8cde3-c0c6-3d67-af33-5776281a59f9"]}],"mendeley":{"formattedCitation":"&lt;sup&gt;[&lt;sup&gt;61&lt;/sup&gt;]&lt;/sup&gt;","plainTextFormattedCitation":"[61]","previouslyFormattedCitation":"&lt;sup&gt;[&lt;sup&gt;61&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[61]</w:t>
      </w:r>
      <w:r w:rsidR="0008236E" w:rsidRPr="00EC01E1">
        <w:rPr>
          <w:rFonts w:ascii="Book Antiqua" w:hAnsi="Book Antiqua" w:cs="Times New Roman"/>
          <w:szCs w:val="24"/>
        </w:rPr>
        <w:fldChar w:fldCharType="end"/>
      </w:r>
      <w:r w:rsidR="00FA40B9" w:rsidRPr="00EC01E1">
        <w:rPr>
          <w:rFonts w:ascii="Book Antiqua" w:hAnsi="Book Antiqua" w:cs="Times New Roman"/>
          <w:szCs w:val="24"/>
        </w:rPr>
        <w:t xml:space="preserve">. In addition to their growth-related properties, </w:t>
      </w:r>
      <w:r w:rsidR="009616D5" w:rsidRPr="00EC01E1">
        <w:rPr>
          <w:rFonts w:ascii="Book Antiqua" w:hAnsi="Book Antiqua" w:cs="Times New Roman"/>
          <w:szCs w:val="24"/>
        </w:rPr>
        <w:t>fibroblasts are also increasingly recognized as an important contributor to cardiac biology through cell-cell signalling and physical interactions</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{"citationItems":[{"id":"ITEM-1","itemData":{"DOI":"10.1016/j.devcel.2008.12.007","PMID":"19217425","abstract":"Growth and expansion of ventricular chambers is essential during heart development and is achieved by proliferation of cardiac progenitors. Adult cardiomyocytes, by contrast, achieve growth through hypertrophy rather than hyperplasia. Although epicardial-derived signals may contribute to the proliferative process in myocytes, the factors and cell types responsible for development of the ventricular myocardial thickness are unclear. Using a coculture system, we found that embryonic cardiac fibroblasts induced proliferation of cardiomyocytes, in contrast to adult cardiac fibroblasts that promoted myocyte hypertrophy. We identified fibronectin, collagen, and heparin-binding EGF-like growth factor as embryonic cardiac fibroblast-specific signals that collaboratively promoted cardiomyocyte proliferation in a paracrine fashion. Myocardial beta1-integrin was required for this proliferative response, and ventricular cardiomyocyte-specific deletion of beta1-integrin in mice resulted in reduced myocardial proliferation and impaired ventricular compaction. These findings reveal a previously unrecognized paracrine function of embryonic cardiac fibroblasts in regulating cardiomyocyte proliferation.","author":[{"dropping-particle":"","family":"Ieda","given":"Masaki","non-dropping-particle":"","parse-names":false,"suffix":""},{"dropping-particle":"","family":"Tsuchihashi","given":"Takatoshi","non-dropping-particle":"","parse-names":false,"suffix":""},{"dropping-particle":"","family":"Ivey","given":"Kathryn N","non-dropping-particle":"","parse-names":false,"suffix":""},{"dropping-particle":"","family":"Ross","given":"Robert S","non-dropping-particle":"","parse-names":false,"suffix":""},{"dropping-particle":"","family":"Hong","given":"Ting-Ting","non-dropping-particle":"","parse-names":false,"suffix":""},{"dropping-particle":"","family":"Shaw","given":"Robin M","non-dropping-particle":"","parse-names":false,"suffix":""},{"dropping-particle":"","family":"Srivastava","given":"Deepak","non-dropping-particle":"","parse-names":false,"suffix":""}],"container-title":"Developmental cell","id":"ITEM-1","issue":"2","issued":{"date-parts":[["2009","2"]]},"page":"233-44","publisher":"NIH Public Access","title":"Cardiac fibroblasts regulate myocardial proliferation through beta1 integrin signaling.","type":"article-journal","volume":"16"},"uris":["http://www.mendeley.com/documents/?uuid=b1dcace8-8a6f-37af-a49e-75572cd7053f"]},{"id":"ITEM-2","itemData":{"DOI":"10.1016/J.RETH.2016.01.005","abstract":"BACKGROUND\r\nFibroblasts are indispensable for the fabrication of cell-sheet–based bioengineered cardiac tissues; however, whether cardiac fibroblasts can improve tissue properties for transplantation or in vitro models compared with other fibroblast types remains unclear. We compared the cell organization and functional properties of cardiomyocyte sheets derived from co-culture with different fibroblast types and investigated the molecular mechanisms for the observed differences. \r\n\r\nMETHODS AND RESULTS\r\nCardiac cell sheets were fabricated by co-culturing mouse embryonic stem cell (ESC)-derived cardiomyocytes with mouse neonatal cardiac fibroblasts (NCFs), mouse adult cardiac fibroblasts (ACFs), and mouse adult dermal fibroblasts (ADFs). Cardiac cell sheets obtained from NCF or ACF co-culture showed numerous uniformly distributed and functional (beating) cardiomyocytes, while cell sheets obtained by co-culture with ADFs showed fewer and aggregated cardiomyocytes. The greater number of cardiomyocytes in the presence of NCFs was because of enhanced cardiomyocyte proliferation, as revealed by protein markers of mitosis and BrdU incorporation. Microarray analysis revealed that NCFs expressed substantially higher levels of vascular cell adhesion molecule-1 (VCAM-1) than ADFs. Treatment of ESC-derived cardiomyocytes in monoculture with soluble VCAM-1 significantly increased the number of functional cardiomyocytes, while the enhancement of cardiomyocyte number by co-culture with NCFs was abolished by anti-VCAM-1 antibodies. \r\n\r\nCONCLUSIONS\r\nCardiac fibroblasts enhance the proliferation of ESC-derived cardiomyocytes through VCAM-1 signaling, leading to an increase in functional myocardial cells in bioengineered tissue sheets. These sheets may be advantageous for cell-based therapy and in vitro heart research.","author":[{"dropping-particle":"","family":"Iwamiya","given":"Takahiro","non-dropping-particle":"","parse-names":false,"suffix":""},{"dropping-particle":"","family":"Matsuura","given":"Katsuhisa","non-dropping-particle":"","parse-names":false,"suffix":""},{"dropping-particle":"","family":"Masuda","given":"Shinako","non-dropping-particle":"","parse-names":false,"suffix":""},{"dropping-particle":"","family":"Shimizu","given":"Tatsuya","non-dropping-particle":"","parse-names":false,"suffix":""},{"dropping-particle":"","family":"Okano","given":"Teruo","non-dropping-particle":"","parse-names":false,"suffix":""}],"container-title":"Regenerative Therapy","id":"ITEM-2","issued":{"date-parts":[["2016","6","1"]]},"page":"92-102","publisher":"Elsevier","title":"Cardiac fibroblast-derived VCAM-1 enhances cardiomyocyte proliferation for fabrication of bioengineered cardiac tissue","type":"article-journal","volume":"4"},"uris":["http://www.mendeley.com/documents/?uuid=bc7056aa-2306-367d-8f23-bf65b386f62f"]}],"mendeley":{"formattedCitation":"&lt;sup&gt;[&lt;sup&gt;62&lt;/sup&gt;,&lt;sup&gt;63&lt;/sup&gt;]&lt;/sup&gt;","plainTextFormattedCitation":"[62,63]","previouslyFormattedCitation":"&lt;sup&gt;[&lt;sup&gt;62&lt;/sup&gt;,&lt;sup&gt;63&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[62,63]</w:t>
      </w:r>
      <w:r w:rsidR="0008236E" w:rsidRPr="00EC01E1">
        <w:rPr>
          <w:rFonts w:ascii="Book Antiqua" w:hAnsi="Book Antiqua" w:cs="Times New Roman"/>
          <w:szCs w:val="24"/>
        </w:rPr>
        <w:fldChar w:fldCharType="end"/>
      </w:r>
      <w:r w:rsidR="009616D5" w:rsidRPr="00EC01E1">
        <w:rPr>
          <w:rFonts w:ascii="Book Antiqua" w:hAnsi="Book Antiqua" w:cs="Times New Roman"/>
          <w:szCs w:val="24"/>
        </w:rPr>
        <w:t xml:space="preserve">. </w:t>
      </w:r>
      <w:r w:rsidR="000075B1" w:rsidRPr="00EC01E1">
        <w:rPr>
          <w:rFonts w:ascii="Book Antiqua" w:hAnsi="Book Antiqua" w:cs="Times New Roman"/>
          <w:szCs w:val="24"/>
        </w:rPr>
        <w:t>Unfortunately</w:t>
      </w:r>
      <w:r w:rsidR="009616D5" w:rsidRPr="00EC01E1">
        <w:rPr>
          <w:rFonts w:ascii="Book Antiqua" w:hAnsi="Book Antiqua" w:cs="Times New Roman"/>
          <w:szCs w:val="24"/>
        </w:rPr>
        <w:t>, fibroblasts</w:t>
      </w:r>
      <w:r w:rsidR="00124093" w:rsidRPr="00EC01E1">
        <w:rPr>
          <w:rFonts w:ascii="Book Antiqua" w:hAnsi="Book Antiqua" w:cs="Times New Roman"/>
          <w:szCs w:val="24"/>
        </w:rPr>
        <w:t xml:space="preserve"> have distinct electrophysiological properties</w:t>
      </w:r>
      <w:r w:rsidR="009616D5" w:rsidRPr="00EC01E1">
        <w:rPr>
          <w:rFonts w:ascii="Book Antiqua" w:hAnsi="Book Antiqua" w:cs="Times New Roman"/>
          <w:szCs w:val="24"/>
        </w:rPr>
        <w:t xml:space="preserve"> and t</w:t>
      </w:r>
      <w:r w:rsidR="00124093" w:rsidRPr="00EC01E1">
        <w:rPr>
          <w:rFonts w:ascii="Book Antiqua" w:hAnsi="Book Antiqua" w:cs="Times New Roman"/>
          <w:szCs w:val="24"/>
        </w:rPr>
        <w:t xml:space="preserve">hese cells </w:t>
      </w:r>
      <w:r w:rsidR="00124093" w:rsidRPr="00EC01E1">
        <w:rPr>
          <w:rFonts w:ascii="Book Antiqua" w:hAnsi="Book Antiqua" w:cs="Times New Roman"/>
          <w:szCs w:val="24"/>
        </w:rPr>
        <w:lastRenderedPageBreak/>
        <w:t xml:space="preserve">are not electrically excitable </w:t>
      </w:r>
      <w:r w:rsidR="009616D5" w:rsidRPr="00EC01E1">
        <w:rPr>
          <w:rFonts w:ascii="Book Antiqua" w:hAnsi="Book Antiqua" w:cs="Times New Roman"/>
          <w:szCs w:val="24"/>
        </w:rPr>
        <w:t>despite</w:t>
      </w:r>
      <w:r w:rsidR="00124093" w:rsidRPr="00EC01E1">
        <w:rPr>
          <w:rFonts w:ascii="Book Antiqua" w:hAnsi="Book Antiqua" w:cs="Times New Roman"/>
          <w:szCs w:val="24"/>
        </w:rPr>
        <w:t xml:space="preserve"> the presence of multiple ion channel</w:t>
      </w:r>
      <w:r w:rsidR="009616D5" w:rsidRPr="00EC01E1">
        <w:rPr>
          <w:rFonts w:ascii="Book Antiqua" w:hAnsi="Book Antiqua" w:cs="Times New Roman"/>
          <w:szCs w:val="24"/>
        </w:rPr>
        <w:t>s, including</w:t>
      </w:r>
      <w:r w:rsidR="00124093" w:rsidRPr="00EC01E1">
        <w:rPr>
          <w:rFonts w:ascii="Book Antiqua" w:hAnsi="Book Antiqua" w:cs="Times New Roman"/>
          <w:szCs w:val="24"/>
        </w:rPr>
        <w:t xml:space="preserve"> potassium</w:t>
      </w:r>
      <w:r w:rsidR="009616D5" w:rsidRPr="00EC01E1">
        <w:rPr>
          <w:rFonts w:ascii="Book Antiqua" w:hAnsi="Book Antiqua" w:cs="Times New Roman"/>
          <w:szCs w:val="24"/>
        </w:rPr>
        <w:t xml:space="preserve"> and</w:t>
      </w:r>
      <w:r w:rsidR="00124093" w:rsidRPr="00EC01E1">
        <w:rPr>
          <w:rFonts w:ascii="Book Antiqua" w:hAnsi="Book Antiqua" w:cs="Times New Roman"/>
          <w:szCs w:val="24"/>
        </w:rPr>
        <w:t xml:space="preserve"> sodium channels</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{"citationItems":[{"id":"ITEM-1","itemData":{"DOI":"10.1097/FJC.0b013e3182116e39","PMID":"21297493","abstract":"Cardiac myocytes, although large enough to make up most of the heart volume, are only a minority of cells within the heart with fibroblasts and blood vessel components (endothelial and smooth muscle cells) making up the remainder of the heart. In recent years, there has been increasing interest in the nonmyocyte population within the heart. This is attributable, in part, to our increasing understanding of the biology of the nonmyocyte cell types and additionally it is the result of our awakening realization that these cells are not static but rather that they are dynamic in nature indicating that they play a more active role in cardiac function than previously imagined. Studies now show that fibroblasts are involved in formation of the extracellular matrix and they control the size of the extracellular matrix. Additionally, they participate in the repair process by differentiating into myofibroblasts, which are cells involved in the inflammatory response to injury. Myofibroblasts migrate to the sites of injury where they produce cytokines, thus enhancing the inflammatory response. This review discusses both structural and functional differences between the two cell types and examines the different roles of these two different cell types in the heart.","author":[{"dropping-particle":"","family":"Baum","given":"Jennifer","non-dropping-particle":"","parse-names":false,"suffix":""},{"dropping-particle":"","family":"Duffy","given":"Heather S","non-dropping-particle":"","parse-names":false,"suffix":""}],"container-title":"Journal of cardiovascular pharmacology","id":"ITEM-1","issue":"4","issued":{"date-parts":[["2011","4"]]},"page":"376-9","publisher":"NIH Public Access","title":"Fibroblasts and myofibroblasts: what are we talking about?","type":"article-journal","volume":"57"},"uris":["http://www.mendeley.com/documents/?uuid=6cdce978-8098-359b-aaf3-7733051eccb6"]}],"mendeley":{"formattedCitation":"&lt;sup&gt;[&lt;sup&gt;64&lt;/sup&gt;]&lt;/sup&gt;","plainTextFormattedCitation":"[64]","previouslyFormattedCitation":"&lt;sup&gt;[&lt;sup&gt;64&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[64]</w:t>
      </w:r>
      <w:r w:rsidR="0008236E" w:rsidRPr="00EC01E1">
        <w:rPr>
          <w:rFonts w:ascii="Book Antiqua" w:hAnsi="Book Antiqua" w:cs="Times New Roman"/>
          <w:szCs w:val="24"/>
        </w:rPr>
        <w:fldChar w:fldCharType="end"/>
      </w:r>
      <w:r w:rsidR="00124093" w:rsidRPr="00EC01E1">
        <w:rPr>
          <w:rFonts w:ascii="Book Antiqua" w:hAnsi="Book Antiqua" w:cs="Times New Roman"/>
          <w:szCs w:val="24"/>
        </w:rPr>
        <w:t>.</w:t>
      </w:r>
      <w:r w:rsidR="00663886">
        <w:rPr>
          <w:rFonts w:ascii="Book Antiqua" w:hAnsi="Book Antiqua" w:cs="Times New Roman"/>
          <w:szCs w:val="24"/>
        </w:rPr>
        <w:t xml:space="preserve"> </w:t>
      </w:r>
      <w:r w:rsidR="00124093" w:rsidRPr="00EC01E1">
        <w:rPr>
          <w:rFonts w:ascii="Book Antiqua" w:hAnsi="Book Antiqua" w:cs="Times New Roman"/>
          <w:szCs w:val="24"/>
        </w:rPr>
        <w:t>Fibroblasts</w:t>
      </w:r>
      <w:r w:rsidR="00FA40B9" w:rsidRPr="00EC01E1">
        <w:rPr>
          <w:rFonts w:ascii="Book Antiqua" w:hAnsi="Book Antiqua" w:cs="Times New Roman"/>
          <w:szCs w:val="24"/>
        </w:rPr>
        <w:t xml:space="preserve"> also</w:t>
      </w:r>
      <w:r w:rsidR="00124093" w:rsidRPr="00EC01E1">
        <w:rPr>
          <w:rFonts w:ascii="Book Antiqua" w:hAnsi="Book Antiqua" w:cs="Times New Roman"/>
          <w:szCs w:val="24"/>
        </w:rPr>
        <w:t xml:space="preserve"> lack a specific</w:t>
      </w:r>
      <w:r w:rsidR="00FA40B9" w:rsidRPr="00EC01E1">
        <w:rPr>
          <w:rFonts w:ascii="Book Antiqua" w:hAnsi="Book Antiqua" w:cs="Times New Roman"/>
          <w:szCs w:val="24"/>
        </w:rPr>
        <w:t xml:space="preserve"> cell surface</w:t>
      </w:r>
      <w:r w:rsidR="00124093" w:rsidRPr="00EC01E1">
        <w:rPr>
          <w:rFonts w:ascii="Book Antiqua" w:hAnsi="Book Antiqua" w:cs="Times New Roman"/>
          <w:szCs w:val="24"/>
        </w:rPr>
        <w:t xml:space="preserve"> marker that </w:t>
      </w:r>
      <w:r w:rsidR="00FA40B9" w:rsidRPr="00EC01E1">
        <w:rPr>
          <w:rFonts w:ascii="Book Antiqua" w:hAnsi="Book Antiqua" w:cs="Times New Roman"/>
          <w:szCs w:val="24"/>
        </w:rPr>
        <w:t>distinguishes them from other cell types</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10.1016/j.cardiores.2004.08.020","author":[{"dropping-particle":"","family":"CAMELLITI","given":"P","non-dropping-particle":"","parse-names":false,"suffix":""},{"dropping-particle":"","family":"BORG","given":"T","non-dropping-particle":"","parse-names":false,"suffix":""},{"dropping-particle":"","family":"KOHL","given":"P","non-dropping-particle":"","parse-names":false,"suffix":""}],"container-title":"Cardiovascular Research","id":"ITEM-1","issue":"1","issued":{"date-parts":[["2005","1","1"]]},"page":"40-51","publisher":"Oxford University Press","title":"Structural and functional characterisation of cardiac fibroblasts","type":"article-journal","volume":"65"},"uris":["http://www.mendeley.com/documents/?uuid=ffdb9970-7263-3435-8c3b-a56111c06f55"]}],"mendeley":{"formattedCitation":"&lt;sup&gt;[&lt;sup&gt;65&lt;/sup&gt;]&lt;/sup&gt;","plainTextFormattedCitation":"[65]","previouslyFormattedCitation":"&lt;sup&gt;[&lt;sup&gt;65&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[65]</w:t>
      </w:r>
      <w:r w:rsidR="0008236E" w:rsidRPr="00EC01E1">
        <w:rPr>
          <w:rFonts w:ascii="Book Antiqua" w:hAnsi="Book Antiqua" w:cs="Times New Roman"/>
          <w:szCs w:val="24"/>
        </w:rPr>
        <w:fldChar w:fldCharType="end"/>
      </w:r>
      <w:r w:rsidR="009616D5" w:rsidRPr="00EC01E1">
        <w:rPr>
          <w:rFonts w:ascii="Book Antiqua" w:hAnsi="Book Antiqua" w:cs="Times New Roman"/>
          <w:szCs w:val="24"/>
        </w:rPr>
        <w:t xml:space="preserve">. However, </w:t>
      </w:r>
      <w:r w:rsidR="00BD3652" w:rsidRPr="00EC01E1">
        <w:rPr>
          <w:rFonts w:ascii="Book Antiqua" w:hAnsi="Book Antiqua" w:cs="Times New Roman"/>
          <w:szCs w:val="24"/>
        </w:rPr>
        <w:t>they can be isolated from a</w:t>
      </w:r>
      <w:r w:rsidR="00FA40B9" w:rsidRPr="00EC01E1">
        <w:rPr>
          <w:rFonts w:ascii="Book Antiqua" w:hAnsi="Book Antiqua" w:cs="Times New Roman"/>
          <w:szCs w:val="24"/>
        </w:rPr>
        <w:t xml:space="preserve"> skin</w:t>
      </w:r>
      <w:r w:rsidR="00BD3652" w:rsidRPr="00EC01E1">
        <w:rPr>
          <w:rFonts w:ascii="Book Antiqua" w:hAnsi="Book Antiqua" w:cs="Times New Roman"/>
          <w:szCs w:val="24"/>
        </w:rPr>
        <w:t xml:space="preserve"> biopsy</w:t>
      </w:r>
      <w:r w:rsidR="009616D5" w:rsidRPr="00EC01E1">
        <w:rPr>
          <w:rFonts w:ascii="Book Antiqua" w:hAnsi="Book Antiqua" w:cs="Times New Roman"/>
          <w:szCs w:val="24"/>
        </w:rPr>
        <w:t xml:space="preserve"> and grown in culture</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{"citationItems":[{"id":"ITEM-1","itemData":{"DOI":"10.3791/3779","PMID":"23852182","abstract":"Tissues and cell lines derived from an individual with disease are ideal sources to study disease-related cellular phenotypes. Patient-derived fibroblasts in this protocol have been successfully used in the derivation of induced pluripotent stem cells to model disease(1). Early passages of these fibroblasts can also be used for cell-based functional assays to study specific disease pathways, mechanisms(2) and subsequent drug screening approaches. The advantage of the presented protocol over enzymatic procedures are 1) the reproducibility of the technique from small amounts of tissue derived from older patients, e.g. patients affected with Parkinson's disease, 2) the technically simple approach over more challenging methodologies using enzymatic treatments, and 3) the time consideration: this protocol takes 15-20 min and can be performed immediately after biopsy arrival. Enzymatic treatments can take up to 4 hr and have the problems of overdigestion, reduction of cell viability and subsequent attachment of cells when not handled properly. This protocol describes the dissection and preparation of a 4-mm human skin biopsy for derivation of a fibroblast culture and has a very high success rate which is important when dealing with patient-derived tissue samples. In this culture, keratinocytes migrate out of the biopsy tissue within the first week after preparation. Fibroblasts appear 7-10 days after the first outgrowth of keratinocytes. DMEM high glucose media supplemented with 20% FBS favors the growth of fibroblasts over keratinocytes and fibroblasts will overgrow the keratinocytes. After 2 passages keratinocytes have been diluted out resulting in relatively homogenous fibroblast cultures which expresses the fibroblast marker SERPINH1 (HSP-47). Using this approach, 15-20 million fibroblasts can be derived in 4-8 weeks for cell banking. The skin dissection takes about 15-20 min, cells are then monitored once a day under the microscope, and media is changed every 2-3 days after attachment and outgrowth of cells.","author":[{"dropping-particle":"","family":"Vangipuram","given":"Malini","non-dropping-particle":"","parse-names":false,"suffix":""},{"dropping-particle":"","family":"Ting","given":"Dennis","non-dropping-particle":"","parse-names":false,"suffix":""},{"dropping-particle":"","family":"Kim","given":"Sam","non-dropping-particle":"","parse-names":false,"suffix":""},{"dropping-particle":"","family":"Diaz","given":"Robert","non-dropping-particle":"","parse-names":false,"suffix":""},{"dropping-particle":"","family":"Schüle","given":"Birgitt","non-dropping-particle":"","parse-names":false,"suffix":""}],"container-title":"Journal of visualized experiments : JoVE","id":"ITEM-1","issue":"77","issued":{"date-parts":[["2013","7","7"]]},"page":"e3779","publisher":"MyJoVE Corporation","title":"Skin punch biopsy explant culture for derivation of primary human fibroblasts.","type":"article-journal"},"uris":["http://www.mendeley.com/documents/?uuid=9e83993a-992d-3f2c-bc21-a3c9b675b1bc"]}],"mendeley":{"formattedCitation":"&lt;sup&gt;[&lt;sup&gt;66&lt;/sup&gt;]&lt;/sup&gt;","plainTextFormattedCitation":"[66]","previouslyFormattedCitation":"&lt;sup&gt;[&lt;sup&gt;66&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[66]</w:t>
      </w:r>
      <w:r w:rsidR="0008236E" w:rsidRPr="00EC01E1">
        <w:rPr>
          <w:rFonts w:ascii="Book Antiqua" w:hAnsi="Book Antiqua" w:cs="Times New Roman"/>
          <w:szCs w:val="24"/>
        </w:rPr>
        <w:fldChar w:fldCharType="end"/>
      </w:r>
      <w:r w:rsidR="000075B1" w:rsidRPr="00EC01E1">
        <w:rPr>
          <w:rFonts w:ascii="Book Antiqua" w:hAnsi="Book Antiqua" w:cs="Times New Roman"/>
          <w:szCs w:val="24"/>
        </w:rPr>
        <w:t xml:space="preserve"> but </w:t>
      </w:r>
      <w:r w:rsidR="009616D5" w:rsidRPr="00EC01E1">
        <w:rPr>
          <w:rFonts w:ascii="Book Antiqua" w:hAnsi="Book Antiqua" w:cs="Times New Roman"/>
          <w:szCs w:val="24"/>
        </w:rPr>
        <w:t>they</w:t>
      </w:r>
      <w:r w:rsidR="000075B1" w:rsidRPr="00EC01E1">
        <w:rPr>
          <w:rFonts w:ascii="Book Antiqua" w:hAnsi="Book Antiqua" w:cs="Times New Roman"/>
          <w:szCs w:val="24"/>
        </w:rPr>
        <w:t xml:space="preserve"> do</w:t>
      </w:r>
      <w:r w:rsidR="009616D5" w:rsidRPr="00EC01E1">
        <w:rPr>
          <w:rFonts w:ascii="Book Antiqua" w:hAnsi="Book Antiqua" w:cs="Times New Roman"/>
          <w:szCs w:val="24"/>
        </w:rPr>
        <w:t xml:space="preserve"> </w:t>
      </w:r>
      <w:r w:rsidR="00385166" w:rsidRPr="00EC01E1">
        <w:rPr>
          <w:rFonts w:ascii="Book Antiqua" w:hAnsi="Book Antiqua" w:cs="Times New Roman"/>
          <w:szCs w:val="24"/>
        </w:rPr>
        <w:t>have a limited lifespan</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{"citationItems":[{"id":"ITEM-1","itemData":{"DOI":"10.1016/0014-4827(65)90211-9","abstract":"The time at which human diploid cell strains can be expected to cease dividing in vitro (Phase III) is not a function of the number of subcultivations but rather of the number of potential cell doublings. Each clonable cell within the population is endowed with the same doubling potential (50 ±10). Cells of the same strain, but with different “doubling potentials”, were mixed. Phase III in such mixed populations occurs at that time when the “youngest” cell component is expected to reach Phase III. The “older” component has no effect on the time at which Phase III is expected to take place in the “younger” component. An ancillary conclusion that Phase III cannot be explained by the presence of a latent virus, mycoplasma or media composition is confirmed. Human diploid cell strains derived from adult lung have a significantly lower doubling potential in vitro than do fetal strains. The Phase III phenomenon may be related to senescence in vivo. The cellular theory of aging must be related to normal cells in vitro and not to heteroploid cell lines. The former have a finite period of multiplication; the latter are indefinitely cultivable. In vivo experiments also indicate that transplanted normal tissue has a finite lifetime. Chromosome anomalies occurring in Phase III may be related to such anomalies occurring in the cells of older animals, including man. The survival curves obtained with human diploid cell strains are comparable to “multiple-hit” or “multiple-target” curves obtained with other biological systems where an initial threshold dose is required before an exponential form of the curve is established. Whatever cell component(s) may be involved in the finite lifetime of human diploid cell strains, the ultimate accumulation of nondividing cells could be the result of accumulated damage to a single cellular target or to inactivation of many targets.","author":[{"dropping-particle":"","family":"Hayflick","given":"L.","non-dropping-particle":"","parse-names":false,"suffix":""}],"container-title":"Experimental Cell Research","id":"ITEM-1","issue":"3","issued":{"date-parts":[["1965","3","1"]]},"page":"614-636","publisher":"Academic Press","title":"The limited in vitro lifetime of human diploid cell strains","type":"article-journal","volume":"37"},"uris":["http://www.mendeley.com/documents/?uuid=d508168f-7e15-3ef9-a729-186e0ff4894b"]}],"mendeley":{"formattedCitation":"&lt;sup&gt;[&lt;sup&gt;67&lt;/sup&gt;]&lt;/sup&gt;","plainTextFormattedCitation":"[67]","previouslyFormattedCitation":"&lt;sup&gt;[&lt;sup&gt;67&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[67]</w:t>
      </w:r>
      <w:r w:rsidR="0008236E" w:rsidRPr="00EC01E1">
        <w:rPr>
          <w:rFonts w:ascii="Book Antiqua" w:hAnsi="Book Antiqua" w:cs="Times New Roman"/>
          <w:szCs w:val="24"/>
        </w:rPr>
        <w:fldChar w:fldCharType="end"/>
      </w:r>
      <w:r w:rsidR="009616D5" w:rsidRPr="00EC01E1">
        <w:rPr>
          <w:rFonts w:ascii="Book Antiqua" w:hAnsi="Book Antiqua" w:cs="Times New Roman"/>
          <w:szCs w:val="24"/>
        </w:rPr>
        <w:t>,</w:t>
      </w:r>
      <w:r w:rsidR="00385166" w:rsidRPr="00EC01E1">
        <w:rPr>
          <w:rFonts w:ascii="Book Antiqua" w:hAnsi="Book Antiqua" w:cs="Times New Roman"/>
          <w:szCs w:val="24"/>
        </w:rPr>
        <w:t xml:space="preserve"> </w:t>
      </w:r>
      <w:r w:rsidR="00FA40B9" w:rsidRPr="00EC01E1">
        <w:rPr>
          <w:rFonts w:ascii="Book Antiqua" w:hAnsi="Book Antiqua" w:cs="Times New Roman"/>
          <w:szCs w:val="24"/>
        </w:rPr>
        <w:t>so their use to</w:t>
      </w:r>
      <w:r w:rsidR="00BD3652" w:rsidRPr="00EC01E1">
        <w:rPr>
          <w:rFonts w:ascii="Book Antiqua" w:hAnsi="Book Antiqua" w:cs="Times New Roman"/>
          <w:szCs w:val="24"/>
        </w:rPr>
        <w:t xml:space="preserve"> study function, structure and disease mechanism</w:t>
      </w:r>
      <w:r w:rsidR="009616D5" w:rsidRPr="00EC01E1">
        <w:rPr>
          <w:rFonts w:ascii="Book Antiqua" w:hAnsi="Book Antiqua" w:cs="Times New Roman"/>
          <w:szCs w:val="24"/>
        </w:rPr>
        <w:t xml:space="preserve"> </w:t>
      </w:r>
      <w:r w:rsidR="00FA40B9" w:rsidRPr="00EC01E1">
        <w:rPr>
          <w:rFonts w:ascii="Book Antiqua" w:hAnsi="Book Antiqua" w:cs="Times New Roman"/>
          <w:szCs w:val="24"/>
        </w:rPr>
        <w:t xml:space="preserve">is limited to </w:t>
      </w:r>
      <w:r w:rsidR="009616D5" w:rsidRPr="00EC01E1">
        <w:rPr>
          <w:rFonts w:ascii="Book Antiqua" w:hAnsi="Book Antiqua" w:cs="Times New Roman"/>
          <w:szCs w:val="24"/>
        </w:rPr>
        <w:t>cells that have not undergone an excessive</w:t>
      </w:r>
      <w:r w:rsidR="00FA40B9" w:rsidRPr="00EC01E1">
        <w:rPr>
          <w:rFonts w:ascii="Book Antiqua" w:hAnsi="Book Antiqua" w:cs="Times New Roman"/>
          <w:szCs w:val="24"/>
        </w:rPr>
        <w:t xml:space="preserve"> (&lt;</w:t>
      </w:r>
      <w:r w:rsidR="00BB1D44">
        <w:rPr>
          <w:rFonts w:ascii="Book Antiqua" w:hAnsi="Book Antiqua" w:cs="Times New Roman" w:hint="eastAsia"/>
          <w:szCs w:val="24"/>
          <w:lang w:eastAsia="zh-CN"/>
        </w:rPr>
        <w:t xml:space="preserve"> </w:t>
      </w:r>
      <w:r w:rsidR="00FA40B9" w:rsidRPr="00EC01E1">
        <w:rPr>
          <w:rFonts w:ascii="Book Antiqua" w:hAnsi="Book Antiqua" w:cs="Times New Roman"/>
          <w:szCs w:val="24"/>
        </w:rPr>
        <w:t>20)</w:t>
      </w:r>
      <w:r w:rsidR="009616D5" w:rsidRPr="00EC01E1">
        <w:rPr>
          <w:rFonts w:ascii="Book Antiqua" w:hAnsi="Book Antiqua" w:cs="Times New Roman"/>
          <w:szCs w:val="24"/>
        </w:rPr>
        <w:t xml:space="preserve"> number or cell divisions or passages</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{"citationItems":[{"id":"ITEM-1","itemData":{"DOI":"10.3791/3779","PMID":"23852182","abstract":"Tissues and cell lines derived from an individual with disease are ideal sources to study disease-related cellular phenotypes. Patient-derived fibroblasts in this protocol have been successfully used in the derivation of induced pluripotent stem cells to model disease(1). Early passages of these fibroblasts can also be used for cell-based functional assays to study specific disease pathways, mechanisms(2) and subsequent drug screening approaches. The advantage of the presented protocol over enzymatic procedures are 1) the reproducibility of the technique from small amounts of tissue derived from older patients, e.g. patients affected with Parkinson's disease, 2) the technically simple approach over more challenging methodologies using enzymatic treatments, and 3) the time consideration: this protocol takes 15-20 min and can be performed immediately after biopsy arrival. Enzymatic treatments can take up to 4 hr and have the problems of overdigestion, reduction of cell viability and subsequent attachment of cells when not handled properly. This protocol describes the dissection and preparation of a 4-mm human skin biopsy for derivation of a fibroblast culture and has a very high success rate which is important when dealing with patient-derived tissue samples. In this culture, keratinocytes migrate out of the biopsy tissue within the first week after preparation. Fibroblasts appear 7-10 days after the first outgrowth of keratinocytes. DMEM high glucose media supplemented with 20% FBS favors the growth of fibroblasts over keratinocytes and fibroblasts will overgrow the keratinocytes. After 2 passages keratinocytes have been diluted out resulting in relatively homogenous fibroblast cultures which expresses the fibroblast marker SERPINH1 (HSP-47). Using this approach, 15-20 million fibroblasts can be derived in 4-8 weeks for cell banking. The skin dissection takes about 15-20 min, cells are then monitored once a day under the microscope, and media is changed every 2-3 days after attachment and outgrowth of cells.","author":[{"dropping-particle":"","family":"Vangipuram","given":"Malini","non-dropping-particle":"","parse-names":false,"suffix":""},{"dropping-particle":"","family":"Ting","given":"Dennis","non-dropping-particle":"","parse-names":false,"suffix":""},{"dropping-particle":"","family":"Kim","given":"Sam","non-dropping-particle":"","parse-names":false,"suffix":""},{"dropping-particle":"","family":"Diaz","given":"Robert","non-dropping-particle":"","parse-names":false,"suffix":""},{"dropping-particle":"","family":"Schüle","given":"Birgitt","non-dropping-particle":"","parse-names":false,"suffix":""}],"container-title":"Journal of visualized experiments : JoVE","id":"ITEM-1","issue":"77","issued":{"date-parts":[["2013","7","7"]]},"page":"e3779","publisher":"MyJoVE Corporation","title":"Skin punch biopsy explant culture for derivation of primary human fibroblasts.","type":"article-journal"},"uris":["http://www.mendeley.com/documents/?uuid=9e83993a-992d-3f2c-bc21-a3c9b675b1bc"]}],"mendeley":{"formattedCitation":"&lt;sup&gt;[&lt;sup&gt;66&lt;/sup&gt;]&lt;/sup&gt;","plainTextFormattedCitation":"[66]","previouslyFormattedCitation":"&lt;sup&gt;[&lt;sup&gt;66&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[66]</w:t>
      </w:r>
      <w:r w:rsidR="0008236E" w:rsidRPr="00EC01E1">
        <w:rPr>
          <w:rFonts w:ascii="Book Antiqua" w:hAnsi="Book Antiqua" w:cs="Times New Roman"/>
          <w:szCs w:val="24"/>
        </w:rPr>
        <w:fldChar w:fldCharType="end"/>
      </w:r>
      <w:r w:rsidR="004C60F5" w:rsidRPr="00EC01E1">
        <w:rPr>
          <w:rFonts w:ascii="Book Antiqua" w:hAnsi="Book Antiqua" w:cs="Times New Roman"/>
          <w:szCs w:val="24"/>
        </w:rPr>
        <w:t>.</w:t>
      </w:r>
    </w:p>
    <w:p w:rsidR="000657BC" w:rsidRPr="00EC01E1" w:rsidRDefault="001A34FD" w:rsidP="007B17EC">
      <w:pPr>
        <w:snapToGrid w:val="0"/>
        <w:spacing w:after="0" w:line="360" w:lineRule="auto"/>
        <w:ind w:left="0" w:firstLineChars="100" w:firstLine="240"/>
        <w:rPr>
          <w:rFonts w:ascii="Book Antiqua" w:hAnsi="Book Antiqua" w:cs="Times New Roman"/>
          <w:szCs w:val="24"/>
        </w:rPr>
      </w:pPr>
      <w:r w:rsidRPr="00EC01E1">
        <w:rPr>
          <w:rFonts w:ascii="Book Antiqua" w:hAnsi="Book Antiqua" w:cs="Times New Roman"/>
          <w:szCs w:val="24"/>
        </w:rPr>
        <w:t xml:space="preserve">Fibroblasts </w:t>
      </w:r>
      <w:r w:rsidR="00442F8F" w:rsidRPr="00EC01E1">
        <w:rPr>
          <w:rFonts w:ascii="Book Antiqua" w:hAnsi="Book Antiqua" w:cs="Times New Roman"/>
          <w:szCs w:val="24"/>
        </w:rPr>
        <w:t>have</w:t>
      </w:r>
      <w:r w:rsidR="00C91889" w:rsidRPr="00EC01E1">
        <w:rPr>
          <w:rFonts w:ascii="Book Antiqua" w:hAnsi="Book Antiqua" w:cs="Times New Roman"/>
          <w:szCs w:val="24"/>
        </w:rPr>
        <w:t xml:space="preserve"> also been </w:t>
      </w:r>
      <w:r w:rsidR="00FA40B9" w:rsidRPr="00EC01E1">
        <w:rPr>
          <w:rFonts w:ascii="Book Antiqua" w:hAnsi="Book Antiqua" w:cs="Times New Roman"/>
          <w:szCs w:val="24"/>
        </w:rPr>
        <w:t>used to</w:t>
      </w:r>
      <w:r w:rsidR="008403E7" w:rsidRPr="00EC01E1">
        <w:rPr>
          <w:rFonts w:ascii="Book Antiqua" w:hAnsi="Book Antiqua" w:cs="Times New Roman"/>
          <w:szCs w:val="24"/>
        </w:rPr>
        <w:t xml:space="preserve"> study MELAS </w:t>
      </w:r>
      <w:r w:rsidR="00C91889" w:rsidRPr="00EC01E1">
        <w:rPr>
          <w:rFonts w:ascii="Book Antiqua" w:hAnsi="Book Antiqua" w:cs="Times New Roman"/>
          <w:szCs w:val="24"/>
        </w:rPr>
        <w:t xml:space="preserve">and </w:t>
      </w:r>
      <w:r w:rsidR="008403E7" w:rsidRPr="00EC01E1">
        <w:rPr>
          <w:rFonts w:ascii="Book Antiqua" w:hAnsi="Book Antiqua" w:cs="Times New Roman"/>
          <w:szCs w:val="24"/>
        </w:rPr>
        <w:t>ME</w:t>
      </w:r>
      <w:r w:rsidR="0062412B" w:rsidRPr="00EC01E1">
        <w:rPr>
          <w:rFonts w:ascii="Book Antiqua" w:hAnsi="Book Antiqua" w:cs="Times New Roman"/>
          <w:szCs w:val="24"/>
        </w:rPr>
        <w:t>R</w:t>
      </w:r>
      <w:r w:rsidR="008403E7" w:rsidRPr="00EC01E1">
        <w:rPr>
          <w:rFonts w:ascii="Book Antiqua" w:hAnsi="Book Antiqua" w:cs="Times New Roman"/>
          <w:szCs w:val="24"/>
        </w:rPr>
        <w:t>RF</w:t>
      </w:r>
      <w:r w:rsidR="00C91889" w:rsidRPr="00EC01E1">
        <w:rPr>
          <w:rFonts w:ascii="Book Antiqua" w:hAnsi="Book Antiqua" w:cs="Times New Roman"/>
          <w:szCs w:val="24"/>
        </w:rPr>
        <w:t>.</w:t>
      </w:r>
      <w:r w:rsidR="008403E7" w:rsidRPr="00EC01E1">
        <w:rPr>
          <w:rFonts w:ascii="Book Antiqua" w:hAnsi="Book Antiqua" w:cs="Times New Roman"/>
          <w:szCs w:val="24"/>
        </w:rPr>
        <w:t xml:space="preserve"> </w:t>
      </w:r>
      <w:r w:rsidR="0047558A" w:rsidRPr="00EC01E1">
        <w:rPr>
          <w:rFonts w:ascii="Book Antiqua" w:hAnsi="Book Antiqua" w:cs="Times New Roman"/>
          <w:szCs w:val="24"/>
        </w:rPr>
        <w:t>T</w:t>
      </w:r>
      <w:r w:rsidR="008403E7" w:rsidRPr="00EC01E1">
        <w:rPr>
          <w:rFonts w:ascii="Book Antiqua" w:hAnsi="Book Antiqua" w:cs="Times New Roman"/>
          <w:szCs w:val="24"/>
        </w:rPr>
        <w:t>his stu</w:t>
      </w:r>
      <w:r w:rsidR="0047558A" w:rsidRPr="00EC01E1">
        <w:rPr>
          <w:rFonts w:ascii="Book Antiqua" w:hAnsi="Book Antiqua" w:cs="Times New Roman"/>
          <w:szCs w:val="24"/>
        </w:rPr>
        <w:t xml:space="preserve">dy </w:t>
      </w:r>
      <w:r w:rsidR="0008114B" w:rsidRPr="00EC01E1">
        <w:rPr>
          <w:rFonts w:ascii="Book Antiqua" w:hAnsi="Book Antiqua" w:cs="Times New Roman"/>
          <w:szCs w:val="24"/>
        </w:rPr>
        <w:t>demonstrated</w:t>
      </w:r>
      <w:r w:rsidR="0089338E" w:rsidRPr="00EC01E1">
        <w:rPr>
          <w:rFonts w:ascii="Book Antiqua" w:hAnsi="Book Antiqua" w:cs="Times New Roman"/>
          <w:szCs w:val="24"/>
        </w:rPr>
        <w:t xml:space="preserve"> that the</w:t>
      </w:r>
      <w:r w:rsidR="0008114B" w:rsidRPr="00EC01E1">
        <w:rPr>
          <w:rFonts w:ascii="Book Antiqua" w:hAnsi="Book Antiqua" w:cs="Times New Roman"/>
          <w:szCs w:val="24"/>
        </w:rPr>
        <w:t xml:space="preserve"> tRNA</w:t>
      </w:r>
      <w:r w:rsidR="0089338E" w:rsidRPr="00EC01E1">
        <w:rPr>
          <w:rFonts w:ascii="Book Antiqua" w:hAnsi="Book Antiqua" w:cs="Times New Roman"/>
          <w:szCs w:val="24"/>
        </w:rPr>
        <w:t xml:space="preserve"> point mutations did not modify the </w:t>
      </w:r>
      <w:r w:rsidR="0008114B" w:rsidRPr="00EC01E1">
        <w:rPr>
          <w:rFonts w:ascii="Book Antiqua" w:hAnsi="Book Antiqua" w:cs="Times New Roman"/>
          <w:szCs w:val="24"/>
        </w:rPr>
        <w:t>number</w:t>
      </w:r>
      <w:r w:rsidR="0089338E" w:rsidRPr="00EC01E1">
        <w:rPr>
          <w:rFonts w:ascii="Book Antiqua" w:hAnsi="Book Antiqua" w:cs="Times New Roman"/>
          <w:szCs w:val="24"/>
        </w:rPr>
        <w:t xml:space="preserve"> of normal mitochondria but there were</w:t>
      </w:r>
      <w:r w:rsidR="0008114B" w:rsidRPr="00EC01E1">
        <w:rPr>
          <w:rFonts w:ascii="Book Antiqua" w:hAnsi="Book Antiqua" w:cs="Times New Roman"/>
          <w:szCs w:val="24"/>
        </w:rPr>
        <w:t xml:space="preserve"> important</w:t>
      </w:r>
      <w:r w:rsidR="0089338E" w:rsidRPr="00EC01E1">
        <w:rPr>
          <w:rFonts w:ascii="Book Antiqua" w:hAnsi="Book Antiqua" w:cs="Times New Roman"/>
          <w:szCs w:val="24"/>
        </w:rPr>
        <w:t xml:space="preserve"> differences</w:t>
      </w:r>
      <w:r w:rsidR="00883402" w:rsidRPr="00EC01E1">
        <w:rPr>
          <w:rFonts w:ascii="Book Antiqua" w:hAnsi="Book Antiqua" w:cs="Times New Roman"/>
          <w:szCs w:val="24"/>
        </w:rPr>
        <w:t xml:space="preserve"> found</w:t>
      </w:r>
      <w:r w:rsidR="0089338E" w:rsidRPr="00EC01E1">
        <w:rPr>
          <w:rFonts w:ascii="Book Antiqua" w:hAnsi="Book Antiqua" w:cs="Times New Roman"/>
          <w:szCs w:val="24"/>
        </w:rPr>
        <w:t xml:space="preserve"> regarding the number of secondary lysosomes and residual bodies in both diseases compared to the control</w:t>
      </w:r>
      <w:r w:rsidR="0008114B" w:rsidRPr="00EC01E1">
        <w:rPr>
          <w:rFonts w:ascii="Book Antiqua" w:hAnsi="Book Antiqua" w:cs="Times New Roman"/>
          <w:szCs w:val="24"/>
        </w:rPr>
        <w:t xml:space="preserve"> cells</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{"citationItems":[{"id":"ITEM-1","itemData":{"PMID":"8809026","abstract":"A number of human diseases are caused by inherited mitochondrial DNA mutations. Two of these diseases, MELAS (mitochondrial myopathy, encephalopathy, lactic acidosis and stroke-like episodes) and MERRF (myoclonic epilepsy and ragged-red fibres), are commonly caused by point mutations to tRNA genes encoded by mitochondrial DNA. Here we report on how these mutations affect mitochondrial function in primary fibroblast cultures established from a MELAS patient containing an A to G mutation at nucleotide 3243 in the tRNA(Leu(UUR) gene and a MERRF patient containing an A to G mutation at nucleotide 8344 in the tRNA(Lys) gene. Both mitochondrial membrane potential and respiration rate were significantly decreased in digitonin-permeabilized MELAS and MERRF fibroblasts respiring on glutamate/malate. A similar decrease in mitochondrial membrane potential was found in intact MELAS and MERRF fibroblasts. The mitochondrial content of these cells, estimated by stereological analysis of electron micrographs and from measurement of mitochondrial marker enzymes, was similar in control, MELAS and MERRF cells. Therefore, in cultured fibroblasts, mutation of mitochondrial tRNA genes leads to assembly of bioenergetically incompetent mitochondria, not to an alteration in their amount. However, the cell volume occupied by secondary lysosomes and residual bodies in the MELAS and MERRF cells was greater than in control cells, suggesting increased mitochondrial degradation in these cells. In addition, fibroblasts containing mitochondrial DNA mutations were 3-4-fold larger than control fibroblasts. The implications of these findings for the pathology of mitochondrial diseases are discussed.","author":[{"dropping-particle":"","family":"James","given":"A M","non-dropping-particle":"","parse-names":false,"suffix":""},{"dropping-particle":"","family":"Wei","given":"Y H","non-dropping-particle":"","parse-names":false,"suffix":""},{"dropping-particle":"","family":"Pang","given":"C Y","non-dropping-particle":"","parse-names":false,"suffix":""},{"dropping-particle":"","family":"Murphy","given":"M P","non-dropping-particle":"","parse-names":false,"suffix":""}],"container-title":"The Biochemical journal","id":"ITEM-1","issue":"Pt 2","issued":{"date-parts":[["1996","9","1"]]},"page":"401-7","publisher":"Portland Press Ltd","title":"Altered mitochondrial function in fibroblasts containing MELAS or MERRF mitochondrial DNA mutations.","type":"article-journal","volume":"318 ( Pt 2)"},"uris":["http://www.mendeley.com/documents/?uuid=85e780fb-3c47-36ec-a21a-f5f602632572"]}],"mendeley":{"formattedCitation":"&lt;sup&gt;[&lt;sup&gt;68&lt;/sup&gt;]&lt;/sup&gt;","plainTextFormattedCitation":"[68]","previouslyFormattedCitation":"&lt;sup&gt;[&lt;sup&gt;68&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[68]</w:t>
      </w:r>
      <w:r w:rsidR="0008236E" w:rsidRPr="00EC01E1">
        <w:rPr>
          <w:rFonts w:ascii="Book Antiqua" w:hAnsi="Book Antiqua" w:cs="Times New Roman"/>
          <w:szCs w:val="24"/>
        </w:rPr>
        <w:fldChar w:fldCharType="end"/>
      </w:r>
      <w:r w:rsidR="0089338E" w:rsidRPr="00EC01E1">
        <w:rPr>
          <w:rFonts w:ascii="Book Antiqua" w:hAnsi="Book Antiqua" w:cs="Times New Roman"/>
          <w:szCs w:val="24"/>
        </w:rPr>
        <w:t xml:space="preserve">. </w:t>
      </w:r>
      <w:r w:rsidR="00883402" w:rsidRPr="00EC01E1">
        <w:rPr>
          <w:rFonts w:ascii="Book Antiqua" w:hAnsi="Book Antiqua" w:cs="Times New Roman"/>
          <w:szCs w:val="24"/>
        </w:rPr>
        <w:t>Furthermore</w:t>
      </w:r>
      <w:r w:rsidR="0089338E" w:rsidRPr="00EC01E1">
        <w:rPr>
          <w:rFonts w:ascii="Book Antiqua" w:hAnsi="Book Antiqua" w:cs="Times New Roman"/>
          <w:szCs w:val="24"/>
        </w:rPr>
        <w:t xml:space="preserve">, in both diseases, there </w:t>
      </w:r>
      <w:r w:rsidR="0008114B" w:rsidRPr="00EC01E1">
        <w:rPr>
          <w:rFonts w:ascii="Book Antiqua" w:hAnsi="Book Antiqua" w:cs="Times New Roman"/>
          <w:szCs w:val="24"/>
        </w:rPr>
        <w:t>wa</w:t>
      </w:r>
      <w:r w:rsidR="0089338E" w:rsidRPr="00EC01E1">
        <w:rPr>
          <w:rFonts w:ascii="Book Antiqua" w:hAnsi="Book Antiqua" w:cs="Times New Roman"/>
          <w:szCs w:val="24"/>
        </w:rPr>
        <w:t>s</w:t>
      </w:r>
      <w:r w:rsidR="0008114B" w:rsidRPr="00EC01E1">
        <w:rPr>
          <w:rFonts w:ascii="Book Antiqua" w:hAnsi="Book Antiqua" w:cs="Times New Roman"/>
          <w:szCs w:val="24"/>
        </w:rPr>
        <w:t xml:space="preserve"> </w:t>
      </w:r>
      <w:r w:rsidR="0089338E" w:rsidRPr="00EC01E1">
        <w:rPr>
          <w:rFonts w:ascii="Book Antiqua" w:hAnsi="Book Antiqua" w:cs="Times New Roman"/>
          <w:szCs w:val="24"/>
        </w:rPr>
        <w:t>impaired respiratory enzyme activity which decrease</w:t>
      </w:r>
      <w:r w:rsidR="0008114B" w:rsidRPr="00EC01E1">
        <w:rPr>
          <w:rFonts w:ascii="Book Antiqua" w:hAnsi="Book Antiqua" w:cs="Times New Roman"/>
          <w:szCs w:val="24"/>
        </w:rPr>
        <w:t>d</w:t>
      </w:r>
      <w:r w:rsidR="0089338E" w:rsidRPr="00EC01E1">
        <w:rPr>
          <w:rFonts w:ascii="Book Antiqua" w:hAnsi="Book Antiqua" w:cs="Times New Roman"/>
          <w:szCs w:val="24"/>
        </w:rPr>
        <w:t xml:space="preserve"> mitochondrial respiration rate and membrane potential</w:t>
      </w:r>
      <w:r w:rsidR="0008114B" w:rsidRPr="00EC01E1">
        <w:rPr>
          <w:rFonts w:ascii="Book Antiqua" w:hAnsi="Book Antiqua" w:cs="Times New Roman"/>
          <w:szCs w:val="24"/>
        </w:rPr>
        <w:t xml:space="preserve"> and</w:t>
      </w:r>
      <w:r w:rsidR="008031F8" w:rsidRPr="00EC01E1">
        <w:rPr>
          <w:rFonts w:ascii="Book Antiqua" w:hAnsi="Book Antiqua" w:cs="Times New Roman"/>
          <w:szCs w:val="24"/>
        </w:rPr>
        <w:t xml:space="preserve"> impact</w:t>
      </w:r>
      <w:r w:rsidR="0008114B" w:rsidRPr="00EC01E1">
        <w:rPr>
          <w:rFonts w:ascii="Book Antiqua" w:hAnsi="Book Antiqua" w:cs="Times New Roman"/>
          <w:szCs w:val="24"/>
        </w:rPr>
        <w:t>ed</w:t>
      </w:r>
      <w:r w:rsidR="008031F8" w:rsidRPr="00EC01E1">
        <w:rPr>
          <w:rFonts w:ascii="Book Antiqua" w:hAnsi="Book Antiqua" w:cs="Times New Roman"/>
          <w:szCs w:val="24"/>
        </w:rPr>
        <w:t xml:space="preserve"> cell viability due to the in</w:t>
      </w:r>
      <w:r w:rsidR="0008114B" w:rsidRPr="00EC01E1">
        <w:rPr>
          <w:rFonts w:ascii="Book Antiqua" w:hAnsi="Book Antiqua" w:cs="Times New Roman"/>
          <w:szCs w:val="24"/>
        </w:rPr>
        <w:t>ability</w:t>
      </w:r>
      <w:r w:rsidR="008031F8" w:rsidRPr="00EC01E1">
        <w:rPr>
          <w:rFonts w:ascii="Book Antiqua" w:hAnsi="Book Antiqua" w:cs="Times New Roman"/>
          <w:szCs w:val="24"/>
        </w:rPr>
        <w:t xml:space="preserve"> to synthesize enough ATP to meet the </w:t>
      </w:r>
      <w:r w:rsidR="00883402" w:rsidRPr="00EC01E1">
        <w:rPr>
          <w:rFonts w:ascii="Book Antiqua" w:hAnsi="Book Antiqua" w:cs="Times New Roman"/>
          <w:szCs w:val="24"/>
        </w:rPr>
        <w:t xml:space="preserve">energy </w:t>
      </w:r>
      <w:r w:rsidR="008031F8" w:rsidRPr="00EC01E1">
        <w:rPr>
          <w:rFonts w:ascii="Book Antiqua" w:hAnsi="Book Antiqua" w:cs="Times New Roman"/>
          <w:szCs w:val="24"/>
        </w:rPr>
        <w:t>requirements of the cell</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{"citationItems":[{"id":"ITEM-1","itemData":{"PMID":"8809026","abstract":"A number of human diseases are caused by inherited mitochondrial DNA mutations. Two of these diseases, MELAS (mitochondrial myopathy, encephalopathy, lactic acidosis and stroke-like episodes) and MERRF (myoclonic epilepsy and ragged-red fibres), are commonly caused by point mutations to tRNA genes encoded by mitochondrial DNA. Here we report on how these mutations affect mitochondrial function in primary fibroblast cultures established from a MELAS patient containing an A to G mutation at nucleotide 3243 in the tRNA(Leu(UUR) gene and a MERRF patient containing an A to G mutation at nucleotide 8344 in the tRNA(Lys) gene. Both mitochondrial membrane potential and respiration rate were significantly decreased in digitonin-permeabilized MELAS and MERRF fibroblasts respiring on glutamate/malate. A similar decrease in mitochondrial membrane potential was found in intact MELAS and MERRF fibroblasts. The mitochondrial content of these cells, estimated by stereological analysis of electron micrographs and from measurement of mitochondrial marker enzymes, was similar in control, MELAS and MERRF cells. Therefore, in cultured fibroblasts, mutation of mitochondrial tRNA genes leads to assembly of bioenergetically incompetent mitochondria, not to an alteration in their amount. However, the cell volume occupied by secondary lysosomes and residual bodies in the MELAS and MERRF cells was greater than in control cells, suggesting increased mitochondrial degradation in these cells. In addition, fibroblasts containing mitochondrial DNA mutations were 3-4-fold larger than control fibroblasts. The implications of these findings for the pathology of mitochondrial diseases are discussed.","author":[{"dropping-particle":"","family":"James","given":"A M","non-dropping-particle":"","parse-names":false,"suffix":""},{"dropping-particle":"","family":"Wei","given":"Y H","non-dropping-particle":"","parse-names":false,"suffix":""},{"dropping-particle":"","family":"Pang","given":"C Y","non-dropping-particle":"","parse-names":false,"suffix":""},{"dropping-particle":"","family":"Murphy","given":"M P","non-dropping-particle":"","parse-names":false,"suffix":""}],"container-title":"The Biochemical journal","id":"ITEM-1","issue":"Pt 2","issued":{"date-parts":[["1996","9","1"]]},"page":"401-7","publisher":"Portland Press Ltd","title":"Altered mitochondrial function in fibroblasts containing MELAS or MERRF mitochondrial DNA mutations.","type":"article-journal","volume":"318 ( Pt 2)"},"uris":["http://www.mendeley.com/documents/?uuid=85e780fb-3c47-36ec-a21a-f5f602632572"]}],"mendeley":{"formattedCitation":"&lt;sup&gt;[&lt;sup&gt;68&lt;/sup&gt;]&lt;/sup&gt;","plainTextFormattedCitation":"[68]","previouslyFormattedCitation":"&lt;sup&gt;[&lt;sup&gt;68&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[68]</w:t>
      </w:r>
      <w:r w:rsidR="0008236E" w:rsidRPr="00EC01E1">
        <w:rPr>
          <w:rFonts w:ascii="Book Antiqua" w:hAnsi="Book Antiqua" w:cs="Times New Roman"/>
          <w:szCs w:val="24"/>
        </w:rPr>
        <w:fldChar w:fldCharType="end"/>
      </w:r>
      <w:r w:rsidR="008031F8" w:rsidRPr="00EC01E1">
        <w:rPr>
          <w:rFonts w:ascii="Book Antiqua" w:hAnsi="Book Antiqua" w:cs="Times New Roman"/>
          <w:szCs w:val="24"/>
        </w:rPr>
        <w:t>. Even though the cell typ</w:t>
      </w:r>
      <w:r w:rsidR="000075B1" w:rsidRPr="00EC01E1">
        <w:rPr>
          <w:rFonts w:ascii="Book Antiqua" w:hAnsi="Book Antiqua" w:cs="Times New Roman"/>
          <w:szCs w:val="24"/>
        </w:rPr>
        <w:t>es</w:t>
      </w:r>
      <w:r w:rsidR="008031F8" w:rsidRPr="00EC01E1">
        <w:rPr>
          <w:rFonts w:ascii="Book Antiqua" w:hAnsi="Book Antiqua" w:cs="Times New Roman"/>
          <w:szCs w:val="24"/>
        </w:rPr>
        <w:t xml:space="preserve"> affected </w:t>
      </w:r>
      <w:r w:rsidR="0008114B" w:rsidRPr="00EC01E1">
        <w:rPr>
          <w:rFonts w:ascii="Book Antiqua" w:hAnsi="Book Antiqua" w:cs="Times New Roman"/>
          <w:szCs w:val="24"/>
        </w:rPr>
        <w:t>by</w:t>
      </w:r>
      <w:r w:rsidR="008031F8" w:rsidRPr="00EC01E1">
        <w:rPr>
          <w:rFonts w:ascii="Book Antiqua" w:hAnsi="Book Antiqua" w:cs="Times New Roman"/>
          <w:szCs w:val="24"/>
        </w:rPr>
        <w:t xml:space="preserve"> </w:t>
      </w:r>
      <w:r w:rsidR="000075B1" w:rsidRPr="00EC01E1">
        <w:rPr>
          <w:rFonts w:ascii="Book Antiqua" w:hAnsi="Book Antiqua" w:cs="Times New Roman"/>
          <w:szCs w:val="24"/>
        </w:rPr>
        <w:t>MELAS and MERRF</w:t>
      </w:r>
      <w:r w:rsidR="00883402" w:rsidRPr="00EC01E1">
        <w:rPr>
          <w:rFonts w:ascii="Book Antiqua" w:hAnsi="Book Antiqua" w:cs="Times New Roman"/>
          <w:szCs w:val="24"/>
        </w:rPr>
        <w:t xml:space="preserve"> in humans</w:t>
      </w:r>
      <w:r w:rsidR="008031F8" w:rsidRPr="00EC01E1">
        <w:rPr>
          <w:rFonts w:ascii="Book Antiqua" w:hAnsi="Book Antiqua" w:cs="Times New Roman"/>
          <w:szCs w:val="24"/>
        </w:rPr>
        <w:t xml:space="preserve"> are mainly neurons and </w:t>
      </w:r>
      <w:r w:rsidR="0008114B" w:rsidRPr="00EC01E1">
        <w:rPr>
          <w:rFonts w:ascii="Book Antiqua" w:hAnsi="Book Antiqua" w:cs="Times New Roman"/>
          <w:szCs w:val="24"/>
        </w:rPr>
        <w:t>myocytes</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{"citationItems":[{"id":"ITEM-1","itemData":{"author":[{"dropping-particle":"","family":"M","given":"Mancuso","non-dropping-particle":"","parse-names":false,"suffix":""}],"container-title":"J Neurol Sci","id":"ITEM-1","issued":{"date-parts":[["2006"]]},"title":"Antimyoclonic effect of levetiracetam in MERRF syndrome.","type":"article-journal","volume":"243"},"uris":["http://www.mendeley.com/documents/?uuid=c27027ac-75d0-396a-ad47-a9e2fdafb7b4"]},{"id":"ITEM-2","itemData":{"DOI":"10.1111/j.1600-0404.2006.00671.x","PMID":"16942541","abstract":"The central nervous system (CNS) is, after the peripheral nervous system, the second most frequently affected organ in mitochondrial disorders (MCDs). CNS involvement in MCDs is clinically heterogeneous, manifesting as epilepsy, stroke-like episodes, migraine, ataxia, spasticity, extrapyramidal abnormalities, bulbar dysfunction, psychiatric abnormalities, neuropsychological deficits, or hypophysial abnormalities. CNS involvement is found in syndromic and non-syndromic MCDs. Syndromic MCDs with CNS involvement include mitochondrial encephalomyopathy, lactacidosis, stroke-like episodes syndrome, myoclonic epilepsy and ragged red fibers syndrome, mitochondrial neuro-gastrointestinal encephalomyopathy syndrome, neurogenic muscle weakness, ataxia, and retinitis pigmentosa syndrome, mitochondrial depletion syndrome, Kearns-Sayre syndrome, and Leigh syndrome, Leber's hereditary optic neuropathy, Friedreich's ataxia, and multiple systemic lipomatosis. As CNS involvement is often subclinical, the CNS including the spinal cord should be investigated even in the absence of overt clinical CNS manifestations. CNS investigations comprise the history, clinical neurological examination, neuropsychological tests, electroencephalogram, cerebral computed tomography scan, and magnetic resonance imaging. A spinal tap is indicated if there is episodic or permanent impaired consciousness or in case of cognitive decline. More sophisticated methods are required if the CNS is solely affected. Treatment of CNS manifestations in MCDs is symptomatic and focused on epilepsy, headache, lactacidosis, impaired consciousness, confusion, spasticity, extrapyramidal abnormalities, or depression. Valproate, carbamazepine, corticosteroids, acetyl salicylic acid, local and volatile anesthetics should be applied with caution. Avoiding certain drugs is often more beneficial than application of established, apparently indicated drugs.","author":[{"dropping-particle":"","family":"Finsterer","given":"J.","non-dropping-particle":"","parse-names":false,"suffix":""}],"container-title":"Acta Neurologica Scandinavica","id":"ITEM-2","issue":"4","issued":{"date-parts":[["2006","10"]]},"page":"217-238","title":"Central nervous system manifestations of mitochondrial disorders","type":"article-journal","volume":"114"},"uris":["http://www.mendeley.com/documents/?uuid=dad15a32-b404-3b9f-a278-8b4146eb947c"]}],"mendeley":{"formattedCitation":"&lt;sup&gt;[&lt;sup&gt;69&lt;/sup&gt;,&lt;sup&gt;70&lt;/sup&gt;]&lt;/sup&gt;","plainTextFormattedCitation":"[69,70]","previouslyFormattedCitation":"&lt;sup&gt;[&lt;sup&gt;69&lt;/sup&gt;,&lt;sup&gt;70&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[69,70]</w:t>
      </w:r>
      <w:r w:rsidR="0008236E" w:rsidRPr="00EC01E1">
        <w:rPr>
          <w:rFonts w:ascii="Book Antiqua" w:hAnsi="Book Antiqua" w:cs="Times New Roman"/>
          <w:szCs w:val="24"/>
        </w:rPr>
        <w:fldChar w:fldCharType="end"/>
      </w:r>
      <w:r w:rsidR="008031F8" w:rsidRPr="00EC01E1">
        <w:rPr>
          <w:rFonts w:ascii="Book Antiqua" w:hAnsi="Book Antiqua" w:cs="Times New Roman"/>
          <w:szCs w:val="24"/>
        </w:rPr>
        <w:t>,</w:t>
      </w:r>
      <w:r w:rsidR="0008114B" w:rsidRPr="00EC01E1">
        <w:rPr>
          <w:rFonts w:ascii="Book Antiqua" w:hAnsi="Book Antiqua" w:cs="Times New Roman"/>
          <w:szCs w:val="24"/>
        </w:rPr>
        <w:t xml:space="preserve"> the easily obtainable skin</w:t>
      </w:r>
      <w:r w:rsidR="008031F8" w:rsidRPr="00EC01E1">
        <w:rPr>
          <w:rFonts w:ascii="Book Antiqua" w:hAnsi="Book Antiqua" w:cs="Times New Roman"/>
          <w:szCs w:val="24"/>
        </w:rPr>
        <w:t xml:space="preserve"> fibroblasts</w:t>
      </w:r>
      <w:r w:rsidR="00883402" w:rsidRPr="00EC01E1">
        <w:rPr>
          <w:rFonts w:ascii="Book Antiqua" w:hAnsi="Book Antiqua" w:cs="Times New Roman"/>
          <w:szCs w:val="24"/>
        </w:rPr>
        <w:t xml:space="preserve"> were sufficient to provide</w:t>
      </w:r>
      <w:r w:rsidR="008031F8" w:rsidRPr="00EC01E1">
        <w:rPr>
          <w:rFonts w:ascii="Book Antiqua" w:hAnsi="Book Antiqua" w:cs="Times New Roman"/>
          <w:szCs w:val="24"/>
        </w:rPr>
        <w:t xml:space="preserve"> </w:t>
      </w:r>
      <w:r w:rsidR="00883402" w:rsidRPr="00EC01E1">
        <w:rPr>
          <w:rFonts w:ascii="Book Antiqua" w:hAnsi="Book Antiqua" w:cs="Times New Roman"/>
          <w:szCs w:val="24"/>
        </w:rPr>
        <w:t xml:space="preserve">a helpful </w:t>
      </w:r>
      <w:r w:rsidR="0008114B" w:rsidRPr="00EC01E1">
        <w:rPr>
          <w:rFonts w:ascii="Book Antiqua" w:hAnsi="Book Antiqua" w:cs="Times New Roman"/>
          <w:szCs w:val="24"/>
        </w:rPr>
        <w:t>model</w:t>
      </w:r>
      <w:r w:rsidR="008031F8" w:rsidRPr="00EC01E1">
        <w:rPr>
          <w:rFonts w:ascii="Book Antiqua" w:hAnsi="Book Antiqua" w:cs="Times New Roman"/>
          <w:szCs w:val="24"/>
        </w:rPr>
        <w:t xml:space="preserve"> to understand </w:t>
      </w:r>
      <w:r w:rsidR="00883402" w:rsidRPr="00EC01E1">
        <w:rPr>
          <w:rFonts w:ascii="Book Antiqua" w:hAnsi="Book Antiqua" w:cs="Times New Roman"/>
          <w:szCs w:val="24"/>
        </w:rPr>
        <w:t xml:space="preserve">some of </w:t>
      </w:r>
      <w:r w:rsidR="008031F8" w:rsidRPr="00EC01E1">
        <w:rPr>
          <w:rFonts w:ascii="Book Antiqua" w:hAnsi="Book Antiqua" w:cs="Times New Roman"/>
          <w:szCs w:val="24"/>
        </w:rPr>
        <w:t>the mechanisms by which th</w:t>
      </w:r>
      <w:r w:rsidR="0080076B" w:rsidRPr="00EC01E1">
        <w:rPr>
          <w:rFonts w:ascii="Book Antiqua" w:hAnsi="Book Antiqua" w:cs="Times New Roman"/>
          <w:szCs w:val="24"/>
        </w:rPr>
        <w:t>ese cell types are compromised.</w:t>
      </w:r>
      <w:r w:rsidR="000075B1" w:rsidRPr="00EC01E1">
        <w:rPr>
          <w:rFonts w:ascii="Book Antiqua" w:hAnsi="Book Antiqua" w:cs="Times New Roman"/>
          <w:szCs w:val="24"/>
        </w:rPr>
        <w:t xml:space="preserve"> Fibroblasts were also used in</w:t>
      </w:r>
      <w:r w:rsidR="00167181">
        <w:rPr>
          <w:rFonts w:ascii="Book Antiqua" w:hAnsi="Book Antiqua" w:cs="Times New Roman"/>
          <w:szCs w:val="24"/>
        </w:rPr>
        <w:t xml:space="preserve"> </w:t>
      </w:r>
      <w:r w:rsidR="009E584B" w:rsidRPr="00EC01E1">
        <w:rPr>
          <w:rFonts w:ascii="Book Antiqua" w:hAnsi="Book Antiqua" w:cs="Times New Roman"/>
          <w:szCs w:val="24"/>
        </w:rPr>
        <w:t>BTHS</w:t>
      </w:r>
      <w:r w:rsidR="00167181">
        <w:rPr>
          <w:rFonts w:ascii="Book Antiqua" w:hAnsi="Book Antiqua" w:cs="Times New Roman"/>
          <w:szCs w:val="24"/>
        </w:rPr>
        <w:t xml:space="preserve"> </w:t>
      </w:r>
      <w:r w:rsidR="00C073D6" w:rsidRPr="00EC01E1">
        <w:rPr>
          <w:rFonts w:ascii="Book Antiqua" w:hAnsi="Book Antiqua" w:cs="Times New Roman"/>
          <w:szCs w:val="24"/>
        </w:rPr>
        <w:t>to</w:t>
      </w:r>
      <w:r w:rsidR="00883402" w:rsidRPr="00EC01E1">
        <w:rPr>
          <w:rFonts w:ascii="Book Antiqua" w:hAnsi="Book Antiqua" w:cs="Times New Roman"/>
          <w:szCs w:val="24"/>
        </w:rPr>
        <w:t xml:space="preserve"> help</w:t>
      </w:r>
      <w:r w:rsidR="00C073D6" w:rsidRPr="00EC01E1">
        <w:rPr>
          <w:rFonts w:ascii="Book Antiqua" w:hAnsi="Book Antiqua" w:cs="Times New Roman"/>
          <w:szCs w:val="24"/>
        </w:rPr>
        <w:t xml:space="preserve"> understand the molecular basis of the disease. </w:t>
      </w:r>
      <w:r w:rsidR="00670AF1" w:rsidRPr="00EC01E1">
        <w:rPr>
          <w:rFonts w:ascii="Book Antiqua" w:hAnsi="Book Antiqua" w:cs="Times New Roman"/>
          <w:szCs w:val="24"/>
        </w:rPr>
        <w:t>As previously mentioned,</w:t>
      </w:r>
      <w:r w:rsidR="00663886">
        <w:rPr>
          <w:rFonts w:ascii="Book Antiqua" w:hAnsi="Book Antiqua" w:cs="Times New Roman"/>
          <w:szCs w:val="24"/>
        </w:rPr>
        <w:t xml:space="preserve"> </w:t>
      </w:r>
      <w:r w:rsidR="00670AF1" w:rsidRPr="00EC01E1">
        <w:rPr>
          <w:rFonts w:ascii="Book Antiqua" w:hAnsi="Book Antiqua" w:cs="Times New Roman"/>
          <w:szCs w:val="24"/>
        </w:rPr>
        <w:t>diverse mutations have been found in each exon of TAZ, h</w:t>
      </w:r>
      <w:r w:rsidR="004A5C79" w:rsidRPr="00EC01E1">
        <w:rPr>
          <w:rFonts w:ascii="Book Antiqua" w:hAnsi="Book Antiqua" w:cs="Times New Roman"/>
          <w:szCs w:val="24"/>
        </w:rPr>
        <w:t xml:space="preserve">owever, there </w:t>
      </w:r>
      <w:r w:rsidR="003E5FD4" w:rsidRPr="00EC01E1">
        <w:rPr>
          <w:rFonts w:ascii="Book Antiqua" w:hAnsi="Book Antiqua" w:cs="Times New Roman"/>
          <w:szCs w:val="24"/>
        </w:rPr>
        <w:t xml:space="preserve">is no clear </w:t>
      </w:r>
      <w:r w:rsidR="004A5C79" w:rsidRPr="00EC01E1">
        <w:rPr>
          <w:rFonts w:ascii="Book Antiqua" w:hAnsi="Book Antiqua" w:cs="Times New Roman"/>
          <w:szCs w:val="24"/>
        </w:rPr>
        <w:t>correlation between the gene mutation</w:t>
      </w:r>
      <w:r w:rsidR="00CA045A" w:rsidRPr="00EC01E1">
        <w:rPr>
          <w:rFonts w:ascii="Book Antiqua" w:hAnsi="Book Antiqua" w:cs="Times New Roman"/>
          <w:szCs w:val="24"/>
        </w:rPr>
        <w:t xml:space="preserve"> type</w:t>
      </w:r>
      <w:r w:rsidR="004A5C79" w:rsidRPr="00EC01E1">
        <w:rPr>
          <w:rFonts w:ascii="Book Antiqua" w:hAnsi="Book Antiqua" w:cs="Times New Roman"/>
          <w:szCs w:val="24"/>
        </w:rPr>
        <w:t xml:space="preserve"> and </w:t>
      </w:r>
      <w:r w:rsidR="003E5FD4" w:rsidRPr="00EC01E1">
        <w:rPr>
          <w:rFonts w:ascii="Book Antiqua" w:hAnsi="Book Antiqua" w:cs="Times New Roman"/>
          <w:szCs w:val="24"/>
        </w:rPr>
        <w:t>the different</w:t>
      </w:r>
      <w:r w:rsidR="00CA045A" w:rsidRPr="00EC01E1">
        <w:rPr>
          <w:rFonts w:ascii="Book Antiqua" w:hAnsi="Book Antiqua" w:cs="Times New Roman"/>
          <w:szCs w:val="24"/>
        </w:rPr>
        <w:t xml:space="preserve"> patient</w:t>
      </w:r>
      <w:r w:rsidR="003E5FD4" w:rsidRPr="00EC01E1">
        <w:rPr>
          <w:rFonts w:ascii="Book Antiqua" w:hAnsi="Book Antiqua" w:cs="Times New Roman"/>
          <w:szCs w:val="24"/>
        </w:rPr>
        <w:t xml:space="preserve"> phenotypes</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{"citationItems":[{"id":"ITEM-1","itemData":{"DOI":"10.1086/514886","PMID":"9382096","abstract":"Barth syndrome (BTHS) is an X-linked disorder characterized clinically by the associated features of cardiac and skeletal myopathy, short stature, and neutropenia. The clinical manifestations of the disease are, in general, quite variable, but cardiac failure as a consequence of cardiac dilatation and hypertrophy is a constant finding and is the most common cause of death in the first months of life. X-linked cardiomyopathies with clinical manifestations similar to BTHS have been reported, and it has been proposed that they may be allelic. We have recently identified the gene responsible for BTHS, in one of the Xq28 genes, G4.5. In this paper we report the sequence analysis of 11 additional familial cases: 8 were diagnosed as possibly affected with BTHS, and 3 were affected with X-linked dilated cardiomyopathies. Mutations in the G4.5 gene were found in nine of the patients analyzed. The molecular studies have linked together what were formerly considered different conditions and have shown that the G4.5 gene is responsible for BTHS (OMIM 302060), X-linked endocardial fibroelastosis (OMIM 305300), and severe X-linked cardiomyopathy (OMIM 300069). Our results also suggest that very severe phenotypes may be associated with null mutations in the gene, whereas mutations in alternative portions or missense mutations may give a \"less severe\" phenotype.","author":[{"dropping-particle":"","family":"D'Adamo","given":"Patrizia","non-dropping-particle":"","parse-names":false,"suffix":""},{"dropping-particle":"","family":"Fassone","given":"Lucia","non-dropping-particle":"","parse-names":false,"suffix":""},{"dropping-particle":"","family":"Gedeon","given":"Agi","non-dropping-particle":"","parse-names":false,"suffix":""},{"dropping-particle":"","family":"Janssen","given":"Emiel A.M.","non-dropping-particle":"","parse-names":false,"suffix":""},{"dropping-particle":"","family":"Bione","given":"Silvia","non-dropping-particle":"","parse-names":false,"suffix":""},{"dropping-particle":"","family":"Bolhuis","given":"Pieter A.","non-dropping-particle":"","parse-names":false,"suffix":""},{"dropping-particle":"","family":"Barth","given":"Peter G.","non-dropping-particle":"","parse-names":false,"suffix":""},{"dropping-particle":"","family":"Wilson","given":"Meredith","non-dropping-particle":"","parse-names":false,"suffix":""},{"dropping-particle":"","family":"Haan","given":"Eric","non-dropping-particle":"","parse-names":false,"suffix":""},{"dropping-particle":"","family":"Örstavik","given":"Karen Helen","non-dropping-particle":"","parse-names":false,"suffix":""},{"dropping-particle":"","family":"Patton","given":"Michael A.","non-dropping-particle":"","parse-names":false,"suffix":""},{"dropping-particle":"","family":"Green","given":"Andrew J.","non-dropping-particle":"","parse-names":false,"suffix":""},{"dropping-particle":"","family":"Zammarchi","given":"Enrico","non-dropping-particle":"","parse-names":false,"suffix":""},{"dropping-particle":"","family":"Donati","given":"Maria Alice","non-dropping-particle":"","parse-names":false,"suffix":""},{"dropping-particle":"","family":"Toniolo","given":"Daniela","non-dropping-particle":"","parse-names":false,"suffix":""}],"container-title":"The American Journal of Human Genetics","id":"ITEM-1","issue":"4","issued":{"date-parts":[["1997","10"]]},"page":"862-867","title":"The X-Linked Gene G4.5 Is Responsible for Different Infantile Dilated Cardiomyopathies","type":"article-journal","volume":"61"},"uris":["http://www.mendeley.com/documents/?uuid=fd5f367b-e08d-304a-95ee-75de2f9d0b36"]}],"mendeley":{"formattedCitation":"&lt;sup&gt;[&lt;sup&gt;71&lt;/sup&gt;]&lt;/sup&gt;","plainTextFormattedCitation":"[71]","previouslyFormattedCitation":"&lt;sup&gt;[&lt;sup&gt;71&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[71]</w:t>
      </w:r>
      <w:r w:rsidR="0008236E" w:rsidRPr="00EC01E1">
        <w:rPr>
          <w:rFonts w:ascii="Book Antiqua" w:hAnsi="Book Antiqua" w:cs="Times New Roman"/>
          <w:szCs w:val="24"/>
        </w:rPr>
        <w:fldChar w:fldCharType="end"/>
      </w:r>
      <w:r w:rsidR="003E5FD4" w:rsidRPr="00EC01E1">
        <w:rPr>
          <w:rFonts w:ascii="Book Antiqua" w:hAnsi="Book Antiqua" w:cs="Times New Roman"/>
          <w:szCs w:val="24"/>
        </w:rPr>
        <w:t>.</w:t>
      </w:r>
      <w:r w:rsidR="004A5C79" w:rsidRPr="00EC01E1">
        <w:rPr>
          <w:rFonts w:ascii="Book Antiqua" w:hAnsi="Book Antiqua" w:cs="Times New Roman"/>
          <w:szCs w:val="24"/>
        </w:rPr>
        <w:t xml:space="preserve"> T</w:t>
      </w:r>
      <w:r w:rsidR="00D21858" w:rsidRPr="00EC01E1">
        <w:rPr>
          <w:rFonts w:ascii="Book Antiqua" w:hAnsi="Book Antiqua" w:cs="Times New Roman"/>
          <w:szCs w:val="24"/>
        </w:rPr>
        <w:t>he authors used fibroblasts from pediatric patients to correlate the severity of the disease with</w:t>
      </w:r>
      <w:r w:rsidR="00CA045A" w:rsidRPr="00EC01E1">
        <w:rPr>
          <w:rFonts w:ascii="Book Antiqua" w:hAnsi="Book Antiqua" w:cs="Times New Roman"/>
          <w:szCs w:val="24"/>
        </w:rPr>
        <w:t xml:space="preserve"> cellular</w:t>
      </w:r>
      <w:r w:rsidR="00D21858" w:rsidRPr="00EC01E1">
        <w:rPr>
          <w:rFonts w:ascii="Book Antiqua" w:hAnsi="Book Antiqua" w:cs="Times New Roman"/>
          <w:szCs w:val="24"/>
        </w:rPr>
        <w:t xml:space="preserve"> lipid abnormalities</w:t>
      </w:r>
      <w:r w:rsidR="000075B1" w:rsidRPr="00EC01E1">
        <w:rPr>
          <w:rFonts w:ascii="Book Antiqua" w:hAnsi="Book Antiqua" w:cs="Times New Roman"/>
          <w:szCs w:val="24"/>
        </w:rPr>
        <w:t xml:space="preserve"> and</w:t>
      </w:r>
      <w:r w:rsidR="00685B04" w:rsidRPr="00EC01E1">
        <w:rPr>
          <w:rFonts w:ascii="Book Antiqua" w:hAnsi="Book Antiqua" w:cs="Times New Roman"/>
          <w:szCs w:val="24"/>
        </w:rPr>
        <w:t xml:space="preserve"> found that there was abnormal composition of cardiolipin, phosphatidylcholine and phosphatidylethanolamine</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{"citationItems":[{"id":"ITEM-1","itemData":{"DOI":"10.1016/J.JACC.2003.06.015","abstract":"OBJECTIVES\r\nWe sought to identify characteristic lipid abnormalities in patients with Barth syndrome (BTHS) and to correlate the lipid profile to phenotype and genotype. \r\n\r\nBACKGROUND\r\nBarth syndrome typically includes cardiomyopathy, skeletal myopathy, neutropenia, growth retardation, and 3-methylglutaconic aciduria, and it is commonly associated with mutations in the tafazzin (TAZ) gene, whose products are homologous to phospholipid acyltransferases. However, clinical features of BTHS have also been found in patients with normal TAZgene. \r\n\r\nMETHODS\r\nWe analyzed molecular species of phospholipids in left and right ventricle, skeletal muscle, platelets, lymphoblasts, and fibroblasts from 19 children with BTHS (positive TAZmutation), 6 children with BTHS-like syndromes (wild-type TAZ), 4 children with isolated cardiomyopathy (wild-type TAZ), and various controls. \r\n\r\nRESULTS\r\nCardiolipin, the specific lipid found only in mitochondria, was decreased in all tissues from BTHS patients, whereas concentrations of other phospholipids were normal. The molecular composition of cardiolipin was altered in all tissues from BTHS patients. The molecular compositions of phosphatidylcholine and phosphatidylethanolamine were altered in the heart. Cardiolipin abnormalities were only found in children with true BTHS, not in children with BTHS-like disease or with isolated cardiomyopathy. The degree of cardiolipin deficiency was tissue-specific but did not correlate with severity or specific phenotypic expression of BTHS. \r\n\r\nCONCLUSIONS\r\nAbnormal cardiolipin is a specific diagnostic marker of cardiomyopathies caused by TAZmutations. These mutations lead to alterations in the fatty acid composition of several phospholipids, supporting the idea that TAZencodes a human acyltransferase.","author":[{"dropping-particle":"","family":"Schlame","given":"Michael","non-dropping-particle":"","parse-names":false,"suffix":""},{"dropping-particle":"","family":"Kelley","given":"Richard I","non-dropping-particle":"","parse-names":false,"suffix":""},{"dropping-particle":"","family":"Feigenbaum","given":"Annette","non-dropping-particle":"","parse-names":false,"suffix":""},{"dropping-particle":"","family":"Towbin","given":"Jeffrey A","non-dropping-particle":"","parse-names":false,"suffix":""},{"dropping-particle":"","family":"Heerdt","given":"Paul M","non-dropping-particle":"","parse-names":false,"suffix":""},{"dropping-particle":"","family":"Schieble","given":"Thomas","non-dropping-particle":"","parse-names":false,"suffix":""},{"dropping-particle":"","family":"Wanders","given":"Ronald J.A","non-dropping-particle":"","parse-names":false,"suffix":""},{"dropping-particle":"","family":"DiMauro","given":"Salvatore","non-dropping-particle":"","parse-names":false,"suffix":""},{"dropping-particle":"","family":"Blanck","given":"Thomas J.J","non-dropping-particle":"","parse-names":false,"suffix":""}],"container-title":"Journal of the American College of Cardiology","id":"ITEM-1","issue":"11","issued":{"date-parts":[["2003","12","3"]]},"page":"1994-1999","publisher":"Elsevier","title":"Phospholipid abnormalities in children with Barth syndrome","type":"article-journal","volume":"42"},"uris":["http://www.mendeley.com/documents/?uuid=72aaaa82-d923-3dbb-8631-283374dccbcd"]}],"mendeley":{"formattedCitation":"&lt;sup&gt;[&lt;sup&gt;72&lt;/sup&gt;]&lt;/sup&gt;","plainTextFormattedCitation":"[72]","previouslyFormattedCitation":"&lt;sup&gt;[&lt;sup&gt;72&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[72]</w:t>
      </w:r>
      <w:r w:rsidR="0008236E" w:rsidRPr="00EC01E1">
        <w:rPr>
          <w:rFonts w:ascii="Book Antiqua" w:hAnsi="Book Antiqua" w:cs="Times New Roman"/>
          <w:szCs w:val="24"/>
        </w:rPr>
        <w:fldChar w:fldCharType="end"/>
      </w:r>
      <w:r w:rsidR="00685B04" w:rsidRPr="00EC01E1">
        <w:rPr>
          <w:rFonts w:ascii="Book Antiqua" w:hAnsi="Book Antiqua" w:cs="Times New Roman"/>
          <w:szCs w:val="24"/>
        </w:rPr>
        <w:t xml:space="preserve">. </w:t>
      </w:r>
      <w:r w:rsidR="004A5C79" w:rsidRPr="00EC01E1">
        <w:rPr>
          <w:rFonts w:ascii="Book Antiqua" w:hAnsi="Book Antiqua" w:cs="Times New Roman"/>
          <w:szCs w:val="24"/>
        </w:rPr>
        <w:t>In t</w:t>
      </w:r>
      <w:r w:rsidR="00685B04" w:rsidRPr="00EC01E1">
        <w:rPr>
          <w:rFonts w:ascii="Book Antiqua" w:hAnsi="Book Antiqua" w:cs="Times New Roman"/>
          <w:szCs w:val="24"/>
        </w:rPr>
        <w:t xml:space="preserve">his study fibroblasts </w:t>
      </w:r>
      <w:r w:rsidR="004A5C79" w:rsidRPr="00EC01E1">
        <w:rPr>
          <w:rFonts w:ascii="Book Antiqua" w:hAnsi="Book Antiqua" w:cs="Times New Roman"/>
          <w:szCs w:val="24"/>
        </w:rPr>
        <w:t>allowed</w:t>
      </w:r>
      <w:r w:rsidR="00685B04" w:rsidRPr="00EC01E1">
        <w:rPr>
          <w:rFonts w:ascii="Book Antiqua" w:hAnsi="Book Antiqua" w:cs="Times New Roman"/>
          <w:szCs w:val="24"/>
        </w:rPr>
        <w:t xml:space="preserve"> the distinct lipid composition </w:t>
      </w:r>
      <w:r w:rsidR="004A5C79" w:rsidRPr="00EC01E1">
        <w:rPr>
          <w:rFonts w:ascii="Book Antiqua" w:hAnsi="Book Antiqua" w:cs="Times New Roman"/>
          <w:szCs w:val="24"/>
        </w:rPr>
        <w:t xml:space="preserve">for </w:t>
      </w:r>
      <w:r w:rsidR="00685B04" w:rsidRPr="00EC01E1">
        <w:rPr>
          <w:rFonts w:ascii="Book Antiqua" w:hAnsi="Book Antiqua" w:cs="Times New Roman"/>
          <w:szCs w:val="24"/>
        </w:rPr>
        <w:t>each patient</w:t>
      </w:r>
      <w:r w:rsidR="004A5C79" w:rsidRPr="00EC01E1">
        <w:rPr>
          <w:rFonts w:ascii="Book Antiqua" w:hAnsi="Book Antiqua" w:cs="Times New Roman"/>
          <w:szCs w:val="24"/>
        </w:rPr>
        <w:t xml:space="preserve"> to be characterized</w:t>
      </w:r>
      <w:r w:rsidR="00CA045A" w:rsidRPr="00EC01E1">
        <w:rPr>
          <w:rFonts w:ascii="Book Antiqua" w:hAnsi="Book Antiqua" w:cs="Times New Roman"/>
          <w:szCs w:val="24"/>
        </w:rPr>
        <w:t>, which enabled insight into the phenotypic complexity of the disease</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{"citationItems":[{"id":"ITEM-1","itemData":{"DOI":"10.1016/J.JACC.2003.06.015","abstract":"OBJECTIVES\r\nWe sought to identify characteristic lipid abnormalities in patients with Barth syndrome (BTHS) and to correlate the lipid profile to phenotype and genotype. \r\n\r\nBACKGROUND\r\nBarth syndrome typically includes cardiomyopathy, skeletal myopathy, neutropenia, growth retardation, and 3-methylglutaconic aciduria, and it is commonly associated with mutations in the tafazzin (TAZ) gene, whose products are homologous to phospholipid acyltransferases. However, clinical features of BTHS have also been found in patients with normal TAZgene. \r\n\r\nMETHODS\r\nWe analyzed molecular species of phospholipids in left and right ventricle, skeletal muscle, platelets, lymphoblasts, and fibroblasts from 19 children with BTHS (positive TAZmutation), 6 children with BTHS-like syndromes (wild-type TAZ), 4 children with isolated cardiomyopathy (wild-type TAZ), and various controls. \r\n\r\nRESULTS\r\nCardiolipin, the specific lipid found only in mitochondria, was decreased in all tissues from BTHS patients, whereas concentrations of other phospholipids were normal. The molecular composition of cardiolipin was altered in all tissues from BTHS patients. The molecular compositions of phosphatidylcholine and phosphatidylethanolamine were altered in the heart. Cardiolipin abnormalities were only found in children with true BTHS, not in children with BTHS-like disease or with isolated cardiomyopathy. The degree of cardiolipin deficiency was tissue-specific but did not correlate with severity or specific phenotypic expression of BTHS. \r\n\r\nCONCLUSIONS\r\nAbnormal cardiolipin is a specific diagnostic marker of cardiomyopathies caused by TAZmutations. These mutations lead to alterations in the fatty acid composition of several phospholipids, supporting the idea that TAZencodes a human acyltransferase.","author":[{"dropping-particle":"","family":"Schlame","given":"Michael","non-dropping-particle":"","parse-names":false,"suffix":""},{"dropping-particle":"","family":"Kelley","given":"Richard I","non-dropping-particle":"","parse-names":false,"suffix":""},{"dropping-particle":"","family":"Feigenbaum","given":"Annette","non-dropping-particle":"","parse-names":false,"suffix":""},{"dropping-particle":"","family":"Towbin","given":"Jeffrey A","non-dropping-particle":"","parse-names":false,"suffix":""},{"dropping-particle":"","family":"Heerdt","given":"Paul M","non-dropping-particle":"","parse-names":false,"suffix":""},{"dropping-particle":"","family":"Schieble","given":"Thomas","non-dropping-particle":"","parse-names":false,"suffix":""},{"dropping-particle":"","family":"Wanders","given":"Ronald J.A","non-dropping-particle":"","parse-names":false,"suffix":""},{"dropping-particle":"","family":"DiMauro","given":"Salvatore","non-dropping-particle":"","parse-names":false,"suffix":""},{"dropping-particle":"","family":"Blanck","given":"Thomas J.J","non-dropping-particle":"","parse-names":false,"suffix":""}],"container-title":"Journal of the American College of Cardiology","id":"ITEM-1","issue":"11","issued":{"date-parts":[["2003","12","3"]]},"page":"1994-1999","publisher":"Elsevier","title":"Phospholipid abnormalities in children with Barth syndrome","type":"article-journal","volume":"42"},"uris":["http://www.mendeley.com/documents/?uuid=72aaaa82-d923-3dbb-8631-283374dccbcd"]}],"mendeley":{"formattedCitation":"&lt;sup&gt;[&lt;sup&gt;72&lt;/sup&gt;]&lt;/sup&gt;","plainTextFormattedCitation":"[72]","previouslyFormattedCitation":"&lt;sup&gt;[&lt;sup&gt;72&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[72]</w:t>
      </w:r>
      <w:r w:rsidR="0008236E" w:rsidRPr="00EC01E1">
        <w:rPr>
          <w:rFonts w:ascii="Book Antiqua" w:hAnsi="Book Antiqua" w:cs="Times New Roman"/>
          <w:szCs w:val="24"/>
        </w:rPr>
        <w:fldChar w:fldCharType="end"/>
      </w:r>
      <w:r w:rsidR="006F004C" w:rsidRPr="00EC01E1">
        <w:rPr>
          <w:rFonts w:ascii="Book Antiqua" w:hAnsi="Book Antiqua" w:cs="Times New Roman"/>
          <w:szCs w:val="24"/>
        </w:rPr>
        <w:t>.</w:t>
      </w:r>
    </w:p>
    <w:p w:rsidR="00124093" w:rsidRPr="00EC01E1" w:rsidRDefault="006F004C" w:rsidP="007B17EC">
      <w:pPr>
        <w:snapToGrid w:val="0"/>
        <w:spacing w:after="0" w:line="360" w:lineRule="auto"/>
        <w:ind w:left="0" w:firstLineChars="100" w:firstLine="240"/>
        <w:rPr>
          <w:rFonts w:ascii="Book Antiqua" w:hAnsi="Book Antiqua" w:cs="Times New Roman"/>
          <w:szCs w:val="24"/>
        </w:rPr>
      </w:pPr>
      <w:r w:rsidRPr="00EC01E1">
        <w:rPr>
          <w:rFonts w:ascii="Book Antiqua" w:hAnsi="Book Antiqua" w:cs="Times New Roman"/>
          <w:szCs w:val="24"/>
        </w:rPr>
        <w:t>Although</w:t>
      </w:r>
      <w:r w:rsidR="00BF5AA4" w:rsidRPr="00EC01E1">
        <w:rPr>
          <w:rFonts w:ascii="Book Antiqua" w:hAnsi="Book Antiqua" w:cs="Times New Roman"/>
          <w:szCs w:val="24"/>
        </w:rPr>
        <w:t xml:space="preserve"> all</w:t>
      </w:r>
      <w:r w:rsidRPr="00EC01E1">
        <w:rPr>
          <w:rFonts w:ascii="Book Antiqua" w:hAnsi="Book Antiqua" w:cs="Times New Roman"/>
          <w:szCs w:val="24"/>
        </w:rPr>
        <w:t xml:space="preserve"> th</w:t>
      </w:r>
      <w:r w:rsidR="00282EB0" w:rsidRPr="00EC01E1">
        <w:rPr>
          <w:rFonts w:ascii="Book Antiqua" w:hAnsi="Book Antiqua" w:cs="Times New Roman"/>
          <w:szCs w:val="24"/>
        </w:rPr>
        <w:t>ese</w:t>
      </w:r>
      <w:r w:rsidR="00CA045A" w:rsidRPr="00EC01E1">
        <w:rPr>
          <w:rFonts w:ascii="Book Antiqua" w:hAnsi="Book Antiqua" w:cs="Times New Roman"/>
          <w:szCs w:val="24"/>
        </w:rPr>
        <w:t xml:space="preserve"> studies</w:t>
      </w:r>
      <w:r w:rsidR="00BF5AA4" w:rsidRPr="00EC01E1">
        <w:rPr>
          <w:rFonts w:ascii="Book Antiqua" w:hAnsi="Book Antiqua" w:cs="Times New Roman"/>
          <w:szCs w:val="24"/>
        </w:rPr>
        <w:t xml:space="preserve"> successfully used </w:t>
      </w:r>
      <w:r w:rsidRPr="00EC01E1">
        <w:rPr>
          <w:rFonts w:ascii="Book Antiqua" w:hAnsi="Book Antiqua" w:cs="Times New Roman"/>
          <w:szCs w:val="24"/>
        </w:rPr>
        <w:t>fibroblasts</w:t>
      </w:r>
      <w:r w:rsidR="00282EB0" w:rsidRPr="00EC01E1">
        <w:rPr>
          <w:rFonts w:ascii="Book Antiqua" w:hAnsi="Book Antiqua" w:cs="Times New Roman"/>
          <w:szCs w:val="24"/>
        </w:rPr>
        <w:t xml:space="preserve"> to analyze different mitochondrial cardiomyopathies</w:t>
      </w:r>
      <w:r w:rsidR="00CA045A" w:rsidRPr="00EC01E1">
        <w:rPr>
          <w:rFonts w:ascii="Book Antiqua" w:hAnsi="Book Antiqua" w:cs="Times New Roman"/>
          <w:szCs w:val="24"/>
        </w:rPr>
        <w:t xml:space="preserve">, </w:t>
      </w:r>
      <w:r w:rsidR="00BF5AA4" w:rsidRPr="00EC01E1">
        <w:rPr>
          <w:rFonts w:ascii="Book Antiqua" w:hAnsi="Book Antiqua" w:cs="Times New Roman"/>
          <w:szCs w:val="24"/>
        </w:rPr>
        <w:t>all</w:t>
      </w:r>
      <w:r w:rsidR="00282EB0" w:rsidRPr="00EC01E1">
        <w:rPr>
          <w:rFonts w:ascii="Book Antiqua" w:hAnsi="Book Antiqua" w:cs="Times New Roman"/>
          <w:szCs w:val="24"/>
        </w:rPr>
        <w:t xml:space="preserve"> studies </w:t>
      </w:r>
      <w:r w:rsidR="00BF5AA4" w:rsidRPr="00EC01E1">
        <w:rPr>
          <w:rFonts w:ascii="Book Antiqua" w:hAnsi="Book Antiqua" w:cs="Times New Roman"/>
          <w:szCs w:val="24"/>
        </w:rPr>
        <w:t>had to work within the</w:t>
      </w:r>
      <w:r w:rsidR="00282EB0" w:rsidRPr="00EC01E1">
        <w:rPr>
          <w:rFonts w:ascii="Book Antiqua" w:hAnsi="Book Antiqua" w:cs="Times New Roman"/>
          <w:szCs w:val="24"/>
        </w:rPr>
        <w:t xml:space="preserve"> limitation </w:t>
      </w:r>
      <w:r w:rsidR="009E0A80" w:rsidRPr="00EC01E1">
        <w:rPr>
          <w:rFonts w:ascii="Book Antiqua" w:hAnsi="Book Antiqua" w:cs="Times New Roman"/>
          <w:szCs w:val="24"/>
        </w:rPr>
        <w:t xml:space="preserve">of </w:t>
      </w:r>
      <w:r w:rsidR="00CA045A" w:rsidRPr="00EC01E1">
        <w:rPr>
          <w:rFonts w:ascii="Book Antiqua" w:hAnsi="Book Antiqua" w:cs="Times New Roman"/>
          <w:szCs w:val="24"/>
        </w:rPr>
        <w:t xml:space="preserve">fibroblast </w:t>
      </w:r>
      <w:r w:rsidR="009E0A80" w:rsidRPr="00EC01E1">
        <w:rPr>
          <w:rFonts w:ascii="Book Antiqua" w:hAnsi="Book Antiqua" w:cs="Times New Roman"/>
          <w:szCs w:val="24"/>
        </w:rPr>
        <w:t>passage</w:t>
      </w:r>
      <w:r w:rsidR="00BF5AA4" w:rsidRPr="00EC01E1">
        <w:rPr>
          <w:rFonts w:ascii="Book Antiqua" w:hAnsi="Book Antiqua" w:cs="Times New Roman"/>
          <w:szCs w:val="24"/>
        </w:rPr>
        <w:t xml:space="preserve"> number</w:t>
      </w:r>
      <w:r w:rsidR="00282EB0" w:rsidRPr="00EC01E1">
        <w:rPr>
          <w:rFonts w:ascii="Book Antiqua" w:hAnsi="Book Antiqua" w:cs="Times New Roman"/>
          <w:szCs w:val="24"/>
        </w:rPr>
        <w:t>.</w:t>
      </w:r>
      <w:r w:rsidR="00663886">
        <w:rPr>
          <w:rFonts w:ascii="Book Antiqua" w:hAnsi="Book Antiqua" w:cs="Times New Roman"/>
          <w:szCs w:val="24"/>
        </w:rPr>
        <w:t xml:space="preserve"> </w:t>
      </w:r>
      <w:r w:rsidR="00CA045A" w:rsidRPr="00EC01E1">
        <w:rPr>
          <w:rFonts w:ascii="Book Antiqua" w:hAnsi="Book Antiqua" w:cs="Times New Roman"/>
          <w:szCs w:val="24"/>
        </w:rPr>
        <w:t xml:space="preserve">The passage number refers to the number of times that the cell can undergo cell division and replication. </w:t>
      </w:r>
      <w:r w:rsidR="00282EB0" w:rsidRPr="00EC01E1">
        <w:rPr>
          <w:rFonts w:ascii="Book Antiqua" w:hAnsi="Book Antiqua" w:cs="Times New Roman"/>
          <w:szCs w:val="24"/>
        </w:rPr>
        <w:t>Studies</w:t>
      </w:r>
      <w:r w:rsidR="00CA045A" w:rsidRPr="00EC01E1">
        <w:rPr>
          <w:rFonts w:ascii="Book Antiqua" w:hAnsi="Book Antiqua" w:cs="Times New Roman"/>
          <w:szCs w:val="24"/>
        </w:rPr>
        <w:t xml:space="preserve"> have</w:t>
      </w:r>
      <w:r w:rsidR="00282EB0" w:rsidRPr="00EC01E1">
        <w:rPr>
          <w:rFonts w:ascii="Book Antiqua" w:hAnsi="Book Antiqua" w:cs="Times New Roman"/>
          <w:szCs w:val="24"/>
        </w:rPr>
        <w:t xml:space="preserve"> </w:t>
      </w:r>
      <w:r w:rsidR="00BF5AA4" w:rsidRPr="00EC01E1">
        <w:rPr>
          <w:rFonts w:ascii="Book Antiqua" w:hAnsi="Book Antiqua" w:cs="Times New Roman"/>
          <w:szCs w:val="24"/>
        </w:rPr>
        <w:t>shown that,</w:t>
      </w:r>
      <w:r w:rsidR="00282EB0" w:rsidRPr="00EC01E1">
        <w:rPr>
          <w:rFonts w:ascii="Book Antiqua" w:hAnsi="Book Antiqua" w:cs="Times New Roman"/>
          <w:szCs w:val="24"/>
        </w:rPr>
        <w:t xml:space="preserve"> with every passage</w:t>
      </w:r>
      <w:r w:rsidR="00BF5AA4" w:rsidRPr="00EC01E1">
        <w:rPr>
          <w:rFonts w:ascii="Book Antiqua" w:hAnsi="Book Antiqua" w:cs="Times New Roman"/>
          <w:szCs w:val="24"/>
        </w:rPr>
        <w:t>,</w:t>
      </w:r>
      <w:r w:rsidR="00282EB0" w:rsidRPr="00EC01E1">
        <w:rPr>
          <w:rFonts w:ascii="Book Antiqua" w:hAnsi="Book Antiqua" w:cs="Times New Roman"/>
          <w:szCs w:val="24"/>
        </w:rPr>
        <w:t xml:space="preserve"> the number of mitochondria decreases and </w:t>
      </w:r>
      <w:r w:rsidR="00CA045A" w:rsidRPr="00EC01E1">
        <w:rPr>
          <w:rFonts w:ascii="Book Antiqua" w:hAnsi="Book Antiqua" w:cs="Times New Roman"/>
          <w:szCs w:val="24"/>
        </w:rPr>
        <w:t xml:space="preserve">that </w:t>
      </w:r>
      <w:r w:rsidR="00282EB0" w:rsidRPr="00EC01E1">
        <w:rPr>
          <w:rFonts w:ascii="Book Antiqua" w:hAnsi="Book Antiqua" w:cs="Times New Roman"/>
          <w:szCs w:val="24"/>
        </w:rPr>
        <w:t>the</w:t>
      </w:r>
      <w:r w:rsidR="009E0A80" w:rsidRPr="00EC01E1">
        <w:rPr>
          <w:rFonts w:ascii="Book Antiqua" w:hAnsi="Book Antiqua" w:cs="Times New Roman"/>
          <w:szCs w:val="24"/>
        </w:rPr>
        <w:t>re are changes in the</w:t>
      </w:r>
      <w:r w:rsidR="00282EB0" w:rsidRPr="00EC01E1">
        <w:rPr>
          <w:rFonts w:ascii="Book Antiqua" w:hAnsi="Book Antiqua" w:cs="Times New Roman"/>
          <w:szCs w:val="24"/>
        </w:rPr>
        <w:t xml:space="preserve"> </w:t>
      </w:r>
      <w:r w:rsidR="00282EB0" w:rsidRPr="00EC01E1">
        <w:rPr>
          <w:rFonts w:ascii="Book Antiqua" w:hAnsi="Book Antiqua" w:cs="Times New Roman"/>
          <w:szCs w:val="24"/>
        </w:rPr>
        <w:lastRenderedPageBreak/>
        <w:t>structure of these organelles</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{"citationItems":[{"id":"ITEM-1","itemData":{"DOI":"10.1002/jemt.22287","PMID":"24009193","abstract":"Ovate mitochondria in cultured human fibroblasts divide by pinching. In the process, as observed by transmission electron microscopy, a deep incisure of the surface membranes separates the organelle into two lobes connected by a slender isthmus. A single element of smooth endoplasmic reticulum (SER) invariably accompanies each incisure, extending deep into the cleft. When the ingrowing membranes meet and fuse with the antipodal membranes, fission occurs. Elongated mitochondria that give no indication of division often are cloaked by a single, continuous cistern of SER.","author":[{"dropping-particle":"","family":"Fujioka","given":"Hisashi","non-dropping-particle":"","parse-names":false,"suffix":""},{"dropping-particle":"","family":"Tandler","given":"Bernard","non-dropping-particle":"","parse-names":false,"suffix":""},{"dropping-particle":"","family":"Consolo","given":"Mary C","non-dropping-particle":"","parse-names":false,"suffix":""},{"dropping-particle":"","family":"Karnik","given":"Pratima","non-dropping-particle":"","parse-names":false,"suffix":""}],"container-title":"Microscopy research and technique","id":"ITEM-1","issue":"12","issued":{"date-parts":[["2013","12"]]},"page":"1213-6","publisher":"NIH Public Access","title":"Division of mitochondria in cultured human fibroblasts.","type":"article-journal","volume":"76"},"uris":["http://www.mendeley.com/documents/?uuid=7eb60e1a-cf26-3cf9-bebb-44166d2f798d"]}],"mendeley":{"formattedCitation":"&lt;sup&gt;[&lt;sup&gt;73&lt;/sup&gt;]&lt;/sup&gt;","plainTextFormattedCitation":"[73]","previouslyFormattedCitation":"&lt;sup&gt;[&lt;sup&gt;73&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[73]</w:t>
      </w:r>
      <w:r w:rsidR="0008236E" w:rsidRPr="00EC01E1">
        <w:rPr>
          <w:rFonts w:ascii="Book Antiqua" w:hAnsi="Book Antiqua" w:cs="Times New Roman"/>
          <w:szCs w:val="24"/>
        </w:rPr>
        <w:fldChar w:fldCharType="end"/>
      </w:r>
      <w:r w:rsidR="009E0A80" w:rsidRPr="00EC01E1">
        <w:rPr>
          <w:rFonts w:ascii="Book Antiqua" w:hAnsi="Book Antiqua" w:cs="Times New Roman"/>
          <w:szCs w:val="24"/>
        </w:rPr>
        <w:t xml:space="preserve">. </w:t>
      </w:r>
      <w:r w:rsidR="00CA045A" w:rsidRPr="00EC01E1">
        <w:rPr>
          <w:rFonts w:ascii="Book Antiqua" w:hAnsi="Book Antiqua" w:cs="Times New Roman"/>
          <w:szCs w:val="24"/>
        </w:rPr>
        <w:t>If not recognized and controlled for, these</w:t>
      </w:r>
      <w:r w:rsidR="009E0A80" w:rsidRPr="00EC01E1">
        <w:rPr>
          <w:rFonts w:ascii="Book Antiqua" w:hAnsi="Book Antiqua" w:cs="Times New Roman"/>
          <w:szCs w:val="24"/>
        </w:rPr>
        <w:t xml:space="preserve"> changes have the potential </w:t>
      </w:r>
      <w:r w:rsidR="00CA045A" w:rsidRPr="00EC01E1">
        <w:rPr>
          <w:rFonts w:ascii="Book Antiqua" w:hAnsi="Book Antiqua" w:cs="Times New Roman"/>
          <w:szCs w:val="24"/>
        </w:rPr>
        <w:t xml:space="preserve">to </w:t>
      </w:r>
      <w:r w:rsidR="009E0A80" w:rsidRPr="00EC01E1">
        <w:rPr>
          <w:rFonts w:ascii="Book Antiqua" w:hAnsi="Book Antiqua" w:cs="Times New Roman"/>
          <w:szCs w:val="24"/>
        </w:rPr>
        <w:t>mislead researchers</w:t>
      </w:r>
      <w:r w:rsidR="00CA045A" w:rsidRPr="00EC01E1">
        <w:rPr>
          <w:rFonts w:ascii="Book Antiqua" w:hAnsi="Book Antiqua" w:cs="Times New Roman"/>
          <w:szCs w:val="24"/>
        </w:rPr>
        <w:t xml:space="preserve"> into making</w:t>
      </w:r>
      <w:r w:rsidR="009E0A80" w:rsidRPr="00EC01E1">
        <w:rPr>
          <w:rFonts w:ascii="Book Antiqua" w:hAnsi="Book Antiqua" w:cs="Times New Roman"/>
          <w:szCs w:val="24"/>
        </w:rPr>
        <w:t xml:space="preserve"> false conclusion</w:t>
      </w:r>
      <w:r w:rsidR="00CA045A" w:rsidRPr="00EC01E1">
        <w:rPr>
          <w:rFonts w:ascii="Book Antiqua" w:hAnsi="Book Antiqua" w:cs="Times New Roman"/>
          <w:szCs w:val="24"/>
        </w:rPr>
        <w:t>s</w:t>
      </w:r>
      <w:r w:rsidR="009E0A80" w:rsidRPr="00EC01E1">
        <w:rPr>
          <w:rFonts w:ascii="Book Antiqua" w:hAnsi="Book Antiqua" w:cs="Times New Roman"/>
          <w:szCs w:val="24"/>
        </w:rPr>
        <w:t xml:space="preserve"> regarding mitochondrial morphology and function</w:t>
      </w:r>
      <w:r w:rsidR="00282EB0" w:rsidRPr="00EC01E1">
        <w:rPr>
          <w:rFonts w:ascii="Book Antiqua" w:hAnsi="Book Antiqua" w:cs="Times New Roman"/>
          <w:szCs w:val="24"/>
        </w:rPr>
        <w:t>.</w:t>
      </w:r>
    </w:p>
    <w:p w:rsidR="00B43831" w:rsidRPr="00EC01E1" w:rsidRDefault="00B43831" w:rsidP="00635F19">
      <w:pPr>
        <w:snapToGrid w:val="0"/>
        <w:spacing w:after="0" w:line="360" w:lineRule="auto"/>
        <w:ind w:left="0"/>
        <w:rPr>
          <w:rFonts w:ascii="Book Antiqua" w:hAnsi="Book Antiqua" w:cs="Times New Roman"/>
          <w:szCs w:val="24"/>
        </w:rPr>
      </w:pPr>
    </w:p>
    <w:p w:rsidR="003A1807" w:rsidRPr="00101A37" w:rsidRDefault="003A1807" w:rsidP="00635F19">
      <w:pPr>
        <w:snapToGrid w:val="0"/>
        <w:spacing w:after="0" w:line="360" w:lineRule="auto"/>
        <w:ind w:left="0"/>
        <w:rPr>
          <w:rFonts w:ascii="Book Antiqua" w:hAnsi="Book Antiqua" w:cs="Times New Roman"/>
          <w:b/>
          <w:caps/>
          <w:szCs w:val="24"/>
        </w:rPr>
      </w:pPr>
      <w:r w:rsidRPr="00101A37">
        <w:rPr>
          <w:rFonts w:ascii="Book Antiqua" w:hAnsi="Book Antiqua" w:cs="Times New Roman"/>
          <w:b/>
          <w:caps/>
          <w:szCs w:val="24"/>
        </w:rPr>
        <w:t>iPSCs</w:t>
      </w:r>
    </w:p>
    <w:p w:rsidR="00F9319E" w:rsidRPr="00EC01E1" w:rsidRDefault="00EB2B8C" w:rsidP="00635F19">
      <w:pPr>
        <w:snapToGrid w:val="0"/>
        <w:spacing w:after="0" w:line="360" w:lineRule="auto"/>
        <w:ind w:left="0"/>
        <w:rPr>
          <w:rFonts w:ascii="Book Antiqua" w:hAnsi="Book Antiqua" w:cs="Times New Roman"/>
          <w:szCs w:val="24"/>
        </w:rPr>
      </w:pPr>
      <w:r w:rsidRPr="00EC01E1">
        <w:rPr>
          <w:rFonts w:ascii="Book Antiqua" w:hAnsi="Book Antiqua" w:cs="Times New Roman"/>
          <w:szCs w:val="24"/>
        </w:rPr>
        <w:t>iPSCs</w:t>
      </w:r>
      <w:r w:rsidR="003A1807">
        <w:rPr>
          <w:rFonts w:ascii="Book Antiqua" w:hAnsi="Book Antiqua" w:cs="Times New Roman"/>
          <w:szCs w:val="24"/>
        </w:rPr>
        <w:t xml:space="preserve"> </w:t>
      </w:r>
      <w:r w:rsidRPr="00EC01E1">
        <w:rPr>
          <w:rFonts w:ascii="Book Antiqua" w:hAnsi="Book Antiqua" w:cs="Times New Roman"/>
          <w:szCs w:val="24"/>
        </w:rPr>
        <w:t xml:space="preserve">were first </w:t>
      </w:r>
      <w:r w:rsidR="000E198F" w:rsidRPr="00EC01E1">
        <w:rPr>
          <w:rFonts w:ascii="Book Antiqua" w:hAnsi="Book Antiqua" w:cs="Times New Roman"/>
          <w:szCs w:val="24"/>
        </w:rPr>
        <w:t>created</w:t>
      </w:r>
      <w:r w:rsidRPr="00EC01E1">
        <w:rPr>
          <w:rFonts w:ascii="Book Antiqua" w:hAnsi="Book Antiqua" w:cs="Times New Roman"/>
          <w:szCs w:val="24"/>
        </w:rPr>
        <w:t xml:space="preserve"> in 2006</w:t>
      </w:r>
      <w:r w:rsidR="000E198F" w:rsidRPr="00EC01E1">
        <w:rPr>
          <w:rFonts w:ascii="Book Antiqua" w:hAnsi="Book Antiqua" w:cs="Times New Roman"/>
          <w:szCs w:val="24"/>
        </w:rPr>
        <w:t xml:space="preserve"> after Shinya </w:t>
      </w:r>
      <w:r w:rsidRPr="00EC01E1">
        <w:rPr>
          <w:rFonts w:ascii="Book Antiqua" w:hAnsi="Book Antiqua" w:cs="Times New Roman"/>
          <w:szCs w:val="24"/>
        </w:rPr>
        <w:t xml:space="preserve">Yamanaka successfully </w:t>
      </w:r>
      <w:r w:rsidR="000E198F" w:rsidRPr="00EC01E1">
        <w:rPr>
          <w:rFonts w:ascii="Book Antiqua" w:hAnsi="Book Antiqua" w:cs="Times New Roman"/>
          <w:szCs w:val="24"/>
        </w:rPr>
        <w:t>reprogrammed adult</w:t>
      </w:r>
      <w:r w:rsidRPr="00EC01E1">
        <w:rPr>
          <w:rFonts w:ascii="Book Antiqua" w:hAnsi="Book Antiqua" w:cs="Times New Roman"/>
          <w:szCs w:val="24"/>
        </w:rPr>
        <w:t xml:space="preserve"> mouse fibroblasts into iPSCs by introducing</w:t>
      </w:r>
      <w:r w:rsidR="000E198F" w:rsidRPr="00EC01E1">
        <w:rPr>
          <w:rFonts w:ascii="Book Antiqua" w:hAnsi="Book Antiqua" w:cs="Times New Roman"/>
          <w:szCs w:val="24"/>
        </w:rPr>
        <w:t xml:space="preserve"> the</w:t>
      </w:r>
      <w:r w:rsidRPr="00EC01E1">
        <w:rPr>
          <w:rFonts w:ascii="Book Antiqua" w:hAnsi="Book Antiqua" w:cs="Times New Roman"/>
          <w:szCs w:val="24"/>
        </w:rPr>
        <w:t xml:space="preserve"> pluripotency factors Oct3/4</w:t>
      </w:r>
      <w:r w:rsidR="00EC6BD4" w:rsidRPr="00EC01E1">
        <w:rPr>
          <w:rFonts w:ascii="Book Antiqua" w:hAnsi="Book Antiqua" w:cs="Times New Roman"/>
          <w:szCs w:val="24"/>
        </w:rPr>
        <w:t xml:space="preserve"> (</w:t>
      </w:r>
      <w:r w:rsidR="00EC6BD4" w:rsidRPr="00EC01E1">
        <w:rPr>
          <w:rFonts w:ascii="Book Antiqua" w:hAnsi="Book Antiqua" w:cs="Times New Roman"/>
          <w:color w:val="000000"/>
          <w:szCs w:val="24"/>
          <w:shd w:val="clear" w:color="auto" w:fill="FFFFFF"/>
        </w:rPr>
        <w:t>Octamer binding transcription factor 3/4)</w:t>
      </w:r>
      <w:r w:rsidRPr="00EC01E1">
        <w:rPr>
          <w:rFonts w:ascii="Book Antiqua" w:hAnsi="Book Antiqua" w:cs="Times New Roman"/>
          <w:szCs w:val="24"/>
        </w:rPr>
        <w:t>, Sox2</w:t>
      </w:r>
      <w:r w:rsidR="00EC6BD4" w:rsidRPr="00EC01E1">
        <w:rPr>
          <w:rFonts w:ascii="Book Antiqua" w:hAnsi="Book Antiqua" w:cs="Times New Roman"/>
          <w:szCs w:val="24"/>
        </w:rPr>
        <w:t xml:space="preserve"> (sex determining region Y)-box 2)</w:t>
      </w:r>
      <w:r w:rsidRPr="00EC01E1">
        <w:rPr>
          <w:rFonts w:ascii="Book Antiqua" w:hAnsi="Book Antiqua" w:cs="Times New Roman"/>
          <w:szCs w:val="24"/>
        </w:rPr>
        <w:t>, c-</w:t>
      </w:r>
      <w:proofErr w:type="spellStart"/>
      <w:r w:rsidRPr="00EC01E1">
        <w:rPr>
          <w:rFonts w:ascii="Book Antiqua" w:hAnsi="Book Antiqua" w:cs="Times New Roman"/>
          <w:szCs w:val="24"/>
        </w:rPr>
        <w:t>Myc</w:t>
      </w:r>
      <w:proofErr w:type="spellEnd"/>
      <w:r w:rsidRPr="00EC01E1">
        <w:rPr>
          <w:rFonts w:ascii="Book Antiqua" w:hAnsi="Book Antiqua" w:cs="Times New Roman"/>
          <w:szCs w:val="24"/>
        </w:rPr>
        <w:t xml:space="preserve"> and Kfl4</w:t>
      </w:r>
      <w:r w:rsidR="00EC6BD4" w:rsidRPr="00EC01E1">
        <w:rPr>
          <w:rFonts w:ascii="Book Antiqua" w:hAnsi="Book Antiqua" w:cs="Times New Roman"/>
          <w:szCs w:val="24"/>
        </w:rPr>
        <w:t xml:space="preserve"> (</w:t>
      </w:r>
      <w:proofErr w:type="spellStart"/>
      <w:r w:rsidR="00EC6BD4" w:rsidRPr="00EC01E1">
        <w:rPr>
          <w:rFonts w:ascii="Book Antiqua" w:hAnsi="Book Antiqua" w:cs="Times New Roman"/>
          <w:color w:val="000000"/>
          <w:szCs w:val="24"/>
          <w:shd w:val="clear" w:color="auto" w:fill="FFFFFF"/>
        </w:rPr>
        <w:t>Kruppel</w:t>
      </w:r>
      <w:proofErr w:type="spellEnd"/>
      <w:r w:rsidR="00EC6BD4" w:rsidRPr="00EC01E1">
        <w:rPr>
          <w:rFonts w:ascii="Book Antiqua" w:hAnsi="Book Antiqua" w:cs="Times New Roman"/>
          <w:color w:val="000000"/>
          <w:szCs w:val="24"/>
          <w:shd w:val="clear" w:color="auto" w:fill="FFFFFF"/>
        </w:rPr>
        <w:t xml:space="preserve"> Like Factor-4)</w:t>
      </w:r>
      <w:r w:rsidRPr="00EC01E1">
        <w:rPr>
          <w:rFonts w:ascii="Book Antiqua" w:hAnsi="Book Antiqua" w:cs="Times New Roman"/>
          <w:szCs w:val="24"/>
        </w:rPr>
        <w:t xml:space="preserve"> under embryonic stem cells (</w:t>
      </w:r>
      <w:r w:rsidR="00866B97" w:rsidRPr="00EC01E1">
        <w:rPr>
          <w:rFonts w:ascii="Book Antiqua" w:hAnsi="Book Antiqua" w:cs="Times New Roman"/>
          <w:szCs w:val="24"/>
        </w:rPr>
        <w:t>ESC) conditions</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{"citationItems":[{"id":"ITEM-1","itemData":{"DOI":"10.1016/J.CELL.2006.07.024","abstract":"Differentiated cells can be reprogrammed to an embryonic-like state by transfer of nuclear contents into oocytes or by fusion with embryonic stem (ES) cells. Little is known about factors that induce this reprogramming. Here, we demonstrate induction of pluripotent stem cells from mouse embryonic or adult fibroblasts by introducing four factors, Oct3/4, Sox2, c-Myc, and Klf4, under ES cell culture conditions. Unexpectedly, Nanog was dispensable. These cells, which we designated iPS (induced pluripotent stem) cells, exhibit the morphology and growth properties of ES cells and express ES cell marker genes. Subcutaneous transplantation of iPS cells into nude mice resulted in tumors containing a variety of tissues from all three germ layers. Following injection into blastocysts, iPS cells contributed to mouse embryonic development. These data demonstrate that pluripotent stem cells can be directly generated from fibroblast cultures by the addition of only a few defined factors.","author":[{"dropping-particle":"","family":"Takahashi","given":"Kazutoshi","non-dropping-particle":"","parse-names":false,"suffix":""},{"dropping-particle":"","family":"Yamanaka","given":"Shinya","non-dropping-particle":"","parse-names":false,"suffix":""}],"container-title":"Cell","id":"ITEM-1","issue":"4","issued":{"date-parts":[["2006","8","25"]]},"page":"663-676","publisher":"Cell Press","title":"Induction of Pluripotent Stem Cells from Mouse Embryonic and Adult Fibroblast Cultures by Defined Factors","type":"article-journal","volume":"126"},"uris":["http://www.mendeley.com/documents/?uuid=c64a1ab4-d853-3a71-b701-4d6e6bcedaf7"]}],"mendeley":{"formattedCitation":"&lt;sup&gt;[&lt;sup&gt;74&lt;/sup&gt;]&lt;/sup&gt;","plainTextFormattedCitation":"[74]","previouslyFormattedCitation":"&lt;sup&gt;[&lt;sup&gt;74&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[74]</w:t>
      </w:r>
      <w:r w:rsidR="0008236E" w:rsidRPr="00EC01E1">
        <w:rPr>
          <w:rFonts w:ascii="Book Antiqua" w:hAnsi="Book Antiqua" w:cs="Times New Roman"/>
          <w:szCs w:val="24"/>
        </w:rPr>
        <w:fldChar w:fldCharType="end"/>
      </w:r>
      <w:r w:rsidR="00FC2DA6" w:rsidRPr="00EC01E1">
        <w:rPr>
          <w:rFonts w:ascii="Book Antiqua" w:hAnsi="Book Antiqua" w:cs="Times New Roman"/>
          <w:szCs w:val="24"/>
        </w:rPr>
        <w:t>. ESC</w:t>
      </w:r>
      <w:r w:rsidR="000E198F" w:rsidRPr="00EC01E1">
        <w:rPr>
          <w:rFonts w:ascii="Book Antiqua" w:hAnsi="Book Antiqua" w:cs="Times New Roman"/>
          <w:szCs w:val="24"/>
        </w:rPr>
        <w:t>s</w:t>
      </w:r>
      <w:r w:rsidR="00FC2DA6" w:rsidRPr="00EC01E1">
        <w:rPr>
          <w:rFonts w:ascii="Book Antiqua" w:hAnsi="Book Antiqua" w:cs="Times New Roman"/>
          <w:szCs w:val="24"/>
        </w:rPr>
        <w:t xml:space="preserve"> are derived from the inner cell mass of mammalian blastocysts and</w:t>
      </w:r>
      <w:r w:rsidR="000E198F" w:rsidRPr="00EC01E1">
        <w:rPr>
          <w:rFonts w:ascii="Book Antiqua" w:hAnsi="Book Antiqua" w:cs="Times New Roman"/>
          <w:szCs w:val="24"/>
        </w:rPr>
        <w:t xml:space="preserve"> possess self-renewal capacity, </w:t>
      </w:r>
      <w:r w:rsidR="00FC2DA6" w:rsidRPr="00EC01E1">
        <w:rPr>
          <w:rFonts w:ascii="Book Antiqua" w:hAnsi="Book Antiqua" w:cs="Times New Roman"/>
          <w:szCs w:val="24"/>
        </w:rPr>
        <w:t>the ability to grow with an unlimited lifespa</w:t>
      </w:r>
      <w:r w:rsidR="000E198F" w:rsidRPr="00EC01E1">
        <w:rPr>
          <w:rFonts w:ascii="Book Antiqua" w:hAnsi="Book Antiqua" w:cs="Times New Roman"/>
          <w:szCs w:val="24"/>
        </w:rPr>
        <w:t xml:space="preserve">n </w:t>
      </w:r>
      <w:r w:rsidR="000075B1" w:rsidRPr="00EC01E1">
        <w:rPr>
          <w:rFonts w:ascii="Book Antiqua" w:hAnsi="Book Antiqua" w:cs="Times New Roman"/>
          <w:szCs w:val="24"/>
        </w:rPr>
        <w:t>and</w:t>
      </w:r>
      <w:r w:rsidR="000E198F" w:rsidRPr="00EC01E1">
        <w:rPr>
          <w:rFonts w:ascii="Book Antiqua" w:hAnsi="Book Antiqua" w:cs="Times New Roman"/>
          <w:szCs w:val="24"/>
        </w:rPr>
        <w:t xml:space="preserve"> the ability to </w:t>
      </w:r>
      <w:r w:rsidR="00FC2DA6" w:rsidRPr="00EC01E1">
        <w:rPr>
          <w:rFonts w:ascii="Book Antiqua" w:hAnsi="Book Antiqua" w:cs="Times New Roman"/>
          <w:szCs w:val="24"/>
        </w:rPr>
        <w:t>maintain pluripotency and differentiate into every cell type of the three germ layer</w:t>
      </w:r>
      <w:r w:rsidR="000E198F" w:rsidRPr="00EC01E1">
        <w:rPr>
          <w:rFonts w:ascii="Book Antiqua" w:hAnsi="Book Antiqua" w:cs="Times New Roman"/>
          <w:szCs w:val="24"/>
        </w:rPr>
        <w:t>s</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{"citationItems":[{"id":"ITEM-1","itemData":{"PMID":"6950406","abstract":"This report describes the establishment directly from normal preimplantation mouse embryos of a cell line that forms teratocarcinomas when injected into mice. The pluripotency of these embryonic stem cells was demonstrated conclusively by the observation that subclonal cultures, derived from isolated single cells, can differentiate into a wide variety of cell types. Such embryonic stem cells were isolated from inner cell masses of late blastocysts cultured in medium conditioned by an established teratocarcinoma stem cell line. This suggests that such conditioned medium might contain a growth factor that stimulates the proliferation or inhibits the differentiation of normal pluripotent embryonic cells, or both. This method of obtaining embryonic stem cells makes feasible the isolation of pluripotent cells lines from various types of noninbred embryo, including those carrying mutant genes. The availability of such cell lines should made possible new approaches to the study of early mammalian development.","author":[{"dropping-particle":"","family":"Martin","given":"G R","non-dropping-particle":"","parse-names":false,"suffix":""}],"container-title":"Proceedings of the National Academy of Sciences of the United States of America","id":"ITEM-1","issue":"12","issued":{"date-parts":[["1981","12"]]},"page":"7634-8","title":"Isolation of a pluripotent cell line from early mouse embryos cultured in medium conditioned by teratocarcinoma stem cells.","type":"article-journal","volume":"78"},"uris":["http://www.mendeley.com/documents/?uuid=8837835c-cbdb-3f71-a959-afe656b17aed"]}],"mendeley":{"formattedCitation":"&lt;sup&gt;[&lt;sup&gt;75&lt;/sup&gt;]&lt;/sup&gt;","plainTextFormattedCitation":"[75]","previouslyFormattedCitation":"&lt;sup&gt;[&lt;sup&gt;75&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[75</w:t>
      </w:r>
      <w:r w:rsidR="00BB1D44">
        <w:rPr>
          <w:rFonts w:ascii="Book Antiqua" w:hAnsi="Book Antiqua" w:cs="Times New Roman" w:hint="eastAsia"/>
          <w:noProof/>
          <w:szCs w:val="24"/>
          <w:vertAlign w:val="superscript"/>
          <w:lang w:eastAsia="zh-CN"/>
        </w:rPr>
        <w:t>,76</w:t>
      </w:r>
      <w:r w:rsidR="001F2EBB" w:rsidRPr="00EC01E1">
        <w:rPr>
          <w:rFonts w:ascii="Book Antiqua" w:hAnsi="Book Antiqua" w:cs="Times New Roman"/>
          <w:noProof/>
          <w:szCs w:val="24"/>
          <w:vertAlign w:val="superscript"/>
        </w:rPr>
        <w:t>]</w:t>
      </w:r>
      <w:r w:rsidR="0008236E" w:rsidRPr="00EC01E1">
        <w:rPr>
          <w:rFonts w:ascii="Book Antiqua" w:hAnsi="Book Antiqua" w:cs="Times New Roman"/>
          <w:szCs w:val="24"/>
        </w:rPr>
        <w:fldChar w:fldCharType="end"/>
      </w:r>
      <w:r w:rsidR="00FC2DA6" w:rsidRPr="00EC01E1">
        <w:rPr>
          <w:rFonts w:ascii="Book Antiqua" w:hAnsi="Book Antiqua" w:cs="Times New Roman"/>
          <w:szCs w:val="24"/>
        </w:rPr>
        <w:t>. The iPSCs</w:t>
      </w:r>
      <w:r w:rsidR="000E198F" w:rsidRPr="00EC01E1">
        <w:rPr>
          <w:rFonts w:ascii="Book Antiqua" w:hAnsi="Book Antiqua" w:cs="Times New Roman"/>
          <w:szCs w:val="24"/>
        </w:rPr>
        <w:t xml:space="preserve"> created with these “Yamanaka factors”</w:t>
      </w:r>
      <w:r w:rsidR="00FC2DA6" w:rsidRPr="00EC01E1">
        <w:rPr>
          <w:rFonts w:ascii="Book Antiqua" w:hAnsi="Book Antiqua" w:cs="Times New Roman"/>
          <w:szCs w:val="24"/>
        </w:rPr>
        <w:t xml:space="preserve"> showed the morphology</w:t>
      </w:r>
      <w:r w:rsidR="000E198F" w:rsidRPr="00EC01E1">
        <w:rPr>
          <w:rFonts w:ascii="Book Antiqua" w:hAnsi="Book Antiqua" w:cs="Times New Roman"/>
          <w:szCs w:val="24"/>
        </w:rPr>
        <w:t xml:space="preserve"> (Figure 2)</w:t>
      </w:r>
      <w:r w:rsidR="000075B1" w:rsidRPr="00EC01E1">
        <w:rPr>
          <w:rFonts w:ascii="Book Antiqua" w:hAnsi="Book Antiqua" w:cs="Times New Roman"/>
          <w:szCs w:val="24"/>
        </w:rPr>
        <w:t xml:space="preserve">, </w:t>
      </w:r>
      <w:r w:rsidR="00FC2DA6" w:rsidRPr="00EC01E1">
        <w:rPr>
          <w:rFonts w:ascii="Book Antiqua" w:hAnsi="Book Antiqua" w:cs="Times New Roman"/>
          <w:szCs w:val="24"/>
        </w:rPr>
        <w:t>proliferat</w:t>
      </w:r>
      <w:r w:rsidR="00F9319E" w:rsidRPr="00EC01E1">
        <w:rPr>
          <w:rFonts w:ascii="Book Antiqua" w:hAnsi="Book Antiqua" w:cs="Times New Roman"/>
          <w:szCs w:val="24"/>
        </w:rPr>
        <w:t>ive</w:t>
      </w:r>
      <w:r w:rsidR="00FC2DA6" w:rsidRPr="00EC01E1">
        <w:rPr>
          <w:rFonts w:ascii="Book Antiqua" w:hAnsi="Book Antiqua" w:cs="Times New Roman"/>
          <w:szCs w:val="24"/>
        </w:rPr>
        <w:t xml:space="preserve"> properties </w:t>
      </w:r>
      <w:r w:rsidR="000075B1" w:rsidRPr="00EC01E1">
        <w:rPr>
          <w:rFonts w:ascii="Book Antiqua" w:hAnsi="Book Antiqua" w:cs="Times New Roman"/>
          <w:szCs w:val="24"/>
        </w:rPr>
        <w:t xml:space="preserve">and </w:t>
      </w:r>
      <w:r w:rsidR="00F9319E" w:rsidRPr="00EC01E1">
        <w:rPr>
          <w:rFonts w:ascii="Book Antiqua" w:hAnsi="Book Antiqua" w:cs="Times New Roman"/>
          <w:szCs w:val="24"/>
        </w:rPr>
        <w:t>gene</w:t>
      </w:r>
      <w:r w:rsidR="000075B1" w:rsidRPr="00EC01E1">
        <w:rPr>
          <w:rFonts w:ascii="Book Antiqua" w:hAnsi="Book Antiqua" w:cs="Times New Roman"/>
          <w:szCs w:val="24"/>
        </w:rPr>
        <w:t xml:space="preserve"> expression</w:t>
      </w:r>
      <w:r w:rsidR="00F9319E" w:rsidRPr="00EC01E1">
        <w:rPr>
          <w:rFonts w:ascii="Book Antiqua" w:hAnsi="Book Antiqua" w:cs="Times New Roman"/>
          <w:szCs w:val="24"/>
        </w:rPr>
        <w:t xml:space="preserve"> associated with</w:t>
      </w:r>
      <w:r w:rsidR="00162F56" w:rsidRPr="00EC01E1">
        <w:rPr>
          <w:rFonts w:ascii="Book Antiqua" w:hAnsi="Book Antiqua" w:cs="Times New Roman"/>
          <w:szCs w:val="24"/>
        </w:rPr>
        <w:t xml:space="preserve"> pluripotency</w:t>
      </w:r>
      <w:r w:rsidR="00F9319E" w:rsidRPr="00EC01E1">
        <w:rPr>
          <w:rFonts w:ascii="Book Antiqua" w:hAnsi="Book Antiqua" w:cs="Times New Roman"/>
          <w:szCs w:val="24"/>
        </w:rPr>
        <w:t xml:space="preserve"> in ESCs</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{"citationItems":[{"id":"ITEM-1","itemData":{"DOI":"10.1016/J.CELL.2006.07.024","abstract":"Differentiated cells can be reprogrammed to an embryonic-like state by transfer of nuclear contents into oocytes or by fusion with embryonic stem (ES) cells. Little is known about factors that induce this reprogramming. Here, we demonstrate induction of pluripotent stem cells from mouse embryonic or adult fibroblasts by introducing four factors, Oct3/4, Sox2, c-Myc, and Klf4, under ES cell culture conditions. Unexpectedly, Nanog was dispensable. These cells, which we designated iPS (induced pluripotent stem) cells, exhibit the morphology and growth properties of ES cells and express ES cell marker genes. Subcutaneous transplantation of iPS cells into nude mice resulted in tumors containing a variety of tissues from all three germ layers. Following injection into blastocysts, iPS cells contributed to mouse embryonic development. These data demonstrate that pluripotent stem cells can be directly generated from fibroblast cultures by the addition of only a few defined factors.","author":[{"dropping-particle":"","family":"Takahashi","given":"Kazutoshi","non-dropping-particle":"","parse-names":false,"suffix":""},{"dropping-particle":"","family":"Yamanaka","given":"Shinya","non-dropping-particle":"","parse-names":false,"suffix":""}],"container-title":"Cell","id":"ITEM-1","issue":"4","issued":{"date-parts":[["2006","8","25"]]},"page":"663-676","publisher":"Cell Press","title":"Induction of Pluripotent Stem Cells from Mouse Embryonic and Adult Fibroblast Cultures by Defined Factors","type":"article-journal","volume":"126"},"uris":["http://www.mendeley.com/documents/?uuid=c64a1ab4-d853-3a71-b701-4d6e6bcedaf7"]}],"mendeley":{"formattedCitation":"&lt;sup&gt;[&lt;sup&gt;74&lt;/sup&gt;]&lt;/sup&gt;","plainTextFormattedCitation":"[74]","previouslyFormattedCitation":"&lt;sup&gt;[&lt;sup&gt;74&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[74]</w:t>
      </w:r>
      <w:r w:rsidR="0008236E" w:rsidRPr="00EC01E1">
        <w:rPr>
          <w:rFonts w:ascii="Book Antiqua" w:hAnsi="Book Antiqua" w:cs="Times New Roman"/>
          <w:szCs w:val="24"/>
        </w:rPr>
        <w:fldChar w:fldCharType="end"/>
      </w:r>
      <w:r w:rsidR="000E198F" w:rsidRPr="00EC01E1">
        <w:rPr>
          <w:rFonts w:ascii="Book Antiqua" w:hAnsi="Book Antiqua" w:cs="Times New Roman"/>
          <w:szCs w:val="24"/>
        </w:rPr>
        <w:t xml:space="preserve"> but, importantly, did not have to be derived from discarded human embryos. Currently, iPSCs can be created from a variety of mature, differentiated cells most commonly fibroblasts and peripheral blood mononuclear cells</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{"citationItems":[{"id":"ITEM-1","itemData":{"DOI":"10.1155/2014/768391","PMID":"25431601","abstract":"The breakthrough of reprogramming human somatic cells was achieved in 2006 by the work of Yamanaka and Takahashi. From this point, fibroblasts are the most commonly used primary somatic cell type for the generation of induced pluripotent stem cells (iPSCs). Various characteristics of fibroblasts supported their utilization for the groundbreaking experiments of iPSC generation. One major advantage is the high availability of fibroblasts which can be easily isolated from skin biopsies. Furthermore, their cultivation, propagation, and cryoconservation properties are uncomplicated with respect to nutritional requirements and viability in culture. However, the required skin biopsy remains an invasive approach, representing a major drawback for using fibroblasts as the starting material. More and more studies appeared over the last years, describing the reprogramming of other human somatic cell types. Cells isolated from blood samples or urine, as well as more unexpected cell types, like pancreatic islet beta cells, synovial cells, or mesenchymal stromal cells from wisdom teeth, show promising characteristics for a reprogramming strategy. Here, we want to highlight the advantages of keratinocytes from human plucked hair as a widely usable, noninvasive harvesting method for primary material in comparison with other commonly used cell types.","author":[{"dropping-particle":"","family":"Raab","given":"Stefanie","non-dropping-particle":"","parse-names":false,"suffix":""},{"dropping-particle":"","family":"Klingenstein","given":"Moritz","non-dropping-particle":"","parse-names":false,"suffix":""},{"dropping-particle":"","family":"Liebau","given":"Stefan","non-dropping-particle":"","parse-names":false,"suffix":""},{"dropping-particle":"","family":"Linta","given":"Leonhard","non-dropping-particle":"","parse-names":false,"suffix":""}],"container-title":"Stem cells international","id":"ITEM-1","issued":{"date-parts":[["2014"]]},"page":"768391","publisher":"Hindawi Limited","title":"A Comparative View on Human Somatic Cell Sources for iPSC Generation.","type":"article-journal","volume":"2014"},"uris":["http://www.mendeley.com/documents/?uuid=36027dcd-f24b-310c-a965-7f4fb7ad11e6"]}],"mendeley":{"formattedCitation":"&lt;sup&gt;[&lt;sup&gt;77&lt;/sup&gt;]&lt;/sup&gt;","plainTextFormattedCitation":"[77]","previouslyFormattedCitation":"&lt;sup&gt;[&lt;sup&gt;77&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[77]</w:t>
      </w:r>
      <w:r w:rsidR="0008236E" w:rsidRPr="00EC01E1">
        <w:rPr>
          <w:rFonts w:ascii="Book Antiqua" w:hAnsi="Book Antiqua" w:cs="Times New Roman"/>
          <w:szCs w:val="24"/>
        </w:rPr>
        <w:fldChar w:fldCharType="end"/>
      </w:r>
      <w:r w:rsidR="002B2059" w:rsidRPr="00EC01E1">
        <w:rPr>
          <w:rFonts w:ascii="Book Antiqua" w:hAnsi="Book Antiqua" w:cs="Times New Roman"/>
          <w:szCs w:val="24"/>
        </w:rPr>
        <w:t>.</w:t>
      </w:r>
    </w:p>
    <w:p w:rsidR="00B43831" w:rsidRPr="00EC01E1" w:rsidRDefault="00F9319E" w:rsidP="007B17EC">
      <w:pPr>
        <w:snapToGrid w:val="0"/>
        <w:spacing w:after="0" w:line="360" w:lineRule="auto"/>
        <w:ind w:left="0" w:firstLineChars="100" w:firstLine="240"/>
        <w:rPr>
          <w:rFonts w:ascii="Book Antiqua" w:hAnsi="Book Antiqua" w:cs="Times New Roman"/>
          <w:szCs w:val="24"/>
        </w:rPr>
      </w:pPr>
      <w:r w:rsidRPr="00EC01E1">
        <w:rPr>
          <w:rFonts w:ascii="Book Antiqua" w:hAnsi="Book Antiqua" w:cs="Times New Roman"/>
          <w:szCs w:val="24"/>
        </w:rPr>
        <w:t>T</w:t>
      </w:r>
      <w:r w:rsidR="00EC6BD4" w:rsidRPr="00EC01E1">
        <w:rPr>
          <w:rFonts w:ascii="Book Antiqua" w:hAnsi="Book Antiqua" w:cs="Times New Roman"/>
          <w:szCs w:val="24"/>
        </w:rPr>
        <w:t>here are several</w:t>
      </w:r>
      <w:r w:rsidRPr="00EC01E1">
        <w:rPr>
          <w:rFonts w:ascii="Book Antiqua" w:hAnsi="Book Antiqua" w:cs="Times New Roman"/>
          <w:szCs w:val="24"/>
        </w:rPr>
        <w:t xml:space="preserve"> technical</w:t>
      </w:r>
      <w:r w:rsidR="00EC6BD4" w:rsidRPr="00EC01E1">
        <w:rPr>
          <w:rFonts w:ascii="Book Antiqua" w:hAnsi="Book Antiqua" w:cs="Times New Roman"/>
          <w:szCs w:val="24"/>
        </w:rPr>
        <w:t xml:space="preserve"> approaches </w:t>
      </w:r>
      <w:r w:rsidR="009B32F4" w:rsidRPr="00EC01E1">
        <w:rPr>
          <w:rFonts w:ascii="Book Antiqua" w:hAnsi="Book Antiqua" w:cs="Times New Roman"/>
          <w:szCs w:val="24"/>
        </w:rPr>
        <w:t>for the</w:t>
      </w:r>
      <w:r w:rsidR="00EC6BD4" w:rsidRPr="00EC01E1">
        <w:rPr>
          <w:rFonts w:ascii="Book Antiqua" w:hAnsi="Book Antiqua" w:cs="Times New Roman"/>
          <w:szCs w:val="24"/>
        </w:rPr>
        <w:t xml:space="preserve"> delivery </w:t>
      </w:r>
      <w:r w:rsidR="009B32F4" w:rsidRPr="00EC01E1">
        <w:rPr>
          <w:rFonts w:ascii="Book Antiqua" w:hAnsi="Book Antiqua" w:cs="Times New Roman"/>
          <w:szCs w:val="24"/>
        </w:rPr>
        <w:t>of</w:t>
      </w:r>
      <w:r w:rsidR="00EC6BD4" w:rsidRPr="00EC01E1">
        <w:rPr>
          <w:rFonts w:ascii="Book Antiqua" w:hAnsi="Book Antiqua" w:cs="Times New Roman"/>
          <w:szCs w:val="24"/>
        </w:rPr>
        <w:t xml:space="preserve"> the</w:t>
      </w:r>
      <w:r w:rsidRPr="00EC01E1">
        <w:rPr>
          <w:rFonts w:ascii="Book Antiqua" w:hAnsi="Book Antiqua" w:cs="Times New Roman"/>
          <w:szCs w:val="24"/>
        </w:rPr>
        <w:t xml:space="preserve"> four critical</w:t>
      </w:r>
      <w:r w:rsidR="00EC6BD4" w:rsidRPr="00EC01E1">
        <w:rPr>
          <w:rFonts w:ascii="Book Antiqua" w:hAnsi="Book Antiqua" w:cs="Times New Roman"/>
          <w:szCs w:val="24"/>
        </w:rPr>
        <w:t xml:space="preserve"> pluripotency factors</w:t>
      </w:r>
      <w:r w:rsidRPr="00EC01E1">
        <w:rPr>
          <w:rFonts w:ascii="Book Antiqua" w:hAnsi="Book Antiqua" w:cs="Times New Roman"/>
          <w:szCs w:val="24"/>
        </w:rPr>
        <w:t xml:space="preserve"> necessary for cellular reprogramming to occur</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{"citationItems":[{"id":"ITEM-1","itemData":{"DOI":"10.3389/fcell.2015.00002","ISSN":"2296-634X","PMID":"25699255","abstract":"Recent progresses in the field of Induced Pluripotent Stem Cells (iPSCs) have opened up many gateways for the research in therapeutics. iPSCs are the cells which are reprogrammed from somatic cells using different transcription factors. iPSCs possess unique properties of self renewal and differentiation to many types of cell lineage. Hence could replace the use of embryonic stem cells (ESC), and may overcome the various ethical issues regarding the use of embryos in research and clinics. Overwhelming responses prompted worldwide by a large number of researchers about the use of iPSCs evoked a large number of peple to establish more authentic methods for iPSC generation. This would require understanding the underlying mechanism in a detailed manner. There have been a large number of reports showing potential role of different molecules as putative regulators of iPSC generating methods. The molecular mechanisms that play role in reprogramming to generate iPSCs from different types of somatic cell sources involves a plethora of molecules including miRNAs, DNA modifying agents (viz. DNA methyl transferases), NANOG, etc. While promising a number of important roles in various clinical/research studies, iPSCs could also be of great use in studying molecular mechanism of many diseases. There are various diseases that have been modeled by uing iPSCs for better understanding of their etiology which maybe further utilized for developing putative treatments for these diseases. In addition, iPSCs are used for the production of patient-specific cells which can be transplanted to the site of injury or the site of tissue degeneration due to various disease conditions. The use of iPSCs may eliminate the chances of immune rejection as patient specific cells may be used for transplantation in various engraftment processes. Moreover, iPSC technology has been employed in various diseases for disease modeling and gene therapy. The technique offers benefits over other similar techniques such as animal models. Many toxic compounds (different chemical compounds, pharmaceutical drugs, other hazardous chemicals, or environmental conditions) which are encountered by humans and newly designed drugs may be evaluated for toxicity and effects by using iPSCs. Thus, the applications of iPSCs in regenerative medicine, disease modeling, and drug discovery are enormous and should be explored in a more comprehensive manner.","author":[{"dropping-particle":"","family":"Singh","given":"Vimal K","non-dropping-particle":"","parse-names":false,"suffix":""},{"dropping-particle":"","family":"Kalsan","given":"Manisha","non-dropping-particle":"","parse-names":false,"suffix":""},{"dropping-particle":"","family":"Kumar","given":"Neeraj","non-dropping-particle":"","parse-names":false,"suffix":""},{"dropping-particle":"","family":"Saini","given":"Abhishek","non-dropping-particle":"","parse-names":false,"suffix":""},{"dropping-particle":"","family":"Chandra","given":"Ramesh","non-dropping-particle":"","parse-names":false,"suffix":""}],"container-title":"Frontiers in cell and developmental biology","id":"ITEM-1","issued":{"date-parts":[["2015"]]},"page":"2","publisher":"Frontiers Media SA","title":"Induced pluripotent stem cells: applications in regenerative medicine, disease modeling, and drug discovery.","type":"article-journal","volume":"3"},"uris":["http://www.mendeley.com/documents/?uuid=97b7762a-6023-34a3-9fd0-ee0654532f39"]}],"mendeley":{"formattedCitation":"&lt;sup&gt;[&lt;sup&gt;78&lt;/sup&gt;]&lt;/sup&gt;","plainTextFormattedCitation":"[78]","previouslyFormattedCitation":"&lt;sup&gt;[&lt;sup&gt;78&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[78]</w:t>
      </w:r>
      <w:r w:rsidR="0008236E" w:rsidRPr="00EC01E1">
        <w:rPr>
          <w:rFonts w:ascii="Book Antiqua" w:hAnsi="Book Antiqua" w:cs="Times New Roman"/>
          <w:szCs w:val="24"/>
        </w:rPr>
        <w:fldChar w:fldCharType="end"/>
      </w:r>
      <w:r w:rsidR="00EC6BD4" w:rsidRPr="00EC01E1">
        <w:rPr>
          <w:rFonts w:ascii="Book Antiqua" w:hAnsi="Book Antiqua" w:cs="Times New Roman"/>
          <w:szCs w:val="24"/>
        </w:rPr>
        <w:t>. There are integrating methods that include retroviral transduction</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{"citationItems":[{"id":"ITEM-1","itemData":{"DOI":"10.1016/J.CELL.2006.07.024","abstract":"Differentiated cells can be reprogrammed to an embryonic-like state by transfer of nuclear contents into oocytes or by fusion with embryonic stem (ES) cells. Little is known about factors that induce this reprogramming. Here, we demonstrate induction of pluripotent stem cells from mouse embryonic or adult fibroblasts by introducing four factors, Oct3/4, Sox2, c-Myc, and Klf4, under ES cell culture conditions. Unexpectedly, Nanog was dispensable. These cells, which we designated iPS (induced pluripotent stem) cells, exhibit the morphology and growth properties of ES cells and express ES cell marker genes. Subcutaneous transplantation of iPS cells into nude mice resulted in tumors containing a variety of tissues from all three germ layers. Following injection into blastocysts, iPS cells contributed to mouse embryonic development. These data demonstrate that pluripotent stem cells can be directly generated from fibroblast cultures by the addition of only a few defined factors.","author":[{"dropping-particle":"","family":"Takahashi","given":"Kazutoshi","non-dropping-particle":"","parse-names":false,"suffix":""},{"dropping-particle":"","family":"Yamanaka","given":"Shinya","non-dropping-particle":"","parse-names":false,"suffix":""}],"container-title":"Cell","id":"ITEM-1","issue":"4","issued":{"date-parts":[["2006","8","25"]]},"page":"663-676","publisher":"Cell Press","title":"Induction of Pluripotent Stem Cells from Mouse Embryonic and Adult Fibroblast Cultures by Defined Factors","type":"article-journal","volume":"126"},"uris":["http://www.mendeley.com/documents/?uuid=c64a1ab4-d853-3a71-b701-4d6e6bcedaf7"]}],"mendeley":{"formattedCitation":"&lt;sup&gt;[&lt;sup&gt;74&lt;/sup&gt;]&lt;/sup&gt;","plainTextFormattedCitation":"[74]","previouslyFormattedCitation":"&lt;sup&gt;[&lt;sup&gt;74&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[74]</w:t>
      </w:r>
      <w:r w:rsidR="0008236E" w:rsidRPr="00EC01E1">
        <w:rPr>
          <w:rFonts w:ascii="Book Antiqua" w:hAnsi="Book Antiqua" w:cs="Times New Roman"/>
          <w:szCs w:val="24"/>
        </w:rPr>
        <w:fldChar w:fldCharType="end"/>
      </w:r>
      <w:r w:rsidR="00EC6BD4" w:rsidRPr="00EC01E1">
        <w:rPr>
          <w:rFonts w:ascii="Book Antiqua" w:hAnsi="Book Antiqua" w:cs="Times New Roman"/>
          <w:szCs w:val="24"/>
        </w:rPr>
        <w:t>, lentiviral delivery</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{"citationItems":[{"id":"ITEM-1","itemData":{"DOI":"10.1038/nbt1418","PMID":"18568017","abstract":"Reprogramming of mouse and human somatic cells can be achieved by ectopic expression of transcription factors, but with low efficiencies. We report that DNA methyltransferase and histone deacetylase (HDAC) inhibitors improve reprogramming efficiency. In particular, valproic acid (VPA), an HDAC inhibitor, improves reprogramming efficiency by more than 100-fold, using Oct4-GFP as a reporter. VPA also enables efficient induction of pluripotent stem cells without introduction of the oncogene c-Myc.","author":[{"dropping-particle":"","family":"Huangfu","given":"Danwei","non-dropping-particle":"","parse-names":false,"suffix":""},{"dropping-particle":"","family":"Maehr","given":"René","non-dropping-particle":"","parse-names":false,"suffix":""},{"dropping-particle":"","family":"Guo","given":"Wenjun","non-dropping-particle":"","parse-names":false,"suffix":""},{"dropping-particle":"","family":"Eijkelenboom","given":"Astrid","non-dropping-particle":"","parse-names":false,"suffix":""},{"dropping-particle":"","family":"Snitow","given":"Melinda","non-dropping-particle":"","parse-names":false,"suffix":""},{"dropping-particle":"","family":"Chen","given":"Alice E","non-dropping-particle":"","parse-names":false,"suffix":""},{"dropping-particle":"","family":"Melton","given":"Douglas A","non-dropping-particle":"","parse-names":false,"suffix":""}],"container-title":"Nature Biotechnology","id":"ITEM-1","issue":"7","issued":{"date-parts":[["2008","7","22"]]},"page":"795-797","title":"Induction of pluripotent stem cells by defined factors is greatly improved by small-molecule compounds","type":"article-journal","volume":"26"},"uris":["http://www.mendeley.com/documents/?uuid=f1a750fe-ec7e-3c96-82ac-1cb573266198"]}],"mendeley":{"formattedCitation":"&lt;sup&gt;[&lt;sup&gt;79&lt;/sup&gt;]&lt;/sup&gt;","plainTextFormattedCitation":"[79]","previouslyFormattedCitation":"&lt;sup&gt;[&lt;sup&gt;79&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[79]</w:t>
      </w:r>
      <w:r w:rsidR="0008236E" w:rsidRPr="00EC01E1">
        <w:rPr>
          <w:rFonts w:ascii="Book Antiqua" w:hAnsi="Book Antiqua" w:cs="Times New Roman"/>
          <w:szCs w:val="24"/>
        </w:rPr>
        <w:fldChar w:fldCharType="end"/>
      </w:r>
      <w:r w:rsidR="00EC6BD4" w:rsidRPr="00EC01E1">
        <w:rPr>
          <w:rFonts w:ascii="Book Antiqua" w:hAnsi="Book Antiqua" w:cs="Times New Roman"/>
          <w:szCs w:val="24"/>
        </w:rPr>
        <w:t xml:space="preserve"> </w:t>
      </w:r>
      <w:r w:rsidR="002D35B2" w:rsidRPr="00EC01E1">
        <w:rPr>
          <w:rFonts w:ascii="Book Antiqua" w:hAnsi="Book Antiqua" w:cs="Times New Roman"/>
          <w:szCs w:val="24"/>
        </w:rPr>
        <w:t>and non-integrative methods such as adenoviral transduction</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{"citationItems":[{"id":"ITEM-1","itemData":{"DOI":"10.1016/j.stem.2008.02.001","PMID":"18371448","abstract":"Ectopic expression of the transcription factors Oct4, Sox2, c-Myc, and Klf4 in fibroblasts generates induced pluripotent stem (iPS) cells. Little is known about the nature and sequence of molecular events accompanying nuclear reprogramming. Using doxycycline-inducible vectors, we have shown that exogenous factors are required for about 10 days, after which cells enter a self-sustaining pluripotent state. We have identified markers that define cell populations prior to and during this transition period. While downregulation of Thy1 and subsequent upregulation of SSEA-1 occur at early time points, reactivation of endogenous Oct4, Sox2, telomerase, and the silent X chromosome mark late events in the reprogramming process. Cell sorting with these markers allows for a significant enrichment of cells with the potential to become iPS cells. Our results suggest that factor-induced reprogramming is a gradual process with defined intermediate cell populations that contain the majority of cells poised to become iPS cells.","author":[{"dropping-particle":"","family":"Stadtfeld","given":"Matthias","non-dropping-particle":"","parse-names":false,"suffix":""},{"dropping-particle":"","family":"Maherali","given":"Nimet","non-dropping-particle":"","parse-names":false,"suffix":""},{"dropping-particle":"","family":"Breault","given":"David T.","non-dropping-particle":"","parse-names":false,"suffix":""},{"dropping-particle":"","family":"Hochedlinger","given":"Konrad","non-dropping-particle":"","parse-names":false,"suffix":""}],"container-title":"Cell Stem Cell","id":"ITEM-1","issue":"3","issued":{"date-parts":[["2008","3","6"]]},"page":"230-240","title":"Defining Molecular Cornerstones during Fibroblast to iPS Cell Reprogramming in Mouse","type":"article-journal","volume":"2"},"uris":["http://www.mendeley.com/documents/?uuid=65ac71a9-7009-3969-ab6b-cf7760764f88"]}],"mendeley":{"formattedCitation":"&lt;sup&gt;[&lt;sup&gt;80&lt;/sup&gt;]&lt;/sup&gt;","plainTextFormattedCitation":"[80]","previouslyFormattedCitation":"&lt;sup&gt;[&lt;sup&gt;80&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[80]</w:t>
      </w:r>
      <w:r w:rsidR="0008236E" w:rsidRPr="00EC01E1">
        <w:rPr>
          <w:rFonts w:ascii="Book Antiqua" w:hAnsi="Book Antiqua" w:cs="Times New Roman"/>
          <w:szCs w:val="24"/>
        </w:rPr>
        <w:fldChar w:fldCharType="end"/>
      </w:r>
      <w:r w:rsidR="002D35B2" w:rsidRPr="00EC01E1">
        <w:rPr>
          <w:rFonts w:ascii="Book Antiqua" w:hAnsi="Book Antiqua" w:cs="Times New Roman"/>
          <w:szCs w:val="24"/>
        </w:rPr>
        <w:t xml:space="preserve">, </w:t>
      </w:r>
      <w:r w:rsidR="00B0193C" w:rsidRPr="00EC01E1">
        <w:rPr>
          <w:rFonts w:ascii="Book Antiqua" w:hAnsi="Book Antiqua" w:cs="Times New Roman"/>
          <w:szCs w:val="24"/>
        </w:rPr>
        <w:t>plasmid DNA (</w:t>
      </w:r>
      <w:proofErr w:type="spellStart"/>
      <w:r w:rsidR="00B0193C" w:rsidRPr="00EC01E1">
        <w:rPr>
          <w:rFonts w:ascii="Book Antiqua" w:hAnsi="Book Antiqua" w:cs="Times New Roman"/>
          <w:szCs w:val="24"/>
        </w:rPr>
        <w:t>episomal</w:t>
      </w:r>
      <w:proofErr w:type="spellEnd"/>
      <w:r w:rsidR="00B0193C" w:rsidRPr="00EC01E1">
        <w:rPr>
          <w:rFonts w:ascii="Book Antiqua" w:hAnsi="Book Antiqua" w:cs="Times New Roman"/>
          <w:szCs w:val="24"/>
        </w:rPr>
        <w:t>)</w:t>
      </w:r>
      <w:r w:rsidRPr="00EC01E1">
        <w:rPr>
          <w:rFonts w:ascii="Book Antiqua" w:hAnsi="Book Antiqua" w:cs="Times New Roman"/>
          <w:szCs w:val="24"/>
        </w:rPr>
        <w:t xml:space="preserve"> transfer</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{"citationItems":[{"id":"ITEM-1","itemData":{"DOI":"10.1126/science.1164270","PMID":"18845712","abstract":"Induced pluripotent stem (iPS) cells have been generated from mouse and human somatic cells by introducing Oct3/4 and Sox2 with either Klf4 and c-Myc or Nanog and Lin28 using retroviruses or lentiviruses. Patient-specific iPS cells could be useful in drug discovery and regenerative medicine. However, viral integration into the host genome increases the risk of tumorigenicity. Here, we report the generation of mouse iPS cells without viral vectors. Repeated transfection of two expression plasmids, one containing the complementary DNAs (cDNAs) of Oct3/4, Sox2, and Klf4 and the other containing the c-Myc cDNA, into mouse embryonic fibroblasts resulted in iPS cells without evidence of plasmid integration, which produced teratomas when transplanted into mice and contributed to adult chimeras. The production of virus-free iPS cells, albeit from embryonic fibroblasts, addresses a critical safety concern for potential use of iPS cells in regenerative medicine.","author":[{"dropping-particle":"","family":"Okita","given":"K.","non-dropping-particle":"","parse-names":false,"suffix":""},{"dropping-particle":"","family":"Nakagawa","given":"M.","non-dropping-particle":"","parse-names":false,"suffix":""},{"dropping-particle":"","family":"Hyenjong","given":"H.","non-dropping-particle":"","parse-names":false,"suffix":""},{"dropping-particle":"","family":"Ichisaka","given":"T.","non-dropping-particle":"","parse-names":false,"suffix":""},{"dropping-particle":"","family":"Yamanaka","given":"S.","non-dropping-particle":"","parse-names":false,"suffix":""}],"container-title":"Science","id":"ITEM-1","issue":"5903","issued":{"date-parts":[["2008","11","7"]]},"page":"949-953","title":"Generation of Mouse Induced Pluripotent Stem Cells Without Viral Vectors","type":"article-journal","volume":"322"},"uris":["http://www.mendeley.com/documents/?uuid=0b992585-08be-3afc-806f-f9dc4312c425"]}],"mendeley":{"formattedCitation":"&lt;sup&gt;[&lt;sup&gt;81&lt;/sup&gt;]&lt;/sup&gt;","plainTextFormattedCitation":"[81]","previouslyFormattedCitation":"&lt;sup&gt;[&lt;sup&gt;81&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[81]</w:t>
      </w:r>
      <w:r w:rsidR="0008236E" w:rsidRPr="00EC01E1">
        <w:rPr>
          <w:rFonts w:ascii="Book Antiqua" w:hAnsi="Book Antiqua" w:cs="Times New Roman"/>
          <w:szCs w:val="24"/>
        </w:rPr>
        <w:fldChar w:fldCharType="end"/>
      </w:r>
      <w:r w:rsidR="002D35B2" w:rsidRPr="00EC01E1">
        <w:rPr>
          <w:rFonts w:ascii="Book Antiqua" w:hAnsi="Book Antiqua" w:cs="Times New Roman"/>
          <w:szCs w:val="24"/>
        </w:rPr>
        <w:t>, lox p lentivirus delivery</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{"citationItems":[{"id":"ITEM-1","itemData":{"DOI":"10.1002/stem.495","PMID":"20715179","abstract":"The development of methods to achieve efficient reprogramming of human cells while avoiding the permanent presence of reprogramming transgenes represents a critical step toward the use of induced pluripotent stem cells (iPSC) for clinical purposes, such as disease modeling or reconstituting therapies. Although several methods exist for generating iPSC free of reprogramming transgenes from mouse cells or neonatal normal human tissues, a sufficiently efficient reprogramming system is still needed to achieve the widespread derivation of disease-specific iPSC from humans with inherited or degenerative diseases. Here, we report the use of a humanized version of a single lentiviral \"stem cell cassette\" vector to accomplish efficient reprogramming of normal or diseased skin fibroblasts obtained from humans of virtually any age. Simultaneous transfer of either three or four reprogramming factors into human target cells using this single vector allows derivation of human iPSC containing a single excisable viral integration that on removal generates human iPSC free of integrated transgenes. As a proof of principle, here we apply this strategy to generate &gt;100 lung disease-specific iPSC lines from individuals with a variety of diseases affecting the epithelial, endothelial, or interstitial compartments of the lung, including cystic fibrosis, α-1 antitrypsin deficiency-related emphysema, scleroderma, and sickle-cell disease. Moreover, we demonstrate that human iPSC generated with this approach have the ability to robustly differentiate into definitive endoderm in vitro, the developmental precursor tissue of lung epithelia.","author":[{"dropping-particle":"","family":"Somers","given":"Aba","non-dropping-particle":"","parse-names":false,"suffix":""},{"dropping-particle":"","family":"Jean","given":"Jyh-Chang","non-dropping-particle":"","parse-names":false,"suffix":""},{"dropping-particle":"","family":"Sommer","given":"Cesar A","non-dropping-particle":"","parse-names":false,"suffix":""},{"dropping-particle":"","family":"Omari","given":"Amel","non-dropping-particle":"","parse-names":false,"suffix":""},{"dropping-particle":"","family":"Ford","given":"Christopher C","non-dropping-particle":"","parse-names":false,"suffix":""},{"dropping-particle":"","family":"Mills","given":"Jason A","non-dropping-particle":"","parse-names":false,"suffix":""},{"dropping-particle":"","family":"Ying","given":"Lei","non-dropping-particle":"","parse-names":false,"suffix":""},{"dropping-particle":"","family":"Sommer","given":"Andreia Gianotti","non-dropping-particle":"","parse-names":false,"suffix":""},{"dropping-particle":"","family":"Jean","given":"Jenny M","non-dropping-particle":"","parse-names":false,"suffix":""},{"dropping-particle":"","family":"Smith","given":"Brenden W","non-dropping-particle":"","parse-names":false,"suffix":""},{"dropping-particle":"","family":"Lafyatis","given":"Robert","non-dropping-particle":"","parse-names":false,"suffix":""},{"dropping-particle":"","family":"Demierre","given":"Marie-France","non-dropping-particle":"","parse-names":false,"suffix":""},{"dropping-particle":"","family":"Weiss","given":"Daniel J","non-dropping-particle":"","parse-names":false,"suffix":""},{"dropping-particle":"","family":"French","given":"Deborah L","non-dropping-particle":"","parse-names":false,"suffix":""},{"dropping-particle":"","family":"Gadue","given":"Paul","non-dropping-particle":"","parse-names":false,"suffix":""},{"dropping-particle":"","family":"Murphy","given":"George J","non-dropping-particle":"","parse-names":false,"suffix":""},{"dropping-particle":"","family":"Mostoslavsky","given":"Gustavo","non-dropping-particle":"","parse-names":false,"suffix":""},{"dropping-particle":"","family":"Kotton","given":"Darrell N","non-dropping-particle":"","parse-names":false,"suffix":""}],"container-title":"Stem cells (Dayton, Ohio)","id":"ITEM-1","issue":"10","issued":{"date-parts":[["2010","10"]]},"page":"1728-40","publisher":"NIH Public Access","title":"Generation of transgene-free lung disease-specific human induced pluripotent stem cells using a single excisable lentiviral stem cell cassette.","type":"article-journal","volume":"28"},"uris":["http://www.mendeley.com/documents/?uuid=6c99ef7a-f020-347e-8168-46e761d05f65"]}],"mendeley":{"formattedCitation":"&lt;sup&gt;[&lt;sup&gt;82&lt;/sup&gt;]&lt;/sup&gt;","plainTextFormattedCitation":"[82]","previouslyFormattedCitation":"&lt;sup&gt;[&lt;sup&gt;82&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[82]</w:t>
      </w:r>
      <w:r w:rsidR="0008236E" w:rsidRPr="00EC01E1">
        <w:rPr>
          <w:rFonts w:ascii="Book Antiqua" w:hAnsi="Book Antiqua" w:cs="Times New Roman"/>
          <w:szCs w:val="24"/>
        </w:rPr>
        <w:fldChar w:fldCharType="end"/>
      </w:r>
      <w:r w:rsidR="002D35B2" w:rsidRPr="00EC01E1">
        <w:rPr>
          <w:rFonts w:ascii="Book Antiqua" w:hAnsi="Book Antiqua" w:cs="Times New Roman"/>
          <w:szCs w:val="24"/>
        </w:rPr>
        <w:t xml:space="preserve">, </w:t>
      </w:r>
      <w:r w:rsidR="0033649E" w:rsidRPr="00EC01E1">
        <w:rPr>
          <w:rFonts w:ascii="Book Antiqua" w:hAnsi="Book Antiqua" w:cs="Times New Roman"/>
          <w:szCs w:val="24"/>
        </w:rPr>
        <w:t>Sendai virus</w:t>
      </w:r>
      <w:r w:rsidRPr="00EC01E1">
        <w:rPr>
          <w:rFonts w:ascii="Book Antiqua" w:hAnsi="Book Antiqua" w:cs="Times New Roman"/>
          <w:szCs w:val="24"/>
        </w:rPr>
        <w:t xml:space="preserve"> delivery</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{"citationItems":[{"id":"ITEM-1","itemData":{"DOI":"10.1089/cell.2013.0037","PMID":"24219578","abstract":"Studies of rare genetic bone disorders are often limited due to unavailability of tissue specimens and the lack of animal models fully replicating phenotypic features. Craniometaphyseal dysplasia (CMD) is a rare monogenic disorder characterized by hyperostosis of craniofacial bones concurrent with abnormal shape of long bones. Mutations for autosomal dominant CMD have been identified in the ANK gene (ANKH). Here we describe a simple and efficient method to reprogram adherent cells cultured from peripheral blood to human induced pluripotent stem cells (hiPSCs) from eight CMD patients and five healthy controls. Peripheral blood mononuclear cells (PBMCs) were separated from 5-7</w:instrText>
      </w:r>
      <w:r w:rsidR="001F2EBB" w:rsidRPr="00EC01E1">
        <w:rPr>
          <w:rFonts w:ascii="Times New Roman" w:hAnsi="Times New Roman" w:cs="Times New Roman"/>
          <w:szCs w:val="24"/>
        </w:rPr>
        <w:instrText> </w:instrText>
      </w:r>
      <w:r w:rsidR="001F2EBB" w:rsidRPr="00EC01E1">
        <w:rPr>
          <w:rFonts w:ascii="Book Antiqua" w:hAnsi="Book Antiqua" w:cs="Times New Roman"/>
          <w:szCs w:val="24"/>
        </w:rPr>
        <w:instrText>mL of whole blood by Ficoll gradient, expanded in the presence of cytokines and transduced with Sendai virus (SeV) vectors encoding OCT3/4, SOX2, KLF4, and c-MYC. SeV vector, a cytoplasmic RNA vector, is lost from host cells after propagation for 10-13 passages. These hiPSCs express stem cell markers, have normal karyotypes, and are capable of forming embryoid bodies in vitro as well as teratomas in vivo. Further differentiation of these patient-specific iPSCs into osteoblasts and osteoclasts can provide a useful tool to study the effects CMD mutations on bone, and this approach can be applied for disease modeling of other rare genetic musculoskeletal disorders.","author":[{"dropping-particle":"","family":"Chen","given":"I-Ping","non-dropping-particle":"","parse-names":false,"suffix":""},{"dropping-particle":"","family":"Fukuda","given":"Keiichi","non-dropping-particle":"","parse-names":false,"suffix":""},{"dropping-particle":"","family":"Fusaki","given":"Noemi","non-dropping-particle":"","parse-names":false,"suffix":""},{"dropping-particle":"","family":"Iida","given":"Akihiro","non-dropping-particle":"","parse-names":false,"suffix":""},{"dropping-particle":"","family":"Hasegawa","given":"Mamoru","non-dropping-particle":"","parse-names":false,"suffix":""},{"dropping-particle":"","family":"Lichtler","given":"Alexander","non-dropping-particle":"","parse-names":false,"suffix":""},{"dropping-particle":"","family":"Reichenberger","given":"Ernst J","non-dropping-particle":"","parse-names":false,"suffix":""}],"container-title":"Cellular reprogramming","id":"ITEM-1","issue":"6","issued":{"date-parts":[["2013","12"]]},"page":"503-13","publisher":"Mary Ann Liebert, Inc.","title":"Induced pluripotent stem cell reprogramming by integration-free Sendai virus vectors from peripheral blood of patients with craniometaphyseal dysplasia.","type":"article-journal","volume":"15"},"uris":["http://www.mendeley.com/documents/?uuid=667027cf-0277-37cd-ab5b-30587afed7ef"]}],"mendeley":{"formattedCitation":"&lt;sup&gt;[&lt;sup&gt;83&lt;/sup&gt;]&lt;/sup&gt;","plainTextFormattedCitation":"[83]","previouslyFormattedCitation":"&lt;sup&gt;[&lt;sup&gt;83&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[83]</w:t>
      </w:r>
      <w:r w:rsidR="0008236E" w:rsidRPr="00EC01E1">
        <w:rPr>
          <w:rFonts w:ascii="Book Antiqua" w:hAnsi="Book Antiqua" w:cs="Times New Roman"/>
          <w:szCs w:val="24"/>
        </w:rPr>
        <w:fldChar w:fldCharType="end"/>
      </w:r>
      <w:r w:rsidR="0033649E" w:rsidRPr="00EC01E1">
        <w:rPr>
          <w:rFonts w:ascii="Book Antiqua" w:hAnsi="Book Antiqua" w:cs="Times New Roman"/>
          <w:szCs w:val="24"/>
        </w:rPr>
        <w:t xml:space="preserve">, </w:t>
      </w:r>
      <w:proofErr w:type="spellStart"/>
      <w:r w:rsidR="002D35B2" w:rsidRPr="00EC01E1">
        <w:rPr>
          <w:rFonts w:ascii="Book Antiqua" w:hAnsi="Book Antiqua" w:cs="Times New Roman"/>
          <w:szCs w:val="24"/>
        </w:rPr>
        <w:t>piggyBAC</w:t>
      </w:r>
      <w:proofErr w:type="spellEnd"/>
      <w:r w:rsidR="002D35B2" w:rsidRPr="00EC01E1">
        <w:rPr>
          <w:rFonts w:ascii="Book Antiqua" w:hAnsi="Book Antiqua" w:cs="Times New Roman"/>
          <w:szCs w:val="24"/>
        </w:rPr>
        <w:t xml:space="preserve"> transposon</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{"citationItems":[{"id":"ITEM-1","itemData":{"DOI":"10.1038/nature07863","PMID":"19252478","abstract":"Transgenic expression of just four defined transcription factors (c-Myc, Klf4, Oct4 and Sox2) is sufficient to reprogram somatic cells to a pluripotent state. The resulting induced pluripotent stem (iPS) cells resemble embryonic stem cells in their properties and potential to differentiate into a spectrum of adult cell types. Current reprogramming strategies involve retroviral, lentiviral, adenoviral and plasmid transfection to deliver reprogramming factor transgenes. Although the latter two methods are transient and minimize the potential for insertion mutagenesis, they are currently limited by diminished reprogramming efficiencies. piggyBac (PB) transposition is host-factor independent, and has recently been demonstrated to be functional in various human and mouse cell lines. The PB transposon/transposase system requires only the inverted terminal repeats flanking a transgene and transient expression of the transposase enzyme to catalyse insertion or excision events. Here we demonstrate successful and efficient reprogramming of murine and human embryonic fibroblasts using doxycycline-inducible transcription factors delivered by PB transposition. Stable iPS cells thus generated express characteristic pluripotency markers and succeed in a series of rigorous differentiation assays. By taking advantage of the natural propensity of the PB system for seamless excision, we show that the individual PB insertions can be removed from established iPS cell lines, providing an invaluable tool for discovery. In addition, we have demonstrated the traceless removal of reprogramming factors joined with viral 2A sequences delivered by a single transposon from murine iPS lines. We anticipate that the unique properties of this virus-independent simplification of iPS cell production will accelerate this field further towards full exploration of the reprogramming process and future cell-based therapies.","author":[{"dropping-particle":"","family":"Woltjen","given":"Knut","non-dropping-particle":"","parse-names":false,"suffix":""},{"dropping-particle":"","family":"Michael","given":"Iacovos P.","non-dropping-particle":"","parse-names":false,"suffix":""},{"dropping-particle":"","family":"Mohseni","given":"Paria","non-dropping-particle":"","parse-names":false,"suffix":""},{"dropping-particle":"","family":"Desai","given":"Ridham","non-dropping-particle":"","parse-names":false,"suffix":""},{"dropping-particle":"","family":"Mileikovsky","given":"Maria","non-dropping-particle":"","parse-names":false,"suffix":""},{"dropping-particle":"","family":"Hämäläinen","given":"Riikka","non-dropping-particle":"","parse-names":false,"suffix":""},{"dropping-particle":"","family":"Cowling","given":"Rebecca","non-dropping-particle":"","parse-names":false,"suffix":""},{"dropping-particle":"","family":"Wang","given":"Wei","non-dropping-particle":"","parse-names":false,"suffix":""},{"dropping-particle":"","family":"Liu","given":"Pentao","non-dropping-particle":"","parse-names":false,"suffix":""},{"dropping-particle":"","family":"Gertsenstein","given":"Marina","non-dropping-particle":"","parse-names":false,"suffix":""},{"dropping-particle":"","family":"Kaji","given":"Keisuke","non-dropping-particle":"","parse-names":false,"suffix":""},{"dropping-particle":"","family":"Sung","given":"Hoon-Ki","non-dropping-particle":"","parse-names":false,"suffix":""},{"dropping-particle":"","family":"Nagy","given":"Andras","non-dropping-particle":"","parse-names":false,"suffix":""}],"container-title":"Nature","id":"ITEM-1","issue":"7239","issued":{"date-parts":[["2009","4","1"]]},"page":"766-770","title":"piggyBac transposition reprograms fibroblasts to induced pluripotent stem cells","type":"article-journal","volume":"458"},"uris":["http://www.mendeley.com/documents/?uuid=8626e78c-6f06-3aee-9449-aeed395efae4"]}],"mendeley":{"formattedCitation":"&lt;sup&gt;[&lt;sup&gt;84&lt;/sup&gt;]&lt;/sup&gt;","plainTextFormattedCitation":"[84]","previouslyFormattedCitation":"&lt;sup&gt;[&lt;sup&gt;84&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[84]</w:t>
      </w:r>
      <w:r w:rsidR="0008236E" w:rsidRPr="00EC01E1">
        <w:rPr>
          <w:rFonts w:ascii="Book Antiqua" w:hAnsi="Book Antiqua" w:cs="Times New Roman"/>
          <w:szCs w:val="24"/>
        </w:rPr>
        <w:fldChar w:fldCharType="end"/>
      </w:r>
      <w:r w:rsidR="002D35B2" w:rsidRPr="00EC01E1">
        <w:rPr>
          <w:rFonts w:ascii="Book Antiqua" w:hAnsi="Book Antiqua" w:cs="Times New Roman"/>
          <w:szCs w:val="24"/>
        </w:rPr>
        <w:t>,</w:t>
      </w:r>
      <w:r w:rsidR="00E04F62" w:rsidRPr="00EC01E1">
        <w:rPr>
          <w:rFonts w:ascii="Book Antiqua" w:hAnsi="Book Antiqua" w:cs="Times New Roman"/>
          <w:szCs w:val="24"/>
        </w:rPr>
        <w:t xml:space="preserve"> protein</w:t>
      </w:r>
      <w:r w:rsidRPr="00EC01E1">
        <w:rPr>
          <w:rFonts w:ascii="Book Antiqua" w:hAnsi="Book Antiqua" w:cs="Times New Roman"/>
          <w:szCs w:val="24"/>
        </w:rPr>
        <w:t>-</w:t>
      </w:r>
      <w:r w:rsidR="00E04F62" w:rsidRPr="00EC01E1">
        <w:rPr>
          <w:rFonts w:ascii="Book Antiqua" w:hAnsi="Book Antiqua" w:cs="Times New Roman"/>
          <w:szCs w:val="24"/>
        </w:rPr>
        <w:t>mediated (</w:t>
      </w:r>
      <w:r w:rsidR="00B0193C" w:rsidRPr="00EC01E1">
        <w:rPr>
          <w:rFonts w:ascii="Book Antiqua" w:hAnsi="Book Antiqua" w:cs="Times New Roman"/>
          <w:szCs w:val="24"/>
        </w:rPr>
        <w:t>polyarginine</w:t>
      </w:r>
      <w:r w:rsidRPr="00EC01E1">
        <w:rPr>
          <w:rFonts w:ascii="Book Antiqua" w:hAnsi="Book Antiqua" w:cs="Times New Roman"/>
          <w:szCs w:val="24"/>
        </w:rPr>
        <w:t>-</w:t>
      </w:r>
      <w:r w:rsidR="00B0193C" w:rsidRPr="00EC01E1">
        <w:rPr>
          <w:rFonts w:ascii="Book Antiqua" w:hAnsi="Book Antiqua" w:cs="Times New Roman"/>
          <w:szCs w:val="24"/>
        </w:rPr>
        <w:t>tagged polypeptide</w:t>
      </w:r>
      <w:r w:rsidR="00E04F62" w:rsidRPr="00EC01E1">
        <w:rPr>
          <w:rFonts w:ascii="Book Antiqua" w:hAnsi="Book Antiqua" w:cs="Times New Roman"/>
          <w:szCs w:val="24"/>
        </w:rPr>
        <w:t>)</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10.1016/j.stem.2009.05.005","PMID":"19481515","author":[{"dropping-particle":"","family":"Kim","given":"Dohoon","non-dropping-particle":"","parse-names":false,"suffix":""},{"dropping-particle":"","family":"Kim","given":"Chun-Hyung","non-dropping-particle":"","parse-names":false,"suffix":""},{"dropping-particle":"","family":"Moon","given":"Jung-Il","non-dropping-particle":"","parse-names":false,"suffix":""},{"dropping-particle":"","family":"Chung","given":"Young-Gie","non-dropping-particle":"","parse-names":false,"suffix":""},{"dropping-particle":"","family":"Chang","given":"Mi-Yoon","non-dropping-particle":"","parse-names":false,"suffix":""},{"dropping-particle":"","family":"Han","given":"Baek-Soo","non-dropping-particle":"","parse-names":false,"suffix":""},{"dropping-particle":"","family":"Ko","given":"Sanghyeok","non-dropping-particle":"","parse-names":false,"suffix":""},{"dropping-particle":"","family":"Yang","given":"Eungi","non-dropping-particle":"","parse-names":false,"suffix":""},{"dropping-particle":"","family":"Cha","given":"Kwang Yul","non-dropping-particle":"","parse-names":false,"suffix":""},{"dropping-particle":"","family":"Lanza","given":"Robert","non-dropping-particle":"","parse-names":false,"suffix":""},{"dropping-particle":"","family":"Kim","given":"Kwang-Soo","non-dropping-particle":"","parse-names":false,"suffix":""}],"container-title":"Cell stem cell","id":"ITEM-1","issue":"6","issued":{"date-parts":[["2009","6","5"]]},"page":"472-6","publisher":"NIH Public Access","title":"Generation of human induced pluripotent stem cells by direct delivery of reprogramming proteins.","type":"article-journal","volume":"4"},"uris":["http://www.mendeley.com/documents/?uuid=b0568a81-42ce-3665-9e25-91cc7d7f7373"]}],"mendeley":{"formattedCitation":"&lt;sup&gt;[&lt;sup&gt;85&lt;/sup&gt;]&lt;/sup&gt;","plainTextFormattedCitation":"[85]","previouslyFormattedCitation":"&lt;sup&gt;[&lt;sup&gt;85&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[85]</w:t>
      </w:r>
      <w:r w:rsidR="0008236E" w:rsidRPr="00EC01E1">
        <w:rPr>
          <w:rFonts w:ascii="Book Antiqua" w:hAnsi="Book Antiqua" w:cs="Times New Roman"/>
          <w:szCs w:val="24"/>
        </w:rPr>
        <w:fldChar w:fldCharType="end"/>
      </w:r>
      <w:r w:rsidR="00B0193C" w:rsidRPr="00EC01E1">
        <w:rPr>
          <w:rFonts w:ascii="Book Antiqua" w:hAnsi="Book Antiqua" w:cs="Times New Roman"/>
          <w:szCs w:val="24"/>
        </w:rPr>
        <w:t xml:space="preserve"> and</w:t>
      </w:r>
      <w:r w:rsidRPr="00EC01E1">
        <w:rPr>
          <w:rFonts w:ascii="Book Antiqua" w:hAnsi="Book Antiqua" w:cs="Times New Roman"/>
          <w:szCs w:val="24"/>
        </w:rPr>
        <w:t xml:space="preserve"> </w:t>
      </w:r>
      <w:r w:rsidR="002D35B2" w:rsidRPr="00EC01E1">
        <w:rPr>
          <w:rFonts w:ascii="Book Antiqua" w:hAnsi="Book Antiqua" w:cs="Times New Roman"/>
          <w:szCs w:val="24"/>
        </w:rPr>
        <w:t>modified synthetic mRNA</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{"citationItems":[{"id":"ITEM-1","itemData":{"DOI":"10.1016/j.stem.2010.08.012","PMID":"20888316","abstract":"Clinical application of induced pluripotent stem cells (iPSCs) is limited by the low efficiency of iPSC derivation and the fact that most protocols modify the genome to effect cellular reprogramming. Moreover, safe and effective means of directing the fate of patient-specific iPSCs toward clinically useful cell types are lacking. Here we describe a simple, nonintegrating strategy for reprogramming cell fate based on administration of synthetic mRNA modified to overcome innate antiviral responses. We show that this approach can reprogram multiple human cell types to pluripotency with efficiencies that greatly surpass established protocols. We further show that the same technology can be used to efficiently direct the differentiation of RNA-induced pluripotent stem cells (RiPSCs) into terminally differentiated myogenic cells. This technology represents a safe, efficient strategy for somatic cell reprogramming and directing cell fate that has broad applicability for basic research, disease modeling, and regenerative medicine.","author":[{"dropping-particle":"","family":"Warren","given":"Luigi","non-dropping-particle":"","parse-names":false,"suffix":""},{"dropping-particle":"","family":"Manos","given":"Philip D","non-dropping-particle":"","parse-names":false,"suffix":""},{"dropping-particle":"","family":"Ahfeldt","given":"Tim","non-dropping-particle":"","parse-names":false,"suffix":""},{"dropping-particle":"","family":"Loh","given":"Yuin-Han","non-dropping-particle":"","parse-names":false,"suffix":""},{"dropping-particle":"","family":"Li","given":"Hu","non-dropping-particle":"","parse-names":false,"suffix":""},{"dropping-particle":"","family":"Lau","given":"Frank","non-dropping-particle":"","parse-names":false,"suffix":""},{"dropping-particle":"","family":"Ebina","given":"Wataru","non-dropping-particle":"","parse-names":false,"suffix":""},{"dropping-particle":"","family":"Mandal","given":"Pankaj K","non-dropping-particle":"","parse-names":false,"suffix":""},{"dropping-particle":"","family":"Smith","given":"Zachary D","non-dropping-particle":"","parse-names":false,"suffix":""},{"dropping-particle":"","family":"Meissner","given":"Alexander","non-dropping-particle":"","parse-names":false,"suffix":""},{"dropping-particle":"","family":"Daley","given":"George Q","non-dropping-particle":"","parse-names":false,"suffix":""},{"dropping-particle":"","family":"Brack","given":"Andrew S","non-dropping-particle":"","parse-names":false,"suffix":""},{"dropping-particle":"","family":"Collins","given":"James J","non-dropping-particle":"","parse-names":false,"suffix":""},{"dropping-particle":"","family":"Cowan","given":"Chad","non-dropping-particle":"","parse-names":false,"suffix":""},{"dropping-particle":"","family":"Schlaeger","given":"Thorsten M","non-dropping-particle":"","parse-names":false,"suffix":""},{"dropping-particle":"","family":"Rossi","given":"Derrick J","non-dropping-particle":"","parse-names":false,"suffix":""}],"container-title":"Cell stem cell","id":"ITEM-1","issue":"5","issued":{"date-parts":[["2010","11","5"]]},"page":"618-30","publisher":"NIH Public Access","title":"Highly efficient reprogramming to pluripotency and directed differentiation of human cells with synthetic modified mRNA.","type":"article-journal","volume":"7"},"uris":["http://www.mendeley.com/documents/?uuid=586bcd90-dcd3-3b64-bc43-ffb078fca6b0"]}],"mendeley":{"formattedCitation":"&lt;sup&gt;[&lt;sup&gt;86&lt;/sup&gt;]&lt;/sup&gt;","plainTextFormattedCitation":"[86]","previouslyFormattedCitation":"&lt;sup&gt;[&lt;sup&gt;86&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[86]</w:t>
      </w:r>
      <w:r w:rsidR="0008236E" w:rsidRPr="00EC01E1">
        <w:rPr>
          <w:rFonts w:ascii="Book Antiqua" w:hAnsi="Book Antiqua" w:cs="Times New Roman"/>
          <w:szCs w:val="24"/>
        </w:rPr>
        <w:fldChar w:fldCharType="end"/>
      </w:r>
      <w:r w:rsidR="00E04F62" w:rsidRPr="00EC01E1">
        <w:rPr>
          <w:rFonts w:ascii="Book Antiqua" w:hAnsi="Book Antiqua" w:cs="Times New Roman"/>
          <w:szCs w:val="24"/>
        </w:rPr>
        <w:t xml:space="preserve"> </w:t>
      </w:r>
      <w:r w:rsidR="009B32F4" w:rsidRPr="00EC01E1">
        <w:rPr>
          <w:rFonts w:ascii="Book Antiqua" w:hAnsi="Book Antiqua" w:cs="Times New Roman"/>
          <w:szCs w:val="24"/>
        </w:rPr>
        <w:t xml:space="preserve">(Table </w:t>
      </w:r>
      <w:r w:rsidR="008728F7" w:rsidRPr="00EC01E1">
        <w:rPr>
          <w:rFonts w:ascii="Book Antiqua" w:hAnsi="Book Antiqua" w:cs="Times New Roman"/>
          <w:szCs w:val="24"/>
        </w:rPr>
        <w:t>2</w:t>
      </w:r>
      <w:r w:rsidR="009B32F4" w:rsidRPr="00EC01E1">
        <w:rPr>
          <w:rFonts w:ascii="Book Antiqua" w:hAnsi="Book Antiqua" w:cs="Times New Roman"/>
          <w:szCs w:val="24"/>
        </w:rPr>
        <w:t xml:space="preserve">). </w:t>
      </w:r>
      <w:r w:rsidR="00E8396F" w:rsidRPr="00EC01E1">
        <w:rPr>
          <w:rFonts w:ascii="Book Antiqua" w:hAnsi="Book Antiqua" w:cs="Times New Roman"/>
          <w:szCs w:val="24"/>
        </w:rPr>
        <w:t>Each method</w:t>
      </w:r>
      <w:r w:rsidRPr="00EC01E1">
        <w:rPr>
          <w:rFonts w:ascii="Book Antiqua" w:hAnsi="Book Antiqua" w:cs="Times New Roman"/>
          <w:szCs w:val="24"/>
        </w:rPr>
        <w:t>ology</w:t>
      </w:r>
      <w:r w:rsidR="00E8396F" w:rsidRPr="00EC01E1">
        <w:rPr>
          <w:rFonts w:ascii="Book Antiqua" w:hAnsi="Book Antiqua" w:cs="Times New Roman"/>
          <w:szCs w:val="24"/>
        </w:rPr>
        <w:t xml:space="preserve"> has its advantages and disadvantages</w:t>
      </w:r>
      <w:r w:rsidR="0008236E" w:rsidRPr="00EC01E1">
        <w:rPr>
          <w:rFonts w:ascii="Book Antiqua" w:hAnsi="Book Antiqua" w:cs="Times New Roman"/>
          <w:szCs w:val="24"/>
        </w:rPr>
        <w:fldChar w:fldCharType="begin" w:fldLock="1"/>
      </w:r>
      <w:r w:rsidR="000075B1" w:rsidRPr="00EC01E1">
        <w:rPr>
          <w:rFonts w:ascii="Book Antiqua" w:hAnsi="Book Antiqua" w:cs="Times New Roman"/>
          <w:szCs w:val="24"/>
        </w:rPr>
        <w:instrText>ADDIN CSL_CITATION {"citationItems":[{"id":"ITEM-1","itemData":{"DOI":"10.1002/jcb.24183","PMID":"22573568","abstract":"The discovery of the ability to induce somatic cells to a pluripotent state through the overexpression of specific transcription factors has the potential to transform the ways in which pharmaceutical agents and cellular transplantation therapies are developed. Proper utilization of the technology to generate induced pluripotent stem cells (iPSCs) requires that researchers select the appropriate reprogramming method for generating iPSCs so that the resulting iPSCs can be transitioned towards clinical applications effectively. This article reviews all of the currently available reprogramming techniques with a focus on critiquing them on the basis of their utility in translational medicine.","author":[{"dropping-particle":"","family":"Rao","given":"Mahendra S","non-dropping-particle":"","parse-names":false,"suffix":""},{"dropping-particle":"","family":"Malik","given":"Nasir","non-dropping-particle":"","parse-names":false,"suffix":""}],"container-title":"Journal of cellular biochemistry","id":"ITEM-1","issue":"10","issued":{"date-parts":[["2012","10"]]},"page":"3061-8","publisher":"NIH Public Access","title":"Assessing iPSC reprogramming methods for their suitability in translational medicine.","type":"article-journal","volume":"113"},"uris":["http://www.mendeley.com/documents/?uuid=3b7c0275-e663-3c6f-8dc2-2ef557b32463"]},{"id":"ITEM-2","itemData":{"DOI":"10.1038/nbt.3070","PMID":"25437882","abstract":"Human induced pluripotent stem cells (hiPSCs) are useful in disease modeling and drug discovery, and they promise to provide a new generation of cell-based therapeutics. To date there has been no systematic evaluation of the most widely used techniques for generating integration-free hiPSCs. Here we compare Sendai-viral (SeV), episomal (Epi) and mRNA transfection mRNA methods using a number of criteria. All methods generated high-quality hiPSCs, but significant differences existed in aneuploidy rates, reprogramming efficiency, reliability and workload. We discuss the advantages and shortcomings of each approach, and present and review the results of a survey of a large number of human reprogramming laboratories on their independent experiences and preferences. Our analysis provides a valuable resource to inform the use of specific reprogramming methods for different laboratories and different applications, including clinical translation.","author":[{"dropping-particle":"","family":"Schlaeger","given":"Thorsten M","non-dropping-particle":"","parse-names":false,"suffix":""},{"dropping-particle":"","family":"Daheron","given":"Laurence","non-dropping-particle":"","parse-names":false,"suffix":""},{"dropping-particle":"","family":"Brickler","given":"Thomas R","non-dropping-particle":"","parse-names":false,"suffix":""},{"dropping-particle":"","family":"Entwisle","given":"Samuel","non-dropping-particle":"","parse-names":false,"suffix":""},{"dropping-particle":"","family":"Chan","given":"Karrie","non-dropping-particle":"","parse-names":false,"suffix":""},{"dropping-particle":"","family":"Cianci","given":"Amelia","non-dropping-particle":"","parse-names":false,"suffix":""},{"dropping-particle":"","family":"DeVine","given":"Alexander","non-dropping-particle":"","parse-names":false,"suffix":""},{"dropping-particle":"","family":"Ettenger","given":"Andrew","non-dropping-particle":"","parse-names":false,"suffix":""},{"dropping-particle":"","family":"Fitzgerald","given":"Kelly","non-dropping-particle":"","parse-names":false,"suffix":""},{"dropping-particle":"","family":"Godfrey","given":"Michelle","non-dropping-particle":"","parse-names":false,"suffix":""},{"dropping-particle":"","family":"Gupta","given":"Dipti","non-dropping-particle":"","parse-names":false,"suffix":""},{"dropping-particle":"","family":"McPherson","given":"Jade","non-dropping-particle":"","parse-names":false,"suffix":""},{"dropping-particle":"","family":"Malwadkar","given":"Prerana","non-dropping-particle":"","parse-names":false,"suffix":""},{"dropping-particle":"","family":"Gupta","given":"Manav","non-dropping-particle":"","parse-names":false,"suffix":""},{"dropping-particle":"","family":"Bell","given":"Blair","non-dropping-particle":"","parse-names":false,"suffix":""},{"dropping-particle":"","family":"Doi","given":"Akiko","non-dropping-particle":"","parse-names":false,"suffix":""},{"dropping-particle":"","family":"Jung","given":"Namyoung","non-dropping-particle":"","parse-names":false,"suffix":""},{"dropping-particle":"","family":"Li","given":"Xin","non-dropping-particle":"","parse-names":false,"suffix":""},{"dropping-particle":"","family":"Lynes","given":"Maureen S","non-dropping-particle":"","parse-names":false,"suffix":""},{"dropping-particle":"","family":"Brookes","given":"Emily","non-dropping-particle":"","parse-names":false,"suffix":""},{"dropping-particle":"","family":"Cherry","given":"Anne B C","non-dropping-particle":"","parse-names":false,"suffix":""},{"dropping-particle":"","family":"Demirbas","given":"Didem","non-dropping-particle":"","parse-names":false,"suffix":""},{"dropping-particle":"","family":"Tsankov","given":"Alexander M","non-dropping-particle":"","parse-names":false,"suffix":""},{"dropping-particle":"","family":"Zon","given":"Leonard I","non-dropping-particle":"","parse-names":false,"suffix":""},{"dropping-particle":"","family":"Rubin","given":"Lee L","non-dropping-particle":"","parse-names":false,"suffix":""},{"dropping-particle":"","family":"Feinberg","given":"Andrew P","non-dropping-particle":"","parse-names":false,"suffix":""},{"dropping-particle":"","family":"Meissner","given":"Alexander","non-dropping-particle":"","parse-names":false,"suffix":""},{"dropping-particle":"","family":"Cowan","given":"Chad A","non-dropping-particle":"","parse-names":false,"suffix":""},{"dropping-particle":"","family":"Daley","given":"George Q","non-dropping-particle":"","parse-names":false,"suffix":""}],"container-title":"Nature biotechnology","id":"ITEM-2","issue":"1","issued":{"date-parts":[["2015","1"]]},"page":"58-63","publisher":"NIH Public Access","title":"A comparison of non-integrating reprogramming methods.","type":"article-journal","volume":"33"},"uris":["http://www.mendeley.com/documents/?uuid=71902208-a01d-3c18-9959-a13cff84325d"]},{"id":"ITEM-3","itemData":{"DOI":"10.1007/s10815-011-9552-6","PMID":"21384252","abstract":"Direct reprogramming of somatic cells into induced pluripotent stem (iPS) cells has emerged as an invaluable method for generating patient-specific stem cells of any lineage without the use of embryonic materials. Following the first reported generation of iPS cells from murine fibroblasts using retroviral transduction of a defined set of transcription factors, various new strategies have been developed to improve and refine the reprogramming technology. Recent developments provide optimism that the generation of safe iPS cells without any genomic modification could be derived in the near future for the use in clinical settings. This review summarizes current and evolving strategies in the generation of iPS cells, including types of somatic cells for reprogramming, variations of reprogramming genes, reprogramming methods, and how the advancement iPS cells technology can lead to the future success of reproductive medicine.","author":[{"dropping-particle":"","family":"Lai","given":"Mei I","non-dropping-particle":"","parse-names":false,"suffix":""},{"dropping-particle":"","family":"Wendy-Yeo","given":"Wai Yeng","non-dropping-particle":"","parse-names":false,"suffix":""},{"dropping-particle":"","family":"Ramasamy","given":"Rajesh","non-dropping-particle":"","parse-names":false,"suffix":""},{"dropping-particle":"","family":"Nordin","given":"Norshariza","non-dropping-particle":"","parse-names":false,"suffix":""},{"dropping-particle":"","family":"Rosli","given":"Rozita","non-dropping-particle":"","parse-names":false,"suffix":""},{"dropping-particle":"","family":"Veerakumarasivam","given":"Abhi","non-dropping-particle":"","parse-names":false,"suffix":""},{"dropping-particle":"","family":"Abdullah","given":"Syahril","non-dropping-particle":"","parse-names":false,"suffix":""}],"container-title":"Journal of assisted reproduction and genetics","id":"ITEM-3","issue":"4","issued":{"date-parts":[["2011","4"]]},"page":"291-301","publisher":"Springer","title":"Advancements in reprogramming strategies for the generation of induced pluripotent stem cells.","type":"article-journal","volume":"28"},"uris":["http://www.mendeley.com/documents/?uuid=f22d33ad-bbbe-3849-88ee-60f6fab4c3d7"]}],"mendeley":{"formattedCitation":"&lt;sup&gt;[&lt;sup&gt;87&lt;/sup&gt;–&lt;sup&gt;89&lt;/sup&gt;]&lt;/sup&gt;","plainTextFormattedCitation":"[87–89]","previouslyFormattedCitation":"&lt;sup&gt;[&lt;sup&gt;87&lt;/sup&gt;–&lt;sup&gt;89&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0075B1" w:rsidRPr="00EC01E1">
        <w:rPr>
          <w:rFonts w:ascii="Book Antiqua" w:hAnsi="Book Antiqua" w:cs="Times New Roman"/>
          <w:noProof/>
          <w:szCs w:val="24"/>
          <w:vertAlign w:val="superscript"/>
        </w:rPr>
        <w:t>[87–89]</w:t>
      </w:r>
      <w:r w:rsidR="0008236E" w:rsidRPr="00EC01E1">
        <w:rPr>
          <w:rFonts w:ascii="Book Antiqua" w:hAnsi="Book Antiqua" w:cs="Times New Roman"/>
          <w:szCs w:val="24"/>
        </w:rPr>
        <w:fldChar w:fldCharType="end"/>
      </w:r>
      <w:r w:rsidR="000075B1" w:rsidRPr="00EC01E1">
        <w:rPr>
          <w:rFonts w:ascii="Book Antiqua" w:hAnsi="Book Antiqua" w:cs="Times New Roman"/>
          <w:szCs w:val="24"/>
        </w:rPr>
        <w:t xml:space="preserve"> </w:t>
      </w:r>
      <w:r w:rsidR="00273DF2" w:rsidRPr="00EC01E1">
        <w:rPr>
          <w:rFonts w:ascii="Book Antiqua" w:hAnsi="Book Antiqua" w:cs="Times New Roman"/>
          <w:szCs w:val="24"/>
        </w:rPr>
        <w:t>a</w:t>
      </w:r>
      <w:r w:rsidR="00E8396F" w:rsidRPr="00EC01E1">
        <w:rPr>
          <w:rFonts w:ascii="Book Antiqua" w:hAnsi="Book Antiqua" w:cs="Times New Roman"/>
          <w:szCs w:val="24"/>
        </w:rPr>
        <w:t>nd</w:t>
      </w:r>
      <w:r w:rsidR="009B32F4" w:rsidRPr="00EC01E1">
        <w:rPr>
          <w:rFonts w:ascii="Book Antiqua" w:hAnsi="Book Antiqua" w:cs="Times New Roman"/>
          <w:szCs w:val="24"/>
        </w:rPr>
        <w:t xml:space="preserve"> the choice of delivery vector can</w:t>
      </w:r>
      <w:r w:rsidR="00E8396F" w:rsidRPr="00EC01E1">
        <w:rPr>
          <w:rFonts w:ascii="Book Antiqua" w:hAnsi="Book Antiqua" w:cs="Times New Roman"/>
          <w:szCs w:val="24"/>
        </w:rPr>
        <w:t xml:space="preserve"> have important implications</w:t>
      </w:r>
      <w:r w:rsidRPr="00EC01E1">
        <w:rPr>
          <w:rFonts w:ascii="Book Antiqua" w:hAnsi="Book Antiqua" w:cs="Times New Roman"/>
          <w:szCs w:val="24"/>
        </w:rPr>
        <w:t xml:space="preserve"> in downstream applications</w:t>
      </w:r>
      <w:r w:rsidR="00E8396F" w:rsidRPr="00EC01E1">
        <w:rPr>
          <w:rFonts w:ascii="Book Antiqua" w:hAnsi="Book Antiqua" w:cs="Times New Roman"/>
          <w:szCs w:val="24"/>
        </w:rPr>
        <w:t xml:space="preserve"> </w:t>
      </w:r>
      <w:r w:rsidR="009B32F4" w:rsidRPr="00EC01E1">
        <w:rPr>
          <w:rFonts w:ascii="Book Antiqua" w:hAnsi="Book Antiqua" w:cs="Times New Roman"/>
          <w:szCs w:val="24"/>
        </w:rPr>
        <w:t>and, therefore, needs to be considered carefully.</w:t>
      </w:r>
    </w:p>
    <w:p w:rsidR="003B53C8" w:rsidRPr="00EC01E1" w:rsidRDefault="00F9319E" w:rsidP="007B17EC">
      <w:pPr>
        <w:snapToGrid w:val="0"/>
        <w:spacing w:after="0" w:line="360" w:lineRule="auto"/>
        <w:ind w:left="0" w:firstLineChars="100" w:firstLine="240"/>
        <w:rPr>
          <w:rFonts w:ascii="Book Antiqua" w:hAnsi="Book Antiqua" w:cs="Times New Roman"/>
          <w:szCs w:val="24"/>
        </w:rPr>
      </w:pPr>
      <w:r w:rsidRPr="00EC01E1">
        <w:rPr>
          <w:rFonts w:ascii="Book Antiqua" w:hAnsi="Book Antiqua" w:cs="Times New Roman"/>
          <w:szCs w:val="24"/>
        </w:rPr>
        <w:t>Once created,</w:t>
      </w:r>
      <w:r w:rsidR="00620BDB" w:rsidRPr="00EC01E1">
        <w:rPr>
          <w:rFonts w:ascii="Book Antiqua" w:hAnsi="Book Antiqua" w:cs="Times New Roman"/>
          <w:szCs w:val="24"/>
        </w:rPr>
        <w:t xml:space="preserve"> iPSCs </w:t>
      </w:r>
      <w:r w:rsidR="009B32F4" w:rsidRPr="00EC01E1">
        <w:rPr>
          <w:rFonts w:ascii="Book Antiqua" w:hAnsi="Book Antiqua" w:cs="Times New Roman"/>
          <w:szCs w:val="24"/>
        </w:rPr>
        <w:t>have</w:t>
      </w:r>
      <w:r w:rsidR="00620BDB" w:rsidRPr="00EC01E1">
        <w:rPr>
          <w:rFonts w:ascii="Book Antiqua" w:hAnsi="Book Antiqua" w:cs="Times New Roman"/>
          <w:szCs w:val="24"/>
        </w:rPr>
        <w:t xml:space="preserve"> </w:t>
      </w:r>
      <w:r w:rsidR="009B32F4" w:rsidRPr="00EC01E1">
        <w:rPr>
          <w:rFonts w:ascii="Book Antiqua" w:hAnsi="Book Antiqua" w:cs="Times New Roman"/>
          <w:szCs w:val="24"/>
        </w:rPr>
        <w:t>significant</w:t>
      </w:r>
      <w:r w:rsidR="00620BDB" w:rsidRPr="00EC01E1">
        <w:rPr>
          <w:rFonts w:ascii="Book Antiqua" w:hAnsi="Book Antiqua" w:cs="Times New Roman"/>
          <w:szCs w:val="24"/>
        </w:rPr>
        <w:t xml:space="preserve"> advantages</w:t>
      </w:r>
      <w:r w:rsidRPr="00EC01E1">
        <w:rPr>
          <w:rFonts w:ascii="Book Antiqua" w:hAnsi="Book Antiqua" w:cs="Times New Roman"/>
          <w:szCs w:val="24"/>
        </w:rPr>
        <w:t xml:space="preserve"> compared to other cell types</w:t>
      </w:r>
      <w:r w:rsidR="00620BDB" w:rsidRPr="00EC01E1">
        <w:rPr>
          <w:rFonts w:ascii="Book Antiqua" w:hAnsi="Book Antiqua" w:cs="Times New Roman"/>
          <w:szCs w:val="24"/>
        </w:rPr>
        <w:t xml:space="preserve"> as </w:t>
      </w:r>
      <w:r w:rsidR="00867CCE" w:rsidRPr="00EC01E1">
        <w:rPr>
          <w:rFonts w:ascii="Book Antiqua" w:hAnsi="Book Antiqua" w:cs="Times New Roman"/>
          <w:szCs w:val="24"/>
        </w:rPr>
        <w:t xml:space="preserve">a </w:t>
      </w:r>
      <w:r w:rsidR="00620BDB" w:rsidRPr="00EC01E1">
        <w:rPr>
          <w:rFonts w:ascii="Book Antiqua" w:hAnsi="Book Antiqua" w:cs="Times New Roman"/>
          <w:szCs w:val="24"/>
        </w:rPr>
        <w:t xml:space="preserve">model of disease. </w:t>
      </w:r>
      <w:r w:rsidR="00867CCE" w:rsidRPr="00EC01E1">
        <w:rPr>
          <w:rFonts w:ascii="Book Antiqua" w:hAnsi="Book Antiqua" w:cs="Times New Roman"/>
          <w:szCs w:val="24"/>
        </w:rPr>
        <w:t>Since they possess</w:t>
      </w:r>
      <w:r w:rsidR="00620BDB" w:rsidRPr="00EC01E1">
        <w:rPr>
          <w:rFonts w:ascii="Book Antiqua" w:hAnsi="Book Antiqua" w:cs="Times New Roman"/>
          <w:szCs w:val="24"/>
        </w:rPr>
        <w:t xml:space="preserve"> the ability </w:t>
      </w:r>
      <w:r w:rsidR="00867CCE" w:rsidRPr="00EC01E1">
        <w:rPr>
          <w:rFonts w:ascii="Book Antiqua" w:hAnsi="Book Antiqua" w:cs="Times New Roman"/>
          <w:szCs w:val="24"/>
        </w:rPr>
        <w:t>to</w:t>
      </w:r>
      <w:r w:rsidR="00620BDB" w:rsidRPr="00EC01E1">
        <w:rPr>
          <w:rFonts w:ascii="Book Antiqua" w:hAnsi="Book Antiqua" w:cs="Times New Roman"/>
          <w:szCs w:val="24"/>
        </w:rPr>
        <w:t xml:space="preserve"> self-renew, there is no concern </w:t>
      </w:r>
      <w:r w:rsidR="00867CCE" w:rsidRPr="00EC01E1">
        <w:rPr>
          <w:rFonts w:ascii="Book Antiqua" w:hAnsi="Book Antiqua" w:cs="Times New Roman"/>
          <w:szCs w:val="24"/>
        </w:rPr>
        <w:t>about</w:t>
      </w:r>
      <w:r w:rsidR="00620BDB" w:rsidRPr="00EC01E1">
        <w:rPr>
          <w:rFonts w:ascii="Book Antiqua" w:hAnsi="Book Antiqua" w:cs="Times New Roman"/>
          <w:szCs w:val="24"/>
        </w:rPr>
        <w:t xml:space="preserve"> how many passages the cells can </w:t>
      </w:r>
      <w:r w:rsidR="009B32F4" w:rsidRPr="00EC01E1">
        <w:rPr>
          <w:rFonts w:ascii="Book Antiqua" w:hAnsi="Book Antiqua" w:cs="Times New Roman"/>
          <w:szCs w:val="24"/>
        </w:rPr>
        <w:t>tolerate</w:t>
      </w:r>
      <w:r w:rsidR="00867CCE" w:rsidRPr="00EC01E1">
        <w:rPr>
          <w:rFonts w:ascii="Book Antiqua" w:hAnsi="Book Antiqua" w:cs="Times New Roman"/>
          <w:szCs w:val="24"/>
        </w:rPr>
        <w:t xml:space="preserve"> and these cells can be relatively easily expanded </w:t>
      </w:r>
      <w:r w:rsidR="00867CCE" w:rsidRPr="00EC01E1">
        <w:rPr>
          <w:rFonts w:ascii="Book Antiqua" w:hAnsi="Book Antiqua" w:cs="Times New Roman"/>
          <w:i/>
          <w:szCs w:val="24"/>
        </w:rPr>
        <w:t>in vitro</w:t>
      </w:r>
      <w:r w:rsidR="00867CCE" w:rsidRPr="00EC01E1">
        <w:rPr>
          <w:rFonts w:ascii="Book Antiqua" w:hAnsi="Book Antiqua" w:cs="Times New Roman"/>
          <w:szCs w:val="24"/>
        </w:rPr>
        <w:t xml:space="preserve"> and be used for many experiments</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{"citationItems":[{"id":"ITEM-1","itemData":{"DOI":"10.1146/annurev.cellbio.042308.113248","PMID":"19575646","abstract":"Self-renewal is the process by which stem cells divide to make more stem cells, perpetuating the stem cell pool throughout life. Self-renewal is division with maintenance of the undifferentiated state. This requires cell cycle control and often maintenance of multipotency or pluripotency, depending on the stem cell. Self-renewal programs involve networks that balance proto-oncogenes (promoting self-renewal), gate-keeping tumor suppressors (limiting self-renewal), and care-taking tumor suppressors (maintaining genomic integrity). These cell-intrinsic mechanisms are regulated by cell-extrinsic signals from the niche, the microenvironment that maintains stem cells and regulates their function in tissues. In response to changing tissue demands, stem cells undergo changes in cell cycle status and developmental potential over time, requiring different self-renewal programs at different stages of life. Reduced stem cell function and tissue regenerative capacity during aging are caused by changes in self-renewal programs that augment tumor suppression. Cancer arises from mutations that inappropriately activate self-renewal programs.","author":[{"dropping-particle":"","family":"Shenghui","given":"He","non-dropping-particle":"","parse-names":false,"suffix":""},{"dropping-particle":"","family":"Nakada","given":"Daisuke","non-dropping-particle":"","parse-names":false,"suffix":""},{"dropping-particle":"","family":"Morrison","given":"Sean J.","non-dropping-particle":"","parse-names":false,"suffix":""}],"container-title":"Annual Review of Cell and Developmental Biology","id":"ITEM-1","issue":"1","issued":{"date-parts":[["2009","11"]]},"page":"377-406","title":"Mechanisms of Stem Cell Self-Renewal","type":"article-journal","volume":"25"},"uris":["http://www.mendeley.com/documents/?uuid=ec380c8e-bb7b-3eb5-9aa4-9e563c7aa933"]}],"mendeley":{"formattedCitation":"&lt;sup&gt;[&lt;sup&gt;90&lt;/sup&gt;]&lt;/sup&gt;","plainTextFormattedCitation":"[90]","previouslyFormattedCitation":"&lt;sup&gt;[&lt;sup&gt;90&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[90]</w:t>
      </w:r>
      <w:r w:rsidR="0008236E" w:rsidRPr="00EC01E1">
        <w:rPr>
          <w:rFonts w:ascii="Book Antiqua" w:hAnsi="Book Antiqua" w:cs="Times New Roman"/>
          <w:szCs w:val="24"/>
        </w:rPr>
        <w:fldChar w:fldCharType="end"/>
      </w:r>
      <w:r w:rsidR="00620BDB" w:rsidRPr="00EC01E1">
        <w:rPr>
          <w:rFonts w:ascii="Book Antiqua" w:hAnsi="Book Antiqua" w:cs="Times New Roman"/>
          <w:szCs w:val="24"/>
        </w:rPr>
        <w:t xml:space="preserve">. </w:t>
      </w:r>
      <w:r w:rsidR="00867CCE" w:rsidRPr="00EC01E1">
        <w:rPr>
          <w:rFonts w:ascii="Book Antiqua" w:hAnsi="Book Antiqua" w:cs="Times New Roman"/>
          <w:szCs w:val="24"/>
        </w:rPr>
        <w:t>Furthermore, since</w:t>
      </w:r>
      <w:r w:rsidR="00620BDB" w:rsidRPr="00EC01E1">
        <w:rPr>
          <w:rFonts w:ascii="Book Antiqua" w:hAnsi="Book Antiqua" w:cs="Times New Roman"/>
          <w:szCs w:val="24"/>
        </w:rPr>
        <w:t xml:space="preserve"> they can</w:t>
      </w:r>
      <w:r w:rsidR="00B6772F" w:rsidRPr="00EC01E1">
        <w:rPr>
          <w:rFonts w:ascii="Book Antiqua" w:hAnsi="Book Antiqua" w:cs="Times New Roman"/>
          <w:szCs w:val="24"/>
        </w:rPr>
        <w:t xml:space="preserve"> be</w:t>
      </w:r>
      <w:r w:rsidR="00620BDB" w:rsidRPr="00EC01E1">
        <w:rPr>
          <w:rFonts w:ascii="Book Antiqua" w:hAnsi="Book Antiqua" w:cs="Times New Roman"/>
          <w:szCs w:val="24"/>
        </w:rPr>
        <w:t xml:space="preserve"> </w:t>
      </w:r>
      <w:r w:rsidR="00620BDB" w:rsidRPr="00EC01E1">
        <w:rPr>
          <w:rFonts w:ascii="Book Antiqua" w:hAnsi="Book Antiqua" w:cs="Times New Roman"/>
          <w:szCs w:val="24"/>
        </w:rPr>
        <w:lastRenderedPageBreak/>
        <w:t>differentiate</w:t>
      </w:r>
      <w:r w:rsidR="00B6772F" w:rsidRPr="00EC01E1">
        <w:rPr>
          <w:rFonts w:ascii="Book Antiqua" w:hAnsi="Book Antiqua" w:cs="Times New Roman"/>
          <w:szCs w:val="24"/>
        </w:rPr>
        <w:t>d</w:t>
      </w:r>
      <w:r w:rsidR="00620BDB" w:rsidRPr="00EC01E1">
        <w:rPr>
          <w:rFonts w:ascii="Book Antiqua" w:hAnsi="Book Antiqua" w:cs="Times New Roman"/>
          <w:szCs w:val="24"/>
        </w:rPr>
        <w:t xml:space="preserve"> into mostly every cell</w:t>
      </w:r>
      <w:r w:rsidR="00B6772F" w:rsidRPr="00EC01E1">
        <w:rPr>
          <w:rFonts w:ascii="Book Antiqua" w:hAnsi="Book Antiqua" w:cs="Times New Roman"/>
          <w:szCs w:val="24"/>
        </w:rPr>
        <w:t xml:space="preserve"> type</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{"citationItems":[{"id":"ITEM-1","itemData":{"DOI":"10.1016/j.bbrc.2009.02.120","PMID":"19250925","abstract":"Embryonic stem cells differentiated on M15 cells have previously been shown to give rise to cells of the mesendodermal and definitive endodermal lineages. Here we demonstrate that neuroectodermal and mesodermal lineages can be derived from ES cells cultured on M15 cells and subsequently subjected to specific culture conditions, as confirmed by the expression of molecular markers. Prospective isolation and microarray analyses showed that neuroectodermal cells expressed anterior-to-posterior, as well as dorso-ventral regional markers, suggesting that this procedure could be used for the induction of cells belonging to a wide variety of neural lineages. Lateral mesoderm and paraxial mesoderm cells were also produced and their gene expression profiles were confirmed by microarray analyses. These results indicate that the M15 cell system provides a valuable tool for generating ES cell-derived lineage-specific cell types belonging to the three germ layers, namely neuroectoderm, mesoderm, and definitive endoderm.","author":[{"dropping-particle":"","family":"Shiraki","given":"Nobuaki","non-dropping-particle":"","parse-names":false,"suffix":""},{"dropping-particle":"","family":"Higuchi","given":"Yuichiro","non-dropping-particle":"","parse-names":false,"suffix":""},{"dropping-particle":"","family":"Harada","given":"Seiko","non-dropping-particle":"","parse-names":false,"suffix":""},{"dropping-particle":"","family":"Umeda","given":"Kahoko","non-dropping-particle":"","parse-names":false,"suffix":""},{"dropping-particle":"","family":"Isagawa","given":"Takayuki","non-dropping-particle":"","parse-names":false,"suffix":""},{"dropping-particle":"","family":"Aburatani","given":"Hiroyuki","non-dropping-particle":"","parse-names":false,"suffix":""},{"dropping-particle":"","family":"Kume","given":"Kazuhiko","non-dropping-particle":"","parse-names":false,"suffix":""},{"dropping-particle":"","family":"Kume","given":"Shoen","non-dropping-particle":"","parse-names":false,"suffix":""}],"container-title":"Biochemical and Biophysical Research Communications","id":"ITEM-1","issue":"4","issued":{"date-parts":[["2009","4","17"]]},"page":"694-699","title":"Differentiation and characterization of embryonic stem cells into three germ layers","type":"article-journal","volume":"381"},"uris":["http://www.mendeley.com/documents/?uuid=13244007-6a8c-318b-9b28-c06dcffa2576"]}],"mendeley":{"formattedCitation":"&lt;sup&gt;[&lt;sup&gt;91&lt;/sup&gt;]&lt;/sup&gt;","plainTextFormattedCitation":"[91]","previouslyFormattedCitation":"&lt;sup&gt;[&lt;sup&gt;91&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[91]</w:t>
      </w:r>
      <w:r w:rsidR="0008236E" w:rsidRPr="00EC01E1">
        <w:rPr>
          <w:rFonts w:ascii="Book Antiqua" w:hAnsi="Book Antiqua" w:cs="Times New Roman"/>
          <w:szCs w:val="24"/>
        </w:rPr>
        <w:fldChar w:fldCharType="end"/>
      </w:r>
      <w:r w:rsidR="00B6772F" w:rsidRPr="00EC01E1">
        <w:rPr>
          <w:rFonts w:ascii="Book Antiqua" w:hAnsi="Book Antiqua" w:cs="Times New Roman"/>
          <w:szCs w:val="24"/>
        </w:rPr>
        <w:t xml:space="preserve">, researchers can </w:t>
      </w:r>
      <w:r w:rsidR="00620BDB" w:rsidRPr="00EC01E1">
        <w:rPr>
          <w:rFonts w:ascii="Book Antiqua" w:hAnsi="Book Antiqua" w:cs="Times New Roman"/>
          <w:szCs w:val="24"/>
        </w:rPr>
        <w:t>generat</w:t>
      </w:r>
      <w:r w:rsidR="00B6772F" w:rsidRPr="00EC01E1">
        <w:rPr>
          <w:rFonts w:ascii="Book Antiqua" w:hAnsi="Book Antiqua" w:cs="Times New Roman"/>
          <w:szCs w:val="24"/>
        </w:rPr>
        <w:t xml:space="preserve">e </w:t>
      </w:r>
      <w:r w:rsidR="00867CCE" w:rsidRPr="00EC01E1">
        <w:rPr>
          <w:rFonts w:ascii="Book Antiqua" w:hAnsi="Book Antiqua" w:cs="Times New Roman"/>
          <w:szCs w:val="24"/>
        </w:rPr>
        <w:t>patient- disease- and tissue-</w:t>
      </w:r>
      <w:r w:rsidR="00620BDB" w:rsidRPr="00EC01E1">
        <w:rPr>
          <w:rFonts w:ascii="Book Antiqua" w:hAnsi="Book Antiqua" w:cs="Times New Roman"/>
          <w:szCs w:val="24"/>
        </w:rPr>
        <w:t>specific cell</w:t>
      </w:r>
      <w:r w:rsidR="00867CCE" w:rsidRPr="00EC01E1">
        <w:rPr>
          <w:rFonts w:ascii="Book Antiqua" w:hAnsi="Book Antiqua" w:cs="Times New Roman"/>
          <w:szCs w:val="24"/>
        </w:rPr>
        <w:t>s</w:t>
      </w:r>
      <w:r w:rsidR="00B6772F" w:rsidRPr="00EC01E1">
        <w:rPr>
          <w:rFonts w:ascii="Book Antiqua" w:hAnsi="Book Antiqua" w:cs="Times New Roman"/>
          <w:szCs w:val="24"/>
        </w:rPr>
        <w:t xml:space="preserve"> </w:t>
      </w:r>
      <w:r w:rsidR="00867CCE" w:rsidRPr="00EC01E1">
        <w:rPr>
          <w:rFonts w:ascii="Book Antiqua" w:hAnsi="Book Antiqua" w:cs="Times New Roman"/>
          <w:szCs w:val="24"/>
        </w:rPr>
        <w:t>for</w:t>
      </w:r>
      <w:r w:rsidR="00620BDB" w:rsidRPr="00EC01E1">
        <w:rPr>
          <w:rFonts w:ascii="Book Antiqua" w:hAnsi="Book Antiqua" w:cs="Times New Roman"/>
          <w:szCs w:val="24"/>
        </w:rPr>
        <w:t xml:space="preserve"> the disease of </w:t>
      </w:r>
      <w:r w:rsidR="00867CCE" w:rsidRPr="00EC01E1">
        <w:rPr>
          <w:rFonts w:ascii="Book Antiqua" w:hAnsi="Book Antiqua" w:cs="Times New Roman"/>
          <w:szCs w:val="24"/>
        </w:rPr>
        <w:t>interest.</w:t>
      </w:r>
    </w:p>
    <w:p w:rsidR="00663C04" w:rsidRPr="00EC01E1" w:rsidRDefault="00663C04" w:rsidP="00635F19">
      <w:pPr>
        <w:snapToGrid w:val="0"/>
        <w:spacing w:after="0" w:line="360" w:lineRule="auto"/>
        <w:ind w:left="0"/>
        <w:rPr>
          <w:rFonts w:ascii="Book Antiqua" w:hAnsi="Book Antiqua" w:cs="Times New Roman"/>
          <w:szCs w:val="24"/>
        </w:rPr>
      </w:pPr>
    </w:p>
    <w:p w:rsidR="00C00412" w:rsidRPr="00EC01E1" w:rsidRDefault="00B43831" w:rsidP="00635F19">
      <w:pPr>
        <w:snapToGrid w:val="0"/>
        <w:spacing w:after="0" w:line="360" w:lineRule="auto"/>
        <w:ind w:left="0"/>
        <w:rPr>
          <w:rFonts w:ascii="Book Antiqua" w:hAnsi="Book Antiqua" w:cs="Times New Roman"/>
          <w:b/>
          <w:szCs w:val="24"/>
        </w:rPr>
      </w:pPr>
      <w:r w:rsidRPr="00EC01E1">
        <w:rPr>
          <w:rFonts w:ascii="Book Antiqua" w:hAnsi="Book Antiqua" w:cs="Times New Roman"/>
          <w:b/>
          <w:szCs w:val="24"/>
        </w:rPr>
        <w:t>DIFFERENTIATION of IPSCS INTO CARDIOMYOCYTES</w:t>
      </w:r>
    </w:p>
    <w:p w:rsidR="005B5BC4" w:rsidRPr="00EC01E1" w:rsidRDefault="00E6732B" w:rsidP="00635F19">
      <w:pPr>
        <w:snapToGrid w:val="0"/>
        <w:spacing w:after="0" w:line="360" w:lineRule="auto"/>
        <w:ind w:left="0"/>
        <w:rPr>
          <w:rFonts w:ascii="Book Antiqua" w:hAnsi="Book Antiqua" w:cs="Times New Roman"/>
          <w:szCs w:val="24"/>
        </w:rPr>
      </w:pPr>
      <w:r w:rsidRPr="00EC01E1">
        <w:rPr>
          <w:rFonts w:ascii="Book Antiqua" w:hAnsi="Book Antiqua" w:cs="Times New Roman"/>
          <w:szCs w:val="24"/>
        </w:rPr>
        <w:t>Most applications using iPSCs to study human heart disease have differentiated them into beating cardiomyocytes</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{"citationItems":[{"id":"ITEM-1","itemData":{"DOI":"10.1002/stem.2070","PMID":"26033645","abstract":"Genetic cardiac diseases are major causes of morbidity and mortality. Although animal models have been created to provide some useful insights into the pathogenesis of genetic cardiac diseases, the significant species differences and the lack of genetic information for complex genetic diseases markedly attenuate the application values of such data. Generation of induced pluripotent stem cells (iPSCs) from patient-specific specimens and subsequent derivation of cardiomyocytes offer novel avenues to study the mechanisms underlying cardiac diseases, to identify new causative genes, and to provide insights into the disease aetiology. In recent years, the list of human iPSC-based models for genetic cardiac diseases has been expanding rapidly, although there are still remaining concerns on the level of functionality of iPSC-derived cardiomyocytes and their ability to be used for modeling complex cardiac diseases in adults. This review focuses on the development of cardiomyocyte induction from pluripotent stem cells, the recent progress in heart disease modeling using iPSC-derived cardiomyocytes, and the challenges associated with understanding complex genetic diseases. To address these issues, we examine the similarity between iPSC-derived cardiomyocytes and their ex vivo counterparts and how this relates to the method used to differentiate the pluripotent stem cells into a cardiomyocyte phenotype. We progress to examine categories of congenital cardiac abnormalities that are suitable for iPSC-based disease modeling.","author":[{"dropping-particle":"","family":"Yang","given":"Chunbo","non-dropping-particle":"","parse-names":false,"suffix":""},{"dropping-particle":"","family":"Al-Aama","given":"Jumana","non-dropping-particle":"","parse-names":false,"suffix":""},{"dropping-particle":"","family":"Stojkovic","given":"Miodrag","non-dropping-particle":"","parse-names":false,"suffix":""},{"dropping-particle":"","family":"Keavney","given":"Bernard","non-dropping-particle":"","parse-names":false,"suffix":""},{"dropping-particle":"","family":"Trafford","given":"Andrew","non-dropping-particle":"","parse-names":false,"suffix":""},{"dropping-particle":"","family":"Lako","given":"Majlinda","non-dropping-particle":"","parse-names":false,"suffix":""},{"dropping-particle":"","family":"Armstrong","given":"Lyle","non-dropping-particle":"","parse-names":false,"suffix":""}],"container-title":"STEM CELLS","id":"ITEM-1","issue":"9","issued":{"date-parts":[["2015","9"]]},"page":"2643-2651","title":"Concise Review: Cardiac Disease Modeling Using Induced Pluripotent Stem Cells","type":"article-journal","volume":"33"},"uris":["http://www.mendeley.com/documents/?uuid=2d52d17d-5851-3493-8e23-52b612753b8b"]}],"mendeley":{"formattedCitation":"&lt;sup&gt;[&lt;sup&gt;92&lt;/sup&gt;]&lt;/sup&gt;","plainTextFormattedCitation":"[92]","previouslyFormattedCitation":"&lt;sup&gt;[&lt;sup&gt;92&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[92]</w:t>
      </w:r>
      <w:r w:rsidR="0008236E" w:rsidRPr="00EC01E1">
        <w:rPr>
          <w:rFonts w:ascii="Book Antiqua" w:hAnsi="Book Antiqua" w:cs="Times New Roman"/>
          <w:szCs w:val="24"/>
        </w:rPr>
        <w:fldChar w:fldCharType="end"/>
      </w:r>
      <w:r w:rsidR="00B6772F" w:rsidRPr="00EC01E1">
        <w:rPr>
          <w:rFonts w:ascii="Book Antiqua" w:hAnsi="Book Antiqua" w:cs="Times New Roman"/>
          <w:szCs w:val="24"/>
        </w:rPr>
        <w:t xml:space="preserve"> although </w:t>
      </w:r>
      <w:r w:rsidRPr="00EC01E1">
        <w:rPr>
          <w:rFonts w:ascii="Book Antiqua" w:hAnsi="Book Antiqua" w:cs="Times New Roman"/>
          <w:szCs w:val="24"/>
        </w:rPr>
        <w:t xml:space="preserve">one </w:t>
      </w:r>
      <w:r w:rsidR="00B6772F" w:rsidRPr="00EC01E1">
        <w:rPr>
          <w:rFonts w:ascii="Book Antiqua" w:hAnsi="Book Antiqua" w:cs="Times New Roman"/>
          <w:szCs w:val="24"/>
        </w:rPr>
        <w:t>group</w:t>
      </w:r>
      <w:r w:rsidRPr="00EC01E1">
        <w:rPr>
          <w:rFonts w:ascii="Book Antiqua" w:hAnsi="Book Antiqua" w:cs="Times New Roman"/>
          <w:szCs w:val="24"/>
        </w:rPr>
        <w:t xml:space="preserve"> (discussed later) took a</w:t>
      </w:r>
      <w:r w:rsidR="00867CCE" w:rsidRPr="00EC01E1">
        <w:rPr>
          <w:rFonts w:ascii="Book Antiqua" w:hAnsi="Book Antiqua" w:cs="Times New Roman"/>
          <w:szCs w:val="24"/>
        </w:rPr>
        <w:t xml:space="preserve"> rather</w:t>
      </w:r>
      <w:r w:rsidRPr="00EC01E1">
        <w:rPr>
          <w:rFonts w:ascii="Book Antiqua" w:hAnsi="Book Antiqua" w:cs="Times New Roman"/>
          <w:szCs w:val="24"/>
        </w:rPr>
        <w:t xml:space="preserve"> unique approach and differentiated</w:t>
      </w:r>
      <w:r w:rsidR="00867CCE" w:rsidRPr="00EC01E1">
        <w:rPr>
          <w:rFonts w:ascii="Book Antiqua" w:hAnsi="Book Antiqua" w:cs="Times New Roman"/>
          <w:szCs w:val="24"/>
        </w:rPr>
        <w:t xml:space="preserve"> the</w:t>
      </w:r>
      <w:r w:rsidRPr="00EC01E1">
        <w:rPr>
          <w:rFonts w:ascii="Book Antiqua" w:hAnsi="Book Antiqua" w:cs="Times New Roman"/>
          <w:szCs w:val="24"/>
        </w:rPr>
        <w:t xml:space="preserve"> iPSCs</w:t>
      </w:r>
      <w:r w:rsidR="00867CCE" w:rsidRPr="00EC01E1">
        <w:rPr>
          <w:rFonts w:ascii="Book Antiqua" w:hAnsi="Book Antiqua" w:cs="Times New Roman"/>
          <w:szCs w:val="24"/>
        </w:rPr>
        <w:t xml:space="preserve"> back</w:t>
      </w:r>
      <w:r w:rsidRPr="00EC01E1">
        <w:rPr>
          <w:rFonts w:ascii="Book Antiqua" w:hAnsi="Book Antiqua" w:cs="Times New Roman"/>
          <w:szCs w:val="24"/>
        </w:rPr>
        <w:t xml:space="preserve"> into fibroblasts</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{"citationItems":[{"id":"ITEM-1","itemData":{"DOI":"10.1038/srep23661","PMID":"27025901","abstract":"Myoclonus epilepsy associated with ragged-red fibers (MERRF) is a mitochondrial disorder characterized by myoclonus epilepsy, generalized seizures, ataxia and myopathy. MERRF syndrome is primarily due to an A to G mutation at mtDNA 8344 that disrupts the mitochondrial gene for tRNA(Lys). However, the detailed mechanism by which this tRNA(Lys) mutation causes mitochondrial dysfunction in cardiomyocytes or neurons remains unclear. In this study, we generated human induced pluripotent stem cells (hiPSCs) that carry the A8344G genetic mutation from patients with MERRF syndrome. Compared with mutation-free isogenic hiPSCs, MERRF-specific hiPSCs (MERRF-hiPSCs) exhibited reduced oxygen consumption, elevated reactive oxygen species (ROS) production, reduced growth, and fragmented mitochondrial morphology. We sought to investigate the induction ability and mitochondrial function of cardiomyocyte-like cells differentiated from MERRF-hiPSCs. Our data demonstrate that that cardiomyocyte-like cells (MERRF-CMs) or neural progenitor cells (MERRF-NPCs) differentiated from MERRF-iPSCs also exhibited increased ROS levels and altered antioxidant gene expression. Furthermore, MERRF-CMs or -NPCs contained fragmented mitochondria, as evidenced by MitoTracker Red staining and transmission electron microscopy. Taken together, these findings showed that MERRF-hiPSCs and MERRF-CM or -NPC harboring the A8344G genetic mutation displayed contained mitochondria with an abnormal ultrastructure, produced increased ROS levels, and expressed upregulated antioxidant genes.","author":[{"dropping-particle":"","family":"Chou","given":"Shih-Jie","non-dropping-particle":"","parse-names":false,"suffix":""},{"dropping-particle":"","family":"Tseng","given":"Wei-Lien","non-dropping-particle":"","parse-names":false,"suffix":""},{"dropping-particle":"","family":"Chen","given":"Chien-Tsun","non-dropping-particle":"","parse-names":false,"suffix":""},{"dropping-particle":"","family":"Lai","given":"Yu-Fen","non-dropping-particle":"","parse-names":false,"suffix":""},{"dropping-particle":"","family":"Chien","given":"Chian-Shiu","non-dropping-particle":"","parse-names":false,"suffix":""},{"dropping-particle":"","family":"Chang","given":"Yuh-Lih","non-dropping-particle":"","parse-names":false,"suffix":""},{"dropping-particle":"","family":"Lee","given":"Hsin-Chen","non-dropping-particle":"","parse-names":false,"suffix":""},{"dropping-particle":"","family":"Wei","given":"Yau-Huei","non-dropping-particle":"","parse-names":false,"suffix":""},{"dropping-particle":"","family":"Chiou","given":"Shih-Hwa","non-dropping-particle":"","parse-names":false,"suffix":""}],"container-title":"Scientific reports","id":"ITEM-1","issued":{"date-parts":[["2016","3","30"]]},"page":"23661","publisher":"Nature Publishing Group","title":"Impaired ROS Scavenging System in Human Induced Pluripotent Stem Cells Generated from Patients with MERRF Syndrome.","type":"article-journal","volume":"6"},"uris":["http://www.mendeley.com/documents/?uuid=6a50559f-d11d-3633-87a5-d77136747f43"]}],"mendeley":{"formattedCitation":"&lt;sup&gt;[&lt;sup&gt;93&lt;/sup&gt;]&lt;/sup&gt;","plainTextFormattedCitation":"[93]","previouslyFormattedCitation":"&lt;sup&gt;[&lt;sup&gt;93&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[93]</w:t>
      </w:r>
      <w:r w:rsidR="0008236E" w:rsidRPr="00EC01E1">
        <w:rPr>
          <w:rFonts w:ascii="Book Antiqua" w:hAnsi="Book Antiqua" w:cs="Times New Roman"/>
          <w:szCs w:val="24"/>
        </w:rPr>
        <w:fldChar w:fldCharType="end"/>
      </w:r>
      <w:r w:rsidRPr="00EC01E1">
        <w:rPr>
          <w:rFonts w:ascii="Book Antiqua" w:hAnsi="Book Antiqua" w:cs="Times New Roman"/>
          <w:szCs w:val="24"/>
        </w:rPr>
        <w:t xml:space="preserve">. </w:t>
      </w:r>
      <w:r w:rsidR="00425E4A" w:rsidRPr="00EC01E1">
        <w:rPr>
          <w:rFonts w:ascii="Book Antiqua" w:hAnsi="Book Antiqua" w:cs="Times New Roman"/>
          <w:szCs w:val="24"/>
        </w:rPr>
        <w:t>There are</w:t>
      </w:r>
      <w:r w:rsidR="00867CCE" w:rsidRPr="00EC01E1">
        <w:rPr>
          <w:rFonts w:ascii="Book Antiqua" w:hAnsi="Book Antiqua" w:cs="Times New Roman"/>
          <w:szCs w:val="24"/>
        </w:rPr>
        <w:t xml:space="preserve"> several</w:t>
      </w:r>
      <w:r w:rsidR="00425E4A" w:rsidRPr="00EC01E1">
        <w:rPr>
          <w:rFonts w:ascii="Book Antiqua" w:hAnsi="Book Antiqua" w:cs="Times New Roman"/>
          <w:szCs w:val="24"/>
        </w:rPr>
        <w:t xml:space="preserve"> different</w:t>
      </w:r>
      <w:r w:rsidR="00867CCE" w:rsidRPr="00EC01E1">
        <w:rPr>
          <w:rFonts w:ascii="Book Antiqua" w:hAnsi="Book Antiqua" w:cs="Times New Roman"/>
          <w:szCs w:val="24"/>
        </w:rPr>
        <w:t xml:space="preserve"> published and commercial</w:t>
      </w:r>
      <w:r w:rsidR="00425E4A" w:rsidRPr="00EC01E1">
        <w:rPr>
          <w:rFonts w:ascii="Book Antiqua" w:hAnsi="Book Antiqua" w:cs="Times New Roman"/>
          <w:szCs w:val="24"/>
        </w:rPr>
        <w:t xml:space="preserve"> methods to differentiate iPSCs into cardiomyocytes </w:t>
      </w:r>
      <w:r w:rsidR="00867CCE" w:rsidRPr="00EC01E1">
        <w:rPr>
          <w:rFonts w:ascii="Book Antiqua" w:hAnsi="Book Antiqua" w:cs="Times New Roman"/>
          <w:szCs w:val="24"/>
        </w:rPr>
        <w:t xml:space="preserve">all of </w:t>
      </w:r>
      <w:r w:rsidR="00425E4A" w:rsidRPr="00EC01E1">
        <w:rPr>
          <w:rFonts w:ascii="Book Antiqua" w:hAnsi="Book Antiqua" w:cs="Times New Roman"/>
          <w:szCs w:val="24"/>
        </w:rPr>
        <w:t xml:space="preserve">which are </w:t>
      </w:r>
      <w:r w:rsidR="00867CCE" w:rsidRPr="00EC01E1">
        <w:rPr>
          <w:rFonts w:ascii="Book Antiqua" w:hAnsi="Book Antiqua" w:cs="Times New Roman"/>
          <w:szCs w:val="24"/>
        </w:rPr>
        <w:t xml:space="preserve">generally </w:t>
      </w:r>
      <w:r w:rsidR="00425E4A" w:rsidRPr="00EC01E1">
        <w:rPr>
          <w:rFonts w:ascii="Book Antiqua" w:hAnsi="Book Antiqua" w:cs="Times New Roman"/>
          <w:szCs w:val="24"/>
        </w:rPr>
        <w:t xml:space="preserve">based on the </w:t>
      </w:r>
      <w:r w:rsidR="00A76747" w:rsidRPr="00EC01E1">
        <w:rPr>
          <w:rFonts w:ascii="Book Antiqua" w:hAnsi="Book Antiqua" w:cs="Times New Roman"/>
          <w:szCs w:val="24"/>
        </w:rPr>
        <w:t xml:space="preserve">signaling factors that are part of the developmental </w:t>
      </w:r>
      <w:r w:rsidR="00867CCE" w:rsidRPr="00EC01E1">
        <w:rPr>
          <w:rFonts w:ascii="Book Antiqua" w:hAnsi="Book Antiqua" w:cs="Times New Roman"/>
          <w:szCs w:val="24"/>
        </w:rPr>
        <w:t>pathway of cardiom</w:t>
      </w:r>
      <w:r w:rsidR="00A76747" w:rsidRPr="00EC01E1">
        <w:rPr>
          <w:rFonts w:ascii="Book Antiqua" w:hAnsi="Book Antiqua" w:cs="Times New Roman"/>
          <w:szCs w:val="24"/>
        </w:rPr>
        <w:t>y</w:t>
      </w:r>
      <w:r w:rsidR="00867CCE" w:rsidRPr="00EC01E1">
        <w:rPr>
          <w:rFonts w:ascii="Book Antiqua" w:hAnsi="Book Antiqua" w:cs="Times New Roman"/>
          <w:szCs w:val="24"/>
        </w:rPr>
        <w:t>ocytes</w:t>
      </w:r>
      <w:r w:rsidR="00A76747" w:rsidRPr="00EC01E1">
        <w:rPr>
          <w:rFonts w:ascii="Book Antiqua" w:hAnsi="Book Antiqua" w:cs="Times New Roman"/>
          <w:szCs w:val="24"/>
        </w:rPr>
        <w:t xml:space="preserve"> </w:t>
      </w:r>
      <w:r w:rsidR="00A76747" w:rsidRPr="00EC01E1">
        <w:rPr>
          <w:rFonts w:ascii="Book Antiqua" w:hAnsi="Book Antiqua" w:cs="Times New Roman"/>
          <w:i/>
          <w:szCs w:val="24"/>
        </w:rPr>
        <w:t>in vivo</w:t>
      </w:r>
      <w:r w:rsidR="0008236E" w:rsidRPr="00EC01E1">
        <w:rPr>
          <w:rFonts w:ascii="Book Antiqua" w:hAnsi="Book Antiqua" w:cs="Times New Roman"/>
          <w:i/>
          <w:szCs w:val="24"/>
        </w:rPr>
        <w:fldChar w:fldCharType="begin" w:fldLock="1"/>
      </w:r>
      <w:r w:rsidR="000075B1" w:rsidRPr="00EC01E1">
        <w:rPr>
          <w:rFonts w:ascii="Book Antiqua" w:hAnsi="Book Antiqua" w:cs="Times New Roman"/>
          <w:i/>
          <w:szCs w:val="24"/>
        </w:rPr>
        <w:instrText>ADDIN CSL_CITATION {"citationItems":[{"id":"ITEM-1","itemData":{"DOI":"10.1038/nbt1327","PMID":"17721512","abstract":"Cardiomyocytes derived from human embryonic stem (hES) cells potentially offer large numbers of cells to facilitate repair of the infarcted heart. However, this approach has been limited by inefficient differentiation of hES cells into cardiomyocytes, insufficient purity of cardiomyocyte preparations and poor survival of hES cell-derived myocytes after transplantation. Seeking to overcome these challenges, we generated highly purified human cardiomyocytes using a readily scalable system for directed differentiation that relies on activin A and BMP4. We then identified a cocktail of pro-survival factors that limits cardiomyocyte death after transplantation. These techniques enabled consistent formation of myocardial grafts in the infarcted rat heart. The engrafted human myocardium attenuated ventricular dilation and preserved regional and global contractile function after myocardial infarction compared with controls receiving noncardiac hES cell derivatives or vehicle. The ability of hES cell-derived cardiomyocytes to partially remuscularize myocardial infarcts and attenuate heart failure encourages their study under conditions that closely match human disease.","author":[{"dropping-particle":"","family":"Laflamme","given":"Michael A","non-dropping-particle":"","parse-names":false,"suffix":""},{"dropping-particle":"","family":"Chen","given":"Kent Y","non-dropping-particle":"","parse-names":false,"suffix":""},{"dropping-particle":"V","family":"Naumova","given":"Anna","non-dropping-particle":"","parse-names":false,"suffix":""},{"dropping-particle":"","family":"Muskheli","given":"Veronica","non-dropping-particle":"","parse-names":false,"suffix":""},{"dropping-particle":"","family":"Fugate","given":"James A","non-dropping-particle":"","parse-names":false,"suffix":""},{"dropping-particle":"","family":"Dupras","given":"Sarah K","non-dropping-particle":"","parse-names":false,"suffix":""},{"dropping-particle":"","family":"Reinecke","given":"Hans","non-dropping-particle":"","parse-names":false,"suffix":""},{"dropping-particle":"","family":"Xu","given":"Chunhui","non-dropping-particle":"","parse-names":false,"suffix":""},{"dropping-particle":"","family":"Hassanipour","given":"Mohammad","non-dropping-particle":"","parse-names":false,"suffix":""},{"dropping-particle":"","family":"Police","given":"Shailaja","non-dropping-particle":"","parse-names":false,"suffix":""},{"dropping-particle":"","family":"O'Sullivan","given":"Chris","non-dropping-particle":"","parse-names":false,"suffix":""},{"dropping-particle":"","family":"Collins","given":"Lila","non-dropping-particle":"","parse-names":false,"suffix":""},{"dropping-particle":"","family":"Chen","given":"Yinhong","non-dropping-particle":"","parse-names":false,"suffix":""},{"dropping-particle":"","family":"Minami","given":"Elina","non-dropping-particle":"","parse-names":false,"suffix":""},{"dropping-particle":"","family":"Gill","given":"Edward A","non-dropping-particle":"","parse-names":false,"suffix":""},{"dropping-particle":"","family":"Ueno","given":"Shuichi","non-dropping-particle":"","parse-names":false,"suffix":""},{"dropping-particle":"","family":"Yuan","given":"Chun","non-dropping-particle":"","parse-names":false,"suffix":""},{"dropping-particle":"","family":"Gold","given":"Joseph","non-dropping-particle":"","parse-names":false,"suffix":""},{"dropping-particle":"","family":"Murry","given":"Charles E","non-dropping-particle":"","parse-names":false,"suffix":""}],"container-title":"Nature Biotechnology","id":"ITEM-1","issue":"9","issued":{"date-parts":[["2007","9","26"]]},"page":"1015-1024","title":"Cardiomyocytes derived from human embryonic stem cells in pro-survival factors enhance function of infarcted rat hearts","type":"article-journal","volume":"25"},"uris":["http://www.mendeley.com/documents/?uuid=6cfe6f52-3ca9-30da-81df-e72f33d4d8ab"]},{"id":"ITEM-2","itemData":{"DOI":"10.1038/nature06894","PMID":"18432194","abstract":"The functional heart is comprised of distinct mesoderm-derived lineages including cardiomyocytes, endothelial cells and vascular smooth muscle cells. Studies in the mouse embryo and the mouse embryonic stem cell differentiation model have provided evidence indicating that these three lineages develop from a common Flk-1(+) (kinase insert domain protein receptor, also known as Kdr) cardiovascular progenitor that represents one of the earliest stages in mesoderm specification to the cardiovascular lineages. To determine whether a comparable progenitor is present during human cardiogenesis, we analysed the development of the cardiovascular lineages in human embryonic stem cell differentiation cultures. Here we show that after induction with combinations of activin A, bone morphogenetic protein 4 (BMP4), basic fibroblast growth factor (bFGF, also known as FGF2), vascular endothelial growth factor (VEGF, also known as VEGFA) and dickkopf homolog 1 (DKK1) in serum-free media, human embryonic-stem-cell-derived embryoid bodies generate a KDR(low)/C-KIT(CD117)(neg) population that displays cardiac, endothelial and vascular smooth muscle potential in vitro and, after transplantation, in vivo. When plated in monolayer cultures, these KDR(low)/C-KIT(neg) cells differentiate to generate populations consisting of greater than 50% contracting cardiomyocytes. Populations derived from the KDR(low)/C-KIT(neg) fraction give rise to colonies that contain all three lineages when plated in methylcellulose cultures. Results from limiting dilution studies and cell-mixing experiments support the interpretation that these colonies are clones, indicating that they develop from a cardiovascular colony-forming cell. Together, these findings identify a human cardiovascular progenitor that defines one of the earliest stages of human cardiac development.","author":[{"dropping-particle":"","family":"Yang","given":"Lei","non-dropping-particle":"","parse-names":false,"suffix":""},{"dropping-particle":"","family":"Soonpaa","given":"Mark H.","non-dropping-particle":"","parse-names":false,"suffix":""},{"dropping-particle":"","family":"Adler","given":"Eric D.","non-dropping-particle":"","parse-names":false,"suffix":""},{"dropping-particle":"","family":"Roepke","given":"Torsten K.","non-dropping-particle":"","parse-names":false,"suffix":""},{"dropping-particle":"","family":"Kattman","given":"Steven J.","non-dropping-particle":"","parse-names":false,"suffix":""},{"dropping-particle":"","family":"Kennedy","given":"Marion","non-dropping-particle":"","parse-names":false,"suffix":""},{"dropping-particle":"","family":"Henckaerts","given":"Els","non-dropping-particle":"","parse-names":false,"suffix":""},{"dropping-particle":"","family":"Bonham","given":"Kristina","non-dropping-particle":"","parse-names":false,"suffix":""},{"dropping-particle":"","family":"Abbott","given":"Geoffrey W.","non-dropping-particle":"","parse-names":false,"suffix":""},{"dropping-particle":"","family":"Linden","given":"R. Michael","non-dropping-particle":"","parse-names":false,"suffix":""},{"dropping-particle":"","family":"Field","given":"Loren J.","non-dropping-particle":"","parse-names":false,"suffix":""},{"dropping-particle":"","family":"Keller","given":"Gordon M.","non-dropping-particle":"","parse-names":false,"suffix":""}],"container-title":"Nature","id":"ITEM-2","issue":"7194","issued":{"date-parts":[["2008","5","22"]]},"page":"524-528","title":"Human cardiovascular progenitor cells develop from a KDR+ embryonic-stem-cell-derived population","type":"article-journal","volume":"453"},"uris":["http://www.mendeley.com/documents/?uuid=e3b4605f-98f9-3b2f-9339-59f7a4187a6a"]},{"id":"ITEM-3","itemData":{"DOI":"10.1002/stem.95","PMID":"19544447","abstract":"In vitro differentiation of human embryonic stem cells (hESCs) into pure human cardiomyocytes (hESCMs) would present a powerful tool to further the creation of cell models designed to advance preclinical drug development. Here, we report a novel differentiation method to substantially increase hESCM yield. Upon early and transient treatment of hESCs with Wnt3a, embryoid body and mesendoderm formation is enhanced, leading to greater differentiation toward cardiomyocytes. Moreover, the generated beating clusters are highly enriched with cardiomyocytes (50%) and express genes characteristic of cardiac cells, providing evidence that these hESCMs are competent to develop in vitro into functional and physiologically relevant cardiomyocytes. In summary, this protocol not only has the potential to guarantee a renewable supply of enriched cardiomyocyte populations for developing novel and more predictive cell models, but it also should provide valuable insights into pathways critical for cardiac regeneration.","author":[{"dropping-particle":"","family":"Tran","given":"Thanh H.","non-dropping-particle":"","parse-names":false,"suffix":""},{"dropping-particle":"","family":"Wang","given":"Xiurong","non-dropping-particle":"","parse-names":false,"suffix":""},{"dropping-particle":"","family":"Browne","given":"Carol","non-dropping-particle":"","parse-names":false,"suffix":""},{"dropping-particle":"","family":"Zhang","given":"Yunyu","non-dropping-particle":"","parse-names":false,"suffix":""},{"dropping-particle":"","family":"Schinke","given":"Martina","non-dropping-particle":"","parse-names":false,"suffix":""},{"dropping-particle":"","family":"Izumo","given":"Seigo","non-dropping-particle":"","parse-names":false,"suffix":""},{"dropping-particle":"","family":"Burcin","given":"Mark","non-dropping-particle":"","parse-names":false,"suffix":""}],"container-title":"Stem Cells","id":"ITEM-3","issue":"8","issued":{"date-parts":[["2009","8"]]},"page":"1869-1878","title":"Wnt3a-Induced Mesoderm Formation and Cardiomyogenesis in Human Embryonic Stem Cells","type":"article-journal","volume":"27"},"uris":["http://www.mendeley.com/documents/?uuid=fb95ce70-81e8-3a9b-9945-654e185a252a"]}],"mendeley":{"formattedCitation":"&lt;sup&gt;[&lt;sup&gt;94&lt;/sup&gt;–&lt;sup&gt;96&lt;/sup&gt;]&lt;/sup&gt;","plainTextFormattedCitation":"[94–96]"},"properties":{"noteIndex":0},"schema":"https://github.com/citation-style-language/schema/raw/master/csl-citation.json"}</w:instrText>
      </w:r>
      <w:r w:rsidR="0008236E" w:rsidRPr="00EC01E1">
        <w:rPr>
          <w:rFonts w:ascii="Book Antiqua" w:hAnsi="Book Antiqua" w:cs="Times New Roman"/>
          <w:i/>
          <w:szCs w:val="24"/>
        </w:rPr>
        <w:fldChar w:fldCharType="separate"/>
      </w:r>
      <w:r w:rsidR="000075B1" w:rsidRPr="00EC01E1">
        <w:rPr>
          <w:rFonts w:ascii="Book Antiqua" w:hAnsi="Book Antiqua" w:cs="Times New Roman"/>
          <w:noProof/>
          <w:szCs w:val="24"/>
          <w:vertAlign w:val="superscript"/>
        </w:rPr>
        <w:t>[94–96]</w:t>
      </w:r>
      <w:r w:rsidR="0008236E" w:rsidRPr="00EC01E1">
        <w:rPr>
          <w:rFonts w:ascii="Book Antiqua" w:hAnsi="Book Antiqua" w:cs="Times New Roman"/>
          <w:i/>
          <w:szCs w:val="24"/>
        </w:rPr>
        <w:fldChar w:fldCharType="end"/>
      </w:r>
      <w:r w:rsidR="000075B1" w:rsidRPr="00EC01E1">
        <w:rPr>
          <w:rFonts w:ascii="Book Antiqua" w:hAnsi="Book Antiqua" w:cs="Times New Roman"/>
          <w:szCs w:val="24"/>
        </w:rPr>
        <w:t xml:space="preserve"> </w:t>
      </w:r>
      <w:r w:rsidR="003008B1" w:rsidRPr="00EC01E1">
        <w:rPr>
          <w:rFonts w:ascii="Book Antiqua" w:hAnsi="Book Antiqua" w:cs="Times New Roman"/>
          <w:szCs w:val="24"/>
        </w:rPr>
        <w:t>(Figure 3).</w:t>
      </w:r>
    </w:p>
    <w:p w:rsidR="00C74603" w:rsidRPr="00EC01E1" w:rsidRDefault="001955A7" w:rsidP="007B17EC">
      <w:pPr>
        <w:snapToGrid w:val="0"/>
        <w:spacing w:after="0" w:line="360" w:lineRule="auto"/>
        <w:ind w:left="0" w:firstLineChars="100" w:firstLine="240"/>
        <w:rPr>
          <w:rFonts w:ascii="Book Antiqua" w:hAnsi="Book Antiqua" w:cs="Times New Roman"/>
          <w:szCs w:val="24"/>
        </w:rPr>
      </w:pPr>
      <w:r w:rsidRPr="00EC01E1">
        <w:rPr>
          <w:rFonts w:ascii="Book Antiqua" w:hAnsi="Book Antiqua" w:cs="Times New Roman"/>
          <w:szCs w:val="24"/>
        </w:rPr>
        <w:t>Although the ability to generate patient-</w:t>
      </w:r>
      <w:r w:rsidR="005170D5" w:rsidRPr="00EC01E1">
        <w:rPr>
          <w:rFonts w:ascii="Book Antiqua" w:hAnsi="Book Antiqua" w:cs="Times New Roman"/>
          <w:szCs w:val="24"/>
        </w:rPr>
        <w:t xml:space="preserve"> and disease-</w:t>
      </w:r>
      <w:r w:rsidRPr="00EC01E1">
        <w:rPr>
          <w:rFonts w:ascii="Book Antiqua" w:hAnsi="Book Antiqua" w:cs="Times New Roman"/>
          <w:szCs w:val="24"/>
        </w:rPr>
        <w:t>specific beating cardiomyocytes is a powerful tool for the study of</w:t>
      </w:r>
      <w:r w:rsidR="005170D5" w:rsidRPr="00EC01E1">
        <w:rPr>
          <w:rFonts w:ascii="Book Antiqua" w:hAnsi="Book Antiqua" w:cs="Times New Roman"/>
          <w:szCs w:val="24"/>
        </w:rPr>
        <w:t xml:space="preserve"> individual</w:t>
      </w:r>
      <w:r w:rsidRPr="00EC01E1">
        <w:rPr>
          <w:rFonts w:ascii="Book Antiqua" w:hAnsi="Book Antiqua" w:cs="Times New Roman"/>
          <w:szCs w:val="24"/>
        </w:rPr>
        <w:t xml:space="preserve"> cardiomyopathies</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{"citationItems":[{"id":"ITEM-1","itemData":{"DOI":"10.1007/7651_2015_196","PMID":"25690476","abstract":"The generation of cardiomyocytes from human induced pluripotent stem cells (hiPSCs) provides a source of cells that accurately recapitulate the human cardiac pathophysiology. The application of these cells allows for modeling of cardiovascular diseases, providing a novel understanding of human disease mechanisms and assessment of therapies. Here, we describe a stepwise protocol developed in our laboratory for the generation of hiPSCs from patients with a specific disease phenotype, long-term hiPSC culture and cryopreservation, differentiation of hiPSCs to cardiomyocytes, and assessment of disease phenotypes. Our protocol combines a number of innovative tools that include a codon-optimized mini intronic plasmid (CoMiP), chemically defined culture conditions to achieve high efficiencies of reprogramming and differentiation, and calcium imaging for assessment of cardiomyocyte phenotypes. Thus, this protocol provides a complete guide to use a patient cohort on a testable cardiomyocyte platform for pharmacological drug assessment.","author":[{"dropping-particle":"","family":"Burridge","given":"Paul W.","non-dropping-particle":"","parse-names":false,"suffix":""},{"dropping-particle":"","family":"Diecke","given":"Sebastian","non-dropping-particle":"","parse-names":false,"suffix":""},{"dropping-particle":"","family":"Matsa","given":"Elena","non-dropping-particle":"","parse-names":false,"suffix":""},{"dropping-particle":"","family":"Sharma","given":"Arun","non-dropping-particle":"","parse-names":false,"suffix":""},{"dropping-particle":"","family":"Wu","given":"Haodi","non-dropping-particle":"","parse-names":false,"suffix":""},{"dropping-particle":"","family":"Wu","given":"Joseph C.","non-dropping-particle":"","parse-names":false,"suffix":""}],"container-title":"Methods in molecular biology (Clifton, N.J.)","id":"ITEM-1","issued":{"date-parts":[["2015"]]},"page":"119-130","title":"Modeling Cardiovascular Diseases with Patient-Specific Human Pluripotent Stem Cell-Derived Cardiomyocytes","type":"chapter","volume":"1353"},"uris":["http://www.mendeley.com/documents/?uuid=30f787c3-c584-3b72-94a9-8b0666371f17"]}],"mendeley":{"formattedCitation":"&lt;sup&gt;[&lt;sup&gt;97&lt;/sup&gt;]&lt;/sup&gt;","plainTextFormattedCitation":"[97]","previouslyFormattedCitation":"&lt;sup&gt;[&lt;sup&gt;97&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[97]</w:t>
      </w:r>
      <w:r w:rsidR="0008236E" w:rsidRPr="00EC01E1">
        <w:rPr>
          <w:rFonts w:ascii="Book Antiqua" w:hAnsi="Book Antiqua" w:cs="Times New Roman"/>
          <w:szCs w:val="24"/>
        </w:rPr>
        <w:fldChar w:fldCharType="end"/>
      </w:r>
      <w:r w:rsidRPr="00EC01E1">
        <w:rPr>
          <w:rFonts w:ascii="Book Antiqua" w:hAnsi="Book Antiqua" w:cs="Times New Roman"/>
          <w:szCs w:val="24"/>
        </w:rPr>
        <w:t xml:space="preserve">, the </w:t>
      </w:r>
      <w:r w:rsidR="005170D5" w:rsidRPr="00EC01E1">
        <w:rPr>
          <w:rFonts w:ascii="Book Antiqua" w:hAnsi="Book Antiqua" w:cs="Times New Roman"/>
          <w:szCs w:val="24"/>
        </w:rPr>
        <w:t>cardiomyocytes</w:t>
      </w:r>
      <w:r w:rsidRPr="00EC01E1">
        <w:rPr>
          <w:rFonts w:ascii="Book Antiqua" w:hAnsi="Book Antiqua" w:cs="Times New Roman"/>
          <w:szCs w:val="24"/>
        </w:rPr>
        <w:t xml:space="preserve"> that are generated using current methods do have some limitations.</w:t>
      </w:r>
      <w:r w:rsidR="00C74603" w:rsidRPr="00EC01E1">
        <w:rPr>
          <w:rFonts w:ascii="Book Antiqua" w:hAnsi="Book Antiqua" w:cs="Times New Roman"/>
          <w:szCs w:val="24"/>
        </w:rPr>
        <w:t xml:space="preserve"> First of all, </w:t>
      </w:r>
      <w:r w:rsidR="005170D5" w:rsidRPr="00EC01E1">
        <w:rPr>
          <w:rFonts w:ascii="Book Antiqua" w:hAnsi="Book Antiqua" w:cs="Times New Roman"/>
          <w:szCs w:val="24"/>
        </w:rPr>
        <w:t>following</w:t>
      </w:r>
      <w:r w:rsidR="00C74603" w:rsidRPr="00EC01E1">
        <w:rPr>
          <w:rFonts w:ascii="Book Antiqua" w:hAnsi="Book Antiqua" w:cs="Times New Roman"/>
          <w:szCs w:val="24"/>
        </w:rPr>
        <w:t xml:space="preserve"> differentiation, the final population of cardiomyocytes </w:t>
      </w:r>
      <w:r w:rsidR="005170D5" w:rsidRPr="00EC01E1">
        <w:rPr>
          <w:rFonts w:ascii="Book Antiqua" w:hAnsi="Book Antiqua" w:cs="Times New Roman"/>
          <w:szCs w:val="24"/>
        </w:rPr>
        <w:t>are</w:t>
      </w:r>
      <w:r w:rsidR="00C74603" w:rsidRPr="00EC01E1">
        <w:rPr>
          <w:rFonts w:ascii="Book Antiqua" w:hAnsi="Book Antiqua" w:cs="Times New Roman"/>
          <w:szCs w:val="24"/>
        </w:rPr>
        <w:t xml:space="preserve"> not completely </w:t>
      </w:r>
      <w:r w:rsidRPr="00EC01E1">
        <w:rPr>
          <w:rFonts w:ascii="Book Antiqua" w:hAnsi="Book Antiqua" w:cs="Times New Roman"/>
          <w:szCs w:val="24"/>
        </w:rPr>
        <w:t xml:space="preserve">homogeneous. </w:t>
      </w:r>
      <w:r w:rsidR="005170D5" w:rsidRPr="00EC01E1">
        <w:rPr>
          <w:rFonts w:ascii="Book Antiqua" w:hAnsi="Book Antiqua" w:cs="Times New Roman"/>
          <w:szCs w:val="24"/>
        </w:rPr>
        <w:t xml:space="preserve">Differentiated </w:t>
      </w:r>
      <w:r w:rsidRPr="00EC01E1">
        <w:rPr>
          <w:rFonts w:ascii="Book Antiqua" w:hAnsi="Book Antiqua" w:cs="Times New Roman"/>
          <w:szCs w:val="24"/>
        </w:rPr>
        <w:t xml:space="preserve">cells </w:t>
      </w:r>
      <w:r w:rsidR="005170D5" w:rsidRPr="00EC01E1">
        <w:rPr>
          <w:rFonts w:ascii="Book Antiqua" w:hAnsi="Book Antiqua" w:cs="Times New Roman"/>
          <w:szCs w:val="24"/>
        </w:rPr>
        <w:t>contain a mixture of</w:t>
      </w:r>
      <w:r w:rsidRPr="00EC01E1">
        <w:rPr>
          <w:rFonts w:ascii="Book Antiqua" w:hAnsi="Book Antiqua" w:cs="Times New Roman"/>
          <w:szCs w:val="24"/>
        </w:rPr>
        <w:t xml:space="preserve"> atrial, ventricular </w:t>
      </w:r>
      <w:r w:rsidR="005170D5" w:rsidRPr="00EC01E1">
        <w:rPr>
          <w:rFonts w:ascii="Book Antiqua" w:hAnsi="Book Antiqua" w:cs="Times New Roman"/>
          <w:szCs w:val="24"/>
        </w:rPr>
        <w:t>and</w:t>
      </w:r>
      <w:r w:rsidRPr="00EC01E1">
        <w:rPr>
          <w:rFonts w:ascii="Book Antiqua" w:hAnsi="Book Antiqua" w:cs="Times New Roman"/>
          <w:szCs w:val="24"/>
        </w:rPr>
        <w:t xml:space="preserve"> Purkinje cell</w:t>
      </w:r>
      <w:r w:rsidR="005170D5" w:rsidRPr="00EC01E1">
        <w:rPr>
          <w:rFonts w:ascii="Book Antiqua" w:hAnsi="Book Antiqua" w:cs="Times New Roman"/>
          <w:szCs w:val="24"/>
        </w:rPr>
        <w:t xml:space="preserve">-types </w:t>
      </w:r>
      <w:r w:rsidRPr="00EC01E1">
        <w:rPr>
          <w:rFonts w:ascii="Book Antiqua" w:hAnsi="Book Antiqua" w:cs="Times New Roman"/>
          <w:szCs w:val="24"/>
        </w:rPr>
        <w:t>with variable functional properties</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{"citationItems":[{"id":"ITEM-1","itemData":{"DOI":"10.1016/j.stem.2017.07.003","PMID":"28777944","abstract":"The ability to direct the differentiation of human pluripotent stem cells (hPSCs) to the different cardiomyocyte subtypes is a prerequisite for modeling specific forms of cardiovascular disease in vitro and for developing novel therapies to treat them. Here we have investigated the development of the human atrial and ventricular lineages from hPSCs, and we show that retinoic acid signaling at the mesoderm stage of development is required for atrial specification. Analyses of early developmental stages revealed that ventricular and atrial cardiomyocytes derive from different mesoderm populations that can be distinguished based on CD235a and RALDH2 expression, respectively. Molecular and electrophysiological characterization of the derivative cardiomyocytes revealed that optimal specification of ventricular and atrial cells is dependent on induction of the appropriate mesoderm. Together these findings provide new insights into the development of the human atrial and ventricular lineages that enable the generation of highly enriched, functional cardiomyocyte populations for therapeutic applications.","author":[{"dropping-particle":"","family":"Lee","given":"Jee Hoon","non-dropping-particle":"","parse-names":false,"suffix":""},{"dropping-particle":"","family":"Protze","given":"Stephanie I.","non-dropping-particle":"","parse-names":false,"suffix":""},{"dropping-particle":"","family":"Laksman","given":"Zachary","non-dropping-particle":"","parse-names":false,"suffix":""},{"dropping-particle":"","family":"Backx","given":"Peter H.","non-dropping-particle":"","parse-names":false,"suffix":""},{"dropping-particle":"","family":"Keller","given":"Gordon M.","non-dropping-particle":"","parse-names":false,"suffix":""}],"container-title":"Cell Stem Cell","id":"ITEM-1","issue":"2","issued":{"date-parts":[["2017","8","3"]]},"page":"179-194.e4","title":"Human Pluripotent Stem Cell-Derived Atrial and Ventricular Cardiomyocytes Develop from Distinct Mesoderm Populations","type":"article-journal","volume":"21"},"uris":["http://www.mendeley.com/documents/?uuid=89704785-1524-3c89-9a2f-58983ec18e59"]}],"mendeley":{"formattedCitation":"&lt;sup&gt;[&lt;sup&gt;98&lt;/sup&gt;]&lt;/sup&gt;","plainTextFormattedCitation":"[98]","previouslyFormattedCitation":"&lt;sup&gt;[&lt;sup&gt;98&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[98]</w:t>
      </w:r>
      <w:r w:rsidR="0008236E" w:rsidRPr="00EC01E1">
        <w:rPr>
          <w:rFonts w:ascii="Book Antiqua" w:hAnsi="Book Antiqua" w:cs="Times New Roman"/>
          <w:szCs w:val="24"/>
        </w:rPr>
        <w:fldChar w:fldCharType="end"/>
      </w:r>
      <w:r w:rsidRPr="00EC01E1">
        <w:rPr>
          <w:rFonts w:ascii="Book Antiqua" w:hAnsi="Book Antiqua" w:cs="Times New Roman"/>
          <w:szCs w:val="24"/>
        </w:rPr>
        <w:t xml:space="preserve">. </w:t>
      </w:r>
      <w:r w:rsidR="005170D5" w:rsidRPr="00EC01E1">
        <w:rPr>
          <w:rFonts w:ascii="Book Antiqua" w:hAnsi="Book Antiqua" w:cs="Times New Roman"/>
          <w:szCs w:val="24"/>
        </w:rPr>
        <w:t>I</w:t>
      </w:r>
      <w:r w:rsidRPr="00EC01E1">
        <w:rPr>
          <w:rFonts w:ascii="Book Antiqua" w:hAnsi="Book Antiqua" w:cs="Times New Roman"/>
          <w:szCs w:val="24"/>
        </w:rPr>
        <w:t xml:space="preserve">f a homogeneous population is desired, it may be </w:t>
      </w:r>
      <w:r w:rsidR="00C74603" w:rsidRPr="00EC01E1">
        <w:rPr>
          <w:rFonts w:ascii="Book Antiqua" w:hAnsi="Book Antiqua" w:cs="Times New Roman"/>
          <w:szCs w:val="24"/>
        </w:rPr>
        <w:t xml:space="preserve">necessary to </w:t>
      </w:r>
      <w:r w:rsidR="005170D5" w:rsidRPr="00EC01E1">
        <w:rPr>
          <w:rFonts w:ascii="Book Antiqua" w:hAnsi="Book Antiqua" w:cs="Times New Roman"/>
          <w:szCs w:val="24"/>
        </w:rPr>
        <w:t xml:space="preserve">select for </w:t>
      </w:r>
      <w:r w:rsidR="00C74603" w:rsidRPr="00EC01E1">
        <w:rPr>
          <w:rFonts w:ascii="Book Antiqua" w:hAnsi="Book Antiqua" w:cs="Times New Roman"/>
          <w:szCs w:val="24"/>
        </w:rPr>
        <w:t>the</w:t>
      </w:r>
      <w:r w:rsidRPr="00EC01E1">
        <w:rPr>
          <w:rFonts w:ascii="Book Antiqua" w:hAnsi="Book Antiqua" w:cs="Times New Roman"/>
          <w:szCs w:val="24"/>
        </w:rPr>
        <w:t xml:space="preserve"> cellular sub</w:t>
      </w:r>
      <w:r w:rsidR="00C74603" w:rsidRPr="00EC01E1">
        <w:rPr>
          <w:rFonts w:ascii="Book Antiqua" w:hAnsi="Book Antiqua" w:cs="Times New Roman"/>
          <w:szCs w:val="24"/>
        </w:rPr>
        <w:t>population</w:t>
      </w:r>
      <w:r w:rsidR="005170D5" w:rsidRPr="00EC01E1">
        <w:rPr>
          <w:rFonts w:ascii="Book Antiqua" w:hAnsi="Book Antiqua" w:cs="Times New Roman"/>
          <w:szCs w:val="24"/>
        </w:rPr>
        <w:t xml:space="preserve"> of interest</w:t>
      </w:r>
      <w:r w:rsidR="00C74603" w:rsidRPr="00EC01E1">
        <w:rPr>
          <w:rFonts w:ascii="Book Antiqua" w:hAnsi="Book Antiqua" w:cs="Times New Roman"/>
          <w:szCs w:val="24"/>
        </w:rPr>
        <w:t xml:space="preserve"> using sorting techniques </w:t>
      </w:r>
      <w:r w:rsidRPr="00EC01E1">
        <w:rPr>
          <w:rFonts w:ascii="Book Antiqua" w:hAnsi="Book Antiqua" w:cs="Times New Roman"/>
          <w:szCs w:val="24"/>
        </w:rPr>
        <w:t>based on</w:t>
      </w:r>
      <w:r w:rsidR="00C74603" w:rsidRPr="00EC01E1">
        <w:rPr>
          <w:rFonts w:ascii="Book Antiqua" w:hAnsi="Book Antiqua" w:cs="Times New Roman"/>
          <w:szCs w:val="24"/>
        </w:rPr>
        <w:t xml:space="preserve"> surface marker expression</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{"citationItems":[{"id":"ITEM-1","itemData":{"DOI":"10.2217/17460751.4.2.225","PMID":"19317642","abstract":"AIMS The production of a homogenous population of human cardiomyocytes that can be expanded in vitro may facilitate development of replacement tissue lost as a result of cardiac disease and injury. MATERIALS AND METHODS We evaluated the utility of activated leukocyte cell-adhesion molecule, CD166 (ALCAM) expression as a marker for isolating cardiomyocytes from differentiating cultures of human embryonic stem cells (hESCs). Using RT-qPCR, immunohistochemistry and DNA methylation studies, we evaluated the developmental age of hESC-derived cardiomyocytes. RESULTS AND CONCLUSIONS We demonstrate that cardiomyocytes derived from hESC cultures express ALCAM and that this surface antigen can be used to select a population of differentiated cells that are enriched for cardiomyocytes. Expression of contractile proteins and ion channels, and DNA methylation patterns, suggest that ALCAM-enriched cardiomyocytes have an embryonic phenotype. Selected cardiomyocyte populations survive sorting, adhere to collagen-coated tissue culture plastic and proliferate in short-term culture. Long-term in vitro survival of cardiomyocytes was achieved by culturing cells in 3D aggregates.","author":[{"dropping-particle":"","family":"Rust","given":"William","non-dropping-particle":"","parse-names":false,"suffix":""},{"dropping-particle":"","family":"Balakrishnan","given":"Thavamalar","non-dropping-particle":"","parse-names":false,"suffix":""},{"dropping-particle":"","family":"Zweigerdt","given":"Robert","non-dropping-particle":"","parse-names":false,"suffix":""}],"container-title":"Regenerative Medicine","id":"ITEM-1","issue":"2","issued":{"date-parts":[["2009","3"]]},"page":"225-237","title":"Cardiomyocyte enrichment from human embryonic stem cell cultures by selection of ALCAM surface expression","type":"article-journal","volume":"4"},"uris":["http://www.mendeley.com/documents/?uuid=2fd45deb-eb7a-3ce0-a911-f9120a4a49c3"]}],"mendeley":{"formattedCitation":"&lt;sup&gt;[&lt;sup&gt;99&lt;/sup&gt;]&lt;/sup&gt;","plainTextFormattedCitation":"[99]","previouslyFormattedCitation":"&lt;sup&gt;[&lt;sup&gt;99&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[99]</w:t>
      </w:r>
      <w:r w:rsidR="0008236E" w:rsidRPr="00EC01E1">
        <w:rPr>
          <w:rFonts w:ascii="Book Antiqua" w:hAnsi="Book Antiqua" w:cs="Times New Roman"/>
          <w:szCs w:val="24"/>
        </w:rPr>
        <w:fldChar w:fldCharType="end"/>
      </w:r>
      <w:r w:rsidRPr="00EC01E1">
        <w:rPr>
          <w:rFonts w:ascii="Book Antiqua" w:hAnsi="Book Antiqua" w:cs="Times New Roman"/>
          <w:szCs w:val="24"/>
        </w:rPr>
        <w:t xml:space="preserve"> </w:t>
      </w:r>
      <w:r w:rsidR="00C74603" w:rsidRPr="00EC01E1">
        <w:rPr>
          <w:rFonts w:ascii="Book Antiqua" w:hAnsi="Book Antiqua" w:cs="Times New Roman"/>
          <w:szCs w:val="24"/>
        </w:rPr>
        <w:t>or genetic selection</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{"citationItems":[{"id":"ITEM-1","itemData":{"DOI":"10.1038/sj.mt.6300303","PMID":"17895862","abstract":"To realize the full scientific and clinical potential of human embryonic stem cell (hESC)-cardiomyocytes, strategies to overcome the high degree of heterogeneity of differentiated populations are required. Here we demonstrate the utility of two transgenic approaches in enrichment of cardiomyocytes derived from HUES-7 cells: (i) negative selection of proliferating cells with the herpes simplex virus thymidine kinase/ganciclovir (HSVtk/GCV) suicide gene system; and (ii) positive selection of cardiomyocytes expressing a bicistronic reporter [green fluorescent protein (GFP)-internal ribosome entry site (IRES)-puromycin-N-acetyltransferase (PAC)] from the human alphamyosin heavy chain promoter. Parental and transgenic HUES-7 cells were similar with regard to morphology, pluripotency marker expression, differentiation, and cardiomyocyte electrophysiology. Whereas immunostaining of dissociated cardiomyocyte preparations expressing HSVtk or PAC contained &lt;7% cardiomyocytes, parallel cultures treated with GCV or puromycin, respectively, contained 33.4 +/- 2.1% or 91.5 +/- 4.3% cardiomyocytes corresponding to an enrichment factor of 6.7- or 14.5-fold. Drug-selected cardiomyocytes responded to chronotropic stimulation and displayed cardiac-specific action potentials, demonstrating that functionality was retained. Both transgenic strategies will be generically applicable and should readily translate to the enrichment of many other differentiated lineages derived from hESCs.","author":[{"dropping-particle":"","family":"Anderson","given":"David","non-dropping-particle":"","parse-names":false,"suffix":""},{"dropping-particle":"","family":"Self","given":"Tim","non-dropping-particle":"","parse-names":false,"suffix":""},{"dropping-particle":"","family":"Mellor","given":"Ian R","non-dropping-particle":"","parse-names":false,"suffix":""},{"dropping-particle":"","family":"Goh","given":"Gareth","non-dropping-particle":"","parse-names":false,"suffix":""},{"dropping-particle":"","family":"Hill","given":"Stephen J","non-dropping-particle":"","parse-names":false,"suffix":""},{"dropping-particle":"","family":"Denning","given":"Chris","non-dropping-particle":"","parse-names":false,"suffix":""}],"container-title":"Molecular Therapy","id":"ITEM-1","issue":"11","issued":{"date-parts":[["2007","11"]]},"page":"2027-2036","title":"Transgenic Enrichment of Cardiomyocytes From Human Embryonic Stem Cells","type":"article-journal","volume":"15"},"uris":["http://www.mendeley.com/documents/?uuid=906daf4a-017e-30f0-b17f-1fad810f0f88"]}],"mendeley":{"formattedCitation":"&lt;sup&gt;[&lt;sup&gt;100&lt;/sup&gt;]&lt;/sup&gt;","plainTextFormattedCitation":"[100]","previouslyFormattedCitation":"&lt;sup&gt;[&lt;sup&gt;100&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[100]</w:t>
      </w:r>
      <w:r w:rsidR="0008236E" w:rsidRPr="00EC01E1">
        <w:rPr>
          <w:rFonts w:ascii="Book Antiqua" w:hAnsi="Book Antiqua" w:cs="Times New Roman"/>
          <w:szCs w:val="24"/>
        </w:rPr>
        <w:fldChar w:fldCharType="end"/>
      </w:r>
      <w:r w:rsidRPr="00EC01E1">
        <w:rPr>
          <w:rFonts w:ascii="Book Antiqua" w:hAnsi="Book Antiqua" w:cs="Times New Roman"/>
          <w:szCs w:val="24"/>
        </w:rPr>
        <w:t xml:space="preserve"> </w:t>
      </w:r>
      <w:r w:rsidR="00C74603" w:rsidRPr="00EC01E1">
        <w:rPr>
          <w:rFonts w:ascii="Book Antiqua" w:hAnsi="Book Antiqua" w:cs="Times New Roman"/>
          <w:szCs w:val="24"/>
        </w:rPr>
        <w:t>which</w:t>
      </w:r>
      <w:r w:rsidRPr="00EC01E1">
        <w:rPr>
          <w:rFonts w:ascii="Book Antiqua" w:hAnsi="Book Antiqua" w:cs="Times New Roman"/>
          <w:szCs w:val="24"/>
        </w:rPr>
        <w:t xml:space="preserve"> further</w:t>
      </w:r>
      <w:r w:rsidR="00C74603" w:rsidRPr="00EC01E1">
        <w:rPr>
          <w:rFonts w:ascii="Book Antiqua" w:hAnsi="Book Antiqua" w:cs="Times New Roman"/>
          <w:szCs w:val="24"/>
        </w:rPr>
        <w:t xml:space="preserve"> complicate</w:t>
      </w:r>
      <w:r w:rsidR="005170D5" w:rsidRPr="00EC01E1">
        <w:rPr>
          <w:rFonts w:ascii="Book Antiqua" w:hAnsi="Book Antiqua" w:cs="Times New Roman"/>
          <w:szCs w:val="24"/>
        </w:rPr>
        <w:t>s</w:t>
      </w:r>
      <w:r w:rsidRPr="00EC01E1">
        <w:rPr>
          <w:rFonts w:ascii="Book Antiqua" w:hAnsi="Book Antiqua" w:cs="Times New Roman"/>
          <w:szCs w:val="24"/>
        </w:rPr>
        <w:t xml:space="preserve"> </w:t>
      </w:r>
      <w:r w:rsidR="00C74603" w:rsidRPr="00EC01E1">
        <w:rPr>
          <w:rFonts w:ascii="Book Antiqua" w:hAnsi="Book Antiqua" w:cs="Times New Roman"/>
          <w:szCs w:val="24"/>
        </w:rPr>
        <w:t xml:space="preserve">the process </w:t>
      </w:r>
      <w:r w:rsidRPr="00EC01E1">
        <w:rPr>
          <w:rFonts w:ascii="Book Antiqua" w:hAnsi="Book Antiqua" w:cs="Times New Roman"/>
          <w:szCs w:val="24"/>
        </w:rPr>
        <w:t>requiring additional time and expense</w:t>
      </w:r>
      <w:r w:rsidR="005170D5" w:rsidRPr="00EC01E1">
        <w:rPr>
          <w:rFonts w:ascii="Book Antiqua" w:hAnsi="Book Antiqua" w:cs="Times New Roman"/>
          <w:szCs w:val="24"/>
        </w:rPr>
        <w:t xml:space="preserve"> and exposes the cells to additional handling and stresses which they may not survive</w:t>
      </w:r>
      <w:r w:rsidR="00C74603" w:rsidRPr="00EC01E1">
        <w:rPr>
          <w:rFonts w:ascii="Book Antiqua" w:hAnsi="Book Antiqua" w:cs="Times New Roman"/>
          <w:szCs w:val="24"/>
        </w:rPr>
        <w:t>.</w:t>
      </w:r>
      <w:r w:rsidR="005170D5" w:rsidRPr="00EC01E1">
        <w:rPr>
          <w:rFonts w:ascii="Book Antiqua" w:hAnsi="Book Antiqua" w:cs="Times New Roman"/>
          <w:szCs w:val="24"/>
        </w:rPr>
        <w:t xml:space="preserve"> Furthermore, for some cell types, </w:t>
      </w:r>
      <w:r w:rsidR="005170D5" w:rsidRPr="00BB1D44">
        <w:rPr>
          <w:rFonts w:ascii="Book Antiqua" w:hAnsi="Book Antiqua" w:cs="Times New Roman"/>
          <w:i/>
          <w:szCs w:val="24"/>
        </w:rPr>
        <w:t>e.g.</w:t>
      </w:r>
      <w:r w:rsidR="005170D5" w:rsidRPr="00EC01E1">
        <w:rPr>
          <w:rFonts w:ascii="Book Antiqua" w:hAnsi="Book Antiqua" w:cs="Times New Roman"/>
          <w:szCs w:val="24"/>
        </w:rPr>
        <w:t xml:space="preserve"> ventricular myocytes, unique cell surface markers do not exist</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{"citationItems":[{"id":"ITEM-1","itemData":{"DOI":"10.1002/stem.2466","PMID":"27434649","abstract":"Insights into the expression of pacemaker-specific markers in human induced pluripotent stem cell (hiPSC)-derived cardiomyocyte subtypes can facilitate the enrichment and track differentiation and maturation of hiPSC-derived pacemaker-like cardiomyocytes. To date, no study has directly assessed gene expression in each pacemaker-, atria-, and ventricular-like cardiomyocyte subtype derived from hiPSCs since currently the subtypes of these immature cardiomyocytes can only be identified by action potential profiles. Traditional acquisition of action potentials using patch-clamp recordings renders the cells unviable for subsequent analysis. We circumvented these issues by acquiring the action potential profile of a single cell optically followed by assessment of protein expression through immunostaining in that same cell. Our same-single-cell analysis for the first time revealed expression of proposed pacemaker-specific markers-hyperpolarization-activated cyclic nucleotide-modulated (HCN)4 channel and Islet (Isl)1-at the protein level in all three hiPSC-derived cardiomyocyte subtypes. HCN4 expression was found to be higher in pacemaker-like hiPSC-derived cardiomyocytes than atrial- and ventricular-like subtypes but its downregulation over time in all subtypes diminished the differences. Isl1 expression in pacemaker-like hiPSC-derived cardiomyocytes was initially not statistically different than the contractile subtypes but did become statistically higher than ventricular-like cells with time. Our observations suggest that although HCN4 and Isl1 are differentially expressed in hiPSC-derived pacemaker-like relative to ventricular-like cardiomyocytes, these markers alone are insufficient in identifying hiPSC-derived pacemaker-like cardiomyocytes. Stem Cells 2016;34:2670-2680.","author":[{"dropping-particle":"","family":"Yechikov","given":"Sergey","non-dropping-particle":"","parse-names":false,"suffix":""},{"dropping-particle":"","family":"Copaciu","given":"Raul","non-dropping-particle":"","parse-names":false,"suffix":""},{"dropping-particle":"","family":"Gluck","given":"Jessica M","non-dropping-particle":"","parse-names":false,"suffix":""},{"dropping-particle":"","family":"Deng","given":"Wenbin","non-dropping-particle":"","parse-names":false,"suffix":""},{"dropping-particle":"","family":"Chiamvimonvat","given":"Nipavan","non-dropping-particle":"","parse-names":false,"suffix":""},{"dropping-particle":"","family":"Chan","given":"James W","non-dropping-particle":"","parse-names":false,"suffix":""},{"dropping-particle":"","family":"Lieu","given":"Deborah K","non-dropping-particle":"","parse-names":false,"suffix":""}],"container-title":"Stem cells (Dayton, Ohio)","id":"ITEM-1","issue":"11","issued":{"date-parts":[["2016"]]},"page":"2670-2680","publisher":"NIH Public Access","title":"Same-Single-Cell Analysis of Pacemaker-Specific Markers in Human Induced Pluripotent Stem Cell-Derived Cardiomyocyte Subtypes Classified by Electrophysiology.","type":"article-journal","volume":"34"},"uris":["http://www.mendeley.com/documents/?uuid=ee766db4-aec7-314f-bf7a-8cc861b446d6"]}],"mendeley":{"formattedCitation":"&lt;sup&gt;[&lt;sup&gt;101&lt;/sup&gt;]&lt;/sup&gt;","plainTextFormattedCitation":"[101]","previouslyFormattedCitation":"&lt;sup&gt;[&lt;sup&gt;101&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[101]</w:t>
      </w:r>
      <w:r w:rsidR="0008236E" w:rsidRPr="00EC01E1">
        <w:rPr>
          <w:rFonts w:ascii="Book Antiqua" w:hAnsi="Book Antiqua" w:cs="Times New Roman"/>
          <w:szCs w:val="24"/>
        </w:rPr>
        <w:fldChar w:fldCharType="end"/>
      </w:r>
      <w:r w:rsidR="00B17F8F" w:rsidRPr="00EC01E1">
        <w:rPr>
          <w:rFonts w:ascii="Book Antiqua" w:hAnsi="Book Antiqua" w:cs="Times New Roman"/>
          <w:szCs w:val="24"/>
        </w:rPr>
        <w:t>.</w:t>
      </w:r>
      <w:r w:rsidR="00663886">
        <w:rPr>
          <w:rFonts w:ascii="Book Antiqua" w:hAnsi="Book Antiqua" w:cs="Times New Roman"/>
          <w:szCs w:val="24"/>
        </w:rPr>
        <w:t xml:space="preserve"> </w:t>
      </w:r>
      <w:r w:rsidR="00C74603" w:rsidRPr="00EC01E1">
        <w:rPr>
          <w:rFonts w:ascii="Book Antiqua" w:hAnsi="Book Antiqua" w:cs="Times New Roman"/>
          <w:szCs w:val="24"/>
        </w:rPr>
        <w:t xml:space="preserve">Another issue is that </w:t>
      </w:r>
      <w:r w:rsidR="001C20D0" w:rsidRPr="00EC01E1">
        <w:rPr>
          <w:rFonts w:ascii="Book Antiqua" w:hAnsi="Book Antiqua" w:cs="Times New Roman"/>
          <w:szCs w:val="24"/>
        </w:rPr>
        <w:t>the cardiomyocytes obtained</w:t>
      </w:r>
      <w:r w:rsidRPr="00EC01E1">
        <w:rPr>
          <w:rFonts w:ascii="Book Antiqua" w:hAnsi="Book Antiqua" w:cs="Times New Roman"/>
          <w:szCs w:val="24"/>
        </w:rPr>
        <w:t xml:space="preserve"> using current differentiation strategies have a</w:t>
      </w:r>
      <w:r w:rsidR="001C20D0" w:rsidRPr="00EC01E1">
        <w:rPr>
          <w:rFonts w:ascii="Book Antiqua" w:hAnsi="Book Antiqua" w:cs="Times New Roman"/>
          <w:szCs w:val="24"/>
        </w:rPr>
        <w:t xml:space="preserve"> phenotype</w:t>
      </w:r>
      <w:r w:rsidRPr="00EC01E1">
        <w:rPr>
          <w:rFonts w:ascii="Book Antiqua" w:hAnsi="Book Antiqua" w:cs="Times New Roman"/>
          <w:szCs w:val="24"/>
        </w:rPr>
        <w:t xml:space="preserve"> resembling </w:t>
      </w:r>
      <w:r w:rsidR="001C20D0" w:rsidRPr="00EC01E1">
        <w:rPr>
          <w:rFonts w:ascii="Book Antiqua" w:hAnsi="Book Antiqua" w:cs="Times New Roman"/>
          <w:szCs w:val="24"/>
        </w:rPr>
        <w:t xml:space="preserve">fetal </w:t>
      </w:r>
      <w:r w:rsidR="00B17F8F" w:rsidRPr="00EC01E1">
        <w:rPr>
          <w:rFonts w:ascii="Book Antiqua" w:hAnsi="Book Antiqua" w:cs="Times New Roman"/>
          <w:szCs w:val="24"/>
        </w:rPr>
        <w:t>cell</w:t>
      </w:r>
      <w:r w:rsidR="001C20D0" w:rsidRPr="00EC01E1">
        <w:rPr>
          <w:rFonts w:ascii="Book Antiqua" w:hAnsi="Book Antiqua" w:cs="Times New Roman"/>
          <w:szCs w:val="24"/>
        </w:rPr>
        <w:t xml:space="preserve">s in terms of structure, molecular markers and </w:t>
      </w:r>
      <w:r w:rsidR="00EE0164" w:rsidRPr="00EC01E1">
        <w:rPr>
          <w:rFonts w:ascii="Book Antiqua" w:hAnsi="Book Antiqua" w:cs="Times New Roman"/>
          <w:szCs w:val="24"/>
        </w:rPr>
        <w:t>metabolism</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{"citationItems":[{"id":"ITEM-1","itemData":{"DOI":"10.4061/2011/383709","PMID":"21603143","abstract":"The ability of human pluripotent stem cells to differentiate towards the cardiac lineage has attracted significant interest, initially with a strong focus on regenerative medicine. The ultimate goal to repair the heart by cardiomyocyte replacement has, however, proven challenging. Human cardiac differentiation has been difficult to control, but methods are improving, and the process, to a certain extent, can be manipulated and directed. The stem cell-derived cardiomyocytes described to date exhibit rather immature functional and structural characteristics compared to adult cardiomyocytes. Thus, a future challenge will be to develop strategies to reach a higher degree of cardiomyocyte maturation in vitro, to isolate cardiomyocytes from the heterogeneous pool of differentiating cells, as well as to guide the differentiation into the desired subtype, that is, ventricular, atrial, and pacemaker cells. In this paper, we will discuss the strategies for the generation of cardiomyocytes from pluripotent stem cells and their characteristics, as well as highlight some applications for the cells.","author":[{"dropping-particle":"","family":"Rajala","given":"Kristiina","non-dropping-particle":"","parse-names":false,"suffix":""},{"dropping-particle":"","family":"Pekkanen-Mattila","given":"Mari","non-dropping-particle":"","parse-names":false,"suffix":""},{"dropping-particle":"","family":"Aalto-Setälä","given":"Katriina","non-dropping-particle":"","parse-names":false,"suffix":""}],"container-title":"Stem cells international","id":"ITEM-1","issued":{"date-parts":[["2011"]]},"page":"383709","publisher":"Hindawi Limited","title":"Cardiac differentiation of pluripotent stem cells.","type":"article-journal","volume":"2011"},"uris":["http://www.mendeley.com/documents/?uuid=5643be8d-f112-38b5-a2c2-0db7529a3be1"]}],"mendeley":{"formattedCitation":"&lt;sup&gt;[&lt;sup&gt;102&lt;/sup&gt;]&lt;/sup&gt;","plainTextFormattedCitation":"[102]","previouslyFormattedCitation":"&lt;sup&gt;[&lt;sup&gt;102&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[102]</w:t>
      </w:r>
      <w:r w:rsidR="0008236E" w:rsidRPr="00EC01E1">
        <w:rPr>
          <w:rFonts w:ascii="Book Antiqua" w:hAnsi="Book Antiqua" w:cs="Times New Roman"/>
          <w:szCs w:val="24"/>
        </w:rPr>
        <w:fldChar w:fldCharType="end"/>
      </w:r>
      <w:r w:rsidR="001C20D0" w:rsidRPr="00EC01E1">
        <w:rPr>
          <w:rFonts w:ascii="Book Antiqua" w:hAnsi="Book Antiqua" w:cs="Times New Roman"/>
          <w:szCs w:val="24"/>
        </w:rPr>
        <w:t>. This lack of maturity</w:t>
      </w:r>
      <w:r w:rsidRPr="00EC01E1">
        <w:rPr>
          <w:rFonts w:ascii="Book Antiqua" w:hAnsi="Book Antiqua" w:cs="Times New Roman"/>
          <w:szCs w:val="24"/>
        </w:rPr>
        <w:t xml:space="preserve"> can</w:t>
      </w:r>
      <w:r w:rsidR="001C20D0" w:rsidRPr="00EC01E1">
        <w:rPr>
          <w:rFonts w:ascii="Book Antiqua" w:hAnsi="Book Antiqua" w:cs="Times New Roman"/>
          <w:szCs w:val="24"/>
        </w:rPr>
        <w:t xml:space="preserve"> require additional steps</w:t>
      </w:r>
      <w:r w:rsidR="00EE0164" w:rsidRPr="00EC01E1">
        <w:rPr>
          <w:rFonts w:ascii="Book Antiqua" w:hAnsi="Book Antiqua" w:cs="Times New Roman"/>
          <w:szCs w:val="24"/>
        </w:rPr>
        <w:t xml:space="preserve"> (which are not fully established or reliably reproducible at this time)</w:t>
      </w:r>
      <w:r w:rsidRPr="00EC01E1">
        <w:rPr>
          <w:rFonts w:ascii="Book Antiqua" w:hAnsi="Book Antiqua" w:cs="Times New Roman"/>
          <w:szCs w:val="24"/>
        </w:rPr>
        <w:t xml:space="preserve"> or additional time in culture</w:t>
      </w:r>
      <w:r w:rsidR="001C20D0" w:rsidRPr="00EC01E1">
        <w:rPr>
          <w:rFonts w:ascii="Book Antiqua" w:hAnsi="Book Antiqua" w:cs="Times New Roman"/>
          <w:szCs w:val="24"/>
        </w:rPr>
        <w:t xml:space="preserve"> to obtain a</w:t>
      </w:r>
      <w:r w:rsidRPr="00EC01E1">
        <w:rPr>
          <w:rFonts w:ascii="Book Antiqua" w:hAnsi="Book Antiqua" w:cs="Times New Roman"/>
          <w:szCs w:val="24"/>
        </w:rPr>
        <w:t xml:space="preserve"> more adult</w:t>
      </w:r>
      <w:r w:rsidR="00EE0164" w:rsidRPr="00EC01E1">
        <w:rPr>
          <w:rFonts w:ascii="Book Antiqua" w:hAnsi="Book Antiqua" w:cs="Times New Roman"/>
          <w:szCs w:val="24"/>
        </w:rPr>
        <w:t>-like</w:t>
      </w:r>
      <w:r w:rsidR="001C20D0" w:rsidRPr="00EC01E1">
        <w:rPr>
          <w:rFonts w:ascii="Book Antiqua" w:hAnsi="Book Antiqua" w:cs="Times New Roman"/>
          <w:szCs w:val="24"/>
        </w:rPr>
        <w:t xml:space="preserve"> cardiomyocyte </w:t>
      </w:r>
      <w:r w:rsidRPr="00EC01E1">
        <w:rPr>
          <w:rFonts w:ascii="Book Antiqua" w:hAnsi="Book Antiqua" w:cs="Times New Roman"/>
          <w:szCs w:val="24"/>
        </w:rPr>
        <w:t>population</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{"citationItems":[{"id":"ITEM-1","itemData":{"DOI":"10.4252/wjsc.v11.i1.33","PMID":"30705713","abstract":"Induced pluripotent stem cells (iPSCs) were first generated by Yamanaka and colleagues over a decade ago. Since then, iPSCs have been successfully differentiated into many distinct cell types, enabling tissue-, disease-, and patient-specific in vitro modelling. Cardiovascular disease is the greatest cause of mortality worldwide but encompasses rarer disorders of conduction and myocardial function for which a cellular model of study is ideal. Although methods to differentiate iPSCs into beating cardiomyocytes (iPSC-CMs) have recently been adequately optimized and commercialized, the resulting cells remain largely immature with regards to their structure and function, demonstrating fetal gene expression, disorganized morphology, reliance on predominantly glycolytic metabolism and contractile characteristics that differ from those of adult cardiomyocytes. As such, disease modelling using iPSC-CMs may be inaccurate and of limited utility. However, this limitation is widely recognized, and numerous groups have made substantial progress in addressing this problem. This review highlights successful methods that have been developed for the maturation of human iPSC-CMs using small molecules, environmental manipulation and 3-dimensional (3D) growth approaches.","author":[{"dropping-particle":"","family":"Machiraju","given":"Pranav","non-dropping-particle":"","parse-names":false,"suffix":""},{"dropping-particle":"","family":"Greenway","given":"Steven C","non-dropping-particle":"","parse-names":false,"suffix":""}],"container-title":"World Journal of Stem Cells","id":"ITEM-1","issue":"1","issued":{"date-parts":[["2019","1","26"]]},"page":"33-43","title":"Current methods for the maturation of induced pluripotent stem cell-derived cardiomyocytes","type":"article-journal","volume":"11"},"uris":["http://www.mendeley.com/documents/?uuid=61f3487e-ed3f-3139-83ea-7605be629cfd"]}],"mendeley":{"formattedCitation":"&lt;sup&gt;[&lt;sup&gt;103&lt;/sup&gt;]&lt;/sup&gt;","plainTextFormattedCitation":"[103]","previouslyFormattedCitation":"&lt;sup&gt;[&lt;sup&gt;103&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[103]</w:t>
      </w:r>
      <w:r w:rsidR="0008236E" w:rsidRPr="00EC01E1">
        <w:rPr>
          <w:rFonts w:ascii="Book Antiqua" w:hAnsi="Book Antiqua" w:cs="Times New Roman"/>
          <w:szCs w:val="24"/>
        </w:rPr>
        <w:fldChar w:fldCharType="end"/>
      </w:r>
      <w:r w:rsidRPr="00EC01E1">
        <w:rPr>
          <w:rFonts w:ascii="Book Antiqua" w:hAnsi="Book Antiqua" w:cs="Times New Roman"/>
          <w:szCs w:val="24"/>
        </w:rPr>
        <w:t xml:space="preserve"> </w:t>
      </w:r>
      <w:r w:rsidR="00EE0164" w:rsidRPr="00EC01E1">
        <w:rPr>
          <w:rFonts w:ascii="Book Antiqua" w:hAnsi="Book Antiqua" w:cs="Times New Roman"/>
          <w:szCs w:val="24"/>
        </w:rPr>
        <w:t>Several</w:t>
      </w:r>
      <w:r w:rsidRPr="00EC01E1">
        <w:rPr>
          <w:rFonts w:ascii="Book Antiqua" w:hAnsi="Book Antiqua" w:cs="Times New Roman"/>
          <w:szCs w:val="24"/>
        </w:rPr>
        <w:t xml:space="preserve"> methods to stimulate the maturation of iPSC-derived cardiomyocytes</w:t>
      </w:r>
      <w:r w:rsidR="00EE0164" w:rsidRPr="00EC01E1">
        <w:rPr>
          <w:rFonts w:ascii="Book Antiqua" w:hAnsi="Book Antiqua" w:cs="Times New Roman"/>
          <w:szCs w:val="24"/>
        </w:rPr>
        <w:t xml:space="preserve"> have been published based upon</w:t>
      </w:r>
      <w:r w:rsidRPr="00EC01E1">
        <w:rPr>
          <w:rFonts w:ascii="Book Antiqua" w:hAnsi="Book Antiqua" w:cs="Times New Roman"/>
          <w:szCs w:val="24"/>
        </w:rPr>
        <w:t xml:space="preserve"> </w:t>
      </w:r>
      <w:r w:rsidR="001C20D0" w:rsidRPr="00EC01E1">
        <w:rPr>
          <w:rFonts w:ascii="Book Antiqua" w:hAnsi="Book Antiqua" w:cs="Times New Roman"/>
          <w:szCs w:val="24"/>
        </w:rPr>
        <w:t>electrical</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{"citationItems":[{"id":"ITEM-1","itemData":{"DOI":"10.3791/55373","PMID":"28518082","abstract":"Human pluripotent stem cell-derived cardiomyocytes (hPSC-CMs) have been a promising cell source and have thus encouraged the investigation of their potential applications in cardiac research, including drug discovery, disease modeling, tissue engineering, and regenerative medicine. However, cells produced by existing protocols display a range of immaturity compared with native adult ventricular cardiomyocytes. Many efforts have been made to mature hPSC-CMs, with only moderate maturation attained thus far. Therefore, an engineered system, called biowire, has been devised by providing both physical and electrical cues to lead hPSC-CMs to a more mature state in vitro. The system uses a microfabricated platform to seed hPSC-CMs in collagen type I gel along a rigid template suture to assemble into aligned cardiac tissue (biowire), which is subjected to electrical field stimulation with a progressively increasing frequency. Compared to nonstimulated controls, stimulated biowired cardiomyocytes exhibit an enhanced degree of structural and electrophysiological maturation. Such changes are dependent upon the stimulation rate. This manuscript describes in detail the design and creation of biowires.","author":[{"dropping-particle":"","family":"Sun","given":"Xuetao","non-dropping-particle":"","parse-names":false,"suffix":""},{"dropping-particle":"","family":"Nunes","given":"Sara S.","non-dropping-particle":"","parse-names":false,"suffix":""}],"container-title":"Journal of Visualized Experiments","id":"ITEM-1","issue":"123","issued":{"date-parts":[["2017","5","6"]]},"title":"Maturation of Human Stem Cell-derived Cardiomyocytes in Biowires Using Electrical Stimulation","type":"article-journal"},"uris":["http://www.mendeley.com/documents/?uuid=849adf19-7277-3b9d-8c45-1f71569ca01f"]}],"mendeley":{"formattedCitation":"&lt;sup&gt;[&lt;sup&gt;104&lt;/sup&gt;]&lt;/sup&gt;","plainTextFormattedCitation":"[104]","previouslyFormattedCitation":"&lt;sup&gt;[&lt;sup&gt;104&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[104]</w:t>
      </w:r>
      <w:r w:rsidR="0008236E" w:rsidRPr="00EC01E1">
        <w:rPr>
          <w:rFonts w:ascii="Book Antiqua" w:hAnsi="Book Antiqua" w:cs="Times New Roman"/>
          <w:szCs w:val="24"/>
        </w:rPr>
        <w:fldChar w:fldCharType="end"/>
      </w:r>
      <w:r w:rsidR="001C20D0" w:rsidRPr="00EC01E1">
        <w:rPr>
          <w:rFonts w:ascii="Book Antiqua" w:hAnsi="Book Antiqua" w:cs="Times New Roman"/>
          <w:szCs w:val="24"/>
        </w:rPr>
        <w:t>, mechanical</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{"citationItems":[{"id":"ITEM-1","itemData":{"DOI":"10.1161/CIRCULATIONAHA.114.014998","PMID":"27737958","abstract":"BACKGROUND Tissue engineering enables the generation of functional human cardiac tissue with cells derived in vitro in combination with biocompatible materials. Human-induced pluripotent stem cell-derived cardiomyocytes provide a cell source for cardiac tissue engineering; however, their immaturity limits their potential applications. Here we sought to study the effect of mechanical conditioning and electric pacing on the maturation of human-induced pluripotent stem cell-derived cardiac tissues. METHODS Cardiomyocytes derived from human-induced pluripotent stem cells were used to generate collagen-based bioengineered human cardiac tissue. Engineered tissue constructs were subjected to different mechanical stress and electric pacing conditions. RESULTS The engineered human myocardium exhibits Frank-Starling-type force-length relationships. After 2 weeks of static stress conditioning, the engineered myocardium demonstrated increases in contractility (0.63±0.10 mN/mm2 vs 0.055±0.009 mN/mm2 for no stress), tensile stiffness, construct alignment, and cell size. Stress conditioning also increased SERCA2 (Sarco/Endoplasmic Reticulum Calcium ATPase 2) expression, which correlated with a less negative force-frequency relationship. When electric pacing was combined with static stress conditioning, the tissues showed an additional increase in force production (1.34±0.19 mN/mm2), with no change in construct alignment or cell size, suggesting maturation of excitation-contraction coupling. Supporting this notion, we found expression of RYR2 (Ryanodine Receptor 2) and SERCA2 further increased by combined static stress and electric stimulation. CONCLUSIONS These studies demonstrate that electric pacing and mechanical stimulation promote maturation of the structural, mechanical, and force generation properties of human-induced pluripotent stem cell-derived cardiac tissues.","author":[{"dropping-particle":"","family":"Ruan","given":"Jia-Ling","non-dropping-particle":"","parse-names":false,"suffix":""},{"dropping-particle":"","family":"Tulloch","given":"Nathaniel L","non-dropping-particle":"","parse-names":false,"suffix":""},{"dropping-particle":"V","family":"Razumova","given":"Maria","non-dropping-particle":"","parse-names":false,"suffix":""},{"dropping-particle":"","family":"Saiget","given":"Mark","non-dropping-particle":"","parse-names":false,"suffix":""},{"dropping-particle":"","family":"Muskheli","given":"Veronica","non-dropping-particle":"","parse-names":false,"suffix":""},{"dropping-particle":"","family":"Pabon","given":"Lil","non-dropping-particle":"","parse-names":false,"suffix":""},{"dropping-particle":"","family":"Reinecke","given":"Hans","non-dropping-particle":"","parse-names":false,"suffix":""},{"dropping-particle":"","family":"Regnier","given":"Michael","non-dropping-particle":"","parse-names":false,"suffix":""},{"dropping-particle":"","family":"Murry","given":"Charles E","non-dropping-particle":"","parse-names":false,"suffix":""}],"container-title":"Circulation","id":"ITEM-1","issue":"20","issued":{"date-parts":[["2016","11","15"]]},"page":"1557-1567","publisher":"NIH Public Access","title":"Mechanical Stress Conditioning and Electrical Stimulation Promote Contractility and Force Maturation of Induced Pluripotent Stem Cell-Derived Human Cardiac Tissue.","type":"article-journal","volume":"134"},"uris":["http://www.mendeley.com/documents/?uuid=cc2b844b-3dbd-3134-b889-b8e63731b12d"]}],"mendeley":{"formattedCitation":"&lt;sup&gt;[&lt;sup&gt;105&lt;/sup&gt;]&lt;/sup&gt;","plainTextFormattedCitation":"[105]","previouslyFormattedCitation":"&lt;sup&gt;[&lt;sup&gt;105&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[105]</w:t>
      </w:r>
      <w:r w:rsidR="0008236E" w:rsidRPr="00EC01E1">
        <w:rPr>
          <w:rFonts w:ascii="Book Antiqua" w:hAnsi="Book Antiqua" w:cs="Times New Roman"/>
          <w:szCs w:val="24"/>
        </w:rPr>
        <w:fldChar w:fldCharType="end"/>
      </w:r>
      <w:r w:rsidR="001C20D0" w:rsidRPr="00EC01E1">
        <w:rPr>
          <w:rFonts w:ascii="Book Antiqua" w:hAnsi="Book Antiqua" w:cs="Times New Roman"/>
          <w:szCs w:val="24"/>
        </w:rPr>
        <w:t>, chemical stimulation</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{"citationItems":[{"id":"ITEM-1","itemData":{"DOI":"10.1038/s41598-017-08713-4","abstract":"The immature phenotype of human pluripotent stem cell derived cardiomyocytes (hPSC-CMs) constrains their potential in cell therapy and drug testing. In this study, we report that shifting hPSC-CMs from glucose-containing to galactose- and fatty acid-containing medium promotes their fast maturation into adult-like CMs with higher oxidative metabolism, transcriptional signatures closer to those of adult ventricular tissue, higher myofibril density and alignment, improved calcium handling, enhanced contractility, and more physiological action potential kinetics. Integrated “-Omics” analyses showed that addition of galactose to culture medium improves total oxidative capacity of the cells and ameliorates fatty acid oxidation avoiding the lipotoxicity that results from cell exposure to high fatty acid levels. This study provides an important link between substrate utilization and functional maturation of hPSC-CMs facilitating the application of this promising cell type in clinical and preclinical applications.","author":[{"dropping-particle":"","family":"Correia","given":"Cláudia","non-dropping-particle":"","parse-names":false,"suffix":""},{"dropping-particle":"","family":"Koshkin","given":"Alexey","non-dropping-particle":"","parse-names":false,"suffix":""},{"dropping-particle":"","family":"Duarte","given":"Patrícia","non-dropping-particle":"","parse-names":false,"suffix":""},{"dropping-particle":"","family":"Hu","given":"Dongjian","non-dropping-particle":"","parse-names":false,"suffix":""},{"dropping-particle":"","family":"Teixeira","given":"Ana","non-dropping-particle":"","parse-names":false,"suffix":""},{"dropping-particle":"","family":"Domian","given":"Ibrahim","non-dropping-particle":"","parse-names":false,"suffix":""},{"dropping-particle":"","family":"Serra","given":"Margarida","non-dropping-particle":"","parse-names":false,"suffix":""},{"dropping-particle":"","family":"Alves","given":"Paula M.","non-dropping-particle":"","parse-names":false,"suffix":""}],"container-title":"Scientific Reports","id":"ITEM-1","issue":"1","issued":{"date-parts":[["2017","12","17"]]},"page":"8590","publisher":"Nature Publishing Group","title":"Distinct carbon sources affect structural and functional maturation of cardiomyocytes derived from human pluripotent stem cells","type":"article-journal","volume":"7"},"uris":["http://www.mendeley.com/documents/?uuid=f345d08d-20cb-3bfa-8f3b-a29df82f84ca"]}],"mendeley":{"formattedCitation":"&lt;sup&gt;[&lt;sup&gt;106&lt;/sup&gt;]&lt;/sup&gt;","plainTextFormattedCitation":"[106]","previouslyFormattedCitation":"&lt;sup&gt;[&lt;sup&gt;106&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[106]</w:t>
      </w:r>
      <w:r w:rsidR="0008236E" w:rsidRPr="00EC01E1">
        <w:rPr>
          <w:rFonts w:ascii="Book Antiqua" w:hAnsi="Book Antiqua" w:cs="Times New Roman"/>
          <w:szCs w:val="24"/>
        </w:rPr>
        <w:fldChar w:fldCharType="end"/>
      </w:r>
      <w:r w:rsidR="001C20D0" w:rsidRPr="00EC01E1">
        <w:rPr>
          <w:rFonts w:ascii="Book Antiqua" w:hAnsi="Book Antiqua" w:cs="Times New Roman"/>
          <w:szCs w:val="24"/>
        </w:rPr>
        <w:t xml:space="preserve"> or matrix modification</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{"citationItems":[{"id":"ITEM-1","itemData":{"DOI":"10.1161/CIRCEP.113.003638","PMID":"27069088","abstract":"BACKGROUND Human pluripotent stem cell-derived cardiomyocytes (hPSC-CMs) monolayers generated to date display an immature embryonic-like functional and structural phenotype that limits their utility for research and cardiac regeneration. In particular, the electrophysiological function of hPSC-CM monolayers and bioengineered constructs used to date are characterized by slow electric impulse propagation velocity and immature action potential profiles. METHODS AND RESULTS Here, we have identified an optimal extracellular matrix for significant electrophysiological and structural maturation of hPSC-CM monolayers. hPSC-CM plated in the optimal extracellular matrix combination have impulse propagation velocities ≈2× faster than previously reported (43.6±7.0 cm/s; n=9) and have mature cardiomyocyte action potential profiles, including hyperpolarized diastolic potential and rapid action potential upstroke velocity (146.5±17.7 V/s; n=5 monolayers). In addition, the optimal extracellular matrix promoted hypertrophic growth of cardiomyocytes and the expression of key mature sarcolemmal (SCN5A, Kir2.1, and connexin43) and myofilament markers (cardiac troponin I). The maturation process reported here relies on activation of integrin signaling pathways: neutralization of β1 integrin receptors via blocking antibodies and pharmacological blockade of focal adhesion kinase activation prevented structural maturation. CONCLUSIONS Maturation of human stem cell-derived cardiomyocyte monolayers is achieved in a 1-week period by plating cardiomyocytes on PDMS (polydimethylsiloxane) coverslips rather than on conventional 2-dimensional cell culture formats, such as glass coverslips or plastic dishes. Activation of integrin signaling and focal adhesion kinase is essential for significant maturation of human cardiac monolayers.","author":[{"dropping-particle":"","family":"Herron","given":"Todd J","non-dropping-particle":"","parse-names":false,"suffix":""},{"dropping-particle":"Da","family":"Rocha","given":"Andre Monteiro","non-dropping-particle":"","parse-names":false,"suffix":""},{"dropping-particle":"","family":"Campbell","given":"Katherine F","non-dropping-particle":"","parse-names":false,"suffix":""},{"dropping-particle":"","family":"Ponce-Balbuena","given":"Daniela","non-dropping-particle":"","parse-names":false,"suffix":""},{"dropping-particle":"","family":"Willis","given":"B Cicero","non-dropping-particle":"","parse-names":false,"suffix":""},{"dropping-particle":"","family":"Guerrero-Serna","given":"Guadalupe","non-dropping-particle":"","parse-names":false,"suffix":""},{"dropping-particle":"","family":"Liu","given":"Qinghua","non-dropping-particle":"","parse-names":false,"suffix":""},{"dropping-particle":"","family":"Klos","given":"Matt","non-dropping-particle":"","parse-names":false,"suffix":""},{"dropping-particle":"","family":"Musa","given":"Hassan","non-dropping-particle":"","parse-names":false,"suffix":""},{"dropping-particle":"","family":"Zarzoso","given":"Manuel","non-dropping-particle":"","parse-names":false,"suffix":""},{"dropping-particle":"","family":"Bizy","given":"Alexandra","non-dropping-particle":"","parse-names":false,"suffix":""},{"dropping-particle":"","family":"Furness","given":"Jamie","non-dropping-particle":"","parse-names":false,"suffix":""},{"dropping-particle":"","family":"Anumonwo","given":"Justus","non-dropping-particle":"","parse-names":false,"suffix":""},{"dropping-particle":"","family":"Mironov","given":"Sergey","non-dropping-particle":"","parse-names":false,"suffix":""},{"dropping-particle":"","family":"Jalife","given":"José","non-dropping-particle":"","parse-names":false,"suffix":""}],"container-title":"Circulation. Arrhythmia and electrophysiology","id":"ITEM-1","issue":"4","issued":{"date-parts":[["2016","4"]]},"page":"e003638","publisher":"NIH Public Access","title":"Extracellular Matrix-Mediated Maturation of Human Pluripotent Stem Cell-Derived Cardiac Monolayer Structure and Electrophysiological Function.","type":"article-journal","volume":"9"},"uris":["http://www.mendeley.com/documents/?uuid=e7bfd019-ebc1-322a-803c-8d3e9d3b8f23"]}],"mendeley":{"formattedCitation":"&lt;sup&gt;[&lt;sup&gt;107&lt;/sup&gt;]&lt;/sup&gt;","plainTextFormattedCitation":"[107]","previouslyFormattedCitation":"&lt;sup&gt;[&lt;sup&gt;107&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[107]</w:t>
      </w:r>
      <w:r w:rsidR="0008236E" w:rsidRPr="00EC01E1">
        <w:rPr>
          <w:rFonts w:ascii="Book Antiqua" w:hAnsi="Book Antiqua" w:cs="Times New Roman"/>
          <w:szCs w:val="24"/>
        </w:rPr>
        <w:fldChar w:fldCharType="end"/>
      </w:r>
      <w:r w:rsidR="001C20D0" w:rsidRPr="00EC01E1">
        <w:rPr>
          <w:rFonts w:ascii="Book Antiqua" w:hAnsi="Book Antiqua" w:cs="Times New Roman"/>
          <w:szCs w:val="24"/>
        </w:rPr>
        <w:t>.</w:t>
      </w:r>
      <w:r w:rsidR="00EE0164" w:rsidRPr="00EC01E1">
        <w:rPr>
          <w:rFonts w:ascii="Book Antiqua" w:hAnsi="Book Antiqua" w:cs="Times New Roman"/>
          <w:szCs w:val="24"/>
        </w:rPr>
        <w:t xml:space="preserve"> This is currently an area of active investigation and future advances and improvements are certain which will further enhance the utility of iPSC-CMs for the study of genetic </w:t>
      </w:r>
      <w:r w:rsidR="00EE0164" w:rsidRPr="00EC01E1">
        <w:rPr>
          <w:rFonts w:ascii="Book Antiqua" w:hAnsi="Book Antiqua" w:cs="Times New Roman"/>
          <w:szCs w:val="24"/>
        </w:rPr>
        <w:lastRenderedPageBreak/>
        <w:t>cardiomyopathies. However, even with these functional limitations of derived cells, they have been helpful for scientists seeking insight into cardiac biology and disease</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{"citationItems":[{"id":"ITEM-1","itemData":{"DOI":"10.1101/cshperspect.a014027","PMID":"24186488","abstract":"Understanding the molecular basis of many cardiac diseases has been hampered by the lack of appropriate in vitro cell culture models that accurately reflect the human disease phenotypes. In the past few years, remarkable advances in stem cell biology have made possible this long-standing ambition-the generation of human and even patient-specific cellular models of diseases. Combined with other novel technologies in the fields of human genetics, tissue engineering, and gene-targeted manipulation, disease modeling with pluripotent stem cells has the promise to influence modern cardiovascular medicine on several fronts: molecular understanding of pathological mechanisms, early diagnosis, drug development, and effective treatment.","author":[{"dropping-particle":"","family":"Moretti","given":"Alessandra","non-dropping-particle":"","parse-names":false,"suffix":""},{"dropping-particle":"","family":"Laugwitz","given":"Karl-Ludwig","non-dropping-particle":"","parse-names":false,"suffix":""},{"dropping-particle":"","family":"Dorn","given":"Tatjana","non-dropping-particle":"","parse-names":false,"suffix":""},{"dropping-particle":"","family":"Sinnecker","given":"Daniel","non-dropping-particle":"","parse-names":false,"suffix":""},{"dropping-particle":"","family":"Mummery","given":"Christine","non-dropping-particle":"","parse-names":false,"suffix":""}],"container-title":"Cold Spring Harbor perspectives in medicine","id":"ITEM-1","issue":"11","issued":{"date-parts":[["2013","11","1"]]},"publisher":"Cold Spring Harbor Laboratory Press","title":"Pluripotent stem cell models of human heart disease.","type":"article-journal","volume":"3"},"uris":["http://www.mendeley.com/documents/?uuid=5db741b1-94d6-3d34-bad7-7876d4cc9a5c"]},{"id":"ITEM-2","itemData":{"DOI":"10.1091/mbc.E16-01-0038","ISSN":"1059-1524","PMID":"27418636","abstract":"Cardiac hypertrophy is a major risk factor for heart failure, and it has been shown that this increase in size occurs at the level of the cardiac myocyte. Cardiac myocyte model systems have been developed to study this process. Here we focus on cell culture tools, including primary cells, immortalized cell lines, human stem cells, and their morphological and molecular responses to pathological stimuli. For each cell type, we discuss commonly used methods for inducing hypertrophy, markers of pathological hypertrophy, advantages for each model, and disadvantages to using a particular cell type over other in vitro model systems. Where applicable, we discuss how each system is used to model human disease and how these models may be applicable to current drug therapeutic strategies. Finally, we discuss the increasing use of biomaterials to mimic healthy and diseased hearts and how these matrices can contribute to in vitro model systems of cardiac cell biology.","author":[{"dropping-particle":"","family":"Peter","given":"A. K.","non-dropping-particle":"","parse-names":false,"suffix":""},{"dropping-particle":"","family":"Bjerke","given":"M. A.","non-dropping-particle":"","parse-names":false,"suffix":""},{"dropping-particle":"","family":"Leinwand","given":"L. A.","non-dropping-particle":"","parse-names":false,"suffix":""}],"container-title":"Molecular Biology of the Cell","id":"ITEM-2","issue":"14","issued":{"date-parts":[["2016"]]},"page":"2149-2160","publisher":"American Society for Cell Biology","title":"Biology of the cardiac myocyte in heart disease","type":"article-journal","volume":"27"},"uris":["http://www.mendeley.com/documents/?uuid=28951e15-7992-3826-92f1-4c35af593aa7"]}],"mendeley":{"formattedCitation":"&lt;sup&gt;[&lt;sup&gt;108&lt;/sup&gt;,&lt;sup&gt;109&lt;/sup&gt;]&lt;/sup&gt;","plainTextFormattedCitation":"[108,109]","previouslyFormattedCitation":"&lt;sup&gt;[&lt;sup&gt;108&lt;/sup&gt;,&lt;sup&gt;109&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[108,109]</w:t>
      </w:r>
      <w:r w:rsidR="0008236E" w:rsidRPr="00EC01E1">
        <w:rPr>
          <w:rFonts w:ascii="Book Antiqua" w:hAnsi="Book Antiqua" w:cs="Times New Roman"/>
          <w:szCs w:val="24"/>
        </w:rPr>
        <w:fldChar w:fldCharType="end"/>
      </w:r>
      <w:r w:rsidR="00EE0164" w:rsidRPr="00EC01E1">
        <w:rPr>
          <w:rFonts w:ascii="Book Antiqua" w:hAnsi="Book Antiqua" w:cs="Times New Roman"/>
          <w:szCs w:val="24"/>
        </w:rPr>
        <w:t>.</w:t>
      </w:r>
    </w:p>
    <w:p w:rsidR="00B25B6C" w:rsidRPr="00EC01E1" w:rsidRDefault="00B25B6C" w:rsidP="00635F19">
      <w:pPr>
        <w:snapToGrid w:val="0"/>
        <w:spacing w:after="0" w:line="360" w:lineRule="auto"/>
        <w:ind w:left="0"/>
        <w:rPr>
          <w:rFonts w:ascii="Book Antiqua" w:hAnsi="Book Antiqua" w:cs="Times New Roman"/>
          <w:szCs w:val="24"/>
        </w:rPr>
      </w:pPr>
    </w:p>
    <w:p w:rsidR="00C00412" w:rsidRPr="00EC01E1" w:rsidRDefault="00B43831" w:rsidP="00635F19">
      <w:pPr>
        <w:snapToGrid w:val="0"/>
        <w:spacing w:after="0" w:line="360" w:lineRule="auto"/>
        <w:ind w:left="0"/>
        <w:rPr>
          <w:rFonts w:ascii="Book Antiqua" w:hAnsi="Book Antiqua" w:cs="Times New Roman"/>
          <w:b/>
          <w:szCs w:val="24"/>
        </w:rPr>
      </w:pPr>
      <w:r w:rsidRPr="00EC01E1">
        <w:rPr>
          <w:rFonts w:ascii="Book Antiqua" w:hAnsi="Book Antiqua" w:cs="Times New Roman"/>
          <w:b/>
          <w:szCs w:val="24"/>
        </w:rPr>
        <w:t>STUDYING GENETIC CARDIOMYOPATHIES USING IPSCS</w:t>
      </w:r>
    </w:p>
    <w:p w:rsidR="00BE65F7" w:rsidRPr="00EC01E1" w:rsidRDefault="00EE0164" w:rsidP="00635F19">
      <w:pPr>
        <w:snapToGrid w:val="0"/>
        <w:spacing w:after="0" w:line="360" w:lineRule="auto"/>
        <w:ind w:left="0"/>
        <w:rPr>
          <w:rFonts w:ascii="Book Antiqua" w:hAnsi="Book Antiqua" w:cs="Times New Roman"/>
          <w:szCs w:val="24"/>
        </w:rPr>
      </w:pPr>
      <w:r w:rsidRPr="00EC01E1">
        <w:rPr>
          <w:rFonts w:ascii="Book Antiqua" w:hAnsi="Book Antiqua" w:cs="Times New Roman"/>
          <w:szCs w:val="24"/>
        </w:rPr>
        <w:t>Primary fibroblasts from a patient with MELAS were reprogrammed</w:t>
      </w:r>
      <w:r w:rsidR="000075B1" w:rsidRPr="00EC01E1">
        <w:rPr>
          <w:rFonts w:ascii="Book Antiqua" w:hAnsi="Book Antiqua" w:cs="Times New Roman"/>
          <w:szCs w:val="24"/>
        </w:rPr>
        <w:t xml:space="preserve"> into</w:t>
      </w:r>
      <w:r w:rsidRPr="00EC01E1">
        <w:rPr>
          <w:rFonts w:ascii="Book Antiqua" w:hAnsi="Book Antiqua" w:cs="Times New Roman"/>
          <w:szCs w:val="24"/>
        </w:rPr>
        <w:t xml:space="preserve"> </w:t>
      </w:r>
      <w:r w:rsidR="00CF551D" w:rsidRPr="00EC01E1">
        <w:rPr>
          <w:rFonts w:ascii="Book Antiqua" w:hAnsi="Book Antiqua" w:cs="Times New Roman"/>
          <w:szCs w:val="24"/>
        </w:rPr>
        <w:t>iPSCs</w:t>
      </w:r>
      <w:r w:rsidRPr="00EC01E1">
        <w:rPr>
          <w:rFonts w:ascii="Book Antiqua" w:hAnsi="Book Antiqua" w:cs="Times New Roman"/>
          <w:szCs w:val="24"/>
        </w:rPr>
        <w:t xml:space="preserve"> using a retroviral approach</w:t>
      </w:r>
      <w:r w:rsidR="00CF551D" w:rsidRPr="00EC01E1">
        <w:rPr>
          <w:rFonts w:ascii="Book Antiqua" w:hAnsi="Book Antiqua" w:cs="Times New Roman"/>
          <w:szCs w:val="24"/>
        </w:rPr>
        <w:t xml:space="preserve"> in order to establish a</w:t>
      </w:r>
      <w:r w:rsidR="000075B1" w:rsidRPr="00EC01E1">
        <w:rPr>
          <w:rFonts w:ascii="Book Antiqua" w:hAnsi="Book Antiqua" w:cs="Times New Roman"/>
          <w:szCs w:val="24"/>
        </w:rPr>
        <w:t xml:space="preserve"> novel</w:t>
      </w:r>
      <w:r w:rsidRPr="00EC01E1">
        <w:rPr>
          <w:rFonts w:ascii="Book Antiqua" w:hAnsi="Book Antiqua" w:cs="Times New Roman"/>
          <w:szCs w:val="24"/>
        </w:rPr>
        <w:t xml:space="preserve"> disease</w:t>
      </w:r>
      <w:r w:rsidR="00CF551D" w:rsidRPr="00EC01E1">
        <w:rPr>
          <w:rFonts w:ascii="Book Antiqua" w:hAnsi="Book Antiqua" w:cs="Times New Roman"/>
          <w:szCs w:val="24"/>
        </w:rPr>
        <w:t xml:space="preserve"> model</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{"citationItems":[{"id":"ITEM-1","itemData":{"DOI":"10.1016/j.fob.2015.03.008","PMID":"25853038","abstract":"Mitochondrial diseases are heterogeneous disorders, caused by mitochondrial dysfunction. Mitochondria are not regulated solely by nuclear genomic DNA but by mitochondrial DNA. It is difficult to develop effective therapies for mitochondrial disease because of the lack of mitochondrial disease models. Mitochondrial myopathy, encephalomyopathy, lactic acidosis, and stroke-like episodes (MELAS) is one of the major mitochondrial diseases. The aim of this study was to generate MELAS-specific induced pluripotent stem cells (iPSCs) and to demonstrate that MELAS-iPSCs can be models for mitochondrial disease. We successfully established iPSCs from the primary MELAS-fibroblasts carrying 77.7% of m.3243A&gt;G heteroplasmy. MELAS-iPSC lines ranged from 3.6% to 99.4% of m.3243A&gt;G heteroplasmy levels. The enzymatic activities of mitochondrial respiratory complexes indicated that MELAS-iPSC-derived fibroblasts with high heteroplasmy levels showed a deficiency of complex I activity but MELAS-iPSC-derived fibroblasts with low heteroplasmy levels showed normal complex I activity. Our data indicate that MELAS-iPSCs can be models for MELAS but we should carefully select MELAS-iPSCs with appropriate heteroplasmy levels and respiratory functions for mitochondrial disease modeling.","author":[{"dropping-particle":"","family":"Kodaira","given":"Masaki","non-dropping-particle":"","parse-names":false,"suffix":""},{"dropping-particle":"","family":"Hatakeyama","given":"Hideyuki","non-dropping-particle":"","parse-names":false,"suffix":""},{"dropping-particle":"","family":"Yuasa","given":"Shinsuke","non-dropping-particle":"","parse-names":false,"suffix":""},{"dropping-particle":"","family":"Seki","given":"Tomohisa","non-dropping-particle":"","parse-names":false,"suffix":""},{"dropping-particle":"","family":"Egashira","given":"Toru","non-dropping-particle":"","parse-names":false,"suffix":""},{"dropping-particle":"","family":"Tohyama","given":"Shugo","non-dropping-particle":"","parse-names":false,"suffix":""},{"dropping-particle":"","family":"Kuroda","given":"Yusuke","non-dropping-particle":"","parse-names":false,"suffix":""},{"dropping-particle":"","family":"Tanaka","given":"Atsushi","non-dropping-particle":"","parse-names":false,"suffix":""},{"dropping-particle":"","family":"Okata","given":"Shinichiro","non-dropping-particle":"","parse-names":false,"suffix":""},{"dropping-particle":"","family":"Hashimoto","given":"Hisayuki","non-dropping-particle":"","parse-names":false,"suffix":""},{"dropping-particle":"","family":"Kusumoto","given":"Dai","non-dropping-particle":"","parse-names":false,"suffix":""},{"dropping-particle":"","family":"Kunitomi","given":"Akira","non-dropping-particle":"","parse-names":false,"suffix":""},{"dropping-particle":"","family":"Takei","given":"Makoto","non-dropping-particle":"","parse-names":false,"suffix":""},{"dropping-particle":"","family":"Kashimura","given":"Shin","non-dropping-particle":"","parse-names":false,"suffix":""},{"dropping-particle":"","family":"Suzuki","given":"Tomoyuki","non-dropping-particle":"","parse-names":false,"suffix":""},{"dropping-particle":"","family":"Yozu","given":"Gakuto","non-dropping-particle":"","parse-names":false,"suffix":""},{"dropping-particle":"","family":"Shimojima","given":"Masaya","non-dropping-particle":"","parse-names":false,"suffix":""},{"dropping-particle":"","family":"Motoda","given":"Chikaaki","non-dropping-particle":"","parse-names":false,"suffix":""},{"dropping-particle":"","family":"Hayashiji","given":"Nozomi","non-dropping-particle":"","parse-names":false,"suffix":""},{"dropping-particle":"","family":"Saito","given":"Yuki","non-dropping-particle":"","parse-names":false,"suffix":""},{"dropping-particle":"","family":"Goto","given":"Yu-Ichi","non-dropping-particle":"","parse-names":false,"suffix":""},{"dropping-particle":"","family":"Fukuda","given":"Keiichi","non-dropping-particle":"","parse-names":false,"suffix":""}],"container-title":"FEBS open bio","id":"ITEM-1","issued":{"date-parts":[["2015"]]},"page":"219-25","publisher":"Wiley-Blackwell","title":"Impaired respiratory function in MELAS-induced pluripotent stem cells with high heteroplasmy levels.","type":"article-journal","volume":"5"},"uris":["http://www.mendeley.com/documents/?uuid=7ad76ee7-51e6-3fe9-a272-2f1ef00f05f9"]}],"mendeley":{"formattedCitation":"&lt;sup&gt;[&lt;sup&gt;110&lt;/sup&gt;]&lt;/sup&gt;","plainTextFormattedCitation":"[110]","previouslyFormattedCitation":"&lt;sup&gt;[&lt;sup&gt;110&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[110]</w:t>
      </w:r>
      <w:r w:rsidR="0008236E" w:rsidRPr="00EC01E1">
        <w:rPr>
          <w:rFonts w:ascii="Book Antiqua" w:hAnsi="Book Antiqua" w:cs="Times New Roman"/>
          <w:szCs w:val="24"/>
        </w:rPr>
        <w:fldChar w:fldCharType="end"/>
      </w:r>
      <w:r w:rsidR="00CF551D" w:rsidRPr="00EC01E1">
        <w:rPr>
          <w:rFonts w:ascii="Book Antiqua" w:hAnsi="Book Antiqua" w:cs="Times New Roman"/>
          <w:szCs w:val="24"/>
        </w:rPr>
        <w:t xml:space="preserve">. </w:t>
      </w:r>
      <w:r w:rsidRPr="00EC01E1">
        <w:rPr>
          <w:rFonts w:ascii="Book Antiqua" w:hAnsi="Book Antiqua" w:cs="Times New Roman"/>
          <w:szCs w:val="24"/>
        </w:rPr>
        <w:t>As standard practi</w:t>
      </w:r>
      <w:r w:rsidR="000075B1" w:rsidRPr="00EC01E1">
        <w:rPr>
          <w:rFonts w:ascii="Book Antiqua" w:hAnsi="Book Antiqua" w:cs="Times New Roman"/>
          <w:szCs w:val="24"/>
        </w:rPr>
        <w:t>c</w:t>
      </w:r>
      <w:r w:rsidRPr="00EC01E1">
        <w:rPr>
          <w:rFonts w:ascii="Book Antiqua" w:hAnsi="Book Antiqua" w:cs="Times New Roman"/>
          <w:szCs w:val="24"/>
        </w:rPr>
        <w:t>e, t</w:t>
      </w:r>
      <w:r w:rsidR="00CF551D" w:rsidRPr="00EC01E1">
        <w:rPr>
          <w:rFonts w:ascii="Book Antiqua" w:hAnsi="Book Antiqua" w:cs="Times New Roman"/>
          <w:szCs w:val="24"/>
        </w:rPr>
        <w:t>he differentiation capacities</w:t>
      </w:r>
      <w:r w:rsidR="001955A7" w:rsidRPr="00EC01E1">
        <w:rPr>
          <w:rFonts w:ascii="Book Antiqua" w:hAnsi="Book Antiqua" w:cs="Times New Roman"/>
          <w:szCs w:val="24"/>
        </w:rPr>
        <w:t xml:space="preserve"> of the iPSCs</w:t>
      </w:r>
      <w:r w:rsidR="00CF551D" w:rsidRPr="00EC01E1">
        <w:rPr>
          <w:rFonts w:ascii="Book Antiqua" w:hAnsi="Book Antiqua" w:cs="Times New Roman"/>
          <w:szCs w:val="24"/>
        </w:rPr>
        <w:t xml:space="preserve"> were tested</w:t>
      </w:r>
      <w:r w:rsidR="001955A7" w:rsidRPr="00EC01E1">
        <w:rPr>
          <w:rFonts w:ascii="Book Antiqua" w:hAnsi="Book Antiqua" w:cs="Times New Roman"/>
          <w:szCs w:val="24"/>
        </w:rPr>
        <w:t xml:space="preserve"> using</w:t>
      </w:r>
      <w:r w:rsidRPr="00EC01E1">
        <w:rPr>
          <w:rFonts w:ascii="Book Antiqua" w:hAnsi="Book Antiqua" w:cs="Times New Roman"/>
          <w:szCs w:val="24"/>
        </w:rPr>
        <w:t xml:space="preserve"> a</w:t>
      </w:r>
      <w:r w:rsidR="001955A7" w:rsidRPr="00EC01E1">
        <w:rPr>
          <w:rFonts w:ascii="Book Antiqua" w:hAnsi="Book Antiqua" w:cs="Times New Roman"/>
          <w:szCs w:val="24"/>
        </w:rPr>
        <w:t xml:space="preserve"> teratoma formation assay</w:t>
      </w:r>
      <w:r w:rsidRPr="00EC01E1">
        <w:rPr>
          <w:rFonts w:ascii="Book Antiqua" w:hAnsi="Book Antiqua" w:cs="Times New Roman"/>
          <w:szCs w:val="24"/>
        </w:rPr>
        <w:t xml:space="preserve"> to demonstrate that the cells </w:t>
      </w:r>
      <w:r w:rsidR="000075B1" w:rsidRPr="00EC01E1">
        <w:rPr>
          <w:rFonts w:ascii="Book Antiqua" w:hAnsi="Book Antiqua" w:cs="Times New Roman"/>
          <w:szCs w:val="24"/>
        </w:rPr>
        <w:t>were</w:t>
      </w:r>
      <w:r w:rsidRPr="00EC01E1">
        <w:rPr>
          <w:rFonts w:ascii="Book Antiqua" w:hAnsi="Book Antiqua" w:cs="Times New Roman"/>
          <w:szCs w:val="24"/>
        </w:rPr>
        <w:t xml:space="preserve"> capable of generating all germ layers</w:t>
      </w:r>
      <w:r w:rsidR="001955A7" w:rsidRPr="00EC01E1">
        <w:rPr>
          <w:rFonts w:ascii="Book Antiqua" w:hAnsi="Book Antiqua" w:cs="Times New Roman"/>
          <w:szCs w:val="24"/>
        </w:rPr>
        <w:t xml:space="preserve"> and immunocytochemistry </w:t>
      </w:r>
      <w:r w:rsidRPr="00EC01E1">
        <w:rPr>
          <w:rFonts w:ascii="Book Antiqua" w:hAnsi="Book Antiqua" w:cs="Times New Roman"/>
          <w:szCs w:val="24"/>
        </w:rPr>
        <w:t xml:space="preserve">for </w:t>
      </w:r>
      <w:r w:rsidR="001955A7" w:rsidRPr="00EC01E1">
        <w:rPr>
          <w:rFonts w:ascii="Book Antiqua" w:hAnsi="Book Antiqua" w:cs="Times New Roman"/>
          <w:szCs w:val="24"/>
        </w:rPr>
        <w:t>the pluripotency markers Oct-4 and SSEA-4</w:t>
      </w:r>
      <w:r w:rsidRPr="00EC01E1">
        <w:rPr>
          <w:rFonts w:ascii="Book Antiqua" w:hAnsi="Book Antiqua" w:cs="Times New Roman"/>
          <w:szCs w:val="24"/>
        </w:rPr>
        <w:t xml:space="preserve"> was performed to confirm pluripotency</w:t>
      </w:r>
      <w:r w:rsidR="001955A7" w:rsidRPr="00EC01E1">
        <w:rPr>
          <w:rFonts w:ascii="Book Antiqua" w:hAnsi="Book Antiqua" w:cs="Times New Roman"/>
          <w:szCs w:val="24"/>
        </w:rPr>
        <w:t>.</w:t>
      </w:r>
      <w:r w:rsidR="00663886">
        <w:rPr>
          <w:rFonts w:ascii="Book Antiqua" w:hAnsi="Book Antiqua" w:cs="Times New Roman"/>
          <w:szCs w:val="24"/>
        </w:rPr>
        <w:t xml:space="preserve"> </w:t>
      </w:r>
      <w:r w:rsidRPr="00EC01E1">
        <w:rPr>
          <w:rFonts w:ascii="Book Antiqua" w:hAnsi="Book Antiqua" w:cs="Times New Roman"/>
          <w:szCs w:val="24"/>
        </w:rPr>
        <w:t>Tissues in</w:t>
      </w:r>
      <w:r w:rsidR="000D39C2" w:rsidRPr="00EC01E1">
        <w:rPr>
          <w:rFonts w:ascii="Book Antiqua" w:hAnsi="Book Antiqua" w:cs="Times New Roman"/>
          <w:szCs w:val="24"/>
        </w:rPr>
        <w:t xml:space="preserve"> </w:t>
      </w:r>
      <w:r w:rsidR="00CF551D" w:rsidRPr="00EC01E1">
        <w:rPr>
          <w:rFonts w:ascii="Book Antiqua" w:hAnsi="Book Antiqua" w:cs="Times New Roman"/>
          <w:szCs w:val="24"/>
        </w:rPr>
        <w:t>MELAS patient</w:t>
      </w:r>
      <w:r w:rsidRPr="00EC01E1">
        <w:rPr>
          <w:rFonts w:ascii="Book Antiqua" w:hAnsi="Book Antiqua" w:cs="Times New Roman"/>
          <w:szCs w:val="24"/>
        </w:rPr>
        <w:t xml:space="preserve">s </w:t>
      </w:r>
      <w:r w:rsidR="00CF551D" w:rsidRPr="00EC01E1">
        <w:rPr>
          <w:rFonts w:ascii="Book Antiqua" w:hAnsi="Book Antiqua" w:cs="Times New Roman"/>
          <w:szCs w:val="24"/>
        </w:rPr>
        <w:t xml:space="preserve">can </w:t>
      </w:r>
      <w:r w:rsidR="001955A7" w:rsidRPr="00EC01E1">
        <w:rPr>
          <w:rFonts w:ascii="Book Antiqua" w:hAnsi="Book Antiqua" w:cs="Times New Roman"/>
          <w:szCs w:val="24"/>
        </w:rPr>
        <w:t xml:space="preserve">vary </w:t>
      </w:r>
      <w:r w:rsidRPr="00EC01E1">
        <w:rPr>
          <w:rFonts w:ascii="Book Antiqua" w:hAnsi="Book Antiqua" w:cs="Times New Roman"/>
          <w:szCs w:val="24"/>
        </w:rPr>
        <w:t>in the levels of abnormal mitochondria (</w:t>
      </w:r>
      <w:proofErr w:type="spellStart"/>
      <w:r w:rsidR="00CF551D" w:rsidRPr="00EC01E1">
        <w:rPr>
          <w:rFonts w:ascii="Book Antiqua" w:hAnsi="Book Antiqua" w:cs="Times New Roman"/>
          <w:szCs w:val="24"/>
        </w:rPr>
        <w:t>heteroplasmy</w:t>
      </w:r>
      <w:proofErr w:type="spellEnd"/>
      <w:r w:rsidRPr="00EC01E1">
        <w:rPr>
          <w:rFonts w:ascii="Book Antiqua" w:hAnsi="Book Antiqua" w:cs="Times New Roman"/>
          <w:szCs w:val="24"/>
        </w:rPr>
        <w:t>)</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{"citationItems":[{"id":"ITEM-1","itemData":{"DOI":"10.1007/s11910-001-0015-9","author":[{"dropping-particle":"","family":"Gropman","given":"Andrea L.","non-dropping-particle":"","parse-names":false,"suffix":""}],"container-title":"Current Neurology and Neuroscience Reports","id":"ITEM-1","issue":"2","issued":{"date-parts":[["2001","4"]]},"page":"185-194","publisher":"Current Medicine Group","title":"Diagnosis and treatment of childhood mitochondrial diseases","type":"article-journal","volume":"1"},"uris":["http://www.mendeley.com/documents/?uuid=abf205d9-a8ef-3a06-88d4-f30b4679fbcb"]}],"mendeley":{"formattedCitation":"&lt;sup&gt;[&lt;sup&gt;111&lt;/sup&gt;]&lt;/sup&gt;","plainTextFormattedCitation":"[111]","previouslyFormattedCitation":"&lt;sup&gt;[&lt;sup&gt;111&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[111]</w:t>
      </w:r>
      <w:r w:rsidR="0008236E" w:rsidRPr="00EC01E1">
        <w:rPr>
          <w:rFonts w:ascii="Book Antiqua" w:hAnsi="Book Antiqua" w:cs="Times New Roman"/>
          <w:szCs w:val="24"/>
        </w:rPr>
        <w:fldChar w:fldCharType="end"/>
      </w:r>
      <w:r w:rsidR="001955A7" w:rsidRPr="00EC01E1">
        <w:rPr>
          <w:rFonts w:ascii="Book Antiqua" w:hAnsi="Book Antiqua" w:cs="Times New Roman"/>
          <w:szCs w:val="24"/>
        </w:rPr>
        <w:t xml:space="preserve"> </w:t>
      </w:r>
      <w:r w:rsidR="00CF551D" w:rsidRPr="00EC01E1">
        <w:rPr>
          <w:rFonts w:ascii="Book Antiqua" w:hAnsi="Book Antiqua" w:cs="Times New Roman"/>
          <w:szCs w:val="24"/>
        </w:rPr>
        <w:t>so the</w:t>
      </w:r>
      <w:r w:rsidR="001955A7" w:rsidRPr="00EC01E1">
        <w:rPr>
          <w:rFonts w:ascii="Book Antiqua" w:hAnsi="Book Antiqua" w:cs="Times New Roman"/>
          <w:szCs w:val="24"/>
        </w:rPr>
        <w:t xml:space="preserve"> researchers</w:t>
      </w:r>
      <w:r w:rsidR="00CF551D" w:rsidRPr="00EC01E1">
        <w:rPr>
          <w:rFonts w:ascii="Book Antiqua" w:hAnsi="Book Antiqua" w:cs="Times New Roman"/>
          <w:szCs w:val="24"/>
        </w:rPr>
        <w:t xml:space="preserve"> assessed this</w:t>
      </w:r>
      <w:r w:rsidRPr="00EC01E1">
        <w:rPr>
          <w:rFonts w:ascii="Book Antiqua" w:hAnsi="Book Antiqua" w:cs="Times New Roman"/>
          <w:szCs w:val="24"/>
        </w:rPr>
        <w:t xml:space="preserve"> in patient cells</w:t>
      </w:r>
      <w:r w:rsidR="00CF551D" w:rsidRPr="00EC01E1">
        <w:rPr>
          <w:rFonts w:ascii="Book Antiqua" w:hAnsi="Book Antiqua" w:cs="Times New Roman"/>
          <w:szCs w:val="24"/>
        </w:rPr>
        <w:t xml:space="preserve"> </w:t>
      </w:r>
      <w:r w:rsidR="001955A7" w:rsidRPr="00EC01E1">
        <w:rPr>
          <w:rFonts w:ascii="Book Antiqua" w:hAnsi="Book Antiqua" w:cs="Times New Roman"/>
          <w:szCs w:val="24"/>
        </w:rPr>
        <w:t>using</w:t>
      </w:r>
      <w:r w:rsidR="00CF551D" w:rsidRPr="00EC01E1">
        <w:rPr>
          <w:rFonts w:ascii="Book Antiqua" w:hAnsi="Book Antiqua" w:cs="Times New Roman"/>
          <w:szCs w:val="24"/>
        </w:rPr>
        <w:t xml:space="preserve"> quantitative real-time PCR</w:t>
      </w:r>
      <w:r w:rsidRPr="00EC01E1">
        <w:rPr>
          <w:rFonts w:ascii="Book Antiqua" w:hAnsi="Book Antiqua" w:cs="Times New Roman"/>
          <w:szCs w:val="24"/>
        </w:rPr>
        <w:t xml:space="preserve"> to measure </w:t>
      </w:r>
      <w:r w:rsidR="001955A7" w:rsidRPr="00EC01E1">
        <w:rPr>
          <w:rFonts w:ascii="Book Antiqua" w:hAnsi="Book Antiqua" w:cs="Times New Roman"/>
          <w:szCs w:val="24"/>
        </w:rPr>
        <w:t xml:space="preserve">mutation ratios and </w:t>
      </w:r>
      <w:proofErr w:type="spellStart"/>
      <w:r w:rsidR="001955A7" w:rsidRPr="00EC01E1">
        <w:rPr>
          <w:rFonts w:ascii="Book Antiqua" w:hAnsi="Book Antiqua" w:cs="Times New Roman"/>
          <w:szCs w:val="24"/>
        </w:rPr>
        <w:t>mtDNA</w:t>
      </w:r>
      <w:proofErr w:type="spellEnd"/>
      <w:r w:rsidR="001955A7" w:rsidRPr="00EC01E1">
        <w:rPr>
          <w:rFonts w:ascii="Book Antiqua" w:hAnsi="Book Antiqua" w:cs="Times New Roman"/>
          <w:szCs w:val="24"/>
        </w:rPr>
        <w:t xml:space="preserve"> copy number</w:t>
      </w:r>
      <w:r w:rsidR="00CF551D" w:rsidRPr="00EC01E1">
        <w:rPr>
          <w:rFonts w:ascii="Book Antiqua" w:hAnsi="Book Antiqua" w:cs="Times New Roman"/>
          <w:szCs w:val="24"/>
        </w:rPr>
        <w:t>. They found that different</w:t>
      </w:r>
      <w:r w:rsidR="001955A7" w:rsidRPr="00EC01E1">
        <w:rPr>
          <w:rFonts w:ascii="Book Antiqua" w:hAnsi="Book Antiqua" w:cs="Times New Roman"/>
          <w:szCs w:val="24"/>
        </w:rPr>
        <w:t xml:space="preserve"> fibroblast</w:t>
      </w:r>
      <w:r w:rsidR="00CF551D" w:rsidRPr="00EC01E1">
        <w:rPr>
          <w:rFonts w:ascii="Book Antiqua" w:hAnsi="Book Antiqua" w:cs="Times New Roman"/>
          <w:szCs w:val="24"/>
        </w:rPr>
        <w:t xml:space="preserve"> lines </w:t>
      </w:r>
      <w:r w:rsidR="001955A7" w:rsidRPr="00EC01E1">
        <w:rPr>
          <w:rFonts w:ascii="Book Antiqua" w:hAnsi="Book Antiqua" w:cs="Times New Roman"/>
          <w:szCs w:val="24"/>
        </w:rPr>
        <w:t>had different levels of</w:t>
      </w:r>
      <w:r w:rsidR="00CF551D" w:rsidRPr="00EC01E1">
        <w:rPr>
          <w:rFonts w:ascii="Book Antiqua" w:hAnsi="Book Antiqua" w:cs="Times New Roman"/>
          <w:szCs w:val="24"/>
        </w:rPr>
        <w:t xml:space="preserve"> </w:t>
      </w:r>
      <w:proofErr w:type="spellStart"/>
      <w:r w:rsidR="00CF551D" w:rsidRPr="00EC01E1">
        <w:rPr>
          <w:rFonts w:ascii="Book Antiqua" w:hAnsi="Book Antiqua" w:cs="Times New Roman"/>
          <w:szCs w:val="24"/>
        </w:rPr>
        <w:t>heteroplasmy</w:t>
      </w:r>
      <w:proofErr w:type="spellEnd"/>
      <w:r w:rsidR="00CF551D" w:rsidRPr="00EC01E1">
        <w:rPr>
          <w:rFonts w:ascii="Book Antiqua" w:hAnsi="Book Antiqua" w:cs="Times New Roman"/>
          <w:szCs w:val="24"/>
        </w:rPr>
        <w:t xml:space="preserve"> </w:t>
      </w:r>
      <w:r w:rsidR="001955A7" w:rsidRPr="00EC01E1">
        <w:rPr>
          <w:rFonts w:ascii="Book Antiqua" w:hAnsi="Book Antiqua" w:cs="Times New Roman"/>
          <w:szCs w:val="24"/>
        </w:rPr>
        <w:t>ranging</w:t>
      </w:r>
      <w:r w:rsidR="00CF551D" w:rsidRPr="00EC01E1">
        <w:rPr>
          <w:rFonts w:ascii="Book Antiqua" w:hAnsi="Book Antiqua" w:cs="Times New Roman"/>
          <w:szCs w:val="24"/>
        </w:rPr>
        <w:t xml:space="preserve"> from &lt;</w:t>
      </w:r>
      <w:r w:rsidR="00BB1D44">
        <w:rPr>
          <w:rFonts w:ascii="Book Antiqua" w:hAnsi="Book Antiqua" w:cs="Times New Roman" w:hint="eastAsia"/>
          <w:szCs w:val="24"/>
          <w:lang w:eastAsia="zh-CN"/>
        </w:rPr>
        <w:t xml:space="preserve"> </w:t>
      </w:r>
      <w:r w:rsidR="00CF551D" w:rsidRPr="00EC01E1">
        <w:rPr>
          <w:rFonts w:ascii="Book Antiqua" w:hAnsi="Book Antiqua" w:cs="Times New Roman"/>
          <w:szCs w:val="24"/>
        </w:rPr>
        <w:t>5% to 95</w:t>
      </w:r>
      <w:r w:rsidR="000E4095" w:rsidRPr="00EC01E1">
        <w:rPr>
          <w:rFonts w:ascii="Book Antiqua" w:hAnsi="Book Antiqua" w:cs="Times New Roman"/>
          <w:szCs w:val="24"/>
        </w:rPr>
        <w:t>%</w:t>
      </w:r>
      <w:r w:rsidR="00CF551D" w:rsidRPr="00EC01E1">
        <w:rPr>
          <w:rFonts w:ascii="Book Antiqua" w:hAnsi="Book Antiqua" w:cs="Times New Roman"/>
          <w:szCs w:val="24"/>
        </w:rPr>
        <w:t>. They</w:t>
      </w:r>
      <w:r w:rsidR="00A72DF7" w:rsidRPr="00EC01E1">
        <w:rPr>
          <w:rFonts w:ascii="Book Antiqua" w:hAnsi="Book Antiqua" w:cs="Times New Roman"/>
          <w:szCs w:val="24"/>
        </w:rPr>
        <w:t xml:space="preserve"> then demonstrated</w:t>
      </w:r>
      <w:r w:rsidR="00CF551D" w:rsidRPr="00EC01E1">
        <w:rPr>
          <w:rFonts w:ascii="Book Antiqua" w:hAnsi="Book Antiqua" w:cs="Times New Roman"/>
          <w:szCs w:val="24"/>
        </w:rPr>
        <w:t xml:space="preserve"> that those </w:t>
      </w:r>
      <w:r w:rsidR="001955A7" w:rsidRPr="00EC01E1">
        <w:rPr>
          <w:rFonts w:ascii="Book Antiqua" w:hAnsi="Book Antiqua" w:cs="Times New Roman"/>
          <w:szCs w:val="24"/>
        </w:rPr>
        <w:t>fibroblas</w:t>
      </w:r>
      <w:r w:rsidR="00A72DF7" w:rsidRPr="00EC01E1">
        <w:rPr>
          <w:rFonts w:ascii="Book Antiqua" w:hAnsi="Book Antiqua" w:cs="Times New Roman"/>
          <w:szCs w:val="24"/>
        </w:rPr>
        <w:t>ts</w:t>
      </w:r>
      <w:r w:rsidR="001955A7" w:rsidRPr="00EC01E1">
        <w:rPr>
          <w:rFonts w:ascii="Book Antiqua" w:hAnsi="Book Antiqua" w:cs="Times New Roman"/>
          <w:szCs w:val="24"/>
        </w:rPr>
        <w:t xml:space="preserve"> </w:t>
      </w:r>
      <w:r w:rsidR="00CF551D" w:rsidRPr="00EC01E1">
        <w:rPr>
          <w:rFonts w:ascii="Book Antiqua" w:hAnsi="Book Antiqua" w:cs="Times New Roman"/>
          <w:szCs w:val="24"/>
        </w:rPr>
        <w:t>with lower levels</w:t>
      </w:r>
      <w:r w:rsidR="00A72DF7" w:rsidRPr="00EC01E1">
        <w:rPr>
          <w:rFonts w:ascii="Book Antiqua" w:hAnsi="Book Antiqua" w:cs="Times New Roman"/>
          <w:szCs w:val="24"/>
        </w:rPr>
        <w:t xml:space="preserve"> of </w:t>
      </w:r>
      <w:proofErr w:type="spellStart"/>
      <w:r w:rsidR="00A72DF7" w:rsidRPr="00EC01E1">
        <w:rPr>
          <w:rFonts w:ascii="Book Antiqua" w:hAnsi="Book Antiqua" w:cs="Times New Roman"/>
          <w:szCs w:val="24"/>
        </w:rPr>
        <w:t>heteroplasmy</w:t>
      </w:r>
      <w:proofErr w:type="spellEnd"/>
      <w:r w:rsidR="00A72DF7" w:rsidRPr="00EC01E1">
        <w:rPr>
          <w:rFonts w:ascii="Book Antiqua" w:hAnsi="Book Antiqua" w:cs="Times New Roman"/>
          <w:szCs w:val="24"/>
        </w:rPr>
        <w:t xml:space="preserve"> showed</w:t>
      </w:r>
      <w:r w:rsidR="00CF551D" w:rsidRPr="00EC01E1">
        <w:rPr>
          <w:rFonts w:ascii="Book Antiqua" w:hAnsi="Book Antiqua" w:cs="Times New Roman"/>
          <w:szCs w:val="24"/>
        </w:rPr>
        <w:t xml:space="preserve"> increased </w:t>
      </w:r>
      <w:proofErr w:type="spellStart"/>
      <w:r w:rsidR="00CF551D" w:rsidRPr="00EC01E1">
        <w:rPr>
          <w:rFonts w:ascii="Book Antiqua" w:hAnsi="Book Antiqua" w:cs="Times New Roman"/>
          <w:szCs w:val="24"/>
        </w:rPr>
        <w:t>heteroplasmy</w:t>
      </w:r>
      <w:proofErr w:type="spellEnd"/>
      <w:r w:rsidR="001955A7" w:rsidRPr="00EC01E1">
        <w:rPr>
          <w:rFonts w:ascii="Book Antiqua" w:hAnsi="Book Antiqua" w:cs="Times New Roman"/>
          <w:szCs w:val="24"/>
        </w:rPr>
        <w:t xml:space="preserve"> after several passages</w:t>
      </w:r>
      <w:r w:rsidR="00CF551D" w:rsidRPr="00EC01E1">
        <w:rPr>
          <w:rFonts w:ascii="Book Antiqua" w:hAnsi="Book Antiqua" w:cs="Times New Roman"/>
          <w:szCs w:val="24"/>
        </w:rPr>
        <w:t xml:space="preserve"> while </w:t>
      </w:r>
      <w:r w:rsidR="00A72DF7" w:rsidRPr="00EC01E1">
        <w:rPr>
          <w:rFonts w:ascii="Book Antiqua" w:hAnsi="Book Antiqua" w:cs="Times New Roman"/>
          <w:szCs w:val="24"/>
        </w:rPr>
        <w:t>those with</w:t>
      </w:r>
      <w:r w:rsidR="00CF551D" w:rsidRPr="00EC01E1">
        <w:rPr>
          <w:rFonts w:ascii="Book Antiqua" w:hAnsi="Book Antiqua" w:cs="Times New Roman"/>
          <w:szCs w:val="24"/>
        </w:rPr>
        <w:t xml:space="preserve"> higher levels did not vary significantly</w:t>
      </w:r>
      <w:r w:rsidR="00A72DF7" w:rsidRPr="00EC01E1">
        <w:rPr>
          <w:rFonts w:ascii="Book Antiqua" w:hAnsi="Book Antiqua" w:cs="Times New Roman"/>
          <w:szCs w:val="24"/>
        </w:rPr>
        <w:t xml:space="preserve"> after multiple passages</w:t>
      </w:r>
      <w:r w:rsidR="00CF551D" w:rsidRPr="00EC01E1">
        <w:rPr>
          <w:rFonts w:ascii="Book Antiqua" w:hAnsi="Book Antiqua" w:cs="Times New Roman"/>
          <w:szCs w:val="24"/>
        </w:rPr>
        <w:t>.</w:t>
      </w:r>
      <w:r w:rsidR="008C6CCA" w:rsidRPr="00EC01E1">
        <w:rPr>
          <w:rFonts w:ascii="Book Antiqua" w:hAnsi="Book Antiqua" w:cs="Times New Roman"/>
          <w:szCs w:val="24"/>
        </w:rPr>
        <w:t xml:space="preserve"> </w:t>
      </w:r>
      <w:r w:rsidR="001955A7" w:rsidRPr="00EC01E1">
        <w:rPr>
          <w:rFonts w:ascii="Book Antiqua" w:hAnsi="Book Antiqua" w:cs="Times New Roman"/>
          <w:szCs w:val="24"/>
        </w:rPr>
        <w:t>T</w:t>
      </w:r>
      <w:r w:rsidR="008C6CCA" w:rsidRPr="00EC01E1">
        <w:rPr>
          <w:rFonts w:ascii="Book Antiqua" w:hAnsi="Book Antiqua" w:cs="Times New Roman"/>
          <w:szCs w:val="24"/>
        </w:rPr>
        <w:t>here were</w:t>
      </w:r>
      <w:r w:rsidR="001955A7" w:rsidRPr="00EC01E1">
        <w:rPr>
          <w:rFonts w:ascii="Book Antiqua" w:hAnsi="Book Antiqua" w:cs="Times New Roman"/>
          <w:szCs w:val="24"/>
        </w:rPr>
        <w:t xml:space="preserve"> also</w:t>
      </w:r>
      <w:r w:rsidR="008C6CCA" w:rsidRPr="00EC01E1">
        <w:rPr>
          <w:rFonts w:ascii="Book Antiqua" w:hAnsi="Book Antiqua" w:cs="Times New Roman"/>
          <w:szCs w:val="24"/>
        </w:rPr>
        <w:t xml:space="preserve"> variations</w:t>
      </w:r>
      <w:r w:rsidR="001955A7" w:rsidRPr="00EC01E1">
        <w:rPr>
          <w:rFonts w:ascii="Book Antiqua" w:hAnsi="Book Antiqua" w:cs="Times New Roman"/>
          <w:szCs w:val="24"/>
        </w:rPr>
        <w:t xml:space="preserve"> with</w:t>
      </w:r>
      <w:r w:rsidR="008C6CCA" w:rsidRPr="00EC01E1">
        <w:rPr>
          <w:rFonts w:ascii="Book Antiqua" w:hAnsi="Book Antiqua" w:cs="Times New Roman"/>
          <w:szCs w:val="24"/>
        </w:rPr>
        <w:t xml:space="preserve"> regard</w:t>
      </w:r>
      <w:r w:rsidR="001955A7" w:rsidRPr="00EC01E1">
        <w:rPr>
          <w:rFonts w:ascii="Book Antiqua" w:hAnsi="Book Antiqua" w:cs="Times New Roman"/>
          <w:szCs w:val="24"/>
        </w:rPr>
        <w:t xml:space="preserve">s </w:t>
      </w:r>
      <w:r w:rsidR="008C6CCA" w:rsidRPr="00EC01E1">
        <w:rPr>
          <w:rFonts w:ascii="Book Antiqua" w:hAnsi="Book Antiqua" w:cs="Times New Roman"/>
          <w:szCs w:val="24"/>
        </w:rPr>
        <w:t xml:space="preserve">to </w:t>
      </w:r>
      <w:proofErr w:type="spellStart"/>
      <w:r w:rsidR="008C6CCA" w:rsidRPr="00EC01E1">
        <w:rPr>
          <w:rFonts w:ascii="Book Antiqua" w:hAnsi="Book Antiqua" w:cs="Times New Roman"/>
          <w:szCs w:val="24"/>
        </w:rPr>
        <w:t>mtDNA</w:t>
      </w:r>
      <w:proofErr w:type="spellEnd"/>
      <w:r w:rsidR="008C6CCA" w:rsidRPr="00EC01E1">
        <w:rPr>
          <w:rFonts w:ascii="Book Antiqua" w:hAnsi="Book Antiqua" w:cs="Times New Roman"/>
          <w:szCs w:val="24"/>
        </w:rPr>
        <w:t xml:space="preserve"> copy</w:t>
      </w:r>
      <w:r w:rsidR="001955A7" w:rsidRPr="00EC01E1">
        <w:rPr>
          <w:rFonts w:ascii="Book Antiqua" w:hAnsi="Book Antiqua" w:cs="Times New Roman"/>
          <w:szCs w:val="24"/>
        </w:rPr>
        <w:t xml:space="preserve"> number</w:t>
      </w:r>
      <w:r w:rsidR="008C6CCA" w:rsidRPr="00EC01E1">
        <w:rPr>
          <w:rFonts w:ascii="Book Antiqua" w:hAnsi="Book Antiqua" w:cs="Times New Roman"/>
          <w:szCs w:val="24"/>
        </w:rPr>
        <w:t xml:space="preserve"> after each passage</w:t>
      </w:r>
      <w:r w:rsidR="00B60274" w:rsidRPr="00EC01E1">
        <w:rPr>
          <w:rFonts w:ascii="Book Antiqua" w:hAnsi="Book Antiqua" w:cs="Times New Roman"/>
          <w:szCs w:val="24"/>
        </w:rPr>
        <w:t xml:space="preserve">. </w:t>
      </w:r>
      <w:r w:rsidR="001955A7" w:rsidRPr="00EC01E1">
        <w:rPr>
          <w:rFonts w:ascii="Book Antiqua" w:hAnsi="Book Antiqua" w:cs="Times New Roman"/>
          <w:szCs w:val="24"/>
        </w:rPr>
        <w:t xml:space="preserve">This data suggests that the mitochondrial abnormalities in patient fibroblasts can </w:t>
      </w:r>
      <w:r w:rsidR="00BE65F7" w:rsidRPr="00EC01E1">
        <w:rPr>
          <w:rFonts w:ascii="Book Antiqua" w:hAnsi="Book Antiqua" w:cs="Times New Roman"/>
          <w:szCs w:val="24"/>
        </w:rPr>
        <w:t>change</w:t>
      </w:r>
      <w:r w:rsidR="001955A7" w:rsidRPr="00EC01E1">
        <w:rPr>
          <w:rFonts w:ascii="Book Antiqua" w:hAnsi="Book Antiqua" w:cs="Times New Roman"/>
          <w:szCs w:val="24"/>
        </w:rPr>
        <w:t xml:space="preserve"> over time in culture. However, </w:t>
      </w:r>
      <w:r w:rsidR="00BE65F7" w:rsidRPr="00EC01E1">
        <w:rPr>
          <w:rFonts w:ascii="Book Antiqua" w:hAnsi="Book Antiqua" w:cs="Times New Roman"/>
          <w:szCs w:val="24"/>
        </w:rPr>
        <w:t xml:space="preserve">because of their importance in cardiac biology, </w:t>
      </w:r>
      <w:r w:rsidR="001955A7" w:rsidRPr="00EC01E1">
        <w:rPr>
          <w:rFonts w:ascii="Book Antiqua" w:hAnsi="Book Antiqua" w:cs="Times New Roman"/>
          <w:szCs w:val="24"/>
        </w:rPr>
        <w:t>the authors still wanted to study</w:t>
      </w:r>
      <w:r w:rsidR="00BE65F7" w:rsidRPr="00EC01E1">
        <w:rPr>
          <w:rFonts w:ascii="Book Antiqua" w:hAnsi="Book Antiqua" w:cs="Times New Roman"/>
          <w:szCs w:val="24"/>
        </w:rPr>
        <w:t xml:space="preserve"> MELAS. Therefore, t</w:t>
      </w:r>
      <w:r w:rsidR="001955A7" w:rsidRPr="00EC01E1">
        <w:rPr>
          <w:rFonts w:ascii="Book Antiqua" w:hAnsi="Book Antiqua" w:cs="Times New Roman"/>
          <w:szCs w:val="24"/>
        </w:rPr>
        <w:t>he</w:t>
      </w:r>
      <w:r w:rsidR="00BE65F7" w:rsidRPr="00EC01E1">
        <w:rPr>
          <w:rFonts w:ascii="Book Antiqua" w:hAnsi="Book Antiqua" w:cs="Times New Roman"/>
          <w:szCs w:val="24"/>
        </w:rPr>
        <w:t xml:space="preserve"> MELAS</w:t>
      </w:r>
      <w:r w:rsidR="001955A7" w:rsidRPr="00EC01E1">
        <w:rPr>
          <w:rFonts w:ascii="Book Antiqua" w:hAnsi="Book Antiqua" w:cs="Times New Roman"/>
          <w:szCs w:val="24"/>
        </w:rPr>
        <w:t xml:space="preserve"> iPSCs were differentiated</w:t>
      </w:r>
      <w:r w:rsidR="00BE65F7" w:rsidRPr="00EC01E1">
        <w:rPr>
          <w:rFonts w:ascii="Book Antiqua" w:hAnsi="Book Antiqua" w:cs="Times New Roman"/>
          <w:szCs w:val="24"/>
        </w:rPr>
        <w:t xml:space="preserve"> back</w:t>
      </w:r>
      <w:r w:rsidR="001955A7" w:rsidRPr="00EC01E1">
        <w:rPr>
          <w:rFonts w:ascii="Book Antiqua" w:hAnsi="Book Antiqua" w:cs="Times New Roman"/>
          <w:szCs w:val="24"/>
        </w:rPr>
        <w:t xml:space="preserve"> into fibroblast</w:t>
      </w:r>
      <w:r w:rsidR="00BE65F7" w:rsidRPr="00EC01E1">
        <w:rPr>
          <w:rFonts w:ascii="Book Antiqua" w:hAnsi="Book Antiqua" w:cs="Times New Roman"/>
          <w:szCs w:val="24"/>
        </w:rPr>
        <w:t>s but,</w:t>
      </w:r>
      <w:r w:rsidR="001955A7" w:rsidRPr="00EC01E1">
        <w:rPr>
          <w:rFonts w:ascii="Book Antiqua" w:hAnsi="Book Antiqua" w:cs="Times New Roman"/>
          <w:szCs w:val="24"/>
        </w:rPr>
        <w:t xml:space="preserve"> because</w:t>
      </w:r>
      <w:r w:rsidR="00BE65F7" w:rsidRPr="00EC01E1">
        <w:rPr>
          <w:rFonts w:ascii="Book Antiqua" w:hAnsi="Book Antiqua" w:cs="Times New Roman"/>
          <w:szCs w:val="24"/>
        </w:rPr>
        <w:t xml:space="preserve"> of the unique self-renewing properties of iPSCs, the</w:t>
      </w:r>
      <w:r w:rsidR="001955A7" w:rsidRPr="00EC01E1">
        <w:rPr>
          <w:rFonts w:ascii="Book Antiqua" w:hAnsi="Book Antiqua" w:cs="Times New Roman"/>
          <w:szCs w:val="24"/>
        </w:rPr>
        <w:t xml:space="preserve"> authors could overcome passag</w:t>
      </w:r>
      <w:r w:rsidR="000075B1" w:rsidRPr="00EC01E1">
        <w:rPr>
          <w:rFonts w:ascii="Book Antiqua" w:hAnsi="Book Antiqua" w:cs="Times New Roman"/>
          <w:szCs w:val="24"/>
        </w:rPr>
        <w:t>e</w:t>
      </w:r>
      <w:r w:rsidR="001955A7" w:rsidRPr="00EC01E1">
        <w:rPr>
          <w:rFonts w:ascii="Book Antiqua" w:hAnsi="Book Antiqua" w:cs="Times New Roman"/>
          <w:szCs w:val="24"/>
        </w:rPr>
        <w:t>-associated changes</w:t>
      </w:r>
      <w:r w:rsidR="00BE65F7" w:rsidRPr="00EC01E1">
        <w:rPr>
          <w:rFonts w:ascii="Book Antiqua" w:hAnsi="Book Antiqua" w:cs="Times New Roman"/>
          <w:szCs w:val="24"/>
        </w:rPr>
        <w:t xml:space="preserve"> in the mitochondria</w:t>
      </w:r>
      <w:r w:rsidR="001955A7" w:rsidRPr="00EC01E1">
        <w:rPr>
          <w:rFonts w:ascii="Book Antiqua" w:hAnsi="Book Antiqua" w:cs="Times New Roman"/>
          <w:szCs w:val="24"/>
        </w:rPr>
        <w:t>.</w:t>
      </w:r>
      <w:r w:rsidR="00B60274" w:rsidRPr="00EC01E1">
        <w:rPr>
          <w:rFonts w:ascii="Book Antiqua" w:hAnsi="Book Antiqua" w:cs="Times New Roman"/>
          <w:szCs w:val="24"/>
        </w:rPr>
        <w:t xml:space="preserve"> </w:t>
      </w:r>
      <w:r w:rsidR="00BE65F7" w:rsidRPr="00EC01E1">
        <w:rPr>
          <w:rFonts w:ascii="Book Antiqua" w:hAnsi="Book Antiqua" w:cs="Times New Roman"/>
          <w:szCs w:val="24"/>
        </w:rPr>
        <w:t>In the fibroblasts derived from patient iPSCs, l</w:t>
      </w:r>
      <w:r w:rsidR="001955A7" w:rsidRPr="00EC01E1">
        <w:rPr>
          <w:rFonts w:ascii="Book Antiqua" w:hAnsi="Book Antiqua" w:cs="Times New Roman"/>
          <w:szCs w:val="24"/>
        </w:rPr>
        <w:t>evels of</w:t>
      </w:r>
      <w:r w:rsidR="00B60274" w:rsidRPr="00EC01E1">
        <w:rPr>
          <w:rFonts w:ascii="Book Antiqua" w:hAnsi="Book Antiqua" w:cs="Times New Roman"/>
          <w:szCs w:val="24"/>
        </w:rPr>
        <w:t xml:space="preserve"> </w:t>
      </w:r>
      <w:proofErr w:type="spellStart"/>
      <w:r w:rsidR="00B60274" w:rsidRPr="00EC01E1">
        <w:rPr>
          <w:rFonts w:ascii="Book Antiqua" w:hAnsi="Book Antiqua" w:cs="Times New Roman"/>
          <w:szCs w:val="24"/>
        </w:rPr>
        <w:t>heteroplasmy</w:t>
      </w:r>
      <w:proofErr w:type="spellEnd"/>
      <w:r w:rsidR="00B60274" w:rsidRPr="00EC01E1">
        <w:rPr>
          <w:rFonts w:ascii="Book Antiqua" w:hAnsi="Book Antiqua" w:cs="Times New Roman"/>
          <w:szCs w:val="24"/>
        </w:rPr>
        <w:t xml:space="preserve"> </w:t>
      </w:r>
      <w:r w:rsidR="001955A7" w:rsidRPr="00EC01E1">
        <w:rPr>
          <w:rFonts w:ascii="Book Antiqua" w:hAnsi="Book Antiqua" w:cs="Times New Roman"/>
          <w:szCs w:val="24"/>
        </w:rPr>
        <w:t xml:space="preserve">were </w:t>
      </w:r>
      <w:r w:rsidR="00B60274" w:rsidRPr="00EC01E1">
        <w:rPr>
          <w:rFonts w:ascii="Book Antiqua" w:hAnsi="Book Antiqua" w:cs="Times New Roman"/>
          <w:szCs w:val="24"/>
        </w:rPr>
        <w:t xml:space="preserve">found </w:t>
      </w:r>
      <w:r w:rsidR="001955A7" w:rsidRPr="00EC01E1">
        <w:rPr>
          <w:rFonts w:ascii="Book Antiqua" w:hAnsi="Book Antiqua" w:cs="Times New Roman"/>
          <w:szCs w:val="24"/>
        </w:rPr>
        <w:t>to be</w:t>
      </w:r>
      <w:r w:rsidR="00B60274" w:rsidRPr="00EC01E1">
        <w:rPr>
          <w:rFonts w:ascii="Book Antiqua" w:hAnsi="Book Antiqua" w:cs="Times New Roman"/>
          <w:szCs w:val="24"/>
        </w:rPr>
        <w:t xml:space="preserve"> similar </w:t>
      </w:r>
      <w:r w:rsidR="001955A7" w:rsidRPr="00EC01E1">
        <w:rPr>
          <w:rFonts w:ascii="Book Antiqua" w:hAnsi="Book Antiqua" w:cs="Times New Roman"/>
          <w:szCs w:val="24"/>
        </w:rPr>
        <w:t>to the iPSCs from which they were differentiated</w:t>
      </w:r>
      <w:r w:rsidR="00B60274" w:rsidRPr="00EC01E1">
        <w:rPr>
          <w:rFonts w:ascii="Book Antiqua" w:hAnsi="Book Antiqua" w:cs="Times New Roman"/>
          <w:szCs w:val="24"/>
        </w:rPr>
        <w:t>. These iPSC-derived fibroblasts were</w:t>
      </w:r>
      <w:r w:rsidR="001955A7" w:rsidRPr="00EC01E1">
        <w:rPr>
          <w:rFonts w:ascii="Book Antiqua" w:hAnsi="Book Antiqua" w:cs="Times New Roman"/>
          <w:szCs w:val="24"/>
        </w:rPr>
        <w:t xml:space="preserve"> then</w:t>
      </w:r>
      <w:r w:rsidR="00B60274" w:rsidRPr="00EC01E1">
        <w:rPr>
          <w:rFonts w:ascii="Book Antiqua" w:hAnsi="Book Antiqua" w:cs="Times New Roman"/>
          <w:szCs w:val="24"/>
        </w:rPr>
        <w:t xml:space="preserve"> characterized </w:t>
      </w:r>
      <w:r w:rsidR="00BE65F7" w:rsidRPr="00EC01E1">
        <w:rPr>
          <w:rFonts w:ascii="Book Antiqua" w:hAnsi="Book Antiqua" w:cs="Times New Roman"/>
          <w:szCs w:val="24"/>
        </w:rPr>
        <w:t>with regards to the</w:t>
      </w:r>
      <w:r w:rsidR="00B60274" w:rsidRPr="00EC01E1">
        <w:rPr>
          <w:rFonts w:ascii="Book Antiqua" w:hAnsi="Book Antiqua" w:cs="Times New Roman"/>
          <w:szCs w:val="24"/>
        </w:rPr>
        <w:t xml:space="preserve"> enzymatic activities of </w:t>
      </w:r>
      <w:r w:rsidR="00BE65F7" w:rsidRPr="00EC01E1">
        <w:rPr>
          <w:rFonts w:ascii="Book Antiqua" w:hAnsi="Book Antiqua" w:cs="Times New Roman"/>
          <w:szCs w:val="24"/>
        </w:rPr>
        <w:t xml:space="preserve">the </w:t>
      </w:r>
      <w:r w:rsidR="00B60274" w:rsidRPr="00EC01E1">
        <w:rPr>
          <w:rFonts w:ascii="Book Antiqua" w:hAnsi="Book Antiqua" w:cs="Times New Roman"/>
          <w:szCs w:val="24"/>
        </w:rPr>
        <w:t>mitochondrial respiratory complexes and compared to primary skin fibroblasts</w:t>
      </w:r>
      <w:r w:rsidR="00BE65F7" w:rsidRPr="00EC01E1">
        <w:rPr>
          <w:rFonts w:ascii="Book Antiqua" w:hAnsi="Book Antiqua" w:cs="Times New Roman"/>
          <w:szCs w:val="24"/>
        </w:rPr>
        <w:t>. These studies revealed</w:t>
      </w:r>
      <w:r w:rsidR="00B60274" w:rsidRPr="00EC01E1">
        <w:rPr>
          <w:rFonts w:ascii="Book Antiqua" w:hAnsi="Book Antiqua" w:cs="Times New Roman"/>
          <w:szCs w:val="24"/>
        </w:rPr>
        <w:t xml:space="preserve"> that the iPSC</w:t>
      </w:r>
      <w:r w:rsidR="00BE65F7" w:rsidRPr="00EC01E1">
        <w:rPr>
          <w:rFonts w:ascii="Book Antiqua" w:hAnsi="Book Antiqua" w:cs="Times New Roman"/>
          <w:szCs w:val="24"/>
        </w:rPr>
        <w:t>-derived cells</w:t>
      </w:r>
      <w:r w:rsidR="00B60274" w:rsidRPr="00EC01E1">
        <w:rPr>
          <w:rFonts w:ascii="Book Antiqua" w:hAnsi="Book Antiqua" w:cs="Times New Roman"/>
          <w:szCs w:val="24"/>
        </w:rPr>
        <w:t xml:space="preserve"> recapitulated the disease</w:t>
      </w:r>
      <w:r w:rsidR="001955A7" w:rsidRPr="00EC01E1">
        <w:rPr>
          <w:rFonts w:ascii="Book Antiqua" w:hAnsi="Book Antiqua" w:cs="Times New Roman"/>
          <w:szCs w:val="24"/>
        </w:rPr>
        <w:t xml:space="preserve"> </w:t>
      </w:r>
      <w:r w:rsidR="00BE65F7" w:rsidRPr="00EC01E1">
        <w:rPr>
          <w:rFonts w:ascii="Book Antiqua" w:hAnsi="Book Antiqua" w:cs="Times New Roman"/>
          <w:szCs w:val="24"/>
        </w:rPr>
        <w:t xml:space="preserve">phenotype </w:t>
      </w:r>
      <w:r w:rsidR="001955A7" w:rsidRPr="00EC01E1">
        <w:rPr>
          <w:rFonts w:ascii="Book Antiqua" w:hAnsi="Book Antiqua" w:cs="Times New Roman"/>
          <w:szCs w:val="24"/>
        </w:rPr>
        <w:t>and did</w:t>
      </w:r>
      <w:r w:rsidR="00BE65F7" w:rsidRPr="00EC01E1">
        <w:rPr>
          <w:rFonts w:ascii="Book Antiqua" w:hAnsi="Book Antiqua" w:cs="Times New Roman"/>
          <w:szCs w:val="24"/>
        </w:rPr>
        <w:t xml:space="preserve"> not</w:t>
      </w:r>
      <w:r w:rsidR="001955A7" w:rsidRPr="00EC01E1">
        <w:rPr>
          <w:rFonts w:ascii="Book Antiqua" w:hAnsi="Book Antiqua" w:cs="Times New Roman"/>
          <w:szCs w:val="24"/>
        </w:rPr>
        <w:t xml:space="preserve"> </w:t>
      </w:r>
      <w:r w:rsidR="00BE65F7" w:rsidRPr="00EC01E1">
        <w:rPr>
          <w:rFonts w:ascii="Book Antiqua" w:hAnsi="Book Antiqua" w:cs="Times New Roman"/>
          <w:szCs w:val="24"/>
        </w:rPr>
        <w:t>demonstrate</w:t>
      </w:r>
      <w:r w:rsidR="001955A7" w:rsidRPr="00EC01E1">
        <w:rPr>
          <w:rFonts w:ascii="Book Antiqua" w:hAnsi="Book Antiqua" w:cs="Times New Roman"/>
          <w:szCs w:val="24"/>
        </w:rPr>
        <w:t xml:space="preserve"> </w:t>
      </w:r>
      <w:r w:rsidR="00BE65F7" w:rsidRPr="00EC01E1">
        <w:rPr>
          <w:rFonts w:ascii="Book Antiqua" w:hAnsi="Book Antiqua" w:cs="Times New Roman"/>
          <w:szCs w:val="24"/>
        </w:rPr>
        <w:t>altered</w:t>
      </w:r>
      <w:r w:rsidR="001955A7" w:rsidRPr="00EC01E1">
        <w:rPr>
          <w:rFonts w:ascii="Book Antiqua" w:hAnsi="Book Antiqua" w:cs="Times New Roman"/>
          <w:szCs w:val="24"/>
        </w:rPr>
        <w:t xml:space="preserve"> levels of </w:t>
      </w:r>
      <w:proofErr w:type="spellStart"/>
      <w:r w:rsidR="001955A7" w:rsidRPr="00EC01E1">
        <w:rPr>
          <w:rFonts w:ascii="Book Antiqua" w:hAnsi="Book Antiqua" w:cs="Times New Roman"/>
          <w:szCs w:val="24"/>
        </w:rPr>
        <w:t>heteroplasmy</w:t>
      </w:r>
      <w:proofErr w:type="spellEnd"/>
      <w:r w:rsidR="001955A7" w:rsidRPr="00EC01E1">
        <w:rPr>
          <w:rFonts w:ascii="Book Antiqua" w:hAnsi="Book Antiqua" w:cs="Times New Roman"/>
          <w:szCs w:val="24"/>
        </w:rPr>
        <w:t xml:space="preserve"> </w:t>
      </w:r>
      <w:r w:rsidR="00BE65F7" w:rsidRPr="00EC01E1">
        <w:rPr>
          <w:rFonts w:ascii="Book Antiqua" w:hAnsi="Book Antiqua" w:cs="Times New Roman"/>
          <w:szCs w:val="24"/>
        </w:rPr>
        <w:t>in</w:t>
      </w:r>
      <w:r w:rsidR="001955A7" w:rsidRPr="00EC01E1">
        <w:rPr>
          <w:rFonts w:ascii="Book Antiqua" w:hAnsi="Book Antiqua" w:cs="Times New Roman"/>
          <w:szCs w:val="24"/>
        </w:rPr>
        <w:t xml:space="preserve"> culture</w:t>
      </w:r>
      <w:r w:rsidR="00B60274" w:rsidRPr="00EC01E1">
        <w:rPr>
          <w:rFonts w:ascii="Book Antiqua" w:hAnsi="Book Antiqua" w:cs="Times New Roman"/>
          <w:szCs w:val="24"/>
        </w:rPr>
        <w:t xml:space="preserve"> and </w:t>
      </w:r>
      <w:r w:rsidR="00BE65F7" w:rsidRPr="00EC01E1">
        <w:rPr>
          <w:rFonts w:ascii="Book Antiqua" w:hAnsi="Book Antiqua" w:cs="Times New Roman"/>
          <w:szCs w:val="24"/>
        </w:rPr>
        <w:t xml:space="preserve">therefore represent a unique and novel </w:t>
      </w:r>
      <w:r w:rsidR="00BE65F7" w:rsidRPr="00EC01E1">
        <w:rPr>
          <w:rFonts w:ascii="Book Antiqua" w:hAnsi="Book Antiqua" w:cs="Times New Roman"/>
          <w:i/>
          <w:szCs w:val="24"/>
        </w:rPr>
        <w:t>in vitro</w:t>
      </w:r>
      <w:r w:rsidR="00BE65F7" w:rsidRPr="00EC01E1">
        <w:rPr>
          <w:rFonts w:ascii="Book Antiqua" w:hAnsi="Book Antiqua" w:cs="Times New Roman"/>
          <w:szCs w:val="24"/>
        </w:rPr>
        <w:t xml:space="preserve"> </w:t>
      </w:r>
      <w:r w:rsidR="00B60274" w:rsidRPr="00EC01E1">
        <w:rPr>
          <w:rFonts w:ascii="Book Antiqua" w:hAnsi="Book Antiqua" w:cs="Times New Roman"/>
          <w:szCs w:val="24"/>
        </w:rPr>
        <w:t>model of MELA</w:t>
      </w:r>
      <w:r w:rsidR="000E4095" w:rsidRPr="00EC01E1">
        <w:rPr>
          <w:rFonts w:ascii="Book Antiqua" w:hAnsi="Book Antiqua" w:cs="Times New Roman"/>
          <w:szCs w:val="24"/>
        </w:rPr>
        <w:t>S</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{"citationItems":[{"id":"ITEM-1","itemData":{"DOI":"10.1016/j.fob.2015.03.008","PMID":"25853038","abstract":"Mitochondrial diseases are heterogeneous disorders, caused by mitochondrial dysfunction. Mitochondria are not regulated solely by nuclear genomic DNA but by mitochondrial DNA. It is difficult to develop effective therapies for mitochondrial disease because of the lack of mitochondrial disease models. Mitochondrial myopathy, encephalomyopathy, lactic acidosis, and stroke-like episodes (MELAS) is one of the major mitochondrial diseases. The aim of this study was to generate MELAS-specific induced pluripotent stem cells (iPSCs) and to demonstrate that MELAS-iPSCs can be models for mitochondrial disease. We successfully established iPSCs from the primary MELAS-fibroblasts carrying 77.7% of m.3243A&gt;G heteroplasmy. MELAS-iPSC lines ranged from 3.6% to 99.4% of m.3243A&gt;G heteroplasmy levels. The enzymatic activities of mitochondrial respiratory complexes indicated that MELAS-iPSC-derived fibroblasts with high heteroplasmy levels showed a deficiency of complex I activity but MELAS-iPSC-derived fibroblasts with low heteroplasmy levels showed normal complex I activity. Our data indicate that MELAS-iPSCs can be models for MELAS but we should carefully select MELAS-iPSCs with appropriate heteroplasmy levels and respiratory functions for mitochondrial disease modeling.","author":[{"dropping-particle":"","family":"Kodaira","given":"Masaki","non-dropping-particle":"","parse-names":false,"suffix":""},{"dropping-particle":"","family":"Hatakeyama","given":"Hideyuki","non-dropping-particle":"","parse-names":false,"suffix":""},{"dropping-particle":"","family":"Yuasa","given":"Shinsuke","non-dropping-particle":"","parse-names":false,"suffix":""},{"dropping-particle":"","family":"Seki","given":"Tomohisa","non-dropping-particle":"","parse-names":false,"suffix":""},{"dropping-particle":"","family":"Egashira","given":"Toru","non-dropping-particle":"","parse-names":false,"suffix":""},{"dropping-particle":"","family":"Tohyama","given":"Shugo","non-dropping-particle":"","parse-names":false,"suffix":""},{"dropping-particle":"","family":"Kuroda","given":"Yusuke","non-dropping-particle":"","parse-names":false,"suffix":""},{"dropping-particle":"","family":"Tanaka","given":"Atsushi","non-dropping-particle":"","parse-names":false,"suffix":""},{"dropping-particle":"","family":"Okata","given":"Shinichiro","non-dropping-particle":"","parse-names":false,"suffix":""},{"dropping-particle":"","family":"Hashimoto","given":"Hisayuki","non-dropping-particle":"","parse-names":false,"suffix":""},{"dropping-particle":"","family":"Kusumoto","given":"Dai","non-dropping-particle":"","parse-names":false,"suffix":""},{"dropping-particle":"","family":"Kunitomi","given":"Akira","non-dropping-particle":"","parse-names":false,"suffix":""},{"dropping-particle":"","family":"Takei","given":"Makoto","non-dropping-particle":"","parse-names":false,"suffix":""},{"dropping-particle":"","family":"Kashimura","given":"Shin","non-dropping-particle":"","parse-names":false,"suffix":""},{"dropping-particle":"","family":"Suzuki","given":"Tomoyuki","non-dropping-particle":"","parse-names":false,"suffix":""},{"dropping-particle":"","family":"Yozu","given":"Gakuto","non-dropping-particle":"","parse-names":false,"suffix":""},{"dropping-particle":"","family":"Shimojima","given":"Masaya","non-dropping-particle":"","parse-names":false,"suffix":""},{"dropping-particle":"","family":"Motoda","given":"Chikaaki","non-dropping-particle":"","parse-names":false,"suffix":""},{"dropping-particle":"","family":"Hayashiji","given":"Nozomi","non-dropping-particle":"","parse-names":false,"suffix":""},{"dropping-particle":"","family":"Saito","given":"Yuki","non-dropping-particle":"","parse-names":false,"suffix":""},{"dropping-particle":"","family":"Goto","given":"Yu-Ichi","non-dropping-particle":"","parse-names":false,"suffix":""},{"dropping-particle":"","family":"Fukuda","given":"Keiichi","non-dropping-particle":"","parse-names":false,"suffix":""}],"container-title":"FEBS open bio","id":"ITEM-1","issued":{"date-parts":[["2015"]]},"page":"219-25","publisher":"Wiley-Blackwell","title":"Impaired respiratory function in MELAS-induced pluripotent stem cells with high heteroplasmy levels.","type":"article-journal","volume":"5"},"uris":["http://www.mendeley.com/documents/?uuid=6b9c05fa-a815-3045-805c-4633e32f925e"]}],"mendeley":{"formattedCitation":"&lt;sup&gt;[&lt;sup&gt;110&lt;/sup&gt;]&lt;/sup&gt;","plainTextFormattedCitation":"[110]","previouslyFormattedCitation":"&lt;sup&gt;[&lt;sup&gt;110&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[110]</w:t>
      </w:r>
      <w:r w:rsidR="0008236E" w:rsidRPr="00EC01E1">
        <w:rPr>
          <w:rFonts w:ascii="Book Antiqua" w:hAnsi="Book Antiqua" w:cs="Times New Roman"/>
          <w:szCs w:val="24"/>
        </w:rPr>
        <w:fldChar w:fldCharType="end"/>
      </w:r>
      <w:r w:rsidR="00BF39CA" w:rsidRPr="00EC01E1">
        <w:rPr>
          <w:rFonts w:ascii="Book Antiqua" w:hAnsi="Book Antiqua" w:cs="Times New Roman"/>
          <w:szCs w:val="24"/>
        </w:rPr>
        <w:t xml:space="preserve">. </w:t>
      </w:r>
    </w:p>
    <w:p w:rsidR="002D1841" w:rsidRPr="00EC01E1" w:rsidRDefault="00BF39CA" w:rsidP="007B17EC">
      <w:pPr>
        <w:autoSpaceDE w:val="0"/>
        <w:autoSpaceDN w:val="0"/>
        <w:adjustRightInd w:val="0"/>
        <w:snapToGrid w:val="0"/>
        <w:spacing w:after="0" w:line="360" w:lineRule="auto"/>
        <w:ind w:left="0" w:firstLineChars="100" w:firstLine="240"/>
        <w:rPr>
          <w:rFonts w:ascii="Book Antiqua" w:hAnsi="Book Antiqua" w:cs="Times New Roman"/>
          <w:szCs w:val="24"/>
        </w:rPr>
      </w:pPr>
      <w:r w:rsidRPr="00EC01E1">
        <w:rPr>
          <w:rFonts w:ascii="Book Antiqua" w:hAnsi="Book Antiqua" w:cs="Times New Roman"/>
          <w:szCs w:val="24"/>
        </w:rPr>
        <w:lastRenderedPageBreak/>
        <w:t>MERRF has</w:t>
      </w:r>
      <w:r w:rsidR="001955A7" w:rsidRPr="00EC01E1">
        <w:rPr>
          <w:rFonts w:ascii="Book Antiqua" w:hAnsi="Book Antiqua" w:cs="Times New Roman"/>
          <w:szCs w:val="24"/>
        </w:rPr>
        <w:t xml:space="preserve"> also</w:t>
      </w:r>
      <w:r w:rsidRPr="00EC01E1">
        <w:rPr>
          <w:rFonts w:ascii="Book Antiqua" w:hAnsi="Book Antiqua" w:cs="Times New Roman"/>
          <w:szCs w:val="24"/>
        </w:rPr>
        <w:t xml:space="preserve"> been studied using retrovirus</w:t>
      </w:r>
      <w:r w:rsidR="001955A7" w:rsidRPr="00EC01E1">
        <w:rPr>
          <w:rFonts w:ascii="Book Antiqua" w:hAnsi="Book Antiqua" w:cs="Times New Roman"/>
          <w:szCs w:val="24"/>
        </w:rPr>
        <w:t>-</w:t>
      </w:r>
      <w:r w:rsidRPr="00EC01E1">
        <w:rPr>
          <w:rFonts w:ascii="Book Antiqua" w:hAnsi="Book Antiqua" w:cs="Times New Roman"/>
          <w:szCs w:val="24"/>
        </w:rPr>
        <w:t>reprogrammed iPSCs. In this study, they generated iPSCs</w:t>
      </w:r>
      <w:r w:rsidR="003A20F7" w:rsidRPr="00EC01E1">
        <w:rPr>
          <w:rFonts w:ascii="Book Antiqua" w:hAnsi="Book Antiqua" w:cs="Times New Roman"/>
          <w:szCs w:val="24"/>
        </w:rPr>
        <w:t xml:space="preserve"> from patient </w:t>
      </w:r>
      <w:r w:rsidRPr="00EC01E1">
        <w:rPr>
          <w:rFonts w:ascii="Book Antiqua" w:hAnsi="Book Antiqua" w:cs="Times New Roman"/>
          <w:szCs w:val="24"/>
        </w:rPr>
        <w:t xml:space="preserve">dermal fibroblasts. </w:t>
      </w:r>
      <w:r w:rsidR="001955A7" w:rsidRPr="00EC01E1">
        <w:rPr>
          <w:rFonts w:ascii="Book Antiqua" w:hAnsi="Book Antiqua" w:cs="Times New Roman"/>
          <w:szCs w:val="24"/>
        </w:rPr>
        <w:t>A</w:t>
      </w:r>
      <w:r w:rsidRPr="00EC01E1">
        <w:rPr>
          <w:rFonts w:ascii="Book Antiqua" w:hAnsi="Book Antiqua" w:cs="Times New Roman"/>
          <w:szCs w:val="24"/>
        </w:rPr>
        <w:t>fter reprogramming the fibroblasts</w:t>
      </w:r>
      <w:r w:rsidR="001955A7" w:rsidRPr="00EC01E1">
        <w:rPr>
          <w:rFonts w:ascii="Book Antiqua" w:hAnsi="Book Antiqua" w:cs="Times New Roman"/>
          <w:szCs w:val="24"/>
        </w:rPr>
        <w:t xml:space="preserve"> using OCT4, SOX2, KLF4, and GLIS1</w:t>
      </w:r>
      <w:r w:rsidR="00B7393D" w:rsidRPr="00EC01E1">
        <w:rPr>
          <w:rFonts w:ascii="Book Antiqua" w:hAnsi="Book Antiqua" w:cs="Times New Roman"/>
          <w:szCs w:val="24"/>
        </w:rPr>
        <w:t xml:space="preserve"> delivered into the cells</w:t>
      </w:r>
      <w:r w:rsidR="001955A7" w:rsidRPr="00EC01E1">
        <w:rPr>
          <w:rFonts w:ascii="Book Antiqua" w:hAnsi="Book Antiqua" w:cs="Times New Roman"/>
          <w:szCs w:val="24"/>
        </w:rPr>
        <w:t>,</w:t>
      </w:r>
      <w:r w:rsidRPr="00EC01E1">
        <w:rPr>
          <w:rFonts w:ascii="Book Antiqua" w:hAnsi="Book Antiqua" w:cs="Times New Roman"/>
          <w:szCs w:val="24"/>
        </w:rPr>
        <w:t xml:space="preserve"> they differentiate</w:t>
      </w:r>
      <w:r w:rsidR="00762B97" w:rsidRPr="00EC01E1">
        <w:rPr>
          <w:rFonts w:ascii="Book Antiqua" w:hAnsi="Book Antiqua" w:cs="Times New Roman"/>
          <w:szCs w:val="24"/>
        </w:rPr>
        <w:t>d</w:t>
      </w:r>
      <w:r w:rsidR="001955A7" w:rsidRPr="00EC01E1">
        <w:rPr>
          <w:rFonts w:ascii="Book Antiqua" w:hAnsi="Book Antiqua" w:cs="Times New Roman"/>
          <w:szCs w:val="24"/>
        </w:rPr>
        <w:t xml:space="preserve"> the resulting iPSCs </w:t>
      </w:r>
      <w:r w:rsidRPr="00EC01E1">
        <w:rPr>
          <w:rFonts w:ascii="Book Antiqua" w:hAnsi="Book Antiqua" w:cs="Times New Roman"/>
          <w:szCs w:val="24"/>
        </w:rPr>
        <w:t xml:space="preserve">into the two different cell types </w:t>
      </w:r>
      <w:r w:rsidR="001955A7" w:rsidRPr="00EC01E1">
        <w:rPr>
          <w:rFonts w:ascii="Book Antiqua" w:hAnsi="Book Antiqua" w:cs="Times New Roman"/>
          <w:szCs w:val="24"/>
        </w:rPr>
        <w:t>most involved</w:t>
      </w:r>
      <w:r w:rsidRPr="00EC01E1">
        <w:rPr>
          <w:rFonts w:ascii="Book Antiqua" w:hAnsi="Book Antiqua" w:cs="Times New Roman"/>
          <w:szCs w:val="24"/>
        </w:rPr>
        <w:t xml:space="preserve"> in the disease, cardiomyocytes (</w:t>
      </w:r>
      <w:r w:rsidR="00B7393D" w:rsidRPr="00EC01E1">
        <w:rPr>
          <w:rFonts w:ascii="Book Antiqua" w:hAnsi="Book Antiqua" w:cs="Times New Roman"/>
          <w:szCs w:val="24"/>
        </w:rPr>
        <w:t>iPSC-</w:t>
      </w:r>
      <w:r w:rsidRPr="00EC01E1">
        <w:rPr>
          <w:rFonts w:ascii="Book Antiqua" w:hAnsi="Book Antiqua" w:cs="Times New Roman"/>
          <w:szCs w:val="24"/>
        </w:rPr>
        <w:t>CM</w:t>
      </w:r>
      <w:r w:rsidR="00B7393D" w:rsidRPr="00EC01E1">
        <w:rPr>
          <w:rFonts w:ascii="Book Antiqua" w:hAnsi="Book Antiqua" w:cs="Times New Roman"/>
          <w:szCs w:val="24"/>
        </w:rPr>
        <w:t>s</w:t>
      </w:r>
      <w:r w:rsidRPr="00EC01E1">
        <w:rPr>
          <w:rFonts w:ascii="Book Antiqua" w:hAnsi="Book Antiqua" w:cs="Times New Roman"/>
          <w:szCs w:val="24"/>
        </w:rPr>
        <w:t>)</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{"citationItems":[{"id":"ITEM-1","itemData":{"DOI":"10.1073/pnas.1200250109","PMID":"22645348","abstract":"Human pluripotent stem cells (hPSCs) offer the potential to generate large numbers of functional cardiomyocytes from clonal and patient-specific cell sources. Here we show that temporal modulation of Wnt signaling is both essential and sufficient for efficient cardiac induction in hPSCs under defined, growth factor-free conditions. shRNA knockdown of β-catenin during the initial stage of hPSC differentiation fully blocked cardiomyocyte specification, whereas glycogen synthase kinase 3 inhibition at this point enhanced cardiomyocyte generation. Furthermore, sequential treatment of hPSCs with glycogen synthase kinase 3 inhibitors followed by inducible expression of β-catenin shRNA or chemical inhibitors of Wnt signaling produced a high yield of virtually (up to 98%) pure functional human cardiomyocytes from multiple hPSC lines. The robust ability to generate functional cardiomyocytes under defined, growth factor-free conditions solely by genetic or chemically mediated manipulation of a single developmental pathway should facilitate scalable production of cardiac cells suitable for research and regenerative applications.","author":[{"dropping-particle":"","family":"Lian","given":"X.","non-dropping-particle":"","parse-names":false,"suffix":""},{"dropping-particle":"","family":"Hsiao","given":"C.","non-dropping-particle":"","parse-names":false,"suffix":""},{"dropping-particle":"","family":"Wilson","given":"G.","non-dropping-particle":"","parse-names":false,"suffix":""},{"dropping-particle":"","family":"Zhu","given":"K.","non-dropping-particle":"","parse-names":false,"suffix":""},{"dropping-particle":"","family":"Hazeltine","given":"L. B.","non-dropping-particle":"","parse-names":false,"suffix":""},{"dropping-particle":"","family":"Azarin","given":"S. M.","non-dropping-particle":"","parse-names":false,"suffix":""},{"dropping-particle":"","family":"Raval","given":"K. K.","non-dropping-particle":"","parse-names":false,"suffix":""},{"dropping-particle":"","family":"Zhang","given":"J.","non-dropping-particle":"","parse-names":false,"suffix":""},{"dropping-particle":"","family":"Kamp","given":"T. J.","non-dropping-particle":"","parse-names":false,"suffix":""},{"dropping-particle":"","family":"Palecek","given":"S. P.","non-dropping-particle":"","parse-names":false,"suffix":""}],"container-title":"Proceedings of the National Academy of Sciences","id":"ITEM-1","issue":"27","issued":{"date-parts":[["2012","7","3"]]},"page":"E1848-E1857","title":"Robust cardiomyocyte differentiation from human pluripotent stem cells via temporal modulation of canonical Wnt signaling","type":"article-journal","volume":"109"},"uris":["http://www.mendeley.com/documents/?uuid=98a9ef99-6203-3491-bbf5-8116e96bca3c"]}],"mendeley":{"formattedCitation":"&lt;sup&gt;[&lt;sup&gt;112&lt;/sup&gt;]&lt;/sup&gt;","plainTextFormattedCitation":"[112]","previouslyFormattedCitation":"&lt;sup&gt;[&lt;sup&gt;112&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[112]</w:t>
      </w:r>
      <w:r w:rsidR="0008236E" w:rsidRPr="00EC01E1">
        <w:rPr>
          <w:rFonts w:ascii="Book Antiqua" w:hAnsi="Book Antiqua" w:cs="Times New Roman"/>
          <w:szCs w:val="24"/>
        </w:rPr>
        <w:fldChar w:fldCharType="end"/>
      </w:r>
      <w:r w:rsidRPr="00EC01E1">
        <w:rPr>
          <w:rFonts w:ascii="Book Antiqua" w:hAnsi="Book Antiqua" w:cs="Times New Roman"/>
          <w:szCs w:val="24"/>
        </w:rPr>
        <w:t xml:space="preserve"> and neural progenitor cells (</w:t>
      </w:r>
      <w:r w:rsidR="00B7393D" w:rsidRPr="00EC01E1">
        <w:rPr>
          <w:rFonts w:ascii="Book Antiqua" w:hAnsi="Book Antiqua" w:cs="Times New Roman"/>
          <w:szCs w:val="24"/>
        </w:rPr>
        <w:t>iPSC-</w:t>
      </w:r>
      <w:r w:rsidRPr="00EC01E1">
        <w:rPr>
          <w:rFonts w:ascii="Book Antiqua" w:hAnsi="Book Antiqua" w:cs="Times New Roman"/>
          <w:szCs w:val="24"/>
        </w:rPr>
        <w:t>NPC</w:t>
      </w:r>
      <w:r w:rsidR="00B7393D" w:rsidRPr="00EC01E1">
        <w:rPr>
          <w:rFonts w:ascii="Book Antiqua" w:hAnsi="Book Antiqua" w:cs="Times New Roman"/>
          <w:szCs w:val="24"/>
        </w:rPr>
        <w:t>s</w:t>
      </w:r>
      <w:r w:rsidRPr="00EC01E1">
        <w:rPr>
          <w:rFonts w:ascii="Book Antiqua" w:hAnsi="Book Antiqua" w:cs="Times New Roman"/>
          <w:szCs w:val="24"/>
        </w:rPr>
        <w:t>). When they tested</w:t>
      </w:r>
      <w:r w:rsidR="001955A7" w:rsidRPr="00EC01E1">
        <w:rPr>
          <w:rFonts w:ascii="Book Antiqua" w:hAnsi="Book Antiqua" w:cs="Times New Roman"/>
          <w:szCs w:val="24"/>
        </w:rPr>
        <w:t xml:space="preserve"> all</w:t>
      </w:r>
      <w:r w:rsidRPr="00EC01E1">
        <w:rPr>
          <w:rFonts w:ascii="Book Antiqua" w:hAnsi="Book Antiqua" w:cs="Times New Roman"/>
          <w:szCs w:val="24"/>
        </w:rPr>
        <w:t xml:space="preserve"> three cell types</w:t>
      </w:r>
      <w:r w:rsidR="001955A7" w:rsidRPr="00EC01E1">
        <w:rPr>
          <w:rFonts w:ascii="Book Antiqua" w:hAnsi="Book Antiqua" w:cs="Times New Roman"/>
          <w:szCs w:val="24"/>
        </w:rPr>
        <w:t>,</w:t>
      </w:r>
      <w:r w:rsidRPr="00EC01E1">
        <w:rPr>
          <w:rFonts w:ascii="Book Antiqua" w:hAnsi="Book Antiqua" w:cs="Times New Roman"/>
          <w:szCs w:val="24"/>
        </w:rPr>
        <w:t xml:space="preserve"> they found that </w:t>
      </w:r>
      <w:r w:rsidR="001955A7" w:rsidRPr="00EC01E1">
        <w:rPr>
          <w:rFonts w:ascii="Book Antiqua" w:hAnsi="Book Antiqua" w:cs="Times New Roman"/>
          <w:szCs w:val="24"/>
        </w:rPr>
        <w:t>all</w:t>
      </w:r>
      <w:r w:rsidRPr="00EC01E1">
        <w:rPr>
          <w:rFonts w:ascii="Book Antiqua" w:hAnsi="Book Antiqua" w:cs="Times New Roman"/>
          <w:szCs w:val="24"/>
        </w:rPr>
        <w:t xml:space="preserve"> MERRF patient-derived cells</w:t>
      </w:r>
      <w:r w:rsidR="001955A7" w:rsidRPr="00EC01E1">
        <w:rPr>
          <w:rFonts w:ascii="Book Antiqua" w:hAnsi="Book Antiqua" w:cs="Times New Roman"/>
          <w:szCs w:val="24"/>
        </w:rPr>
        <w:t xml:space="preserve"> </w:t>
      </w:r>
      <w:r w:rsidR="00B7393D" w:rsidRPr="00EC01E1">
        <w:rPr>
          <w:rFonts w:ascii="Book Antiqua" w:hAnsi="Book Antiqua" w:cs="Times New Roman"/>
          <w:szCs w:val="24"/>
        </w:rPr>
        <w:t>(</w:t>
      </w:r>
      <w:r w:rsidR="001955A7" w:rsidRPr="00EC01E1">
        <w:rPr>
          <w:rFonts w:ascii="Book Antiqua" w:hAnsi="Book Antiqua" w:cs="Times New Roman"/>
          <w:szCs w:val="24"/>
        </w:rPr>
        <w:t>iPSC</w:t>
      </w:r>
      <w:r w:rsidR="00B7393D" w:rsidRPr="00EC01E1">
        <w:rPr>
          <w:rFonts w:ascii="Book Antiqua" w:hAnsi="Book Antiqua" w:cs="Times New Roman"/>
          <w:szCs w:val="24"/>
        </w:rPr>
        <w:t>s</w:t>
      </w:r>
      <w:r w:rsidR="001955A7" w:rsidRPr="00EC01E1">
        <w:rPr>
          <w:rFonts w:ascii="Book Antiqua" w:hAnsi="Book Antiqua" w:cs="Times New Roman"/>
          <w:szCs w:val="24"/>
        </w:rPr>
        <w:t>, iPSC-CMs and iPSC-NPCs</w:t>
      </w:r>
      <w:r w:rsidR="00B7393D" w:rsidRPr="00EC01E1">
        <w:rPr>
          <w:rFonts w:ascii="Book Antiqua" w:hAnsi="Book Antiqua" w:cs="Times New Roman"/>
          <w:szCs w:val="24"/>
        </w:rPr>
        <w:t>)</w:t>
      </w:r>
      <w:r w:rsidRPr="00EC01E1">
        <w:rPr>
          <w:rFonts w:ascii="Book Antiqua" w:hAnsi="Book Antiqua" w:cs="Times New Roman"/>
          <w:szCs w:val="24"/>
        </w:rPr>
        <w:t xml:space="preserve"> had reduced oxygen consumption, elevated reactive oxygen species (ROS), reduced growth and fragmented mitochondria</w:t>
      </w:r>
      <w:r w:rsidR="00B7393D" w:rsidRPr="00EC01E1">
        <w:rPr>
          <w:rFonts w:ascii="Book Antiqua" w:hAnsi="Book Antiqua" w:cs="Times New Roman"/>
          <w:szCs w:val="24"/>
        </w:rPr>
        <w:t xml:space="preserve">. The cellular phenotype </w:t>
      </w:r>
      <w:r w:rsidRPr="00EC01E1">
        <w:rPr>
          <w:rFonts w:ascii="Book Antiqua" w:hAnsi="Book Antiqua" w:cs="Times New Roman"/>
          <w:szCs w:val="24"/>
        </w:rPr>
        <w:t>correlate</w:t>
      </w:r>
      <w:r w:rsidR="00B7393D" w:rsidRPr="00EC01E1">
        <w:rPr>
          <w:rFonts w:ascii="Book Antiqua" w:hAnsi="Book Antiqua" w:cs="Times New Roman"/>
          <w:szCs w:val="24"/>
        </w:rPr>
        <w:t>d</w:t>
      </w:r>
      <w:r w:rsidRPr="00EC01E1">
        <w:rPr>
          <w:rFonts w:ascii="Book Antiqua" w:hAnsi="Book Antiqua" w:cs="Times New Roman"/>
          <w:szCs w:val="24"/>
        </w:rPr>
        <w:t xml:space="preserve"> with the molecular mechanism</w:t>
      </w:r>
      <w:r w:rsidR="00B7393D" w:rsidRPr="00EC01E1">
        <w:rPr>
          <w:rFonts w:ascii="Book Antiqua" w:hAnsi="Book Antiqua" w:cs="Times New Roman"/>
          <w:szCs w:val="24"/>
        </w:rPr>
        <w:t xml:space="preserve"> </w:t>
      </w:r>
      <w:r w:rsidRPr="00EC01E1">
        <w:rPr>
          <w:rFonts w:ascii="Book Antiqua" w:hAnsi="Book Antiqua" w:cs="Times New Roman"/>
          <w:szCs w:val="24"/>
        </w:rPr>
        <w:t xml:space="preserve">of the disease, </w:t>
      </w:r>
      <w:r w:rsidR="00B7393D" w:rsidRPr="00EC01E1">
        <w:rPr>
          <w:rFonts w:ascii="Book Antiqua" w:hAnsi="Book Antiqua" w:cs="Times New Roman"/>
          <w:szCs w:val="24"/>
        </w:rPr>
        <w:t>allowing</w:t>
      </w:r>
      <w:r w:rsidRPr="00EC01E1">
        <w:rPr>
          <w:rFonts w:ascii="Book Antiqua" w:hAnsi="Book Antiqua" w:cs="Times New Roman"/>
          <w:szCs w:val="24"/>
        </w:rPr>
        <w:t xml:space="preserve"> iPSCs and iPSC-derived cells to serve as a model </w:t>
      </w:r>
      <w:r w:rsidR="00B7393D" w:rsidRPr="00EC01E1">
        <w:rPr>
          <w:rFonts w:ascii="Book Antiqua" w:hAnsi="Book Antiqua" w:cs="Times New Roman"/>
          <w:szCs w:val="24"/>
        </w:rPr>
        <w:t>for</w:t>
      </w:r>
      <w:r w:rsidRPr="00EC01E1">
        <w:rPr>
          <w:rFonts w:ascii="Book Antiqua" w:hAnsi="Book Antiqua" w:cs="Times New Roman"/>
          <w:szCs w:val="24"/>
        </w:rPr>
        <w:t xml:space="preserve"> the disease</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{"citationItems":[{"id":"ITEM-1","itemData":{"DOI":"10.1038/srep23661","PMID":"27025901","abstract":"Myoclonus epilepsy associated with ragged-red fibers (MERRF) is a mitochondrial disorder characterized by myoclonus epilepsy, generalized seizures, ataxia and myopathy. MERRF syndrome is primarily due to an A to G mutation at mtDNA 8344 that disrupts the mitochondrial gene for tRNA(Lys). However, the detailed mechanism by which this tRNA(Lys) mutation causes mitochondrial dysfunction in cardiomyocytes or neurons remains unclear. In this study, we generated human induced pluripotent stem cells (hiPSCs) that carry the A8344G genetic mutation from patients with MERRF syndrome. Compared with mutation-free isogenic hiPSCs, MERRF-specific hiPSCs (MERRF-hiPSCs) exhibited reduced oxygen consumption, elevated reactive oxygen species (ROS) production, reduced growth, and fragmented mitochondrial morphology. We sought to investigate the induction ability and mitochondrial function of cardiomyocyte-like cells differentiated from MERRF-hiPSCs. Our data demonstrate that that cardiomyocyte-like cells (MERRF-CMs) or neural progenitor cells (MERRF-NPCs) differentiated from MERRF-iPSCs also exhibited increased ROS levels and altered antioxidant gene expression. Furthermore, MERRF-CMs or -NPCs contained fragmented mitochondria, as evidenced by MitoTracker Red staining and transmission electron microscopy. Taken together, these findings showed that MERRF-hiPSCs and MERRF-CM or -NPC harboring the A8344G genetic mutation displayed contained mitochondria with an abnormal ultrastructure, produced increased ROS levels, and expressed upregulated antioxidant genes.","author":[{"dropping-particle":"","family":"Chou","given":"Shih-Jie","non-dropping-particle":"","parse-names":false,"suffix":""},{"dropping-particle":"","family":"Tseng","given":"Wei-Lien","non-dropping-particle":"","parse-names":false,"suffix":""},{"dropping-particle":"","family":"Chen","given":"Chien-Tsun","non-dropping-particle":"","parse-names":false,"suffix":""},{"dropping-particle":"","family":"Lai","given":"Yu-Fen","non-dropping-particle":"","parse-names":false,"suffix":""},{"dropping-particle":"","family":"Chien","given":"Chian-Shiu","non-dropping-particle":"","parse-names":false,"suffix":""},{"dropping-particle":"","family":"Chang","given":"Yuh-Lih","non-dropping-particle":"","parse-names":false,"suffix":""},{"dropping-particle":"","family":"Lee","given":"Hsin-Chen","non-dropping-particle":"","parse-names":false,"suffix":""},{"dropping-particle":"","family":"Wei","given":"Yau-Huei","non-dropping-particle":"","parse-names":false,"suffix":""},{"dropping-particle":"","family":"Chiou","given":"Shih-Hwa","non-dropping-particle":"","parse-names":false,"suffix":""}],"container-title":"Scientific reports","id":"ITEM-1","issued":{"date-parts":[["2016","3","30"]]},"page":"23661","publisher":"Nature Publishing Group","title":"Impaired ROS Scavenging System in Human Induced Pluripotent Stem Cells Generated from Patients with MERRF Syndrome.","type":"article-journal","volume":"6"},"uris":["http://www.mendeley.com/documents/?uuid=6a50559f-d11d-3633-87a5-d77136747f43"]}],"mendeley":{"formattedCitation":"&lt;sup&gt;[&lt;sup&gt;93&lt;/sup&gt;]&lt;/sup&gt;","plainTextFormattedCitation":"[93]","previouslyFormattedCitation":"&lt;sup&gt;[&lt;sup&gt;93&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[93]</w:t>
      </w:r>
      <w:r w:rsidR="0008236E" w:rsidRPr="00EC01E1">
        <w:rPr>
          <w:rFonts w:ascii="Book Antiqua" w:hAnsi="Book Antiqua" w:cs="Times New Roman"/>
          <w:szCs w:val="24"/>
        </w:rPr>
        <w:fldChar w:fldCharType="end"/>
      </w:r>
      <w:r w:rsidR="001955A7" w:rsidRPr="00EC01E1">
        <w:rPr>
          <w:rFonts w:ascii="Book Antiqua" w:hAnsi="Book Antiqua" w:cs="Times New Roman"/>
          <w:szCs w:val="24"/>
        </w:rPr>
        <w:t xml:space="preserve">. </w:t>
      </w:r>
    </w:p>
    <w:p w:rsidR="002D1841" w:rsidRPr="00EC01E1" w:rsidRDefault="001955A7" w:rsidP="007B17EC">
      <w:pPr>
        <w:snapToGrid w:val="0"/>
        <w:spacing w:after="0" w:line="360" w:lineRule="auto"/>
        <w:ind w:left="0" w:firstLineChars="100" w:firstLine="240"/>
        <w:rPr>
          <w:rFonts w:ascii="Book Antiqua" w:hAnsi="Book Antiqua" w:cs="Times New Roman"/>
          <w:szCs w:val="24"/>
        </w:rPr>
      </w:pPr>
      <w:r w:rsidRPr="00EC01E1">
        <w:rPr>
          <w:rFonts w:ascii="Book Antiqua" w:hAnsi="Book Antiqua" w:cs="Times New Roman"/>
          <w:szCs w:val="24"/>
        </w:rPr>
        <w:t xml:space="preserve">Differentiated iPSCs have also been used in the study of </w:t>
      </w:r>
      <w:r w:rsidR="001A68DA" w:rsidRPr="00EC01E1">
        <w:rPr>
          <w:rFonts w:ascii="Book Antiqua" w:hAnsi="Book Antiqua" w:cs="Times New Roman"/>
          <w:szCs w:val="24"/>
        </w:rPr>
        <w:t>B</w:t>
      </w:r>
      <w:r w:rsidR="0093673D" w:rsidRPr="00EC01E1">
        <w:rPr>
          <w:rFonts w:ascii="Book Antiqua" w:hAnsi="Book Antiqua" w:cs="Times New Roman"/>
          <w:szCs w:val="24"/>
        </w:rPr>
        <w:t>THS</w:t>
      </w:r>
      <w:r w:rsidR="001A68DA" w:rsidRPr="00EC01E1">
        <w:rPr>
          <w:rFonts w:ascii="Book Antiqua" w:hAnsi="Book Antiqua" w:cs="Times New Roman"/>
          <w:szCs w:val="24"/>
        </w:rPr>
        <w:t xml:space="preserve">. </w:t>
      </w:r>
      <w:r w:rsidRPr="00EC01E1">
        <w:rPr>
          <w:rFonts w:ascii="Book Antiqua" w:hAnsi="Book Antiqua" w:cs="Times New Roman"/>
          <w:szCs w:val="24"/>
        </w:rPr>
        <w:t>T</w:t>
      </w:r>
      <w:r w:rsidR="00611056" w:rsidRPr="00EC01E1">
        <w:rPr>
          <w:rFonts w:ascii="Book Antiqua" w:hAnsi="Book Antiqua" w:cs="Times New Roman"/>
          <w:szCs w:val="24"/>
        </w:rPr>
        <w:t>he cells of two unrelated patients were reprogrammed using either retroviral</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{"citationItems":[{"id":"ITEM-1","itemData":{"DOI":"10.1016/j.cell.2007.11.019","PMID":"18035408","abstract":"Successful reprogramming of differentiated human somatic cells into a pluripotent state would allow creation of patient- and disease-specific stem cells. We previously reported generation of induced pluripotent stem (iPS) cells, capable of germline transmission, from mouse somatic cells by transduction of four defined transcription factors. Here, we demonstrate the generation of iPS cells from adult human dermal fibroblasts with the same four factors: Oct3/4, Sox2, Klf4, and c-Myc. Human iPS cells were similar to human embryonic stem (ES) cells in morphology, proliferation, surface antigens, gene expression, epigenetic status of pluripotent cell-specific genes, and telomerase activity. Furthermore, these cells could differentiate into cell types of the three germ layers in vitro and in teratomas. These findings demonstrate that iPS cells can be generated from adult human fibroblasts.","author":[{"dropping-particle":"","family":"Takahashi","given":"Kazutoshi","non-dropping-particle":"","parse-names":false,"suffix":""},{"dropping-particle":"","family":"Tanabe","given":"Koji","non-dropping-particle":"","parse-names":false,"suffix":""},{"dropping-particle":"","family":"Ohnuki","given":"Mari","non-dropping-particle":"","parse-names":false,"suffix":""},{"dropping-particle":"","family":"Narita","given":"Megumi","non-dropping-particle":"","parse-names":false,"suffix":""},{"dropping-particle":"","family":"Ichisaka","given":"Tomoko","non-dropping-particle":"","parse-names":false,"suffix":""},{"dropping-particle":"","family":"Tomoda","given":"Kiichiro","non-dropping-particle":"","parse-names":false,"suffix":""},{"dropping-particle":"","family":"Yamanaka","given":"Shinya","non-dropping-particle":"","parse-names":false,"suffix":""}],"container-title":"Cell","id":"ITEM-1","issue":"5","issued":{"date-parts":[["2007","11","30"]]},"page":"861-872","title":"Induction of Pluripotent Stem Cells from Adult Human Fibroblasts by Defined Factors","type":"article-journal","volume":"131"},"uris":["http://www.mendeley.com/documents/?uuid=2e23c539-ec0b-3aea-a88f-d9214749d363"]}],"mendeley":{"formattedCitation":"&lt;sup&gt;[&lt;sup&gt;113&lt;/sup&gt;]&lt;/sup&gt;","plainTextFormattedCitation":"[113]","previouslyFormattedCitation":"&lt;sup&gt;[&lt;sup&gt;113&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[113]</w:t>
      </w:r>
      <w:r w:rsidR="0008236E" w:rsidRPr="00EC01E1">
        <w:rPr>
          <w:rFonts w:ascii="Book Antiqua" w:hAnsi="Book Antiqua" w:cs="Times New Roman"/>
          <w:szCs w:val="24"/>
        </w:rPr>
        <w:fldChar w:fldCharType="end"/>
      </w:r>
      <w:r w:rsidR="00611056" w:rsidRPr="00EC01E1">
        <w:rPr>
          <w:rFonts w:ascii="Book Antiqua" w:hAnsi="Book Antiqua" w:cs="Times New Roman"/>
          <w:szCs w:val="24"/>
        </w:rPr>
        <w:t xml:space="preserve"> or modified RNA approaches</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{"citationItems":[{"id":"ITEM-1","itemData":{"DOI":"10.1038/srep00657","PMID":"22984641","abstract":"The therapeutic promise of induced pluripotent stem cells (iPSCs) has spurred efforts to circumvent genome alteration when reprogramming somatic cells to pluripotency. Approaches based on episomal DNA, Sendai virus, and messenger RNA (mRNA) can generate \"footprint-free\" iPSCs with efficiencies equaling or surpassing those attained with integrating viral vectors. The mRNA method uniquely affords unprecedented control over reprogramming factor (RF) expression while obviating a cleanup phase to purge residual traces of vector. Currently, mRNA-based reprogramming is relatively laborious due to the need to transfect daily for ~2 weeks to induce pluripotency, and requires the use of feeder cells that add complexity and variability to the procedure while introducing a route for contamination with non-human-derived biological material. We accelerated the mRNA reprogramming process through stepwise optimization of the RF cocktail and leveraged these kinetic gains to establish a feeder-free, xeno-free protocol which slashes the time, cost and effort involved in iPSC derivation.","author":[{"dropping-particle":"","family":"Warren","given":"Luigi","non-dropping-particle":"","parse-names":false,"suffix":""},{"dropping-particle":"","family":"Ni","given":"Yuhui","non-dropping-particle":"","parse-names":false,"suffix":""},{"dropping-particle":"","family":"Wang","given":"Jiwu","non-dropping-particle":"","parse-names":false,"suffix":""},{"dropping-particle":"","family":"Guo","given":"Xirong","non-dropping-particle":"","parse-names":false,"suffix":""}],"container-title":"Scientific Reports","id":"ITEM-1","issue":"1","issued":{"date-parts":[["2012","12","14"]]},"page":"657","title":"Feeder-Free Derivation of Human Induced Pluripotent Stem Cells with Messenger RNA","type":"article-journal","volume":"2"},"uris":["http://www.mendeley.com/documents/?uuid=88fb9180-4bb5-3cf0-b477-0e3dfa4d0bf9"]}],"mendeley":{"formattedCitation":"&lt;sup&gt;[&lt;sup&gt;114&lt;/sup&gt;]&lt;/sup&gt;","plainTextFormattedCitation":"[114]","previouslyFormattedCitation":"&lt;sup&gt;[&lt;sup&gt;114&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[114]</w:t>
      </w:r>
      <w:r w:rsidR="0008236E" w:rsidRPr="00EC01E1">
        <w:rPr>
          <w:rFonts w:ascii="Book Antiqua" w:hAnsi="Book Antiqua" w:cs="Times New Roman"/>
          <w:szCs w:val="24"/>
        </w:rPr>
        <w:fldChar w:fldCharType="end"/>
      </w:r>
      <w:r w:rsidR="00611056" w:rsidRPr="00EC01E1">
        <w:rPr>
          <w:rFonts w:ascii="Book Antiqua" w:hAnsi="Book Antiqua" w:cs="Times New Roman"/>
          <w:szCs w:val="24"/>
        </w:rPr>
        <w:t>. Th</w:t>
      </w:r>
      <w:r w:rsidR="00700587" w:rsidRPr="00EC01E1">
        <w:rPr>
          <w:rFonts w:ascii="Book Antiqua" w:hAnsi="Book Antiqua" w:cs="Times New Roman"/>
          <w:szCs w:val="24"/>
        </w:rPr>
        <w:t>ese</w:t>
      </w:r>
      <w:r w:rsidR="00611056" w:rsidRPr="00EC01E1">
        <w:rPr>
          <w:rFonts w:ascii="Book Antiqua" w:hAnsi="Book Antiqua" w:cs="Times New Roman"/>
          <w:szCs w:val="24"/>
        </w:rPr>
        <w:t xml:space="preserve"> two patients had different mutation</w:t>
      </w:r>
      <w:r w:rsidRPr="00EC01E1">
        <w:rPr>
          <w:rFonts w:ascii="Book Antiqua" w:hAnsi="Book Antiqua" w:cs="Times New Roman"/>
          <w:szCs w:val="24"/>
        </w:rPr>
        <w:t>s</w:t>
      </w:r>
      <w:r w:rsidR="00611056" w:rsidRPr="00EC01E1">
        <w:rPr>
          <w:rFonts w:ascii="Book Antiqua" w:hAnsi="Book Antiqua" w:cs="Times New Roman"/>
          <w:szCs w:val="24"/>
        </w:rPr>
        <w:t xml:space="preserve"> i</w:t>
      </w:r>
      <w:r w:rsidRPr="00EC01E1">
        <w:rPr>
          <w:rFonts w:ascii="Book Antiqua" w:hAnsi="Book Antiqua" w:cs="Times New Roman"/>
          <w:szCs w:val="24"/>
        </w:rPr>
        <w:t>n</w:t>
      </w:r>
      <w:r w:rsidR="00611056" w:rsidRPr="00EC01E1">
        <w:rPr>
          <w:rFonts w:ascii="Book Antiqua" w:hAnsi="Book Antiqua" w:cs="Times New Roman"/>
          <w:szCs w:val="24"/>
        </w:rPr>
        <w:t xml:space="preserve"> TAZ, one having a frameshift mutation and the other a missense mutation. After the generation of the iPSCs</w:t>
      </w:r>
      <w:r w:rsidR="00AF2079" w:rsidRPr="00EC01E1">
        <w:rPr>
          <w:rFonts w:ascii="Book Antiqua" w:hAnsi="Book Antiqua" w:cs="Times New Roman"/>
          <w:szCs w:val="24"/>
        </w:rPr>
        <w:t>,</w:t>
      </w:r>
      <w:r w:rsidR="00611056" w:rsidRPr="00EC01E1">
        <w:rPr>
          <w:rFonts w:ascii="Book Antiqua" w:hAnsi="Book Antiqua" w:cs="Times New Roman"/>
          <w:szCs w:val="24"/>
        </w:rPr>
        <w:t xml:space="preserve"> they differentiated them into cardiomyocytes</w:t>
      </w:r>
      <w:r w:rsidRPr="00EC01E1">
        <w:rPr>
          <w:rFonts w:ascii="Book Antiqua" w:hAnsi="Book Antiqua" w:cs="Times New Roman"/>
          <w:szCs w:val="24"/>
        </w:rPr>
        <w:t xml:space="preserve"> that they </w:t>
      </w:r>
      <w:r w:rsidR="00AF2079" w:rsidRPr="00EC01E1">
        <w:rPr>
          <w:rFonts w:ascii="Book Antiqua" w:hAnsi="Book Antiqua" w:cs="Times New Roman"/>
          <w:szCs w:val="24"/>
        </w:rPr>
        <w:t xml:space="preserve">then </w:t>
      </w:r>
      <w:r w:rsidRPr="00EC01E1">
        <w:rPr>
          <w:rFonts w:ascii="Book Antiqua" w:hAnsi="Book Antiqua" w:cs="Times New Roman"/>
          <w:szCs w:val="24"/>
        </w:rPr>
        <w:t xml:space="preserve">used to create tissue layers </w:t>
      </w:r>
      <w:r w:rsidR="00AF2079" w:rsidRPr="00EC01E1">
        <w:rPr>
          <w:rFonts w:ascii="Book Antiqua" w:hAnsi="Book Antiqua" w:cs="Times New Roman"/>
          <w:szCs w:val="24"/>
        </w:rPr>
        <w:t xml:space="preserve">and </w:t>
      </w:r>
      <w:r w:rsidRPr="00EC01E1">
        <w:rPr>
          <w:rFonts w:ascii="Book Antiqua" w:hAnsi="Book Antiqua" w:cs="Times New Roman"/>
          <w:szCs w:val="24"/>
        </w:rPr>
        <w:t>a heart-on-chip</w:t>
      </w:r>
      <w:r w:rsidR="00AF2079" w:rsidRPr="00EC01E1">
        <w:rPr>
          <w:rFonts w:ascii="Book Antiqua" w:hAnsi="Book Antiqua" w:cs="Times New Roman"/>
          <w:szCs w:val="24"/>
        </w:rPr>
        <w:t xml:space="preserve"> model</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{"citationItems":[{"id":"ITEM-1","itemData":{"DOI":"10.1038/nature11317","PMID":"22864415","abstract":"Transplantation studies in mice and rats have shown that human embryonic-stem-cell-derived cardiomyocytes (hESC-CMs) can improve the function of infarcted hearts, but two critical issues related to their electrophysiological behaviour in vivo remain unresolved. First, the risk of arrhythmias following hESC-CM transplantation in injured hearts has not been determined. Second, the electromechanical integration of hESC-CMs in injured hearts has not been demonstrated, so it is unclear whether these cells improve contractile function directly through addition of new force-generating units. Here we use a guinea-pig model to show that hESC-CM grafts in injured hearts protect against arrhythmias and can contract synchronously with host muscle. Injured hearts with hESC-CM grafts show improved mechanical function and a significantly reduced incidence of both spontaneous and induced ventricular tachycardia. To assess the activity of hESC-CM grafts in vivo, we transplanted hESC-CMs expressing the genetically encoded calcium sensor, GCaMP3 (refs 4, 5). By correlating the GCaMP3 fluorescent signal with the host ECG, we found that grafts in uninjured hearts have consistent 1:1 host–graft coupling. Grafts in injured hearts are more heterogeneous and typically include both coupled and uncoupled regions. Thus, human myocardial grafts meet physiological criteria for true heart regeneration, providing support for the continued development of hESC-based cardiac therapies for both mechanical and electrical repair.","author":[{"dropping-particle":"","family":"Shiba","given":"Yuji","non-dropping-particle":"","parse-names":false,"suffix":""},{"dropping-particle":"","family":"Fernandes","given":"Sarah","non-dropping-particle":"","parse-names":false,"suffix":""},{"dropping-particle":"","family":"Zhu","given":"Wei-Zhong","non-dropping-particle":"","parse-names":false,"suffix":""},{"dropping-particle":"","family":"Filice","given":"Dominic","non-dropping-particle":"","parse-names":false,"suffix":""},{"dropping-particle":"","family":"Muskheli","given":"Veronica","non-dropping-particle":"","parse-names":false,"suffix":""},{"dropping-particle":"","family":"Kim","given":"Jonathan","non-dropping-particle":"","parse-names":false,"suffix":""},{"dropping-particle":"","family":"Palpant","given":"Nathan J","non-dropping-particle":"","parse-names":false,"suffix":""},{"dropping-particle":"","family":"Gantz","given":"Jay","non-dropping-particle":"","parse-names":false,"suffix":""},{"dropping-particle":"","family":"Moyes","given":"Kara White","non-dropping-particle":"","parse-names":false,"suffix":""},{"dropping-particle":"","family":"Reinecke","given":"Hans","non-dropping-particle":"","parse-names":false,"suffix":""},{"dropping-particle":"","family":"Biber","given":"Benjamin","non-dropping-particle":"Van","parse-names":false,"suffix":""},{"dropping-particle":"","family":"Dardas","given":"Todd","non-dropping-particle":"","parse-names":false,"suffix":""},{"dropping-particle":"","family":"Mignone","given":"John L","non-dropping-particle":"","parse-names":false,"suffix":""},{"dropping-particle":"","family":"Izawa","given":"Atsushi","non-dropping-particle":"","parse-names":false,"suffix":""},{"dropping-particle":"","family":"Hanna","given":"Ramy","non-dropping-particle":"","parse-names":false,"suffix":""},{"dropping-particle":"","family":"Viswanathan","given":"Mohan","non-dropping-particle":"","parse-names":false,"suffix":""},{"dropping-particle":"","family":"Gold","given":"Joseph D","non-dropping-particle":"","parse-names":false,"suffix":""},{"dropping-particle":"","family":"Kotlikoff","given":"Michael I","non-dropping-particle":"","parse-names":false,"suffix":""},{"dropping-particle":"","family":"Sarvazyan","given":"Narine","non-dropping-particle":"","parse-names":false,"suffix":""},{"dropping-particle":"","family":"Kay","given":"Matthew W","non-dropping-particle":"","parse-names":false,"suffix":""},{"dropping-particle":"","family":"Murry","given":"Charles E","non-dropping-particle":"","parse-names":false,"suffix":""},{"dropping-particle":"","family":"Laflamme","given":"Michael A","non-dropping-particle":"","parse-names":false,"suffix":""}],"container-title":"Nature","id":"ITEM-1","issue":"7415","issued":{"date-parts":[["2012","9","13"]]},"page":"322-5","publisher":"NIH Public Access","title":"Human ES-cell-derived cardiomyocytes electrically couple and suppress arrhythmias in injured hearts.","type":"article-journal","volume":"489"},"uris":["http://www.mendeley.com/documents/?uuid=17cb32eb-3025-33ad-95e2-390f2b7ae0e2"]}],"mendeley":{"formattedCitation":"&lt;sup&gt;[&lt;sup&gt;115&lt;/sup&gt;]&lt;/sup&gt;","plainTextFormattedCitation":"[115]","previouslyFormattedCitation":"&lt;sup&gt;[&lt;sup&gt;115&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[115]</w:t>
      </w:r>
      <w:r w:rsidR="0008236E" w:rsidRPr="00EC01E1">
        <w:rPr>
          <w:rFonts w:ascii="Book Antiqua" w:hAnsi="Book Antiqua" w:cs="Times New Roman"/>
          <w:szCs w:val="24"/>
        </w:rPr>
        <w:fldChar w:fldCharType="end"/>
      </w:r>
      <w:r w:rsidR="00AF2079" w:rsidRPr="00EC01E1">
        <w:rPr>
          <w:rFonts w:ascii="Book Antiqua" w:hAnsi="Book Antiqua" w:cs="Times New Roman"/>
          <w:szCs w:val="24"/>
        </w:rPr>
        <w:t>.</w:t>
      </w:r>
      <w:r w:rsidR="00663886">
        <w:rPr>
          <w:rFonts w:ascii="Book Antiqua" w:hAnsi="Book Antiqua" w:cs="Times New Roman" w:hint="eastAsia"/>
          <w:szCs w:val="24"/>
          <w:lang w:eastAsia="zh-CN"/>
        </w:rPr>
        <w:t xml:space="preserve"> </w:t>
      </w:r>
      <w:r w:rsidRPr="00EC01E1">
        <w:rPr>
          <w:rFonts w:ascii="Book Antiqua" w:hAnsi="Book Antiqua" w:cs="Times New Roman"/>
          <w:szCs w:val="24"/>
        </w:rPr>
        <w:t>The iPSC</w:t>
      </w:r>
      <w:r w:rsidR="00AF2079" w:rsidRPr="00EC01E1">
        <w:rPr>
          <w:rFonts w:ascii="Book Antiqua" w:hAnsi="Book Antiqua" w:cs="Times New Roman"/>
          <w:szCs w:val="24"/>
        </w:rPr>
        <w:t>-</w:t>
      </w:r>
      <w:r w:rsidRPr="00EC01E1">
        <w:rPr>
          <w:rFonts w:ascii="Book Antiqua" w:hAnsi="Book Antiqua" w:cs="Times New Roman"/>
          <w:szCs w:val="24"/>
        </w:rPr>
        <w:t xml:space="preserve">CMs showed abnormalities in </w:t>
      </w:r>
      <w:r w:rsidR="0093673D" w:rsidRPr="00EC01E1">
        <w:rPr>
          <w:rFonts w:ascii="Book Antiqua" w:hAnsi="Book Antiqua" w:cs="Times New Roman"/>
          <w:szCs w:val="24"/>
        </w:rPr>
        <w:t>cardiolipin processing, sarcomere assembly, myocardial contraction,</w:t>
      </w:r>
      <w:r w:rsidRPr="00EC01E1">
        <w:rPr>
          <w:rFonts w:ascii="Book Antiqua" w:hAnsi="Book Antiqua" w:cs="Times New Roman"/>
          <w:szCs w:val="24"/>
        </w:rPr>
        <w:t xml:space="preserve"> </w:t>
      </w:r>
      <w:r w:rsidR="0093673D" w:rsidRPr="00EC01E1">
        <w:rPr>
          <w:rFonts w:ascii="Book Antiqua" w:hAnsi="Book Antiqua" w:cs="Times New Roman"/>
          <w:szCs w:val="24"/>
        </w:rPr>
        <w:t xml:space="preserve">ROS </w:t>
      </w:r>
      <w:r w:rsidRPr="00EC01E1">
        <w:rPr>
          <w:rFonts w:ascii="Book Antiqua" w:hAnsi="Book Antiqua" w:cs="Times New Roman"/>
          <w:szCs w:val="24"/>
        </w:rPr>
        <w:t xml:space="preserve">production </w:t>
      </w:r>
      <w:r w:rsidR="0093673D" w:rsidRPr="00EC01E1">
        <w:rPr>
          <w:rFonts w:ascii="Book Antiqua" w:hAnsi="Book Antiqua" w:cs="Times New Roman"/>
          <w:szCs w:val="24"/>
        </w:rPr>
        <w:t>and cardiomyocyte function</w:t>
      </w:r>
      <w:r w:rsidRPr="00EC01E1">
        <w:rPr>
          <w:rFonts w:ascii="Book Antiqua" w:hAnsi="Book Antiqua" w:cs="Times New Roman"/>
          <w:szCs w:val="24"/>
        </w:rPr>
        <w:t>ing</w:t>
      </w:r>
      <w:r w:rsidR="0093673D" w:rsidRPr="00EC01E1">
        <w:rPr>
          <w:rFonts w:ascii="Book Antiqua" w:hAnsi="Book Antiqua" w:cs="Times New Roman"/>
          <w:szCs w:val="24"/>
        </w:rPr>
        <w:t>, correlat</w:t>
      </w:r>
      <w:r w:rsidRPr="00EC01E1">
        <w:rPr>
          <w:rFonts w:ascii="Book Antiqua" w:hAnsi="Book Antiqua" w:cs="Times New Roman"/>
          <w:szCs w:val="24"/>
        </w:rPr>
        <w:t>ing</w:t>
      </w:r>
      <w:r w:rsidR="0093673D" w:rsidRPr="00EC01E1">
        <w:rPr>
          <w:rFonts w:ascii="Book Antiqua" w:hAnsi="Book Antiqua" w:cs="Times New Roman"/>
          <w:szCs w:val="24"/>
        </w:rPr>
        <w:t xml:space="preserve"> with</w:t>
      </w:r>
      <w:r w:rsidR="00AF2079" w:rsidRPr="00EC01E1">
        <w:rPr>
          <w:rFonts w:ascii="Book Antiqua" w:hAnsi="Book Antiqua" w:cs="Times New Roman"/>
          <w:szCs w:val="24"/>
        </w:rPr>
        <w:t xml:space="preserve"> the abnormalities and</w:t>
      </w:r>
      <w:r w:rsidRPr="00EC01E1">
        <w:rPr>
          <w:rFonts w:ascii="Book Antiqua" w:hAnsi="Book Antiqua" w:cs="Times New Roman"/>
          <w:szCs w:val="24"/>
        </w:rPr>
        <w:t xml:space="preserve"> cardiac dysfunction observed in</w:t>
      </w:r>
      <w:r w:rsidR="0093673D" w:rsidRPr="00EC01E1">
        <w:rPr>
          <w:rFonts w:ascii="Book Antiqua" w:hAnsi="Book Antiqua" w:cs="Times New Roman"/>
          <w:szCs w:val="24"/>
        </w:rPr>
        <w:t xml:space="preserve"> patients, </w:t>
      </w:r>
      <w:r w:rsidRPr="00EC01E1">
        <w:rPr>
          <w:rFonts w:ascii="Book Antiqua" w:hAnsi="Book Antiqua" w:cs="Times New Roman"/>
          <w:szCs w:val="24"/>
        </w:rPr>
        <w:t>demonstrating again</w:t>
      </w:r>
      <w:r w:rsidR="0093673D" w:rsidRPr="00EC01E1">
        <w:rPr>
          <w:rFonts w:ascii="Book Antiqua" w:hAnsi="Book Antiqua" w:cs="Times New Roman"/>
          <w:szCs w:val="24"/>
        </w:rPr>
        <w:t xml:space="preserve"> that is possible to </w:t>
      </w:r>
      <w:r w:rsidRPr="00EC01E1">
        <w:rPr>
          <w:rFonts w:ascii="Book Antiqua" w:hAnsi="Book Antiqua" w:cs="Times New Roman"/>
          <w:szCs w:val="24"/>
        </w:rPr>
        <w:t xml:space="preserve">use </w:t>
      </w:r>
      <w:r w:rsidR="00AF2079" w:rsidRPr="00EC01E1">
        <w:rPr>
          <w:rFonts w:ascii="Book Antiqua" w:hAnsi="Book Antiqua" w:cs="Times New Roman"/>
          <w:szCs w:val="24"/>
        </w:rPr>
        <w:t>an</w:t>
      </w:r>
      <w:r w:rsidR="0093673D" w:rsidRPr="00EC01E1">
        <w:rPr>
          <w:rFonts w:ascii="Book Antiqua" w:hAnsi="Book Antiqua" w:cs="Times New Roman"/>
          <w:szCs w:val="24"/>
        </w:rPr>
        <w:t xml:space="preserve"> </w:t>
      </w:r>
      <w:r w:rsidR="0093673D" w:rsidRPr="00EC01E1">
        <w:rPr>
          <w:rFonts w:ascii="Book Antiqua" w:hAnsi="Book Antiqua" w:cs="Times New Roman"/>
          <w:i/>
          <w:szCs w:val="24"/>
        </w:rPr>
        <w:t>in vitro</w:t>
      </w:r>
      <w:r w:rsidR="0093673D" w:rsidRPr="00EC01E1">
        <w:rPr>
          <w:rFonts w:ascii="Book Antiqua" w:hAnsi="Book Antiqua" w:cs="Times New Roman"/>
          <w:szCs w:val="24"/>
        </w:rPr>
        <w:t xml:space="preserve"> model to provide insight</w:t>
      </w:r>
      <w:r w:rsidR="00AF2079" w:rsidRPr="00EC01E1">
        <w:rPr>
          <w:rFonts w:ascii="Book Antiqua" w:hAnsi="Book Antiqua" w:cs="Times New Roman"/>
          <w:szCs w:val="24"/>
        </w:rPr>
        <w:t xml:space="preserve"> into human disease and test potential therapeutics</w:t>
      </w:r>
      <w:r w:rsidR="0008236E" w:rsidRPr="00EC01E1">
        <w:rPr>
          <w:rFonts w:ascii="Book Antiqua" w:hAnsi="Book Antiqua" w:cs="Times New Roman"/>
          <w:szCs w:val="24"/>
        </w:rPr>
        <w:fldChar w:fldCharType="begin" w:fldLock="1"/>
      </w:r>
      <w:r w:rsidR="001F2EBB" w:rsidRPr="00EC01E1">
        <w:rPr>
          <w:rFonts w:ascii="Book Antiqua" w:hAnsi="Book Antiqua" w:cs="Times New Roman"/>
          <w:szCs w:val="24"/>
        </w:rPr>
        <w:instrText>ADDIN CSL_CITATION {"citationItems":[{"id":"ITEM-1","itemData":{"DOI":"10.1038/nm.3545","PMID":"24813252","abstract":"Study of monogenic mitochondrial cardiomyopathies may yield insights into mitochondrial roles in cardiac development and disease. Here, we combined patient-derived and genetically engineered induced pluripotent stem cells (iPSCs) with tissue engineering to elucidate the pathophysiology underlying the cardiomyopathy of Barth syndrome (BTHS), a mitochondrial disorder caused by mutation of the gene encoding tafazzin (TAZ). Using BTHS iPSC-derived cardiomyocytes (iPSC-CMs), we defined metabolic, structural and functional abnormalities associated with TAZ mutation. BTHS iPSC-CMs assembled sparse and irregular sarcomeres, and engineered BTHS 'heart-on-chip' tissues contracted weakly. Gene replacement and genome editing demonstrated that TAZ mutation is necessary and sufficient for these phenotypes. Sarcomere assembly and myocardial contraction abnormalities occurred in the context of normal whole-cell ATP levels. Excess levels of reactive oxygen species mechanistically linked TAZ mutation to impaired cardiomyocyte function. Our study provides new insights into the pathogenesis of Barth syndrome, suggests new treatment strategies and advances iPSC-based in vitro modeling of cardiomyopathy.","author":[{"dropping-particle":"","family":"Wang","given":"Gang","non-dropping-particle":"","parse-names":false,"suffix":""},{"dropping-particle":"","family":"McCain","given":"Megan L","non-dropping-particle":"","parse-names":false,"suffix":""},{"dropping-particle":"","family":"Yang","given":"Luhan","non-dropping-particle":"","parse-names":false,"suffix":""},{"dropping-particle":"","family":"He","given":"Aibin","non-dropping-particle":"","parse-names":false,"suffix":""},{"dropping-particle":"","family":"Pasqualini","given":"Francesco Silvio","non-dropping-particle":"","parse-names":false,"suffix":""},{"dropping-particle":"","family":"Agarwal","given":"Ashutosh","non-dropping-particle":"","parse-names":false,"suffix":""},{"dropping-particle":"","family":"Yuan","given":"Hongyan","non-dropping-particle":"","parse-names":false,"suffix":""},{"dropping-particle":"","family":"Jiang","given":"Dawei","non-dropping-particle":"","parse-names":false,"suffix":""},{"dropping-particle":"","family":"Zhang","given":"Donghui","non-dropping-particle":"","parse-names":false,"suffix":""},{"dropping-particle":"","family":"Zangi","given":"Lior","non-dropping-particle":"","parse-names":false,"suffix":""},{"dropping-particle":"","family":"Geva","given":"Judith","non-dropping-particle":"","parse-names":false,"suffix":""},{"dropping-particle":"","family":"Roberts","given":"Amy E","non-dropping-particle":"","parse-names":false,"suffix":""},{"dropping-particle":"","family":"Ma","given":"Qing","non-dropping-particle":"","parse-names":false,"suffix":""},{"dropping-particle":"","family":"Ding","given":"Jian","non-dropping-particle":"","parse-names":false,"suffix":""},{"dropping-particle":"","family":"Chen","given":"Jinghai","non-dropping-particle":"","parse-names":false,"suffix":""},{"dropping-particle":"","family":"Wang","given":"Da-Zhi","non-dropping-particle":"","parse-names":false,"suffix":""},{"dropping-particle":"","family":"Li","given":"Kai","non-dropping-particle":"","parse-names":false,"suffix":""},{"dropping-particle":"","family":"Wang","given":"Jiwu","non-dropping-particle":"","parse-names":false,"suffix":""},{"dropping-particle":"","family":"Wanders","given":"Ronald J A","non-dropping-particle":"","parse-names":false,"suffix":""},{"dropping-particle":"","family":"Kulik","given":"Wim","non-dropping-particle":"","parse-names":false,"suffix":""},{"dropping-particle":"","family":"Vaz","given":"Frédéric M","non-dropping-particle":"","parse-names":false,"suffix":""},{"dropping-particle":"","family":"Laflamme","given":"Michael A","non-dropping-particle":"","parse-names":false,"suffix":""},{"dropping-particle":"","family":"Murry","given":"Charles E","non-dropping-particle":"","parse-names":false,"suffix":""},{"dropping-particle":"","family":"Chien","given":"Kenneth R","non-dropping-particle":"","parse-names":false,"suffix":""},{"dropping-particle":"","family":"Kelley","given":"Richard I","non-dropping-particle":"","parse-names":false,"suffix":""},{"dropping-particle":"","family":"Church","given":"George M","non-dropping-particle":"","parse-names":false,"suffix":""},{"dropping-particle":"","family":"Parker","given":"Kevin Kit","non-dropping-particle":"","parse-names":false,"suffix":""},{"dropping-particle":"","family":"Pu","given":"William T","non-dropping-particle":"","parse-names":false,"suffix":""}],"container-title":"Nature medicine","id":"ITEM-1","issue":"6","issued":{"date-parts":[["2014","6"]]},"page":"616-23","publisher":"NIH Public Access","title":"Modeling the mitochondrial cardiomyopathy of Barth syndrome with induced pluripotent stem cell and heart-on-chip technologies.","type":"article-journal","volume":"20"},"uris":["http://www.mendeley.com/documents/?uuid=1d0120aa-328d-3c08-8dd6-90445526971f"]}],"mendeley":{"formattedCitation":"&lt;sup&gt;[&lt;sup&gt;116&lt;/sup&gt;]&lt;/sup&gt;","plainTextFormattedCitation":"[116]","previouslyFormattedCitation":"&lt;sup&gt;[&lt;sup&gt;116&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1F2EBB" w:rsidRPr="00EC01E1">
        <w:rPr>
          <w:rFonts w:ascii="Book Antiqua" w:hAnsi="Book Antiqua" w:cs="Times New Roman"/>
          <w:noProof/>
          <w:szCs w:val="24"/>
          <w:vertAlign w:val="superscript"/>
        </w:rPr>
        <w:t>[116]</w:t>
      </w:r>
      <w:r w:rsidR="0008236E" w:rsidRPr="00EC01E1">
        <w:rPr>
          <w:rFonts w:ascii="Book Antiqua" w:hAnsi="Book Antiqua" w:cs="Times New Roman"/>
          <w:szCs w:val="24"/>
        </w:rPr>
        <w:fldChar w:fldCharType="end"/>
      </w:r>
      <w:r w:rsidR="0093673D" w:rsidRPr="00EC01E1">
        <w:rPr>
          <w:rFonts w:ascii="Book Antiqua" w:hAnsi="Book Antiqua" w:cs="Times New Roman"/>
          <w:szCs w:val="24"/>
        </w:rPr>
        <w:t>.</w:t>
      </w:r>
    </w:p>
    <w:p w:rsidR="002D1841" w:rsidRPr="00EC01E1" w:rsidRDefault="002D1841" w:rsidP="007B17EC">
      <w:pPr>
        <w:snapToGrid w:val="0"/>
        <w:spacing w:after="0" w:line="360" w:lineRule="auto"/>
        <w:ind w:left="0" w:firstLineChars="100" w:firstLine="240"/>
        <w:rPr>
          <w:rFonts w:ascii="Book Antiqua" w:hAnsi="Book Antiqua" w:cs="Times New Roman"/>
          <w:szCs w:val="24"/>
        </w:rPr>
      </w:pPr>
      <w:r w:rsidRPr="00EC01E1">
        <w:rPr>
          <w:rFonts w:ascii="Book Antiqua" w:hAnsi="Book Antiqua" w:cs="Times New Roman"/>
          <w:szCs w:val="24"/>
        </w:rPr>
        <w:t>iPSC-CMs ha</w:t>
      </w:r>
      <w:r w:rsidR="000075B1" w:rsidRPr="00EC01E1">
        <w:rPr>
          <w:rFonts w:ascii="Book Antiqua" w:hAnsi="Book Antiqua" w:cs="Times New Roman"/>
          <w:szCs w:val="24"/>
        </w:rPr>
        <w:t>ve</w:t>
      </w:r>
      <w:r w:rsidRPr="00EC01E1">
        <w:rPr>
          <w:rFonts w:ascii="Book Antiqua" w:hAnsi="Book Antiqua" w:cs="Times New Roman"/>
          <w:szCs w:val="24"/>
        </w:rPr>
        <w:t xml:space="preserve"> also been used to study other cardiomyopathies. For example, iPSC-CMs have also been used to understand the pathological effects caused by the reduced expression of frataxin (FXN) in Friedre</w:t>
      </w:r>
      <w:r w:rsidR="00C1722D" w:rsidRPr="00EC01E1">
        <w:rPr>
          <w:rFonts w:ascii="Book Antiqua" w:hAnsi="Book Antiqua" w:cs="Times New Roman"/>
          <w:szCs w:val="24"/>
        </w:rPr>
        <w:t>i</w:t>
      </w:r>
      <w:r w:rsidRPr="00EC01E1">
        <w:rPr>
          <w:rFonts w:ascii="Book Antiqua" w:hAnsi="Book Antiqua" w:cs="Times New Roman"/>
          <w:szCs w:val="24"/>
        </w:rPr>
        <w:t>ch ataxia (FA). This neurodegenerative disease is caused by the expansion of a short tandem repeat</w:t>
      </w:r>
      <w:r w:rsidR="00DD0CFC" w:rsidRPr="00EC01E1">
        <w:rPr>
          <w:rFonts w:ascii="Book Antiqua" w:hAnsi="Book Antiqua" w:cs="Times New Roman"/>
          <w:szCs w:val="24"/>
        </w:rPr>
        <w:t xml:space="preserve"> (GAA)</w:t>
      </w:r>
      <w:r w:rsidRPr="00EC01E1">
        <w:rPr>
          <w:rFonts w:ascii="Book Antiqua" w:hAnsi="Book Antiqua" w:cs="Times New Roman"/>
          <w:szCs w:val="24"/>
        </w:rPr>
        <w:t xml:space="preserve"> in the </w:t>
      </w:r>
      <w:r w:rsidRPr="00FF3D17">
        <w:rPr>
          <w:rFonts w:ascii="Book Antiqua" w:hAnsi="Book Antiqua" w:cs="Times New Roman"/>
          <w:i/>
          <w:iCs/>
          <w:szCs w:val="24"/>
        </w:rPr>
        <w:t>FXN</w:t>
      </w:r>
      <w:r w:rsidRPr="00EC01E1">
        <w:rPr>
          <w:rFonts w:ascii="Book Antiqua" w:hAnsi="Book Antiqua" w:cs="Times New Roman"/>
          <w:szCs w:val="24"/>
        </w:rPr>
        <w:t xml:space="preserve"> gene, which can result in transcriptional silencing</w:t>
      </w:r>
      <w:r w:rsidR="0008236E" w:rsidRPr="00EC01E1">
        <w:rPr>
          <w:rFonts w:ascii="Book Antiqua" w:hAnsi="Book Antiqua" w:cs="Times New Roman"/>
          <w:szCs w:val="24"/>
        </w:rPr>
        <w:fldChar w:fldCharType="begin" w:fldLock="1"/>
      </w:r>
      <w:r w:rsidR="00250C9A" w:rsidRPr="00EC01E1">
        <w:rPr>
          <w:rFonts w:ascii="Book Antiqua" w:hAnsi="Book Antiqua" w:cs="Times New Roman"/>
          <w:szCs w:val="24"/>
        </w:rPr>
        <w:instrText>ADDIN CSL_CITATION {"citationItems":[{"id":"ITEM-1","itemData":{"DOI":"10.1002/mds.1162","author":[{"dropping-particle":"","family":"Pandolfo","given":"Massimo","non-dropping-particle":"","parse-names":false,"suffix":""}],"container-title":"Movement Disorders","id":"ITEM-1","issue":"5","issued":{"date-parts":[["2001","9"]]},"page":"815-821","publisher":"Wiley-Blackwell","title":"Molecular basis of Friedreich ataxia","type":"article-journal","volume":"16"},"uris":["http://www.mendeley.com/documents/?uuid=c4a6cca0-0a42-3ead-8776-58f8718bb56b"]}],"mendeley":{"formattedCitation":"&lt;sup&gt;[&lt;sup&gt;117&lt;/sup&gt;]&lt;/sup&gt;","plainTextFormattedCitation":"[117]","previouslyFormattedCitation":"&lt;sup&gt;[&lt;sup&gt;117&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Pr="00EC01E1">
        <w:rPr>
          <w:rFonts w:ascii="Book Antiqua" w:hAnsi="Book Antiqua" w:cs="Times New Roman"/>
          <w:noProof/>
          <w:szCs w:val="24"/>
          <w:vertAlign w:val="superscript"/>
        </w:rPr>
        <w:t>[117]</w:t>
      </w:r>
      <w:r w:rsidR="0008236E" w:rsidRPr="00EC01E1">
        <w:rPr>
          <w:rFonts w:ascii="Book Antiqua" w:hAnsi="Book Antiqua" w:cs="Times New Roman"/>
          <w:szCs w:val="24"/>
        </w:rPr>
        <w:fldChar w:fldCharType="end"/>
      </w:r>
      <w:r w:rsidR="00C37C71">
        <w:rPr>
          <w:rFonts w:ascii="Book Antiqua" w:hAnsi="Book Antiqua" w:cs="Times New Roman"/>
          <w:szCs w:val="24"/>
        </w:rPr>
        <w:t xml:space="preserve"> </w:t>
      </w:r>
      <w:r w:rsidRPr="00EC01E1">
        <w:rPr>
          <w:rFonts w:ascii="Book Antiqua" w:hAnsi="Book Antiqua" w:cs="Times New Roman"/>
          <w:szCs w:val="24"/>
        </w:rPr>
        <w:t xml:space="preserve">and therefore, the development of </w:t>
      </w:r>
      <w:r w:rsidR="00167181" w:rsidRPr="00EC01E1">
        <w:rPr>
          <w:rFonts w:ascii="Book Antiqua" w:hAnsi="Book Antiqua" w:cs="Times New Roman"/>
          <w:szCs w:val="24"/>
        </w:rPr>
        <w:t>HCM</w:t>
      </w:r>
      <w:r w:rsidR="0008236E" w:rsidRPr="00EC01E1">
        <w:rPr>
          <w:rFonts w:ascii="Book Antiqua" w:hAnsi="Book Antiqua" w:cs="Times New Roman"/>
          <w:szCs w:val="24"/>
        </w:rPr>
        <w:fldChar w:fldCharType="begin" w:fldLock="1"/>
      </w:r>
      <w:r w:rsidR="00250C9A" w:rsidRPr="00EC01E1">
        <w:rPr>
          <w:rFonts w:ascii="Book Antiqua" w:hAnsi="Book Antiqua" w:cs="Times New Roman"/>
          <w:szCs w:val="24"/>
        </w:rPr>
        <w:instrText>ADDIN CSL_CITATION {"citationItems":[{"id":"ITEM-1","itemData":{"DOI":"10.1111/jnc.12217","PMID":"23859344","abstract":"Friedreich's ataxia is a rare hereditary, predominantly neurologically defined multisystem disorder of mitochondrial function. Although the gene defect has been identified, the precise pathophysiology of the deficient mitochondrial protein, frataxin, is unknown. Besides the characteristic features of spinocerebellar ataxia the heart may also be affected, and patients may experience a hypertrophic cardiomyopathy eventually progressing toward heart failure and death. So far, research focused on the neurological aspects and little attention has been paid to better characterize and understand the cardiac involvement in Friedreich's ataxia. For that, a better understanding of longitudinal progression, cardiac complications and long-term cardiac outcome is warranted. In addition, the clinician should be familiar with the therapeutic option in Friedreich cardiomyopathy. This review discusses important clinical and diagnostic features of the cardiomyopathy in Friedreich's ataxia and potential therapeutic developments.","author":[{"dropping-particle":"","family":"Weidemann","given":"Frank","non-dropping-particle":"","parse-names":false,"suffix":""},{"dropping-particle":"","family":"Störk","given":"Stefan","non-dropping-particle":"","parse-names":false,"suffix":""},{"dropping-particle":"","family":"Liu","given":"Dan","non-dropping-particle":"","parse-names":false,"suffix":""},{"dropping-particle":"","family":"Hu","given":"Kai","non-dropping-particle":"","parse-names":false,"suffix":""},{"dropping-particle":"","family":"Herrmann","given":"Sebastian","non-dropping-particle":"","parse-names":false,"suffix":""},{"dropping-particle":"","family":"Ertl","given":"Georg","non-dropping-particle":"","parse-names":false,"suffix":""},{"dropping-particle":"","family":"Niemann","given":"Markus","non-dropping-particle":"","parse-names":false,"suffix":""}],"container-title":"Journal of Neurochemistry","id":"ITEM-1","issued":{"date-parts":[["2013","8"]]},"page":"88-93","title":"Cardiomyopathy of Friedreich Ataxia","type":"article-journal","volume":"126"},"uris":["http://www.mendeley.com/documents/?uuid=ba8a85c9-7e4d-3899-9825-676fce7f6a5d"]}],"mendeley":{"formattedCitation":"&lt;sup&gt;[&lt;sup&gt;118&lt;/sup&gt;]&lt;/sup&gt;","plainTextFormattedCitation":"[118]","previouslyFormattedCitation":"&lt;sup&gt;[&lt;sup&gt;118&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Pr="00EC01E1">
        <w:rPr>
          <w:rFonts w:ascii="Book Antiqua" w:hAnsi="Book Antiqua" w:cs="Times New Roman"/>
          <w:noProof/>
          <w:szCs w:val="24"/>
          <w:vertAlign w:val="superscript"/>
        </w:rPr>
        <w:t>[118]</w:t>
      </w:r>
      <w:r w:rsidR="0008236E" w:rsidRPr="00EC01E1">
        <w:rPr>
          <w:rFonts w:ascii="Book Antiqua" w:hAnsi="Book Antiqua" w:cs="Times New Roman"/>
          <w:szCs w:val="24"/>
        </w:rPr>
        <w:fldChar w:fldCharType="end"/>
      </w:r>
      <w:r w:rsidR="00663886">
        <w:rPr>
          <w:rFonts w:ascii="Book Antiqua" w:hAnsi="Book Antiqua" w:cs="Times New Roman"/>
          <w:szCs w:val="24"/>
        </w:rPr>
        <w:t xml:space="preserve"> </w:t>
      </w:r>
      <w:r w:rsidRPr="00EC01E1">
        <w:rPr>
          <w:rFonts w:ascii="Book Antiqua" w:hAnsi="Book Antiqua" w:cs="Times New Roman"/>
          <w:szCs w:val="24"/>
        </w:rPr>
        <w:t xml:space="preserve">which is an important component of the disease phenotype but its development is not understood. In this study, the researchers generated iPSCs from three patients using an </w:t>
      </w:r>
      <w:proofErr w:type="spellStart"/>
      <w:r w:rsidRPr="00EC01E1">
        <w:rPr>
          <w:rFonts w:ascii="Book Antiqua" w:hAnsi="Book Antiqua" w:cs="Times New Roman"/>
          <w:szCs w:val="24"/>
        </w:rPr>
        <w:t>episomal</w:t>
      </w:r>
      <w:proofErr w:type="spellEnd"/>
      <w:r w:rsidRPr="00EC01E1">
        <w:rPr>
          <w:rFonts w:ascii="Book Antiqua" w:hAnsi="Book Antiqua" w:cs="Times New Roman"/>
          <w:szCs w:val="24"/>
        </w:rPr>
        <w:t xml:space="preserve"> reprogramming approach</w:t>
      </w:r>
      <w:r w:rsidR="00663886">
        <w:rPr>
          <w:rFonts w:ascii="Book Antiqua" w:hAnsi="Book Antiqua" w:cs="Times New Roman"/>
          <w:szCs w:val="24"/>
        </w:rPr>
        <w:t xml:space="preserve"> </w:t>
      </w:r>
      <w:r w:rsidRPr="00EC01E1">
        <w:rPr>
          <w:rFonts w:ascii="Book Antiqua" w:hAnsi="Book Antiqua" w:cs="Times New Roman"/>
          <w:szCs w:val="24"/>
        </w:rPr>
        <w:t>and then differentiated the resulting iPSCs into cardiomyocytes</w:t>
      </w:r>
      <w:r w:rsidR="0008236E" w:rsidRPr="00EC01E1">
        <w:rPr>
          <w:rFonts w:ascii="Book Antiqua" w:hAnsi="Book Antiqua" w:cs="Times New Roman"/>
          <w:szCs w:val="24"/>
        </w:rPr>
        <w:fldChar w:fldCharType="begin" w:fldLock="1"/>
      </w:r>
      <w:r w:rsidRPr="00EC01E1">
        <w:rPr>
          <w:rFonts w:ascii="Book Antiqua" w:hAnsi="Book Antiqua" w:cs="Times New Roman"/>
          <w:szCs w:val="24"/>
        </w:rPr>
        <w:instrText>ADDIN CSL_CITATION {"citationItems":[{"id":"ITEM-1","itemData":{"DOI":"10.1016/j.celrep.2012.09.015","PMID":"23103164","abstract":"Human pluripotent stem cells (hPSCs), including embryonic stem cells and induced pluripotent stem cells, are potentially useful in regenerative therapies for heart disease. For medical applications, clinical-grade cardiac cells must be produced from hPSCs in a defined, cost-effective manner. Cell-based screening led to the discovery of KY02111, a small molecule that promotes differentiation of hPSCs to cardiomyocytes. Although the direct target of KY02111 remains unknown, results of the present study suggest that KY02111 promotes differentiation by inhibiting WNT signaling in hPSCs but in a manner that is distinct from that of previously studied WNT inhibitors. Combined use of KY02111 and WNT signaling modulators produced robust cardiac differentiation of hPSCs in a xeno-free, defined medium, devoid of serum and any kind of recombinant cytokines and hormones, such as BMP4, Activin A, or insulin. The methodology has potential as a means for the practical production of human cardiomyocytes for regeneration therapies.","author":[{"dropping-particle":"","family":"Minami","given":"Itsunari","non-dropping-particle":"","parse-names":false,"suffix":""},{"dropping-particle":"","family":"Yamada","given":"Kohei","non-dropping-particle":"","parse-names":false,"suffix":""},{"dropping-particle":"","family":"Otsuji","given":"Tomomi G.","non-dropping-particle":"","parse-names":false,"suffix":""},{"dropping-particle":"","family":"Yamamoto","given":"Takuya","non-dropping-particle":"","parse-names":false,"suffix":""},{"dropping-particle":"","family":"Shen","given":"Yan","non-dropping-particle":"","parse-names":false,"suffix":""},{"dropping-particle":"","family":"Otsuka","given":"Shinya","non-dropping-particle":"","parse-names":false,"suffix":""},{"dropping-particle":"","family":"Kadota","given":"Shin","non-dropping-particle":"","parse-names":false,"suffix":""},{"dropping-particle":"","family":"Morone","given":"Nobuhiro","non-dropping-particle":"","parse-names":false,"suffix":""},{"dropping-particle":"","family":"Barve","given":"Maneesha","non-dropping-particle":"","parse-names":false,"suffix":""},{"dropping-particle":"","family":"Asai","given":"Yasuyuki","non-dropping-particle":"","parse-names":false,"suffix":""},{"dropping-particle":"","family":"Tenkova-Heuser","given":"Tatyana","non-dropping-particle":"","parse-names":false,"suffix":""},{"dropping-particle":"","family":"Heuser","given":"John E.","non-dropping-particle":"","parse-names":false,"suffix":""},{"dropping-particle":"","family":"Uesugi","given":"Motonari","non-dropping-particle":"","parse-names":false,"suffix":""},{"dropping-particle":"","family":"Aiba","given":"Kazuhiro","non-dropping-particle":"","parse-names":false,"suffix":""},{"dropping-particle":"","family":"Nakatsuji","given":"Norio","non-dropping-particle":"","parse-names":false,"suffix":""}],"container-title":"Cell Reports","id":"ITEM-1","issue":"5","issued":{"date-parts":[["2012","11","29"]]},"page":"1448-1460","title":"A Small Molecule that Promotes Cardiac Differentiation of Human Pluripotent Stem Cells under Defined, Cytokine- and Xeno-free Conditions","type":"article-journal","volume":"2"},"uris":["http://www.mendeley.com/documents/?uuid=5e05dfa5-1d19-3b2d-9e21-a9f96d59d88e"]}],"mendeley":{"formattedCitation":"&lt;sup&gt;[&lt;sup&gt;119&lt;/sup&gt;]&lt;/sup&gt;","plainTextFormattedCitation":"[119]","previouslyFormattedCitation":"&lt;sup&gt;[&lt;sup&gt;119&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Pr="00EC01E1">
        <w:rPr>
          <w:rFonts w:ascii="Book Antiqua" w:hAnsi="Book Antiqua" w:cs="Times New Roman"/>
          <w:noProof/>
          <w:szCs w:val="24"/>
          <w:vertAlign w:val="superscript"/>
        </w:rPr>
        <w:t>[119]</w:t>
      </w:r>
      <w:r w:rsidR="0008236E" w:rsidRPr="00EC01E1">
        <w:rPr>
          <w:rFonts w:ascii="Book Antiqua" w:hAnsi="Book Antiqua" w:cs="Times New Roman"/>
          <w:szCs w:val="24"/>
        </w:rPr>
        <w:fldChar w:fldCharType="end"/>
      </w:r>
      <w:r w:rsidRPr="00EC01E1">
        <w:rPr>
          <w:rFonts w:ascii="Book Antiqua" w:hAnsi="Book Antiqua" w:cs="Times New Roman"/>
          <w:szCs w:val="24"/>
        </w:rPr>
        <w:t xml:space="preserve">. Analysis of the iPSC-CMs showed that these cells had an increased beating rate which was related to a defect in calcium handling. Therefore, these cells </w:t>
      </w:r>
      <w:r w:rsidRPr="00EC01E1">
        <w:rPr>
          <w:rFonts w:ascii="Book Antiqua" w:hAnsi="Book Antiqua" w:cs="Times New Roman"/>
          <w:szCs w:val="24"/>
        </w:rPr>
        <w:lastRenderedPageBreak/>
        <w:t>revealed novel biology that could potentially contribute to the future development of treatment for this disease</w:t>
      </w:r>
      <w:r w:rsidR="0008236E" w:rsidRPr="00EC01E1">
        <w:rPr>
          <w:rFonts w:ascii="Book Antiqua" w:hAnsi="Book Antiqua" w:cs="Times New Roman"/>
          <w:szCs w:val="24"/>
        </w:rPr>
        <w:fldChar w:fldCharType="begin" w:fldLock="1"/>
      </w:r>
      <w:r w:rsidRPr="00EC01E1">
        <w:rPr>
          <w:rFonts w:ascii="Book Antiqua" w:hAnsi="Book Antiqua" w:cs="Times New Roman"/>
          <w:szCs w:val="24"/>
        </w:rPr>
        <w:instrText>ADDIN CSL_CITATION {"citationItems":[{"id":"ITEM-1","itemData":{"DOI":"10.18632/aging.101247","PMID":"28562313","abstract":"We sought to identify the impacts of Friedreich's ataxia (FRDA) on cardiomyocytes. FRDA is an autosomal recessive degenerative condition with neuronal and non-neuronal manifestations, the latter including progressive cardiomyopathy of the left ventricle, the leading cause of death in FRDA. Little is known about the cellular pathogenesis of FRDA in cardiomyocytes. Induced pluripotent stem cells (iPSCs) were derived from three FRDA individuals with characterized GAA repeats. The cells were differentiated into cardiomyocytes to assess phenotypes. FRDA iPSC- cardiomyocytes retained low levels of FRATAXIN (FXN) mRNA and protein. Electrophysiology revealed an increased variation of FRDA- cardiomyocyte beating rates which was prevented by addition of nifedipine, suggestive of a calcium handling deficiency. Finally, calcium imaging was performed and we identified small amplitude, diastolic and systolic calcium transients confirming a deficiency in calcium handling. We defined a robust FRDA cardiac-specific electrophysiological profile in patient-derived iPSCs which could be used for high throughput compound screening. This cell-specific signature will contribute to the identification and screening of novel treatments for this life-threatening disease.","author":[{"dropping-particle":"","family":"Crombie","given":"Duncan E","non-dropping-particle":"","parse-names":false,"suffix":""},{"dropping-particle":"","family":"Curl","given":"Claire L","non-dropping-particle":"","parse-names":false,"suffix":""},{"dropping-particle":"","family":"Raaijmakers","given":"Antonia Ja","non-dropping-particle":"","parse-names":false,"suffix":""},{"dropping-particle":"","family":"Sivakumaran","given":"Priyadharshini","non-dropping-particle":"","parse-names":false,"suffix":""},{"dropping-particle":"","family":"Kulkarni","given":"Tejal","non-dropping-particle":"","parse-names":false,"suffix":""},{"dropping-particle":"","family":"Wong","given":"Raymond Cb","non-dropping-particle":"","parse-names":false,"suffix":""},{"dropping-particle":"","family":"Minami","given":"Itsunari","non-dropping-particle":"","parse-names":false,"suffix":""},{"dropping-particle":"V","family":"Evans-Galea","given":"Marguerite","non-dropping-particle":"","parse-names":false,"suffix":""},{"dropping-particle":"","family":"Lim","given":"Shiang Y","non-dropping-particle":"","parse-names":false,"suffix":""},{"dropping-particle":"","family":"Delbridge","given":"Lea","non-dropping-particle":"","parse-names":false,"suffix":""},{"dropping-particle":"","family":"Corben","given":"Louise A","non-dropping-particle":"","parse-names":false,"suffix":""},{"dropping-particle":"","family":"Dottori","given":"Mirella","non-dropping-particle":"","parse-names":false,"suffix":""},{"dropping-particle":"","family":"Nakatsuji","given":"Norio","non-dropping-particle":"","parse-names":false,"suffix":""},{"dropping-particle":"","family":"Trounce","given":"Ian A","non-dropping-particle":"","parse-names":false,"suffix":""},{"dropping-particle":"","family":"Hewitt","given":"Alex W","non-dropping-particle":"","parse-names":false,"suffix":""},{"dropping-particle":"","family":"Delatycki","given":"Martin B","non-dropping-particle":"","parse-names":false,"suffix":""},{"dropping-particle":"","family":"Pera","given":"Martin F","non-dropping-particle":"","parse-names":false,"suffix":""},{"dropping-particle":"","family":"Pébay","given":"Alice","non-dropping-particle":"","parse-names":false,"suffix":""}],"container-title":"Aging","id":"ITEM-1","issue":"5","issued":{"date-parts":[["2017","5","30"]]},"page":"1440-1452","publisher":"Impact Journals, LLC","title":"Friedreich's ataxia induced pluripotent stem cell-derived cardiomyocytes display electrophysiological abnormalities and calcium handling deficiency.","type":"article-journal","volume":"9"},"uris":["http://www.mendeley.com/documents/?uuid=bc1ef891-da9b-3d1b-ab92-3beebc3a4ad3"]}],"mendeley":{"formattedCitation":"&lt;sup&gt;[&lt;sup&gt;120&lt;/sup&gt;]&lt;/sup&gt;","plainTextFormattedCitation":"[120]","previouslyFormattedCitation":"&lt;sup&gt;[&lt;sup&gt;120&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Pr="00EC01E1">
        <w:rPr>
          <w:rFonts w:ascii="Book Antiqua" w:hAnsi="Book Antiqua" w:cs="Times New Roman"/>
          <w:noProof/>
          <w:szCs w:val="24"/>
          <w:vertAlign w:val="superscript"/>
        </w:rPr>
        <w:t>[120]</w:t>
      </w:r>
      <w:r w:rsidR="0008236E" w:rsidRPr="00EC01E1">
        <w:rPr>
          <w:rFonts w:ascii="Book Antiqua" w:hAnsi="Book Antiqua" w:cs="Times New Roman"/>
          <w:szCs w:val="24"/>
        </w:rPr>
        <w:fldChar w:fldCharType="end"/>
      </w:r>
      <w:r w:rsidRPr="00EC01E1">
        <w:rPr>
          <w:rFonts w:ascii="Book Antiqua" w:hAnsi="Book Antiqua" w:cs="Times New Roman"/>
          <w:szCs w:val="24"/>
        </w:rPr>
        <w:t>. It is important to note that this cellular phenotype could arguably not have been accomplished with any other cell type.</w:t>
      </w:r>
    </w:p>
    <w:p w:rsidR="0041099E" w:rsidRPr="00EC01E1" w:rsidRDefault="00DD0CFC" w:rsidP="007B17EC">
      <w:pPr>
        <w:snapToGrid w:val="0"/>
        <w:spacing w:after="0" w:line="360" w:lineRule="auto"/>
        <w:ind w:left="0" w:firstLineChars="100" w:firstLine="240"/>
        <w:rPr>
          <w:rFonts w:ascii="Book Antiqua" w:hAnsi="Book Antiqua" w:cs="Times New Roman"/>
          <w:szCs w:val="24"/>
        </w:rPr>
      </w:pPr>
      <w:r w:rsidRPr="00EC01E1">
        <w:rPr>
          <w:rFonts w:ascii="Book Antiqua" w:hAnsi="Book Antiqua" w:cs="Times New Roman"/>
          <w:szCs w:val="24"/>
        </w:rPr>
        <w:t>T</w:t>
      </w:r>
      <w:r w:rsidR="0041099E" w:rsidRPr="00EC01E1">
        <w:rPr>
          <w:rFonts w:ascii="Book Antiqua" w:hAnsi="Book Antiqua" w:cs="Times New Roman"/>
          <w:szCs w:val="24"/>
        </w:rPr>
        <w:t xml:space="preserve">he </w:t>
      </w:r>
      <w:r w:rsidR="00167181" w:rsidRPr="00167181">
        <w:rPr>
          <w:rFonts w:ascii="Book Antiqua" w:hAnsi="Book Antiqua" w:cs="Times New Roman"/>
          <w:szCs w:val="24"/>
        </w:rPr>
        <w:t>DCM</w:t>
      </w:r>
      <w:r w:rsidR="00167181">
        <w:rPr>
          <w:rFonts w:ascii="Book Antiqua" w:hAnsi="Book Antiqua" w:cs="Times New Roman"/>
          <w:szCs w:val="24"/>
        </w:rPr>
        <w:t xml:space="preserve"> </w:t>
      </w:r>
      <w:r w:rsidR="0041099E" w:rsidRPr="00EC01E1">
        <w:rPr>
          <w:rFonts w:ascii="Book Antiqua" w:hAnsi="Book Antiqua" w:cs="Times New Roman"/>
          <w:szCs w:val="24"/>
        </w:rPr>
        <w:t>with ataxia syndrome (DCMA) is an autosomal recessive disorder caused by mutation in DNAJC19 and is characterized by 39% mortality</w:t>
      </w:r>
      <w:r w:rsidR="0008236E" w:rsidRPr="00EC01E1">
        <w:rPr>
          <w:rFonts w:ascii="Book Antiqua" w:hAnsi="Book Antiqua" w:cs="Times New Roman"/>
          <w:szCs w:val="24"/>
        </w:rPr>
        <w:fldChar w:fldCharType="begin" w:fldLock="1"/>
      </w:r>
      <w:r w:rsidR="002D1841" w:rsidRPr="00EC01E1">
        <w:rPr>
          <w:rFonts w:ascii="Book Antiqua" w:hAnsi="Book Antiqua" w:cs="Times New Roman"/>
          <w:szCs w:val="24"/>
        </w:rPr>
        <w:instrText>ADDIN CSL_CITATION {"citationItems":[{"id":"ITEM-1","itemData":{"DOI":"10.1016/J.CJCA.2018.02.019","abstract":"BACKGROUND\r\nThe dilated cardiomyopathy with ataxia syndrome (DCMA) is a rare mitochondrial disorder characterized by progressive cardiomyopathy, prolonged QT interval and early death in childhood related to intractable heart failure. We present a case series of 9 children with DCMA who demonstrated functional improvement and favourable left ventricular remodeling only after digoxin was added to their medical therapy. \r\n\r\nMETHODS\r\nA retrospective review of 46 patients with DCMA followed at the Alberta Children’s Hospital from 2005 to 2017 identified 9 patients who were treated with digoxin and had serial echocardiography data. For each subject, we calculated the difference between baseline and follow-up for left ventricular ejection fraction (LVEF), end-diastolic dimension (LVEDD), and end-systolic dimension (LVESD) as determined by echocardiography. \r\n\r\nRESULTS\r\nPatients were on average 45.6 ± 59 months of age when digoxin was started with a mean LVEF of 40% ± 11% when digoxin was started. Seven patients were on angiotensin-converting enzyme inhibitors (ACEIs) at the time of initiation of digoxin, and all were on β-receptor antagonists (BB). After being on digoxin for a mean of 11.7 ± 10.9 months, average LVEF improved to 55% ± 10% (P = 0.0005), and there were significant decreases in the Z-scores for LVEDD (+2.1 ± 1.9 to +0.65 ± 1.4, P = 0.02) and LVESD (+3.83 ± 2.07 to +1.79 ± 1.76, P = 0.01). \r\n\r\nCONCLUSIONS\r\nIn children with DCMA, we report that digoxin seems to have additive beneficial properties when combined with ACEI and BB therapy. This novel observation may have implications for the medical treatment of mitochondrial cardiomyopathies. \r\n\r\nCONTEXTE\r\nLe syndrome de cardiomyopathie dilatée avec ataxie (CMDA) est un trouble mitochondrial rare caractérisé par une cardiomyopathie progressive, une prolongation de l’intervalle QT et un décès précoce dans l’enfance lié à une insuffisance cardiaque intraitable. Nous présentons une série de cas de 9 enfants atteints de CMDA chez lesquels une amélioration fonctionnelle et un remodelage favorable du ventricule gauche ont été observés uniquement lorsque la digoxine était ajoutée à leur traitement médical. \r\n\r\nMÉTHODOLOGIE\r\nUn examen rétrospectif de 46 patients atteints de CMDA, suivis à l’Hôpital pour enfants de l’Alberta entre 2005 et 2017, a permis de recenser 9 patients qui avaient été traités par la digoxine et dont le dossier contenait des données échocardiographiques. Pour chaque sujet, nous avons cal…","author":[{"dropping-particle":"","family":"Greenway","given":"Steven C.","non-dropping-particle":"","parse-names":false,"suffix":""},{"dropping-particle":"","family":"Dallaire","given":"Frederic","non-dropping-particle":"","parse-names":false,"suffix":""},{"dropping-particle":"","family":"Hazari","given":"Hassan","non-dropping-particle":"","parse-names":false,"suffix":""},{"dropping-particle":"","family":"Patel","given":"Dhwani","non-dropping-particle":"","parse-names":false,"suffix":""},{"dropping-particle":"","family":"Khan","given":"Aneal","non-dropping-particle":"","parse-names":false,"suffix":""}],"container-title":"Canadian Journal of Cardiology","id":"ITEM-1","issue":"8","issued":{"date-parts":[["2018","8","1"]]},"page":"972-977","publisher":"Elsevier","title":"Addition of Digoxin Improves Cardiac Function in Children With the Dilated Cardiomyopathy With Ataxia Syndrome: A Mitochondrial Cardiomyopathy","type":"article-journal","volume":"34"},"uris":["http://www.mendeley.com/documents/?uuid=4c8ce18d-65db-361c-9121-00d759400135"]}],"mendeley":{"formattedCitation":"&lt;sup&gt;[&lt;sup&gt;121&lt;/sup&gt;]&lt;/sup&gt;","plainTextFormattedCitation":"[121]","previouslyFormattedCitation":"&lt;sup&gt;[&lt;sup&gt;121&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2D1841" w:rsidRPr="00EC01E1">
        <w:rPr>
          <w:rFonts w:ascii="Book Antiqua" w:hAnsi="Book Antiqua" w:cs="Times New Roman"/>
          <w:noProof/>
          <w:szCs w:val="24"/>
          <w:vertAlign w:val="superscript"/>
        </w:rPr>
        <w:t>[121]</w:t>
      </w:r>
      <w:r w:rsidR="0008236E" w:rsidRPr="00EC01E1">
        <w:rPr>
          <w:rFonts w:ascii="Book Antiqua" w:hAnsi="Book Antiqua" w:cs="Times New Roman"/>
          <w:szCs w:val="24"/>
        </w:rPr>
        <w:fldChar w:fldCharType="end"/>
      </w:r>
      <w:r w:rsidR="0041099E" w:rsidRPr="00EC01E1">
        <w:rPr>
          <w:rFonts w:ascii="Book Antiqua" w:hAnsi="Book Antiqua" w:cs="Times New Roman"/>
          <w:szCs w:val="24"/>
        </w:rPr>
        <w:t xml:space="preserve"> during early childhood due to severe heart failure</w:t>
      </w:r>
      <w:r w:rsidR="0008236E" w:rsidRPr="00EC01E1">
        <w:rPr>
          <w:rFonts w:ascii="Book Antiqua" w:hAnsi="Book Antiqua" w:cs="Times New Roman"/>
          <w:szCs w:val="24"/>
        </w:rPr>
        <w:fldChar w:fldCharType="begin" w:fldLock="1"/>
      </w:r>
      <w:r w:rsidR="002D1841" w:rsidRPr="00EC01E1">
        <w:rPr>
          <w:rFonts w:ascii="Book Antiqua" w:hAnsi="Book Antiqua" w:cs="Times New Roman"/>
          <w:szCs w:val="24"/>
        </w:rPr>
        <w:instrText>ADDIN CSL_CITATION {"citationItems":[{"id":"ITEM-1","itemData":{"DOI":"10.1038/pr.2012.92","PMID":"22797137","abstract":"BACKGROUND We report a new mutation in the human DNAJC19 gene that causes early onset dilated cardiomyopathy syndrome (DCMA). METHODS Two brothers of Finnish origin presented with an unusual combination of early onset dilated cardiomyopathy syndrome, a disease which was associated with cardiac noncompaction, microcytic anemia, ataxia, male genital anomalies and methylglutaconic aciduria type V. Suspicion of a DCMA syndrome prompted sequencing of the human DNAJC19 gene. RESULTS Sequencing of the human DNAJC19 gene showed a homozygous single nucleotide (A) deletion in alanine 63 coding triplet in exon 6, which does not immediately cause amino acid change but leads 11 amino acids later to a stop codon and to premature termination of the peptide. This DNAJC19 protein is located in the inner mitochondrial membrane and has been shown to function as a mitochondrial chaperone. CONCLUSION This is the first clinical report of DCMA syndrome, a human DNAJC19 deficiency, that is related to cases of severe dilated cardiomyopathy diagnosed in Europe. DNAJC19 deficiency causes a relatively specific finding in urinary organic acid analysis (methylglutaconic aciduria type V), which together with the clinical features of the ensuing cardiac disease, allows for effective screening before undertaking molecular genetic analysis.","author":[{"dropping-particle":"","family":"Ojala","given":"Tiina","non-dropping-particle":"","parse-names":false,"suffix":""},{"dropping-particle":"","family":"Polinati","given":"Padmini","non-dropping-particle":"","parse-names":false,"suffix":""},{"dropping-particle":"","family":"Manninen","given":"Tuula","non-dropping-particle":"","parse-names":false,"suffix":""},{"dropping-particle":"","family":"Hiippala","given":"Anita","non-dropping-particle":"","parse-names":false,"suffix":""},{"dropping-particle":"","family":"Rajantie","given":"Jukka","non-dropping-particle":"","parse-names":false,"suffix":""},{"dropping-particle":"","family":"Karikoski","given":"Riitta","non-dropping-particle":"","parse-names":false,"suffix":""},{"dropping-particle":"","family":"Suomalainen","given":"Anu","non-dropping-particle":"","parse-names":false,"suffix":""},{"dropping-particle":"","family":"Tyni","given":"Tiina","non-dropping-particle":"","parse-names":false,"suffix":""}],"container-title":"Pediatric Research","id":"ITEM-1","issue":"4","issued":{"date-parts":[["2012","10","13"]]},"page":"432-437","title":"New mutation of mitochondrial DNAJC19 causing dilated and noncompaction cardiomyopathy, anemia, ataxia and male genital anomalies","type":"article-journal","volume":"72"},"uris":["http://www.mendeley.com/documents/?uuid=6e2a0d8d-1cfd-3f2f-9e02-b9caabb4f99a"]}],"mendeley":{"formattedCitation":"&lt;sup&gt;[&lt;sup&gt;122&lt;/sup&gt;]&lt;/sup&gt;","plainTextFormattedCitation":"[122]","previouslyFormattedCitation":"&lt;sup&gt;[&lt;sup&gt;122&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2D1841" w:rsidRPr="00EC01E1">
        <w:rPr>
          <w:rFonts w:ascii="Book Antiqua" w:hAnsi="Book Antiqua" w:cs="Times New Roman"/>
          <w:noProof/>
          <w:szCs w:val="24"/>
          <w:vertAlign w:val="superscript"/>
        </w:rPr>
        <w:t>[122]</w:t>
      </w:r>
      <w:r w:rsidR="0008236E" w:rsidRPr="00EC01E1">
        <w:rPr>
          <w:rFonts w:ascii="Book Antiqua" w:hAnsi="Book Antiqua" w:cs="Times New Roman"/>
          <w:szCs w:val="24"/>
        </w:rPr>
        <w:fldChar w:fldCharType="end"/>
      </w:r>
      <w:r w:rsidR="0041099E" w:rsidRPr="00EC01E1">
        <w:rPr>
          <w:rFonts w:ascii="Book Antiqua" w:hAnsi="Book Antiqua" w:cs="Times New Roman"/>
          <w:szCs w:val="24"/>
        </w:rPr>
        <w:t xml:space="preserve">. DCMA </w:t>
      </w:r>
      <w:r w:rsidRPr="00EC01E1">
        <w:rPr>
          <w:rFonts w:ascii="Book Antiqua" w:hAnsi="Book Antiqua" w:cs="Times New Roman"/>
          <w:szCs w:val="24"/>
        </w:rPr>
        <w:t xml:space="preserve">has been </w:t>
      </w:r>
      <w:r w:rsidR="0041099E" w:rsidRPr="00EC01E1">
        <w:rPr>
          <w:rFonts w:ascii="Book Antiqua" w:hAnsi="Book Antiqua" w:cs="Times New Roman"/>
          <w:szCs w:val="24"/>
        </w:rPr>
        <w:t>related to BTHS due to the presence of</w:t>
      </w:r>
      <w:r w:rsidRPr="00EC01E1">
        <w:rPr>
          <w:rFonts w:ascii="Book Antiqua" w:hAnsi="Book Antiqua" w:cs="Times New Roman"/>
          <w:szCs w:val="24"/>
        </w:rPr>
        <w:t xml:space="preserve"> metabolic abnormalities (</w:t>
      </w:r>
      <w:r w:rsidRPr="00BB1D44">
        <w:rPr>
          <w:rFonts w:ascii="Book Antiqua" w:hAnsi="Book Antiqua" w:cs="Times New Roman"/>
          <w:i/>
          <w:szCs w:val="24"/>
        </w:rPr>
        <w:t>i.e.</w:t>
      </w:r>
      <w:r w:rsidRPr="00EC01E1">
        <w:rPr>
          <w:rFonts w:ascii="Book Antiqua" w:hAnsi="Book Antiqua" w:cs="Times New Roman"/>
          <w:szCs w:val="24"/>
        </w:rPr>
        <w:t xml:space="preserve"> production of 3-methylglutaconic acid)</w:t>
      </w:r>
      <w:r w:rsidR="0041099E" w:rsidRPr="00EC01E1">
        <w:rPr>
          <w:rFonts w:ascii="Book Antiqua" w:hAnsi="Book Antiqua" w:cs="Times New Roman"/>
          <w:szCs w:val="24"/>
        </w:rPr>
        <w:t xml:space="preserve"> and</w:t>
      </w:r>
      <w:r w:rsidRPr="00EC01E1">
        <w:rPr>
          <w:rFonts w:ascii="Book Antiqua" w:hAnsi="Book Antiqua" w:cs="Times New Roman"/>
          <w:szCs w:val="24"/>
        </w:rPr>
        <w:t xml:space="preserve"> abnormal</w:t>
      </w:r>
      <w:r w:rsidR="0041099E" w:rsidRPr="00EC01E1">
        <w:rPr>
          <w:rFonts w:ascii="Book Antiqua" w:hAnsi="Book Antiqua" w:cs="Times New Roman"/>
          <w:szCs w:val="24"/>
        </w:rPr>
        <w:t xml:space="preserve"> mitochondria </w:t>
      </w:r>
      <w:r w:rsidRPr="00EC01E1">
        <w:rPr>
          <w:rFonts w:ascii="Book Antiqua" w:hAnsi="Book Antiqua" w:cs="Times New Roman"/>
          <w:szCs w:val="24"/>
        </w:rPr>
        <w:t>are thought</w:t>
      </w:r>
      <w:r w:rsidR="0041099E" w:rsidRPr="00EC01E1">
        <w:rPr>
          <w:rFonts w:ascii="Book Antiqua" w:hAnsi="Book Antiqua" w:cs="Times New Roman"/>
          <w:szCs w:val="24"/>
        </w:rPr>
        <w:t xml:space="preserve"> to be responsible for heart failure</w:t>
      </w:r>
      <w:r w:rsidR="0008236E" w:rsidRPr="00EC01E1">
        <w:rPr>
          <w:rFonts w:ascii="Book Antiqua" w:hAnsi="Book Antiqua" w:cs="Times New Roman"/>
          <w:szCs w:val="24"/>
        </w:rPr>
        <w:fldChar w:fldCharType="begin" w:fldLock="1"/>
      </w:r>
      <w:r w:rsidR="002D1841" w:rsidRPr="00EC01E1">
        <w:rPr>
          <w:rFonts w:ascii="Book Antiqua" w:hAnsi="Book Antiqua" w:cs="Times New Roman"/>
          <w:szCs w:val="24"/>
        </w:rPr>
        <w:instrText>ADDIN CSL_CITATION {"citationItems":[{"id":"ITEM-1","itemData":{"DOI":"10.1016/j.cjca.2017.07.319","author":[{"dropping-particle":"","family":"Rohani","given":"L.","non-dropping-particle":"","parse-names":false,"suffix":""},{"dropping-particle":"","family":"Meng","given":"G.","non-dropping-particle":"","parse-names":false,"suffix":""},{"dropping-particle":"","family":"Machiraju","given":"P.","non-dropping-particle":"","parse-names":false,"suffix":""},{"dropping-particle":"","family":"Liu","given":"S.","non-dropping-particle":"","parse-names":false,"suffix":""},{"dropping-particle":"","family":"Wu","given":"J.","non-dropping-particle":"","parse-names":false,"suffix":""},{"dropping-particle":"","family":"Kovalchuk","given":"I.","non-dropping-particle":"","parse-names":false,"suffix":""},{"dropping-particle":"","family":"Lewis","given":"I.","non-dropping-particle":"","parse-names":false,"suffix":""},{"dropping-particle":"","family":"Shutt","given":"T.","non-dropping-particle":"","parse-names":false,"suffix":""},{"dropping-particle":"","family":"Khan","given":"A.","non-dropping-particle":"","parse-names":false,"suffix":""},{"dropping-particle":"","family":"Rancourt","given":"D.","non-dropping-particle":"","parse-names":false,"suffix":""},{"dropping-particle":"","family":"Greenway","given":"S.","non-dropping-particle":"","parse-names":false,"suffix":""}],"container-title":"Canadian Journal of Cardiology","id":"ITEM-1","issue":"10","issued":{"date-parts":[["2017","10","1"]]},"page":"S163-S164","publisher":"Elsevier","title":"MODELING THE DILATED CARDIOMYOPATHY WITH ATAXIA SYNDROME (DCMA), A PEDIATRIC MITOCHONDRIAL CARDIOMYOPATHY, USING CARDIOMYOCYTES DERIVED FROM INDUCED PLURIPOTENT STEM CELLS","type":"article-journal","volume":"33"},"uris":["http://www.mendeley.com/documents/?uuid=4b78d1d5-592e-308e-90b7-576a24d8834a"]}],"mendeley":{"formattedCitation":"&lt;sup&gt;[&lt;sup&gt;123&lt;/sup&gt;]&lt;/sup&gt;","plainTextFormattedCitation":"[123]","previouslyFormattedCitation":"&lt;sup&gt;[&lt;sup&gt;123&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2D1841" w:rsidRPr="00EC01E1">
        <w:rPr>
          <w:rFonts w:ascii="Book Antiqua" w:hAnsi="Book Antiqua" w:cs="Times New Roman"/>
          <w:noProof/>
          <w:szCs w:val="24"/>
          <w:vertAlign w:val="superscript"/>
        </w:rPr>
        <w:t>[123]</w:t>
      </w:r>
      <w:r w:rsidR="0008236E" w:rsidRPr="00EC01E1">
        <w:rPr>
          <w:rFonts w:ascii="Book Antiqua" w:hAnsi="Book Antiqua" w:cs="Times New Roman"/>
          <w:szCs w:val="24"/>
        </w:rPr>
        <w:fldChar w:fldCharType="end"/>
      </w:r>
      <w:r w:rsidR="004F5451" w:rsidRPr="00EC01E1">
        <w:rPr>
          <w:rFonts w:ascii="Book Antiqua" w:hAnsi="Book Antiqua" w:cs="Times New Roman"/>
          <w:szCs w:val="24"/>
        </w:rPr>
        <w:t xml:space="preserve">. </w:t>
      </w:r>
      <w:proofErr w:type="spellStart"/>
      <w:r w:rsidR="004F5451" w:rsidRPr="00EC01E1">
        <w:rPr>
          <w:rFonts w:ascii="Book Antiqua" w:hAnsi="Book Antiqua" w:cs="Times New Roman"/>
          <w:szCs w:val="24"/>
        </w:rPr>
        <w:t>Rohani</w:t>
      </w:r>
      <w:proofErr w:type="spellEnd"/>
      <w:r w:rsidR="004F5451" w:rsidRPr="00EC01E1">
        <w:rPr>
          <w:rFonts w:ascii="Book Antiqua" w:hAnsi="Book Antiqua" w:cs="Times New Roman"/>
          <w:szCs w:val="24"/>
        </w:rPr>
        <w:t xml:space="preserve"> </w:t>
      </w:r>
      <w:r w:rsidR="004F5451" w:rsidRPr="00FF3D17">
        <w:rPr>
          <w:rFonts w:ascii="Book Antiqua" w:hAnsi="Book Antiqua" w:cs="Times New Roman"/>
          <w:i/>
          <w:iCs/>
          <w:szCs w:val="24"/>
        </w:rPr>
        <w:t>et al</w:t>
      </w:r>
      <w:r w:rsidR="00FF3D17" w:rsidRPr="00EC01E1">
        <w:rPr>
          <w:rFonts w:ascii="Book Antiqua" w:hAnsi="Book Antiqua" w:cs="Times New Roman"/>
          <w:szCs w:val="24"/>
        </w:rPr>
        <w:fldChar w:fldCharType="begin" w:fldLock="1"/>
      </w:r>
      <w:r w:rsidR="00FF3D17" w:rsidRPr="00EC01E1">
        <w:rPr>
          <w:rFonts w:ascii="Book Antiqua" w:hAnsi="Book Antiqua" w:cs="Times New Roman"/>
          <w:szCs w:val="24"/>
        </w:rPr>
        <w:instrText>ADDIN CSL_CITATION {"citationItems":[{"id":"ITEM-1","itemData":{"DOI":"10.1016/j.cjca.2017.07.319","author":[{"dropping-particle":"","family":"Rohani","given":"L.","non-dropping-particle":"","parse-names":false,"suffix":""},{"dropping-particle":"","family":"Meng","given":"G.","non-dropping-particle":"","parse-names":false,"suffix":""},{"dropping-particle":"","family":"Machiraju","given":"P.","non-dropping-particle":"","parse-names":false,"suffix":""},{"dropping-particle":"","family":"Liu","given":"S.","non-dropping-particle":"","parse-names":false,"suffix":""},{"dropping-particle":"","family":"Wu","given":"J.","non-dropping-particle":"","parse-names":false,"suffix":""},{"dropping-particle":"","family":"Kovalchuk","given":"I.","non-dropping-particle":"","parse-names":false,"suffix":""},{"dropping-particle":"","family":"Lewis","given":"I.","non-dropping-particle":"","parse-names":false,"suffix":""},{"dropping-particle":"","family":"Shutt","given":"T.","non-dropping-particle":"","parse-names":false,"suffix":""},{"dropping-particle":"","family":"Khan","given":"A.","non-dropping-particle":"","parse-names":false,"suffix":""},{"dropping-particle":"","family":"Rancourt","given":"D.","non-dropping-particle":"","parse-names":false,"suffix":""},{"dropping-particle":"","family":"Greenway","given":"S.","non-dropping-particle":"","parse-names":false,"suffix":""}],"container-title":"Canadian Journal of Cardiology","id":"ITEM-1","issue":"10","issued":{"date-parts":[["2017","10","1"]]},"page":"S163-S164","publisher":"Elsevier","title":"MODELING THE DILATED CARDIOMYOPATHY WITH ATAXIA SYNDROME (DCMA), A PEDIATRIC MITOCHONDRIAL CARDIOMYOPATHY, USING CARDIOMYOCYTES DERIVED FROM INDUCED PLURIPOTENT STEM CELLS","type":"article-journal","volume":"33"},"uris":["http://www.mendeley.com/documents/?uuid=4b78d1d5-592e-308e-90b7-576a24d8834a"]}],"mendeley":{"formattedCitation":"&lt;sup&gt;[&lt;sup&gt;123&lt;/sup&gt;]&lt;/sup&gt;","plainTextFormattedCitation":"[123]","previouslyFormattedCitation":"&lt;sup&gt;[&lt;sup&gt;123&lt;/sup&gt;]&lt;/sup&gt;"},"properties":{"noteIndex":0},"schema":"https://github.com/citation-style-language/schema/raw/master/csl-citation.json"}</w:instrText>
      </w:r>
      <w:r w:rsidR="00FF3D17" w:rsidRPr="00EC01E1">
        <w:rPr>
          <w:rFonts w:ascii="Book Antiqua" w:hAnsi="Book Antiqua" w:cs="Times New Roman"/>
          <w:szCs w:val="24"/>
        </w:rPr>
        <w:fldChar w:fldCharType="separate"/>
      </w:r>
      <w:r w:rsidR="00FF3D17" w:rsidRPr="00EC01E1">
        <w:rPr>
          <w:rFonts w:ascii="Book Antiqua" w:hAnsi="Book Antiqua" w:cs="Times New Roman"/>
          <w:noProof/>
          <w:szCs w:val="24"/>
          <w:vertAlign w:val="superscript"/>
        </w:rPr>
        <w:t>[123]</w:t>
      </w:r>
      <w:r w:rsidR="00FF3D17" w:rsidRPr="00EC01E1">
        <w:rPr>
          <w:rFonts w:ascii="Book Antiqua" w:hAnsi="Book Antiqua" w:cs="Times New Roman"/>
          <w:szCs w:val="24"/>
        </w:rPr>
        <w:fldChar w:fldCharType="end"/>
      </w:r>
      <w:r w:rsidR="004F5451" w:rsidRPr="00EC01E1">
        <w:rPr>
          <w:rFonts w:ascii="Book Antiqua" w:hAnsi="Book Antiqua" w:cs="Times New Roman"/>
          <w:szCs w:val="24"/>
        </w:rPr>
        <w:t xml:space="preserve"> successfully established four patient iPS</w:t>
      </w:r>
      <w:r w:rsidRPr="00EC01E1">
        <w:rPr>
          <w:rFonts w:ascii="Book Antiqua" w:hAnsi="Book Antiqua" w:cs="Times New Roman"/>
          <w:szCs w:val="24"/>
        </w:rPr>
        <w:t>C</w:t>
      </w:r>
      <w:r w:rsidR="004F5451" w:rsidRPr="00EC01E1">
        <w:rPr>
          <w:rFonts w:ascii="Book Antiqua" w:hAnsi="Book Antiqua" w:cs="Times New Roman"/>
          <w:szCs w:val="24"/>
        </w:rPr>
        <w:t xml:space="preserve"> lines that have been differentiated into CMs express</w:t>
      </w:r>
      <w:r w:rsidRPr="00EC01E1">
        <w:rPr>
          <w:rFonts w:ascii="Book Antiqua" w:hAnsi="Book Antiqua" w:cs="Times New Roman"/>
          <w:szCs w:val="24"/>
        </w:rPr>
        <w:t>ing</w:t>
      </w:r>
      <w:r w:rsidR="004F5451" w:rsidRPr="00EC01E1">
        <w:rPr>
          <w:rFonts w:ascii="Book Antiqua" w:hAnsi="Book Antiqua" w:cs="Times New Roman"/>
          <w:szCs w:val="24"/>
        </w:rPr>
        <w:t xml:space="preserve"> cardiac-specific markers and this will allow </w:t>
      </w:r>
      <w:r w:rsidRPr="00EC01E1">
        <w:rPr>
          <w:rFonts w:ascii="Book Antiqua" w:hAnsi="Book Antiqua" w:cs="Times New Roman"/>
          <w:szCs w:val="24"/>
        </w:rPr>
        <w:t>for the</w:t>
      </w:r>
      <w:r w:rsidR="004F5451" w:rsidRPr="00EC01E1">
        <w:rPr>
          <w:rFonts w:ascii="Book Antiqua" w:hAnsi="Book Antiqua" w:cs="Times New Roman"/>
          <w:szCs w:val="24"/>
        </w:rPr>
        <w:t xml:space="preserve"> study</w:t>
      </w:r>
      <w:r w:rsidRPr="00EC01E1">
        <w:rPr>
          <w:rFonts w:ascii="Book Antiqua" w:hAnsi="Book Antiqua" w:cs="Times New Roman"/>
          <w:szCs w:val="24"/>
        </w:rPr>
        <w:t xml:space="preserve"> of four unique</w:t>
      </w:r>
      <w:r w:rsidR="004F5451" w:rsidRPr="00EC01E1">
        <w:rPr>
          <w:rFonts w:ascii="Book Antiqua" w:hAnsi="Book Antiqua" w:cs="Times New Roman"/>
          <w:szCs w:val="24"/>
        </w:rPr>
        <w:t xml:space="preserve"> patient cell line</w:t>
      </w:r>
      <w:r w:rsidRPr="00EC01E1">
        <w:rPr>
          <w:rFonts w:ascii="Book Antiqua" w:hAnsi="Book Antiqua" w:cs="Times New Roman"/>
          <w:szCs w:val="24"/>
        </w:rPr>
        <w:t>s</w:t>
      </w:r>
      <w:r w:rsidR="004F5451" w:rsidRPr="00EC01E1">
        <w:rPr>
          <w:rFonts w:ascii="Book Antiqua" w:hAnsi="Book Antiqua" w:cs="Times New Roman"/>
          <w:szCs w:val="24"/>
        </w:rPr>
        <w:t>.</w:t>
      </w:r>
      <w:r w:rsidR="0041099E" w:rsidRPr="00EC01E1">
        <w:rPr>
          <w:rFonts w:ascii="Book Antiqua" w:hAnsi="Book Antiqua" w:cs="Times New Roman"/>
          <w:szCs w:val="24"/>
        </w:rPr>
        <w:t xml:space="preserve"> This disease still </w:t>
      </w:r>
      <w:r w:rsidR="004F5451" w:rsidRPr="00EC01E1">
        <w:rPr>
          <w:rFonts w:ascii="Book Antiqua" w:hAnsi="Book Antiqua" w:cs="Times New Roman"/>
          <w:szCs w:val="24"/>
        </w:rPr>
        <w:t>needs</w:t>
      </w:r>
      <w:r w:rsidR="0041099E" w:rsidRPr="00EC01E1">
        <w:rPr>
          <w:rFonts w:ascii="Book Antiqua" w:hAnsi="Book Antiqua" w:cs="Times New Roman"/>
          <w:szCs w:val="24"/>
        </w:rPr>
        <w:t xml:space="preserve"> to be further characterized but the use of iPSC-CMs derived from patients looks promising as a cellular model to provide a better understanding of the disease.</w:t>
      </w:r>
    </w:p>
    <w:p w:rsidR="0087611D" w:rsidRPr="00EC01E1" w:rsidRDefault="00DD0CFC" w:rsidP="007B17EC">
      <w:pPr>
        <w:snapToGrid w:val="0"/>
        <w:spacing w:after="0" w:line="360" w:lineRule="auto"/>
        <w:ind w:left="0" w:firstLineChars="100" w:firstLine="240"/>
        <w:rPr>
          <w:rFonts w:ascii="Book Antiqua" w:hAnsi="Book Antiqua" w:cs="Times New Roman"/>
          <w:szCs w:val="24"/>
        </w:rPr>
      </w:pPr>
      <w:r w:rsidRPr="00EC01E1">
        <w:rPr>
          <w:rFonts w:ascii="Book Antiqua" w:hAnsi="Book Antiqua" w:cs="Times New Roman"/>
          <w:szCs w:val="24"/>
        </w:rPr>
        <w:t>Finally</w:t>
      </w:r>
      <w:r w:rsidR="004F5451" w:rsidRPr="00EC01E1">
        <w:rPr>
          <w:rFonts w:ascii="Book Antiqua" w:hAnsi="Book Antiqua" w:cs="Times New Roman"/>
          <w:szCs w:val="24"/>
        </w:rPr>
        <w:t>, iPSC-CMs ha</w:t>
      </w:r>
      <w:r w:rsidRPr="00EC01E1">
        <w:rPr>
          <w:rFonts w:ascii="Book Antiqua" w:hAnsi="Book Antiqua" w:cs="Times New Roman"/>
          <w:szCs w:val="24"/>
        </w:rPr>
        <w:t>ve</w:t>
      </w:r>
      <w:r w:rsidR="004F5451" w:rsidRPr="00EC01E1">
        <w:rPr>
          <w:rFonts w:ascii="Book Antiqua" w:hAnsi="Book Antiqua" w:cs="Times New Roman"/>
          <w:szCs w:val="24"/>
        </w:rPr>
        <w:t xml:space="preserve"> also been used to study familia</w:t>
      </w:r>
      <w:r w:rsidRPr="00EC01E1">
        <w:rPr>
          <w:rFonts w:ascii="Book Antiqua" w:hAnsi="Book Antiqua" w:cs="Times New Roman"/>
          <w:szCs w:val="24"/>
        </w:rPr>
        <w:t>l</w:t>
      </w:r>
      <w:r w:rsidR="004F5451" w:rsidRPr="00EC01E1">
        <w:rPr>
          <w:rFonts w:ascii="Book Antiqua" w:hAnsi="Book Antiqua" w:cs="Times New Roman"/>
          <w:szCs w:val="24"/>
        </w:rPr>
        <w:t xml:space="preserve"> </w:t>
      </w:r>
      <w:r w:rsidR="00CE739C" w:rsidRPr="00EC01E1">
        <w:rPr>
          <w:rFonts w:ascii="Book Antiqua" w:hAnsi="Book Antiqua" w:cs="Times New Roman"/>
          <w:szCs w:val="24"/>
        </w:rPr>
        <w:t xml:space="preserve">HCM, characterized by </w:t>
      </w:r>
      <w:r w:rsidRPr="00EC01E1">
        <w:rPr>
          <w:rFonts w:ascii="Book Antiqua" w:hAnsi="Book Antiqua" w:cs="Times New Roman"/>
          <w:szCs w:val="24"/>
        </w:rPr>
        <w:t>thickened left</w:t>
      </w:r>
      <w:r w:rsidR="00CE739C" w:rsidRPr="00EC01E1">
        <w:rPr>
          <w:rFonts w:ascii="Book Antiqua" w:hAnsi="Book Antiqua" w:cs="Times New Roman"/>
          <w:szCs w:val="24"/>
        </w:rPr>
        <w:t xml:space="preserve"> ventricular wall</w:t>
      </w:r>
      <w:r w:rsidRPr="00EC01E1">
        <w:rPr>
          <w:rFonts w:ascii="Book Antiqua" w:hAnsi="Book Antiqua" w:cs="Times New Roman"/>
          <w:szCs w:val="24"/>
        </w:rPr>
        <w:t>s</w:t>
      </w:r>
      <w:r w:rsidR="00CE739C" w:rsidRPr="00EC01E1">
        <w:rPr>
          <w:rFonts w:ascii="Book Antiqua" w:hAnsi="Book Antiqua" w:cs="Times New Roman"/>
          <w:szCs w:val="24"/>
        </w:rPr>
        <w:t>,</w:t>
      </w:r>
      <w:r w:rsidRPr="00EC01E1">
        <w:rPr>
          <w:rFonts w:ascii="Book Antiqua" w:hAnsi="Book Antiqua" w:cs="Times New Roman"/>
          <w:szCs w:val="24"/>
        </w:rPr>
        <w:t xml:space="preserve"> myofiber disarrays and</w:t>
      </w:r>
      <w:r w:rsidR="00CE739C" w:rsidRPr="00EC01E1">
        <w:rPr>
          <w:rFonts w:ascii="Book Antiqua" w:hAnsi="Book Antiqua" w:cs="Times New Roman"/>
          <w:szCs w:val="24"/>
        </w:rPr>
        <w:t xml:space="preserve"> myocardial fibrosis that often results in arrhythmi</w:t>
      </w:r>
      <w:r w:rsidRPr="00EC01E1">
        <w:rPr>
          <w:rFonts w:ascii="Book Antiqua" w:hAnsi="Book Antiqua" w:cs="Times New Roman"/>
          <w:szCs w:val="24"/>
        </w:rPr>
        <w:t>as</w:t>
      </w:r>
      <w:r w:rsidR="0008236E" w:rsidRPr="00EC01E1">
        <w:rPr>
          <w:rFonts w:ascii="Book Antiqua" w:hAnsi="Book Antiqua" w:cs="Times New Roman"/>
          <w:szCs w:val="24"/>
        </w:rPr>
        <w:fldChar w:fldCharType="begin" w:fldLock="1"/>
      </w:r>
      <w:r w:rsidR="002D1841" w:rsidRPr="00EC01E1">
        <w:rPr>
          <w:rFonts w:ascii="Book Antiqua" w:hAnsi="Book Antiqua" w:cs="Times New Roman"/>
          <w:szCs w:val="24"/>
        </w:rPr>
        <w:instrText>ADDIN CSL_CITATION {"citationItems":[{"id":"ITEM-1","itemData":{"PMID":"11886323","abstract":"CONTEXT Throughout the past 40 years, a vast and sometimes contradictory literature has accumulated regarding hypertrophic cardiomyopathy (HCM), a genetic cardiac disease caused by a variety of mutations in genes encoding sarcomeric proteins and characterized by a broad and expanding clinical spectrum. OBJECTIVES To clarify and summarize the relevant clinical issues and to profile rapidly evolving concepts regarding HCM. DATA SOURCES Systematic analysis of the relevant HCM literature, accessed through MEDLINE (1966-2000), bibliographies, and interactions with investigators. STUDY SELECTION AND DATA EXTRACTION Diverse information was assimilated into a rigorous and objective contemporary description of HCM, affording greatest weight to prospective, controlled, and evidence-based studies. DATA SYNTHESIS Hypertrophic cardiomyopathy is a relatively common genetic cardiac disease (1:500 in the general population) that is heterogeneous with respect to disease-causing mutations, presentation, prognosis, and treatment strategies. Visibility attached to HCM relates largely to its recognition as the most common cause of sudden death in the young (including competitive athletes). Clinical diagnosis is by 2-dimensional echocardiographic identification of otherwise unexplained left ventricular wall thickening in the presence of a nondilated cavity. Overall, HCM confers an annual mortality rate of about 1% and in most patients is compatible with little or no disability and normal life expectancy. Subsets with higher mortality or morbidity are linked to the complications of sudden death, progressive heart failure, and atrial fibrillation with embolic stroke. Treatment strategies depend on appropriate patient selection, including drug treatment for exertional dyspnea (beta-blockers, verapamil, disopyramide) and the septal myotomy-myectomy operation, which is the standard of care for severe refractory symptoms associated with marked outflow obstruction; alcohol septal ablation and pacing are alternatives to surgery for selected patients. High-risk patients may be treated effectively for sudden death prevention with the implantable cardioverter-defibrillator. CONCLUSIONS Substantial understanding has evolved regarding the epidemiology and clinical course of HCM, as well as novel treatment strategies that may alter its natural history. An appreciation that HCM, although an important cause of death and disability at all ages, does not invariably convey ominous prognosis an…","author":[{"dropping-particle":"","family":"Maron","given":"Barry J","non-dropping-particle":"","parse-names":false,"suffix":""}],"container-title":"JAMA","id":"ITEM-1","issue":"10","issued":{"date-parts":[["2002","3","13"]]},"page":"1308-20","title":"Hypertrophic cardiomyopathy: a systematic review.","type":"article-journal","volume":"287"},"uris":["http://www.mendeley.com/documents/?uuid=25e98e2c-d2e8-3251-8fb4-4ae2c68691af"]}],"mendeley":{"formattedCitation":"&lt;sup&gt;[&lt;sup&gt;124&lt;/sup&gt;]&lt;/sup&gt;","plainTextFormattedCitation":"[124]","previouslyFormattedCitation":"&lt;sup&gt;[&lt;sup&gt;124&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2D1841" w:rsidRPr="00EC01E1">
        <w:rPr>
          <w:rFonts w:ascii="Book Antiqua" w:hAnsi="Book Antiqua" w:cs="Times New Roman"/>
          <w:noProof/>
          <w:szCs w:val="24"/>
          <w:vertAlign w:val="superscript"/>
        </w:rPr>
        <w:t>[124]</w:t>
      </w:r>
      <w:r w:rsidR="0008236E" w:rsidRPr="00EC01E1">
        <w:rPr>
          <w:rFonts w:ascii="Book Antiqua" w:hAnsi="Book Antiqua" w:cs="Times New Roman"/>
          <w:szCs w:val="24"/>
        </w:rPr>
        <w:fldChar w:fldCharType="end"/>
      </w:r>
      <w:r w:rsidR="00CE739C" w:rsidRPr="00EC01E1">
        <w:rPr>
          <w:rFonts w:ascii="Book Antiqua" w:hAnsi="Book Antiqua" w:cs="Times New Roman"/>
          <w:szCs w:val="24"/>
        </w:rPr>
        <w:t>. This can be caused by different mutation in</w:t>
      </w:r>
      <w:r w:rsidRPr="00EC01E1">
        <w:rPr>
          <w:rFonts w:ascii="Book Antiqua" w:hAnsi="Book Antiqua" w:cs="Times New Roman"/>
          <w:szCs w:val="24"/>
        </w:rPr>
        <w:t xml:space="preserve"> at least</w:t>
      </w:r>
      <w:r w:rsidR="00CE739C" w:rsidRPr="00EC01E1">
        <w:rPr>
          <w:rFonts w:ascii="Book Antiqua" w:hAnsi="Book Antiqua" w:cs="Times New Roman"/>
          <w:szCs w:val="24"/>
        </w:rPr>
        <w:t xml:space="preserve"> 11 different genes which encode</w:t>
      </w:r>
      <w:r w:rsidRPr="00EC01E1">
        <w:rPr>
          <w:rFonts w:ascii="Book Antiqua" w:hAnsi="Book Antiqua" w:cs="Times New Roman"/>
          <w:szCs w:val="24"/>
        </w:rPr>
        <w:t xml:space="preserve"> </w:t>
      </w:r>
      <w:proofErr w:type="spellStart"/>
      <w:r w:rsidRPr="00EC01E1">
        <w:rPr>
          <w:rFonts w:ascii="Book Antiqua" w:hAnsi="Book Antiqua" w:cs="Times New Roman"/>
          <w:szCs w:val="24"/>
        </w:rPr>
        <w:t>sarcomeric</w:t>
      </w:r>
      <w:proofErr w:type="spellEnd"/>
      <w:r w:rsidR="00CE739C" w:rsidRPr="00EC01E1">
        <w:rPr>
          <w:rFonts w:ascii="Book Antiqua" w:hAnsi="Book Antiqua" w:cs="Times New Roman"/>
          <w:szCs w:val="24"/>
        </w:rPr>
        <w:t xml:space="preserve"> proteins</w:t>
      </w:r>
      <w:r w:rsidR="0008236E" w:rsidRPr="00EC01E1">
        <w:rPr>
          <w:rFonts w:ascii="Book Antiqua" w:hAnsi="Book Antiqua" w:cs="Times New Roman"/>
          <w:szCs w:val="24"/>
        </w:rPr>
        <w:fldChar w:fldCharType="begin" w:fldLock="1"/>
      </w:r>
      <w:r w:rsidR="002D1841" w:rsidRPr="00EC01E1">
        <w:rPr>
          <w:rFonts w:ascii="Book Antiqua" w:hAnsi="Book Antiqua" w:cs="Times New Roman"/>
          <w:szCs w:val="24"/>
        </w:rPr>
        <w:instrText>ADDIN CSL_CITATION {"citationItems":[{"id":"ITEM-1","itemData":{"DOI":"10.1016/j.jacc.2012.02.068","PMID":"22796258","abstract":"Hypertrophic cardiomyopathy (HCM) is the most common familial heart disease with vast genetic heterogeneity, demonstrated over the past 20 years. Mutations in 11 or more genes encoding proteins of the cardiac sarcomere (&gt;1,400 variants) are responsible for (or associated with) HCM. Explosive progress achieved in understanding the rapidly evolving science underlying HCM genomics has resulted in fee-for-service testing, making genetic information widely available. The power of HCM mutational analysis, albeit a more limited role than initially envisioned, lies most prominently in screening family members at risk for developing disease and excluding unaffected relatives, which is information not achievable otherwise. Genetic testing also allows expansion of the broad HCM disease spectrum and diagnosis of HCM phenocopies with different natural history and treatment options, but is not a reliable strategy for predicting prognosis. Interfacing a heterogeneous disease such as HCM with the vast genetic variability of the human genome, and high frequency of novel mutations, has created unforeseen difficulties in translating complex science (and language) into the clinical arena. Indeed, proband diagnostic testing is often expressed on a probabilistic scale, which is frequently incompatible with clinical decision making. Major challenges rest with making reliable distinctions between pathogenic mutations and benign variants, and those judged to be of uncertain significance. Genotyping in HCM can be a powerful tool for family screening and diagnosis. However, wider adoption and future success of genetic testing in the practicing cardiovascular community depends on a standardized approach to mutation interpretation, and bridging the communication gap between basic scientists and clinicians.","author":[{"dropping-particle":"","family":"Maron","given":"Barry J.","non-dropping-particle":"","parse-names":false,"suffix":""},{"dropping-particle":"","family":"Maron","given":"Martin S.","non-dropping-particle":"","parse-names":false,"suffix":""},{"dropping-particle":"","family":"Semsarian","given":"Christopher","non-dropping-particle":"","parse-names":false,"suffix":""}],"container-title":"Journal of the American College of Cardiology","id":"ITEM-1","issue":"8","issued":{"date-parts":[["2012","8","21"]]},"page":"705-715","title":"Genetics of Hypertrophic Cardiomyopathy After 20 Years","type":"article-journal","volume":"60"},"uris":["http://www.mendeley.com/documents/?uuid=d11d1b8e-6645-3e57-b293-eb8f286f984f"]}],"mendeley":{"formattedCitation":"&lt;sup&gt;[&lt;sup&gt;125&lt;/sup&gt;]&lt;/sup&gt;","plainTextFormattedCitation":"[125]","previouslyFormattedCitation":"&lt;sup&gt;[&lt;sup&gt;125&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2D1841" w:rsidRPr="00EC01E1">
        <w:rPr>
          <w:rFonts w:ascii="Book Antiqua" w:hAnsi="Book Antiqua" w:cs="Times New Roman"/>
          <w:noProof/>
          <w:szCs w:val="24"/>
          <w:vertAlign w:val="superscript"/>
        </w:rPr>
        <w:t>[125]</w:t>
      </w:r>
      <w:r w:rsidR="0008236E" w:rsidRPr="00EC01E1">
        <w:rPr>
          <w:rFonts w:ascii="Book Antiqua" w:hAnsi="Book Antiqua" w:cs="Times New Roman"/>
          <w:szCs w:val="24"/>
        </w:rPr>
        <w:fldChar w:fldCharType="end"/>
      </w:r>
      <w:r w:rsidR="0079560F" w:rsidRPr="00EC01E1">
        <w:rPr>
          <w:rFonts w:ascii="Book Antiqua" w:hAnsi="Book Antiqua" w:cs="Times New Roman"/>
          <w:szCs w:val="24"/>
        </w:rPr>
        <w:t xml:space="preserve">. </w:t>
      </w:r>
      <w:r w:rsidR="00CE739C" w:rsidRPr="00EC01E1">
        <w:rPr>
          <w:rFonts w:ascii="Book Antiqua" w:hAnsi="Book Antiqua" w:cs="Times New Roman"/>
          <w:szCs w:val="24"/>
        </w:rPr>
        <w:t xml:space="preserve">In this study, </w:t>
      </w:r>
      <w:r w:rsidR="0079560F" w:rsidRPr="00EC01E1">
        <w:rPr>
          <w:rFonts w:ascii="Book Antiqua" w:hAnsi="Book Antiqua" w:cs="Times New Roman"/>
          <w:szCs w:val="24"/>
        </w:rPr>
        <w:t>the authors generated</w:t>
      </w:r>
      <w:r w:rsidR="00CE739C" w:rsidRPr="00EC01E1">
        <w:rPr>
          <w:rFonts w:ascii="Book Antiqua" w:hAnsi="Book Antiqua" w:cs="Times New Roman"/>
          <w:szCs w:val="24"/>
        </w:rPr>
        <w:t xml:space="preserve"> iPSC-CMs derived from a</w:t>
      </w:r>
      <w:r w:rsidRPr="00EC01E1">
        <w:rPr>
          <w:rFonts w:ascii="Book Antiqua" w:hAnsi="Book Antiqua" w:cs="Times New Roman"/>
          <w:szCs w:val="24"/>
        </w:rPr>
        <w:t>n</w:t>
      </w:r>
      <w:r w:rsidR="00CE739C" w:rsidRPr="00EC01E1">
        <w:rPr>
          <w:rFonts w:ascii="Book Antiqua" w:hAnsi="Book Antiqua" w:cs="Times New Roman"/>
          <w:szCs w:val="24"/>
        </w:rPr>
        <w:t xml:space="preserve"> HCM patient that had a single missense mutation in the</w:t>
      </w:r>
      <w:r w:rsidR="0079560F" w:rsidRPr="00EC01E1">
        <w:rPr>
          <w:rFonts w:ascii="Book Antiqua" w:hAnsi="Book Antiqua" w:cs="Times New Roman"/>
          <w:szCs w:val="24"/>
        </w:rPr>
        <w:t xml:space="preserve"> β-myosin heavy chain (</w:t>
      </w:r>
      <w:r w:rsidR="00CE739C" w:rsidRPr="001A23C4">
        <w:rPr>
          <w:rFonts w:ascii="Book Antiqua" w:hAnsi="Book Antiqua" w:cs="Times New Roman"/>
          <w:i/>
          <w:iCs/>
          <w:szCs w:val="24"/>
        </w:rPr>
        <w:t>MYH7</w:t>
      </w:r>
      <w:r w:rsidR="0079560F" w:rsidRPr="00EC01E1">
        <w:rPr>
          <w:rFonts w:ascii="Book Antiqua" w:hAnsi="Book Antiqua" w:cs="Times New Roman"/>
          <w:szCs w:val="24"/>
        </w:rPr>
        <w:t>)</w:t>
      </w:r>
      <w:r w:rsidR="00CE739C" w:rsidRPr="00EC01E1">
        <w:rPr>
          <w:rFonts w:ascii="Book Antiqua" w:hAnsi="Book Antiqua" w:cs="Times New Roman"/>
          <w:szCs w:val="24"/>
        </w:rPr>
        <w:t xml:space="preserve"> gene</w:t>
      </w:r>
      <w:r w:rsidR="0079560F" w:rsidRPr="00EC01E1">
        <w:rPr>
          <w:rFonts w:ascii="Book Antiqua" w:hAnsi="Book Antiqua" w:cs="Times New Roman"/>
          <w:szCs w:val="24"/>
        </w:rPr>
        <w:t>.</w:t>
      </w:r>
      <w:r w:rsidRPr="00EC01E1">
        <w:rPr>
          <w:rFonts w:ascii="Book Antiqua" w:hAnsi="Book Antiqua" w:cs="Times New Roman"/>
          <w:szCs w:val="24"/>
        </w:rPr>
        <w:t xml:space="preserve"> Whole transcriptional analysis of these iPSC-</w:t>
      </w:r>
      <w:r w:rsidR="0079560F" w:rsidRPr="00EC01E1">
        <w:rPr>
          <w:rFonts w:ascii="Book Antiqua" w:hAnsi="Book Antiqua" w:cs="Times New Roman"/>
          <w:szCs w:val="24"/>
        </w:rPr>
        <w:t xml:space="preserve">CMs </w:t>
      </w:r>
      <w:r w:rsidRPr="00EC01E1">
        <w:rPr>
          <w:rFonts w:ascii="Book Antiqua" w:hAnsi="Book Antiqua" w:cs="Times New Roman"/>
          <w:szCs w:val="24"/>
        </w:rPr>
        <w:t>provided useful</w:t>
      </w:r>
      <w:r w:rsidR="0079560F" w:rsidRPr="00EC01E1">
        <w:rPr>
          <w:rFonts w:ascii="Book Antiqua" w:hAnsi="Book Antiqua" w:cs="Times New Roman"/>
          <w:szCs w:val="24"/>
        </w:rPr>
        <w:t xml:space="preserve"> insights </w:t>
      </w:r>
      <w:r w:rsidRPr="00EC01E1">
        <w:rPr>
          <w:rFonts w:ascii="Book Antiqua" w:hAnsi="Book Antiqua" w:cs="Times New Roman"/>
          <w:szCs w:val="24"/>
        </w:rPr>
        <w:t xml:space="preserve">into </w:t>
      </w:r>
      <w:r w:rsidR="0079560F" w:rsidRPr="00EC01E1">
        <w:rPr>
          <w:rFonts w:ascii="Book Antiqua" w:hAnsi="Book Antiqua" w:cs="Times New Roman"/>
          <w:szCs w:val="24"/>
        </w:rPr>
        <w:t>the disease, revealing important signaling pathways impli</w:t>
      </w:r>
      <w:r w:rsidRPr="00EC01E1">
        <w:rPr>
          <w:rFonts w:ascii="Book Antiqua" w:hAnsi="Book Antiqua" w:cs="Times New Roman"/>
          <w:szCs w:val="24"/>
        </w:rPr>
        <w:t>cated</w:t>
      </w:r>
      <w:r w:rsidR="0079560F" w:rsidRPr="00EC01E1">
        <w:rPr>
          <w:rFonts w:ascii="Book Antiqua" w:hAnsi="Book Antiqua" w:cs="Times New Roman"/>
          <w:szCs w:val="24"/>
        </w:rPr>
        <w:t xml:space="preserve"> in the pathogenicity of HCM</w:t>
      </w:r>
      <w:r w:rsidR="0008236E" w:rsidRPr="00EC01E1">
        <w:rPr>
          <w:rFonts w:ascii="Book Antiqua" w:hAnsi="Book Antiqua" w:cs="Times New Roman"/>
          <w:szCs w:val="24"/>
        </w:rPr>
        <w:fldChar w:fldCharType="begin" w:fldLock="1"/>
      </w:r>
      <w:r w:rsidR="002D1841" w:rsidRPr="00EC01E1">
        <w:rPr>
          <w:rFonts w:ascii="Book Antiqua" w:hAnsi="Book Antiqua" w:cs="Times New Roman"/>
          <w:szCs w:val="24"/>
        </w:rPr>
        <w:instrText>ADDIN CSL_CITATION {"citationItems":[{"id":"ITEM-1","itemData":{"DOI":"10.1093/cvr/cvu205","PMID":"25209314","abstract":"AIMS Familial hypertrophic cardiomyopathy (HCM) is one the most common heart disorders, with gene mutations in the cardiac sarcomere. Studying HCM with patient-specific induced pluripotent stem-cell (iPSC)-derived cardiomyocytes (CMs) would benefit the understanding of HCM mechanism, as well as the development of personalized therapeutic strategies. METHODS AND RESULTS To investigate the molecular mechanism underlying the abnormal CM functions in HCM, we derived iPSCs from an HCM patient with a single missense mutation (Arginine442Glycine) in the MYH7 gene. CMs were next enriched from HCM and healthy iPSCs, followed with whole transcriptome sequencing and pathway enrichment analysis. A widespread increase of genes responsible for 'Cell Proliferation' was observed in HCM iPSC-CMs when compared with control iPSC-CMs. Additionally, HCM iPSC-CMs exhibited disorganized sarcomeres and electrophysiological irregularities. Furthermore, disease phenotypes of HCM iPSC-CMs were attenuated with pharmaceutical treatments. CONCLUSION Overall, this study explored the possible patient-specific and mutation-specific disease mechanism of HCM, and demonstrates the potential of using HCM iPSC-CMs for future development of therapeutic strategies. Additionally, the whole methodology established in this study could be utilized to study mechanisms of other human-inherited heart diseases.","author":[{"dropping-particle":"","family":"Han","given":"Lu","non-dropping-particle":"","parse-names":false,"suffix":""},{"dropping-particle":"","family":"Li","given":"Yang","non-dropping-particle":"","parse-names":false,"suffix":""},{"dropping-particle":"","family":"Tchao","given":"Jason","non-dropping-particle":"","parse-names":false,"suffix":""},{"dropping-particle":"","family":"Kaplan","given":"Aaron D","non-dropping-particle":"","parse-names":false,"suffix":""},{"dropping-particle":"","family":"Lin","given":"Bo","non-dropping-particle":"","parse-names":false,"suffix":""},{"dropping-particle":"","family":"Li","given":"You","non-dropping-particle":"","parse-names":false,"suffix":""},{"dropping-particle":"","family":"Mich-Basso","given":"Jocelyn","non-dropping-particle":"","parse-names":false,"suffix":""},{"dropping-particle":"","family":"Lis","given":"Agnieszka","non-dropping-particle":"","parse-names":false,"suffix":""},{"dropping-particle":"","family":"Hassan","given":"Narmeen","non-dropping-particle":"","parse-names":false,"suffix":""},{"dropping-particle":"","family":"London","given":"Barry","non-dropping-particle":"","parse-names":false,"suffix":""},{"dropping-particle":"","family":"Bett","given":"Glenna C L","non-dropping-particle":"","parse-names":false,"suffix":""},{"dropping-particle":"","family":"Tobita","given":"Kimimasa","non-dropping-particle":"","parse-names":false,"suffix":""},{"dropping-particle":"","family":"Rasmusson","given":"Randall L","non-dropping-particle":"","parse-names":false,"suffix":""},{"dropping-particle":"","family":"Yang","given":"Lei","non-dropping-particle":"","parse-names":false,"suffix":""}],"container-title":"Cardiovascular research","id":"ITEM-1","issue":"2","issued":{"date-parts":[["2014","11","1"]]},"page":"258-69","publisher":"Oxford University Press","title":"Study familial hypertrophic cardiomyopathy using patient-specific induced pluripotent stem cells.","type":"article-journal","volume":"104"},"uris":["http://www.mendeley.com/documents/?uuid=25af1cc8-0292-3e4c-a217-e1a1715367cc"]}],"mendeley":{"formattedCitation":"&lt;sup&gt;[&lt;sup&gt;126&lt;/sup&gt;]&lt;/sup&gt;","plainTextFormattedCitation":"[126]","previouslyFormattedCitation":"&lt;sup&gt;[&lt;sup&gt;126&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2D1841" w:rsidRPr="00EC01E1">
        <w:rPr>
          <w:rFonts w:ascii="Book Antiqua" w:hAnsi="Book Antiqua" w:cs="Times New Roman"/>
          <w:noProof/>
          <w:szCs w:val="24"/>
          <w:vertAlign w:val="superscript"/>
        </w:rPr>
        <w:t>[126]</w:t>
      </w:r>
      <w:r w:rsidR="0008236E" w:rsidRPr="00EC01E1">
        <w:rPr>
          <w:rFonts w:ascii="Book Antiqua" w:hAnsi="Book Antiqua" w:cs="Times New Roman"/>
          <w:szCs w:val="24"/>
        </w:rPr>
        <w:fldChar w:fldCharType="end"/>
      </w:r>
    </w:p>
    <w:p w:rsidR="00DD0CFC" w:rsidRPr="00EC01E1" w:rsidRDefault="00DD0CFC" w:rsidP="00635F19">
      <w:pPr>
        <w:snapToGrid w:val="0"/>
        <w:spacing w:after="0" w:line="360" w:lineRule="auto"/>
        <w:ind w:left="0" w:firstLine="720"/>
        <w:rPr>
          <w:rFonts w:ascii="Book Antiqua" w:hAnsi="Book Antiqua" w:cs="Times New Roman"/>
          <w:szCs w:val="24"/>
        </w:rPr>
      </w:pPr>
    </w:p>
    <w:p w:rsidR="005165AB" w:rsidRPr="00EC01E1" w:rsidRDefault="00B43831" w:rsidP="00635F19">
      <w:pPr>
        <w:snapToGrid w:val="0"/>
        <w:spacing w:after="0" w:line="360" w:lineRule="auto"/>
        <w:ind w:left="0"/>
        <w:rPr>
          <w:rFonts w:ascii="Book Antiqua" w:hAnsi="Book Antiqua" w:cs="Times New Roman"/>
          <w:b/>
          <w:szCs w:val="24"/>
        </w:rPr>
      </w:pPr>
      <w:r w:rsidRPr="00EC01E1">
        <w:rPr>
          <w:rFonts w:ascii="Book Antiqua" w:hAnsi="Book Antiqua" w:cs="Times New Roman"/>
          <w:b/>
          <w:szCs w:val="24"/>
        </w:rPr>
        <w:t xml:space="preserve">FIBROBLASTS </w:t>
      </w:r>
      <w:r w:rsidRPr="00BB1D44">
        <w:rPr>
          <w:rFonts w:ascii="Book Antiqua" w:hAnsi="Book Antiqua" w:cs="Times New Roman"/>
          <w:b/>
          <w:i/>
          <w:szCs w:val="24"/>
        </w:rPr>
        <w:t>VS</w:t>
      </w:r>
      <w:r w:rsidRPr="00EC01E1">
        <w:rPr>
          <w:rFonts w:ascii="Book Antiqua" w:hAnsi="Book Antiqua" w:cs="Times New Roman"/>
          <w:b/>
          <w:szCs w:val="24"/>
        </w:rPr>
        <w:t xml:space="preserve"> IPSCS</w:t>
      </w:r>
    </w:p>
    <w:p w:rsidR="0010516B" w:rsidRPr="00EC01E1" w:rsidRDefault="00AF2079" w:rsidP="00635F19">
      <w:pPr>
        <w:snapToGrid w:val="0"/>
        <w:spacing w:after="0" w:line="360" w:lineRule="auto"/>
        <w:ind w:left="0"/>
        <w:rPr>
          <w:rFonts w:ascii="Book Antiqua" w:hAnsi="Book Antiqua" w:cs="Times New Roman"/>
          <w:szCs w:val="24"/>
        </w:rPr>
      </w:pPr>
      <w:r w:rsidRPr="00EC01E1">
        <w:rPr>
          <w:rFonts w:ascii="Book Antiqua" w:hAnsi="Book Antiqua" w:cs="Times New Roman"/>
          <w:szCs w:val="24"/>
        </w:rPr>
        <w:t>As we have described, b</w:t>
      </w:r>
      <w:r w:rsidR="005F1744" w:rsidRPr="00EC01E1">
        <w:rPr>
          <w:rFonts w:ascii="Book Antiqua" w:hAnsi="Book Antiqua" w:cs="Times New Roman"/>
          <w:szCs w:val="24"/>
        </w:rPr>
        <w:t xml:space="preserve">oth fibroblasts and iPSCs have been used to model </w:t>
      </w:r>
      <w:r w:rsidRPr="00EC01E1">
        <w:rPr>
          <w:rFonts w:ascii="Book Antiqua" w:hAnsi="Book Antiqua" w:cs="Times New Roman"/>
          <w:szCs w:val="24"/>
        </w:rPr>
        <w:t>genetic</w:t>
      </w:r>
      <w:r w:rsidR="005F1744" w:rsidRPr="00EC01E1">
        <w:rPr>
          <w:rFonts w:ascii="Book Antiqua" w:hAnsi="Book Antiqua" w:cs="Times New Roman"/>
          <w:szCs w:val="24"/>
        </w:rPr>
        <w:t xml:space="preserve"> cardiomyopathies and both cell types have important advantages and disadvantages (Table </w:t>
      </w:r>
      <w:r w:rsidR="008728F7" w:rsidRPr="00EC01E1">
        <w:rPr>
          <w:rFonts w:ascii="Book Antiqua" w:hAnsi="Book Antiqua" w:cs="Times New Roman"/>
          <w:szCs w:val="24"/>
        </w:rPr>
        <w:t>3</w:t>
      </w:r>
      <w:r w:rsidR="005F1744" w:rsidRPr="00EC01E1">
        <w:rPr>
          <w:rFonts w:ascii="Book Antiqua" w:hAnsi="Book Antiqua" w:cs="Times New Roman"/>
          <w:szCs w:val="24"/>
        </w:rPr>
        <w:t>). The characteristics of a specific cell type and the disease being studied may have an important influence on the researcher’s choice of cellular model and, in some situations, the study of both fibroblasts and iPSCs may be complementary.</w:t>
      </w:r>
      <w:r w:rsidR="00AF4A70" w:rsidRPr="00EC01E1">
        <w:rPr>
          <w:rFonts w:ascii="Book Antiqua" w:hAnsi="Book Antiqua" w:cs="Times New Roman"/>
          <w:szCs w:val="24"/>
        </w:rPr>
        <w:t xml:space="preserve"> For </w:t>
      </w:r>
      <w:r w:rsidR="00FF34D0" w:rsidRPr="00EC01E1">
        <w:rPr>
          <w:rFonts w:ascii="Book Antiqua" w:hAnsi="Book Antiqua" w:cs="Times New Roman"/>
          <w:szCs w:val="24"/>
        </w:rPr>
        <w:t>instance</w:t>
      </w:r>
      <w:r w:rsidR="004B7B72" w:rsidRPr="00EC01E1">
        <w:rPr>
          <w:rFonts w:ascii="Book Antiqua" w:hAnsi="Book Antiqua" w:cs="Times New Roman"/>
          <w:szCs w:val="24"/>
        </w:rPr>
        <w:t>, in a disease in which the interaction between cardiomyocytes and fibroblast</w:t>
      </w:r>
      <w:r w:rsidR="00B219CC" w:rsidRPr="00EC01E1">
        <w:rPr>
          <w:rFonts w:ascii="Book Antiqua" w:hAnsi="Book Antiqua" w:cs="Times New Roman"/>
          <w:szCs w:val="24"/>
        </w:rPr>
        <w:t xml:space="preserve"> plays a role </w:t>
      </w:r>
      <w:r w:rsidR="00B219CC" w:rsidRPr="00EC01E1">
        <w:rPr>
          <w:rFonts w:ascii="Book Antiqua" w:hAnsi="Book Antiqua" w:cs="Times New Roman"/>
          <w:szCs w:val="24"/>
        </w:rPr>
        <w:lastRenderedPageBreak/>
        <w:t>in the development of the pathogenes</w:t>
      </w:r>
      <w:r w:rsidR="00FF34D0" w:rsidRPr="00EC01E1">
        <w:rPr>
          <w:rFonts w:ascii="Book Antiqua" w:hAnsi="Book Antiqua" w:cs="Times New Roman"/>
          <w:szCs w:val="24"/>
        </w:rPr>
        <w:t>is, for example in cardiac fibrosis and arrhythmias</w:t>
      </w:r>
      <w:r w:rsidR="0008236E" w:rsidRPr="00EC01E1">
        <w:rPr>
          <w:rFonts w:ascii="Book Antiqua" w:hAnsi="Book Antiqua" w:cs="Times New Roman"/>
          <w:szCs w:val="24"/>
        </w:rPr>
        <w:fldChar w:fldCharType="begin" w:fldLock="1"/>
      </w:r>
      <w:r w:rsidR="002D1841" w:rsidRPr="00EC01E1">
        <w:rPr>
          <w:rFonts w:ascii="Book Antiqua" w:hAnsi="Book Antiqua" w:cs="Times New Roman"/>
          <w:szCs w:val="24"/>
        </w:rPr>
        <w:instrText>ADDIN CSL_CITATION {"citationItems":[{"id":"ITEM-1","itemData":{"DOI":"10.1016/j.yjmcc.2016.03.005","PMID":"26996756","abstract":"Development of cardiac fibrosis and arrhythmias is controlled by the activity of and communication between cardiomyocytes and fibroblasts in the heart. Myocyte-fibroblast interactions occur via both direct and indirect means including paracrine mediators, extracellular matrix interactions, electrical modulators, mechanical junctions, and membrane nanotubes. In the diseased heart, cardiomyocyte and fibroblast ratios and activity, and thus myocyte-fibroblast interactions, change and are thought to contribute to the course of disease including development of fibrosis and arrhythmogenic activity. Fibroblasts have a developing role in modulating cardiomyocyte electrical and hypertrophic activity, however gaps in knowledge regarding these interactions still exist. Research in this field has necessitated the development of unique approaches to isolate and control myocyte-fibroblast interactions. Numerous methods for 2D and 3D co-culture systems have been developed, while a growing part of this field is in the use of better tools for in vivo systems including cardiomyocyte and fibroblast specific Cre mouse lines for cell type specific genetic ablation. This review will focus on (i) mechanisms of myocyte-fibroblast communication and their effects on disease features such as cardiac fibrosis and arrhythmias as well as (ii) methods being used and currently developed in this field.","author":[{"dropping-particle":"","family":"Pellman","given":"Jason","non-dropping-particle":"","parse-names":false,"suffix":""},{"dropping-particle":"","family":"Zhang","given":"Jing","non-dropping-particle":"","parse-names":false,"suffix":""},{"dropping-particle":"","family":"Sheikh","given":"Farah","non-dropping-particle":"","parse-names":false,"suffix":""}],"container-title":"Journal of molecular and cellular cardiology","id":"ITEM-1","issued":{"date-parts":[["2016"]]},"page":"22-31","publisher":"NIH Public Access","title":"Myocyte-fibroblast communication in cardiac fibrosis and arrhythmias: Mechanisms and model systems.","type":"article-journal","volume":"94"},"uris":["http://www.mendeley.com/documents/?uuid=6728771a-f7b1-35a3-aa9a-663e8b645327"]}],"mendeley":{"formattedCitation":"&lt;sup&gt;[&lt;sup&gt;127&lt;/sup&gt;]&lt;/sup&gt;","plainTextFormattedCitation":"[127]","previouslyFormattedCitation":"&lt;sup&gt;[&lt;sup&gt;127&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2D1841" w:rsidRPr="00EC01E1">
        <w:rPr>
          <w:rFonts w:ascii="Book Antiqua" w:hAnsi="Book Antiqua" w:cs="Times New Roman"/>
          <w:noProof/>
          <w:szCs w:val="24"/>
          <w:vertAlign w:val="superscript"/>
        </w:rPr>
        <w:t>[127]</w:t>
      </w:r>
      <w:r w:rsidR="0008236E" w:rsidRPr="00EC01E1">
        <w:rPr>
          <w:rFonts w:ascii="Book Antiqua" w:hAnsi="Book Antiqua" w:cs="Times New Roman"/>
          <w:szCs w:val="24"/>
        </w:rPr>
        <w:fldChar w:fldCharType="end"/>
      </w:r>
      <w:r w:rsidR="00FF34D0" w:rsidRPr="00EC01E1">
        <w:rPr>
          <w:rFonts w:ascii="Book Antiqua" w:hAnsi="Book Antiqua" w:cs="Times New Roman"/>
          <w:szCs w:val="24"/>
        </w:rPr>
        <w:t>,</w:t>
      </w:r>
      <w:r w:rsidRPr="00EC01E1">
        <w:rPr>
          <w:rFonts w:ascii="Book Antiqua" w:hAnsi="Book Antiqua" w:cs="Times New Roman"/>
          <w:szCs w:val="24"/>
        </w:rPr>
        <w:t xml:space="preserve"> the study of</w:t>
      </w:r>
      <w:r w:rsidR="00B219CC" w:rsidRPr="00EC01E1">
        <w:rPr>
          <w:rFonts w:ascii="Book Antiqua" w:hAnsi="Book Antiqua" w:cs="Times New Roman"/>
          <w:szCs w:val="24"/>
        </w:rPr>
        <w:t xml:space="preserve"> both cell types </w:t>
      </w:r>
      <w:r w:rsidR="0010516B" w:rsidRPr="00EC01E1">
        <w:rPr>
          <w:rFonts w:ascii="Book Antiqua" w:hAnsi="Book Antiqua" w:cs="Times New Roman"/>
          <w:szCs w:val="24"/>
        </w:rPr>
        <w:t>would likely be beneficial.</w:t>
      </w:r>
    </w:p>
    <w:p w:rsidR="0072351C" w:rsidRPr="00EC01E1" w:rsidRDefault="0072351C" w:rsidP="007B17EC">
      <w:pPr>
        <w:snapToGrid w:val="0"/>
        <w:spacing w:after="0" w:line="360" w:lineRule="auto"/>
        <w:ind w:left="0" w:firstLineChars="100" w:firstLine="240"/>
        <w:rPr>
          <w:rFonts w:ascii="Book Antiqua" w:hAnsi="Book Antiqua" w:cs="Times New Roman"/>
          <w:szCs w:val="24"/>
        </w:rPr>
      </w:pPr>
      <w:r w:rsidRPr="00EC01E1">
        <w:rPr>
          <w:rFonts w:ascii="Book Antiqua" w:hAnsi="Book Antiqua" w:cs="Times New Roman"/>
          <w:szCs w:val="24"/>
        </w:rPr>
        <w:t>In order to solve the lifespan problem with primary cells such as fibroblasts,</w:t>
      </w:r>
      <w:r w:rsidR="00FF34D0" w:rsidRPr="00EC01E1">
        <w:rPr>
          <w:rFonts w:ascii="Book Antiqua" w:hAnsi="Book Antiqua" w:cs="Times New Roman"/>
          <w:szCs w:val="24"/>
        </w:rPr>
        <w:t xml:space="preserve"> </w:t>
      </w:r>
      <w:r w:rsidRPr="00EC01E1">
        <w:rPr>
          <w:rFonts w:ascii="Book Antiqua" w:hAnsi="Book Antiqua" w:cs="Times New Roman"/>
          <w:szCs w:val="24"/>
        </w:rPr>
        <w:t>reversible immortalization</w:t>
      </w:r>
      <w:r w:rsidR="00220457" w:rsidRPr="00EC01E1">
        <w:rPr>
          <w:rFonts w:ascii="Book Antiqua" w:hAnsi="Book Antiqua" w:cs="Times New Roman"/>
          <w:szCs w:val="24"/>
        </w:rPr>
        <w:t xml:space="preserve"> could be performed</w:t>
      </w:r>
      <w:r w:rsidRPr="00EC01E1">
        <w:rPr>
          <w:rFonts w:ascii="Book Antiqua" w:hAnsi="Book Antiqua" w:cs="Times New Roman"/>
          <w:szCs w:val="24"/>
        </w:rPr>
        <w:t xml:space="preserve"> to increase the number of passages </w:t>
      </w:r>
      <w:r w:rsidR="00220457" w:rsidRPr="00EC01E1">
        <w:rPr>
          <w:rFonts w:ascii="Book Antiqua" w:hAnsi="Book Antiqua" w:cs="Times New Roman"/>
          <w:szCs w:val="24"/>
        </w:rPr>
        <w:t>and limit</w:t>
      </w:r>
      <w:r w:rsidRPr="00EC01E1">
        <w:rPr>
          <w:rFonts w:ascii="Book Antiqua" w:hAnsi="Book Antiqua" w:cs="Times New Roman"/>
          <w:szCs w:val="24"/>
        </w:rPr>
        <w:t xml:space="preserve"> the risk </w:t>
      </w:r>
      <w:r w:rsidR="0010516B" w:rsidRPr="00EC01E1">
        <w:rPr>
          <w:rFonts w:ascii="Book Antiqua" w:hAnsi="Book Antiqua" w:cs="Times New Roman"/>
          <w:szCs w:val="24"/>
        </w:rPr>
        <w:t xml:space="preserve">for the </w:t>
      </w:r>
      <w:r w:rsidRPr="00EC01E1">
        <w:rPr>
          <w:rFonts w:ascii="Book Antiqua" w:hAnsi="Book Antiqua" w:cs="Times New Roman"/>
          <w:szCs w:val="24"/>
        </w:rPr>
        <w:t>development of aberrations in the genome</w:t>
      </w:r>
      <w:r w:rsidR="0008236E" w:rsidRPr="00EC01E1">
        <w:rPr>
          <w:rFonts w:ascii="Book Antiqua" w:hAnsi="Book Antiqua" w:cs="Times New Roman"/>
          <w:szCs w:val="24"/>
        </w:rPr>
        <w:fldChar w:fldCharType="begin" w:fldLock="1"/>
      </w:r>
      <w:r w:rsidR="002D1841" w:rsidRPr="00EC01E1">
        <w:rPr>
          <w:rFonts w:ascii="Book Antiqua" w:hAnsi="Book Antiqua" w:cs="Times New Roman"/>
          <w:szCs w:val="24"/>
        </w:rPr>
        <w:instrText>ADDIN CSL_CITATION {"citationItems":[{"id":"ITEM-1","itemData":{"DOI":"10.1089/scd.2016.0035","PMID":"27328768","abstract":"Fibroblasts can be transdifferentiated directly into other somatic cells such as cardiomyocytes, hematopoietic cells, and neurons. An advantage of somatic cell differentiation without first generating induced pluripotent stem cells (iPSCs) is that it avoids contamination of the differentiated cells with residual iPSCs, which may cause teratoma. However, since primary fibroblasts from biopsy undergo senescence during repeated culture, it may be difficult to grow transdifferentiated cells in sufficient numbers for future therapeutic purposes. To circumvent this problem, we reversibly immortalized primary fibroblasts by using the piggyBac transposon to deliver the human telomerase reverse transcriptase (hTERT) gene hTERT plus SV40 Large T. Both approaches enabled fibroblasts to grow continuously without senescence, and neither caused teratoma formation in immunodeficient mice. However, fibroblasts immortalized with hTERT plus SV40 large T antigen accumulated chromosomal rearrangements, whereas fibroblasts immortalized with hTERT retained the normal karyotype. To transdifferentiate hTERT-immortalized fibroblasts into other somatic lineage cells, we transiently transfected them with episomal OCT4 and cultured them under neural cell growth condition with transposase to remove the transposon. Tripotent neural progenitor cells were seamlessly and efficiently generated. Thus, reversible immortalization of primary fibroblasts with hTERT will allow potential autologous cell-based therapeutics that bypass and simulate iPSC generation.","author":[{"dropping-particle":"","family":"Xie","given":"Fei","non-dropping-particle":"","parse-names":false,"suffix":""},{"dropping-particle":"","family":"Gong","given":"Kerui","non-dropping-particle":"","parse-names":false,"suffix":""},{"dropping-particle":"","family":"Li","given":"Ke","non-dropping-particle":"","parse-names":false,"suffix":""},{"dropping-particle":"","family":"Zhang","given":"Mingliang","non-dropping-particle":"","parse-names":false,"suffix":""},{"dropping-particle":"","family":"Chang","given":"Judy C","non-dropping-particle":"","parse-names":false,"suffix":""},{"dropping-particle":"","family":"Jiang","given":"Shizhong","non-dropping-particle":"","parse-names":false,"suffix":""},{"dropping-particle":"","family":"Ye","given":"Lin","non-dropping-particle":"","parse-names":false,"suffix":""},{"dropping-particle":"","family":"Wang","given":"Jiaming","non-dropping-particle":"","parse-names":false,"suffix":""},{"dropping-particle":"","family":"Tan","given":"Yuting","non-dropping-particle":"","parse-names":false,"suffix":""},{"dropping-particle":"","family":"Kan","given":"Yuet Wai","non-dropping-particle":"","parse-names":false,"suffix":""}],"container-title":"Stem cells and development","id":"ITEM-1","issue":"16","issued":{"date-parts":[["2016"]]},"page":"1243-8","publisher":"Mary Ann Liebert, Inc.","title":"Reversible Immortalization Enables Seamless Transdifferentiation of Primary Fibroblasts into Other Lineage Cells.","type":"article-journal","volume":"25"},"uris":["http://www.mendeley.com/documents/?uuid=50e8e51a-25dd-3707-8377-4c56158e2727"]}],"mendeley":{"formattedCitation":"&lt;sup&gt;[&lt;sup&gt;128&lt;/sup&gt;]&lt;/sup&gt;","plainTextFormattedCitation":"[128]","previouslyFormattedCitation":"&lt;sup&gt;[&lt;sup&gt;128&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2D1841" w:rsidRPr="00EC01E1">
        <w:rPr>
          <w:rFonts w:ascii="Book Antiqua" w:hAnsi="Book Antiqua" w:cs="Times New Roman"/>
          <w:noProof/>
          <w:szCs w:val="24"/>
          <w:vertAlign w:val="superscript"/>
        </w:rPr>
        <w:t>[128]</w:t>
      </w:r>
      <w:r w:rsidR="0008236E" w:rsidRPr="00EC01E1">
        <w:rPr>
          <w:rFonts w:ascii="Book Antiqua" w:hAnsi="Book Antiqua" w:cs="Times New Roman"/>
          <w:szCs w:val="24"/>
        </w:rPr>
        <w:fldChar w:fldCharType="end"/>
      </w:r>
      <w:r w:rsidRPr="00EC01E1">
        <w:rPr>
          <w:rFonts w:ascii="Book Antiqua" w:hAnsi="Book Antiqua" w:cs="Times New Roman"/>
          <w:szCs w:val="24"/>
        </w:rPr>
        <w:t xml:space="preserve">. In one study, this reversible immortalization was performed in </w:t>
      </w:r>
      <w:r w:rsidR="00DD6462" w:rsidRPr="00EC01E1">
        <w:rPr>
          <w:rFonts w:ascii="Book Antiqua" w:hAnsi="Book Antiqua" w:cs="Times New Roman"/>
          <w:szCs w:val="24"/>
        </w:rPr>
        <w:t>primary</w:t>
      </w:r>
      <w:r w:rsidR="00220457" w:rsidRPr="00EC01E1">
        <w:rPr>
          <w:rFonts w:ascii="Book Antiqua" w:hAnsi="Book Antiqua" w:cs="Times New Roman"/>
          <w:szCs w:val="24"/>
        </w:rPr>
        <w:t xml:space="preserve"> neonatal rat</w:t>
      </w:r>
      <w:r w:rsidR="00DD6462" w:rsidRPr="00EC01E1">
        <w:rPr>
          <w:rFonts w:ascii="Book Antiqua" w:hAnsi="Book Antiqua" w:cs="Times New Roman"/>
          <w:szCs w:val="24"/>
        </w:rPr>
        <w:t xml:space="preserve"> </w:t>
      </w:r>
      <w:r w:rsidR="0010516B" w:rsidRPr="00EC01E1">
        <w:rPr>
          <w:rFonts w:ascii="Book Antiqua" w:hAnsi="Book Antiqua" w:cs="Times New Roman"/>
          <w:szCs w:val="24"/>
        </w:rPr>
        <w:t>cardiomyocytes</w:t>
      </w:r>
      <w:r w:rsidRPr="00EC01E1">
        <w:rPr>
          <w:rFonts w:ascii="Book Antiqua" w:hAnsi="Book Antiqua" w:cs="Times New Roman"/>
          <w:szCs w:val="24"/>
        </w:rPr>
        <w:t xml:space="preserve"> using lentiviral transduction with either simian virus 40 large T antigen (</w:t>
      </w:r>
      <w:proofErr w:type="spellStart"/>
      <w:r w:rsidRPr="00EC01E1">
        <w:rPr>
          <w:rFonts w:ascii="Book Antiqua" w:hAnsi="Book Antiqua" w:cs="Times New Roman"/>
          <w:szCs w:val="24"/>
        </w:rPr>
        <w:t>TAg</w:t>
      </w:r>
      <w:proofErr w:type="spellEnd"/>
      <w:r w:rsidRPr="00EC01E1">
        <w:rPr>
          <w:rFonts w:ascii="Book Antiqua" w:hAnsi="Book Antiqua" w:cs="Times New Roman"/>
          <w:szCs w:val="24"/>
        </w:rPr>
        <w:t>) or Bmi-1 together with the human telomerase reverse transcriptase (hTERT)</w:t>
      </w:r>
      <w:r w:rsidR="0010516B" w:rsidRPr="00EC01E1">
        <w:rPr>
          <w:rFonts w:ascii="Book Antiqua" w:hAnsi="Book Antiqua" w:cs="Times New Roman"/>
          <w:szCs w:val="24"/>
        </w:rPr>
        <w:t>. After</w:t>
      </w:r>
      <w:r w:rsidRPr="00EC01E1">
        <w:rPr>
          <w:rFonts w:ascii="Book Antiqua" w:hAnsi="Book Antiqua" w:cs="Times New Roman"/>
          <w:szCs w:val="24"/>
        </w:rPr>
        <w:t xml:space="preserve"> the cells were expanded, the introduced genes were removed using an adenoviral vector expressing </w:t>
      </w:r>
      <w:proofErr w:type="spellStart"/>
      <w:r w:rsidRPr="00EC01E1">
        <w:rPr>
          <w:rFonts w:ascii="Book Antiqua" w:hAnsi="Book Antiqua" w:cs="Times New Roman"/>
          <w:szCs w:val="24"/>
        </w:rPr>
        <w:t>Cre</w:t>
      </w:r>
      <w:proofErr w:type="spellEnd"/>
      <w:r w:rsidRPr="00EC01E1">
        <w:rPr>
          <w:rFonts w:ascii="Book Antiqua" w:hAnsi="Book Antiqua" w:cs="Times New Roman"/>
          <w:szCs w:val="24"/>
        </w:rPr>
        <w:t xml:space="preserve"> recombinase. The transduction of </w:t>
      </w:r>
      <w:r w:rsidR="00DD6462" w:rsidRPr="00EC01E1">
        <w:rPr>
          <w:rFonts w:ascii="Book Antiqua" w:hAnsi="Book Antiqua" w:cs="Times New Roman"/>
          <w:szCs w:val="24"/>
        </w:rPr>
        <w:t>Bm1-1/hTERT</w:t>
      </w:r>
      <w:r w:rsidR="00220457" w:rsidRPr="00EC01E1">
        <w:rPr>
          <w:rFonts w:ascii="Book Antiqua" w:hAnsi="Book Antiqua" w:cs="Times New Roman"/>
          <w:szCs w:val="24"/>
        </w:rPr>
        <w:t xml:space="preserve"> into the primary </w:t>
      </w:r>
      <w:r w:rsidR="0010516B" w:rsidRPr="00EC01E1">
        <w:rPr>
          <w:rFonts w:ascii="Book Antiqua" w:hAnsi="Book Antiqua" w:cs="Times New Roman"/>
          <w:szCs w:val="24"/>
        </w:rPr>
        <w:t>cardiomyocytes</w:t>
      </w:r>
      <w:r w:rsidR="00DD6462" w:rsidRPr="00EC01E1">
        <w:rPr>
          <w:rFonts w:ascii="Book Antiqua" w:hAnsi="Book Antiqua" w:cs="Times New Roman"/>
          <w:szCs w:val="24"/>
        </w:rPr>
        <w:t xml:space="preserve"> </w:t>
      </w:r>
      <w:r w:rsidR="0010516B" w:rsidRPr="00EC01E1">
        <w:rPr>
          <w:rFonts w:ascii="Book Antiqua" w:hAnsi="Book Antiqua" w:cs="Times New Roman"/>
          <w:szCs w:val="24"/>
        </w:rPr>
        <w:t xml:space="preserve">successfully </w:t>
      </w:r>
      <w:r w:rsidR="00DD6462" w:rsidRPr="00EC01E1">
        <w:rPr>
          <w:rFonts w:ascii="Book Antiqua" w:hAnsi="Book Antiqua" w:cs="Times New Roman"/>
          <w:szCs w:val="24"/>
        </w:rPr>
        <w:t>immortalize</w:t>
      </w:r>
      <w:r w:rsidR="0010516B" w:rsidRPr="00EC01E1">
        <w:rPr>
          <w:rFonts w:ascii="Book Antiqua" w:hAnsi="Book Antiqua" w:cs="Times New Roman"/>
          <w:szCs w:val="24"/>
        </w:rPr>
        <w:t>d</w:t>
      </w:r>
      <w:r w:rsidR="00DD6462" w:rsidRPr="00EC01E1">
        <w:rPr>
          <w:rFonts w:ascii="Book Antiqua" w:hAnsi="Book Antiqua" w:cs="Times New Roman"/>
          <w:szCs w:val="24"/>
        </w:rPr>
        <w:t xml:space="preserve"> the cells</w:t>
      </w:r>
      <w:r w:rsidR="00220457" w:rsidRPr="00EC01E1">
        <w:rPr>
          <w:rFonts w:ascii="Book Antiqua" w:hAnsi="Book Antiqua" w:cs="Times New Roman"/>
          <w:szCs w:val="24"/>
        </w:rPr>
        <w:t xml:space="preserve"> and the</w:t>
      </w:r>
      <w:r w:rsidR="0010516B" w:rsidRPr="00EC01E1">
        <w:rPr>
          <w:rFonts w:ascii="Book Antiqua" w:hAnsi="Book Antiqua" w:cs="Times New Roman"/>
          <w:szCs w:val="24"/>
        </w:rPr>
        <w:t>y</w:t>
      </w:r>
      <w:r w:rsidR="00220457" w:rsidRPr="00EC01E1">
        <w:rPr>
          <w:rFonts w:ascii="Book Antiqua" w:hAnsi="Book Antiqua" w:cs="Times New Roman"/>
          <w:szCs w:val="24"/>
        </w:rPr>
        <w:t xml:space="preserve"> </w:t>
      </w:r>
      <w:r w:rsidR="00DD6462" w:rsidRPr="00EC01E1">
        <w:rPr>
          <w:rFonts w:ascii="Book Antiqua" w:hAnsi="Book Antiqua" w:cs="Times New Roman"/>
          <w:szCs w:val="24"/>
        </w:rPr>
        <w:t>maintain</w:t>
      </w:r>
      <w:r w:rsidR="00220457" w:rsidRPr="00EC01E1">
        <w:rPr>
          <w:rFonts w:ascii="Book Antiqua" w:hAnsi="Book Antiqua" w:cs="Times New Roman"/>
          <w:szCs w:val="24"/>
        </w:rPr>
        <w:t>ed</w:t>
      </w:r>
      <w:r w:rsidR="00DD6462" w:rsidRPr="00EC01E1">
        <w:rPr>
          <w:rFonts w:ascii="Book Antiqua" w:hAnsi="Book Antiqua" w:cs="Times New Roman"/>
          <w:szCs w:val="24"/>
        </w:rPr>
        <w:t xml:space="preserve"> the</w:t>
      </w:r>
      <w:r w:rsidR="00220457" w:rsidRPr="00EC01E1">
        <w:rPr>
          <w:rFonts w:ascii="Book Antiqua" w:hAnsi="Book Antiqua" w:cs="Times New Roman"/>
          <w:szCs w:val="24"/>
        </w:rPr>
        <w:t xml:space="preserve"> expected</w:t>
      </w:r>
      <w:r w:rsidR="00DD6462" w:rsidRPr="00EC01E1">
        <w:rPr>
          <w:rFonts w:ascii="Book Antiqua" w:hAnsi="Book Antiqua" w:cs="Times New Roman"/>
          <w:szCs w:val="24"/>
        </w:rPr>
        <w:t xml:space="preserve"> cell morphology and</w:t>
      </w:r>
      <w:r w:rsidR="0010516B" w:rsidRPr="00EC01E1">
        <w:rPr>
          <w:rFonts w:ascii="Book Antiqua" w:hAnsi="Book Antiqua" w:cs="Times New Roman"/>
          <w:szCs w:val="24"/>
        </w:rPr>
        <w:t xml:space="preserve"> presence of</w:t>
      </w:r>
      <w:r w:rsidR="00DD6462" w:rsidRPr="00EC01E1">
        <w:rPr>
          <w:rFonts w:ascii="Book Antiqua" w:hAnsi="Book Antiqua" w:cs="Times New Roman"/>
          <w:szCs w:val="24"/>
        </w:rPr>
        <w:t xml:space="preserve"> contact inhibition</w:t>
      </w:r>
      <w:r w:rsidR="0010516B" w:rsidRPr="00EC01E1">
        <w:rPr>
          <w:rFonts w:ascii="Book Antiqua" w:hAnsi="Book Antiqua" w:cs="Times New Roman"/>
          <w:szCs w:val="24"/>
        </w:rPr>
        <w:t>, suggesting</w:t>
      </w:r>
      <w:r w:rsidR="004147DC" w:rsidRPr="00EC01E1">
        <w:rPr>
          <w:rFonts w:ascii="Book Antiqua" w:hAnsi="Book Antiqua" w:cs="Times New Roman"/>
          <w:szCs w:val="24"/>
        </w:rPr>
        <w:t xml:space="preserve"> that the cells </w:t>
      </w:r>
      <w:r w:rsidR="0010516B" w:rsidRPr="00EC01E1">
        <w:rPr>
          <w:rFonts w:ascii="Book Antiqua" w:hAnsi="Book Antiqua" w:cs="Times New Roman"/>
          <w:szCs w:val="24"/>
        </w:rPr>
        <w:t>had</w:t>
      </w:r>
      <w:r w:rsidR="004147DC" w:rsidRPr="00EC01E1">
        <w:rPr>
          <w:rFonts w:ascii="Book Antiqua" w:hAnsi="Book Antiqua" w:cs="Times New Roman"/>
          <w:szCs w:val="24"/>
        </w:rPr>
        <w:t xml:space="preserve"> not become aberrant during the immortalization</w:t>
      </w:r>
      <w:r w:rsidR="0010516B" w:rsidRPr="00EC01E1">
        <w:rPr>
          <w:rFonts w:ascii="Book Antiqua" w:hAnsi="Book Antiqua" w:cs="Times New Roman"/>
          <w:szCs w:val="24"/>
        </w:rPr>
        <w:t xml:space="preserve"> process</w:t>
      </w:r>
      <w:r w:rsidR="0008236E" w:rsidRPr="00EC01E1">
        <w:rPr>
          <w:rFonts w:ascii="Book Antiqua" w:hAnsi="Book Antiqua" w:cs="Times New Roman"/>
          <w:szCs w:val="24"/>
        </w:rPr>
        <w:fldChar w:fldCharType="begin" w:fldLock="1"/>
      </w:r>
      <w:r w:rsidR="002D1841" w:rsidRPr="00EC01E1">
        <w:rPr>
          <w:rFonts w:ascii="Book Antiqua" w:hAnsi="Book Antiqua" w:cs="Times New Roman"/>
          <w:szCs w:val="24"/>
        </w:rPr>
        <w:instrText>ADDIN CSL_CITATION {"citationItems":[{"id":"ITEM-1","itemData":{"DOI":"10.1089/hum.2009.057","PMID":"19708763","abstract":"Cardiac tissue engineering will remain only a prospect unless large numbers of therapeutic cells can be provided, either from small samples of cardiac cells or from stem cell sources. In contrast to most adult cells, cardiomyocytes are terminally differentiated and cannot be expanded in culture. We explored the feasibility of enabling the in vitro expansion of primary neonatal rat cardiomyocytes by lentivector-mediated cell immortalization, and then reverting the phenotype of the expanded cells back to the cardiomyocyte state. Primary rat cardiomyocytes were transduced with simian virus 40 large T antigen (TAg), or with Bmi-1 followed by the human telomerase reverse transcriptase (hTERT) gene; the cells were expanded; and the transduced genes were removed by adenoviral vector expressing Cre recombinase. The TAg gene was more efficient in cell transduction than the Bmi-1/hTERT gene, based on the rate of cell proliferation. Immortalized cells exhibited the morphological features of dedifferentiation (increased vimentin expression, and reduced expression of troponin I and Nkx2.5) along with the continued expression of cardiac markers (alpha-actin, connexin-43, and calcium transients). After the immortalization was reversed, cells returned to their differentiated state. This strategy for controlled expansion of primary cardiomyocytes by gene transfer has potential for providing large amounts of a patient's own cardiomyocytes for cell therapy, and the cardiomyocytes derived by this method could be a useful cellular model by which to study cardiogenesis.","author":[{"dropping-particle":"","family":"Zhang","given":"Yue","non-dropping-particle":"","parse-names":false,"suffix":""},{"dropping-particle":"","family":"Nuglozeh","given":"Edem","non-dropping-particle":"","parse-names":false,"suffix":""},{"dropping-particle":"","family":"Touré","given":"Fatouma","non-dropping-particle":"","parse-names":false,"suffix":""},{"dropping-particle":"","family":"Schmidt","given":"Ann Marie","non-dropping-particle":"","parse-names":false,"suffix":""},{"dropping-particle":"","family":"Vunjak-Novakovic","given":"Gordana","non-dropping-particle":"","parse-names":false,"suffix":""}],"container-title":"Human gene therapy","id":"ITEM-1","issue":"12","issued":{"date-parts":[["2009","12"]]},"page":"1687-96","publisher":"Mary Ann Liebert, Inc.","title":"Controllable expansion of primary cardiomyocytes by reversible immortalization.","type":"article-journal","volume":"20"},"uris":["http://www.mendeley.com/documents/?uuid=2a6e2028-880c-304f-a9e4-02120d358d87"]}],"mendeley":{"formattedCitation":"&lt;sup&gt;[&lt;sup&gt;129&lt;/sup&gt;]&lt;/sup&gt;","plainTextFormattedCitation":"[129]","previouslyFormattedCitation":"&lt;sup&gt;[&lt;sup&gt;129&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2D1841" w:rsidRPr="00EC01E1">
        <w:rPr>
          <w:rFonts w:ascii="Book Antiqua" w:hAnsi="Book Antiqua" w:cs="Times New Roman"/>
          <w:noProof/>
          <w:szCs w:val="24"/>
          <w:vertAlign w:val="superscript"/>
        </w:rPr>
        <w:t>[129]</w:t>
      </w:r>
      <w:r w:rsidR="0008236E" w:rsidRPr="00EC01E1">
        <w:rPr>
          <w:rFonts w:ascii="Book Antiqua" w:hAnsi="Book Antiqua" w:cs="Times New Roman"/>
          <w:szCs w:val="24"/>
        </w:rPr>
        <w:fldChar w:fldCharType="end"/>
      </w:r>
      <w:r w:rsidR="004147DC" w:rsidRPr="00EC01E1">
        <w:rPr>
          <w:rFonts w:ascii="Book Antiqua" w:hAnsi="Book Antiqua" w:cs="Times New Roman"/>
          <w:szCs w:val="24"/>
        </w:rPr>
        <w:t xml:space="preserve">. This technique </w:t>
      </w:r>
      <w:r w:rsidR="0010516B" w:rsidRPr="00EC01E1">
        <w:rPr>
          <w:rFonts w:ascii="Book Antiqua" w:hAnsi="Book Antiqua" w:cs="Times New Roman"/>
          <w:szCs w:val="24"/>
        </w:rPr>
        <w:t>i</w:t>
      </w:r>
      <w:r w:rsidR="004147DC" w:rsidRPr="00EC01E1">
        <w:rPr>
          <w:rFonts w:ascii="Book Antiqua" w:hAnsi="Book Antiqua" w:cs="Times New Roman"/>
          <w:szCs w:val="24"/>
        </w:rPr>
        <w:t>s</w:t>
      </w:r>
      <w:r w:rsidR="0010516B" w:rsidRPr="00EC01E1">
        <w:rPr>
          <w:rFonts w:ascii="Book Antiqua" w:hAnsi="Book Antiqua" w:cs="Times New Roman"/>
          <w:szCs w:val="24"/>
        </w:rPr>
        <w:t xml:space="preserve"> an example of how genetic engineering could be used to overcome some of the limitations of cell biology which may be useful to researchers seeking to study a particular cell type.</w:t>
      </w:r>
    </w:p>
    <w:p w:rsidR="005165AB" w:rsidRPr="00EC01E1" w:rsidRDefault="004147DC" w:rsidP="007B17EC">
      <w:pPr>
        <w:snapToGrid w:val="0"/>
        <w:spacing w:after="0" w:line="360" w:lineRule="auto"/>
        <w:ind w:left="0" w:firstLineChars="100" w:firstLine="240"/>
        <w:rPr>
          <w:rFonts w:ascii="Book Antiqua" w:hAnsi="Book Antiqua" w:cs="Times New Roman"/>
          <w:szCs w:val="24"/>
        </w:rPr>
      </w:pPr>
      <w:r w:rsidRPr="00EC01E1">
        <w:rPr>
          <w:rFonts w:ascii="Book Antiqua" w:hAnsi="Book Antiqua" w:cs="Times New Roman"/>
          <w:szCs w:val="24"/>
        </w:rPr>
        <w:t xml:space="preserve">Although patient-derived iPSCs and the differentiated cells that are created are excellent models of disease, the generation of appropriate controls </w:t>
      </w:r>
      <w:r w:rsidR="0010516B" w:rsidRPr="00EC01E1">
        <w:rPr>
          <w:rFonts w:ascii="Book Antiqua" w:hAnsi="Book Antiqua" w:cs="Times New Roman"/>
          <w:szCs w:val="24"/>
        </w:rPr>
        <w:t xml:space="preserve">is essential since they will help </w:t>
      </w:r>
      <w:r w:rsidRPr="00EC01E1">
        <w:rPr>
          <w:rFonts w:ascii="Book Antiqua" w:hAnsi="Book Antiqua" w:cs="Times New Roman"/>
          <w:szCs w:val="24"/>
        </w:rPr>
        <w:t xml:space="preserve">to define the abnormal phenotype. For some diseases that are enriched in </w:t>
      </w:r>
      <w:r w:rsidR="0010516B" w:rsidRPr="00EC01E1">
        <w:rPr>
          <w:rFonts w:ascii="Book Antiqua" w:hAnsi="Book Antiqua" w:cs="Times New Roman"/>
          <w:szCs w:val="24"/>
        </w:rPr>
        <w:t>specific</w:t>
      </w:r>
      <w:r w:rsidRPr="00EC01E1">
        <w:rPr>
          <w:rFonts w:ascii="Book Antiqua" w:hAnsi="Book Antiqua" w:cs="Times New Roman"/>
          <w:szCs w:val="24"/>
        </w:rPr>
        <w:t xml:space="preserve"> populations</w:t>
      </w:r>
      <w:r w:rsidR="0010516B" w:rsidRPr="00EC01E1">
        <w:rPr>
          <w:rFonts w:ascii="Book Antiqua" w:hAnsi="Book Antiqua" w:cs="Times New Roman"/>
          <w:szCs w:val="24"/>
        </w:rPr>
        <w:t xml:space="preserve"> with a unique genetic background</w:t>
      </w:r>
      <w:r w:rsidRPr="00EC01E1">
        <w:rPr>
          <w:rFonts w:ascii="Book Antiqua" w:hAnsi="Book Antiqua" w:cs="Times New Roman"/>
          <w:szCs w:val="24"/>
        </w:rPr>
        <w:t xml:space="preserve">, for example, DCMA, which is highly prevalent in the Hutterite population of </w:t>
      </w:r>
      <w:r w:rsidR="0010516B" w:rsidRPr="00EC01E1">
        <w:rPr>
          <w:rFonts w:ascii="Book Antiqua" w:hAnsi="Book Antiqua" w:cs="Times New Roman"/>
          <w:szCs w:val="24"/>
        </w:rPr>
        <w:t>s</w:t>
      </w:r>
      <w:r w:rsidRPr="00EC01E1">
        <w:rPr>
          <w:rFonts w:ascii="Book Antiqua" w:hAnsi="Book Antiqua" w:cs="Times New Roman"/>
          <w:szCs w:val="24"/>
        </w:rPr>
        <w:t>outhern Alberta</w:t>
      </w:r>
      <w:r w:rsidR="0008236E" w:rsidRPr="00EC01E1">
        <w:rPr>
          <w:rFonts w:ascii="Book Antiqua" w:hAnsi="Book Antiqua" w:cs="Times New Roman"/>
          <w:szCs w:val="24"/>
        </w:rPr>
        <w:fldChar w:fldCharType="begin" w:fldLock="1"/>
      </w:r>
      <w:r w:rsidR="002D1841" w:rsidRPr="00EC01E1">
        <w:rPr>
          <w:rFonts w:ascii="Book Antiqua" w:hAnsi="Book Antiqua" w:cs="Times New Roman"/>
          <w:szCs w:val="24"/>
        </w:rPr>
        <w:instrText>ADDIN CSL_CITATION {"citationItems":[{"id":"ITEM-1","itemData":{"DOI":"10.1136/jmg.2005.036657","PMID":"16055927","abstract":"BACKGROUND A novel autosomal recessive condition, dilated cardiomyopathy with ataxia (DCMA) syndrome, has been identified in the Canadian Dariusleut Hutterite population, characterised by early onset dilated cardiomyopathy with conduction defects, non-progressive cerebellar ataxia, testicular dysgenesis, growth failure, and 3-methylglutaconic aciduria. OBJECTIVE To map DCMA syndrome and identify the mutation underlying this condition. METHODS A genome wide scan was undertaken on consanguineous Hutterite families using a homozygosity mapping approach in order to identify the DCMA associated chromosomal region. Mutation analysis was carried out on positional candidate genes in this region by sequencing. Reverse transcriptase polymerase chain reaction and bioinformatics analyses were then used to characterise the mutation and determine its effect on the protein product. RESULTS The association of DCMA syndrome with a 2.2 Mb region of chromosome 3q26.33 was found. A disease associated mutation was identified: IVS3-1 G--&gt;C in the DNAJC19 gene, encoding a DNAJ domain containing protein of previously unknown function (Entrez Gene ID 131118). CONCLUSIONS The DNAJC19 protein was previously localised to the mitochondria in cardiac myocytes, and shares sequence and organisational similarity with proteins from several species including two yeast mitochondrial inner membrane proteins, Mdj2p and Tim14. Tim14 is a component of the yeast inner mitochondrial membrane presequence translocase, suggesting that the unique phenotype of DCMA may be the result of defective mitochondrial protein import. It is only the second human disorder caused by defects in this pathway that has been identified.","author":[{"dropping-particle":"","family":"Davey","given":"K M","non-dropping-particle":"","parse-names":false,"suffix":""},{"dropping-particle":"","family":"Parboosingh","given":"J S","non-dropping-particle":"","parse-names":false,"suffix":""},{"dropping-particle":"","family":"McLeod","given":"D R","non-dropping-particle":"","parse-names":false,"suffix":""},{"dropping-particle":"","family":"Chan","given":"A","non-dropping-particle":"","parse-names":false,"suffix":""},{"dropping-particle":"","family":"Casey","given":"R","non-dropping-particle":"","parse-names":false,"suffix":""},{"dropping-particle":"","family":"Ferreira","given":"P","non-dropping-particle":"","parse-names":false,"suffix":""},{"dropping-particle":"","family":"Snyder","given":"F F","non-dropping-particle":"","parse-names":false,"suffix":""},{"dropping-particle":"","family":"Bridge","given":"P J","non-dropping-particle":"","parse-names":false,"suffix":""},{"dropping-particle":"","family":"Bernier","given":"F P","non-dropping-particle":"","parse-names":false,"suffix":""}],"container-title":"Journal of medical genetics","id":"ITEM-1","issue":"5","issued":{"date-parts":[["2006","5"]]},"page":"385-93","publisher":"BMJ Publishing Group","title":"Mutation of DNAJC19, a human homologue of yeast inner mitochondrial membrane co-chaperones, causes DCMA syndrome, a novel autosomal recessive Barth syndrome-like condition.","type":"article-journal","volume":"43"},"uris":["http://www.mendeley.com/documents/?uuid=610c2479-392e-310a-889c-6de586966e61"]}],"mendeley":{"formattedCitation":"&lt;sup&gt;[&lt;sup&gt;130&lt;/sup&gt;]&lt;/sup&gt;","plainTextFormattedCitation":"[130]","previouslyFormattedCitation":"&lt;sup&gt;[&lt;sup&gt;130&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2D1841" w:rsidRPr="00EC01E1">
        <w:rPr>
          <w:rFonts w:ascii="Book Antiqua" w:hAnsi="Book Antiqua" w:cs="Times New Roman"/>
          <w:noProof/>
          <w:szCs w:val="24"/>
          <w:vertAlign w:val="superscript"/>
        </w:rPr>
        <w:t>[130]</w:t>
      </w:r>
      <w:r w:rsidR="0008236E" w:rsidRPr="00EC01E1">
        <w:rPr>
          <w:rFonts w:ascii="Book Antiqua" w:hAnsi="Book Antiqua" w:cs="Times New Roman"/>
          <w:szCs w:val="24"/>
        </w:rPr>
        <w:fldChar w:fldCharType="end"/>
      </w:r>
      <w:r w:rsidR="0009582F" w:rsidRPr="00EC01E1">
        <w:rPr>
          <w:rFonts w:ascii="Book Antiqua" w:hAnsi="Book Antiqua" w:cs="Times New Roman"/>
          <w:szCs w:val="24"/>
        </w:rPr>
        <w:t xml:space="preserve">, there is a need for controls </w:t>
      </w:r>
      <w:r w:rsidR="00DD0CFC" w:rsidRPr="00EC01E1">
        <w:rPr>
          <w:rFonts w:ascii="Book Antiqua" w:hAnsi="Book Antiqua" w:cs="Times New Roman"/>
          <w:szCs w:val="24"/>
        </w:rPr>
        <w:t>who</w:t>
      </w:r>
      <w:r w:rsidR="0009582F" w:rsidRPr="00EC01E1">
        <w:rPr>
          <w:rFonts w:ascii="Book Antiqua" w:hAnsi="Book Antiqua" w:cs="Times New Roman"/>
          <w:szCs w:val="24"/>
        </w:rPr>
        <w:t xml:space="preserve"> also have the same genetic background</w:t>
      </w:r>
      <w:r w:rsidRPr="00EC01E1">
        <w:rPr>
          <w:rFonts w:ascii="Book Antiqua" w:hAnsi="Book Antiqua" w:cs="Times New Roman"/>
          <w:szCs w:val="24"/>
        </w:rPr>
        <w:t xml:space="preserve">. </w:t>
      </w:r>
      <w:r w:rsidR="0010516B" w:rsidRPr="00EC01E1">
        <w:rPr>
          <w:rFonts w:ascii="Book Antiqua" w:hAnsi="Book Antiqua" w:cs="Times New Roman"/>
          <w:szCs w:val="24"/>
        </w:rPr>
        <w:t>The Hutterites are an isolated and genetically-closed population descended from a limited number of European ancestors with a communal religious lifestyle</w:t>
      </w:r>
      <w:r w:rsidR="0008236E" w:rsidRPr="00EC01E1">
        <w:rPr>
          <w:rFonts w:ascii="Book Antiqua" w:hAnsi="Book Antiqua" w:cs="Times New Roman"/>
          <w:szCs w:val="24"/>
        </w:rPr>
        <w:fldChar w:fldCharType="begin" w:fldLock="1"/>
      </w:r>
      <w:r w:rsidR="002D1841" w:rsidRPr="00EC01E1">
        <w:rPr>
          <w:rFonts w:ascii="Book Antiqua" w:hAnsi="Book Antiqua" w:cs="Times New Roman"/>
          <w:szCs w:val="24"/>
        </w:rPr>
        <w:instrText>ADDIN CSL_CITATION {"citationItems":[{"id":"ITEM-1","itemData":{"DOI":"10.1017/S1047951107000042","abstract":"&lt;div class=\"abstract\" data-abstract-type=\"normal\"&gt;&lt;p&gt;Dilated cardiomyopathy as seen in children is clinically and genetically heterogeneous, with an increasing proportion of cases known to be caused by disorders of single genes. An autosomal recessive syndrome with a high incidence of dilated cardiomyopathy was recently described in the Canadian Dariusleut Hutterite population. It is caused by homozygous mutations in a novel gene, &lt;span class='italic'&gt;DNAJC19&lt;/span&gt;, presumed to play a role in importation of mitochondrial proteins. We discuss the cardiac features of this syndrome, and its relationship to cardiac mitochondrial function.&lt;/p&gt;&lt;/div&gt;","author":[{"dropping-particle":"","family":"Sparkes","given":"Rebecca","non-dropping-particle":"","parse-names":false,"suffix":""},{"dropping-particle":"","family":"Patton","given":"David","non-dropping-particle":"","parse-names":false,"suffix":""},{"dropping-particle":"","family":"Bernier","given":"Francois","non-dropping-particle":"","parse-names":false,"suffix":""}],"container-title":"Cardiology in the Young","id":"ITEM-1","issue":"02","issued":{"date-parts":[["2007","4","23"]]},"page":"215","publisher":"Cambridge University Press","title":"Cardiac features of a novel autosomal recessive dilated cardiomyopathic syndrome due to defective importation of mitochondrial protein","type":"article-journal","volume":"17"},"uris":["http://www.mendeley.com/documents/?uuid=8d95de08-8ee2-387b-ae47-fe5b183a975b"]}],"mendeley":{"formattedCitation":"&lt;sup&gt;[&lt;sup&gt;131&lt;/sup&gt;]&lt;/sup&gt;","plainTextFormattedCitation":"[131]","previouslyFormattedCitation":"&lt;sup&gt;[&lt;sup&gt;131&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2D1841" w:rsidRPr="00EC01E1">
        <w:rPr>
          <w:rFonts w:ascii="Book Antiqua" w:hAnsi="Book Antiqua" w:cs="Times New Roman"/>
          <w:noProof/>
          <w:szCs w:val="24"/>
          <w:vertAlign w:val="superscript"/>
        </w:rPr>
        <w:t>[131]</w:t>
      </w:r>
      <w:r w:rsidR="0008236E" w:rsidRPr="00EC01E1">
        <w:rPr>
          <w:rFonts w:ascii="Book Antiqua" w:hAnsi="Book Antiqua" w:cs="Times New Roman"/>
          <w:szCs w:val="24"/>
        </w:rPr>
        <w:fldChar w:fldCharType="end"/>
      </w:r>
      <w:r w:rsidR="0010516B" w:rsidRPr="00EC01E1">
        <w:rPr>
          <w:rFonts w:ascii="Book Antiqua" w:hAnsi="Book Antiqua" w:cs="Times New Roman"/>
          <w:szCs w:val="24"/>
        </w:rPr>
        <w:t xml:space="preserve">. </w:t>
      </w:r>
      <w:r w:rsidRPr="00EC01E1">
        <w:rPr>
          <w:rFonts w:ascii="Book Antiqua" w:hAnsi="Book Antiqua" w:cs="Times New Roman"/>
          <w:szCs w:val="24"/>
        </w:rPr>
        <w:t>CRISPR/Cas9</w:t>
      </w:r>
      <w:r w:rsidR="0008236E" w:rsidRPr="00EC01E1">
        <w:rPr>
          <w:rFonts w:ascii="Book Antiqua" w:hAnsi="Book Antiqua" w:cs="Times New Roman"/>
          <w:szCs w:val="24"/>
        </w:rPr>
        <w:fldChar w:fldCharType="begin" w:fldLock="1"/>
      </w:r>
      <w:r w:rsidR="002D1841" w:rsidRPr="00EC01E1">
        <w:rPr>
          <w:rFonts w:ascii="Book Antiqua" w:hAnsi="Book Antiqua" w:cs="Times New Roman"/>
          <w:szCs w:val="24"/>
        </w:rPr>
        <w:instrText>ADDIN CSL_CITATION {"citationItems":[{"id":"ITEM-1","itemData":{"DOI":"10.1038/nbt.2842","abstract":"CRISPR-Cas systems for editing, regulating and targeting genomes","author":[{"dropping-particle":"","family":"Sander","given":"Jeffry D","non-dropping-particle":"","parse-names":false,"suffix":""},{"dropping-particle":"","family":"Joung","given":"J Keith","non-dropping-particle":"","parse-names":false,"suffix":""}],"container-title":"Nature Biotechnology","id":"ITEM-1","issue":"4","issued":{"date-parts":[["2014","4","2"]]},"page":"347-355","publisher":"Nature Publishing Group","title":"CRISPR-Cas systems for editing, regulating and targeting genomes","type":"article-journal","volume":"32"},"uris":["http://www.mendeley.com/documents/?uuid=7a70ae69-a608-397a-a047-361889640530"]}],"mendeley":{"formattedCitation":"&lt;sup&gt;[&lt;sup&gt;132&lt;/sup&gt;]&lt;/sup&gt;","plainTextFormattedCitation":"[132]","previouslyFormattedCitation":"&lt;sup&gt;[&lt;sup&gt;132&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2D1841" w:rsidRPr="00EC01E1">
        <w:rPr>
          <w:rFonts w:ascii="Book Antiqua" w:hAnsi="Book Antiqua" w:cs="Times New Roman"/>
          <w:noProof/>
          <w:szCs w:val="24"/>
          <w:vertAlign w:val="superscript"/>
        </w:rPr>
        <w:t>[132]</w:t>
      </w:r>
      <w:r w:rsidR="0008236E" w:rsidRPr="00EC01E1">
        <w:rPr>
          <w:rFonts w:ascii="Book Antiqua" w:hAnsi="Book Antiqua" w:cs="Times New Roman"/>
          <w:szCs w:val="24"/>
        </w:rPr>
        <w:fldChar w:fldCharType="end"/>
      </w:r>
      <w:r w:rsidR="0010516B" w:rsidRPr="00EC01E1">
        <w:rPr>
          <w:rFonts w:ascii="Book Antiqua" w:hAnsi="Book Antiqua" w:cs="Times New Roman"/>
          <w:szCs w:val="24"/>
        </w:rPr>
        <w:t xml:space="preserve"> can be used to </w:t>
      </w:r>
      <w:r w:rsidRPr="00EC01E1">
        <w:rPr>
          <w:rFonts w:ascii="Book Antiqua" w:hAnsi="Book Antiqua" w:cs="Times New Roman"/>
          <w:szCs w:val="24"/>
        </w:rPr>
        <w:t xml:space="preserve">repair </w:t>
      </w:r>
      <w:r w:rsidR="0010516B" w:rsidRPr="00EC01E1">
        <w:rPr>
          <w:rFonts w:ascii="Book Antiqua" w:hAnsi="Book Antiqua" w:cs="Times New Roman"/>
          <w:szCs w:val="24"/>
        </w:rPr>
        <w:t xml:space="preserve">the </w:t>
      </w:r>
      <w:r w:rsidRPr="00EC01E1">
        <w:rPr>
          <w:rFonts w:ascii="Book Antiqua" w:hAnsi="Book Antiqua" w:cs="Times New Roman"/>
          <w:szCs w:val="24"/>
        </w:rPr>
        <w:t>DNA mutatio</w:t>
      </w:r>
      <w:r w:rsidR="0010516B" w:rsidRPr="00EC01E1">
        <w:rPr>
          <w:rFonts w:ascii="Book Antiqua" w:hAnsi="Book Antiqua" w:cs="Times New Roman"/>
          <w:szCs w:val="24"/>
        </w:rPr>
        <w:t>n</w:t>
      </w:r>
      <w:r w:rsidRPr="00EC01E1">
        <w:rPr>
          <w:rFonts w:ascii="Book Antiqua" w:hAnsi="Book Antiqua" w:cs="Times New Roman"/>
          <w:szCs w:val="24"/>
        </w:rPr>
        <w:t xml:space="preserve"> in patient cells to create isogenic controls</w:t>
      </w:r>
      <w:r w:rsidR="0008236E" w:rsidRPr="00EC01E1">
        <w:rPr>
          <w:rFonts w:ascii="Book Antiqua" w:hAnsi="Book Antiqua" w:cs="Times New Roman"/>
          <w:szCs w:val="24"/>
        </w:rPr>
        <w:fldChar w:fldCharType="begin" w:fldLock="1"/>
      </w:r>
      <w:r w:rsidR="002D1841" w:rsidRPr="00EC01E1">
        <w:rPr>
          <w:rFonts w:ascii="Book Antiqua" w:hAnsi="Book Antiqua" w:cs="Times New Roman"/>
          <w:szCs w:val="24"/>
        </w:rPr>
        <w:instrText>ADDIN CSL_CITATION {"citationItems":[{"id":"ITEM-1","itemData":{"DOI":"10.1089/scd.2014.0167","PMID":"25075441","abstract":"Patient-specific induced pluripotent stem cells (iPSCs) are considered a versatile resource in the field of biomedicine. As iPSCs are generated on an individual basis, iPSCs may be the optimal cellular material to use for disease modeling, drug discovery, and the development of patient-specific cellular therapies. Recently, to gain an in-depth understanding of human pathologies, patient-specific iPSCs have been used to model human diseases with some iPSC-derived cells recapitulating pathological phenotypes in vitro. However, complex multigenic diseases generally have not resulted in concise conclusions regarding the underlying mechanisms of disease, in large part due to genetic variations between disease-state and control iPSCs. To circumvent this, the use of genomic editing tools to generate perfect isogenic controls is gaining momentum. To date, DNA binding domain-based zinc finger nucleases and transcription activator-like effector nucleases have been utilized to create genetically defined conditions in patient-specific iPSCs, with some examples leading to the successful identification of novel mechanisms of disease. As the feasibility and utility of genomic editing tools in iPSCs improve, along with the introduction of the clustered regularly interspaced short palindromic repeat system, understanding the features and limitations of genomic editing tools and their applications to iPSC technology is critical to expending the field of human disease modeling.","author":[{"dropping-particle":"","family":"Kim","given":"Huen Suk","non-dropping-particle":"","parse-names":false,"suffix":""},{"dropping-particle":"","family":"Bernitz","given":"Jeffrey M.","non-dropping-particle":"","parse-names":false,"suffix":""},{"dropping-particle":"","family":"Lee","given":"Dung-Fang","non-dropping-particle":"","parse-names":false,"suffix":""},{"dropping-particle":"","family":"Lemischka","given":"Ihor R.","non-dropping-particle":"","parse-names":false,"suffix":""}],"container-title":"Stem Cells and Development","id":"ITEM-1","issue":"22","issued":{"date-parts":[["2014","11","15"]]},"page":"2673-2686","title":"Genomic Editing Tools to Model Human Diseases with Isogenic Pluripotent Stem Cells","type":"article-journal","volume":"23"},"uris":["http://www.mendeley.com/documents/?uuid=d9cc6e7b-6866-38ad-9dab-7f21ec0941d7"]}],"mendeley":{"formattedCitation":"&lt;sup&gt;[&lt;sup&gt;133&lt;/sup&gt;]&lt;/sup&gt;","plainTextFormattedCitation":"[133]","previouslyFormattedCitation":"&lt;sup&gt;[&lt;sup&gt;133&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2D1841" w:rsidRPr="00EC01E1">
        <w:rPr>
          <w:rFonts w:ascii="Book Antiqua" w:hAnsi="Book Antiqua" w:cs="Times New Roman"/>
          <w:noProof/>
          <w:szCs w:val="24"/>
          <w:vertAlign w:val="superscript"/>
        </w:rPr>
        <w:t>[133]</w:t>
      </w:r>
      <w:r w:rsidR="0008236E" w:rsidRPr="00EC01E1">
        <w:rPr>
          <w:rFonts w:ascii="Book Antiqua" w:hAnsi="Book Antiqua" w:cs="Times New Roman"/>
          <w:szCs w:val="24"/>
        </w:rPr>
        <w:fldChar w:fldCharType="end"/>
      </w:r>
      <w:r w:rsidRPr="00EC01E1">
        <w:rPr>
          <w:rFonts w:ascii="Book Antiqua" w:hAnsi="Book Antiqua" w:cs="Times New Roman"/>
          <w:szCs w:val="24"/>
        </w:rPr>
        <w:t xml:space="preserve"> that are </w:t>
      </w:r>
      <w:r w:rsidR="0010516B" w:rsidRPr="00EC01E1">
        <w:rPr>
          <w:rFonts w:ascii="Book Antiqua" w:hAnsi="Book Antiqua" w:cs="Times New Roman"/>
          <w:szCs w:val="24"/>
        </w:rPr>
        <w:t xml:space="preserve">genetically </w:t>
      </w:r>
      <w:r w:rsidRPr="00EC01E1">
        <w:rPr>
          <w:rFonts w:ascii="Book Antiqua" w:hAnsi="Book Antiqua" w:cs="Times New Roman"/>
          <w:szCs w:val="24"/>
        </w:rPr>
        <w:t>identical</w:t>
      </w:r>
      <w:r w:rsidR="0010516B" w:rsidRPr="00EC01E1">
        <w:rPr>
          <w:rFonts w:ascii="Book Antiqua" w:hAnsi="Book Antiqua" w:cs="Times New Roman"/>
          <w:szCs w:val="24"/>
        </w:rPr>
        <w:t xml:space="preserve"> except for a single genetic mutation background</w:t>
      </w:r>
      <w:r w:rsidR="0008236E" w:rsidRPr="00EC01E1">
        <w:rPr>
          <w:rFonts w:ascii="Book Antiqua" w:hAnsi="Book Antiqua" w:cs="Times New Roman"/>
          <w:szCs w:val="24"/>
        </w:rPr>
        <w:fldChar w:fldCharType="begin" w:fldLock="1"/>
      </w:r>
      <w:r w:rsidR="002D1841" w:rsidRPr="00EC01E1">
        <w:rPr>
          <w:rFonts w:ascii="Book Antiqua" w:hAnsi="Book Antiqua" w:cs="Times New Roman"/>
          <w:szCs w:val="24"/>
        </w:rPr>
        <w:instrText>ADDIN CSL_CITATION {"citationItems":[{"id":"ITEM-1","itemData":{"DOI":"10.1016/j.scr.2015.12.028","author":[{"dropping-particle":"","family":"Marthaler","given":"Adele G.","non-dropping-particle":"","parse-names":false,"suffix":""},{"dropping-particle":"","family":"Schmid","given":"Benjamin","non-dropping-particle":"","parse-names":false,"suffix":""},{"dropping-particle":"","family":"Tubsuwan","given":"Alisa","non-dropping-particle":"","parse-names":false,"suffix":""},{"dropping-particle":"","family":"Poulsen","given":"Ulla B.","non-dropping-particle":"","parse-names":false,"suffix":""},{"dropping-particle":"","family":"Engelbrecht","given":"Alexander F.","non-dropping-particle":"","parse-names":false,"suffix":""},{"dropping-particle":"","family":"Mau-Holzmann","given":"Ulrike A.","non-dropping-particle":"","parse-names":false,"suffix":""},{"dropping-particle":"","family":"Hyttel","given":"Poul","non-dropping-particle":"","parse-names":false,"suffix":""},{"dropping-particle":"","family":"Nielsen","given":"Jørgen E.","non-dropping-particle":"","parse-names":false,"suffix":""},{"dropping-particle":"","family":"Nielsen","given":"Troels T.","non-dropping-particle":"","parse-names":false,"suffix":""},{"dropping-particle":"","family":"Holst","given":"Bjørn","non-dropping-particle":"","parse-names":false,"suffix":""}],"container-title":"Stem Cell Research","id":"ITEM-1","issue":"1","issued":{"date-parts":[["2016","1"]]},"page":"180-183","title":"Generation of an isogenic, gene-corrected control cell line of the spinocerebellar ataxia type 2 patient-derived iPSC line H271","type":"article-journal","volume":"16"},"uris":["http://www.mendeley.com/documents/?uuid=deb98aa4-7a2f-3433-99fc-ef91cd2f1b3f"]}],"mendeley":{"formattedCitation":"&lt;sup&gt;[&lt;sup&gt;134&lt;/sup&gt;]&lt;/sup&gt;","plainTextFormattedCitation":"[134]","previouslyFormattedCitation":"&lt;sup&gt;[&lt;sup&gt;134&lt;/sup&gt;]&lt;/sup&gt;"},"properties":{"noteIndex":0},"schema":"https://github.com/citation-style-language/schema/raw/master/csl-citation.json"}</w:instrText>
      </w:r>
      <w:r w:rsidR="0008236E" w:rsidRPr="00EC01E1">
        <w:rPr>
          <w:rFonts w:ascii="Book Antiqua" w:hAnsi="Book Antiqua" w:cs="Times New Roman"/>
          <w:szCs w:val="24"/>
        </w:rPr>
        <w:fldChar w:fldCharType="separate"/>
      </w:r>
      <w:r w:rsidR="002D1841" w:rsidRPr="00EC01E1">
        <w:rPr>
          <w:rFonts w:ascii="Book Antiqua" w:hAnsi="Book Antiqua" w:cs="Times New Roman"/>
          <w:noProof/>
          <w:szCs w:val="24"/>
          <w:vertAlign w:val="superscript"/>
        </w:rPr>
        <w:t>[134]</w:t>
      </w:r>
      <w:r w:rsidR="0008236E" w:rsidRPr="00EC01E1">
        <w:rPr>
          <w:rFonts w:ascii="Book Antiqua" w:hAnsi="Book Antiqua" w:cs="Times New Roman"/>
          <w:szCs w:val="24"/>
        </w:rPr>
        <w:fldChar w:fldCharType="end"/>
      </w:r>
      <w:r w:rsidR="007F3E07" w:rsidRPr="00EC01E1">
        <w:rPr>
          <w:rFonts w:ascii="Book Antiqua" w:hAnsi="Book Antiqua" w:cs="Times New Roman"/>
          <w:szCs w:val="24"/>
        </w:rPr>
        <w:t>.</w:t>
      </w:r>
    </w:p>
    <w:p w:rsidR="00663C04" w:rsidRPr="00EC01E1" w:rsidRDefault="00663C04" w:rsidP="00635F19">
      <w:pPr>
        <w:snapToGrid w:val="0"/>
        <w:spacing w:after="0" w:line="360" w:lineRule="auto"/>
        <w:ind w:left="0"/>
        <w:rPr>
          <w:rFonts w:ascii="Book Antiqua" w:hAnsi="Book Antiqua" w:cs="Times New Roman"/>
          <w:b/>
          <w:szCs w:val="24"/>
        </w:rPr>
      </w:pPr>
    </w:p>
    <w:p w:rsidR="005165AB" w:rsidRPr="00EC01E1" w:rsidRDefault="00B219CC" w:rsidP="00635F19">
      <w:pPr>
        <w:snapToGrid w:val="0"/>
        <w:spacing w:after="0" w:line="360" w:lineRule="auto"/>
        <w:ind w:left="0"/>
        <w:rPr>
          <w:rFonts w:ascii="Book Antiqua" w:hAnsi="Book Antiqua" w:cs="Times New Roman"/>
          <w:b/>
          <w:szCs w:val="24"/>
        </w:rPr>
      </w:pPr>
      <w:r w:rsidRPr="00EC01E1">
        <w:rPr>
          <w:rFonts w:ascii="Book Antiqua" w:hAnsi="Book Antiqua" w:cs="Times New Roman"/>
          <w:b/>
          <w:szCs w:val="24"/>
        </w:rPr>
        <w:t>CONCLUSION</w:t>
      </w:r>
    </w:p>
    <w:p w:rsidR="00B247FC" w:rsidRPr="00EC01E1" w:rsidRDefault="004147DC" w:rsidP="00635F19">
      <w:pPr>
        <w:snapToGrid w:val="0"/>
        <w:spacing w:after="0" w:line="360" w:lineRule="auto"/>
        <w:ind w:left="0"/>
        <w:rPr>
          <w:rFonts w:ascii="Book Antiqua" w:hAnsi="Book Antiqua" w:cs="Times New Roman"/>
          <w:szCs w:val="24"/>
        </w:rPr>
      </w:pPr>
      <w:r w:rsidRPr="00EC01E1">
        <w:rPr>
          <w:rFonts w:ascii="Book Antiqua" w:hAnsi="Book Antiqua" w:cs="Times New Roman"/>
          <w:szCs w:val="24"/>
        </w:rPr>
        <w:t>Cellular</w:t>
      </w:r>
      <w:r w:rsidR="00EC46FB" w:rsidRPr="00EC01E1">
        <w:rPr>
          <w:rFonts w:ascii="Book Antiqua" w:hAnsi="Book Antiqua" w:cs="Times New Roman"/>
          <w:szCs w:val="24"/>
        </w:rPr>
        <w:t xml:space="preserve"> models </w:t>
      </w:r>
      <w:r w:rsidRPr="00EC01E1">
        <w:rPr>
          <w:rFonts w:ascii="Book Antiqua" w:hAnsi="Book Antiqua" w:cs="Times New Roman"/>
          <w:szCs w:val="24"/>
        </w:rPr>
        <w:t>represent an important</w:t>
      </w:r>
      <w:r w:rsidR="00EC46FB" w:rsidRPr="00EC01E1">
        <w:rPr>
          <w:rFonts w:ascii="Book Antiqua" w:hAnsi="Book Antiqua" w:cs="Times New Roman"/>
          <w:szCs w:val="24"/>
        </w:rPr>
        <w:t xml:space="preserve"> tool for </w:t>
      </w:r>
      <w:r w:rsidR="00F106C5" w:rsidRPr="00EC01E1">
        <w:rPr>
          <w:rFonts w:ascii="Book Antiqua" w:hAnsi="Book Antiqua" w:cs="Times New Roman"/>
          <w:szCs w:val="24"/>
        </w:rPr>
        <w:t>investigating</w:t>
      </w:r>
      <w:r w:rsidRPr="00EC01E1">
        <w:rPr>
          <w:rFonts w:ascii="Book Antiqua" w:hAnsi="Book Antiqua" w:cs="Times New Roman"/>
          <w:szCs w:val="24"/>
        </w:rPr>
        <w:t xml:space="preserve"> rare</w:t>
      </w:r>
      <w:r w:rsidR="00EC46FB" w:rsidRPr="00EC01E1">
        <w:rPr>
          <w:rFonts w:ascii="Book Antiqua" w:hAnsi="Book Antiqua" w:cs="Times New Roman"/>
          <w:szCs w:val="24"/>
        </w:rPr>
        <w:t xml:space="preserve"> human</w:t>
      </w:r>
      <w:r w:rsidR="00F106C5" w:rsidRPr="00EC01E1">
        <w:rPr>
          <w:rFonts w:ascii="Book Antiqua" w:hAnsi="Book Antiqua" w:cs="Times New Roman"/>
          <w:szCs w:val="24"/>
        </w:rPr>
        <w:t xml:space="preserve"> diseases including</w:t>
      </w:r>
      <w:r w:rsidR="00DD0CFC" w:rsidRPr="00EC01E1">
        <w:rPr>
          <w:rFonts w:ascii="Book Antiqua" w:hAnsi="Book Antiqua" w:cs="Times New Roman"/>
          <w:szCs w:val="24"/>
        </w:rPr>
        <w:t xml:space="preserve"> the</w:t>
      </w:r>
      <w:r w:rsidR="00F106C5" w:rsidRPr="00EC01E1">
        <w:rPr>
          <w:rFonts w:ascii="Book Antiqua" w:hAnsi="Book Antiqua" w:cs="Times New Roman"/>
          <w:szCs w:val="24"/>
        </w:rPr>
        <w:t xml:space="preserve"> genetic</w:t>
      </w:r>
      <w:r w:rsidR="00EC46FB" w:rsidRPr="00EC01E1">
        <w:rPr>
          <w:rFonts w:ascii="Book Antiqua" w:hAnsi="Book Antiqua" w:cs="Times New Roman"/>
          <w:szCs w:val="24"/>
        </w:rPr>
        <w:t xml:space="preserve"> cardiomyopathies. </w:t>
      </w:r>
      <w:r w:rsidR="00DD0CFC" w:rsidRPr="00EC01E1">
        <w:rPr>
          <w:rFonts w:ascii="Book Antiqua" w:hAnsi="Book Antiqua" w:cs="Times New Roman"/>
          <w:szCs w:val="24"/>
        </w:rPr>
        <w:t>Generic i</w:t>
      </w:r>
      <w:r w:rsidR="00D23D06" w:rsidRPr="00EC01E1">
        <w:rPr>
          <w:rFonts w:ascii="Book Antiqua" w:hAnsi="Book Antiqua" w:cs="Times New Roman"/>
          <w:szCs w:val="24"/>
        </w:rPr>
        <w:t xml:space="preserve">mmortalized cells are the most commonly used cell model as they </w:t>
      </w:r>
      <w:r w:rsidR="00DD0CFC" w:rsidRPr="00EC01E1">
        <w:rPr>
          <w:rFonts w:ascii="Book Antiqua" w:hAnsi="Book Antiqua" w:cs="Times New Roman"/>
          <w:szCs w:val="24"/>
        </w:rPr>
        <w:t>are</w:t>
      </w:r>
      <w:r w:rsidR="00D23D06" w:rsidRPr="00EC01E1">
        <w:rPr>
          <w:rFonts w:ascii="Book Antiqua" w:hAnsi="Book Antiqua" w:cs="Times New Roman"/>
          <w:szCs w:val="24"/>
        </w:rPr>
        <w:t xml:space="preserve"> the easiest to handle in terms of proliferation </w:t>
      </w:r>
      <w:r w:rsidR="00D23D06" w:rsidRPr="00EC01E1">
        <w:rPr>
          <w:rFonts w:ascii="Book Antiqua" w:hAnsi="Book Antiqua" w:cs="Times New Roman"/>
          <w:szCs w:val="24"/>
        </w:rPr>
        <w:lastRenderedPageBreak/>
        <w:t>capacity, growth rate and low maintenance</w:t>
      </w:r>
      <w:r w:rsidR="00DD0CFC" w:rsidRPr="00EC01E1">
        <w:rPr>
          <w:rFonts w:ascii="Book Antiqua" w:hAnsi="Book Antiqua" w:cs="Times New Roman"/>
          <w:szCs w:val="24"/>
        </w:rPr>
        <w:t xml:space="preserve"> and can be easily genetically manipulated. </w:t>
      </w:r>
      <w:r w:rsidR="000435BB" w:rsidRPr="00EC01E1">
        <w:rPr>
          <w:rFonts w:ascii="Book Antiqua" w:hAnsi="Book Antiqua" w:cs="Times New Roman"/>
          <w:szCs w:val="24"/>
        </w:rPr>
        <w:t>Conversely</w:t>
      </w:r>
      <w:r w:rsidR="00D23D06" w:rsidRPr="00EC01E1">
        <w:rPr>
          <w:rFonts w:ascii="Book Antiqua" w:hAnsi="Book Antiqua" w:cs="Times New Roman"/>
          <w:szCs w:val="24"/>
        </w:rPr>
        <w:t>, obtaining</w:t>
      </w:r>
      <w:r w:rsidR="00EC46FB" w:rsidRPr="00EC01E1">
        <w:rPr>
          <w:rFonts w:ascii="Book Antiqua" w:hAnsi="Book Antiqua" w:cs="Times New Roman"/>
          <w:szCs w:val="24"/>
        </w:rPr>
        <w:t xml:space="preserve"> cells from </w:t>
      </w:r>
      <w:r w:rsidR="00F106C5" w:rsidRPr="00EC01E1">
        <w:rPr>
          <w:rFonts w:ascii="Book Antiqua" w:hAnsi="Book Antiqua" w:cs="Times New Roman"/>
          <w:szCs w:val="24"/>
        </w:rPr>
        <w:t>individual</w:t>
      </w:r>
      <w:r w:rsidR="00EC46FB" w:rsidRPr="00EC01E1">
        <w:rPr>
          <w:rFonts w:ascii="Book Antiqua" w:hAnsi="Book Antiqua" w:cs="Times New Roman"/>
          <w:szCs w:val="24"/>
        </w:rPr>
        <w:t xml:space="preserve"> patien</w:t>
      </w:r>
      <w:r w:rsidR="00F106C5" w:rsidRPr="00EC01E1">
        <w:rPr>
          <w:rFonts w:ascii="Book Antiqua" w:hAnsi="Book Antiqua" w:cs="Times New Roman"/>
          <w:szCs w:val="24"/>
        </w:rPr>
        <w:t>ts allows the study of inter-individual differences</w:t>
      </w:r>
      <w:r w:rsidR="000435BB" w:rsidRPr="00EC01E1">
        <w:rPr>
          <w:rFonts w:ascii="Book Antiqua" w:hAnsi="Book Antiqua" w:cs="Times New Roman"/>
          <w:szCs w:val="24"/>
        </w:rPr>
        <w:t xml:space="preserve"> and</w:t>
      </w:r>
      <w:r w:rsidR="00F106C5" w:rsidRPr="00EC01E1">
        <w:rPr>
          <w:rFonts w:ascii="Book Antiqua" w:hAnsi="Book Antiqua" w:cs="Times New Roman"/>
          <w:szCs w:val="24"/>
        </w:rPr>
        <w:t xml:space="preserve"> the important role of genetic modifiers in shaping disease phenotype and</w:t>
      </w:r>
      <w:r w:rsidR="000435BB" w:rsidRPr="00EC01E1">
        <w:rPr>
          <w:rFonts w:ascii="Book Antiqua" w:hAnsi="Book Antiqua" w:cs="Times New Roman"/>
          <w:szCs w:val="24"/>
        </w:rPr>
        <w:t xml:space="preserve"> increases</w:t>
      </w:r>
      <w:r w:rsidRPr="00EC01E1">
        <w:rPr>
          <w:rFonts w:ascii="Book Antiqua" w:hAnsi="Book Antiqua" w:cs="Times New Roman"/>
          <w:szCs w:val="24"/>
        </w:rPr>
        <w:t xml:space="preserve"> the possibility of</w:t>
      </w:r>
      <w:r w:rsidR="00EC46FB" w:rsidRPr="00EC01E1">
        <w:rPr>
          <w:rFonts w:ascii="Book Antiqua" w:hAnsi="Book Antiqua" w:cs="Times New Roman"/>
          <w:szCs w:val="24"/>
        </w:rPr>
        <w:t xml:space="preserve"> develop</w:t>
      </w:r>
      <w:r w:rsidRPr="00EC01E1">
        <w:rPr>
          <w:rFonts w:ascii="Book Antiqua" w:hAnsi="Book Antiqua" w:cs="Times New Roman"/>
          <w:szCs w:val="24"/>
        </w:rPr>
        <w:t>ing</w:t>
      </w:r>
      <w:r w:rsidR="00EC46FB" w:rsidRPr="00EC01E1">
        <w:rPr>
          <w:rFonts w:ascii="Book Antiqua" w:hAnsi="Book Antiqua" w:cs="Times New Roman"/>
          <w:szCs w:val="24"/>
        </w:rPr>
        <w:t xml:space="preserve"> personalized therapeutics. </w:t>
      </w:r>
      <w:r w:rsidRPr="00EC01E1">
        <w:rPr>
          <w:rFonts w:ascii="Book Antiqua" w:hAnsi="Book Antiqua" w:cs="Times New Roman"/>
          <w:szCs w:val="24"/>
        </w:rPr>
        <w:t xml:space="preserve">Certainly, </w:t>
      </w:r>
      <w:r w:rsidRPr="00EC01E1">
        <w:rPr>
          <w:rFonts w:ascii="Book Antiqua" w:hAnsi="Book Antiqua" w:cs="Times New Roman"/>
          <w:i/>
          <w:szCs w:val="24"/>
        </w:rPr>
        <w:t>in vitro</w:t>
      </w:r>
      <w:r w:rsidRPr="00EC01E1">
        <w:rPr>
          <w:rFonts w:ascii="Book Antiqua" w:hAnsi="Book Antiqua" w:cs="Times New Roman"/>
          <w:szCs w:val="24"/>
        </w:rPr>
        <w:t xml:space="preserve"> models have some significant limitations</w:t>
      </w:r>
      <w:r w:rsidR="00EC46FB" w:rsidRPr="00EC01E1">
        <w:rPr>
          <w:rFonts w:ascii="Book Antiqua" w:hAnsi="Book Antiqua" w:cs="Times New Roman"/>
          <w:szCs w:val="24"/>
        </w:rPr>
        <w:t xml:space="preserve"> </w:t>
      </w:r>
      <w:r w:rsidRPr="00EC01E1">
        <w:rPr>
          <w:rFonts w:ascii="Book Antiqua" w:hAnsi="Book Antiqua" w:cs="Times New Roman"/>
          <w:szCs w:val="24"/>
        </w:rPr>
        <w:t>but</w:t>
      </w:r>
      <w:r w:rsidR="00C422F2" w:rsidRPr="00EC01E1">
        <w:rPr>
          <w:rFonts w:ascii="Book Antiqua" w:hAnsi="Book Antiqua" w:cs="Times New Roman"/>
          <w:szCs w:val="24"/>
        </w:rPr>
        <w:t>,</w:t>
      </w:r>
      <w:r w:rsidRPr="00EC01E1">
        <w:rPr>
          <w:rFonts w:ascii="Book Antiqua" w:hAnsi="Book Antiqua" w:cs="Times New Roman"/>
          <w:szCs w:val="24"/>
        </w:rPr>
        <w:t xml:space="preserve"> in </w:t>
      </w:r>
      <w:r w:rsidR="000435BB" w:rsidRPr="00EC01E1">
        <w:rPr>
          <w:rFonts w:ascii="Book Antiqua" w:hAnsi="Book Antiqua" w:cs="Times New Roman"/>
          <w:szCs w:val="24"/>
        </w:rPr>
        <w:t>many</w:t>
      </w:r>
      <w:r w:rsidRPr="00EC01E1">
        <w:rPr>
          <w:rFonts w:ascii="Book Antiqua" w:hAnsi="Book Antiqua" w:cs="Times New Roman"/>
          <w:szCs w:val="24"/>
        </w:rPr>
        <w:t xml:space="preserve"> cases, can</w:t>
      </w:r>
      <w:r w:rsidR="00EC46FB" w:rsidRPr="00EC01E1">
        <w:rPr>
          <w:rFonts w:ascii="Book Antiqua" w:hAnsi="Book Antiqua" w:cs="Times New Roman"/>
          <w:szCs w:val="24"/>
        </w:rPr>
        <w:t xml:space="preserve"> provide a </w:t>
      </w:r>
      <w:r w:rsidR="000435BB" w:rsidRPr="00EC01E1">
        <w:rPr>
          <w:rFonts w:ascii="Book Antiqua" w:hAnsi="Book Antiqua" w:cs="Times New Roman"/>
          <w:szCs w:val="24"/>
        </w:rPr>
        <w:t>model</w:t>
      </w:r>
      <w:r w:rsidR="00C422F2" w:rsidRPr="00EC01E1">
        <w:rPr>
          <w:rFonts w:ascii="Book Antiqua" w:hAnsi="Book Antiqua" w:cs="Times New Roman"/>
          <w:szCs w:val="24"/>
        </w:rPr>
        <w:t xml:space="preserve"> that is otherwise not available</w:t>
      </w:r>
      <w:r w:rsidR="00EC46FB" w:rsidRPr="00EC01E1">
        <w:rPr>
          <w:rFonts w:ascii="Book Antiqua" w:hAnsi="Book Antiqua" w:cs="Times New Roman"/>
          <w:szCs w:val="24"/>
        </w:rPr>
        <w:t>.</w:t>
      </w:r>
      <w:r w:rsidR="00C62279" w:rsidRPr="00EC01E1">
        <w:rPr>
          <w:rFonts w:ascii="Book Antiqua" w:hAnsi="Book Antiqua" w:cs="Times New Roman"/>
          <w:szCs w:val="24"/>
        </w:rPr>
        <w:t xml:space="preserve"> Particularly for cells differentiated from iPSCs, i</w:t>
      </w:r>
      <w:r w:rsidR="00EC46FB" w:rsidRPr="00EC01E1">
        <w:rPr>
          <w:rFonts w:ascii="Book Antiqua" w:hAnsi="Book Antiqua" w:cs="Times New Roman"/>
          <w:szCs w:val="24"/>
        </w:rPr>
        <w:t xml:space="preserve">t is true that further </w:t>
      </w:r>
      <w:r w:rsidR="00C62279" w:rsidRPr="00EC01E1">
        <w:rPr>
          <w:rFonts w:ascii="Book Antiqua" w:hAnsi="Book Antiqua" w:cs="Times New Roman"/>
          <w:szCs w:val="24"/>
        </w:rPr>
        <w:t>research is necessary to</w:t>
      </w:r>
      <w:r w:rsidR="00EC46FB" w:rsidRPr="00EC01E1">
        <w:rPr>
          <w:rFonts w:ascii="Book Antiqua" w:hAnsi="Book Antiqua" w:cs="Times New Roman"/>
          <w:szCs w:val="24"/>
        </w:rPr>
        <w:t xml:space="preserve"> </w:t>
      </w:r>
      <w:r w:rsidR="00C62279" w:rsidRPr="00EC01E1">
        <w:rPr>
          <w:rFonts w:ascii="Book Antiqua" w:hAnsi="Book Antiqua" w:cs="Times New Roman"/>
          <w:szCs w:val="24"/>
        </w:rPr>
        <w:t>optimize</w:t>
      </w:r>
      <w:r w:rsidR="00EC46FB" w:rsidRPr="00EC01E1">
        <w:rPr>
          <w:rFonts w:ascii="Book Antiqua" w:hAnsi="Book Antiqua" w:cs="Times New Roman"/>
          <w:szCs w:val="24"/>
        </w:rPr>
        <w:t xml:space="preserve"> these cells but </w:t>
      </w:r>
      <w:r w:rsidR="0034291F" w:rsidRPr="00EC01E1">
        <w:rPr>
          <w:rFonts w:ascii="Book Antiqua" w:hAnsi="Book Antiqua" w:cs="Times New Roman"/>
          <w:szCs w:val="24"/>
        </w:rPr>
        <w:t>the</w:t>
      </w:r>
      <w:r w:rsidR="00C62279" w:rsidRPr="00EC01E1">
        <w:rPr>
          <w:rFonts w:ascii="Book Antiqua" w:hAnsi="Book Antiqua" w:cs="Times New Roman"/>
          <w:szCs w:val="24"/>
        </w:rPr>
        <w:t xml:space="preserve"> potential for the</w:t>
      </w:r>
      <w:r w:rsidR="0034291F" w:rsidRPr="00EC01E1">
        <w:rPr>
          <w:rFonts w:ascii="Book Antiqua" w:hAnsi="Book Antiqua" w:cs="Times New Roman"/>
          <w:szCs w:val="24"/>
        </w:rPr>
        <w:t xml:space="preserve"> development of an </w:t>
      </w:r>
      <w:r w:rsidR="00C62279" w:rsidRPr="00EC01E1">
        <w:rPr>
          <w:rFonts w:ascii="Book Antiqua" w:hAnsi="Book Antiqua" w:cs="Times New Roman"/>
          <w:szCs w:val="24"/>
        </w:rPr>
        <w:t xml:space="preserve">accurate and personalized cellular </w:t>
      </w:r>
      <w:r w:rsidR="0034291F" w:rsidRPr="00EC01E1">
        <w:rPr>
          <w:rFonts w:ascii="Book Antiqua" w:hAnsi="Book Antiqua" w:cs="Times New Roman"/>
          <w:szCs w:val="24"/>
        </w:rPr>
        <w:t xml:space="preserve">model is very promising for those diseases where conventional </w:t>
      </w:r>
      <w:r w:rsidR="00C62279" w:rsidRPr="00EC01E1">
        <w:rPr>
          <w:rFonts w:ascii="Book Antiqua" w:hAnsi="Book Antiqua" w:cs="Times New Roman"/>
          <w:szCs w:val="24"/>
        </w:rPr>
        <w:t xml:space="preserve">cells and </w:t>
      </w:r>
      <w:r w:rsidR="00C422F2" w:rsidRPr="00EC01E1">
        <w:rPr>
          <w:rFonts w:ascii="Book Antiqua" w:hAnsi="Book Antiqua" w:cs="Times New Roman"/>
          <w:szCs w:val="24"/>
        </w:rPr>
        <w:t xml:space="preserve">animal </w:t>
      </w:r>
      <w:r w:rsidR="0034291F" w:rsidRPr="00EC01E1">
        <w:rPr>
          <w:rFonts w:ascii="Book Antiqua" w:hAnsi="Book Antiqua" w:cs="Times New Roman"/>
          <w:szCs w:val="24"/>
        </w:rPr>
        <w:t xml:space="preserve">models </w:t>
      </w:r>
      <w:r w:rsidR="000435BB" w:rsidRPr="00EC01E1">
        <w:rPr>
          <w:rFonts w:ascii="Book Antiqua" w:hAnsi="Book Antiqua" w:cs="Times New Roman"/>
          <w:szCs w:val="24"/>
        </w:rPr>
        <w:t>are</w:t>
      </w:r>
      <w:r w:rsidR="0034291F" w:rsidRPr="00EC01E1">
        <w:rPr>
          <w:rFonts w:ascii="Book Antiqua" w:hAnsi="Book Antiqua" w:cs="Times New Roman"/>
          <w:szCs w:val="24"/>
        </w:rPr>
        <w:t xml:space="preserve"> </w:t>
      </w:r>
      <w:r w:rsidR="00C62279" w:rsidRPr="00EC01E1">
        <w:rPr>
          <w:rFonts w:ascii="Book Antiqua" w:hAnsi="Book Antiqua" w:cs="Times New Roman"/>
          <w:szCs w:val="24"/>
        </w:rPr>
        <w:t>limited.</w:t>
      </w:r>
    </w:p>
    <w:p w:rsidR="00C15FBF" w:rsidRPr="00EC01E1" w:rsidRDefault="00C15FBF" w:rsidP="00635F19">
      <w:pPr>
        <w:snapToGrid w:val="0"/>
        <w:spacing w:after="0" w:line="360" w:lineRule="auto"/>
        <w:ind w:left="0"/>
        <w:rPr>
          <w:rFonts w:ascii="Book Antiqua" w:hAnsi="Book Antiqua" w:cs="Times New Roman"/>
          <w:szCs w:val="24"/>
        </w:rPr>
      </w:pPr>
    </w:p>
    <w:p w:rsidR="00517448" w:rsidRPr="00EC01E1" w:rsidRDefault="00517448" w:rsidP="00635F19">
      <w:pPr>
        <w:snapToGrid w:val="0"/>
        <w:spacing w:after="0" w:line="360" w:lineRule="auto"/>
        <w:rPr>
          <w:rFonts w:ascii="Book Antiqua" w:hAnsi="Book Antiqua" w:cs="Times New Roman"/>
          <w:szCs w:val="24"/>
        </w:rPr>
      </w:pPr>
      <w:r w:rsidRPr="00EC01E1">
        <w:rPr>
          <w:rFonts w:ascii="Book Antiqua" w:hAnsi="Book Antiqua" w:cs="Times New Roman"/>
          <w:szCs w:val="24"/>
        </w:rPr>
        <w:br w:type="page"/>
      </w:r>
    </w:p>
    <w:p w:rsidR="00EA00D9" w:rsidRPr="00EC01E1" w:rsidRDefault="00EA00D9" w:rsidP="00635F19">
      <w:pPr>
        <w:snapToGrid w:val="0"/>
        <w:spacing w:after="0" w:line="360" w:lineRule="auto"/>
        <w:ind w:left="0"/>
        <w:rPr>
          <w:rFonts w:ascii="Book Antiqua" w:hAnsi="Book Antiqua" w:cs="Times New Roman"/>
          <w:b/>
          <w:szCs w:val="24"/>
        </w:rPr>
      </w:pPr>
      <w:r w:rsidRPr="00EC01E1">
        <w:rPr>
          <w:rFonts w:ascii="Book Antiqua" w:hAnsi="Book Antiqua" w:cs="Times New Roman"/>
          <w:b/>
          <w:szCs w:val="24"/>
        </w:rPr>
        <w:lastRenderedPageBreak/>
        <w:t>REFERENCES</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 </w:t>
      </w:r>
      <w:proofErr w:type="spellStart"/>
      <w:r w:rsidRPr="005033A0">
        <w:rPr>
          <w:rFonts w:ascii="Book Antiqua" w:hAnsi="Book Antiqua" w:cs="Times New Roman"/>
          <w:b/>
          <w:szCs w:val="24"/>
        </w:rPr>
        <w:t>Sisakian</w:t>
      </w:r>
      <w:proofErr w:type="spellEnd"/>
      <w:r w:rsidRPr="005033A0">
        <w:rPr>
          <w:rFonts w:ascii="Book Antiqua" w:hAnsi="Book Antiqua" w:cs="Times New Roman"/>
          <w:b/>
          <w:szCs w:val="24"/>
        </w:rPr>
        <w:t xml:space="preserve"> H</w:t>
      </w:r>
      <w:r w:rsidRPr="005033A0">
        <w:rPr>
          <w:rFonts w:ascii="Book Antiqua" w:hAnsi="Book Antiqua" w:cs="Times New Roman"/>
          <w:szCs w:val="24"/>
        </w:rPr>
        <w:t xml:space="preserve">. Cardiomyopathies: Evolution of pathogenesis concepts and potential for new therapies. </w:t>
      </w:r>
      <w:r w:rsidRPr="005033A0">
        <w:rPr>
          <w:rFonts w:ascii="Book Antiqua" w:hAnsi="Book Antiqua" w:cs="Times New Roman"/>
          <w:i/>
          <w:szCs w:val="24"/>
        </w:rPr>
        <w:t xml:space="preserve">World J </w:t>
      </w:r>
      <w:proofErr w:type="spellStart"/>
      <w:r w:rsidRPr="005033A0">
        <w:rPr>
          <w:rFonts w:ascii="Book Antiqua" w:hAnsi="Book Antiqua" w:cs="Times New Roman"/>
          <w:i/>
          <w:szCs w:val="24"/>
        </w:rPr>
        <w:t>Cardiol</w:t>
      </w:r>
      <w:proofErr w:type="spellEnd"/>
      <w:r w:rsidRPr="005033A0">
        <w:rPr>
          <w:rFonts w:ascii="Book Antiqua" w:hAnsi="Book Antiqua" w:cs="Times New Roman"/>
          <w:szCs w:val="24"/>
        </w:rPr>
        <w:t xml:space="preserve"> 2014; </w:t>
      </w:r>
      <w:r w:rsidRPr="005033A0">
        <w:rPr>
          <w:rFonts w:ascii="Book Antiqua" w:hAnsi="Book Antiqua" w:cs="Times New Roman"/>
          <w:b/>
          <w:szCs w:val="24"/>
        </w:rPr>
        <w:t>6</w:t>
      </w:r>
      <w:r w:rsidRPr="005033A0">
        <w:rPr>
          <w:rFonts w:ascii="Book Antiqua" w:hAnsi="Book Antiqua" w:cs="Times New Roman"/>
          <w:szCs w:val="24"/>
        </w:rPr>
        <w:t>: 478-494 [PMID: 24976920 DOI: 10.4330/wjc.v6.i6.478]</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2 </w:t>
      </w:r>
      <w:proofErr w:type="spellStart"/>
      <w:r w:rsidRPr="005033A0">
        <w:rPr>
          <w:rFonts w:ascii="Book Antiqua" w:hAnsi="Book Antiqua" w:cs="Times New Roman"/>
          <w:b/>
          <w:szCs w:val="24"/>
        </w:rPr>
        <w:t>Maron</w:t>
      </w:r>
      <w:proofErr w:type="spellEnd"/>
      <w:r w:rsidRPr="005033A0">
        <w:rPr>
          <w:rFonts w:ascii="Book Antiqua" w:hAnsi="Book Antiqua" w:cs="Times New Roman"/>
          <w:b/>
          <w:szCs w:val="24"/>
        </w:rPr>
        <w:t xml:space="preserve"> BJ</w:t>
      </w:r>
      <w:r w:rsidRPr="005033A0">
        <w:rPr>
          <w:rFonts w:ascii="Book Antiqua" w:hAnsi="Book Antiqua" w:cs="Times New Roman"/>
          <w:szCs w:val="24"/>
        </w:rPr>
        <w:t xml:space="preserve">, </w:t>
      </w:r>
      <w:proofErr w:type="spellStart"/>
      <w:r w:rsidRPr="005033A0">
        <w:rPr>
          <w:rFonts w:ascii="Book Antiqua" w:hAnsi="Book Antiqua" w:cs="Times New Roman"/>
          <w:szCs w:val="24"/>
        </w:rPr>
        <w:t>Towbin</w:t>
      </w:r>
      <w:proofErr w:type="spellEnd"/>
      <w:r w:rsidRPr="005033A0">
        <w:rPr>
          <w:rFonts w:ascii="Book Antiqua" w:hAnsi="Book Antiqua" w:cs="Times New Roman"/>
          <w:szCs w:val="24"/>
        </w:rPr>
        <w:t xml:space="preserve"> JA, </w:t>
      </w:r>
      <w:proofErr w:type="spellStart"/>
      <w:r w:rsidRPr="005033A0">
        <w:rPr>
          <w:rFonts w:ascii="Book Antiqua" w:hAnsi="Book Antiqua" w:cs="Times New Roman"/>
          <w:szCs w:val="24"/>
        </w:rPr>
        <w:t>Thiene</w:t>
      </w:r>
      <w:proofErr w:type="spellEnd"/>
      <w:r w:rsidRPr="005033A0">
        <w:rPr>
          <w:rFonts w:ascii="Book Antiqua" w:hAnsi="Book Antiqua" w:cs="Times New Roman"/>
          <w:szCs w:val="24"/>
        </w:rPr>
        <w:t xml:space="preserve"> G, </w:t>
      </w:r>
      <w:proofErr w:type="spellStart"/>
      <w:r w:rsidRPr="005033A0">
        <w:rPr>
          <w:rFonts w:ascii="Book Antiqua" w:hAnsi="Book Antiqua" w:cs="Times New Roman"/>
          <w:szCs w:val="24"/>
        </w:rPr>
        <w:t>Antzelevitch</w:t>
      </w:r>
      <w:proofErr w:type="spellEnd"/>
      <w:r w:rsidRPr="005033A0">
        <w:rPr>
          <w:rFonts w:ascii="Book Antiqua" w:hAnsi="Book Antiqua" w:cs="Times New Roman"/>
          <w:szCs w:val="24"/>
        </w:rPr>
        <w:t xml:space="preserve"> C, </w:t>
      </w:r>
      <w:proofErr w:type="spellStart"/>
      <w:r w:rsidRPr="005033A0">
        <w:rPr>
          <w:rFonts w:ascii="Book Antiqua" w:hAnsi="Book Antiqua" w:cs="Times New Roman"/>
          <w:szCs w:val="24"/>
        </w:rPr>
        <w:t>Corrado</w:t>
      </w:r>
      <w:proofErr w:type="spellEnd"/>
      <w:r w:rsidRPr="005033A0">
        <w:rPr>
          <w:rFonts w:ascii="Book Antiqua" w:hAnsi="Book Antiqua" w:cs="Times New Roman"/>
          <w:szCs w:val="24"/>
        </w:rPr>
        <w:t xml:space="preserve"> D, Arnett D, Moss AJ, Seidman CE, Young JB; American Heart Association; Council on Clinical Cardiology, Heart Failure and Transplantation Committee; Quality of Care and Outcomes Research and Functional Genomics and Translational Biology Interdisciplinary Working Groups; Council on Epidemiology and Prevention. Contemporary definitions and classification of the cardiomyopathies: an American Heart Association Scientific Statement from the Council on Clinical Cardiology, Heart Failure and Transplantation Committee; Quality of Care and Outcomes Research and Functional Genomics and Translational Biology Interdisciplinary Working Groups; and Council on Epidemiology and Prevention. </w:t>
      </w:r>
      <w:r w:rsidRPr="005033A0">
        <w:rPr>
          <w:rFonts w:ascii="Book Antiqua" w:hAnsi="Book Antiqua" w:cs="Times New Roman"/>
          <w:i/>
          <w:szCs w:val="24"/>
        </w:rPr>
        <w:t>Circulation</w:t>
      </w:r>
      <w:r w:rsidRPr="005033A0">
        <w:rPr>
          <w:rFonts w:ascii="Book Antiqua" w:hAnsi="Book Antiqua" w:cs="Times New Roman"/>
          <w:szCs w:val="24"/>
        </w:rPr>
        <w:t xml:space="preserve"> 2006; </w:t>
      </w:r>
      <w:r w:rsidRPr="005033A0">
        <w:rPr>
          <w:rFonts w:ascii="Book Antiqua" w:hAnsi="Book Antiqua" w:cs="Times New Roman"/>
          <w:b/>
          <w:szCs w:val="24"/>
        </w:rPr>
        <w:t>113</w:t>
      </w:r>
      <w:r w:rsidRPr="005033A0">
        <w:rPr>
          <w:rFonts w:ascii="Book Antiqua" w:hAnsi="Book Antiqua" w:cs="Times New Roman"/>
          <w:szCs w:val="24"/>
        </w:rPr>
        <w:t>: 1807-1816 [PMID: 16567565 DOI: 10.1161/CIRCULATIONAHA.106.174287]</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3 </w:t>
      </w:r>
      <w:r w:rsidRPr="005033A0">
        <w:rPr>
          <w:rFonts w:ascii="Book Antiqua" w:hAnsi="Book Antiqua" w:cs="Times New Roman"/>
          <w:b/>
          <w:szCs w:val="24"/>
        </w:rPr>
        <w:t>Cox GF</w:t>
      </w:r>
      <w:r w:rsidRPr="005033A0">
        <w:rPr>
          <w:rFonts w:ascii="Book Antiqua" w:hAnsi="Book Antiqua" w:cs="Times New Roman"/>
          <w:szCs w:val="24"/>
        </w:rPr>
        <w:t xml:space="preserve">. Diagnostic Approaches to Pediatric Cardiomyopathy of Metabolic Genetic </w:t>
      </w:r>
      <w:proofErr w:type="spellStart"/>
      <w:r w:rsidRPr="005033A0">
        <w:rPr>
          <w:rFonts w:ascii="Book Antiqua" w:hAnsi="Book Antiqua" w:cs="Times New Roman"/>
          <w:szCs w:val="24"/>
        </w:rPr>
        <w:t>Etiologies</w:t>
      </w:r>
      <w:proofErr w:type="spellEnd"/>
      <w:r w:rsidRPr="005033A0">
        <w:rPr>
          <w:rFonts w:ascii="Book Antiqua" w:hAnsi="Book Antiqua" w:cs="Times New Roman"/>
          <w:szCs w:val="24"/>
        </w:rPr>
        <w:t xml:space="preserve"> and Their Relation to Therapy. </w:t>
      </w:r>
      <w:r w:rsidRPr="005033A0">
        <w:rPr>
          <w:rFonts w:ascii="Book Antiqua" w:hAnsi="Book Antiqua" w:cs="Times New Roman"/>
          <w:i/>
          <w:szCs w:val="24"/>
        </w:rPr>
        <w:t xml:space="preserve">Prog </w:t>
      </w:r>
      <w:proofErr w:type="spellStart"/>
      <w:r w:rsidRPr="005033A0">
        <w:rPr>
          <w:rFonts w:ascii="Book Antiqua" w:hAnsi="Book Antiqua" w:cs="Times New Roman"/>
          <w:i/>
          <w:szCs w:val="24"/>
        </w:rPr>
        <w:t>Pediatr</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Cardiol</w:t>
      </w:r>
      <w:proofErr w:type="spellEnd"/>
      <w:r w:rsidRPr="005033A0">
        <w:rPr>
          <w:rFonts w:ascii="Book Antiqua" w:hAnsi="Book Antiqua" w:cs="Times New Roman"/>
          <w:szCs w:val="24"/>
        </w:rPr>
        <w:t xml:space="preserve"> 2007; </w:t>
      </w:r>
      <w:r w:rsidRPr="005033A0">
        <w:rPr>
          <w:rFonts w:ascii="Book Antiqua" w:hAnsi="Book Antiqua" w:cs="Times New Roman"/>
          <w:b/>
          <w:szCs w:val="24"/>
        </w:rPr>
        <w:t>24</w:t>
      </w:r>
      <w:r w:rsidRPr="005033A0">
        <w:rPr>
          <w:rFonts w:ascii="Book Antiqua" w:hAnsi="Book Antiqua" w:cs="Times New Roman"/>
          <w:szCs w:val="24"/>
        </w:rPr>
        <w:t>: 15-25 [PMID: 19030119 DOI: 10.1016/j.ppedcard.2007.08.013]</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4 </w:t>
      </w:r>
      <w:proofErr w:type="spellStart"/>
      <w:r w:rsidRPr="005033A0">
        <w:rPr>
          <w:rFonts w:ascii="Book Antiqua" w:hAnsi="Book Antiqua" w:cs="Times New Roman"/>
          <w:b/>
          <w:szCs w:val="24"/>
        </w:rPr>
        <w:t>Mak</w:t>
      </w:r>
      <w:proofErr w:type="spellEnd"/>
      <w:r w:rsidRPr="005033A0">
        <w:rPr>
          <w:rFonts w:ascii="Book Antiqua" w:hAnsi="Book Antiqua" w:cs="Times New Roman"/>
          <w:b/>
          <w:szCs w:val="24"/>
        </w:rPr>
        <w:t xml:space="preserve"> CM</w:t>
      </w:r>
      <w:r w:rsidRPr="005033A0">
        <w:rPr>
          <w:rFonts w:ascii="Book Antiqua" w:hAnsi="Book Antiqua" w:cs="Times New Roman"/>
          <w:szCs w:val="24"/>
        </w:rPr>
        <w:t xml:space="preserve">, Lee HC, Chan AY, Lam CW. Inborn errors of metabolism and expanded newborn screening: review and update. </w:t>
      </w:r>
      <w:proofErr w:type="spellStart"/>
      <w:r w:rsidRPr="005033A0">
        <w:rPr>
          <w:rFonts w:ascii="Book Antiqua" w:hAnsi="Book Antiqua" w:cs="Times New Roman"/>
          <w:i/>
          <w:szCs w:val="24"/>
        </w:rPr>
        <w:t>Crit</w:t>
      </w:r>
      <w:proofErr w:type="spellEnd"/>
      <w:r w:rsidRPr="005033A0">
        <w:rPr>
          <w:rFonts w:ascii="Book Antiqua" w:hAnsi="Book Antiqua" w:cs="Times New Roman"/>
          <w:i/>
          <w:szCs w:val="24"/>
        </w:rPr>
        <w:t xml:space="preserve"> Rev </w:t>
      </w:r>
      <w:proofErr w:type="spellStart"/>
      <w:r w:rsidRPr="005033A0">
        <w:rPr>
          <w:rFonts w:ascii="Book Antiqua" w:hAnsi="Book Antiqua" w:cs="Times New Roman"/>
          <w:i/>
          <w:szCs w:val="24"/>
        </w:rPr>
        <w:t>Clin</w:t>
      </w:r>
      <w:proofErr w:type="spellEnd"/>
      <w:r w:rsidRPr="005033A0">
        <w:rPr>
          <w:rFonts w:ascii="Book Antiqua" w:hAnsi="Book Antiqua" w:cs="Times New Roman"/>
          <w:i/>
          <w:szCs w:val="24"/>
        </w:rPr>
        <w:t xml:space="preserve"> Lab Sci</w:t>
      </w:r>
      <w:r w:rsidRPr="005033A0">
        <w:rPr>
          <w:rFonts w:ascii="Book Antiqua" w:hAnsi="Book Antiqua" w:cs="Times New Roman"/>
          <w:szCs w:val="24"/>
        </w:rPr>
        <w:t xml:space="preserve"> 2013; </w:t>
      </w:r>
      <w:r w:rsidRPr="005033A0">
        <w:rPr>
          <w:rFonts w:ascii="Book Antiqua" w:hAnsi="Book Antiqua" w:cs="Times New Roman"/>
          <w:b/>
          <w:szCs w:val="24"/>
        </w:rPr>
        <w:t>50</w:t>
      </w:r>
      <w:r w:rsidRPr="005033A0">
        <w:rPr>
          <w:rFonts w:ascii="Book Antiqua" w:hAnsi="Book Antiqua" w:cs="Times New Roman"/>
          <w:szCs w:val="24"/>
        </w:rPr>
        <w:t>: 142-162 [PMID: 24295058 DOI: 10.3109/10408363.2013.847896]</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5 </w:t>
      </w:r>
      <w:r w:rsidRPr="005033A0">
        <w:rPr>
          <w:rFonts w:ascii="Book Antiqua" w:hAnsi="Book Antiqua" w:cs="Times New Roman"/>
          <w:b/>
          <w:szCs w:val="24"/>
        </w:rPr>
        <w:t>Byers SL</w:t>
      </w:r>
      <w:r w:rsidRPr="005033A0">
        <w:rPr>
          <w:rFonts w:ascii="Book Antiqua" w:hAnsi="Book Antiqua" w:cs="Times New Roman"/>
          <w:szCs w:val="24"/>
        </w:rPr>
        <w:t xml:space="preserve">, </w:t>
      </w:r>
      <w:proofErr w:type="spellStart"/>
      <w:r w:rsidRPr="005033A0">
        <w:rPr>
          <w:rFonts w:ascii="Book Antiqua" w:hAnsi="Book Antiqua" w:cs="Times New Roman"/>
          <w:szCs w:val="24"/>
        </w:rPr>
        <w:t>Ficicioglu</w:t>
      </w:r>
      <w:proofErr w:type="spellEnd"/>
      <w:r w:rsidRPr="005033A0">
        <w:rPr>
          <w:rFonts w:ascii="Book Antiqua" w:hAnsi="Book Antiqua" w:cs="Times New Roman"/>
          <w:szCs w:val="24"/>
        </w:rPr>
        <w:t xml:space="preserve"> C. Infant with cardiomyopathy: When to suspect inborn errors of metabolism? </w:t>
      </w:r>
      <w:r w:rsidRPr="005033A0">
        <w:rPr>
          <w:rFonts w:ascii="Book Antiqua" w:hAnsi="Book Antiqua" w:cs="Times New Roman"/>
          <w:i/>
          <w:szCs w:val="24"/>
        </w:rPr>
        <w:t xml:space="preserve">World J </w:t>
      </w:r>
      <w:proofErr w:type="spellStart"/>
      <w:r w:rsidRPr="005033A0">
        <w:rPr>
          <w:rFonts w:ascii="Book Antiqua" w:hAnsi="Book Antiqua" w:cs="Times New Roman"/>
          <w:i/>
          <w:szCs w:val="24"/>
        </w:rPr>
        <w:t>Cardiol</w:t>
      </w:r>
      <w:proofErr w:type="spellEnd"/>
      <w:r w:rsidRPr="005033A0">
        <w:rPr>
          <w:rFonts w:ascii="Book Antiqua" w:hAnsi="Book Antiqua" w:cs="Times New Roman"/>
          <w:szCs w:val="24"/>
        </w:rPr>
        <w:t xml:space="preserve"> 2014; </w:t>
      </w:r>
      <w:r w:rsidRPr="005033A0">
        <w:rPr>
          <w:rFonts w:ascii="Book Antiqua" w:hAnsi="Book Antiqua" w:cs="Times New Roman"/>
          <w:b/>
          <w:szCs w:val="24"/>
        </w:rPr>
        <w:t>6</w:t>
      </w:r>
      <w:r w:rsidRPr="005033A0">
        <w:rPr>
          <w:rFonts w:ascii="Book Antiqua" w:hAnsi="Book Antiqua" w:cs="Times New Roman"/>
          <w:szCs w:val="24"/>
        </w:rPr>
        <w:t>: 1149-1155 [PMID: 25429327 DOI: 10.4330/wjc.v6.i11.1149]</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6 </w:t>
      </w:r>
      <w:r w:rsidRPr="005033A0">
        <w:rPr>
          <w:rFonts w:ascii="Book Antiqua" w:hAnsi="Book Antiqua" w:cs="Times New Roman"/>
          <w:b/>
          <w:szCs w:val="24"/>
        </w:rPr>
        <w:t>Schaefer AM</w:t>
      </w:r>
      <w:r w:rsidRPr="005033A0">
        <w:rPr>
          <w:rFonts w:ascii="Book Antiqua" w:hAnsi="Book Antiqua" w:cs="Times New Roman"/>
          <w:szCs w:val="24"/>
        </w:rPr>
        <w:t xml:space="preserve">, Taylor RW, Turnbull DM, Chinnery PF. The epidemiology of mitochondrial disorders--past, present and future. </w:t>
      </w:r>
      <w:proofErr w:type="spellStart"/>
      <w:r w:rsidRPr="005033A0">
        <w:rPr>
          <w:rFonts w:ascii="Book Antiqua" w:hAnsi="Book Antiqua" w:cs="Times New Roman"/>
          <w:i/>
          <w:szCs w:val="24"/>
        </w:rPr>
        <w:t>Biochim</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Biophys</w:t>
      </w:r>
      <w:proofErr w:type="spellEnd"/>
      <w:r w:rsidRPr="005033A0">
        <w:rPr>
          <w:rFonts w:ascii="Book Antiqua" w:hAnsi="Book Antiqua" w:cs="Times New Roman"/>
          <w:i/>
          <w:szCs w:val="24"/>
        </w:rPr>
        <w:t xml:space="preserve"> Acta</w:t>
      </w:r>
      <w:r w:rsidRPr="005033A0">
        <w:rPr>
          <w:rFonts w:ascii="Book Antiqua" w:hAnsi="Book Antiqua" w:cs="Times New Roman"/>
          <w:szCs w:val="24"/>
        </w:rPr>
        <w:t xml:space="preserve"> 2004; </w:t>
      </w:r>
      <w:r w:rsidRPr="005033A0">
        <w:rPr>
          <w:rFonts w:ascii="Book Antiqua" w:hAnsi="Book Antiqua" w:cs="Times New Roman"/>
          <w:b/>
          <w:szCs w:val="24"/>
        </w:rPr>
        <w:t>1659</w:t>
      </w:r>
      <w:r w:rsidRPr="005033A0">
        <w:rPr>
          <w:rFonts w:ascii="Book Antiqua" w:hAnsi="Book Antiqua" w:cs="Times New Roman"/>
          <w:szCs w:val="24"/>
        </w:rPr>
        <w:t>: 115-120 [PMID: 15576042 DOI: 10.1016/j.bbabio.2004.09.005]</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7 </w:t>
      </w:r>
      <w:r w:rsidRPr="005033A0">
        <w:rPr>
          <w:rFonts w:ascii="Book Antiqua" w:hAnsi="Book Antiqua" w:cs="Times New Roman"/>
          <w:b/>
          <w:szCs w:val="24"/>
        </w:rPr>
        <w:t>El-</w:t>
      </w:r>
      <w:proofErr w:type="spellStart"/>
      <w:r w:rsidRPr="005033A0">
        <w:rPr>
          <w:rFonts w:ascii="Book Antiqua" w:hAnsi="Book Antiqua" w:cs="Times New Roman"/>
          <w:b/>
          <w:szCs w:val="24"/>
        </w:rPr>
        <w:t>Hattab</w:t>
      </w:r>
      <w:proofErr w:type="spellEnd"/>
      <w:r w:rsidRPr="005033A0">
        <w:rPr>
          <w:rFonts w:ascii="Book Antiqua" w:hAnsi="Book Antiqua" w:cs="Times New Roman"/>
          <w:b/>
          <w:szCs w:val="24"/>
        </w:rPr>
        <w:t xml:space="preserve"> AW</w:t>
      </w:r>
      <w:r w:rsidRPr="005033A0">
        <w:rPr>
          <w:rFonts w:ascii="Book Antiqua" w:hAnsi="Book Antiqua" w:cs="Times New Roman"/>
          <w:szCs w:val="24"/>
        </w:rPr>
        <w:t xml:space="preserve">, </w:t>
      </w:r>
      <w:proofErr w:type="spellStart"/>
      <w:r w:rsidRPr="005033A0">
        <w:rPr>
          <w:rFonts w:ascii="Book Antiqua" w:hAnsi="Book Antiqua" w:cs="Times New Roman"/>
          <w:szCs w:val="24"/>
        </w:rPr>
        <w:t>Scaglia</w:t>
      </w:r>
      <w:proofErr w:type="spellEnd"/>
      <w:r w:rsidRPr="005033A0">
        <w:rPr>
          <w:rFonts w:ascii="Book Antiqua" w:hAnsi="Book Antiqua" w:cs="Times New Roman"/>
          <w:szCs w:val="24"/>
        </w:rPr>
        <w:t xml:space="preserve"> F. Mitochondrial Cardiomyopathies. </w:t>
      </w:r>
      <w:r w:rsidRPr="005033A0">
        <w:rPr>
          <w:rFonts w:ascii="Book Antiqua" w:hAnsi="Book Antiqua" w:cs="Times New Roman"/>
          <w:i/>
          <w:szCs w:val="24"/>
        </w:rPr>
        <w:t>Front Cardiovasc Med</w:t>
      </w:r>
      <w:r w:rsidRPr="005033A0">
        <w:rPr>
          <w:rFonts w:ascii="Book Antiqua" w:hAnsi="Book Antiqua" w:cs="Times New Roman"/>
          <w:szCs w:val="24"/>
        </w:rPr>
        <w:t xml:space="preserve"> 2016; </w:t>
      </w:r>
      <w:r w:rsidRPr="005033A0">
        <w:rPr>
          <w:rFonts w:ascii="Book Antiqua" w:hAnsi="Book Antiqua" w:cs="Times New Roman"/>
          <w:b/>
          <w:szCs w:val="24"/>
        </w:rPr>
        <w:t>3</w:t>
      </w:r>
      <w:r w:rsidRPr="005033A0">
        <w:rPr>
          <w:rFonts w:ascii="Book Antiqua" w:hAnsi="Book Antiqua" w:cs="Times New Roman"/>
          <w:szCs w:val="24"/>
        </w:rPr>
        <w:t>: 25 [PMID: 27504452 DOI: 10.3389/fcvm.2016.00025]</w:t>
      </w:r>
    </w:p>
    <w:p w:rsidR="005033A0" w:rsidRPr="005033A0" w:rsidRDefault="005033A0" w:rsidP="005033A0">
      <w:pPr>
        <w:snapToGrid w:val="0"/>
        <w:spacing w:after="0" w:line="360" w:lineRule="auto"/>
        <w:ind w:left="0"/>
        <w:rPr>
          <w:rFonts w:ascii="Book Antiqua" w:hAnsi="Book Antiqua" w:cs="Times New Roman"/>
          <w:szCs w:val="24"/>
        </w:rPr>
      </w:pPr>
      <w:r w:rsidRPr="00FF3D17">
        <w:rPr>
          <w:rFonts w:ascii="Book Antiqua" w:hAnsi="Book Antiqua" w:cs="Times New Roman"/>
          <w:szCs w:val="24"/>
        </w:rPr>
        <w:lastRenderedPageBreak/>
        <w:t xml:space="preserve">8 </w:t>
      </w:r>
      <w:proofErr w:type="spellStart"/>
      <w:r w:rsidRPr="00FF3D17">
        <w:rPr>
          <w:rFonts w:ascii="Book Antiqua" w:hAnsi="Book Antiqua" w:cs="Times New Roman"/>
          <w:b/>
          <w:szCs w:val="24"/>
        </w:rPr>
        <w:t>Munnich</w:t>
      </w:r>
      <w:proofErr w:type="spellEnd"/>
      <w:r w:rsidRPr="00FF3D17">
        <w:rPr>
          <w:rFonts w:ascii="Book Antiqua" w:hAnsi="Book Antiqua" w:cs="Times New Roman"/>
          <w:b/>
          <w:szCs w:val="24"/>
        </w:rPr>
        <w:t xml:space="preserve"> A</w:t>
      </w:r>
      <w:r w:rsidRPr="00FF3D17">
        <w:rPr>
          <w:rFonts w:ascii="Book Antiqua" w:hAnsi="Book Antiqua" w:cs="Times New Roman"/>
          <w:bCs/>
          <w:szCs w:val="24"/>
        </w:rPr>
        <w:t xml:space="preserve">, </w:t>
      </w:r>
      <w:proofErr w:type="spellStart"/>
      <w:r w:rsidRPr="00FF3D17">
        <w:rPr>
          <w:rFonts w:ascii="Book Antiqua" w:hAnsi="Book Antiqua" w:cs="Times New Roman"/>
          <w:szCs w:val="24"/>
        </w:rPr>
        <w:t>Rötig</w:t>
      </w:r>
      <w:proofErr w:type="spellEnd"/>
      <w:r w:rsidRPr="00FF3D17">
        <w:rPr>
          <w:rFonts w:ascii="Book Antiqua" w:hAnsi="Book Antiqua" w:cs="Times New Roman"/>
          <w:szCs w:val="24"/>
        </w:rPr>
        <w:t xml:space="preserve"> A, Rio M. Defects of the Respiratory Chain. In: Inborn Metabolic Diseases. Berlin, Heidelberg: Springer Berlin Heidelberg; 2012: 223-238 [DOI: 10.1007/978-3-642-15720-2_15]</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9 </w:t>
      </w:r>
      <w:r w:rsidRPr="005033A0">
        <w:rPr>
          <w:rFonts w:ascii="Book Antiqua" w:hAnsi="Book Antiqua" w:cs="Times New Roman"/>
          <w:b/>
          <w:szCs w:val="24"/>
        </w:rPr>
        <w:t>Chinnery PF</w:t>
      </w:r>
      <w:r w:rsidRPr="005033A0">
        <w:rPr>
          <w:rFonts w:ascii="Book Antiqua" w:hAnsi="Book Antiqua" w:cs="Times New Roman"/>
          <w:szCs w:val="24"/>
        </w:rPr>
        <w:t xml:space="preserve">, Adam MP, </w:t>
      </w:r>
      <w:proofErr w:type="spellStart"/>
      <w:r w:rsidRPr="005033A0">
        <w:rPr>
          <w:rFonts w:ascii="Book Antiqua" w:hAnsi="Book Antiqua" w:cs="Times New Roman"/>
          <w:szCs w:val="24"/>
        </w:rPr>
        <w:t>Ardinger</w:t>
      </w:r>
      <w:proofErr w:type="spellEnd"/>
      <w:r w:rsidRPr="005033A0">
        <w:rPr>
          <w:rFonts w:ascii="Book Antiqua" w:hAnsi="Book Antiqua" w:cs="Times New Roman"/>
          <w:szCs w:val="24"/>
        </w:rPr>
        <w:t xml:space="preserve"> HH, </w:t>
      </w:r>
      <w:proofErr w:type="spellStart"/>
      <w:r w:rsidRPr="005033A0">
        <w:rPr>
          <w:rFonts w:ascii="Book Antiqua" w:hAnsi="Book Antiqua" w:cs="Times New Roman"/>
          <w:szCs w:val="24"/>
        </w:rPr>
        <w:t>Pagon</w:t>
      </w:r>
      <w:proofErr w:type="spellEnd"/>
      <w:r w:rsidRPr="005033A0">
        <w:rPr>
          <w:rFonts w:ascii="Book Antiqua" w:hAnsi="Book Antiqua" w:cs="Times New Roman"/>
          <w:szCs w:val="24"/>
        </w:rPr>
        <w:t xml:space="preserve"> RA, Wallace SE, Bean LJH, Stephens K, </w:t>
      </w:r>
      <w:proofErr w:type="spellStart"/>
      <w:r w:rsidRPr="005033A0">
        <w:rPr>
          <w:rFonts w:ascii="Book Antiqua" w:hAnsi="Book Antiqua" w:cs="Times New Roman"/>
          <w:szCs w:val="24"/>
        </w:rPr>
        <w:t>Amemiya</w:t>
      </w:r>
      <w:proofErr w:type="spellEnd"/>
      <w:r w:rsidRPr="005033A0">
        <w:rPr>
          <w:rFonts w:ascii="Book Antiqua" w:hAnsi="Book Antiqua" w:cs="Times New Roman"/>
          <w:szCs w:val="24"/>
        </w:rPr>
        <w:t xml:space="preserve"> A. Mitochondrial Disorders Overview 2014</w:t>
      </w:r>
      <w:r w:rsidR="00D24184">
        <w:rPr>
          <w:rFonts w:ascii="Book Antiqua" w:hAnsi="Book Antiqua" w:cs="Times New Roman"/>
          <w:szCs w:val="24"/>
        </w:rPr>
        <w:t xml:space="preserve"> </w:t>
      </w:r>
      <w:r w:rsidRPr="005033A0">
        <w:rPr>
          <w:rFonts w:ascii="Book Antiqua" w:hAnsi="Book Antiqua" w:cs="Times New Roman"/>
          <w:szCs w:val="24"/>
        </w:rPr>
        <w:t>[PMID: 20301403]</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10 </w:t>
      </w:r>
      <w:r w:rsidRPr="005033A0">
        <w:rPr>
          <w:rFonts w:ascii="Book Antiqua" w:hAnsi="Book Antiqua" w:cs="Times New Roman"/>
          <w:b/>
          <w:szCs w:val="24"/>
        </w:rPr>
        <w:t>Holmgren D</w:t>
      </w:r>
      <w:r w:rsidRPr="005033A0">
        <w:rPr>
          <w:rFonts w:ascii="Book Antiqua" w:hAnsi="Book Antiqua" w:cs="Times New Roman"/>
          <w:szCs w:val="24"/>
        </w:rPr>
        <w:t xml:space="preserve">, </w:t>
      </w:r>
      <w:proofErr w:type="spellStart"/>
      <w:r w:rsidRPr="005033A0">
        <w:rPr>
          <w:rFonts w:ascii="Book Antiqua" w:hAnsi="Book Antiqua" w:cs="Times New Roman"/>
          <w:szCs w:val="24"/>
        </w:rPr>
        <w:t>Wåhlander</w:t>
      </w:r>
      <w:proofErr w:type="spellEnd"/>
      <w:r w:rsidRPr="005033A0">
        <w:rPr>
          <w:rFonts w:ascii="Book Antiqua" w:hAnsi="Book Antiqua" w:cs="Times New Roman"/>
          <w:szCs w:val="24"/>
        </w:rPr>
        <w:t xml:space="preserve"> H, Eriksson BO, </w:t>
      </w:r>
      <w:proofErr w:type="spellStart"/>
      <w:r w:rsidRPr="005033A0">
        <w:rPr>
          <w:rFonts w:ascii="Book Antiqua" w:hAnsi="Book Antiqua" w:cs="Times New Roman"/>
          <w:szCs w:val="24"/>
        </w:rPr>
        <w:t>Oldfors</w:t>
      </w:r>
      <w:proofErr w:type="spellEnd"/>
      <w:r w:rsidRPr="005033A0">
        <w:rPr>
          <w:rFonts w:ascii="Book Antiqua" w:hAnsi="Book Antiqua" w:cs="Times New Roman"/>
          <w:szCs w:val="24"/>
        </w:rPr>
        <w:t xml:space="preserve"> A, </w:t>
      </w:r>
      <w:proofErr w:type="spellStart"/>
      <w:r w:rsidRPr="005033A0">
        <w:rPr>
          <w:rFonts w:ascii="Book Antiqua" w:hAnsi="Book Antiqua" w:cs="Times New Roman"/>
          <w:szCs w:val="24"/>
        </w:rPr>
        <w:t>Holme</w:t>
      </w:r>
      <w:proofErr w:type="spellEnd"/>
      <w:r w:rsidRPr="005033A0">
        <w:rPr>
          <w:rFonts w:ascii="Book Antiqua" w:hAnsi="Book Antiqua" w:cs="Times New Roman"/>
          <w:szCs w:val="24"/>
        </w:rPr>
        <w:t xml:space="preserve"> E, </w:t>
      </w:r>
      <w:proofErr w:type="spellStart"/>
      <w:r w:rsidRPr="005033A0">
        <w:rPr>
          <w:rFonts w:ascii="Book Antiqua" w:hAnsi="Book Antiqua" w:cs="Times New Roman"/>
          <w:szCs w:val="24"/>
        </w:rPr>
        <w:t>Tulinius</w:t>
      </w:r>
      <w:proofErr w:type="spellEnd"/>
      <w:r w:rsidRPr="005033A0">
        <w:rPr>
          <w:rFonts w:ascii="Book Antiqua" w:hAnsi="Book Antiqua" w:cs="Times New Roman"/>
          <w:szCs w:val="24"/>
        </w:rPr>
        <w:t xml:space="preserve"> M. Cardiomyopathy in children with mitochondrial disease; clinical course and cardiological findings. </w:t>
      </w:r>
      <w:r w:rsidRPr="005033A0">
        <w:rPr>
          <w:rFonts w:ascii="Book Antiqua" w:hAnsi="Book Antiqua" w:cs="Times New Roman"/>
          <w:i/>
          <w:szCs w:val="24"/>
        </w:rPr>
        <w:t>Eur Heart J</w:t>
      </w:r>
      <w:r w:rsidRPr="005033A0">
        <w:rPr>
          <w:rFonts w:ascii="Book Antiqua" w:hAnsi="Book Antiqua" w:cs="Times New Roman"/>
          <w:szCs w:val="24"/>
        </w:rPr>
        <w:t xml:space="preserve"> 2003; </w:t>
      </w:r>
      <w:r w:rsidRPr="005033A0">
        <w:rPr>
          <w:rFonts w:ascii="Book Antiqua" w:hAnsi="Book Antiqua" w:cs="Times New Roman"/>
          <w:b/>
          <w:szCs w:val="24"/>
        </w:rPr>
        <w:t>24</w:t>
      </w:r>
      <w:r w:rsidRPr="005033A0">
        <w:rPr>
          <w:rFonts w:ascii="Book Antiqua" w:hAnsi="Book Antiqua" w:cs="Times New Roman"/>
          <w:szCs w:val="24"/>
        </w:rPr>
        <w:t>: 280-288 [PMID: 12590906]</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11 </w:t>
      </w:r>
      <w:r w:rsidRPr="005033A0">
        <w:rPr>
          <w:rFonts w:ascii="Book Antiqua" w:hAnsi="Book Antiqua" w:cs="Times New Roman"/>
          <w:b/>
          <w:szCs w:val="24"/>
        </w:rPr>
        <w:t>Ericsson AC</w:t>
      </w:r>
      <w:r w:rsidRPr="005033A0">
        <w:rPr>
          <w:rFonts w:ascii="Book Antiqua" w:hAnsi="Book Antiqua" w:cs="Times New Roman"/>
          <w:szCs w:val="24"/>
        </w:rPr>
        <w:t xml:space="preserve">, Crim MJ, Franklin CL. A brief history of animal modeling. </w:t>
      </w:r>
      <w:r w:rsidRPr="005033A0">
        <w:rPr>
          <w:rFonts w:ascii="Book Antiqua" w:hAnsi="Book Antiqua" w:cs="Times New Roman"/>
          <w:i/>
          <w:szCs w:val="24"/>
        </w:rPr>
        <w:t>Mo Med</w:t>
      </w:r>
      <w:r w:rsidRPr="005033A0">
        <w:rPr>
          <w:rFonts w:ascii="Book Antiqua" w:hAnsi="Book Antiqua" w:cs="Times New Roman"/>
          <w:szCs w:val="24"/>
        </w:rPr>
        <w:t xml:space="preserve"> 2013; </w:t>
      </w:r>
      <w:r w:rsidRPr="005033A0">
        <w:rPr>
          <w:rFonts w:ascii="Book Antiqua" w:hAnsi="Book Antiqua" w:cs="Times New Roman"/>
          <w:b/>
          <w:szCs w:val="24"/>
        </w:rPr>
        <w:t>110</w:t>
      </w:r>
      <w:r w:rsidRPr="005033A0">
        <w:rPr>
          <w:rFonts w:ascii="Book Antiqua" w:hAnsi="Book Antiqua" w:cs="Times New Roman"/>
          <w:szCs w:val="24"/>
        </w:rPr>
        <w:t>: 201-205 [PMID: 23829102]</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12 </w:t>
      </w:r>
      <w:r w:rsidRPr="005033A0">
        <w:rPr>
          <w:rFonts w:ascii="Book Antiqua" w:hAnsi="Book Antiqua" w:cs="Times New Roman"/>
          <w:b/>
          <w:szCs w:val="24"/>
        </w:rPr>
        <w:t>Shultz LD</w:t>
      </w:r>
      <w:r w:rsidRPr="005033A0">
        <w:rPr>
          <w:rFonts w:ascii="Book Antiqua" w:hAnsi="Book Antiqua" w:cs="Times New Roman"/>
          <w:szCs w:val="24"/>
        </w:rPr>
        <w:t xml:space="preserve">, Brehm MA, Garcia-Martinez JV, Greiner DL. Humanized mice for immune system investigation: progress, promise and challenges. </w:t>
      </w:r>
      <w:r w:rsidRPr="005033A0">
        <w:rPr>
          <w:rFonts w:ascii="Book Antiqua" w:hAnsi="Book Antiqua" w:cs="Times New Roman"/>
          <w:i/>
          <w:szCs w:val="24"/>
        </w:rPr>
        <w:t>Nat Rev Immunol</w:t>
      </w:r>
      <w:r w:rsidRPr="005033A0">
        <w:rPr>
          <w:rFonts w:ascii="Book Antiqua" w:hAnsi="Book Antiqua" w:cs="Times New Roman"/>
          <w:szCs w:val="24"/>
        </w:rPr>
        <w:t xml:space="preserve"> 2012; </w:t>
      </w:r>
      <w:r w:rsidRPr="005033A0">
        <w:rPr>
          <w:rFonts w:ascii="Book Antiqua" w:hAnsi="Book Antiqua" w:cs="Times New Roman"/>
          <w:b/>
          <w:szCs w:val="24"/>
        </w:rPr>
        <w:t>12</w:t>
      </w:r>
      <w:r w:rsidRPr="005033A0">
        <w:rPr>
          <w:rFonts w:ascii="Book Antiqua" w:hAnsi="Book Antiqua" w:cs="Times New Roman"/>
          <w:szCs w:val="24"/>
        </w:rPr>
        <w:t>: 786-798 [PMID: 23059428 DOI: 10.1038/nri3311]</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13 </w:t>
      </w:r>
      <w:r w:rsidRPr="005033A0">
        <w:rPr>
          <w:rFonts w:ascii="Book Antiqua" w:hAnsi="Book Antiqua" w:cs="Times New Roman"/>
          <w:b/>
          <w:szCs w:val="24"/>
        </w:rPr>
        <w:t>Milani-</w:t>
      </w:r>
      <w:proofErr w:type="spellStart"/>
      <w:r w:rsidRPr="005033A0">
        <w:rPr>
          <w:rFonts w:ascii="Book Antiqua" w:hAnsi="Book Antiqua" w:cs="Times New Roman"/>
          <w:b/>
          <w:szCs w:val="24"/>
        </w:rPr>
        <w:t>Nejad</w:t>
      </w:r>
      <w:proofErr w:type="spellEnd"/>
      <w:r w:rsidRPr="005033A0">
        <w:rPr>
          <w:rFonts w:ascii="Book Antiqua" w:hAnsi="Book Antiqua" w:cs="Times New Roman"/>
          <w:b/>
          <w:szCs w:val="24"/>
        </w:rPr>
        <w:t xml:space="preserve"> N</w:t>
      </w:r>
      <w:r w:rsidRPr="005033A0">
        <w:rPr>
          <w:rFonts w:ascii="Book Antiqua" w:hAnsi="Book Antiqua" w:cs="Times New Roman"/>
          <w:szCs w:val="24"/>
        </w:rPr>
        <w:t xml:space="preserve">, Janssen PM. Small and large animal models in cardiac contraction research: advantages and disadvantages. </w:t>
      </w:r>
      <w:proofErr w:type="spellStart"/>
      <w:r w:rsidRPr="005033A0">
        <w:rPr>
          <w:rFonts w:ascii="Book Antiqua" w:hAnsi="Book Antiqua" w:cs="Times New Roman"/>
          <w:i/>
          <w:szCs w:val="24"/>
        </w:rPr>
        <w:t>Pharmacol</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Ther</w:t>
      </w:r>
      <w:proofErr w:type="spellEnd"/>
      <w:r w:rsidRPr="005033A0">
        <w:rPr>
          <w:rFonts w:ascii="Book Antiqua" w:hAnsi="Book Antiqua" w:cs="Times New Roman"/>
          <w:szCs w:val="24"/>
        </w:rPr>
        <w:t xml:space="preserve"> 2014; </w:t>
      </w:r>
      <w:r w:rsidRPr="005033A0">
        <w:rPr>
          <w:rFonts w:ascii="Book Antiqua" w:hAnsi="Book Antiqua" w:cs="Times New Roman"/>
          <w:b/>
          <w:szCs w:val="24"/>
        </w:rPr>
        <w:t>141</w:t>
      </w:r>
      <w:r w:rsidRPr="005033A0">
        <w:rPr>
          <w:rFonts w:ascii="Book Antiqua" w:hAnsi="Book Antiqua" w:cs="Times New Roman"/>
          <w:szCs w:val="24"/>
        </w:rPr>
        <w:t>: 235-249 [PMID: 24140081 DOI: 10.1016/j.pharmthera.2013.10.007]</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14 </w:t>
      </w:r>
      <w:proofErr w:type="spellStart"/>
      <w:r w:rsidRPr="005033A0">
        <w:rPr>
          <w:rFonts w:ascii="Book Antiqua" w:hAnsi="Book Antiqua" w:cs="Times New Roman"/>
          <w:b/>
          <w:szCs w:val="24"/>
        </w:rPr>
        <w:t>Nerbonne</w:t>
      </w:r>
      <w:proofErr w:type="spellEnd"/>
      <w:r w:rsidRPr="005033A0">
        <w:rPr>
          <w:rFonts w:ascii="Book Antiqua" w:hAnsi="Book Antiqua" w:cs="Times New Roman"/>
          <w:b/>
          <w:szCs w:val="24"/>
        </w:rPr>
        <w:t xml:space="preserve"> JM</w:t>
      </w:r>
      <w:r w:rsidRPr="005033A0">
        <w:rPr>
          <w:rFonts w:ascii="Book Antiqua" w:hAnsi="Book Antiqua" w:cs="Times New Roman"/>
          <w:szCs w:val="24"/>
        </w:rPr>
        <w:t xml:space="preserve">. Studying cardiac arrhythmias in the mouse--a reasonable model for probing mechanisms? </w:t>
      </w:r>
      <w:r w:rsidRPr="005033A0">
        <w:rPr>
          <w:rFonts w:ascii="Book Antiqua" w:hAnsi="Book Antiqua" w:cs="Times New Roman"/>
          <w:i/>
          <w:szCs w:val="24"/>
        </w:rPr>
        <w:t>Trends Cardiovasc Med</w:t>
      </w:r>
      <w:r w:rsidRPr="005033A0">
        <w:rPr>
          <w:rFonts w:ascii="Book Antiqua" w:hAnsi="Book Antiqua" w:cs="Times New Roman"/>
          <w:szCs w:val="24"/>
        </w:rPr>
        <w:t xml:space="preserve"> 2004; </w:t>
      </w:r>
      <w:r w:rsidRPr="005033A0">
        <w:rPr>
          <w:rFonts w:ascii="Book Antiqua" w:hAnsi="Book Antiqua" w:cs="Times New Roman"/>
          <w:b/>
          <w:szCs w:val="24"/>
        </w:rPr>
        <w:t>14</w:t>
      </w:r>
      <w:r w:rsidRPr="005033A0">
        <w:rPr>
          <w:rFonts w:ascii="Book Antiqua" w:hAnsi="Book Antiqua" w:cs="Times New Roman"/>
          <w:szCs w:val="24"/>
        </w:rPr>
        <w:t>: 83-93 [PMID: 15121155 DOI: 10.1016/j.tcm.2003.12.006]</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15 </w:t>
      </w:r>
      <w:proofErr w:type="spellStart"/>
      <w:r w:rsidRPr="005033A0">
        <w:rPr>
          <w:rFonts w:ascii="Book Antiqua" w:hAnsi="Book Antiqua" w:cs="Times New Roman"/>
          <w:b/>
          <w:szCs w:val="24"/>
        </w:rPr>
        <w:t>Glukhov</w:t>
      </w:r>
      <w:proofErr w:type="spellEnd"/>
      <w:r w:rsidRPr="005033A0">
        <w:rPr>
          <w:rFonts w:ascii="Book Antiqua" w:hAnsi="Book Antiqua" w:cs="Times New Roman"/>
          <w:b/>
          <w:szCs w:val="24"/>
        </w:rPr>
        <w:t xml:space="preserve"> AV</w:t>
      </w:r>
      <w:r w:rsidRPr="005033A0">
        <w:rPr>
          <w:rFonts w:ascii="Book Antiqua" w:hAnsi="Book Antiqua" w:cs="Times New Roman"/>
          <w:szCs w:val="24"/>
        </w:rPr>
        <w:t xml:space="preserve">, </w:t>
      </w:r>
      <w:proofErr w:type="spellStart"/>
      <w:r w:rsidRPr="005033A0">
        <w:rPr>
          <w:rFonts w:ascii="Book Antiqua" w:hAnsi="Book Antiqua" w:cs="Times New Roman"/>
          <w:szCs w:val="24"/>
        </w:rPr>
        <w:t>Fedorov</w:t>
      </w:r>
      <w:proofErr w:type="spellEnd"/>
      <w:r w:rsidRPr="005033A0">
        <w:rPr>
          <w:rFonts w:ascii="Book Antiqua" w:hAnsi="Book Antiqua" w:cs="Times New Roman"/>
          <w:szCs w:val="24"/>
        </w:rPr>
        <w:t xml:space="preserve"> VV, Lou Q, Ravikumar VK, Kalish PW, </w:t>
      </w:r>
      <w:proofErr w:type="spellStart"/>
      <w:r w:rsidRPr="005033A0">
        <w:rPr>
          <w:rFonts w:ascii="Book Antiqua" w:hAnsi="Book Antiqua" w:cs="Times New Roman"/>
          <w:szCs w:val="24"/>
        </w:rPr>
        <w:t>Schuessler</w:t>
      </w:r>
      <w:proofErr w:type="spellEnd"/>
      <w:r w:rsidRPr="005033A0">
        <w:rPr>
          <w:rFonts w:ascii="Book Antiqua" w:hAnsi="Book Antiqua" w:cs="Times New Roman"/>
          <w:szCs w:val="24"/>
        </w:rPr>
        <w:t xml:space="preserve"> RB, </w:t>
      </w:r>
      <w:proofErr w:type="spellStart"/>
      <w:r w:rsidRPr="005033A0">
        <w:rPr>
          <w:rFonts w:ascii="Book Antiqua" w:hAnsi="Book Antiqua" w:cs="Times New Roman"/>
          <w:szCs w:val="24"/>
        </w:rPr>
        <w:t>Moazami</w:t>
      </w:r>
      <w:proofErr w:type="spellEnd"/>
      <w:r w:rsidRPr="005033A0">
        <w:rPr>
          <w:rFonts w:ascii="Book Antiqua" w:hAnsi="Book Antiqua" w:cs="Times New Roman"/>
          <w:szCs w:val="24"/>
        </w:rPr>
        <w:t xml:space="preserve"> N, </w:t>
      </w:r>
      <w:proofErr w:type="spellStart"/>
      <w:r w:rsidRPr="005033A0">
        <w:rPr>
          <w:rFonts w:ascii="Book Antiqua" w:hAnsi="Book Antiqua" w:cs="Times New Roman"/>
          <w:szCs w:val="24"/>
        </w:rPr>
        <w:t>Efimov</w:t>
      </w:r>
      <w:proofErr w:type="spellEnd"/>
      <w:r w:rsidRPr="005033A0">
        <w:rPr>
          <w:rFonts w:ascii="Book Antiqua" w:hAnsi="Book Antiqua" w:cs="Times New Roman"/>
          <w:szCs w:val="24"/>
        </w:rPr>
        <w:t xml:space="preserve"> IR. Transmural dispersion of repolarization in failing and nonfailing human ventricle. </w:t>
      </w:r>
      <w:r w:rsidRPr="005033A0">
        <w:rPr>
          <w:rFonts w:ascii="Book Antiqua" w:hAnsi="Book Antiqua" w:cs="Times New Roman"/>
          <w:i/>
          <w:szCs w:val="24"/>
        </w:rPr>
        <w:t>Circ Res</w:t>
      </w:r>
      <w:r w:rsidRPr="005033A0">
        <w:rPr>
          <w:rFonts w:ascii="Book Antiqua" w:hAnsi="Book Antiqua" w:cs="Times New Roman"/>
          <w:szCs w:val="24"/>
        </w:rPr>
        <w:t xml:space="preserve"> 2010; </w:t>
      </w:r>
      <w:r w:rsidRPr="005033A0">
        <w:rPr>
          <w:rFonts w:ascii="Book Antiqua" w:hAnsi="Book Antiqua" w:cs="Times New Roman"/>
          <w:b/>
          <w:szCs w:val="24"/>
        </w:rPr>
        <w:t>106</w:t>
      </w:r>
      <w:r w:rsidRPr="005033A0">
        <w:rPr>
          <w:rFonts w:ascii="Book Antiqua" w:hAnsi="Book Antiqua" w:cs="Times New Roman"/>
          <w:szCs w:val="24"/>
        </w:rPr>
        <w:t>: 981-991 [PMID: 20093630 DOI: 10.1161/CIRCRESAHA.109.204891]</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16 </w:t>
      </w:r>
      <w:r w:rsidRPr="005033A0">
        <w:rPr>
          <w:rFonts w:ascii="Book Antiqua" w:hAnsi="Book Antiqua" w:cs="Times New Roman"/>
          <w:b/>
          <w:szCs w:val="24"/>
        </w:rPr>
        <w:t>Ito R</w:t>
      </w:r>
      <w:r w:rsidRPr="005033A0">
        <w:rPr>
          <w:rFonts w:ascii="Book Antiqua" w:hAnsi="Book Antiqua" w:cs="Times New Roman"/>
          <w:szCs w:val="24"/>
        </w:rPr>
        <w:t xml:space="preserve">, Takahashi T, Katano I, Ito M. Current advances in humanized mouse models. </w:t>
      </w:r>
      <w:r w:rsidRPr="005033A0">
        <w:rPr>
          <w:rFonts w:ascii="Book Antiqua" w:hAnsi="Book Antiqua" w:cs="Times New Roman"/>
          <w:i/>
          <w:szCs w:val="24"/>
        </w:rPr>
        <w:t>Cell Mol Immunol</w:t>
      </w:r>
      <w:r w:rsidRPr="005033A0">
        <w:rPr>
          <w:rFonts w:ascii="Book Antiqua" w:hAnsi="Book Antiqua" w:cs="Times New Roman"/>
          <w:szCs w:val="24"/>
        </w:rPr>
        <w:t xml:space="preserve"> 2012; </w:t>
      </w:r>
      <w:r w:rsidRPr="005033A0">
        <w:rPr>
          <w:rFonts w:ascii="Book Antiqua" w:hAnsi="Book Antiqua" w:cs="Times New Roman"/>
          <w:b/>
          <w:szCs w:val="24"/>
        </w:rPr>
        <w:t>9</w:t>
      </w:r>
      <w:r w:rsidRPr="005033A0">
        <w:rPr>
          <w:rFonts w:ascii="Book Antiqua" w:hAnsi="Book Antiqua" w:cs="Times New Roman"/>
          <w:szCs w:val="24"/>
        </w:rPr>
        <w:t>: 208-214 [PMID: 22327211 DOI: 10.1038/cmi.2012.2]</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17 </w:t>
      </w:r>
      <w:proofErr w:type="spellStart"/>
      <w:r w:rsidRPr="005033A0">
        <w:rPr>
          <w:rFonts w:ascii="Book Antiqua" w:hAnsi="Book Antiqua" w:cs="Times New Roman"/>
          <w:b/>
          <w:szCs w:val="24"/>
        </w:rPr>
        <w:t>Suemizu</w:t>
      </w:r>
      <w:proofErr w:type="spellEnd"/>
      <w:r w:rsidRPr="005033A0">
        <w:rPr>
          <w:rFonts w:ascii="Book Antiqua" w:hAnsi="Book Antiqua" w:cs="Times New Roman"/>
          <w:b/>
          <w:szCs w:val="24"/>
        </w:rPr>
        <w:t xml:space="preserve"> H</w:t>
      </w:r>
      <w:r w:rsidRPr="005033A0">
        <w:rPr>
          <w:rFonts w:ascii="Book Antiqua" w:hAnsi="Book Antiqua" w:cs="Times New Roman"/>
          <w:szCs w:val="24"/>
        </w:rPr>
        <w:t xml:space="preserve">, </w:t>
      </w:r>
      <w:proofErr w:type="spellStart"/>
      <w:r w:rsidRPr="005033A0">
        <w:rPr>
          <w:rFonts w:ascii="Book Antiqua" w:hAnsi="Book Antiqua" w:cs="Times New Roman"/>
          <w:szCs w:val="24"/>
        </w:rPr>
        <w:t>Monnai</w:t>
      </w:r>
      <w:proofErr w:type="spellEnd"/>
      <w:r w:rsidRPr="005033A0">
        <w:rPr>
          <w:rFonts w:ascii="Book Antiqua" w:hAnsi="Book Antiqua" w:cs="Times New Roman"/>
          <w:szCs w:val="24"/>
        </w:rPr>
        <w:t xml:space="preserve"> M, Ohnishi Y, Ito M, </w:t>
      </w:r>
      <w:proofErr w:type="spellStart"/>
      <w:r w:rsidRPr="005033A0">
        <w:rPr>
          <w:rFonts w:ascii="Book Antiqua" w:hAnsi="Book Antiqua" w:cs="Times New Roman"/>
          <w:szCs w:val="24"/>
        </w:rPr>
        <w:t>Tamaoki</w:t>
      </w:r>
      <w:proofErr w:type="spellEnd"/>
      <w:r w:rsidRPr="005033A0">
        <w:rPr>
          <w:rFonts w:ascii="Book Antiqua" w:hAnsi="Book Antiqua" w:cs="Times New Roman"/>
          <w:szCs w:val="24"/>
        </w:rPr>
        <w:t xml:space="preserve"> N, Nakamura M. Identification of a key molecular regulator of liver metastasis in human pancreatic carcinoma using a novel quantitative model of metastasis in NOD/SCID/</w:t>
      </w:r>
      <w:proofErr w:type="spellStart"/>
      <w:r w:rsidRPr="005033A0">
        <w:rPr>
          <w:rFonts w:ascii="Book Antiqua" w:hAnsi="Book Antiqua" w:cs="Times New Roman"/>
          <w:szCs w:val="24"/>
        </w:rPr>
        <w:t>gammacnull</w:t>
      </w:r>
      <w:proofErr w:type="spellEnd"/>
      <w:r w:rsidRPr="005033A0">
        <w:rPr>
          <w:rFonts w:ascii="Book Antiqua" w:hAnsi="Book Antiqua" w:cs="Times New Roman"/>
          <w:szCs w:val="24"/>
        </w:rPr>
        <w:t xml:space="preserve"> (NOG) mice. </w:t>
      </w:r>
      <w:r w:rsidRPr="005033A0">
        <w:rPr>
          <w:rFonts w:ascii="Book Antiqua" w:hAnsi="Book Antiqua" w:cs="Times New Roman"/>
          <w:i/>
          <w:szCs w:val="24"/>
        </w:rPr>
        <w:t>Int J Oncol</w:t>
      </w:r>
      <w:r w:rsidRPr="005033A0">
        <w:rPr>
          <w:rFonts w:ascii="Book Antiqua" w:hAnsi="Book Antiqua" w:cs="Times New Roman"/>
          <w:szCs w:val="24"/>
        </w:rPr>
        <w:t xml:space="preserve"> 2007; </w:t>
      </w:r>
      <w:r w:rsidRPr="005033A0">
        <w:rPr>
          <w:rFonts w:ascii="Book Antiqua" w:hAnsi="Book Antiqua" w:cs="Times New Roman"/>
          <w:b/>
          <w:szCs w:val="24"/>
        </w:rPr>
        <w:t>31</w:t>
      </w:r>
      <w:r w:rsidRPr="005033A0">
        <w:rPr>
          <w:rFonts w:ascii="Book Antiqua" w:hAnsi="Book Antiqua" w:cs="Times New Roman"/>
          <w:szCs w:val="24"/>
        </w:rPr>
        <w:t>: 741-751 [PMID: 17786304]</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lastRenderedPageBreak/>
        <w:t xml:space="preserve">18 </w:t>
      </w:r>
      <w:r w:rsidRPr="005033A0">
        <w:rPr>
          <w:rFonts w:ascii="Book Antiqua" w:hAnsi="Book Antiqua" w:cs="Times New Roman"/>
          <w:b/>
          <w:szCs w:val="24"/>
        </w:rPr>
        <w:t>Zhang L</w:t>
      </w:r>
      <w:r w:rsidRPr="005033A0">
        <w:rPr>
          <w:rFonts w:ascii="Book Antiqua" w:hAnsi="Book Antiqua" w:cs="Times New Roman"/>
          <w:szCs w:val="24"/>
        </w:rPr>
        <w:t xml:space="preserve">, Meissner E, Chen J, Su L. Current humanized mouse models for studying human immunology and HIV-1 immuno-pathogenesis. </w:t>
      </w:r>
      <w:r w:rsidRPr="005033A0">
        <w:rPr>
          <w:rFonts w:ascii="Book Antiqua" w:hAnsi="Book Antiqua" w:cs="Times New Roman"/>
          <w:i/>
          <w:szCs w:val="24"/>
        </w:rPr>
        <w:t>Sci China Life Sci</w:t>
      </w:r>
      <w:r w:rsidRPr="005033A0">
        <w:rPr>
          <w:rFonts w:ascii="Book Antiqua" w:hAnsi="Book Antiqua" w:cs="Times New Roman"/>
          <w:szCs w:val="24"/>
        </w:rPr>
        <w:t xml:space="preserve"> 2010; </w:t>
      </w:r>
      <w:r w:rsidRPr="005033A0">
        <w:rPr>
          <w:rFonts w:ascii="Book Antiqua" w:hAnsi="Book Antiqua" w:cs="Times New Roman"/>
          <w:b/>
          <w:szCs w:val="24"/>
        </w:rPr>
        <w:t>53</w:t>
      </w:r>
      <w:r w:rsidRPr="005033A0">
        <w:rPr>
          <w:rFonts w:ascii="Book Antiqua" w:hAnsi="Book Antiqua" w:cs="Times New Roman"/>
          <w:szCs w:val="24"/>
        </w:rPr>
        <w:t>: 195-203 [PMID: 20596827 DOI: 10.1007/s11427-010-0059-7]</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19 </w:t>
      </w:r>
      <w:r w:rsidRPr="005033A0">
        <w:rPr>
          <w:rFonts w:ascii="Book Antiqua" w:hAnsi="Book Antiqua" w:cs="Times New Roman"/>
          <w:b/>
          <w:szCs w:val="24"/>
        </w:rPr>
        <w:t>Mercer DF</w:t>
      </w:r>
      <w:r w:rsidRPr="005033A0">
        <w:rPr>
          <w:rFonts w:ascii="Book Antiqua" w:hAnsi="Book Antiqua" w:cs="Times New Roman"/>
          <w:szCs w:val="24"/>
        </w:rPr>
        <w:t xml:space="preserve">, Schiller DE, Elliott JF, Douglas DN, Hao C, </w:t>
      </w:r>
      <w:proofErr w:type="spellStart"/>
      <w:r w:rsidRPr="005033A0">
        <w:rPr>
          <w:rFonts w:ascii="Book Antiqua" w:hAnsi="Book Antiqua" w:cs="Times New Roman"/>
          <w:szCs w:val="24"/>
        </w:rPr>
        <w:t>Rinfret</w:t>
      </w:r>
      <w:proofErr w:type="spellEnd"/>
      <w:r w:rsidRPr="005033A0">
        <w:rPr>
          <w:rFonts w:ascii="Book Antiqua" w:hAnsi="Book Antiqua" w:cs="Times New Roman"/>
          <w:szCs w:val="24"/>
        </w:rPr>
        <w:t xml:space="preserve"> A, Addison WR, Fischer KP, Churchill TA, </w:t>
      </w:r>
      <w:proofErr w:type="spellStart"/>
      <w:r w:rsidRPr="005033A0">
        <w:rPr>
          <w:rFonts w:ascii="Book Antiqua" w:hAnsi="Book Antiqua" w:cs="Times New Roman"/>
          <w:szCs w:val="24"/>
        </w:rPr>
        <w:t>Lakey</w:t>
      </w:r>
      <w:proofErr w:type="spellEnd"/>
      <w:r w:rsidRPr="005033A0">
        <w:rPr>
          <w:rFonts w:ascii="Book Antiqua" w:hAnsi="Book Antiqua" w:cs="Times New Roman"/>
          <w:szCs w:val="24"/>
        </w:rPr>
        <w:t xml:space="preserve"> JR, Tyrrell DL, </w:t>
      </w:r>
      <w:proofErr w:type="spellStart"/>
      <w:r w:rsidRPr="005033A0">
        <w:rPr>
          <w:rFonts w:ascii="Book Antiqua" w:hAnsi="Book Antiqua" w:cs="Times New Roman"/>
          <w:szCs w:val="24"/>
        </w:rPr>
        <w:t>Kneteman</w:t>
      </w:r>
      <w:proofErr w:type="spellEnd"/>
      <w:r w:rsidRPr="005033A0">
        <w:rPr>
          <w:rFonts w:ascii="Book Antiqua" w:hAnsi="Book Antiqua" w:cs="Times New Roman"/>
          <w:szCs w:val="24"/>
        </w:rPr>
        <w:t xml:space="preserve"> NM. Hepatitis C virus replication in mice with chimeric human livers. </w:t>
      </w:r>
      <w:r w:rsidRPr="005033A0">
        <w:rPr>
          <w:rFonts w:ascii="Book Antiqua" w:hAnsi="Book Antiqua" w:cs="Times New Roman"/>
          <w:i/>
          <w:szCs w:val="24"/>
        </w:rPr>
        <w:t>Nat Med</w:t>
      </w:r>
      <w:r w:rsidRPr="005033A0">
        <w:rPr>
          <w:rFonts w:ascii="Book Antiqua" w:hAnsi="Book Antiqua" w:cs="Times New Roman"/>
          <w:szCs w:val="24"/>
        </w:rPr>
        <w:t xml:space="preserve"> 2001; </w:t>
      </w:r>
      <w:r w:rsidRPr="005033A0">
        <w:rPr>
          <w:rFonts w:ascii="Book Antiqua" w:hAnsi="Book Antiqua" w:cs="Times New Roman"/>
          <w:b/>
          <w:szCs w:val="24"/>
        </w:rPr>
        <w:t>7</w:t>
      </w:r>
      <w:r w:rsidRPr="005033A0">
        <w:rPr>
          <w:rFonts w:ascii="Book Antiqua" w:hAnsi="Book Antiqua" w:cs="Times New Roman"/>
          <w:szCs w:val="24"/>
        </w:rPr>
        <w:t>: 927-933 [PMID: 11479625 DOI: 10.1038/90968]</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20 </w:t>
      </w:r>
      <w:r w:rsidRPr="005033A0">
        <w:rPr>
          <w:rFonts w:ascii="Book Antiqua" w:hAnsi="Book Antiqua" w:cs="Times New Roman"/>
          <w:b/>
          <w:szCs w:val="24"/>
        </w:rPr>
        <w:t>Pinto AR</w:t>
      </w:r>
      <w:r w:rsidRPr="005033A0">
        <w:rPr>
          <w:rFonts w:ascii="Book Antiqua" w:hAnsi="Book Antiqua" w:cs="Times New Roman"/>
          <w:szCs w:val="24"/>
        </w:rPr>
        <w:t xml:space="preserve">, </w:t>
      </w:r>
      <w:proofErr w:type="spellStart"/>
      <w:r w:rsidRPr="005033A0">
        <w:rPr>
          <w:rFonts w:ascii="Book Antiqua" w:hAnsi="Book Antiqua" w:cs="Times New Roman"/>
          <w:szCs w:val="24"/>
        </w:rPr>
        <w:t>Ilinykh</w:t>
      </w:r>
      <w:proofErr w:type="spellEnd"/>
      <w:r w:rsidRPr="005033A0">
        <w:rPr>
          <w:rFonts w:ascii="Book Antiqua" w:hAnsi="Book Antiqua" w:cs="Times New Roman"/>
          <w:szCs w:val="24"/>
        </w:rPr>
        <w:t xml:space="preserve"> A, Ivey MJ, </w:t>
      </w:r>
      <w:proofErr w:type="spellStart"/>
      <w:r w:rsidRPr="005033A0">
        <w:rPr>
          <w:rFonts w:ascii="Book Antiqua" w:hAnsi="Book Antiqua" w:cs="Times New Roman"/>
          <w:szCs w:val="24"/>
        </w:rPr>
        <w:t>Kuwabara</w:t>
      </w:r>
      <w:proofErr w:type="spellEnd"/>
      <w:r w:rsidRPr="005033A0">
        <w:rPr>
          <w:rFonts w:ascii="Book Antiqua" w:hAnsi="Book Antiqua" w:cs="Times New Roman"/>
          <w:szCs w:val="24"/>
        </w:rPr>
        <w:t xml:space="preserve"> JT, </w:t>
      </w:r>
      <w:proofErr w:type="spellStart"/>
      <w:r w:rsidRPr="005033A0">
        <w:rPr>
          <w:rFonts w:ascii="Book Antiqua" w:hAnsi="Book Antiqua" w:cs="Times New Roman"/>
          <w:szCs w:val="24"/>
        </w:rPr>
        <w:t>D'Antoni</w:t>
      </w:r>
      <w:proofErr w:type="spellEnd"/>
      <w:r w:rsidRPr="005033A0">
        <w:rPr>
          <w:rFonts w:ascii="Book Antiqua" w:hAnsi="Book Antiqua" w:cs="Times New Roman"/>
          <w:szCs w:val="24"/>
        </w:rPr>
        <w:t xml:space="preserve"> ML, </w:t>
      </w:r>
      <w:proofErr w:type="spellStart"/>
      <w:r w:rsidRPr="005033A0">
        <w:rPr>
          <w:rFonts w:ascii="Book Antiqua" w:hAnsi="Book Antiqua" w:cs="Times New Roman"/>
          <w:szCs w:val="24"/>
        </w:rPr>
        <w:t>Debuque</w:t>
      </w:r>
      <w:proofErr w:type="spellEnd"/>
      <w:r w:rsidRPr="005033A0">
        <w:rPr>
          <w:rFonts w:ascii="Book Antiqua" w:hAnsi="Book Antiqua" w:cs="Times New Roman"/>
          <w:szCs w:val="24"/>
        </w:rPr>
        <w:t xml:space="preserve"> R, Chandran A, Wang L, Arora K, Rosenthal NA, </w:t>
      </w:r>
      <w:proofErr w:type="spellStart"/>
      <w:r w:rsidRPr="005033A0">
        <w:rPr>
          <w:rFonts w:ascii="Book Antiqua" w:hAnsi="Book Antiqua" w:cs="Times New Roman"/>
          <w:szCs w:val="24"/>
        </w:rPr>
        <w:t>Tallquist</w:t>
      </w:r>
      <w:proofErr w:type="spellEnd"/>
      <w:r w:rsidRPr="005033A0">
        <w:rPr>
          <w:rFonts w:ascii="Book Antiqua" w:hAnsi="Book Antiqua" w:cs="Times New Roman"/>
          <w:szCs w:val="24"/>
        </w:rPr>
        <w:t xml:space="preserve"> MD. Revisiting Cardiac Cellular Composition. </w:t>
      </w:r>
      <w:r w:rsidRPr="005033A0">
        <w:rPr>
          <w:rFonts w:ascii="Book Antiqua" w:hAnsi="Book Antiqua" w:cs="Times New Roman"/>
          <w:i/>
          <w:szCs w:val="24"/>
        </w:rPr>
        <w:t>Circ Res</w:t>
      </w:r>
      <w:r w:rsidRPr="005033A0">
        <w:rPr>
          <w:rFonts w:ascii="Book Antiqua" w:hAnsi="Book Antiqua" w:cs="Times New Roman"/>
          <w:szCs w:val="24"/>
        </w:rPr>
        <w:t xml:space="preserve"> 2016; </w:t>
      </w:r>
      <w:r w:rsidRPr="005033A0">
        <w:rPr>
          <w:rFonts w:ascii="Book Antiqua" w:hAnsi="Book Antiqua" w:cs="Times New Roman"/>
          <w:b/>
          <w:szCs w:val="24"/>
        </w:rPr>
        <w:t>118</w:t>
      </w:r>
      <w:r w:rsidRPr="005033A0">
        <w:rPr>
          <w:rFonts w:ascii="Book Antiqua" w:hAnsi="Book Antiqua" w:cs="Times New Roman"/>
          <w:szCs w:val="24"/>
        </w:rPr>
        <w:t>: 400-409 [PMID: 26635390 DOI: 10.1161/CIRCRESAHA.115.307778]</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21 </w:t>
      </w:r>
      <w:r w:rsidRPr="005033A0">
        <w:rPr>
          <w:rFonts w:ascii="Book Antiqua" w:hAnsi="Book Antiqua" w:cs="Times New Roman"/>
          <w:b/>
          <w:szCs w:val="24"/>
        </w:rPr>
        <w:t>Olson EN</w:t>
      </w:r>
      <w:r w:rsidRPr="005033A0">
        <w:rPr>
          <w:rFonts w:ascii="Book Antiqua" w:hAnsi="Book Antiqua" w:cs="Times New Roman"/>
          <w:szCs w:val="24"/>
        </w:rPr>
        <w:t xml:space="preserve">. A decade of discoveries in cardiac biology. </w:t>
      </w:r>
      <w:r w:rsidRPr="005033A0">
        <w:rPr>
          <w:rFonts w:ascii="Book Antiqua" w:hAnsi="Book Antiqua" w:cs="Times New Roman"/>
          <w:i/>
          <w:szCs w:val="24"/>
        </w:rPr>
        <w:t>Nat Med</w:t>
      </w:r>
      <w:r w:rsidRPr="005033A0">
        <w:rPr>
          <w:rFonts w:ascii="Book Antiqua" w:hAnsi="Book Antiqua" w:cs="Times New Roman"/>
          <w:szCs w:val="24"/>
        </w:rPr>
        <w:t xml:space="preserve"> 2004; </w:t>
      </w:r>
      <w:r w:rsidRPr="005033A0">
        <w:rPr>
          <w:rFonts w:ascii="Book Antiqua" w:hAnsi="Book Antiqua" w:cs="Times New Roman"/>
          <w:b/>
          <w:szCs w:val="24"/>
        </w:rPr>
        <w:t>10</w:t>
      </w:r>
      <w:r w:rsidRPr="005033A0">
        <w:rPr>
          <w:rFonts w:ascii="Book Antiqua" w:hAnsi="Book Antiqua" w:cs="Times New Roman"/>
          <w:szCs w:val="24"/>
        </w:rPr>
        <w:t>: 467-474 [PMID: 15122248 DOI: 10.1038/nm0504-467]</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22 </w:t>
      </w:r>
      <w:r w:rsidRPr="005033A0">
        <w:rPr>
          <w:rFonts w:ascii="Book Antiqua" w:hAnsi="Book Antiqua" w:cs="Times New Roman"/>
          <w:b/>
          <w:szCs w:val="24"/>
        </w:rPr>
        <w:t>Woodcock EA</w:t>
      </w:r>
      <w:r w:rsidRPr="005033A0">
        <w:rPr>
          <w:rFonts w:ascii="Book Antiqua" w:hAnsi="Book Antiqua" w:cs="Times New Roman"/>
          <w:szCs w:val="24"/>
        </w:rPr>
        <w:t xml:space="preserve">, </w:t>
      </w:r>
      <w:proofErr w:type="spellStart"/>
      <w:r w:rsidRPr="005033A0">
        <w:rPr>
          <w:rFonts w:ascii="Book Antiqua" w:hAnsi="Book Antiqua" w:cs="Times New Roman"/>
          <w:szCs w:val="24"/>
        </w:rPr>
        <w:t>Matkovich</w:t>
      </w:r>
      <w:proofErr w:type="spellEnd"/>
      <w:r w:rsidRPr="005033A0">
        <w:rPr>
          <w:rFonts w:ascii="Book Antiqua" w:hAnsi="Book Antiqua" w:cs="Times New Roman"/>
          <w:szCs w:val="24"/>
        </w:rPr>
        <w:t xml:space="preserve"> SJ. Cardiomyocytes structure, function and associated pathologies. </w:t>
      </w:r>
      <w:proofErr w:type="spellStart"/>
      <w:r w:rsidRPr="005033A0">
        <w:rPr>
          <w:rFonts w:ascii="Book Antiqua" w:hAnsi="Book Antiqua" w:cs="Times New Roman"/>
          <w:i/>
          <w:szCs w:val="24"/>
        </w:rPr>
        <w:t>Int</w:t>
      </w:r>
      <w:proofErr w:type="spellEnd"/>
      <w:r w:rsidRPr="005033A0">
        <w:rPr>
          <w:rFonts w:ascii="Book Antiqua" w:hAnsi="Book Antiqua" w:cs="Times New Roman"/>
          <w:i/>
          <w:szCs w:val="24"/>
        </w:rPr>
        <w:t xml:space="preserve"> J </w:t>
      </w:r>
      <w:proofErr w:type="spellStart"/>
      <w:r w:rsidRPr="005033A0">
        <w:rPr>
          <w:rFonts w:ascii="Book Antiqua" w:hAnsi="Book Antiqua" w:cs="Times New Roman"/>
          <w:i/>
          <w:szCs w:val="24"/>
        </w:rPr>
        <w:t>Biochem</w:t>
      </w:r>
      <w:proofErr w:type="spellEnd"/>
      <w:r w:rsidRPr="005033A0">
        <w:rPr>
          <w:rFonts w:ascii="Book Antiqua" w:hAnsi="Book Antiqua" w:cs="Times New Roman"/>
          <w:i/>
          <w:szCs w:val="24"/>
        </w:rPr>
        <w:t xml:space="preserve"> Cell </w:t>
      </w:r>
      <w:proofErr w:type="spellStart"/>
      <w:r w:rsidRPr="005033A0">
        <w:rPr>
          <w:rFonts w:ascii="Book Antiqua" w:hAnsi="Book Antiqua" w:cs="Times New Roman"/>
          <w:i/>
          <w:szCs w:val="24"/>
        </w:rPr>
        <w:t>Biol</w:t>
      </w:r>
      <w:proofErr w:type="spellEnd"/>
      <w:r w:rsidRPr="005033A0">
        <w:rPr>
          <w:rFonts w:ascii="Book Antiqua" w:hAnsi="Book Antiqua" w:cs="Times New Roman"/>
          <w:szCs w:val="24"/>
        </w:rPr>
        <w:t xml:space="preserve"> 2005; </w:t>
      </w:r>
      <w:r w:rsidRPr="005033A0">
        <w:rPr>
          <w:rFonts w:ascii="Book Antiqua" w:hAnsi="Book Antiqua" w:cs="Times New Roman"/>
          <w:b/>
          <w:szCs w:val="24"/>
        </w:rPr>
        <w:t>37</w:t>
      </w:r>
      <w:r w:rsidRPr="005033A0">
        <w:rPr>
          <w:rFonts w:ascii="Book Antiqua" w:hAnsi="Book Antiqua" w:cs="Times New Roman"/>
          <w:szCs w:val="24"/>
        </w:rPr>
        <w:t>: 1746-1751 [PMID: 15950518 DOI: 10.1016/J.BIOCEL.2005.04.011]</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23 </w:t>
      </w:r>
      <w:r w:rsidRPr="005033A0">
        <w:rPr>
          <w:rFonts w:ascii="Book Antiqua" w:hAnsi="Book Antiqua" w:cs="Times New Roman"/>
          <w:b/>
          <w:szCs w:val="24"/>
        </w:rPr>
        <w:t>Zhou P</w:t>
      </w:r>
      <w:r w:rsidRPr="005033A0">
        <w:rPr>
          <w:rFonts w:ascii="Book Antiqua" w:hAnsi="Book Antiqua" w:cs="Times New Roman"/>
          <w:szCs w:val="24"/>
        </w:rPr>
        <w:t xml:space="preserve">, Pu WT. Recounting Cardiac Cellular Composition. </w:t>
      </w:r>
      <w:r w:rsidRPr="005033A0">
        <w:rPr>
          <w:rFonts w:ascii="Book Antiqua" w:hAnsi="Book Antiqua" w:cs="Times New Roman"/>
          <w:i/>
          <w:szCs w:val="24"/>
        </w:rPr>
        <w:t>Circ Res</w:t>
      </w:r>
      <w:r w:rsidRPr="005033A0">
        <w:rPr>
          <w:rFonts w:ascii="Book Antiqua" w:hAnsi="Book Antiqua" w:cs="Times New Roman"/>
          <w:szCs w:val="24"/>
        </w:rPr>
        <w:t xml:space="preserve"> 2016; </w:t>
      </w:r>
      <w:r w:rsidRPr="005033A0">
        <w:rPr>
          <w:rFonts w:ascii="Book Antiqua" w:hAnsi="Book Antiqua" w:cs="Times New Roman"/>
          <w:b/>
          <w:szCs w:val="24"/>
        </w:rPr>
        <w:t>118</w:t>
      </w:r>
      <w:r w:rsidRPr="005033A0">
        <w:rPr>
          <w:rFonts w:ascii="Book Antiqua" w:hAnsi="Book Antiqua" w:cs="Times New Roman"/>
          <w:szCs w:val="24"/>
        </w:rPr>
        <w:t>: 368-370 [PMID: 26846633 DOI: 10.1161/CIRCRESAHA.116.308139]</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24 </w:t>
      </w:r>
      <w:r w:rsidRPr="005033A0">
        <w:rPr>
          <w:rFonts w:ascii="Book Antiqua" w:hAnsi="Book Antiqua" w:cs="Times New Roman"/>
          <w:b/>
          <w:szCs w:val="24"/>
        </w:rPr>
        <w:t>Doppler SA</w:t>
      </w:r>
      <w:r w:rsidRPr="005033A0">
        <w:rPr>
          <w:rFonts w:ascii="Book Antiqua" w:hAnsi="Book Antiqua" w:cs="Times New Roman"/>
          <w:szCs w:val="24"/>
        </w:rPr>
        <w:t xml:space="preserve">, Carvalho C, Lahm H, Deutsch MA, </w:t>
      </w:r>
      <w:proofErr w:type="spellStart"/>
      <w:r w:rsidRPr="005033A0">
        <w:rPr>
          <w:rFonts w:ascii="Book Antiqua" w:hAnsi="Book Antiqua" w:cs="Times New Roman"/>
          <w:szCs w:val="24"/>
        </w:rPr>
        <w:t>Dreßen</w:t>
      </w:r>
      <w:proofErr w:type="spellEnd"/>
      <w:r w:rsidRPr="005033A0">
        <w:rPr>
          <w:rFonts w:ascii="Book Antiqua" w:hAnsi="Book Antiqua" w:cs="Times New Roman"/>
          <w:szCs w:val="24"/>
        </w:rPr>
        <w:t xml:space="preserve"> M, </w:t>
      </w:r>
      <w:proofErr w:type="spellStart"/>
      <w:r w:rsidRPr="005033A0">
        <w:rPr>
          <w:rFonts w:ascii="Book Antiqua" w:hAnsi="Book Antiqua" w:cs="Times New Roman"/>
          <w:szCs w:val="24"/>
        </w:rPr>
        <w:t>Puluca</w:t>
      </w:r>
      <w:proofErr w:type="spellEnd"/>
      <w:r w:rsidRPr="005033A0">
        <w:rPr>
          <w:rFonts w:ascii="Book Antiqua" w:hAnsi="Book Antiqua" w:cs="Times New Roman"/>
          <w:szCs w:val="24"/>
        </w:rPr>
        <w:t xml:space="preserve"> N, Lange R, Krane M. Cardiac fibroblasts: more than mechanical support. </w:t>
      </w:r>
      <w:r w:rsidRPr="005033A0">
        <w:rPr>
          <w:rFonts w:ascii="Book Antiqua" w:hAnsi="Book Antiqua" w:cs="Times New Roman"/>
          <w:i/>
          <w:szCs w:val="24"/>
        </w:rPr>
        <w:t xml:space="preserve">J </w:t>
      </w:r>
      <w:proofErr w:type="spellStart"/>
      <w:r w:rsidRPr="005033A0">
        <w:rPr>
          <w:rFonts w:ascii="Book Antiqua" w:hAnsi="Book Antiqua" w:cs="Times New Roman"/>
          <w:i/>
          <w:szCs w:val="24"/>
        </w:rPr>
        <w:t>Thorac</w:t>
      </w:r>
      <w:proofErr w:type="spellEnd"/>
      <w:r w:rsidRPr="005033A0">
        <w:rPr>
          <w:rFonts w:ascii="Book Antiqua" w:hAnsi="Book Antiqua" w:cs="Times New Roman"/>
          <w:i/>
          <w:szCs w:val="24"/>
        </w:rPr>
        <w:t xml:space="preserve"> Dis</w:t>
      </w:r>
      <w:r w:rsidRPr="005033A0">
        <w:rPr>
          <w:rFonts w:ascii="Book Antiqua" w:hAnsi="Book Antiqua" w:cs="Times New Roman"/>
          <w:szCs w:val="24"/>
        </w:rPr>
        <w:t xml:space="preserve"> 2017; </w:t>
      </w:r>
      <w:r w:rsidRPr="005033A0">
        <w:rPr>
          <w:rFonts w:ascii="Book Antiqua" w:hAnsi="Book Antiqua" w:cs="Times New Roman"/>
          <w:b/>
          <w:szCs w:val="24"/>
        </w:rPr>
        <w:t>9</w:t>
      </w:r>
      <w:r w:rsidRPr="005033A0">
        <w:rPr>
          <w:rFonts w:ascii="Book Antiqua" w:hAnsi="Book Antiqua" w:cs="Times New Roman"/>
          <w:szCs w:val="24"/>
        </w:rPr>
        <w:t>: S36-S51 [PMID: 28446967 DOI: 10.21037/jtd.2017.03.122]</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highlight w:val="yellow"/>
        </w:rPr>
        <w:t xml:space="preserve">25 </w:t>
      </w:r>
      <w:proofErr w:type="spellStart"/>
      <w:r w:rsidRPr="005033A0">
        <w:rPr>
          <w:rFonts w:ascii="Book Antiqua" w:hAnsi="Book Antiqua" w:cs="Times New Roman"/>
          <w:b/>
          <w:bCs/>
          <w:szCs w:val="24"/>
          <w:highlight w:val="yellow"/>
        </w:rPr>
        <w:t>Welser</w:t>
      </w:r>
      <w:proofErr w:type="spellEnd"/>
      <w:r w:rsidRPr="005033A0">
        <w:rPr>
          <w:rFonts w:ascii="Book Antiqua" w:hAnsi="Book Antiqua" w:cs="Times New Roman"/>
          <w:b/>
          <w:bCs/>
          <w:szCs w:val="24"/>
          <w:highlight w:val="yellow"/>
        </w:rPr>
        <w:t xml:space="preserve"> J</w:t>
      </w:r>
      <w:r w:rsidRPr="005033A0">
        <w:rPr>
          <w:rFonts w:ascii="Book Antiqua" w:hAnsi="Book Antiqua" w:cs="Times New Roman"/>
          <w:szCs w:val="24"/>
          <w:highlight w:val="yellow"/>
        </w:rPr>
        <w:t xml:space="preserve">. Primary Cells Versus Cell Lines [Internet]. </w:t>
      </w:r>
      <w:proofErr w:type="spellStart"/>
      <w:r w:rsidRPr="005033A0">
        <w:rPr>
          <w:rFonts w:ascii="Book Antiqua" w:hAnsi="Book Antiqua" w:cs="Times New Roman"/>
          <w:szCs w:val="24"/>
          <w:highlight w:val="yellow"/>
        </w:rPr>
        <w:t>ScienCell</w:t>
      </w:r>
      <w:proofErr w:type="spellEnd"/>
      <w:r w:rsidRPr="005033A0">
        <w:rPr>
          <w:rFonts w:ascii="Book Antiqua" w:hAnsi="Book Antiqua" w:cs="Times New Roman"/>
          <w:szCs w:val="24"/>
          <w:highlight w:val="yellow"/>
        </w:rPr>
        <w:t xml:space="preserve"> Research Laboratories. 2015 [cited 2018 Jun 30]. Available from: </w:t>
      </w:r>
      <w:hyperlink r:id="rId8" w:history="1">
        <w:r w:rsidR="00903629" w:rsidRPr="005033A0">
          <w:rPr>
            <w:rStyle w:val="Hyperlink"/>
            <w:rFonts w:ascii="Book Antiqua" w:hAnsi="Book Antiqua" w:cs="Times New Roman"/>
            <w:szCs w:val="24"/>
            <w:highlight w:val="yellow"/>
          </w:rPr>
          <w:t>https://sciencellonline.com/blog/primary-cells-versus-cell-lines/</w:t>
        </w:r>
      </w:hyperlink>
      <w:r w:rsidR="00903629">
        <w:rPr>
          <w:rFonts w:ascii="Book Antiqua" w:hAnsi="Book Antiqua" w:cs="Times New Roman"/>
          <w:szCs w:val="24"/>
        </w:rPr>
        <w:t xml:space="preserve"> </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26 </w:t>
      </w:r>
      <w:r w:rsidRPr="005033A0">
        <w:rPr>
          <w:rFonts w:ascii="Book Antiqua" w:hAnsi="Book Antiqua" w:cs="Times New Roman"/>
          <w:b/>
          <w:szCs w:val="24"/>
        </w:rPr>
        <w:t>Maqsood MI</w:t>
      </w:r>
      <w:r w:rsidRPr="005033A0">
        <w:rPr>
          <w:rFonts w:ascii="Book Antiqua" w:hAnsi="Book Antiqua" w:cs="Times New Roman"/>
          <w:szCs w:val="24"/>
        </w:rPr>
        <w:t xml:space="preserve">, </w:t>
      </w:r>
      <w:proofErr w:type="spellStart"/>
      <w:r w:rsidRPr="005033A0">
        <w:rPr>
          <w:rFonts w:ascii="Book Antiqua" w:hAnsi="Book Antiqua" w:cs="Times New Roman"/>
          <w:szCs w:val="24"/>
        </w:rPr>
        <w:t>Matin</w:t>
      </w:r>
      <w:proofErr w:type="spellEnd"/>
      <w:r w:rsidRPr="005033A0">
        <w:rPr>
          <w:rFonts w:ascii="Book Antiqua" w:hAnsi="Book Antiqua" w:cs="Times New Roman"/>
          <w:szCs w:val="24"/>
        </w:rPr>
        <w:t xml:space="preserve"> MM, </w:t>
      </w:r>
      <w:proofErr w:type="spellStart"/>
      <w:r w:rsidRPr="005033A0">
        <w:rPr>
          <w:rFonts w:ascii="Book Antiqua" w:hAnsi="Book Antiqua" w:cs="Times New Roman"/>
          <w:szCs w:val="24"/>
        </w:rPr>
        <w:t>Bahrami</w:t>
      </w:r>
      <w:proofErr w:type="spellEnd"/>
      <w:r w:rsidRPr="005033A0">
        <w:rPr>
          <w:rFonts w:ascii="Book Antiqua" w:hAnsi="Book Antiqua" w:cs="Times New Roman"/>
          <w:szCs w:val="24"/>
        </w:rPr>
        <w:t xml:space="preserve"> AR, </w:t>
      </w:r>
      <w:proofErr w:type="spellStart"/>
      <w:r w:rsidRPr="005033A0">
        <w:rPr>
          <w:rFonts w:ascii="Book Antiqua" w:hAnsi="Book Antiqua" w:cs="Times New Roman"/>
          <w:szCs w:val="24"/>
        </w:rPr>
        <w:t>Ghasroldasht</w:t>
      </w:r>
      <w:proofErr w:type="spellEnd"/>
      <w:r w:rsidRPr="005033A0">
        <w:rPr>
          <w:rFonts w:ascii="Book Antiqua" w:hAnsi="Book Antiqua" w:cs="Times New Roman"/>
          <w:szCs w:val="24"/>
        </w:rPr>
        <w:t xml:space="preserve"> MM. Immortality of cell lines: challenges and advantages of establishment. </w:t>
      </w:r>
      <w:r w:rsidRPr="005033A0">
        <w:rPr>
          <w:rFonts w:ascii="Book Antiqua" w:hAnsi="Book Antiqua" w:cs="Times New Roman"/>
          <w:i/>
          <w:szCs w:val="24"/>
        </w:rPr>
        <w:t>Cell Biol Int</w:t>
      </w:r>
      <w:r w:rsidRPr="005033A0">
        <w:rPr>
          <w:rFonts w:ascii="Book Antiqua" w:hAnsi="Book Antiqua" w:cs="Times New Roman"/>
          <w:szCs w:val="24"/>
        </w:rPr>
        <w:t xml:space="preserve"> 2013; </w:t>
      </w:r>
      <w:r w:rsidRPr="005033A0">
        <w:rPr>
          <w:rFonts w:ascii="Book Antiqua" w:hAnsi="Book Antiqua" w:cs="Times New Roman"/>
          <w:b/>
          <w:szCs w:val="24"/>
        </w:rPr>
        <w:t>37</w:t>
      </w:r>
      <w:r w:rsidRPr="005033A0">
        <w:rPr>
          <w:rFonts w:ascii="Book Antiqua" w:hAnsi="Book Antiqua" w:cs="Times New Roman"/>
          <w:szCs w:val="24"/>
        </w:rPr>
        <w:t>: 1038-1045 [PMID: 23723166 DOI: 10.1002/cbin.10137]</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27 </w:t>
      </w:r>
      <w:r w:rsidRPr="005033A0">
        <w:rPr>
          <w:rFonts w:ascii="Book Antiqua" w:hAnsi="Book Antiqua" w:cs="Times New Roman"/>
          <w:b/>
          <w:szCs w:val="24"/>
        </w:rPr>
        <w:t>Shaw SY</w:t>
      </w:r>
      <w:r w:rsidRPr="005033A0">
        <w:rPr>
          <w:rFonts w:ascii="Book Antiqua" w:hAnsi="Book Antiqua" w:cs="Times New Roman"/>
          <w:szCs w:val="24"/>
        </w:rPr>
        <w:t xml:space="preserve">, </w:t>
      </w:r>
      <w:proofErr w:type="spellStart"/>
      <w:r w:rsidRPr="005033A0">
        <w:rPr>
          <w:rFonts w:ascii="Book Antiqua" w:hAnsi="Book Antiqua" w:cs="Times New Roman"/>
          <w:szCs w:val="24"/>
        </w:rPr>
        <w:t>Brettman</w:t>
      </w:r>
      <w:proofErr w:type="spellEnd"/>
      <w:r w:rsidRPr="005033A0">
        <w:rPr>
          <w:rFonts w:ascii="Book Antiqua" w:hAnsi="Book Antiqua" w:cs="Times New Roman"/>
          <w:szCs w:val="24"/>
        </w:rPr>
        <w:t xml:space="preserve"> AD. Phenotyping patient-derived cells for translational studies in cardiovascular disease. </w:t>
      </w:r>
      <w:r w:rsidRPr="005033A0">
        <w:rPr>
          <w:rFonts w:ascii="Book Antiqua" w:hAnsi="Book Antiqua" w:cs="Times New Roman"/>
          <w:i/>
          <w:szCs w:val="24"/>
        </w:rPr>
        <w:t>Circulation</w:t>
      </w:r>
      <w:r w:rsidRPr="005033A0">
        <w:rPr>
          <w:rFonts w:ascii="Book Antiqua" w:hAnsi="Book Antiqua" w:cs="Times New Roman"/>
          <w:szCs w:val="24"/>
        </w:rPr>
        <w:t xml:space="preserve"> 2011; </w:t>
      </w:r>
      <w:r w:rsidRPr="005033A0">
        <w:rPr>
          <w:rFonts w:ascii="Book Antiqua" w:hAnsi="Book Antiqua" w:cs="Times New Roman"/>
          <w:b/>
          <w:szCs w:val="24"/>
        </w:rPr>
        <w:t>124</w:t>
      </w:r>
      <w:r w:rsidRPr="005033A0">
        <w:rPr>
          <w:rFonts w:ascii="Book Antiqua" w:hAnsi="Book Antiqua" w:cs="Times New Roman"/>
          <w:szCs w:val="24"/>
        </w:rPr>
        <w:t>: 2444-2455 [PMID: 22125190 DOI: 10.1161/CIRCULATIONAHA.111.043943]</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lastRenderedPageBreak/>
        <w:t xml:space="preserve">28 </w:t>
      </w:r>
      <w:r w:rsidRPr="005033A0">
        <w:rPr>
          <w:rFonts w:ascii="Book Antiqua" w:hAnsi="Book Antiqua" w:cs="Times New Roman"/>
          <w:b/>
          <w:szCs w:val="24"/>
        </w:rPr>
        <w:t>Chan IS</w:t>
      </w:r>
      <w:r w:rsidRPr="005033A0">
        <w:rPr>
          <w:rFonts w:ascii="Book Antiqua" w:hAnsi="Book Antiqua" w:cs="Times New Roman"/>
          <w:szCs w:val="24"/>
        </w:rPr>
        <w:t xml:space="preserve">, Ginsburg GS. Personalized medicine: progress and promise. </w:t>
      </w:r>
      <w:proofErr w:type="spellStart"/>
      <w:r w:rsidRPr="005033A0">
        <w:rPr>
          <w:rFonts w:ascii="Book Antiqua" w:hAnsi="Book Antiqua" w:cs="Times New Roman"/>
          <w:i/>
          <w:szCs w:val="24"/>
        </w:rPr>
        <w:t>Annu</w:t>
      </w:r>
      <w:proofErr w:type="spellEnd"/>
      <w:r w:rsidRPr="005033A0">
        <w:rPr>
          <w:rFonts w:ascii="Book Antiqua" w:hAnsi="Book Antiqua" w:cs="Times New Roman"/>
          <w:i/>
          <w:szCs w:val="24"/>
        </w:rPr>
        <w:t xml:space="preserve"> Rev Genomics Hum Genet</w:t>
      </w:r>
      <w:r w:rsidRPr="005033A0">
        <w:rPr>
          <w:rFonts w:ascii="Book Antiqua" w:hAnsi="Book Antiqua" w:cs="Times New Roman"/>
          <w:szCs w:val="24"/>
        </w:rPr>
        <w:t xml:space="preserve"> 2011; </w:t>
      </w:r>
      <w:r w:rsidRPr="005033A0">
        <w:rPr>
          <w:rFonts w:ascii="Book Antiqua" w:hAnsi="Book Antiqua" w:cs="Times New Roman"/>
          <w:b/>
          <w:szCs w:val="24"/>
        </w:rPr>
        <w:t>12</w:t>
      </w:r>
      <w:r w:rsidRPr="005033A0">
        <w:rPr>
          <w:rFonts w:ascii="Book Antiqua" w:hAnsi="Book Antiqua" w:cs="Times New Roman"/>
          <w:szCs w:val="24"/>
        </w:rPr>
        <w:t>: 217-244 [PMID: 21721939 DOI: 10.1146/annurev-genom-082410-101446]</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29 </w:t>
      </w:r>
      <w:proofErr w:type="spellStart"/>
      <w:r w:rsidRPr="005033A0">
        <w:rPr>
          <w:rFonts w:ascii="Book Antiqua" w:hAnsi="Book Antiqua" w:cs="Times New Roman"/>
          <w:b/>
          <w:szCs w:val="24"/>
        </w:rPr>
        <w:t>Vogenberg</w:t>
      </w:r>
      <w:proofErr w:type="spellEnd"/>
      <w:r w:rsidRPr="005033A0">
        <w:rPr>
          <w:rFonts w:ascii="Book Antiqua" w:hAnsi="Book Antiqua" w:cs="Times New Roman"/>
          <w:b/>
          <w:szCs w:val="24"/>
        </w:rPr>
        <w:t xml:space="preserve"> FR</w:t>
      </w:r>
      <w:r w:rsidRPr="005033A0">
        <w:rPr>
          <w:rFonts w:ascii="Book Antiqua" w:hAnsi="Book Antiqua" w:cs="Times New Roman"/>
          <w:szCs w:val="24"/>
        </w:rPr>
        <w:t xml:space="preserve">, Isaacson Barash C, </w:t>
      </w:r>
      <w:proofErr w:type="spellStart"/>
      <w:r w:rsidRPr="005033A0">
        <w:rPr>
          <w:rFonts w:ascii="Book Antiqua" w:hAnsi="Book Antiqua" w:cs="Times New Roman"/>
          <w:szCs w:val="24"/>
        </w:rPr>
        <w:t>Pursel</w:t>
      </w:r>
      <w:proofErr w:type="spellEnd"/>
      <w:r w:rsidRPr="005033A0">
        <w:rPr>
          <w:rFonts w:ascii="Book Antiqua" w:hAnsi="Book Antiqua" w:cs="Times New Roman"/>
          <w:szCs w:val="24"/>
        </w:rPr>
        <w:t xml:space="preserve"> M. Personalized medicine: part 1: evolution and development into </w:t>
      </w:r>
      <w:proofErr w:type="spellStart"/>
      <w:r w:rsidRPr="005033A0">
        <w:rPr>
          <w:rFonts w:ascii="Book Antiqua" w:hAnsi="Book Antiqua" w:cs="Times New Roman"/>
          <w:szCs w:val="24"/>
        </w:rPr>
        <w:t>theranostics</w:t>
      </w:r>
      <w:proofErr w:type="spellEnd"/>
      <w:r w:rsidRPr="005033A0">
        <w:rPr>
          <w:rFonts w:ascii="Book Antiqua" w:hAnsi="Book Antiqua" w:cs="Times New Roman"/>
          <w:szCs w:val="24"/>
        </w:rPr>
        <w:t xml:space="preserve">. </w:t>
      </w:r>
      <w:r w:rsidRPr="005033A0">
        <w:rPr>
          <w:rFonts w:ascii="Book Antiqua" w:hAnsi="Book Antiqua" w:cs="Times New Roman"/>
          <w:i/>
          <w:szCs w:val="24"/>
        </w:rPr>
        <w:t>P T</w:t>
      </w:r>
      <w:r w:rsidRPr="005033A0">
        <w:rPr>
          <w:rFonts w:ascii="Book Antiqua" w:hAnsi="Book Antiqua" w:cs="Times New Roman"/>
          <w:szCs w:val="24"/>
        </w:rPr>
        <w:t xml:space="preserve"> 2010; </w:t>
      </w:r>
      <w:r w:rsidRPr="005033A0">
        <w:rPr>
          <w:rFonts w:ascii="Book Antiqua" w:hAnsi="Book Antiqua" w:cs="Times New Roman"/>
          <w:b/>
          <w:szCs w:val="24"/>
        </w:rPr>
        <w:t>35</w:t>
      </w:r>
      <w:r w:rsidRPr="005033A0">
        <w:rPr>
          <w:rFonts w:ascii="Book Antiqua" w:hAnsi="Book Antiqua" w:cs="Times New Roman"/>
          <w:szCs w:val="24"/>
        </w:rPr>
        <w:t>: 560-576 [PMID: 21037908]</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30 </w:t>
      </w:r>
      <w:r w:rsidRPr="005033A0">
        <w:rPr>
          <w:rFonts w:ascii="Book Antiqua" w:hAnsi="Book Antiqua" w:cs="Times New Roman"/>
          <w:b/>
          <w:szCs w:val="24"/>
        </w:rPr>
        <w:t>Shay JW</w:t>
      </w:r>
      <w:r w:rsidRPr="005033A0">
        <w:rPr>
          <w:rFonts w:ascii="Book Antiqua" w:hAnsi="Book Antiqua" w:cs="Times New Roman"/>
          <w:szCs w:val="24"/>
        </w:rPr>
        <w:t xml:space="preserve">, Wright WE, </w:t>
      </w:r>
      <w:proofErr w:type="spellStart"/>
      <w:r w:rsidRPr="005033A0">
        <w:rPr>
          <w:rFonts w:ascii="Book Antiqua" w:hAnsi="Book Antiqua" w:cs="Times New Roman"/>
          <w:szCs w:val="24"/>
        </w:rPr>
        <w:t>Werbin</w:t>
      </w:r>
      <w:proofErr w:type="spellEnd"/>
      <w:r w:rsidRPr="005033A0">
        <w:rPr>
          <w:rFonts w:ascii="Book Antiqua" w:hAnsi="Book Antiqua" w:cs="Times New Roman"/>
          <w:szCs w:val="24"/>
        </w:rPr>
        <w:t xml:space="preserve"> H. Defining the molecular mechanisms of human cell immortalization. </w:t>
      </w:r>
      <w:proofErr w:type="spellStart"/>
      <w:r w:rsidRPr="005033A0">
        <w:rPr>
          <w:rFonts w:ascii="Book Antiqua" w:hAnsi="Book Antiqua" w:cs="Times New Roman"/>
          <w:i/>
          <w:szCs w:val="24"/>
        </w:rPr>
        <w:t>Biochim</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Biophys</w:t>
      </w:r>
      <w:proofErr w:type="spellEnd"/>
      <w:r w:rsidRPr="005033A0">
        <w:rPr>
          <w:rFonts w:ascii="Book Antiqua" w:hAnsi="Book Antiqua" w:cs="Times New Roman"/>
          <w:i/>
          <w:szCs w:val="24"/>
        </w:rPr>
        <w:t xml:space="preserve"> Acta</w:t>
      </w:r>
      <w:r w:rsidRPr="005033A0">
        <w:rPr>
          <w:rFonts w:ascii="Book Antiqua" w:hAnsi="Book Antiqua" w:cs="Times New Roman"/>
          <w:szCs w:val="24"/>
        </w:rPr>
        <w:t xml:space="preserve"> 1991; </w:t>
      </w:r>
      <w:r w:rsidRPr="005033A0">
        <w:rPr>
          <w:rFonts w:ascii="Book Antiqua" w:hAnsi="Book Antiqua" w:cs="Times New Roman"/>
          <w:b/>
          <w:szCs w:val="24"/>
        </w:rPr>
        <w:t>1072</w:t>
      </w:r>
      <w:r w:rsidRPr="005033A0">
        <w:rPr>
          <w:rFonts w:ascii="Book Antiqua" w:hAnsi="Book Antiqua" w:cs="Times New Roman"/>
          <w:szCs w:val="24"/>
        </w:rPr>
        <w:t>: 1-7 [PMID: 1850299 DOI: 10.1016/0304-419X(91)90003-4]</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31 </w:t>
      </w:r>
      <w:r w:rsidRPr="005033A0">
        <w:rPr>
          <w:rFonts w:ascii="Book Antiqua" w:hAnsi="Book Antiqua" w:cs="Times New Roman"/>
          <w:b/>
          <w:szCs w:val="24"/>
        </w:rPr>
        <w:t>Yeh HH</w:t>
      </w:r>
      <w:r w:rsidRPr="005033A0">
        <w:rPr>
          <w:rFonts w:ascii="Book Antiqua" w:hAnsi="Book Antiqua" w:cs="Times New Roman"/>
          <w:szCs w:val="24"/>
        </w:rPr>
        <w:t xml:space="preserve">, Wu CH, </w:t>
      </w:r>
      <w:proofErr w:type="spellStart"/>
      <w:r w:rsidRPr="005033A0">
        <w:rPr>
          <w:rFonts w:ascii="Book Antiqua" w:hAnsi="Book Antiqua" w:cs="Times New Roman"/>
          <w:szCs w:val="24"/>
        </w:rPr>
        <w:t>Giri</w:t>
      </w:r>
      <w:proofErr w:type="spellEnd"/>
      <w:r w:rsidRPr="005033A0">
        <w:rPr>
          <w:rFonts w:ascii="Book Antiqua" w:hAnsi="Book Antiqua" w:cs="Times New Roman"/>
          <w:szCs w:val="24"/>
        </w:rPr>
        <w:t xml:space="preserve"> R, Kato K, Kohno K, Izumi H, Chou CY, Su WC, Liu HS. Oncogenic Ras-induced morphologic change is through MEK/ERK signaling pathway to downregulate Stat3 at a posttranslational level in NIH3T3 cells. </w:t>
      </w:r>
      <w:r w:rsidRPr="005033A0">
        <w:rPr>
          <w:rFonts w:ascii="Book Antiqua" w:hAnsi="Book Antiqua" w:cs="Times New Roman"/>
          <w:i/>
          <w:szCs w:val="24"/>
        </w:rPr>
        <w:t>Neoplasia</w:t>
      </w:r>
      <w:r w:rsidRPr="005033A0">
        <w:rPr>
          <w:rFonts w:ascii="Book Antiqua" w:hAnsi="Book Antiqua" w:cs="Times New Roman"/>
          <w:szCs w:val="24"/>
        </w:rPr>
        <w:t xml:space="preserve"> 2008; </w:t>
      </w:r>
      <w:r w:rsidRPr="005033A0">
        <w:rPr>
          <w:rFonts w:ascii="Book Antiqua" w:hAnsi="Book Antiqua" w:cs="Times New Roman"/>
          <w:b/>
          <w:szCs w:val="24"/>
        </w:rPr>
        <w:t>10</w:t>
      </w:r>
      <w:r w:rsidRPr="005033A0">
        <w:rPr>
          <w:rFonts w:ascii="Book Antiqua" w:hAnsi="Book Antiqua" w:cs="Times New Roman"/>
          <w:szCs w:val="24"/>
        </w:rPr>
        <w:t>: 52-60 [PMID: 18231638]</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32 </w:t>
      </w:r>
      <w:proofErr w:type="spellStart"/>
      <w:r w:rsidRPr="005033A0">
        <w:rPr>
          <w:rFonts w:ascii="Book Antiqua" w:hAnsi="Book Antiqua" w:cs="Times New Roman"/>
          <w:b/>
          <w:szCs w:val="24"/>
        </w:rPr>
        <w:t>Hurlin</w:t>
      </w:r>
      <w:proofErr w:type="spellEnd"/>
      <w:r w:rsidRPr="005033A0">
        <w:rPr>
          <w:rFonts w:ascii="Book Antiqua" w:hAnsi="Book Antiqua" w:cs="Times New Roman"/>
          <w:b/>
          <w:szCs w:val="24"/>
        </w:rPr>
        <w:t xml:space="preserve"> PJ</w:t>
      </w:r>
      <w:r w:rsidRPr="005033A0">
        <w:rPr>
          <w:rFonts w:ascii="Book Antiqua" w:hAnsi="Book Antiqua" w:cs="Times New Roman"/>
          <w:szCs w:val="24"/>
        </w:rPr>
        <w:t xml:space="preserve">, Maher VM, McCormick JJ. Malignant transformation of human fibroblasts caused by expression of a transfected T24 HRAS oncogene. </w:t>
      </w:r>
      <w:r w:rsidRPr="005033A0">
        <w:rPr>
          <w:rFonts w:ascii="Book Antiqua" w:hAnsi="Book Antiqua" w:cs="Times New Roman"/>
          <w:i/>
          <w:szCs w:val="24"/>
        </w:rPr>
        <w:t xml:space="preserve">Proc Natl </w:t>
      </w:r>
      <w:proofErr w:type="spellStart"/>
      <w:r w:rsidRPr="005033A0">
        <w:rPr>
          <w:rFonts w:ascii="Book Antiqua" w:hAnsi="Book Antiqua" w:cs="Times New Roman"/>
          <w:i/>
          <w:szCs w:val="24"/>
        </w:rPr>
        <w:t>Acad</w:t>
      </w:r>
      <w:proofErr w:type="spellEnd"/>
      <w:r w:rsidRPr="005033A0">
        <w:rPr>
          <w:rFonts w:ascii="Book Antiqua" w:hAnsi="Book Antiqua" w:cs="Times New Roman"/>
          <w:i/>
          <w:szCs w:val="24"/>
        </w:rPr>
        <w:t xml:space="preserve"> Sci U S A</w:t>
      </w:r>
      <w:r w:rsidRPr="005033A0">
        <w:rPr>
          <w:rFonts w:ascii="Book Antiqua" w:hAnsi="Book Antiqua" w:cs="Times New Roman"/>
          <w:szCs w:val="24"/>
        </w:rPr>
        <w:t xml:space="preserve"> 1989; </w:t>
      </w:r>
      <w:r w:rsidRPr="005033A0">
        <w:rPr>
          <w:rFonts w:ascii="Book Antiqua" w:hAnsi="Book Antiqua" w:cs="Times New Roman"/>
          <w:b/>
          <w:szCs w:val="24"/>
        </w:rPr>
        <w:t>86</w:t>
      </w:r>
      <w:r w:rsidRPr="005033A0">
        <w:rPr>
          <w:rFonts w:ascii="Book Antiqua" w:hAnsi="Book Antiqua" w:cs="Times New Roman"/>
          <w:szCs w:val="24"/>
        </w:rPr>
        <w:t>: 187-191 [PMID: 2643097]</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33 </w:t>
      </w:r>
      <w:proofErr w:type="spellStart"/>
      <w:r w:rsidRPr="005033A0">
        <w:rPr>
          <w:rFonts w:ascii="Book Antiqua" w:hAnsi="Book Antiqua" w:cs="Times New Roman"/>
          <w:b/>
          <w:szCs w:val="24"/>
        </w:rPr>
        <w:t>Kelekar</w:t>
      </w:r>
      <w:proofErr w:type="spellEnd"/>
      <w:r w:rsidRPr="005033A0">
        <w:rPr>
          <w:rFonts w:ascii="Book Antiqua" w:hAnsi="Book Antiqua" w:cs="Times New Roman"/>
          <w:b/>
          <w:szCs w:val="24"/>
        </w:rPr>
        <w:t xml:space="preserve"> A</w:t>
      </w:r>
      <w:r w:rsidRPr="005033A0">
        <w:rPr>
          <w:rFonts w:ascii="Book Antiqua" w:hAnsi="Book Antiqua" w:cs="Times New Roman"/>
          <w:szCs w:val="24"/>
        </w:rPr>
        <w:t>, Cole MD. Immortalization by c-</w:t>
      </w:r>
      <w:proofErr w:type="spellStart"/>
      <w:r w:rsidRPr="005033A0">
        <w:rPr>
          <w:rFonts w:ascii="Book Antiqua" w:hAnsi="Book Antiqua" w:cs="Times New Roman"/>
          <w:szCs w:val="24"/>
        </w:rPr>
        <w:t>myc</w:t>
      </w:r>
      <w:proofErr w:type="spellEnd"/>
      <w:r w:rsidRPr="005033A0">
        <w:rPr>
          <w:rFonts w:ascii="Book Antiqua" w:hAnsi="Book Antiqua" w:cs="Times New Roman"/>
          <w:szCs w:val="24"/>
        </w:rPr>
        <w:t>, H-</w:t>
      </w:r>
      <w:proofErr w:type="spellStart"/>
      <w:r w:rsidRPr="005033A0">
        <w:rPr>
          <w:rFonts w:ascii="Book Antiqua" w:hAnsi="Book Antiqua" w:cs="Times New Roman"/>
          <w:szCs w:val="24"/>
        </w:rPr>
        <w:t>ras</w:t>
      </w:r>
      <w:proofErr w:type="spellEnd"/>
      <w:r w:rsidRPr="005033A0">
        <w:rPr>
          <w:rFonts w:ascii="Book Antiqua" w:hAnsi="Book Antiqua" w:cs="Times New Roman"/>
          <w:szCs w:val="24"/>
        </w:rPr>
        <w:t xml:space="preserve">, and Ela oncogenes induces differential cellular gene expression and growth factor responses. </w:t>
      </w:r>
      <w:r w:rsidRPr="005033A0">
        <w:rPr>
          <w:rFonts w:ascii="Book Antiqua" w:hAnsi="Book Antiqua" w:cs="Times New Roman"/>
          <w:i/>
          <w:szCs w:val="24"/>
        </w:rPr>
        <w:t>Mol Cell Biol</w:t>
      </w:r>
      <w:r w:rsidRPr="005033A0">
        <w:rPr>
          <w:rFonts w:ascii="Book Antiqua" w:hAnsi="Book Antiqua" w:cs="Times New Roman"/>
          <w:szCs w:val="24"/>
        </w:rPr>
        <w:t xml:space="preserve"> 1987; </w:t>
      </w:r>
      <w:r w:rsidRPr="005033A0">
        <w:rPr>
          <w:rFonts w:ascii="Book Antiqua" w:hAnsi="Book Antiqua" w:cs="Times New Roman"/>
          <w:b/>
          <w:szCs w:val="24"/>
        </w:rPr>
        <w:t>7</w:t>
      </w:r>
      <w:r w:rsidRPr="005033A0">
        <w:rPr>
          <w:rFonts w:ascii="Book Antiqua" w:hAnsi="Book Antiqua" w:cs="Times New Roman"/>
          <w:szCs w:val="24"/>
        </w:rPr>
        <w:t>: 3899-3907 [PMID: 2963209]</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34 </w:t>
      </w:r>
      <w:r w:rsidRPr="005033A0">
        <w:rPr>
          <w:rFonts w:ascii="Book Antiqua" w:hAnsi="Book Antiqua" w:cs="Times New Roman"/>
          <w:b/>
          <w:szCs w:val="24"/>
        </w:rPr>
        <w:t>Shay JW</w:t>
      </w:r>
      <w:r w:rsidRPr="005033A0">
        <w:rPr>
          <w:rFonts w:ascii="Book Antiqua" w:hAnsi="Book Antiqua" w:cs="Times New Roman"/>
          <w:szCs w:val="24"/>
        </w:rPr>
        <w:t xml:space="preserve">, Wright WE. Quantitation of the frequency of immortalization of normal human diploid fibroblasts by SV40 large T-antigen. </w:t>
      </w:r>
      <w:r w:rsidRPr="005033A0">
        <w:rPr>
          <w:rFonts w:ascii="Book Antiqua" w:hAnsi="Book Antiqua" w:cs="Times New Roman"/>
          <w:i/>
          <w:szCs w:val="24"/>
        </w:rPr>
        <w:t>Exp Cell Res</w:t>
      </w:r>
      <w:r w:rsidRPr="005033A0">
        <w:rPr>
          <w:rFonts w:ascii="Book Antiqua" w:hAnsi="Book Antiqua" w:cs="Times New Roman"/>
          <w:szCs w:val="24"/>
        </w:rPr>
        <w:t xml:space="preserve"> 1989; </w:t>
      </w:r>
      <w:r w:rsidRPr="005033A0">
        <w:rPr>
          <w:rFonts w:ascii="Book Antiqua" w:hAnsi="Book Antiqua" w:cs="Times New Roman"/>
          <w:b/>
          <w:szCs w:val="24"/>
        </w:rPr>
        <w:t>184</w:t>
      </w:r>
      <w:r w:rsidRPr="005033A0">
        <w:rPr>
          <w:rFonts w:ascii="Book Antiqua" w:hAnsi="Book Antiqua" w:cs="Times New Roman"/>
          <w:szCs w:val="24"/>
        </w:rPr>
        <w:t>: 109-118 [PMID: 2551703 DOI: 10.1016/0014-4827(89)90369-8]</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35 </w:t>
      </w:r>
      <w:r w:rsidRPr="005033A0">
        <w:rPr>
          <w:rFonts w:ascii="Book Antiqua" w:hAnsi="Book Antiqua" w:cs="Times New Roman"/>
          <w:b/>
          <w:szCs w:val="24"/>
        </w:rPr>
        <w:t>Graham FL</w:t>
      </w:r>
      <w:r w:rsidRPr="005033A0">
        <w:rPr>
          <w:rFonts w:ascii="Book Antiqua" w:hAnsi="Book Antiqua" w:cs="Times New Roman"/>
          <w:szCs w:val="24"/>
        </w:rPr>
        <w:t xml:space="preserve">, Smiley J, Russell WC, </w:t>
      </w:r>
      <w:proofErr w:type="spellStart"/>
      <w:r w:rsidRPr="005033A0">
        <w:rPr>
          <w:rFonts w:ascii="Book Antiqua" w:hAnsi="Book Antiqua" w:cs="Times New Roman"/>
          <w:szCs w:val="24"/>
        </w:rPr>
        <w:t>Nairn</w:t>
      </w:r>
      <w:proofErr w:type="spellEnd"/>
      <w:r w:rsidRPr="005033A0">
        <w:rPr>
          <w:rFonts w:ascii="Book Antiqua" w:hAnsi="Book Antiqua" w:cs="Times New Roman"/>
          <w:szCs w:val="24"/>
        </w:rPr>
        <w:t xml:space="preserve"> R. Characteristics of a human cell line transformed by DNA from human adenovirus type 5. </w:t>
      </w:r>
      <w:r w:rsidRPr="005033A0">
        <w:rPr>
          <w:rFonts w:ascii="Book Antiqua" w:hAnsi="Book Antiqua" w:cs="Times New Roman"/>
          <w:i/>
          <w:szCs w:val="24"/>
        </w:rPr>
        <w:t xml:space="preserve">J Gen </w:t>
      </w:r>
      <w:proofErr w:type="spellStart"/>
      <w:r w:rsidRPr="005033A0">
        <w:rPr>
          <w:rFonts w:ascii="Book Antiqua" w:hAnsi="Book Antiqua" w:cs="Times New Roman"/>
          <w:i/>
          <w:szCs w:val="24"/>
        </w:rPr>
        <w:t>Virol</w:t>
      </w:r>
      <w:proofErr w:type="spellEnd"/>
      <w:r w:rsidRPr="005033A0">
        <w:rPr>
          <w:rFonts w:ascii="Book Antiqua" w:hAnsi="Book Antiqua" w:cs="Times New Roman"/>
          <w:szCs w:val="24"/>
        </w:rPr>
        <w:t xml:space="preserve"> 1977; </w:t>
      </w:r>
      <w:r w:rsidRPr="005033A0">
        <w:rPr>
          <w:rFonts w:ascii="Book Antiqua" w:hAnsi="Book Antiqua" w:cs="Times New Roman"/>
          <w:b/>
          <w:szCs w:val="24"/>
        </w:rPr>
        <w:t>36</w:t>
      </w:r>
      <w:r w:rsidRPr="005033A0">
        <w:rPr>
          <w:rFonts w:ascii="Book Antiqua" w:hAnsi="Book Antiqua" w:cs="Times New Roman"/>
          <w:szCs w:val="24"/>
        </w:rPr>
        <w:t>: 59-74 [PMID: 886304 DOI: 10.1099/0022-1317-36-1-59]</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36 </w:t>
      </w:r>
      <w:r w:rsidRPr="005033A0">
        <w:rPr>
          <w:rFonts w:ascii="Book Antiqua" w:hAnsi="Book Antiqua" w:cs="Times New Roman"/>
          <w:b/>
          <w:szCs w:val="24"/>
        </w:rPr>
        <w:t>Metz T</w:t>
      </w:r>
      <w:r w:rsidRPr="005033A0">
        <w:rPr>
          <w:rFonts w:ascii="Book Antiqua" w:hAnsi="Book Antiqua" w:cs="Times New Roman"/>
          <w:szCs w:val="24"/>
        </w:rPr>
        <w:t xml:space="preserve">, Harris AW, Adams JM. Absence of p53 allows direct immortalization of hematopoietic cells by the </w:t>
      </w:r>
      <w:proofErr w:type="spellStart"/>
      <w:r w:rsidRPr="005033A0">
        <w:rPr>
          <w:rFonts w:ascii="Book Antiqua" w:hAnsi="Book Antiqua" w:cs="Times New Roman"/>
          <w:szCs w:val="24"/>
        </w:rPr>
        <w:t>myc</w:t>
      </w:r>
      <w:proofErr w:type="spellEnd"/>
      <w:r w:rsidRPr="005033A0">
        <w:rPr>
          <w:rFonts w:ascii="Book Antiqua" w:hAnsi="Book Antiqua" w:cs="Times New Roman"/>
          <w:szCs w:val="24"/>
        </w:rPr>
        <w:t xml:space="preserve"> and </w:t>
      </w:r>
      <w:proofErr w:type="spellStart"/>
      <w:r w:rsidRPr="005033A0">
        <w:rPr>
          <w:rFonts w:ascii="Book Antiqua" w:hAnsi="Book Antiqua" w:cs="Times New Roman"/>
          <w:szCs w:val="24"/>
        </w:rPr>
        <w:t>raf</w:t>
      </w:r>
      <w:proofErr w:type="spellEnd"/>
      <w:r w:rsidRPr="005033A0">
        <w:rPr>
          <w:rFonts w:ascii="Book Antiqua" w:hAnsi="Book Antiqua" w:cs="Times New Roman"/>
          <w:szCs w:val="24"/>
        </w:rPr>
        <w:t xml:space="preserve"> oncogenes. </w:t>
      </w:r>
      <w:r w:rsidRPr="005033A0">
        <w:rPr>
          <w:rFonts w:ascii="Book Antiqua" w:hAnsi="Book Antiqua" w:cs="Times New Roman"/>
          <w:i/>
          <w:szCs w:val="24"/>
        </w:rPr>
        <w:t>Cell</w:t>
      </w:r>
      <w:r w:rsidRPr="005033A0">
        <w:rPr>
          <w:rFonts w:ascii="Book Antiqua" w:hAnsi="Book Antiqua" w:cs="Times New Roman"/>
          <w:szCs w:val="24"/>
        </w:rPr>
        <w:t xml:space="preserve"> 1995; </w:t>
      </w:r>
      <w:r w:rsidRPr="005033A0">
        <w:rPr>
          <w:rFonts w:ascii="Book Antiqua" w:hAnsi="Book Antiqua" w:cs="Times New Roman"/>
          <w:b/>
          <w:szCs w:val="24"/>
        </w:rPr>
        <w:t>82</w:t>
      </w:r>
      <w:r w:rsidRPr="005033A0">
        <w:rPr>
          <w:rFonts w:ascii="Book Antiqua" w:hAnsi="Book Antiqua" w:cs="Times New Roman"/>
          <w:szCs w:val="24"/>
        </w:rPr>
        <w:t>: 29-36 [PMID: 7606782 DOI: 10.1016/0092-8674(95)90049-7]</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37 </w:t>
      </w:r>
      <w:r w:rsidRPr="005033A0">
        <w:rPr>
          <w:rFonts w:ascii="Book Antiqua" w:hAnsi="Book Antiqua" w:cs="Times New Roman"/>
          <w:b/>
          <w:szCs w:val="24"/>
        </w:rPr>
        <w:t>Yamamoto A</w:t>
      </w:r>
      <w:r w:rsidRPr="005033A0">
        <w:rPr>
          <w:rFonts w:ascii="Book Antiqua" w:hAnsi="Book Antiqua" w:cs="Times New Roman"/>
          <w:szCs w:val="24"/>
        </w:rPr>
        <w:t xml:space="preserve">, </w:t>
      </w:r>
      <w:proofErr w:type="spellStart"/>
      <w:r w:rsidRPr="005033A0">
        <w:rPr>
          <w:rFonts w:ascii="Book Antiqua" w:hAnsi="Book Antiqua" w:cs="Times New Roman"/>
          <w:szCs w:val="24"/>
        </w:rPr>
        <w:t>Kumakura</w:t>
      </w:r>
      <w:proofErr w:type="spellEnd"/>
      <w:r w:rsidRPr="005033A0">
        <w:rPr>
          <w:rFonts w:ascii="Book Antiqua" w:hAnsi="Book Antiqua" w:cs="Times New Roman"/>
          <w:szCs w:val="24"/>
        </w:rPr>
        <w:t xml:space="preserve"> S, Uchida M, Barrett JC, </w:t>
      </w:r>
      <w:proofErr w:type="spellStart"/>
      <w:r w:rsidRPr="005033A0">
        <w:rPr>
          <w:rFonts w:ascii="Book Antiqua" w:hAnsi="Book Antiqua" w:cs="Times New Roman"/>
          <w:szCs w:val="24"/>
        </w:rPr>
        <w:t>Tsutsui</w:t>
      </w:r>
      <w:proofErr w:type="spellEnd"/>
      <w:r w:rsidRPr="005033A0">
        <w:rPr>
          <w:rFonts w:ascii="Book Antiqua" w:hAnsi="Book Antiqua" w:cs="Times New Roman"/>
          <w:szCs w:val="24"/>
        </w:rPr>
        <w:t xml:space="preserve"> T. Immortalization of normal human embryonic fibroblasts by introduction of either the human </w:t>
      </w:r>
      <w:r w:rsidRPr="005033A0">
        <w:rPr>
          <w:rFonts w:ascii="Book Antiqua" w:hAnsi="Book Antiqua" w:cs="Times New Roman"/>
          <w:szCs w:val="24"/>
        </w:rPr>
        <w:lastRenderedPageBreak/>
        <w:t xml:space="preserve">papillomavirus type 16 E6 or E7 gene alone. </w:t>
      </w:r>
      <w:r w:rsidRPr="005033A0">
        <w:rPr>
          <w:rFonts w:ascii="Book Antiqua" w:hAnsi="Book Antiqua" w:cs="Times New Roman"/>
          <w:i/>
          <w:szCs w:val="24"/>
        </w:rPr>
        <w:t>Int J Cancer</w:t>
      </w:r>
      <w:r w:rsidRPr="005033A0">
        <w:rPr>
          <w:rFonts w:ascii="Book Antiqua" w:hAnsi="Book Antiqua" w:cs="Times New Roman"/>
          <w:szCs w:val="24"/>
        </w:rPr>
        <w:t xml:space="preserve"> 2003; </w:t>
      </w:r>
      <w:r w:rsidRPr="005033A0">
        <w:rPr>
          <w:rFonts w:ascii="Book Antiqua" w:hAnsi="Book Antiqua" w:cs="Times New Roman"/>
          <w:b/>
          <w:szCs w:val="24"/>
        </w:rPr>
        <w:t>106</w:t>
      </w:r>
      <w:r w:rsidRPr="005033A0">
        <w:rPr>
          <w:rFonts w:ascii="Book Antiqua" w:hAnsi="Book Antiqua" w:cs="Times New Roman"/>
          <w:szCs w:val="24"/>
        </w:rPr>
        <w:t>: 301-309 [PMID: 12845665 DOI: 10.1002/ijc.11219]</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38 </w:t>
      </w:r>
      <w:r w:rsidRPr="005033A0">
        <w:rPr>
          <w:rFonts w:ascii="Book Antiqua" w:hAnsi="Book Antiqua" w:cs="Times New Roman"/>
          <w:b/>
          <w:szCs w:val="24"/>
        </w:rPr>
        <w:t>Lee KM</w:t>
      </w:r>
      <w:r w:rsidRPr="005033A0">
        <w:rPr>
          <w:rFonts w:ascii="Book Antiqua" w:hAnsi="Book Antiqua" w:cs="Times New Roman"/>
          <w:szCs w:val="24"/>
        </w:rPr>
        <w:t xml:space="preserve">, Choi KH, Ouellette MM. Use of exogenous hTERT to immortalize primary human cells. </w:t>
      </w:r>
      <w:r w:rsidRPr="005033A0">
        <w:rPr>
          <w:rFonts w:ascii="Book Antiqua" w:hAnsi="Book Antiqua" w:cs="Times New Roman"/>
          <w:i/>
          <w:szCs w:val="24"/>
        </w:rPr>
        <w:t>Cytotechnology</w:t>
      </w:r>
      <w:r w:rsidRPr="005033A0">
        <w:rPr>
          <w:rFonts w:ascii="Book Antiqua" w:hAnsi="Book Antiqua" w:cs="Times New Roman"/>
          <w:szCs w:val="24"/>
        </w:rPr>
        <w:t xml:space="preserve"> 2004; </w:t>
      </w:r>
      <w:r w:rsidRPr="005033A0">
        <w:rPr>
          <w:rFonts w:ascii="Book Antiqua" w:hAnsi="Book Antiqua" w:cs="Times New Roman"/>
          <w:b/>
          <w:szCs w:val="24"/>
        </w:rPr>
        <w:t>45</w:t>
      </w:r>
      <w:r w:rsidRPr="005033A0">
        <w:rPr>
          <w:rFonts w:ascii="Book Antiqua" w:hAnsi="Book Antiqua" w:cs="Times New Roman"/>
          <w:szCs w:val="24"/>
        </w:rPr>
        <w:t>: 33-38 [PMID: 19003241 DOI: 10.1007/10.1007/s10616-004-5123-3]</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39 </w:t>
      </w:r>
      <w:proofErr w:type="spellStart"/>
      <w:r w:rsidRPr="005033A0">
        <w:rPr>
          <w:rFonts w:ascii="Book Antiqua" w:hAnsi="Book Antiqua" w:cs="Times New Roman"/>
          <w:b/>
          <w:szCs w:val="24"/>
        </w:rPr>
        <w:t>Kavsan</w:t>
      </w:r>
      <w:proofErr w:type="spellEnd"/>
      <w:r w:rsidRPr="005033A0">
        <w:rPr>
          <w:rFonts w:ascii="Book Antiqua" w:hAnsi="Book Antiqua" w:cs="Times New Roman"/>
          <w:b/>
          <w:szCs w:val="24"/>
        </w:rPr>
        <w:t xml:space="preserve"> VM</w:t>
      </w:r>
      <w:r w:rsidRPr="005033A0">
        <w:rPr>
          <w:rFonts w:ascii="Book Antiqua" w:hAnsi="Book Antiqua" w:cs="Times New Roman"/>
          <w:szCs w:val="24"/>
        </w:rPr>
        <w:t xml:space="preserve">, </w:t>
      </w:r>
      <w:proofErr w:type="spellStart"/>
      <w:r w:rsidRPr="005033A0">
        <w:rPr>
          <w:rFonts w:ascii="Book Antiqua" w:hAnsi="Book Antiqua" w:cs="Times New Roman"/>
          <w:szCs w:val="24"/>
        </w:rPr>
        <w:t>Iershov</w:t>
      </w:r>
      <w:proofErr w:type="spellEnd"/>
      <w:r w:rsidRPr="005033A0">
        <w:rPr>
          <w:rFonts w:ascii="Book Antiqua" w:hAnsi="Book Antiqua" w:cs="Times New Roman"/>
          <w:szCs w:val="24"/>
        </w:rPr>
        <w:t xml:space="preserve"> AV, </w:t>
      </w:r>
      <w:proofErr w:type="spellStart"/>
      <w:r w:rsidRPr="005033A0">
        <w:rPr>
          <w:rFonts w:ascii="Book Antiqua" w:hAnsi="Book Antiqua" w:cs="Times New Roman"/>
          <w:szCs w:val="24"/>
        </w:rPr>
        <w:t>Balynska</w:t>
      </w:r>
      <w:proofErr w:type="spellEnd"/>
      <w:r w:rsidRPr="005033A0">
        <w:rPr>
          <w:rFonts w:ascii="Book Antiqua" w:hAnsi="Book Antiqua" w:cs="Times New Roman"/>
          <w:szCs w:val="24"/>
        </w:rPr>
        <w:t xml:space="preserve"> OV. Immortalized cells and one oncogene in malignant transformation: old insights on new explanation. </w:t>
      </w:r>
      <w:r w:rsidRPr="005033A0">
        <w:rPr>
          <w:rFonts w:ascii="Book Antiqua" w:hAnsi="Book Antiqua" w:cs="Times New Roman"/>
          <w:i/>
          <w:szCs w:val="24"/>
        </w:rPr>
        <w:t>BMC Cell Biol</w:t>
      </w:r>
      <w:r w:rsidRPr="005033A0">
        <w:rPr>
          <w:rFonts w:ascii="Book Antiqua" w:hAnsi="Book Antiqua" w:cs="Times New Roman"/>
          <w:szCs w:val="24"/>
        </w:rPr>
        <w:t xml:space="preserve"> 2011; </w:t>
      </w:r>
      <w:r w:rsidRPr="005033A0">
        <w:rPr>
          <w:rFonts w:ascii="Book Antiqua" w:hAnsi="Book Antiqua" w:cs="Times New Roman"/>
          <w:b/>
          <w:szCs w:val="24"/>
        </w:rPr>
        <w:t>12</w:t>
      </w:r>
      <w:r w:rsidRPr="005033A0">
        <w:rPr>
          <w:rFonts w:ascii="Book Antiqua" w:hAnsi="Book Antiqua" w:cs="Times New Roman"/>
          <w:szCs w:val="24"/>
        </w:rPr>
        <w:t>: 23 [PMID: 21605454 DOI: 10.1186/1471-2121-12-23]</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40 </w:t>
      </w:r>
      <w:r w:rsidRPr="005033A0">
        <w:rPr>
          <w:rFonts w:ascii="Book Antiqua" w:hAnsi="Book Antiqua" w:cs="Times New Roman"/>
          <w:b/>
          <w:szCs w:val="24"/>
        </w:rPr>
        <w:t>DiMauro S</w:t>
      </w:r>
      <w:r w:rsidRPr="005033A0">
        <w:rPr>
          <w:rFonts w:ascii="Book Antiqua" w:hAnsi="Book Antiqua" w:cs="Times New Roman"/>
          <w:szCs w:val="24"/>
        </w:rPr>
        <w:t xml:space="preserve">, Schon EA. Mitochondrial disorders in the nervous system. </w:t>
      </w:r>
      <w:proofErr w:type="spellStart"/>
      <w:r w:rsidRPr="005033A0">
        <w:rPr>
          <w:rFonts w:ascii="Book Antiqua" w:hAnsi="Book Antiqua" w:cs="Times New Roman"/>
          <w:i/>
          <w:szCs w:val="24"/>
        </w:rPr>
        <w:t>Annu</w:t>
      </w:r>
      <w:proofErr w:type="spellEnd"/>
      <w:r w:rsidRPr="005033A0">
        <w:rPr>
          <w:rFonts w:ascii="Book Antiqua" w:hAnsi="Book Antiqua" w:cs="Times New Roman"/>
          <w:i/>
          <w:szCs w:val="24"/>
        </w:rPr>
        <w:t xml:space="preserve"> Rev </w:t>
      </w:r>
      <w:proofErr w:type="spellStart"/>
      <w:r w:rsidRPr="005033A0">
        <w:rPr>
          <w:rFonts w:ascii="Book Antiqua" w:hAnsi="Book Antiqua" w:cs="Times New Roman"/>
          <w:i/>
          <w:szCs w:val="24"/>
        </w:rPr>
        <w:t>Neurosci</w:t>
      </w:r>
      <w:proofErr w:type="spellEnd"/>
      <w:r w:rsidRPr="005033A0">
        <w:rPr>
          <w:rFonts w:ascii="Book Antiqua" w:hAnsi="Book Antiqua" w:cs="Times New Roman"/>
          <w:szCs w:val="24"/>
        </w:rPr>
        <w:t xml:space="preserve"> 2008; </w:t>
      </w:r>
      <w:r w:rsidRPr="005033A0">
        <w:rPr>
          <w:rFonts w:ascii="Book Antiqua" w:hAnsi="Book Antiqua" w:cs="Times New Roman"/>
          <w:b/>
          <w:szCs w:val="24"/>
        </w:rPr>
        <w:t>31</w:t>
      </w:r>
      <w:r w:rsidRPr="005033A0">
        <w:rPr>
          <w:rFonts w:ascii="Book Antiqua" w:hAnsi="Book Antiqua" w:cs="Times New Roman"/>
          <w:szCs w:val="24"/>
        </w:rPr>
        <w:t>: 91-123 [PMID: 18333761 DOI: 10.1146/annurev.neuro.30.051606.094302]</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41 </w:t>
      </w:r>
      <w:r w:rsidRPr="005033A0">
        <w:rPr>
          <w:rFonts w:ascii="Book Antiqua" w:hAnsi="Book Antiqua" w:cs="Times New Roman"/>
          <w:b/>
          <w:szCs w:val="24"/>
        </w:rPr>
        <w:t>Rahman S</w:t>
      </w:r>
      <w:r w:rsidRPr="005033A0">
        <w:rPr>
          <w:rFonts w:ascii="Book Antiqua" w:hAnsi="Book Antiqua" w:cs="Times New Roman"/>
          <w:szCs w:val="24"/>
        </w:rPr>
        <w:t xml:space="preserve">, Poulton J, Marchington D, </w:t>
      </w:r>
      <w:proofErr w:type="spellStart"/>
      <w:r w:rsidRPr="005033A0">
        <w:rPr>
          <w:rFonts w:ascii="Book Antiqua" w:hAnsi="Book Antiqua" w:cs="Times New Roman"/>
          <w:szCs w:val="24"/>
        </w:rPr>
        <w:t>Suomalainen</w:t>
      </w:r>
      <w:proofErr w:type="spellEnd"/>
      <w:r w:rsidRPr="005033A0">
        <w:rPr>
          <w:rFonts w:ascii="Book Antiqua" w:hAnsi="Book Antiqua" w:cs="Times New Roman"/>
          <w:szCs w:val="24"/>
        </w:rPr>
        <w:t xml:space="preserve"> A. Decrease of 3243 A--&amp;</w:t>
      </w:r>
      <w:proofErr w:type="spellStart"/>
      <w:r w:rsidRPr="005033A0">
        <w:rPr>
          <w:rFonts w:ascii="Book Antiqua" w:hAnsi="Book Antiqua" w:cs="Times New Roman"/>
          <w:szCs w:val="24"/>
        </w:rPr>
        <w:t>gt;G</w:t>
      </w:r>
      <w:proofErr w:type="spellEnd"/>
      <w:r w:rsidRPr="005033A0">
        <w:rPr>
          <w:rFonts w:ascii="Book Antiqua" w:hAnsi="Book Antiqua" w:cs="Times New Roman"/>
          <w:szCs w:val="24"/>
        </w:rPr>
        <w:t xml:space="preserve"> </w:t>
      </w:r>
      <w:proofErr w:type="spellStart"/>
      <w:r w:rsidRPr="005033A0">
        <w:rPr>
          <w:rFonts w:ascii="Book Antiqua" w:hAnsi="Book Antiqua" w:cs="Times New Roman"/>
          <w:szCs w:val="24"/>
        </w:rPr>
        <w:t>mtDNA</w:t>
      </w:r>
      <w:proofErr w:type="spellEnd"/>
      <w:r w:rsidRPr="005033A0">
        <w:rPr>
          <w:rFonts w:ascii="Book Antiqua" w:hAnsi="Book Antiqua" w:cs="Times New Roman"/>
          <w:szCs w:val="24"/>
        </w:rPr>
        <w:t xml:space="preserve"> mutation from blood in MELAS syndrome: a longitudinal study. </w:t>
      </w:r>
      <w:r w:rsidRPr="005033A0">
        <w:rPr>
          <w:rFonts w:ascii="Book Antiqua" w:hAnsi="Book Antiqua" w:cs="Times New Roman"/>
          <w:i/>
          <w:szCs w:val="24"/>
        </w:rPr>
        <w:t>Am J Hum Genet</w:t>
      </w:r>
      <w:r w:rsidRPr="005033A0">
        <w:rPr>
          <w:rFonts w:ascii="Book Antiqua" w:hAnsi="Book Antiqua" w:cs="Times New Roman"/>
          <w:szCs w:val="24"/>
        </w:rPr>
        <w:t xml:space="preserve"> 2001; </w:t>
      </w:r>
      <w:r w:rsidRPr="005033A0">
        <w:rPr>
          <w:rFonts w:ascii="Book Antiqua" w:hAnsi="Book Antiqua" w:cs="Times New Roman"/>
          <w:b/>
          <w:szCs w:val="24"/>
        </w:rPr>
        <w:t>68</w:t>
      </w:r>
      <w:r w:rsidRPr="005033A0">
        <w:rPr>
          <w:rFonts w:ascii="Book Antiqua" w:hAnsi="Book Antiqua" w:cs="Times New Roman"/>
          <w:szCs w:val="24"/>
        </w:rPr>
        <w:t>: 238-240 [PMID: 11085913 DOI: 10.1086/316930]</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42 </w:t>
      </w:r>
      <w:r w:rsidRPr="005033A0">
        <w:rPr>
          <w:rFonts w:ascii="Book Antiqua" w:hAnsi="Book Antiqua" w:cs="Times New Roman"/>
          <w:b/>
          <w:szCs w:val="24"/>
        </w:rPr>
        <w:t>Shoffner JM</w:t>
      </w:r>
      <w:r w:rsidRPr="005033A0">
        <w:rPr>
          <w:rFonts w:ascii="Book Antiqua" w:hAnsi="Book Antiqua" w:cs="Times New Roman"/>
          <w:szCs w:val="24"/>
        </w:rPr>
        <w:t xml:space="preserve">, Lott MT, </w:t>
      </w:r>
      <w:proofErr w:type="spellStart"/>
      <w:r w:rsidRPr="005033A0">
        <w:rPr>
          <w:rFonts w:ascii="Book Antiqua" w:hAnsi="Book Antiqua" w:cs="Times New Roman"/>
          <w:szCs w:val="24"/>
        </w:rPr>
        <w:t>Lezza</w:t>
      </w:r>
      <w:proofErr w:type="spellEnd"/>
      <w:r w:rsidRPr="005033A0">
        <w:rPr>
          <w:rFonts w:ascii="Book Antiqua" w:hAnsi="Book Antiqua" w:cs="Times New Roman"/>
          <w:szCs w:val="24"/>
        </w:rPr>
        <w:t xml:space="preserve"> AM, Seibel P, Ballinger SW, Wallace DC. Myoclonic epilepsy and ragged-red fiber disease (MERRF) is associated with a mitochondrial DNA tRNA(Lys) mutation. </w:t>
      </w:r>
      <w:r w:rsidRPr="005033A0">
        <w:rPr>
          <w:rFonts w:ascii="Book Antiqua" w:hAnsi="Book Antiqua" w:cs="Times New Roman"/>
          <w:i/>
          <w:szCs w:val="24"/>
        </w:rPr>
        <w:t>Cell</w:t>
      </w:r>
      <w:r w:rsidRPr="005033A0">
        <w:rPr>
          <w:rFonts w:ascii="Book Antiqua" w:hAnsi="Book Antiqua" w:cs="Times New Roman"/>
          <w:szCs w:val="24"/>
        </w:rPr>
        <w:t xml:space="preserve"> 1990; </w:t>
      </w:r>
      <w:r w:rsidRPr="005033A0">
        <w:rPr>
          <w:rFonts w:ascii="Book Antiqua" w:hAnsi="Book Antiqua" w:cs="Times New Roman"/>
          <w:b/>
          <w:szCs w:val="24"/>
        </w:rPr>
        <w:t>61</w:t>
      </w:r>
      <w:r w:rsidRPr="005033A0">
        <w:rPr>
          <w:rFonts w:ascii="Book Antiqua" w:hAnsi="Book Antiqua" w:cs="Times New Roman"/>
          <w:szCs w:val="24"/>
        </w:rPr>
        <w:t>: 931-937 [PMID: 2112427 DOI: 10.1016/0092-8674(90)90059-N]</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43 </w:t>
      </w:r>
      <w:proofErr w:type="spellStart"/>
      <w:r w:rsidRPr="005033A0">
        <w:rPr>
          <w:rFonts w:ascii="Book Antiqua" w:hAnsi="Book Antiqua" w:cs="Times New Roman"/>
          <w:b/>
          <w:szCs w:val="24"/>
        </w:rPr>
        <w:t>Karicheva</w:t>
      </w:r>
      <w:proofErr w:type="spellEnd"/>
      <w:r w:rsidRPr="005033A0">
        <w:rPr>
          <w:rFonts w:ascii="Book Antiqua" w:hAnsi="Book Antiqua" w:cs="Times New Roman"/>
          <w:b/>
          <w:szCs w:val="24"/>
        </w:rPr>
        <w:t xml:space="preserve"> OZ</w:t>
      </w:r>
      <w:r w:rsidRPr="005033A0">
        <w:rPr>
          <w:rFonts w:ascii="Book Antiqua" w:hAnsi="Book Antiqua" w:cs="Times New Roman"/>
          <w:szCs w:val="24"/>
        </w:rPr>
        <w:t xml:space="preserve">, </w:t>
      </w:r>
      <w:proofErr w:type="spellStart"/>
      <w:r w:rsidRPr="005033A0">
        <w:rPr>
          <w:rFonts w:ascii="Book Antiqua" w:hAnsi="Book Antiqua" w:cs="Times New Roman"/>
          <w:szCs w:val="24"/>
        </w:rPr>
        <w:t>Kolesnikova</w:t>
      </w:r>
      <w:proofErr w:type="spellEnd"/>
      <w:r w:rsidRPr="005033A0">
        <w:rPr>
          <w:rFonts w:ascii="Book Antiqua" w:hAnsi="Book Antiqua" w:cs="Times New Roman"/>
          <w:szCs w:val="24"/>
        </w:rPr>
        <w:t xml:space="preserve"> OA, </w:t>
      </w:r>
      <w:proofErr w:type="spellStart"/>
      <w:r w:rsidRPr="005033A0">
        <w:rPr>
          <w:rFonts w:ascii="Book Antiqua" w:hAnsi="Book Antiqua" w:cs="Times New Roman"/>
          <w:szCs w:val="24"/>
        </w:rPr>
        <w:t>Schirtz</w:t>
      </w:r>
      <w:proofErr w:type="spellEnd"/>
      <w:r w:rsidRPr="005033A0">
        <w:rPr>
          <w:rFonts w:ascii="Book Antiqua" w:hAnsi="Book Antiqua" w:cs="Times New Roman"/>
          <w:szCs w:val="24"/>
        </w:rPr>
        <w:t xml:space="preserve"> T, </w:t>
      </w:r>
      <w:proofErr w:type="spellStart"/>
      <w:r w:rsidRPr="005033A0">
        <w:rPr>
          <w:rFonts w:ascii="Book Antiqua" w:hAnsi="Book Antiqua" w:cs="Times New Roman"/>
          <w:szCs w:val="24"/>
        </w:rPr>
        <w:t>Vysokikh</w:t>
      </w:r>
      <w:proofErr w:type="spellEnd"/>
      <w:r w:rsidRPr="005033A0">
        <w:rPr>
          <w:rFonts w:ascii="Book Antiqua" w:hAnsi="Book Antiqua" w:cs="Times New Roman"/>
          <w:szCs w:val="24"/>
        </w:rPr>
        <w:t xml:space="preserve"> MY, </w:t>
      </w:r>
      <w:proofErr w:type="spellStart"/>
      <w:r w:rsidRPr="005033A0">
        <w:rPr>
          <w:rFonts w:ascii="Book Antiqua" w:hAnsi="Book Antiqua" w:cs="Times New Roman"/>
          <w:szCs w:val="24"/>
        </w:rPr>
        <w:t>Mager-Heckel</w:t>
      </w:r>
      <w:proofErr w:type="spellEnd"/>
      <w:r w:rsidRPr="005033A0">
        <w:rPr>
          <w:rFonts w:ascii="Book Antiqua" w:hAnsi="Book Antiqua" w:cs="Times New Roman"/>
          <w:szCs w:val="24"/>
        </w:rPr>
        <w:t xml:space="preserve"> AM, </w:t>
      </w:r>
      <w:proofErr w:type="spellStart"/>
      <w:r w:rsidRPr="005033A0">
        <w:rPr>
          <w:rFonts w:ascii="Book Antiqua" w:hAnsi="Book Antiqua" w:cs="Times New Roman"/>
          <w:szCs w:val="24"/>
        </w:rPr>
        <w:t>Lombès</w:t>
      </w:r>
      <w:proofErr w:type="spellEnd"/>
      <w:r w:rsidRPr="005033A0">
        <w:rPr>
          <w:rFonts w:ascii="Book Antiqua" w:hAnsi="Book Antiqua" w:cs="Times New Roman"/>
          <w:szCs w:val="24"/>
        </w:rPr>
        <w:t xml:space="preserve"> A, </w:t>
      </w:r>
      <w:proofErr w:type="spellStart"/>
      <w:r w:rsidRPr="005033A0">
        <w:rPr>
          <w:rFonts w:ascii="Book Antiqua" w:hAnsi="Book Antiqua" w:cs="Times New Roman"/>
          <w:szCs w:val="24"/>
        </w:rPr>
        <w:t>Boucheham</w:t>
      </w:r>
      <w:proofErr w:type="spellEnd"/>
      <w:r w:rsidRPr="005033A0">
        <w:rPr>
          <w:rFonts w:ascii="Book Antiqua" w:hAnsi="Book Antiqua" w:cs="Times New Roman"/>
          <w:szCs w:val="24"/>
        </w:rPr>
        <w:t xml:space="preserve"> A, </w:t>
      </w:r>
      <w:proofErr w:type="spellStart"/>
      <w:r w:rsidRPr="005033A0">
        <w:rPr>
          <w:rFonts w:ascii="Book Antiqua" w:hAnsi="Book Antiqua" w:cs="Times New Roman"/>
          <w:szCs w:val="24"/>
        </w:rPr>
        <w:t>Krasheninnikov</w:t>
      </w:r>
      <w:proofErr w:type="spellEnd"/>
      <w:r w:rsidRPr="005033A0">
        <w:rPr>
          <w:rFonts w:ascii="Book Antiqua" w:hAnsi="Book Antiqua" w:cs="Times New Roman"/>
          <w:szCs w:val="24"/>
        </w:rPr>
        <w:t xml:space="preserve"> IA, Martin RP, </w:t>
      </w:r>
      <w:proofErr w:type="spellStart"/>
      <w:r w:rsidRPr="005033A0">
        <w:rPr>
          <w:rFonts w:ascii="Book Antiqua" w:hAnsi="Book Antiqua" w:cs="Times New Roman"/>
          <w:szCs w:val="24"/>
        </w:rPr>
        <w:t>Entelis</w:t>
      </w:r>
      <w:proofErr w:type="spellEnd"/>
      <w:r w:rsidRPr="005033A0">
        <w:rPr>
          <w:rFonts w:ascii="Book Antiqua" w:hAnsi="Book Antiqua" w:cs="Times New Roman"/>
          <w:szCs w:val="24"/>
        </w:rPr>
        <w:t xml:space="preserve"> N, </w:t>
      </w:r>
      <w:proofErr w:type="spellStart"/>
      <w:r w:rsidRPr="005033A0">
        <w:rPr>
          <w:rFonts w:ascii="Book Antiqua" w:hAnsi="Book Antiqua" w:cs="Times New Roman"/>
          <w:szCs w:val="24"/>
        </w:rPr>
        <w:t>Tarassov</w:t>
      </w:r>
      <w:proofErr w:type="spellEnd"/>
      <w:r w:rsidRPr="005033A0">
        <w:rPr>
          <w:rFonts w:ascii="Book Antiqua" w:hAnsi="Book Antiqua" w:cs="Times New Roman"/>
          <w:szCs w:val="24"/>
        </w:rPr>
        <w:t xml:space="preserve"> I. Correction of the consequences of mitochondrial </w:t>
      </w:r>
      <w:r w:rsidR="00903629" w:rsidRPr="00903629">
        <w:rPr>
          <w:rFonts w:ascii="Book Antiqua" w:hAnsi="Book Antiqua" w:cs="Times New Roman"/>
          <w:szCs w:val="24"/>
        </w:rPr>
        <w:t>3243A&gt;G</w:t>
      </w:r>
      <w:r w:rsidRPr="005033A0">
        <w:rPr>
          <w:rFonts w:ascii="Book Antiqua" w:hAnsi="Book Antiqua" w:cs="Times New Roman"/>
          <w:szCs w:val="24"/>
        </w:rPr>
        <w:t xml:space="preserve"> mutation in the MT-TL1 gene causing the MELAS syndrome by tRNA import into mitochondria. </w:t>
      </w:r>
      <w:r w:rsidRPr="005033A0">
        <w:rPr>
          <w:rFonts w:ascii="Book Antiqua" w:hAnsi="Book Antiqua" w:cs="Times New Roman"/>
          <w:i/>
          <w:szCs w:val="24"/>
        </w:rPr>
        <w:t>Nucleic Acids Res</w:t>
      </w:r>
      <w:r w:rsidRPr="005033A0">
        <w:rPr>
          <w:rFonts w:ascii="Book Antiqua" w:hAnsi="Book Antiqua" w:cs="Times New Roman"/>
          <w:szCs w:val="24"/>
        </w:rPr>
        <w:t xml:space="preserve"> 2011; </w:t>
      </w:r>
      <w:r w:rsidRPr="005033A0">
        <w:rPr>
          <w:rFonts w:ascii="Book Antiqua" w:hAnsi="Book Antiqua" w:cs="Times New Roman"/>
          <w:b/>
          <w:szCs w:val="24"/>
        </w:rPr>
        <w:t>39</w:t>
      </w:r>
      <w:r w:rsidRPr="005033A0">
        <w:rPr>
          <w:rFonts w:ascii="Book Antiqua" w:hAnsi="Book Antiqua" w:cs="Times New Roman"/>
          <w:szCs w:val="24"/>
        </w:rPr>
        <w:t>: 8173-8186 [PMID: 21724600 DOI: 10.1093/</w:t>
      </w:r>
      <w:proofErr w:type="spellStart"/>
      <w:r w:rsidRPr="005033A0">
        <w:rPr>
          <w:rFonts w:ascii="Book Antiqua" w:hAnsi="Book Antiqua" w:cs="Times New Roman"/>
          <w:szCs w:val="24"/>
        </w:rPr>
        <w:t>nar</w:t>
      </w:r>
      <w:proofErr w:type="spellEnd"/>
      <w:r w:rsidRPr="005033A0">
        <w:rPr>
          <w:rFonts w:ascii="Book Antiqua" w:hAnsi="Book Antiqua" w:cs="Times New Roman"/>
          <w:szCs w:val="24"/>
        </w:rPr>
        <w:t>/gkr546]</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44 </w:t>
      </w:r>
      <w:r w:rsidRPr="005033A0">
        <w:rPr>
          <w:rFonts w:ascii="Book Antiqua" w:hAnsi="Book Antiqua" w:cs="Times New Roman"/>
          <w:b/>
          <w:szCs w:val="24"/>
        </w:rPr>
        <w:t>Chuang YC</w:t>
      </w:r>
      <w:r w:rsidRPr="005033A0">
        <w:rPr>
          <w:rFonts w:ascii="Book Antiqua" w:hAnsi="Book Antiqua" w:cs="Times New Roman"/>
          <w:szCs w:val="24"/>
        </w:rPr>
        <w:t xml:space="preserve">, </w:t>
      </w:r>
      <w:proofErr w:type="spellStart"/>
      <w:r w:rsidRPr="005033A0">
        <w:rPr>
          <w:rFonts w:ascii="Book Antiqua" w:hAnsi="Book Antiqua" w:cs="Times New Roman"/>
          <w:szCs w:val="24"/>
        </w:rPr>
        <w:t>Liou</w:t>
      </w:r>
      <w:proofErr w:type="spellEnd"/>
      <w:r w:rsidRPr="005033A0">
        <w:rPr>
          <w:rFonts w:ascii="Book Antiqua" w:hAnsi="Book Antiqua" w:cs="Times New Roman"/>
          <w:szCs w:val="24"/>
        </w:rPr>
        <w:t xml:space="preserve"> CW, Chen SD, Wang PW, Chuang JH, </w:t>
      </w:r>
      <w:proofErr w:type="spellStart"/>
      <w:r w:rsidRPr="005033A0">
        <w:rPr>
          <w:rFonts w:ascii="Book Antiqua" w:hAnsi="Book Antiqua" w:cs="Times New Roman"/>
          <w:szCs w:val="24"/>
        </w:rPr>
        <w:t>Tiao</w:t>
      </w:r>
      <w:proofErr w:type="spellEnd"/>
      <w:r w:rsidRPr="005033A0">
        <w:rPr>
          <w:rFonts w:ascii="Book Antiqua" w:hAnsi="Book Antiqua" w:cs="Times New Roman"/>
          <w:szCs w:val="24"/>
        </w:rPr>
        <w:t xml:space="preserve"> MM, Hsu TY, Lin HY, Lin TK. Mitochondrial Transfer from Wharton's Jelly Mesenchymal Stem Cell to MERRF </w:t>
      </w:r>
      <w:proofErr w:type="spellStart"/>
      <w:r w:rsidRPr="005033A0">
        <w:rPr>
          <w:rFonts w:ascii="Book Antiqua" w:hAnsi="Book Antiqua" w:cs="Times New Roman"/>
          <w:szCs w:val="24"/>
        </w:rPr>
        <w:t>Cybrid</w:t>
      </w:r>
      <w:proofErr w:type="spellEnd"/>
      <w:r w:rsidRPr="005033A0">
        <w:rPr>
          <w:rFonts w:ascii="Book Antiqua" w:hAnsi="Book Antiqua" w:cs="Times New Roman"/>
          <w:szCs w:val="24"/>
        </w:rPr>
        <w:t xml:space="preserve"> Reduces Oxidative Stress and Improves Mitochondrial Bioenergetics. </w:t>
      </w:r>
      <w:r w:rsidRPr="005033A0">
        <w:rPr>
          <w:rFonts w:ascii="Book Antiqua" w:hAnsi="Book Antiqua" w:cs="Times New Roman"/>
          <w:i/>
          <w:szCs w:val="24"/>
        </w:rPr>
        <w:t xml:space="preserve">Oxid Med Cell </w:t>
      </w:r>
      <w:proofErr w:type="spellStart"/>
      <w:r w:rsidRPr="005033A0">
        <w:rPr>
          <w:rFonts w:ascii="Book Antiqua" w:hAnsi="Book Antiqua" w:cs="Times New Roman"/>
          <w:i/>
          <w:szCs w:val="24"/>
        </w:rPr>
        <w:t>Longev</w:t>
      </w:r>
      <w:proofErr w:type="spellEnd"/>
      <w:r w:rsidRPr="005033A0">
        <w:rPr>
          <w:rFonts w:ascii="Book Antiqua" w:hAnsi="Book Antiqua" w:cs="Times New Roman"/>
          <w:szCs w:val="24"/>
        </w:rPr>
        <w:t xml:space="preserve"> 2017; </w:t>
      </w:r>
      <w:r w:rsidRPr="005033A0">
        <w:rPr>
          <w:rFonts w:ascii="Book Antiqua" w:hAnsi="Book Antiqua" w:cs="Times New Roman"/>
          <w:b/>
          <w:szCs w:val="24"/>
        </w:rPr>
        <w:t>2017</w:t>
      </w:r>
      <w:r w:rsidRPr="005033A0">
        <w:rPr>
          <w:rFonts w:ascii="Book Antiqua" w:hAnsi="Book Antiqua" w:cs="Times New Roman"/>
          <w:szCs w:val="24"/>
        </w:rPr>
        <w:t>: 5691215 [PMID: 28607632 DOI: 10.1155/2017/5691215]</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45 </w:t>
      </w:r>
      <w:proofErr w:type="spellStart"/>
      <w:r w:rsidRPr="005033A0">
        <w:rPr>
          <w:rFonts w:ascii="Book Antiqua" w:hAnsi="Book Antiqua" w:cs="Times New Roman"/>
          <w:b/>
          <w:szCs w:val="24"/>
        </w:rPr>
        <w:t>Wilkins</w:t>
      </w:r>
      <w:proofErr w:type="spellEnd"/>
      <w:r w:rsidRPr="005033A0">
        <w:rPr>
          <w:rFonts w:ascii="Book Antiqua" w:hAnsi="Book Antiqua" w:cs="Times New Roman"/>
          <w:b/>
          <w:szCs w:val="24"/>
        </w:rPr>
        <w:t xml:space="preserve"> HM</w:t>
      </w:r>
      <w:r w:rsidRPr="005033A0">
        <w:rPr>
          <w:rFonts w:ascii="Book Antiqua" w:hAnsi="Book Antiqua" w:cs="Times New Roman"/>
          <w:szCs w:val="24"/>
        </w:rPr>
        <w:t xml:space="preserve">, Carl SM, </w:t>
      </w:r>
      <w:proofErr w:type="spellStart"/>
      <w:r w:rsidRPr="005033A0">
        <w:rPr>
          <w:rFonts w:ascii="Book Antiqua" w:hAnsi="Book Antiqua" w:cs="Times New Roman"/>
          <w:szCs w:val="24"/>
        </w:rPr>
        <w:t>Swerdlow</w:t>
      </w:r>
      <w:proofErr w:type="spellEnd"/>
      <w:r w:rsidRPr="005033A0">
        <w:rPr>
          <w:rFonts w:ascii="Book Antiqua" w:hAnsi="Book Antiqua" w:cs="Times New Roman"/>
          <w:szCs w:val="24"/>
        </w:rPr>
        <w:t xml:space="preserve"> RH. Cytoplasmic hybrid (</w:t>
      </w:r>
      <w:proofErr w:type="spellStart"/>
      <w:r w:rsidRPr="005033A0">
        <w:rPr>
          <w:rFonts w:ascii="Book Antiqua" w:hAnsi="Book Antiqua" w:cs="Times New Roman"/>
          <w:szCs w:val="24"/>
        </w:rPr>
        <w:t>cybrid</w:t>
      </w:r>
      <w:proofErr w:type="spellEnd"/>
      <w:r w:rsidRPr="005033A0">
        <w:rPr>
          <w:rFonts w:ascii="Book Antiqua" w:hAnsi="Book Antiqua" w:cs="Times New Roman"/>
          <w:szCs w:val="24"/>
        </w:rPr>
        <w:t xml:space="preserve">) cell lines as a practical model for </w:t>
      </w:r>
      <w:proofErr w:type="spellStart"/>
      <w:r w:rsidRPr="005033A0">
        <w:rPr>
          <w:rFonts w:ascii="Book Antiqua" w:hAnsi="Book Antiqua" w:cs="Times New Roman"/>
          <w:szCs w:val="24"/>
        </w:rPr>
        <w:t>mitochondriopathies</w:t>
      </w:r>
      <w:proofErr w:type="spellEnd"/>
      <w:r w:rsidRPr="005033A0">
        <w:rPr>
          <w:rFonts w:ascii="Book Antiqua" w:hAnsi="Book Antiqua" w:cs="Times New Roman"/>
          <w:szCs w:val="24"/>
        </w:rPr>
        <w:t xml:space="preserve">. </w:t>
      </w:r>
      <w:r w:rsidRPr="005033A0">
        <w:rPr>
          <w:rFonts w:ascii="Book Antiqua" w:hAnsi="Book Antiqua" w:cs="Times New Roman"/>
          <w:i/>
          <w:szCs w:val="24"/>
        </w:rPr>
        <w:t>Redox Biol</w:t>
      </w:r>
      <w:r w:rsidRPr="005033A0">
        <w:rPr>
          <w:rFonts w:ascii="Book Antiqua" w:hAnsi="Book Antiqua" w:cs="Times New Roman"/>
          <w:szCs w:val="24"/>
        </w:rPr>
        <w:t xml:space="preserve"> 2014; </w:t>
      </w:r>
      <w:r w:rsidRPr="005033A0">
        <w:rPr>
          <w:rFonts w:ascii="Book Antiqua" w:hAnsi="Book Antiqua" w:cs="Times New Roman"/>
          <w:b/>
          <w:szCs w:val="24"/>
        </w:rPr>
        <w:t>2</w:t>
      </w:r>
      <w:r w:rsidRPr="005033A0">
        <w:rPr>
          <w:rFonts w:ascii="Book Antiqua" w:hAnsi="Book Antiqua" w:cs="Times New Roman"/>
          <w:szCs w:val="24"/>
        </w:rPr>
        <w:t>: 619-631 [PMID: 25460729 DOI: 10.1016/j.redox.2014.03.006]</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lastRenderedPageBreak/>
        <w:t xml:space="preserve">46 </w:t>
      </w:r>
      <w:r w:rsidRPr="005033A0">
        <w:rPr>
          <w:rFonts w:ascii="Book Antiqua" w:hAnsi="Book Antiqua" w:cs="Times New Roman"/>
          <w:b/>
          <w:szCs w:val="24"/>
        </w:rPr>
        <w:t>Barth PG</w:t>
      </w:r>
      <w:r w:rsidRPr="005033A0">
        <w:rPr>
          <w:rFonts w:ascii="Book Antiqua" w:hAnsi="Book Antiqua" w:cs="Times New Roman"/>
          <w:szCs w:val="24"/>
        </w:rPr>
        <w:t xml:space="preserve">, Scholte HR, </w:t>
      </w:r>
      <w:proofErr w:type="spellStart"/>
      <w:r w:rsidRPr="005033A0">
        <w:rPr>
          <w:rFonts w:ascii="Book Antiqua" w:hAnsi="Book Antiqua" w:cs="Times New Roman"/>
          <w:szCs w:val="24"/>
        </w:rPr>
        <w:t>Berden</w:t>
      </w:r>
      <w:proofErr w:type="spellEnd"/>
      <w:r w:rsidRPr="005033A0">
        <w:rPr>
          <w:rFonts w:ascii="Book Antiqua" w:hAnsi="Book Antiqua" w:cs="Times New Roman"/>
          <w:szCs w:val="24"/>
        </w:rPr>
        <w:t xml:space="preserve"> JA, Van der </w:t>
      </w:r>
      <w:proofErr w:type="spellStart"/>
      <w:r w:rsidRPr="005033A0">
        <w:rPr>
          <w:rFonts w:ascii="Book Antiqua" w:hAnsi="Book Antiqua" w:cs="Times New Roman"/>
          <w:szCs w:val="24"/>
        </w:rPr>
        <w:t>Klei</w:t>
      </w:r>
      <w:proofErr w:type="spellEnd"/>
      <w:r w:rsidRPr="005033A0">
        <w:rPr>
          <w:rFonts w:ascii="Book Antiqua" w:hAnsi="Book Antiqua" w:cs="Times New Roman"/>
          <w:szCs w:val="24"/>
        </w:rPr>
        <w:t xml:space="preserve">-Van </w:t>
      </w:r>
      <w:proofErr w:type="spellStart"/>
      <w:r w:rsidRPr="005033A0">
        <w:rPr>
          <w:rFonts w:ascii="Book Antiqua" w:hAnsi="Book Antiqua" w:cs="Times New Roman"/>
          <w:szCs w:val="24"/>
        </w:rPr>
        <w:t>Moorsel</w:t>
      </w:r>
      <w:proofErr w:type="spellEnd"/>
      <w:r w:rsidRPr="005033A0">
        <w:rPr>
          <w:rFonts w:ascii="Book Antiqua" w:hAnsi="Book Antiqua" w:cs="Times New Roman"/>
          <w:szCs w:val="24"/>
        </w:rPr>
        <w:t xml:space="preserve"> JM, </w:t>
      </w:r>
      <w:proofErr w:type="spellStart"/>
      <w:r w:rsidRPr="005033A0">
        <w:rPr>
          <w:rFonts w:ascii="Book Antiqua" w:hAnsi="Book Antiqua" w:cs="Times New Roman"/>
          <w:szCs w:val="24"/>
        </w:rPr>
        <w:t>Luyt-Houwen</w:t>
      </w:r>
      <w:proofErr w:type="spellEnd"/>
      <w:r w:rsidRPr="005033A0">
        <w:rPr>
          <w:rFonts w:ascii="Book Antiqua" w:hAnsi="Book Antiqua" w:cs="Times New Roman"/>
          <w:szCs w:val="24"/>
        </w:rPr>
        <w:t xml:space="preserve"> IE, Van 't Veer-</w:t>
      </w:r>
      <w:proofErr w:type="spellStart"/>
      <w:r w:rsidRPr="005033A0">
        <w:rPr>
          <w:rFonts w:ascii="Book Antiqua" w:hAnsi="Book Antiqua" w:cs="Times New Roman"/>
          <w:szCs w:val="24"/>
        </w:rPr>
        <w:t>Korthof</w:t>
      </w:r>
      <w:proofErr w:type="spellEnd"/>
      <w:r w:rsidRPr="005033A0">
        <w:rPr>
          <w:rFonts w:ascii="Book Antiqua" w:hAnsi="Book Antiqua" w:cs="Times New Roman"/>
          <w:szCs w:val="24"/>
        </w:rPr>
        <w:t xml:space="preserve"> ET, Van der </w:t>
      </w:r>
      <w:proofErr w:type="spellStart"/>
      <w:r w:rsidRPr="005033A0">
        <w:rPr>
          <w:rFonts w:ascii="Book Antiqua" w:hAnsi="Book Antiqua" w:cs="Times New Roman"/>
          <w:szCs w:val="24"/>
        </w:rPr>
        <w:t>Harten</w:t>
      </w:r>
      <w:proofErr w:type="spellEnd"/>
      <w:r w:rsidRPr="005033A0">
        <w:rPr>
          <w:rFonts w:ascii="Book Antiqua" w:hAnsi="Book Antiqua" w:cs="Times New Roman"/>
          <w:szCs w:val="24"/>
        </w:rPr>
        <w:t xml:space="preserve"> JJ, </w:t>
      </w:r>
      <w:proofErr w:type="spellStart"/>
      <w:r w:rsidRPr="005033A0">
        <w:rPr>
          <w:rFonts w:ascii="Book Antiqua" w:hAnsi="Book Antiqua" w:cs="Times New Roman"/>
          <w:szCs w:val="24"/>
        </w:rPr>
        <w:t>Sobotka-Plojhar</w:t>
      </w:r>
      <w:proofErr w:type="spellEnd"/>
      <w:r w:rsidRPr="005033A0">
        <w:rPr>
          <w:rFonts w:ascii="Book Antiqua" w:hAnsi="Book Antiqua" w:cs="Times New Roman"/>
          <w:szCs w:val="24"/>
        </w:rPr>
        <w:t xml:space="preserve"> MA. An X-linked mitochondrial disease affecting cardiac muscle, skeletal muscle and neutrophil leucocytes. </w:t>
      </w:r>
      <w:r w:rsidRPr="005033A0">
        <w:rPr>
          <w:rFonts w:ascii="Book Antiqua" w:hAnsi="Book Antiqua" w:cs="Times New Roman"/>
          <w:i/>
          <w:szCs w:val="24"/>
        </w:rPr>
        <w:t>J Neurol Sci</w:t>
      </w:r>
      <w:r w:rsidRPr="005033A0">
        <w:rPr>
          <w:rFonts w:ascii="Book Antiqua" w:hAnsi="Book Antiqua" w:cs="Times New Roman"/>
          <w:szCs w:val="24"/>
        </w:rPr>
        <w:t xml:space="preserve"> 1983; </w:t>
      </w:r>
      <w:r w:rsidRPr="005033A0">
        <w:rPr>
          <w:rFonts w:ascii="Book Antiqua" w:hAnsi="Book Antiqua" w:cs="Times New Roman"/>
          <w:b/>
          <w:szCs w:val="24"/>
        </w:rPr>
        <w:t>62</w:t>
      </w:r>
      <w:r w:rsidRPr="005033A0">
        <w:rPr>
          <w:rFonts w:ascii="Book Antiqua" w:hAnsi="Book Antiqua" w:cs="Times New Roman"/>
          <w:szCs w:val="24"/>
        </w:rPr>
        <w:t>: 327-355 [PMID: 6142097]</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47 </w:t>
      </w:r>
      <w:r w:rsidRPr="005033A0">
        <w:rPr>
          <w:rFonts w:ascii="Book Antiqua" w:hAnsi="Book Antiqua" w:cs="Times New Roman"/>
          <w:b/>
          <w:szCs w:val="24"/>
        </w:rPr>
        <w:t>Ichida F</w:t>
      </w:r>
      <w:r w:rsidRPr="005033A0">
        <w:rPr>
          <w:rFonts w:ascii="Book Antiqua" w:hAnsi="Book Antiqua" w:cs="Times New Roman"/>
          <w:szCs w:val="24"/>
        </w:rPr>
        <w:t xml:space="preserve">, </w:t>
      </w:r>
      <w:proofErr w:type="spellStart"/>
      <w:r w:rsidRPr="005033A0">
        <w:rPr>
          <w:rFonts w:ascii="Book Antiqua" w:hAnsi="Book Antiqua" w:cs="Times New Roman"/>
          <w:szCs w:val="24"/>
        </w:rPr>
        <w:t>Tsubata</w:t>
      </w:r>
      <w:proofErr w:type="spellEnd"/>
      <w:r w:rsidRPr="005033A0">
        <w:rPr>
          <w:rFonts w:ascii="Book Antiqua" w:hAnsi="Book Antiqua" w:cs="Times New Roman"/>
          <w:szCs w:val="24"/>
        </w:rPr>
        <w:t xml:space="preserve"> S, Bowles KR, Haneda N, </w:t>
      </w:r>
      <w:proofErr w:type="spellStart"/>
      <w:r w:rsidRPr="005033A0">
        <w:rPr>
          <w:rFonts w:ascii="Book Antiqua" w:hAnsi="Book Antiqua" w:cs="Times New Roman"/>
          <w:szCs w:val="24"/>
        </w:rPr>
        <w:t>Uese</w:t>
      </w:r>
      <w:proofErr w:type="spellEnd"/>
      <w:r w:rsidRPr="005033A0">
        <w:rPr>
          <w:rFonts w:ascii="Book Antiqua" w:hAnsi="Book Antiqua" w:cs="Times New Roman"/>
          <w:szCs w:val="24"/>
        </w:rPr>
        <w:t xml:space="preserve"> K, </w:t>
      </w:r>
      <w:proofErr w:type="spellStart"/>
      <w:r w:rsidRPr="005033A0">
        <w:rPr>
          <w:rFonts w:ascii="Book Antiqua" w:hAnsi="Book Antiqua" w:cs="Times New Roman"/>
          <w:szCs w:val="24"/>
        </w:rPr>
        <w:t>Miyawaki</w:t>
      </w:r>
      <w:proofErr w:type="spellEnd"/>
      <w:r w:rsidRPr="005033A0">
        <w:rPr>
          <w:rFonts w:ascii="Book Antiqua" w:hAnsi="Book Antiqua" w:cs="Times New Roman"/>
          <w:szCs w:val="24"/>
        </w:rPr>
        <w:t xml:space="preserve"> T, Dreyer WJ, Messina J, Li H, Bowles NE, </w:t>
      </w:r>
      <w:proofErr w:type="spellStart"/>
      <w:r w:rsidRPr="005033A0">
        <w:rPr>
          <w:rFonts w:ascii="Book Antiqua" w:hAnsi="Book Antiqua" w:cs="Times New Roman"/>
          <w:szCs w:val="24"/>
        </w:rPr>
        <w:t>Towbin</w:t>
      </w:r>
      <w:proofErr w:type="spellEnd"/>
      <w:r w:rsidRPr="005033A0">
        <w:rPr>
          <w:rFonts w:ascii="Book Antiqua" w:hAnsi="Book Antiqua" w:cs="Times New Roman"/>
          <w:szCs w:val="24"/>
        </w:rPr>
        <w:t xml:space="preserve"> JA. Novel gene mutations in patients with left ventricular noncompaction or Barth syndrome. </w:t>
      </w:r>
      <w:r w:rsidRPr="005033A0">
        <w:rPr>
          <w:rFonts w:ascii="Book Antiqua" w:hAnsi="Book Antiqua" w:cs="Times New Roman"/>
          <w:i/>
          <w:szCs w:val="24"/>
        </w:rPr>
        <w:t>Circulation</w:t>
      </w:r>
      <w:r w:rsidRPr="005033A0">
        <w:rPr>
          <w:rFonts w:ascii="Book Antiqua" w:hAnsi="Book Antiqua" w:cs="Times New Roman"/>
          <w:szCs w:val="24"/>
        </w:rPr>
        <w:t xml:space="preserve"> 2001; </w:t>
      </w:r>
      <w:r w:rsidRPr="005033A0">
        <w:rPr>
          <w:rFonts w:ascii="Book Antiqua" w:hAnsi="Book Antiqua" w:cs="Times New Roman"/>
          <w:b/>
          <w:szCs w:val="24"/>
        </w:rPr>
        <w:t>103</w:t>
      </w:r>
      <w:r w:rsidRPr="005033A0">
        <w:rPr>
          <w:rFonts w:ascii="Book Antiqua" w:hAnsi="Book Antiqua" w:cs="Times New Roman"/>
          <w:szCs w:val="24"/>
        </w:rPr>
        <w:t>: 1256-1263 [PMID: 11238270]</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48 </w:t>
      </w:r>
      <w:proofErr w:type="spellStart"/>
      <w:r w:rsidRPr="005033A0">
        <w:rPr>
          <w:rFonts w:ascii="Book Antiqua" w:hAnsi="Book Antiqua" w:cs="Times New Roman"/>
          <w:b/>
          <w:szCs w:val="24"/>
        </w:rPr>
        <w:t>Bione</w:t>
      </w:r>
      <w:proofErr w:type="spellEnd"/>
      <w:r w:rsidRPr="005033A0">
        <w:rPr>
          <w:rFonts w:ascii="Book Antiqua" w:hAnsi="Book Antiqua" w:cs="Times New Roman"/>
          <w:b/>
          <w:szCs w:val="24"/>
        </w:rPr>
        <w:t xml:space="preserve"> S</w:t>
      </w:r>
      <w:r w:rsidRPr="005033A0">
        <w:rPr>
          <w:rFonts w:ascii="Book Antiqua" w:hAnsi="Book Antiqua" w:cs="Times New Roman"/>
          <w:szCs w:val="24"/>
        </w:rPr>
        <w:t xml:space="preserve">, </w:t>
      </w:r>
      <w:proofErr w:type="spellStart"/>
      <w:r w:rsidRPr="005033A0">
        <w:rPr>
          <w:rFonts w:ascii="Book Antiqua" w:hAnsi="Book Antiqua" w:cs="Times New Roman"/>
          <w:szCs w:val="24"/>
        </w:rPr>
        <w:t>D'Adamo</w:t>
      </w:r>
      <w:proofErr w:type="spellEnd"/>
      <w:r w:rsidRPr="005033A0">
        <w:rPr>
          <w:rFonts w:ascii="Book Antiqua" w:hAnsi="Book Antiqua" w:cs="Times New Roman"/>
          <w:szCs w:val="24"/>
        </w:rPr>
        <w:t xml:space="preserve"> P, </w:t>
      </w:r>
      <w:proofErr w:type="spellStart"/>
      <w:r w:rsidRPr="005033A0">
        <w:rPr>
          <w:rFonts w:ascii="Book Antiqua" w:hAnsi="Book Antiqua" w:cs="Times New Roman"/>
          <w:szCs w:val="24"/>
        </w:rPr>
        <w:t>Maestrini</w:t>
      </w:r>
      <w:proofErr w:type="spellEnd"/>
      <w:r w:rsidRPr="005033A0">
        <w:rPr>
          <w:rFonts w:ascii="Book Antiqua" w:hAnsi="Book Antiqua" w:cs="Times New Roman"/>
          <w:szCs w:val="24"/>
        </w:rPr>
        <w:t xml:space="preserve"> E, Gedeon AK, </w:t>
      </w:r>
      <w:proofErr w:type="spellStart"/>
      <w:r w:rsidRPr="005033A0">
        <w:rPr>
          <w:rFonts w:ascii="Book Antiqua" w:hAnsi="Book Antiqua" w:cs="Times New Roman"/>
          <w:szCs w:val="24"/>
        </w:rPr>
        <w:t>Bolhuis</w:t>
      </w:r>
      <w:proofErr w:type="spellEnd"/>
      <w:r w:rsidRPr="005033A0">
        <w:rPr>
          <w:rFonts w:ascii="Book Antiqua" w:hAnsi="Book Antiqua" w:cs="Times New Roman"/>
          <w:szCs w:val="24"/>
        </w:rPr>
        <w:t xml:space="preserve"> PA, </w:t>
      </w:r>
      <w:proofErr w:type="spellStart"/>
      <w:r w:rsidRPr="005033A0">
        <w:rPr>
          <w:rFonts w:ascii="Book Antiqua" w:hAnsi="Book Antiqua" w:cs="Times New Roman"/>
          <w:szCs w:val="24"/>
        </w:rPr>
        <w:t>Toniolo</w:t>
      </w:r>
      <w:proofErr w:type="spellEnd"/>
      <w:r w:rsidRPr="005033A0">
        <w:rPr>
          <w:rFonts w:ascii="Book Antiqua" w:hAnsi="Book Antiqua" w:cs="Times New Roman"/>
          <w:szCs w:val="24"/>
        </w:rPr>
        <w:t xml:space="preserve"> D. A novel X-linked gene, G4.5. is responsible for Barth syndrome. </w:t>
      </w:r>
      <w:r w:rsidRPr="005033A0">
        <w:rPr>
          <w:rFonts w:ascii="Book Antiqua" w:hAnsi="Book Antiqua" w:cs="Times New Roman"/>
          <w:i/>
          <w:szCs w:val="24"/>
        </w:rPr>
        <w:t>Nat Genet</w:t>
      </w:r>
      <w:r w:rsidRPr="005033A0">
        <w:rPr>
          <w:rFonts w:ascii="Book Antiqua" w:hAnsi="Book Antiqua" w:cs="Times New Roman"/>
          <w:szCs w:val="24"/>
        </w:rPr>
        <w:t xml:space="preserve"> 1996; </w:t>
      </w:r>
      <w:r w:rsidRPr="005033A0">
        <w:rPr>
          <w:rFonts w:ascii="Book Antiqua" w:hAnsi="Book Antiqua" w:cs="Times New Roman"/>
          <w:b/>
          <w:szCs w:val="24"/>
        </w:rPr>
        <w:t>12</w:t>
      </w:r>
      <w:r w:rsidRPr="005033A0">
        <w:rPr>
          <w:rFonts w:ascii="Book Antiqua" w:hAnsi="Book Antiqua" w:cs="Times New Roman"/>
          <w:szCs w:val="24"/>
        </w:rPr>
        <w:t>: 385-389 [PMID: 8630491 DOI: 10.1038/ng0496-385]</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49 </w:t>
      </w:r>
      <w:r w:rsidRPr="005033A0">
        <w:rPr>
          <w:rFonts w:ascii="Book Antiqua" w:hAnsi="Book Antiqua" w:cs="Times New Roman"/>
          <w:b/>
          <w:szCs w:val="24"/>
        </w:rPr>
        <w:t>Jefferies JL</w:t>
      </w:r>
      <w:r w:rsidRPr="005033A0">
        <w:rPr>
          <w:rFonts w:ascii="Book Antiqua" w:hAnsi="Book Antiqua" w:cs="Times New Roman"/>
          <w:szCs w:val="24"/>
        </w:rPr>
        <w:t xml:space="preserve">. Barth syndrome. </w:t>
      </w:r>
      <w:r w:rsidRPr="005033A0">
        <w:rPr>
          <w:rFonts w:ascii="Book Antiqua" w:hAnsi="Book Antiqua" w:cs="Times New Roman"/>
          <w:i/>
          <w:szCs w:val="24"/>
        </w:rPr>
        <w:t xml:space="preserve">Am J Med Genet C </w:t>
      </w:r>
      <w:proofErr w:type="spellStart"/>
      <w:r w:rsidRPr="005033A0">
        <w:rPr>
          <w:rFonts w:ascii="Book Antiqua" w:hAnsi="Book Antiqua" w:cs="Times New Roman"/>
          <w:i/>
          <w:szCs w:val="24"/>
        </w:rPr>
        <w:t>Semin</w:t>
      </w:r>
      <w:proofErr w:type="spellEnd"/>
      <w:r w:rsidRPr="005033A0">
        <w:rPr>
          <w:rFonts w:ascii="Book Antiqua" w:hAnsi="Book Antiqua" w:cs="Times New Roman"/>
          <w:i/>
          <w:szCs w:val="24"/>
        </w:rPr>
        <w:t xml:space="preserve"> Med Genet</w:t>
      </w:r>
      <w:r w:rsidRPr="005033A0">
        <w:rPr>
          <w:rFonts w:ascii="Book Antiqua" w:hAnsi="Book Antiqua" w:cs="Times New Roman"/>
          <w:szCs w:val="24"/>
        </w:rPr>
        <w:t xml:space="preserve"> 2013; </w:t>
      </w:r>
      <w:r w:rsidRPr="005033A0">
        <w:rPr>
          <w:rFonts w:ascii="Book Antiqua" w:hAnsi="Book Antiqua" w:cs="Times New Roman"/>
          <w:b/>
          <w:szCs w:val="24"/>
        </w:rPr>
        <w:t>163C</w:t>
      </w:r>
      <w:r w:rsidRPr="005033A0">
        <w:rPr>
          <w:rFonts w:ascii="Book Antiqua" w:hAnsi="Book Antiqua" w:cs="Times New Roman"/>
          <w:szCs w:val="24"/>
        </w:rPr>
        <w:t>: 198-205 [PMID: 23843353 DOI: 10.1002/ajmg.c.31372]</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50 </w:t>
      </w:r>
      <w:r w:rsidRPr="005033A0">
        <w:rPr>
          <w:rFonts w:ascii="Book Antiqua" w:hAnsi="Book Antiqua" w:cs="Times New Roman"/>
          <w:b/>
          <w:szCs w:val="24"/>
        </w:rPr>
        <w:t>Koshkin V</w:t>
      </w:r>
      <w:r w:rsidRPr="005033A0">
        <w:rPr>
          <w:rFonts w:ascii="Book Antiqua" w:hAnsi="Book Antiqua" w:cs="Times New Roman"/>
          <w:szCs w:val="24"/>
        </w:rPr>
        <w:t xml:space="preserve">, Greenberg ML. Cardiolipin prevents rate-dependent uncoupling and provides osmotic stability in yeast mitochondria. </w:t>
      </w:r>
      <w:proofErr w:type="spellStart"/>
      <w:r w:rsidRPr="005033A0">
        <w:rPr>
          <w:rFonts w:ascii="Book Antiqua" w:hAnsi="Book Antiqua" w:cs="Times New Roman"/>
          <w:i/>
          <w:szCs w:val="24"/>
        </w:rPr>
        <w:t>Biochem</w:t>
      </w:r>
      <w:proofErr w:type="spellEnd"/>
      <w:r w:rsidRPr="005033A0">
        <w:rPr>
          <w:rFonts w:ascii="Book Antiqua" w:hAnsi="Book Antiqua" w:cs="Times New Roman"/>
          <w:i/>
          <w:szCs w:val="24"/>
        </w:rPr>
        <w:t xml:space="preserve"> J</w:t>
      </w:r>
      <w:r w:rsidRPr="005033A0">
        <w:rPr>
          <w:rFonts w:ascii="Book Antiqua" w:hAnsi="Book Antiqua" w:cs="Times New Roman"/>
          <w:szCs w:val="24"/>
        </w:rPr>
        <w:t xml:space="preserve"> 2002; </w:t>
      </w:r>
      <w:r w:rsidRPr="005033A0">
        <w:rPr>
          <w:rFonts w:ascii="Book Antiqua" w:hAnsi="Book Antiqua" w:cs="Times New Roman"/>
          <w:b/>
          <w:szCs w:val="24"/>
        </w:rPr>
        <w:t>364</w:t>
      </w:r>
      <w:r w:rsidRPr="005033A0">
        <w:rPr>
          <w:rFonts w:ascii="Book Antiqua" w:hAnsi="Book Antiqua" w:cs="Times New Roman"/>
          <w:szCs w:val="24"/>
        </w:rPr>
        <w:t>: 317-322 [PMID: 11988106]</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51 </w:t>
      </w:r>
      <w:proofErr w:type="spellStart"/>
      <w:r w:rsidRPr="005033A0">
        <w:rPr>
          <w:rFonts w:ascii="Book Antiqua" w:hAnsi="Book Antiqua" w:cs="Times New Roman"/>
          <w:b/>
          <w:szCs w:val="24"/>
        </w:rPr>
        <w:t>Gonzalvez</w:t>
      </w:r>
      <w:proofErr w:type="spellEnd"/>
      <w:r w:rsidRPr="005033A0">
        <w:rPr>
          <w:rFonts w:ascii="Book Antiqua" w:hAnsi="Book Antiqua" w:cs="Times New Roman"/>
          <w:b/>
          <w:szCs w:val="24"/>
        </w:rPr>
        <w:t xml:space="preserve"> F</w:t>
      </w:r>
      <w:r w:rsidRPr="005033A0">
        <w:rPr>
          <w:rFonts w:ascii="Book Antiqua" w:hAnsi="Book Antiqua" w:cs="Times New Roman"/>
          <w:szCs w:val="24"/>
        </w:rPr>
        <w:t xml:space="preserve">, Gottlieb E. Cardiolipin: setting the beat of apoptosis. </w:t>
      </w:r>
      <w:r w:rsidRPr="005033A0">
        <w:rPr>
          <w:rFonts w:ascii="Book Antiqua" w:hAnsi="Book Antiqua" w:cs="Times New Roman"/>
          <w:i/>
          <w:szCs w:val="24"/>
        </w:rPr>
        <w:t>Apoptosis</w:t>
      </w:r>
      <w:r w:rsidRPr="005033A0">
        <w:rPr>
          <w:rFonts w:ascii="Book Antiqua" w:hAnsi="Book Antiqua" w:cs="Times New Roman"/>
          <w:szCs w:val="24"/>
        </w:rPr>
        <w:t xml:space="preserve"> 2007; </w:t>
      </w:r>
      <w:r w:rsidRPr="005033A0">
        <w:rPr>
          <w:rFonts w:ascii="Book Antiqua" w:hAnsi="Book Antiqua" w:cs="Times New Roman"/>
          <w:b/>
          <w:szCs w:val="24"/>
        </w:rPr>
        <w:t>12</w:t>
      </w:r>
      <w:r w:rsidRPr="005033A0">
        <w:rPr>
          <w:rFonts w:ascii="Book Antiqua" w:hAnsi="Book Antiqua" w:cs="Times New Roman"/>
          <w:szCs w:val="24"/>
        </w:rPr>
        <w:t>: 877-885 [PMID: 17294083 DOI: 10.1007/s10495-007-0718-8]</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52 </w:t>
      </w:r>
      <w:proofErr w:type="spellStart"/>
      <w:r w:rsidRPr="005033A0">
        <w:rPr>
          <w:rFonts w:ascii="Book Antiqua" w:hAnsi="Book Antiqua" w:cs="Times New Roman"/>
          <w:b/>
          <w:szCs w:val="24"/>
        </w:rPr>
        <w:t>Bolhuis</w:t>
      </w:r>
      <w:proofErr w:type="spellEnd"/>
      <w:r w:rsidRPr="005033A0">
        <w:rPr>
          <w:rFonts w:ascii="Book Antiqua" w:hAnsi="Book Antiqua" w:cs="Times New Roman"/>
          <w:b/>
          <w:szCs w:val="24"/>
        </w:rPr>
        <w:t xml:space="preserve"> PA</w:t>
      </w:r>
      <w:r w:rsidRPr="005033A0">
        <w:rPr>
          <w:rFonts w:ascii="Book Antiqua" w:hAnsi="Book Antiqua" w:cs="Times New Roman"/>
          <w:szCs w:val="24"/>
        </w:rPr>
        <w:t xml:space="preserve">, </w:t>
      </w:r>
      <w:proofErr w:type="spellStart"/>
      <w:r w:rsidRPr="005033A0">
        <w:rPr>
          <w:rFonts w:ascii="Book Antiqua" w:hAnsi="Book Antiqua" w:cs="Times New Roman"/>
          <w:szCs w:val="24"/>
        </w:rPr>
        <w:t>Hensels</w:t>
      </w:r>
      <w:proofErr w:type="spellEnd"/>
      <w:r w:rsidRPr="005033A0">
        <w:rPr>
          <w:rFonts w:ascii="Book Antiqua" w:hAnsi="Book Antiqua" w:cs="Times New Roman"/>
          <w:szCs w:val="24"/>
        </w:rPr>
        <w:t xml:space="preserve"> GW, </w:t>
      </w:r>
      <w:proofErr w:type="spellStart"/>
      <w:r w:rsidRPr="005033A0">
        <w:rPr>
          <w:rFonts w:ascii="Book Antiqua" w:hAnsi="Book Antiqua" w:cs="Times New Roman"/>
          <w:szCs w:val="24"/>
        </w:rPr>
        <w:t>Hulsebos</w:t>
      </w:r>
      <w:proofErr w:type="spellEnd"/>
      <w:r w:rsidRPr="005033A0">
        <w:rPr>
          <w:rFonts w:ascii="Book Antiqua" w:hAnsi="Book Antiqua" w:cs="Times New Roman"/>
          <w:szCs w:val="24"/>
        </w:rPr>
        <w:t xml:space="preserve"> TJ, Baas F, Barth PG. Mapping of the locus for X-linked cardioskeletal myopathy with neutropenia and abnormal mitochondria (Barth syndrome) to Xq28. </w:t>
      </w:r>
      <w:r w:rsidRPr="005033A0">
        <w:rPr>
          <w:rFonts w:ascii="Book Antiqua" w:hAnsi="Book Antiqua" w:cs="Times New Roman"/>
          <w:i/>
          <w:szCs w:val="24"/>
        </w:rPr>
        <w:t>Am J Hum Genet</w:t>
      </w:r>
      <w:r w:rsidRPr="005033A0">
        <w:rPr>
          <w:rFonts w:ascii="Book Antiqua" w:hAnsi="Book Antiqua" w:cs="Times New Roman"/>
          <w:szCs w:val="24"/>
        </w:rPr>
        <w:t xml:space="preserve"> 1991; </w:t>
      </w:r>
      <w:r w:rsidRPr="005033A0">
        <w:rPr>
          <w:rFonts w:ascii="Book Antiqua" w:hAnsi="Book Antiqua" w:cs="Times New Roman"/>
          <w:b/>
          <w:szCs w:val="24"/>
        </w:rPr>
        <w:t>48</w:t>
      </w:r>
      <w:r w:rsidRPr="005033A0">
        <w:rPr>
          <w:rFonts w:ascii="Book Antiqua" w:hAnsi="Book Antiqua" w:cs="Times New Roman"/>
          <w:szCs w:val="24"/>
        </w:rPr>
        <w:t>: 481-485 [PMID: 1998334]</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53 </w:t>
      </w:r>
      <w:r w:rsidRPr="005033A0">
        <w:rPr>
          <w:rFonts w:ascii="Book Antiqua" w:hAnsi="Book Antiqua" w:cs="Times New Roman"/>
          <w:b/>
          <w:szCs w:val="24"/>
        </w:rPr>
        <w:t>Gonzalez IL</w:t>
      </w:r>
      <w:r w:rsidRPr="005033A0">
        <w:rPr>
          <w:rFonts w:ascii="Book Antiqua" w:hAnsi="Book Antiqua" w:cs="Times New Roman"/>
          <w:szCs w:val="24"/>
        </w:rPr>
        <w:t xml:space="preserve">. Barth syndrome: TAZ gene mutations, mRNAs, and evolution. </w:t>
      </w:r>
      <w:r w:rsidRPr="005033A0">
        <w:rPr>
          <w:rFonts w:ascii="Book Antiqua" w:hAnsi="Book Antiqua" w:cs="Times New Roman"/>
          <w:i/>
          <w:szCs w:val="24"/>
        </w:rPr>
        <w:t>Am J Med Genet A</w:t>
      </w:r>
      <w:r w:rsidRPr="005033A0">
        <w:rPr>
          <w:rFonts w:ascii="Book Antiqua" w:hAnsi="Book Antiqua" w:cs="Times New Roman"/>
          <w:szCs w:val="24"/>
        </w:rPr>
        <w:t xml:space="preserve"> 2005; </w:t>
      </w:r>
      <w:r w:rsidRPr="005033A0">
        <w:rPr>
          <w:rFonts w:ascii="Book Antiqua" w:hAnsi="Book Antiqua" w:cs="Times New Roman"/>
          <w:b/>
          <w:szCs w:val="24"/>
        </w:rPr>
        <w:t>134</w:t>
      </w:r>
      <w:r w:rsidRPr="005033A0">
        <w:rPr>
          <w:rFonts w:ascii="Book Antiqua" w:hAnsi="Book Antiqua" w:cs="Times New Roman"/>
          <w:szCs w:val="24"/>
        </w:rPr>
        <w:t>: 409-414 [PMID: 15793838 DOI: 10.1002/ajmg.a.30661]</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54 </w:t>
      </w:r>
      <w:r w:rsidRPr="005033A0">
        <w:rPr>
          <w:rFonts w:ascii="Book Antiqua" w:hAnsi="Book Antiqua" w:cs="Times New Roman"/>
          <w:b/>
          <w:szCs w:val="24"/>
        </w:rPr>
        <w:t>Mullen PJ</w:t>
      </w:r>
      <w:r w:rsidRPr="005033A0">
        <w:rPr>
          <w:rFonts w:ascii="Book Antiqua" w:hAnsi="Book Antiqua" w:cs="Times New Roman"/>
          <w:szCs w:val="24"/>
        </w:rPr>
        <w:t xml:space="preserve">, </w:t>
      </w:r>
      <w:proofErr w:type="spellStart"/>
      <w:r w:rsidRPr="005033A0">
        <w:rPr>
          <w:rFonts w:ascii="Book Antiqua" w:hAnsi="Book Antiqua" w:cs="Times New Roman"/>
          <w:szCs w:val="24"/>
        </w:rPr>
        <w:t>Lüscher</w:t>
      </w:r>
      <w:proofErr w:type="spellEnd"/>
      <w:r w:rsidRPr="005033A0">
        <w:rPr>
          <w:rFonts w:ascii="Book Antiqua" w:hAnsi="Book Antiqua" w:cs="Times New Roman"/>
          <w:szCs w:val="24"/>
        </w:rPr>
        <w:t xml:space="preserve"> B, </w:t>
      </w:r>
      <w:proofErr w:type="spellStart"/>
      <w:r w:rsidRPr="005033A0">
        <w:rPr>
          <w:rFonts w:ascii="Book Antiqua" w:hAnsi="Book Antiqua" w:cs="Times New Roman"/>
          <w:szCs w:val="24"/>
        </w:rPr>
        <w:t>Scharnagl</w:t>
      </w:r>
      <w:proofErr w:type="spellEnd"/>
      <w:r w:rsidRPr="005033A0">
        <w:rPr>
          <w:rFonts w:ascii="Book Antiqua" w:hAnsi="Book Antiqua" w:cs="Times New Roman"/>
          <w:szCs w:val="24"/>
        </w:rPr>
        <w:t xml:space="preserve"> H, </w:t>
      </w:r>
      <w:proofErr w:type="spellStart"/>
      <w:r w:rsidRPr="005033A0">
        <w:rPr>
          <w:rFonts w:ascii="Book Antiqua" w:hAnsi="Book Antiqua" w:cs="Times New Roman"/>
          <w:szCs w:val="24"/>
        </w:rPr>
        <w:t>Krähenbühl</w:t>
      </w:r>
      <w:proofErr w:type="spellEnd"/>
      <w:r w:rsidRPr="005033A0">
        <w:rPr>
          <w:rFonts w:ascii="Book Antiqua" w:hAnsi="Book Antiqua" w:cs="Times New Roman"/>
          <w:szCs w:val="24"/>
        </w:rPr>
        <w:t xml:space="preserve"> S, Brecht K. Effect of simvastatin on cholesterol metabolism in C2C12 myotubes and HepG2 cells, and consequences for statin-induced myopathy. </w:t>
      </w:r>
      <w:proofErr w:type="spellStart"/>
      <w:r w:rsidRPr="005033A0">
        <w:rPr>
          <w:rFonts w:ascii="Book Antiqua" w:hAnsi="Book Antiqua" w:cs="Times New Roman"/>
          <w:i/>
          <w:szCs w:val="24"/>
        </w:rPr>
        <w:t>Biochem</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Pharmacol</w:t>
      </w:r>
      <w:proofErr w:type="spellEnd"/>
      <w:r w:rsidRPr="005033A0">
        <w:rPr>
          <w:rFonts w:ascii="Book Antiqua" w:hAnsi="Book Antiqua" w:cs="Times New Roman"/>
          <w:szCs w:val="24"/>
        </w:rPr>
        <w:t xml:space="preserve"> 2010; </w:t>
      </w:r>
      <w:r w:rsidRPr="005033A0">
        <w:rPr>
          <w:rFonts w:ascii="Book Antiqua" w:hAnsi="Book Antiqua" w:cs="Times New Roman"/>
          <w:b/>
          <w:szCs w:val="24"/>
        </w:rPr>
        <w:t>79</w:t>
      </w:r>
      <w:r w:rsidRPr="005033A0">
        <w:rPr>
          <w:rFonts w:ascii="Book Antiqua" w:hAnsi="Book Antiqua" w:cs="Times New Roman"/>
          <w:szCs w:val="24"/>
        </w:rPr>
        <w:t>: 1200-1209 [PMID: 20018177 DOI: 10.1016/J.BCP.2009.12.007]</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55 </w:t>
      </w:r>
      <w:proofErr w:type="spellStart"/>
      <w:r w:rsidRPr="005033A0">
        <w:rPr>
          <w:rFonts w:ascii="Book Antiqua" w:hAnsi="Book Antiqua" w:cs="Times New Roman"/>
          <w:b/>
          <w:szCs w:val="24"/>
        </w:rPr>
        <w:t>Burattini</w:t>
      </w:r>
      <w:proofErr w:type="spellEnd"/>
      <w:r w:rsidRPr="005033A0">
        <w:rPr>
          <w:rFonts w:ascii="Book Antiqua" w:hAnsi="Book Antiqua" w:cs="Times New Roman"/>
          <w:b/>
          <w:szCs w:val="24"/>
        </w:rPr>
        <w:t xml:space="preserve"> S</w:t>
      </w:r>
      <w:r w:rsidRPr="005033A0">
        <w:rPr>
          <w:rFonts w:ascii="Book Antiqua" w:hAnsi="Book Antiqua" w:cs="Times New Roman"/>
          <w:szCs w:val="24"/>
        </w:rPr>
        <w:t xml:space="preserve">, </w:t>
      </w:r>
      <w:proofErr w:type="spellStart"/>
      <w:r w:rsidRPr="005033A0">
        <w:rPr>
          <w:rFonts w:ascii="Book Antiqua" w:hAnsi="Book Antiqua" w:cs="Times New Roman"/>
          <w:szCs w:val="24"/>
        </w:rPr>
        <w:t>Ferri</w:t>
      </w:r>
      <w:proofErr w:type="spellEnd"/>
      <w:r w:rsidRPr="005033A0">
        <w:rPr>
          <w:rFonts w:ascii="Book Antiqua" w:hAnsi="Book Antiqua" w:cs="Times New Roman"/>
          <w:szCs w:val="24"/>
        </w:rPr>
        <w:t xml:space="preserve"> P, </w:t>
      </w:r>
      <w:proofErr w:type="spellStart"/>
      <w:r w:rsidRPr="005033A0">
        <w:rPr>
          <w:rFonts w:ascii="Book Antiqua" w:hAnsi="Book Antiqua" w:cs="Times New Roman"/>
          <w:szCs w:val="24"/>
        </w:rPr>
        <w:t>Battistelli</w:t>
      </w:r>
      <w:proofErr w:type="spellEnd"/>
      <w:r w:rsidRPr="005033A0">
        <w:rPr>
          <w:rFonts w:ascii="Book Antiqua" w:hAnsi="Book Antiqua" w:cs="Times New Roman"/>
          <w:szCs w:val="24"/>
        </w:rPr>
        <w:t xml:space="preserve"> M, </w:t>
      </w:r>
      <w:proofErr w:type="spellStart"/>
      <w:r w:rsidRPr="005033A0">
        <w:rPr>
          <w:rFonts w:ascii="Book Antiqua" w:hAnsi="Book Antiqua" w:cs="Times New Roman"/>
          <w:szCs w:val="24"/>
        </w:rPr>
        <w:t>Curci</w:t>
      </w:r>
      <w:proofErr w:type="spellEnd"/>
      <w:r w:rsidRPr="005033A0">
        <w:rPr>
          <w:rFonts w:ascii="Book Antiqua" w:hAnsi="Book Antiqua" w:cs="Times New Roman"/>
          <w:szCs w:val="24"/>
        </w:rPr>
        <w:t xml:space="preserve"> R, </w:t>
      </w:r>
      <w:proofErr w:type="spellStart"/>
      <w:r w:rsidRPr="005033A0">
        <w:rPr>
          <w:rFonts w:ascii="Book Antiqua" w:hAnsi="Book Antiqua" w:cs="Times New Roman"/>
          <w:szCs w:val="24"/>
        </w:rPr>
        <w:t>Luchetti</w:t>
      </w:r>
      <w:proofErr w:type="spellEnd"/>
      <w:r w:rsidRPr="005033A0">
        <w:rPr>
          <w:rFonts w:ascii="Book Antiqua" w:hAnsi="Book Antiqua" w:cs="Times New Roman"/>
          <w:szCs w:val="24"/>
        </w:rPr>
        <w:t xml:space="preserve"> F, </w:t>
      </w:r>
      <w:proofErr w:type="spellStart"/>
      <w:r w:rsidRPr="005033A0">
        <w:rPr>
          <w:rFonts w:ascii="Book Antiqua" w:hAnsi="Book Antiqua" w:cs="Times New Roman"/>
          <w:szCs w:val="24"/>
        </w:rPr>
        <w:t>Falcieri</w:t>
      </w:r>
      <w:proofErr w:type="spellEnd"/>
      <w:r w:rsidRPr="005033A0">
        <w:rPr>
          <w:rFonts w:ascii="Book Antiqua" w:hAnsi="Book Antiqua" w:cs="Times New Roman"/>
          <w:szCs w:val="24"/>
        </w:rPr>
        <w:t xml:space="preserve"> E. C2C12 murine myoblasts as a model of skeletal muscle development: morpho-functional characterization.</w:t>
      </w:r>
      <w:r w:rsidR="0051673C">
        <w:rPr>
          <w:rFonts w:ascii="Book Antiqua" w:hAnsi="Book Antiqua" w:cs="Times New Roman"/>
          <w:szCs w:val="24"/>
        </w:rPr>
        <w:t xml:space="preserve"> </w:t>
      </w:r>
      <w:proofErr w:type="spellStart"/>
      <w:r w:rsidRPr="005033A0">
        <w:rPr>
          <w:rFonts w:ascii="Book Antiqua" w:hAnsi="Book Antiqua" w:cs="Times New Roman"/>
          <w:i/>
          <w:szCs w:val="24"/>
        </w:rPr>
        <w:t>Eur</w:t>
      </w:r>
      <w:proofErr w:type="spellEnd"/>
      <w:r w:rsidRPr="005033A0">
        <w:rPr>
          <w:rFonts w:ascii="Book Antiqua" w:hAnsi="Book Antiqua" w:cs="Times New Roman"/>
          <w:i/>
          <w:szCs w:val="24"/>
        </w:rPr>
        <w:t xml:space="preserve"> J </w:t>
      </w:r>
      <w:proofErr w:type="spellStart"/>
      <w:r w:rsidRPr="005033A0">
        <w:rPr>
          <w:rFonts w:ascii="Book Antiqua" w:hAnsi="Book Antiqua" w:cs="Times New Roman"/>
          <w:i/>
          <w:szCs w:val="24"/>
        </w:rPr>
        <w:t>Histochem</w:t>
      </w:r>
      <w:proofErr w:type="spellEnd"/>
      <w:r w:rsidRPr="005033A0">
        <w:rPr>
          <w:rFonts w:ascii="Book Antiqua" w:hAnsi="Book Antiqua" w:cs="Times New Roman"/>
          <w:szCs w:val="24"/>
        </w:rPr>
        <w:t xml:space="preserve"> 2004; </w:t>
      </w:r>
      <w:r w:rsidRPr="005033A0">
        <w:rPr>
          <w:rFonts w:ascii="Book Antiqua" w:hAnsi="Book Antiqua" w:cs="Times New Roman"/>
          <w:b/>
          <w:szCs w:val="24"/>
        </w:rPr>
        <w:t>48</w:t>
      </w:r>
      <w:r w:rsidRPr="005033A0">
        <w:rPr>
          <w:rFonts w:ascii="Book Antiqua" w:hAnsi="Book Antiqua" w:cs="Times New Roman"/>
          <w:szCs w:val="24"/>
        </w:rPr>
        <w:t>: 223-233 [PMID: 15596414]</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lastRenderedPageBreak/>
        <w:t xml:space="preserve">56 </w:t>
      </w:r>
      <w:r w:rsidRPr="005033A0">
        <w:rPr>
          <w:rFonts w:ascii="Book Antiqua" w:hAnsi="Book Antiqua" w:cs="Times New Roman"/>
          <w:b/>
          <w:szCs w:val="24"/>
        </w:rPr>
        <w:t>Lou W</w:t>
      </w:r>
      <w:r w:rsidRPr="005033A0">
        <w:rPr>
          <w:rFonts w:ascii="Book Antiqua" w:hAnsi="Book Antiqua" w:cs="Times New Roman"/>
          <w:szCs w:val="24"/>
        </w:rPr>
        <w:t xml:space="preserve">, Reynolds CA, Li Y, Liu J, </w:t>
      </w:r>
      <w:proofErr w:type="spellStart"/>
      <w:r w:rsidRPr="005033A0">
        <w:rPr>
          <w:rFonts w:ascii="Book Antiqua" w:hAnsi="Book Antiqua" w:cs="Times New Roman"/>
          <w:szCs w:val="24"/>
        </w:rPr>
        <w:t>Hüttemann</w:t>
      </w:r>
      <w:proofErr w:type="spellEnd"/>
      <w:r w:rsidRPr="005033A0">
        <w:rPr>
          <w:rFonts w:ascii="Book Antiqua" w:hAnsi="Book Antiqua" w:cs="Times New Roman"/>
          <w:szCs w:val="24"/>
        </w:rPr>
        <w:t xml:space="preserve"> M, </w:t>
      </w:r>
      <w:proofErr w:type="spellStart"/>
      <w:r w:rsidRPr="005033A0">
        <w:rPr>
          <w:rFonts w:ascii="Book Antiqua" w:hAnsi="Book Antiqua" w:cs="Times New Roman"/>
          <w:szCs w:val="24"/>
        </w:rPr>
        <w:t>Schlame</w:t>
      </w:r>
      <w:proofErr w:type="spellEnd"/>
      <w:r w:rsidRPr="005033A0">
        <w:rPr>
          <w:rFonts w:ascii="Book Antiqua" w:hAnsi="Book Antiqua" w:cs="Times New Roman"/>
          <w:szCs w:val="24"/>
        </w:rPr>
        <w:t xml:space="preserve"> M, Stevenson D, </w:t>
      </w:r>
      <w:proofErr w:type="spellStart"/>
      <w:r w:rsidRPr="005033A0">
        <w:rPr>
          <w:rFonts w:ascii="Book Antiqua" w:hAnsi="Book Antiqua" w:cs="Times New Roman"/>
          <w:szCs w:val="24"/>
        </w:rPr>
        <w:t>Strathdee</w:t>
      </w:r>
      <w:proofErr w:type="spellEnd"/>
      <w:r w:rsidRPr="005033A0">
        <w:rPr>
          <w:rFonts w:ascii="Book Antiqua" w:hAnsi="Book Antiqua" w:cs="Times New Roman"/>
          <w:szCs w:val="24"/>
        </w:rPr>
        <w:t xml:space="preserve"> D, Greenberg ML. Loss of </w:t>
      </w:r>
      <w:proofErr w:type="spellStart"/>
      <w:r w:rsidRPr="005033A0">
        <w:rPr>
          <w:rFonts w:ascii="Book Antiqua" w:hAnsi="Book Antiqua" w:cs="Times New Roman"/>
          <w:szCs w:val="24"/>
        </w:rPr>
        <w:t>tafazzin</w:t>
      </w:r>
      <w:proofErr w:type="spellEnd"/>
      <w:r w:rsidRPr="005033A0">
        <w:rPr>
          <w:rFonts w:ascii="Book Antiqua" w:hAnsi="Book Antiqua" w:cs="Times New Roman"/>
          <w:szCs w:val="24"/>
        </w:rPr>
        <w:t xml:space="preserve"> results in decreased myoblast differentiation in C2C12 cells: A myoblast model of Barth syndrome and cardiolipin deficiency. </w:t>
      </w:r>
      <w:proofErr w:type="spellStart"/>
      <w:r w:rsidRPr="005033A0">
        <w:rPr>
          <w:rFonts w:ascii="Book Antiqua" w:hAnsi="Book Antiqua" w:cs="Times New Roman"/>
          <w:i/>
          <w:szCs w:val="24"/>
        </w:rPr>
        <w:t>Biochim</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Biophys</w:t>
      </w:r>
      <w:proofErr w:type="spellEnd"/>
      <w:r w:rsidRPr="005033A0">
        <w:rPr>
          <w:rFonts w:ascii="Book Antiqua" w:hAnsi="Book Antiqua" w:cs="Times New Roman"/>
          <w:i/>
          <w:szCs w:val="24"/>
        </w:rPr>
        <w:t xml:space="preserve"> Acta </w:t>
      </w:r>
      <w:proofErr w:type="spellStart"/>
      <w:r w:rsidRPr="005033A0">
        <w:rPr>
          <w:rFonts w:ascii="Book Antiqua" w:hAnsi="Book Antiqua" w:cs="Times New Roman"/>
          <w:i/>
          <w:szCs w:val="24"/>
        </w:rPr>
        <w:t>Mol</w:t>
      </w:r>
      <w:proofErr w:type="spellEnd"/>
      <w:r w:rsidRPr="005033A0">
        <w:rPr>
          <w:rFonts w:ascii="Book Antiqua" w:hAnsi="Book Antiqua" w:cs="Times New Roman"/>
          <w:i/>
          <w:szCs w:val="24"/>
        </w:rPr>
        <w:t xml:space="preserve"> Cell Biol Lipids</w:t>
      </w:r>
      <w:r w:rsidRPr="005033A0">
        <w:rPr>
          <w:rFonts w:ascii="Book Antiqua" w:hAnsi="Book Antiqua" w:cs="Times New Roman"/>
          <w:szCs w:val="24"/>
        </w:rPr>
        <w:t xml:space="preserve"> 2018; </w:t>
      </w:r>
      <w:r w:rsidRPr="005033A0">
        <w:rPr>
          <w:rFonts w:ascii="Book Antiqua" w:hAnsi="Book Antiqua" w:cs="Times New Roman"/>
          <w:b/>
          <w:szCs w:val="24"/>
        </w:rPr>
        <w:t>1863</w:t>
      </w:r>
      <w:r w:rsidRPr="005033A0">
        <w:rPr>
          <w:rFonts w:ascii="Book Antiqua" w:hAnsi="Book Antiqua" w:cs="Times New Roman"/>
          <w:szCs w:val="24"/>
        </w:rPr>
        <w:t>: 857-865 [PMID: 29694924 DOI: 10.1016/J.BBALIP.2018.04.015]</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57 </w:t>
      </w:r>
      <w:r w:rsidRPr="005033A0">
        <w:rPr>
          <w:rFonts w:ascii="Book Antiqua" w:hAnsi="Book Antiqua" w:cs="Times New Roman"/>
          <w:b/>
          <w:szCs w:val="24"/>
        </w:rPr>
        <w:t>Kaur G</w:t>
      </w:r>
      <w:r w:rsidRPr="005033A0">
        <w:rPr>
          <w:rFonts w:ascii="Book Antiqua" w:hAnsi="Book Antiqua" w:cs="Times New Roman"/>
          <w:szCs w:val="24"/>
        </w:rPr>
        <w:t xml:space="preserve">, Dufour JM. Cell lines: Valuable tools or useless artifacts. </w:t>
      </w:r>
      <w:r w:rsidRPr="005033A0">
        <w:rPr>
          <w:rFonts w:ascii="Book Antiqua" w:hAnsi="Book Antiqua" w:cs="Times New Roman"/>
          <w:i/>
          <w:szCs w:val="24"/>
        </w:rPr>
        <w:t>Spermatogenesis</w:t>
      </w:r>
      <w:r w:rsidRPr="005033A0">
        <w:rPr>
          <w:rFonts w:ascii="Book Antiqua" w:hAnsi="Book Antiqua" w:cs="Times New Roman"/>
          <w:szCs w:val="24"/>
        </w:rPr>
        <w:t xml:space="preserve"> 2012; </w:t>
      </w:r>
      <w:r w:rsidRPr="005033A0">
        <w:rPr>
          <w:rFonts w:ascii="Book Antiqua" w:hAnsi="Book Antiqua" w:cs="Times New Roman"/>
          <w:b/>
          <w:szCs w:val="24"/>
        </w:rPr>
        <w:t>2</w:t>
      </w:r>
      <w:r w:rsidRPr="005033A0">
        <w:rPr>
          <w:rFonts w:ascii="Book Antiqua" w:hAnsi="Book Antiqua" w:cs="Times New Roman"/>
          <w:szCs w:val="24"/>
        </w:rPr>
        <w:t>: 1-5 [PMID: 22553484 DOI: 10.4161/spmg.19885]</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58 </w:t>
      </w:r>
      <w:r w:rsidRPr="005033A0">
        <w:rPr>
          <w:rFonts w:ascii="Book Antiqua" w:hAnsi="Book Antiqua" w:cs="Times New Roman"/>
          <w:b/>
          <w:szCs w:val="24"/>
        </w:rPr>
        <w:t>Capes-Davis A</w:t>
      </w:r>
      <w:r w:rsidRPr="005033A0">
        <w:rPr>
          <w:rFonts w:ascii="Book Antiqua" w:hAnsi="Book Antiqua" w:cs="Times New Roman"/>
          <w:szCs w:val="24"/>
        </w:rPr>
        <w:t xml:space="preserve">, </w:t>
      </w:r>
      <w:proofErr w:type="spellStart"/>
      <w:r w:rsidRPr="005033A0">
        <w:rPr>
          <w:rFonts w:ascii="Book Antiqua" w:hAnsi="Book Antiqua" w:cs="Times New Roman"/>
          <w:szCs w:val="24"/>
        </w:rPr>
        <w:t>Theodosopoulos</w:t>
      </w:r>
      <w:proofErr w:type="spellEnd"/>
      <w:r w:rsidRPr="005033A0">
        <w:rPr>
          <w:rFonts w:ascii="Book Antiqua" w:hAnsi="Book Antiqua" w:cs="Times New Roman"/>
          <w:szCs w:val="24"/>
        </w:rPr>
        <w:t xml:space="preserve"> G, Atkin I, Drexler HG, </w:t>
      </w:r>
      <w:proofErr w:type="spellStart"/>
      <w:r w:rsidRPr="005033A0">
        <w:rPr>
          <w:rFonts w:ascii="Book Antiqua" w:hAnsi="Book Antiqua" w:cs="Times New Roman"/>
          <w:szCs w:val="24"/>
        </w:rPr>
        <w:t>Kohara</w:t>
      </w:r>
      <w:proofErr w:type="spellEnd"/>
      <w:r w:rsidRPr="005033A0">
        <w:rPr>
          <w:rFonts w:ascii="Book Antiqua" w:hAnsi="Book Antiqua" w:cs="Times New Roman"/>
          <w:szCs w:val="24"/>
        </w:rPr>
        <w:t xml:space="preserve"> A, MacLeod RA, Masters JR, Nakamura Y, Reid YA, </w:t>
      </w:r>
      <w:proofErr w:type="spellStart"/>
      <w:r w:rsidRPr="005033A0">
        <w:rPr>
          <w:rFonts w:ascii="Book Antiqua" w:hAnsi="Book Antiqua" w:cs="Times New Roman"/>
          <w:szCs w:val="24"/>
        </w:rPr>
        <w:t>Reddel</w:t>
      </w:r>
      <w:proofErr w:type="spellEnd"/>
      <w:r w:rsidRPr="005033A0">
        <w:rPr>
          <w:rFonts w:ascii="Book Antiqua" w:hAnsi="Book Antiqua" w:cs="Times New Roman"/>
          <w:szCs w:val="24"/>
        </w:rPr>
        <w:t xml:space="preserve"> RR, </w:t>
      </w:r>
      <w:proofErr w:type="spellStart"/>
      <w:r w:rsidRPr="005033A0">
        <w:rPr>
          <w:rFonts w:ascii="Book Antiqua" w:hAnsi="Book Antiqua" w:cs="Times New Roman"/>
          <w:szCs w:val="24"/>
        </w:rPr>
        <w:t>Freshney</w:t>
      </w:r>
      <w:proofErr w:type="spellEnd"/>
      <w:r w:rsidRPr="005033A0">
        <w:rPr>
          <w:rFonts w:ascii="Book Antiqua" w:hAnsi="Book Antiqua" w:cs="Times New Roman"/>
          <w:szCs w:val="24"/>
        </w:rPr>
        <w:t xml:space="preserve"> RI. Check your cultures! A list of cross-contaminated or misidentified cell lines. </w:t>
      </w:r>
      <w:r w:rsidRPr="005033A0">
        <w:rPr>
          <w:rFonts w:ascii="Book Antiqua" w:hAnsi="Book Antiqua" w:cs="Times New Roman"/>
          <w:i/>
          <w:szCs w:val="24"/>
        </w:rPr>
        <w:t>Int J Cancer</w:t>
      </w:r>
      <w:r w:rsidRPr="005033A0">
        <w:rPr>
          <w:rFonts w:ascii="Book Antiqua" w:hAnsi="Book Antiqua" w:cs="Times New Roman"/>
          <w:szCs w:val="24"/>
        </w:rPr>
        <w:t xml:space="preserve"> 2010; </w:t>
      </w:r>
      <w:r w:rsidRPr="005033A0">
        <w:rPr>
          <w:rFonts w:ascii="Book Antiqua" w:hAnsi="Book Antiqua" w:cs="Times New Roman"/>
          <w:b/>
          <w:szCs w:val="24"/>
        </w:rPr>
        <w:t>127</w:t>
      </w:r>
      <w:r w:rsidRPr="005033A0">
        <w:rPr>
          <w:rFonts w:ascii="Book Antiqua" w:hAnsi="Book Antiqua" w:cs="Times New Roman"/>
          <w:szCs w:val="24"/>
        </w:rPr>
        <w:t>: 1-8 [PMID: 20143388 DOI: 10.1002/ijc.25242]</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59 </w:t>
      </w:r>
      <w:proofErr w:type="spellStart"/>
      <w:r w:rsidRPr="005033A0">
        <w:rPr>
          <w:rFonts w:ascii="Book Antiqua" w:hAnsi="Book Antiqua" w:cs="Times New Roman"/>
          <w:b/>
          <w:szCs w:val="24"/>
        </w:rPr>
        <w:t>Ravikanth</w:t>
      </w:r>
      <w:proofErr w:type="spellEnd"/>
      <w:r w:rsidRPr="005033A0">
        <w:rPr>
          <w:rFonts w:ascii="Book Antiqua" w:hAnsi="Book Antiqua" w:cs="Times New Roman"/>
          <w:b/>
          <w:szCs w:val="24"/>
        </w:rPr>
        <w:t xml:space="preserve"> M</w:t>
      </w:r>
      <w:r w:rsidRPr="005033A0">
        <w:rPr>
          <w:rFonts w:ascii="Book Antiqua" w:hAnsi="Book Antiqua" w:cs="Times New Roman"/>
          <w:szCs w:val="24"/>
        </w:rPr>
        <w:t xml:space="preserve">, </w:t>
      </w:r>
      <w:proofErr w:type="spellStart"/>
      <w:r w:rsidRPr="005033A0">
        <w:rPr>
          <w:rFonts w:ascii="Book Antiqua" w:hAnsi="Book Antiqua" w:cs="Times New Roman"/>
          <w:szCs w:val="24"/>
        </w:rPr>
        <w:t>Soujanya</w:t>
      </w:r>
      <w:proofErr w:type="spellEnd"/>
      <w:r w:rsidRPr="005033A0">
        <w:rPr>
          <w:rFonts w:ascii="Book Antiqua" w:hAnsi="Book Antiqua" w:cs="Times New Roman"/>
          <w:szCs w:val="24"/>
        </w:rPr>
        <w:t xml:space="preserve"> P, Manjunath K, Saraswathi TR, Ramachandran CR. </w:t>
      </w:r>
      <w:proofErr w:type="spellStart"/>
      <w:r w:rsidRPr="005033A0">
        <w:rPr>
          <w:rFonts w:ascii="Book Antiqua" w:hAnsi="Book Antiqua" w:cs="Times New Roman"/>
          <w:szCs w:val="24"/>
        </w:rPr>
        <w:t>Heterogenecity</w:t>
      </w:r>
      <w:proofErr w:type="spellEnd"/>
      <w:r w:rsidRPr="005033A0">
        <w:rPr>
          <w:rFonts w:ascii="Book Antiqua" w:hAnsi="Book Antiqua" w:cs="Times New Roman"/>
          <w:szCs w:val="24"/>
        </w:rPr>
        <w:t xml:space="preserve"> of fibroblasts. </w:t>
      </w:r>
      <w:r w:rsidRPr="005033A0">
        <w:rPr>
          <w:rFonts w:ascii="Book Antiqua" w:hAnsi="Book Antiqua" w:cs="Times New Roman"/>
          <w:i/>
          <w:szCs w:val="24"/>
        </w:rPr>
        <w:t xml:space="preserve">J Oral </w:t>
      </w:r>
      <w:proofErr w:type="spellStart"/>
      <w:r w:rsidRPr="005033A0">
        <w:rPr>
          <w:rFonts w:ascii="Book Antiqua" w:hAnsi="Book Antiqua" w:cs="Times New Roman"/>
          <w:i/>
          <w:szCs w:val="24"/>
        </w:rPr>
        <w:t>Maxillofac</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Pathol</w:t>
      </w:r>
      <w:proofErr w:type="spellEnd"/>
      <w:r w:rsidRPr="005033A0">
        <w:rPr>
          <w:rFonts w:ascii="Book Antiqua" w:hAnsi="Book Antiqua" w:cs="Times New Roman"/>
          <w:szCs w:val="24"/>
        </w:rPr>
        <w:t xml:space="preserve"> 2011; </w:t>
      </w:r>
      <w:r w:rsidRPr="005033A0">
        <w:rPr>
          <w:rFonts w:ascii="Book Antiqua" w:hAnsi="Book Antiqua" w:cs="Times New Roman"/>
          <w:b/>
          <w:szCs w:val="24"/>
        </w:rPr>
        <w:t>15</w:t>
      </w:r>
      <w:r w:rsidRPr="005033A0">
        <w:rPr>
          <w:rFonts w:ascii="Book Antiqua" w:hAnsi="Book Antiqua" w:cs="Times New Roman"/>
          <w:szCs w:val="24"/>
        </w:rPr>
        <w:t>: 247-250 [PMID: 22529592 DOI: 10.4103/0973-029X.84516]</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60 </w:t>
      </w:r>
      <w:r w:rsidRPr="005033A0">
        <w:rPr>
          <w:rFonts w:ascii="Book Antiqua" w:hAnsi="Book Antiqua" w:cs="Times New Roman"/>
          <w:b/>
          <w:szCs w:val="24"/>
        </w:rPr>
        <w:t>Bainbridge P</w:t>
      </w:r>
      <w:r w:rsidRPr="005033A0">
        <w:rPr>
          <w:rFonts w:ascii="Book Antiqua" w:hAnsi="Book Antiqua" w:cs="Times New Roman"/>
          <w:szCs w:val="24"/>
        </w:rPr>
        <w:t xml:space="preserve">. Wound healing and the role of fibroblasts. </w:t>
      </w:r>
      <w:r w:rsidRPr="005033A0">
        <w:rPr>
          <w:rFonts w:ascii="Book Antiqua" w:hAnsi="Book Antiqua" w:cs="Times New Roman"/>
          <w:i/>
          <w:szCs w:val="24"/>
        </w:rPr>
        <w:t>J Wound Care</w:t>
      </w:r>
      <w:r w:rsidRPr="005033A0">
        <w:rPr>
          <w:rFonts w:ascii="Book Antiqua" w:hAnsi="Book Antiqua" w:cs="Times New Roman"/>
          <w:szCs w:val="24"/>
        </w:rPr>
        <w:t xml:space="preserve"> 2013; </w:t>
      </w:r>
      <w:r w:rsidRPr="005033A0">
        <w:rPr>
          <w:rFonts w:ascii="Book Antiqua" w:hAnsi="Book Antiqua" w:cs="Times New Roman"/>
          <w:b/>
          <w:szCs w:val="24"/>
        </w:rPr>
        <w:t>22</w:t>
      </w:r>
      <w:r w:rsidRPr="005033A0">
        <w:rPr>
          <w:rFonts w:ascii="Book Antiqua" w:hAnsi="Book Antiqua" w:cs="Times New Roman"/>
          <w:szCs w:val="24"/>
        </w:rPr>
        <w:t>: 407-408, 410-412 [PMID: 23924840 DOI: 10.12968/jowc.2013.22.8.407]</w:t>
      </w:r>
    </w:p>
    <w:p w:rsidR="005033A0" w:rsidRPr="005033A0" w:rsidRDefault="005033A0" w:rsidP="005033A0">
      <w:pPr>
        <w:snapToGrid w:val="0"/>
        <w:spacing w:after="0" w:line="360" w:lineRule="auto"/>
        <w:ind w:left="0"/>
        <w:rPr>
          <w:rFonts w:ascii="Book Antiqua" w:hAnsi="Book Antiqua" w:cs="Times New Roman"/>
          <w:szCs w:val="24"/>
        </w:rPr>
      </w:pPr>
      <w:r w:rsidRPr="00FF3D17">
        <w:rPr>
          <w:rFonts w:ascii="Book Antiqua" w:hAnsi="Book Antiqua" w:cs="Times New Roman"/>
          <w:szCs w:val="24"/>
        </w:rPr>
        <w:t xml:space="preserve">61 </w:t>
      </w:r>
      <w:r w:rsidRPr="00FF3D17">
        <w:rPr>
          <w:rFonts w:ascii="Book Antiqua" w:hAnsi="Book Antiqua" w:cs="Times New Roman"/>
          <w:b/>
          <w:szCs w:val="24"/>
        </w:rPr>
        <w:t>Alberts B</w:t>
      </w:r>
      <w:r w:rsidRPr="00FF3D17">
        <w:rPr>
          <w:rFonts w:ascii="Book Antiqua" w:hAnsi="Book Antiqua" w:cs="Times New Roman"/>
          <w:bCs/>
          <w:szCs w:val="24"/>
        </w:rPr>
        <w:t>,</w:t>
      </w:r>
      <w:r w:rsidRPr="00FF3D17">
        <w:rPr>
          <w:rFonts w:ascii="Book Antiqua" w:hAnsi="Book Antiqua" w:cs="Times New Roman"/>
          <w:szCs w:val="24"/>
        </w:rPr>
        <w:t xml:space="preserve"> Johnson A, Lewis J, Raff M, Keith R, Walter P. Fibroblasts and Their Transformations: The Connective-Tissue Cell Family. In: Molecular Biology of the Cell. Garland Science; 2014</w:t>
      </w:r>
      <w:r w:rsidR="0051673C" w:rsidRPr="00FF3D17">
        <w:rPr>
          <w:rFonts w:ascii="Book Antiqua" w:hAnsi="Book Antiqua" w:cs="Times New Roman"/>
          <w:szCs w:val="24"/>
        </w:rPr>
        <w:t xml:space="preserve">: </w:t>
      </w:r>
      <w:r w:rsidRPr="00FF3D17">
        <w:rPr>
          <w:rFonts w:ascii="Book Antiqua" w:hAnsi="Book Antiqua" w:cs="Times New Roman"/>
          <w:szCs w:val="24"/>
        </w:rPr>
        <w:t>1228</w:t>
      </w:r>
      <w:r w:rsidR="0051673C" w:rsidRPr="00FF3D17">
        <w:rPr>
          <w:rFonts w:ascii="Book Antiqua" w:hAnsi="Book Antiqua" w:cs="Times New Roman"/>
          <w:szCs w:val="24"/>
        </w:rPr>
        <w:t>-12</w:t>
      </w:r>
      <w:r w:rsidRPr="00FF3D17">
        <w:rPr>
          <w:rFonts w:ascii="Book Antiqua" w:hAnsi="Book Antiqua" w:cs="Times New Roman"/>
          <w:szCs w:val="24"/>
        </w:rPr>
        <w:t>32 [DOI: 10.1016/j.jid.2017.10.012]</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62 </w:t>
      </w:r>
      <w:proofErr w:type="spellStart"/>
      <w:r w:rsidRPr="005033A0">
        <w:rPr>
          <w:rFonts w:ascii="Book Antiqua" w:hAnsi="Book Antiqua" w:cs="Times New Roman"/>
          <w:b/>
          <w:szCs w:val="24"/>
        </w:rPr>
        <w:t>Ieda</w:t>
      </w:r>
      <w:proofErr w:type="spellEnd"/>
      <w:r w:rsidRPr="005033A0">
        <w:rPr>
          <w:rFonts w:ascii="Book Antiqua" w:hAnsi="Book Antiqua" w:cs="Times New Roman"/>
          <w:b/>
          <w:szCs w:val="24"/>
        </w:rPr>
        <w:t xml:space="preserve"> M</w:t>
      </w:r>
      <w:r w:rsidRPr="005033A0">
        <w:rPr>
          <w:rFonts w:ascii="Book Antiqua" w:hAnsi="Book Antiqua" w:cs="Times New Roman"/>
          <w:szCs w:val="24"/>
        </w:rPr>
        <w:t xml:space="preserve">, </w:t>
      </w:r>
      <w:proofErr w:type="spellStart"/>
      <w:r w:rsidRPr="005033A0">
        <w:rPr>
          <w:rFonts w:ascii="Book Antiqua" w:hAnsi="Book Antiqua" w:cs="Times New Roman"/>
          <w:szCs w:val="24"/>
        </w:rPr>
        <w:t>Tsuchihashi</w:t>
      </w:r>
      <w:proofErr w:type="spellEnd"/>
      <w:r w:rsidRPr="005033A0">
        <w:rPr>
          <w:rFonts w:ascii="Book Antiqua" w:hAnsi="Book Antiqua" w:cs="Times New Roman"/>
          <w:szCs w:val="24"/>
        </w:rPr>
        <w:t xml:space="preserve"> T, Ivey KN, Ross RS, Hong TT, Shaw RM, Srivastava D. Cardiac fibroblasts regulate myocardial proliferation through beta1 integrin signaling. </w:t>
      </w:r>
      <w:r w:rsidRPr="005033A0">
        <w:rPr>
          <w:rFonts w:ascii="Book Antiqua" w:hAnsi="Book Antiqua" w:cs="Times New Roman"/>
          <w:i/>
          <w:szCs w:val="24"/>
        </w:rPr>
        <w:t>Dev Cell</w:t>
      </w:r>
      <w:r w:rsidRPr="005033A0">
        <w:rPr>
          <w:rFonts w:ascii="Book Antiqua" w:hAnsi="Book Antiqua" w:cs="Times New Roman"/>
          <w:szCs w:val="24"/>
        </w:rPr>
        <w:t xml:space="preserve"> 2009; </w:t>
      </w:r>
      <w:r w:rsidRPr="005033A0">
        <w:rPr>
          <w:rFonts w:ascii="Book Antiqua" w:hAnsi="Book Antiqua" w:cs="Times New Roman"/>
          <w:b/>
          <w:szCs w:val="24"/>
        </w:rPr>
        <w:t>16</w:t>
      </w:r>
      <w:r w:rsidRPr="005033A0">
        <w:rPr>
          <w:rFonts w:ascii="Book Antiqua" w:hAnsi="Book Antiqua" w:cs="Times New Roman"/>
          <w:szCs w:val="24"/>
        </w:rPr>
        <w:t>: 233-244 [PMID: 19217425 DOI: 10.1016/j.devcel.2008.12.007]</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63 </w:t>
      </w:r>
      <w:proofErr w:type="spellStart"/>
      <w:r w:rsidRPr="005033A0">
        <w:rPr>
          <w:rFonts w:ascii="Book Antiqua" w:hAnsi="Book Antiqua" w:cs="Times New Roman"/>
          <w:b/>
          <w:szCs w:val="24"/>
        </w:rPr>
        <w:t>Iwamiya</w:t>
      </w:r>
      <w:proofErr w:type="spellEnd"/>
      <w:r w:rsidRPr="005033A0">
        <w:rPr>
          <w:rFonts w:ascii="Book Antiqua" w:hAnsi="Book Antiqua" w:cs="Times New Roman"/>
          <w:b/>
          <w:szCs w:val="24"/>
        </w:rPr>
        <w:t xml:space="preserve"> T</w:t>
      </w:r>
      <w:r w:rsidRPr="005033A0">
        <w:rPr>
          <w:rFonts w:ascii="Book Antiqua" w:hAnsi="Book Antiqua" w:cs="Times New Roman"/>
          <w:szCs w:val="24"/>
        </w:rPr>
        <w:t xml:space="preserve">, Matsuura K, Masuda S, Shimizu T, Okano T. Cardiac fibroblast-derived VCAM-1 enhances cardiomyocyte proliferation for fabrication of bioengineered cardiac tissue. </w:t>
      </w:r>
      <w:r w:rsidRPr="005033A0">
        <w:rPr>
          <w:rFonts w:ascii="Book Antiqua" w:hAnsi="Book Antiqua" w:cs="Times New Roman"/>
          <w:i/>
          <w:szCs w:val="24"/>
        </w:rPr>
        <w:t xml:space="preserve">Regen </w:t>
      </w:r>
      <w:proofErr w:type="spellStart"/>
      <w:r w:rsidRPr="005033A0">
        <w:rPr>
          <w:rFonts w:ascii="Book Antiqua" w:hAnsi="Book Antiqua" w:cs="Times New Roman"/>
          <w:i/>
          <w:szCs w:val="24"/>
        </w:rPr>
        <w:t>Ther</w:t>
      </w:r>
      <w:proofErr w:type="spellEnd"/>
      <w:r w:rsidRPr="005033A0">
        <w:rPr>
          <w:rFonts w:ascii="Book Antiqua" w:hAnsi="Book Antiqua" w:cs="Times New Roman"/>
          <w:szCs w:val="24"/>
        </w:rPr>
        <w:t xml:space="preserve"> 2016; </w:t>
      </w:r>
      <w:r w:rsidRPr="005033A0">
        <w:rPr>
          <w:rFonts w:ascii="Book Antiqua" w:hAnsi="Book Antiqua" w:cs="Times New Roman"/>
          <w:b/>
          <w:szCs w:val="24"/>
        </w:rPr>
        <w:t>4</w:t>
      </w:r>
      <w:r w:rsidRPr="005033A0">
        <w:rPr>
          <w:rFonts w:ascii="Book Antiqua" w:hAnsi="Book Antiqua" w:cs="Times New Roman"/>
          <w:szCs w:val="24"/>
        </w:rPr>
        <w:t>: 92-102 [PMID: 31245492 DOI: 10.1016/J.RETH.2016.01.005]</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64 </w:t>
      </w:r>
      <w:r w:rsidRPr="005033A0">
        <w:rPr>
          <w:rFonts w:ascii="Book Antiqua" w:hAnsi="Book Antiqua" w:cs="Times New Roman"/>
          <w:b/>
          <w:szCs w:val="24"/>
        </w:rPr>
        <w:t>Baum J</w:t>
      </w:r>
      <w:r w:rsidRPr="005033A0">
        <w:rPr>
          <w:rFonts w:ascii="Book Antiqua" w:hAnsi="Book Antiqua" w:cs="Times New Roman"/>
          <w:szCs w:val="24"/>
        </w:rPr>
        <w:t xml:space="preserve">, Duffy HS. Fibroblasts and myofibroblasts: what are we talking about? </w:t>
      </w:r>
      <w:r w:rsidRPr="005033A0">
        <w:rPr>
          <w:rFonts w:ascii="Book Antiqua" w:hAnsi="Book Antiqua" w:cs="Times New Roman"/>
          <w:i/>
          <w:szCs w:val="24"/>
        </w:rPr>
        <w:t xml:space="preserve">J Cardiovasc </w:t>
      </w:r>
      <w:proofErr w:type="spellStart"/>
      <w:r w:rsidRPr="005033A0">
        <w:rPr>
          <w:rFonts w:ascii="Book Antiqua" w:hAnsi="Book Antiqua" w:cs="Times New Roman"/>
          <w:i/>
          <w:szCs w:val="24"/>
        </w:rPr>
        <w:t>Pharmacol</w:t>
      </w:r>
      <w:proofErr w:type="spellEnd"/>
      <w:r w:rsidRPr="005033A0">
        <w:rPr>
          <w:rFonts w:ascii="Book Antiqua" w:hAnsi="Book Antiqua" w:cs="Times New Roman"/>
          <w:szCs w:val="24"/>
        </w:rPr>
        <w:t xml:space="preserve"> 2011; </w:t>
      </w:r>
      <w:r w:rsidRPr="005033A0">
        <w:rPr>
          <w:rFonts w:ascii="Book Antiqua" w:hAnsi="Book Antiqua" w:cs="Times New Roman"/>
          <w:b/>
          <w:szCs w:val="24"/>
        </w:rPr>
        <w:t>57</w:t>
      </w:r>
      <w:r w:rsidRPr="005033A0">
        <w:rPr>
          <w:rFonts w:ascii="Book Antiqua" w:hAnsi="Book Antiqua" w:cs="Times New Roman"/>
          <w:szCs w:val="24"/>
        </w:rPr>
        <w:t>: 376-379 [PMID: 21297493 DOI: 10.1097/FJC.0b013e3182116e39]</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lastRenderedPageBreak/>
        <w:t xml:space="preserve">65 </w:t>
      </w:r>
      <w:proofErr w:type="spellStart"/>
      <w:r w:rsidRPr="005033A0">
        <w:rPr>
          <w:rFonts w:ascii="Book Antiqua" w:hAnsi="Book Antiqua" w:cs="Times New Roman"/>
          <w:b/>
          <w:szCs w:val="24"/>
        </w:rPr>
        <w:t>Camelliti</w:t>
      </w:r>
      <w:proofErr w:type="spellEnd"/>
      <w:r w:rsidRPr="005033A0">
        <w:rPr>
          <w:rFonts w:ascii="Book Antiqua" w:hAnsi="Book Antiqua" w:cs="Times New Roman"/>
          <w:b/>
          <w:szCs w:val="24"/>
        </w:rPr>
        <w:t xml:space="preserve"> P</w:t>
      </w:r>
      <w:r w:rsidRPr="005033A0">
        <w:rPr>
          <w:rFonts w:ascii="Book Antiqua" w:hAnsi="Book Antiqua" w:cs="Times New Roman"/>
          <w:szCs w:val="24"/>
        </w:rPr>
        <w:t xml:space="preserve">, Borg TK, Kohl P. Structural and functional characterisation of cardiac fibroblasts. </w:t>
      </w:r>
      <w:r w:rsidRPr="005033A0">
        <w:rPr>
          <w:rFonts w:ascii="Book Antiqua" w:hAnsi="Book Antiqua" w:cs="Times New Roman"/>
          <w:i/>
          <w:szCs w:val="24"/>
        </w:rPr>
        <w:t>Cardiovasc Res</w:t>
      </w:r>
      <w:r w:rsidRPr="005033A0">
        <w:rPr>
          <w:rFonts w:ascii="Book Antiqua" w:hAnsi="Book Antiqua" w:cs="Times New Roman"/>
          <w:szCs w:val="24"/>
        </w:rPr>
        <w:t xml:space="preserve"> 2005; </w:t>
      </w:r>
      <w:r w:rsidRPr="005033A0">
        <w:rPr>
          <w:rFonts w:ascii="Book Antiqua" w:hAnsi="Book Antiqua" w:cs="Times New Roman"/>
          <w:b/>
          <w:szCs w:val="24"/>
        </w:rPr>
        <w:t>65</w:t>
      </w:r>
      <w:r w:rsidRPr="005033A0">
        <w:rPr>
          <w:rFonts w:ascii="Book Antiqua" w:hAnsi="Book Antiqua" w:cs="Times New Roman"/>
          <w:szCs w:val="24"/>
        </w:rPr>
        <w:t>: 40-51 [PMID: 15621032 DOI: 10.1016/j.cardiores.2004.08.020]</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66 </w:t>
      </w:r>
      <w:proofErr w:type="spellStart"/>
      <w:r w:rsidRPr="005033A0">
        <w:rPr>
          <w:rFonts w:ascii="Book Antiqua" w:hAnsi="Book Antiqua" w:cs="Times New Roman"/>
          <w:b/>
          <w:szCs w:val="24"/>
        </w:rPr>
        <w:t>Vangipuram</w:t>
      </w:r>
      <w:proofErr w:type="spellEnd"/>
      <w:r w:rsidRPr="005033A0">
        <w:rPr>
          <w:rFonts w:ascii="Book Antiqua" w:hAnsi="Book Antiqua" w:cs="Times New Roman"/>
          <w:b/>
          <w:szCs w:val="24"/>
        </w:rPr>
        <w:t xml:space="preserve"> M</w:t>
      </w:r>
      <w:r w:rsidRPr="005033A0">
        <w:rPr>
          <w:rFonts w:ascii="Book Antiqua" w:hAnsi="Book Antiqua" w:cs="Times New Roman"/>
          <w:szCs w:val="24"/>
        </w:rPr>
        <w:t xml:space="preserve">, Ting D, Kim S, Diaz R, </w:t>
      </w:r>
      <w:proofErr w:type="spellStart"/>
      <w:r w:rsidRPr="005033A0">
        <w:rPr>
          <w:rFonts w:ascii="Book Antiqua" w:hAnsi="Book Antiqua" w:cs="Times New Roman"/>
          <w:szCs w:val="24"/>
        </w:rPr>
        <w:t>Schüle</w:t>
      </w:r>
      <w:proofErr w:type="spellEnd"/>
      <w:r w:rsidRPr="005033A0">
        <w:rPr>
          <w:rFonts w:ascii="Book Antiqua" w:hAnsi="Book Antiqua" w:cs="Times New Roman"/>
          <w:szCs w:val="24"/>
        </w:rPr>
        <w:t xml:space="preserve"> B. Skin punch biopsy explant culture for derivation of primary human fibroblasts. </w:t>
      </w:r>
      <w:r w:rsidRPr="005033A0">
        <w:rPr>
          <w:rFonts w:ascii="Book Antiqua" w:hAnsi="Book Antiqua" w:cs="Times New Roman"/>
          <w:i/>
          <w:szCs w:val="24"/>
        </w:rPr>
        <w:t>J Vis Exp</w:t>
      </w:r>
      <w:r w:rsidRPr="005033A0">
        <w:rPr>
          <w:rFonts w:ascii="Book Antiqua" w:hAnsi="Book Antiqua" w:cs="Times New Roman"/>
          <w:szCs w:val="24"/>
        </w:rPr>
        <w:t xml:space="preserve"> 2013; </w:t>
      </w:r>
      <w:r w:rsidR="00D84EB5" w:rsidRPr="00D84EB5">
        <w:rPr>
          <w:rFonts w:ascii="Book Antiqua" w:hAnsi="Book Antiqua" w:cs="Times New Roman"/>
          <w:b/>
          <w:bCs/>
          <w:szCs w:val="24"/>
        </w:rPr>
        <w:t>(77)</w:t>
      </w:r>
      <w:r w:rsidRPr="005033A0">
        <w:rPr>
          <w:rFonts w:ascii="Book Antiqua" w:hAnsi="Book Antiqua" w:cs="Times New Roman"/>
          <w:szCs w:val="24"/>
        </w:rPr>
        <w:t>: e3779 [PMID: 23852182 DOI: 10.3791/3779]</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67 </w:t>
      </w:r>
      <w:r w:rsidRPr="005033A0">
        <w:rPr>
          <w:rFonts w:ascii="Book Antiqua" w:hAnsi="Book Antiqua" w:cs="Times New Roman"/>
          <w:b/>
          <w:szCs w:val="24"/>
        </w:rPr>
        <w:t>H</w:t>
      </w:r>
      <w:r w:rsidR="00B16010" w:rsidRPr="005033A0">
        <w:rPr>
          <w:rFonts w:ascii="Book Antiqua" w:hAnsi="Book Antiqua" w:cs="Times New Roman"/>
          <w:b/>
          <w:szCs w:val="24"/>
        </w:rPr>
        <w:t>ayflick</w:t>
      </w:r>
      <w:r w:rsidRPr="005033A0">
        <w:rPr>
          <w:rFonts w:ascii="Book Antiqua" w:hAnsi="Book Antiqua" w:cs="Times New Roman"/>
          <w:b/>
          <w:szCs w:val="24"/>
        </w:rPr>
        <w:t xml:space="preserve"> L</w:t>
      </w:r>
      <w:r w:rsidRPr="005033A0">
        <w:rPr>
          <w:rFonts w:ascii="Book Antiqua" w:hAnsi="Book Antiqua" w:cs="Times New Roman"/>
          <w:szCs w:val="24"/>
        </w:rPr>
        <w:t>. T</w:t>
      </w:r>
      <w:r w:rsidR="00B16010" w:rsidRPr="005033A0">
        <w:rPr>
          <w:rFonts w:ascii="Book Antiqua" w:hAnsi="Book Antiqua" w:cs="Times New Roman"/>
          <w:szCs w:val="24"/>
        </w:rPr>
        <w:t>he limited in vitro lifetime of human diploid cell strains</w:t>
      </w:r>
      <w:r w:rsidRPr="005033A0">
        <w:rPr>
          <w:rFonts w:ascii="Book Antiqua" w:hAnsi="Book Antiqua" w:cs="Times New Roman"/>
          <w:szCs w:val="24"/>
        </w:rPr>
        <w:t xml:space="preserve">. </w:t>
      </w:r>
      <w:r w:rsidRPr="005033A0">
        <w:rPr>
          <w:rFonts w:ascii="Book Antiqua" w:hAnsi="Book Antiqua" w:cs="Times New Roman"/>
          <w:i/>
          <w:szCs w:val="24"/>
        </w:rPr>
        <w:t>Exp Cell Res</w:t>
      </w:r>
      <w:r w:rsidRPr="005033A0">
        <w:rPr>
          <w:rFonts w:ascii="Book Antiqua" w:hAnsi="Book Antiqua" w:cs="Times New Roman"/>
          <w:szCs w:val="24"/>
        </w:rPr>
        <w:t xml:space="preserve"> 1965; </w:t>
      </w:r>
      <w:r w:rsidRPr="005033A0">
        <w:rPr>
          <w:rFonts w:ascii="Book Antiqua" w:hAnsi="Book Antiqua" w:cs="Times New Roman"/>
          <w:b/>
          <w:szCs w:val="24"/>
        </w:rPr>
        <w:t>37</w:t>
      </w:r>
      <w:r w:rsidRPr="005033A0">
        <w:rPr>
          <w:rFonts w:ascii="Book Antiqua" w:hAnsi="Book Antiqua" w:cs="Times New Roman"/>
          <w:szCs w:val="24"/>
        </w:rPr>
        <w:t>: 614-636 [PMID: 14315085 DOI: 10.1016/0014-4827(65)90211-9]</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68 </w:t>
      </w:r>
      <w:r w:rsidRPr="005033A0">
        <w:rPr>
          <w:rFonts w:ascii="Book Antiqua" w:hAnsi="Book Antiqua" w:cs="Times New Roman"/>
          <w:b/>
          <w:szCs w:val="24"/>
        </w:rPr>
        <w:t>James AM</w:t>
      </w:r>
      <w:r w:rsidRPr="005033A0">
        <w:rPr>
          <w:rFonts w:ascii="Book Antiqua" w:hAnsi="Book Antiqua" w:cs="Times New Roman"/>
          <w:szCs w:val="24"/>
        </w:rPr>
        <w:t xml:space="preserve">, Wei YH, Pang CY, Murphy MP. Altered mitochondrial function in fibroblasts containing MELAS or MERRF mitochondrial DNA mutations. </w:t>
      </w:r>
      <w:proofErr w:type="spellStart"/>
      <w:r w:rsidRPr="005033A0">
        <w:rPr>
          <w:rFonts w:ascii="Book Antiqua" w:hAnsi="Book Antiqua" w:cs="Times New Roman"/>
          <w:i/>
          <w:szCs w:val="24"/>
        </w:rPr>
        <w:t>Biochem</w:t>
      </w:r>
      <w:proofErr w:type="spellEnd"/>
      <w:r w:rsidRPr="005033A0">
        <w:rPr>
          <w:rFonts w:ascii="Book Antiqua" w:hAnsi="Book Antiqua" w:cs="Times New Roman"/>
          <w:i/>
          <w:szCs w:val="24"/>
        </w:rPr>
        <w:t xml:space="preserve"> J</w:t>
      </w:r>
      <w:r w:rsidRPr="005033A0">
        <w:rPr>
          <w:rFonts w:ascii="Book Antiqua" w:hAnsi="Book Antiqua" w:cs="Times New Roman"/>
          <w:szCs w:val="24"/>
        </w:rPr>
        <w:t xml:space="preserve"> 1996; </w:t>
      </w:r>
      <w:r w:rsidRPr="005033A0">
        <w:rPr>
          <w:rFonts w:ascii="Book Antiqua" w:hAnsi="Book Antiqua" w:cs="Times New Roman"/>
          <w:b/>
          <w:szCs w:val="24"/>
        </w:rPr>
        <w:t>318 ( Pt 2)</w:t>
      </w:r>
      <w:r w:rsidRPr="005033A0">
        <w:rPr>
          <w:rFonts w:ascii="Book Antiqua" w:hAnsi="Book Antiqua" w:cs="Times New Roman"/>
          <w:szCs w:val="24"/>
        </w:rPr>
        <w:t>: 401-407 [PMID: 8809026]</w:t>
      </w:r>
    </w:p>
    <w:p w:rsidR="005033A0" w:rsidRPr="005033A0" w:rsidRDefault="005033A0" w:rsidP="005033A0">
      <w:pPr>
        <w:snapToGrid w:val="0"/>
        <w:spacing w:after="0" w:line="360" w:lineRule="auto"/>
        <w:ind w:left="0"/>
        <w:rPr>
          <w:rFonts w:ascii="Book Antiqua" w:hAnsi="Book Antiqua" w:cs="Times New Roman"/>
          <w:szCs w:val="24"/>
        </w:rPr>
      </w:pPr>
      <w:r w:rsidRPr="00FF3D17">
        <w:rPr>
          <w:rFonts w:ascii="Book Antiqua" w:hAnsi="Book Antiqua" w:cs="Times New Roman"/>
          <w:szCs w:val="24"/>
        </w:rPr>
        <w:t xml:space="preserve">69 </w:t>
      </w:r>
      <w:r w:rsidRPr="00FF3D17">
        <w:rPr>
          <w:rFonts w:ascii="Book Antiqua" w:hAnsi="Book Antiqua" w:cs="Times New Roman"/>
          <w:b/>
          <w:bCs/>
          <w:szCs w:val="24"/>
        </w:rPr>
        <w:t>Mancuso M</w:t>
      </w:r>
      <w:r w:rsidRPr="00FF3D17">
        <w:rPr>
          <w:rFonts w:ascii="Book Antiqua" w:hAnsi="Book Antiqua" w:cs="Times New Roman"/>
          <w:szCs w:val="24"/>
        </w:rPr>
        <w:t xml:space="preserve">. Antimyoclonic Effect of Levetiracetam in MERRF Syndrome. </w:t>
      </w:r>
      <w:r w:rsidRPr="00FF3D17">
        <w:rPr>
          <w:rFonts w:ascii="Book Antiqua" w:hAnsi="Book Antiqua" w:cs="Times New Roman"/>
          <w:i/>
          <w:iCs/>
          <w:szCs w:val="24"/>
        </w:rPr>
        <w:t>J Neurol Sci</w:t>
      </w:r>
      <w:r w:rsidR="006110E8" w:rsidRPr="00FF3D17">
        <w:rPr>
          <w:rFonts w:ascii="Book Antiqua" w:hAnsi="Book Antiqua" w:cs="Times New Roman"/>
          <w:i/>
          <w:iCs/>
          <w:szCs w:val="24"/>
        </w:rPr>
        <w:t xml:space="preserve"> </w:t>
      </w:r>
      <w:r w:rsidRPr="00FF3D17">
        <w:rPr>
          <w:rFonts w:ascii="Book Antiqua" w:hAnsi="Book Antiqua" w:cs="Times New Roman"/>
          <w:szCs w:val="24"/>
        </w:rPr>
        <w:t>2006; 243</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70 </w:t>
      </w:r>
      <w:r w:rsidRPr="005033A0">
        <w:rPr>
          <w:rFonts w:ascii="Book Antiqua" w:hAnsi="Book Antiqua" w:cs="Times New Roman"/>
          <w:b/>
          <w:szCs w:val="24"/>
        </w:rPr>
        <w:t>Finsterer J</w:t>
      </w:r>
      <w:r w:rsidRPr="005033A0">
        <w:rPr>
          <w:rFonts w:ascii="Book Antiqua" w:hAnsi="Book Antiqua" w:cs="Times New Roman"/>
          <w:szCs w:val="24"/>
        </w:rPr>
        <w:t xml:space="preserve">. Central nervous system manifestations of mitochondrial disorders. </w:t>
      </w:r>
      <w:r w:rsidRPr="005033A0">
        <w:rPr>
          <w:rFonts w:ascii="Book Antiqua" w:hAnsi="Book Antiqua" w:cs="Times New Roman"/>
          <w:i/>
          <w:szCs w:val="24"/>
        </w:rPr>
        <w:t xml:space="preserve">Acta </w:t>
      </w:r>
      <w:proofErr w:type="spellStart"/>
      <w:r w:rsidRPr="005033A0">
        <w:rPr>
          <w:rFonts w:ascii="Book Antiqua" w:hAnsi="Book Antiqua" w:cs="Times New Roman"/>
          <w:i/>
          <w:szCs w:val="24"/>
        </w:rPr>
        <w:t>Neurol</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Scand</w:t>
      </w:r>
      <w:proofErr w:type="spellEnd"/>
      <w:r w:rsidRPr="005033A0">
        <w:rPr>
          <w:rFonts w:ascii="Book Antiqua" w:hAnsi="Book Antiqua" w:cs="Times New Roman"/>
          <w:szCs w:val="24"/>
        </w:rPr>
        <w:t xml:space="preserve"> 2006; </w:t>
      </w:r>
      <w:r w:rsidRPr="005033A0">
        <w:rPr>
          <w:rFonts w:ascii="Book Antiqua" w:hAnsi="Book Antiqua" w:cs="Times New Roman"/>
          <w:b/>
          <w:szCs w:val="24"/>
        </w:rPr>
        <w:t>114</w:t>
      </w:r>
      <w:r w:rsidRPr="005033A0">
        <w:rPr>
          <w:rFonts w:ascii="Book Antiqua" w:hAnsi="Book Antiqua" w:cs="Times New Roman"/>
          <w:szCs w:val="24"/>
        </w:rPr>
        <w:t>: 217-238 [PMID: 16942541 DOI: 10.1111/j.1600-0404.2006.00671.x]</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71 </w:t>
      </w:r>
      <w:proofErr w:type="spellStart"/>
      <w:r w:rsidRPr="005033A0">
        <w:rPr>
          <w:rFonts w:ascii="Book Antiqua" w:hAnsi="Book Antiqua" w:cs="Times New Roman"/>
          <w:b/>
          <w:szCs w:val="24"/>
        </w:rPr>
        <w:t>D'Adamo</w:t>
      </w:r>
      <w:proofErr w:type="spellEnd"/>
      <w:r w:rsidRPr="005033A0">
        <w:rPr>
          <w:rFonts w:ascii="Book Antiqua" w:hAnsi="Book Antiqua" w:cs="Times New Roman"/>
          <w:b/>
          <w:szCs w:val="24"/>
        </w:rPr>
        <w:t xml:space="preserve"> P</w:t>
      </w:r>
      <w:r w:rsidRPr="005033A0">
        <w:rPr>
          <w:rFonts w:ascii="Book Antiqua" w:hAnsi="Book Antiqua" w:cs="Times New Roman"/>
          <w:szCs w:val="24"/>
        </w:rPr>
        <w:t xml:space="preserve">, </w:t>
      </w:r>
      <w:proofErr w:type="spellStart"/>
      <w:r w:rsidRPr="005033A0">
        <w:rPr>
          <w:rFonts w:ascii="Book Antiqua" w:hAnsi="Book Antiqua" w:cs="Times New Roman"/>
          <w:szCs w:val="24"/>
        </w:rPr>
        <w:t>Fassone</w:t>
      </w:r>
      <w:proofErr w:type="spellEnd"/>
      <w:r w:rsidRPr="005033A0">
        <w:rPr>
          <w:rFonts w:ascii="Book Antiqua" w:hAnsi="Book Antiqua" w:cs="Times New Roman"/>
          <w:szCs w:val="24"/>
        </w:rPr>
        <w:t xml:space="preserve"> L, Gedeon A, Janssen EA, </w:t>
      </w:r>
      <w:proofErr w:type="spellStart"/>
      <w:r w:rsidRPr="005033A0">
        <w:rPr>
          <w:rFonts w:ascii="Book Antiqua" w:hAnsi="Book Antiqua" w:cs="Times New Roman"/>
          <w:szCs w:val="24"/>
        </w:rPr>
        <w:t>Bione</w:t>
      </w:r>
      <w:proofErr w:type="spellEnd"/>
      <w:r w:rsidRPr="005033A0">
        <w:rPr>
          <w:rFonts w:ascii="Book Antiqua" w:hAnsi="Book Antiqua" w:cs="Times New Roman"/>
          <w:szCs w:val="24"/>
        </w:rPr>
        <w:t xml:space="preserve"> S, </w:t>
      </w:r>
      <w:proofErr w:type="spellStart"/>
      <w:r w:rsidRPr="005033A0">
        <w:rPr>
          <w:rFonts w:ascii="Book Antiqua" w:hAnsi="Book Antiqua" w:cs="Times New Roman"/>
          <w:szCs w:val="24"/>
        </w:rPr>
        <w:t>Bolhuis</w:t>
      </w:r>
      <w:proofErr w:type="spellEnd"/>
      <w:r w:rsidRPr="005033A0">
        <w:rPr>
          <w:rFonts w:ascii="Book Antiqua" w:hAnsi="Book Antiqua" w:cs="Times New Roman"/>
          <w:szCs w:val="24"/>
        </w:rPr>
        <w:t xml:space="preserve"> PA, Barth PG, Wilson M, </w:t>
      </w:r>
      <w:proofErr w:type="spellStart"/>
      <w:r w:rsidRPr="005033A0">
        <w:rPr>
          <w:rFonts w:ascii="Book Antiqua" w:hAnsi="Book Antiqua" w:cs="Times New Roman"/>
          <w:szCs w:val="24"/>
        </w:rPr>
        <w:t>Haan</w:t>
      </w:r>
      <w:proofErr w:type="spellEnd"/>
      <w:r w:rsidRPr="005033A0">
        <w:rPr>
          <w:rFonts w:ascii="Book Antiqua" w:hAnsi="Book Antiqua" w:cs="Times New Roman"/>
          <w:szCs w:val="24"/>
        </w:rPr>
        <w:t xml:space="preserve"> E, </w:t>
      </w:r>
      <w:proofErr w:type="spellStart"/>
      <w:r w:rsidRPr="005033A0">
        <w:rPr>
          <w:rFonts w:ascii="Book Antiqua" w:hAnsi="Book Antiqua" w:cs="Times New Roman"/>
          <w:szCs w:val="24"/>
        </w:rPr>
        <w:t>Orstavik</w:t>
      </w:r>
      <w:proofErr w:type="spellEnd"/>
      <w:r w:rsidRPr="005033A0">
        <w:rPr>
          <w:rFonts w:ascii="Book Antiqua" w:hAnsi="Book Antiqua" w:cs="Times New Roman"/>
          <w:szCs w:val="24"/>
        </w:rPr>
        <w:t xml:space="preserve"> KH, Patton MA, Green AJ, </w:t>
      </w:r>
      <w:proofErr w:type="spellStart"/>
      <w:r w:rsidRPr="005033A0">
        <w:rPr>
          <w:rFonts w:ascii="Book Antiqua" w:hAnsi="Book Antiqua" w:cs="Times New Roman"/>
          <w:szCs w:val="24"/>
        </w:rPr>
        <w:t>Zammarchi</w:t>
      </w:r>
      <w:proofErr w:type="spellEnd"/>
      <w:r w:rsidRPr="005033A0">
        <w:rPr>
          <w:rFonts w:ascii="Book Antiqua" w:hAnsi="Book Antiqua" w:cs="Times New Roman"/>
          <w:szCs w:val="24"/>
        </w:rPr>
        <w:t xml:space="preserve"> E, </w:t>
      </w:r>
      <w:proofErr w:type="spellStart"/>
      <w:r w:rsidRPr="005033A0">
        <w:rPr>
          <w:rFonts w:ascii="Book Antiqua" w:hAnsi="Book Antiqua" w:cs="Times New Roman"/>
          <w:szCs w:val="24"/>
        </w:rPr>
        <w:t>Donati</w:t>
      </w:r>
      <w:proofErr w:type="spellEnd"/>
      <w:r w:rsidRPr="005033A0">
        <w:rPr>
          <w:rFonts w:ascii="Book Antiqua" w:hAnsi="Book Antiqua" w:cs="Times New Roman"/>
          <w:szCs w:val="24"/>
        </w:rPr>
        <w:t xml:space="preserve"> MA, </w:t>
      </w:r>
      <w:proofErr w:type="spellStart"/>
      <w:r w:rsidRPr="005033A0">
        <w:rPr>
          <w:rFonts w:ascii="Book Antiqua" w:hAnsi="Book Antiqua" w:cs="Times New Roman"/>
          <w:szCs w:val="24"/>
        </w:rPr>
        <w:t>Toniolo</w:t>
      </w:r>
      <w:proofErr w:type="spellEnd"/>
      <w:r w:rsidRPr="005033A0">
        <w:rPr>
          <w:rFonts w:ascii="Book Antiqua" w:hAnsi="Book Antiqua" w:cs="Times New Roman"/>
          <w:szCs w:val="24"/>
        </w:rPr>
        <w:t xml:space="preserve"> D. The X-linked gene G4.5 is responsible for different infantile dilated cardiomyopathies. </w:t>
      </w:r>
      <w:r w:rsidRPr="005033A0">
        <w:rPr>
          <w:rFonts w:ascii="Book Antiqua" w:hAnsi="Book Antiqua" w:cs="Times New Roman"/>
          <w:i/>
          <w:szCs w:val="24"/>
        </w:rPr>
        <w:t>Am J Hum Genet</w:t>
      </w:r>
      <w:r w:rsidRPr="005033A0">
        <w:rPr>
          <w:rFonts w:ascii="Book Antiqua" w:hAnsi="Book Antiqua" w:cs="Times New Roman"/>
          <w:szCs w:val="24"/>
        </w:rPr>
        <w:t xml:space="preserve"> 1997; </w:t>
      </w:r>
      <w:r w:rsidRPr="005033A0">
        <w:rPr>
          <w:rFonts w:ascii="Book Antiqua" w:hAnsi="Book Antiqua" w:cs="Times New Roman"/>
          <w:b/>
          <w:szCs w:val="24"/>
        </w:rPr>
        <w:t>61</w:t>
      </w:r>
      <w:r w:rsidRPr="005033A0">
        <w:rPr>
          <w:rFonts w:ascii="Book Antiqua" w:hAnsi="Book Antiqua" w:cs="Times New Roman"/>
          <w:szCs w:val="24"/>
        </w:rPr>
        <w:t>: 862-867 [PMID: 9382096 DOI: 10.1086/514886]</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72 </w:t>
      </w:r>
      <w:proofErr w:type="spellStart"/>
      <w:r w:rsidRPr="005033A0">
        <w:rPr>
          <w:rFonts w:ascii="Book Antiqua" w:hAnsi="Book Antiqua" w:cs="Times New Roman"/>
          <w:b/>
          <w:szCs w:val="24"/>
        </w:rPr>
        <w:t>Schlame</w:t>
      </w:r>
      <w:proofErr w:type="spellEnd"/>
      <w:r w:rsidRPr="005033A0">
        <w:rPr>
          <w:rFonts w:ascii="Book Antiqua" w:hAnsi="Book Antiqua" w:cs="Times New Roman"/>
          <w:b/>
          <w:szCs w:val="24"/>
        </w:rPr>
        <w:t xml:space="preserve"> M</w:t>
      </w:r>
      <w:r w:rsidRPr="005033A0">
        <w:rPr>
          <w:rFonts w:ascii="Book Antiqua" w:hAnsi="Book Antiqua" w:cs="Times New Roman"/>
          <w:szCs w:val="24"/>
        </w:rPr>
        <w:t xml:space="preserve">, Kelley RI, Feigenbaum A, </w:t>
      </w:r>
      <w:proofErr w:type="spellStart"/>
      <w:r w:rsidRPr="005033A0">
        <w:rPr>
          <w:rFonts w:ascii="Book Antiqua" w:hAnsi="Book Antiqua" w:cs="Times New Roman"/>
          <w:szCs w:val="24"/>
        </w:rPr>
        <w:t>Towbin</w:t>
      </w:r>
      <w:proofErr w:type="spellEnd"/>
      <w:r w:rsidRPr="005033A0">
        <w:rPr>
          <w:rFonts w:ascii="Book Antiqua" w:hAnsi="Book Antiqua" w:cs="Times New Roman"/>
          <w:szCs w:val="24"/>
        </w:rPr>
        <w:t xml:space="preserve"> JA, </w:t>
      </w:r>
      <w:proofErr w:type="spellStart"/>
      <w:r w:rsidRPr="005033A0">
        <w:rPr>
          <w:rFonts w:ascii="Book Antiqua" w:hAnsi="Book Antiqua" w:cs="Times New Roman"/>
          <w:szCs w:val="24"/>
        </w:rPr>
        <w:t>Heerdt</w:t>
      </w:r>
      <w:proofErr w:type="spellEnd"/>
      <w:r w:rsidRPr="005033A0">
        <w:rPr>
          <w:rFonts w:ascii="Book Antiqua" w:hAnsi="Book Antiqua" w:cs="Times New Roman"/>
          <w:szCs w:val="24"/>
        </w:rPr>
        <w:t xml:space="preserve"> PM, Schieble T, Wanders RJ, </w:t>
      </w:r>
      <w:proofErr w:type="spellStart"/>
      <w:r w:rsidRPr="005033A0">
        <w:rPr>
          <w:rFonts w:ascii="Book Antiqua" w:hAnsi="Book Antiqua" w:cs="Times New Roman"/>
          <w:szCs w:val="24"/>
        </w:rPr>
        <w:t>DiMauro</w:t>
      </w:r>
      <w:proofErr w:type="spellEnd"/>
      <w:r w:rsidRPr="005033A0">
        <w:rPr>
          <w:rFonts w:ascii="Book Antiqua" w:hAnsi="Book Antiqua" w:cs="Times New Roman"/>
          <w:szCs w:val="24"/>
        </w:rPr>
        <w:t xml:space="preserve"> S, </w:t>
      </w:r>
      <w:proofErr w:type="spellStart"/>
      <w:r w:rsidRPr="005033A0">
        <w:rPr>
          <w:rFonts w:ascii="Book Antiqua" w:hAnsi="Book Antiqua" w:cs="Times New Roman"/>
          <w:szCs w:val="24"/>
        </w:rPr>
        <w:t>Blanck</w:t>
      </w:r>
      <w:proofErr w:type="spellEnd"/>
      <w:r w:rsidRPr="005033A0">
        <w:rPr>
          <w:rFonts w:ascii="Book Antiqua" w:hAnsi="Book Antiqua" w:cs="Times New Roman"/>
          <w:szCs w:val="24"/>
        </w:rPr>
        <w:t xml:space="preserve"> TJ. Phospholipid abnormalities in children with Barth syndrome. </w:t>
      </w:r>
      <w:r w:rsidRPr="005033A0">
        <w:rPr>
          <w:rFonts w:ascii="Book Antiqua" w:hAnsi="Book Antiqua" w:cs="Times New Roman"/>
          <w:i/>
          <w:szCs w:val="24"/>
        </w:rPr>
        <w:t xml:space="preserve">J Am Coll </w:t>
      </w:r>
      <w:proofErr w:type="spellStart"/>
      <w:r w:rsidRPr="005033A0">
        <w:rPr>
          <w:rFonts w:ascii="Book Antiqua" w:hAnsi="Book Antiqua" w:cs="Times New Roman"/>
          <w:i/>
          <w:szCs w:val="24"/>
        </w:rPr>
        <w:t>Cardiol</w:t>
      </w:r>
      <w:proofErr w:type="spellEnd"/>
      <w:r w:rsidRPr="005033A0">
        <w:rPr>
          <w:rFonts w:ascii="Book Antiqua" w:hAnsi="Book Antiqua" w:cs="Times New Roman"/>
          <w:szCs w:val="24"/>
        </w:rPr>
        <w:t xml:space="preserve"> 2003; </w:t>
      </w:r>
      <w:r w:rsidRPr="005033A0">
        <w:rPr>
          <w:rFonts w:ascii="Book Antiqua" w:hAnsi="Book Antiqua" w:cs="Times New Roman"/>
          <w:b/>
          <w:szCs w:val="24"/>
        </w:rPr>
        <w:t>42</w:t>
      </w:r>
      <w:r w:rsidRPr="005033A0">
        <w:rPr>
          <w:rFonts w:ascii="Book Antiqua" w:hAnsi="Book Antiqua" w:cs="Times New Roman"/>
          <w:szCs w:val="24"/>
        </w:rPr>
        <w:t>: 1994-1999 [PMID: 14662265 DOI: 10.1016/J.JACC.2003.06.015]</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73 </w:t>
      </w:r>
      <w:r w:rsidRPr="005033A0">
        <w:rPr>
          <w:rFonts w:ascii="Book Antiqua" w:hAnsi="Book Antiqua" w:cs="Times New Roman"/>
          <w:b/>
          <w:szCs w:val="24"/>
        </w:rPr>
        <w:t>Fujioka H</w:t>
      </w:r>
      <w:r w:rsidRPr="005033A0">
        <w:rPr>
          <w:rFonts w:ascii="Book Antiqua" w:hAnsi="Book Antiqua" w:cs="Times New Roman"/>
          <w:szCs w:val="24"/>
        </w:rPr>
        <w:t xml:space="preserve">, </w:t>
      </w:r>
      <w:proofErr w:type="spellStart"/>
      <w:r w:rsidRPr="005033A0">
        <w:rPr>
          <w:rFonts w:ascii="Book Antiqua" w:hAnsi="Book Antiqua" w:cs="Times New Roman"/>
          <w:szCs w:val="24"/>
        </w:rPr>
        <w:t>Tandler</w:t>
      </w:r>
      <w:proofErr w:type="spellEnd"/>
      <w:r w:rsidRPr="005033A0">
        <w:rPr>
          <w:rFonts w:ascii="Book Antiqua" w:hAnsi="Book Antiqua" w:cs="Times New Roman"/>
          <w:szCs w:val="24"/>
        </w:rPr>
        <w:t xml:space="preserve"> B, </w:t>
      </w:r>
      <w:proofErr w:type="spellStart"/>
      <w:r w:rsidRPr="005033A0">
        <w:rPr>
          <w:rFonts w:ascii="Book Antiqua" w:hAnsi="Book Antiqua" w:cs="Times New Roman"/>
          <w:szCs w:val="24"/>
        </w:rPr>
        <w:t>Consolo</w:t>
      </w:r>
      <w:proofErr w:type="spellEnd"/>
      <w:r w:rsidRPr="005033A0">
        <w:rPr>
          <w:rFonts w:ascii="Book Antiqua" w:hAnsi="Book Antiqua" w:cs="Times New Roman"/>
          <w:szCs w:val="24"/>
        </w:rPr>
        <w:t xml:space="preserve"> MC, </w:t>
      </w:r>
      <w:proofErr w:type="spellStart"/>
      <w:r w:rsidRPr="005033A0">
        <w:rPr>
          <w:rFonts w:ascii="Book Antiqua" w:hAnsi="Book Antiqua" w:cs="Times New Roman"/>
          <w:szCs w:val="24"/>
        </w:rPr>
        <w:t>Karnik</w:t>
      </w:r>
      <w:proofErr w:type="spellEnd"/>
      <w:r w:rsidRPr="005033A0">
        <w:rPr>
          <w:rFonts w:ascii="Book Antiqua" w:hAnsi="Book Antiqua" w:cs="Times New Roman"/>
          <w:szCs w:val="24"/>
        </w:rPr>
        <w:t xml:space="preserve"> P. Division of mitochondria in cultured human fibroblasts. </w:t>
      </w:r>
      <w:proofErr w:type="spellStart"/>
      <w:r w:rsidRPr="005033A0">
        <w:rPr>
          <w:rFonts w:ascii="Book Antiqua" w:hAnsi="Book Antiqua" w:cs="Times New Roman"/>
          <w:i/>
          <w:szCs w:val="24"/>
        </w:rPr>
        <w:t>Microsc</w:t>
      </w:r>
      <w:proofErr w:type="spellEnd"/>
      <w:r w:rsidRPr="005033A0">
        <w:rPr>
          <w:rFonts w:ascii="Book Antiqua" w:hAnsi="Book Antiqua" w:cs="Times New Roman"/>
          <w:i/>
          <w:szCs w:val="24"/>
        </w:rPr>
        <w:t xml:space="preserve"> Res Tech</w:t>
      </w:r>
      <w:r w:rsidRPr="005033A0">
        <w:rPr>
          <w:rFonts w:ascii="Book Antiqua" w:hAnsi="Book Antiqua" w:cs="Times New Roman"/>
          <w:szCs w:val="24"/>
        </w:rPr>
        <w:t xml:space="preserve"> 2013; </w:t>
      </w:r>
      <w:r w:rsidRPr="005033A0">
        <w:rPr>
          <w:rFonts w:ascii="Book Antiqua" w:hAnsi="Book Antiqua" w:cs="Times New Roman"/>
          <w:b/>
          <w:szCs w:val="24"/>
        </w:rPr>
        <w:t>76</w:t>
      </w:r>
      <w:r w:rsidRPr="005033A0">
        <w:rPr>
          <w:rFonts w:ascii="Book Antiqua" w:hAnsi="Book Antiqua" w:cs="Times New Roman"/>
          <w:szCs w:val="24"/>
        </w:rPr>
        <w:t>: 1213-1216 [PMID: 24009193 DOI: 10.1002/jemt.22287]</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74 </w:t>
      </w:r>
      <w:r w:rsidRPr="005033A0">
        <w:rPr>
          <w:rFonts w:ascii="Book Antiqua" w:hAnsi="Book Antiqua" w:cs="Times New Roman"/>
          <w:b/>
          <w:szCs w:val="24"/>
        </w:rPr>
        <w:t>Takahashi K</w:t>
      </w:r>
      <w:r w:rsidRPr="005033A0">
        <w:rPr>
          <w:rFonts w:ascii="Book Antiqua" w:hAnsi="Book Antiqua" w:cs="Times New Roman"/>
          <w:szCs w:val="24"/>
        </w:rPr>
        <w:t xml:space="preserve">, Yamanaka S. Induction of pluripotent stem cells from mouse embryonic and adult fibroblast cultures by defined factors. </w:t>
      </w:r>
      <w:r w:rsidRPr="005033A0">
        <w:rPr>
          <w:rFonts w:ascii="Book Antiqua" w:hAnsi="Book Antiqua" w:cs="Times New Roman"/>
          <w:i/>
          <w:szCs w:val="24"/>
        </w:rPr>
        <w:t>Cell</w:t>
      </w:r>
      <w:r w:rsidRPr="005033A0">
        <w:rPr>
          <w:rFonts w:ascii="Book Antiqua" w:hAnsi="Book Antiqua" w:cs="Times New Roman"/>
          <w:szCs w:val="24"/>
        </w:rPr>
        <w:t xml:space="preserve"> 2006; </w:t>
      </w:r>
      <w:r w:rsidRPr="005033A0">
        <w:rPr>
          <w:rFonts w:ascii="Book Antiqua" w:hAnsi="Book Antiqua" w:cs="Times New Roman"/>
          <w:b/>
          <w:szCs w:val="24"/>
        </w:rPr>
        <w:t>126</w:t>
      </w:r>
      <w:r w:rsidRPr="005033A0">
        <w:rPr>
          <w:rFonts w:ascii="Book Antiqua" w:hAnsi="Book Antiqua" w:cs="Times New Roman"/>
          <w:szCs w:val="24"/>
        </w:rPr>
        <w:t>: 663-676 [PMID: 16904174 DOI: 10.1016/J.CELL.2006.07.024]</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lastRenderedPageBreak/>
        <w:t xml:space="preserve">75 </w:t>
      </w:r>
      <w:r w:rsidRPr="005033A0">
        <w:rPr>
          <w:rFonts w:ascii="Book Antiqua" w:hAnsi="Book Antiqua" w:cs="Times New Roman"/>
          <w:b/>
          <w:szCs w:val="24"/>
        </w:rPr>
        <w:t>Martin GR</w:t>
      </w:r>
      <w:r w:rsidRPr="005033A0">
        <w:rPr>
          <w:rFonts w:ascii="Book Antiqua" w:hAnsi="Book Antiqua" w:cs="Times New Roman"/>
          <w:szCs w:val="24"/>
        </w:rPr>
        <w:t xml:space="preserve">. Isolation of a pluripotent cell line from early mouse embryos cultured in medium conditioned by teratocarcinoma stem cells. </w:t>
      </w:r>
      <w:r w:rsidRPr="005033A0">
        <w:rPr>
          <w:rFonts w:ascii="Book Antiqua" w:hAnsi="Book Antiqua" w:cs="Times New Roman"/>
          <w:i/>
          <w:szCs w:val="24"/>
        </w:rPr>
        <w:t xml:space="preserve">Proc Natl </w:t>
      </w:r>
      <w:proofErr w:type="spellStart"/>
      <w:r w:rsidRPr="005033A0">
        <w:rPr>
          <w:rFonts w:ascii="Book Antiqua" w:hAnsi="Book Antiqua" w:cs="Times New Roman"/>
          <w:i/>
          <w:szCs w:val="24"/>
        </w:rPr>
        <w:t>Acad</w:t>
      </w:r>
      <w:proofErr w:type="spellEnd"/>
      <w:r w:rsidRPr="005033A0">
        <w:rPr>
          <w:rFonts w:ascii="Book Antiqua" w:hAnsi="Book Antiqua" w:cs="Times New Roman"/>
          <w:i/>
          <w:szCs w:val="24"/>
        </w:rPr>
        <w:t xml:space="preserve"> Sci U S A</w:t>
      </w:r>
      <w:r w:rsidRPr="005033A0">
        <w:rPr>
          <w:rFonts w:ascii="Book Antiqua" w:hAnsi="Book Antiqua" w:cs="Times New Roman"/>
          <w:szCs w:val="24"/>
        </w:rPr>
        <w:t xml:space="preserve"> 1981; </w:t>
      </w:r>
      <w:r w:rsidRPr="005033A0">
        <w:rPr>
          <w:rFonts w:ascii="Book Antiqua" w:hAnsi="Book Antiqua" w:cs="Times New Roman"/>
          <w:b/>
          <w:szCs w:val="24"/>
        </w:rPr>
        <w:t>78</w:t>
      </w:r>
      <w:r w:rsidRPr="005033A0">
        <w:rPr>
          <w:rFonts w:ascii="Book Antiqua" w:hAnsi="Book Antiqua" w:cs="Times New Roman"/>
          <w:szCs w:val="24"/>
        </w:rPr>
        <w:t>: 7634-7638 [PMID: 6950406]</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76 </w:t>
      </w:r>
      <w:r w:rsidRPr="005033A0">
        <w:rPr>
          <w:rFonts w:ascii="Book Antiqua" w:hAnsi="Book Antiqua" w:cs="Times New Roman"/>
          <w:b/>
          <w:szCs w:val="24"/>
        </w:rPr>
        <w:t>Evans MJ</w:t>
      </w:r>
      <w:r w:rsidRPr="005033A0">
        <w:rPr>
          <w:rFonts w:ascii="Book Antiqua" w:hAnsi="Book Antiqua" w:cs="Times New Roman"/>
          <w:szCs w:val="24"/>
        </w:rPr>
        <w:t xml:space="preserve">, Kaufman MH. Establishment in culture of pluripotential cells from mouse embryos. </w:t>
      </w:r>
      <w:r w:rsidRPr="005033A0">
        <w:rPr>
          <w:rFonts w:ascii="Book Antiqua" w:hAnsi="Book Antiqua" w:cs="Times New Roman"/>
          <w:i/>
          <w:szCs w:val="24"/>
        </w:rPr>
        <w:t>Nature</w:t>
      </w:r>
      <w:r w:rsidRPr="005033A0">
        <w:rPr>
          <w:rFonts w:ascii="Book Antiqua" w:hAnsi="Book Antiqua" w:cs="Times New Roman"/>
          <w:szCs w:val="24"/>
        </w:rPr>
        <w:t xml:space="preserve"> 1981; </w:t>
      </w:r>
      <w:r w:rsidRPr="005033A0">
        <w:rPr>
          <w:rFonts w:ascii="Book Antiqua" w:hAnsi="Book Antiqua" w:cs="Times New Roman"/>
          <w:b/>
          <w:szCs w:val="24"/>
        </w:rPr>
        <w:t>292</w:t>
      </w:r>
      <w:r w:rsidRPr="005033A0">
        <w:rPr>
          <w:rFonts w:ascii="Book Antiqua" w:hAnsi="Book Antiqua" w:cs="Times New Roman"/>
          <w:szCs w:val="24"/>
        </w:rPr>
        <w:t>: 154-156 [PMID: 7242681 DOI: 10.1038/292154a0]</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77 </w:t>
      </w:r>
      <w:proofErr w:type="spellStart"/>
      <w:r w:rsidRPr="005033A0">
        <w:rPr>
          <w:rFonts w:ascii="Book Antiqua" w:hAnsi="Book Antiqua" w:cs="Times New Roman"/>
          <w:b/>
          <w:szCs w:val="24"/>
        </w:rPr>
        <w:t>Raab</w:t>
      </w:r>
      <w:proofErr w:type="spellEnd"/>
      <w:r w:rsidRPr="005033A0">
        <w:rPr>
          <w:rFonts w:ascii="Book Antiqua" w:hAnsi="Book Antiqua" w:cs="Times New Roman"/>
          <w:b/>
          <w:szCs w:val="24"/>
        </w:rPr>
        <w:t xml:space="preserve"> S</w:t>
      </w:r>
      <w:r w:rsidRPr="005033A0">
        <w:rPr>
          <w:rFonts w:ascii="Book Antiqua" w:hAnsi="Book Antiqua" w:cs="Times New Roman"/>
          <w:szCs w:val="24"/>
        </w:rPr>
        <w:t xml:space="preserve">, Klingenstein M, </w:t>
      </w:r>
      <w:proofErr w:type="spellStart"/>
      <w:r w:rsidRPr="005033A0">
        <w:rPr>
          <w:rFonts w:ascii="Book Antiqua" w:hAnsi="Book Antiqua" w:cs="Times New Roman"/>
          <w:szCs w:val="24"/>
        </w:rPr>
        <w:t>Liebau</w:t>
      </w:r>
      <w:proofErr w:type="spellEnd"/>
      <w:r w:rsidRPr="005033A0">
        <w:rPr>
          <w:rFonts w:ascii="Book Antiqua" w:hAnsi="Book Antiqua" w:cs="Times New Roman"/>
          <w:szCs w:val="24"/>
        </w:rPr>
        <w:t xml:space="preserve"> S, </w:t>
      </w:r>
      <w:proofErr w:type="spellStart"/>
      <w:r w:rsidRPr="005033A0">
        <w:rPr>
          <w:rFonts w:ascii="Book Antiqua" w:hAnsi="Book Antiqua" w:cs="Times New Roman"/>
          <w:szCs w:val="24"/>
        </w:rPr>
        <w:t>Linta</w:t>
      </w:r>
      <w:proofErr w:type="spellEnd"/>
      <w:r w:rsidRPr="005033A0">
        <w:rPr>
          <w:rFonts w:ascii="Book Antiqua" w:hAnsi="Book Antiqua" w:cs="Times New Roman"/>
          <w:szCs w:val="24"/>
        </w:rPr>
        <w:t xml:space="preserve"> L. A Comparative View on Human Somatic Cell Sources for iPSC Generation. </w:t>
      </w:r>
      <w:r w:rsidRPr="005033A0">
        <w:rPr>
          <w:rFonts w:ascii="Book Antiqua" w:hAnsi="Book Antiqua" w:cs="Times New Roman"/>
          <w:i/>
          <w:szCs w:val="24"/>
        </w:rPr>
        <w:t>Stem Cells Int</w:t>
      </w:r>
      <w:r w:rsidRPr="005033A0">
        <w:rPr>
          <w:rFonts w:ascii="Book Antiqua" w:hAnsi="Book Antiqua" w:cs="Times New Roman"/>
          <w:szCs w:val="24"/>
        </w:rPr>
        <w:t xml:space="preserve"> 2014; </w:t>
      </w:r>
      <w:r w:rsidRPr="005033A0">
        <w:rPr>
          <w:rFonts w:ascii="Book Antiqua" w:hAnsi="Book Antiqua" w:cs="Times New Roman"/>
          <w:b/>
          <w:szCs w:val="24"/>
        </w:rPr>
        <w:t>2014</w:t>
      </w:r>
      <w:r w:rsidRPr="005033A0">
        <w:rPr>
          <w:rFonts w:ascii="Book Antiqua" w:hAnsi="Book Antiqua" w:cs="Times New Roman"/>
          <w:szCs w:val="24"/>
        </w:rPr>
        <w:t>: 768391 [PMID: 25431601 DOI: 10.1155/2014/768391]</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78 </w:t>
      </w:r>
      <w:r w:rsidRPr="005033A0">
        <w:rPr>
          <w:rFonts w:ascii="Book Antiqua" w:hAnsi="Book Antiqua" w:cs="Times New Roman"/>
          <w:b/>
          <w:szCs w:val="24"/>
        </w:rPr>
        <w:t>Singh VK</w:t>
      </w:r>
      <w:r w:rsidRPr="005033A0">
        <w:rPr>
          <w:rFonts w:ascii="Book Antiqua" w:hAnsi="Book Antiqua" w:cs="Times New Roman"/>
          <w:szCs w:val="24"/>
        </w:rPr>
        <w:t xml:space="preserve">, </w:t>
      </w:r>
      <w:proofErr w:type="spellStart"/>
      <w:r w:rsidRPr="005033A0">
        <w:rPr>
          <w:rFonts w:ascii="Book Antiqua" w:hAnsi="Book Antiqua" w:cs="Times New Roman"/>
          <w:szCs w:val="24"/>
        </w:rPr>
        <w:t>Kalsan</w:t>
      </w:r>
      <w:proofErr w:type="spellEnd"/>
      <w:r w:rsidRPr="005033A0">
        <w:rPr>
          <w:rFonts w:ascii="Book Antiqua" w:hAnsi="Book Antiqua" w:cs="Times New Roman"/>
          <w:szCs w:val="24"/>
        </w:rPr>
        <w:t xml:space="preserve"> M, Kumar N, Saini A, Chandra R. Induced pluripotent stem cells: applications in regenerative medicine, disease modeling, and drug discovery. </w:t>
      </w:r>
      <w:r w:rsidRPr="005033A0">
        <w:rPr>
          <w:rFonts w:ascii="Book Antiqua" w:hAnsi="Book Antiqua" w:cs="Times New Roman"/>
          <w:i/>
          <w:szCs w:val="24"/>
        </w:rPr>
        <w:t>Front Cell Dev Biol</w:t>
      </w:r>
      <w:r w:rsidRPr="005033A0">
        <w:rPr>
          <w:rFonts w:ascii="Book Antiqua" w:hAnsi="Book Antiqua" w:cs="Times New Roman"/>
          <w:szCs w:val="24"/>
        </w:rPr>
        <w:t xml:space="preserve"> 2015; </w:t>
      </w:r>
      <w:r w:rsidRPr="005033A0">
        <w:rPr>
          <w:rFonts w:ascii="Book Antiqua" w:hAnsi="Book Antiqua" w:cs="Times New Roman"/>
          <w:b/>
          <w:szCs w:val="24"/>
        </w:rPr>
        <w:t>3</w:t>
      </w:r>
      <w:r w:rsidRPr="005033A0">
        <w:rPr>
          <w:rFonts w:ascii="Book Antiqua" w:hAnsi="Book Antiqua" w:cs="Times New Roman"/>
          <w:szCs w:val="24"/>
        </w:rPr>
        <w:t>: 2 [PMID: 25699255 DOI: 10.3389/fcell.2015.00002]</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79 </w:t>
      </w:r>
      <w:proofErr w:type="spellStart"/>
      <w:r w:rsidRPr="005033A0">
        <w:rPr>
          <w:rFonts w:ascii="Book Antiqua" w:hAnsi="Book Antiqua" w:cs="Times New Roman"/>
          <w:b/>
          <w:szCs w:val="24"/>
        </w:rPr>
        <w:t>Huangfu</w:t>
      </w:r>
      <w:proofErr w:type="spellEnd"/>
      <w:r w:rsidRPr="005033A0">
        <w:rPr>
          <w:rFonts w:ascii="Book Antiqua" w:hAnsi="Book Antiqua" w:cs="Times New Roman"/>
          <w:b/>
          <w:szCs w:val="24"/>
        </w:rPr>
        <w:t xml:space="preserve"> D</w:t>
      </w:r>
      <w:r w:rsidRPr="005033A0">
        <w:rPr>
          <w:rFonts w:ascii="Book Antiqua" w:hAnsi="Book Antiqua" w:cs="Times New Roman"/>
          <w:szCs w:val="24"/>
        </w:rPr>
        <w:t xml:space="preserve">, </w:t>
      </w:r>
      <w:proofErr w:type="spellStart"/>
      <w:r w:rsidRPr="005033A0">
        <w:rPr>
          <w:rFonts w:ascii="Book Antiqua" w:hAnsi="Book Antiqua" w:cs="Times New Roman"/>
          <w:szCs w:val="24"/>
        </w:rPr>
        <w:t>Maehr</w:t>
      </w:r>
      <w:proofErr w:type="spellEnd"/>
      <w:r w:rsidRPr="005033A0">
        <w:rPr>
          <w:rFonts w:ascii="Book Antiqua" w:hAnsi="Book Antiqua" w:cs="Times New Roman"/>
          <w:szCs w:val="24"/>
        </w:rPr>
        <w:t xml:space="preserve"> R, Guo W, </w:t>
      </w:r>
      <w:proofErr w:type="spellStart"/>
      <w:r w:rsidRPr="005033A0">
        <w:rPr>
          <w:rFonts w:ascii="Book Antiqua" w:hAnsi="Book Antiqua" w:cs="Times New Roman"/>
          <w:szCs w:val="24"/>
        </w:rPr>
        <w:t>Eijkelenboom</w:t>
      </w:r>
      <w:proofErr w:type="spellEnd"/>
      <w:r w:rsidRPr="005033A0">
        <w:rPr>
          <w:rFonts w:ascii="Book Antiqua" w:hAnsi="Book Antiqua" w:cs="Times New Roman"/>
          <w:szCs w:val="24"/>
        </w:rPr>
        <w:t xml:space="preserve"> A, </w:t>
      </w:r>
      <w:proofErr w:type="spellStart"/>
      <w:r w:rsidRPr="005033A0">
        <w:rPr>
          <w:rFonts w:ascii="Book Antiqua" w:hAnsi="Book Antiqua" w:cs="Times New Roman"/>
          <w:szCs w:val="24"/>
        </w:rPr>
        <w:t>Snitow</w:t>
      </w:r>
      <w:proofErr w:type="spellEnd"/>
      <w:r w:rsidRPr="005033A0">
        <w:rPr>
          <w:rFonts w:ascii="Book Antiqua" w:hAnsi="Book Antiqua" w:cs="Times New Roman"/>
          <w:szCs w:val="24"/>
        </w:rPr>
        <w:t xml:space="preserve"> M, Chen AE, Melton DA. Induction of pluripotent stem cells by defined factors is greatly improved by small-molecule compounds. </w:t>
      </w:r>
      <w:r w:rsidRPr="005033A0">
        <w:rPr>
          <w:rFonts w:ascii="Book Antiqua" w:hAnsi="Book Antiqua" w:cs="Times New Roman"/>
          <w:i/>
          <w:szCs w:val="24"/>
        </w:rPr>
        <w:t xml:space="preserve">Nat </w:t>
      </w:r>
      <w:proofErr w:type="spellStart"/>
      <w:r w:rsidRPr="005033A0">
        <w:rPr>
          <w:rFonts w:ascii="Book Antiqua" w:hAnsi="Book Antiqua" w:cs="Times New Roman"/>
          <w:i/>
          <w:szCs w:val="24"/>
        </w:rPr>
        <w:t>Biotechnol</w:t>
      </w:r>
      <w:proofErr w:type="spellEnd"/>
      <w:r w:rsidRPr="005033A0">
        <w:rPr>
          <w:rFonts w:ascii="Book Antiqua" w:hAnsi="Book Antiqua" w:cs="Times New Roman"/>
          <w:szCs w:val="24"/>
        </w:rPr>
        <w:t xml:space="preserve"> 2008; </w:t>
      </w:r>
      <w:r w:rsidRPr="005033A0">
        <w:rPr>
          <w:rFonts w:ascii="Book Antiqua" w:hAnsi="Book Antiqua" w:cs="Times New Roman"/>
          <w:b/>
          <w:szCs w:val="24"/>
        </w:rPr>
        <w:t>26</w:t>
      </w:r>
      <w:r w:rsidRPr="005033A0">
        <w:rPr>
          <w:rFonts w:ascii="Book Antiqua" w:hAnsi="Book Antiqua" w:cs="Times New Roman"/>
          <w:szCs w:val="24"/>
        </w:rPr>
        <w:t>: 795-797 [PMID: 18568017 DOI: 10.1038/nbt1418]</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80 </w:t>
      </w:r>
      <w:proofErr w:type="spellStart"/>
      <w:r w:rsidRPr="005033A0">
        <w:rPr>
          <w:rFonts w:ascii="Book Antiqua" w:hAnsi="Book Antiqua" w:cs="Times New Roman"/>
          <w:b/>
          <w:szCs w:val="24"/>
        </w:rPr>
        <w:t>Stadtfeld</w:t>
      </w:r>
      <w:proofErr w:type="spellEnd"/>
      <w:r w:rsidRPr="005033A0">
        <w:rPr>
          <w:rFonts w:ascii="Book Antiqua" w:hAnsi="Book Antiqua" w:cs="Times New Roman"/>
          <w:b/>
          <w:szCs w:val="24"/>
        </w:rPr>
        <w:t xml:space="preserve"> M</w:t>
      </w:r>
      <w:r w:rsidRPr="005033A0">
        <w:rPr>
          <w:rFonts w:ascii="Book Antiqua" w:hAnsi="Book Antiqua" w:cs="Times New Roman"/>
          <w:szCs w:val="24"/>
        </w:rPr>
        <w:t xml:space="preserve">, </w:t>
      </w:r>
      <w:proofErr w:type="spellStart"/>
      <w:r w:rsidRPr="005033A0">
        <w:rPr>
          <w:rFonts w:ascii="Book Antiqua" w:hAnsi="Book Antiqua" w:cs="Times New Roman"/>
          <w:szCs w:val="24"/>
        </w:rPr>
        <w:t>Maherali</w:t>
      </w:r>
      <w:proofErr w:type="spellEnd"/>
      <w:r w:rsidRPr="005033A0">
        <w:rPr>
          <w:rFonts w:ascii="Book Antiqua" w:hAnsi="Book Antiqua" w:cs="Times New Roman"/>
          <w:szCs w:val="24"/>
        </w:rPr>
        <w:t xml:space="preserve"> N, Breault DT, </w:t>
      </w:r>
      <w:proofErr w:type="spellStart"/>
      <w:r w:rsidRPr="005033A0">
        <w:rPr>
          <w:rFonts w:ascii="Book Antiqua" w:hAnsi="Book Antiqua" w:cs="Times New Roman"/>
          <w:szCs w:val="24"/>
        </w:rPr>
        <w:t>Hochedlinger</w:t>
      </w:r>
      <w:proofErr w:type="spellEnd"/>
      <w:r w:rsidRPr="005033A0">
        <w:rPr>
          <w:rFonts w:ascii="Book Antiqua" w:hAnsi="Book Antiqua" w:cs="Times New Roman"/>
          <w:szCs w:val="24"/>
        </w:rPr>
        <w:t xml:space="preserve"> K. Defining molecular cornerstones during fibroblast to </w:t>
      </w:r>
      <w:proofErr w:type="spellStart"/>
      <w:r w:rsidRPr="005033A0">
        <w:rPr>
          <w:rFonts w:ascii="Book Antiqua" w:hAnsi="Book Antiqua" w:cs="Times New Roman"/>
          <w:szCs w:val="24"/>
        </w:rPr>
        <w:t>iPS</w:t>
      </w:r>
      <w:proofErr w:type="spellEnd"/>
      <w:r w:rsidRPr="005033A0">
        <w:rPr>
          <w:rFonts w:ascii="Book Antiqua" w:hAnsi="Book Antiqua" w:cs="Times New Roman"/>
          <w:szCs w:val="24"/>
        </w:rPr>
        <w:t xml:space="preserve"> cell reprogramming in mouse. </w:t>
      </w:r>
      <w:r w:rsidRPr="005033A0">
        <w:rPr>
          <w:rFonts w:ascii="Book Antiqua" w:hAnsi="Book Antiqua" w:cs="Times New Roman"/>
          <w:i/>
          <w:szCs w:val="24"/>
        </w:rPr>
        <w:t>Cell Stem Cell</w:t>
      </w:r>
      <w:r w:rsidRPr="005033A0">
        <w:rPr>
          <w:rFonts w:ascii="Book Antiqua" w:hAnsi="Book Antiqua" w:cs="Times New Roman"/>
          <w:szCs w:val="24"/>
        </w:rPr>
        <w:t xml:space="preserve"> 2008; </w:t>
      </w:r>
      <w:r w:rsidRPr="005033A0">
        <w:rPr>
          <w:rFonts w:ascii="Book Antiqua" w:hAnsi="Book Antiqua" w:cs="Times New Roman"/>
          <w:b/>
          <w:szCs w:val="24"/>
        </w:rPr>
        <w:t>2</w:t>
      </w:r>
      <w:r w:rsidRPr="005033A0">
        <w:rPr>
          <w:rFonts w:ascii="Book Antiqua" w:hAnsi="Book Antiqua" w:cs="Times New Roman"/>
          <w:szCs w:val="24"/>
        </w:rPr>
        <w:t>: 230-240 [PMID: 18371448 DOI: 10.1016/j.stem.2008.02.001]</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81 </w:t>
      </w:r>
      <w:proofErr w:type="spellStart"/>
      <w:r w:rsidRPr="005033A0">
        <w:rPr>
          <w:rFonts w:ascii="Book Antiqua" w:hAnsi="Book Antiqua" w:cs="Times New Roman"/>
          <w:b/>
          <w:szCs w:val="24"/>
        </w:rPr>
        <w:t>Okita</w:t>
      </w:r>
      <w:proofErr w:type="spellEnd"/>
      <w:r w:rsidRPr="005033A0">
        <w:rPr>
          <w:rFonts w:ascii="Book Antiqua" w:hAnsi="Book Antiqua" w:cs="Times New Roman"/>
          <w:b/>
          <w:szCs w:val="24"/>
        </w:rPr>
        <w:t xml:space="preserve"> K</w:t>
      </w:r>
      <w:r w:rsidRPr="005033A0">
        <w:rPr>
          <w:rFonts w:ascii="Book Antiqua" w:hAnsi="Book Antiqua" w:cs="Times New Roman"/>
          <w:szCs w:val="24"/>
        </w:rPr>
        <w:t xml:space="preserve">, Nakagawa M, </w:t>
      </w:r>
      <w:proofErr w:type="spellStart"/>
      <w:r w:rsidRPr="005033A0">
        <w:rPr>
          <w:rFonts w:ascii="Book Antiqua" w:hAnsi="Book Antiqua" w:cs="Times New Roman"/>
          <w:szCs w:val="24"/>
        </w:rPr>
        <w:t>Hyenjong</w:t>
      </w:r>
      <w:proofErr w:type="spellEnd"/>
      <w:r w:rsidRPr="005033A0">
        <w:rPr>
          <w:rFonts w:ascii="Book Antiqua" w:hAnsi="Book Antiqua" w:cs="Times New Roman"/>
          <w:szCs w:val="24"/>
        </w:rPr>
        <w:t xml:space="preserve"> H, </w:t>
      </w:r>
      <w:proofErr w:type="spellStart"/>
      <w:r w:rsidRPr="005033A0">
        <w:rPr>
          <w:rFonts w:ascii="Book Antiqua" w:hAnsi="Book Antiqua" w:cs="Times New Roman"/>
          <w:szCs w:val="24"/>
        </w:rPr>
        <w:t>Ichisaka</w:t>
      </w:r>
      <w:proofErr w:type="spellEnd"/>
      <w:r w:rsidRPr="005033A0">
        <w:rPr>
          <w:rFonts w:ascii="Book Antiqua" w:hAnsi="Book Antiqua" w:cs="Times New Roman"/>
          <w:szCs w:val="24"/>
        </w:rPr>
        <w:t xml:space="preserve"> T, Yamanaka S. Generation of mouse induced pluripotent stem cells without viral vectors. </w:t>
      </w:r>
      <w:r w:rsidRPr="005033A0">
        <w:rPr>
          <w:rFonts w:ascii="Book Antiqua" w:hAnsi="Book Antiqua" w:cs="Times New Roman"/>
          <w:i/>
          <w:szCs w:val="24"/>
        </w:rPr>
        <w:t>Science</w:t>
      </w:r>
      <w:r w:rsidRPr="005033A0">
        <w:rPr>
          <w:rFonts w:ascii="Book Antiqua" w:hAnsi="Book Antiqua" w:cs="Times New Roman"/>
          <w:szCs w:val="24"/>
        </w:rPr>
        <w:t xml:space="preserve"> 2008; </w:t>
      </w:r>
      <w:r w:rsidRPr="005033A0">
        <w:rPr>
          <w:rFonts w:ascii="Book Antiqua" w:hAnsi="Book Antiqua" w:cs="Times New Roman"/>
          <w:b/>
          <w:szCs w:val="24"/>
        </w:rPr>
        <w:t>322</w:t>
      </w:r>
      <w:r w:rsidRPr="005033A0">
        <w:rPr>
          <w:rFonts w:ascii="Book Antiqua" w:hAnsi="Book Antiqua" w:cs="Times New Roman"/>
          <w:szCs w:val="24"/>
        </w:rPr>
        <w:t>: 949-953 [PMID: 18845712 DOI: 10.1126/science.1164270]</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82 </w:t>
      </w:r>
      <w:r w:rsidRPr="005033A0">
        <w:rPr>
          <w:rFonts w:ascii="Book Antiqua" w:hAnsi="Book Antiqua" w:cs="Times New Roman"/>
          <w:b/>
          <w:szCs w:val="24"/>
        </w:rPr>
        <w:t>Somers A</w:t>
      </w:r>
      <w:r w:rsidRPr="005033A0">
        <w:rPr>
          <w:rFonts w:ascii="Book Antiqua" w:hAnsi="Book Antiqua" w:cs="Times New Roman"/>
          <w:szCs w:val="24"/>
        </w:rPr>
        <w:t xml:space="preserve">, Jean JC, Sommer CA, Omari A, Ford CC, Mills JA, Ying L, Sommer AG, Jean JM, Smith BW, </w:t>
      </w:r>
      <w:proofErr w:type="spellStart"/>
      <w:r w:rsidRPr="005033A0">
        <w:rPr>
          <w:rFonts w:ascii="Book Antiqua" w:hAnsi="Book Antiqua" w:cs="Times New Roman"/>
          <w:szCs w:val="24"/>
        </w:rPr>
        <w:t>Lafyatis</w:t>
      </w:r>
      <w:proofErr w:type="spellEnd"/>
      <w:r w:rsidRPr="005033A0">
        <w:rPr>
          <w:rFonts w:ascii="Book Antiqua" w:hAnsi="Book Antiqua" w:cs="Times New Roman"/>
          <w:szCs w:val="24"/>
        </w:rPr>
        <w:t xml:space="preserve"> R, </w:t>
      </w:r>
      <w:proofErr w:type="spellStart"/>
      <w:r w:rsidRPr="005033A0">
        <w:rPr>
          <w:rFonts w:ascii="Book Antiqua" w:hAnsi="Book Antiqua" w:cs="Times New Roman"/>
          <w:szCs w:val="24"/>
        </w:rPr>
        <w:t>Demierre</w:t>
      </w:r>
      <w:proofErr w:type="spellEnd"/>
      <w:r w:rsidRPr="005033A0">
        <w:rPr>
          <w:rFonts w:ascii="Book Antiqua" w:hAnsi="Book Antiqua" w:cs="Times New Roman"/>
          <w:szCs w:val="24"/>
        </w:rPr>
        <w:t xml:space="preserve"> MF, Weiss DJ, French DL, </w:t>
      </w:r>
      <w:proofErr w:type="spellStart"/>
      <w:r w:rsidRPr="005033A0">
        <w:rPr>
          <w:rFonts w:ascii="Book Antiqua" w:hAnsi="Book Antiqua" w:cs="Times New Roman"/>
          <w:szCs w:val="24"/>
        </w:rPr>
        <w:t>Gadue</w:t>
      </w:r>
      <w:proofErr w:type="spellEnd"/>
      <w:r w:rsidRPr="005033A0">
        <w:rPr>
          <w:rFonts w:ascii="Book Antiqua" w:hAnsi="Book Antiqua" w:cs="Times New Roman"/>
          <w:szCs w:val="24"/>
        </w:rPr>
        <w:t xml:space="preserve"> P, Murphy GJ, </w:t>
      </w:r>
      <w:proofErr w:type="spellStart"/>
      <w:r w:rsidRPr="005033A0">
        <w:rPr>
          <w:rFonts w:ascii="Book Antiqua" w:hAnsi="Book Antiqua" w:cs="Times New Roman"/>
          <w:szCs w:val="24"/>
        </w:rPr>
        <w:t>Mostoslavsky</w:t>
      </w:r>
      <w:proofErr w:type="spellEnd"/>
      <w:r w:rsidRPr="005033A0">
        <w:rPr>
          <w:rFonts w:ascii="Book Antiqua" w:hAnsi="Book Antiqua" w:cs="Times New Roman"/>
          <w:szCs w:val="24"/>
        </w:rPr>
        <w:t xml:space="preserve"> G, </w:t>
      </w:r>
      <w:proofErr w:type="spellStart"/>
      <w:r w:rsidRPr="005033A0">
        <w:rPr>
          <w:rFonts w:ascii="Book Antiqua" w:hAnsi="Book Antiqua" w:cs="Times New Roman"/>
          <w:szCs w:val="24"/>
        </w:rPr>
        <w:t>Kotton</w:t>
      </w:r>
      <w:proofErr w:type="spellEnd"/>
      <w:r w:rsidRPr="005033A0">
        <w:rPr>
          <w:rFonts w:ascii="Book Antiqua" w:hAnsi="Book Antiqua" w:cs="Times New Roman"/>
          <w:szCs w:val="24"/>
        </w:rPr>
        <w:t xml:space="preserve"> DN. Generation of transgene-free lung disease-specific human induced pluripotent stem cells using a single excisable lentiviral stem cell cassette. </w:t>
      </w:r>
      <w:r w:rsidRPr="005033A0">
        <w:rPr>
          <w:rFonts w:ascii="Book Antiqua" w:hAnsi="Book Antiqua" w:cs="Times New Roman"/>
          <w:i/>
          <w:szCs w:val="24"/>
        </w:rPr>
        <w:t>Stem Cells</w:t>
      </w:r>
      <w:r w:rsidRPr="005033A0">
        <w:rPr>
          <w:rFonts w:ascii="Book Antiqua" w:hAnsi="Book Antiqua" w:cs="Times New Roman"/>
          <w:szCs w:val="24"/>
        </w:rPr>
        <w:t xml:space="preserve"> 2010; </w:t>
      </w:r>
      <w:r w:rsidRPr="005033A0">
        <w:rPr>
          <w:rFonts w:ascii="Book Antiqua" w:hAnsi="Book Antiqua" w:cs="Times New Roman"/>
          <w:b/>
          <w:szCs w:val="24"/>
        </w:rPr>
        <w:t>28</w:t>
      </w:r>
      <w:r w:rsidRPr="005033A0">
        <w:rPr>
          <w:rFonts w:ascii="Book Antiqua" w:hAnsi="Book Antiqua" w:cs="Times New Roman"/>
          <w:szCs w:val="24"/>
        </w:rPr>
        <w:t>: 1728-1740 [PMID: 20715179 DOI: 10.1002/stem.495]</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83 </w:t>
      </w:r>
      <w:r w:rsidRPr="005033A0">
        <w:rPr>
          <w:rFonts w:ascii="Book Antiqua" w:hAnsi="Book Antiqua" w:cs="Times New Roman"/>
          <w:b/>
          <w:szCs w:val="24"/>
        </w:rPr>
        <w:t>Chen IP</w:t>
      </w:r>
      <w:r w:rsidRPr="005033A0">
        <w:rPr>
          <w:rFonts w:ascii="Book Antiqua" w:hAnsi="Book Antiqua" w:cs="Times New Roman"/>
          <w:szCs w:val="24"/>
        </w:rPr>
        <w:t xml:space="preserve">, Fukuda K, </w:t>
      </w:r>
      <w:proofErr w:type="spellStart"/>
      <w:r w:rsidRPr="005033A0">
        <w:rPr>
          <w:rFonts w:ascii="Book Antiqua" w:hAnsi="Book Antiqua" w:cs="Times New Roman"/>
          <w:szCs w:val="24"/>
        </w:rPr>
        <w:t>Fusaki</w:t>
      </w:r>
      <w:proofErr w:type="spellEnd"/>
      <w:r w:rsidRPr="005033A0">
        <w:rPr>
          <w:rFonts w:ascii="Book Antiqua" w:hAnsi="Book Antiqua" w:cs="Times New Roman"/>
          <w:szCs w:val="24"/>
        </w:rPr>
        <w:t xml:space="preserve"> N, Iida A, Hasegawa M, </w:t>
      </w:r>
      <w:proofErr w:type="spellStart"/>
      <w:r w:rsidRPr="005033A0">
        <w:rPr>
          <w:rFonts w:ascii="Book Antiqua" w:hAnsi="Book Antiqua" w:cs="Times New Roman"/>
          <w:szCs w:val="24"/>
        </w:rPr>
        <w:t>Lichtler</w:t>
      </w:r>
      <w:proofErr w:type="spellEnd"/>
      <w:r w:rsidRPr="005033A0">
        <w:rPr>
          <w:rFonts w:ascii="Book Antiqua" w:hAnsi="Book Antiqua" w:cs="Times New Roman"/>
          <w:szCs w:val="24"/>
        </w:rPr>
        <w:t xml:space="preserve"> A, </w:t>
      </w:r>
      <w:proofErr w:type="spellStart"/>
      <w:r w:rsidRPr="005033A0">
        <w:rPr>
          <w:rFonts w:ascii="Book Antiqua" w:hAnsi="Book Antiqua" w:cs="Times New Roman"/>
          <w:szCs w:val="24"/>
        </w:rPr>
        <w:t>Reichenberger</w:t>
      </w:r>
      <w:proofErr w:type="spellEnd"/>
      <w:r w:rsidRPr="005033A0">
        <w:rPr>
          <w:rFonts w:ascii="Book Antiqua" w:hAnsi="Book Antiqua" w:cs="Times New Roman"/>
          <w:szCs w:val="24"/>
        </w:rPr>
        <w:t xml:space="preserve"> EJ. Induced pluripotent stem cell reprogramming by integration-free Sendai virus vectors from peripheral blood of patients with </w:t>
      </w:r>
      <w:proofErr w:type="spellStart"/>
      <w:r w:rsidRPr="005033A0">
        <w:rPr>
          <w:rFonts w:ascii="Book Antiqua" w:hAnsi="Book Antiqua" w:cs="Times New Roman"/>
          <w:szCs w:val="24"/>
        </w:rPr>
        <w:t>craniometaphyseal</w:t>
      </w:r>
      <w:proofErr w:type="spellEnd"/>
      <w:r w:rsidRPr="005033A0">
        <w:rPr>
          <w:rFonts w:ascii="Book Antiqua" w:hAnsi="Book Antiqua" w:cs="Times New Roman"/>
          <w:szCs w:val="24"/>
        </w:rPr>
        <w:t xml:space="preserve"> dysplasia. </w:t>
      </w:r>
      <w:r w:rsidRPr="005033A0">
        <w:rPr>
          <w:rFonts w:ascii="Book Antiqua" w:hAnsi="Book Antiqua" w:cs="Times New Roman"/>
          <w:i/>
          <w:szCs w:val="24"/>
        </w:rPr>
        <w:t>Cell Reprogram</w:t>
      </w:r>
      <w:r w:rsidRPr="005033A0">
        <w:rPr>
          <w:rFonts w:ascii="Book Antiqua" w:hAnsi="Book Antiqua" w:cs="Times New Roman"/>
          <w:szCs w:val="24"/>
        </w:rPr>
        <w:t xml:space="preserve"> 2013; </w:t>
      </w:r>
      <w:r w:rsidRPr="005033A0">
        <w:rPr>
          <w:rFonts w:ascii="Book Antiqua" w:hAnsi="Book Antiqua" w:cs="Times New Roman"/>
          <w:b/>
          <w:szCs w:val="24"/>
        </w:rPr>
        <w:t>15</w:t>
      </w:r>
      <w:r w:rsidRPr="005033A0">
        <w:rPr>
          <w:rFonts w:ascii="Book Antiqua" w:hAnsi="Book Antiqua" w:cs="Times New Roman"/>
          <w:szCs w:val="24"/>
        </w:rPr>
        <w:t>: 503-513 [PMID: 24219578 DOI: 10.1089/cell.2013.0037]</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lastRenderedPageBreak/>
        <w:t xml:space="preserve">84 </w:t>
      </w:r>
      <w:proofErr w:type="spellStart"/>
      <w:r w:rsidRPr="005033A0">
        <w:rPr>
          <w:rFonts w:ascii="Book Antiqua" w:hAnsi="Book Antiqua" w:cs="Times New Roman"/>
          <w:b/>
          <w:szCs w:val="24"/>
        </w:rPr>
        <w:t>Woltjen</w:t>
      </w:r>
      <w:proofErr w:type="spellEnd"/>
      <w:r w:rsidRPr="005033A0">
        <w:rPr>
          <w:rFonts w:ascii="Book Antiqua" w:hAnsi="Book Antiqua" w:cs="Times New Roman"/>
          <w:b/>
          <w:szCs w:val="24"/>
        </w:rPr>
        <w:t xml:space="preserve"> K</w:t>
      </w:r>
      <w:r w:rsidRPr="005033A0">
        <w:rPr>
          <w:rFonts w:ascii="Book Antiqua" w:hAnsi="Book Antiqua" w:cs="Times New Roman"/>
          <w:szCs w:val="24"/>
        </w:rPr>
        <w:t xml:space="preserve">, Michael IP, </w:t>
      </w:r>
      <w:proofErr w:type="spellStart"/>
      <w:r w:rsidRPr="005033A0">
        <w:rPr>
          <w:rFonts w:ascii="Book Antiqua" w:hAnsi="Book Antiqua" w:cs="Times New Roman"/>
          <w:szCs w:val="24"/>
        </w:rPr>
        <w:t>Mohseni</w:t>
      </w:r>
      <w:proofErr w:type="spellEnd"/>
      <w:r w:rsidRPr="005033A0">
        <w:rPr>
          <w:rFonts w:ascii="Book Antiqua" w:hAnsi="Book Antiqua" w:cs="Times New Roman"/>
          <w:szCs w:val="24"/>
        </w:rPr>
        <w:t xml:space="preserve"> P, Desai R, </w:t>
      </w:r>
      <w:proofErr w:type="spellStart"/>
      <w:r w:rsidRPr="005033A0">
        <w:rPr>
          <w:rFonts w:ascii="Book Antiqua" w:hAnsi="Book Antiqua" w:cs="Times New Roman"/>
          <w:szCs w:val="24"/>
        </w:rPr>
        <w:t>Mileikovsky</w:t>
      </w:r>
      <w:proofErr w:type="spellEnd"/>
      <w:r w:rsidRPr="005033A0">
        <w:rPr>
          <w:rFonts w:ascii="Book Antiqua" w:hAnsi="Book Antiqua" w:cs="Times New Roman"/>
          <w:szCs w:val="24"/>
        </w:rPr>
        <w:t xml:space="preserve"> M, </w:t>
      </w:r>
      <w:proofErr w:type="spellStart"/>
      <w:r w:rsidRPr="005033A0">
        <w:rPr>
          <w:rFonts w:ascii="Book Antiqua" w:hAnsi="Book Antiqua" w:cs="Times New Roman"/>
          <w:szCs w:val="24"/>
        </w:rPr>
        <w:t>Hämäläinen</w:t>
      </w:r>
      <w:proofErr w:type="spellEnd"/>
      <w:r w:rsidRPr="005033A0">
        <w:rPr>
          <w:rFonts w:ascii="Book Antiqua" w:hAnsi="Book Antiqua" w:cs="Times New Roman"/>
          <w:szCs w:val="24"/>
        </w:rPr>
        <w:t xml:space="preserve"> R, Cowling R, Wang W, Liu P, </w:t>
      </w:r>
      <w:proofErr w:type="spellStart"/>
      <w:r w:rsidRPr="005033A0">
        <w:rPr>
          <w:rFonts w:ascii="Book Antiqua" w:hAnsi="Book Antiqua" w:cs="Times New Roman"/>
          <w:szCs w:val="24"/>
        </w:rPr>
        <w:t>Gertsenstein</w:t>
      </w:r>
      <w:proofErr w:type="spellEnd"/>
      <w:r w:rsidRPr="005033A0">
        <w:rPr>
          <w:rFonts w:ascii="Book Antiqua" w:hAnsi="Book Antiqua" w:cs="Times New Roman"/>
          <w:szCs w:val="24"/>
        </w:rPr>
        <w:t xml:space="preserve"> M, </w:t>
      </w:r>
      <w:proofErr w:type="spellStart"/>
      <w:r w:rsidRPr="005033A0">
        <w:rPr>
          <w:rFonts w:ascii="Book Antiqua" w:hAnsi="Book Antiqua" w:cs="Times New Roman"/>
          <w:szCs w:val="24"/>
        </w:rPr>
        <w:t>Kaji</w:t>
      </w:r>
      <w:proofErr w:type="spellEnd"/>
      <w:r w:rsidRPr="005033A0">
        <w:rPr>
          <w:rFonts w:ascii="Book Antiqua" w:hAnsi="Book Antiqua" w:cs="Times New Roman"/>
          <w:szCs w:val="24"/>
        </w:rPr>
        <w:t xml:space="preserve"> K, Sung HK, Nagy A. piggyBac transposition reprograms fibroblasts to induced pluripotent stem cells. </w:t>
      </w:r>
      <w:r w:rsidRPr="005033A0">
        <w:rPr>
          <w:rFonts w:ascii="Book Antiqua" w:hAnsi="Book Antiqua" w:cs="Times New Roman"/>
          <w:i/>
          <w:szCs w:val="24"/>
        </w:rPr>
        <w:t>Nature</w:t>
      </w:r>
      <w:r w:rsidRPr="005033A0">
        <w:rPr>
          <w:rFonts w:ascii="Book Antiqua" w:hAnsi="Book Antiqua" w:cs="Times New Roman"/>
          <w:szCs w:val="24"/>
        </w:rPr>
        <w:t xml:space="preserve"> 2009; </w:t>
      </w:r>
      <w:r w:rsidRPr="005033A0">
        <w:rPr>
          <w:rFonts w:ascii="Book Antiqua" w:hAnsi="Book Antiqua" w:cs="Times New Roman"/>
          <w:b/>
          <w:szCs w:val="24"/>
        </w:rPr>
        <w:t>458</w:t>
      </w:r>
      <w:r w:rsidRPr="005033A0">
        <w:rPr>
          <w:rFonts w:ascii="Book Antiqua" w:hAnsi="Book Antiqua" w:cs="Times New Roman"/>
          <w:szCs w:val="24"/>
        </w:rPr>
        <w:t>: 766-770 [PMID: 19252478 DOI: 10.1038/nature07863]</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85 </w:t>
      </w:r>
      <w:r w:rsidRPr="005033A0">
        <w:rPr>
          <w:rFonts w:ascii="Book Antiqua" w:hAnsi="Book Antiqua" w:cs="Times New Roman"/>
          <w:b/>
          <w:szCs w:val="24"/>
        </w:rPr>
        <w:t>Kim D</w:t>
      </w:r>
      <w:r w:rsidRPr="005033A0">
        <w:rPr>
          <w:rFonts w:ascii="Book Antiqua" w:hAnsi="Book Antiqua" w:cs="Times New Roman"/>
          <w:szCs w:val="24"/>
        </w:rPr>
        <w:t xml:space="preserve">, Kim CH, Moon JI, Chung YG, Chang MY, Han BS, Ko S, Yang E, Cha KY, Lanza R, Kim KS. Generation of human induced pluripotent stem cells by direct delivery of reprogramming proteins. </w:t>
      </w:r>
      <w:r w:rsidRPr="005033A0">
        <w:rPr>
          <w:rFonts w:ascii="Book Antiqua" w:hAnsi="Book Antiqua" w:cs="Times New Roman"/>
          <w:i/>
          <w:szCs w:val="24"/>
        </w:rPr>
        <w:t>Cell Stem Cell</w:t>
      </w:r>
      <w:r w:rsidRPr="005033A0">
        <w:rPr>
          <w:rFonts w:ascii="Book Antiqua" w:hAnsi="Book Antiqua" w:cs="Times New Roman"/>
          <w:szCs w:val="24"/>
        </w:rPr>
        <w:t xml:space="preserve"> 2009; </w:t>
      </w:r>
      <w:r w:rsidRPr="005033A0">
        <w:rPr>
          <w:rFonts w:ascii="Book Antiqua" w:hAnsi="Book Antiqua" w:cs="Times New Roman"/>
          <w:b/>
          <w:szCs w:val="24"/>
        </w:rPr>
        <w:t>4</w:t>
      </w:r>
      <w:r w:rsidRPr="005033A0">
        <w:rPr>
          <w:rFonts w:ascii="Book Antiqua" w:hAnsi="Book Antiqua" w:cs="Times New Roman"/>
          <w:szCs w:val="24"/>
        </w:rPr>
        <w:t>: 472-476 [PMID: 19481515 DOI: 10.1016/j.stem.2009.05.005]</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86 </w:t>
      </w:r>
      <w:r w:rsidRPr="005033A0">
        <w:rPr>
          <w:rFonts w:ascii="Book Antiqua" w:hAnsi="Book Antiqua" w:cs="Times New Roman"/>
          <w:b/>
          <w:szCs w:val="24"/>
        </w:rPr>
        <w:t>Warren L</w:t>
      </w:r>
      <w:r w:rsidRPr="005033A0">
        <w:rPr>
          <w:rFonts w:ascii="Book Antiqua" w:hAnsi="Book Antiqua" w:cs="Times New Roman"/>
          <w:szCs w:val="24"/>
        </w:rPr>
        <w:t xml:space="preserve">, Manos PD, </w:t>
      </w:r>
      <w:proofErr w:type="spellStart"/>
      <w:r w:rsidRPr="005033A0">
        <w:rPr>
          <w:rFonts w:ascii="Book Antiqua" w:hAnsi="Book Antiqua" w:cs="Times New Roman"/>
          <w:szCs w:val="24"/>
        </w:rPr>
        <w:t>Ahfeldt</w:t>
      </w:r>
      <w:proofErr w:type="spellEnd"/>
      <w:r w:rsidRPr="005033A0">
        <w:rPr>
          <w:rFonts w:ascii="Book Antiqua" w:hAnsi="Book Antiqua" w:cs="Times New Roman"/>
          <w:szCs w:val="24"/>
        </w:rPr>
        <w:t xml:space="preserve"> T, </w:t>
      </w:r>
      <w:proofErr w:type="spellStart"/>
      <w:r w:rsidRPr="005033A0">
        <w:rPr>
          <w:rFonts w:ascii="Book Antiqua" w:hAnsi="Book Antiqua" w:cs="Times New Roman"/>
          <w:szCs w:val="24"/>
        </w:rPr>
        <w:t>Loh</w:t>
      </w:r>
      <w:proofErr w:type="spellEnd"/>
      <w:r w:rsidRPr="005033A0">
        <w:rPr>
          <w:rFonts w:ascii="Book Antiqua" w:hAnsi="Book Antiqua" w:cs="Times New Roman"/>
          <w:szCs w:val="24"/>
        </w:rPr>
        <w:t xml:space="preserve"> YH, Li H, Lau F, </w:t>
      </w:r>
      <w:proofErr w:type="spellStart"/>
      <w:r w:rsidRPr="005033A0">
        <w:rPr>
          <w:rFonts w:ascii="Book Antiqua" w:hAnsi="Book Antiqua" w:cs="Times New Roman"/>
          <w:szCs w:val="24"/>
        </w:rPr>
        <w:t>Ebina</w:t>
      </w:r>
      <w:proofErr w:type="spellEnd"/>
      <w:r w:rsidRPr="005033A0">
        <w:rPr>
          <w:rFonts w:ascii="Book Antiqua" w:hAnsi="Book Antiqua" w:cs="Times New Roman"/>
          <w:szCs w:val="24"/>
        </w:rPr>
        <w:t xml:space="preserve"> W, Mandal PK, Smith ZD, Meissner A, Daley GQ, </w:t>
      </w:r>
      <w:proofErr w:type="spellStart"/>
      <w:r w:rsidRPr="005033A0">
        <w:rPr>
          <w:rFonts w:ascii="Book Antiqua" w:hAnsi="Book Antiqua" w:cs="Times New Roman"/>
          <w:szCs w:val="24"/>
        </w:rPr>
        <w:t>Brack</w:t>
      </w:r>
      <w:proofErr w:type="spellEnd"/>
      <w:r w:rsidRPr="005033A0">
        <w:rPr>
          <w:rFonts w:ascii="Book Antiqua" w:hAnsi="Book Antiqua" w:cs="Times New Roman"/>
          <w:szCs w:val="24"/>
        </w:rPr>
        <w:t xml:space="preserve"> AS, Collins JJ, Cowan C, </w:t>
      </w:r>
      <w:proofErr w:type="spellStart"/>
      <w:r w:rsidRPr="005033A0">
        <w:rPr>
          <w:rFonts w:ascii="Book Antiqua" w:hAnsi="Book Antiqua" w:cs="Times New Roman"/>
          <w:szCs w:val="24"/>
        </w:rPr>
        <w:t>Schlaeger</w:t>
      </w:r>
      <w:proofErr w:type="spellEnd"/>
      <w:r w:rsidRPr="005033A0">
        <w:rPr>
          <w:rFonts w:ascii="Book Antiqua" w:hAnsi="Book Antiqua" w:cs="Times New Roman"/>
          <w:szCs w:val="24"/>
        </w:rPr>
        <w:t xml:space="preserve"> TM, Rossi DJ. Highly efficient reprogramming to pluripotency and directed differentiation of human cells with synthetic modified mRNA. </w:t>
      </w:r>
      <w:r w:rsidRPr="005033A0">
        <w:rPr>
          <w:rFonts w:ascii="Book Antiqua" w:hAnsi="Book Antiqua" w:cs="Times New Roman"/>
          <w:i/>
          <w:szCs w:val="24"/>
        </w:rPr>
        <w:t>Cell Stem Cell</w:t>
      </w:r>
      <w:r w:rsidRPr="005033A0">
        <w:rPr>
          <w:rFonts w:ascii="Book Antiqua" w:hAnsi="Book Antiqua" w:cs="Times New Roman"/>
          <w:szCs w:val="24"/>
        </w:rPr>
        <w:t xml:space="preserve"> 2010; </w:t>
      </w:r>
      <w:r w:rsidRPr="005033A0">
        <w:rPr>
          <w:rFonts w:ascii="Book Antiqua" w:hAnsi="Book Antiqua" w:cs="Times New Roman"/>
          <w:b/>
          <w:szCs w:val="24"/>
        </w:rPr>
        <w:t>7</w:t>
      </w:r>
      <w:r w:rsidRPr="005033A0">
        <w:rPr>
          <w:rFonts w:ascii="Book Antiqua" w:hAnsi="Book Antiqua" w:cs="Times New Roman"/>
          <w:szCs w:val="24"/>
        </w:rPr>
        <w:t>: 618-630 [PMID: 20888316 DOI: 10.1016/j.stem.2010.08.012]</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87 </w:t>
      </w:r>
      <w:r w:rsidRPr="005033A0">
        <w:rPr>
          <w:rFonts w:ascii="Book Antiqua" w:hAnsi="Book Antiqua" w:cs="Times New Roman"/>
          <w:b/>
          <w:szCs w:val="24"/>
        </w:rPr>
        <w:t>Rao MS</w:t>
      </w:r>
      <w:r w:rsidRPr="005033A0">
        <w:rPr>
          <w:rFonts w:ascii="Book Antiqua" w:hAnsi="Book Antiqua" w:cs="Times New Roman"/>
          <w:szCs w:val="24"/>
        </w:rPr>
        <w:t xml:space="preserve">, Malik N. Assessing iPSC reprogramming methods for their suitability in translational medicine. </w:t>
      </w:r>
      <w:r w:rsidRPr="005033A0">
        <w:rPr>
          <w:rFonts w:ascii="Book Antiqua" w:hAnsi="Book Antiqua" w:cs="Times New Roman"/>
          <w:i/>
          <w:szCs w:val="24"/>
        </w:rPr>
        <w:t xml:space="preserve">J Cell </w:t>
      </w:r>
      <w:proofErr w:type="spellStart"/>
      <w:r w:rsidRPr="005033A0">
        <w:rPr>
          <w:rFonts w:ascii="Book Antiqua" w:hAnsi="Book Antiqua" w:cs="Times New Roman"/>
          <w:i/>
          <w:szCs w:val="24"/>
        </w:rPr>
        <w:t>Biochem</w:t>
      </w:r>
      <w:proofErr w:type="spellEnd"/>
      <w:r w:rsidRPr="005033A0">
        <w:rPr>
          <w:rFonts w:ascii="Book Antiqua" w:hAnsi="Book Antiqua" w:cs="Times New Roman"/>
          <w:szCs w:val="24"/>
        </w:rPr>
        <w:t xml:space="preserve"> 2012; </w:t>
      </w:r>
      <w:r w:rsidRPr="005033A0">
        <w:rPr>
          <w:rFonts w:ascii="Book Antiqua" w:hAnsi="Book Antiqua" w:cs="Times New Roman"/>
          <w:b/>
          <w:szCs w:val="24"/>
        </w:rPr>
        <w:t>113</w:t>
      </w:r>
      <w:r w:rsidRPr="005033A0">
        <w:rPr>
          <w:rFonts w:ascii="Book Antiqua" w:hAnsi="Book Antiqua" w:cs="Times New Roman"/>
          <w:szCs w:val="24"/>
        </w:rPr>
        <w:t>: 3061-3068 [PMID: 22573568 DOI: 10.1002/jcb.24183]</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88 </w:t>
      </w:r>
      <w:proofErr w:type="spellStart"/>
      <w:r w:rsidRPr="005033A0">
        <w:rPr>
          <w:rFonts w:ascii="Book Antiqua" w:hAnsi="Book Antiqua" w:cs="Times New Roman"/>
          <w:b/>
          <w:szCs w:val="24"/>
        </w:rPr>
        <w:t>Schlaeger</w:t>
      </w:r>
      <w:proofErr w:type="spellEnd"/>
      <w:r w:rsidRPr="005033A0">
        <w:rPr>
          <w:rFonts w:ascii="Book Antiqua" w:hAnsi="Book Antiqua" w:cs="Times New Roman"/>
          <w:b/>
          <w:szCs w:val="24"/>
        </w:rPr>
        <w:t xml:space="preserve"> TM</w:t>
      </w:r>
      <w:r w:rsidRPr="005033A0">
        <w:rPr>
          <w:rFonts w:ascii="Book Antiqua" w:hAnsi="Book Antiqua" w:cs="Times New Roman"/>
          <w:szCs w:val="24"/>
        </w:rPr>
        <w:t xml:space="preserve">, </w:t>
      </w:r>
      <w:proofErr w:type="spellStart"/>
      <w:r w:rsidRPr="005033A0">
        <w:rPr>
          <w:rFonts w:ascii="Book Antiqua" w:hAnsi="Book Antiqua" w:cs="Times New Roman"/>
          <w:szCs w:val="24"/>
        </w:rPr>
        <w:t>Daheron</w:t>
      </w:r>
      <w:proofErr w:type="spellEnd"/>
      <w:r w:rsidRPr="005033A0">
        <w:rPr>
          <w:rFonts w:ascii="Book Antiqua" w:hAnsi="Book Antiqua" w:cs="Times New Roman"/>
          <w:szCs w:val="24"/>
        </w:rPr>
        <w:t xml:space="preserve"> L, </w:t>
      </w:r>
      <w:proofErr w:type="spellStart"/>
      <w:r w:rsidRPr="005033A0">
        <w:rPr>
          <w:rFonts w:ascii="Book Antiqua" w:hAnsi="Book Antiqua" w:cs="Times New Roman"/>
          <w:szCs w:val="24"/>
        </w:rPr>
        <w:t>Brickler</w:t>
      </w:r>
      <w:proofErr w:type="spellEnd"/>
      <w:r w:rsidRPr="005033A0">
        <w:rPr>
          <w:rFonts w:ascii="Book Antiqua" w:hAnsi="Book Antiqua" w:cs="Times New Roman"/>
          <w:szCs w:val="24"/>
        </w:rPr>
        <w:t xml:space="preserve"> TR, </w:t>
      </w:r>
      <w:proofErr w:type="spellStart"/>
      <w:r w:rsidRPr="005033A0">
        <w:rPr>
          <w:rFonts w:ascii="Book Antiqua" w:hAnsi="Book Antiqua" w:cs="Times New Roman"/>
          <w:szCs w:val="24"/>
        </w:rPr>
        <w:t>Entwisle</w:t>
      </w:r>
      <w:proofErr w:type="spellEnd"/>
      <w:r w:rsidRPr="005033A0">
        <w:rPr>
          <w:rFonts w:ascii="Book Antiqua" w:hAnsi="Book Antiqua" w:cs="Times New Roman"/>
          <w:szCs w:val="24"/>
        </w:rPr>
        <w:t xml:space="preserve"> S, Chan K, </w:t>
      </w:r>
      <w:proofErr w:type="spellStart"/>
      <w:r w:rsidRPr="005033A0">
        <w:rPr>
          <w:rFonts w:ascii="Book Antiqua" w:hAnsi="Book Antiqua" w:cs="Times New Roman"/>
          <w:szCs w:val="24"/>
        </w:rPr>
        <w:t>Cianci</w:t>
      </w:r>
      <w:proofErr w:type="spellEnd"/>
      <w:r w:rsidRPr="005033A0">
        <w:rPr>
          <w:rFonts w:ascii="Book Antiqua" w:hAnsi="Book Antiqua" w:cs="Times New Roman"/>
          <w:szCs w:val="24"/>
        </w:rPr>
        <w:t xml:space="preserve"> A, </w:t>
      </w:r>
      <w:proofErr w:type="spellStart"/>
      <w:r w:rsidRPr="005033A0">
        <w:rPr>
          <w:rFonts w:ascii="Book Antiqua" w:hAnsi="Book Antiqua" w:cs="Times New Roman"/>
          <w:szCs w:val="24"/>
        </w:rPr>
        <w:t>DeVine</w:t>
      </w:r>
      <w:proofErr w:type="spellEnd"/>
      <w:r w:rsidRPr="005033A0">
        <w:rPr>
          <w:rFonts w:ascii="Book Antiqua" w:hAnsi="Book Antiqua" w:cs="Times New Roman"/>
          <w:szCs w:val="24"/>
        </w:rPr>
        <w:t xml:space="preserve"> A, </w:t>
      </w:r>
      <w:proofErr w:type="spellStart"/>
      <w:r w:rsidRPr="005033A0">
        <w:rPr>
          <w:rFonts w:ascii="Book Antiqua" w:hAnsi="Book Antiqua" w:cs="Times New Roman"/>
          <w:szCs w:val="24"/>
        </w:rPr>
        <w:t>Ettenger</w:t>
      </w:r>
      <w:proofErr w:type="spellEnd"/>
      <w:r w:rsidRPr="005033A0">
        <w:rPr>
          <w:rFonts w:ascii="Book Antiqua" w:hAnsi="Book Antiqua" w:cs="Times New Roman"/>
          <w:szCs w:val="24"/>
        </w:rPr>
        <w:t xml:space="preserve"> A, Fitzgerald K, Godfrey M, Gupta D, McPherson J, </w:t>
      </w:r>
      <w:proofErr w:type="spellStart"/>
      <w:r w:rsidRPr="005033A0">
        <w:rPr>
          <w:rFonts w:ascii="Book Antiqua" w:hAnsi="Book Antiqua" w:cs="Times New Roman"/>
          <w:szCs w:val="24"/>
        </w:rPr>
        <w:t>Malwadkar</w:t>
      </w:r>
      <w:proofErr w:type="spellEnd"/>
      <w:r w:rsidRPr="005033A0">
        <w:rPr>
          <w:rFonts w:ascii="Book Antiqua" w:hAnsi="Book Antiqua" w:cs="Times New Roman"/>
          <w:szCs w:val="24"/>
        </w:rPr>
        <w:t xml:space="preserve"> P, Gupta M, Bell B, Doi A, Jung N, Li X, Lynes MS, Brookes E, Cherry AB, </w:t>
      </w:r>
      <w:proofErr w:type="spellStart"/>
      <w:r w:rsidRPr="005033A0">
        <w:rPr>
          <w:rFonts w:ascii="Book Antiqua" w:hAnsi="Book Antiqua" w:cs="Times New Roman"/>
          <w:szCs w:val="24"/>
        </w:rPr>
        <w:t>Demirbas</w:t>
      </w:r>
      <w:proofErr w:type="spellEnd"/>
      <w:r w:rsidRPr="005033A0">
        <w:rPr>
          <w:rFonts w:ascii="Book Antiqua" w:hAnsi="Book Antiqua" w:cs="Times New Roman"/>
          <w:szCs w:val="24"/>
        </w:rPr>
        <w:t xml:space="preserve"> D, </w:t>
      </w:r>
      <w:proofErr w:type="spellStart"/>
      <w:r w:rsidRPr="005033A0">
        <w:rPr>
          <w:rFonts w:ascii="Book Antiqua" w:hAnsi="Book Antiqua" w:cs="Times New Roman"/>
          <w:szCs w:val="24"/>
        </w:rPr>
        <w:t>Tsankov</w:t>
      </w:r>
      <w:proofErr w:type="spellEnd"/>
      <w:r w:rsidRPr="005033A0">
        <w:rPr>
          <w:rFonts w:ascii="Book Antiqua" w:hAnsi="Book Antiqua" w:cs="Times New Roman"/>
          <w:szCs w:val="24"/>
        </w:rPr>
        <w:t xml:space="preserve"> AM, </w:t>
      </w:r>
      <w:proofErr w:type="spellStart"/>
      <w:r w:rsidRPr="005033A0">
        <w:rPr>
          <w:rFonts w:ascii="Book Antiqua" w:hAnsi="Book Antiqua" w:cs="Times New Roman"/>
          <w:szCs w:val="24"/>
        </w:rPr>
        <w:t>Zon</w:t>
      </w:r>
      <w:proofErr w:type="spellEnd"/>
      <w:r w:rsidRPr="005033A0">
        <w:rPr>
          <w:rFonts w:ascii="Book Antiqua" w:hAnsi="Book Antiqua" w:cs="Times New Roman"/>
          <w:szCs w:val="24"/>
        </w:rPr>
        <w:t xml:space="preserve"> LI, Rubin LL, Feinberg AP, Meissner A, Cowan CA, Daley GQ. A comparison of non-integrating reprogramming methods. </w:t>
      </w:r>
      <w:r w:rsidRPr="005033A0">
        <w:rPr>
          <w:rFonts w:ascii="Book Antiqua" w:hAnsi="Book Antiqua" w:cs="Times New Roman"/>
          <w:i/>
          <w:szCs w:val="24"/>
        </w:rPr>
        <w:t xml:space="preserve">Nat </w:t>
      </w:r>
      <w:proofErr w:type="spellStart"/>
      <w:r w:rsidRPr="005033A0">
        <w:rPr>
          <w:rFonts w:ascii="Book Antiqua" w:hAnsi="Book Antiqua" w:cs="Times New Roman"/>
          <w:i/>
          <w:szCs w:val="24"/>
        </w:rPr>
        <w:t>Biotechnol</w:t>
      </w:r>
      <w:proofErr w:type="spellEnd"/>
      <w:r w:rsidRPr="005033A0">
        <w:rPr>
          <w:rFonts w:ascii="Book Antiqua" w:hAnsi="Book Antiqua" w:cs="Times New Roman"/>
          <w:szCs w:val="24"/>
        </w:rPr>
        <w:t xml:space="preserve"> 2015; </w:t>
      </w:r>
      <w:r w:rsidRPr="005033A0">
        <w:rPr>
          <w:rFonts w:ascii="Book Antiqua" w:hAnsi="Book Antiqua" w:cs="Times New Roman"/>
          <w:b/>
          <w:szCs w:val="24"/>
        </w:rPr>
        <w:t>33</w:t>
      </w:r>
      <w:r w:rsidRPr="005033A0">
        <w:rPr>
          <w:rFonts w:ascii="Book Antiqua" w:hAnsi="Book Antiqua" w:cs="Times New Roman"/>
          <w:szCs w:val="24"/>
        </w:rPr>
        <w:t>: 58-63 [PMID: 25437882 DOI: 10.1038/nbt.3070]</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89 </w:t>
      </w:r>
      <w:r w:rsidRPr="005033A0">
        <w:rPr>
          <w:rFonts w:ascii="Book Antiqua" w:hAnsi="Book Antiqua" w:cs="Times New Roman"/>
          <w:b/>
          <w:szCs w:val="24"/>
        </w:rPr>
        <w:t>Lai MI</w:t>
      </w:r>
      <w:r w:rsidRPr="005033A0">
        <w:rPr>
          <w:rFonts w:ascii="Book Antiqua" w:hAnsi="Book Antiqua" w:cs="Times New Roman"/>
          <w:szCs w:val="24"/>
        </w:rPr>
        <w:t xml:space="preserve">, Wendy-Yeo WY, Ramasamy R, </w:t>
      </w:r>
      <w:proofErr w:type="spellStart"/>
      <w:r w:rsidRPr="005033A0">
        <w:rPr>
          <w:rFonts w:ascii="Book Antiqua" w:hAnsi="Book Antiqua" w:cs="Times New Roman"/>
          <w:szCs w:val="24"/>
        </w:rPr>
        <w:t>Nordin</w:t>
      </w:r>
      <w:proofErr w:type="spellEnd"/>
      <w:r w:rsidRPr="005033A0">
        <w:rPr>
          <w:rFonts w:ascii="Book Antiqua" w:hAnsi="Book Antiqua" w:cs="Times New Roman"/>
          <w:szCs w:val="24"/>
        </w:rPr>
        <w:t xml:space="preserve"> N, </w:t>
      </w:r>
      <w:proofErr w:type="spellStart"/>
      <w:r w:rsidRPr="005033A0">
        <w:rPr>
          <w:rFonts w:ascii="Book Antiqua" w:hAnsi="Book Antiqua" w:cs="Times New Roman"/>
          <w:szCs w:val="24"/>
        </w:rPr>
        <w:t>Rosli</w:t>
      </w:r>
      <w:proofErr w:type="spellEnd"/>
      <w:r w:rsidRPr="005033A0">
        <w:rPr>
          <w:rFonts w:ascii="Book Antiqua" w:hAnsi="Book Antiqua" w:cs="Times New Roman"/>
          <w:szCs w:val="24"/>
        </w:rPr>
        <w:t xml:space="preserve"> R, </w:t>
      </w:r>
      <w:proofErr w:type="spellStart"/>
      <w:r w:rsidRPr="005033A0">
        <w:rPr>
          <w:rFonts w:ascii="Book Antiqua" w:hAnsi="Book Antiqua" w:cs="Times New Roman"/>
          <w:szCs w:val="24"/>
        </w:rPr>
        <w:t>Veerakumarasivam</w:t>
      </w:r>
      <w:proofErr w:type="spellEnd"/>
      <w:r w:rsidRPr="005033A0">
        <w:rPr>
          <w:rFonts w:ascii="Book Antiqua" w:hAnsi="Book Antiqua" w:cs="Times New Roman"/>
          <w:szCs w:val="24"/>
        </w:rPr>
        <w:t xml:space="preserve"> A, Abdullah S. Advancements in reprogramming strategies for the generation of induced pluripotent stem cells. </w:t>
      </w:r>
      <w:r w:rsidRPr="005033A0">
        <w:rPr>
          <w:rFonts w:ascii="Book Antiqua" w:hAnsi="Book Antiqua" w:cs="Times New Roman"/>
          <w:i/>
          <w:szCs w:val="24"/>
        </w:rPr>
        <w:t xml:space="preserve">J Assist </w:t>
      </w:r>
      <w:proofErr w:type="spellStart"/>
      <w:r w:rsidRPr="005033A0">
        <w:rPr>
          <w:rFonts w:ascii="Book Antiqua" w:hAnsi="Book Antiqua" w:cs="Times New Roman"/>
          <w:i/>
          <w:szCs w:val="24"/>
        </w:rPr>
        <w:t>Reprod</w:t>
      </w:r>
      <w:proofErr w:type="spellEnd"/>
      <w:r w:rsidRPr="005033A0">
        <w:rPr>
          <w:rFonts w:ascii="Book Antiqua" w:hAnsi="Book Antiqua" w:cs="Times New Roman"/>
          <w:i/>
          <w:szCs w:val="24"/>
        </w:rPr>
        <w:t xml:space="preserve"> Genet</w:t>
      </w:r>
      <w:r w:rsidRPr="005033A0">
        <w:rPr>
          <w:rFonts w:ascii="Book Antiqua" w:hAnsi="Book Antiqua" w:cs="Times New Roman"/>
          <w:szCs w:val="24"/>
        </w:rPr>
        <w:t xml:space="preserve"> 2011; </w:t>
      </w:r>
      <w:r w:rsidRPr="005033A0">
        <w:rPr>
          <w:rFonts w:ascii="Book Antiqua" w:hAnsi="Book Antiqua" w:cs="Times New Roman"/>
          <w:b/>
          <w:szCs w:val="24"/>
        </w:rPr>
        <w:t>28</w:t>
      </w:r>
      <w:r w:rsidRPr="005033A0">
        <w:rPr>
          <w:rFonts w:ascii="Book Antiqua" w:hAnsi="Book Antiqua" w:cs="Times New Roman"/>
          <w:szCs w:val="24"/>
        </w:rPr>
        <w:t>: 291-301 [PMID: 21384252 DOI: 10.1007/s10815-011-9552-6]</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90 </w:t>
      </w:r>
      <w:r w:rsidRPr="005033A0">
        <w:rPr>
          <w:rFonts w:ascii="Book Antiqua" w:hAnsi="Book Antiqua" w:cs="Times New Roman"/>
          <w:b/>
          <w:szCs w:val="24"/>
        </w:rPr>
        <w:t>He S</w:t>
      </w:r>
      <w:r w:rsidRPr="005033A0">
        <w:rPr>
          <w:rFonts w:ascii="Book Antiqua" w:hAnsi="Book Antiqua" w:cs="Times New Roman"/>
          <w:szCs w:val="24"/>
        </w:rPr>
        <w:t xml:space="preserve">, Nakada D, Morrison SJ. Mechanisms of stem cell self-renewal. </w:t>
      </w:r>
      <w:proofErr w:type="spellStart"/>
      <w:r w:rsidRPr="005033A0">
        <w:rPr>
          <w:rFonts w:ascii="Book Antiqua" w:hAnsi="Book Antiqua" w:cs="Times New Roman"/>
          <w:i/>
          <w:szCs w:val="24"/>
        </w:rPr>
        <w:t>Annu</w:t>
      </w:r>
      <w:proofErr w:type="spellEnd"/>
      <w:r w:rsidRPr="005033A0">
        <w:rPr>
          <w:rFonts w:ascii="Book Antiqua" w:hAnsi="Book Antiqua" w:cs="Times New Roman"/>
          <w:i/>
          <w:szCs w:val="24"/>
        </w:rPr>
        <w:t xml:space="preserve"> Rev Cell Dev Biol</w:t>
      </w:r>
      <w:r w:rsidRPr="005033A0">
        <w:rPr>
          <w:rFonts w:ascii="Book Antiqua" w:hAnsi="Book Antiqua" w:cs="Times New Roman"/>
          <w:szCs w:val="24"/>
        </w:rPr>
        <w:t xml:space="preserve"> 2009; </w:t>
      </w:r>
      <w:r w:rsidRPr="005033A0">
        <w:rPr>
          <w:rFonts w:ascii="Book Antiqua" w:hAnsi="Book Antiqua" w:cs="Times New Roman"/>
          <w:b/>
          <w:szCs w:val="24"/>
        </w:rPr>
        <w:t>25</w:t>
      </w:r>
      <w:r w:rsidRPr="005033A0">
        <w:rPr>
          <w:rFonts w:ascii="Book Antiqua" w:hAnsi="Book Antiqua" w:cs="Times New Roman"/>
          <w:szCs w:val="24"/>
        </w:rPr>
        <w:t>: 377-406 [PMID: 19575646 DOI: 10.1146/annurev.cellbio.042308.113248]</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lastRenderedPageBreak/>
        <w:t xml:space="preserve">91 </w:t>
      </w:r>
      <w:proofErr w:type="spellStart"/>
      <w:r w:rsidRPr="005033A0">
        <w:rPr>
          <w:rFonts w:ascii="Book Antiqua" w:hAnsi="Book Antiqua" w:cs="Times New Roman"/>
          <w:b/>
          <w:szCs w:val="24"/>
        </w:rPr>
        <w:t>Shiraki</w:t>
      </w:r>
      <w:proofErr w:type="spellEnd"/>
      <w:r w:rsidRPr="005033A0">
        <w:rPr>
          <w:rFonts w:ascii="Book Antiqua" w:hAnsi="Book Antiqua" w:cs="Times New Roman"/>
          <w:b/>
          <w:szCs w:val="24"/>
        </w:rPr>
        <w:t xml:space="preserve"> N</w:t>
      </w:r>
      <w:r w:rsidRPr="005033A0">
        <w:rPr>
          <w:rFonts w:ascii="Book Antiqua" w:hAnsi="Book Antiqua" w:cs="Times New Roman"/>
          <w:szCs w:val="24"/>
        </w:rPr>
        <w:t xml:space="preserve">, Higuchi Y, Harada S, Umeda K, </w:t>
      </w:r>
      <w:proofErr w:type="spellStart"/>
      <w:r w:rsidRPr="005033A0">
        <w:rPr>
          <w:rFonts w:ascii="Book Antiqua" w:hAnsi="Book Antiqua" w:cs="Times New Roman"/>
          <w:szCs w:val="24"/>
        </w:rPr>
        <w:t>Isagawa</w:t>
      </w:r>
      <w:proofErr w:type="spellEnd"/>
      <w:r w:rsidRPr="005033A0">
        <w:rPr>
          <w:rFonts w:ascii="Book Antiqua" w:hAnsi="Book Antiqua" w:cs="Times New Roman"/>
          <w:szCs w:val="24"/>
        </w:rPr>
        <w:t xml:space="preserve"> T, </w:t>
      </w:r>
      <w:proofErr w:type="spellStart"/>
      <w:r w:rsidRPr="005033A0">
        <w:rPr>
          <w:rFonts w:ascii="Book Antiqua" w:hAnsi="Book Antiqua" w:cs="Times New Roman"/>
          <w:szCs w:val="24"/>
        </w:rPr>
        <w:t>Aburatani</w:t>
      </w:r>
      <w:proofErr w:type="spellEnd"/>
      <w:r w:rsidRPr="005033A0">
        <w:rPr>
          <w:rFonts w:ascii="Book Antiqua" w:hAnsi="Book Antiqua" w:cs="Times New Roman"/>
          <w:szCs w:val="24"/>
        </w:rPr>
        <w:t xml:space="preserve"> H, </w:t>
      </w:r>
      <w:proofErr w:type="spellStart"/>
      <w:r w:rsidRPr="005033A0">
        <w:rPr>
          <w:rFonts w:ascii="Book Antiqua" w:hAnsi="Book Antiqua" w:cs="Times New Roman"/>
          <w:szCs w:val="24"/>
        </w:rPr>
        <w:t>Kume</w:t>
      </w:r>
      <w:proofErr w:type="spellEnd"/>
      <w:r w:rsidRPr="005033A0">
        <w:rPr>
          <w:rFonts w:ascii="Book Antiqua" w:hAnsi="Book Antiqua" w:cs="Times New Roman"/>
          <w:szCs w:val="24"/>
        </w:rPr>
        <w:t xml:space="preserve"> K, </w:t>
      </w:r>
      <w:proofErr w:type="spellStart"/>
      <w:r w:rsidRPr="005033A0">
        <w:rPr>
          <w:rFonts w:ascii="Book Antiqua" w:hAnsi="Book Antiqua" w:cs="Times New Roman"/>
          <w:szCs w:val="24"/>
        </w:rPr>
        <w:t>Kume</w:t>
      </w:r>
      <w:proofErr w:type="spellEnd"/>
      <w:r w:rsidRPr="005033A0">
        <w:rPr>
          <w:rFonts w:ascii="Book Antiqua" w:hAnsi="Book Antiqua" w:cs="Times New Roman"/>
          <w:szCs w:val="24"/>
        </w:rPr>
        <w:t xml:space="preserve"> S. Differentiation and characterization of embryonic stem cells into three germ layers. </w:t>
      </w:r>
      <w:proofErr w:type="spellStart"/>
      <w:r w:rsidRPr="005033A0">
        <w:rPr>
          <w:rFonts w:ascii="Book Antiqua" w:hAnsi="Book Antiqua" w:cs="Times New Roman"/>
          <w:i/>
          <w:szCs w:val="24"/>
        </w:rPr>
        <w:t>Biochem</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Biophys</w:t>
      </w:r>
      <w:proofErr w:type="spellEnd"/>
      <w:r w:rsidRPr="005033A0">
        <w:rPr>
          <w:rFonts w:ascii="Book Antiqua" w:hAnsi="Book Antiqua" w:cs="Times New Roman"/>
          <w:i/>
          <w:szCs w:val="24"/>
        </w:rPr>
        <w:t xml:space="preserve"> Res </w:t>
      </w:r>
      <w:proofErr w:type="spellStart"/>
      <w:r w:rsidRPr="005033A0">
        <w:rPr>
          <w:rFonts w:ascii="Book Antiqua" w:hAnsi="Book Antiqua" w:cs="Times New Roman"/>
          <w:i/>
          <w:szCs w:val="24"/>
        </w:rPr>
        <w:t>Commun</w:t>
      </w:r>
      <w:proofErr w:type="spellEnd"/>
      <w:r w:rsidRPr="005033A0">
        <w:rPr>
          <w:rFonts w:ascii="Book Antiqua" w:hAnsi="Book Antiqua" w:cs="Times New Roman"/>
          <w:szCs w:val="24"/>
        </w:rPr>
        <w:t xml:space="preserve"> 2009; </w:t>
      </w:r>
      <w:r w:rsidRPr="005033A0">
        <w:rPr>
          <w:rFonts w:ascii="Book Antiqua" w:hAnsi="Book Antiqua" w:cs="Times New Roman"/>
          <w:b/>
          <w:szCs w:val="24"/>
        </w:rPr>
        <w:t>381</w:t>
      </w:r>
      <w:r w:rsidRPr="005033A0">
        <w:rPr>
          <w:rFonts w:ascii="Book Antiqua" w:hAnsi="Book Antiqua" w:cs="Times New Roman"/>
          <w:szCs w:val="24"/>
        </w:rPr>
        <w:t>: 694-699 [PMID: 19250925 DOI: 10.1016/j.bbrc.2009.02.120]</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92 </w:t>
      </w:r>
      <w:r w:rsidRPr="005033A0">
        <w:rPr>
          <w:rFonts w:ascii="Book Antiqua" w:hAnsi="Book Antiqua" w:cs="Times New Roman"/>
          <w:b/>
          <w:szCs w:val="24"/>
        </w:rPr>
        <w:t>Yang C</w:t>
      </w:r>
      <w:r w:rsidRPr="005033A0">
        <w:rPr>
          <w:rFonts w:ascii="Book Antiqua" w:hAnsi="Book Antiqua" w:cs="Times New Roman"/>
          <w:szCs w:val="24"/>
        </w:rPr>
        <w:t>, Al-</w:t>
      </w:r>
      <w:proofErr w:type="spellStart"/>
      <w:r w:rsidRPr="005033A0">
        <w:rPr>
          <w:rFonts w:ascii="Book Antiqua" w:hAnsi="Book Antiqua" w:cs="Times New Roman"/>
          <w:szCs w:val="24"/>
        </w:rPr>
        <w:t>Aama</w:t>
      </w:r>
      <w:proofErr w:type="spellEnd"/>
      <w:r w:rsidRPr="005033A0">
        <w:rPr>
          <w:rFonts w:ascii="Book Antiqua" w:hAnsi="Book Antiqua" w:cs="Times New Roman"/>
          <w:szCs w:val="24"/>
        </w:rPr>
        <w:t xml:space="preserve"> J, </w:t>
      </w:r>
      <w:proofErr w:type="spellStart"/>
      <w:r w:rsidRPr="005033A0">
        <w:rPr>
          <w:rFonts w:ascii="Book Antiqua" w:hAnsi="Book Antiqua" w:cs="Times New Roman"/>
          <w:szCs w:val="24"/>
        </w:rPr>
        <w:t>Stojkovic</w:t>
      </w:r>
      <w:proofErr w:type="spellEnd"/>
      <w:r w:rsidRPr="005033A0">
        <w:rPr>
          <w:rFonts w:ascii="Book Antiqua" w:hAnsi="Book Antiqua" w:cs="Times New Roman"/>
          <w:szCs w:val="24"/>
        </w:rPr>
        <w:t xml:space="preserve"> M, </w:t>
      </w:r>
      <w:proofErr w:type="spellStart"/>
      <w:r w:rsidRPr="005033A0">
        <w:rPr>
          <w:rFonts w:ascii="Book Antiqua" w:hAnsi="Book Antiqua" w:cs="Times New Roman"/>
          <w:szCs w:val="24"/>
        </w:rPr>
        <w:t>Keavney</w:t>
      </w:r>
      <w:proofErr w:type="spellEnd"/>
      <w:r w:rsidRPr="005033A0">
        <w:rPr>
          <w:rFonts w:ascii="Book Antiqua" w:hAnsi="Book Antiqua" w:cs="Times New Roman"/>
          <w:szCs w:val="24"/>
        </w:rPr>
        <w:t xml:space="preserve"> B, Trafford A, </w:t>
      </w:r>
      <w:proofErr w:type="spellStart"/>
      <w:r w:rsidRPr="005033A0">
        <w:rPr>
          <w:rFonts w:ascii="Book Antiqua" w:hAnsi="Book Antiqua" w:cs="Times New Roman"/>
          <w:szCs w:val="24"/>
        </w:rPr>
        <w:t>Lako</w:t>
      </w:r>
      <w:proofErr w:type="spellEnd"/>
      <w:r w:rsidRPr="005033A0">
        <w:rPr>
          <w:rFonts w:ascii="Book Antiqua" w:hAnsi="Book Antiqua" w:cs="Times New Roman"/>
          <w:szCs w:val="24"/>
        </w:rPr>
        <w:t xml:space="preserve"> M, Armstrong L. Concise Review: Cardiac Disease Modeling Using Induced Pluripotent Stem Cells. </w:t>
      </w:r>
      <w:r w:rsidRPr="005033A0">
        <w:rPr>
          <w:rFonts w:ascii="Book Antiqua" w:hAnsi="Book Antiqua" w:cs="Times New Roman"/>
          <w:i/>
          <w:szCs w:val="24"/>
        </w:rPr>
        <w:t>Stem Cells</w:t>
      </w:r>
      <w:r w:rsidRPr="005033A0">
        <w:rPr>
          <w:rFonts w:ascii="Book Antiqua" w:hAnsi="Book Antiqua" w:cs="Times New Roman"/>
          <w:szCs w:val="24"/>
        </w:rPr>
        <w:t xml:space="preserve"> 2015; </w:t>
      </w:r>
      <w:r w:rsidRPr="005033A0">
        <w:rPr>
          <w:rFonts w:ascii="Book Antiqua" w:hAnsi="Book Antiqua" w:cs="Times New Roman"/>
          <w:b/>
          <w:szCs w:val="24"/>
        </w:rPr>
        <w:t>33</w:t>
      </w:r>
      <w:r w:rsidRPr="005033A0">
        <w:rPr>
          <w:rFonts w:ascii="Book Antiqua" w:hAnsi="Book Antiqua" w:cs="Times New Roman"/>
          <w:szCs w:val="24"/>
        </w:rPr>
        <w:t>: 2643-2651 [PMID: 26033645 DOI: 10.1002/stem.2070]</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93 </w:t>
      </w:r>
      <w:r w:rsidRPr="005033A0">
        <w:rPr>
          <w:rFonts w:ascii="Book Antiqua" w:hAnsi="Book Antiqua" w:cs="Times New Roman"/>
          <w:b/>
          <w:szCs w:val="24"/>
        </w:rPr>
        <w:t>Chou SJ</w:t>
      </w:r>
      <w:r w:rsidRPr="005033A0">
        <w:rPr>
          <w:rFonts w:ascii="Book Antiqua" w:hAnsi="Book Antiqua" w:cs="Times New Roman"/>
          <w:szCs w:val="24"/>
        </w:rPr>
        <w:t xml:space="preserve">, Tseng WL, Chen CT, Lai YF, </w:t>
      </w:r>
      <w:proofErr w:type="spellStart"/>
      <w:r w:rsidRPr="005033A0">
        <w:rPr>
          <w:rFonts w:ascii="Book Antiqua" w:hAnsi="Book Antiqua" w:cs="Times New Roman"/>
          <w:szCs w:val="24"/>
        </w:rPr>
        <w:t>Chien</w:t>
      </w:r>
      <w:proofErr w:type="spellEnd"/>
      <w:r w:rsidRPr="005033A0">
        <w:rPr>
          <w:rFonts w:ascii="Book Antiqua" w:hAnsi="Book Antiqua" w:cs="Times New Roman"/>
          <w:szCs w:val="24"/>
        </w:rPr>
        <w:t xml:space="preserve"> CS, Chang YL, Lee HC, Wei YH, </w:t>
      </w:r>
      <w:proofErr w:type="spellStart"/>
      <w:r w:rsidRPr="005033A0">
        <w:rPr>
          <w:rFonts w:ascii="Book Antiqua" w:hAnsi="Book Antiqua" w:cs="Times New Roman"/>
          <w:szCs w:val="24"/>
        </w:rPr>
        <w:t>Chiou</w:t>
      </w:r>
      <w:proofErr w:type="spellEnd"/>
      <w:r w:rsidRPr="005033A0">
        <w:rPr>
          <w:rFonts w:ascii="Book Antiqua" w:hAnsi="Book Antiqua" w:cs="Times New Roman"/>
          <w:szCs w:val="24"/>
        </w:rPr>
        <w:t xml:space="preserve"> SH. Impaired ROS Scavenging System in Human Induced Pluripotent Stem Cells Generated from Patients with MERRF Syndrome. </w:t>
      </w:r>
      <w:r w:rsidRPr="005033A0">
        <w:rPr>
          <w:rFonts w:ascii="Book Antiqua" w:hAnsi="Book Antiqua" w:cs="Times New Roman"/>
          <w:i/>
          <w:szCs w:val="24"/>
        </w:rPr>
        <w:t>Sci Rep</w:t>
      </w:r>
      <w:r w:rsidRPr="005033A0">
        <w:rPr>
          <w:rFonts w:ascii="Book Antiqua" w:hAnsi="Book Antiqua" w:cs="Times New Roman"/>
          <w:szCs w:val="24"/>
        </w:rPr>
        <w:t xml:space="preserve"> 2016; </w:t>
      </w:r>
      <w:r w:rsidRPr="005033A0">
        <w:rPr>
          <w:rFonts w:ascii="Book Antiqua" w:hAnsi="Book Antiqua" w:cs="Times New Roman"/>
          <w:b/>
          <w:szCs w:val="24"/>
        </w:rPr>
        <w:t>6</w:t>
      </w:r>
      <w:r w:rsidRPr="005033A0">
        <w:rPr>
          <w:rFonts w:ascii="Book Antiqua" w:hAnsi="Book Antiqua" w:cs="Times New Roman"/>
          <w:szCs w:val="24"/>
        </w:rPr>
        <w:t>: 23661 [PMID: 27025901 DOI: 10.1038/srep23661]</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94 </w:t>
      </w:r>
      <w:r w:rsidRPr="005033A0">
        <w:rPr>
          <w:rFonts w:ascii="Book Antiqua" w:hAnsi="Book Antiqua" w:cs="Times New Roman"/>
          <w:b/>
          <w:szCs w:val="24"/>
        </w:rPr>
        <w:t>Laflamme MA</w:t>
      </w:r>
      <w:r w:rsidRPr="005033A0">
        <w:rPr>
          <w:rFonts w:ascii="Book Antiqua" w:hAnsi="Book Antiqua" w:cs="Times New Roman"/>
          <w:szCs w:val="24"/>
        </w:rPr>
        <w:t xml:space="preserve">, Chen KY, </w:t>
      </w:r>
      <w:proofErr w:type="spellStart"/>
      <w:r w:rsidRPr="005033A0">
        <w:rPr>
          <w:rFonts w:ascii="Book Antiqua" w:hAnsi="Book Antiqua" w:cs="Times New Roman"/>
          <w:szCs w:val="24"/>
        </w:rPr>
        <w:t>Naumova</w:t>
      </w:r>
      <w:proofErr w:type="spellEnd"/>
      <w:r w:rsidRPr="005033A0">
        <w:rPr>
          <w:rFonts w:ascii="Book Antiqua" w:hAnsi="Book Antiqua" w:cs="Times New Roman"/>
          <w:szCs w:val="24"/>
        </w:rPr>
        <w:t xml:space="preserve"> AV, </w:t>
      </w:r>
      <w:proofErr w:type="spellStart"/>
      <w:r w:rsidRPr="005033A0">
        <w:rPr>
          <w:rFonts w:ascii="Book Antiqua" w:hAnsi="Book Antiqua" w:cs="Times New Roman"/>
          <w:szCs w:val="24"/>
        </w:rPr>
        <w:t>Muskheli</w:t>
      </w:r>
      <w:proofErr w:type="spellEnd"/>
      <w:r w:rsidRPr="005033A0">
        <w:rPr>
          <w:rFonts w:ascii="Book Antiqua" w:hAnsi="Book Antiqua" w:cs="Times New Roman"/>
          <w:szCs w:val="24"/>
        </w:rPr>
        <w:t xml:space="preserve"> V, Fugate JA, </w:t>
      </w:r>
      <w:proofErr w:type="spellStart"/>
      <w:r w:rsidRPr="005033A0">
        <w:rPr>
          <w:rFonts w:ascii="Book Antiqua" w:hAnsi="Book Antiqua" w:cs="Times New Roman"/>
          <w:szCs w:val="24"/>
        </w:rPr>
        <w:t>Dupras</w:t>
      </w:r>
      <w:proofErr w:type="spellEnd"/>
      <w:r w:rsidRPr="005033A0">
        <w:rPr>
          <w:rFonts w:ascii="Book Antiqua" w:hAnsi="Book Antiqua" w:cs="Times New Roman"/>
          <w:szCs w:val="24"/>
        </w:rPr>
        <w:t xml:space="preserve"> SK, Reinecke H, Xu C, </w:t>
      </w:r>
      <w:proofErr w:type="spellStart"/>
      <w:r w:rsidRPr="005033A0">
        <w:rPr>
          <w:rFonts w:ascii="Book Antiqua" w:hAnsi="Book Antiqua" w:cs="Times New Roman"/>
          <w:szCs w:val="24"/>
        </w:rPr>
        <w:t>Hassanipour</w:t>
      </w:r>
      <w:proofErr w:type="spellEnd"/>
      <w:r w:rsidRPr="005033A0">
        <w:rPr>
          <w:rFonts w:ascii="Book Antiqua" w:hAnsi="Book Antiqua" w:cs="Times New Roman"/>
          <w:szCs w:val="24"/>
        </w:rPr>
        <w:t xml:space="preserve"> M, Police S, O'Sullivan C, Collins L, Chen Y, Minami E, Gill EA, Ueno S, Yuan C, Gold J, Murry CE. Cardiomyocytes derived from human embryonic stem cells in pro-survival factors enhance function of infarcted rat hearts. </w:t>
      </w:r>
      <w:r w:rsidRPr="005033A0">
        <w:rPr>
          <w:rFonts w:ascii="Book Antiqua" w:hAnsi="Book Antiqua" w:cs="Times New Roman"/>
          <w:i/>
          <w:szCs w:val="24"/>
        </w:rPr>
        <w:t xml:space="preserve">Nat </w:t>
      </w:r>
      <w:proofErr w:type="spellStart"/>
      <w:r w:rsidRPr="005033A0">
        <w:rPr>
          <w:rFonts w:ascii="Book Antiqua" w:hAnsi="Book Antiqua" w:cs="Times New Roman"/>
          <w:i/>
          <w:szCs w:val="24"/>
        </w:rPr>
        <w:t>Biotechnol</w:t>
      </w:r>
      <w:proofErr w:type="spellEnd"/>
      <w:r w:rsidRPr="005033A0">
        <w:rPr>
          <w:rFonts w:ascii="Book Antiqua" w:hAnsi="Book Antiqua" w:cs="Times New Roman"/>
          <w:szCs w:val="24"/>
        </w:rPr>
        <w:t xml:space="preserve"> 2007; </w:t>
      </w:r>
      <w:r w:rsidRPr="005033A0">
        <w:rPr>
          <w:rFonts w:ascii="Book Antiqua" w:hAnsi="Book Antiqua" w:cs="Times New Roman"/>
          <w:b/>
          <w:szCs w:val="24"/>
        </w:rPr>
        <w:t>25</w:t>
      </w:r>
      <w:r w:rsidRPr="005033A0">
        <w:rPr>
          <w:rFonts w:ascii="Book Antiqua" w:hAnsi="Book Antiqua" w:cs="Times New Roman"/>
          <w:szCs w:val="24"/>
        </w:rPr>
        <w:t>: 1015-1024 [PMID: 17721512 DOI: 10.1038/nbt1327]</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95 </w:t>
      </w:r>
      <w:r w:rsidRPr="005033A0">
        <w:rPr>
          <w:rFonts w:ascii="Book Antiqua" w:hAnsi="Book Antiqua" w:cs="Times New Roman"/>
          <w:b/>
          <w:szCs w:val="24"/>
        </w:rPr>
        <w:t>Yang L</w:t>
      </w:r>
      <w:r w:rsidRPr="005033A0">
        <w:rPr>
          <w:rFonts w:ascii="Book Antiqua" w:hAnsi="Book Antiqua" w:cs="Times New Roman"/>
          <w:szCs w:val="24"/>
        </w:rPr>
        <w:t xml:space="preserve">, </w:t>
      </w:r>
      <w:proofErr w:type="spellStart"/>
      <w:r w:rsidRPr="005033A0">
        <w:rPr>
          <w:rFonts w:ascii="Book Antiqua" w:hAnsi="Book Antiqua" w:cs="Times New Roman"/>
          <w:szCs w:val="24"/>
        </w:rPr>
        <w:t>Soonpaa</w:t>
      </w:r>
      <w:proofErr w:type="spellEnd"/>
      <w:r w:rsidRPr="005033A0">
        <w:rPr>
          <w:rFonts w:ascii="Book Antiqua" w:hAnsi="Book Antiqua" w:cs="Times New Roman"/>
          <w:szCs w:val="24"/>
        </w:rPr>
        <w:t xml:space="preserve"> MH, Adler ED, </w:t>
      </w:r>
      <w:proofErr w:type="spellStart"/>
      <w:r w:rsidRPr="005033A0">
        <w:rPr>
          <w:rFonts w:ascii="Book Antiqua" w:hAnsi="Book Antiqua" w:cs="Times New Roman"/>
          <w:szCs w:val="24"/>
        </w:rPr>
        <w:t>Roepke</w:t>
      </w:r>
      <w:proofErr w:type="spellEnd"/>
      <w:r w:rsidRPr="005033A0">
        <w:rPr>
          <w:rFonts w:ascii="Book Antiqua" w:hAnsi="Book Antiqua" w:cs="Times New Roman"/>
          <w:szCs w:val="24"/>
        </w:rPr>
        <w:t xml:space="preserve"> TK, </w:t>
      </w:r>
      <w:proofErr w:type="spellStart"/>
      <w:r w:rsidRPr="005033A0">
        <w:rPr>
          <w:rFonts w:ascii="Book Antiqua" w:hAnsi="Book Antiqua" w:cs="Times New Roman"/>
          <w:szCs w:val="24"/>
        </w:rPr>
        <w:t>Kattman</w:t>
      </w:r>
      <w:proofErr w:type="spellEnd"/>
      <w:r w:rsidRPr="005033A0">
        <w:rPr>
          <w:rFonts w:ascii="Book Antiqua" w:hAnsi="Book Antiqua" w:cs="Times New Roman"/>
          <w:szCs w:val="24"/>
        </w:rPr>
        <w:t xml:space="preserve"> SJ, Kennedy M, </w:t>
      </w:r>
      <w:proofErr w:type="spellStart"/>
      <w:r w:rsidRPr="005033A0">
        <w:rPr>
          <w:rFonts w:ascii="Book Antiqua" w:hAnsi="Book Antiqua" w:cs="Times New Roman"/>
          <w:szCs w:val="24"/>
        </w:rPr>
        <w:t>Henckaerts</w:t>
      </w:r>
      <w:proofErr w:type="spellEnd"/>
      <w:r w:rsidRPr="005033A0">
        <w:rPr>
          <w:rFonts w:ascii="Book Antiqua" w:hAnsi="Book Antiqua" w:cs="Times New Roman"/>
          <w:szCs w:val="24"/>
        </w:rPr>
        <w:t xml:space="preserve"> E, Bonham K, Abbott GW, Linden RM, Field LJ, Keller GM. Human cardiovascular progenitor cells develop from a KDR+ embryonic-stem-cell-derived population. </w:t>
      </w:r>
      <w:r w:rsidRPr="005033A0">
        <w:rPr>
          <w:rFonts w:ascii="Book Antiqua" w:hAnsi="Book Antiqua" w:cs="Times New Roman"/>
          <w:i/>
          <w:szCs w:val="24"/>
        </w:rPr>
        <w:t>Nature</w:t>
      </w:r>
      <w:r w:rsidRPr="005033A0">
        <w:rPr>
          <w:rFonts w:ascii="Book Antiqua" w:hAnsi="Book Antiqua" w:cs="Times New Roman"/>
          <w:szCs w:val="24"/>
        </w:rPr>
        <w:t xml:space="preserve"> 2008; </w:t>
      </w:r>
      <w:r w:rsidRPr="005033A0">
        <w:rPr>
          <w:rFonts w:ascii="Book Antiqua" w:hAnsi="Book Antiqua" w:cs="Times New Roman"/>
          <w:b/>
          <w:szCs w:val="24"/>
        </w:rPr>
        <w:t>453</w:t>
      </w:r>
      <w:r w:rsidRPr="005033A0">
        <w:rPr>
          <w:rFonts w:ascii="Book Antiqua" w:hAnsi="Book Antiqua" w:cs="Times New Roman"/>
          <w:szCs w:val="24"/>
        </w:rPr>
        <w:t>: 524-528 [PMID: 18432194 DOI: 10.1038/nature06894]</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96 </w:t>
      </w:r>
      <w:r w:rsidRPr="005033A0">
        <w:rPr>
          <w:rFonts w:ascii="Book Antiqua" w:hAnsi="Book Antiqua" w:cs="Times New Roman"/>
          <w:b/>
          <w:szCs w:val="24"/>
        </w:rPr>
        <w:t>Tran TH</w:t>
      </w:r>
      <w:r w:rsidRPr="005033A0">
        <w:rPr>
          <w:rFonts w:ascii="Book Antiqua" w:hAnsi="Book Antiqua" w:cs="Times New Roman"/>
          <w:szCs w:val="24"/>
        </w:rPr>
        <w:t xml:space="preserve">, Wang X, Browne C, Zhang Y, Schinke M, Izumo S, </w:t>
      </w:r>
      <w:proofErr w:type="spellStart"/>
      <w:r w:rsidRPr="005033A0">
        <w:rPr>
          <w:rFonts w:ascii="Book Antiqua" w:hAnsi="Book Antiqua" w:cs="Times New Roman"/>
          <w:szCs w:val="24"/>
        </w:rPr>
        <w:t>Burcin</w:t>
      </w:r>
      <w:proofErr w:type="spellEnd"/>
      <w:r w:rsidRPr="005033A0">
        <w:rPr>
          <w:rFonts w:ascii="Book Antiqua" w:hAnsi="Book Antiqua" w:cs="Times New Roman"/>
          <w:szCs w:val="24"/>
        </w:rPr>
        <w:t xml:space="preserve"> M. Wnt3a-induced mesoderm formation and </w:t>
      </w:r>
      <w:proofErr w:type="spellStart"/>
      <w:r w:rsidRPr="005033A0">
        <w:rPr>
          <w:rFonts w:ascii="Book Antiqua" w:hAnsi="Book Antiqua" w:cs="Times New Roman"/>
          <w:szCs w:val="24"/>
        </w:rPr>
        <w:t>cardiomyogenesis</w:t>
      </w:r>
      <w:proofErr w:type="spellEnd"/>
      <w:r w:rsidRPr="005033A0">
        <w:rPr>
          <w:rFonts w:ascii="Book Antiqua" w:hAnsi="Book Antiqua" w:cs="Times New Roman"/>
          <w:szCs w:val="24"/>
        </w:rPr>
        <w:t xml:space="preserve"> in human embryonic stem cells. </w:t>
      </w:r>
      <w:r w:rsidRPr="005033A0">
        <w:rPr>
          <w:rFonts w:ascii="Book Antiqua" w:hAnsi="Book Antiqua" w:cs="Times New Roman"/>
          <w:i/>
          <w:szCs w:val="24"/>
        </w:rPr>
        <w:t>Stem Cells</w:t>
      </w:r>
      <w:r w:rsidRPr="005033A0">
        <w:rPr>
          <w:rFonts w:ascii="Book Antiqua" w:hAnsi="Book Antiqua" w:cs="Times New Roman"/>
          <w:szCs w:val="24"/>
        </w:rPr>
        <w:t xml:space="preserve"> 2009; </w:t>
      </w:r>
      <w:r w:rsidRPr="005033A0">
        <w:rPr>
          <w:rFonts w:ascii="Book Antiqua" w:hAnsi="Book Antiqua" w:cs="Times New Roman"/>
          <w:b/>
          <w:szCs w:val="24"/>
        </w:rPr>
        <w:t>27</w:t>
      </w:r>
      <w:r w:rsidRPr="005033A0">
        <w:rPr>
          <w:rFonts w:ascii="Book Antiqua" w:hAnsi="Book Antiqua" w:cs="Times New Roman"/>
          <w:szCs w:val="24"/>
        </w:rPr>
        <w:t>: 1869-1878 [PMID: 19544447 DOI: 10.1002/stem.95]</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97 </w:t>
      </w:r>
      <w:r w:rsidRPr="005033A0">
        <w:rPr>
          <w:rFonts w:ascii="Book Antiqua" w:hAnsi="Book Antiqua" w:cs="Times New Roman"/>
          <w:b/>
          <w:szCs w:val="24"/>
        </w:rPr>
        <w:t>Burridge PW</w:t>
      </w:r>
      <w:r w:rsidRPr="005033A0">
        <w:rPr>
          <w:rFonts w:ascii="Book Antiqua" w:hAnsi="Book Antiqua" w:cs="Times New Roman"/>
          <w:szCs w:val="24"/>
        </w:rPr>
        <w:t xml:space="preserve">, </w:t>
      </w:r>
      <w:proofErr w:type="spellStart"/>
      <w:r w:rsidRPr="005033A0">
        <w:rPr>
          <w:rFonts w:ascii="Book Antiqua" w:hAnsi="Book Antiqua" w:cs="Times New Roman"/>
          <w:szCs w:val="24"/>
        </w:rPr>
        <w:t>Diecke</w:t>
      </w:r>
      <w:proofErr w:type="spellEnd"/>
      <w:r w:rsidRPr="005033A0">
        <w:rPr>
          <w:rFonts w:ascii="Book Antiqua" w:hAnsi="Book Antiqua" w:cs="Times New Roman"/>
          <w:szCs w:val="24"/>
        </w:rPr>
        <w:t xml:space="preserve"> S, </w:t>
      </w:r>
      <w:proofErr w:type="spellStart"/>
      <w:r w:rsidRPr="005033A0">
        <w:rPr>
          <w:rFonts w:ascii="Book Antiqua" w:hAnsi="Book Antiqua" w:cs="Times New Roman"/>
          <w:szCs w:val="24"/>
        </w:rPr>
        <w:t>Matsa</w:t>
      </w:r>
      <w:proofErr w:type="spellEnd"/>
      <w:r w:rsidRPr="005033A0">
        <w:rPr>
          <w:rFonts w:ascii="Book Antiqua" w:hAnsi="Book Antiqua" w:cs="Times New Roman"/>
          <w:szCs w:val="24"/>
        </w:rPr>
        <w:t xml:space="preserve"> E, Sharma A, Wu H, Wu JC. Modeling Cardiovascular Diseases with Patient-Specific Human Pluripotent Stem Cell-Derived Cardiomyocytes. </w:t>
      </w:r>
      <w:r w:rsidRPr="005033A0">
        <w:rPr>
          <w:rFonts w:ascii="Book Antiqua" w:hAnsi="Book Antiqua" w:cs="Times New Roman"/>
          <w:i/>
          <w:szCs w:val="24"/>
        </w:rPr>
        <w:t>Methods Mol Biol</w:t>
      </w:r>
      <w:r w:rsidRPr="005033A0">
        <w:rPr>
          <w:rFonts w:ascii="Book Antiqua" w:hAnsi="Book Antiqua" w:cs="Times New Roman"/>
          <w:szCs w:val="24"/>
        </w:rPr>
        <w:t xml:space="preserve"> 2016; </w:t>
      </w:r>
      <w:r w:rsidRPr="005033A0">
        <w:rPr>
          <w:rFonts w:ascii="Book Antiqua" w:hAnsi="Book Antiqua" w:cs="Times New Roman"/>
          <w:b/>
          <w:szCs w:val="24"/>
        </w:rPr>
        <w:t>1353</w:t>
      </w:r>
      <w:r w:rsidRPr="005033A0">
        <w:rPr>
          <w:rFonts w:ascii="Book Antiqua" w:hAnsi="Book Antiqua" w:cs="Times New Roman"/>
          <w:szCs w:val="24"/>
        </w:rPr>
        <w:t>: 119-130 [PMID: 25690476 DOI: 10.1007/7651_2015_196]</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98 </w:t>
      </w:r>
      <w:r w:rsidRPr="005033A0">
        <w:rPr>
          <w:rFonts w:ascii="Book Antiqua" w:hAnsi="Book Antiqua" w:cs="Times New Roman"/>
          <w:b/>
          <w:szCs w:val="24"/>
        </w:rPr>
        <w:t>Lee JH</w:t>
      </w:r>
      <w:r w:rsidRPr="005033A0">
        <w:rPr>
          <w:rFonts w:ascii="Book Antiqua" w:hAnsi="Book Antiqua" w:cs="Times New Roman"/>
          <w:szCs w:val="24"/>
        </w:rPr>
        <w:t xml:space="preserve">, </w:t>
      </w:r>
      <w:proofErr w:type="spellStart"/>
      <w:r w:rsidRPr="005033A0">
        <w:rPr>
          <w:rFonts w:ascii="Book Antiqua" w:hAnsi="Book Antiqua" w:cs="Times New Roman"/>
          <w:szCs w:val="24"/>
        </w:rPr>
        <w:t>Protze</w:t>
      </w:r>
      <w:proofErr w:type="spellEnd"/>
      <w:r w:rsidRPr="005033A0">
        <w:rPr>
          <w:rFonts w:ascii="Book Antiqua" w:hAnsi="Book Antiqua" w:cs="Times New Roman"/>
          <w:szCs w:val="24"/>
        </w:rPr>
        <w:t xml:space="preserve"> SI, </w:t>
      </w:r>
      <w:proofErr w:type="spellStart"/>
      <w:r w:rsidRPr="005033A0">
        <w:rPr>
          <w:rFonts w:ascii="Book Antiqua" w:hAnsi="Book Antiqua" w:cs="Times New Roman"/>
          <w:szCs w:val="24"/>
        </w:rPr>
        <w:t>Laksman</w:t>
      </w:r>
      <w:proofErr w:type="spellEnd"/>
      <w:r w:rsidRPr="005033A0">
        <w:rPr>
          <w:rFonts w:ascii="Book Antiqua" w:hAnsi="Book Antiqua" w:cs="Times New Roman"/>
          <w:szCs w:val="24"/>
        </w:rPr>
        <w:t xml:space="preserve"> Z, </w:t>
      </w:r>
      <w:proofErr w:type="spellStart"/>
      <w:r w:rsidRPr="005033A0">
        <w:rPr>
          <w:rFonts w:ascii="Book Antiqua" w:hAnsi="Book Antiqua" w:cs="Times New Roman"/>
          <w:szCs w:val="24"/>
        </w:rPr>
        <w:t>Backx</w:t>
      </w:r>
      <w:proofErr w:type="spellEnd"/>
      <w:r w:rsidRPr="005033A0">
        <w:rPr>
          <w:rFonts w:ascii="Book Antiqua" w:hAnsi="Book Antiqua" w:cs="Times New Roman"/>
          <w:szCs w:val="24"/>
        </w:rPr>
        <w:t xml:space="preserve"> PH, Keller GM. Human Pluripotent Stem Cell-Derived Atrial and Ventricular Cardiomyocytes Develop from Distinct Mesoderm Populations. </w:t>
      </w:r>
      <w:r w:rsidRPr="005033A0">
        <w:rPr>
          <w:rFonts w:ascii="Book Antiqua" w:hAnsi="Book Antiqua" w:cs="Times New Roman"/>
          <w:i/>
          <w:szCs w:val="24"/>
        </w:rPr>
        <w:t>Cell Stem Cell</w:t>
      </w:r>
      <w:r w:rsidRPr="005033A0">
        <w:rPr>
          <w:rFonts w:ascii="Book Antiqua" w:hAnsi="Book Antiqua" w:cs="Times New Roman"/>
          <w:szCs w:val="24"/>
        </w:rPr>
        <w:t xml:space="preserve"> 2017; </w:t>
      </w:r>
      <w:r w:rsidRPr="005033A0">
        <w:rPr>
          <w:rFonts w:ascii="Book Antiqua" w:hAnsi="Book Antiqua" w:cs="Times New Roman"/>
          <w:b/>
          <w:szCs w:val="24"/>
        </w:rPr>
        <w:t>21</w:t>
      </w:r>
      <w:r w:rsidRPr="005033A0">
        <w:rPr>
          <w:rFonts w:ascii="Book Antiqua" w:hAnsi="Book Antiqua" w:cs="Times New Roman"/>
          <w:szCs w:val="24"/>
        </w:rPr>
        <w:t>: 179-194.e4 [PMID: 28777944 DOI: 10.1016/j.stem.2017.07.003]</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lastRenderedPageBreak/>
        <w:t xml:space="preserve">99 </w:t>
      </w:r>
      <w:r w:rsidRPr="005033A0">
        <w:rPr>
          <w:rFonts w:ascii="Book Antiqua" w:hAnsi="Book Antiqua" w:cs="Times New Roman"/>
          <w:b/>
          <w:szCs w:val="24"/>
        </w:rPr>
        <w:t>Rust W</w:t>
      </w:r>
      <w:r w:rsidRPr="005033A0">
        <w:rPr>
          <w:rFonts w:ascii="Book Antiqua" w:hAnsi="Book Antiqua" w:cs="Times New Roman"/>
          <w:szCs w:val="24"/>
        </w:rPr>
        <w:t xml:space="preserve">, Balakrishnan T, </w:t>
      </w:r>
      <w:proofErr w:type="spellStart"/>
      <w:r w:rsidRPr="005033A0">
        <w:rPr>
          <w:rFonts w:ascii="Book Antiqua" w:hAnsi="Book Antiqua" w:cs="Times New Roman"/>
          <w:szCs w:val="24"/>
        </w:rPr>
        <w:t>Zweigerdt</w:t>
      </w:r>
      <w:proofErr w:type="spellEnd"/>
      <w:r w:rsidRPr="005033A0">
        <w:rPr>
          <w:rFonts w:ascii="Book Antiqua" w:hAnsi="Book Antiqua" w:cs="Times New Roman"/>
          <w:szCs w:val="24"/>
        </w:rPr>
        <w:t xml:space="preserve"> R. Cardiomyocyte enrichment from human embryonic stem cell cultures by selection of ALCAM surface expression. </w:t>
      </w:r>
      <w:r w:rsidRPr="005033A0">
        <w:rPr>
          <w:rFonts w:ascii="Book Antiqua" w:hAnsi="Book Antiqua" w:cs="Times New Roman"/>
          <w:i/>
          <w:szCs w:val="24"/>
        </w:rPr>
        <w:t>Regen Med</w:t>
      </w:r>
      <w:r w:rsidRPr="005033A0">
        <w:rPr>
          <w:rFonts w:ascii="Book Antiqua" w:hAnsi="Book Antiqua" w:cs="Times New Roman"/>
          <w:szCs w:val="24"/>
        </w:rPr>
        <w:t xml:space="preserve"> 2009; </w:t>
      </w:r>
      <w:r w:rsidRPr="005033A0">
        <w:rPr>
          <w:rFonts w:ascii="Book Antiqua" w:hAnsi="Book Antiqua" w:cs="Times New Roman"/>
          <w:b/>
          <w:szCs w:val="24"/>
        </w:rPr>
        <w:t>4</w:t>
      </w:r>
      <w:r w:rsidRPr="005033A0">
        <w:rPr>
          <w:rFonts w:ascii="Book Antiqua" w:hAnsi="Book Antiqua" w:cs="Times New Roman"/>
          <w:szCs w:val="24"/>
        </w:rPr>
        <w:t>: 225-237 [PMID: 19317642 DOI: 10.2217/17460751.4.2.225]</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100 </w:t>
      </w:r>
      <w:r w:rsidRPr="005033A0">
        <w:rPr>
          <w:rFonts w:ascii="Book Antiqua" w:hAnsi="Book Antiqua" w:cs="Times New Roman"/>
          <w:b/>
          <w:szCs w:val="24"/>
        </w:rPr>
        <w:t>Anderson D</w:t>
      </w:r>
      <w:r w:rsidRPr="005033A0">
        <w:rPr>
          <w:rFonts w:ascii="Book Antiqua" w:hAnsi="Book Antiqua" w:cs="Times New Roman"/>
          <w:szCs w:val="24"/>
        </w:rPr>
        <w:t xml:space="preserve">, Self T, Mellor IR, Goh G, Hill SJ, Denning C. Transgenic enrichment of cardiomyocytes from human embryonic stem cells. </w:t>
      </w:r>
      <w:proofErr w:type="spellStart"/>
      <w:r w:rsidRPr="005033A0">
        <w:rPr>
          <w:rFonts w:ascii="Book Antiqua" w:hAnsi="Book Antiqua" w:cs="Times New Roman"/>
          <w:i/>
          <w:szCs w:val="24"/>
        </w:rPr>
        <w:t>Mol</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Ther</w:t>
      </w:r>
      <w:proofErr w:type="spellEnd"/>
      <w:r w:rsidRPr="005033A0">
        <w:rPr>
          <w:rFonts w:ascii="Book Antiqua" w:hAnsi="Book Antiqua" w:cs="Times New Roman"/>
          <w:szCs w:val="24"/>
        </w:rPr>
        <w:t xml:space="preserve"> 2007; </w:t>
      </w:r>
      <w:r w:rsidRPr="005033A0">
        <w:rPr>
          <w:rFonts w:ascii="Book Antiqua" w:hAnsi="Book Antiqua" w:cs="Times New Roman"/>
          <w:b/>
          <w:szCs w:val="24"/>
        </w:rPr>
        <w:t>15</w:t>
      </w:r>
      <w:r w:rsidRPr="005033A0">
        <w:rPr>
          <w:rFonts w:ascii="Book Antiqua" w:hAnsi="Book Antiqua" w:cs="Times New Roman"/>
          <w:szCs w:val="24"/>
        </w:rPr>
        <w:t>: 2027-2036 [PMID: 17895862 DOI: 10.1038/sj.mt.6300303]</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101 </w:t>
      </w:r>
      <w:proofErr w:type="spellStart"/>
      <w:r w:rsidRPr="005033A0">
        <w:rPr>
          <w:rFonts w:ascii="Book Antiqua" w:hAnsi="Book Antiqua" w:cs="Times New Roman"/>
          <w:b/>
          <w:szCs w:val="24"/>
        </w:rPr>
        <w:t>Yechikov</w:t>
      </w:r>
      <w:proofErr w:type="spellEnd"/>
      <w:r w:rsidRPr="005033A0">
        <w:rPr>
          <w:rFonts w:ascii="Book Antiqua" w:hAnsi="Book Antiqua" w:cs="Times New Roman"/>
          <w:b/>
          <w:szCs w:val="24"/>
        </w:rPr>
        <w:t xml:space="preserve"> S</w:t>
      </w:r>
      <w:r w:rsidRPr="005033A0">
        <w:rPr>
          <w:rFonts w:ascii="Book Antiqua" w:hAnsi="Book Antiqua" w:cs="Times New Roman"/>
          <w:szCs w:val="24"/>
        </w:rPr>
        <w:t xml:space="preserve">, </w:t>
      </w:r>
      <w:proofErr w:type="spellStart"/>
      <w:r w:rsidRPr="005033A0">
        <w:rPr>
          <w:rFonts w:ascii="Book Antiqua" w:hAnsi="Book Antiqua" w:cs="Times New Roman"/>
          <w:szCs w:val="24"/>
        </w:rPr>
        <w:t>Copaciu</w:t>
      </w:r>
      <w:proofErr w:type="spellEnd"/>
      <w:r w:rsidRPr="005033A0">
        <w:rPr>
          <w:rFonts w:ascii="Book Antiqua" w:hAnsi="Book Antiqua" w:cs="Times New Roman"/>
          <w:szCs w:val="24"/>
        </w:rPr>
        <w:t xml:space="preserve"> R, Gluck JM, Deng W, </w:t>
      </w:r>
      <w:proofErr w:type="spellStart"/>
      <w:r w:rsidRPr="005033A0">
        <w:rPr>
          <w:rFonts w:ascii="Book Antiqua" w:hAnsi="Book Antiqua" w:cs="Times New Roman"/>
          <w:szCs w:val="24"/>
        </w:rPr>
        <w:t>Chiamvimonvat</w:t>
      </w:r>
      <w:proofErr w:type="spellEnd"/>
      <w:r w:rsidRPr="005033A0">
        <w:rPr>
          <w:rFonts w:ascii="Book Antiqua" w:hAnsi="Book Antiqua" w:cs="Times New Roman"/>
          <w:szCs w:val="24"/>
        </w:rPr>
        <w:t xml:space="preserve"> N, Chan JW, Lieu DK. Same-Single-Cell Analysis of Pacemaker-Specific Markers in Human Induced Pluripotent Stem Cell-Derived Cardiomyocyte Subtypes Classified by Electrophysiology. </w:t>
      </w:r>
      <w:r w:rsidRPr="005033A0">
        <w:rPr>
          <w:rFonts w:ascii="Book Antiqua" w:hAnsi="Book Antiqua" w:cs="Times New Roman"/>
          <w:i/>
          <w:szCs w:val="24"/>
        </w:rPr>
        <w:t>Stem Cells</w:t>
      </w:r>
      <w:r w:rsidRPr="005033A0">
        <w:rPr>
          <w:rFonts w:ascii="Book Antiqua" w:hAnsi="Book Antiqua" w:cs="Times New Roman"/>
          <w:szCs w:val="24"/>
        </w:rPr>
        <w:t xml:space="preserve"> 2016; </w:t>
      </w:r>
      <w:r w:rsidRPr="005033A0">
        <w:rPr>
          <w:rFonts w:ascii="Book Antiqua" w:hAnsi="Book Antiqua" w:cs="Times New Roman"/>
          <w:b/>
          <w:szCs w:val="24"/>
        </w:rPr>
        <w:t>34</w:t>
      </w:r>
      <w:r w:rsidRPr="005033A0">
        <w:rPr>
          <w:rFonts w:ascii="Book Antiqua" w:hAnsi="Book Antiqua" w:cs="Times New Roman"/>
          <w:szCs w:val="24"/>
        </w:rPr>
        <w:t>: 2670-2680 [PMID: 27434649 DOI: 10.1002/stem.2466]</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102 </w:t>
      </w:r>
      <w:proofErr w:type="spellStart"/>
      <w:r w:rsidRPr="005033A0">
        <w:rPr>
          <w:rFonts w:ascii="Book Antiqua" w:hAnsi="Book Antiqua" w:cs="Times New Roman"/>
          <w:b/>
          <w:szCs w:val="24"/>
        </w:rPr>
        <w:t>Rajala</w:t>
      </w:r>
      <w:proofErr w:type="spellEnd"/>
      <w:r w:rsidRPr="005033A0">
        <w:rPr>
          <w:rFonts w:ascii="Book Antiqua" w:hAnsi="Book Antiqua" w:cs="Times New Roman"/>
          <w:b/>
          <w:szCs w:val="24"/>
        </w:rPr>
        <w:t xml:space="preserve"> K</w:t>
      </w:r>
      <w:r w:rsidRPr="005033A0">
        <w:rPr>
          <w:rFonts w:ascii="Book Antiqua" w:hAnsi="Book Antiqua" w:cs="Times New Roman"/>
          <w:szCs w:val="24"/>
        </w:rPr>
        <w:t xml:space="preserve">, </w:t>
      </w:r>
      <w:proofErr w:type="spellStart"/>
      <w:r w:rsidRPr="005033A0">
        <w:rPr>
          <w:rFonts w:ascii="Book Antiqua" w:hAnsi="Book Antiqua" w:cs="Times New Roman"/>
          <w:szCs w:val="24"/>
        </w:rPr>
        <w:t>Pekkanen</w:t>
      </w:r>
      <w:proofErr w:type="spellEnd"/>
      <w:r w:rsidRPr="005033A0">
        <w:rPr>
          <w:rFonts w:ascii="Book Antiqua" w:hAnsi="Book Antiqua" w:cs="Times New Roman"/>
          <w:szCs w:val="24"/>
        </w:rPr>
        <w:t>-Mattila M, Aalto-</w:t>
      </w:r>
      <w:proofErr w:type="spellStart"/>
      <w:r w:rsidRPr="005033A0">
        <w:rPr>
          <w:rFonts w:ascii="Book Antiqua" w:hAnsi="Book Antiqua" w:cs="Times New Roman"/>
          <w:szCs w:val="24"/>
        </w:rPr>
        <w:t>Setälä</w:t>
      </w:r>
      <w:proofErr w:type="spellEnd"/>
      <w:r w:rsidRPr="005033A0">
        <w:rPr>
          <w:rFonts w:ascii="Book Antiqua" w:hAnsi="Book Antiqua" w:cs="Times New Roman"/>
          <w:szCs w:val="24"/>
        </w:rPr>
        <w:t xml:space="preserve"> K. Cardiac differentiation of pluripotent stem cells. </w:t>
      </w:r>
      <w:r w:rsidRPr="005033A0">
        <w:rPr>
          <w:rFonts w:ascii="Book Antiqua" w:hAnsi="Book Antiqua" w:cs="Times New Roman"/>
          <w:i/>
          <w:szCs w:val="24"/>
        </w:rPr>
        <w:t>Stem Cells Int</w:t>
      </w:r>
      <w:r w:rsidRPr="005033A0">
        <w:rPr>
          <w:rFonts w:ascii="Book Antiqua" w:hAnsi="Book Antiqua" w:cs="Times New Roman"/>
          <w:szCs w:val="24"/>
        </w:rPr>
        <w:t xml:space="preserve"> 2011; </w:t>
      </w:r>
      <w:r w:rsidRPr="005033A0">
        <w:rPr>
          <w:rFonts w:ascii="Book Antiqua" w:hAnsi="Book Antiqua" w:cs="Times New Roman"/>
          <w:b/>
          <w:szCs w:val="24"/>
        </w:rPr>
        <w:t>2011</w:t>
      </w:r>
      <w:r w:rsidRPr="005033A0">
        <w:rPr>
          <w:rFonts w:ascii="Book Antiqua" w:hAnsi="Book Antiqua" w:cs="Times New Roman"/>
          <w:szCs w:val="24"/>
        </w:rPr>
        <w:t>: 383709 [PMID: 21603143 DOI: 10.4061/2011/383709]</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103 </w:t>
      </w:r>
      <w:proofErr w:type="spellStart"/>
      <w:r w:rsidRPr="005033A0">
        <w:rPr>
          <w:rFonts w:ascii="Book Antiqua" w:hAnsi="Book Antiqua" w:cs="Times New Roman"/>
          <w:b/>
          <w:szCs w:val="24"/>
        </w:rPr>
        <w:t>Machiraju</w:t>
      </w:r>
      <w:proofErr w:type="spellEnd"/>
      <w:r w:rsidRPr="005033A0">
        <w:rPr>
          <w:rFonts w:ascii="Book Antiqua" w:hAnsi="Book Antiqua" w:cs="Times New Roman"/>
          <w:b/>
          <w:szCs w:val="24"/>
        </w:rPr>
        <w:t xml:space="preserve"> P</w:t>
      </w:r>
      <w:r w:rsidRPr="005033A0">
        <w:rPr>
          <w:rFonts w:ascii="Book Antiqua" w:hAnsi="Book Antiqua" w:cs="Times New Roman"/>
          <w:szCs w:val="24"/>
        </w:rPr>
        <w:t xml:space="preserve">, Greenway SC. Current methods for the maturation of induced pluripotent stem cell-derived cardiomyocytes. </w:t>
      </w:r>
      <w:r w:rsidRPr="005033A0">
        <w:rPr>
          <w:rFonts w:ascii="Book Antiqua" w:hAnsi="Book Antiqua" w:cs="Times New Roman"/>
          <w:i/>
          <w:szCs w:val="24"/>
        </w:rPr>
        <w:t>World J Stem Cells</w:t>
      </w:r>
      <w:r w:rsidRPr="005033A0">
        <w:rPr>
          <w:rFonts w:ascii="Book Antiqua" w:hAnsi="Book Antiqua" w:cs="Times New Roman"/>
          <w:szCs w:val="24"/>
        </w:rPr>
        <w:t xml:space="preserve"> 2019; </w:t>
      </w:r>
      <w:r w:rsidRPr="005033A0">
        <w:rPr>
          <w:rFonts w:ascii="Book Antiqua" w:hAnsi="Book Antiqua" w:cs="Times New Roman"/>
          <w:b/>
          <w:szCs w:val="24"/>
        </w:rPr>
        <w:t>11</w:t>
      </w:r>
      <w:r w:rsidRPr="005033A0">
        <w:rPr>
          <w:rFonts w:ascii="Book Antiqua" w:hAnsi="Book Antiqua" w:cs="Times New Roman"/>
          <w:szCs w:val="24"/>
        </w:rPr>
        <w:t>: 33-43 [PMID: 30705713 DOI: 10.4252/wjsc.v11.i1.33]</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104 </w:t>
      </w:r>
      <w:r w:rsidRPr="005033A0">
        <w:rPr>
          <w:rFonts w:ascii="Book Antiqua" w:hAnsi="Book Antiqua" w:cs="Times New Roman"/>
          <w:b/>
          <w:szCs w:val="24"/>
        </w:rPr>
        <w:t>Sun X</w:t>
      </w:r>
      <w:r w:rsidRPr="005033A0">
        <w:rPr>
          <w:rFonts w:ascii="Book Antiqua" w:hAnsi="Book Antiqua" w:cs="Times New Roman"/>
          <w:szCs w:val="24"/>
        </w:rPr>
        <w:t xml:space="preserve">, Nunes SS. Maturation of Human Stem Cell-derived Cardiomyocytes in </w:t>
      </w:r>
      <w:proofErr w:type="spellStart"/>
      <w:r w:rsidRPr="005033A0">
        <w:rPr>
          <w:rFonts w:ascii="Book Antiqua" w:hAnsi="Book Antiqua" w:cs="Times New Roman"/>
          <w:szCs w:val="24"/>
        </w:rPr>
        <w:t>Biowires</w:t>
      </w:r>
      <w:proofErr w:type="spellEnd"/>
      <w:r w:rsidRPr="005033A0">
        <w:rPr>
          <w:rFonts w:ascii="Book Antiqua" w:hAnsi="Book Antiqua" w:cs="Times New Roman"/>
          <w:szCs w:val="24"/>
        </w:rPr>
        <w:t xml:space="preserve"> Using Electrical Stimulation. </w:t>
      </w:r>
      <w:r w:rsidRPr="005033A0">
        <w:rPr>
          <w:rFonts w:ascii="Book Antiqua" w:hAnsi="Book Antiqua" w:cs="Times New Roman"/>
          <w:i/>
          <w:szCs w:val="24"/>
        </w:rPr>
        <w:t xml:space="preserve">J Vis </w:t>
      </w:r>
      <w:proofErr w:type="spellStart"/>
      <w:r w:rsidRPr="005033A0">
        <w:rPr>
          <w:rFonts w:ascii="Book Antiqua" w:hAnsi="Book Antiqua" w:cs="Times New Roman"/>
          <w:i/>
          <w:szCs w:val="24"/>
        </w:rPr>
        <w:t>Exp</w:t>
      </w:r>
      <w:proofErr w:type="spellEnd"/>
      <w:r w:rsidRPr="005033A0">
        <w:rPr>
          <w:rFonts w:ascii="Book Antiqua" w:hAnsi="Book Antiqua" w:cs="Times New Roman"/>
          <w:szCs w:val="24"/>
        </w:rPr>
        <w:t xml:space="preserve"> 2017;</w:t>
      </w:r>
      <w:r w:rsidR="00D27D56">
        <w:rPr>
          <w:rFonts w:ascii="Book Antiqua" w:hAnsi="Book Antiqua" w:cs="Times New Roman"/>
          <w:szCs w:val="24"/>
        </w:rPr>
        <w:t xml:space="preserve"> </w:t>
      </w:r>
      <w:r w:rsidR="00D27D56" w:rsidRPr="00D27D56">
        <w:rPr>
          <w:rFonts w:ascii="Book Antiqua" w:hAnsi="Book Antiqua" w:cs="Times New Roman"/>
          <w:b/>
          <w:szCs w:val="24"/>
        </w:rPr>
        <w:t>123</w:t>
      </w:r>
      <w:r w:rsidRPr="005033A0">
        <w:rPr>
          <w:rFonts w:ascii="Book Antiqua" w:hAnsi="Book Antiqua" w:cs="Times New Roman"/>
          <w:szCs w:val="24"/>
        </w:rPr>
        <w:t xml:space="preserve"> [PMID: 28518082 DOI: 10.3791/55373]</w:t>
      </w:r>
      <w:bookmarkStart w:id="18" w:name="_GoBack"/>
      <w:bookmarkEnd w:id="18"/>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105 </w:t>
      </w:r>
      <w:proofErr w:type="spellStart"/>
      <w:r w:rsidRPr="005033A0">
        <w:rPr>
          <w:rFonts w:ascii="Book Antiqua" w:hAnsi="Book Antiqua" w:cs="Times New Roman"/>
          <w:b/>
          <w:szCs w:val="24"/>
        </w:rPr>
        <w:t>Ruan</w:t>
      </w:r>
      <w:proofErr w:type="spellEnd"/>
      <w:r w:rsidRPr="005033A0">
        <w:rPr>
          <w:rFonts w:ascii="Book Antiqua" w:hAnsi="Book Antiqua" w:cs="Times New Roman"/>
          <w:b/>
          <w:szCs w:val="24"/>
        </w:rPr>
        <w:t xml:space="preserve"> JL</w:t>
      </w:r>
      <w:r w:rsidRPr="005033A0">
        <w:rPr>
          <w:rFonts w:ascii="Book Antiqua" w:hAnsi="Book Antiqua" w:cs="Times New Roman"/>
          <w:szCs w:val="24"/>
        </w:rPr>
        <w:t xml:space="preserve">, Tulloch NL, </w:t>
      </w:r>
      <w:proofErr w:type="spellStart"/>
      <w:r w:rsidRPr="005033A0">
        <w:rPr>
          <w:rFonts w:ascii="Book Antiqua" w:hAnsi="Book Antiqua" w:cs="Times New Roman"/>
          <w:szCs w:val="24"/>
        </w:rPr>
        <w:t>Razumova</w:t>
      </w:r>
      <w:proofErr w:type="spellEnd"/>
      <w:r w:rsidRPr="005033A0">
        <w:rPr>
          <w:rFonts w:ascii="Book Antiqua" w:hAnsi="Book Antiqua" w:cs="Times New Roman"/>
          <w:szCs w:val="24"/>
        </w:rPr>
        <w:t xml:space="preserve"> MV, </w:t>
      </w:r>
      <w:proofErr w:type="spellStart"/>
      <w:r w:rsidRPr="005033A0">
        <w:rPr>
          <w:rFonts w:ascii="Book Antiqua" w:hAnsi="Book Antiqua" w:cs="Times New Roman"/>
          <w:szCs w:val="24"/>
        </w:rPr>
        <w:t>Saiget</w:t>
      </w:r>
      <w:proofErr w:type="spellEnd"/>
      <w:r w:rsidRPr="005033A0">
        <w:rPr>
          <w:rFonts w:ascii="Book Antiqua" w:hAnsi="Book Antiqua" w:cs="Times New Roman"/>
          <w:szCs w:val="24"/>
        </w:rPr>
        <w:t xml:space="preserve"> M, </w:t>
      </w:r>
      <w:proofErr w:type="spellStart"/>
      <w:r w:rsidRPr="005033A0">
        <w:rPr>
          <w:rFonts w:ascii="Book Antiqua" w:hAnsi="Book Antiqua" w:cs="Times New Roman"/>
          <w:szCs w:val="24"/>
        </w:rPr>
        <w:t>Muskheli</w:t>
      </w:r>
      <w:proofErr w:type="spellEnd"/>
      <w:r w:rsidRPr="005033A0">
        <w:rPr>
          <w:rFonts w:ascii="Book Antiqua" w:hAnsi="Book Antiqua" w:cs="Times New Roman"/>
          <w:szCs w:val="24"/>
        </w:rPr>
        <w:t xml:space="preserve"> V, Pabon L, Reinecke H, </w:t>
      </w:r>
      <w:proofErr w:type="spellStart"/>
      <w:r w:rsidRPr="005033A0">
        <w:rPr>
          <w:rFonts w:ascii="Book Antiqua" w:hAnsi="Book Antiqua" w:cs="Times New Roman"/>
          <w:szCs w:val="24"/>
        </w:rPr>
        <w:t>Regnier</w:t>
      </w:r>
      <w:proofErr w:type="spellEnd"/>
      <w:r w:rsidRPr="005033A0">
        <w:rPr>
          <w:rFonts w:ascii="Book Antiqua" w:hAnsi="Book Antiqua" w:cs="Times New Roman"/>
          <w:szCs w:val="24"/>
        </w:rPr>
        <w:t xml:space="preserve"> M, Murry CE. Mechanical Stress Conditioning and Electrical Stimulation Promote Contractility and Force Maturation of Induced Pluripotent Stem Cell-Derived Human Cardiac Tissue. </w:t>
      </w:r>
      <w:r w:rsidRPr="005033A0">
        <w:rPr>
          <w:rFonts w:ascii="Book Antiqua" w:hAnsi="Book Antiqua" w:cs="Times New Roman"/>
          <w:i/>
          <w:szCs w:val="24"/>
        </w:rPr>
        <w:t>Circulation</w:t>
      </w:r>
      <w:r w:rsidRPr="005033A0">
        <w:rPr>
          <w:rFonts w:ascii="Book Antiqua" w:hAnsi="Book Antiqua" w:cs="Times New Roman"/>
          <w:szCs w:val="24"/>
        </w:rPr>
        <w:t xml:space="preserve"> 2016; </w:t>
      </w:r>
      <w:r w:rsidRPr="005033A0">
        <w:rPr>
          <w:rFonts w:ascii="Book Antiqua" w:hAnsi="Book Antiqua" w:cs="Times New Roman"/>
          <w:b/>
          <w:szCs w:val="24"/>
        </w:rPr>
        <w:t>134</w:t>
      </w:r>
      <w:r w:rsidRPr="005033A0">
        <w:rPr>
          <w:rFonts w:ascii="Book Antiqua" w:hAnsi="Book Antiqua" w:cs="Times New Roman"/>
          <w:szCs w:val="24"/>
        </w:rPr>
        <w:t>: 1557-1567 [PMID: 27737958 DOI: 10.1161/CIRCULATIONAHA.114.014998]</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106 </w:t>
      </w:r>
      <w:r w:rsidRPr="005033A0">
        <w:rPr>
          <w:rFonts w:ascii="Book Antiqua" w:hAnsi="Book Antiqua" w:cs="Times New Roman"/>
          <w:b/>
          <w:szCs w:val="24"/>
        </w:rPr>
        <w:t>Correia C</w:t>
      </w:r>
      <w:r w:rsidRPr="005033A0">
        <w:rPr>
          <w:rFonts w:ascii="Book Antiqua" w:hAnsi="Book Antiqua" w:cs="Times New Roman"/>
          <w:szCs w:val="24"/>
        </w:rPr>
        <w:t xml:space="preserve">, Koshkin A, Duarte P, Hu D, Teixeira A, </w:t>
      </w:r>
      <w:proofErr w:type="spellStart"/>
      <w:r w:rsidRPr="005033A0">
        <w:rPr>
          <w:rFonts w:ascii="Book Antiqua" w:hAnsi="Book Antiqua" w:cs="Times New Roman"/>
          <w:szCs w:val="24"/>
        </w:rPr>
        <w:t>Domian</w:t>
      </w:r>
      <w:proofErr w:type="spellEnd"/>
      <w:r w:rsidRPr="005033A0">
        <w:rPr>
          <w:rFonts w:ascii="Book Antiqua" w:hAnsi="Book Antiqua" w:cs="Times New Roman"/>
          <w:szCs w:val="24"/>
        </w:rPr>
        <w:t xml:space="preserve"> I, Serra M, Alves PM. Distinct carbon sources affect structural and functional maturation of cardiomyocytes derived from human pluripotent stem cells. </w:t>
      </w:r>
      <w:r w:rsidRPr="005033A0">
        <w:rPr>
          <w:rFonts w:ascii="Book Antiqua" w:hAnsi="Book Antiqua" w:cs="Times New Roman"/>
          <w:i/>
          <w:szCs w:val="24"/>
        </w:rPr>
        <w:t>Sci Rep</w:t>
      </w:r>
      <w:r w:rsidRPr="005033A0">
        <w:rPr>
          <w:rFonts w:ascii="Book Antiqua" w:hAnsi="Book Antiqua" w:cs="Times New Roman"/>
          <w:szCs w:val="24"/>
        </w:rPr>
        <w:t xml:space="preserve"> 2017; </w:t>
      </w:r>
      <w:r w:rsidRPr="005033A0">
        <w:rPr>
          <w:rFonts w:ascii="Book Antiqua" w:hAnsi="Book Antiqua" w:cs="Times New Roman"/>
          <w:b/>
          <w:szCs w:val="24"/>
        </w:rPr>
        <w:t>7</w:t>
      </w:r>
      <w:r w:rsidRPr="005033A0">
        <w:rPr>
          <w:rFonts w:ascii="Book Antiqua" w:hAnsi="Book Antiqua" w:cs="Times New Roman"/>
          <w:szCs w:val="24"/>
        </w:rPr>
        <w:t>: 8590 [PMID: 28819274 DOI: 10.1038/s41598-017-08713-4]</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lastRenderedPageBreak/>
        <w:t xml:space="preserve">107 </w:t>
      </w:r>
      <w:r w:rsidRPr="005033A0">
        <w:rPr>
          <w:rFonts w:ascii="Book Antiqua" w:hAnsi="Book Antiqua" w:cs="Times New Roman"/>
          <w:b/>
          <w:szCs w:val="24"/>
        </w:rPr>
        <w:t>Herron TJ</w:t>
      </w:r>
      <w:r w:rsidRPr="005033A0">
        <w:rPr>
          <w:rFonts w:ascii="Book Antiqua" w:hAnsi="Book Antiqua" w:cs="Times New Roman"/>
          <w:szCs w:val="24"/>
        </w:rPr>
        <w:t xml:space="preserve">, Rocha AM, Campbell KF, Ponce-Balbuena D, Willis BC, Guerrero-Serna G, Liu Q, </w:t>
      </w:r>
      <w:proofErr w:type="spellStart"/>
      <w:r w:rsidRPr="005033A0">
        <w:rPr>
          <w:rFonts w:ascii="Book Antiqua" w:hAnsi="Book Antiqua" w:cs="Times New Roman"/>
          <w:szCs w:val="24"/>
        </w:rPr>
        <w:t>Klos</w:t>
      </w:r>
      <w:proofErr w:type="spellEnd"/>
      <w:r w:rsidRPr="005033A0">
        <w:rPr>
          <w:rFonts w:ascii="Book Antiqua" w:hAnsi="Book Antiqua" w:cs="Times New Roman"/>
          <w:szCs w:val="24"/>
        </w:rPr>
        <w:t xml:space="preserve"> M, Musa H, </w:t>
      </w:r>
      <w:proofErr w:type="spellStart"/>
      <w:r w:rsidRPr="005033A0">
        <w:rPr>
          <w:rFonts w:ascii="Book Antiqua" w:hAnsi="Book Antiqua" w:cs="Times New Roman"/>
          <w:szCs w:val="24"/>
        </w:rPr>
        <w:t>Zarzoso</w:t>
      </w:r>
      <w:proofErr w:type="spellEnd"/>
      <w:r w:rsidRPr="005033A0">
        <w:rPr>
          <w:rFonts w:ascii="Book Antiqua" w:hAnsi="Book Antiqua" w:cs="Times New Roman"/>
          <w:szCs w:val="24"/>
        </w:rPr>
        <w:t xml:space="preserve"> M, </w:t>
      </w:r>
      <w:proofErr w:type="spellStart"/>
      <w:r w:rsidRPr="005033A0">
        <w:rPr>
          <w:rFonts w:ascii="Book Antiqua" w:hAnsi="Book Antiqua" w:cs="Times New Roman"/>
          <w:szCs w:val="24"/>
        </w:rPr>
        <w:t>Bizy</w:t>
      </w:r>
      <w:proofErr w:type="spellEnd"/>
      <w:r w:rsidRPr="005033A0">
        <w:rPr>
          <w:rFonts w:ascii="Book Antiqua" w:hAnsi="Book Antiqua" w:cs="Times New Roman"/>
          <w:szCs w:val="24"/>
        </w:rPr>
        <w:t xml:space="preserve"> A, Furness J, </w:t>
      </w:r>
      <w:proofErr w:type="spellStart"/>
      <w:r w:rsidRPr="005033A0">
        <w:rPr>
          <w:rFonts w:ascii="Book Antiqua" w:hAnsi="Book Antiqua" w:cs="Times New Roman"/>
          <w:szCs w:val="24"/>
        </w:rPr>
        <w:t>Anumonwo</w:t>
      </w:r>
      <w:proofErr w:type="spellEnd"/>
      <w:r w:rsidRPr="005033A0">
        <w:rPr>
          <w:rFonts w:ascii="Book Antiqua" w:hAnsi="Book Antiqua" w:cs="Times New Roman"/>
          <w:szCs w:val="24"/>
        </w:rPr>
        <w:t xml:space="preserve"> J, </w:t>
      </w:r>
      <w:proofErr w:type="spellStart"/>
      <w:r w:rsidRPr="005033A0">
        <w:rPr>
          <w:rFonts w:ascii="Book Antiqua" w:hAnsi="Book Antiqua" w:cs="Times New Roman"/>
          <w:szCs w:val="24"/>
        </w:rPr>
        <w:t>Mironov</w:t>
      </w:r>
      <w:proofErr w:type="spellEnd"/>
      <w:r w:rsidRPr="005033A0">
        <w:rPr>
          <w:rFonts w:ascii="Book Antiqua" w:hAnsi="Book Antiqua" w:cs="Times New Roman"/>
          <w:szCs w:val="24"/>
        </w:rPr>
        <w:t xml:space="preserve"> S, </w:t>
      </w:r>
      <w:proofErr w:type="spellStart"/>
      <w:r w:rsidRPr="005033A0">
        <w:rPr>
          <w:rFonts w:ascii="Book Antiqua" w:hAnsi="Book Antiqua" w:cs="Times New Roman"/>
          <w:szCs w:val="24"/>
        </w:rPr>
        <w:t>Jalife</w:t>
      </w:r>
      <w:proofErr w:type="spellEnd"/>
      <w:r w:rsidRPr="005033A0">
        <w:rPr>
          <w:rFonts w:ascii="Book Antiqua" w:hAnsi="Book Antiqua" w:cs="Times New Roman"/>
          <w:szCs w:val="24"/>
        </w:rPr>
        <w:t xml:space="preserve"> J. Extracellular Matrix-Mediated Maturation of Human Pluripotent Stem Cell-Derived Cardiac Monolayer Structure and Electrophysiological Function. </w:t>
      </w:r>
      <w:proofErr w:type="spellStart"/>
      <w:r w:rsidRPr="005033A0">
        <w:rPr>
          <w:rFonts w:ascii="Book Antiqua" w:hAnsi="Book Antiqua" w:cs="Times New Roman"/>
          <w:i/>
          <w:szCs w:val="24"/>
        </w:rPr>
        <w:t>Circ</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Arrhythm</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Electrophysiol</w:t>
      </w:r>
      <w:proofErr w:type="spellEnd"/>
      <w:r w:rsidRPr="005033A0">
        <w:rPr>
          <w:rFonts w:ascii="Book Antiqua" w:hAnsi="Book Antiqua" w:cs="Times New Roman"/>
          <w:szCs w:val="24"/>
        </w:rPr>
        <w:t xml:space="preserve"> 2016; </w:t>
      </w:r>
      <w:r w:rsidRPr="005033A0">
        <w:rPr>
          <w:rFonts w:ascii="Book Antiqua" w:hAnsi="Book Antiqua" w:cs="Times New Roman"/>
          <w:b/>
          <w:szCs w:val="24"/>
        </w:rPr>
        <w:t>9</w:t>
      </w:r>
      <w:r w:rsidRPr="005033A0">
        <w:rPr>
          <w:rFonts w:ascii="Book Antiqua" w:hAnsi="Book Antiqua" w:cs="Times New Roman"/>
          <w:szCs w:val="24"/>
        </w:rPr>
        <w:t>: e003638 [PMID: 27069088 DOI: 10.1161/CIRCEP.113.003638]</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108 </w:t>
      </w:r>
      <w:r w:rsidRPr="005033A0">
        <w:rPr>
          <w:rFonts w:ascii="Book Antiqua" w:hAnsi="Book Antiqua" w:cs="Times New Roman"/>
          <w:b/>
          <w:szCs w:val="24"/>
        </w:rPr>
        <w:t>Moretti A</w:t>
      </w:r>
      <w:r w:rsidRPr="005033A0">
        <w:rPr>
          <w:rFonts w:ascii="Book Antiqua" w:hAnsi="Book Antiqua" w:cs="Times New Roman"/>
          <w:szCs w:val="24"/>
        </w:rPr>
        <w:t xml:space="preserve">, </w:t>
      </w:r>
      <w:proofErr w:type="spellStart"/>
      <w:r w:rsidRPr="005033A0">
        <w:rPr>
          <w:rFonts w:ascii="Book Antiqua" w:hAnsi="Book Antiqua" w:cs="Times New Roman"/>
          <w:szCs w:val="24"/>
        </w:rPr>
        <w:t>Laugwitz</w:t>
      </w:r>
      <w:proofErr w:type="spellEnd"/>
      <w:r w:rsidRPr="005033A0">
        <w:rPr>
          <w:rFonts w:ascii="Book Antiqua" w:hAnsi="Book Antiqua" w:cs="Times New Roman"/>
          <w:szCs w:val="24"/>
        </w:rPr>
        <w:t xml:space="preserve"> KL, Dorn T, </w:t>
      </w:r>
      <w:proofErr w:type="spellStart"/>
      <w:r w:rsidRPr="005033A0">
        <w:rPr>
          <w:rFonts w:ascii="Book Antiqua" w:hAnsi="Book Antiqua" w:cs="Times New Roman"/>
          <w:szCs w:val="24"/>
        </w:rPr>
        <w:t>Sinnecker</w:t>
      </w:r>
      <w:proofErr w:type="spellEnd"/>
      <w:r w:rsidRPr="005033A0">
        <w:rPr>
          <w:rFonts w:ascii="Book Antiqua" w:hAnsi="Book Antiqua" w:cs="Times New Roman"/>
          <w:szCs w:val="24"/>
        </w:rPr>
        <w:t xml:space="preserve"> D, Mummery C. Pluripotent stem cell models of human heart disease. </w:t>
      </w:r>
      <w:r w:rsidRPr="005033A0">
        <w:rPr>
          <w:rFonts w:ascii="Book Antiqua" w:hAnsi="Book Antiqua" w:cs="Times New Roman"/>
          <w:i/>
          <w:szCs w:val="24"/>
        </w:rPr>
        <w:t xml:space="preserve">Cold Spring </w:t>
      </w:r>
      <w:proofErr w:type="spellStart"/>
      <w:r w:rsidRPr="005033A0">
        <w:rPr>
          <w:rFonts w:ascii="Book Antiqua" w:hAnsi="Book Antiqua" w:cs="Times New Roman"/>
          <w:i/>
          <w:szCs w:val="24"/>
        </w:rPr>
        <w:t>Harb</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Perspect</w:t>
      </w:r>
      <w:proofErr w:type="spellEnd"/>
      <w:r w:rsidRPr="005033A0">
        <w:rPr>
          <w:rFonts w:ascii="Book Antiqua" w:hAnsi="Book Antiqua" w:cs="Times New Roman"/>
          <w:i/>
          <w:szCs w:val="24"/>
        </w:rPr>
        <w:t xml:space="preserve"> Med</w:t>
      </w:r>
      <w:r w:rsidRPr="005033A0">
        <w:rPr>
          <w:rFonts w:ascii="Book Antiqua" w:hAnsi="Book Antiqua" w:cs="Times New Roman"/>
          <w:szCs w:val="24"/>
        </w:rPr>
        <w:t xml:space="preserve"> 2013; </w:t>
      </w:r>
      <w:r w:rsidRPr="005033A0">
        <w:rPr>
          <w:rFonts w:ascii="Book Antiqua" w:hAnsi="Book Antiqua" w:cs="Times New Roman"/>
          <w:b/>
          <w:szCs w:val="24"/>
        </w:rPr>
        <w:t>3</w:t>
      </w:r>
      <w:r w:rsidRPr="005033A0">
        <w:rPr>
          <w:rFonts w:ascii="Book Antiqua" w:hAnsi="Book Antiqua" w:cs="Times New Roman"/>
          <w:szCs w:val="24"/>
        </w:rPr>
        <w:t>: [PMID: 24186488 DOI: 10.1101/cshperspect.a014027]</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109 </w:t>
      </w:r>
      <w:r w:rsidRPr="005033A0">
        <w:rPr>
          <w:rFonts w:ascii="Book Antiqua" w:hAnsi="Book Antiqua" w:cs="Times New Roman"/>
          <w:b/>
          <w:szCs w:val="24"/>
        </w:rPr>
        <w:t>Peter AK</w:t>
      </w:r>
      <w:r w:rsidRPr="005033A0">
        <w:rPr>
          <w:rFonts w:ascii="Book Antiqua" w:hAnsi="Book Antiqua" w:cs="Times New Roman"/>
          <w:szCs w:val="24"/>
        </w:rPr>
        <w:t xml:space="preserve">, Bjerke MA, </w:t>
      </w:r>
      <w:proofErr w:type="spellStart"/>
      <w:r w:rsidRPr="005033A0">
        <w:rPr>
          <w:rFonts w:ascii="Book Antiqua" w:hAnsi="Book Antiqua" w:cs="Times New Roman"/>
          <w:szCs w:val="24"/>
        </w:rPr>
        <w:t>Leinwand</w:t>
      </w:r>
      <w:proofErr w:type="spellEnd"/>
      <w:r w:rsidRPr="005033A0">
        <w:rPr>
          <w:rFonts w:ascii="Book Antiqua" w:hAnsi="Book Antiqua" w:cs="Times New Roman"/>
          <w:szCs w:val="24"/>
        </w:rPr>
        <w:t xml:space="preserve"> LA. Biology of the cardiac myocyte in heart disease. </w:t>
      </w:r>
      <w:r w:rsidRPr="005033A0">
        <w:rPr>
          <w:rFonts w:ascii="Book Antiqua" w:hAnsi="Book Antiqua" w:cs="Times New Roman"/>
          <w:i/>
          <w:szCs w:val="24"/>
        </w:rPr>
        <w:t>Mol Biol Cell</w:t>
      </w:r>
      <w:r w:rsidRPr="005033A0">
        <w:rPr>
          <w:rFonts w:ascii="Book Antiqua" w:hAnsi="Book Antiqua" w:cs="Times New Roman"/>
          <w:szCs w:val="24"/>
        </w:rPr>
        <w:t xml:space="preserve"> 2016; </w:t>
      </w:r>
      <w:r w:rsidRPr="005033A0">
        <w:rPr>
          <w:rFonts w:ascii="Book Antiqua" w:hAnsi="Book Antiqua" w:cs="Times New Roman"/>
          <w:b/>
          <w:szCs w:val="24"/>
        </w:rPr>
        <w:t>27</w:t>
      </w:r>
      <w:r w:rsidRPr="005033A0">
        <w:rPr>
          <w:rFonts w:ascii="Book Antiqua" w:hAnsi="Book Antiqua" w:cs="Times New Roman"/>
          <w:szCs w:val="24"/>
        </w:rPr>
        <w:t>: 2149-2160 [PMID: 27418636 DOI: 10.1091/mbc.E16-01-0038]</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110 </w:t>
      </w:r>
      <w:proofErr w:type="spellStart"/>
      <w:r w:rsidRPr="005033A0">
        <w:rPr>
          <w:rFonts w:ascii="Book Antiqua" w:hAnsi="Book Antiqua" w:cs="Times New Roman"/>
          <w:b/>
          <w:szCs w:val="24"/>
        </w:rPr>
        <w:t>Kodaira</w:t>
      </w:r>
      <w:proofErr w:type="spellEnd"/>
      <w:r w:rsidRPr="005033A0">
        <w:rPr>
          <w:rFonts w:ascii="Book Antiqua" w:hAnsi="Book Antiqua" w:cs="Times New Roman"/>
          <w:b/>
          <w:szCs w:val="24"/>
        </w:rPr>
        <w:t xml:space="preserve"> M</w:t>
      </w:r>
      <w:r w:rsidRPr="005033A0">
        <w:rPr>
          <w:rFonts w:ascii="Book Antiqua" w:hAnsi="Book Antiqua" w:cs="Times New Roman"/>
          <w:szCs w:val="24"/>
        </w:rPr>
        <w:t xml:space="preserve">, </w:t>
      </w:r>
      <w:proofErr w:type="spellStart"/>
      <w:r w:rsidRPr="005033A0">
        <w:rPr>
          <w:rFonts w:ascii="Book Antiqua" w:hAnsi="Book Antiqua" w:cs="Times New Roman"/>
          <w:szCs w:val="24"/>
        </w:rPr>
        <w:t>Hatakeyama</w:t>
      </w:r>
      <w:proofErr w:type="spellEnd"/>
      <w:r w:rsidRPr="005033A0">
        <w:rPr>
          <w:rFonts w:ascii="Book Antiqua" w:hAnsi="Book Antiqua" w:cs="Times New Roman"/>
          <w:szCs w:val="24"/>
        </w:rPr>
        <w:t xml:space="preserve"> H, Yuasa S, Seki T, </w:t>
      </w:r>
      <w:proofErr w:type="spellStart"/>
      <w:r w:rsidRPr="005033A0">
        <w:rPr>
          <w:rFonts w:ascii="Book Antiqua" w:hAnsi="Book Antiqua" w:cs="Times New Roman"/>
          <w:szCs w:val="24"/>
        </w:rPr>
        <w:t>Egashira</w:t>
      </w:r>
      <w:proofErr w:type="spellEnd"/>
      <w:r w:rsidRPr="005033A0">
        <w:rPr>
          <w:rFonts w:ascii="Book Antiqua" w:hAnsi="Book Antiqua" w:cs="Times New Roman"/>
          <w:szCs w:val="24"/>
        </w:rPr>
        <w:t xml:space="preserve"> T, </w:t>
      </w:r>
      <w:proofErr w:type="spellStart"/>
      <w:r w:rsidRPr="005033A0">
        <w:rPr>
          <w:rFonts w:ascii="Book Antiqua" w:hAnsi="Book Antiqua" w:cs="Times New Roman"/>
          <w:szCs w:val="24"/>
        </w:rPr>
        <w:t>Tohyama</w:t>
      </w:r>
      <w:proofErr w:type="spellEnd"/>
      <w:r w:rsidRPr="005033A0">
        <w:rPr>
          <w:rFonts w:ascii="Book Antiqua" w:hAnsi="Book Antiqua" w:cs="Times New Roman"/>
          <w:szCs w:val="24"/>
        </w:rPr>
        <w:t xml:space="preserve"> S, Kuroda Y, Tanaka A, </w:t>
      </w:r>
      <w:proofErr w:type="spellStart"/>
      <w:r w:rsidRPr="005033A0">
        <w:rPr>
          <w:rFonts w:ascii="Book Antiqua" w:hAnsi="Book Antiqua" w:cs="Times New Roman"/>
          <w:szCs w:val="24"/>
        </w:rPr>
        <w:t>Okata</w:t>
      </w:r>
      <w:proofErr w:type="spellEnd"/>
      <w:r w:rsidRPr="005033A0">
        <w:rPr>
          <w:rFonts w:ascii="Book Antiqua" w:hAnsi="Book Antiqua" w:cs="Times New Roman"/>
          <w:szCs w:val="24"/>
        </w:rPr>
        <w:t xml:space="preserve"> S, Hashimoto H, </w:t>
      </w:r>
      <w:proofErr w:type="spellStart"/>
      <w:r w:rsidRPr="005033A0">
        <w:rPr>
          <w:rFonts w:ascii="Book Antiqua" w:hAnsi="Book Antiqua" w:cs="Times New Roman"/>
          <w:szCs w:val="24"/>
        </w:rPr>
        <w:t>Kusumoto</w:t>
      </w:r>
      <w:proofErr w:type="spellEnd"/>
      <w:r w:rsidRPr="005033A0">
        <w:rPr>
          <w:rFonts w:ascii="Book Antiqua" w:hAnsi="Book Antiqua" w:cs="Times New Roman"/>
          <w:szCs w:val="24"/>
        </w:rPr>
        <w:t xml:space="preserve"> D, </w:t>
      </w:r>
      <w:proofErr w:type="spellStart"/>
      <w:r w:rsidRPr="005033A0">
        <w:rPr>
          <w:rFonts w:ascii="Book Antiqua" w:hAnsi="Book Antiqua" w:cs="Times New Roman"/>
          <w:szCs w:val="24"/>
        </w:rPr>
        <w:t>Kunitomi</w:t>
      </w:r>
      <w:proofErr w:type="spellEnd"/>
      <w:r w:rsidRPr="005033A0">
        <w:rPr>
          <w:rFonts w:ascii="Book Antiqua" w:hAnsi="Book Antiqua" w:cs="Times New Roman"/>
          <w:szCs w:val="24"/>
        </w:rPr>
        <w:t xml:space="preserve"> A, Takei M, </w:t>
      </w:r>
      <w:proofErr w:type="spellStart"/>
      <w:r w:rsidRPr="005033A0">
        <w:rPr>
          <w:rFonts w:ascii="Book Antiqua" w:hAnsi="Book Antiqua" w:cs="Times New Roman"/>
          <w:szCs w:val="24"/>
        </w:rPr>
        <w:t>Kashimura</w:t>
      </w:r>
      <w:proofErr w:type="spellEnd"/>
      <w:r w:rsidRPr="005033A0">
        <w:rPr>
          <w:rFonts w:ascii="Book Antiqua" w:hAnsi="Book Antiqua" w:cs="Times New Roman"/>
          <w:szCs w:val="24"/>
        </w:rPr>
        <w:t xml:space="preserve"> S, Suzuki T, </w:t>
      </w:r>
      <w:proofErr w:type="spellStart"/>
      <w:r w:rsidRPr="005033A0">
        <w:rPr>
          <w:rFonts w:ascii="Book Antiqua" w:hAnsi="Book Antiqua" w:cs="Times New Roman"/>
          <w:szCs w:val="24"/>
        </w:rPr>
        <w:t>Yozu</w:t>
      </w:r>
      <w:proofErr w:type="spellEnd"/>
      <w:r w:rsidRPr="005033A0">
        <w:rPr>
          <w:rFonts w:ascii="Book Antiqua" w:hAnsi="Book Antiqua" w:cs="Times New Roman"/>
          <w:szCs w:val="24"/>
        </w:rPr>
        <w:t xml:space="preserve"> G, </w:t>
      </w:r>
      <w:proofErr w:type="spellStart"/>
      <w:r w:rsidRPr="005033A0">
        <w:rPr>
          <w:rFonts w:ascii="Book Antiqua" w:hAnsi="Book Antiqua" w:cs="Times New Roman"/>
          <w:szCs w:val="24"/>
        </w:rPr>
        <w:t>Shimojima</w:t>
      </w:r>
      <w:proofErr w:type="spellEnd"/>
      <w:r w:rsidRPr="005033A0">
        <w:rPr>
          <w:rFonts w:ascii="Book Antiqua" w:hAnsi="Book Antiqua" w:cs="Times New Roman"/>
          <w:szCs w:val="24"/>
        </w:rPr>
        <w:t xml:space="preserve"> M, </w:t>
      </w:r>
      <w:proofErr w:type="spellStart"/>
      <w:r w:rsidRPr="005033A0">
        <w:rPr>
          <w:rFonts w:ascii="Book Antiqua" w:hAnsi="Book Antiqua" w:cs="Times New Roman"/>
          <w:szCs w:val="24"/>
        </w:rPr>
        <w:t>Motoda</w:t>
      </w:r>
      <w:proofErr w:type="spellEnd"/>
      <w:r w:rsidRPr="005033A0">
        <w:rPr>
          <w:rFonts w:ascii="Book Antiqua" w:hAnsi="Book Antiqua" w:cs="Times New Roman"/>
          <w:szCs w:val="24"/>
        </w:rPr>
        <w:t xml:space="preserve"> C, </w:t>
      </w:r>
      <w:proofErr w:type="spellStart"/>
      <w:r w:rsidRPr="005033A0">
        <w:rPr>
          <w:rFonts w:ascii="Book Antiqua" w:hAnsi="Book Antiqua" w:cs="Times New Roman"/>
          <w:szCs w:val="24"/>
        </w:rPr>
        <w:t>Hayashiji</w:t>
      </w:r>
      <w:proofErr w:type="spellEnd"/>
      <w:r w:rsidRPr="005033A0">
        <w:rPr>
          <w:rFonts w:ascii="Book Antiqua" w:hAnsi="Book Antiqua" w:cs="Times New Roman"/>
          <w:szCs w:val="24"/>
        </w:rPr>
        <w:t xml:space="preserve"> N, Saito Y, </w:t>
      </w:r>
      <w:proofErr w:type="spellStart"/>
      <w:r w:rsidRPr="005033A0">
        <w:rPr>
          <w:rFonts w:ascii="Book Antiqua" w:hAnsi="Book Antiqua" w:cs="Times New Roman"/>
          <w:szCs w:val="24"/>
        </w:rPr>
        <w:t>Goto</w:t>
      </w:r>
      <w:proofErr w:type="spellEnd"/>
      <w:r w:rsidRPr="005033A0">
        <w:rPr>
          <w:rFonts w:ascii="Book Antiqua" w:hAnsi="Book Antiqua" w:cs="Times New Roman"/>
          <w:szCs w:val="24"/>
        </w:rPr>
        <w:t xml:space="preserve"> Y, Fukuda K. Impaired respiratory function in MELAS-induced pluripotent stem cells with high </w:t>
      </w:r>
      <w:proofErr w:type="spellStart"/>
      <w:r w:rsidRPr="005033A0">
        <w:rPr>
          <w:rFonts w:ascii="Book Antiqua" w:hAnsi="Book Antiqua" w:cs="Times New Roman"/>
          <w:szCs w:val="24"/>
        </w:rPr>
        <w:t>heteroplasmy</w:t>
      </w:r>
      <w:proofErr w:type="spellEnd"/>
      <w:r w:rsidRPr="005033A0">
        <w:rPr>
          <w:rFonts w:ascii="Book Antiqua" w:hAnsi="Book Antiqua" w:cs="Times New Roman"/>
          <w:szCs w:val="24"/>
        </w:rPr>
        <w:t xml:space="preserve"> levels. </w:t>
      </w:r>
      <w:r w:rsidRPr="005033A0">
        <w:rPr>
          <w:rFonts w:ascii="Book Antiqua" w:hAnsi="Book Antiqua" w:cs="Times New Roman"/>
          <w:i/>
          <w:szCs w:val="24"/>
        </w:rPr>
        <w:t>FEBS Open Bio</w:t>
      </w:r>
      <w:r w:rsidRPr="005033A0">
        <w:rPr>
          <w:rFonts w:ascii="Book Antiqua" w:hAnsi="Book Antiqua" w:cs="Times New Roman"/>
          <w:szCs w:val="24"/>
        </w:rPr>
        <w:t xml:space="preserve"> 2015; </w:t>
      </w:r>
      <w:r w:rsidRPr="005033A0">
        <w:rPr>
          <w:rFonts w:ascii="Book Antiqua" w:hAnsi="Book Antiqua" w:cs="Times New Roman"/>
          <w:b/>
          <w:szCs w:val="24"/>
        </w:rPr>
        <w:t>5</w:t>
      </w:r>
      <w:r w:rsidRPr="005033A0">
        <w:rPr>
          <w:rFonts w:ascii="Book Antiqua" w:hAnsi="Book Antiqua" w:cs="Times New Roman"/>
          <w:szCs w:val="24"/>
        </w:rPr>
        <w:t>: 219-225 [PMID: 25853038 DOI: 10.1016/j.fob.2015.03.008]</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111 </w:t>
      </w:r>
      <w:proofErr w:type="spellStart"/>
      <w:r w:rsidRPr="005033A0">
        <w:rPr>
          <w:rFonts w:ascii="Book Antiqua" w:hAnsi="Book Antiqua" w:cs="Times New Roman"/>
          <w:b/>
          <w:szCs w:val="24"/>
        </w:rPr>
        <w:t>Gropman</w:t>
      </w:r>
      <w:proofErr w:type="spellEnd"/>
      <w:r w:rsidRPr="005033A0">
        <w:rPr>
          <w:rFonts w:ascii="Book Antiqua" w:hAnsi="Book Antiqua" w:cs="Times New Roman"/>
          <w:b/>
          <w:szCs w:val="24"/>
        </w:rPr>
        <w:t xml:space="preserve"> AL</w:t>
      </w:r>
      <w:r w:rsidRPr="005033A0">
        <w:rPr>
          <w:rFonts w:ascii="Book Antiqua" w:hAnsi="Book Antiqua" w:cs="Times New Roman"/>
          <w:szCs w:val="24"/>
        </w:rPr>
        <w:t xml:space="preserve">. Diagnosis and treatment of childhood mitochondrial diseases. </w:t>
      </w:r>
      <w:proofErr w:type="spellStart"/>
      <w:r w:rsidRPr="005033A0">
        <w:rPr>
          <w:rFonts w:ascii="Book Antiqua" w:hAnsi="Book Antiqua" w:cs="Times New Roman"/>
          <w:i/>
          <w:szCs w:val="24"/>
        </w:rPr>
        <w:t>Curr</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Neurol</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Neurosci</w:t>
      </w:r>
      <w:proofErr w:type="spellEnd"/>
      <w:r w:rsidRPr="005033A0">
        <w:rPr>
          <w:rFonts w:ascii="Book Antiqua" w:hAnsi="Book Antiqua" w:cs="Times New Roman"/>
          <w:i/>
          <w:szCs w:val="24"/>
        </w:rPr>
        <w:t xml:space="preserve"> Rep</w:t>
      </w:r>
      <w:r w:rsidRPr="005033A0">
        <w:rPr>
          <w:rFonts w:ascii="Book Antiqua" w:hAnsi="Book Antiqua" w:cs="Times New Roman"/>
          <w:szCs w:val="24"/>
        </w:rPr>
        <w:t xml:space="preserve"> 2001; </w:t>
      </w:r>
      <w:r w:rsidRPr="005033A0">
        <w:rPr>
          <w:rFonts w:ascii="Book Antiqua" w:hAnsi="Book Antiqua" w:cs="Times New Roman"/>
          <w:b/>
          <w:szCs w:val="24"/>
        </w:rPr>
        <w:t>1</w:t>
      </w:r>
      <w:r w:rsidRPr="005033A0">
        <w:rPr>
          <w:rFonts w:ascii="Book Antiqua" w:hAnsi="Book Antiqua" w:cs="Times New Roman"/>
          <w:szCs w:val="24"/>
        </w:rPr>
        <w:t>: 185-194 [PMID: 11898515 DOI: 10.1007/s11910-001-0015-9]</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112 </w:t>
      </w:r>
      <w:r w:rsidRPr="005033A0">
        <w:rPr>
          <w:rFonts w:ascii="Book Antiqua" w:hAnsi="Book Antiqua" w:cs="Times New Roman"/>
          <w:b/>
          <w:szCs w:val="24"/>
        </w:rPr>
        <w:t>Lian X</w:t>
      </w:r>
      <w:r w:rsidRPr="005033A0">
        <w:rPr>
          <w:rFonts w:ascii="Book Antiqua" w:hAnsi="Book Antiqua" w:cs="Times New Roman"/>
          <w:szCs w:val="24"/>
        </w:rPr>
        <w:t xml:space="preserve">, Hsiao C, Wilson G, Zhu K, Hazeltine LB, </w:t>
      </w:r>
      <w:proofErr w:type="spellStart"/>
      <w:r w:rsidRPr="005033A0">
        <w:rPr>
          <w:rFonts w:ascii="Book Antiqua" w:hAnsi="Book Antiqua" w:cs="Times New Roman"/>
          <w:szCs w:val="24"/>
        </w:rPr>
        <w:t>Azarin</w:t>
      </w:r>
      <w:proofErr w:type="spellEnd"/>
      <w:r w:rsidRPr="005033A0">
        <w:rPr>
          <w:rFonts w:ascii="Book Antiqua" w:hAnsi="Book Antiqua" w:cs="Times New Roman"/>
          <w:szCs w:val="24"/>
        </w:rPr>
        <w:t xml:space="preserve"> SM, </w:t>
      </w:r>
      <w:proofErr w:type="spellStart"/>
      <w:r w:rsidRPr="005033A0">
        <w:rPr>
          <w:rFonts w:ascii="Book Antiqua" w:hAnsi="Book Antiqua" w:cs="Times New Roman"/>
          <w:szCs w:val="24"/>
        </w:rPr>
        <w:t>Raval</w:t>
      </w:r>
      <w:proofErr w:type="spellEnd"/>
      <w:r w:rsidRPr="005033A0">
        <w:rPr>
          <w:rFonts w:ascii="Book Antiqua" w:hAnsi="Book Antiqua" w:cs="Times New Roman"/>
          <w:szCs w:val="24"/>
        </w:rPr>
        <w:t xml:space="preserve"> KK, Zhang J, Kamp TJ, </w:t>
      </w:r>
      <w:proofErr w:type="spellStart"/>
      <w:r w:rsidRPr="005033A0">
        <w:rPr>
          <w:rFonts w:ascii="Book Antiqua" w:hAnsi="Book Antiqua" w:cs="Times New Roman"/>
          <w:szCs w:val="24"/>
        </w:rPr>
        <w:t>Palecek</w:t>
      </w:r>
      <w:proofErr w:type="spellEnd"/>
      <w:r w:rsidRPr="005033A0">
        <w:rPr>
          <w:rFonts w:ascii="Book Antiqua" w:hAnsi="Book Antiqua" w:cs="Times New Roman"/>
          <w:szCs w:val="24"/>
        </w:rPr>
        <w:t xml:space="preserve"> SP. Robust cardiomyocyte differentiation from human pluripotent stem cells via temporal modulation of canonical </w:t>
      </w:r>
      <w:proofErr w:type="spellStart"/>
      <w:r w:rsidRPr="005033A0">
        <w:rPr>
          <w:rFonts w:ascii="Book Antiqua" w:hAnsi="Book Antiqua" w:cs="Times New Roman"/>
          <w:szCs w:val="24"/>
        </w:rPr>
        <w:t>Wnt</w:t>
      </w:r>
      <w:proofErr w:type="spellEnd"/>
      <w:r w:rsidRPr="005033A0">
        <w:rPr>
          <w:rFonts w:ascii="Book Antiqua" w:hAnsi="Book Antiqua" w:cs="Times New Roman"/>
          <w:szCs w:val="24"/>
        </w:rPr>
        <w:t xml:space="preserve"> signaling. </w:t>
      </w:r>
      <w:r w:rsidRPr="005033A0">
        <w:rPr>
          <w:rFonts w:ascii="Book Antiqua" w:hAnsi="Book Antiqua" w:cs="Times New Roman"/>
          <w:i/>
          <w:szCs w:val="24"/>
        </w:rPr>
        <w:t xml:space="preserve">Proc Natl </w:t>
      </w:r>
      <w:proofErr w:type="spellStart"/>
      <w:r w:rsidRPr="005033A0">
        <w:rPr>
          <w:rFonts w:ascii="Book Antiqua" w:hAnsi="Book Antiqua" w:cs="Times New Roman"/>
          <w:i/>
          <w:szCs w:val="24"/>
        </w:rPr>
        <w:t>Acad</w:t>
      </w:r>
      <w:proofErr w:type="spellEnd"/>
      <w:r w:rsidRPr="005033A0">
        <w:rPr>
          <w:rFonts w:ascii="Book Antiqua" w:hAnsi="Book Antiqua" w:cs="Times New Roman"/>
          <w:i/>
          <w:szCs w:val="24"/>
        </w:rPr>
        <w:t xml:space="preserve"> Sci U S A</w:t>
      </w:r>
      <w:r w:rsidRPr="005033A0">
        <w:rPr>
          <w:rFonts w:ascii="Book Antiqua" w:hAnsi="Book Antiqua" w:cs="Times New Roman"/>
          <w:szCs w:val="24"/>
        </w:rPr>
        <w:t xml:space="preserve"> 2012; </w:t>
      </w:r>
      <w:r w:rsidRPr="005033A0">
        <w:rPr>
          <w:rFonts w:ascii="Book Antiqua" w:hAnsi="Book Antiqua" w:cs="Times New Roman"/>
          <w:b/>
          <w:szCs w:val="24"/>
        </w:rPr>
        <w:t>109</w:t>
      </w:r>
      <w:r w:rsidRPr="005033A0">
        <w:rPr>
          <w:rFonts w:ascii="Book Antiqua" w:hAnsi="Book Antiqua" w:cs="Times New Roman"/>
          <w:szCs w:val="24"/>
        </w:rPr>
        <w:t>: E1848-E1857 [PMID: 22645348 DOI: 10.1073/pnas.1200250109]</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113 </w:t>
      </w:r>
      <w:r w:rsidRPr="005033A0">
        <w:rPr>
          <w:rFonts w:ascii="Book Antiqua" w:hAnsi="Book Antiqua" w:cs="Times New Roman"/>
          <w:b/>
          <w:szCs w:val="24"/>
        </w:rPr>
        <w:t>Takahashi K</w:t>
      </w:r>
      <w:r w:rsidRPr="005033A0">
        <w:rPr>
          <w:rFonts w:ascii="Book Antiqua" w:hAnsi="Book Antiqua" w:cs="Times New Roman"/>
          <w:szCs w:val="24"/>
        </w:rPr>
        <w:t xml:space="preserve">, Tanabe K, </w:t>
      </w:r>
      <w:proofErr w:type="spellStart"/>
      <w:r w:rsidRPr="005033A0">
        <w:rPr>
          <w:rFonts w:ascii="Book Antiqua" w:hAnsi="Book Antiqua" w:cs="Times New Roman"/>
          <w:szCs w:val="24"/>
        </w:rPr>
        <w:t>Ohnuki</w:t>
      </w:r>
      <w:proofErr w:type="spellEnd"/>
      <w:r w:rsidRPr="005033A0">
        <w:rPr>
          <w:rFonts w:ascii="Book Antiqua" w:hAnsi="Book Antiqua" w:cs="Times New Roman"/>
          <w:szCs w:val="24"/>
        </w:rPr>
        <w:t xml:space="preserve"> M, Narita M, </w:t>
      </w:r>
      <w:proofErr w:type="spellStart"/>
      <w:r w:rsidRPr="005033A0">
        <w:rPr>
          <w:rFonts w:ascii="Book Antiqua" w:hAnsi="Book Antiqua" w:cs="Times New Roman"/>
          <w:szCs w:val="24"/>
        </w:rPr>
        <w:t>Ichisaka</w:t>
      </w:r>
      <w:proofErr w:type="spellEnd"/>
      <w:r w:rsidRPr="005033A0">
        <w:rPr>
          <w:rFonts w:ascii="Book Antiqua" w:hAnsi="Book Antiqua" w:cs="Times New Roman"/>
          <w:szCs w:val="24"/>
        </w:rPr>
        <w:t xml:space="preserve"> T, </w:t>
      </w:r>
      <w:proofErr w:type="spellStart"/>
      <w:r w:rsidRPr="005033A0">
        <w:rPr>
          <w:rFonts w:ascii="Book Antiqua" w:hAnsi="Book Antiqua" w:cs="Times New Roman"/>
          <w:szCs w:val="24"/>
        </w:rPr>
        <w:t>Tomoda</w:t>
      </w:r>
      <w:proofErr w:type="spellEnd"/>
      <w:r w:rsidRPr="005033A0">
        <w:rPr>
          <w:rFonts w:ascii="Book Antiqua" w:hAnsi="Book Antiqua" w:cs="Times New Roman"/>
          <w:szCs w:val="24"/>
        </w:rPr>
        <w:t xml:space="preserve"> K, Yamanaka S. Induction of pluripotent stem cells from adult human fibroblasts by defined factors. </w:t>
      </w:r>
      <w:r w:rsidRPr="005033A0">
        <w:rPr>
          <w:rFonts w:ascii="Book Antiqua" w:hAnsi="Book Antiqua" w:cs="Times New Roman"/>
          <w:i/>
          <w:szCs w:val="24"/>
        </w:rPr>
        <w:t>Cell</w:t>
      </w:r>
      <w:r w:rsidRPr="005033A0">
        <w:rPr>
          <w:rFonts w:ascii="Book Antiqua" w:hAnsi="Book Antiqua" w:cs="Times New Roman"/>
          <w:szCs w:val="24"/>
        </w:rPr>
        <w:t xml:space="preserve"> 2007; </w:t>
      </w:r>
      <w:r w:rsidRPr="005033A0">
        <w:rPr>
          <w:rFonts w:ascii="Book Antiqua" w:hAnsi="Book Antiqua" w:cs="Times New Roman"/>
          <w:b/>
          <w:szCs w:val="24"/>
        </w:rPr>
        <w:t>131</w:t>
      </w:r>
      <w:r w:rsidRPr="005033A0">
        <w:rPr>
          <w:rFonts w:ascii="Book Antiqua" w:hAnsi="Book Antiqua" w:cs="Times New Roman"/>
          <w:szCs w:val="24"/>
        </w:rPr>
        <w:t>: 861-872 [PMID: 18035408 DOI: 10.1016/j.cell.2007.11.019]</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114 </w:t>
      </w:r>
      <w:r w:rsidRPr="005033A0">
        <w:rPr>
          <w:rFonts w:ascii="Book Antiqua" w:hAnsi="Book Antiqua" w:cs="Times New Roman"/>
          <w:b/>
          <w:szCs w:val="24"/>
        </w:rPr>
        <w:t>Warren L</w:t>
      </w:r>
      <w:r w:rsidRPr="005033A0">
        <w:rPr>
          <w:rFonts w:ascii="Book Antiqua" w:hAnsi="Book Antiqua" w:cs="Times New Roman"/>
          <w:szCs w:val="24"/>
        </w:rPr>
        <w:t xml:space="preserve">, Ni Y, Wang J, Guo X. Feeder-free derivation of human induced pluripotent stem cells with messenger RNA. </w:t>
      </w:r>
      <w:r w:rsidRPr="005033A0">
        <w:rPr>
          <w:rFonts w:ascii="Book Antiqua" w:hAnsi="Book Antiqua" w:cs="Times New Roman"/>
          <w:i/>
          <w:szCs w:val="24"/>
        </w:rPr>
        <w:t>Sci Rep</w:t>
      </w:r>
      <w:r w:rsidRPr="005033A0">
        <w:rPr>
          <w:rFonts w:ascii="Book Antiqua" w:hAnsi="Book Antiqua" w:cs="Times New Roman"/>
          <w:szCs w:val="24"/>
        </w:rPr>
        <w:t xml:space="preserve"> 2012; </w:t>
      </w:r>
      <w:r w:rsidRPr="005033A0">
        <w:rPr>
          <w:rFonts w:ascii="Book Antiqua" w:hAnsi="Book Antiqua" w:cs="Times New Roman"/>
          <w:b/>
          <w:szCs w:val="24"/>
        </w:rPr>
        <w:t>2</w:t>
      </w:r>
      <w:r w:rsidRPr="005033A0">
        <w:rPr>
          <w:rFonts w:ascii="Book Antiqua" w:hAnsi="Book Antiqua" w:cs="Times New Roman"/>
          <w:szCs w:val="24"/>
        </w:rPr>
        <w:t>: 657 [PMID: 22984641 DOI: 10.1038/srep00657]</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lastRenderedPageBreak/>
        <w:t xml:space="preserve">115 </w:t>
      </w:r>
      <w:r w:rsidRPr="005033A0">
        <w:rPr>
          <w:rFonts w:ascii="Book Antiqua" w:hAnsi="Book Antiqua" w:cs="Times New Roman"/>
          <w:b/>
          <w:szCs w:val="24"/>
        </w:rPr>
        <w:t>Shiba Y</w:t>
      </w:r>
      <w:r w:rsidRPr="005033A0">
        <w:rPr>
          <w:rFonts w:ascii="Book Antiqua" w:hAnsi="Book Antiqua" w:cs="Times New Roman"/>
          <w:szCs w:val="24"/>
        </w:rPr>
        <w:t xml:space="preserve">, Fernandes S, Zhu WZ, Filice D, </w:t>
      </w:r>
      <w:proofErr w:type="spellStart"/>
      <w:r w:rsidRPr="005033A0">
        <w:rPr>
          <w:rFonts w:ascii="Book Antiqua" w:hAnsi="Book Antiqua" w:cs="Times New Roman"/>
          <w:szCs w:val="24"/>
        </w:rPr>
        <w:t>Muskheli</w:t>
      </w:r>
      <w:proofErr w:type="spellEnd"/>
      <w:r w:rsidRPr="005033A0">
        <w:rPr>
          <w:rFonts w:ascii="Book Antiqua" w:hAnsi="Book Antiqua" w:cs="Times New Roman"/>
          <w:szCs w:val="24"/>
        </w:rPr>
        <w:t xml:space="preserve"> V, Kim J, </w:t>
      </w:r>
      <w:proofErr w:type="spellStart"/>
      <w:r w:rsidRPr="005033A0">
        <w:rPr>
          <w:rFonts w:ascii="Book Antiqua" w:hAnsi="Book Antiqua" w:cs="Times New Roman"/>
          <w:szCs w:val="24"/>
        </w:rPr>
        <w:t>Palpant</w:t>
      </w:r>
      <w:proofErr w:type="spellEnd"/>
      <w:r w:rsidRPr="005033A0">
        <w:rPr>
          <w:rFonts w:ascii="Book Antiqua" w:hAnsi="Book Antiqua" w:cs="Times New Roman"/>
          <w:szCs w:val="24"/>
        </w:rPr>
        <w:t xml:space="preserve"> NJ, </w:t>
      </w:r>
      <w:proofErr w:type="spellStart"/>
      <w:r w:rsidRPr="005033A0">
        <w:rPr>
          <w:rFonts w:ascii="Book Antiqua" w:hAnsi="Book Antiqua" w:cs="Times New Roman"/>
          <w:szCs w:val="24"/>
        </w:rPr>
        <w:t>Gantz</w:t>
      </w:r>
      <w:proofErr w:type="spellEnd"/>
      <w:r w:rsidRPr="005033A0">
        <w:rPr>
          <w:rFonts w:ascii="Book Antiqua" w:hAnsi="Book Antiqua" w:cs="Times New Roman"/>
          <w:szCs w:val="24"/>
        </w:rPr>
        <w:t xml:space="preserve"> J, Moyes KW, Reinecke H, Van </w:t>
      </w:r>
      <w:proofErr w:type="spellStart"/>
      <w:r w:rsidRPr="005033A0">
        <w:rPr>
          <w:rFonts w:ascii="Book Antiqua" w:hAnsi="Book Antiqua" w:cs="Times New Roman"/>
          <w:szCs w:val="24"/>
        </w:rPr>
        <w:t>Biber</w:t>
      </w:r>
      <w:proofErr w:type="spellEnd"/>
      <w:r w:rsidRPr="005033A0">
        <w:rPr>
          <w:rFonts w:ascii="Book Antiqua" w:hAnsi="Book Antiqua" w:cs="Times New Roman"/>
          <w:szCs w:val="24"/>
        </w:rPr>
        <w:t xml:space="preserve"> B, </w:t>
      </w:r>
      <w:proofErr w:type="spellStart"/>
      <w:r w:rsidRPr="005033A0">
        <w:rPr>
          <w:rFonts w:ascii="Book Antiqua" w:hAnsi="Book Antiqua" w:cs="Times New Roman"/>
          <w:szCs w:val="24"/>
        </w:rPr>
        <w:t>Dardas</w:t>
      </w:r>
      <w:proofErr w:type="spellEnd"/>
      <w:r w:rsidRPr="005033A0">
        <w:rPr>
          <w:rFonts w:ascii="Book Antiqua" w:hAnsi="Book Antiqua" w:cs="Times New Roman"/>
          <w:szCs w:val="24"/>
        </w:rPr>
        <w:t xml:space="preserve"> T, </w:t>
      </w:r>
      <w:proofErr w:type="spellStart"/>
      <w:r w:rsidRPr="005033A0">
        <w:rPr>
          <w:rFonts w:ascii="Book Antiqua" w:hAnsi="Book Antiqua" w:cs="Times New Roman"/>
          <w:szCs w:val="24"/>
        </w:rPr>
        <w:t>Mignone</w:t>
      </w:r>
      <w:proofErr w:type="spellEnd"/>
      <w:r w:rsidRPr="005033A0">
        <w:rPr>
          <w:rFonts w:ascii="Book Antiqua" w:hAnsi="Book Antiqua" w:cs="Times New Roman"/>
          <w:szCs w:val="24"/>
        </w:rPr>
        <w:t xml:space="preserve"> JL, Izawa A, Hanna R, Viswanathan M, Gold JD, Kotlikoff MI, </w:t>
      </w:r>
      <w:proofErr w:type="spellStart"/>
      <w:r w:rsidRPr="005033A0">
        <w:rPr>
          <w:rFonts w:ascii="Book Antiqua" w:hAnsi="Book Antiqua" w:cs="Times New Roman"/>
          <w:szCs w:val="24"/>
        </w:rPr>
        <w:t>Sarvazyan</w:t>
      </w:r>
      <w:proofErr w:type="spellEnd"/>
      <w:r w:rsidRPr="005033A0">
        <w:rPr>
          <w:rFonts w:ascii="Book Antiqua" w:hAnsi="Book Antiqua" w:cs="Times New Roman"/>
          <w:szCs w:val="24"/>
        </w:rPr>
        <w:t xml:space="preserve"> N, Kay MW, Murry CE, Laflamme MA. Human ES-cell-derived cardiomyocytes electrically couple and suppress arrhythmias in injured hearts. </w:t>
      </w:r>
      <w:r w:rsidRPr="005033A0">
        <w:rPr>
          <w:rFonts w:ascii="Book Antiqua" w:hAnsi="Book Antiqua" w:cs="Times New Roman"/>
          <w:i/>
          <w:szCs w:val="24"/>
        </w:rPr>
        <w:t>Nature</w:t>
      </w:r>
      <w:r w:rsidRPr="005033A0">
        <w:rPr>
          <w:rFonts w:ascii="Book Antiqua" w:hAnsi="Book Antiqua" w:cs="Times New Roman"/>
          <w:szCs w:val="24"/>
        </w:rPr>
        <w:t xml:space="preserve"> 2012; </w:t>
      </w:r>
      <w:r w:rsidRPr="005033A0">
        <w:rPr>
          <w:rFonts w:ascii="Book Antiqua" w:hAnsi="Book Antiqua" w:cs="Times New Roman"/>
          <w:b/>
          <w:szCs w:val="24"/>
        </w:rPr>
        <w:t>489</w:t>
      </w:r>
      <w:r w:rsidRPr="005033A0">
        <w:rPr>
          <w:rFonts w:ascii="Book Antiqua" w:hAnsi="Book Antiqua" w:cs="Times New Roman"/>
          <w:szCs w:val="24"/>
        </w:rPr>
        <w:t>: 322-325 [PMID: 22864415 DOI: 10.1038/nature11317]</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116 </w:t>
      </w:r>
      <w:r w:rsidRPr="005033A0">
        <w:rPr>
          <w:rFonts w:ascii="Book Antiqua" w:hAnsi="Book Antiqua" w:cs="Times New Roman"/>
          <w:b/>
          <w:szCs w:val="24"/>
        </w:rPr>
        <w:t>Wang G</w:t>
      </w:r>
      <w:r w:rsidRPr="005033A0">
        <w:rPr>
          <w:rFonts w:ascii="Book Antiqua" w:hAnsi="Book Antiqua" w:cs="Times New Roman"/>
          <w:szCs w:val="24"/>
        </w:rPr>
        <w:t xml:space="preserve">, McCain ML, Yang L, He A, Pasqualini FS, Agarwal A, Yuan H, Jiang D, Zhang D, </w:t>
      </w:r>
      <w:proofErr w:type="spellStart"/>
      <w:r w:rsidRPr="005033A0">
        <w:rPr>
          <w:rFonts w:ascii="Book Antiqua" w:hAnsi="Book Antiqua" w:cs="Times New Roman"/>
          <w:szCs w:val="24"/>
        </w:rPr>
        <w:t>Zangi</w:t>
      </w:r>
      <w:proofErr w:type="spellEnd"/>
      <w:r w:rsidRPr="005033A0">
        <w:rPr>
          <w:rFonts w:ascii="Book Antiqua" w:hAnsi="Book Antiqua" w:cs="Times New Roman"/>
          <w:szCs w:val="24"/>
        </w:rPr>
        <w:t xml:space="preserve"> L, </w:t>
      </w:r>
      <w:proofErr w:type="spellStart"/>
      <w:r w:rsidRPr="005033A0">
        <w:rPr>
          <w:rFonts w:ascii="Book Antiqua" w:hAnsi="Book Antiqua" w:cs="Times New Roman"/>
          <w:szCs w:val="24"/>
        </w:rPr>
        <w:t>Geva</w:t>
      </w:r>
      <w:proofErr w:type="spellEnd"/>
      <w:r w:rsidRPr="005033A0">
        <w:rPr>
          <w:rFonts w:ascii="Book Antiqua" w:hAnsi="Book Antiqua" w:cs="Times New Roman"/>
          <w:szCs w:val="24"/>
        </w:rPr>
        <w:t xml:space="preserve"> J, Roberts AE, Ma Q, Ding J, Chen J, Wang DZ, Li K, Wang J, Wanders RJ, Kulik W, </w:t>
      </w:r>
      <w:proofErr w:type="spellStart"/>
      <w:r w:rsidRPr="005033A0">
        <w:rPr>
          <w:rFonts w:ascii="Book Antiqua" w:hAnsi="Book Antiqua" w:cs="Times New Roman"/>
          <w:szCs w:val="24"/>
        </w:rPr>
        <w:t>Vaz</w:t>
      </w:r>
      <w:proofErr w:type="spellEnd"/>
      <w:r w:rsidRPr="005033A0">
        <w:rPr>
          <w:rFonts w:ascii="Book Antiqua" w:hAnsi="Book Antiqua" w:cs="Times New Roman"/>
          <w:szCs w:val="24"/>
        </w:rPr>
        <w:t xml:space="preserve"> FM, </w:t>
      </w:r>
      <w:proofErr w:type="spellStart"/>
      <w:r w:rsidRPr="005033A0">
        <w:rPr>
          <w:rFonts w:ascii="Book Antiqua" w:hAnsi="Book Antiqua" w:cs="Times New Roman"/>
          <w:szCs w:val="24"/>
        </w:rPr>
        <w:t>Laflamme</w:t>
      </w:r>
      <w:proofErr w:type="spellEnd"/>
      <w:r w:rsidRPr="005033A0">
        <w:rPr>
          <w:rFonts w:ascii="Book Antiqua" w:hAnsi="Book Antiqua" w:cs="Times New Roman"/>
          <w:szCs w:val="24"/>
        </w:rPr>
        <w:t xml:space="preserve"> MA, Murry CE, </w:t>
      </w:r>
      <w:proofErr w:type="spellStart"/>
      <w:r w:rsidRPr="005033A0">
        <w:rPr>
          <w:rFonts w:ascii="Book Antiqua" w:hAnsi="Book Antiqua" w:cs="Times New Roman"/>
          <w:szCs w:val="24"/>
        </w:rPr>
        <w:t>Chien</w:t>
      </w:r>
      <w:proofErr w:type="spellEnd"/>
      <w:r w:rsidRPr="005033A0">
        <w:rPr>
          <w:rFonts w:ascii="Book Antiqua" w:hAnsi="Book Antiqua" w:cs="Times New Roman"/>
          <w:szCs w:val="24"/>
        </w:rPr>
        <w:t xml:space="preserve"> KR, Kelley RI, Church GM, Parker KK, Pu WT. Modeling the mitochondrial cardiomyopathy of Barth syndrome with induced pluripotent stem cell and heart-on-chip technologies. </w:t>
      </w:r>
      <w:r w:rsidRPr="005033A0">
        <w:rPr>
          <w:rFonts w:ascii="Book Antiqua" w:hAnsi="Book Antiqua" w:cs="Times New Roman"/>
          <w:i/>
          <w:szCs w:val="24"/>
        </w:rPr>
        <w:t>Nat Med</w:t>
      </w:r>
      <w:r w:rsidRPr="005033A0">
        <w:rPr>
          <w:rFonts w:ascii="Book Antiqua" w:hAnsi="Book Antiqua" w:cs="Times New Roman"/>
          <w:szCs w:val="24"/>
        </w:rPr>
        <w:t xml:space="preserve"> 2014; </w:t>
      </w:r>
      <w:r w:rsidRPr="005033A0">
        <w:rPr>
          <w:rFonts w:ascii="Book Antiqua" w:hAnsi="Book Antiqua" w:cs="Times New Roman"/>
          <w:b/>
          <w:szCs w:val="24"/>
        </w:rPr>
        <w:t>20</w:t>
      </w:r>
      <w:r w:rsidRPr="005033A0">
        <w:rPr>
          <w:rFonts w:ascii="Book Antiqua" w:hAnsi="Book Antiqua" w:cs="Times New Roman"/>
          <w:szCs w:val="24"/>
        </w:rPr>
        <w:t>: 616-623 [PMID: 24813252 DOI: 10.1038/nm.3545]</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117 </w:t>
      </w:r>
      <w:proofErr w:type="spellStart"/>
      <w:r w:rsidRPr="005033A0">
        <w:rPr>
          <w:rFonts w:ascii="Book Antiqua" w:hAnsi="Book Antiqua" w:cs="Times New Roman"/>
          <w:b/>
          <w:szCs w:val="24"/>
        </w:rPr>
        <w:t>Pandolfo</w:t>
      </w:r>
      <w:proofErr w:type="spellEnd"/>
      <w:r w:rsidRPr="005033A0">
        <w:rPr>
          <w:rFonts w:ascii="Book Antiqua" w:hAnsi="Book Antiqua" w:cs="Times New Roman"/>
          <w:b/>
          <w:szCs w:val="24"/>
        </w:rPr>
        <w:t xml:space="preserve"> M</w:t>
      </w:r>
      <w:r w:rsidRPr="005033A0">
        <w:rPr>
          <w:rFonts w:ascii="Book Antiqua" w:hAnsi="Book Antiqua" w:cs="Times New Roman"/>
          <w:szCs w:val="24"/>
        </w:rPr>
        <w:t xml:space="preserve">. Molecular basis of Friedreich ataxia. </w:t>
      </w:r>
      <w:proofErr w:type="spellStart"/>
      <w:r w:rsidRPr="005033A0">
        <w:rPr>
          <w:rFonts w:ascii="Book Antiqua" w:hAnsi="Book Antiqua" w:cs="Times New Roman"/>
          <w:i/>
          <w:szCs w:val="24"/>
        </w:rPr>
        <w:t>Mov</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Disord</w:t>
      </w:r>
      <w:proofErr w:type="spellEnd"/>
      <w:r w:rsidRPr="005033A0">
        <w:rPr>
          <w:rFonts w:ascii="Book Antiqua" w:hAnsi="Book Antiqua" w:cs="Times New Roman"/>
          <w:szCs w:val="24"/>
        </w:rPr>
        <w:t xml:space="preserve"> 2001; </w:t>
      </w:r>
      <w:r w:rsidRPr="005033A0">
        <w:rPr>
          <w:rFonts w:ascii="Book Antiqua" w:hAnsi="Book Antiqua" w:cs="Times New Roman"/>
          <w:b/>
          <w:szCs w:val="24"/>
        </w:rPr>
        <w:t>16</w:t>
      </w:r>
      <w:r w:rsidRPr="005033A0">
        <w:rPr>
          <w:rFonts w:ascii="Book Antiqua" w:hAnsi="Book Antiqua" w:cs="Times New Roman"/>
          <w:szCs w:val="24"/>
        </w:rPr>
        <w:t>: 815-821 [PMID: 11746610 DOI: 10.1002/mds.1162]</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118 </w:t>
      </w:r>
      <w:proofErr w:type="spellStart"/>
      <w:r w:rsidRPr="005033A0">
        <w:rPr>
          <w:rFonts w:ascii="Book Antiqua" w:hAnsi="Book Antiqua" w:cs="Times New Roman"/>
          <w:b/>
          <w:szCs w:val="24"/>
        </w:rPr>
        <w:t>Weidemann</w:t>
      </w:r>
      <w:proofErr w:type="spellEnd"/>
      <w:r w:rsidRPr="005033A0">
        <w:rPr>
          <w:rFonts w:ascii="Book Antiqua" w:hAnsi="Book Antiqua" w:cs="Times New Roman"/>
          <w:b/>
          <w:szCs w:val="24"/>
        </w:rPr>
        <w:t xml:space="preserve"> F</w:t>
      </w:r>
      <w:r w:rsidRPr="005033A0">
        <w:rPr>
          <w:rFonts w:ascii="Book Antiqua" w:hAnsi="Book Antiqua" w:cs="Times New Roman"/>
          <w:szCs w:val="24"/>
        </w:rPr>
        <w:t xml:space="preserve">, </w:t>
      </w:r>
      <w:proofErr w:type="spellStart"/>
      <w:r w:rsidRPr="005033A0">
        <w:rPr>
          <w:rFonts w:ascii="Book Antiqua" w:hAnsi="Book Antiqua" w:cs="Times New Roman"/>
          <w:szCs w:val="24"/>
        </w:rPr>
        <w:t>Störk</w:t>
      </w:r>
      <w:proofErr w:type="spellEnd"/>
      <w:r w:rsidRPr="005033A0">
        <w:rPr>
          <w:rFonts w:ascii="Book Antiqua" w:hAnsi="Book Antiqua" w:cs="Times New Roman"/>
          <w:szCs w:val="24"/>
        </w:rPr>
        <w:t xml:space="preserve"> S, Liu D, Hu K, Herrmann S, </w:t>
      </w:r>
      <w:proofErr w:type="spellStart"/>
      <w:r w:rsidRPr="005033A0">
        <w:rPr>
          <w:rFonts w:ascii="Book Antiqua" w:hAnsi="Book Antiqua" w:cs="Times New Roman"/>
          <w:szCs w:val="24"/>
        </w:rPr>
        <w:t>Ertl</w:t>
      </w:r>
      <w:proofErr w:type="spellEnd"/>
      <w:r w:rsidRPr="005033A0">
        <w:rPr>
          <w:rFonts w:ascii="Book Antiqua" w:hAnsi="Book Antiqua" w:cs="Times New Roman"/>
          <w:szCs w:val="24"/>
        </w:rPr>
        <w:t xml:space="preserve"> G, Niemann M. Cardiomyopathy of Friedreich ataxia. </w:t>
      </w:r>
      <w:r w:rsidRPr="005033A0">
        <w:rPr>
          <w:rFonts w:ascii="Book Antiqua" w:hAnsi="Book Antiqua" w:cs="Times New Roman"/>
          <w:i/>
          <w:szCs w:val="24"/>
        </w:rPr>
        <w:t xml:space="preserve">J </w:t>
      </w:r>
      <w:proofErr w:type="spellStart"/>
      <w:r w:rsidRPr="005033A0">
        <w:rPr>
          <w:rFonts w:ascii="Book Antiqua" w:hAnsi="Book Antiqua" w:cs="Times New Roman"/>
          <w:i/>
          <w:szCs w:val="24"/>
        </w:rPr>
        <w:t>Neurochem</w:t>
      </w:r>
      <w:proofErr w:type="spellEnd"/>
      <w:r w:rsidRPr="005033A0">
        <w:rPr>
          <w:rFonts w:ascii="Book Antiqua" w:hAnsi="Book Antiqua" w:cs="Times New Roman"/>
          <w:szCs w:val="24"/>
        </w:rPr>
        <w:t xml:space="preserve"> 2013; </w:t>
      </w:r>
      <w:r w:rsidRPr="005033A0">
        <w:rPr>
          <w:rFonts w:ascii="Book Antiqua" w:hAnsi="Book Antiqua" w:cs="Times New Roman"/>
          <w:b/>
          <w:szCs w:val="24"/>
        </w:rPr>
        <w:t xml:space="preserve">126 </w:t>
      </w:r>
      <w:proofErr w:type="spellStart"/>
      <w:r w:rsidRPr="005033A0">
        <w:rPr>
          <w:rFonts w:ascii="Book Antiqua" w:hAnsi="Book Antiqua" w:cs="Times New Roman"/>
          <w:b/>
          <w:szCs w:val="24"/>
        </w:rPr>
        <w:t>Suppl</w:t>
      </w:r>
      <w:proofErr w:type="spellEnd"/>
      <w:r w:rsidRPr="005033A0">
        <w:rPr>
          <w:rFonts w:ascii="Book Antiqua" w:hAnsi="Book Antiqua" w:cs="Times New Roman"/>
          <w:b/>
          <w:szCs w:val="24"/>
        </w:rPr>
        <w:t xml:space="preserve"> 1</w:t>
      </w:r>
      <w:r w:rsidRPr="005033A0">
        <w:rPr>
          <w:rFonts w:ascii="Book Antiqua" w:hAnsi="Book Antiqua" w:cs="Times New Roman"/>
          <w:szCs w:val="24"/>
        </w:rPr>
        <w:t>: 88-93 [PMID: 23859344 DOI: 10.1111/jnc.12217]</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119 </w:t>
      </w:r>
      <w:r w:rsidRPr="005033A0">
        <w:rPr>
          <w:rFonts w:ascii="Book Antiqua" w:hAnsi="Book Antiqua" w:cs="Times New Roman"/>
          <w:b/>
          <w:szCs w:val="24"/>
        </w:rPr>
        <w:t>Minami I</w:t>
      </w:r>
      <w:r w:rsidRPr="005033A0">
        <w:rPr>
          <w:rFonts w:ascii="Book Antiqua" w:hAnsi="Book Antiqua" w:cs="Times New Roman"/>
          <w:szCs w:val="24"/>
        </w:rPr>
        <w:t xml:space="preserve">, Yamada K, Otsuji TG, Yamamoto T, Shen Y, Otsuka S, </w:t>
      </w:r>
      <w:proofErr w:type="spellStart"/>
      <w:r w:rsidRPr="005033A0">
        <w:rPr>
          <w:rFonts w:ascii="Book Antiqua" w:hAnsi="Book Antiqua" w:cs="Times New Roman"/>
          <w:szCs w:val="24"/>
        </w:rPr>
        <w:t>Kadota</w:t>
      </w:r>
      <w:proofErr w:type="spellEnd"/>
      <w:r w:rsidRPr="005033A0">
        <w:rPr>
          <w:rFonts w:ascii="Book Antiqua" w:hAnsi="Book Antiqua" w:cs="Times New Roman"/>
          <w:szCs w:val="24"/>
        </w:rPr>
        <w:t xml:space="preserve"> S, </w:t>
      </w:r>
      <w:proofErr w:type="spellStart"/>
      <w:r w:rsidRPr="005033A0">
        <w:rPr>
          <w:rFonts w:ascii="Book Antiqua" w:hAnsi="Book Antiqua" w:cs="Times New Roman"/>
          <w:szCs w:val="24"/>
        </w:rPr>
        <w:t>Morone</w:t>
      </w:r>
      <w:proofErr w:type="spellEnd"/>
      <w:r w:rsidRPr="005033A0">
        <w:rPr>
          <w:rFonts w:ascii="Book Antiqua" w:hAnsi="Book Antiqua" w:cs="Times New Roman"/>
          <w:szCs w:val="24"/>
        </w:rPr>
        <w:t xml:space="preserve"> N, </w:t>
      </w:r>
      <w:proofErr w:type="spellStart"/>
      <w:r w:rsidRPr="005033A0">
        <w:rPr>
          <w:rFonts w:ascii="Book Antiqua" w:hAnsi="Book Antiqua" w:cs="Times New Roman"/>
          <w:szCs w:val="24"/>
        </w:rPr>
        <w:t>Barve</w:t>
      </w:r>
      <w:proofErr w:type="spellEnd"/>
      <w:r w:rsidRPr="005033A0">
        <w:rPr>
          <w:rFonts w:ascii="Book Antiqua" w:hAnsi="Book Antiqua" w:cs="Times New Roman"/>
          <w:szCs w:val="24"/>
        </w:rPr>
        <w:t xml:space="preserve"> M, </w:t>
      </w:r>
      <w:proofErr w:type="spellStart"/>
      <w:r w:rsidRPr="005033A0">
        <w:rPr>
          <w:rFonts w:ascii="Book Antiqua" w:hAnsi="Book Antiqua" w:cs="Times New Roman"/>
          <w:szCs w:val="24"/>
        </w:rPr>
        <w:t>Asai</w:t>
      </w:r>
      <w:proofErr w:type="spellEnd"/>
      <w:r w:rsidRPr="005033A0">
        <w:rPr>
          <w:rFonts w:ascii="Book Antiqua" w:hAnsi="Book Antiqua" w:cs="Times New Roman"/>
          <w:szCs w:val="24"/>
        </w:rPr>
        <w:t xml:space="preserve"> Y, </w:t>
      </w:r>
      <w:proofErr w:type="spellStart"/>
      <w:r w:rsidRPr="005033A0">
        <w:rPr>
          <w:rFonts w:ascii="Book Antiqua" w:hAnsi="Book Antiqua" w:cs="Times New Roman"/>
          <w:szCs w:val="24"/>
        </w:rPr>
        <w:t>Tenkova</w:t>
      </w:r>
      <w:proofErr w:type="spellEnd"/>
      <w:r w:rsidRPr="005033A0">
        <w:rPr>
          <w:rFonts w:ascii="Book Antiqua" w:hAnsi="Book Antiqua" w:cs="Times New Roman"/>
          <w:szCs w:val="24"/>
        </w:rPr>
        <w:t xml:space="preserve">-Heuser T, Heuser JE, </w:t>
      </w:r>
      <w:proofErr w:type="spellStart"/>
      <w:r w:rsidRPr="005033A0">
        <w:rPr>
          <w:rFonts w:ascii="Book Antiqua" w:hAnsi="Book Antiqua" w:cs="Times New Roman"/>
          <w:szCs w:val="24"/>
        </w:rPr>
        <w:t>Uesugi</w:t>
      </w:r>
      <w:proofErr w:type="spellEnd"/>
      <w:r w:rsidRPr="005033A0">
        <w:rPr>
          <w:rFonts w:ascii="Book Antiqua" w:hAnsi="Book Antiqua" w:cs="Times New Roman"/>
          <w:szCs w:val="24"/>
        </w:rPr>
        <w:t xml:space="preserve"> M, </w:t>
      </w:r>
      <w:proofErr w:type="spellStart"/>
      <w:r w:rsidRPr="005033A0">
        <w:rPr>
          <w:rFonts w:ascii="Book Antiqua" w:hAnsi="Book Antiqua" w:cs="Times New Roman"/>
          <w:szCs w:val="24"/>
        </w:rPr>
        <w:t>Aiba</w:t>
      </w:r>
      <w:proofErr w:type="spellEnd"/>
      <w:r w:rsidRPr="005033A0">
        <w:rPr>
          <w:rFonts w:ascii="Book Antiqua" w:hAnsi="Book Antiqua" w:cs="Times New Roman"/>
          <w:szCs w:val="24"/>
        </w:rPr>
        <w:t xml:space="preserve"> K, </w:t>
      </w:r>
      <w:proofErr w:type="spellStart"/>
      <w:r w:rsidRPr="005033A0">
        <w:rPr>
          <w:rFonts w:ascii="Book Antiqua" w:hAnsi="Book Antiqua" w:cs="Times New Roman"/>
          <w:szCs w:val="24"/>
        </w:rPr>
        <w:t>Nakatsuji</w:t>
      </w:r>
      <w:proofErr w:type="spellEnd"/>
      <w:r w:rsidRPr="005033A0">
        <w:rPr>
          <w:rFonts w:ascii="Book Antiqua" w:hAnsi="Book Antiqua" w:cs="Times New Roman"/>
          <w:szCs w:val="24"/>
        </w:rPr>
        <w:t xml:space="preserve"> N. A small molecule that promotes cardiac differentiation of human pluripotent stem cells under defined, cytokine- and </w:t>
      </w:r>
      <w:proofErr w:type="spellStart"/>
      <w:r w:rsidRPr="005033A0">
        <w:rPr>
          <w:rFonts w:ascii="Book Antiqua" w:hAnsi="Book Antiqua" w:cs="Times New Roman"/>
          <w:szCs w:val="24"/>
        </w:rPr>
        <w:t>xeno</w:t>
      </w:r>
      <w:proofErr w:type="spellEnd"/>
      <w:r w:rsidRPr="005033A0">
        <w:rPr>
          <w:rFonts w:ascii="Book Antiqua" w:hAnsi="Book Antiqua" w:cs="Times New Roman"/>
          <w:szCs w:val="24"/>
        </w:rPr>
        <w:t xml:space="preserve">-free conditions. </w:t>
      </w:r>
      <w:r w:rsidRPr="005033A0">
        <w:rPr>
          <w:rFonts w:ascii="Book Antiqua" w:hAnsi="Book Antiqua" w:cs="Times New Roman"/>
          <w:i/>
          <w:szCs w:val="24"/>
        </w:rPr>
        <w:t>Cell Rep</w:t>
      </w:r>
      <w:r w:rsidRPr="005033A0">
        <w:rPr>
          <w:rFonts w:ascii="Book Antiqua" w:hAnsi="Book Antiqua" w:cs="Times New Roman"/>
          <w:szCs w:val="24"/>
        </w:rPr>
        <w:t xml:space="preserve"> 2012; </w:t>
      </w:r>
      <w:r w:rsidRPr="005033A0">
        <w:rPr>
          <w:rFonts w:ascii="Book Antiqua" w:hAnsi="Book Antiqua" w:cs="Times New Roman"/>
          <w:b/>
          <w:szCs w:val="24"/>
        </w:rPr>
        <w:t>2</w:t>
      </w:r>
      <w:r w:rsidRPr="005033A0">
        <w:rPr>
          <w:rFonts w:ascii="Book Antiqua" w:hAnsi="Book Antiqua" w:cs="Times New Roman"/>
          <w:szCs w:val="24"/>
        </w:rPr>
        <w:t>: 1448-1460 [PMID: 23103164 DOI: 10.1016/j.celrep.2012.09.015]</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120 </w:t>
      </w:r>
      <w:r w:rsidRPr="005033A0">
        <w:rPr>
          <w:rFonts w:ascii="Book Antiqua" w:hAnsi="Book Antiqua" w:cs="Times New Roman"/>
          <w:b/>
          <w:szCs w:val="24"/>
        </w:rPr>
        <w:t>Crombie DE</w:t>
      </w:r>
      <w:r w:rsidRPr="005033A0">
        <w:rPr>
          <w:rFonts w:ascii="Book Antiqua" w:hAnsi="Book Antiqua" w:cs="Times New Roman"/>
          <w:szCs w:val="24"/>
        </w:rPr>
        <w:t xml:space="preserve">, Curl CL, </w:t>
      </w:r>
      <w:proofErr w:type="spellStart"/>
      <w:r w:rsidRPr="005033A0">
        <w:rPr>
          <w:rFonts w:ascii="Book Antiqua" w:hAnsi="Book Antiqua" w:cs="Times New Roman"/>
          <w:szCs w:val="24"/>
        </w:rPr>
        <w:t>Raaijmakers</w:t>
      </w:r>
      <w:proofErr w:type="spellEnd"/>
      <w:r w:rsidRPr="005033A0">
        <w:rPr>
          <w:rFonts w:ascii="Book Antiqua" w:hAnsi="Book Antiqua" w:cs="Times New Roman"/>
          <w:szCs w:val="24"/>
        </w:rPr>
        <w:t xml:space="preserve"> AJ, </w:t>
      </w:r>
      <w:proofErr w:type="spellStart"/>
      <w:r w:rsidRPr="005033A0">
        <w:rPr>
          <w:rFonts w:ascii="Book Antiqua" w:hAnsi="Book Antiqua" w:cs="Times New Roman"/>
          <w:szCs w:val="24"/>
        </w:rPr>
        <w:t>Sivakumaran</w:t>
      </w:r>
      <w:proofErr w:type="spellEnd"/>
      <w:r w:rsidRPr="005033A0">
        <w:rPr>
          <w:rFonts w:ascii="Book Antiqua" w:hAnsi="Book Antiqua" w:cs="Times New Roman"/>
          <w:szCs w:val="24"/>
        </w:rPr>
        <w:t xml:space="preserve"> P, Kulkarni T, Wong RC, Minami I, Evans-Galea MV, Lim SY, </w:t>
      </w:r>
      <w:proofErr w:type="spellStart"/>
      <w:r w:rsidRPr="005033A0">
        <w:rPr>
          <w:rFonts w:ascii="Book Antiqua" w:hAnsi="Book Antiqua" w:cs="Times New Roman"/>
          <w:szCs w:val="24"/>
        </w:rPr>
        <w:t>Delbridge</w:t>
      </w:r>
      <w:proofErr w:type="spellEnd"/>
      <w:r w:rsidRPr="005033A0">
        <w:rPr>
          <w:rFonts w:ascii="Book Antiqua" w:hAnsi="Book Antiqua" w:cs="Times New Roman"/>
          <w:szCs w:val="24"/>
        </w:rPr>
        <w:t xml:space="preserve"> L, </w:t>
      </w:r>
      <w:proofErr w:type="spellStart"/>
      <w:r w:rsidRPr="005033A0">
        <w:rPr>
          <w:rFonts w:ascii="Book Antiqua" w:hAnsi="Book Antiqua" w:cs="Times New Roman"/>
          <w:szCs w:val="24"/>
        </w:rPr>
        <w:t>Corben</w:t>
      </w:r>
      <w:proofErr w:type="spellEnd"/>
      <w:r w:rsidRPr="005033A0">
        <w:rPr>
          <w:rFonts w:ascii="Book Antiqua" w:hAnsi="Book Antiqua" w:cs="Times New Roman"/>
          <w:szCs w:val="24"/>
        </w:rPr>
        <w:t xml:space="preserve"> LA, </w:t>
      </w:r>
      <w:proofErr w:type="spellStart"/>
      <w:r w:rsidRPr="005033A0">
        <w:rPr>
          <w:rFonts w:ascii="Book Antiqua" w:hAnsi="Book Antiqua" w:cs="Times New Roman"/>
          <w:szCs w:val="24"/>
        </w:rPr>
        <w:t>Dottori</w:t>
      </w:r>
      <w:proofErr w:type="spellEnd"/>
      <w:r w:rsidRPr="005033A0">
        <w:rPr>
          <w:rFonts w:ascii="Book Antiqua" w:hAnsi="Book Antiqua" w:cs="Times New Roman"/>
          <w:szCs w:val="24"/>
        </w:rPr>
        <w:t xml:space="preserve"> M, </w:t>
      </w:r>
      <w:proofErr w:type="spellStart"/>
      <w:r w:rsidRPr="005033A0">
        <w:rPr>
          <w:rFonts w:ascii="Book Antiqua" w:hAnsi="Book Antiqua" w:cs="Times New Roman"/>
          <w:szCs w:val="24"/>
        </w:rPr>
        <w:t>Nakatsuji</w:t>
      </w:r>
      <w:proofErr w:type="spellEnd"/>
      <w:r w:rsidRPr="005033A0">
        <w:rPr>
          <w:rFonts w:ascii="Book Antiqua" w:hAnsi="Book Antiqua" w:cs="Times New Roman"/>
          <w:szCs w:val="24"/>
        </w:rPr>
        <w:t xml:space="preserve"> N, Trounce IA, Hewitt AW, </w:t>
      </w:r>
      <w:proofErr w:type="spellStart"/>
      <w:r w:rsidRPr="005033A0">
        <w:rPr>
          <w:rFonts w:ascii="Book Antiqua" w:hAnsi="Book Antiqua" w:cs="Times New Roman"/>
          <w:szCs w:val="24"/>
        </w:rPr>
        <w:t>Delatycki</w:t>
      </w:r>
      <w:proofErr w:type="spellEnd"/>
      <w:r w:rsidRPr="005033A0">
        <w:rPr>
          <w:rFonts w:ascii="Book Antiqua" w:hAnsi="Book Antiqua" w:cs="Times New Roman"/>
          <w:szCs w:val="24"/>
        </w:rPr>
        <w:t xml:space="preserve"> MB, </w:t>
      </w:r>
      <w:proofErr w:type="spellStart"/>
      <w:r w:rsidRPr="005033A0">
        <w:rPr>
          <w:rFonts w:ascii="Book Antiqua" w:hAnsi="Book Antiqua" w:cs="Times New Roman"/>
          <w:szCs w:val="24"/>
        </w:rPr>
        <w:t>Pera</w:t>
      </w:r>
      <w:proofErr w:type="spellEnd"/>
      <w:r w:rsidRPr="005033A0">
        <w:rPr>
          <w:rFonts w:ascii="Book Antiqua" w:hAnsi="Book Antiqua" w:cs="Times New Roman"/>
          <w:szCs w:val="24"/>
        </w:rPr>
        <w:t xml:space="preserve"> MF, </w:t>
      </w:r>
      <w:proofErr w:type="spellStart"/>
      <w:r w:rsidRPr="005033A0">
        <w:rPr>
          <w:rFonts w:ascii="Book Antiqua" w:hAnsi="Book Antiqua" w:cs="Times New Roman"/>
          <w:szCs w:val="24"/>
        </w:rPr>
        <w:t>Pébay</w:t>
      </w:r>
      <w:proofErr w:type="spellEnd"/>
      <w:r w:rsidRPr="005033A0">
        <w:rPr>
          <w:rFonts w:ascii="Book Antiqua" w:hAnsi="Book Antiqua" w:cs="Times New Roman"/>
          <w:szCs w:val="24"/>
        </w:rPr>
        <w:t xml:space="preserve"> A. Friedreich's ataxia induced pluripotent stem cell-derived cardiomyocytes display electrophysiological abnormalities and calcium handling deficiency. </w:t>
      </w:r>
      <w:r w:rsidRPr="005033A0">
        <w:rPr>
          <w:rFonts w:ascii="Book Antiqua" w:hAnsi="Book Antiqua" w:cs="Times New Roman"/>
          <w:i/>
          <w:szCs w:val="24"/>
        </w:rPr>
        <w:t>Aging (Albany NY)</w:t>
      </w:r>
      <w:r w:rsidRPr="005033A0">
        <w:rPr>
          <w:rFonts w:ascii="Book Antiqua" w:hAnsi="Book Antiqua" w:cs="Times New Roman"/>
          <w:szCs w:val="24"/>
        </w:rPr>
        <w:t xml:space="preserve"> 2017; </w:t>
      </w:r>
      <w:r w:rsidRPr="005033A0">
        <w:rPr>
          <w:rFonts w:ascii="Book Antiqua" w:hAnsi="Book Antiqua" w:cs="Times New Roman"/>
          <w:b/>
          <w:szCs w:val="24"/>
        </w:rPr>
        <w:t>9</w:t>
      </w:r>
      <w:r w:rsidRPr="005033A0">
        <w:rPr>
          <w:rFonts w:ascii="Book Antiqua" w:hAnsi="Book Antiqua" w:cs="Times New Roman"/>
          <w:szCs w:val="24"/>
        </w:rPr>
        <w:t>: 1440-1452 [PMID: 28562313 DOI: 10.18632/aging.101247]</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121 </w:t>
      </w:r>
      <w:r w:rsidRPr="005033A0">
        <w:rPr>
          <w:rFonts w:ascii="Book Antiqua" w:hAnsi="Book Antiqua" w:cs="Times New Roman"/>
          <w:b/>
          <w:szCs w:val="24"/>
        </w:rPr>
        <w:t>Greenway SC</w:t>
      </w:r>
      <w:r w:rsidRPr="005033A0">
        <w:rPr>
          <w:rFonts w:ascii="Book Antiqua" w:hAnsi="Book Antiqua" w:cs="Times New Roman"/>
          <w:szCs w:val="24"/>
        </w:rPr>
        <w:t xml:space="preserve">, </w:t>
      </w:r>
      <w:proofErr w:type="spellStart"/>
      <w:r w:rsidRPr="005033A0">
        <w:rPr>
          <w:rFonts w:ascii="Book Antiqua" w:hAnsi="Book Antiqua" w:cs="Times New Roman"/>
          <w:szCs w:val="24"/>
        </w:rPr>
        <w:t>Dallaire</w:t>
      </w:r>
      <w:proofErr w:type="spellEnd"/>
      <w:r w:rsidRPr="005033A0">
        <w:rPr>
          <w:rFonts w:ascii="Book Antiqua" w:hAnsi="Book Antiqua" w:cs="Times New Roman"/>
          <w:szCs w:val="24"/>
        </w:rPr>
        <w:t xml:space="preserve"> F, </w:t>
      </w:r>
      <w:proofErr w:type="spellStart"/>
      <w:r w:rsidRPr="005033A0">
        <w:rPr>
          <w:rFonts w:ascii="Book Antiqua" w:hAnsi="Book Antiqua" w:cs="Times New Roman"/>
          <w:szCs w:val="24"/>
        </w:rPr>
        <w:t>Hazari</w:t>
      </w:r>
      <w:proofErr w:type="spellEnd"/>
      <w:r w:rsidRPr="005033A0">
        <w:rPr>
          <w:rFonts w:ascii="Book Antiqua" w:hAnsi="Book Antiqua" w:cs="Times New Roman"/>
          <w:szCs w:val="24"/>
        </w:rPr>
        <w:t xml:space="preserve"> H, Patel D, Khan A. Addition of Digoxin Improves Cardiac Function in Children With the Dilated Cardiomyopathy With Ataxia </w:t>
      </w:r>
      <w:r w:rsidRPr="005033A0">
        <w:rPr>
          <w:rFonts w:ascii="Book Antiqua" w:hAnsi="Book Antiqua" w:cs="Times New Roman"/>
          <w:szCs w:val="24"/>
        </w:rPr>
        <w:lastRenderedPageBreak/>
        <w:t xml:space="preserve">Syndrome: A Mitochondrial Cardiomyopathy. </w:t>
      </w:r>
      <w:r w:rsidRPr="005033A0">
        <w:rPr>
          <w:rFonts w:ascii="Book Antiqua" w:hAnsi="Book Antiqua" w:cs="Times New Roman"/>
          <w:i/>
          <w:szCs w:val="24"/>
        </w:rPr>
        <w:t xml:space="preserve">Can J </w:t>
      </w:r>
      <w:proofErr w:type="spellStart"/>
      <w:r w:rsidRPr="005033A0">
        <w:rPr>
          <w:rFonts w:ascii="Book Antiqua" w:hAnsi="Book Antiqua" w:cs="Times New Roman"/>
          <w:i/>
          <w:szCs w:val="24"/>
        </w:rPr>
        <w:t>Cardiol</w:t>
      </w:r>
      <w:proofErr w:type="spellEnd"/>
      <w:r w:rsidRPr="005033A0">
        <w:rPr>
          <w:rFonts w:ascii="Book Antiqua" w:hAnsi="Book Antiqua" w:cs="Times New Roman"/>
          <w:szCs w:val="24"/>
        </w:rPr>
        <w:t xml:space="preserve"> 2018; </w:t>
      </w:r>
      <w:r w:rsidRPr="005033A0">
        <w:rPr>
          <w:rFonts w:ascii="Book Antiqua" w:hAnsi="Book Antiqua" w:cs="Times New Roman"/>
          <w:b/>
          <w:szCs w:val="24"/>
        </w:rPr>
        <w:t>34</w:t>
      </w:r>
      <w:r w:rsidRPr="005033A0">
        <w:rPr>
          <w:rFonts w:ascii="Book Antiqua" w:hAnsi="Book Antiqua" w:cs="Times New Roman"/>
          <w:szCs w:val="24"/>
        </w:rPr>
        <w:t>: 972-977 [PMID: 29887217 DOI: 10.1016/J.CJCA.2018.02.019]</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122 </w:t>
      </w:r>
      <w:proofErr w:type="spellStart"/>
      <w:r w:rsidRPr="005033A0">
        <w:rPr>
          <w:rFonts w:ascii="Book Antiqua" w:hAnsi="Book Antiqua" w:cs="Times New Roman"/>
          <w:b/>
          <w:szCs w:val="24"/>
        </w:rPr>
        <w:t>Ojala</w:t>
      </w:r>
      <w:proofErr w:type="spellEnd"/>
      <w:r w:rsidRPr="005033A0">
        <w:rPr>
          <w:rFonts w:ascii="Book Antiqua" w:hAnsi="Book Antiqua" w:cs="Times New Roman"/>
          <w:b/>
          <w:szCs w:val="24"/>
        </w:rPr>
        <w:t xml:space="preserve"> T</w:t>
      </w:r>
      <w:r w:rsidRPr="005033A0">
        <w:rPr>
          <w:rFonts w:ascii="Book Antiqua" w:hAnsi="Book Antiqua" w:cs="Times New Roman"/>
          <w:szCs w:val="24"/>
        </w:rPr>
        <w:t xml:space="preserve">, </w:t>
      </w:r>
      <w:proofErr w:type="spellStart"/>
      <w:r w:rsidRPr="005033A0">
        <w:rPr>
          <w:rFonts w:ascii="Book Antiqua" w:hAnsi="Book Antiqua" w:cs="Times New Roman"/>
          <w:szCs w:val="24"/>
        </w:rPr>
        <w:t>Polinati</w:t>
      </w:r>
      <w:proofErr w:type="spellEnd"/>
      <w:r w:rsidRPr="005033A0">
        <w:rPr>
          <w:rFonts w:ascii="Book Antiqua" w:hAnsi="Book Antiqua" w:cs="Times New Roman"/>
          <w:szCs w:val="24"/>
        </w:rPr>
        <w:t xml:space="preserve"> P, </w:t>
      </w:r>
      <w:proofErr w:type="spellStart"/>
      <w:r w:rsidRPr="005033A0">
        <w:rPr>
          <w:rFonts w:ascii="Book Antiqua" w:hAnsi="Book Antiqua" w:cs="Times New Roman"/>
          <w:szCs w:val="24"/>
        </w:rPr>
        <w:t>Manninen</w:t>
      </w:r>
      <w:proofErr w:type="spellEnd"/>
      <w:r w:rsidRPr="005033A0">
        <w:rPr>
          <w:rFonts w:ascii="Book Antiqua" w:hAnsi="Book Antiqua" w:cs="Times New Roman"/>
          <w:szCs w:val="24"/>
        </w:rPr>
        <w:t xml:space="preserve"> T, </w:t>
      </w:r>
      <w:proofErr w:type="spellStart"/>
      <w:r w:rsidRPr="005033A0">
        <w:rPr>
          <w:rFonts w:ascii="Book Antiqua" w:hAnsi="Book Antiqua" w:cs="Times New Roman"/>
          <w:szCs w:val="24"/>
        </w:rPr>
        <w:t>Hiippala</w:t>
      </w:r>
      <w:proofErr w:type="spellEnd"/>
      <w:r w:rsidRPr="005033A0">
        <w:rPr>
          <w:rFonts w:ascii="Book Antiqua" w:hAnsi="Book Antiqua" w:cs="Times New Roman"/>
          <w:szCs w:val="24"/>
        </w:rPr>
        <w:t xml:space="preserve"> A, </w:t>
      </w:r>
      <w:proofErr w:type="spellStart"/>
      <w:r w:rsidRPr="005033A0">
        <w:rPr>
          <w:rFonts w:ascii="Book Antiqua" w:hAnsi="Book Antiqua" w:cs="Times New Roman"/>
          <w:szCs w:val="24"/>
        </w:rPr>
        <w:t>Rajantie</w:t>
      </w:r>
      <w:proofErr w:type="spellEnd"/>
      <w:r w:rsidRPr="005033A0">
        <w:rPr>
          <w:rFonts w:ascii="Book Antiqua" w:hAnsi="Book Antiqua" w:cs="Times New Roman"/>
          <w:szCs w:val="24"/>
        </w:rPr>
        <w:t xml:space="preserve"> J, </w:t>
      </w:r>
      <w:proofErr w:type="spellStart"/>
      <w:r w:rsidRPr="005033A0">
        <w:rPr>
          <w:rFonts w:ascii="Book Antiqua" w:hAnsi="Book Antiqua" w:cs="Times New Roman"/>
          <w:szCs w:val="24"/>
        </w:rPr>
        <w:t>Karikoski</w:t>
      </w:r>
      <w:proofErr w:type="spellEnd"/>
      <w:r w:rsidRPr="005033A0">
        <w:rPr>
          <w:rFonts w:ascii="Book Antiqua" w:hAnsi="Book Antiqua" w:cs="Times New Roman"/>
          <w:szCs w:val="24"/>
        </w:rPr>
        <w:t xml:space="preserve"> R, </w:t>
      </w:r>
      <w:proofErr w:type="spellStart"/>
      <w:r w:rsidRPr="005033A0">
        <w:rPr>
          <w:rFonts w:ascii="Book Antiqua" w:hAnsi="Book Antiqua" w:cs="Times New Roman"/>
          <w:szCs w:val="24"/>
        </w:rPr>
        <w:t>Suomalainen</w:t>
      </w:r>
      <w:proofErr w:type="spellEnd"/>
      <w:r w:rsidRPr="005033A0">
        <w:rPr>
          <w:rFonts w:ascii="Book Antiqua" w:hAnsi="Book Antiqua" w:cs="Times New Roman"/>
          <w:szCs w:val="24"/>
        </w:rPr>
        <w:t xml:space="preserve"> A, </w:t>
      </w:r>
      <w:proofErr w:type="spellStart"/>
      <w:r w:rsidRPr="005033A0">
        <w:rPr>
          <w:rFonts w:ascii="Book Antiqua" w:hAnsi="Book Antiqua" w:cs="Times New Roman"/>
          <w:szCs w:val="24"/>
        </w:rPr>
        <w:t>Tyni</w:t>
      </w:r>
      <w:proofErr w:type="spellEnd"/>
      <w:r w:rsidRPr="005033A0">
        <w:rPr>
          <w:rFonts w:ascii="Book Antiqua" w:hAnsi="Book Antiqua" w:cs="Times New Roman"/>
          <w:szCs w:val="24"/>
        </w:rPr>
        <w:t xml:space="preserve"> T. New mutation of mitochondrial DNAJC19 causing dilated and noncompaction cardiomyopathy, anemia, ataxia, and male genital anomalies. </w:t>
      </w:r>
      <w:proofErr w:type="spellStart"/>
      <w:r w:rsidRPr="005033A0">
        <w:rPr>
          <w:rFonts w:ascii="Book Antiqua" w:hAnsi="Book Antiqua" w:cs="Times New Roman"/>
          <w:i/>
          <w:szCs w:val="24"/>
        </w:rPr>
        <w:t>Pediatr</w:t>
      </w:r>
      <w:proofErr w:type="spellEnd"/>
      <w:r w:rsidRPr="005033A0">
        <w:rPr>
          <w:rFonts w:ascii="Book Antiqua" w:hAnsi="Book Antiqua" w:cs="Times New Roman"/>
          <w:i/>
          <w:szCs w:val="24"/>
        </w:rPr>
        <w:t xml:space="preserve"> Res</w:t>
      </w:r>
      <w:r w:rsidRPr="005033A0">
        <w:rPr>
          <w:rFonts w:ascii="Book Antiqua" w:hAnsi="Book Antiqua" w:cs="Times New Roman"/>
          <w:szCs w:val="24"/>
        </w:rPr>
        <w:t xml:space="preserve"> 2012; </w:t>
      </w:r>
      <w:r w:rsidRPr="005033A0">
        <w:rPr>
          <w:rFonts w:ascii="Book Antiqua" w:hAnsi="Book Antiqua" w:cs="Times New Roman"/>
          <w:b/>
          <w:szCs w:val="24"/>
        </w:rPr>
        <w:t>72</w:t>
      </w:r>
      <w:r w:rsidRPr="005033A0">
        <w:rPr>
          <w:rFonts w:ascii="Book Antiqua" w:hAnsi="Book Antiqua" w:cs="Times New Roman"/>
          <w:szCs w:val="24"/>
        </w:rPr>
        <w:t>: 432-437 [PMID: 22797137 DOI: 10.1038/pr.2012.92]</w:t>
      </w:r>
    </w:p>
    <w:p w:rsidR="005033A0" w:rsidRPr="005033A0" w:rsidRDefault="005033A0" w:rsidP="00004581">
      <w:pPr>
        <w:snapToGrid w:val="0"/>
        <w:spacing w:after="0" w:line="360" w:lineRule="auto"/>
        <w:ind w:left="0"/>
        <w:rPr>
          <w:rFonts w:ascii="Book Antiqua" w:hAnsi="Book Antiqua" w:cs="Times New Roman"/>
          <w:szCs w:val="24"/>
        </w:rPr>
      </w:pPr>
      <w:r w:rsidRPr="00FF3D17">
        <w:rPr>
          <w:rFonts w:ascii="Book Antiqua" w:hAnsi="Book Antiqua" w:cs="Times New Roman"/>
          <w:szCs w:val="24"/>
        </w:rPr>
        <w:t xml:space="preserve">123 </w:t>
      </w:r>
      <w:proofErr w:type="spellStart"/>
      <w:r w:rsidRPr="00FF3D17">
        <w:rPr>
          <w:rFonts w:ascii="Book Antiqua" w:hAnsi="Book Antiqua" w:cs="Times New Roman"/>
          <w:b/>
          <w:szCs w:val="24"/>
        </w:rPr>
        <w:t>Rohani</w:t>
      </w:r>
      <w:proofErr w:type="spellEnd"/>
      <w:r w:rsidRPr="00FF3D17">
        <w:rPr>
          <w:rFonts w:ascii="Book Antiqua" w:hAnsi="Book Antiqua" w:cs="Times New Roman"/>
          <w:b/>
          <w:szCs w:val="24"/>
        </w:rPr>
        <w:t xml:space="preserve"> L</w:t>
      </w:r>
      <w:r w:rsidRPr="00FF3D17">
        <w:rPr>
          <w:rFonts w:ascii="Book Antiqua" w:hAnsi="Book Antiqua" w:cs="Times New Roman"/>
          <w:bCs/>
          <w:szCs w:val="24"/>
        </w:rPr>
        <w:t>,</w:t>
      </w:r>
      <w:r w:rsidR="00004581" w:rsidRPr="00FF3D17">
        <w:rPr>
          <w:rFonts w:ascii="Book Antiqua" w:hAnsi="Book Antiqua" w:cs="Times New Roman"/>
          <w:szCs w:val="24"/>
        </w:rPr>
        <w:t xml:space="preserve"> </w:t>
      </w:r>
      <w:r w:rsidRPr="00FF3D17">
        <w:rPr>
          <w:rFonts w:ascii="Book Antiqua" w:hAnsi="Book Antiqua" w:cs="Times New Roman"/>
          <w:szCs w:val="24"/>
        </w:rPr>
        <w:t xml:space="preserve">Meng G, </w:t>
      </w:r>
      <w:proofErr w:type="spellStart"/>
      <w:r w:rsidRPr="00FF3D17">
        <w:rPr>
          <w:rFonts w:ascii="Book Antiqua" w:hAnsi="Book Antiqua" w:cs="Times New Roman"/>
          <w:szCs w:val="24"/>
        </w:rPr>
        <w:t>Machiraju</w:t>
      </w:r>
      <w:proofErr w:type="spellEnd"/>
      <w:r w:rsidRPr="00FF3D17">
        <w:rPr>
          <w:rFonts w:ascii="Book Antiqua" w:hAnsi="Book Antiqua" w:cs="Times New Roman"/>
          <w:szCs w:val="24"/>
        </w:rPr>
        <w:t xml:space="preserve"> P, Liu S, Wu J, Kovalchuk I, </w:t>
      </w:r>
      <w:r w:rsidR="00004581" w:rsidRPr="00FF3D17">
        <w:rPr>
          <w:rFonts w:ascii="Book Antiqua" w:hAnsi="Book Antiqua" w:cs="Times New Roman"/>
          <w:szCs w:val="24"/>
        </w:rPr>
        <w:t xml:space="preserve">Lewis I, </w:t>
      </w:r>
      <w:proofErr w:type="spellStart"/>
      <w:r w:rsidR="00004581" w:rsidRPr="00FF3D17">
        <w:rPr>
          <w:rFonts w:ascii="Book Antiqua" w:hAnsi="Book Antiqua" w:cs="Times New Roman"/>
          <w:szCs w:val="24"/>
        </w:rPr>
        <w:t>Shutt</w:t>
      </w:r>
      <w:proofErr w:type="spellEnd"/>
      <w:r w:rsidR="00004581" w:rsidRPr="00FF3D17">
        <w:rPr>
          <w:rFonts w:ascii="Book Antiqua" w:hAnsi="Book Antiqua" w:cs="Times New Roman"/>
          <w:szCs w:val="24"/>
        </w:rPr>
        <w:t xml:space="preserve"> TE, Khan A, </w:t>
      </w:r>
      <w:proofErr w:type="spellStart"/>
      <w:r w:rsidR="00004581" w:rsidRPr="00FF3D17">
        <w:rPr>
          <w:rFonts w:ascii="Book Antiqua" w:hAnsi="Book Antiqua" w:cs="Times New Roman"/>
          <w:szCs w:val="24"/>
        </w:rPr>
        <w:t>Rancourt</w:t>
      </w:r>
      <w:proofErr w:type="spellEnd"/>
      <w:r w:rsidR="00004581" w:rsidRPr="00FF3D17">
        <w:rPr>
          <w:rFonts w:ascii="Book Antiqua" w:hAnsi="Book Antiqua" w:cs="Times New Roman"/>
          <w:szCs w:val="24"/>
        </w:rPr>
        <w:t xml:space="preserve"> DE,</w:t>
      </w:r>
      <w:r w:rsidR="00004581" w:rsidRPr="00FF3D17">
        <w:t xml:space="preserve"> </w:t>
      </w:r>
      <w:r w:rsidR="00004581" w:rsidRPr="00FF3D17">
        <w:rPr>
          <w:rFonts w:ascii="Book Antiqua" w:hAnsi="Book Antiqua" w:cs="Times New Roman"/>
          <w:szCs w:val="24"/>
        </w:rPr>
        <w:t xml:space="preserve">Greenway S. </w:t>
      </w:r>
      <w:r w:rsidRPr="00FF3D17">
        <w:rPr>
          <w:rFonts w:ascii="Book Antiqua" w:hAnsi="Book Antiqua" w:cs="Times New Roman"/>
          <w:szCs w:val="24"/>
        </w:rPr>
        <w:t xml:space="preserve">Modeling the dilated cardiomyopathy with ataxia syndrome (DCMA), a pediatric mitochondrial cardiomyopathy, using cardiomyocytes derived from induced pluripotent stem cells. </w:t>
      </w:r>
      <w:r w:rsidRPr="00FF3D17">
        <w:rPr>
          <w:rFonts w:ascii="Book Antiqua" w:hAnsi="Book Antiqua" w:cs="Times New Roman"/>
          <w:i/>
          <w:iCs/>
          <w:szCs w:val="24"/>
        </w:rPr>
        <w:t xml:space="preserve">Can J </w:t>
      </w:r>
      <w:proofErr w:type="spellStart"/>
      <w:r w:rsidRPr="00FF3D17">
        <w:rPr>
          <w:rFonts w:ascii="Book Antiqua" w:hAnsi="Book Antiqua" w:cs="Times New Roman"/>
          <w:i/>
          <w:iCs/>
          <w:szCs w:val="24"/>
        </w:rPr>
        <w:t>Cardiol</w:t>
      </w:r>
      <w:proofErr w:type="spellEnd"/>
      <w:r w:rsidR="00004581" w:rsidRPr="00FF3D17">
        <w:rPr>
          <w:rFonts w:ascii="Book Antiqua" w:hAnsi="Book Antiqua" w:cs="Times New Roman"/>
          <w:szCs w:val="24"/>
        </w:rPr>
        <w:t xml:space="preserve"> </w:t>
      </w:r>
      <w:r w:rsidRPr="00FF3D17">
        <w:rPr>
          <w:rFonts w:ascii="Book Antiqua" w:hAnsi="Book Antiqua" w:cs="Times New Roman"/>
          <w:szCs w:val="24"/>
        </w:rPr>
        <w:t xml:space="preserve">2017; </w:t>
      </w:r>
      <w:r w:rsidRPr="00FF3D17">
        <w:rPr>
          <w:rFonts w:ascii="Book Antiqua" w:hAnsi="Book Antiqua" w:cs="Times New Roman"/>
          <w:b/>
          <w:bCs/>
          <w:szCs w:val="24"/>
        </w:rPr>
        <w:t>33</w:t>
      </w:r>
      <w:r w:rsidRPr="00FF3D17">
        <w:rPr>
          <w:rFonts w:ascii="Book Antiqua" w:hAnsi="Book Antiqua" w:cs="Times New Roman"/>
          <w:szCs w:val="24"/>
        </w:rPr>
        <w:t>: S163–</w:t>
      </w:r>
      <w:r w:rsidR="00004581" w:rsidRPr="00FF3D17">
        <w:rPr>
          <w:rFonts w:ascii="Book Antiqua" w:hAnsi="Book Antiqua" w:cs="Times New Roman"/>
          <w:szCs w:val="24"/>
        </w:rPr>
        <w:t>S16</w:t>
      </w:r>
      <w:r w:rsidRPr="00FF3D17">
        <w:rPr>
          <w:rFonts w:ascii="Book Antiqua" w:hAnsi="Book Antiqua" w:cs="Times New Roman"/>
          <w:szCs w:val="24"/>
        </w:rPr>
        <w:t>4 [DOI: 10.1016/j.cjca.2017.07.319]</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124 </w:t>
      </w:r>
      <w:r w:rsidRPr="005033A0">
        <w:rPr>
          <w:rFonts w:ascii="Book Antiqua" w:hAnsi="Book Antiqua" w:cs="Times New Roman"/>
          <w:b/>
          <w:szCs w:val="24"/>
        </w:rPr>
        <w:t>Maron BJ</w:t>
      </w:r>
      <w:r w:rsidRPr="005033A0">
        <w:rPr>
          <w:rFonts w:ascii="Book Antiqua" w:hAnsi="Book Antiqua" w:cs="Times New Roman"/>
          <w:szCs w:val="24"/>
        </w:rPr>
        <w:t xml:space="preserve">. Hypertrophic cardiomyopathy: a systematic review. </w:t>
      </w:r>
      <w:r w:rsidRPr="005033A0">
        <w:rPr>
          <w:rFonts w:ascii="Book Antiqua" w:hAnsi="Book Antiqua" w:cs="Times New Roman"/>
          <w:i/>
          <w:szCs w:val="24"/>
        </w:rPr>
        <w:t>JAMA</w:t>
      </w:r>
      <w:r w:rsidRPr="005033A0">
        <w:rPr>
          <w:rFonts w:ascii="Book Antiqua" w:hAnsi="Book Antiqua" w:cs="Times New Roman"/>
          <w:szCs w:val="24"/>
        </w:rPr>
        <w:t xml:space="preserve"> 2002; </w:t>
      </w:r>
      <w:r w:rsidRPr="005033A0">
        <w:rPr>
          <w:rFonts w:ascii="Book Antiqua" w:hAnsi="Book Antiqua" w:cs="Times New Roman"/>
          <w:b/>
          <w:szCs w:val="24"/>
        </w:rPr>
        <w:t>287</w:t>
      </w:r>
      <w:r w:rsidRPr="005033A0">
        <w:rPr>
          <w:rFonts w:ascii="Book Antiqua" w:hAnsi="Book Antiqua" w:cs="Times New Roman"/>
          <w:szCs w:val="24"/>
        </w:rPr>
        <w:t>: 1308-1320 [PMID: 11886323]</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125 </w:t>
      </w:r>
      <w:r w:rsidRPr="005033A0">
        <w:rPr>
          <w:rFonts w:ascii="Book Antiqua" w:hAnsi="Book Antiqua" w:cs="Times New Roman"/>
          <w:b/>
          <w:szCs w:val="24"/>
        </w:rPr>
        <w:t>Maron BJ</w:t>
      </w:r>
      <w:r w:rsidRPr="005033A0">
        <w:rPr>
          <w:rFonts w:ascii="Book Antiqua" w:hAnsi="Book Antiqua" w:cs="Times New Roman"/>
          <w:szCs w:val="24"/>
        </w:rPr>
        <w:t xml:space="preserve">, </w:t>
      </w:r>
      <w:proofErr w:type="spellStart"/>
      <w:r w:rsidRPr="005033A0">
        <w:rPr>
          <w:rFonts w:ascii="Book Antiqua" w:hAnsi="Book Antiqua" w:cs="Times New Roman"/>
          <w:szCs w:val="24"/>
        </w:rPr>
        <w:t>Maron</w:t>
      </w:r>
      <w:proofErr w:type="spellEnd"/>
      <w:r w:rsidRPr="005033A0">
        <w:rPr>
          <w:rFonts w:ascii="Book Antiqua" w:hAnsi="Book Antiqua" w:cs="Times New Roman"/>
          <w:szCs w:val="24"/>
        </w:rPr>
        <w:t xml:space="preserve"> MS, </w:t>
      </w:r>
      <w:proofErr w:type="spellStart"/>
      <w:r w:rsidRPr="005033A0">
        <w:rPr>
          <w:rFonts w:ascii="Book Antiqua" w:hAnsi="Book Antiqua" w:cs="Times New Roman"/>
          <w:szCs w:val="24"/>
        </w:rPr>
        <w:t>Semsarian</w:t>
      </w:r>
      <w:proofErr w:type="spellEnd"/>
      <w:r w:rsidRPr="005033A0">
        <w:rPr>
          <w:rFonts w:ascii="Book Antiqua" w:hAnsi="Book Antiqua" w:cs="Times New Roman"/>
          <w:szCs w:val="24"/>
        </w:rPr>
        <w:t xml:space="preserve"> C. Genetics of hypertrophic cardiomyopathy after 20 years: clinical perspectives. </w:t>
      </w:r>
      <w:r w:rsidRPr="005033A0">
        <w:rPr>
          <w:rFonts w:ascii="Book Antiqua" w:hAnsi="Book Antiqua" w:cs="Times New Roman"/>
          <w:i/>
          <w:szCs w:val="24"/>
        </w:rPr>
        <w:t xml:space="preserve">J Am Coll </w:t>
      </w:r>
      <w:proofErr w:type="spellStart"/>
      <w:r w:rsidRPr="005033A0">
        <w:rPr>
          <w:rFonts w:ascii="Book Antiqua" w:hAnsi="Book Antiqua" w:cs="Times New Roman"/>
          <w:i/>
          <w:szCs w:val="24"/>
        </w:rPr>
        <w:t>Cardiol</w:t>
      </w:r>
      <w:proofErr w:type="spellEnd"/>
      <w:r w:rsidRPr="005033A0">
        <w:rPr>
          <w:rFonts w:ascii="Book Antiqua" w:hAnsi="Book Antiqua" w:cs="Times New Roman"/>
          <w:szCs w:val="24"/>
        </w:rPr>
        <w:t xml:space="preserve"> 2012; </w:t>
      </w:r>
      <w:r w:rsidRPr="005033A0">
        <w:rPr>
          <w:rFonts w:ascii="Book Antiqua" w:hAnsi="Book Antiqua" w:cs="Times New Roman"/>
          <w:b/>
          <w:szCs w:val="24"/>
        </w:rPr>
        <w:t>60</w:t>
      </w:r>
      <w:r w:rsidRPr="005033A0">
        <w:rPr>
          <w:rFonts w:ascii="Book Antiqua" w:hAnsi="Book Antiqua" w:cs="Times New Roman"/>
          <w:szCs w:val="24"/>
        </w:rPr>
        <w:t>: 705-715 [PMID: 22796258 DOI: 10.1016/j.jacc.2012.02.068]</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126 </w:t>
      </w:r>
      <w:r w:rsidRPr="005033A0">
        <w:rPr>
          <w:rFonts w:ascii="Book Antiqua" w:hAnsi="Book Antiqua" w:cs="Times New Roman"/>
          <w:b/>
          <w:szCs w:val="24"/>
        </w:rPr>
        <w:t>Han L</w:t>
      </w:r>
      <w:r w:rsidRPr="005033A0">
        <w:rPr>
          <w:rFonts w:ascii="Book Antiqua" w:hAnsi="Book Antiqua" w:cs="Times New Roman"/>
          <w:szCs w:val="24"/>
        </w:rPr>
        <w:t xml:space="preserve">, Li Y, </w:t>
      </w:r>
      <w:proofErr w:type="spellStart"/>
      <w:r w:rsidRPr="005033A0">
        <w:rPr>
          <w:rFonts w:ascii="Book Antiqua" w:hAnsi="Book Antiqua" w:cs="Times New Roman"/>
          <w:szCs w:val="24"/>
        </w:rPr>
        <w:t>Tchao</w:t>
      </w:r>
      <w:proofErr w:type="spellEnd"/>
      <w:r w:rsidRPr="005033A0">
        <w:rPr>
          <w:rFonts w:ascii="Book Antiqua" w:hAnsi="Book Antiqua" w:cs="Times New Roman"/>
          <w:szCs w:val="24"/>
        </w:rPr>
        <w:t xml:space="preserve"> J, Kaplan AD, Lin B, Li Y, </w:t>
      </w:r>
      <w:proofErr w:type="spellStart"/>
      <w:r w:rsidRPr="005033A0">
        <w:rPr>
          <w:rFonts w:ascii="Book Antiqua" w:hAnsi="Book Antiqua" w:cs="Times New Roman"/>
          <w:szCs w:val="24"/>
        </w:rPr>
        <w:t>Mich</w:t>
      </w:r>
      <w:proofErr w:type="spellEnd"/>
      <w:r w:rsidRPr="005033A0">
        <w:rPr>
          <w:rFonts w:ascii="Book Antiqua" w:hAnsi="Book Antiqua" w:cs="Times New Roman"/>
          <w:szCs w:val="24"/>
        </w:rPr>
        <w:t xml:space="preserve">-Basso J, Lis A, Hassan N, London B, </w:t>
      </w:r>
      <w:proofErr w:type="spellStart"/>
      <w:r w:rsidRPr="005033A0">
        <w:rPr>
          <w:rFonts w:ascii="Book Antiqua" w:hAnsi="Book Antiqua" w:cs="Times New Roman"/>
          <w:szCs w:val="24"/>
        </w:rPr>
        <w:t>Bett</w:t>
      </w:r>
      <w:proofErr w:type="spellEnd"/>
      <w:r w:rsidRPr="005033A0">
        <w:rPr>
          <w:rFonts w:ascii="Book Antiqua" w:hAnsi="Book Antiqua" w:cs="Times New Roman"/>
          <w:szCs w:val="24"/>
        </w:rPr>
        <w:t xml:space="preserve"> GC, </w:t>
      </w:r>
      <w:proofErr w:type="spellStart"/>
      <w:r w:rsidRPr="005033A0">
        <w:rPr>
          <w:rFonts w:ascii="Book Antiqua" w:hAnsi="Book Antiqua" w:cs="Times New Roman"/>
          <w:szCs w:val="24"/>
        </w:rPr>
        <w:t>Tobita</w:t>
      </w:r>
      <w:proofErr w:type="spellEnd"/>
      <w:r w:rsidRPr="005033A0">
        <w:rPr>
          <w:rFonts w:ascii="Book Antiqua" w:hAnsi="Book Antiqua" w:cs="Times New Roman"/>
          <w:szCs w:val="24"/>
        </w:rPr>
        <w:t xml:space="preserve"> K, </w:t>
      </w:r>
      <w:proofErr w:type="spellStart"/>
      <w:r w:rsidRPr="005033A0">
        <w:rPr>
          <w:rFonts w:ascii="Book Antiqua" w:hAnsi="Book Antiqua" w:cs="Times New Roman"/>
          <w:szCs w:val="24"/>
        </w:rPr>
        <w:t>Rasmusson</w:t>
      </w:r>
      <w:proofErr w:type="spellEnd"/>
      <w:r w:rsidRPr="005033A0">
        <w:rPr>
          <w:rFonts w:ascii="Book Antiqua" w:hAnsi="Book Antiqua" w:cs="Times New Roman"/>
          <w:szCs w:val="24"/>
        </w:rPr>
        <w:t xml:space="preserve"> RL, Yang L. Study familial hypertrophic cardiomyopathy using patient-specific induced pluripotent stem cells. </w:t>
      </w:r>
      <w:r w:rsidRPr="005033A0">
        <w:rPr>
          <w:rFonts w:ascii="Book Antiqua" w:hAnsi="Book Antiqua" w:cs="Times New Roman"/>
          <w:i/>
          <w:szCs w:val="24"/>
        </w:rPr>
        <w:t>Cardiovasc Res</w:t>
      </w:r>
      <w:r w:rsidRPr="005033A0">
        <w:rPr>
          <w:rFonts w:ascii="Book Antiqua" w:hAnsi="Book Antiqua" w:cs="Times New Roman"/>
          <w:szCs w:val="24"/>
        </w:rPr>
        <w:t xml:space="preserve"> 2014; </w:t>
      </w:r>
      <w:r w:rsidRPr="005033A0">
        <w:rPr>
          <w:rFonts w:ascii="Book Antiqua" w:hAnsi="Book Antiqua" w:cs="Times New Roman"/>
          <w:b/>
          <w:szCs w:val="24"/>
        </w:rPr>
        <w:t>104</w:t>
      </w:r>
      <w:r w:rsidRPr="005033A0">
        <w:rPr>
          <w:rFonts w:ascii="Book Antiqua" w:hAnsi="Book Antiqua" w:cs="Times New Roman"/>
          <w:szCs w:val="24"/>
        </w:rPr>
        <w:t>: 258-269 [PMID: 25209314 DOI: 10.1093/</w:t>
      </w:r>
      <w:proofErr w:type="spellStart"/>
      <w:r w:rsidRPr="005033A0">
        <w:rPr>
          <w:rFonts w:ascii="Book Antiqua" w:hAnsi="Book Antiqua" w:cs="Times New Roman"/>
          <w:szCs w:val="24"/>
        </w:rPr>
        <w:t>cvr</w:t>
      </w:r>
      <w:proofErr w:type="spellEnd"/>
      <w:r w:rsidRPr="005033A0">
        <w:rPr>
          <w:rFonts w:ascii="Book Antiqua" w:hAnsi="Book Antiqua" w:cs="Times New Roman"/>
          <w:szCs w:val="24"/>
        </w:rPr>
        <w:t>/cvu205]</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127 </w:t>
      </w:r>
      <w:proofErr w:type="spellStart"/>
      <w:r w:rsidRPr="005033A0">
        <w:rPr>
          <w:rFonts w:ascii="Book Antiqua" w:hAnsi="Book Antiqua" w:cs="Times New Roman"/>
          <w:b/>
          <w:szCs w:val="24"/>
        </w:rPr>
        <w:t>Pellman</w:t>
      </w:r>
      <w:proofErr w:type="spellEnd"/>
      <w:r w:rsidRPr="005033A0">
        <w:rPr>
          <w:rFonts w:ascii="Book Antiqua" w:hAnsi="Book Antiqua" w:cs="Times New Roman"/>
          <w:b/>
          <w:szCs w:val="24"/>
        </w:rPr>
        <w:t xml:space="preserve"> J</w:t>
      </w:r>
      <w:r w:rsidRPr="005033A0">
        <w:rPr>
          <w:rFonts w:ascii="Book Antiqua" w:hAnsi="Book Antiqua" w:cs="Times New Roman"/>
          <w:szCs w:val="24"/>
        </w:rPr>
        <w:t xml:space="preserve">, Zhang J, Sheikh F. Myocyte-fibroblast communication in cardiac fibrosis and arrhythmias: Mechanisms and model systems. </w:t>
      </w:r>
      <w:r w:rsidRPr="005033A0">
        <w:rPr>
          <w:rFonts w:ascii="Book Antiqua" w:hAnsi="Book Antiqua" w:cs="Times New Roman"/>
          <w:i/>
          <w:szCs w:val="24"/>
        </w:rPr>
        <w:t xml:space="preserve">J </w:t>
      </w:r>
      <w:proofErr w:type="spellStart"/>
      <w:r w:rsidRPr="005033A0">
        <w:rPr>
          <w:rFonts w:ascii="Book Antiqua" w:hAnsi="Book Antiqua" w:cs="Times New Roman"/>
          <w:i/>
          <w:szCs w:val="24"/>
        </w:rPr>
        <w:t>Mol</w:t>
      </w:r>
      <w:proofErr w:type="spellEnd"/>
      <w:r w:rsidRPr="005033A0">
        <w:rPr>
          <w:rFonts w:ascii="Book Antiqua" w:hAnsi="Book Antiqua" w:cs="Times New Roman"/>
          <w:i/>
          <w:szCs w:val="24"/>
        </w:rPr>
        <w:t xml:space="preserve"> Cell </w:t>
      </w:r>
      <w:proofErr w:type="spellStart"/>
      <w:r w:rsidRPr="005033A0">
        <w:rPr>
          <w:rFonts w:ascii="Book Antiqua" w:hAnsi="Book Antiqua" w:cs="Times New Roman"/>
          <w:i/>
          <w:szCs w:val="24"/>
        </w:rPr>
        <w:t>Cardiol</w:t>
      </w:r>
      <w:proofErr w:type="spellEnd"/>
      <w:r w:rsidRPr="005033A0">
        <w:rPr>
          <w:rFonts w:ascii="Book Antiqua" w:hAnsi="Book Antiqua" w:cs="Times New Roman"/>
          <w:szCs w:val="24"/>
        </w:rPr>
        <w:t xml:space="preserve"> 2016; </w:t>
      </w:r>
      <w:r w:rsidRPr="005033A0">
        <w:rPr>
          <w:rFonts w:ascii="Book Antiqua" w:hAnsi="Book Antiqua" w:cs="Times New Roman"/>
          <w:b/>
          <w:szCs w:val="24"/>
        </w:rPr>
        <w:t>94</w:t>
      </w:r>
      <w:r w:rsidRPr="005033A0">
        <w:rPr>
          <w:rFonts w:ascii="Book Antiqua" w:hAnsi="Book Antiqua" w:cs="Times New Roman"/>
          <w:szCs w:val="24"/>
        </w:rPr>
        <w:t>: 22-31 [PMID: 26996756 DOI: 10.1016/j.yjmcc.2016.03.005]</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128 </w:t>
      </w:r>
      <w:proofErr w:type="spellStart"/>
      <w:r w:rsidRPr="005033A0">
        <w:rPr>
          <w:rFonts w:ascii="Book Antiqua" w:hAnsi="Book Antiqua" w:cs="Times New Roman"/>
          <w:b/>
          <w:szCs w:val="24"/>
        </w:rPr>
        <w:t>Xie</w:t>
      </w:r>
      <w:proofErr w:type="spellEnd"/>
      <w:r w:rsidRPr="005033A0">
        <w:rPr>
          <w:rFonts w:ascii="Book Antiqua" w:hAnsi="Book Antiqua" w:cs="Times New Roman"/>
          <w:b/>
          <w:szCs w:val="24"/>
        </w:rPr>
        <w:t xml:space="preserve"> F</w:t>
      </w:r>
      <w:r w:rsidRPr="005033A0">
        <w:rPr>
          <w:rFonts w:ascii="Book Antiqua" w:hAnsi="Book Antiqua" w:cs="Times New Roman"/>
          <w:szCs w:val="24"/>
        </w:rPr>
        <w:t xml:space="preserve">, Gong K, Li K, Zhang M, Chang JC, Jiang S, Ye L, Wang J, Tan Y, Kan YW. Reversible Immortalization Enables Seamless </w:t>
      </w:r>
      <w:proofErr w:type="spellStart"/>
      <w:r w:rsidRPr="005033A0">
        <w:rPr>
          <w:rFonts w:ascii="Book Antiqua" w:hAnsi="Book Antiqua" w:cs="Times New Roman"/>
          <w:szCs w:val="24"/>
        </w:rPr>
        <w:t>Transdifferentiation</w:t>
      </w:r>
      <w:proofErr w:type="spellEnd"/>
      <w:r w:rsidRPr="005033A0">
        <w:rPr>
          <w:rFonts w:ascii="Book Antiqua" w:hAnsi="Book Antiqua" w:cs="Times New Roman"/>
          <w:szCs w:val="24"/>
        </w:rPr>
        <w:t xml:space="preserve"> of Primary Fibroblasts into Other Lineage Cells. </w:t>
      </w:r>
      <w:r w:rsidRPr="005033A0">
        <w:rPr>
          <w:rFonts w:ascii="Book Antiqua" w:hAnsi="Book Antiqua" w:cs="Times New Roman"/>
          <w:i/>
          <w:szCs w:val="24"/>
        </w:rPr>
        <w:t>Stem Cells Dev</w:t>
      </w:r>
      <w:r w:rsidRPr="005033A0">
        <w:rPr>
          <w:rFonts w:ascii="Book Antiqua" w:hAnsi="Book Antiqua" w:cs="Times New Roman"/>
          <w:szCs w:val="24"/>
        </w:rPr>
        <w:t xml:space="preserve"> 2016; </w:t>
      </w:r>
      <w:r w:rsidRPr="005033A0">
        <w:rPr>
          <w:rFonts w:ascii="Book Antiqua" w:hAnsi="Book Antiqua" w:cs="Times New Roman"/>
          <w:b/>
          <w:szCs w:val="24"/>
        </w:rPr>
        <w:t>25</w:t>
      </w:r>
      <w:r w:rsidRPr="005033A0">
        <w:rPr>
          <w:rFonts w:ascii="Book Antiqua" w:hAnsi="Book Antiqua" w:cs="Times New Roman"/>
          <w:szCs w:val="24"/>
        </w:rPr>
        <w:t>: 1243-1248 [PMID: 27328768 DOI: 10.1089/scd.2016.0035]</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129 </w:t>
      </w:r>
      <w:r w:rsidRPr="005033A0">
        <w:rPr>
          <w:rFonts w:ascii="Book Antiqua" w:hAnsi="Book Antiqua" w:cs="Times New Roman"/>
          <w:b/>
          <w:szCs w:val="24"/>
        </w:rPr>
        <w:t>Zhang Y</w:t>
      </w:r>
      <w:r w:rsidRPr="005033A0">
        <w:rPr>
          <w:rFonts w:ascii="Book Antiqua" w:hAnsi="Book Antiqua" w:cs="Times New Roman"/>
          <w:szCs w:val="24"/>
        </w:rPr>
        <w:t xml:space="preserve">, </w:t>
      </w:r>
      <w:proofErr w:type="spellStart"/>
      <w:r w:rsidRPr="005033A0">
        <w:rPr>
          <w:rFonts w:ascii="Book Antiqua" w:hAnsi="Book Antiqua" w:cs="Times New Roman"/>
          <w:szCs w:val="24"/>
        </w:rPr>
        <w:t>Nuglozeh</w:t>
      </w:r>
      <w:proofErr w:type="spellEnd"/>
      <w:r w:rsidRPr="005033A0">
        <w:rPr>
          <w:rFonts w:ascii="Book Antiqua" w:hAnsi="Book Antiqua" w:cs="Times New Roman"/>
          <w:szCs w:val="24"/>
        </w:rPr>
        <w:t xml:space="preserve"> E, Touré F, Schmidt AM, </w:t>
      </w:r>
      <w:proofErr w:type="spellStart"/>
      <w:r w:rsidRPr="005033A0">
        <w:rPr>
          <w:rFonts w:ascii="Book Antiqua" w:hAnsi="Book Antiqua" w:cs="Times New Roman"/>
          <w:szCs w:val="24"/>
        </w:rPr>
        <w:t>Vunjak-Novakovic</w:t>
      </w:r>
      <w:proofErr w:type="spellEnd"/>
      <w:r w:rsidRPr="005033A0">
        <w:rPr>
          <w:rFonts w:ascii="Book Antiqua" w:hAnsi="Book Antiqua" w:cs="Times New Roman"/>
          <w:szCs w:val="24"/>
        </w:rPr>
        <w:t xml:space="preserve"> G. Controllable expansion of primary cardiomyocytes by reversible immortalization. </w:t>
      </w:r>
      <w:r w:rsidRPr="005033A0">
        <w:rPr>
          <w:rFonts w:ascii="Book Antiqua" w:hAnsi="Book Antiqua" w:cs="Times New Roman"/>
          <w:i/>
          <w:szCs w:val="24"/>
        </w:rPr>
        <w:t xml:space="preserve">Hum Gene </w:t>
      </w:r>
      <w:proofErr w:type="spellStart"/>
      <w:r w:rsidRPr="005033A0">
        <w:rPr>
          <w:rFonts w:ascii="Book Antiqua" w:hAnsi="Book Antiqua" w:cs="Times New Roman"/>
          <w:i/>
          <w:szCs w:val="24"/>
        </w:rPr>
        <w:t>Ther</w:t>
      </w:r>
      <w:proofErr w:type="spellEnd"/>
      <w:r w:rsidRPr="005033A0">
        <w:rPr>
          <w:rFonts w:ascii="Book Antiqua" w:hAnsi="Book Antiqua" w:cs="Times New Roman"/>
          <w:szCs w:val="24"/>
        </w:rPr>
        <w:t xml:space="preserve"> 2009; </w:t>
      </w:r>
      <w:r w:rsidRPr="005033A0">
        <w:rPr>
          <w:rFonts w:ascii="Book Antiqua" w:hAnsi="Book Antiqua" w:cs="Times New Roman"/>
          <w:b/>
          <w:szCs w:val="24"/>
        </w:rPr>
        <w:t>20</w:t>
      </w:r>
      <w:r w:rsidRPr="005033A0">
        <w:rPr>
          <w:rFonts w:ascii="Book Antiqua" w:hAnsi="Book Antiqua" w:cs="Times New Roman"/>
          <w:szCs w:val="24"/>
        </w:rPr>
        <w:t>: 1687-1696 [PMID: 19708763 DOI: 10.1089/hum.2009.057]</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lastRenderedPageBreak/>
        <w:t xml:space="preserve">130 </w:t>
      </w:r>
      <w:r w:rsidRPr="005033A0">
        <w:rPr>
          <w:rFonts w:ascii="Book Antiqua" w:hAnsi="Book Antiqua" w:cs="Times New Roman"/>
          <w:b/>
          <w:szCs w:val="24"/>
        </w:rPr>
        <w:t>Davey KM</w:t>
      </w:r>
      <w:r w:rsidRPr="005033A0">
        <w:rPr>
          <w:rFonts w:ascii="Book Antiqua" w:hAnsi="Book Antiqua" w:cs="Times New Roman"/>
          <w:szCs w:val="24"/>
        </w:rPr>
        <w:t xml:space="preserve">, </w:t>
      </w:r>
      <w:proofErr w:type="spellStart"/>
      <w:r w:rsidRPr="005033A0">
        <w:rPr>
          <w:rFonts w:ascii="Book Antiqua" w:hAnsi="Book Antiqua" w:cs="Times New Roman"/>
          <w:szCs w:val="24"/>
        </w:rPr>
        <w:t>Parboosingh</w:t>
      </w:r>
      <w:proofErr w:type="spellEnd"/>
      <w:r w:rsidRPr="005033A0">
        <w:rPr>
          <w:rFonts w:ascii="Book Antiqua" w:hAnsi="Book Antiqua" w:cs="Times New Roman"/>
          <w:szCs w:val="24"/>
        </w:rPr>
        <w:t xml:space="preserve"> JS, McLeod DR, Chan A, Casey R, Ferreira P, Snyder FF, Bridge PJ, Bernier FP. Mutation of DNAJC19, a human homologue of yeast inner mitochondrial membrane co-chaperones, causes DCMA syndrome, a novel autosomal recessive Barth syndrome-like condition. </w:t>
      </w:r>
      <w:r w:rsidRPr="005033A0">
        <w:rPr>
          <w:rFonts w:ascii="Book Antiqua" w:hAnsi="Book Antiqua" w:cs="Times New Roman"/>
          <w:i/>
          <w:szCs w:val="24"/>
        </w:rPr>
        <w:t>J Med Genet</w:t>
      </w:r>
      <w:r w:rsidRPr="005033A0">
        <w:rPr>
          <w:rFonts w:ascii="Book Antiqua" w:hAnsi="Book Antiqua" w:cs="Times New Roman"/>
          <w:szCs w:val="24"/>
        </w:rPr>
        <w:t xml:space="preserve"> 2006; </w:t>
      </w:r>
      <w:r w:rsidRPr="005033A0">
        <w:rPr>
          <w:rFonts w:ascii="Book Antiqua" w:hAnsi="Book Antiqua" w:cs="Times New Roman"/>
          <w:b/>
          <w:szCs w:val="24"/>
        </w:rPr>
        <w:t>43</w:t>
      </w:r>
      <w:r w:rsidRPr="005033A0">
        <w:rPr>
          <w:rFonts w:ascii="Book Antiqua" w:hAnsi="Book Antiqua" w:cs="Times New Roman"/>
          <w:szCs w:val="24"/>
        </w:rPr>
        <w:t>: 385-393 [PMID: 16055927 DOI: 10.1136/jmg.2005.036657]</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131 </w:t>
      </w:r>
      <w:r w:rsidRPr="005033A0">
        <w:rPr>
          <w:rFonts w:ascii="Book Antiqua" w:hAnsi="Book Antiqua" w:cs="Times New Roman"/>
          <w:b/>
          <w:szCs w:val="24"/>
        </w:rPr>
        <w:t>Sparkes R</w:t>
      </w:r>
      <w:r w:rsidRPr="005033A0">
        <w:rPr>
          <w:rFonts w:ascii="Book Antiqua" w:hAnsi="Book Antiqua" w:cs="Times New Roman"/>
          <w:szCs w:val="24"/>
        </w:rPr>
        <w:t xml:space="preserve">, Patton D, Bernier F. Cardiac features of a novel autosomal recessive dilated cardiomyopathic syndrome due to defective importation of mitochondrial protein. </w:t>
      </w:r>
      <w:proofErr w:type="spellStart"/>
      <w:r w:rsidRPr="005033A0">
        <w:rPr>
          <w:rFonts w:ascii="Book Antiqua" w:hAnsi="Book Antiqua" w:cs="Times New Roman"/>
          <w:i/>
          <w:szCs w:val="24"/>
        </w:rPr>
        <w:t>Cardiol</w:t>
      </w:r>
      <w:proofErr w:type="spellEnd"/>
      <w:r w:rsidRPr="005033A0">
        <w:rPr>
          <w:rFonts w:ascii="Book Antiqua" w:hAnsi="Book Antiqua" w:cs="Times New Roman"/>
          <w:i/>
          <w:szCs w:val="24"/>
        </w:rPr>
        <w:t xml:space="preserve"> Young</w:t>
      </w:r>
      <w:r w:rsidRPr="005033A0">
        <w:rPr>
          <w:rFonts w:ascii="Book Antiqua" w:hAnsi="Book Antiqua" w:cs="Times New Roman"/>
          <w:szCs w:val="24"/>
        </w:rPr>
        <w:t xml:space="preserve"> 2007; </w:t>
      </w:r>
      <w:r w:rsidRPr="005033A0">
        <w:rPr>
          <w:rFonts w:ascii="Book Antiqua" w:hAnsi="Book Antiqua" w:cs="Times New Roman"/>
          <w:b/>
          <w:szCs w:val="24"/>
        </w:rPr>
        <w:t>17</w:t>
      </w:r>
      <w:r w:rsidRPr="005033A0">
        <w:rPr>
          <w:rFonts w:ascii="Book Antiqua" w:hAnsi="Book Antiqua" w:cs="Times New Roman"/>
          <w:szCs w:val="24"/>
        </w:rPr>
        <w:t>: 215-217 [PMID: 17244376 DOI: 10.1017/S1047951107000042]</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132 </w:t>
      </w:r>
      <w:r w:rsidRPr="005033A0">
        <w:rPr>
          <w:rFonts w:ascii="Book Antiqua" w:hAnsi="Book Antiqua" w:cs="Times New Roman"/>
          <w:b/>
          <w:szCs w:val="24"/>
        </w:rPr>
        <w:t>Sander JD</w:t>
      </w:r>
      <w:r w:rsidRPr="005033A0">
        <w:rPr>
          <w:rFonts w:ascii="Book Antiqua" w:hAnsi="Book Antiqua" w:cs="Times New Roman"/>
          <w:szCs w:val="24"/>
        </w:rPr>
        <w:t xml:space="preserve">, </w:t>
      </w:r>
      <w:proofErr w:type="spellStart"/>
      <w:r w:rsidRPr="005033A0">
        <w:rPr>
          <w:rFonts w:ascii="Book Antiqua" w:hAnsi="Book Antiqua" w:cs="Times New Roman"/>
          <w:szCs w:val="24"/>
        </w:rPr>
        <w:t>Joung</w:t>
      </w:r>
      <w:proofErr w:type="spellEnd"/>
      <w:r w:rsidRPr="005033A0">
        <w:rPr>
          <w:rFonts w:ascii="Book Antiqua" w:hAnsi="Book Antiqua" w:cs="Times New Roman"/>
          <w:szCs w:val="24"/>
        </w:rPr>
        <w:t xml:space="preserve"> JK. CRISPR-Cas systems for editing, regulating and targeting genomes. </w:t>
      </w:r>
      <w:r w:rsidRPr="005033A0">
        <w:rPr>
          <w:rFonts w:ascii="Book Antiqua" w:hAnsi="Book Antiqua" w:cs="Times New Roman"/>
          <w:i/>
          <w:szCs w:val="24"/>
        </w:rPr>
        <w:t xml:space="preserve">Nat </w:t>
      </w:r>
      <w:proofErr w:type="spellStart"/>
      <w:r w:rsidRPr="005033A0">
        <w:rPr>
          <w:rFonts w:ascii="Book Antiqua" w:hAnsi="Book Antiqua" w:cs="Times New Roman"/>
          <w:i/>
          <w:szCs w:val="24"/>
        </w:rPr>
        <w:t>Biotechnol</w:t>
      </w:r>
      <w:proofErr w:type="spellEnd"/>
      <w:r w:rsidRPr="005033A0">
        <w:rPr>
          <w:rFonts w:ascii="Book Antiqua" w:hAnsi="Book Antiqua" w:cs="Times New Roman"/>
          <w:szCs w:val="24"/>
        </w:rPr>
        <w:t xml:space="preserve"> 2014; </w:t>
      </w:r>
      <w:r w:rsidRPr="005033A0">
        <w:rPr>
          <w:rFonts w:ascii="Book Antiqua" w:hAnsi="Book Antiqua" w:cs="Times New Roman"/>
          <w:b/>
          <w:szCs w:val="24"/>
        </w:rPr>
        <w:t>32</w:t>
      </w:r>
      <w:r w:rsidRPr="005033A0">
        <w:rPr>
          <w:rFonts w:ascii="Book Antiqua" w:hAnsi="Book Antiqua" w:cs="Times New Roman"/>
          <w:szCs w:val="24"/>
        </w:rPr>
        <w:t>: 347-355 [PMID: 24584096 DOI: 10.1038/nbt.2842]</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133 </w:t>
      </w:r>
      <w:r w:rsidRPr="005033A0">
        <w:rPr>
          <w:rFonts w:ascii="Book Antiqua" w:hAnsi="Book Antiqua" w:cs="Times New Roman"/>
          <w:b/>
          <w:szCs w:val="24"/>
        </w:rPr>
        <w:t>Kim HS</w:t>
      </w:r>
      <w:r w:rsidRPr="005033A0">
        <w:rPr>
          <w:rFonts w:ascii="Book Antiqua" w:hAnsi="Book Antiqua" w:cs="Times New Roman"/>
          <w:szCs w:val="24"/>
        </w:rPr>
        <w:t xml:space="preserve">, </w:t>
      </w:r>
      <w:proofErr w:type="spellStart"/>
      <w:r w:rsidRPr="005033A0">
        <w:rPr>
          <w:rFonts w:ascii="Book Antiqua" w:hAnsi="Book Antiqua" w:cs="Times New Roman"/>
          <w:szCs w:val="24"/>
        </w:rPr>
        <w:t>Bernitz</w:t>
      </w:r>
      <w:proofErr w:type="spellEnd"/>
      <w:r w:rsidRPr="005033A0">
        <w:rPr>
          <w:rFonts w:ascii="Book Antiqua" w:hAnsi="Book Antiqua" w:cs="Times New Roman"/>
          <w:szCs w:val="24"/>
        </w:rPr>
        <w:t xml:space="preserve"> JM, Lee DF, </w:t>
      </w:r>
      <w:proofErr w:type="spellStart"/>
      <w:r w:rsidRPr="005033A0">
        <w:rPr>
          <w:rFonts w:ascii="Book Antiqua" w:hAnsi="Book Antiqua" w:cs="Times New Roman"/>
          <w:szCs w:val="24"/>
        </w:rPr>
        <w:t>Lemischka</w:t>
      </w:r>
      <w:proofErr w:type="spellEnd"/>
      <w:r w:rsidRPr="005033A0">
        <w:rPr>
          <w:rFonts w:ascii="Book Antiqua" w:hAnsi="Book Antiqua" w:cs="Times New Roman"/>
          <w:szCs w:val="24"/>
        </w:rPr>
        <w:t xml:space="preserve"> IR. Genomic editing tools to model human diseases with isogenic pluripotent stem cells. </w:t>
      </w:r>
      <w:r w:rsidRPr="005033A0">
        <w:rPr>
          <w:rFonts w:ascii="Book Antiqua" w:hAnsi="Book Antiqua" w:cs="Times New Roman"/>
          <w:i/>
          <w:szCs w:val="24"/>
        </w:rPr>
        <w:t>Stem Cells Dev</w:t>
      </w:r>
      <w:r w:rsidRPr="005033A0">
        <w:rPr>
          <w:rFonts w:ascii="Book Antiqua" w:hAnsi="Book Antiqua" w:cs="Times New Roman"/>
          <w:szCs w:val="24"/>
        </w:rPr>
        <w:t xml:space="preserve"> 2014; </w:t>
      </w:r>
      <w:r w:rsidRPr="005033A0">
        <w:rPr>
          <w:rFonts w:ascii="Book Antiqua" w:hAnsi="Book Antiqua" w:cs="Times New Roman"/>
          <w:b/>
          <w:szCs w:val="24"/>
        </w:rPr>
        <w:t>23</w:t>
      </w:r>
      <w:r w:rsidRPr="005033A0">
        <w:rPr>
          <w:rFonts w:ascii="Book Antiqua" w:hAnsi="Book Antiqua" w:cs="Times New Roman"/>
          <w:szCs w:val="24"/>
        </w:rPr>
        <w:t>: 2673-2686 [PMID: 25075441 DOI: 10.1089/scd.2014.0167]</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134 </w:t>
      </w:r>
      <w:proofErr w:type="spellStart"/>
      <w:r w:rsidRPr="005033A0">
        <w:rPr>
          <w:rFonts w:ascii="Book Antiqua" w:hAnsi="Book Antiqua" w:cs="Times New Roman"/>
          <w:b/>
          <w:szCs w:val="24"/>
        </w:rPr>
        <w:t>Marthaler</w:t>
      </w:r>
      <w:proofErr w:type="spellEnd"/>
      <w:r w:rsidRPr="005033A0">
        <w:rPr>
          <w:rFonts w:ascii="Book Antiqua" w:hAnsi="Book Antiqua" w:cs="Times New Roman"/>
          <w:b/>
          <w:szCs w:val="24"/>
        </w:rPr>
        <w:t xml:space="preserve"> AG</w:t>
      </w:r>
      <w:r w:rsidRPr="005033A0">
        <w:rPr>
          <w:rFonts w:ascii="Book Antiqua" w:hAnsi="Book Antiqua" w:cs="Times New Roman"/>
          <w:szCs w:val="24"/>
        </w:rPr>
        <w:t xml:space="preserve">, Schmid B, </w:t>
      </w:r>
      <w:proofErr w:type="spellStart"/>
      <w:r w:rsidRPr="005033A0">
        <w:rPr>
          <w:rFonts w:ascii="Book Antiqua" w:hAnsi="Book Antiqua" w:cs="Times New Roman"/>
          <w:szCs w:val="24"/>
        </w:rPr>
        <w:t>Tubsuwan</w:t>
      </w:r>
      <w:proofErr w:type="spellEnd"/>
      <w:r w:rsidRPr="005033A0">
        <w:rPr>
          <w:rFonts w:ascii="Book Antiqua" w:hAnsi="Book Antiqua" w:cs="Times New Roman"/>
          <w:szCs w:val="24"/>
        </w:rPr>
        <w:t xml:space="preserve"> A, Poulsen UB, Engelbrecht AF, Mau-</w:t>
      </w:r>
      <w:proofErr w:type="spellStart"/>
      <w:r w:rsidRPr="005033A0">
        <w:rPr>
          <w:rFonts w:ascii="Book Antiqua" w:hAnsi="Book Antiqua" w:cs="Times New Roman"/>
          <w:szCs w:val="24"/>
        </w:rPr>
        <w:t>Holzmann</w:t>
      </w:r>
      <w:proofErr w:type="spellEnd"/>
      <w:r w:rsidRPr="005033A0">
        <w:rPr>
          <w:rFonts w:ascii="Book Antiqua" w:hAnsi="Book Antiqua" w:cs="Times New Roman"/>
          <w:szCs w:val="24"/>
        </w:rPr>
        <w:t xml:space="preserve"> UA, </w:t>
      </w:r>
      <w:proofErr w:type="spellStart"/>
      <w:r w:rsidRPr="005033A0">
        <w:rPr>
          <w:rFonts w:ascii="Book Antiqua" w:hAnsi="Book Antiqua" w:cs="Times New Roman"/>
          <w:szCs w:val="24"/>
        </w:rPr>
        <w:t>Hyttel</w:t>
      </w:r>
      <w:proofErr w:type="spellEnd"/>
      <w:r w:rsidRPr="005033A0">
        <w:rPr>
          <w:rFonts w:ascii="Book Antiqua" w:hAnsi="Book Antiqua" w:cs="Times New Roman"/>
          <w:szCs w:val="24"/>
        </w:rPr>
        <w:t xml:space="preserve"> P, Nielsen JE, Nielsen TT, Holst B. Generation of an isogenic, gene-corrected control cell line of the spinocerebellar ataxia type 2 patient-derived iPSC line H271. </w:t>
      </w:r>
      <w:r w:rsidRPr="005033A0">
        <w:rPr>
          <w:rFonts w:ascii="Book Antiqua" w:hAnsi="Book Antiqua" w:cs="Times New Roman"/>
          <w:i/>
          <w:szCs w:val="24"/>
        </w:rPr>
        <w:t>Stem Cell Res</w:t>
      </w:r>
      <w:r w:rsidRPr="005033A0">
        <w:rPr>
          <w:rFonts w:ascii="Book Antiqua" w:hAnsi="Book Antiqua" w:cs="Times New Roman"/>
          <w:szCs w:val="24"/>
        </w:rPr>
        <w:t xml:space="preserve"> 2016; </w:t>
      </w:r>
      <w:r w:rsidRPr="005033A0">
        <w:rPr>
          <w:rFonts w:ascii="Book Antiqua" w:hAnsi="Book Antiqua" w:cs="Times New Roman"/>
          <w:b/>
          <w:szCs w:val="24"/>
        </w:rPr>
        <w:t>16</w:t>
      </w:r>
      <w:r w:rsidRPr="005033A0">
        <w:rPr>
          <w:rFonts w:ascii="Book Antiqua" w:hAnsi="Book Antiqua" w:cs="Times New Roman"/>
          <w:szCs w:val="24"/>
        </w:rPr>
        <w:t>: 180-183 [PMID: 27345809 DOI: 10.1016/j.scr.2015.12.028]</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135 </w:t>
      </w:r>
      <w:r w:rsidRPr="005033A0">
        <w:rPr>
          <w:rFonts w:ascii="Book Antiqua" w:hAnsi="Book Antiqua" w:cs="Times New Roman"/>
          <w:b/>
          <w:szCs w:val="24"/>
        </w:rPr>
        <w:t>Lian X</w:t>
      </w:r>
      <w:r w:rsidRPr="005033A0">
        <w:rPr>
          <w:rFonts w:ascii="Book Antiqua" w:hAnsi="Book Antiqua" w:cs="Times New Roman"/>
          <w:szCs w:val="24"/>
        </w:rPr>
        <w:t xml:space="preserve">, Zhang J, </w:t>
      </w:r>
      <w:proofErr w:type="spellStart"/>
      <w:r w:rsidRPr="005033A0">
        <w:rPr>
          <w:rFonts w:ascii="Book Antiqua" w:hAnsi="Book Antiqua" w:cs="Times New Roman"/>
          <w:szCs w:val="24"/>
        </w:rPr>
        <w:t>Azarin</w:t>
      </w:r>
      <w:proofErr w:type="spellEnd"/>
      <w:r w:rsidRPr="005033A0">
        <w:rPr>
          <w:rFonts w:ascii="Book Antiqua" w:hAnsi="Book Antiqua" w:cs="Times New Roman"/>
          <w:szCs w:val="24"/>
        </w:rPr>
        <w:t xml:space="preserve"> SM, Zhu K, Hazeltine LB, Bao X, Hsiao C, Kamp TJ, </w:t>
      </w:r>
      <w:proofErr w:type="spellStart"/>
      <w:r w:rsidRPr="005033A0">
        <w:rPr>
          <w:rFonts w:ascii="Book Antiqua" w:hAnsi="Book Antiqua" w:cs="Times New Roman"/>
          <w:szCs w:val="24"/>
        </w:rPr>
        <w:t>Palecek</w:t>
      </w:r>
      <w:proofErr w:type="spellEnd"/>
      <w:r w:rsidRPr="005033A0">
        <w:rPr>
          <w:rFonts w:ascii="Book Antiqua" w:hAnsi="Book Antiqua" w:cs="Times New Roman"/>
          <w:szCs w:val="24"/>
        </w:rPr>
        <w:t xml:space="preserve"> SP. Directed cardiomyocyte differentiation from human pluripotent stem cells by modulating </w:t>
      </w:r>
      <w:proofErr w:type="spellStart"/>
      <w:r w:rsidRPr="005033A0">
        <w:rPr>
          <w:rFonts w:ascii="Book Antiqua" w:hAnsi="Book Antiqua" w:cs="Times New Roman"/>
          <w:szCs w:val="24"/>
        </w:rPr>
        <w:t>Wnt</w:t>
      </w:r>
      <w:proofErr w:type="spellEnd"/>
      <w:r w:rsidRPr="005033A0">
        <w:rPr>
          <w:rFonts w:ascii="Book Antiqua" w:hAnsi="Book Antiqua" w:cs="Times New Roman"/>
          <w:szCs w:val="24"/>
        </w:rPr>
        <w:t xml:space="preserve">/β-catenin signaling under fully defined conditions. </w:t>
      </w:r>
      <w:r w:rsidRPr="005033A0">
        <w:rPr>
          <w:rFonts w:ascii="Book Antiqua" w:hAnsi="Book Antiqua" w:cs="Times New Roman"/>
          <w:i/>
          <w:szCs w:val="24"/>
        </w:rPr>
        <w:t xml:space="preserve">Nat </w:t>
      </w:r>
      <w:proofErr w:type="spellStart"/>
      <w:r w:rsidRPr="005033A0">
        <w:rPr>
          <w:rFonts w:ascii="Book Antiqua" w:hAnsi="Book Antiqua" w:cs="Times New Roman"/>
          <w:i/>
          <w:szCs w:val="24"/>
        </w:rPr>
        <w:t>Protoc</w:t>
      </w:r>
      <w:proofErr w:type="spellEnd"/>
      <w:r w:rsidRPr="005033A0">
        <w:rPr>
          <w:rFonts w:ascii="Book Antiqua" w:hAnsi="Book Antiqua" w:cs="Times New Roman"/>
          <w:szCs w:val="24"/>
        </w:rPr>
        <w:t xml:space="preserve"> 2013; </w:t>
      </w:r>
      <w:r w:rsidRPr="005033A0">
        <w:rPr>
          <w:rFonts w:ascii="Book Antiqua" w:hAnsi="Book Antiqua" w:cs="Times New Roman"/>
          <w:b/>
          <w:szCs w:val="24"/>
        </w:rPr>
        <w:t>8</w:t>
      </w:r>
      <w:r w:rsidRPr="005033A0">
        <w:rPr>
          <w:rFonts w:ascii="Book Antiqua" w:hAnsi="Book Antiqua" w:cs="Times New Roman"/>
          <w:szCs w:val="24"/>
        </w:rPr>
        <w:t>: 162-175 [PMID: 23257984 DOI: 10.1038/nprot.2012.150]</w:t>
      </w:r>
    </w:p>
    <w:p w:rsidR="00B04BE4" w:rsidRPr="00B04BE4" w:rsidRDefault="00B04BE4" w:rsidP="00B04BE4">
      <w:pPr>
        <w:snapToGrid w:val="0"/>
        <w:spacing w:after="0" w:line="360" w:lineRule="auto"/>
        <w:ind w:left="0"/>
        <w:jc w:val="right"/>
        <w:rPr>
          <w:rFonts w:ascii="Book Antiqua" w:hAnsi="Book Antiqua" w:cs="Times New Roman"/>
          <w:szCs w:val="24"/>
          <w:lang w:val="en-US" w:eastAsia="zh-CN"/>
        </w:rPr>
      </w:pPr>
      <w:bookmarkStart w:id="19" w:name="OLE_LINK51"/>
      <w:bookmarkStart w:id="20" w:name="OLE_LINK52"/>
      <w:bookmarkStart w:id="21" w:name="OLE_LINK120"/>
      <w:bookmarkStart w:id="22" w:name="OLE_LINK148"/>
      <w:bookmarkStart w:id="23" w:name="OLE_LINK72"/>
      <w:bookmarkStart w:id="24" w:name="OLE_LINK112"/>
      <w:bookmarkStart w:id="25" w:name="OLE_LINK320"/>
      <w:bookmarkStart w:id="26" w:name="OLE_LINK387"/>
      <w:bookmarkStart w:id="27" w:name="OLE_LINK183"/>
      <w:bookmarkStart w:id="28" w:name="OLE_LINK254"/>
      <w:bookmarkStart w:id="29" w:name="OLE_LINK149"/>
      <w:bookmarkStart w:id="30" w:name="OLE_LINK225"/>
      <w:bookmarkStart w:id="31" w:name="OLE_LINK207"/>
      <w:bookmarkStart w:id="32" w:name="OLE_LINK226"/>
      <w:bookmarkStart w:id="33" w:name="OLE_LINK212"/>
      <w:bookmarkStart w:id="34" w:name="OLE_LINK250"/>
      <w:bookmarkStart w:id="35" w:name="OLE_LINK281"/>
      <w:bookmarkStart w:id="36" w:name="OLE_LINK282"/>
      <w:bookmarkStart w:id="37" w:name="OLE_LINK313"/>
      <w:bookmarkStart w:id="38" w:name="OLE_LINK304"/>
      <w:bookmarkStart w:id="39" w:name="OLE_LINK321"/>
      <w:bookmarkStart w:id="40" w:name="OLE_LINK385"/>
      <w:bookmarkStart w:id="41" w:name="OLE_LINK400"/>
      <w:bookmarkStart w:id="42" w:name="OLE_LINK346"/>
      <w:bookmarkStart w:id="43" w:name="OLE_LINK371"/>
      <w:bookmarkStart w:id="44" w:name="OLE_LINK334"/>
      <w:bookmarkStart w:id="45" w:name="OLE_LINK1830"/>
      <w:bookmarkStart w:id="46" w:name="OLE_LINK457"/>
      <w:bookmarkStart w:id="47" w:name="OLE_LINK288"/>
      <w:bookmarkStart w:id="48" w:name="OLE_LINK384"/>
      <w:bookmarkStart w:id="49" w:name="OLE_LINK379"/>
      <w:bookmarkStart w:id="50" w:name="OLE_LINK303"/>
      <w:bookmarkStart w:id="51" w:name="OLE_LINK450"/>
      <w:bookmarkStart w:id="52" w:name="OLE_LINK489"/>
      <w:bookmarkStart w:id="53" w:name="OLE_LINK535"/>
      <w:bookmarkStart w:id="54" w:name="OLE_LINK648"/>
      <w:bookmarkStart w:id="55" w:name="OLE_LINK686"/>
      <w:bookmarkStart w:id="56" w:name="OLE_LINK471"/>
      <w:bookmarkStart w:id="57" w:name="OLE_LINK462"/>
      <w:bookmarkStart w:id="58" w:name="OLE_LINK519"/>
      <w:bookmarkStart w:id="59" w:name="OLE_LINK575"/>
      <w:bookmarkStart w:id="60" w:name="OLE_LINK491"/>
      <w:bookmarkStart w:id="61" w:name="OLE_LINK532"/>
      <w:bookmarkStart w:id="62" w:name="OLE_LINK572"/>
      <w:bookmarkStart w:id="63" w:name="OLE_LINK574"/>
      <w:bookmarkStart w:id="64" w:name="OLE_LINK480"/>
      <w:bookmarkStart w:id="65" w:name="OLE_LINK567"/>
      <w:bookmarkStart w:id="66" w:name="OLE_LINK2700"/>
      <w:bookmarkStart w:id="67" w:name="OLE_LINK581"/>
      <w:bookmarkStart w:id="68" w:name="OLE_LINK639"/>
      <w:bookmarkStart w:id="69" w:name="OLE_LINK688"/>
      <w:bookmarkStart w:id="70" w:name="OLE_LINK722"/>
      <w:bookmarkStart w:id="71" w:name="OLE_LINK542"/>
      <w:bookmarkStart w:id="72" w:name="OLE_LINK589"/>
      <w:bookmarkStart w:id="73" w:name="OLE_LINK582"/>
      <w:bookmarkStart w:id="74" w:name="OLE_LINK640"/>
      <w:bookmarkStart w:id="75" w:name="OLE_LINK714"/>
      <w:bookmarkStart w:id="76" w:name="OLE_LINK593"/>
      <w:bookmarkStart w:id="77" w:name="OLE_LINK716"/>
      <w:bookmarkStart w:id="78" w:name="OLE_LINK770"/>
      <w:bookmarkStart w:id="79" w:name="OLE_LINK801"/>
      <w:bookmarkStart w:id="80" w:name="OLE_LINK660"/>
      <w:bookmarkStart w:id="81" w:name="OLE_LINK781"/>
      <w:bookmarkStart w:id="82" w:name="OLE_LINK833"/>
      <w:bookmarkStart w:id="83" w:name="OLE_LINK642"/>
      <w:bookmarkStart w:id="84" w:name="OLE_LINK700"/>
      <w:bookmarkStart w:id="85" w:name="OLE_LINK792"/>
      <w:bookmarkStart w:id="86" w:name="OLE_LINK2882"/>
      <w:bookmarkStart w:id="87" w:name="OLE_LINK836"/>
      <w:bookmarkStart w:id="88" w:name="OLE_LINK889"/>
      <w:bookmarkStart w:id="89" w:name="OLE_LINK782"/>
      <w:bookmarkStart w:id="90" w:name="OLE_LINK826"/>
      <w:bookmarkStart w:id="91" w:name="OLE_LINK865"/>
      <w:bookmarkStart w:id="92" w:name="OLE_LINK856"/>
      <w:bookmarkStart w:id="93" w:name="OLE_LINK908"/>
      <w:bookmarkStart w:id="94" w:name="OLE_LINK980"/>
      <w:bookmarkStart w:id="95" w:name="OLE_LINK1018"/>
      <w:bookmarkStart w:id="96" w:name="OLE_LINK1049"/>
      <w:bookmarkStart w:id="97" w:name="OLE_LINK1076"/>
      <w:bookmarkStart w:id="98" w:name="OLE_LINK1106"/>
      <w:bookmarkStart w:id="99" w:name="OLE_LINK891"/>
      <w:bookmarkStart w:id="100" w:name="OLE_LINK943"/>
      <w:bookmarkStart w:id="101" w:name="OLE_LINK981"/>
      <w:bookmarkStart w:id="102" w:name="OLE_LINK1030"/>
      <w:bookmarkStart w:id="103" w:name="OLE_LINK847"/>
      <w:bookmarkStart w:id="104" w:name="OLE_LINK909"/>
      <w:bookmarkStart w:id="105" w:name="OLE_LINK906"/>
      <w:bookmarkStart w:id="106" w:name="OLE_LINK992"/>
      <w:bookmarkStart w:id="107" w:name="OLE_LINK993"/>
      <w:bookmarkStart w:id="108" w:name="OLE_LINK1052"/>
      <w:bookmarkStart w:id="109" w:name="OLE_LINK946"/>
      <w:bookmarkStart w:id="110" w:name="OLE_LINK911"/>
      <w:bookmarkStart w:id="111" w:name="OLE_LINK930"/>
      <w:bookmarkStart w:id="112" w:name="OLE_LINK1059"/>
      <w:bookmarkStart w:id="113" w:name="OLE_LINK1174"/>
      <w:bookmarkStart w:id="114" w:name="OLE_LINK1137"/>
      <w:bookmarkStart w:id="115" w:name="OLE_LINK1167"/>
      <w:bookmarkStart w:id="116" w:name="OLE_LINK1200"/>
      <w:bookmarkStart w:id="117" w:name="OLE_LINK1241"/>
      <w:bookmarkStart w:id="118" w:name="OLE_LINK1288"/>
      <w:bookmarkStart w:id="119" w:name="OLE_LINK1056"/>
      <w:bookmarkStart w:id="120" w:name="OLE_LINK1158"/>
      <w:bookmarkStart w:id="121" w:name="OLE_LINK1175"/>
      <w:bookmarkStart w:id="122" w:name="OLE_LINK1074"/>
      <w:bookmarkStart w:id="123" w:name="OLE_LINK1169"/>
      <w:bookmarkStart w:id="124" w:name="_Hlk11235039"/>
      <w:r w:rsidRPr="00B04BE4">
        <w:rPr>
          <w:rFonts w:ascii="Book Antiqua" w:hAnsi="Book Antiqua" w:cs="Times New Roman"/>
          <w:b/>
          <w:bCs/>
          <w:szCs w:val="24"/>
          <w:lang w:val="en-US" w:eastAsia="zh-CN"/>
        </w:rPr>
        <w:t xml:space="preserve">P-Reviewer: </w:t>
      </w:r>
      <w:proofErr w:type="spellStart"/>
      <w:r w:rsidRPr="00A7079E">
        <w:rPr>
          <w:rFonts w:ascii="Book Antiqua" w:hAnsi="Book Antiqua" w:cs="Times New Roman"/>
          <w:szCs w:val="24"/>
          <w:lang w:val="en-US" w:eastAsia="zh-CN"/>
        </w:rPr>
        <w:t>Nurzynska</w:t>
      </w:r>
      <w:proofErr w:type="spellEnd"/>
      <w:r w:rsidRPr="00A7079E">
        <w:rPr>
          <w:rFonts w:ascii="Book Antiqua" w:hAnsi="Book Antiqua" w:cs="Times New Roman"/>
          <w:szCs w:val="24"/>
          <w:lang w:val="en-US" w:eastAsia="zh-CN"/>
        </w:rPr>
        <w:t xml:space="preserve"> D, Vidal-Perez R</w:t>
      </w:r>
      <w:r>
        <w:rPr>
          <w:rFonts w:ascii="Book Antiqua" w:hAnsi="Book Antiqua" w:cs="Times New Roman"/>
          <w:b/>
          <w:bCs/>
          <w:szCs w:val="24"/>
          <w:lang w:val="en-US" w:eastAsia="zh-CN"/>
        </w:rPr>
        <w:t xml:space="preserve"> </w:t>
      </w:r>
      <w:r w:rsidRPr="00B04BE4">
        <w:rPr>
          <w:rFonts w:ascii="Book Antiqua" w:hAnsi="Book Antiqua" w:cs="Times New Roman"/>
          <w:b/>
          <w:bCs/>
          <w:szCs w:val="24"/>
          <w:lang w:val="en-US" w:eastAsia="zh-CN"/>
        </w:rPr>
        <w:t>S-Editor:</w:t>
      </w:r>
      <w:r w:rsidRPr="00B04BE4">
        <w:rPr>
          <w:rFonts w:ascii="Book Antiqua" w:hAnsi="Book Antiqua" w:cs="Times New Roman"/>
          <w:szCs w:val="24"/>
          <w:lang w:val="en-US" w:eastAsia="zh-CN"/>
        </w:rPr>
        <w:t xml:space="preserve"> Gong ZM</w:t>
      </w:r>
    </w:p>
    <w:p w:rsidR="00B04BE4" w:rsidRPr="00B04BE4" w:rsidRDefault="00B04BE4" w:rsidP="00B04BE4">
      <w:pPr>
        <w:snapToGrid w:val="0"/>
        <w:spacing w:after="0" w:line="360" w:lineRule="auto"/>
        <w:ind w:left="0"/>
        <w:jc w:val="right"/>
        <w:rPr>
          <w:rFonts w:ascii="Book Antiqua" w:hAnsi="Book Antiqua" w:cs="Times New Roman"/>
          <w:b/>
          <w:bCs/>
          <w:szCs w:val="24"/>
          <w:lang w:val="en-US" w:eastAsia="zh-CN"/>
        </w:rPr>
      </w:pPr>
      <w:r w:rsidRPr="00B04BE4">
        <w:rPr>
          <w:rFonts w:ascii="Book Antiqua" w:hAnsi="Book Antiqua" w:cs="Times New Roman"/>
          <w:b/>
          <w:bCs/>
          <w:szCs w:val="24"/>
          <w:lang w:val="en-US" w:eastAsia="zh-CN"/>
        </w:rPr>
        <w:t>L-Editor:</w:t>
      </w:r>
      <w:r w:rsidRPr="00B04BE4">
        <w:rPr>
          <w:rFonts w:ascii="Book Antiqua" w:hAnsi="Book Antiqua" w:cs="Times New Roman"/>
          <w:szCs w:val="24"/>
          <w:lang w:val="en-US" w:eastAsia="zh-CN"/>
        </w:rPr>
        <w:t xml:space="preserve"> </w:t>
      </w:r>
      <w:r w:rsidRPr="00B04BE4">
        <w:rPr>
          <w:rFonts w:ascii="Book Antiqua" w:hAnsi="Book Antiqua" w:cs="Times New Roman"/>
          <w:b/>
          <w:bCs/>
          <w:szCs w:val="24"/>
          <w:lang w:val="en-US" w:eastAsia="zh-CN"/>
        </w:rPr>
        <w:t>E-Editor:</w:t>
      </w:r>
    </w:p>
    <w:p w:rsidR="00B04BE4" w:rsidRPr="00B04BE4" w:rsidRDefault="00B04BE4" w:rsidP="00B04BE4">
      <w:pPr>
        <w:shd w:val="clear" w:color="auto" w:fill="FFFFFF"/>
        <w:snapToGrid w:val="0"/>
        <w:spacing w:after="0" w:line="360" w:lineRule="auto"/>
        <w:ind w:left="0"/>
        <w:rPr>
          <w:rFonts w:ascii="Book Antiqua" w:hAnsi="Book Antiqua" w:cs="Helvetica"/>
          <w:b/>
          <w:szCs w:val="24"/>
          <w:lang w:val="en-US" w:eastAsia="zh-CN"/>
        </w:rPr>
      </w:pPr>
      <w:bookmarkStart w:id="125" w:name="OLE_LINK880"/>
      <w:bookmarkStart w:id="126" w:name="OLE_LINK88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B04BE4">
        <w:rPr>
          <w:rFonts w:ascii="Book Antiqua" w:hAnsi="Book Antiqua" w:cs="Helvetica"/>
          <w:b/>
          <w:szCs w:val="24"/>
          <w:lang w:val="en-US" w:eastAsia="zh-CN"/>
        </w:rPr>
        <w:t xml:space="preserve">Specialty type: </w:t>
      </w:r>
      <w:r w:rsidRPr="00B04BE4">
        <w:rPr>
          <w:rFonts w:ascii="Book Antiqua" w:hAnsi="Book Antiqua" w:cs="Helvetica"/>
          <w:szCs w:val="24"/>
          <w:lang w:val="en-US" w:eastAsia="zh-CN"/>
        </w:rPr>
        <w:t>Cardiac and cardiovascular systems</w:t>
      </w:r>
    </w:p>
    <w:p w:rsidR="00B04BE4" w:rsidRPr="00B04BE4" w:rsidRDefault="00B04BE4" w:rsidP="00B04BE4">
      <w:pPr>
        <w:shd w:val="clear" w:color="auto" w:fill="FFFFFF"/>
        <w:snapToGrid w:val="0"/>
        <w:spacing w:after="0" w:line="360" w:lineRule="auto"/>
        <w:ind w:left="0"/>
        <w:rPr>
          <w:rFonts w:ascii="Book Antiqua" w:hAnsi="Book Antiqua" w:cs="Helvetica"/>
          <w:b/>
          <w:szCs w:val="24"/>
          <w:lang w:val="en-US" w:eastAsia="zh-CN"/>
        </w:rPr>
      </w:pPr>
      <w:r w:rsidRPr="00B04BE4">
        <w:rPr>
          <w:rFonts w:ascii="Book Antiqua" w:hAnsi="Book Antiqua" w:cs="Helvetica"/>
          <w:b/>
          <w:szCs w:val="24"/>
          <w:lang w:val="en-US" w:eastAsia="zh-CN"/>
        </w:rPr>
        <w:t xml:space="preserve">Country of origin: </w:t>
      </w:r>
      <w:r w:rsidRPr="00B04BE4">
        <w:rPr>
          <w:rFonts w:ascii="Book Antiqua" w:hAnsi="Book Antiqua" w:cs="Helvetica"/>
          <w:bCs/>
          <w:szCs w:val="24"/>
          <w:lang w:val="en-US" w:eastAsia="zh-CN"/>
        </w:rPr>
        <w:t>Canada</w:t>
      </w:r>
    </w:p>
    <w:p w:rsidR="00B04BE4" w:rsidRPr="00B04BE4" w:rsidRDefault="00B04BE4" w:rsidP="00B04BE4">
      <w:pPr>
        <w:shd w:val="clear" w:color="auto" w:fill="FFFFFF"/>
        <w:snapToGrid w:val="0"/>
        <w:spacing w:after="0" w:line="360" w:lineRule="auto"/>
        <w:ind w:left="0"/>
        <w:rPr>
          <w:rFonts w:ascii="Book Antiqua" w:hAnsi="Book Antiqua" w:cs="Helvetica"/>
          <w:b/>
          <w:szCs w:val="24"/>
          <w:lang w:val="en-US" w:eastAsia="zh-CN"/>
        </w:rPr>
      </w:pPr>
      <w:r w:rsidRPr="00B04BE4">
        <w:rPr>
          <w:rFonts w:ascii="Book Antiqua" w:hAnsi="Book Antiqua" w:cs="Helvetica"/>
          <w:b/>
          <w:szCs w:val="24"/>
          <w:lang w:val="en-US" w:eastAsia="zh-CN"/>
        </w:rPr>
        <w:t>Peer-review report classification</w:t>
      </w:r>
    </w:p>
    <w:p w:rsidR="00B04BE4" w:rsidRPr="00B04BE4" w:rsidRDefault="00B04BE4" w:rsidP="00B04BE4">
      <w:pPr>
        <w:shd w:val="clear" w:color="auto" w:fill="FFFFFF"/>
        <w:snapToGrid w:val="0"/>
        <w:spacing w:after="0" w:line="360" w:lineRule="auto"/>
        <w:ind w:left="0"/>
        <w:rPr>
          <w:rFonts w:ascii="Book Antiqua" w:hAnsi="Book Antiqua" w:cs="Helvetica"/>
          <w:szCs w:val="24"/>
          <w:lang w:val="en-US" w:eastAsia="zh-CN"/>
        </w:rPr>
      </w:pPr>
      <w:r w:rsidRPr="00B04BE4">
        <w:rPr>
          <w:rFonts w:ascii="Book Antiqua" w:hAnsi="Book Antiqua" w:cs="Helvetica"/>
          <w:szCs w:val="24"/>
          <w:lang w:val="en-US" w:eastAsia="zh-CN"/>
        </w:rPr>
        <w:t xml:space="preserve">Grade A (Excellent): </w:t>
      </w:r>
      <w:r>
        <w:rPr>
          <w:rFonts w:ascii="Book Antiqua" w:hAnsi="Book Antiqua" w:cs="Helvetica"/>
          <w:szCs w:val="24"/>
          <w:lang w:val="en-US" w:eastAsia="zh-CN"/>
        </w:rPr>
        <w:t>A</w:t>
      </w:r>
    </w:p>
    <w:p w:rsidR="00B04BE4" w:rsidRPr="00B04BE4" w:rsidRDefault="00B04BE4" w:rsidP="00B04BE4">
      <w:pPr>
        <w:shd w:val="clear" w:color="auto" w:fill="FFFFFF"/>
        <w:snapToGrid w:val="0"/>
        <w:spacing w:after="0" w:line="360" w:lineRule="auto"/>
        <w:ind w:left="0"/>
        <w:rPr>
          <w:rFonts w:ascii="Book Antiqua" w:hAnsi="Book Antiqua" w:cs="Helvetica"/>
          <w:szCs w:val="24"/>
          <w:lang w:val="en-US" w:eastAsia="zh-CN"/>
        </w:rPr>
      </w:pPr>
      <w:r w:rsidRPr="00B04BE4">
        <w:rPr>
          <w:rFonts w:ascii="Book Antiqua" w:hAnsi="Book Antiqua" w:cs="Helvetica"/>
          <w:szCs w:val="24"/>
          <w:lang w:val="en-US" w:eastAsia="zh-CN"/>
        </w:rPr>
        <w:t xml:space="preserve">Grade B (Very good): </w:t>
      </w:r>
      <w:r>
        <w:rPr>
          <w:rFonts w:ascii="Book Antiqua" w:hAnsi="Book Antiqua" w:cs="Helvetica"/>
          <w:szCs w:val="24"/>
          <w:lang w:val="en-US" w:eastAsia="zh-CN"/>
        </w:rPr>
        <w:t>B</w:t>
      </w:r>
    </w:p>
    <w:p w:rsidR="00B04BE4" w:rsidRPr="00B04BE4" w:rsidRDefault="00B04BE4" w:rsidP="00B04BE4">
      <w:pPr>
        <w:shd w:val="clear" w:color="auto" w:fill="FFFFFF"/>
        <w:snapToGrid w:val="0"/>
        <w:spacing w:after="0" w:line="360" w:lineRule="auto"/>
        <w:ind w:left="0"/>
        <w:rPr>
          <w:rFonts w:ascii="Book Antiqua" w:hAnsi="Book Antiqua" w:cs="Helvetica"/>
          <w:szCs w:val="24"/>
          <w:lang w:val="en-US" w:eastAsia="zh-CN"/>
        </w:rPr>
      </w:pPr>
      <w:r w:rsidRPr="00B04BE4">
        <w:rPr>
          <w:rFonts w:ascii="Book Antiqua" w:hAnsi="Book Antiqua" w:cs="Helvetica"/>
          <w:szCs w:val="24"/>
          <w:lang w:val="en-US" w:eastAsia="zh-CN"/>
        </w:rPr>
        <w:lastRenderedPageBreak/>
        <w:t xml:space="preserve">Grade C (Good): </w:t>
      </w:r>
      <w:r>
        <w:rPr>
          <w:rFonts w:ascii="Book Antiqua" w:hAnsi="Book Antiqua" w:cs="Helvetica"/>
          <w:szCs w:val="24"/>
          <w:lang w:val="en-US" w:eastAsia="zh-CN"/>
        </w:rPr>
        <w:t>0</w:t>
      </w:r>
    </w:p>
    <w:p w:rsidR="00B04BE4" w:rsidRPr="00B04BE4" w:rsidRDefault="00B04BE4" w:rsidP="00B04BE4">
      <w:pPr>
        <w:shd w:val="clear" w:color="auto" w:fill="FFFFFF"/>
        <w:snapToGrid w:val="0"/>
        <w:spacing w:after="0" w:line="360" w:lineRule="auto"/>
        <w:ind w:left="0"/>
        <w:rPr>
          <w:rFonts w:ascii="Book Antiqua" w:hAnsi="Book Antiqua" w:cs="Helvetica"/>
          <w:szCs w:val="24"/>
          <w:lang w:val="en-US" w:eastAsia="zh-CN"/>
        </w:rPr>
      </w:pPr>
      <w:r w:rsidRPr="00B04BE4">
        <w:rPr>
          <w:rFonts w:ascii="Book Antiqua" w:hAnsi="Book Antiqua" w:cs="Helvetica"/>
          <w:szCs w:val="24"/>
          <w:lang w:val="en-US" w:eastAsia="zh-CN"/>
        </w:rPr>
        <w:t>Grade D (Fair): 0</w:t>
      </w:r>
    </w:p>
    <w:p w:rsidR="00B04BE4" w:rsidRPr="00B04BE4" w:rsidRDefault="00B04BE4" w:rsidP="00B04BE4">
      <w:pPr>
        <w:shd w:val="clear" w:color="auto" w:fill="FFFFFF"/>
        <w:snapToGrid w:val="0"/>
        <w:spacing w:after="0" w:line="360" w:lineRule="auto"/>
        <w:ind w:left="0"/>
        <w:rPr>
          <w:rFonts w:ascii="Book Antiqua" w:hAnsi="Book Antiqua" w:cs="Helvetica"/>
          <w:szCs w:val="24"/>
          <w:lang w:val="en-US" w:eastAsia="zh-CN"/>
        </w:rPr>
      </w:pPr>
      <w:r w:rsidRPr="00B04BE4">
        <w:rPr>
          <w:rFonts w:ascii="Book Antiqua" w:hAnsi="Book Antiqua" w:cs="Helvetica"/>
          <w:szCs w:val="24"/>
          <w:lang w:val="en-US" w:eastAsia="zh-CN"/>
        </w:rPr>
        <w:t>Grade E (Poor): 0</w:t>
      </w:r>
      <w:bookmarkEnd w:id="125"/>
      <w:bookmarkEnd w:id="126"/>
      <w:r w:rsidRPr="00B04BE4">
        <w:rPr>
          <w:rFonts w:ascii="Book Antiqua" w:hAnsi="Book Antiqua" w:cs="Helvetica"/>
          <w:szCs w:val="24"/>
          <w:lang w:val="en-US" w:eastAsia="zh-CN"/>
        </w:rPr>
        <w:t xml:space="preserve"> </w:t>
      </w:r>
    </w:p>
    <w:bookmarkEnd w:id="124"/>
    <w:p w:rsidR="00B3377D" w:rsidRPr="00B04BE4" w:rsidRDefault="00B3377D" w:rsidP="00635F19">
      <w:pPr>
        <w:snapToGrid w:val="0"/>
        <w:spacing w:after="0" w:line="360" w:lineRule="auto"/>
        <w:ind w:left="0"/>
        <w:rPr>
          <w:rFonts w:ascii="Book Antiqua" w:hAnsi="Book Antiqua" w:cs="Times New Roman"/>
          <w:szCs w:val="24"/>
        </w:rPr>
      </w:pPr>
    </w:p>
    <w:p w:rsidR="00DD3D7C" w:rsidRPr="00EC01E1" w:rsidRDefault="00DD3D7C" w:rsidP="00635F19">
      <w:pPr>
        <w:snapToGrid w:val="0"/>
        <w:spacing w:after="0" w:line="360" w:lineRule="auto"/>
        <w:rPr>
          <w:rFonts w:ascii="Book Antiqua" w:hAnsi="Book Antiqua" w:cs="Times New Roman"/>
          <w:szCs w:val="24"/>
        </w:rPr>
      </w:pPr>
      <w:r w:rsidRPr="00EC01E1">
        <w:rPr>
          <w:rFonts w:ascii="Book Antiqua" w:hAnsi="Book Antiqua" w:cs="Times New Roman"/>
          <w:szCs w:val="24"/>
        </w:rPr>
        <w:br w:type="page"/>
      </w:r>
    </w:p>
    <w:p w:rsidR="00DD3D7C" w:rsidRPr="00EC01E1" w:rsidRDefault="00DD3D7C" w:rsidP="00635F19">
      <w:pPr>
        <w:snapToGrid w:val="0"/>
        <w:spacing w:after="0" w:line="360" w:lineRule="auto"/>
        <w:ind w:left="0"/>
        <w:rPr>
          <w:rFonts w:ascii="Book Antiqua" w:hAnsi="Book Antiqua" w:cs="Times New Roman"/>
          <w:szCs w:val="24"/>
        </w:rPr>
      </w:pPr>
      <w:r w:rsidRPr="00EC01E1">
        <w:rPr>
          <w:rFonts w:ascii="Book Antiqua" w:hAnsi="Book Antiqua" w:cs="Times New Roman"/>
          <w:noProof/>
          <w:szCs w:val="24"/>
          <w:lang w:val="en-US" w:eastAsia="zh-CN"/>
        </w:rPr>
        <w:lastRenderedPageBreak/>
        <w:drawing>
          <wp:inline distT="0" distB="0" distL="0" distR="0">
            <wp:extent cx="2876550" cy="2162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2162175"/>
                    </a:xfrm>
                    <a:prstGeom prst="rect">
                      <a:avLst/>
                    </a:prstGeom>
                    <a:noFill/>
                    <a:ln>
                      <a:noFill/>
                    </a:ln>
                  </pic:spPr>
                </pic:pic>
              </a:graphicData>
            </a:graphic>
          </wp:inline>
        </w:drawing>
      </w:r>
      <w:r w:rsidRPr="00EC01E1">
        <w:rPr>
          <w:rFonts w:ascii="Book Antiqua" w:hAnsi="Book Antiqua" w:cs="Times New Roman"/>
          <w:szCs w:val="24"/>
        </w:rPr>
        <w:t xml:space="preserve">  </w:t>
      </w:r>
      <w:r w:rsidRPr="00EC01E1">
        <w:rPr>
          <w:rFonts w:ascii="Book Antiqua" w:hAnsi="Book Antiqua" w:cs="Times New Roman"/>
          <w:noProof/>
          <w:szCs w:val="24"/>
          <w:lang w:val="en-US" w:eastAsia="zh-CN"/>
        </w:rPr>
        <w:drawing>
          <wp:inline distT="0" distB="0" distL="0" distR="0">
            <wp:extent cx="2876550" cy="2162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2162175"/>
                    </a:xfrm>
                    <a:prstGeom prst="rect">
                      <a:avLst/>
                    </a:prstGeom>
                    <a:noFill/>
                    <a:ln>
                      <a:noFill/>
                    </a:ln>
                  </pic:spPr>
                </pic:pic>
              </a:graphicData>
            </a:graphic>
          </wp:inline>
        </w:drawing>
      </w:r>
    </w:p>
    <w:p w:rsidR="00DD3D7C" w:rsidRPr="00EC01E1" w:rsidRDefault="00DD3D7C" w:rsidP="00635F19">
      <w:pPr>
        <w:snapToGrid w:val="0"/>
        <w:spacing w:after="0" w:line="360" w:lineRule="auto"/>
        <w:ind w:left="0"/>
        <w:rPr>
          <w:rFonts w:ascii="Book Antiqua" w:hAnsi="Book Antiqua" w:cs="Times New Roman"/>
          <w:szCs w:val="24"/>
        </w:rPr>
      </w:pPr>
      <w:r w:rsidRPr="00EC01E1">
        <w:rPr>
          <w:rFonts w:ascii="Book Antiqua" w:hAnsi="Book Antiqua" w:cs="Times New Roman"/>
          <w:b/>
          <w:szCs w:val="24"/>
        </w:rPr>
        <w:t>Figure 1</w:t>
      </w:r>
      <w:r w:rsidRPr="00EC01E1">
        <w:rPr>
          <w:rFonts w:ascii="Book Antiqua" w:hAnsi="Book Antiqua" w:cs="Times New Roman"/>
          <w:szCs w:val="24"/>
        </w:rPr>
        <w:t xml:space="preserve"> </w:t>
      </w:r>
      <w:r w:rsidRPr="00EC01E1">
        <w:rPr>
          <w:rFonts w:ascii="Book Antiqua" w:hAnsi="Book Antiqua" w:cs="Times New Roman"/>
          <w:b/>
          <w:szCs w:val="24"/>
        </w:rPr>
        <w:t xml:space="preserve">Bright field microscopy images of human fibroblasts. </w:t>
      </w:r>
      <w:r w:rsidRPr="00CF5815">
        <w:rPr>
          <w:rFonts w:ascii="Book Antiqua" w:hAnsi="Book Antiqua" w:cs="Times New Roman"/>
          <w:bCs/>
          <w:szCs w:val="24"/>
        </w:rPr>
        <w:t>A</w:t>
      </w:r>
      <w:r w:rsidR="00CF5815" w:rsidRPr="00CF5815">
        <w:rPr>
          <w:rFonts w:ascii="Book Antiqua" w:hAnsi="Book Antiqua" w:cs="Times New Roman"/>
          <w:bCs/>
          <w:szCs w:val="24"/>
        </w:rPr>
        <w:t>:</w:t>
      </w:r>
      <w:r w:rsidR="00CF5815">
        <w:rPr>
          <w:rFonts w:ascii="Book Antiqua" w:hAnsi="Book Antiqua" w:cs="Times New Roman"/>
          <w:bCs/>
          <w:szCs w:val="24"/>
        </w:rPr>
        <w:t xml:space="preserve"> </w:t>
      </w:r>
      <w:r w:rsidRPr="00CF5815">
        <w:rPr>
          <w:rFonts w:ascii="Book Antiqua" w:hAnsi="Book Antiqua" w:cs="Times New Roman"/>
          <w:bCs/>
          <w:szCs w:val="24"/>
        </w:rPr>
        <w:t>4</w:t>
      </w:r>
      <w:r w:rsidR="00CF5815" w:rsidRPr="00CF5815">
        <w:rPr>
          <w:rFonts w:ascii="Book Antiqua" w:hAnsi="Book Antiqua" w:cs="Times New Roman"/>
          <w:bCs/>
          <w:szCs w:val="24"/>
        </w:rPr>
        <w:t xml:space="preserve"> </w:t>
      </w:r>
      <w:r w:rsidR="00663886" w:rsidRPr="00CF5815">
        <w:rPr>
          <w:rFonts w:ascii="Book Antiqua" w:hAnsi="Book Antiqua" w:cs="Times New Roman"/>
          <w:bCs/>
          <w:szCs w:val="24"/>
        </w:rPr>
        <w:t>×</w:t>
      </w:r>
      <w:r w:rsidR="00CF5815" w:rsidRPr="00CF5815">
        <w:rPr>
          <w:rFonts w:ascii="Book Antiqua" w:hAnsi="Book Antiqua" w:cs="Times New Roman"/>
          <w:bCs/>
          <w:szCs w:val="24"/>
        </w:rPr>
        <w:t xml:space="preserve"> </w:t>
      </w:r>
      <w:r w:rsidRPr="00CF5815">
        <w:rPr>
          <w:rFonts w:ascii="Book Antiqua" w:hAnsi="Book Antiqua" w:cs="Times New Roman"/>
          <w:bCs/>
          <w:szCs w:val="24"/>
        </w:rPr>
        <w:t>magnification</w:t>
      </w:r>
      <w:r w:rsidR="00CF5815" w:rsidRPr="00CF5815">
        <w:rPr>
          <w:rFonts w:ascii="Book Antiqua" w:hAnsi="Book Antiqua" w:cs="Times New Roman"/>
          <w:bCs/>
          <w:szCs w:val="24"/>
        </w:rPr>
        <w:t xml:space="preserve">; </w:t>
      </w:r>
      <w:r w:rsidRPr="00CF5815">
        <w:rPr>
          <w:rFonts w:ascii="Book Antiqua" w:hAnsi="Book Antiqua" w:cs="Times New Roman"/>
          <w:bCs/>
          <w:szCs w:val="24"/>
        </w:rPr>
        <w:t>and B</w:t>
      </w:r>
      <w:r w:rsidR="00CF5815" w:rsidRPr="00CF5815">
        <w:rPr>
          <w:rFonts w:ascii="Book Antiqua" w:hAnsi="Book Antiqua" w:cs="Times New Roman"/>
          <w:bCs/>
          <w:szCs w:val="24"/>
        </w:rPr>
        <w:t xml:space="preserve">: </w:t>
      </w:r>
      <w:r w:rsidRPr="00CF5815">
        <w:rPr>
          <w:rFonts w:ascii="Book Antiqua" w:hAnsi="Book Antiqua" w:cs="Times New Roman"/>
          <w:bCs/>
          <w:szCs w:val="24"/>
        </w:rPr>
        <w:t>20</w:t>
      </w:r>
      <w:r w:rsidR="00CF5815" w:rsidRPr="00CF5815">
        <w:rPr>
          <w:rFonts w:ascii="Book Antiqua" w:hAnsi="Book Antiqua" w:cs="Times New Roman"/>
          <w:bCs/>
          <w:szCs w:val="24"/>
        </w:rPr>
        <w:t xml:space="preserve"> </w:t>
      </w:r>
      <w:r w:rsidR="00663886" w:rsidRPr="00CF5815">
        <w:rPr>
          <w:rFonts w:ascii="Book Antiqua" w:hAnsi="Book Antiqua" w:cs="Times New Roman"/>
          <w:bCs/>
          <w:szCs w:val="24"/>
        </w:rPr>
        <w:t>×</w:t>
      </w:r>
      <w:r w:rsidRPr="00CF5815">
        <w:rPr>
          <w:rFonts w:ascii="Book Antiqua" w:hAnsi="Book Antiqua" w:cs="Times New Roman"/>
          <w:bCs/>
          <w:szCs w:val="24"/>
        </w:rPr>
        <w:t xml:space="preserve"> magnification.</w:t>
      </w:r>
    </w:p>
    <w:p w:rsidR="00B43831" w:rsidRPr="00EC01E1" w:rsidRDefault="00B43831" w:rsidP="00635F19">
      <w:pPr>
        <w:snapToGrid w:val="0"/>
        <w:spacing w:after="0" w:line="360" w:lineRule="auto"/>
        <w:rPr>
          <w:rFonts w:ascii="Book Antiqua" w:hAnsi="Book Antiqua" w:cs="Times New Roman"/>
          <w:szCs w:val="24"/>
        </w:rPr>
      </w:pPr>
      <w:r w:rsidRPr="00EC01E1">
        <w:rPr>
          <w:rFonts w:ascii="Book Antiqua" w:hAnsi="Book Antiqua" w:cs="Times New Roman"/>
          <w:szCs w:val="24"/>
        </w:rPr>
        <w:br w:type="page"/>
      </w:r>
    </w:p>
    <w:p w:rsidR="00B43831" w:rsidRPr="00EC01E1" w:rsidRDefault="00B43831" w:rsidP="00635F19">
      <w:pPr>
        <w:snapToGrid w:val="0"/>
        <w:spacing w:after="0" w:line="360" w:lineRule="auto"/>
        <w:ind w:left="0"/>
        <w:rPr>
          <w:rFonts w:ascii="Book Antiqua" w:hAnsi="Book Antiqua" w:cs="Times New Roman"/>
          <w:szCs w:val="24"/>
        </w:rPr>
      </w:pPr>
      <w:r w:rsidRPr="00EC01E1">
        <w:rPr>
          <w:rFonts w:ascii="Book Antiqua" w:hAnsi="Book Antiqua" w:cs="Times New Roman"/>
          <w:noProof/>
          <w:szCs w:val="24"/>
          <w:lang w:val="en-US" w:eastAsia="zh-CN"/>
        </w:rPr>
        <w:lastRenderedPageBreak/>
        <w:drawing>
          <wp:inline distT="0" distB="0" distL="0" distR="0">
            <wp:extent cx="2886075" cy="2162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6075" cy="2162175"/>
                    </a:xfrm>
                    <a:prstGeom prst="rect">
                      <a:avLst/>
                    </a:prstGeom>
                    <a:noFill/>
                    <a:ln>
                      <a:noFill/>
                    </a:ln>
                  </pic:spPr>
                </pic:pic>
              </a:graphicData>
            </a:graphic>
          </wp:inline>
        </w:drawing>
      </w:r>
      <w:r w:rsidRPr="00EC01E1">
        <w:rPr>
          <w:rFonts w:ascii="Book Antiqua" w:hAnsi="Book Antiqua" w:cs="Times New Roman"/>
          <w:szCs w:val="24"/>
        </w:rPr>
        <w:t xml:space="preserve">  </w:t>
      </w:r>
      <w:r w:rsidRPr="00EC01E1">
        <w:rPr>
          <w:rFonts w:ascii="Book Antiqua" w:hAnsi="Book Antiqua" w:cs="Times New Roman"/>
          <w:noProof/>
          <w:szCs w:val="24"/>
          <w:lang w:val="en-US" w:eastAsia="zh-CN"/>
        </w:rPr>
        <w:drawing>
          <wp:inline distT="0" distB="0" distL="0" distR="0">
            <wp:extent cx="2886075" cy="2162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2162175"/>
                    </a:xfrm>
                    <a:prstGeom prst="rect">
                      <a:avLst/>
                    </a:prstGeom>
                    <a:noFill/>
                    <a:ln>
                      <a:noFill/>
                    </a:ln>
                  </pic:spPr>
                </pic:pic>
              </a:graphicData>
            </a:graphic>
          </wp:inline>
        </w:drawing>
      </w:r>
    </w:p>
    <w:p w:rsidR="00B43831" w:rsidRPr="00EC01E1" w:rsidRDefault="00B43831" w:rsidP="00635F19">
      <w:pPr>
        <w:snapToGrid w:val="0"/>
        <w:spacing w:after="0" w:line="360" w:lineRule="auto"/>
        <w:ind w:left="0"/>
        <w:rPr>
          <w:rFonts w:ascii="Book Antiqua" w:hAnsi="Book Antiqua" w:cs="Times New Roman"/>
          <w:szCs w:val="24"/>
        </w:rPr>
      </w:pPr>
      <w:r w:rsidRPr="00EC01E1">
        <w:rPr>
          <w:rFonts w:ascii="Book Antiqua" w:hAnsi="Book Antiqua" w:cs="Times New Roman"/>
          <w:b/>
          <w:szCs w:val="24"/>
        </w:rPr>
        <w:t>Figure 2</w:t>
      </w:r>
      <w:r w:rsidRPr="00EC01E1">
        <w:rPr>
          <w:rFonts w:ascii="Book Antiqua" w:hAnsi="Book Antiqua" w:cs="Times New Roman"/>
          <w:szCs w:val="24"/>
        </w:rPr>
        <w:t xml:space="preserve"> </w:t>
      </w:r>
      <w:r w:rsidRPr="00EC01E1">
        <w:rPr>
          <w:rFonts w:ascii="Book Antiqua" w:hAnsi="Book Antiqua" w:cs="Times New Roman"/>
          <w:b/>
          <w:szCs w:val="24"/>
        </w:rPr>
        <w:t xml:space="preserve">Bright field microscopy images of </w:t>
      </w:r>
      <w:r w:rsidRPr="008D7045">
        <w:rPr>
          <w:rFonts w:ascii="Book Antiqua" w:hAnsi="Book Antiqua" w:cs="Times New Roman"/>
          <w:b/>
          <w:bCs/>
          <w:szCs w:val="24"/>
        </w:rPr>
        <w:t xml:space="preserve">human </w:t>
      </w:r>
      <w:r w:rsidR="008D7045" w:rsidRPr="008D7045">
        <w:rPr>
          <w:rFonts w:ascii="Book Antiqua" w:hAnsi="Book Antiqua" w:cs="Times New Roman"/>
          <w:b/>
          <w:bCs/>
          <w:szCs w:val="24"/>
        </w:rPr>
        <w:t>induced pluripotent stem cells</w:t>
      </w:r>
      <w:r w:rsidRPr="008D7045">
        <w:rPr>
          <w:rFonts w:ascii="Book Antiqua" w:hAnsi="Book Antiqua" w:cs="Times New Roman"/>
          <w:b/>
          <w:bCs/>
          <w:szCs w:val="24"/>
        </w:rPr>
        <w:t xml:space="preserve">. </w:t>
      </w:r>
      <w:r w:rsidRPr="00EC01E1">
        <w:rPr>
          <w:rFonts w:ascii="Book Antiqua" w:hAnsi="Book Antiqua" w:cs="Times New Roman"/>
          <w:szCs w:val="24"/>
        </w:rPr>
        <w:t xml:space="preserve">Cells display a round morphology with a large nucleus and grow firmly packed in colonies. </w:t>
      </w:r>
      <w:r w:rsidR="008D7045" w:rsidRPr="00EC01E1">
        <w:rPr>
          <w:rFonts w:ascii="Book Antiqua" w:hAnsi="Book Antiqua" w:cs="Times New Roman"/>
          <w:szCs w:val="24"/>
        </w:rPr>
        <w:t>A</w:t>
      </w:r>
      <w:r w:rsidR="008D7045">
        <w:rPr>
          <w:rFonts w:ascii="Book Antiqua" w:hAnsi="Book Antiqua" w:cs="Times New Roman"/>
          <w:szCs w:val="24"/>
        </w:rPr>
        <w:t>:</w:t>
      </w:r>
      <w:r w:rsidR="008D7045" w:rsidRPr="00EC01E1">
        <w:rPr>
          <w:rFonts w:ascii="Book Antiqua" w:hAnsi="Book Antiqua" w:cs="Times New Roman"/>
          <w:szCs w:val="24"/>
        </w:rPr>
        <w:t xml:space="preserve"> 4</w:t>
      </w:r>
      <w:r w:rsidR="008D7045">
        <w:rPr>
          <w:rFonts w:ascii="Book Antiqua" w:hAnsi="Book Antiqua" w:cs="Times New Roman"/>
          <w:szCs w:val="24"/>
        </w:rPr>
        <w:t xml:space="preserve"> </w:t>
      </w:r>
      <w:r w:rsidR="008D7045" w:rsidRPr="00663886">
        <w:rPr>
          <w:rFonts w:ascii="Book Antiqua" w:hAnsi="Book Antiqua" w:cs="Times New Roman"/>
          <w:szCs w:val="24"/>
        </w:rPr>
        <w:t>×</w:t>
      </w:r>
      <w:r w:rsidR="008D7045" w:rsidRPr="00EC01E1">
        <w:rPr>
          <w:rFonts w:ascii="Book Antiqua" w:hAnsi="Book Antiqua" w:cs="Times New Roman"/>
          <w:szCs w:val="24"/>
        </w:rPr>
        <w:t xml:space="preserve"> magnification.</w:t>
      </w:r>
      <w:r w:rsidR="008D7045" w:rsidRPr="008D7045">
        <w:rPr>
          <w:rFonts w:ascii="Book Antiqua" w:hAnsi="Book Antiqua" w:cs="Times New Roman"/>
          <w:szCs w:val="24"/>
        </w:rPr>
        <w:t xml:space="preserve"> B: 20 × magnification.</w:t>
      </w:r>
    </w:p>
    <w:p w:rsidR="00B43831" w:rsidRPr="00EC01E1" w:rsidRDefault="00B43831" w:rsidP="00635F19">
      <w:pPr>
        <w:snapToGrid w:val="0"/>
        <w:spacing w:after="0" w:line="360" w:lineRule="auto"/>
        <w:rPr>
          <w:rFonts w:ascii="Book Antiqua" w:hAnsi="Book Antiqua" w:cs="Times New Roman"/>
          <w:szCs w:val="24"/>
        </w:rPr>
      </w:pPr>
      <w:r w:rsidRPr="00EC01E1">
        <w:rPr>
          <w:rFonts w:ascii="Book Antiqua" w:hAnsi="Book Antiqua" w:cs="Times New Roman"/>
          <w:szCs w:val="24"/>
        </w:rPr>
        <w:br w:type="page"/>
      </w:r>
    </w:p>
    <w:p w:rsidR="00B43831" w:rsidRPr="00EC01E1" w:rsidRDefault="00B43831" w:rsidP="00635F19">
      <w:pPr>
        <w:snapToGrid w:val="0"/>
        <w:spacing w:after="0" w:line="360" w:lineRule="auto"/>
        <w:ind w:left="0"/>
        <w:rPr>
          <w:rFonts w:ascii="Book Antiqua" w:hAnsi="Book Antiqua" w:cs="Times New Roman"/>
          <w:szCs w:val="24"/>
        </w:rPr>
      </w:pPr>
      <w:r w:rsidRPr="00EC01E1">
        <w:rPr>
          <w:rFonts w:ascii="Book Antiqua" w:hAnsi="Book Antiqua" w:cs="Times New Roman"/>
          <w:noProof/>
          <w:szCs w:val="24"/>
          <w:lang w:val="en-US" w:eastAsia="zh-CN"/>
        </w:rPr>
        <w:lastRenderedPageBreak/>
        <w:drawing>
          <wp:inline distT="0" distB="0" distL="0" distR="0">
            <wp:extent cx="5943600" cy="13328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1332865"/>
                    </a:xfrm>
                    <a:prstGeom prst="rect">
                      <a:avLst/>
                    </a:prstGeom>
                    <a:noFill/>
                    <a:ln>
                      <a:noFill/>
                    </a:ln>
                  </pic:spPr>
                </pic:pic>
              </a:graphicData>
            </a:graphic>
          </wp:inline>
        </w:drawing>
      </w:r>
    </w:p>
    <w:p w:rsidR="00B43831" w:rsidRPr="00EC01E1" w:rsidRDefault="00B43831" w:rsidP="00635F19">
      <w:pPr>
        <w:snapToGrid w:val="0"/>
        <w:spacing w:after="0" w:line="360" w:lineRule="auto"/>
        <w:ind w:left="0"/>
        <w:rPr>
          <w:rFonts w:ascii="Book Antiqua" w:hAnsi="Book Antiqua" w:cs="Times New Roman"/>
          <w:szCs w:val="24"/>
        </w:rPr>
      </w:pPr>
      <w:r w:rsidRPr="00EC01E1">
        <w:rPr>
          <w:rFonts w:ascii="Book Antiqua" w:hAnsi="Book Antiqua" w:cs="Times New Roman"/>
          <w:b/>
          <w:szCs w:val="24"/>
        </w:rPr>
        <w:t xml:space="preserve">Figure 3 Cardiomyocyte differentiation protocol. </w:t>
      </w:r>
      <w:r w:rsidRPr="00EC01E1">
        <w:rPr>
          <w:rFonts w:ascii="Book Antiqua" w:hAnsi="Book Antiqua" w:cs="Times New Roman"/>
          <w:szCs w:val="24"/>
        </w:rPr>
        <w:t xml:space="preserve">Modified from Lian </w:t>
      </w:r>
      <w:r w:rsidRPr="00762DB1">
        <w:rPr>
          <w:rFonts w:ascii="Book Antiqua" w:hAnsi="Book Antiqua" w:cs="Times New Roman"/>
          <w:i/>
          <w:iCs/>
          <w:szCs w:val="24"/>
        </w:rPr>
        <w:t>et al</w:t>
      </w:r>
      <w:r w:rsidR="00762DB1" w:rsidRPr="00EC01E1">
        <w:rPr>
          <w:rFonts w:ascii="Book Antiqua" w:hAnsi="Book Antiqua" w:cs="Times New Roman"/>
          <w:szCs w:val="24"/>
          <w:vertAlign w:val="superscript"/>
        </w:rPr>
        <w:fldChar w:fldCharType="begin" w:fldLock="1"/>
      </w:r>
      <w:r w:rsidR="00762DB1" w:rsidRPr="00EC01E1">
        <w:rPr>
          <w:rFonts w:ascii="Book Antiqua" w:hAnsi="Book Antiqua" w:cs="Times New Roman"/>
          <w:szCs w:val="24"/>
          <w:vertAlign w:val="superscript"/>
        </w:rPr>
        <w:instrText>ADDIN CSL_CITATION {"citationItems":[{"id":"ITEM-1","itemData":{"DOI":"10.1038/nprot.2012.150","abstract":"Directed cardiomyocyte differentiation from human pluripotent stem cells by modulating Wnt/β-catenin signaling under fully defined conditions","author":[{"dropping-particle":"","family":"Lian","given":"Xiaojun","non-dropping-particle":"","parse-names":false,"suffix":""},{"dropping-particle":"","family":"Zhang","given":"Jianhua","non-dropping-particle":"","parse-names":false,"suffix":""},{"dropping-particle":"","family":"Azarin","given":"Samira M","non-dropping-particle":"","parse-names":false,"suffix":""},{"dropping-particle":"","family":"Zhu","given":"Kexian","non-dropping-particle":"","parse-names":false,"suffix":""},{"dropping-particle":"","family":"Hazeltine","given":"Laurie B","non-dropping-particle":"","parse-names":false,"suffix":""},{"dropping-particle":"","family":"Bao","given":"Xiaoping","non-dropping-particle":"","parse-names":false,"suffix":""},{"dropping-particle":"","family":"Hsiao","given":"Cheston","non-dropping-particle":"","parse-names":false,"suffix":""},{"dropping-particle":"","family":"Kamp","given":"Timothy J","non-dropping-particle":"","parse-names":false,"suffix":""},{"dropping-particle":"","family":"Palecek","given":"Sean P","non-dropping-particle":"","parse-names":false,"suffix":""}],"container-title":"Nature Protocols","id":"ITEM-1","issue":"1","issued":{"date-parts":[["2012","12","20"]]},"page":"162-175","publisher":"Nature Publishing Group","title":"Directed cardiomyocyte differentiation from human pluripotent stem cells by modulating Wnt/β-catenin signaling under fully defined conditions","type":"article-journal","volume":"8"},"uris":["http://www.mendeley.com/documents/?uuid=e98fff42-df13-3d0d-a404-784a2663df8b"]}],"mendeley":{"formattedCitation":"&lt;sup&gt;[&lt;sup&gt;135&lt;/sup&gt;]&lt;/sup&gt;","plainTextFormattedCitation":"[135]","previouslyFormattedCitation":"&lt;sup&gt;[&lt;sup&gt;135&lt;/sup&gt;]&lt;/sup&gt;"},"properties":{"noteIndex":0},"schema":"https://github.com/citation-style-language/schema/raw/master/csl-citation.json"}</w:instrText>
      </w:r>
      <w:r w:rsidR="00762DB1" w:rsidRPr="00EC01E1">
        <w:rPr>
          <w:rFonts w:ascii="Book Antiqua" w:hAnsi="Book Antiqua" w:cs="Times New Roman"/>
          <w:szCs w:val="24"/>
          <w:vertAlign w:val="superscript"/>
        </w:rPr>
        <w:fldChar w:fldCharType="separate"/>
      </w:r>
      <w:r w:rsidR="00762DB1" w:rsidRPr="00EC01E1">
        <w:rPr>
          <w:rFonts w:ascii="Book Antiqua" w:hAnsi="Book Antiqua" w:cs="Times New Roman"/>
          <w:noProof/>
          <w:szCs w:val="24"/>
          <w:vertAlign w:val="superscript"/>
        </w:rPr>
        <w:t>[135]</w:t>
      </w:r>
      <w:r w:rsidR="00762DB1" w:rsidRPr="00EC01E1">
        <w:rPr>
          <w:rFonts w:ascii="Book Antiqua" w:hAnsi="Book Antiqua" w:cs="Times New Roman"/>
          <w:szCs w:val="24"/>
          <w:vertAlign w:val="superscript"/>
        </w:rPr>
        <w:fldChar w:fldCharType="end"/>
      </w:r>
      <w:r w:rsidR="00762DB1" w:rsidRPr="00762DB1">
        <w:rPr>
          <w:rFonts w:ascii="Book Antiqua" w:hAnsi="Book Antiqua" w:cs="Times New Roman"/>
          <w:szCs w:val="24"/>
        </w:rPr>
        <w:t xml:space="preserve">, </w:t>
      </w:r>
      <w:r w:rsidRPr="00EC01E1">
        <w:rPr>
          <w:rFonts w:ascii="Book Antiqua" w:hAnsi="Book Antiqua" w:cs="Times New Roman"/>
          <w:szCs w:val="24"/>
        </w:rPr>
        <w:t>2012.</w:t>
      </w:r>
      <w:r w:rsidR="005D0704">
        <w:rPr>
          <w:rFonts w:ascii="Book Antiqua" w:hAnsi="Book Antiqua" w:cs="Times New Roman"/>
          <w:szCs w:val="24"/>
        </w:rPr>
        <w:t xml:space="preserve"> </w:t>
      </w:r>
      <w:proofErr w:type="spellStart"/>
      <w:r w:rsidR="005D0704">
        <w:rPr>
          <w:rFonts w:ascii="Book Antiqua" w:hAnsi="Book Antiqua" w:cs="Times New Roman"/>
          <w:szCs w:val="24"/>
        </w:rPr>
        <w:t>hiPSCs</w:t>
      </w:r>
      <w:proofErr w:type="spellEnd"/>
      <w:r w:rsidR="005D0704">
        <w:rPr>
          <w:rFonts w:ascii="Book Antiqua" w:hAnsi="Book Antiqua" w:cs="Times New Roman"/>
          <w:szCs w:val="24"/>
        </w:rPr>
        <w:t xml:space="preserve">: </w:t>
      </w:r>
      <w:r w:rsidR="005D0704" w:rsidRPr="005D0704">
        <w:rPr>
          <w:rFonts w:ascii="Book Antiqua" w:hAnsi="Book Antiqua" w:cs="Times New Roman"/>
          <w:caps/>
          <w:szCs w:val="24"/>
        </w:rPr>
        <w:t>h</w:t>
      </w:r>
      <w:r w:rsidR="005D0704" w:rsidRPr="005D0704">
        <w:rPr>
          <w:rFonts w:ascii="Book Antiqua" w:hAnsi="Book Antiqua" w:cs="Times New Roman"/>
          <w:szCs w:val="24"/>
        </w:rPr>
        <w:t xml:space="preserve">uman </w:t>
      </w:r>
      <w:r w:rsidR="005D0704" w:rsidRPr="00EC01E1">
        <w:rPr>
          <w:rFonts w:ascii="Book Antiqua" w:hAnsi="Book Antiqua" w:cs="Times New Roman"/>
          <w:szCs w:val="24"/>
        </w:rPr>
        <w:t>induced pluripotent stem cells</w:t>
      </w:r>
      <w:r w:rsidR="005D0704">
        <w:rPr>
          <w:rFonts w:ascii="Book Antiqua" w:hAnsi="Book Antiqua" w:cs="Times New Roman"/>
          <w:szCs w:val="24"/>
        </w:rPr>
        <w:t>.</w:t>
      </w:r>
    </w:p>
    <w:p w:rsidR="00DD3D7C" w:rsidRPr="00EC01E1" w:rsidRDefault="00DD3D7C" w:rsidP="004E557D">
      <w:pPr>
        <w:snapToGrid w:val="0"/>
        <w:spacing w:after="0" w:line="360" w:lineRule="auto"/>
        <w:ind w:left="0"/>
        <w:rPr>
          <w:rFonts w:ascii="Book Antiqua" w:hAnsi="Book Antiqua" w:cs="Times New Roman"/>
          <w:szCs w:val="24"/>
        </w:rPr>
      </w:pPr>
      <w:r w:rsidRPr="00EC01E1">
        <w:rPr>
          <w:rFonts w:ascii="Book Antiqua" w:hAnsi="Book Antiqua" w:cs="Times New Roman"/>
          <w:szCs w:val="24"/>
        </w:rPr>
        <w:br w:type="page"/>
      </w:r>
    </w:p>
    <w:p w:rsidR="00DD3D7C" w:rsidRPr="00EC01E1" w:rsidRDefault="00DD3D7C" w:rsidP="00635F19">
      <w:pPr>
        <w:snapToGrid w:val="0"/>
        <w:spacing w:after="0" w:line="360" w:lineRule="auto"/>
        <w:ind w:left="0"/>
        <w:rPr>
          <w:rFonts w:ascii="Book Antiqua" w:hAnsi="Book Antiqua" w:cs="Times New Roman"/>
          <w:b/>
          <w:szCs w:val="24"/>
        </w:rPr>
      </w:pPr>
      <w:r w:rsidRPr="00EC01E1">
        <w:rPr>
          <w:rFonts w:ascii="Book Antiqua" w:hAnsi="Book Antiqua" w:cs="Times New Roman"/>
          <w:b/>
          <w:szCs w:val="24"/>
        </w:rPr>
        <w:lastRenderedPageBreak/>
        <w:t xml:space="preserve">Table 1 Comparison between animal and cell models </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294"/>
        <w:gridCol w:w="2947"/>
      </w:tblGrid>
      <w:tr w:rsidR="00DD3D7C" w:rsidRPr="00EC01E1" w:rsidTr="00813647">
        <w:tc>
          <w:tcPr>
            <w:tcW w:w="1741" w:type="pct"/>
            <w:tcBorders>
              <w:top w:val="single" w:sz="4" w:space="0" w:color="auto"/>
              <w:bottom w:val="single" w:sz="4" w:space="0" w:color="auto"/>
            </w:tcBorders>
          </w:tcPr>
          <w:p w:rsidR="00DD3D7C" w:rsidRPr="00EC01E1" w:rsidRDefault="00DD3D7C" w:rsidP="00213E74">
            <w:pPr>
              <w:snapToGrid w:val="0"/>
              <w:spacing w:line="360" w:lineRule="auto"/>
              <w:ind w:left="0"/>
              <w:jc w:val="left"/>
              <w:rPr>
                <w:rFonts w:ascii="Book Antiqua" w:hAnsi="Book Antiqua" w:cs="Times New Roman"/>
                <w:b/>
                <w:szCs w:val="24"/>
              </w:rPr>
            </w:pPr>
            <w:r w:rsidRPr="00EC01E1">
              <w:rPr>
                <w:rFonts w:ascii="Book Antiqua" w:hAnsi="Book Antiqua" w:cs="Times New Roman"/>
                <w:b/>
                <w:szCs w:val="24"/>
              </w:rPr>
              <w:t>Properties</w:t>
            </w:r>
          </w:p>
        </w:tc>
        <w:tc>
          <w:tcPr>
            <w:tcW w:w="1720" w:type="pct"/>
            <w:tcBorders>
              <w:top w:val="single" w:sz="4" w:space="0" w:color="auto"/>
              <w:bottom w:val="single" w:sz="4" w:space="0" w:color="auto"/>
            </w:tcBorders>
          </w:tcPr>
          <w:p w:rsidR="00DD3D7C" w:rsidRPr="00EC01E1" w:rsidRDefault="00DD3D7C" w:rsidP="00635F19">
            <w:pPr>
              <w:snapToGrid w:val="0"/>
              <w:spacing w:line="360" w:lineRule="auto"/>
              <w:ind w:left="0"/>
              <w:rPr>
                <w:rFonts w:ascii="Book Antiqua" w:hAnsi="Book Antiqua" w:cs="Times New Roman"/>
                <w:b/>
                <w:szCs w:val="24"/>
              </w:rPr>
            </w:pPr>
            <w:r w:rsidRPr="00EC01E1">
              <w:rPr>
                <w:rFonts w:ascii="Book Antiqua" w:hAnsi="Book Antiqua" w:cs="Times New Roman"/>
                <w:b/>
                <w:szCs w:val="24"/>
              </w:rPr>
              <w:t>Animal</w:t>
            </w:r>
          </w:p>
        </w:tc>
        <w:tc>
          <w:tcPr>
            <w:tcW w:w="1539" w:type="pct"/>
            <w:tcBorders>
              <w:top w:val="single" w:sz="4" w:space="0" w:color="auto"/>
              <w:bottom w:val="single" w:sz="4" w:space="0" w:color="auto"/>
            </w:tcBorders>
          </w:tcPr>
          <w:p w:rsidR="00DD3D7C" w:rsidRPr="00EC01E1" w:rsidRDefault="00DD3D7C" w:rsidP="00635F19">
            <w:pPr>
              <w:snapToGrid w:val="0"/>
              <w:spacing w:line="360" w:lineRule="auto"/>
              <w:ind w:left="0"/>
              <w:rPr>
                <w:rFonts w:ascii="Book Antiqua" w:hAnsi="Book Antiqua" w:cs="Times New Roman"/>
                <w:b/>
                <w:szCs w:val="24"/>
              </w:rPr>
            </w:pPr>
            <w:r w:rsidRPr="00EC01E1">
              <w:rPr>
                <w:rFonts w:ascii="Book Antiqua" w:hAnsi="Book Antiqua" w:cs="Times New Roman"/>
                <w:b/>
                <w:szCs w:val="24"/>
              </w:rPr>
              <w:t>Cellular</w:t>
            </w:r>
          </w:p>
        </w:tc>
      </w:tr>
      <w:tr w:rsidR="00DD3D7C" w:rsidRPr="00EC01E1" w:rsidTr="00813647">
        <w:tc>
          <w:tcPr>
            <w:tcW w:w="1741" w:type="pct"/>
            <w:tcBorders>
              <w:top w:val="single" w:sz="4" w:space="0" w:color="auto"/>
            </w:tcBorders>
          </w:tcPr>
          <w:p w:rsidR="00DD3D7C" w:rsidRPr="00EC01E1" w:rsidRDefault="00DD3D7C" w:rsidP="00213E74">
            <w:pPr>
              <w:snapToGrid w:val="0"/>
              <w:spacing w:line="360" w:lineRule="auto"/>
              <w:ind w:left="0"/>
              <w:jc w:val="left"/>
              <w:rPr>
                <w:rFonts w:ascii="Book Antiqua" w:hAnsi="Book Antiqua" w:cs="Times New Roman"/>
                <w:szCs w:val="24"/>
              </w:rPr>
            </w:pPr>
            <w:r w:rsidRPr="00EC01E1">
              <w:rPr>
                <w:rFonts w:ascii="Book Antiqua" w:hAnsi="Book Antiqua" w:cs="Times New Roman"/>
                <w:szCs w:val="24"/>
              </w:rPr>
              <w:t>Maintain genetic background</w:t>
            </w:r>
          </w:p>
        </w:tc>
        <w:tc>
          <w:tcPr>
            <w:tcW w:w="1720" w:type="pct"/>
            <w:tcBorders>
              <w:top w:val="single" w:sz="4" w:space="0" w:color="auto"/>
            </w:tcBorders>
          </w:tcPr>
          <w:p w:rsidR="00DD3D7C" w:rsidRPr="00EC01E1" w:rsidRDefault="00DD3D7C"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No</w:t>
            </w:r>
          </w:p>
        </w:tc>
        <w:tc>
          <w:tcPr>
            <w:tcW w:w="1539" w:type="pct"/>
            <w:tcBorders>
              <w:top w:val="single" w:sz="4" w:space="0" w:color="auto"/>
            </w:tcBorders>
          </w:tcPr>
          <w:p w:rsidR="00DD3D7C" w:rsidRPr="00EC01E1" w:rsidRDefault="00DD3D7C"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Yes</w:t>
            </w:r>
          </w:p>
        </w:tc>
      </w:tr>
      <w:tr w:rsidR="00DD3D7C" w:rsidRPr="00EC01E1" w:rsidTr="00813647">
        <w:tc>
          <w:tcPr>
            <w:tcW w:w="1741" w:type="pct"/>
          </w:tcPr>
          <w:p w:rsidR="00DD3D7C" w:rsidRPr="00EC01E1" w:rsidRDefault="00DD3D7C" w:rsidP="00213E74">
            <w:pPr>
              <w:snapToGrid w:val="0"/>
              <w:spacing w:line="360" w:lineRule="auto"/>
              <w:ind w:left="0"/>
              <w:jc w:val="left"/>
              <w:rPr>
                <w:rFonts w:ascii="Book Antiqua" w:hAnsi="Book Antiqua" w:cs="Times New Roman"/>
                <w:szCs w:val="24"/>
              </w:rPr>
            </w:pPr>
            <w:r w:rsidRPr="00EC01E1">
              <w:rPr>
                <w:rFonts w:ascii="Book Antiqua" w:hAnsi="Book Antiqua" w:cs="Times New Roman"/>
                <w:szCs w:val="24"/>
              </w:rPr>
              <w:t>Cost of maintenance</w:t>
            </w:r>
          </w:p>
        </w:tc>
        <w:tc>
          <w:tcPr>
            <w:tcW w:w="1720" w:type="pct"/>
          </w:tcPr>
          <w:p w:rsidR="00DD3D7C" w:rsidRPr="00EC01E1" w:rsidRDefault="00DD3D7C"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Expensive</w:t>
            </w:r>
          </w:p>
        </w:tc>
        <w:tc>
          <w:tcPr>
            <w:tcW w:w="1539" w:type="pct"/>
          </w:tcPr>
          <w:p w:rsidR="00DD3D7C" w:rsidRPr="00EC01E1" w:rsidRDefault="00DD3D7C"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Less Expensive</w:t>
            </w:r>
          </w:p>
        </w:tc>
      </w:tr>
      <w:tr w:rsidR="00DD3D7C" w:rsidRPr="00EC01E1" w:rsidTr="00813647">
        <w:tc>
          <w:tcPr>
            <w:tcW w:w="1741" w:type="pct"/>
          </w:tcPr>
          <w:p w:rsidR="00DD3D7C" w:rsidRPr="00EC01E1" w:rsidRDefault="00DD3D7C" w:rsidP="00213E74">
            <w:pPr>
              <w:snapToGrid w:val="0"/>
              <w:spacing w:line="360" w:lineRule="auto"/>
              <w:ind w:left="0"/>
              <w:jc w:val="left"/>
              <w:rPr>
                <w:rFonts w:ascii="Book Antiqua" w:hAnsi="Book Antiqua" w:cs="Times New Roman"/>
                <w:szCs w:val="24"/>
              </w:rPr>
            </w:pPr>
            <w:r w:rsidRPr="00EC01E1">
              <w:rPr>
                <w:rFonts w:ascii="Book Antiqua" w:hAnsi="Book Antiqua" w:cs="Times New Roman"/>
                <w:szCs w:val="24"/>
              </w:rPr>
              <w:t>Ease of maintenance</w:t>
            </w:r>
          </w:p>
        </w:tc>
        <w:tc>
          <w:tcPr>
            <w:tcW w:w="1720" w:type="pct"/>
          </w:tcPr>
          <w:p w:rsidR="00DD3D7C" w:rsidRPr="00EC01E1" w:rsidRDefault="00DD3D7C"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Simple</w:t>
            </w:r>
          </w:p>
        </w:tc>
        <w:tc>
          <w:tcPr>
            <w:tcW w:w="1539" w:type="pct"/>
          </w:tcPr>
          <w:p w:rsidR="00DD3D7C" w:rsidRPr="00EC01E1" w:rsidRDefault="00DD3D7C"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Difficult</w:t>
            </w:r>
          </w:p>
        </w:tc>
      </w:tr>
      <w:tr w:rsidR="00DD3D7C" w:rsidRPr="00EC01E1" w:rsidTr="00813647">
        <w:tc>
          <w:tcPr>
            <w:tcW w:w="1741" w:type="pct"/>
          </w:tcPr>
          <w:p w:rsidR="00DD3D7C" w:rsidRPr="00EC01E1" w:rsidRDefault="00DD3D7C" w:rsidP="00213E74">
            <w:pPr>
              <w:snapToGrid w:val="0"/>
              <w:spacing w:line="360" w:lineRule="auto"/>
              <w:ind w:left="0"/>
              <w:jc w:val="left"/>
              <w:rPr>
                <w:rFonts w:ascii="Book Antiqua" w:hAnsi="Book Antiqua" w:cs="Times New Roman"/>
                <w:szCs w:val="24"/>
              </w:rPr>
            </w:pPr>
            <w:r w:rsidRPr="00EC01E1">
              <w:rPr>
                <w:rFonts w:ascii="Book Antiqua" w:hAnsi="Book Antiqua" w:cs="Times New Roman"/>
                <w:szCs w:val="24"/>
              </w:rPr>
              <w:t xml:space="preserve">Time </w:t>
            </w:r>
            <w:r w:rsidR="00663886" w:rsidRPr="00EC01E1">
              <w:rPr>
                <w:rFonts w:ascii="Book Antiqua" w:hAnsi="Book Antiqua" w:cs="Times New Roman"/>
                <w:szCs w:val="24"/>
              </w:rPr>
              <w:t>r</w:t>
            </w:r>
            <w:r w:rsidRPr="00EC01E1">
              <w:rPr>
                <w:rFonts w:ascii="Book Antiqua" w:hAnsi="Book Antiqua" w:cs="Times New Roman"/>
                <w:szCs w:val="24"/>
              </w:rPr>
              <w:t>equired</w:t>
            </w:r>
          </w:p>
        </w:tc>
        <w:tc>
          <w:tcPr>
            <w:tcW w:w="1720" w:type="pct"/>
          </w:tcPr>
          <w:p w:rsidR="00DD3D7C" w:rsidRPr="00EC01E1" w:rsidRDefault="00DD3D7C"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w:t>
            </w:r>
          </w:p>
        </w:tc>
        <w:tc>
          <w:tcPr>
            <w:tcW w:w="1539" w:type="pct"/>
          </w:tcPr>
          <w:p w:rsidR="00DD3D7C" w:rsidRPr="00EC01E1" w:rsidRDefault="00DD3D7C"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w:t>
            </w:r>
          </w:p>
        </w:tc>
      </w:tr>
      <w:tr w:rsidR="00DD3D7C" w:rsidRPr="00EC01E1" w:rsidTr="00813647">
        <w:tc>
          <w:tcPr>
            <w:tcW w:w="1741" w:type="pct"/>
          </w:tcPr>
          <w:p w:rsidR="00DD3D7C" w:rsidRPr="00EC01E1" w:rsidRDefault="00DD3D7C" w:rsidP="00213E74">
            <w:pPr>
              <w:snapToGrid w:val="0"/>
              <w:spacing w:line="360" w:lineRule="auto"/>
              <w:ind w:left="0"/>
              <w:jc w:val="left"/>
              <w:rPr>
                <w:rFonts w:ascii="Book Antiqua" w:hAnsi="Book Antiqua" w:cs="Times New Roman"/>
                <w:szCs w:val="24"/>
              </w:rPr>
            </w:pPr>
            <w:r w:rsidRPr="00EC01E1">
              <w:rPr>
                <w:rFonts w:ascii="Book Antiqua" w:hAnsi="Book Antiqua" w:cs="Times New Roman"/>
                <w:szCs w:val="24"/>
              </w:rPr>
              <w:t>Drug effects</w:t>
            </w:r>
          </w:p>
        </w:tc>
        <w:tc>
          <w:tcPr>
            <w:tcW w:w="1720" w:type="pct"/>
          </w:tcPr>
          <w:p w:rsidR="00DD3D7C" w:rsidRPr="00EC01E1" w:rsidRDefault="00DD3D7C"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Potentially not translatable</w:t>
            </w:r>
          </w:p>
        </w:tc>
        <w:tc>
          <w:tcPr>
            <w:tcW w:w="1539" w:type="pct"/>
          </w:tcPr>
          <w:p w:rsidR="00DD3D7C" w:rsidRPr="00EC01E1" w:rsidRDefault="00DD3D7C"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Translatable</w:t>
            </w:r>
          </w:p>
        </w:tc>
      </w:tr>
      <w:tr w:rsidR="00DD3D7C" w:rsidRPr="00EC01E1" w:rsidTr="00813647">
        <w:tc>
          <w:tcPr>
            <w:tcW w:w="1741" w:type="pct"/>
          </w:tcPr>
          <w:p w:rsidR="00DD3D7C" w:rsidRPr="00EC01E1" w:rsidRDefault="00DD3D7C" w:rsidP="00213E74">
            <w:pPr>
              <w:snapToGrid w:val="0"/>
              <w:spacing w:line="360" w:lineRule="auto"/>
              <w:ind w:left="0"/>
              <w:jc w:val="left"/>
              <w:rPr>
                <w:rFonts w:ascii="Book Antiqua" w:hAnsi="Book Antiqua" w:cs="Times New Roman"/>
                <w:szCs w:val="24"/>
              </w:rPr>
            </w:pPr>
            <w:r w:rsidRPr="00EC01E1">
              <w:rPr>
                <w:rFonts w:ascii="Book Antiqua" w:hAnsi="Book Antiqua" w:cs="Times New Roman"/>
                <w:szCs w:val="24"/>
              </w:rPr>
              <w:t>Study of paracrine effects</w:t>
            </w:r>
          </w:p>
        </w:tc>
        <w:tc>
          <w:tcPr>
            <w:tcW w:w="1720" w:type="pct"/>
          </w:tcPr>
          <w:p w:rsidR="00DD3D7C" w:rsidRPr="00EC01E1" w:rsidRDefault="00DD3D7C"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Yes</w:t>
            </w:r>
          </w:p>
        </w:tc>
        <w:tc>
          <w:tcPr>
            <w:tcW w:w="1539" w:type="pct"/>
          </w:tcPr>
          <w:p w:rsidR="00DD3D7C" w:rsidRPr="00EC01E1" w:rsidRDefault="00DD3D7C"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No</w:t>
            </w:r>
          </w:p>
        </w:tc>
      </w:tr>
      <w:tr w:rsidR="00DD3D7C" w:rsidRPr="00EC01E1" w:rsidTr="00813647">
        <w:tc>
          <w:tcPr>
            <w:tcW w:w="1741" w:type="pct"/>
          </w:tcPr>
          <w:p w:rsidR="00DD3D7C" w:rsidRPr="00EC01E1" w:rsidRDefault="00DD3D7C" w:rsidP="00213E74">
            <w:pPr>
              <w:snapToGrid w:val="0"/>
              <w:spacing w:line="360" w:lineRule="auto"/>
              <w:ind w:left="0"/>
              <w:jc w:val="left"/>
              <w:rPr>
                <w:rFonts w:ascii="Book Antiqua" w:hAnsi="Book Antiqua" w:cs="Times New Roman"/>
                <w:szCs w:val="24"/>
              </w:rPr>
            </w:pPr>
            <w:r w:rsidRPr="00EC01E1">
              <w:rPr>
                <w:rFonts w:ascii="Book Antiqua" w:hAnsi="Book Antiqua" w:cs="Times New Roman"/>
                <w:szCs w:val="24"/>
              </w:rPr>
              <w:t>Study of circulatory effects</w:t>
            </w:r>
          </w:p>
        </w:tc>
        <w:tc>
          <w:tcPr>
            <w:tcW w:w="1720" w:type="pct"/>
          </w:tcPr>
          <w:p w:rsidR="00DD3D7C" w:rsidRPr="00EC01E1" w:rsidRDefault="00DD3D7C"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Yes</w:t>
            </w:r>
          </w:p>
        </w:tc>
        <w:tc>
          <w:tcPr>
            <w:tcW w:w="1539" w:type="pct"/>
          </w:tcPr>
          <w:p w:rsidR="00DD3D7C" w:rsidRPr="00EC01E1" w:rsidRDefault="00DD3D7C"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No</w:t>
            </w:r>
          </w:p>
        </w:tc>
      </w:tr>
    </w:tbl>
    <w:p w:rsidR="00DD3D7C" w:rsidRPr="00EC01E1" w:rsidRDefault="00DD3D7C" w:rsidP="00635F19">
      <w:pPr>
        <w:snapToGrid w:val="0"/>
        <w:spacing w:after="0" w:line="360" w:lineRule="auto"/>
        <w:rPr>
          <w:rFonts w:ascii="Book Antiqua" w:hAnsi="Book Antiqua" w:cs="Times New Roman"/>
          <w:b/>
          <w:i/>
          <w:szCs w:val="24"/>
        </w:rPr>
      </w:pPr>
      <w:r w:rsidRPr="00EC01E1">
        <w:rPr>
          <w:rFonts w:ascii="Book Antiqua" w:hAnsi="Book Antiqua" w:cs="Times New Roman"/>
          <w:b/>
          <w:i/>
          <w:szCs w:val="24"/>
        </w:rPr>
        <w:br w:type="page"/>
      </w:r>
    </w:p>
    <w:p w:rsidR="00B43831" w:rsidRPr="00EC01E1" w:rsidRDefault="00B43831" w:rsidP="00635F19">
      <w:pPr>
        <w:snapToGrid w:val="0"/>
        <w:spacing w:after="0" w:line="360" w:lineRule="auto"/>
        <w:ind w:left="0"/>
        <w:rPr>
          <w:rFonts w:ascii="Book Antiqua" w:hAnsi="Book Antiqua" w:cs="Times New Roman"/>
          <w:b/>
          <w:szCs w:val="24"/>
        </w:rPr>
      </w:pPr>
      <w:r w:rsidRPr="00EC01E1">
        <w:rPr>
          <w:rFonts w:ascii="Book Antiqua" w:hAnsi="Book Antiqua" w:cs="Times New Roman"/>
          <w:b/>
          <w:szCs w:val="24"/>
        </w:rPr>
        <w:lastRenderedPageBreak/>
        <w:t xml:space="preserve">Table </w:t>
      </w:r>
      <w:r w:rsidR="008728F7" w:rsidRPr="00EC01E1">
        <w:rPr>
          <w:rFonts w:ascii="Book Antiqua" w:hAnsi="Book Antiqua" w:cs="Times New Roman"/>
          <w:b/>
          <w:szCs w:val="24"/>
        </w:rPr>
        <w:t>2</w:t>
      </w:r>
      <w:r w:rsidRPr="00EC01E1">
        <w:rPr>
          <w:rFonts w:ascii="Book Antiqua" w:hAnsi="Book Antiqua" w:cs="Times New Roman"/>
          <w:b/>
          <w:szCs w:val="24"/>
        </w:rPr>
        <w:t xml:space="preserve"> Methods of delivery</w:t>
      </w:r>
      <w:r w:rsidR="005B593E" w:rsidRPr="00EC01E1">
        <w:rPr>
          <w:rFonts w:ascii="Book Antiqua" w:hAnsi="Book Antiqua" w:cs="Times New Roman"/>
          <w:b/>
          <w:szCs w:val="24"/>
        </w:rPr>
        <w:t xml:space="preserve"> for reprogramming factors</w:t>
      </w:r>
    </w:p>
    <w:tbl>
      <w:tblPr>
        <w:tblStyle w:val="TableGrid"/>
        <w:tblW w:w="11039" w:type="dxa"/>
        <w:tblInd w:w="-47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0"/>
        <w:gridCol w:w="4400"/>
        <w:gridCol w:w="4399"/>
      </w:tblGrid>
      <w:tr w:rsidR="00B43831" w:rsidRPr="00EC01E1" w:rsidTr="00A70C6C">
        <w:trPr>
          <w:trHeight w:val="435"/>
        </w:trPr>
        <w:tc>
          <w:tcPr>
            <w:tcW w:w="2240" w:type="dxa"/>
            <w:tcBorders>
              <w:top w:val="single" w:sz="4" w:space="0" w:color="auto"/>
              <w:bottom w:val="single" w:sz="4" w:space="0" w:color="auto"/>
            </w:tcBorders>
          </w:tcPr>
          <w:p w:rsidR="00B43831" w:rsidRPr="00EC01E1" w:rsidRDefault="00B43831" w:rsidP="00635F19">
            <w:pPr>
              <w:snapToGrid w:val="0"/>
              <w:spacing w:line="360" w:lineRule="auto"/>
              <w:ind w:left="0"/>
              <w:rPr>
                <w:rFonts w:ascii="Book Antiqua" w:hAnsi="Book Antiqua" w:cs="Times New Roman"/>
                <w:b/>
                <w:szCs w:val="24"/>
              </w:rPr>
            </w:pPr>
            <w:r w:rsidRPr="00EC01E1">
              <w:rPr>
                <w:rFonts w:ascii="Book Antiqua" w:hAnsi="Book Antiqua" w:cs="Times New Roman"/>
                <w:b/>
                <w:szCs w:val="24"/>
              </w:rPr>
              <w:t>Method</w:t>
            </w:r>
          </w:p>
        </w:tc>
        <w:tc>
          <w:tcPr>
            <w:tcW w:w="4400" w:type="dxa"/>
            <w:tcBorders>
              <w:top w:val="single" w:sz="4" w:space="0" w:color="auto"/>
              <w:bottom w:val="single" w:sz="4" w:space="0" w:color="auto"/>
            </w:tcBorders>
          </w:tcPr>
          <w:p w:rsidR="00B43831" w:rsidRPr="00EC01E1" w:rsidRDefault="00B43831" w:rsidP="00744958">
            <w:pPr>
              <w:snapToGrid w:val="0"/>
              <w:spacing w:line="360" w:lineRule="auto"/>
              <w:ind w:left="0"/>
              <w:jc w:val="center"/>
              <w:rPr>
                <w:rFonts w:ascii="Book Antiqua" w:hAnsi="Book Antiqua" w:cs="Times New Roman"/>
                <w:b/>
                <w:szCs w:val="24"/>
              </w:rPr>
            </w:pPr>
            <w:r w:rsidRPr="00EC01E1">
              <w:rPr>
                <w:rFonts w:ascii="Book Antiqua" w:hAnsi="Book Antiqua" w:cs="Times New Roman"/>
                <w:b/>
                <w:szCs w:val="24"/>
              </w:rPr>
              <w:t>Advantages</w:t>
            </w:r>
          </w:p>
        </w:tc>
        <w:tc>
          <w:tcPr>
            <w:tcW w:w="4399" w:type="dxa"/>
            <w:tcBorders>
              <w:top w:val="single" w:sz="4" w:space="0" w:color="auto"/>
              <w:bottom w:val="single" w:sz="4" w:space="0" w:color="auto"/>
            </w:tcBorders>
          </w:tcPr>
          <w:p w:rsidR="00B43831" w:rsidRPr="00EC01E1" w:rsidRDefault="00B43831" w:rsidP="00744958">
            <w:pPr>
              <w:snapToGrid w:val="0"/>
              <w:spacing w:line="360" w:lineRule="auto"/>
              <w:ind w:left="0"/>
              <w:jc w:val="center"/>
              <w:rPr>
                <w:rFonts w:ascii="Book Antiqua" w:hAnsi="Book Antiqua" w:cs="Times New Roman"/>
                <w:b/>
                <w:szCs w:val="24"/>
              </w:rPr>
            </w:pPr>
            <w:r w:rsidRPr="00EC01E1">
              <w:rPr>
                <w:rFonts w:ascii="Book Antiqua" w:hAnsi="Book Antiqua" w:cs="Times New Roman"/>
                <w:b/>
                <w:szCs w:val="24"/>
              </w:rPr>
              <w:t>Disadvantages</w:t>
            </w:r>
          </w:p>
        </w:tc>
      </w:tr>
      <w:tr w:rsidR="00B43831" w:rsidRPr="00EC01E1" w:rsidTr="00A70C6C">
        <w:trPr>
          <w:trHeight w:val="908"/>
        </w:trPr>
        <w:tc>
          <w:tcPr>
            <w:tcW w:w="2240" w:type="dxa"/>
            <w:tcBorders>
              <w:top w:val="single" w:sz="4" w:space="0" w:color="auto"/>
            </w:tcBorders>
          </w:tcPr>
          <w:p w:rsidR="00B43831" w:rsidRPr="00EC01E1" w:rsidRDefault="00B43831" w:rsidP="00744958">
            <w:pPr>
              <w:snapToGrid w:val="0"/>
              <w:spacing w:line="360" w:lineRule="auto"/>
              <w:ind w:left="0"/>
              <w:jc w:val="left"/>
              <w:rPr>
                <w:rFonts w:ascii="Book Antiqua" w:hAnsi="Book Antiqua" w:cs="Times New Roman"/>
                <w:szCs w:val="24"/>
              </w:rPr>
            </w:pPr>
            <w:r w:rsidRPr="00EC01E1">
              <w:rPr>
                <w:rFonts w:ascii="Book Antiqua" w:hAnsi="Book Antiqua" w:cs="Times New Roman"/>
                <w:szCs w:val="24"/>
              </w:rPr>
              <w:t>Retroviral transduction</w:t>
            </w:r>
          </w:p>
        </w:tc>
        <w:tc>
          <w:tcPr>
            <w:tcW w:w="4400" w:type="dxa"/>
            <w:tcBorders>
              <w:top w:val="single" w:sz="4" w:space="0" w:color="auto"/>
            </w:tcBorders>
          </w:tcPr>
          <w:p w:rsidR="00B43831" w:rsidRPr="00EC01E1" w:rsidRDefault="00B43831" w:rsidP="00744958">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Efficient, validated for multiple cell types, easy</w:t>
            </w:r>
          </w:p>
        </w:tc>
        <w:tc>
          <w:tcPr>
            <w:tcW w:w="4399" w:type="dxa"/>
            <w:tcBorders>
              <w:top w:val="single" w:sz="4" w:space="0" w:color="auto"/>
            </w:tcBorders>
          </w:tcPr>
          <w:p w:rsidR="00B43831" w:rsidRPr="00EC01E1" w:rsidRDefault="00B43831" w:rsidP="00744958">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Transgene integration</w:t>
            </w:r>
          </w:p>
        </w:tc>
      </w:tr>
      <w:tr w:rsidR="00B43831" w:rsidRPr="00EC01E1" w:rsidTr="00A70C6C">
        <w:trPr>
          <w:trHeight w:val="908"/>
        </w:trPr>
        <w:tc>
          <w:tcPr>
            <w:tcW w:w="2240" w:type="dxa"/>
          </w:tcPr>
          <w:p w:rsidR="00B43831" w:rsidRPr="00EC01E1" w:rsidRDefault="00B43831" w:rsidP="00744958">
            <w:pPr>
              <w:snapToGrid w:val="0"/>
              <w:spacing w:line="360" w:lineRule="auto"/>
              <w:ind w:left="0"/>
              <w:jc w:val="left"/>
              <w:rPr>
                <w:rFonts w:ascii="Book Antiqua" w:hAnsi="Book Antiqua" w:cs="Times New Roman"/>
                <w:szCs w:val="24"/>
              </w:rPr>
            </w:pPr>
            <w:r w:rsidRPr="00EC01E1">
              <w:rPr>
                <w:rFonts w:ascii="Book Antiqua" w:hAnsi="Book Antiqua" w:cs="Times New Roman"/>
                <w:szCs w:val="24"/>
              </w:rPr>
              <w:t>Lentiviral delivery</w:t>
            </w:r>
          </w:p>
        </w:tc>
        <w:tc>
          <w:tcPr>
            <w:tcW w:w="4400" w:type="dxa"/>
          </w:tcPr>
          <w:p w:rsidR="00B43831" w:rsidRPr="00EC01E1" w:rsidRDefault="00B43831" w:rsidP="00744958">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Very efficient</w:t>
            </w:r>
          </w:p>
        </w:tc>
        <w:tc>
          <w:tcPr>
            <w:tcW w:w="4399" w:type="dxa"/>
          </w:tcPr>
          <w:p w:rsidR="00B43831" w:rsidRPr="00EC01E1" w:rsidRDefault="00B43831" w:rsidP="00744958">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Transgene integration</w:t>
            </w:r>
          </w:p>
        </w:tc>
      </w:tr>
      <w:tr w:rsidR="00B43831" w:rsidRPr="00EC01E1" w:rsidTr="00A70C6C">
        <w:trPr>
          <w:trHeight w:val="921"/>
        </w:trPr>
        <w:tc>
          <w:tcPr>
            <w:tcW w:w="2240" w:type="dxa"/>
          </w:tcPr>
          <w:p w:rsidR="00B43831" w:rsidRPr="00EC01E1" w:rsidRDefault="00B43831" w:rsidP="00744958">
            <w:pPr>
              <w:snapToGrid w:val="0"/>
              <w:spacing w:line="360" w:lineRule="auto"/>
              <w:ind w:left="0"/>
              <w:jc w:val="left"/>
              <w:rPr>
                <w:rFonts w:ascii="Book Antiqua" w:hAnsi="Book Antiqua" w:cs="Times New Roman"/>
                <w:szCs w:val="24"/>
              </w:rPr>
            </w:pPr>
            <w:r w:rsidRPr="00EC01E1">
              <w:rPr>
                <w:rFonts w:ascii="Book Antiqua" w:hAnsi="Book Antiqua" w:cs="Times New Roman"/>
                <w:szCs w:val="24"/>
              </w:rPr>
              <w:t>Adenoviral transduction</w:t>
            </w:r>
          </w:p>
        </w:tc>
        <w:tc>
          <w:tcPr>
            <w:tcW w:w="4400" w:type="dxa"/>
          </w:tcPr>
          <w:p w:rsidR="00B43831" w:rsidRPr="00EC01E1" w:rsidRDefault="00B43831" w:rsidP="00744958">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Does not integrate</w:t>
            </w:r>
          </w:p>
        </w:tc>
        <w:tc>
          <w:tcPr>
            <w:tcW w:w="4399" w:type="dxa"/>
          </w:tcPr>
          <w:p w:rsidR="00B43831" w:rsidRPr="00EC01E1" w:rsidRDefault="00B43831" w:rsidP="00744958">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Low efficiency, only validated for fibroblasts</w:t>
            </w:r>
          </w:p>
        </w:tc>
      </w:tr>
      <w:tr w:rsidR="00B43831" w:rsidRPr="00EC01E1" w:rsidTr="00A70C6C">
        <w:trPr>
          <w:trHeight w:val="1368"/>
        </w:trPr>
        <w:tc>
          <w:tcPr>
            <w:tcW w:w="2240" w:type="dxa"/>
          </w:tcPr>
          <w:p w:rsidR="00B43831" w:rsidRPr="00EC01E1" w:rsidRDefault="00B43831" w:rsidP="00744958">
            <w:pPr>
              <w:snapToGrid w:val="0"/>
              <w:spacing w:line="360" w:lineRule="auto"/>
              <w:ind w:left="0"/>
              <w:jc w:val="left"/>
              <w:rPr>
                <w:rFonts w:ascii="Book Antiqua" w:hAnsi="Book Antiqua" w:cs="Times New Roman"/>
                <w:szCs w:val="24"/>
              </w:rPr>
            </w:pPr>
            <w:r w:rsidRPr="00EC01E1">
              <w:rPr>
                <w:rFonts w:ascii="Book Antiqua" w:hAnsi="Book Antiqua" w:cs="Times New Roman"/>
                <w:szCs w:val="24"/>
              </w:rPr>
              <w:t>Plasmid DNA transfer (</w:t>
            </w:r>
            <w:proofErr w:type="spellStart"/>
            <w:r w:rsidRPr="00EC01E1">
              <w:rPr>
                <w:rFonts w:ascii="Book Antiqua" w:hAnsi="Book Antiqua" w:cs="Times New Roman"/>
                <w:szCs w:val="24"/>
              </w:rPr>
              <w:t>episomal</w:t>
            </w:r>
            <w:proofErr w:type="spellEnd"/>
            <w:r w:rsidRPr="00EC01E1">
              <w:rPr>
                <w:rFonts w:ascii="Book Antiqua" w:hAnsi="Book Antiqua" w:cs="Times New Roman"/>
                <w:szCs w:val="24"/>
              </w:rPr>
              <w:t>)</w:t>
            </w:r>
          </w:p>
        </w:tc>
        <w:tc>
          <w:tcPr>
            <w:tcW w:w="4400" w:type="dxa"/>
          </w:tcPr>
          <w:p w:rsidR="00B43831" w:rsidRPr="00EC01E1" w:rsidRDefault="00B43831" w:rsidP="00744958">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Good efficiency, does not integrate, able to replicate autonomously, validated for multiple cell types</w:t>
            </w:r>
          </w:p>
        </w:tc>
        <w:tc>
          <w:tcPr>
            <w:tcW w:w="4399" w:type="dxa"/>
          </w:tcPr>
          <w:p w:rsidR="00B43831" w:rsidRPr="00EC01E1" w:rsidRDefault="00B43831" w:rsidP="00744958">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Low efficiency in fibroblast reprogramming</w:t>
            </w:r>
          </w:p>
        </w:tc>
      </w:tr>
      <w:tr w:rsidR="00B43831" w:rsidRPr="00EC01E1" w:rsidTr="00A70C6C">
        <w:trPr>
          <w:trHeight w:val="1368"/>
        </w:trPr>
        <w:tc>
          <w:tcPr>
            <w:tcW w:w="2240" w:type="dxa"/>
          </w:tcPr>
          <w:p w:rsidR="00B43831" w:rsidRPr="00EC01E1" w:rsidRDefault="00B43831" w:rsidP="00744958">
            <w:pPr>
              <w:snapToGrid w:val="0"/>
              <w:spacing w:line="360" w:lineRule="auto"/>
              <w:ind w:left="0"/>
              <w:jc w:val="left"/>
              <w:rPr>
                <w:rFonts w:ascii="Book Antiqua" w:hAnsi="Book Antiqua" w:cs="Times New Roman"/>
                <w:szCs w:val="24"/>
              </w:rPr>
            </w:pPr>
            <w:r w:rsidRPr="00EC01E1">
              <w:rPr>
                <w:rFonts w:ascii="Book Antiqua" w:hAnsi="Book Antiqua" w:cs="Times New Roman"/>
                <w:szCs w:val="24"/>
              </w:rPr>
              <w:t>Lox p lentivirus delivery</w:t>
            </w:r>
          </w:p>
        </w:tc>
        <w:tc>
          <w:tcPr>
            <w:tcW w:w="4400" w:type="dxa"/>
          </w:tcPr>
          <w:p w:rsidR="00B43831" w:rsidRPr="00EC01E1" w:rsidRDefault="00B43831" w:rsidP="00744958">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 xml:space="preserve">High efficiency, excision of the integrated sequence, gene expression profile closer to </w:t>
            </w:r>
            <w:proofErr w:type="spellStart"/>
            <w:r w:rsidRPr="00EC01E1">
              <w:rPr>
                <w:rFonts w:ascii="Book Antiqua" w:hAnsi="Book Antiqua" w:cs="Times New Roman"/>
                <w:szCs w:val="24"/>
              </w:rPr>
              <w:t>hES</w:t>
            </w:r>
            <w:proofErr w:type="spellEnd"/>
            <w:r w:rsidRPr="00EC01E1">
              <w:rPr>
                <w:rFonts w:ascii="Book Antiqua" w:hAnsi="Book Antiqua" w:cs="Times New Roman"/>
                <w:szCs w:val="24"/>
              </w:rPr>
              <w:t xml:space="preserve"> cells</w:t>
            </w:r>
          </w:p>
        </w:tc>
        <w:tc>
          <w:tcPr>
            <w:tcW w:w="4399" w:type="dxa"/>
          </w:tcPr>
          <w:p w:rsidR="00B43831" w:rsidRPr="00EC01E1" w:rsidRDefault="00B43831" w:rsidP="00744958">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 xml:space="preserve">Genomic instability and genome rearrangements and </w:t>
            </w:r>
            <w:proofErr w:type="spellStart"/>
            <w:r w:rsidRPr="00EC01E1">
              <w:rPr>
                <w:rFonts w:ascii="Book Antiqua" w:hAnsi="Book Antiqua" w:cs="Times New Roman"/>
                <w:szCs w:val="24"/>
              </w:rPr>
              <w:t>loxP</w:t>
            </w:r>
            <w:proofErr w:type="spellEnd"/>
            <w:r w:rsidRPr="00EC01E1">
              <w:rPr>
                <w:rFonts w:ascii="Book Antiqua" w:hAnsi="Book Antiqua" w:cs="Times New Roman"/>
                <w:szCs w:val="24"/>
              </w:rPr>
              <w:t xml:space="preserve"> site remains integrated</w:t>
            </w:r>
          </w:p>
        </w:tc>
      </w:tr>
      <w:tr w:rsidR="00B43831" w:rsidRPr="00EC01E1" w:rsidTr="00A70C6C">
        <w:trPr>
          <w:trHeight w:val="1368"/>
        </w:trPr>
        <w:tc>
          <w:tcPr>
            <w:tcW w:w="2240" w:type="dxa"/>
          </w:tcPr>
          <w:p w:rsidR="00B43831" w:rsidRPr="00EC01E1" w:rsidRDefault="00B43831" w:rsidP="00744958">
            <w:pPr>
              <w:snapToGrid w:val="0"/>
              <w:spacing w:line="360" w:lineRule="auto"/>
              <w:ind w:left="0"/>
              <w:jc w:val="left"/>
              <w:rPr>
                <w:rFonts w:ascii="Book Antiqua" w:hAnsi="Book Antiqua" w:cs="Times New Roman"/>
                <w:szCs w:val="24"/>
              </w:rPr>
            </w:pPr>
            <w:r w:rsidRPr="00EC01E1">
              <w:rPr>
                <w:rFonts w:ascii="Book Antiqua" w:hAnsi="Book Antiqua" w:cs="Times New Roman"/>
                <w:szCs w:val="24"/>
              </w:rPr>
              <w:t>Sendai virus</w:t>
            </w:r>
          </w:p>
        </w:tc>
        <w:tc>
          <w:tcPr>
            <w:tcW w:w="4400" w:type="dxa"/>
          </w:tcPr>
          <w:p w:rsidR="00B43831" w:rsidRPr="00EC01E1" w:rsidRDefault="00B43831" w:rsidP="00744958">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Efficient, does not integrate, validated for multiple cell types</w:t>
            </w:r>
          </w:p>
        </w:tc>
        <w:tc>
          <w:tcPr>
            <w:tcW w:w="4399" w:type="dxa"/>
          </w:tcPr>
          <w:p w:rsidR="00B43831" w:rsidRPr="00EC01E1" w:rsidRDefault="00B43831" w:rsidP="00744958">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Cost if purchased commercially or challenging if generated by a laboratory</w:t>
            </w:r>
          </w:p>
        </w:tc>
      </w:tr>
      <w:tr w:rsidR="00B43831" w:rsidRPr="00EC01E1" w:rsidTr="00A70C6C">
        <w:trPr>
          <w:trHeight w:val="1150"/>
        </w:trPr>
        <w:tc>
          <w:tcPr>
            <w:tcW w:w="2240" w:type="dxa"/>
          </w:tcPr>
          <w:p w:rsidR="00B43831" w:rsidRPr="00EC01E1" w:rsidRDefault="00B43831" w:rsidP="00744958">
            <w:pPr>
              <w:snapToGrid w:val="0"/>
              <w:spacing w:line="360" w:lineRule="auto"/>
              <w:ind w:left="0"/>
              <w:jc w:val="left"/>
              <w:rPr>
                <w:rFonts w:ascii="Book Antiqua" w:hAnsi="Book Antiqua" w:cs="Times New Roman"/>
                <w:szCs w:val="24"/>
              </w:rPr>
            </w:pPr>
            <w:proofErr w:type="spellStart"/>
            <w:r w:rsidRPr="00EC01E1">
              <w:rPr>
                <w:rFonts w:ascii="Book Antiqua" w:hAnsi="Book Antiqua" w:cs="Times New Roman"/>
                <w:szCs w:val="24"/>
              </w:rPr>
              <w:t>PiggyBAC</w:t>
            </w:r>
            <w:proofErr w:type="spellEnd"/>
            <w:r w:rsidRPr="00EC01E1">
              <w:rPr>
                <w:rFonts w:ascii="Book Antiqua" w:hAnsi="Book Antiqua" w:cs="Times New Roman"/>
                <w:szCs w:val="24"/>
              </w:rPr>
              <w:t xml:space="preserve"> transposon</w:t>
            </w:r>
          </w:p>
        </w:tc>
        <w:tc>
          <w:tcPr>
            <w:tcW w:w="4400" w:type="dxa"/>
          </w:tcPr>
          <w:p w:rsidR="00B43831" w:rsidRPr="00EC01E1" w:rsidRDefault="00B43831" w:rsidP="00744958">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Efficient, precise and efficient self-excision, does not remain integrated</w:t>
            </w:r>
          </w:p>
        </w:tc>
        <w:tc>
          <w:tcPr>
            <w:tcW w:w="4399" w:type="dxa"/>
          </w:tcPr>
          <w:p w:rsidR="00B43831" w:rsidRPr="00EC01E1" w:rsidRDefault="00B43831" w:rsidP="00744958">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 xml:space="preserve">Published work only in fibroblasts, licensing patent issues, </w:t>
            </w:r>
            <w:proofErr w:type="spellStart"/>
            <w:r w:rsidRPr="00EC01E1">
              <w:rPr>
                <w:rFonts w:ascii="Book Antiqua" w:hAnsi="Book Antiqua" w:cs="Times New Roman"/>
                <w:szCs w:val="24"/>
              </w:rPr>
              <w:t>pBt</w:t>
            </w:r>
            <w:proofErr w:type="spellEnd"/>
            <w:r w:rsidRPr="00EC01E1">
              <w:rPr>
                <w:rFonts w:ascii="Book Antiqua" w:hAnsi="Book Antiqua" w:cs="Times New Roman"/>
                <w:szCs w:val="24"/>
              </w:rPr>
              <w:t xml:space="preserve"> gene may remain active post-transposition</w:t>
            </w:r>
          </w:p>
        </w:tc>
      </w:tr>
      <w:tr w:rsidR="00B43831" w:rsidRPr="00EC01E1" w:rsidTr="00A70C6C">
        <w:trPr>
          <w:trHeight w:val="1368"/>
        </w:trPr>
        <w:tc>
          <w:tcPr>
            <w:tcW w:w="2240" w:type="dxa"/>
          </w:tcPr>
          <w:p w:rsidR="00B43831" w:rsidRPr="00EC01E1" w:rsidRDefault="00B43831" w:rsidP="00744958">
            <w:pPr>
              <w:snapToGrid w:val="0"/>
              <w:spacing w:line="360" w:lineRule="auto"/>
              <w:ind w:left="0"/>
              <w:jc w:val="left"/>
              <w:rPr>
                <w:rFonts w:ascii="Book Antiqua" w:hAnsi="Book Antiqua" w:cs="Times New Roman"/>
                <w:szCs w:val="24"/>
              </w:rPr>
            </w:pPr>
            <w:r w:rsidRPr="00EC01E1">
              <w:rPr>
                <w:rFonts w:ascii="Book Antiqua" w:hAnsi="Book Antiqua" w:cs="Times New Roman"/>
                <w:szCs w:val="24"/>
              </w:rPr>
              <w:t>Polyarginine tagged polypeptide</w:t>
            </w:r>
          </w:p>
        </w:tc>
        <w:tc>
          <w:tcPr>
            <w:tcW w:w="4400" w:type="dxa"/>
          </w:tcPr>
          <w:p w:rsidR="00B43831" w:rsidRPr="00EC01E1" w:rsidRDefault="00B43831" w:rsidP="00744958">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Does not integrate</w:t>
            </w:r>
          </w:p>
        </w:tc>
        <w:tc>
          <w:tcPr>
            <w:tcW w:w="4399" w:type="dxa"/>
          </w:tcPr>
          <w:p w:rsidR="00B43831" w:rsidRPr="00EC01E1" w:rsidRDefault="00B43831" w:rsidP="00744958">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Low efficiency, time-consuming, technically challenging and work only on fibroblasts</w:t>
            </w:r>
          </w:p>
        </w:tc>
      </w:tr>
      <w:tr w:rsidR="00B43831" w:rsidRPr="00EC01E1" w:rsidTr="00A70C6C">
        <w:trPr>
          <w:trHeight w:val="1829"/>
        </w:trPr>
        <w:tc>
          <w:tcPr>
            <w:tcW w:w="2240" w:type="dxa"/>
          </w:tcPr>
          <w:p w:rsidR="00B43831" w:rsidRPr="00EC01E1" w:rsidRDefault="00B43831" w:rsidP="00744958">
            <w:pPr>
              <w:snapToGrid w:val="0"/>
              <w:spacing w:line="360" w:lineRule="auto"/>
              <w:ind w:left="0"/>
              <w:jc w:val="left"/>
              <w:rPr>
                <w:rFonts w:ascii="Book Antiqua" w:hAnsi="Book Antiqua" w:cs="Times New Roman"/>
                <w:szCs w:val="24"/>
              </w:rPr>
            </w:pPr>
            <w:r w:rsidRPr="00EC01E1">
              <w:rPr>
                <w:rFonts w:ascii="Book Antiqua" w:hAnsi="Book Antiqua" w:cs="Times New Roman"/>
                <w:szCs w:val="24"/>
              </w:rPr>
              <w:t>RNA modified synthetic mRNA</w:t>
            </w:r>
          </w:p>
        </w:tc>
        <w:tc>
          <w:tcPr>
            <w:tcW w:w="4400" w:type="dxa"/>
          </w:tcPr>
          <w:p w:rsidR="00B43831" w:rsidRPr="00EC01E1" w:rsidRDefault="00B43831" w:rsidP="00744958">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 xml:space="preserve">Very efficient, does not integrate, factor available </w:t>
            </w:r>
            <w:r w:rsidR="00781CC4" w:rsidRPr="00EC01E1">
              <w:rPr>
                <w:rFonts w:ascii="Book Antiqua" w:hAnsi="Book Antiqua" w:cs="Times New Roman"/>
                <w:szCs w:val="24"/>
              </w:rPr>
              <w:t>commercially</w:t>
            </w:r>
          </w:p>
        </w:tc>
        <w:tc>
          <w:tcPr>
            <w:tcW w:w="4399" w:type="dxa"/>
          </w:tcPr>
          <w:p w:rsidR="00B43831" w:rsidRPr="00EC01E1" w:rsidRDefault="00B43831" w:rsidP="00744958">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Cost if purchased commercially or challenging if generated by a laboratory and work only on fibroblasts</w:t>
            </w:r>
          </w:p>
        </w:tc>
      </w:tr>
    </w:tbl>
    <w:p w:rsidR="00DD3D7C" w:rsidRPr="00EC01E1" w:rsidRDefault="00DD3D7C" w:rsidP="00635F19">
      <w:pPr>
        <w:snapToGrid w:val="0"/>
        <w:spacing w:after="0" w:line="360" w:lineRule="auto"/>
        <w:ind w:left="0"/>
        <w:rPr>
          <w:rFonts w:ascii="Book Antiqua" w:hAnsi="Book Antiqua" w:cs="Times New Roman"/>
          <w:szCs w:val="24"/>
        </w:rPr>
      </w:pPr>
    </w:p>
    <w:p w:rsidR="00B43831" w:rsidRPr="00EC01E1" w:rsidRDefault="00B43831" w:rsidP="00635F19">
      <w:pPr>
        <w:snapToGrid w:val="0"/>
        <w:spacing w:after="0" w:line="360" w:lineRule="auto"/>
        <w:ind w:left="0"/>
        <w:rPr>
          <w:rFonts w:ascii="Book Antiqua" w:hAnsi="Book Antiqua" w:cs="Times New Roman"/>
          <w:szCs w:val="24"/>
        </w:rPr>
      </w:pPr>
      <w:r w:rsidRPr="00EC01E1">
        <w:rPr>
          <w:rFonts w:ascii="Book Antiqua" w:hAnsi="Book Antiqua" w:cs="Times New Roman"/>
          <w:b/>
          <w:szCs w:val="24"/>
        </w:rPr>
        <w:lastRenderedPageBreak/>
        <w:t xml:space="preserve">Table </w:t>
      </w:r>
      <w:r w:rsidR="008728F7" w:rsidRPr="00EC01E1">
        <w:rPr>
          <w:rFonts w:ascii="Book Antiqua" w:hAnsi="Book Antiqua" w:cs="Times New Roman"/>
          <w:b/>
          <w:szCs w:val="24"/>
        </w:rPr>
        <w:t>3</w:t>
      </w:r>
      <w:r w:rsidRPr="00EC01E1">
        <w:rPr>
          <w:rFonts w:ascii="Book Antiqua" w:hAnsi="Book Antiqua" w:cs="Times New Roman"/>
          <w:szCs w:val="24"/>
        </w:rPr>
        <w:t xml:space="preserve"> </w:t>
      </w:r>
      <w:r w:rsidRPr="00EC01E1">
        <w:rPr>
          <w:rFonts w:ascii="Book Antiqua" w:hAnsi="Book Antiqua" w:cs="Times New Roman"/>
          <w:b/>
          <w:szCs w:val="24"/>
        </w:rPr>
        <w:t xml:space="preserve">Advantages and disadvantages of different cell types for modeling disease </w:t>
      </w:r>
      <w:r w:rsidRPr="00EC01E1">
        <w:rPr>
          <w:rFonts w:ascii="Book Antiqua" w:hAnsi="Book Antiqua" w:cs="Times New Roman"/>
          <w:b/>
          <w:i/>
          <w:szCs w:val="24"/>
        </w:rPr>
        <w:t>in vitro</w:t>
      </w:r>
    </w:p>
    <w:tbl>
      <w:tblPr>
        <w:tblStyle w:val="TableGrid"/>
        <w:tblW w:w="5076"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4"/>
        <w:gridCol w:w="3031"/>
        <w:gridCol w:w="4227"/>
      </w:tblGrid>
      <w:tr w:rsidR="00B43831" w:rsidRPr="00EC01E1" w:rsidTr="00FF3D17">
        <w:tc>
          <w:tcPr>
            <w:tcW w:w="1267" w:type="pct"/>
            <w:tcBorders>
              <w:top w:val="single" w:sz="4" w:space="0" w:color="auto"/>
              <w:bottom w:val="single" w:sz="4" w:space="0" w:color="auto"/>
            </w:tcBorders>
          </w:tcPr>
          <w:p w:rsidR="00B43831" w:rsidRPr="00EC01E1" w:rsidRDefault="00B43831" w:rsidP="00635F19">
            <w:pPr>
              <w:snapToGrid w:val="0"/>
              <w:spacing w:line="360" w:lineRule="auto"/>
              <w:ind w:left="0"/>
              <w:rPr>
                <w:rFonts w:ascii="Book Antiqua" w:hAnsi="Book Antiqua" w:cs="Times New Roman"/>
                <w:b/>
                <w:szCs w:val="24"/>
              </w:rPr>
            </w:pPr>
            <w:r w:rsidRPr="00EC01E1">
              <w:rPr>
                <w:rFonts w:ascii="Book Antiqua" w:hAnsi="Book Antiqua" w:cs="Times New Roman"/>
                <w:b/>
                <w:szCs w:val="24"/>
              </w:rPr>
              <w:t>Properties</w:t>
            </w:r>
          </w:p>
        </w:tc>
        <w:tc>
          <w:tcPr>
            <w:tcW w:w="1559" w:type="pct"/>
            <w:tcBorders>
              <w:top w:val="single" w:sz="4" w:space="0" w:color="auto"/>
              <w:bottom w:val="single" w:sz="4" w:space="0" w:color="auto"/>
            </w:tcBorders>
          </w:tcPr>
          <w:p w:rsidR="00B43831" w:rsidRPr="00EC01E1" w:rsidRDefault="00B43831" w:rsidP="00B3587E">
            <w:pPr>
              <w:snapToGrid w:val="0"/>
              <w:spacing w:line="360" w:lineRule="auto"/>
              <w:ind w:left="0"/>
              <w:jc w:val="center"/>
              <w:rPr>
                <w:rFonts w:ascii="Book Antiqua" w:hAnsi="Book Antiqua" w:cs="Times New Roman"/>
                <w:b/>
                <w:szCs w:val="24"/>
              </w:rPr>
            </w:pPr>
            <w:r w:rsidRPr="00EC01E1">
              <w:rPr>
                <w:rFonts w:ascii="Book Antiqua" w:hAnsi="Book Antiqua" w:cs="Times New Roman"/>
                <w:b/>
                <w:szCs w:val="24"/>
              </w:rPr>
              <w:t>Fibroblasts</w:t>
            </w:r>
          </w:p>
        </w:tc>
        <w:tc>
          <w:tcPr>
            <w:tcW w:w="2174" w:type="pct"/>
            <w:tcBorders>
              <w:top w:val="single" w:sz="4" w:space="0" w:color="auto"/>
              <w:bottom w:val="single" w:sz="4" w:space="0" w:color="auto"/>
            </w:tcBorders>
          </w:tcPr>
          <w:p w:rsidR="00B43831" w:rsidRPr="00EC01E1" w:rsidRDefault="00B43831" w:rsidP="00B3587E">
            <w:pPr>
              <w:snapToGrid w:val="0"/>
              <w:spacing w:line="360" w:lineRule="auto"/>
              <w:ind w:left="0"/>
              <w:jc w:val="center"/>
              <w:rPr>
                <w:rFonts w:ascii="Book Antiqua" w:hAnsi="Book Antiqua" w:cs="Times New Roman"/>
                <w:b/>
                <w:szCs w:val="24"/>
              </w:rPr>
            </w:pPr>
            <w:r w:rsidRPr="00EC01E1">
              <w:rPr>
                <w:rFonts w:ascii="Book Antiqua" w:hAnsi="Book Antiqua" w:cs="Times New Roman"/>
                <w:b/>
                <w:szCs w:val="24"/>
              </w:rPr>
              <w:t>iPSCs</w:t>
            </w:r>
          </w:p>
        </w:tc>
      </w:tr>
      <w:tr w:rsidR="00B43831" w:rsidRPr="00EC01E1" w:rsidTr="00FF3D17">
        <w:tc>
          <w:tcPr>
            <w:tcW w:w="1267" w:type="pct"/>
            <w:tcBorders>
              <w:top w:val="single" w:sz="4" w:space="0" w:color="auto"/>
            </w:tcBorders>
          </w:tcPr>
          <w:p w:rsidR="00B43831" w:rsidRPr="00EC01E1" w:rsidRDefault="00B43831"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Proliferation capacity</w:t>
            </w:r>
          </w:p>
        </w:tc>
        <w:tc>
          <w:tcPr>
            <w:tcW w:w="1559" w:type="pct"/>
            <w:tcBorders>
              <w:top w:val="single" w:sz="4" w:space="0" w:color="auto"/>
            </w:tcBorders>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w:t>
            </w:r>
          </w:p>
        </w:tc>
        <w:tc>
          <w:tcPr>
            <w:tcW w:w="2174" w:type="pct"/>
            <w:tcBorders>
              <w:top w:val="single" w:sz="4" w:space="0" w:color="auto"/>
            </w:tcBorders>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w:t>
            </w:r>
          </w:p>
        </w:tc>
      </w:tr>
      <w:tr w:rsidR="00B43831" w:rsidRPr="00EC01E1" w:rsidTr="00FF3D17">
        <w:tc>
          <w:tcPr>
            <w:tcW w:w="1267" w:type="pct"/>
          </w:tcPr>
          <w:p w:rsidR="00B43831" w:rsidRPr="00EC01E1" w:rsidRDefault="00B43831"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Self-renewal</w:t>
            </w:r>
          </w:p>
        </w:tc>
        <w:tc>
          <w:tcPr>
            <w:tcW w:w="1559" w:type="pct"/>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No</w:t>
            </w:r>
          </w:p>
        </w:tc>
        <w:tc>
          <w:tcPr>
            <w:tcW w:w="2174" w:type="pct"/>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Yes</w:t>
            </w:r>
          </w:p>
        </w:tc>
      </w:tr>
      <w:tr w:rsidR="00B43831" w:rsidRPr="00EC01E1" w:rsidTr="00FF3D17">
        <w:tc>
          <w:tcPr>
            <w:tcW w:w="1267" w:type="pct"/>
          </w:tcPr>
          <w:p w:rsidR="00B43831" w:rsidRPr="00EC01E1" w:rsidRDefault="00B43831"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Longevity</w:t>
            </w:r>
          </w:p>
        </w:tc>
        <w:tc>
          <w:tcPr>
            <w:tcW w:w="1559" w:type="pct"/>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Limited</w:t>
            </w:r>
          </w:p>
        </w:tc>
        <w:tc>
          <w:tcPr>
            <w:tcW w:w="2174" w:type="pct"/>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Unlimited</w:t>
            </w:r>
          </w:p>
        </w:tc>
      </w:tr>
      <w:tr w:rsidR="00B43831" w:rsidRPr="00EC01E1" w:rsidTr="00FF3D17">
        <w:tc>
          <w:tcPr>
            <w:tcW w:w="1267" w:type="pct"/>
          </w:tcPr>
          <w:p w:rsidR="00B43831" w:rsidRPr="00EC01E1" w:rsidRDefault="00B43831"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Differentiation</w:t>
            </w:r>
          </w:p>
        </w:tc>
        <w:tc>
          <w:tcPr>
            <w:tcW w:w="1559" w:type="pct"/>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No</w:t>
            </w:r>
          </w:p>
        </w:tc>
        <w:tc>
          <w:tcPr>
            <w:tcW w:w="2174" w:type="pct"/>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Yes</w:t>
            </w:r>
          </w:p>
        </w:tc>
      </w:tr>
      <w:tr w:rsidR="00B43831" w:rsidRPr="00EC01E1" w:rsidTr="00FF3D17">
        <w:tc>
          <w:tcPr>
            <w:tcW w:w="1267" w:type="pct"/>
          </w:tcPr>
          <w:p w:rsidR="00B43831" w:rsidRPr="00EC01E1" w:rsidRDefault="00B43831"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Metabolism</w:t>
            </w:r>
          </w:p>
        </w:tc>
        <w:tc>
          <w:tcPr>
            <w:tcW w:w="1559" w:type="pct"/>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Quiescent</w:t>
            </w:r>
          </w:p>
        </w:tc>
        <w:tc>
          <w:tcPr>
            <w:tcW w:w="2174" w:type="pct"/>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Energetic</w:t>
            </w:r>
          </w:p>
        </w:tc>
      </w:tr>
      <w:tr w:rsidR="00B43831" w:rsidRPr="00EC01E1" w:rsidTr="00FF3D17">
        <w:tc>
          <w:tcPr>
            <w:tcW w:w="1267" w:type="pct"/>
          </w:tcPr>
          <w:p w:rsidR="00B43831" w:rsidRPr="00EC01E1" w:rsidRDefault="00B43831"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Acquisition</w:t>
            </w:r>
          </w:p>
        </w:tc>
        <w:tc>
          <w:tcPr>
            <w:tcW w:w="1559" w:type="pct"/>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Easy</w:t>
            </w:r>
          </w:p>
        </w:tc>
        <w:tc>
          <w:tcPr>
            <w:tcW w:w="2174" w:type="pct"/>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Difficult</w:t>
            </w:r>
          </w:p>
        </w:tc>
      </w:tr>
      <w:tr w:rsidR="00B43831" w:rsidRPr="00EC01E1" w:rsidTr="00FF3D17">
        <w:tc>
          <w:tcPr>
            <w:tcW w:w="1267" w:type="pct"/>
          </w:tcPr>
          <w:p w:rsidR="00B43831" w:rsidRPr="00EC01E1" w:rsidRDefault="00B43831"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Cost</w:t>
            </w:r>
          </w:p>
        </w:tc>
        <w:tc>
          <w:tcPr>
            <w:tcW w:w="1559" w:type="pct"/>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w:t>
            </w:r>
          </w:p>
        </w:tc>
        <w:tc>
          <w:tcPr>
            <w:tcW w:w="2174" w:type="pct"/>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w:t>
            </w:r>
          </w:p>
        </w:tc>
      </w:tr>
      <w:tr w:rsidR="00B43831" w:rsidRPr="00EC01E1" w:rsidTr="00FF3D17">
        <w:tc>
          <w:tcPr>
            <w:tcW w:w="1267" w:type="pct"/>
          </w:tcPr>
          <w:p w:rsidR="00B43831" w:rsidRPr="00EC01E1" w:rsidRDefault="00B43831"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Ease of maintenance</w:t>
            </w:r>
          </w:p>
        </w:tc>
        <w:tc>
          <w:tcPr>
            <w:tcW w:w="1559" w:type="pct"/>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Simple</w:t>
            </w:r>
          </w:p>
        </w:tc>
        <w:tc>
          <w:tcPr>
            <w:tcW w:w="2174" w:type="pct"/>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Difficult</w:t>
            </w:r>
          </w:p>
        </w:tc>
      </w:tr>
      <w:tr w:rsidR="00B43831" w:rsidRPr="00EC01E1" w:rsidTr="00FF3D17">
        <w:tc>
          <w:tcPr>
            <w:tcW w:w="1267" w:type="pct"/>
          </w:tcPr>
          <w:p w:rsidR="00B43831" w:rsidRPr="00EC01E1" w:rsidRDefault="00B43831"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Necessary expertise</w:t>
            </w:r>
          </w:p>
        </w:tc>
        <w:tc>
          <w:tcPr>
            <w:tcW w:w="1559" w:type="pct"/>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Low</w:t>
            </w:r>
          </w:p>
        </w:tc>
        <w:tc>
          <w:tcPr>
            <w:tcW w:w="2174" w:type="pct"/>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High</w:t>
            </w:r>
          </w:p>
        </w:tc>
      </w:tr>
      <w:tr w:rsidR="00B43831" w:rsidRPr="00EC01E1" w:rsidTr="00FF3D17">
        <w:tc>
          <w:tcPr>
            <w:tcW w:w="1267" w:type="pct"/>
          </w:tcPr>
          <w:p w:rsidR="00B43831" w:rsidRPr="00EC01E1" w:rsidRDefault="00B43831"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Disease modeling</w:t>
            </w:r>
          </w:p>
        </w:tc>
        <w:tc>
          <w:tcPr>
            <w:tcW w:w="1559" w:type="pct"/>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w:t>
            </w:r>
          </w:p>
        </w:tc>
        <w:tc>
          <w:tcPr>
            <w:tcW w:w="2174" w:type="pct"/>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w:t>
            </w:r>
          </w:p>
        </w:tc>
      </w:tr>
      <w:tr w:rsidR="00B43831" w:rsidRPr="00EC01E1" w:rsidTr="00FF3D17">
        <w:tc>
          <w:tcPr>
            <w:tcW w:w="1267" w:type="pct"/>
          </w:tcPr>
          <w:p w:rsidR="00B43831" w:rsidRPr="00EC01E1" w:rsidRDefault="00B43831"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Structure</w:t>
            </w:r>
          </w:p>
        </w:tc>
        <w:tc>
          <w:tcPr>
            <w:tcW w:w="1559" w:type="pct"/>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Single elongated cells</w:t>
            </w:r>
          </w:p>
        </w:tc>
        <w:tc>
          <w:tcPr>
            <w:tcW w:w="2174" w:type="pct"/>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Round colonies/</w:t>
            </w:r>
            <w:r w:rsidR="00DB4116" w:rsidRPr="00EC01E1">
              <w:rPr>
                <w:rFonts w:ascii="Book Antiqua" w:hAnsi="Book Antiqua" w:cs="Times New Roman"/>
                <w:szCs w:val="24"/>
              </w:rPr>
              <w:t>b</w:t>
            </w:r>
            <w:r w:rsidRPr="00EC01E1">
              <w:rPr>
                <w:rFonts w:ascii="Book Antiqua" w:hAnsi="Book Antiqua" w:cs="Times New Roman"/>
                <w:szCs w:val="24"/>
              </w:rPr>
              <w:t>eating CM sheets</w:t>
            </w:r>
          </w:p>
        </w:tc>
      </w:tr>
      <w:tr w:rsidR="00B43831" w:rsidRPr="00EC01E1" w:rsidTr="00FF3D17">
        <w:tc>
          <w:tcPr>
            <w:tcW w:w="1267" w:type="pct"/>
          </w:tcPr>
          <w:p w:rsidR="00B43831" w:rsidRPr="00EC01E1" w:rsidRDefault="00B43831"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Maturation</w:t>
            </w:r>
          </w:p>
        </w:tc>
        <w:tc>
          <w:tcPr>
            <w:tcW w:w="1559" w:type="pct"/>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Not applicable</w:t>
            </w:r>
          </w:p>
        </w:tc>
        <w:tc>
          <w:tcPr>
            <w:tcW w:w="2174" w:type="pct"/>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Required for CM</w:t>
            </w:r>
          </w:p>
        </w:tc>
      </w:tr>
    </w:tbl>
    <w:p w:rsidR="00B43831" w:rsidRPr="00F8717E" w:rsidRDefault="00DB4116" w:rsidP="00635F19">
      <w:pPr>
        <w:snapToGrid w:val="0"/>
        <w:spacing w:after="0" w:line="360" w:lineRule="auto"/>
        <w:ind w:left="0"/>
        <w:rPr>
          <w:rFonts w:ascii="Book Antiqua" w:hAnsi="Book Antiqua" w:cs="Times New Roman"/>
          <w:b/>
          <w:szCs w:val="24"/>
        </w:rPr>
      </w:pPr>
      <w:r>
        <w:rPr>
          <w:rFonts w:ascii="Book Antiqua" w:hAnsi="Book Antiqua" w:cs="Times New Roman"/>
          <w:szCs w:val="24"/>
        </w:rPr>
        <w:t>iPSCs:</w:t>
      </w:r>
      <w:r>
        <w:rPr>
          <w:rFonts w:ascii="Book Antiqua" w:hAnsi="Book Antiqua" w:cs="Times New Roman"/>
          <w:caps/>
          <w:szCs w:val="24"/>
        </w:rPr>
        <w:t xml:space="preserve"> </w:t>
      </w:r>
      <w:r w:rsidRPr="00DB4116">
        <w:rPr>
          <w:rFonts w:ascii="Book Antiqua" w:hAnsi="Book Antiqua" w:cs="Times New Roman"/>
          <w:caps/>
          <w:szCs w:val="24"/>
        </w:rPr>
        <w:t>i</w:t>
      </w:r>
      <w:r w:rsidRPr="00EC01E1">
        <w:rPr>
          <w:rFonts w:ascii="Book Antiqua" w:hAnsi="Book Antiqua" w:cs="Times New Roman"/>
          <w:szCs w:val="24"/>
        </w:rPr>
        <w:t>nduced pluripotent stem cells</w:t>
      </w:r>
      <w:r w:rsidR="00945AEE">
        <w:rPr>
          <w:rFonts w:ascii="Book Antiqua" w:hAnsi="Book Antiqua" w:cs="Times New Roman"/>
          <w:szCs w:val="24"/>
        </w:rPr>
        <w:t xml:space="preserve">; </w:t>
      </w:r>
      <w:r w:rsidR="00945AEE" w:rsidRPr="00EC01E1">
        <w:rPr>
          <w:rFonts w:ascii="Book Antiqua" w:hAnsi="Book Antiqua" w:cs="Times New Roman"/>
          <w:szCs w:val="24"/>
        </w:rPr>
        <w:t>CM</w:t>
      </w:r>
      <w:r w:rsidR="00945AEE">
        <w:rPr>
          <w:rFonts w:ascii="Book Antiqua" w:hAnsi="Book Antiqua" w:cs="Times New Roman"/>
          <w:szCs w:val="24"/>
        </w:rPr>
        <w:t>:</w:t>
      </w:r>
      <w:r w:rsidR="00945AEE" w:rsidRPr="00EC01E1">
        <w:rPr>
          <w:rFonts w:ascii="Book Antiqua" w:hAnsi="Book Antiqua" w:cs="Times New Roman"/>
          <w:szCs w:val="24"/>
        </w:rPr>
        <w:t xml:space="preserve"> </w:t>
      </w:r>
      <w:r w:rsidR="00945AEE" w:rsidRPr="00945AEE">
        <w:rPr>
          <w:rFonts w:ascii="Book Antiqua" w:hAnsi="Book Antiqua" w:cs="Times New Roman"/>
          <w:caps/>
          <w:szCs w:val="24"/>
        </w:rPr>
        <w:t>c</w:t>
      </w:r>
      <w:r w:rsidR="00945AEE" w:rsidRPr="00EC01E1">
        <w:rPr>
          <w:rFonts w:ascii="Book Antiqua" w:hAnsi="Book Antiqua" w:cs="Times New Roman"/>
          <w:szCs w:val="24"/>
        </w:rPr>
        <w:t>ardiomyopathy</w:t>
      </w:r>
      <w:r w:rsidR="00D045DB">
        <w:rPr>
          <w:rFonts w:ascii="Book Antiqua" w:hAnsi="Book Antiqua" w:cs="Times New Roman"/>
          <w:szCs w:val="24"/>
        </w:rPr>
        <w:t>.</w:t>
      </w:r>
    </w:p>
    <w:sectPr w:rsidR="00B43831" w:rsidRPr="00F8717E" w:rsidSect="00AB4A6B">
      <w:footerReference w:type="even"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CF8" w:rsidRDefault="00E92CF8" w:rsidP="00E8396F">
      <w:pPr>
        <w:spacing w:after="0" w:line="240" w:lineRule="auto"/>
      </w:pPr>
      <w:r>
        <w:separator/>
      </w:r>
    </w:p>
  </w:endnote>
  <w:endnote w:type="continuationSeparator" w:id="0">
    <w:p w:rsidR="00E92CF8" w:rsidRDefault="00E92CF8" w:rsidP="00E83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2142548"/>
      <w:docPartObj>
        <w:docPartGallery w:val="Page Numbers (Bottom of Page)"/>
        <w:docPartUnique/>
      </w:docPartObj>
    </w:sdtPr>
    <w:sdtEndPr>
      <w:rPr>
        <w:rStyle w:val="PageNumber"/>
      </w:rPr>
    </w:sdtEndPr>
    <w:sdtContent>
      <w:p w:rsidR="003A1807" w:rsidRDefault="003A1807" w:rsidP="009E7F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A1807" w:rsidRDefault="003A1807" w:rsidP="00E839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515822"/>
      <w:docPartObj>
        <w:docPartGallery w:val="Page Numbers (Bottom of Page)"/>
        <w:docPartUnique/>
      </w:docPartObj>
    </w:sdtPr>
    <w:sdtEndPr>
      <w:rPr>
        <w:noProof/>
      </w:rPr>
    </w:sdtEndPr>
    <w:sdtContent>
      <w:p w:rsidR="003A1807" w:rsidRDefault="003A1807">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3A1807" w:rsidRDefault="003A1807" w:rsidP="00E839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CF8" w:rsidRDefault="00E92CF8" w:rsidP="00E8396F">
      <w:pPr>
        <w:spacing w:after="0" w:line="240" w:lineRule="auto"/>
      </w:pPr>
      <w:r>
        <w:separator/>
      </w:r>
    </w:p>
  </w:footnote>
  <w:footnote w:type="continuationSeparator" w:id="0">
    <w:p w:rsidR="00E92CF8" w:rsidRDefault="00E92CF8" w:rsidP="00E839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G1NDI2Mze3NDYwMTdV0lEKTi0uzszPAykwMqsFACNi3LAtAAAA"/>
  </w:docVars>
  <w:rsids>
    <w:rsidRoot w:val="0060703B"/>
    <w:rsid w:val="000043DF"/>
    <w:rsid w:val="00004581"/>
    <w:rsid w:val="000075B1"/>
    <w:rsid w:val="0001239D"/>
    <w:rsid w:val="00033BAE"/>
    <w:rsid w:val="00033D60"/>
    <w:rsid w:val="000362B2"/>
    <w:rsid w:val="000435BB"/>
    <w:rsid w:val="00043B5E"/>
    <w:rsid w:val="00051B0B"/>
    <w:rsid w:val="000602CB"/>
    <w:rsid w:val="000654E4"/>
    <w:rsid w:val="000657BC"/>
    <w:rsid w:val="00074EFD"/>
    <w:rsid w:val="000764D8"/>
    <w:rsid w:val="0007651E"/>
    <w:rsid w:val="000775B0"/>
    <w:rsid w:val="0008114B"/>
    <w:rsid w:val="0008236E"/>
    <w:rsid w:val="000873BC"/>
    <w:rsid w:val="0009582F"/>
    <w:rsid w:val="000975A0"/>
    <w:rsid w:val="000A7D91"/>
    <w:rsid w:val="000B153D"/>
    <w:rsid w:val="000B17DC"/>
    <w:rsid w:val="000B73C6"/>
    <w:rsid w:val="000C29D1"/>
    <w:rsid w:val="000C7D3F"/>
    <w:rsid w:val="000D39C2"/>
    <w:rsid w:val="000D57E1"/>
    <w:rsid w:val="000E0AC3"/>
    <w:rsid w:val="000E198F"/>
    <w:rsid w:val="000E4095"/>
    <w:rsid w:val="000E63F1"/>
    <w:rsid w:val="000E642C"/>
    <w:rsid w:val="000F6892"/>
    <w:rsid w:val="001000DC"/>
    <w:rsid w:val="00101A37"/>
    <w:rsid w:val="00101FE3"/>
    <w:rsid w:val="0010516B"/>
    <w:rsid w:val="00113A02"/>
    <w:rsid w:val="00120A6C"/>
    <w:rsid w:val="00124093"/>
    <w:rsid w:val="00124F6A"/>
    <w:rsid w:val="00126ED2"/>
    <w:rsid w:val="0013548C"/>
    <w:rsid w:val="00145EF7"/>
    <w:rsid w:val="00146D2C"/>
    <w:rsid w:val="00152297"/>
    <w:rsid w:val="00154D5B"/>
    <w:rsid w:val="00162F56"/>
    <w:rsid w:val="00163ABC"/>
    <w:rsid w:val="0016536C"/>
    <w:rsid w:val="0016635C"/>
    <w:rsid w:val="00167181"/>
    <w:rsid w:val="0019053D"/>
    <w:rsid w:val="001955A7"/>
    <w:rsid w:val="001A1F3C"/>
    <w:rsid w:val="001A23C4"/>
    <w:rsid w:val="001A34FD"/>
    <w:rsid w:val="001A68DA"/>
    <w:rsid w:val="001B5F44"/>
    <w:rsid w:val="001C20D0"/>
    <w:rsid w:val="001C70BE"/>
    <w:rsid w:val="001D0A00"/>
    <w:rsid w:val="001D48D6"/>
    <w:rsid w:val="001D5CE1"/>
    <w:rsid w:val="001D67CA"/>
    <w:rsid w:val="001D696A"/>
    <w:rsid w:val="001E0CC1"/>
    <w:rsid w:val="001E4F1F"/>
    <w:rsid w:val="001E7C55"/>
    <w:rsid w:val="001F2EBB"/>
    <w:rsid w:val="001F64F7"/>
    <w:rsid w:val="00202E79"/>
    <w:rsid w:val="00213E74"/>
    <w:rsid w:val="00214CA8"/>
    <w:rsid w:val="0022025C"/>
    <w:rsid w:val="00220457"/>
    <w:rsid w:val="00221384"/>
    <w:rsid w:val="00224A51"/>
    <w:rsid w:val="00227C9B"/>
    <w:rsid w:val="0023319B"/>
    <w:rsid w:val="0024063C"/>
    <w:rsid w:val="00240C87"/>
    <w:rsid w:val="002418D6"/>
    <w:rsid w:val="00242041"/>
    <w:rsid w:val="00250C9A"/>
    <w:rsid w:val="002512DC"/>
    <w:rsid w:val="00255A16"/>
    <w:rsid w:val="002560FF"/>
    <w:rsid w:val="002618C6"/>
    <w:rsid w:val="00270130"/>
    <w:rsid w:val="00273DF2"/>
    <w:rsid w:val="00282CD7"/>
    <w:rsid w:val="00282EB0"/>
    <w:rsid w:val="00285E43"/>
    <w:rsid w:val="00290AC5"/>
    <w:rsid w:val="002B2059"/>
    <w:rsid w:val="002B26F6"/>
    <w:rsid w:val="002B3363"/>
    <w:rsid w:val="002B5A14"/>
    <w:rsid w:val="002B70B3"/>
    <w:rsid w:val="002D1841"/>
    <w:rsid w:val="002D2A18"/>
    <w:rsid w:val="002D2FF5"/>
    <w:rsid w:val="002D35B2"/>
    <w:rsid w:val="002E4297"/>
    <w:rsid w:val="002E50F5"/>
    <w:rsid w:val="002F0BA3"/>
    <w:rsid w:val="002F5125"/>
    <w:rsid w:val="003008B1"/>
    <w:rsid w:val="00300905"/>
    <w:rsid w:val="00311553"/>
    <w:rsid w:val="003119B0"/>
    <w:rsid w:val="00323281"/>
    <w:rsid w:val="003352AA"/>
    <w:rsid w:val="00335F9E"/>
    <w:rsid w:val="0033649E"/>
    <w:rsid w:val="0034291F"/>
    <w:rsid w:val="003435D9"/>
    <w:rsid w:val="00350185"/>
    <w:rsid w:val="00356512"/>
    <w:rsid w:val="00363130"/>
    <w:rsid w:val="0036720C"/>
    <w:rsid w:val="0037236A"/>
    <w:rsid w:val="003728A6"/>
    <w:rsid w:val="00372EA2"/>
    <w:rsid w:val="003850CC"/>
    <w:rsid w:val="00385166"/>
    <w:rsid w:val="00385227"/>
    <w:rsid w:val="003947E6"/>
    <w:rsid w:val="00396CD4"/>
    <w:rsid w:val="00397D10"/>
    <w:rsid w:val="003A1807"/>
    <w:rsid w:val="003A1C39"/>
    <w:rsid w:val="003A20F7"/>
    <w:rsid w:val="003B419E"/>
    <w:rsid w:val="003B53C8"/>
    <w:rsid w:val="003C5B55"/>
    <w:rsid w:val="003D78B4"/>
    <w:rsid w:val="003E5FD4"/>
    <w:rsid w:val="003F44AA"/>
    <w:rsid w:val="0040411A"/>
    <w:rsid w:val="004070AB"/>
    <w:rsid w:val="0041099E"/>
    <w:rsid w:val="004114C1"/>
    <w:rsid w:val="0041250E"/>
    <w:rsid w:val="004147DC"/>
    <w:rsid w:val="0041696D"/>
    <w:rsid w:val="0041775A"/>
    <w:rsid w:val="00420C31"/>
    <w:rsid w:val="00422E66"/>
    <w:rsid w:val="00424092"/>
    <w:rsid w:val="004252B9"/>
    <w:rsid w:val="00425E4A"/>
    <w:rsid w:val="00430A78"/>
    <w:rsid w:val="00434B14"/>
    <w:rsid w:val="00436853"/>
    <w:rsid w:val="00436FAF"/>
    <w:rsid w:val="00442F8F"/>
    <w:rsid w:val="00443676"/>
    <w:rsid w:val="00446FCB"/>
    <w:rsid w:val="004503FE"/>
    <w:rsid w:val="00455BD4"/>
    <w:rsid w:val="00456C49"/>
    <w:rsid w:val="00470DDB"/>
    <w:rsid w:val="00473B72"/>
    <w:rsid w:val="0047558A"/>
    <w:rsid w:val="00487EAE"/>
    <w:rsid w:val="0049186B"/>
    <w:rsid w:val="00494148"/>
    <w:rsid w:val="00494F8C"/>
    <w:rsid w:val="004A0524"/>
    <w:rsid w:val="004A0F0F"/>
    <w:rsid w:val="004A2620"/>
    <w:rsid w:val="004A2BAE"/>
    <w:rsid w:val="004A5C79"/>
    <w:rsid w:val="004B30C2"/>
    <w:rsid w:val="004B51C3"/>
    <w:rsid w:val="004B7B72"/>
    <w:rsid w:val="004C60F5"/>
    <w:rsid w:val="004D07F2"/>
    <w:rsid w:val="004D383F"/>
    <w:rsid w:val="004D3DD7"/>
    <w:rsid w:val="004D5EB1"/>
    <w:rsid w:val="004E3422"/>
    <w:rsid w:val="004E4805"/>
    <w:rsid w:val="004E557D"/>
    <w:rsid w:val="004F5228"/>
    <w:rsid w:val="004F5451"/>
    <w:rsid w:val="00500E87"/>
    <w:rsid w:val="005033A0"/>
    <w:rsid w:val="00506B51"/>
    <w:rsid w:val="00506B55"/>
    <w:rsid w:val="005165AB"/>
    <w:rsid w:val="0051673C"/>
    <w:rsid w:val="005170D5"/>
    <w:rsid w:val="00517448"/>
    <w:rsid w:val="00520B00"/>
    <w:rsid w:val="00522E85"/>
    <w:rsid w:val="005343FF"/>
    <w:rsid w:val="0053786E"/>
    <w:rsid w:val="00537CFE"/>
    <w:rsid w:val="00541940"/>
    <w:rsid w:val="00544B4A"/>
    <w:rsid w:val="00553C49"/>
    <w:rsid w:val="00571664"/>
    <w:rsid w:val="00574E05"/>
    <w:rsid w:val="00587462"/>
    <w:rsid w:val="00591770"/>
    <w:rsid w:val="00593E02"/>
    <w:rsid w:val="005976B8"/>
    <w:rsid w:val="005A3FE9"/>
    <w:rsid w:val="005A7556"/>
    <w:rsid w:val="005B1B8C"/>
    <w:rsid w:val="005B593E"/>
    <w:rsid w:val="005B5BC4"/>
    <w:rsid w:val="005C0F89"/>
    <w:rsid w:val="005C1A3F"/>
    <w:rsid w:val="005C4411"/>
    <w:rsid w:val="005C4743"/>
    <w:rsid w:val="005C7247"/>
    <w:rsid w:val="005D0704"/>
    <w:rsid w:val="005D4E29"/>
    <w:rsid w:val="005F0250"/>
    <w:rsid w:val="005F1744"/>
    <w:rsid w:val="005F23EE"/>
    <w:rsid w:val="00604085"/>
    <w:rsid w:val="006059D1"/>
    <w:rsid w:val="00606F11"/>
    <w:rsid w:val="0060703B"/>
    <w:rsid w:val="00611056"/>
    <w:rsid w:val="006110E8"/>
    <w:rsid w:val="00614ED0"/>
    <w:rsid w:val="00617878"/>
    <w:rsid w:val="00620BDB"/>
    <w:rsid w:val="0062412B"/>
    <w:rsid w:val="00632594"/>
    <w:rsid w:val="0063538B"/>
    <w:rsid w:val="00635F19"/>
    <w:rsid w:val="006363B1"/>
    <w:rsid w:val="00636961"/>
    <w:rsid w:val="00637F3C"/>
    <w:rsid w:val="00640C68"/>
    <w:rsid w:val="0065071F"/>
    <w:rsid w:val="00650DBB"/>
    <w:rsid w:val="00654392"/>
    <w:rsid w:val="00662820"/>
    <w:rsid w:val="00663886"/>
    <w:rsid w:val="00663C04"/>
    <w:rsid w:val="006650E5"/>
    <w:rsid w:val="00670AF1"/>
    <w:rsid w:val="00672CD2"/>
    <w:rsid w:val="00685B04"/>
    <w:rsid w:val="00685F04"/>
    <w:rsid w:val="00694EBA"/>
    <w:rsid w:val="006A1CB2"/>
    <w:rsid w:val="006A2F46"/>
    <w:rsid w:val="006A6808"/>
    <w:rsid w:val="006B2446"/>
    <w:rsid w:val="006B3501"/>
    <w:rsid w:val="006C03F9"/>
    <w:rsid w:val="006C0E59"/>
    <w:rsid w:val="006C1765"/>
    <w:rsid w:val="006C5C03"/>
    <w:rsid w:val="006C6C56"/>
    <w:rsid w:val="006D035F"/>
    <w:rsid w:val="006D319F"/>
    <w:rsid w:val="006D3B74"/>
    <w:rsid w:val="006D5D91"/>
    <w:rsid w:val="006D7DBE"/>
    <w:rsid w:val="006E11CB"/>
    <w:rsid w:val="006E2495"/>
    <w:rsid w:val="006E73F3"/>
    <w:rsid w:val="006F004C"/>
    <w:rsid w:val="006F66C6"/>
    <w:rsid w:val="00700587"/>
    <w:rsid w:val="00700CA3"/>
    <w:rsid w:val="007020F2"/>
    <w:rsid w:val="00703224"/>
    <w:rsid w:val="00703E4D"/>
    <w:rsid w:val="0070682F"/>
    <w:rsid w:val="007106B9"/>
    <w:rsid w:val="0071295C"/>
    <w:rsid w:val="00715D74"/>
    <w:rsid w:val="00717590"/>
    <w:rsid w:val="0072351C"/>
    <w:rsid w:val="00725A9D"/>
    <w:rsid w:val="007333A1"/>
    <w:rsid w:val="00734C3C"/>
    <w:rsid w:val="007350C7"/>
    <w:rsid w:val="00737B4C"/>
    <w:rsid w:val="00744958"/>
    <w:rsid w:val="007456FD"/>
    <w:rsid w:val="007473FD"/>
    <w:rsid w:val="007516EB"/>
    <w:rsid w:val="00762B97"/>
    <w:rsid w:val="00762DB1"/>
    <w:rsid w:val="007656C5"/>
    <w:rsid w:val="007718D6"/>
    <w:rsid w:val="007726D2"/>
    <w:rsid w:val="00773C41"/>
    <w:rsid w:val="00781CC4"/>
    <w:rsid w:val="00784CC3"/>
    <w:rsid w:val="00787175"/>
    <w:rsid w:val="007922EA"/>
    <w:rsid w:val="00794B97"/>
    <w:rsid w:val="0079560F"/>
    <w:rsid w:val="00797F54"/>
    <w:rsid w:val="007A2527"/>
    <w:rsid w:val="007B17EC"/>
    <w:rsid w:val="007B2A47"/>
    <w:rsid w:val="007D2E55"/>
    <w:rsid w:val="007D3174"/>
    <w:rsid w:val="007D3D94"/>
    <w:rsid w:val="007F3E07"/>
    <w:rsid w:val="007F5F08"/>
    <w:rsid w:val="0080076B"/>
    <w:rsid w:val="008031F8"/>
    <w:rsid w:val="00804FC9"/>
    <w:rsid w:val="00810980"/>
    <w:rsid w:val="008113A0"/>
    <w:rsid w:val="00813647"/>
    <w:rsid w:val="00814A5B"/>
    <w:rsid w:val="00815288"/>
    <w:rsid w:val="00831E33"/>
    <w:rsid w:val="00832A86"/>
    <w:rsid w:val="008403E7"/>
    <w:rsid w:val="008432FC"/>
    <w:rsid w:val="008455A1"/>
    <w:rsid w:val="00846FD1"/>
    <w:rsid w:val="00847AB9"/>
    <w:rsid w:val="008610AA"/>
    <w:rsid w:val="00862E96"/>
    <w:rsid w:val="00866B97"/>
    <w:rsid w:val="00867CCE"/>
    <w:rsid w:val="008706A8"/>
    <w:rsid w:val="008728F7"/>
    <w:rsid w:val="0087611D"/>
    <w:rsid w:val="00883402"/>
    <w:rsid w:val="008920A2"/>
    <w:rsid w:val="0089338E"/>
    <w:rsid w:val="0089735C"/>
    <w:rsid w:val="008B2E38"/>
    <w:rsid w:val="008C2461"/>
    <w:rsid w:val="008C6204"/>
    <w:rsid w:val="008C6CCA"/>
    <w:rsid w:val="008D0DB6"/>
    <w:rsid w:val="008D7045"/>
    <w:rsid w:val="008F3230"/>
    <w:rsid w:val="008F639E"/>
    <w:rsid w:val="008F6F0E"/>
    <w:rsid w:val="00901F3C"/>
    <w:rsid w:val="00902BB8"/>
    <w:rsid w:val="00903629"/>
    <w:rsid w:val="009110EA"/>
    <w:rsid w:val="00912E20"/>
    <w:rsid w:val="0091478B"/>
    <w:rsid w:val="00926471"/>
    <w:rsid w:val="0092689B"/>
    <w:rsid w:val="0093189D"/>
    <w:rsid w:val="0093673D"/>
    <w:rsid w:val="0094401E"/>
    <w:rsid w:val="00945AEE"/>
    <w:rsid w:val="0095288E"/>
    <w:rsid w:val="0095699E"/>
    <w:rsid w:val="009616D5"/>
    <w:rsid w:val="00976C99"/>
    <w:rsid w:val="009A3EC6"/>
    <w:rsid w:val="009B265D"/>
    <w:rsid w:val="009B32F4"/>
    <w:rsid w:val="009C18BB"/>
    <w:rsid w:val="009C4211"/>
    <w:rsid w:val="009C48A7"/>
    <w:rsid w:val="009C6DC9"/>
    <w:rsid w:val="009C6E72"/>
    <w:rsid w:val="009C7E16"/>
    <w:rsid w:val="009D29A0"/>
    <w:rsid w:val="009D3AD2"/>
    <w:rsid w:val="009E0A80"/>
    <w:rsid w:val="009E2BB5"/>
    <w:rsid w:val="009E4FB6"/>
    <w:rsid w:val="009E584B"/>
    <w:rsid w:val="009E7FD3"/>
    <w:rsid w:val="009F279E"/>
    <w:rsid w:val="00A00E3C"/>
    <w:rsid w:val="00A00E4C"/>
    <w:rsid w:val="00A01DE4"/>
    <w:rsid w:val="00A10DB3"/>
    <w:rsid w:val="00A205CC"/>
    <w:rsid w:val="00A22115"/>
    <w:rsid w:val="00A319B2"/>
    <w:rsid w:val="00A34488"/>
    <w:rsid w:val="00A37744"/>
    <w:rsid w:val="00A44565"/>
    <w:rsid w:val="00A54EBB"/>
    <w:rsid w:val="00A56096"/>
    <w:rsid w:val="00A675DC"/>
    <w:rsid w:val="00A70097"/>
    <w:rsid w:val="00A70763"/>
    <w:rsid w:val="00A7079E"/>
    <w:rsid w:val="00A70C6C"/>
    <w:rsid w:val="00A72DF7"/>
    <w:rsid w:val="00A76747"/>
    <w:rsid w:val="00A83444"/>
    <w:rsid w:val="00A875BA"/>
    <w:rsid w:val="00A93031"/>
    <w:rsid w:val="00A95FF8"/>
    <w:rsid w:val="00A9626A"/>
    <w:rsid w:val="00A96DA6"/>
    <w:rsid w:val="00AB4A6B"/>
    <w:rsid w:val="00AC1988"/>
    <w:rsid w:val="00AC6C3D"/>
    <w:rsid w:val="00AD1D59"/>
    <w:rsid w:val="00AE0D54"/>
    <w:rsid w:val="00AE0DD1"/>
    <w:rsid w:val="00AE0F9A"/>
    <w:rsid w:val="00AF2079"/>
    <w:rsid w:val="00AF3A44"/>
    <w:rsid w:val="00AF4A70"/>
    <w:rsid w:val="00B0193C"/>
    <w:rsid w:val="00B04BE4"/>
    <w:rsid w:val="00B050AD"/>
    <w:rsid w:val="00B06EBD"/>
    <w:rsid w:val="00B06F99"/>
    <w:rsid w:val="00B16010"/>
    <w:rsid w:val="00B17F8F"/>
    <w:rsid w:val="00B218A9"/>
    <w:rsid w:val="00B219CC"/>
    <w:rsid w:val="00B22B9F"/>
    <w:rsid w:val="00B2337E"/>
    <w:rsid w:val="00B247FC"/>
    <w:rsid w:val="00B25B6C"/>
    <w:rsid w:val="00B3377D"/>
    <w:rsid w:val="00B3587E"/>
    <w:rsid w:val="00B36B25"/>
    <w:rsid w:val="00B43831"/>
    <w:rsid w:val="00B521E2"/>
    <w:rsid w:val="00B533A9"/>
    <w:rsid w:val="00B60274"/>
    <w:rsid w:val="00B61F10"/>
    <w:rsid w:val="00B621AC"/>
    <w:rsid w:val="00B64D39"/>
    <w:rsid w:val="00B66F4C"/>
    <w:rsid w:val="00B6772F"/>
    <w:rsid w:val="00B729D8"/>
    <w:rsid w:val="00B7393D"/>
    <w:rsid w:val="00B76D1A"/>
    <w:rsid w:val="00B80506"/>
    <w:rsid w:val="00B81F7B"/>
    <w:rsid w:val="00B95BDD"/>
    <w:rsid w:val="00B97D9B"/>
    <w:rsid w:val="00BB1D44"/>
    <w:rsid w:val="00BB267E"/>
    <w:rsid w:val="00BB3806"/>
    <w:rsid w:val="00BB7048"/>
    <w:rsid w:val="00BD3652"/>
    <w:rsid w:val="00BD3BCD"/>
    <w:rsid w:val="00BD6202"/>
    <w:rsid w:val="00BD6EB3"/>
    <w:rsid w:val="00BE48D5"/>
    <w:rsid w:val="00BE4911"/>
    <w:rsid w:val="00BE65F7"/>
    <w:rsid w:val="00BF39CA"/>
    <w:rsid w:val="00BF4EA2"/>
    <w:rsid w:val="00BF5AA4"/>
    <w:rsid w:val="00BF5B3B"/>
    <w:rsid w:val="00C0018D"/>
    <w:rsid w:val="00C00412"/>
    <w:rsid w:val="00C062B0"/>
    <w:rsid w:val="00C073D6"/>
    <w:rsid w:val="00C13EF2"/>
    <w:rsid w:val="00C15FBF"/>
    <w:rsid w:val="00C1722D"/>
    <w:rsid w:val="00C20DF3"/>
    <w:rsid w:val="00C34B34"/>
    <w:rsid w:val="00C37C71"/>
    <w:rsid w:val="00C422F2"/>
    <w:rsid w:val="00C427B4"/>
    <w:rsid w:val="00C51D44"/>
    <w:rsid w:val="00C62279"/>
    <w:rsid w:val="00C701E9"/>
    <w:rsid w:val="00C70DA3"/>
    <w:rsid w:val="00C74603"/>
    <w:rsid w:val="00C76B9A"/>
    <w:rsid w:val="00C813A2"/>
    <w:rsid w:val="00C81BD9"/>
    <w:rsid w:val="00C82801"/>
    <w:rsid w:val="00C84859"/>
    <w:rsid w:val="00C85ED0"/>
    <w:rsid w:val="00C86407"/>
    <w:rsid w:val="00C86585"/>
    <w:rsid w:val="00C91889"/>
    <w:rsid w:val="00CA045A"/>
    <w:rsid w:val="00CA1AF0"/>
    <w:rsid w:val="00CA1C4E"/>
    <w:rsid w:val="00CA21AE"/>
    <w:rsid w:val="00CA3B49"/>
    <w:rsid w:val="00CA43D1"/>
    <w:rsid w:val="00CB60AD"/>
    <w:rsid w:val="00CC0F1E"/>
    <w:rsid w:val="00CD051B"/>
    <w:rsid w:val="00CD3639"/>
    <w:rsid w:val="00CD4AA5"/>
    <w:rsid w:val="00CE1D0B"/>
    <w:rsid w:val="00CE2601"/>
    <w:rsid w:val="00CE35E9"/>
    <w:rsid w:val="00CE39C6"/>
    <w:rsid w:val="00CE5043"/>
    <w:rsid w:val="00CE739C"/>
    <w:rsid w:val="00CF46A0"/>
    <w:rsid w:val="00CF4E8E"/>
    <w:rsid w:val="00CF551D"/>
    <w:rsid w:val="00CF5815"/>
    <w:rsid w:val="00D00E12"/>
    <w:rsid w:val="00D0132B"/>
    <w:rsid w:val="00D045DB"/>
    <w:rsid w:val="00D17EF5"/>
    <w:rsid w:val="00D20166"/>
    <w:rsid w:val="00D21858"/>
    <w:rsid w:val="00D21E91"/>
    <w:rsid w:val="00D23D06"/>
    <w:rsid w:val="00D24184"/>
    <w:rsid w:val="00D255CA"/>
    <w:rsid w:val="00D26942"/>
    <w:rsid w:val="00D27D56"/>
    <w:rsid w:val="00D3065B"/>
    <w:rsid w:val="00D31B63"/>
    <w:rsid w:val="00D324CB"/>
    <w:rsid w:val="00D44C1C"/>
    <w:rsid w:val="00D55A9C"/>
    <w:rsid w:val="00D56D66"/>
    <w:rsid w:val="00D61113"/>
    <w:rsid w:val="00D6166E"/>
    <w:rsid w:val="00D66224"/>
    <w:rsid w:val="00D665C1"/>
    <w:rsid w:val="00D77DC4"/>
    <w:rsid w:val="00D84EB5"/>
    <w:rsid w:val="00D9293E"/>
    <w:rsid w:val="00D967BE"/>
    <w:rsid w:val="00D97DDB"/>
    <w:rsid w:val="00DB2376"/>
    <w:rsid w:val="00DB4116"/>
    <w:rsid w:val="00DB454A"/>
    <w:rsid w:val="00DC421A"/>
    <w:rsid w:val="00DC4746"/>
    <w:rsid w:val="00DD0CFC"/>
    <w:rsid w:val="00DD2E4A"/>
    <w:rsid w:val="00DD3D7C"/>
    <w:rsid w:val="00DD4ADE"/>
    <w:rsid w:val="00DD6462"/>
    <w:rsid w:val="00DE026A"/>
    <w:rsid w:val="00DE525F"/>
    <w:rsid w:val="00DF3D97"/>
    <w:rsid w:val="00DF5238"/>
    <w:rsid w:val="00DF6EF2"/>
    <w:rsid w:val="00E00D7E"/>
    <w:rsid w:val="00E01A4F"/>
    <w:rsid w:val="00E04F62"/>
    <w:rsid w:val="00E1532A"/>
    <w:rsid w:val="00E17400"/>
    <w:rsid w:val="00E2484F"/>
    <w:rsid w:val="00E30411"/>
    <w:rsid w:val="00E43D5C"/>
    <w:rsid w:val="00E55E4C"/>
    <w:rsid w:val="00E627BE"/>
    <w:rsid w:val="00E6354C"/>
    <w:rsid w:val="00E63E65"/>
    <w:rsid w:val="00E66329"/>
    <w:rsid w:val="00E6732B"/>
    <w:rsid w:val="00E707A3"/>
    <w:rsid w:val="00E76CA8"/>
    <w:rsid w:val="00E8396F"/>
    <w:rsid w:val="00E8438F"/>
    <w:rsid w:val="00E84885"/>
    <w:rsid w:val="00E86DAF"/>
    <w:rsid w:val="00E91F85"/>
    <w:rsid w:val="00E92CF8"/>
    <w:rsid w:val="00E95561"/>
    <w:rsid w:val="00E95F4F"/>
    <w:rsid w:val="00E97A5D"/>
    <w:rsid w:val="00EA00D9"/>
    <w:rsid w:val="00EA151F"/>
    <w:rsid w:val="00EB171C"/>
    <w:rsid w:val="00EB2B8C"/>
    <w:rsid w:val="00EB2EE6"/>
    <w:rsid w:val="00EB4329"/>
    <w:rsid w:val="00EC01E1"/>
    <w:rsid w:val="00EC2624"/>
    <w:rsid w:val="00EC46E8"/>
    <w:rsid w:val="00EC46FB"/>
    <w:rsid w:val="00EC64E4"/>
    <w:rsid w:val="00EC6BD4"/>
    <w:rsid w:val="00ED11C1"/>
    <w:rsid w:val="00ED5902"/>
    <w:rsid w:val="00EE0164"/>
    <w:rsid w:val="00EE4723"/>
    <w:rsid w:val="00EF3F4C"/>
    <w:rsid w:val="00EF57A9"/>
    <w:rsid w:val="00F012ED"/>
    <w:rsid w:val="00F0272D"/>
    <w:rsid w:val="00F106C5"/>
    <w:rsid w:val="00F21D2D"/>
    <w:rsid w:val="00F369C5"/>
    <w:rsid w:val="00F37D81"/>
    <w:rsid w:val="00F41C80"/>
    <w:rsid w:val="00F47065"/>
    <w:rsid w:val="00F5214C"/>
    <w:rsid w:val="00F56B82"/>
    <w:rsid w:val="00F56FBE"/>
    <w:rsid w:val="00F61FCC"/>
    <w:rsid w:val="00F66CFC"/>
    <w:rsid w:val="00F671A6"/>
    <w:rsid w:val="00F75F9A"/>
    <w:rsid w:val="00F77110"/>
    <w:rsid w:val="00F77B81"/>
    <w:rsid w:val="00F81CB9"/>
    <w:rsid w:val="00F86561"/>
    <w:rsid w:val="00F8717E"/>
    <w:rsid w:val="00F9113E"/>
    <w:rsid w:val="00F9319E"/>
    <w:rsid w:val="00FA0315"/>
    <w:rsid w:val="00FA16F4"/>
    <w:rsid w:val="00FA1928"/>
    <w:rsid w:val="00FA1A00"/>
    <w:rsid w:val="00FA261A"/>
    <w:rsid w:val="00FA40B9"/>
    <w:rsid w:val="00FA6ED1"/>
    <w:rsid w:val="00FB3497"/>
    <w:rsid w:val="00FC1E86"/>
    <w:rsid w:val="00FC2DA6"/>
    <w:rsid w:val="00FC33B6"/>
    <w:rsid w:val="00FC5F16"/>
    <w:rsid w:val="00FE77D4"/>
    <w:rsid w:val="00FF1885"/>
    <w:rsid w:val="00FF1E34"/>
    <w:rsid w:val="00FF34D0"/>
    <w:rsid w:val="00FF3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20B93"/>
  <w15:docId w15:val="{EC818A79-89E9-411D-9019-119CC070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CA" w:eastAsia="en-US" w:bidi="ar-SA"/>
      </w:rPr>
    </w:rPrDefault>
    <w:pPrDefault>
      <w:pPr>
        <w:spacing w:after="120" w:line="259" w:lineRule="auto"/>
        <w:ind w:left="425"/>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F4F"/>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4297"/>
    <w:rPr>
      <w:sz w:val="16"/>
      <w:szCs w:val="16"/>
    </w:rPr>
  </w:style>
  <w:style w:type="paragraph" w:styleId="CommentText">
    <w:name w:val="annotation text"/>
    <w:basedOn w:val="Normal"/>
    <w:link w:val="CommentTextChar"/>
    <w:uiPriority w:val="99"/>
    <w:semiHidden/>
    <w:unhideWhenUsed/>
    <w:qFormat/>
    <w:rsid w:val="002E4297"/>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2E4297"/>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2E4297"/>
    <w:rPr>
      <w:b/>
      <w:bCs/>
    </w:rPr>
  </w:style>
  <w:style w:type="character" w:customStyle="1" w:styleId="CommentSubjectChar">
    <w:name w:val="Comment Subject Char"/>
    <w:basedOn w:val="CommentTextChar"/>
    <w:link w:val="CommentSubject"/>
    <w:uiPriority w:val="99"/>
    <w:semiHidden/>
    <w:rsid w:val="002E4297"/>
    <w:rPr>
      <w:rFonts w:ascii="Garamond" w:hAnsi="Garamond"/>
      <w:b/>
      <w:bCs/>
      <w:sz w:val="20"/>
      <w:szCs w:val="20"/>
    </w:rPr>
  </w:style>
  <w:style w:type="paragraph" w:styleId="BalloonText">
    <w:name w:val="Balloon Text"/>
    <w:basedOn w:val="Normal"/>
    <w:link w:val="BalloonTextChar"/>
    <w:uiPriority w:val="99"/>
    <w:semiHidden/>
    <w:unhideWhenUsed/>
    <w:rsid w:val="002E4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297"/>
    <w:rPr>
      <w:rFonts w:ascii="Segoe UI" w:hAnsi="Segoe UI" w:cs="Segoe UI"/>
      <w:sz w:val="18"/>
      <w:szCs w:val="18"/>
    </w:rPr>
  </w:style>
  <w:style w:type="table" w:styleId="TableGrid">
    <w:name w:val="Table Grid"/>
    <w:basedOn w:val="TableNormal"/>
    <w:uiPriority w:val="39"/>
    <w:rsid w:val="00A22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83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96F"/>
    <w:rPr>
      <w:rFonts w:ascii="Garamond" w:hAnsi="Garamond"/>
      <w:sz w:val="24"/>
    </w:rPr>
  </w:style>
  <w:style w:type="character" w:styleId="PageNumber">
    <w:name w:val="page number"/>
    <w:basedOn w:val="DefaultParagraphFont"/>
    <w:uiPriority w:val="99"/>
    <w:semiHidden/>
    <w:unhideWhenUsed/>
    <w:rsid w:val="00E8396F"/>
  </w:style>
  <w:style w:type="paragraph" w:styleId="NormalWeb">
    <w:name w:val="Normal (Web)"/>
    <w:basedOn w:val="Normal"/>
    <w:uiPriority w:val="99"/>
    <w:semiHidden/>
    <w:unhideWhenUsed/>
    <w:rsid w:val="001955A7"/>
    <w:pPr>
      <w:spacing w:before="100" w:beforeAutospacing="1" w:after="100" w:afterAutospacing="1" w:line="240" w:lineRule="auto"/>
      <w:ind w:left="0"/>
      <w:jc w:val="left"/>
    </w:pPr>
    <w:rPr>
      <w:rFonts w:ascii="Times New Roman" w:eastAsiaTheme="minorEastAsia" w:hAnsi="Times New Roman" w:cs="Times New Roman"/>
      <w:szCs w:val="24"/>
      <w:lang w:eastAsia="en-CA"/>
    </w:rPr>
  </w:style>
  <w:style w:type="paragraph" w:styleId="Header">
    <w:name w:val="header"/>
    <w:basedOn w:val="Normal"/>
    <w:link w:val="HeaderChar"/>
    <w:uiPriority w:val="99"/>
    <w:unhideWhenUsed/>
    <w:rsid w:val="00446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FCB"/>
    <w:rPr>
      <w:rFonts w:ascii="Garamond" w:hAnsi="Garamond"/>
      <w:sz w:val="24"/>
    </w:rPr>
  </w:style>
  <w:style w:type="character" w:styleId="Emphasis">
    <w:name w:val="Emphasis"/>
    <w:basedOn w:val="DefaultParagraphFont"/>
    <w:uiPriority w:val="20"/>
    <w:qFormat/>
    <w:rsid w:val="0095288E"/>
    <w:rPr>
      <w:i/>
      <w:iCs/>
    </w:rPr>
  </w:style>
  <w:style w:type="character" w:styleId="Hyperlink">
    <w:name w:val="Hyperlink"/>
    <w:basedOn w:val="DefaultParagraphFont"/>
    <w:uiPriority w:val="99"/>
    <w:unhideWhenUsed/>
    <w:rsid w:val="00903629"/>
    <w:rPr>
      <w:color w:val="0563C1" w:themeColor="hyperlink"/>
      <w:u w:val="single"/>
    </w:rPr>
  </w:style>
  <w:style w:type="character" w:styleId="UnresolvedMention">
    <w:name w:val="Unresolved Mention"/>
    <w:basedOn w:val="DefaultParagraphFont"/>
    <w:uiPriority w:val="99"/>
    <w:semiHidden/>
    <w:unhideWhenUsed/>
    <w:rsid w:val="00903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3623">
      <w:bodyDiv w:val="1"/>
      <w:marLeft w:val="0"/>
      <w:marRight w:val="0"/>
      <w:marTop w:val="0"/>
      <w:marBottom w:val="0"/>
      <w:divBdr>
        <w:top w:val="none" w:sz="0" w:space="0" w:color="auto"/>
        <w:left w:val="none" w:sz="0" w:space="0" w:color="auto"/>
        <w:bottom w:val="none" w:sz="0" w:space="0" w:color="auto"/>
        <w:right w:val="none" w:sz="0" w:space="0" w:color="auto"/>
      </w:divBdr>
    </w:div>
    <w:div w:id="64688252">
      <w:bodyDiv w:val="1"/>
      <w:marLeft w:val="0"/>
      <w:marRight w:val="0"/>
      <w:marTop w:val="0"/>
      <w:marBottom w:val="0"/>
      <w:divBdr>
        <w:top w:val="none" w:sz="0" w:space="0" w:color="auto"/>
        <w:left w:val="none" w:sz="0" w:space="0" w:color="auto"/>
        <w:bottom w:val="none" w:sz="0" w:space="0" w:color="auto"/>
        <w:right w:val="none" w:sz="0" w:space="0" w:color="auto"/>
      </w:divBdr>
    </w:div>
    <w:div w:id="207572448">
      <w:bodyDiv w:val="1"/>
      <w:marLeft w:val="0"/>
      <w:marRight w:val="0"/>
      <w:marTop w:val="0"/>
      <w:marBottom w:val="0"/>
      <w:divBdr>
        <w:top w:val="none" w:sz="0" w:space="0" w:color="auto"/>
        <w:left w:val="none" w:sz="0" w:space="0" w:color="auto"/>
        <w:bottom w:val="none" w:sz="0" w:space="0" w:color="auto"/>
        <w:right w:val="none" w:sz="0" w:space="0" w:color="auto"/>
      </w:divBdr>
    </w:div>
    <w:div w:id="230427829">
      <w:bodyDiv w:val="1"/>
      <w:marLeft w:val="0"/>
      <w:marRight w:val="0"/>
      <w:marTop w:val="0"/>
      <w:marBottom w:val="0"/>
      <w:divBdr>
        <w:top w:val="none" w:sz="0" w:space="0" w:color="auto"/>
        <w:left w:val="none" w:sz="0" w:space="0" w:color="auto"/>
        <w:bottom w:val="none" w:sz="0" w:space="0" w:color="auto"/>
        <w:right w:val="none" w:sz="0" w:space="0" w:color="auto"/>
      </w:divBdr>
    </w:div>
    <w:div w:id="403575092">
      <w:bodyDiv w:val="1"/>
      <w:marLeft w:val="0"/>
      <w:marRight w:val="0"/>
      <w:marTop w:val="0"/>
      <w:marBottom w:val="0"/>
      <w:divBdr>
        <w:top w:val="none" w:sz="0" w:space="0" w:color="auto"/>
        <w:left w:val="none" w:sz="0" w:space="0" w:color="auto"/>
        <w:bottom w:val="none" w:sz="0" w:space="0" w:color="auto"/>
        <w:right w:val="none" w:sz="0" w:space="0" w:color="auto"/>
      </w:divBdr>
    </w:div>
    <w:div w:id="1085104701">
      <w:bodyDiv w:val="1"/>
      <w:marLeft w:val="0"/>
      <w:marRight w:val="0"/>
      <w:marTop w:val="0"/>
      <w:marBottom w:val="0"/>
      <w:divBdr>
        <w:top w:val="none" w:sz="0" w:space="0" w:color="auto"/>
        <w:left w:val="none" w:sz="0" w:space="0" w:color="auto"/>
        <w:bottom w:val="none" w:sz="0" w:space="0" w:color="auto"/>
        <w:right w:val="none" w:sz="0" w:space="0" w:color="auto"/>
      </w:divBdr>
    </w:div>
    <w:div w:id="1099132436">
      <w:bodyDiv w:val="1"/>
      <w:marLeft w:val="0"/>
      <w:marRight w:val="0"/>
      <w:marTop w:val="0"/>
      <w:marBottom w:val="0"/>
      <w:divBdr>
        <w:top w:val="none" w:sz="0" w:space="0" w:color="auto"/>
        <w:left w:val="none" w:sz="0" w:space="0" w:color="auto"/>
        <w:bottom w:val="none" w:sz="0" w:space="0" w:color="auto"/>
        <w:right w:val="none" w:sz="0" w:space="0" w:color="auto"/>
      </w:divBdr>
    </w:div>
    <w:div w:id="1392115933">
      <w:bodyDiv w:val="1"/>
      <w:marLeft w:val="0"/>
      <w:marRight w:val="0"/>
      <w:marTop w:val="0"/>
      <w:marBottom w:val="0"/>
      <w:divBdr>
        <w:top w:val="none" w:sz="0" w:space="0" w:color="auto"/>
        <w:left w:val="none" w:sz="0" w:space="0" w:color="auto"/>
        <w:bottom w:val="none" w:sz="0" w:space="0" w:color="auto"/>
        <w:right w:val="none" w:sz="0" w:space="0" w:color="auto"/>
      </w:divBdr>
      <w:divsChild>
        <w:div w:id="5325130">
          <w:marLeft w:val="0"/>
          <w:marRight w:val="0"/>
          <w:marTop w:val="0"/>
          <w:marBottom w:val="0"/>
          <w:divBdr>
            <w:top w:val="none" w:sz="0" w:space="0" w:color="auto"/>
            <w:left w:val="none" w:sz="0" w:space="0" w:color="auto"/>
            <w:bottom w:val="none" w:sz="0" w:space="0" w:color="auto"/>
            <w:right w:val="none" w:sz="0" w:space="0" w:color="auto"/>
          </w:divBdr>
          <w:divsChild>
            <w:div w:id="1380084206">
              <w:marLeft w:val="0"/>
              <w:marRight w:val="0"/>
              <w:marTop w:val="0"/>
              <w:marBottom w:val="0"/>
              <w:divBdr>
                <w:top w:val="none" w:sz="0" w:space="0" w:color="auto"/>
                <w:left w:val="none" w:sz="0" w:space="0" w:color="auto"/>
                <w:bottom w:val="none" w:sz="0" w:space="0" w:color="auto"/>
                <w:right w:val="none" w:sz="0" w:space="0" w:color="auto"/>
              </w:divBdr>
              <w:divsChild>
                <w:div w:id="885876228">
                  <w:marLeft w:val="0"/>
                  <w:marRight w:val="0"/>
                  <w:marTop w:val="0"/>
                  <w:marBottom w:val="0"/>
                  <w:divBdr>
                    <w:top w:val="none" w:sz="0" w:space="0" w:color="auto"/>
                    <w:left w:val="none" w:sz="0" w:space="0" w:color="auto"/>
                    <w:bottom w:val="none" w:sz="0" w:space="0" w:color="auto"/>
                    <w:right w:val="none" w:sz="0" w:space="0" w:color="auto"/>
                  </w:divBdr>
                  <w:divsChild>
                    <w:div w:id="664431078">
                      <w:marLeft w:val="0"/>
                      <w:marRight w:val="0"/>
                      <w:marTop w:val="0"/>
                      <w:marBottom w:val="0"/>
                      <w:divBdr>
                        <w:top w:val="none" w:sz="0" w:space="0" w:color="auto"/>
                        <w:left w:val="none" w:sz="0" w:space="0" w:color="auto"/>
                        <w:bottom w:val="none" w:sz="0" w:space="0" w:color="auto"/>
                        <w:right w:val="none" w:sz="0" w:space="0" w:color="auto"/>
                      </w:divBdr>
                      <w:divsChild>
                        <w:div w:id="856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08614">
      <w:bodyDiv w:val="1"/>
      <w:marLeft w:val="0"/>
      <w:marRight w:val="0"/>
      <w:marTop w:val="0"/>
      <w:marBottom w:val="0"/>
      <w:divBdr>
        <w:top w:val="none" w:sz="0" w:space="0" w:color="auto"/>
        <w:left w:val="none" w:sz="0" w:space="0" w:color="auto"/>
        <w:bottom w:val="none" w:sz="0" w:space="0" w:color="auto"/>
        <w:right w:val="none" w:sz="0" w:space="0" w:color="auto"/>
      </w:divBdr>
    </w:div>
    <w:div w:id="1615482995">
      <w:bodyDiv w:val="1"/>
      <w:marLeft w:val="0"/>
      <w:marRight w:val="0"/>
      <w:marTop w:val="0"/>
      <w:marBottom w:val="0"/>
      <w:divBdr>
        <w:top w:val="none" w:sz="0" w:space="0" w:color="auto"/>
        <w:left w:val="none" w:sz="0" w:space="0" w:color="auto"/>
        <w:bottom w:val="none" w:sz="0" w:space="0" w:color="auto"/>
        <w:right w:val="none" w:sz="0" w:space="0" w:color="auto"/>
      </w:divBdr>
    </w:div>
    <w:div w:id="1747723261">
      <w:bodyDiv w:val="1"/>
      <w:marLeft w:val="0"/>
      <w:marRight w:val="0"/>
      <w:marTop w:val="0"/>
      <w:marBottom w:val="0"/>
      <w:divBdr>
        <w:top w:val="none" w:sz="0" w:space="0" w:color="auto"/>
        <w:left w:val="none" w:sz="0" w:space="0" w:color="auto"/>
        <w:bottom w:val="none" w:sz="0" w:space="0" w:color="auto"/>
        <w:right w:val="none" w:sz="0" w:space="0" w:color="auto"/>
      </w:divBdr>
    </w:div>
    <w:div w:id="1855997206">
      <w:bodyDiv w:val="1"/>
      <w:marLeft w:val="0"/>
      <w:marRight w:val="0"/>
      <w:marTop w:val="0"/>
      <w:marBottom w:val="0"/>
      <w:divBdr>
        <w:top w:val="none" w:sz="0" w:space="0" w:color="auto"/>
        <w:left w:val="none" w:sz="0" w:space="0" w:color="auto"/>
        <w:bottom w:val="none" w:sz="0" w:space="0" w:color="auto"/>
        <w:right w:val="none" w:sz="0" w:space="0" w:color="auto"/>
      </w:divBdr>
    </w:div>
    <w:div w:id="1960522939">
      <w:bodyDiv w:val="1"/>
      <w:marLeft w:val="0"/>
      <w:marRight w:val="0"/>
      <w:marTop w:val="0"/>
      <w:marBottom w:val="0"/>
      <w:divBdr>
        <w:top w:val="none" w:sz="0" w:space="0" w:color="auto"/>
        <w:left w:val="none" w:sz="0" w:space="0" w:color="auto"/>
        <w:bottom w:val="none" w:sz="0" w:space="0" w:color="auto"/>
        <w:right w:val="none" w:sz="0" w:space="0" w:color="auto"/>
      </w:divBdr>
    </w:div>
    <w:div w:id="21226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llonline.com/blog/primary-cells-versus-cell-lines/"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0A609-7F5B-8546-AEE5-CB54E788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68122</Words>
  <Characters>388297</Characters>
  <Application>Microsoft Office Word</Application>
  <DocSecurity>0</DocSecurity>
  <Lines>3235</Lines>
  <Paragraphs>911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Nerea Jimenez Tellez</dc:creator>
  <cp:keywords/>
  <dc:description/>
  <cp:lastModifiedBy>Na Ma</cp:lastModifiedBy>
  <cp:revision>2</cp:revision>
  <dcterms:created xsi:type="dcterms:W3CDTF">2019-09-22T17:44:00Z</dcterms:created>
  <dcterms:modified xsi:type="dcterms:W3CDTF">2019-09-22T17:44:00Z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http://csl.mendeley.com/styles/519576791/elsevier-vancouver-2</vt:lpwstr>
  </property>
  <property fmtid="{D5CDD505-2E9C-101B-9397-08002B2CF9AE}" pid="11" name="Mendeley Recent Style Name 4_1">
    <vt:lpwstr>Elsevier - Vancouver - Nerea Jiménez Téllez</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http://www.zotero.org/styles/vancouver-superscript</vt:lpwstr>
  </property>
  <property fmtid="{D5CDD505-2E9C-101B-9397-08002B2CF9AE}" pid="19" name="Mendeley Recent Style Name 8_1">
    <vt:lpwstr>Vancouver (superscript)</vt:lpwstr>
  </property>
  <property fmtid="{D5CDD505-2E9C-101B-9397-08002B2CF9AE}" pid="20" name="Mendeley Recent Style Id 9_1">
    <vt:lpwstr>https://csl.mendeley.com/styles/525436311/vancouver-wjc</vt:lpwstr>
  </property>
  <property fmtid="{D5CDD505-2E9C-101B-9397-08002B2CF9AE}" pid="21" name="Mendeley Recent Style Name 9_1">
    <vt:lpwstr>Vancouver - WJC</vt:lpwstr>
  </property>
  <property fmtid="{D5CDD505-2E9C-101B-9397-08002B2CF9AE}" pid="22" name="Mendeley Document_1">
    <vt:lpwstr>True</vt:lpwstr>
  </property>
  <property fmtid="{D5CDD505-2E9C-101B-9397-08002B2CF9AE}" pid="23" name="Mendeley Unique User Id_1">
    <vt:lpwstr>6dcabead-c180-30e8-8d16-8f8e9169777b</vt:lpwstr>
  </property>
  <property fmtid="{D5CDD505-2E9C-101B-9397-08002B2CF9AE}" pid="24" name="Mendeley Citation Style_1">
    <vt:lpwstr>https://csl.mendeley.com/styles/525436311/vancouver-wjc</vt:lpwstr>
  </property>
</Properties>
</file>