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2" w:rsidRPr="005140CC" w:rsidRDefault="00BD7C02" w:rsidP="00F67B5C">
      <w:pPr>
        <w:spacing w:after="0" w:line="360" w:lineRule="auto"/>
        <w:jc w:val="both"/>
        <w:rPr>
          <w:rFonts w:ascii="Book Antiqua" w:hAnsi="Book Antiqua" w:cs="Tahoma"/>
          <w:b/>
          <w:color w:val="000000"/>
          <w:sz w:val="24"/>
          <w:szCs w:val="24"/>
        </w:rPr>
      </w:pPr>
      <w:r w:rsidRPr="005140CC">
        <w:rPr>
          <w:rFonts w:ascii="Book Antiqua" w:hAnsi="Book Antiqua" w:cs="Tahoma"/>
          <w:b/>
          <w:color w:val="0000FF"/>
          <w:sz w:val="24"/>
          <w:szCs w:val="24"/>
        </w:rPr>
        <w:t xml:space="preserve">Name of journal: </w:t>
      </w:r>
      <w:r w:rsidRPr="005140CC">
        <w:rPr>
          <w:rFonts w:ascii="Book Antiqua" w:hAnsi="Book Antiqua" w:cs="Tahoma"/>
          <w:b/>
          <w:color w:val="000000"/>
          <w:sz w:val="24"/>
          <w:szCs w:val="24"/>
        </w:rPr>
        <w:t>World Journal of Gastroenterology</w:t>
      </w:r>
    </w:p>
    <w:p w:rsidR="00BD7C02" w:rsidRPr="005140CC" w:rsidRDefault="00BD7C02" w:rsidP="00F67B5C">
      <w:pPr>
        <w:spacing w:after="0" w:line="360" w:lineRule="auto"/>
        <w:jc w:val="both"/>
        <w:rPr>
          <w:rFonts w:ascii="Book Antiqua" w:hAnsi="Book Antiqua" w:cs="Tahoma"/>
          <w:b/>
          <w:color w:val="0000FF"/>
          <w:sz w:val="24"/>
          <w:szCs w:val="24"/>
          <w:lang w:eastAsia="zh-CN"/>
        </w:rPr>
      </w:pPr>
      <w:r w:rsidRPr="005140CC">
        <w:rPr>
          <w:rFonts w:ascii="Book Antiqua" w:hAnsi="Book Antiqua" w:cs="Tahoma"/>
          <w:b/>
          <w:color w:val="0000FF"/>
          <w:sz w:val="24"/>
          <w:szCs w:val="24"/>
        </w:rPr>
        <w:t>ESPS Manuscript NO:</w:t>
      </w:r>
      <w:r w:rsidRPr="005140CC">
        <w:rPr>
          <w:rFonts w:ascii="Book Antiqua" w:hAnsi="Book Antiqua" w:cs="Tahoma"/>
          <w:b/>
          <w:color w:val="0000FF"/>
          <w:sz w:val="24"/>
          <w:szCs w:val="24"/>
          <w:lang w:eastAsia="zh-CN"/>
        </w:rPr>
        <w:t xml:space="preserve"> 4788</w:t>
      </w:r>
    </w:p>
    <w:p w:rsidR="00BD7C02" w:rsidRPr="005140CC" w:rsidRDefault="00BD7C02" w:rsidP="00F67B5C">
      <w:pPr>
        <w:spacing w:after="0" w:line="360" w:lineRule="auto"/>
        <w:jc w:val="both"/>
        <w:rPr>
          <w:rFonts w:ascii="Book Antiqua" w:hAnsi="Book Antiqua" w:cs="Times New Roman"/>
          <w:b/>
          <w:bCs/>
          <w:sz w:val="24"/>
          <w:szCs w:val="24"/>
          <w:lang w:eastAsia="zh-CN"/>
        </w:rPr>
      </w:pPr>
      <w:r w:rsidRPr="005140CC">
        <w:rPr>
          <w:rFonts w:ascii="Book Antiqua" w:hAnsi="Book Antiqua" w:cs="Tahoma"/>
          <w:b/>
          <w:color w:val="0000FF"/>
          <w:sz w:val="24"/>
          <w:szCs w:val="24"/>
        </w:rPr>
        <w:t>Columns:</w:t>
      </w:r>
      <w:r>
        <w:rPr>
          <w:rFonts w:ascii="Book Antiqua" w:hAnsi="Book Antiqua" w:cs="Tahoma"/>
          <w:b/>
          <w:color w:val="000000"/>
          <w:sz w:val="24"/>
          <w:szCs w:val="24"/>
        </w:rPr>
        <w:t xml:space="preserve"> BRIEF</w:t>
      </w:r>
      <w:r>
        <w:rPr>
          <w:rFonts w:ascii="Book Antiqua" w:hAnsi="Book Antiqua" w:cs="Tahoma"/>
          <w:b/>
          <w:color w:val="000000"/>
          <w:sz w:val="24"/>
          <w:szCs w:val="24"/>
          <w:lang w:eastAsia="zh-CN"/>
        </w:rPr>
        <w:t xml:space="preserve"> </w:t>
      </w:r>
      <w:r w:rsidRPr="005140CC">
        <w:rPr>
          <w:rFonts w:ascii="Book Antiqua" w:hAnsi="Book Antiqua" w:cs="Tahoma"/>
          <w:b/>
          <w:color w:val="000000"/>
          <w:sz w:val="24"/>
          <w:szCs w:val="24"/>
        </w:rPr>
        <w:t>ARTICLE</w:t>
      </w:r>
    </w:p>
    <w:p w:rsidR="00BD7C02" w:rsidRPr="004226F5" w:rsidRDefault="00BD7C02" w:rsidP="00F67B5C">
      <w:pPr>
        <w:spacing w:after="0" w:line="360" w:lineRule="auto"/>
        <w:jc w:val="both"/>
        <w:rPr>
          <w:rFonts w:ascii="Book Antiqua" w:hAnsi="Book Antiqua" w:cs="Times New Roman"/>
          <w:b/>
          <w:bCs/>
          <w:sz w:val="24"/>
          <w:szCs w:val="24"/>
          <w:lang w:eastAsia="zh-CN"/>
        </w:rPr>
      </w:pPr>
    </w:p>
    <w:p w:rsidR="00BD7C02" w:rsidRPr="004226F5" w:rsidRDefault="00BD7C02" w:rsidP="00F67B5C">
      <w:pPr>
        <w:spacing w:after="0" w:line="360" w:lineRule="auto"/>
        <w:jc w:val="both"/>
        <w:rPr>
          <w:rFonts w:ascii="Book Antiqua" w:hAnsi="Book Antiqua" w:cs="Times New Roman"/>
          <w:b/>
          <w:bCs/>
          <w:sz w:val="24"/>
          <w:szCs w:val="24"/>
          <w:lang w:val="en-GB"/>
        </w:rPr>
      </w:pPr>
      <w:r w:rsidRPr="004226F5">
        <w:rPr>
          <w:rFonts w:ascii="Book Antiqua" w:hAnsi="Book Antiqua" w:cs="Times New Roman"/>
          <w:b/>
          <w:bCs/>
          <w:sz w:val="24"/>
          <w:szCs w:val="24"/>
          <w:lang w:val="en-GB"/>
        </w:rPr>
        <w:t xml:space="preserve">Determining </w:t>
      </w:r>
      <w:r w:rsidRPr="006160C1">
        <w:rPr>
          <w:rFonts w:ascii="Book Antiqua" w:hAnsi="Book Antiqua" w:cs="Times New Roman"/>
          <w:b/>
          <w:bCs/>
          <w:sz w:val="24"/>
          <w:szCs w:val="24"/>
        </w:rPr>
        <w:t>hepatitis C virus</w:t>
      </w:r>
      <w:r w:rsidRPr="004226F5">
        <w:rPr>
          <w:rFonts w:ascii="Book Antiqua" w:hAnsi="Book Antiqua" w:cs="Times New Roman"/>
          <w:b/>
          <w:bCs/>
          <w:sz w:val="24"/>
          <w:szCs w:val="24"/>
          <w:lang w:val="en-GB"/>
        </w:rPr>
        <w:t xml:space="preserve"> genotype distribution among high-risk groups in Iran using real-time PCR</w:t>
      </w:r>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Pr="004226F5" w:rsidRDefault="00BD7C02" w:rsidP="00F67B5C">
      <w:pPr>
        <w:spacing w:after="0" w:line="360" w:lineRule="auto"/>
        <w:jc w:val="both"/>
        <w:rPr>
          <w:rFonts w:ascii="Book Antiqua" w:hAnsi="Book Antiqua" w:cs="Times New Roman"/>
          <w:bCs/>
          <w:sz w:val="24"/>
          <w:szCs w:val="24"/>
          <w:lang w:eastAsia="zh-CN"/>
        </w:rPr>
      </w:pPr>
      <w:r w:rsidRPr="004226F5">
        <w:rPr>
          <w:rFonts w:ascii="Book Antiqua" w:hAnsi="Book Antiqua" w:cs="Times New Roman"/>
          <w:sz w:val="24"/>
          <w:szCs w:val="24"/>
        </w:rPr>
        <w:t>Jamalidoust</w:t>
      </w:r>
      <w:r w:rsidRPr="004226F5">
        <w:rPr>
          <w:rFonts w:ascii="Book Antiqua" w:hAnsi="Book Antiqua" w:cs="Times New Roman"/>
          <w:bCs/>
          <w:sz w:val="24"/>
          <w:szCs w:val="24"/>
          <w:lang w:eastAsia="zh-CN"/>
        </w:rPr>
        <w:t xml:space="preserve"> M</w:t>
      </w:r>
      <w:r w:rsidRPr="004226F5">
        <w:rPr>
          <w:rFonts w:ascii="Book Antiqua" w:hAnsi="Book Antiqua" w:cs="Times New Roman"/>
          <w:bCs/>
          <w:i/>
          <w:sz w:val="24"/>
          <w:szCs w:val="24"/>
          <w:lang w:eastAsia="zh-CN"/>
        </w:rPr>
        <w:t xml:space="preserve"> et al</w:t>
      </w:r>
      <w:r w:rsidRPr="004226F5">
        <w:rPr>
          <w:rFonts w:ascii="Book Antiqua" w:hAnsi="Book Antiqua" w:cs="Times New Roman"/>
          <w:bCs/>
          <w:sz w:val="24"/>
          <w:szCs w:val="24"/>
          <w:lang w:eastAsia="zh-CN"/>
        </w:rPr>
        <w:t>. Determining HCV genotypes in Iran</w:t>
      </w:r>
    </w:p>
    <w:p w:rsidR="00BD7C02" w:rsidRPr="004226F5" w:rsidRDefault="00BD7C02" w:rsidP="00F67B5C">
      <w:pPr>
        <w:spacing w:after="0" w:line="360" w:lineRule="auto"/>
        <w:jc w:val="both"/>
        <w:rPr>
          <w:rFonts w:ascii="Book Antiqua" w:hAnsi="Book Antiqua" w:cs="Times New Roman"/>
          <w:bCs/>
          <w:sz w:val="24"/>
          <w:szCs w:val="24"/>
          <w:lang w:eastAsia="zh-CN"/>
        </w:rPr>
      </w:pPr>
    </w:p>
    <w:p w:rsidR="00BD7C02" w:rsidRPr="004226F5" w:rsidRDefault="00BD7C02" w:rsidP="00F67B5C">
      <w:pPr>
        <w:spacing w:after="0" w:line="360" w:lineRule="auto"/>
        <w:jc w:val="both"/>
        <w:rPr>
          <w:rFonts w:ascii="Book Antiqua" w:hAnsi="Book Antiqua" w:cs="Times New Roman"/>
          <w:sz w:val="24"/>
          <w:szCs w:val="24"/>
          <w:lang w:eastAsia="zh-CN"/>
        </w:rPr>
      </w:pPr>
      <w:r w:rsidRPr="004226F5">
        <w:rPr>
          <w:rFonts w:ascii="Book Antiqua" w:hAnsi="Book Antiqua" w:cs="Times New Roman"/>
          <w:sz w:val="24"/>
          <w:szCs w:val="24"/>
        </w:rPr>
        <w:t>Marzieh Jamalidoust, Mandana Namayandeh, Sadaf Asaei, Nasrin Aliabadi, Mazyar Ziyaeyan</w:t>
      </w:r>
    </w:p>
    <w:p w:rsidR="00BD7C02" w:rsidRPr="004226F5" w:rsidRDefault="00C805F7" w:rsidP="00F67B5C">
      <w:pPr>
        <w:spacing w:after="0" w:line="360" w:lineRule="auto"/>
        <w:jc w:val="both"/>
        <w:rPr>
          <w:rFonts w:ascii="Book Antiqua" w:hAnsi="Book Antiqua" w:cs="Times New Roman"/>
          <w:bCs/>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101600</wp:posOffset>
                </wp:positionV>
                <wp:extent cx="5945505" cy="0"/>
                <wp:effectExtent l="26035" t="25400" r="1968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pt" to="46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" strokecolor="gray" strokeweight="3pt"/>
            </w:pict>
          </mc:Fallback>
        </mc:AlternateContent>
      </w:r>
    </w:p>
    <w:p w:rsidR="00BD7C02" w:rsidRDefault="00BD7C02" w:rsidP="00F67B5C">
      <w:pPr>
        <w:spacing w:after="0" w:line="360" w:lineRule="auto"/>
        <w:jc w:val="both"/>
        <w:rPr>
          <w:rFonts w:ascii="Book Antiqua" w:hAnsi="Book Antiqua" w:cs="Times New Roman"/>
          <w:sz w:val="24"/>
          <w:szCs w:val="24"/>
          <w:lang w:eastAsia="zh-CN"/>
        </w:rPr>
      </w:pPr>
      <w:r w:rsidRPr="004226F5">
        <w:rPr>
          <w:rFonts w:ascii="Book Antiqua" w:hAnsi="Book Antiqua" w:cs="Times New Roman"/>
          <w:b/>
          <w:sz w:val="24"/>
          <w:szCs w:val="24"/>
        </w:rPr>
        <w:t>Marzieh Jamalidoust</w:t>
      </w:r>
      <w:r w:rsidRPr="004226F5">
        <w:rPr>
          <w:rFonts w:ascii="Book Antiqua" w:hAnsi="Book Antiqua" w:cs="Times New Roman"/>
          <w:b/>
          <w:color w:val="000000"/>
          <w:sz w:val="24"/>
          <w:szCs w:val="24"/>
          <w:lang w:eastAsia="zh-CN"/>
        </w:rPr>
        <w:t xml:space="preserve">, </w:t>
      </w:r>
      <w:r w:rsidRPr="004226F5">
        <w:rPr>
          <w:rFonts w:ascii="Book Antiqua" w:hAnsi="Book Antiqua" w:cs="Times New Roman"/>
          <w:b/>
          <w:sz w:val="24"/>
          <w:szCs w:val="24"/>
        </w:rPr>
        <w:t>Mandana Namayandeh, Sadaf Asaei, Nasrin Aliabadi, Mazyar Ziyaeyan</w:t>
      </w:r>
      <w:r w:rsidRPr="004226F5">
        <w:rPr>
          <w:rFonts w:ascii="Book Antiqua" w:hAnsi="Book Antiqua" w:cs="Times New Roman"/>
          <w:b/>
          <w:sz w:val="24"/>
          <w:szCs w:val="24"/>
          <w:lang w:eastAsia="zh-CN"/>
        </w:rPr>
        <w:t xml:space="preserve">, </w:t>
      </w:r>
      <w:r w:rsidRPr="004226F5">
        <w:rPr>
          <w:rFonts w:ascii="Book Antiqua" w:hAnsi="Book Antiqua" w:cs="Times New Roman"/>
          <w:color w:val="000000"/>
          <w:sz w:val="24"/>
          <w:szCs w:val="24"/>
        </w:rPr>
        <w:t>Department of Medical Virology</w:t>
      </w:r>
      <w:r w:rsidRPr="004226F5">
        <w:rPr>
          <w:rFonts w:ascii="Book Antiqua" w:hAnsi="Book Antiqua" w:cs="Times New Roman"/>
          <w:sz w:val="24"/>
          <w:szCs w:val="24"/>
          <w:lang w:eastAsia="zh-CN"/>
        </w:rPr>
        <w:t xml:space="preserve">, </w:t>
      </w:r>
      <w:r w:rsidRPr="004226F5">
        <w:rPr>
          <w:rFonts w:ascii="Book Antiqua" w:hAnsi="Book Antiqua" w:cs="Times New Roman"/>
          <w:sz w:val="24"/>
          <w:szCs w:val="24"/>
        </w:rPr>
        <w:t xml:space="preserve">Alborzi Clinical Microbiology Research Center, Shiraz University of Medical Sciences, Shiraz </w:t>
      </w:r>
      <w:r w:rsidRPr="004226F5">
        <w:rPr>
          <w:rFonts w:ascii="Book Antiqua" w:hAnsi="Book Antiqua" w:cs="Times New Roman"/>
          <w:sz w:val="24"/>
          <w:szCs w:val="24"/>
          <w:lang w:val="fr-FR"/>
        </w:rPr>
        <w:t xml:space="preserve">71937-11351, </w:t>
      </w:r>
      <w:r w:rsidRPr="004226F5">
        <w:rPr>
          <w:rFonts w:ascii="Book Antiqua" w:hAnsi="Book Antiqua" w:cs="Times New Roman"/>
          <w:sz w:val="24"/>
          <w:szCs w:val="24"/>
        </w:rPr>
        <w:t>Iran</w:t>
      </w:r>
    </w:p>
    <w:p w:rsidR="00BD7C02" w:rsidRPr="004226F5" w:rsidRDefault="00BD7C02" w:rsidP="00F67B5C">
      <w:pPr>
        <w:spacing w:after="0" w:line="360" w:lineRule="auto"/>
        <w:jc w:val="both"/>
        <w:rPr>
          <w:rFonts w:ascii="Book Antiqua" w:hAnsi="Book Antiqua" w:cs="Times New Roman"/>
          <w:sz w:val="24"/>
          <w:szCs w:val="24"/>
          <w:lang w:eastAsia="zh-CN"/>
        </w:rPr>
      </w:pPr>
    </w:p>
    <w:p w:rsidR="00BD7C02" w:rsidRPr="004226F5" w:rsidRDefault="00BD7C02" w:rsidP="00F67B5C">
      <w:pPr>
        <w:spacing w:after="0" w:line="360" w:lineRule="auto"/>
        <w:jc w:val="both"/>
        <w:rPr>
          <w:rFonts w:ascii="Book Antiqua" w:hAnsi="Book Antiqua" w:cs="Times New Roman"/>
          <w:sz w:val="24"/>
          <w:szCs w:val="24"/>
          <w:lang w:val="fr-FR" w:eastAsia="zh-CN"/>
        </w:rPr>
      </w:pPr>
      <w:r w:rsidRPr="00F67B5C">
        <w:rPr>
          <w:rFonts w:ascii="Book Antiqua" w:hAnsi="Book Antiqua" w:cs="Times New Roman"/>
          <w:b/>
          <w:sz w:val="24"/>
          <w:szCs w:val="24"/>
        </w:rPr>
        <w:t>Marzieh Jamalidoust</w:t>
      </w:r>
      <w:r w:rsidRPr="00F67B5C">
        <w:rPr>
          <w:rFonts w:ascii="Book Antiqua" w:hAnsi="Book Antiqua" w:cs="Times New Roman"/>
          <w:b/>
          <w:sz w:val="24"/>
          <w:szCs w:val="24"/>
          <w:lang w:eastAsia="zh-CN"/>
        </w:rPr>
        <w:t>,</w:t>
      </w:r>
      <w:r w:rsidRPr="004226F5">
        <w:rPr>
          <w:rFonts w:ascii="Book Antiqua" w:hAnsi="Book Antiqua" w:cs="Times New Roman"/>
          <w:color w:val="000000"/>
          <w:sz w:val="24"/>
          <w:szCs w:val="24"/>
        </w:rPr>
        <w:t xml:space="preserve"> Departments of Medical Virology, Faculty of Medical Sciences, Tarbiat Modares Univ</w:t>
      </w:r>
      <w:r>
        <w:rPr>
          <w:rFonts w:ascii="Book Antiqua" w:hAnsi="Book Antiqua" w:cs="Times New Roman"/>
          <w:color w:val="000000"/>
          <w:sz w:val="24"/>
          <w:szCs w:val="24"/>
        </w:rPr>
        <w:t>ersity, Tehran 14115-331, Iran</w:t>
      </w:r>
    </w:p>
    <w:p w:rsidR="00BD7C02" w:rsidRPr="004226F5" w:rsidRDefault="00BD7C02" w:rsidP="00F67B5C">
      <w:pPr>
        <w:spacing w:after="0" w:line="360" w:lineRule="auto"/>
        <w:jc w:val="both"/>
        <w:rPr>
          <w:rFonts w:ascii="Book Antiqua" w:hAnsi="Book Antiqua" w:cs="Times New Roman"/>
          <w:sz w:val="24"/>
          <w:szCs w:val="24"/>
          <w:lang w:val="en-GB"/>
        </w:rPr>
      </w:pPr>
    </w:p>
    <w:p w:rsidR="00BD7C02" w:rsidRPr="00F67B5C" w:rsidRDefault="00BD7C02" w:rsidP="00F67B5C">
      <w:pPr>
        <w:spacing w:line="360" w:lineRule="auto"/>
        <w:jc w:val="both"/>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r w:rsidRPr="004226F5">
        <w:rPr>
          <w:rFonts w:ascii="Book Antiqua" w:eastAsia="MS Mincho" w:hAnsi="Book Antiqua" w:cs="Times New Roman"/>
          <w:b/>
          <w:color w:val="000000"/>
          <w:sz w:val="24"/>
          <w:szCs w:val="24"/>
          <w:lang w:eastAsia="ja-JP"/>
        </w:rPr>
        <w:t xml:space="preserve"> </w:t>
      </w:r>
      <w:r w:rsidRPr="005140CC">
        <w:rPr>
          <w:rFonts w:ascii="Book Antiqua" w:eastAsia="MS Mincho" w:hAnsi="Book Antiqua"/>
          <w:bCs/>
          <w:color w:val="000000"/>
          <w:sz w:val="24"/>
          <w:szCs w:val="24"/>
          <w:lang w:eastAsia="ja-JP"/>
        </w:rPr>
        <w:t xml:space="preserve">Jamalidoust M and </w:t>
      </w:r>
      <w:r w:rsidRPr="005140CC">
        <w:rPr>
          <w:rFonts w:ascii="Book Antiqua" w:hAnsi="Book Antiqua" w:cs="Times New Roman"/>
          <w:bCs/>
          <w:color w:val="000000"/>
          <w:sz w:val="24"/>
          <w:szCs w:val="24"/>
        </w:rPr>
        <w:t>Ziyaeyan</w:t>
      </w:r>
      <w:r>
        <w:rPr>
          <w:rFonts w:ascii="Book Antiqua" w:eastAsia="MS Mincho" w:hAnsi="Book Antiqua"/>
          <w:bCs/>
          <w:color w:val="000000"/>
          <w:sz w:val="24"/>
          <w:szCs w:val="24"/>
          <w:lang w:eastAsia="ja-JP"/>
        </w:rPr>
        <w:t xml:space="preserve"> M designed the study and</w:t>
      </w:r>
      <w:r>
        <w:rPr>
          <w:rFonts w:ascii="Book Antiqua" w:hAnsi="Book Antiqua"/>
          <w:bCs/>
          <w:color w:val="000000"/>
          <w:sz w:val="24"/>
          <w:szCs w:val="24"/>
          <w:lang w:eastAsia="zh-CN"/>
        </w:rPr>
        <w:t xml:space="preserve"> </w:t>
      </w:r>
      <w:r w:rsidRPr="005140CC">
        <w:rPr>
          <w:rFonts w:ascii="Book Antiqua" w:eastAsia="MS Mincho" w:hAnsi="Book Antiqua"/>
          <w:bCs/>
          <w:color w:val="000000"/>
          <w:sz w:val="24"/>
          <w:szCs w:val="24"/>
          <w:lang w:eastAsia="ja-JP"/>
        </w:rPr>
        <w:t>Jamalidoust M also wrote the manuscript</w:t>
      </w:r>
      <w:r w:rsidRPr="005140CC">
        <w:rPr>
          <w:rFonts w:ascii="Book Antiqua" w:hAnsi="Book Antiqua"/>
          <w:bCs/>
          <w:color w:val="000000"/>
          <w:sz w:val="24"/>
          <w:szCs w:val="24"/>
          <w:lang w:eastAsia="zh-CN"/>
        </w:rPr>
        <w:t>;</w:t>
      </w:r>
      <w:r w:rsidRPr="005140CC">
        <w:rPr>
          <w:rFonts w:ascii="Book Antiqua" w:eastAsia="MS Mincho" w:hAnsi="Book Antiqua"/>
          <w:bCs/>
          <w:color w:val="000000"/>
          <w:sz w:val="24"/>
          <w:szCs w:val="24"/>
          <w:lang w:eastAsia="ja-JP"/>
        </w:rPr>
        <w:t xml:space="preserve"> Namayandeh M, Aliabadi N and </w:t>
      </w:r>
      <w:r w:rsidRPr="005140CC">
        <w:rPr>
          <w:rFonts w:ascii="Book Antiqua" w:hAnsi="Book Antiqua" w:cs="Times New Roman"/>
          <w:bCs/>
          <w:color w:val="000000"/>
          <w:sz w:val="24"/>
          <w:szCs w:val="24"/>
        </w:rPr>
        <w:t>Ziyaeyan M</w:t>
      </w:r>
      <w:r w:rsidRPr="005140CC">
        <w:rPr>
          <w:rFonts w:ascii="Book Antiqua" w:eastAsia="MS Mincho" w:hAnsi="Book Antiqua"/>
          <w:bCs/>
          <w:color w:val="000000"/>
          <w:sz w:val="24"/>
          <w:szCs w:val="24"/>
          <w:lang w:eastAsia="ja-JP"/>
        </w:rPr>
        <w:t xml:space="preserve"> performed the experiment</w:t>
      </w:r>
      <w:r w:rsidRPr="005140CC">
        <w:rPr>
          <w:rFonts w:ascii="Book Antiqua" w:hAnsi="Book Antiqua"/>
          <w:bCs/>
          <w:color w:val="000000"/>
          <w:sz w:val="24"/>
          <w:szCs w:val="24"/>
          <w:lang w:eastAsia="zh-CN"/>
        </w:rPr>
        <w:t>;</w:t>
      </w:r>
      <w:r w:rsidRPr="005140CC">
        <w:rPr>
          <w:rFonts w:ascii="Book Antiqua" w:eastAsia="MS Mincho" w:hAnsi="Book Antiqua"/>
          <w:bCs/>
          <w:color w:val="000000"/>
          <w:sz w:val="24"/>
          <w:szCs w:val="24"/>
          <w:lang w:eastAsia="ja-JP"/>
        </w:rPr>
        <w:t xml:space="preserve"> Jamalidoust M and Asaei S collected respective data and performed statistical analysis.</w:t>
      </w:r>
    </w:p>
    <w:p w:rsidR="00BD7C02" w:rsidRPr="004226F5" w:rsidRDefault="00BD7C02" w:rsidP="00F67B5C">
      <w:pPr>
        <w:spacing w:after="0" w:line="360" w:lineRule="auto"/>
        <w:jc w:val="both"/>
        <w:rPr>
          <w:rFonts w:ascii="Book Antiqua" w:hAnsi="Book Antiqua" w:cs="Times New Roman"/>
          <w:bCs/>
          <w:color w:val="000000"/>
          <w:sz w:val="24"/>
          <w:szCs w:val="24"/>
        </w:rPr>
      </w:pPr>
    </w:p>
    <w:p w:rsidR="00BD7C02" w:rsidRPr="004226F5" w:rsidRDefault="00BD7C02" w:rsidP="00F67B5C">
      <w:pPr>
        <w:spacing w:after="0" w:line="360" w:lineRule="auto"/>
        <w:jc w:val="both"/>
        <w:rPr>
          <w:rFonts w:ascii="Book Antiqua" w:hAnsi="Book Antiqua" w:cs="Times New Roman"/>
          <w:color w:val="000000"/>
          <w:sz w:val="24"/>
          <w:szCs w:val="24"/>
          <w:lang w:eastAsia="zh-CN"/>
        </w:rPr>
      </w:pPr>
      <w:r w:rsidRPr="004226F5">
        <w:rPr>
          <w:rFonts w:ascii="Book Antiqua" w:hAnsi="Book Antiqua" w:cs="Times New Roman"/>
          <w:b/>
          <w:color w:val="000000"/>
          <w:sz w:val="24"/>
          <w:szCs w:val="24"/>
        </w:rPr>
        <w:t xml:space="preserve">Supported by </w:t>
      </w:r>
      <w:r>
        <w:rPr>
          <w:rFonts w:ascii="Book Antiqua" w:hAnsi="Book Antiqua" w:cs="Times New Roman"/>
          <w:color w:val="000000"/>
          <w:sz w:val="24"/>
          <w:szCs w:val="24"/>
        </w:rPr>
        <w:t>Grant No.</w:t>
      </w:r>
      <w:r w:rsidRPr="004226F5">
        <w:rPr>
          <w:rFonts w:ascii="Book Antiqua" w:hAnsi="Book Antiqua" w:cs="Times New Roman"/>
          <w:color w:val="000000"/>
          <w:sz w:val="24"/>
          <w:szCs w:val="24"/>
        </w:rPr>
        <w:t>91-17 awarded by Clinical Microbiology Research Center, Shiraz University of Medic</w:t>
      </w:r>
      <w:r>
        <w:rPr>
          <w:rFonts w:ascii="Book Antiqua" w:hAnsi="Book Antiqua" w:cs="Times New Roman"/>
          <w:color w:val="000000"/>
          <w:sz w:val="24"/>
          <w:szCs w:val="24"/>
        </w:rPr>
        <w:t>al Sciences, Shiraz, Fars, Iran</w:t>
      </w:r>
    </w:p>
    <w:p w:rsidR="00BD7C02" w:rsidRPr="004226F5" w:rsidRDefault="00BD7C02" w:rsidP="00F67B5C">
      <w:pPr>
        <w:spacing w:after="0" w:line="360" w:lineRule="auto"/>
        <w:jc w:val="both"/>
        <w:rPr>
          <w:rFonts w:ascii="Book Antiqua" w:hAnsi="Book Antiqua" w:cs="Times New Roman"/>
          <w:color w:val="000000"/>
          <w:sz w:val="24"/>
          <w:szCs w:val="24"/>
        </w:rPr>
      </w:pPr>
    </w:p>
    <w:p w:rsidR="00BD7C02" w:rsidRPr="005140CC" w:rsidRDefault="00BD7C02" w:rsidP="00F67B5C">
      <w:pPr>
        <w:spacing w:after="0" w:line="360" w:lineRule="auto"/>
        <w:jc w:val="both"/>
        <w:rPr>
          <w:rFonts w:ascii="Book Antiqua" w:hAnsi="Book Antiqua" w:cs="Times New Roman"/>
          <w:color w:val="000000"/>
          <w:sz w:val="24"/>
          <w:szCs w:val="24"/>
          <w:lang w:val="fr-FR"/>
        </w:rPr>
      </w:pPr>
      <w:r w:rsidRPr="005140CC">
        <w:rPr>
          <w:rFonts w:ascii="Book Antiqua" w:hAnsi="Book Antiqua"/>
          <w:b/>
          <w:color w:val="000000"/>
          <w:sz w:val="24"/>
          <w:szCs w:val="24"/>
        </w:rPr>
        <w:lastRenderedPageBreak/>
        <w:t>Correspondence to</w:t>
      </w:r>
      <w:r w:rsidRPr="005140CC">
        <w:rPr>
          <w:rFonts w:ascii="Book Antiqua" w:hAnsi="Book Antiqua"/>
          <w:b/>
          <w:color w:val="000000"/>
          <w:sz w:val="24"/>
          <w:szCs w:val="24"/>
          <w:lang w:eastAsia="zh-CN"/>
        </w:rPr>
        <w:t xml:space="preserve">: </w:t>
      </w:r>
      <w:r w:rsidRPr="005140CC">
        <w:rPr>
          <w:rFonts w:ascii="Book Antiqua" w:hAnsi="Book Antiqua" w:cs="Times New Roman"/>
          <w:b/>
          <w:sz w:val="24"/>
          <w:szCs w:val="24"/>
        </w:rPr>
        <w:t>Mazyar Ziyaeyan, PhD</w:t>
      </w:r>
      <w:r w:rsidRPr="005140CC">
        <w:rPr>
          <w:rFonts w:ascii="Book Antiqua" w:hAnsi="Book Antiqua" w:cs="Times New Roman"/>
          <w:b/>
          <w:sz w:val="24"/>
          <w:szCs w:val="24"/>
          <w:lang w:eastAsia="zh-CN"/>
        </w:rPr>
        <w:t xml:space="preserve">, </w:t>
      </w:r>
      <w:r>
        <w:rPr>
          <w:rFonts w:ascii="Book Antiqua" w:hAnsi="Book Antiqua" w:cs="Times New Roman"/>
          <w:b/>
          <w:sz w:val="24"/>
          <w:szCs w:val="24"/>
          <w:lang w:eastAsia="zh-CN"/>
        </w:rPr>
        <w:t xml:space="preserve">Professor, </w:t>
      </w:r>
      <w:r w:rsidRPr="005140CC">
        <w:rPr>
          <w:rFonts w:ascii="Book Antiqua" w:hAnsi="Book Antiqua" w:cs="Times New Roman"/>
          <w:color w:val="000000"/>
          <w:sz w:val="24"/>
          <w:szCs w:val="24"/>
        </w:rPr>
        <w:t>Department of Virology, Alborzi Clinical Microbiology Research Center, Nemazi Hospital</w:t>
      </w:r>
      <w:r w:rsidRPr="005140CC">
        <w:rPr>
          <w:rFonts w:ascii="Book Antiqua" w:hAnsi="Book Antiqua" w:cs="Times New Roman"/>
          <w:color w:val="000000"/>
          <w:sz w:val="24"/>
          <w:szCs w:val="24"/>
          <w:lang w:val="fr-FR"/>
        </w:rPr>
        <w:t>, Nemazi square, Zand Street Shiraz</w:t>
      </w:r>
      <w:r w:rsidRPr="005140CC">
        <w:rPr>
          <w:rFonts w:ascii="Book Antiqua" w:hAnsi="Book Antiqua" w:cs="Times New Roman"/>
          <w:color w:val="000000"/>
          <w:sz w:val="24"/>
          <w:szCs w:val="24"/>
          <w:lang w:val="fr-FR" w:eastAsia="zh-CN"/>
        </w:rPr>
        <w:t xml:space="preserve"> </w:t>
      </w:r>
      <w:r w:rsidRPr="005140CC">
        <w:rPr>
          <w:rFonts w:ascii="Book Antiqua" w:hAnsi="Book Antiqua" w:cs="Times New Roman"/>
          <w:color w:val="000000"/>
          <w:sz w:val="24"/>
          <w:szCs w:val="24"/>
          <w:lang w:val="fr-FR"/>
        </w:rPr>
        <w:t>71937-11351</w:t>
      </w:r>
      <w:r w:rsidRPr="005140CC">
        <w:rPr>
          <w:rFonts w:ascii="Book Antiqua" w:hAnsi="Book Antiqua" w:cs="Times New Roman"/>
          <w:color w:val="000000"/>
          <w:sz w:val="24"/>
          <w:szCs w:val="24"/>
          <w:lang w:val="fr-FR" w:eastAsia="zh-CN"/>
        </w:rPr>
        <w:t xml:space="preserve">, </w:t>
      </w:r>
      <w:r w:rsidRPr="005140CC">
        <w:rPr>
          <w:rFonts w:ascii="Book Antiqua" w:hAnsi="Book Antiqua" w:cs="Times New Roman"/>
          <w:color w:val="000000"/>
          <w:sz w:val="24"/>
          <w:szCs w:val="24"/>
          <w:lang w:val="fr-FR"/>
        </w:rPr>
        <w:t>Iran</w:t>
      </w:r>
      <w:r w:rsidRPr="005140CC">
        <w:rPr>
          <w:rFonts w:ascii="Book Antiqua" w:hAnsi="Book Antiqua" w:cs="Times New Roman"/>
          <w:color w:val="000000"/>
          <w:sz w:val="24"/>
          <w:szCs w:val="24"/>
          <w:lang w:val="fr-FR" w:eastAsia="zh-CN"/>
        </w:rPr>
        <w:t xml:space="preserve">. </w:t>
      </w:r>
      <w:r w:rsidRPr="005140CC">
        <w:rPr>
          <w:rFonts w:ascii="Book Antiqua" w:hAnsi="Book Antiqua" w:cs="Times New Roman"/>
          <w:color w:val="000000"/>
          <w:sz w:val="24"/>
          <w:szCs w:val="24"/>
        </w:rPr>
        <w:t>ziyaeyanm@sums.ac.ir</w:t>
      </w:r>
    </w:p>
    <w:p w:rsidR="00BD7C02" w:rsidRPr="005140CC" w:rsidRDefault="00BD7C02" w:rsidP="00F67B5C">
      <w:pPr>
        <w:spacing w:after="0" w:line="360" w:lineRule="auto"/>
        <w:jc w:val="both"/>
        <w:rPr>
          <w:rFonts w:ascii="Book Antiqua" w:hAnsi="Book Antiqua" w:cs="Times New Roman"/>
          <w:sz w:val="24"/>
          <w:szCs w:val="24"/>
          <w:lang w:val="fr-FR"/>
        </w:rPr>
      </w:pPr>
      <w:r w:rsidRPr="005140CC">
        <w:rPr>
          <w:rFonts w:ascii="Book Antiqua" w:hAnsi="Book Antiqua" w:cs="Times New Roman"/>
          <w:b/>
          <w:sz w:val="24"/>
          <w:szCs w:val="24"/>
          <w:lang w:val="fr-FR"/>
        </w:rPr>
        <w:t>Tel</w:t>
      </w:r>
      <w:r w:rsidRPr="005140CC">
        <w:rPr>
          <w:rFonts w:ascii="Book Antiqua" w:hAnsi="Book Antiqua" w:cs="Times New Roman"/>
          <w:b/>
          <w:sz w:val="24"/>
          <w:szCs w:val="24"/>
          <w:lang w:val="fr-FR" w:eastAsia="zh-CN"/>
        </w:rPr>
        <w:t>ephone:</w:t>
      </w:r>
      <w:r w:rsidRPr="005140CC">
        <w:rPr>
          <w:rFonts w:ascii="Book Antiqua" w:hAnsi="Book Antiqua" w:cs="Times New Roman"/>
          <w:b/>
          <w:sz w:val="24"/>
          <w:szCs w:val="24"/>
          <w:lang w:val="fr-FR"/>
        </w:rPr>
        <w:t xml:space="preserve"> </w:t>
      </w:r>
      <w:r w:rsidRPr="005140CC">
        <w:rPr>
          <w:rFonts w:ascii="Book Antiqua" w:hAnsi="Book Antiqua" w:cs="Times New Roman"/>
          <w:sz w:val="24"/>
          <w:szCs w:val="24"/>
          <w:lang w:val="fr-FR"/>
        </w:rPr>
        <w:t>+98-711-6474304</w:t>
      </w:r>
      <w:r w:rsidRPr="005140CC">
        <w:rPr>
          <w:rFonts w:ascii="Book Antiqua" w:hAnsi="Book Antiqua" w:cs="Times New Roman"/>
          <w:sz w:val="24"/>
          <w:szCs w:val="24"/>
          <w:lang w:val="fr-FR" w:eastAsia="zh-CN"/>
        </w:rPr>
        <w:t xml:space="preserve"> </w:t>
      </w:r>
      <w:r>
        <w:rPr>
          <w:rFonts w:ascii="Book Antiqua" w:hAnsi="Book Antiqua" w:cs="Times New Roman"/>
          <w:sz w:val="24"/>
          <w:szCs w:val="24"/>
          <w:lang w:val="fr-FR" w:eastAsia="zh-CN"/>
        </w:rPr>
        <w:tab/>
      </w:r>
      <w:r>
        <w:rPr>
          <w:rFonts w:ascii="Book Antiqua" w:hAnsi="Book Antiqua" w:cs="Times New Roman"/>
          <w:sz w:val="24"/>
          <w:szCs w:val="24"/>
          <w:lang w:val="fr-FR" w:eastAsia="zh-CN"/>
        </w:rPr>
        <w:tab/>
      </w:r>
      <w:r w:rsidRPr="005140CC">
        <w:rPr>
          <w:rFonts w:ascii="Book Antiqua" w:hAnsi="Book Antiqua" w:cs="Times New Roman"/>
          <w:b/>
          <w:sz w:val="24"/>
          <w:szCs w:val="24"/>
          <w:lang w:val="fr-FR"/>
        </w:rPr>
        <w:t>Fax:</w:t>
      </w:r>
      <w:r w:rsidRPr="005140CC">
        <w:rPr>
          <w:rFonts w:ascii="Book Antiqua" w:hAnsi="Book Antiqua" w:cs="Times New Roman"/>
          <w:sz w:val="24"/>
          <w:szCs w:val="24"/>
          <w:lang w:val="fr-FR"/>
        </w:rPr>
        <w:t xml:space="preserve"> +98-711-6474303</w:t>
      </w:r>
    </w:p>
    <w:p w:rsidR="00BD7C02" w:rsidRPr="005140CC" w:rsidRDefault="00BD7C02" w:rsidP="00F67B5C">
      <w:pPr>
        <w:spacing w:after="0" w:line="360" w:lineRule="auto"/>
        <w:jc w:val="both"/>
        <w:rPr>
          <w:rFonts w:ascii="Book Antiqua" w:hAnsi="Book Antiqua" w:cs="Times New Roman"/>
          <w:sz w:val="24"/>
          <w:szCs w:val="24"/>
        </w:rPr>
      </w:pPr>
    </w:p>
    <w:p w:rsidR="00BD7C02" w:rsidRPr="005140CC" w:rsidRDefault="00BD7C02" w:rsidP="00F67B5C">
      <w:pPr>
        <w:spacing w:after="0" w:line="360" w:lineRule="auto"/>
        <w:jc w:val="both"/>
        <w:rPr>
          <w:rFonts w:ascii="Book Antiqua" w:hAnsi="Book Antiqua"/>
          <w:color w:val="000000"/>
          <w:sz w:val="24"/>
          <w:szCs w:val="24"/>
          <w:lang w:eastAsia="zh-CN"/>
        </w:rPr>
      </w:pPr>
      <w:bookmarkStart w:id="8" w:name="OLE_LINK4"/>
      <w:bookmarkStart w:id="9" w:name="OLE_LINK5"/>
      <w:r w:rsidRPr="005140CC">
        <w:rPr>
          <w:rFonts w:ascii="Book Antiqua" w:hAnsi="Book Antiqua"/>
          <w:b/>
          <w:color w:val="000000"/>
          <w:sz w:val="24"/>
          <w:szCs w:val="24"/>
        </w:rPr>
        <w:t>Received:</w:t>
      </w:r>
      <w:r w:rsidRPr="005140CC">
        <w:rPr>
          <w:rFonts w:ascii="Book Antiqua" w:hAnsi="Book Antiqua"/>
          <w:color w:val="000000"/>
          <w:sz w:val="24"/>
          <w:szCs w:val="24"/>
        </w:rPr>
        <w:t xml:space="preserve"> </w:t>
      </w:r>
      <w:r w:rsidRPr="005140CC">
        <w:rPr>
          <w:rFonts w:ascii="Book Antiqua" w:hAnsi="Book Antiqua"/>
          <w:color w:val="000000"/>
          <w:sz w:val="24"/>
          <w:szCs w:val="24"/>
          <w:lang w:eastAsia="zh-CN"/>
        </w:rPr>
        <w:t>July 23</w:t>
      </w:r>
      <w:r w:rsidRPr="005140CC">
        <w:rPr>
          <w:rFonts w:ascii="Book Antiqua" w:hAnsi="Book Antiqua"/>
          <w:color w:val="000000"/>
          <w:sz w:val="24"/>
          <w:szCs w:val="24"/>
        </w:rPr>
        <w:t>, 2013</w:t>
      </w:r>
      <w:r w:rsidRPr="005140CC">
        <w:rPr>
          <w:rFonts w:ascii="Book Antiqua" w:hAnsi="Book Antiqua"/>
          <w:color w:val="000000"/>
          <w:sz w:val="24"/>
          <w:szCs w:val="24"/>
          <w:lang w:eastAsia="zh-CN"/>
        </w:rPr>
        <w:tab/>
      </w:r>
      <w:r w:rsidRPr="005140CC">
        <w:rPr>
          <w:rFonts w:ascii="Book Antiqua" w:hAnsi="Book Antiqua"/>
          <w:color w:val="000000"/>
          <w:sz w:val="24"/>
          <w:szCs w:val="24"/>
          <w:lang w:eastAsia="zh-CN"/>
        </w:rPr>
        <w:tab/>
      </w:r>
      <w:r w:rsidRPr="005140CC">
        <w:rPr>
          <w:rFonts w:ascii="Book Antiqua" w:hAnsi="Book Antiqua"/>
          <w:b/>
          <w:color w:val="000000"/>
          <w:sz w:val="24"/>
          <w:szCs w:val="24"/>
        </w:rPr>
        <w:t>Revised:</w:t>
      </w:r>
      <w:r w:rsidRPr="005140CC">
        <w:rPr>
          <w:rFonts w:ascii="Book Antiqua" w:hAnsi="Book Antiqua"/>
          <w:color w:val="000000"/>
          <w:sz w:val="24"/>
          <w:szCs w:val="24"/>
          <w:lang w:eastAsia="zh-CN"/>
        </w:rPr>
        <w:t xml:space="preserve"> October 2, 2013</w:t>
      </w:r>
    </w:p>
    <w:p w:rsidR="004E4DF5" w:rsidRPr="007E736F" w:rsidRDefault="00BD7C02" w:rsidP="004E4DF5">
      <w:pPr>
        <w:rPr>
          <w:rFonts w:ascii="Book Antiqua" w:hAnsi="Book Antiqua"/>
          <w:sz w:val="24"/>
          <w:szCs w:val="24"/>
        </w:rPr>
      </w:pPr>
      <w:r w:rsidRPr="005140CC">
        <w:rPr>
          <w:rFonts w:ascii="Book Antiqua" w:hAnsi="Book Antiqua"/>
          <w:b/>
          <w:color w:val="000000"/>
          <w:sz w:val="24"/>
          <w:szCs w:val="24"/>
        </w:rPr>
        <w:t xml:space="preserve">Accepted: </w:t>
      </w:r>
      <w:r w:rsidR="004E4DF5" w:rsidRPr="007E736F">
        <w:rPr>
          <w:rFonts w:ascii="Book Antiqua" w:hAnsi="Book Antiqua"/>
          <w:sz w:val="24"/>
          <w:szCs w:val="24"/>
        </w:rPr>
        <w:t>December 5, 2013</w:t>
      </w:r>
    </w:p>
    <w:p w:rsidR="00BD7C02" w:rsidRPr="005140CC" w:rsidRDefault="00BD7C02" w:rsidP="00F67B5C">
      <w:pPr>
        <w:spacing w:after="0" w:line="360" w:lineRule="auto"/>
        <w:jc w:val="both"/>
        <w:rPr>
          <w:rFonts w:ascii="Book Antiqua" w:hAnsi="Book Antiqua"/>
          <w:b/>
          <w:color w:val="000000"/>
          <w:sz w:val="24"/>
          <w:szCs w:val="24"/>
        </w:rPr>
      </w:pPr>
      <w:bookmarkStart w:id="10" w:name="_GoBack"/>
      <w:bookmarkEnd w:id="10"/>
    </w:p>
    <w:p w:rsidR="00BD7C02" w:rsidRPr="005140CC" w:rsidRDefault="00BD7C02" w:rsidP="00F67B5C">
      <w:pPr>
        <w:spacing w:after="0" w:line="360" w:lineRule="auto"/>
        <w:jc w:val="both"/>
        <w:rPr>
          <w:rFonts w:ascii="Book Antiqua" w:hAnsi="Book Antiqua"/>
          <w:color w:val="000000"/>
          <w:sz w:val="24"/>
          <w:szCs w:val="24"/>
          <w:lang w:eastAsia="zh-CN"/>
        </w:rPr>
      </w:pPr>
      <w:r w:rsidRPr="005140CC">
        <w:rPr>
          <w:rFonts w:ascii="Book Antiqua" w:hAnsi="Book Antiqua"/>
          <w:b/>
          <w:color w:val="000000"/>
          <w:sz w:val="24"/>
          <w:szCs w:val="24"/>
        </w:rPr>
        <w:t>Published online:</w:t>
      </w:r>
      <w:bookmarkEnd w:id="8"/>
      <w:bookmarkEnd w:id="9"/>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Default="00BD7C02" w:rsidP="00F67B5C">
      <w:pPr>
        <w:spacing w:after="0"/>
        <w:jc w:val="both"/>
        <w:rPr>
          <w:rFonts w:ascii="Book Antiqua" w:hAnsi="Book Antiqua" w:cs="Times New Roman"/>
          <w:b/>
          <w:bCs/>
          <w:sz w:val="24"/>
          <w:szCs w:val="24"/>
          <w:lang w:val="en-GB"/>
        </w:rPr>
      </w:pPr>
      <w:r>
        <w:rPr>
          <w:rFonts w:ascii="Book Antiqua" w:hAnsi="Book Antiqua" w:cs="Times New Roman"/>
          <w:b/>
          <w:bCs/>
          <w:sz w:val="24"/>
          <w:szCs w:val="24"/>
          <w:lang w:val="en-GB"/>
        </w:rPr>
        <w:br w:type="page"/>
      </w:r>
    </w:p>
    <w:p w:rsidR="00BD7C02" w:rsidRPr="004226F5" w:rsidRDefault="00BD7C02" w:rsidP="00F67B5C">
      <w:pPr>
        <w:spacing w:after="0" w:line="360" w:lineRule="auto"/>
        <w:jc w:val="both"/>
        <w:rPr>
          <w:rFonts w:ascii="Book Antiqua" w:hAnsi="Book Antiqua" w:cs="Times New Roman"/>
          <w:b/>
          <w:bCs/>
          <w:sz w:val="24"/>
          <w:szCs w:val="24"/>
          <w:lang w:val="en-GB"/>
        </w:rPr>
      </w:pPr>
      <w:r w:rsidRPr="004226F5">
        <w:rPr>
          <w:rFonts w:ascii="Book Antiqua" w:hAnsi="Book Antiqua" w:cs="Times New Roman"/>
          <w:b/>
          <w:bCs/>
          <w:sz w:val="24"/>
          <w:szCs w:val="24"/>
          <w:lang w:val="en-GB"/>
        </w:rPr>
        <w:t>Abstract:</w:t>
      </w:r>
    </w:p>
    <w:p w:rsidR="00BD7C02" w:rsidRDefault="00BD7C02" w:rsidP="00F67B5C">
      <w:pPr>
        <w:spacing w:after="0" w:line="360" w:lineRule="auto"/>
        <w:jc w:val="both"/>
        <w:rPr>
          <w:rFonts w:ascii="Book Antiqua" w:hAnsi="Book Antiqua" w:cs="Times New Roman"/>
          <w:color w:val="000000"/>
          <w:sz w:val="24"/>
          <w:szCs w:val="24"/>
          <w:lang w:eastAsia="zh-CN"/>
        </w:rPr>
      </w:pPr>
      <w:r w:rsidRPr="004226F5">
        <w:rPr>
          <w:rFonts w:ascii="Book Antiqua" w:hAnsi="Book Antiqua" w:cs="Times New Roman"/>
          <w:b/>
          <w:bCs/>
          <w:sz w:val="24"/>
          <w:szCs w:val="24"/>
          <w:lang w:val="en-GB"/>
        </w:rPr>
        <w:t xml:space="preserve">AIM: </w:t>
      </w:r>
      <w:r>
        <w:rPr>
          <w:rFonts w:ascii="Book Antiqua" w:hAnsi="Book Antiqua" w:cs="Times New Roman"/>
          <w:color w:val="000000"/>
          <w:sz w:val="24"/>
          <w:szCs w:val="24"/>
          <w:lang w:eastAsia="zh-CN"/>
        </w:rPr>
        <w:t>To</w:t>
      </w:r>
      <w:r w:rsidRPr="004226F5">
        <w:rPr>
          <w:rFonts w:ascii="Book Antiqua" w:hAnsi="Book Antiqua" w:cs="Times New Roman"/>
          <w:color w:val="000000"/>
          <w:sz w:val="24"/>
          <w:szCs w:val="24"/>
        </w:rPr>
        <w:t xml:space="preserve"> assess </w:t>
      </w:r>
      <w:r w:rsidRPr="00BD0788">
        <w:rPr>
          <w:rFonts w:ascii="Book Antiqua" w:hAnsi="Book Antiqua" w:cs="Times New Roman"/>
          <w:color w:val="000000"/>
          <w:sz w:val="24"/>
          <w:szCs w:val="24"/>
        </w:rPr>
        <w:t xml:space="preserve">hepatitis C virus </w:t>
      </w:r>
      <w:r>
        <w:rPr>
          <w:rFonts w:ascii="Book Antiqua" w:hAnsi="Book Antiqua" w:cs="Times New Roman"/>
          <w:color w:val="000000"/>
          <w:sz w:val="24"/>
          <w:szCs w:val="24"/>
          <w:lang w:eastAsia="zh-CN"/>
        </w:rPr>
        <w:t>(</w:t>
      </w:r>
      <w:r w:rsidRPr="004226F5">
        <w:rPr>
          <w:rFonts w:ascii="Book Antiqua" w:hAnsi="Book Antiqua" w:cs="Times New Roman"/>
          <w:color w:val="000000"/>
          <w:sz w:val="24"/>
          <w:szCs w:val="24"/>
        </w:rPr>
        <w:t>HCV</w:t>
      </w:r>
      <w:r>
        <w:rPr>
          <w:rFonts w:ascii="Book Antiqua" w:hAnsi="Book Antiqua" w:cs="Times New Roman"/>
          <w:color w:val="000000"/>
          <w:sz w:val="24"/>
          <w:szCs w:val="24"/>
          <w:lang w:eastAsia="zh-CN"/>
        </w:rPr>
        <w:t>)</w:t>
      </w:r>
      <w:r w:rsidRPr="004226F5">
        <w:rPr>
          <w:rFonts w:ascii="Book Antiqua" w:hAnsi="Book Antiqua" w:cs="Times New Roman"/>
          <w:color w:val="000000"/>
          <w:sz w:val="24"/>
          <w:szCs w:val="24"/>
        </w:rPr>
        <w:t xml:space="preserve"> genotypes pattern among Ir</w:t>
      </w:r>
      <w:r>
        <w:rPr>
          <w:rFonts w:ascii="Book Antiqua" w:hAnsi="Book Antiqua" w:cs="Times New Roman"/>
          <w:color w:val="000000"/>
          <w:sz w:val="24"/>
          <w:szCs w:val="24"/>
        </w:rPr>
        <w:t>anian risk groups, using rt-RT-</w:t>
      </w:r>
      <w:r w:rsidRPr="004226F5">
        <w:rPr>
          <w:rFonts w:ascii="Book Antiqua" w:hAnsi="Book Antiqua" w:cs="Times New Roman"/>
          <w:color w:val="000000"/>
          <w:sz w:val="24"/>
          <w:szCs w:val="24"/>
        </w:rPr>
        <w:t>PCR assay.</w:t>
      </w:r>
    </w:p>
    <w:p w:rsidR="00BD7C02" w:rsidRPr="00AA5B97" w:rsidRDefault="00BD7C02" w:rsidP="00F67B5C">
      <w:pPr>
        <w:spacing w:after="0" w:line="360" w:lineRule="auto"/>
        <w:jc w:val="both"/>
        <w:rPr>
          <w:rFonts w:ascii="Book Antiqua" w:hAnsi="Book Antiqua" w:cs="Times New Roman"/>
          <w:color w:val="000000"/>
          <w:sz w:val="24"/>
          <w:szCs w:val="24"/>
          <w:lang w:eastAsia="zh-CN"/>
        </w:rPr>
      </w:pPr>
    </w:p>
    <w:p w:rsidR="00BD7C02" w:rsidRPr="004226F5" w:rsidRDefault="00BD7C02" w:rsidP="00F67B5C">
      <w:pPr>
        <w:spacing w:after="0" w:line="360" w:lineRule="auto"/>
        <w:jc w:val="both"/>
        <w:rPr>
          <w:rFonts w:ascii="Book Antiqua" w:hAnsi="Book Antiqua" w:cs="Times New Roman"/>
          <w:b/>
          <w:bCs/>
          <w:sz w:val="24"/>
          <w:szCs w:val="24"/>
          <w:lang w:val="en-GB"/>
        </w:rPr>
      </w:pPr>
      <w:r w:rsidRPr="004226F5">
        <w:rPr>
          <w:rFonts w:ascii="Book Antiqua" w:hAnsi="Book Antiqua" w:cs="Times New Roman"/>
          <w:b/>
          <w:bCs/>
          <w:sz w:val="24"/>
          <w:szCs w:val="24"/>
          <w:lang w:val="en-GB"/>
        </w:rPr>
        <w:t>METHODS:</w:t>
      </w:r>
      <w:r w:rsidRPr="004226F5">
        <w:rPr>
          <w:rFonts w:ascii="Book Antiqua" w:hAnsi="Book Antiqua" w:cs="Times New Roman"/>
          <w:sz w:val="24"/>
          <w:szCs w:val="24"/>
          <w:lang w:val="en-GB"/>
        </w:rPr>
        <w:t xml:space="preserve"> In this study, we evaluated the distribution of different HCV genotypes among injection drug users and other high-risk groups over a 4-year period (from 2009 to 2012) using Real-time PCR. Sera from 888 HCV-infected patients residing in southern and southwest Iran were genotyped using Real-time PCR with common primers and specific probes. These patients were grouped into distinct exposure categories. Illicit drug users constituted the primary group and were further evaluated for the HCV genotype distribution, age range and</w:t>
      </w:r>
      <w:r w:rsidRPr="004226F5">
        <w:rPr>
          <w:rFonts w:ascii="Book Antiqua" w:hAnsi="Book Antiqua" w:cs="Times New Roman"/>
          <w:i/>
          <w:sz w:val="24"/>
          <w:szCs w:val="24"/>
          <w:lang w:val="en-GB"/>
        </w:rPr>
        <w:t xml:space="preserve"> etc</w:t>
      </w:r>
      <w:r w:rsidRPr="004226F5">
        <w:rPr>
          <w:rFonts w:ascii="Book Antiqua" w:hAnsi="Book Antiqua" w:cs="Times New Roman"/>
          <w:sz w:val="24"/>
          <w:szCs w:val="24"/>
          <w:lang w:val="en-GB"/>
        </w:rPr>
        <w:t xml:space="preserve">. </w:t>
      </w:r>
    </w:p>
    <w:p w:rsidR="00BD7C02" w:rsidRDefault="00BD7C02" w:rsidP="00F67B5C">
      <w:pPr>
        <w:pStyle w:val="a4"/>
        <w:spacing w:before="0" w:beforeAutospacing="0" w:after="0" w:afterAutospacing="0" w:line="360" w:lineRule="auto"/>
        <w:jc w:val="both"/>
        <w:rPr>
          <w:rFonts w:ascii="Book Antiqua" w:hAnsi="Book Antiqua" w:cs="Times New Roman"/>
          <w:b/>
          <w:bCs/>
          <w:color w:val="auto"/>
          <w:sz w:val="24"/>
          <w:szCs w:val="24"/>
          <w:lang w:val="en-GB" w:eastAsia="zh-CN"/>
        </w:rPr>
      </w:pPr>
    </w:p>
    <w:p w:rsidR="00BD7C02"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sidRPr="004226F5">
        <w:rPr>
          <w:rFonts w:ascii="Book Antiqua" w:hAnsi="Book Antiqua" w:cs="Times New Roman"/>
          <w:b/>
          <w:bCs/>
          <w:color w:val="auto"/>
          <w:sz w:val="24"/>
          <w:szCs w:val="24"/>
          <w:lang w:val="en-GB"/>
        </w:rPr>
        <w:t xml:space="preserve">RESULTS: </w:t>
      </w:r>
      <w:r w:rsidRPr="004226F5">
        <w:rPr>
          <w:rFonts w:ascii="Book Antiqua" w:hAnsi="Book Antiqua" w:cs="Times New Roman"/>
          <w:sz w:val="24"/>
          <w:szCs w:val="24"/>
          <w:lang w:val="en-GB"/>
        </w:rPr>
        <w:t>In this study, 62% of the examined HCV-infected patients were victims of substance abuse, although the route of transmission could not be determined for approximately 30% of the patients. HCV genotyping revealed that Gt1 was the most prevalent genotype</w:t>
      </w:r>
      <w:r w:rsidRPr="004226F5">
        <w:rPr>
          <w:rFonts w:ascii="Book Antiqua" w:hAnsi="Book Antiqua" w:cs="Times New Roman"/>
          <w:sz w:val="24"/>
          <w:szCs w:val="24"/>
        </w:rPr>
        <w:t xml:space="preserve"> </w:t>
      </w:r>
      <w:r w:rsidRPr="004226F5">
        <w:rPr>
          <w:rFonts w:ascii="Book Antiqua" w:hAnsi="Book Antiqua" w:cs="Times New Roman"/>
          <w:sz w:val="24"/>
          <w:szCs w:val="24"/>
          <w:lang w:val="en-GB"/>
        </w:rPr>
        <w:t>among the drug users as well as among patients with thalassemia, haemophilia, solid organ recipient and haemodialysis. Mixed infections were only seen in addict groups, where Gt2 genotype was also found.</w:t>
      </w:r>
      <w:r w:rsidRPr="004226F5">
        <w:rPr>
          <w:rFonts w:ascii="Book Antiqua" w:hAnsi="Book Antiqua" w:cs="Times New Roman"/>
          <w:sz w:val="24"/>
          <w:szCs w:val="24"/>
        </w:rPr>
        <w:t xml:space="preserve"> </w:t>
      </w:r>
      <w:r w:rsidRPr="004226F5">
        <w:rPr>
          <w:rFonts w:ascii="Book Antiqua" w:hAnsi="Book Antiqua" w:cs="Times New Roman"/>
          <w:sz w:val="24"/>
          <w:szCs w:val="24"/>
          <w:lang w:val="en-GB"/>
        </w:rPr>
        <w:t>The highest frequencies of HCV-positive addict patients were observed in the age group of 31–40 years.</w:t>
      </w:r>
      <w:r w:rsidRPr="004226F5">
        <w:rPr>
          <w:rFonts w:ascii="Book Antiqua" w:hAnsi="Book Antiqua" w:cs="Times New Roman"/>
          <w:sz w:val="24"/>
          <w:szCs w:val="24"/>
        </w:rPr>
        <w:t xml:space="preserve"> </w:t>
      </w:r>
      <w:r w:rsidRPr="004226F5">
        <w:rPr>
          <w:rFonts w:ascii="Book Antiqua" w:hAnsi="Book Antiqua" w:cs="Times New Roman"/>
          <w:sz w:val="24"/>
          <w:szCs w:val="24"/>
          <w:lang w:val="en-GB"/>
        </w:rPr>
        <w:t>Our research also showed that the addiction age has increased, whereas the addiction rate has dropped in this region.</w:t>
      </w:r>
      <w:r w:rsidRPr="004226F5">
        <w:rPr>
          <w:rFonts w:ascii="Book Antiqua" w:hAnsi="Book Antiqua" w:cs="Times New Roman"/>
          <w:sz w:val="24"/>
          <w:szCs w:val="24"/>
        </w:rPr>
        <w:t xml:space="preserve"> </w:t>
      </w:r>
      <w:r w:rsidRPr="004226F5">
        <w:rPr>
          <w:rFonts w:ascii="Book Antiqua" w:hAnsi="Book Antiqua" w:cs="Times New Roman"/>
          <w:sz w:val="24"/>
          <w:szCs w:val="24"/>
          <w:lang w:val="en-GB"/>
        </w:rPr>
        <w:t>Most illicit drug users were with more than one risk factor such as tattoo and/or a history of prison.</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p>
    <w:p w:rsidR="00BD7C02"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sidRPr="004226F5">
        <w:rPr>
          <w:rFonts w:ascii="Book Antiqua" w:hAnsi="Book Antiqua" w:cs="Times New Roman"/>
          <w:b/>
          <w:bCs/>
          <w:color w:val="auto"/>
          <w:sz w:val="24"/>
          <w:szCs w:val="24"/>
          <w:lang w:val="en-GB"/>
        </w:rPr>
        <w:t xml:space="preserve">CONCLUSION: </w:t>
      </w:r>
      <w:r w:rsidRPr="004226F5">
        <w:rPr>
          <w:rFonts w:ascii="Book Antiqua" w:hAnsi="Book Antiqua" w:cs="Times New Roman"/>
          <w:color w:val="auto"/>
          <w:sz w:val="24"/>
          <w:szCs w:val="24"/>
          <w:lang w:val="en-GB"/>
        </w:rPr>
        <w:t>This study revealed that the most common HCV-infection route and</w:t>
      </w:r>
      <w:r w:rsidRPr="004226F5">
        <w:rPr>
          <w:rFonts w:ascii="Book Antiqua" w:hAnsi="Book Antiqua" w:cs="Times New Roman"/>
          <w:b/>
          <w:bCs/>
          <w:color w:val="auto"/>
          <w:sz w:val="24"/>
          <w:szCs w:val="24"/>
          <w:lang w:val="en-GB"/>
        </w:rPr>
        <w:t xml:space="preserve"> </w:t>
      </w:r>
      <w:r w:rsidRPr="004226F5">
        <w:rPr>
          <w:rFonts w:ascii="Book Antiqua" w:hAnsi="Book Antiqua" w:cs="Times New Roman"/>
          <w:bCs/>
          <w:color w:val="auto"/>
          <w:sz w:val="24"/>
          <w:szCs w:val="24"/>
          <w:lang w:val="en-GB"/>
        </w:rPr>
        <w:t>HCV</w:t>
      </w:r>
      <w:r w:rsidRPr="004226F5">
        <w:rPr>
          <w:rFonts w:ascii="Book Antiqua" w:hAnsi="Book Antiqua" w:cs="Times New Roman"/>
          <w:b/>
          <w:bCs/>
          <w:color w:val="auto"/>
          <w:sz w:val="24"/>
          <w:szCs w:val="24"/>
          <w:lang w:val="en-GB"/>
        </w:rPr>
        <w:t>-</w:t>
      </w:r>
      <w:r w:rsidRPr="004226F5">
        <w:rPr>
          <w:rFonts w:ascii="Book Antiqua" w:hAnsi="Book Antiqua" w:cs="Times New Roman"/>
          <w:sz w:val="24"/>
          <w:szCs w:val="24"/>
          <w:lang w:val="en-GB"/>
        </w:rPr>
        <w:t>genotype in southern and southwest of Iran was illicit drug abuse and Gt1 respectively.</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p>
    <w:p w:rsidR="00BD7C02" w:rsidRDefault="00BD7C02" w:rsidP="00F67B5C">
      <w:pPr>
        <w:spacing w:after="0" w:line="360" w:lineRule="auto"/>
        <w:jc w:val="both"/>
        <w:rPr>
          <w:rFonts w:ascii="Book Antiqua"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BD7C02" w:rsidRPr="004226F5" w:rsidRDefault="00BD7C02" w:rsidP="00F67B5C">
      <w:pPr>
        <w:spacing w:after="0" w:line="360" w:lineRule="auto"/>
        <w:jc w:val="both"/>
        <w:rPr>
          <w:rFonts w:ascii="Book Antiqua" w:hAnsi="Book Antiqua" w:cs="Times New Roman"/>
          <w:sz w:val="24"/>
          <w:szCs w:val="24"/>
          <w:lang w:val="en-GB" w:eastAsia="zh-CN"/>
        </w:rPr>
      </w:pPr>
    </w:p>
    <w:p w:rsidR="00BD7C02" w:rsidRPr="004226F5" w:rsidRDefault="00BD7C02" w:rsidP="00F67B5C">
      <w:pPr>
        <w:spacing w:after="0" w:line="360" w:lineRule="auto"/>
        <w:jc w:val="both"/>
        <w:rPr>
          <w:rFonts w:ascii="Book Antiqua" w:hAnsi="Book Antiqua" w:cs="Times New Roman"/>
          <w:sz w:val="24"/>
          <w:szCs w:val="24"/>
          <w:lang w:val="en-GB"/>
        </w:rPr>
      </w:pPr>
      <w:r w:rsidRPr="004226F5">
        <w:rPr>
          <w:rFonts w:ascii="Book Antiqua" w:hAnsi="Book Antiqua" w:cs="Times New Roman"/>
          <w:b/>
          <w:bCs/>
          <w:sz w:val="24"/>
          <w:szCs w:val="24"/>
          <w:lang w:val="en-GB"/>
        </w:rPr>
        <w:t>Key words</w:t>
      </w:r>
      <w:r w:rsidRPr="004226F5">
        <w:rPr>
          <w:rFonts w:ascii="Book Antiqua" w:hAnsi="Book Antiqua" w:cs="Times New Roman"/>
          <w:sz w:val="24"/>
          <w:szCs w:val="24"/>
          <w:lang w:val="en-GB"/>
        </w:rPr>
        <w:t xml:space="preserve">: </w:t>
      </w:r>
      <w:r w:rsidRPr="00F67B5C">
        <w:rPr>
          <w:rFonts w:ascii="Book Antiqua" w:hAnsi="Book Antiqua" w:cs="Times New Roman"/>
          <w:sz w:val="24"/>
          <w:szCs w:val="24"/>
          <w:lang w:val="en-GB"/>
        </w:rPr>
        <w:t xml:space="preserve">Hepatitis C virus </w:t>
      </w:r>
      <w:r w:rsidRPr="004226F5">
        <w:rPr>
          <w:rFonts w:ascii="Book Antiqua" w:hAnsi="Book Antiqua" w:cs="Times New Roman"/>
          <w:sz w:val="24"/>
          <w:szCs w:val="24"/>
          <w:lang w:val="en-GB"/>
        </w:rPr>
        <w:t>genotype distribution</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 xml:space="preserve"> Injection drug users</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 xml:space="preserve"> Real-time PCR</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 xml:space="preserve"> Iran</w:t>
      </w:r>
    </w:p>
    <w:p w:rsidR="00BD7C02" w:rsidRPr="004226F5" w:rsidRDefault="00BD7C02" w:rsidP="00F67B5C">
      <w:pPr>
        <w:spacing w:after="0" w:line="360" w:lineRule="auto"/>
        <w:jc w:val="both"/>
        <w:rPr>
          <w:rFonts w:ascii="Book Antiqua" w:hAnsi="Book Antiqua" w:cs="Times New Roman"/>
          <w:b/>
          <w:bCs/>
          <w:i/>
          <w:iCs/>
          <w:sz w:val="24"/>
          <w:szCs w:val="24"/>
          <w:lang w:val="en-GB"/>
        </w:rPr>
      </w:pPr>
    </w:p>
    <w:p w:rsidR="00BD7C02" w:rsidRPr="004226F5" w:rsidRDefault="00BD7C02" w:rsidP="00F67B5C">
      <w:pPr>
        <w:spacing w:after="0" w:line="360" w:lineRule="auto"/>
        <w:jc w:val="both"/>
        <w:rPr>
          <w:rFonts w:ascii="Book Antiqua" w:hAnsi="Book Antiqua" w:cs="Times New Roman"/>
          <w:b/>
          <w:bCs/>
          <w:sz w:val="24"/>
          <w:szCs w:val="24"/>
          <w:lang w:val="en-GB"/>
        </w:rPr>
      </w:pPr>
      <w:r w:rsidRPr="004226F5">
        <w:rPr>
          <w:rFonts w:ascii="Book Antiqua" w:hAnsi="Book Antiqua" w:cs="Times New Roman"/>
          <w:b/>
          <w:bCs/>
          <w:iCs/>
          <w:sz w:val="24"/>
          <w:szCs w:val="24"/>
          <w:lang w:val="en-GB"/>
        </w:rPr>
        <w:t>Core tip</w:t>
      </w:r>
      <w:r w:rsidRPr="004226F5">
        <w:rPr>
          <w:rFonts w:ascii="Book Antiqua" w:hAnsi="Book Antiqua" w:cs="Times New Roman"/>
          <w:b/>
          <w:bCs/>
          <w:sz w:val="24"/>
          <w:szCs w:val="24"/>
          <w:lang w:val="en-GB"/>
        </w:rPr>
        <w:t>:</w:t>
      </w:r>
      <w:r>
        <w:rPr>
          <w:rFonts w:ascii="Book Antiqua" w:hAnsi="Book Antiqua" w:cs="Times New Roman"/>
          <w:b/>
          <w:bCs/>
          <w:sz w:val="24"/>
          <w:szCs w:val="24"/>
          <w:lang w:val="en-GB" w:eastAsia="zh-CN"/>
        </w:rPr>
        <w:t xml:space="preserve"> </w:t>
      </w:r>
      <w:r w:rsidRPr="004226F5">
        <w:rPr>
          <w:rFonts w:ascii="Book Antiqua" w:hAnsi="Book Antiqua" w:cs="Times New Roman"/>
          <w:color w:val="000000"/>
          <w:sz w:val="24"/>
          <w:szCs w:val="24"/>
          <w:lang w:eastAsia="zh-CN"/>
        </w:rPr>
        <w:t xml:space="preserve">The </w:t>
      </w:r>
      <w:r w:rsidRPr="004226F5">
        <w:rPr>
          <w:rFonts w:ascii="Book Antiqua" w:hAnsi="Book Antiqua" w:cs="Times New Roman"/>
          <w:color w:val="000000"/>
          <w:sz w:val="24"/>
          <w:szCs w:val="24"/>
        </w:rPr>
        <w:t xml:space="preserve">primary tool for </w:t>
      </w:r>
      <w:r w:rsidRPr="005140CC">
        <w:rPr>
          <w:rFonts w:ascii="Book Antiqua" w:hAnsi="Book Antiqua" w:cs="Times New Roman"/>
          <w:color w:val="000000"/>
          <w:sz w:val="24"/>
          <w:szCs w:val="24"/>
        </w:rPr>
        <w:t xml:space="preserve">hepatitis C virus </w:t>
      </w:r>
      <w:r>
        <w:rPr>
          <w:rFonts w:ascii="Book Antiqua" w:hAnsi="Book Antiqua" w:cs="Times New Roman"/>
          <w:color w:val="000000"/>
          <w:sz w:val="24"/>
          <w:szCs w:val="24"/>
          <w:lang w:eastAsia="zh-CN"/>
        </w:rPr>
        <w:t>(</w:t>
      </w:r>
      <w:r w:rsidRPr="005140CC">
        <w:rPr>
          <w:rFonts w:ascii="Book Antiqua" w:hAnsi="Book Antiqua" w:cs="Times New Roman"/>
          <w:color w:val="000000"/>
          <w:sz w:val="24"/>
          <w:szCs w:val="24"/>
        </w:rPr>
        <w:t>HCV</w:t>
      </w:r>
      <w:r>
        <w:rPr>
          <w:rFonts w:ascii="Book Antiqua" w:hAnsi="Book Antiqua" w:cs="Times New Roman"/>
          <w:color w:val="000000"/>
          <w:sz w:val="24"/>
          <w:szCs w:val="24"/>
          <w:lang w:eastAsia="zh-CN"/>
        </w:rPr>
        <w:t xml:space="preserve">) </w:t>
      </w:r>
      <w:r w:rsidRPr="004226F5">
        <w:rPr>
          <w:rFonts w:ascii="Book Antiqua" w:hAnsi="Book Antiqua" w:cs="Times New Roman"/>
          <w:color w:val="000000"/>
          <w:sz w:val="24"/>
          <w:szCs w:val="24"/>
        </w:rPr>
        <w:t>treatment, determination of evolution pathways and assessment of epidemiological status, knowledge of HCV genotypes distribution among high risk groups such as the addicts are so important. We assessed the different HCV genotypes among illicit drug users and oth</w:t>
      </w:r>
      <w:r>
        <w:rPr>
          <w:rFonts w:ascii="Book Antiqua" w:hAnsi="Book Antiqua" w:cs="Times New Roman"/>
          <w:color w:val="000000"/>
          <w:sz w:val="24"/>
          <w:szCs w:val="24"/>
        </w:rPr>
        <w:t>er high risk groups, during a 4-</w:t>
      </w:r>
      <w:r w:rsidRPr="004226F5">
        <w:rPr>
          <w:rFonts w:ascii="Book Antiqua" w:hAnsi="Book Antiqua" w:cs="Times New Roman"/>
          <w:color w:val="000000"/>
          <w:sz w:val="24"/>
          <w:szCs w:val="24"/>
        </w:rPr>
        <w:t>year period from 2009 to 2012 by real-time PCR assay. We determined the most affected high risk groups to be illicit drug users and specified respective age distribution and risk factors. An important valuable finding in this research was the genotype pattern shift from 3 to 1, especially among addicts.</w:t>
      </w:r>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Pr="005140CC" w:rsidRDefault="00BD7C02" w:rsidP="00F67B5C">
      <w:pPr>
        <w:spacing w:after="0" w:line="360" w:lineRule="auto"/>
        <w:jc w:val="both"/>
        <w:rPr>
          <w:rFonts w:ascii="Book Antiqua" w:hAnsi="Book Antiqua" w:cs="Times New Roman"/>
          <w:color w:val="000000"/>
          <w:sz w:val="24"/>
          <w:szCs w:val="24"/>
          <w:lang w:eastAsia="zh-CN"/>
        </w:rPr>
      </w:pPr>
      <w:r>
        <w:rPr>
          <w:rFonts w:ascii="Book Antiqua" w:hAnsi="Book Antiqua" w:cs="Times New Roman"/>
          <w:color w:val="000000"/>
          <w:sz w:val="24"/>
          <w:szCs w:val="24"/>
        </w:rPr>
        <w:t xml:space="preserve">Jamalidoust M, </w:t>
      </w:r>
      <w:r w:rsidRPr="005140CC">
        <w:rPr>
          <w:rFonts w:ascii="Book Antiqua" w:hAnsi="Book Antiqua" w:cs="Times New Roman"/>
          <w:color w:val="000000"/>
          <w:sz w:val="24"/>
          <w:szCs w:val="24"/>
        </w:rPr>
        <w:t>Namayandeh M, Asaei S, Aliabadi N, Ziyaeyan M</w:t>
      </w:r>
      <w:r w:rsidRPr="005140CC">
        <w:rPr>
          <w:rFonts w:ascii="Book Antiqua" w:hAnsi="Book Antiqua" w:cs="Times New Roman"/>
          <w:color w:val="000000"/>
          <w:sz w:val="24"/>
          <w:szCs w:val="24"/>
          <w:lang w:eastAsia="zh-CN"/>
        </w:rPr>
        <w:t xml:space="preserve">. </w:t>
      </w:r>
      <w:r w:rsidRPr="005140CC">
        <w:rPr>
          <w:rFonts w:ascii="Book Antiqua" w:hAnsi="Book Antiqua" w:cs="Times New Roman"/>
          <w:bCs/>
          <w:color w:val="000000"/>
          <w:sz w:val="24"/>
          <w:szCs w:val="24"/>
        </w:rPr>
        <w:t>Determining HCV genotypes in Iranian high risk groups by real-time PCR assay</w:t>
      </w:r>
      <w:r>
        <w:rPr>
          <w:rFonts w:ascii="Book Antiqua" w:hAnsi="Book Antiqua" w:cs="Times New Roman"/>
          <w:bCs/>
          <w:color w:val="000000"/>
          <w:sz w:val="24"/>
          <w:szCs w:val="24"/>
          <w:lang w:eastAsia="zh-CN"/>
        </w:rPr>
        <w:t>.</w:t>
      </w:r>
      <w:r w:rsidRPr="005140CC">
        <w:rPr>
          <w:rFonts w:ascii="Book Antiqua" w:hAnsi="Book Antiqua" w:cs="Times New Roman"/>
          <w:bCs/>
          <w:color w:val="000000"/>
          <w:sz w:val="24"/>
          <w:szCs w:val="24"/>
        </w:rPr>
        <w:t xml:space="preserve"> </w:t>
      </w:r>
    </w:p>
    <w:p w:rsidR="00BD7C02" w:rsidRPr="005140CC" w:rsidRDefault="00BD7C02" w:rsidP="00F67B5C">
      <w:pPr>
        <w:adjustRightInd w:val="0"/>
        <w:snapToGrid w:val="0"/>
        <w:spacing w:after="0" w:line="360" w:lineRule="auto"/>
        <w:jc w:val="both"/>
        <w:rPr>
          <w:rFonts w:ascii="Book Antiqua" w:hAnsi="Book Antiqua"/>
          <w:sz w:val="24"/>
          <w:szCs w:val="24"/>
        </w:rPr>
      </w:pPr>
      <w:r w:rsidRPr="005140CC">
        <w:rPr>
          <w:rFonts w:ascii="Book Antiqua" w:hAnsi="Book Antiqua"/>
          <w:i/>
          <w:sz w:val="24"/>
          <w:szCs w:val="24"/>
        </w:rPr>
        <w:t>World J Gastroenterol</w:t>
      </w:r>
      <w:r w:rsidRPr="005140CC">
        <w:rPr>
          <w:rFonts w:ascii="Book Antiqua" w:hAnsi="Book Antiqua"/>
          <w:sz w:val="24"/>
          <w:szCs w:val="24"/>
        </w:rPr>
        <w:t xml:space="preserve"> 2013;  </w:t>
      </w:r>
    </w:p>
    <w:p w:rsidR="00BD7C02" w:rsidRPr="005140CC" w:rsidRDefault="00BD7C02" w:rsidP="00F67B5C">
      <w:pPr>
        <w:pStyle w:val="p0"/>
        <w:adjustRightInd w:val="0"/>
        <w:snapToGrid w:val="0"/>
        <w:spacing w:line="360" w:lineRule="auto"/>
        <w:jc w:val="both"/>
        <w:rPr>
          <w:rFonts w:ascii="Book Antiqua" w:hAnsi="Book Antiqua"/>
          <w:sz w:val="24"/>
          <w:szCs w:val="24"/>
        </w:rPr>
      </w:pPr>
      <w:r w:rsidRPr="005140CC">
        <w:rPr>
          <w:rFonts w:ascii="Book Antiqua" w:hAnsi="Book Antiqua"/>
          <w:b/>
          <w:bCs/>
          <w:sz w:val="24"/>
          <w:szCs w:val="24"/>
        </w:rPr>
        <w:t>Available from:</w:t>
      </w:r>
    </w:p>
    <w:p w:rsidR="00BD7C02" w:rsidRPr="005140CC" w:rsidRDefault="00BD7C02" w:rsidP="00F67B5C">
      <w:pPr>
        <w:pStyle w:val="p0"/>
        <w:adjustRightInd w:val="0"/>
        <w:snapToGrid w:val="0"/>
        <w:spacing w:line="360" w:lineRule="auto"/>
        <w:jc w:val="both"/>
        <w:rPr>
          <w:rFonts w:ascii="Book Antiqua" w:hAnsi="Book Antiqua"/>
          <w:kern w:val="2"/>
          <w:sz w:val="24"/>
          <w:szCs w:val="24"/>
        </w:rPr>
      </w:pPr>
      <w:r w:rsidRPr="005140CC">
        <w:rPr>
          <w:rFonts w:ascii="Book Antiqua" w:hAnsi="Book Antiqua"/>
          <w:b/>
          <w:kern w:val="2"/>
          <w:sz w:val="24"/>
          <w:szCs w:val="24"/>
        </w:rPr>
        <w:t>DOI:</w:t>
      </w:r>
      <w:r w:rsidRPr="005140CC">
        <w:rPr>
          <w:rFonts w:ascii="Book Antiqua" w:hAnsi="Book Antiqua"/>
          <w:kern w:val="2"/>
          <w:sz w:val="24"/>
          <w:szCs w:val="24"/>
        </w:rPr>
        <w:t xml:space="preserve"> </w:t>
      </w:r>
    </w:p>
    <w:p w:rsidR="00BD7C02" w:rsidRPr="004226F5" w:rsidRDefault="00BD7C02" w:rsidP="00F67B5C">
      <w:pPr>
        <w:spacing w:after="0" w:line="360" w:lineRule="auto"/>
        <w:jc w:val="both"/>
        <w:rPr>
          <w:rFonts w:ascii="Book Antiqua" w:hAnsi="Book Antiqua" w:cs="Times New Roman"/>
          <w:b/>
          <w:bCs/>
          <w:sz w:val="24"/>
          <w:szCs w:val="24"/>
          <w:lang w:val="en-GB"/>
        </w:rPr>
      </w:pPr>
    </w:p>
    <w:p w:rsidR="00BD7C02" w:rsidRDefault="00BD7C02" w:rsidP="00F67B5C">
      <w:pPr>
        <w:jc w:val="both"/>
        <w:rPr>
          <w:rFonts w:ascii="Book Antiqua" w:hAnsi="Book Antiqua" w:cs="Times New Roman"/>
          <w:b/>
          <w:bCs/>
          <w:sz w:val="24"/>
          <w:szCs w:val="24"/>
          <w:lang w:val="en-GB"/>
        </w:rPr>
      </w:pPr>
      <w:r>
        <w:rPr>
          <w:rFonts w:ascii="Book Antiqua" w:hAnsi="Book Antiqua" w:cs="Times New Roman"/>
          <w:b/>
          <w:bCs/>
          <w:sz w:val="24"/>
          <w:szCs w:val="24"/>
          <w:lang w:val="en-GB"/>
        </w:rPr>
        <w:br w:type="page"/>
      </w:r>
    </w:p>
    <w:p w:rsidR="00BD7C02" w:rsidRPr="004226F5" w:rsidRDefault="00BD7C02" w:rsidP="00F67B5C">
      <w:pPr>
        <w:spacing w:after="0" w:line="360" w:lineRule="auto"/>
        <w:jc w:val="both"/>
        <w:rPr>
          <w:rFonts w:ascii="Book Antiqua" w:hAnsi="Book Antiqua" w:cs="Times New Roman"/>
          <w:b/>
          <w:bCs/>
          <w:sz w:val="24"/>
          <w:szCs w:val="24"/>
          <w:lang w:val="en-GB" w:eastAsia="zh-CN"/>
        </w:rPr>
      </w:pPr>
      <w:r>
        <w:rPr>
          <w:rFonts w:ascii="Book Antiqua" w:hAnsi="Book Antiqua" w:cs="Times New Roman"/>
          <w:b/>
          <w:bCs/>
          <w:sz w:val="24"/>
          <w:szCs w:val="24"/>
          <w:lang w:val="en-GB"/>
        </w:rPr>
        <w:t>INTRODUCTIONS</w:t>
      </w:r>
    </w:p>
    <w:p w:rsidR="00BD7C02" w:rsidRPr="004226F5" w:rsidRDefault="00BD7C02" w:rsidP="00F67B5C">
      <w:pPr>
        <w:spacing w:after="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The increasing use of different types of injections, including herbal injections, particularly chemical drugs, in many developed and developing countries, including Iran, and the lack of an effective hepatitis C virus (HCV) vaccine have resulted in HCV infection becomin</w:t>
      </w:r>
      <w:r>
        <w:rPr>
          <w:rFonts w:ascii="Book Antiqua" w:hAnsi="Book Antiqua" w:cs="Times New Roman"/>
          <w:sz w:val="24"/>
          <w:szCs w:val="24"/>
          <w:lang w:val="en-GB"/>
        </w:rPr>
        <w:t>g a major public health concern</w:t>
      </w:r>
      <w:r w:rsidRPr="004226F5">
        <w:rPr>
          <w:rFonts w:ascii="Book Antiqua" w:hAnsi="Book Antiqua" w:cs="Times New Roman"/>
          <w:sz w:val="24"/>
          <w:szCs w:val="24"/>
          <w:vertAlign w:val="superscript"/>
          <w:lang w:val="en-GB"/>
        </w:rPr>
        <w:t>[1,2]</w:t>
      </w:r>
      <w:r w:rsidRPr="004226F5">
        <w:rPr>
          <w:rFonts w:ascii="Book Antiqua" w:hAnsi="Book Antiqua" w:cs="Times New Roman"/>
          <w:sz w:val="24"/>
          <w:szCs w:val="24"/>
          <w:lang w:val="en-GB"/>
        </w:rPr>
        <w:t>. A lower prevalence of HCV infection has been reported in Iran compared to other parts of the worl</w:t>
      </w:r>
      <w:r>
        <w:rPr>
          <w:rFonts w:ascii="Book Antiqua" w:hAnsi="Book Antiqua" w:cs="Times New Roman"/>
          <w:sz w:val="24"/>
          <w:szCs w:val="24"/>
          <w:lang w:val="en-GB"/>
        </w:rPr>
        <w:t>d, particularly the Middle East</w:t>
      </w:r>
      <w:r w:rsidRPr="004226F5">
        <w:rPr>
          <w:rFonts w:ascii="Book Antiqua" w:hAnsi="Book Antiqua" w:cs="Times New Roman"/>
          <w:sz w:val="24"/>
          <w:szCs w:val="24"/>
          <w:vertAlign w:val="superscript"/>
          <w:lang w:val="en-GB"/>
        </w:rPr>
        <w:fldChar w:fldCharType="begin">
          <w:fldData xml:space="preserve">PEVuZE5vdGU+PENpdGU+PEF1dGhvcj5LYW1hbDwvQXV0aG9yPjxZZWFyPjIwMDY8L1llYXI+PFJl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PEVuZE5vdGU+PENpdGU+PEF1dGhvcj5LYW1hbDwvQXV0aG9yPjxZZWFyPjIwMDY8L1llYXI+PFJl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 w:tooltip="Kamal, 2006 #18" w:history="1">
        <w:r w:rsidRPr="004226F5">
          <w:rPr>
            <w:rFonts w:ascii="Book Antiqua" w:hAnsi="Book Antiqua" w:cs="Times New Roman"/>
            <w:noProof/>
            <w:sz w:val="24"/>
            <w:szCs w:val="24"/>
            <w:vertAlign w:val="superscript"/>
            <w:lang w:val="en-GB"/>
          </w:rPr>
          <w:t>1</w:t>
        </w:r>
      </w:hyperlink>
      <w:r>
        <w:rPr>
          <w:rFonts w:ascii="Book Antiqua" w:hAnsi="Book Antiqua" w:cs="Times New Roman"/>
          <w:noProof/>
          <w:sz w:val="24"/>
          <w:szCs w:val="24"/>
          <w:vertAlign w:val="superscript"/>
          <w:lang w:val="en-GB"/>
        </w:rPr>
        <w:t>,</w:t>
      </w:r>
      <w:hyperlink w:anchor="_ENREF_2" w:tooltip="Ramia, 2012 #41" w:history="1">
        <w:r w:rsidRPr="004226F5">
          <w:rPr>
            <w:rFonts w:ascii="Book Antiqua" w:hAnsi="Book Antiqua" w:cs="Times New Roman"/>
            <w:noProof/>
            <w:sz w:val="24"/>
            <w:szCs w:val="24"/>
            <w:vertAlign w:val="superscript"/>
            <w:lang w:val="en-GB"/>
          </w:rPr>
          <w:t>2</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Given the fact that Injection Drug Users (IDUs) constitute the major group of HCV patients, planning for their treatment is</w:t>
      </w:r>
      <w:r>
        <w:rPr>
          <w:rFonts w:ascii="Book Antiqua" w:hAnsi="Book Antiqua" w:cs="Times New Roman"/>
          <w:sz w:val="24"/>
          <w:szCs w:val="24"/>
          <w:lang w:val="en-GB"/>
        </w:rPr>
        <w:t xml:space="preserve"> essential for community health</w:t>
      </w:r>
      <w:r w:rsidRPr="004226F5">
        <w:rPr>
          <w:rFonts w:ascii="Book Antiqua" w:hAnsi="Book Antiqua" w:cs="Times New Roman"/>
          <w:sz w:val="24"/>
          <w:szCs w:val="24"/>
          <w:vertAlign w:val="superscript"/>
          <w:lang w:val="en-GB"/>
        </w:rPr>
        <w:fldChar w:fldCharType="begin">
          <w:fldData xml:space="preserve">PEVuZE5vdGU+PENpdGU+PEF1dGhvcj5LYXNzYWlhbjwvQXV0aG9yPjxZZWFyPjIwMTI8L1llYXI+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IG9mIEFtZXJpY2E8L2FiYnItMT48L2FsdC1wZXJpb2RpY2FsPjxwYWdlcz43OC04NDwvcGFnZXM+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==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PEVuZE5vdGU+PENpdGU+PEF1dGhvcj5LYXNzYWlhbjwvQXV0aG9yPjxZZWFyPjIwMTI8L1llYXI+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IG9mIEFtZXJpY2E8L2FiYnItMT48L2FsdC1wZXJpb2RpY2FsPjxwYWdlcz43OC04NDwvcGFnZXM+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==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3" w:tooltip="Kassaian, 2012 #6" w:history="1">
        <w:r w:rsidRPr="004226F5">
          <w:rPr>
            <w:rFonts w:ascii="Book Antiqua" w:hAnsi="Book Antiqua" w:cs="Times New Roman"/>
            <w:noProof/>
            <w:sz w:val="24"/>
            <w:szCs w:val="24"/>
            <w:vertAlign w:val="superscript"/>
            <w:lang w:val="en-GB"/>
          </w:rPr>
          <w:t>3</w:t>
        </w:r>
      </w:hyperlink>
      <w:r>
        <w:rPr>
          <w:rFonts w:ascii="Book Antiqua" w:hAnsi="Book Antiqua" w:cs="Times New Roman"/>
          <w:noProof/>
          <w:sz w:val="24"/>
          <w:szCs w:val="24"/>
          <w:vertAlign w:val="superscript"/>
          <w:lang w:val="en-GB"/>
        </w:rPr>
        <w:t>,</w:t>
      </w:r>
      <w:hyperlink w:anchor="_ENREF_4" w:tooltip="Poordad, 2008 #38" w:history="1">
        <w:r w:rsidRPr="004226F5">
          <w:rPr>
            <w:rFonts w:ascii="Book Antiqua" w:hAnsi="Book Antiqua" w:cs="Times New Roman"/>
            <w:noProof/>
            <w:sz w:val="24"/>
            <w:szCs w:val="24"/>
            <w:vertAlign w:val="superscript"/>
            <w:lang w:val="en-GB"/>
          </w:rPr>
          <w:t>4</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HCV genotyping is the most significant predictor of treatment duration and evaluation of the course of infection, with different genotypes showing different treatment responses and varying epidemiological </w:t>
      </w:r>
      <w:r>
        <w:rPr>
          <w:rFonts w:ascii="Book Antiqua" w:hAnsi="Book Antiqua" w:cs="Times New Roman"/>
          <w:sz w:val="24"/>
          <w:szCs w:val="24"/>
          <w:lang w:val="en-GB"/>
        </w:rPr>
        <w:t>as well as virological features</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&lt;EndNote&gt;&lt;Cite&gt;&lt;Author&gt;Nakatani&lt;/Author&gt;&lt;Year&gt;2010&lt;/Year&gt;&lt;RecNum&gt;7&lt;/RecNum&gt;&lt;DisplayText&gt;[5]&lt;/DisplayText&gt;&lt;record&gt;&lt;rec-number&gt;7&lt;/rec-number&gt;&lt;foreign-keys&gt;&lt;key app="EN" db-id="aw5sf0zdkfwp2beddtm55svg0w5wwzrxs595"&gt;7&lt;/key&gt;&lt;/foreign-keys&gt;&lt;ref-type name="Journal Article"&gt;17&lt;/ref-type&gt;&lt;contributors&gt;&lt;authors&gt;&lt;author&gt;Nakatani, S. M.&lt;/author&gt;&lt;author&gt;Santos, C. A.&lt;/author&gt;&lt;author&gt;Riediger, I. N.&lt;/author&gt;&lt;author&gt;Krieger, M. A.&lt;/author&gt;&lt;author&gt;Duarte, C. A.&lt;/author&gt;&lt;author&gt;Lacerda, M. A.&lt;/author&gt;&lt;author&gt;Biondo, A. W.&lt;/author&gt;&lt;author&gt;Carrilho, F. J.&lt;/author&gt;&lt;author&gt;Ono-Nita, S. K.&lt;/author&gt;&lt;/authors&gt;&lt;/contributors&gt;&lt;auth-address&gt;Laboratorio Central do Estado (LACEN-PR), Sao Jose dos Pinhais, Parana, Brazil.&lt;/auth-address&gt;&lt;titles&gt;&lt;title&gt;Development of hepatitis C virus genotyping by real-time PCR based on the NS5B region&lt;/title&gt;&lt;secondary-title&gt;PLoS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one&lt;/abbr-1&gt;&lt;/alt-periodical&gt;&lt;pages&gt;e10150&lt;/pages&gt;&lt;volume&gt;5&lt;/volume&gt;&lt;number&gt;4&lt;/number&gt;&lt;edition&gt;2010/04/21&lt;/edition&gt;&lt;keywords&gt;&lt;keyword&gt;DNA, Viral/genetics&lt;/keyword&gt;&lt;keyword&gt;Drug Monitoring/economics/methods&lt;/keyword&gt;&lt;keyword&gt;Genotype&lt;/keyword&gt;&lt;keyword&gt;Hepacivirus/ genetics&lt;/keyword&gt;&lt;keyword&gt;Hepatitis C/diagnosis&lt;/keyword&gt;&lt;keyword&gt;Limit of Detection&lt;/keyword&gt;&lt;keyword&gt;Polymerase Chain Reaction/economics/methods&lt;/keyword&gt;&lt;keyword&gt;Viral Nonstructural Proteins/ genetics&lt;/keyword&gt;&lt;/keywords&gt;&lt;dates&gt;&lt;year&gt;2010&lt;/year&gt;&lt;/dates&gt;&lt;isbn&gt;1932-6203 (Electronic)&amp;#xD;1932-6203 (Linking)&lt;/isbn&gt;&lt;accession-num&gt;20405017&lt;/accession-num&gt;&lt;urls&gt;&lt;/urls&gt;&lt;custom2&gt;2854153&lt;/custom2&gt;&lt;electronic-resource-num&gt;10.1371/journal.pone.0010150&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5" w:tooltip="Nakatani, 2010 #7" w:history="1">
        <w:r w:rsidRPr="004226F5">
          <w:rPr>
            <w:rFonts w:ascii="Book Antiqua" w:hAnsi="Book Antiqua" w:cs="Times New Roman"/>
            <w:noProof/>
            <w:sz w:val="24"/>
            <w:szCs w:val="24"/>
            <w:vertAlign w:val="superscript"/>
            <w:lang w:val="en-GB"/>
          </w:rPr>
          <w:t>5</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HCV has a single-stranded RNA genome and at least six different genotypes, more than 90 subtypes and many types of quasi-species variants based on scattered and local variations of its genome. This genetic heterogeneity is due to the lack of fidelity of vira</w:t>
      </w:r>
      <w:r>
        <w:rPr>
          <w:rFonts w:ascii="Book Antiqua" w:hAnsi="Book Antiqua" w:cs="Times New Roman"/>
          <w:sz w:val="24"/>
          <w:szCs w:val="24"/>
          <w:lang w:val="en-GB"/>
        </w:rPr>
        <w:t>l RNA-dependent RNA polymerases</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&lt;EndNote&gt;&lt;Cite&gt;&lt;Author&gt;Ashfaq&lt;/Author&gt;&lt;Year&gt;2011&lt;/Year&gt;&lt;RecNum&gt;47&lt;/RecNum&gt;&lt;DisplayText&gt;[6]&lt;/DisplayText&gt;&lt;record&gt;&lt;rec-number&gt;47&lt;/rec-number&gt;&lt;foreign-keys&gt;&lt;key app="EN" db-id="aw5sf0zdkfwp2beddtm55svg0w5wwzrxs595"&gt;47&lt;/key&gt;&lt;/foreign-keys&gt;&lt;ref-type name="Journal Article"&gt;17&lt;/ref-type&gt;&lt;contributors&gt;&lt;authors&gt;&lt;author&gt;Ashfaq, U. A.&lt;/author&gt;&lt;author&gt;Javed, T.&lt;/author&gt;&lt;author&gt;Rehman, S.&lt;/author&gt;&lt;author&gt;Nawaz, Z.&lt;/author&gt;&lt;author&gt;Riazuddin, S.&lt;/author&gt;&lt;/authors&gt;&lt;/contributors&gt;&lt;auth-address&gt;Division of Molecular Medicine, National Centre of Excellence in Molecular Biology, University of the Punjab, Lahore, Pakistan. usmancemb@gmail.com&lt;/auth-address&gt;&lt;titles&gt;&lt;title&gt;An overview of HCV molecular biology, replication and immune responses&lt;/title&gt;&lt;secondary-title&gt;Virol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journal&lt;/abbr-1&gt;&lt;/alt-periodical&gt;&lt;pages&gt;161&lt;/pages&gt;&lt;volume&gt;8&lt;/volume&gt;&lt;edition&gt;2011/04/12&lt;/edition&gt;&lt;keywords&gt;&lt;keyword&gt;Animals&lt;/keyword&gt;&lt;keyword&gt;Hepacivirus/ genetics/immunology/physiology&lt;/keyword&gt;&lt;keyword&gt;Hepatitis C/ immunology/ virology&lt;/keyword&gt;&lt;keyword&gt;Humans&lt;/keyword&gt;&lt;keyword&gt;Virus Replication&lt;/keyword&gt;&lt;/keywords&gt;&lt;dates&gt;&lt;year&gt;2011&lt;/year&gt;&lt;/dates&gt;&lt;isbn&gt;1743-422X (Electronic)&amp;#xD;1743-422X (Linking)&lt;/isbn&gt;&lt;accession-num&gt;21477382&lt;/accession-num&gt;&lt;urls&gt;&lt;/urls&gt;&lt;custom2&gt;3086852&lt;/custom2&gt;&lt;electronic-resource-num&gt;10.1186/1743-422x-8-161&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6" w:tooltip="Ashfaq, 2011 #47" w:history="1">
        <w:r w:rsidRPr="004226F5">
          <w:rPr>
            <w:rFonts w:ascii="Book Antiqua" w:hAnsi="Book Antiqua" w:cs="Times New Roman"/>
            <w:noProof/>
            <w:sz w:val="24"/>
            <w:szCs w:val="24"/>
            <w:vertAlign w:val="superscript"/>
            <w:lang w:val="en-GB"/>
          </w:rPr>
          <w:t>6</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HCV-RNA diversity is concentrated in the E1 and E2 glycoprotein-coding regions of the genome, while the least heterogeneity is found in the regions encoding core and NS3 proteins, which represent structural and non-structural proteins, respectively. In total, the nucleotide sequences of the different genotypes differ from each other by 30%–35%, with a divergence of 92% in the 5′-UTR re</w:t>
      </w:r>
      <w:r>
        <w:rPr>
          <w:rFonts w:ascii="Book Antiqua" w:hAnsi="Book Antiqua" w:cs="Times New Roman"/>
          <w:sz w:val="24"/>
          <w:szCs w:val="24"/>
          <w:lang w:val="en-GB"/>
        </w:rPr>
        <w:t>gions</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&lt;EndNote&gt;&lt;Cite&gt;&lt;Author&gt;Kamal&lt;/Author&gt;&lt;Year&gt;2006&lt;/Year&gt;&lt;RecNum&gt;18&lt;/RecNum&gt;&lt;DisplayText&gt;[1]&lt;/DisplayText&gt;&lt;record&gt;&lt;rec-number&gt;18&lt;/rec-number&gt;&lt;foreign-keys&gt;&lt;key app="EN" db-id="aw5sf0zdkfwp2beddtm55svg0w5wwzrxs595"&gt;18&lt;/key&gt;&lt;/foreign-keys&gt;&lt;ref-type name="Journal Article"&gt;17&lt;/ref-type&gt;&lt;contributors&gt;&lt;authors&gt;&lt;author&gt;Kamal, SanaaM&lt;/author&gt;&lt;/authors&gt;&lt;/contributors&gt;&lt;titles&gt;&lt;title&gt;Genotypic variations around the world: Is hepatitis C virus evolving?&lt;/title&gt;&lt;secondary-title&gt;Current Hepatitis Reports&lt;/secondary-title&gt;&lt;alt-title&gt;Curr hepatitis rep&lt;/alt-title&gt;&lt;/titles&gt;&lt;periodical&gt;&lt;full-title&gt;Current Hepatitis Reports&lt;/full-title&gt;&lt;abbr-1&gt;Curr hepatitis rep&lt;/abbr-1&gt;&lt;/periodical&gt;&lt;alt-periodical&gt;&lt;full-title&gt;Current Hepatitis Reports&lt;/full-title&gt;&lt;abbr-1&gt;Curr hepatitis rep&lt;/abbr-1&gt;&lt;/alt-periodical&gt;&lt;pages&gt;142-149&lt;/pages&gt;&lt;volume&gt;5&lt;/volume&gt;&lt;number&gt;4&lt;/number&gt;&lt;dates&gt;&lt;year&gt;2006&lt;/year&gt;&lt;pub-dates&gt;&lt;date&gt;2006/10/01&lt;/date&gt;&lt;/pub-dates&gt;&lt;/dates&gt;&lt;publisher&gt;Current Medicine Group&lt;/publisher&gt;&lt;isbn&gt;1540-3416&lt;/isbn&gt;&lt;urls&gt;&lt;related-urls&gt;&lt;url&gt;http://dx.doi.org/10.1007/s11901-006-0023-y&lt;/url&gt;&lt;/related-urls&gt;&lt;/urls&gt;&lt;electronic-resource-num&gt;10.1007/s11901-006-0023-y&lt;/electronic-resource-num&gt;&lt;language&gt;English&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 w:tooltip="Kamal, 2006 #18" w:history="1">
        <w:r w:rsidRPr="004226F5">
          <w:rPr>
            <w:rFonts w:ascii="Book Antiqua" w:hAnsi="Book Antiqua" w:cs="Times New Roman"/>
            <w:noProof/>
            <w:sz w:val="24"/>
            <w:szCs w:val="24"/>
            <w:vertAlign w:val="superscript"/>
            <w:lang w:val="en-GB"/>
          </w:rPr>
          <w:t>1</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00" w:firstLine="48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The HCV genotype pattern varies among different groups of infected individuals, particularly IDUs, in different areas. For example, the predominant genotypes are Gt3a and Gt4 in European </w:t>
      </w:r>
      <w:r>
        <w:rPr>
          <w:rFonts w:ascii="Book Antiqua" w:hAnsi="Book Antiqua" w:cs="Times New Roman"/>
          <w:sz w:val="24"/>
          <w:szCs w:val="24"/>
          <w:lang w:val="en-GB"/>
        </w:rPr>
        <w:t>countries and Gt3a in Argentina</w:t>
      </w:r>
      <w:r w:rsidRPr="004226F5">
        <w:rPr>
          <w:rFonts w:ascii="Book Antiqua" w:hAnsi="Book Antiqua" w:cs="Times New Roman"/>
          <w:sz w:val="24"/>
          <w:szCs w:val="24"/>
          <w:vertAlign w:val="superscript"/>
          <w:lang w:val="en-GB"/>
        </w:rPr>
        <w:fldChar w:fldCharType="begin">
          <w:fldData xml:space="preserve">PEVuZE5vdGU+PENpdGU+PEF1dGhvcj5LYW1hbDwvQXV0aG9yPjxZZWFyPjIwMDY8L1llYXI+PFJl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PEVuZE5vdGU+PENpdGU+PEF1dGhvcj5LYW1hbDwvQXV0aG9yPjxZZWFyPjIwMDY8L1llYXI+PFJl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 w:tooltip="Kamal, 2006 #18" w:history="1">
        <w:r w:rsidRPr="004226F5">
          <w:rPr>
            <w:rFonts w:ascii="Book Antiqua" w:hAnsi="Book Antiqua" w:cs="Times New Roman"/>
            <w:noProof/>
            <w:sz w:val="24"/>
            <w:szCs w:val="24"/>
            <w:vertAlign w:val="superscript"/>
            <w:lang w:val="en-GB"/>
          </w:rPr>
          <w:t>1</w:t>
        </w:r>
      </w:hyperlink>
      <w:r>
        <w:rPr>
          <w:rFonts w:ascii="Book Antiqua" w:hAnsi="Book Antiqua" w:cs="Times New Roman"/>
          <w:noProof/>
          <w:sz w:val="24"/>
          <w:szCs w:val="24"/>
          <w:vertAlign w:val="superscript"/>
          <w:lang w:val="en-GB"/>
        </w:rPr>
        <w:t>,</w:t>
      </w:r>
      <w:hyperlink w:anchor="_ENREF_7" w:tooltip="Seeff, 2003 #28" w:history="1">
        <w:r w:rsidRPr="004226F5">
          <w:rPr>
            <w:rFonts w:ascii="Book Antiqua" w:hAnsi="Book Antiqua" w:cs="Times New Roman"/>
            <w:noProof/>
            <w:sz w:val="24"/>
            <w:szCs w:val="24"/>
            <w:vertAlign w:val="superscript"/>
            <w:lang w:val="en-GB"/>
          </w:rPr>
          <w:t>7</w:t>
        </w:r>
      </w:hyperlink>
      <w:r>
        <w:rPr>
          <w:rFonts w:ascii="Book Antiqua" w:hAnsi="Book Antiqua" w:cs="Times New Roman"/>
          <w:noProof/>
          <w:sz w:val="24"/>
          <w:szCs w:val="24"/>
          <w:vertAlign w:val="superscript"/>
          <w:lang w:val="en-GB" w:eastAsia="zh-CN"/>
        </w:rPr>
        <w:t>-9]</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Mahfoud </w:t>
      </w:r>
      <w:r w:rsidRPr="004226F5">
        <w:rPr>
          <w:rFonts w:ascii="Book Antiqua" w:hAnsi="Book Antiqua" w:cs="Times New Roman"/>
          <w:i/>
          <w:sz w:val="24"/>
          <w:szCs w:val="24"/>
          <w:lang w:val="en-GB"/>
        </w:rPr>
        <w:t>et al</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&lt;EndNote&gt;&lt;Cite&gt;&lt;Author&gt;Mahfoud&lt;/Author&gt;&lt;Year&gt;2010&lt;/Year&gt;&lt;RecNum&gt;8&lt;/RecNum&gt;&lt;DisplayText&gt;[9]&lt;/DisplayText&gt;&lt;record&gt;&lt;rec-number&gt;8&lt;/rec-number&gt;&lt;foreign-keys&gt;&lt;key app="EN" db-id="aw5sf0zdkfwp2beddtm55svg0w5wwzrxs595"&gt;8&lt;/key&gt;&lt;/foreign-keys&gt;&lt;ref-type name="Journal Article"&gt;17&lt;/ref-type&gt;&lt;contributors&gt;&lt;authors&gt;&lt;author&gt;Mahfoud, Z.&lt;/author&gt;&lt;author&gt;Kassak, K.&lt;/author&gt;&lt;author&gt;Kreidieh, K.&lt;/author&gt;&lt;author&gt;Shamra, S.&lt;/author&gt;&lt;author&gt;Ramia, S.&lt;/author&gt;&lt;/authors&gt;&lt;/contributors&gt;&lt;auth-address&gt;Department of Epidemiology and Population Health, Faculty of Health Sciences, American University of Beirut, Beirut, Lebanon.&lt;/auth-address&gt;&lt;titles&gt;&lt;title&gt;Distribution of hepatitis C virus genotypes among injecting drug users in Lebanon&lt;/title&gt;&lt;secondary-title&gt;Virol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journal&lt;/abbr-1&gt;&lt;/alt-periodical&gt;&lt;pages&gt;96&lt;/pages&gt;&lt;volume&gt;7&lt;/volume&gt;&lt;edition&gt;2010/05/15&lt;/edition&gt;&lt;keywords&gt;&lt;keyword&gt;Adult&lt;/keyword&gt;&lt;keyword&gt;Drug Users&lt;/keyword&gt;&lt;keyword&gt;Female&lt;/keyword&gt;&lt;keyword&gt;Genotype&lt;/keyword&gt;&lt;keyword&gt;Hepacivirus/classification/ genetics/isolation &amp;amp; purification&lt;/keyword&gt;&lt;keyword&gt;Hepatitis C/blood/epidemiology/ virology&lt;/keyword&gt;&lt;keyword&gt;Hepatitis C Antibodies/blood&lt;/keyword&gt;&lt;keyword&gt;Humans&lt;/keyword&gt;&lt;keyword&gt;Lebanon/epidemiology&lt;/keyword&gt;&lt;keyword&gt;Male&lt;/keyword&gt;&lt;keyword&gt;Middle Aged&lt;/keyword&gt;&lt;keyword&gt;Young Adult&lt;/keyword&gt;&lt;/keywords&gt;&lt;dates&gt;&lt;year&gt;2010&lt;/year&gt;&lt;/dates&gt;&lt;isbn&gt;1743-422X (Electronic)&amp;#xD;1743-422X (Linking)&lt;/isbn&gt;&lt;accession-num&gt;20465784&lt;/accession-num&gt;&lt;urls&gt;&lt;/urls&gt;&lt;custom2&gt;2885342&lt;/custom2&gt;&lt;electronic-resource-num&gt;10.1186/1743-422x-7-96&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r>
        <w:rPr>
          <w:rFonts w:ascii="Book Antiqua" w:hAnsi="Book Antiqua" w:cs="Times New Roman"/>
          <w:noProof/>
          <w:sz w:val="24"/>
          <w:szCs w:val="24"/>
          <w:vertAlign w:val="superscript"/>
          <w:lang w:val="en-GB" w:eastAsia="zh-CN"/>
        </w:rPr>
        <w:t>1</w:t>
      </w:r>
      <w:hyperlink w:anchor="_ENREF_9" w:tooltip="Mahfoud, 2010 #8" w:history="1">
        <w:r>
          <w:rPr>
            <w:rFonts w:ascii="Book Antiqua" w:hAnsi="Book Antiqua" w:cs="Times New Roman"/>
            <w:noProof/>
            <w:sz w:val="24"/>
            <w:szCs w:val="24"/>
            <w:vertAlign w:val="superscript"/>
            <w:lang w:val="en-GB" w:eastAsia="zh-CN"/>
          </w:rPr>
          <w:t>0</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Pr>
          <w:rFonts w:ascii="Book Antiqua" w:hAnsi="Book Antiqua" w:cs="Times New Roman"/>
          <w:sz w:val="24"/>
          <w:szCs w:val="24"/>
          <w:vertAlign w:val="superscript"/>
          <w:lang w:val="en-GB" w:eastAsia="zh-CN"/>
        </w:rPr>
        <w:t xml:space="preserve"> </w:t>
      </w:r>
      <w:r w:rsidRPr="004226F5">
        <w:rPr>
          <w:rFonts w:ascii="Book Antiqua" w:hAnsi="Book Antiqua" w:cs="Times New Roman"/>
          <w:sz w:val="24"/>
          <w:szCs w:val="24"/>
          <w:lang w:val="en-GB"/>
        </w:rPr>
        <w:t>showed that HCV Gt3 was distributed among L</w:t>
      </w:r>
      <w:r>
        <w:rPr>
          <w:rFonts w:ascii="Book Antiqua" w:hAnsi="Book Antiqua" w:cs="Times New Roman"/>
          <w:sz w:val="24"/>
          <w:szCs w:val="24"/>
          <w:lang w:val="en-GB"/>
        </w:rPr>
        <w:t>ebanese IDUs with 57% frequency</w:t>
      </w:r>
      <w:r w:rsidRPr="004226F5">
        <w:rPr>
          <w:rFonts w:ascii="Book Antiqua" w:hAnsi="Book Antiqua" w:cs="Times New Roman"/>
          <w:sz w:val="24"/>
          <w:szCs w:val="24"/>
          <w:lang w:val="en-GB"/>
        </w:rPr>
        <w:t>.</w:t>
      </w:r>
      <w:r>
        <w:rPr>
          <w:rFonts w:ascii="Book Antiqua" w:hAnsi="Book Antiqua" w:cs="Times New Roman"/>
          <w:sz w:val="24"/>
          <w:szCs w:val="24"/>
          <w:lang w:val="en-GB" w:eastAsia="zh-CN"/>
        </w:rPr>
        <w:t xml:space="preserve"> </w:t>
      </w:r>
      <w:r w:rsidRPr="004226F5">
        <w:rPr>
          <w:rFonts w:ascii="Book Antiqua" w:hAnsi="Book Antiqua" w:cs="Times New Roman"/>
          <w:sz w:val="24"/>
          <w:szCs w:val="24"/>
          <w:lang w:val="en-GB"/>
        </w:rPr>
        <w:t xml:space="preserve">The aim of this study was to assess HCV genotype distribution among drug-addicted HCV-infected patients in Iran and compare this distribution with other high-risk groups of infected </w:t>
      </w:r>
      <w:r w:rsidRPr="004226F5">
        <w:rPr>
          <w:rFonts w:ascii="Book Antiqua" w:hAnsi="Book Antiqua" w:cs="Times New Roman"/>
          <w:sz w:val="24"/>
          <w:szCs w:val="24"/>
          <w:lang w:val="en-GB"/>
        </w:rPr>
        <w:lastRenderedPageBreak/>
        <w:t>patients using Real-time PCR, which simultaneously detects target HCV genomes with genotype-specific primer sets and probes.</w:t>
      </w:r>
    </w:p>
    <w:p w:rsidR="00BD7C02" w:rsidRPr="004226F5" w:rsidRDefault="00BD7C02" w:rsidP="00F67B5C">
      <w:pPr>
        <w:pStyle w:val="a4"/>
        <w:spacing w:before="0" w:beforeAutospacing="0" w:after="0" w:afterAutospacing="0" w:line="360" w:lineRule="auto"/>
        <w:jc w:val="both"/>
        <w:rPr>
          <w:rFonts w:ascii="Book Antiqua" w:hAnsi="Book Antiqua" w:cs="Times New Roman"/>
          <w:b/>
          <w:bCs/>
          <w:sz w:val="24"/>
          <w:szCs w:val="24"/>
          <w:lang w:val="en-GB"/>
        </w:rPr>
      </w:pP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Pr>
          <w:rFonts w:ascii="Book Antiqua" w:hAnsi="Book Antiqua" w:cs="Times New Roman"/>
          <w:b/>
          <w:bCs/>
          <w:sz w:val="24"/>
          <w:szCs w:val="24"/>
          <w:lang w:val="en-GB"/>
        </w:rPr>
        <w:t>MATERIALS AND METHODS</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From March 2009 to December 2012, a total of 888 HCV-RNA positive patients from southern and southwest Iran were enrolled for HCV genotyping in this cross-sectional study. These patients underwent a preliminary inquiry, which allowed the identification of individuals with parenteral risk factors. Among them, 550 (61.9%) IDUs with the ages 18</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74 years (mean ± SD, 37.89 ± 10.192 years) were identified, including 546 (99.27%) males and 4 (0.72%) females. None of the patients under study had been previously treated for HCV infection. Ethylenediaminetetraacetic acid (EDTA) plasma was prospectively collected,</w:t>
      </w:r>
      <w:r>
        <w:rPr>
          <w:rFonts w:ascii="Book Antiqua" w:hAnsi="Book Antiqua" w:cs="Times New Roman"/>
          <w:sz w:val="24"/>
          <w:szCs w:val="24"/>
          <w:lang w:val="en-GB"/>
        </w:rPr>
        <w:t xml:space="preserve"> and was aliquots stored in 1.5</w:t>
      </w:r>
      <w:r>
        <w:rPr>
          <w:rFonts w:ascii="Book Antiqua" w:hAnsi="Book Antiqua" w:cs="Times New Roman"/>
          <w:sz w:val="24"/>
          <w:szCs w:val="24"/>
          <w:lang w:val="en-GB" w:eastAsia="zh-CN"/>
        </w:rPr>
        <w:t xml:space="preserve"> </w:t>
      </w:r>
      <w:r w:rsidRPr="004226F5">
        <w:rPr>
          <w:rFonts w:ascii="Book Antiqua" w:hAnsi="Book Antiqua" w:cs="Times New Roman"/>
          <w:sz w:val="24"/>
          <w:szCs w:val="24"/>
          <w:lang w:val="en-GB"/>
        </w:rPr>
        <w:t xml:space="preserve">mL vials at </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70°C. HCV infection was reaffirmed by the detection of antibodies using an immunochromatographic assay, manufactured by Artron (Burnaby, BC, Canada).</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Pr>
          <w:rFonts w:ascii="Book Antiqua" w:hAnsi="Book Antiqua" w:cs="Times New Roman"/>
          <w:sz w:val="24"/>
          <w:szCs w:val="24"/>
          <w:lang w:val="en-GB"/>
        </w:rPr>
        <w:t>Viral RNA was isolated from 200</w:t>
      </w:r>
      <w:r>
        <w:rPr>
          <w:rFonts w:ascii="Book Antiqua" w:hAnsi="Book Antiqua" w:cs="Times New Roman"/>
          <w:sz w:val="24"/>
          <w:szCs w:val="24"/>
          <w:lang w:val="en-GB" w:eastAsia="zh-CN"/>
        </w:rPr>
        <w:t xml:space="preserve"> </w:t>
      </w:r>
      <w:r w:rsidRPr="004226F5">
        <w:rPr>
          <w:rFonts w:ascii="Book Antiqua" w:hAnsi="Book Antiqua" w:cs="Times New Roman"/>
          <w:sz w:val="24"/>
          <w:szCs w:val="24"/>
          <w:lang w:val="en-GB"/>
        </w:rPr>
        <w:t>μL aliquots of serum samples using the InviTrap® Spin Blood RNA Mini kit (Invitec, Berlin) as per the manufacturers’ instructions, and eluted using 50 μL of nuclease-free water. The concentration of the isolated HCV-RNA was determined for the various samples and then genotyped, followed by Real-time PCR using commercially available HCV kits (Genome Diagnostics Pvt. Ltd., Hague, Netherland) for determining HCV genotypes Gt1 to Gt4. All tests were carried out in accordance with the manufacturers’ instructions. The PCR conditions were as follows: 50°C for 25 min and 95°C for 10 min, followed by 50 cycles of 94°C for 10 s, 55°C for 32 s and 72°C for 25 s. The reactions were performed in a 7500 Real-time PCR system (Applied Biosystems, United States).</w:t>
      </w:r>
    </w:p>
    <w:p w:rsidR="00BD7C02" w:rsidRDefault="00BD7C02" w:rsidP="00F67B5C">
      <w:pPr>
        <w:spacing w:after="0" w:line="360" w:lineRule="auto"/>
        <w:jc w:val="both"/>
        <w:rPr>
          <w:rFonts w:ascii="Book Antiqua" w:hAnsi="Book Antiqua" w:cs="Times New Roman"/>
          <w:sz w:val="24"/>
          <w:szCs w:val="24"/>
          <w:lang w:val="en-GB" w:eastAsia="zh-CN"/>
        </w:rPr>
      </w:pPr>
    </w:p>
    <w:p w:rsidR="00BD7C02" w:rsidRPr="004226F5" w:rsidRDefault="00BD7C02" w:rsidP="00F67B5C">
      <w:pPr>
        <w:spacing w:after="0" w:line="360" w:lineRule="auto"/>
        <w:jc w:val="both"/>
        <w:rPr>
          <w:rFonts w:ascii="Book Antiqua" w:hAnsi="Book Antiqua" w:cs="Times New Roman"/>
          <w:b/>
          <w:i/>
          <w:sz w:val="24"/>
          <w:szCs w:val="24"/>
          <w:lang w:val="en-GB" w:eastAsia="zh-CN"/>
        </w:rPr>
      </w:pPr>
      <w:r w:rsidRPr="004226F5">
        <w:rPr>
          <w:rFonts w:ascii="Book Antiqua" w:hAnsi="Book Antiqua" w:cs="Times New Roman"/>
          <w:b/>
          <w:i/>
          <w:sz w:val="24"/>
          <w:szCs w:val="24"/>
          <w:lang w:val="en-GB"/>
        </w:rPr>
        <w:t>Statistical analysis</w:t>
      </w:r>
    </w:p>
    <w:p w:rsidR="00BD7C02" w:rsidRPr="004226F5" w:rsidRDefault="00BD7C02" w:rsidP="00F67B5C">
      <w:pPr>
        <w:spacing w:after="0" w:line="360" w:lineRule="auto"/>
        <w:jc w:val="both"/>
        <w:rPr>
          <w:rFonts w:ascii="Book Antiqua" w:hAnsi="Book Antiqua" w:cs="Times New Roman"/>
          <w:sz w:val="24"/>
          <w:szCs w:val="24"/>
          <w:lang w:val="en-GB"/>
        </w:rPr>
      </w:pPr>
      <w:r>
        <w:rPr>
          <w:rFonts w:ascii="Book Antiqua" w:hAnsi="Book Antiqua" w:cs="Times New Roman"/>
          <w:sz w:val="24"/>
          <w:szCs w:val="24"/>
          <w:lang w:val="en-GB" w:eastAsia="zh-CN"/>
        </w:rPr>
        <w:t xml:space="preserve">This study </w:t>
      </w:r>
      <w:r w:rsidRPr="004226F5">
        <w:rPr>
          <w:rFonts w:ascii="Book Antiqua" w:hAnsi="Book Antiqua" w:cs="Times New Roman"/>
          <w:sz w:val="24"/>
          <w:szCs w:val="24"/>
          <w:lang w:val="en-GB"/>
        </w:rPr>
        <w:t xml:space="preserve">performed using SPSS for Windows systems (Version 16.0, 2007, SPSS Inc, Chicago, IL, United States). Comparison of HCV genotypes, their distribution among </w:t>
      </w:r>
      <w:r w:rsidRPr="004226F5">
        <w:rPr>
          <w:rFonts w:ascii="Book Antiqua" w:hAnsi="Book Antiqua" w:cs="Times New Roman"/>
          <w:sz w:val="24"/>
          <w:szCs w:val="24"/>
          <w:lang w:val="en-GB"/>
        </w:rPr>
        <w:lastRenderedPageBreak/>
        <w:t xml:space="preserve">different high-risk groups and among different age groups of addicts were analysed by </w:t>
      </w:r>
      <w:r w:rsidRPr="004226F5">
        <w:rPr>
          <w:rFonts w:ascii="Book Antiqua" w:hAnsi="Book Antiqua" w:cs="Times New Roman"/>
          <w:i/>
          <w:sz w:val="24"/>
          <w:szCs w:val="24"/>
          <w:lang w:val="en-GB"/>
        </w:rPr>
        <w:t>χ</w:t>
      </w:r>
      <w:r>
        <w:rPr>
          <w:rFonts w:ascii="Book Antiqua" w:hAnsi="Book Antiqua" w:cs="Times New Roman"/>
          <w:sz w:val="24"/>
          <w:szCs w:val="24"/>
          <w:vertAlign w:val="superscript"/>
          <w:lang w:val="en-GB" w:eastAsia="zh-CN"/>
        </w:rPr>
        <w:t xml:space="preserve">2 </w:t>
      </w:r>
      <w:r w:rsidRPr="004226F5">
        <w:rPr>
          <w:rFonts w:ascii="Book Antiqua" w:hAnsi="Book Antiqua" w:cs="Times New Roman"/>
          <w:sz w:val="24"/>
          <w:szCs w:val="24"/>
          <w:lang w:val="en-GB"/>
        </w:rPr>
        <w:t>test.</w:t>
      </w:r>
    </w:p>
    <w:p w:rsidR="00BD7C02" w:rsidRPr="004226F5" w:rsidRDefault="00BD7C02" w:rsidP="00F67B5C">
      <w:pPr>
        <w:pStyle w:val="a4"/>
        <w:spacing w:before="0" w:beforeAutospacing="0" w:after="0" w:afterAutospacing="0" w:line="360" w:lineRule="auto"/>
        <w:jc w:val="both"/>
        <w:rPr>
          <w:rFonts w:ascii="Book Antiqua" w:hAnsi="Book Antiqua" w:cs="Times New Roman"/>
          <w:b/>
          <w:bCs/>
          <w:sz w:val="24"/>
          <w:szCs w:val="24"/>
          <w:lang w:val="en-GB"/>
        </w:rPr>
      </w:pPr>
    </w:p>
    <w:p w:rsidR="00BD7C02" w:rsidRPr="004226F5" w:rsidRDefault="00BD7C02" w:rsidP="00F67B5C">
      <w:pPr>
        <w:pStyle w:val="a4"/>
        <w:spacing w:before="0" w:beforeAutospacing="0" w:after="0" w:afterAutospacing="0" w:line="360" w:lineRule="auto"/>
        <w:jc w:val="both"/>
        <w:rPr>
          <w:rFonts w:ascii="Book Antiqua" w:hAnsi="Book Antiqua" w:cs="Times New Roman"/>
          <w:b/>
          <w:bCs/>
          <w:sz w:val="24"/>
          <w:szCs w:val="24"/>
          <w:lang w:val="en-GB" w:eastAsia="zh-CN"/>
        </w:rPr>
      </w:pPr>
      <w:r>
        <w:rPr>
          <w:rFonts w:ascii="Book Antiqua" w:hAnsi="Book Antiqua" w:cs="Times New Roman"/>
          <w:b/>
          <w:bCs/>
          <w:sz w:val="24"/>
          <w:szCs w:val="24"/>
          <w:lang w:val="en-GB"/>
        </w:rPr>
        <w:t>RESULTS</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A total of 888 HCV RNA-positive samples, collected between 2009 and 2012 from patients with chronic HCV infection, were included in this study [787 (83%) men and 99 (11.2%) women, 2 misplaced]. Of them, 738 (83%) HCV-positive serum samples could be genotyped successfully using HCV genotype Real-time PCR kits from Applied Biosystems. The frequency of HCV infection among various high-risk groups and HCV genotype distribution among the patients included in thi</w:t>
      </w:r>
      <w:r>
        <w:rPr>
          <w:rFonts w:ascii="Book Antiqua" w:hAnsi="Book Antiqua" w:cs="Times New Roman"/>
          <w:sz w:val="24"/>
          <w:szCs w:val="24"/>
          <w:lang w:val="en-GB"/>
        </w:rPr>
        <w:t>s study are presented in Table</w:t>
      </w:r>
      <w:r>
        <w:rPr>
          <w:rFonts w:ascii="Book Antiqua" w:hAnsi="Book Antiqua" w:cs="Times New Roman"/>
          <w:sz w:val="24"/>
          <w:szCs w:val="24"/>
          <w:lang w:val="en-GB" w:eastAsia="zh-CN"/>
        </w:rPr>
        <w:t xml:space="preserve"> </w:t>
      </w:r>
      <w:r w:rsidRPr="004226F5">
        <w:rPr>
          <w:rFonts w:ascii="Book Antiqua" w:hAnsi="Book Antiqua" w:cs="Times New Roman"/>
          <w:sz w:val="24"/>
          <w:szCs w:val="24"/>
          <w:lang w:val="en-GB"/>
        </w:rPr>
        <w:t xml:space="preserve">1 and 2. </w:t>
      </w:r>
    </w:p>
    <w:p w:rsidR="00BD7C02" w:rsidRPr="004226F5" w:rsidRDefault="00BD7C02" w:rsidP="00F67B5C">
      <w:pPr>
        <w:spacing w:after="0" w:line="360" w:lineRule="auto"/>
        <w:ind w:firstLineChars="200" w:firstLine="480"/>
        <w:jc w:val="both"/>
        <w:rPr>
          <w:rFonts w:ascii="Book Antiqua" w:hAnsi="Book Antiqua" w:cs="Times New Roman"/>
          <w:sz w:val="24"/>
          <w:szCs w:val="24"/>
          <w:lang w:val="en-GB"/>
        </w:rPr>
      </w:pPr>
      <w:r w:rsidRPr="004226F5">
        <w:rPr>
          <w:rFonts w:ascii="Book Antiqua" w:hAnsi="Book Antiqua" w:cs="Times New Roman"/>
          <w:sz w:val="24"/>
          <w:szCs w:val="24"/>
          <w:lang w:val="en-GB"/>
        </w:rPr>
        <w:t>As shown in Table 1, HCV infection was most prevalent among the victims of substance abuse (62.2%), with the highest frequency (&gt; 99%) found among male drug users. The high prevalence of HCV infection can also be attributed to unknown factors compromising approximately 31% of the cases. The other high-risk groups for HCV infection include patients with thalassemia, haemophilia and dialysis as well as recipients of solid organs.</w:t>
      </w:r>
    </w:p>
    <w:p w:rsidR="00BD7C02" w:rsidRDefault="00BD7C02" w:rsidP="00F67B5C">
      <w:pPr>
        <w:spacing w:after="0" w:line="360" w:lineRule="auto"/>
        <w:ind w:firstLineChars="250" w:firstLine="600"/>
        <w:jc w:val="both"/>
        <w:rPr>
          <w:rFonts w:ascii="Book Antiqua" w:hAnsi="Book Antiqua" w:cs="Times New Roman"/>
          <w:sz w:val="24"/>
          <w:szCs w:val="24"/>
          <w:lang w:val="en-GB" w:eastAsia="zh-CN"/>
        </w:rPr>
      </w:pPr>
      <w:r w:rsidRPr="004226F5">
        <w:rPr>
          <w:rFonts w:ascii="Book Antiqua" w:hAnsi="Book Antiqua" w:cs="Times New Roman"/>
          <w:sz w:val="24"/>
          <w:szCs w:val="24"/>
          <w:lang w:val="en-GB"/>
        </w:rPr>
        <w:t xml:space="preserve">Overall, the most prevalent HCV genotypes were Gt1 (51.1%) and Gt3 (30.1%), whereas Gt4 (0.5%) and Gt2 (0.3%) were less prevalent. Mixed HCV genotypes were reported only in 8 cases of addicts under study that included Gt1/3 and Gt1/2 co-infections with 0.7% and 0.2% prevalence, respectively (Table 2). </w:t>
      </w:r>
    </w:p>
    <w:p w:rsidR="00BD7C02" w:rsidRPr="004226F5" w:rsidRDefault="00BD7C02" w:rsidP="00F67B5C">
      <w:pPr>
        <w:spacing w:after="0" w:line="360" w:lineRule="auto"/>
        <w:ind w:firstLineChars="250" w:firstLine="600"/>
        <w:jc w:val="both"/>
        <w:rPr>
          <w:rFonts w:ascii="Book Antiqua" w:hAnsi="Book Antiqua" w:cs="Times New Roman"/>
          <w:sz w:val="24"/>
          <w:szCs w:val="24"/>
          <w:lang w:val="en-GB" w:eastAsia="zh-CN"/>
        </w:rPr>
      </w:pPr>
    </w:p>
    <w:p w:rsidR="00BD7C02" w:rsidRPr="004226F5" w:rsidRDefault="00BD7C02" w:rsidP="00F67B5C">
      <w:pPr>
        <w:pStyle w:val="a4"/>
        <w:spacing w:before="0" w:beforeAutospacing="0" w:after="0" w:afterAutospacing="0" w:line="360" w:lineRule="auto"/>
        <w:jc w:val="both"/>
        <w:rPr>
          <w:rFonts w:ascii="Book Antiqua" w:hAnsi="Book Antiqua" w:cs="Times New Roman"/>
          <w:i/>
          <w:sz w:val="24"/>
          <w:szCs w:val="24"/>
          <w:lang w:val="en-GB"/>
        </w:rPr>
      </w:pPr>
      <w:r w:rsidRPr="004226F5">
        <w:rPr>
          <w:rFonts w:ascii="Book Antiqua" w:hAnsi="Book Antiqua" w:cs="Times New Roman"/>
          <w:b/>
          <w:bCs/>
          <w:i/>
          <w:sz w:val="24"/>
          <w:szCs w:val="24"/>
          <w:lang w:val="en-GB"/>
        </w:rPr>
        <w:t>Distribution of HCV genotypes among addicts</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A past or current history of illicit drug use was the predominant risk factor for HCV infection. A total of 550 addicts [546 (99.27%) men and 4 (0.72%) women] were subjected to HCV genotyping; 483 (87%) addicts among them could be genotyped, and included 475 (87.8%) patients with a single HCV genotype and 8 (12.2%) patients with a mixed genotype distribution. The most prevalent HCV genotype was Gt1, found in 283 addicts </w:t>
      </w:r>
      <w:r w:rsidRPr="004226F5">
        <w:rPr>
          <w:rFonts w:ascii="Book Antiqua" w:hAnsi="Book Antiqua" w:cs="Times New Roman"/>
          <w:sz w:val="24"/>
          <w:szCs w:val="24"/>
          <w:lang w:val="en-GB"/>
        </w:rPr>
        <w:lastRenderedPageBreak/>
        <w:t>(51.5%), followed by Gt3 in 192 (34.9%), Gt1/3 in 6 (1.1%) and Gt1/2 in 2 (0.4%) addicts. Single or mixed genotypes of Gt2 and Gt4 were not detected in any of the addicts.</w:t>
      </w:r>
    </w:p>
    <w:p w:rsidR="00BD7C02"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sidRPr="004226F5">
        <w:rPr>
          <w:rFonts w:ascii="Book Antiqua" w:hAnsi="Book Antiqua" w:cs="Times New Roman"/>
          <w:sz w:val="24"/>
          <w:szCs w:val="24"/>
          <w:lang w:val="en-GB"/>
        </w:rPr>
        <w:t>The prevalence of HCV infection and HCV genotype distribution varied between different age groups; as shown in Table 3 and Figure 1, the highest frequency of HCV-positive patients were observed in the age group of 31–40 years.</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Pr>
          <w:rFonts w:ascii="Book Antiqua" w:hAnsi="Book Antiqua" w:cs="Times New Roman"/>
          <w:b/>
          <w:bCs/>
          <w:sz w:val="24"/>
          <w:szCs w:val="24"/>
          <w:lang w:val="en-GB"/>
        </w:rPr>
        <w:t>DISCUSSION</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Since the most significant route of HCV infection in both developed and developing countries is addicti</w:t>
      </w:r>
      <w:r>
        <w:rPr>
          <w:rFonts w:ascii="Book Antiqua" w:hAnsi="Book Antiqua" w:cs="Times New Roman"/>
          <w:sz w:val="24"/>
          <w:szCs w:val="24"/>
          <w:lang w:val="en-GB"/>
        </w:rPr>
        <w:t>on and the use of illicit drugs</w:t>
      </w:r>
      <w:r w:rsidRPr="004226F5">
        <w:rPr>
          <w:rFonts w:ascii="Book Antiqua" w:hAnsi="Book Antiqua" w:cs="Times New Roman"/>
          <w:sz w:val="24"/>
          <w:szCs w:val="24"/>
          <w:vertAlign w:val="superscript"/>
          <w:lang w:val="en-GB"/>
        </w:rPr>
        <w:fldChar w:fldCharType="begin">
          <w:fldData xml:space="preserve">PEVuZE5vdGU+PENpdGU+PEF1dGhvcj5IZWxsYXJkPC9BdXRob3I+PFllYXI+MjAwOTwvWWVhcj48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Y2E8L2FiYnItMT48L2FsdC1wZXJpb2RpY2FsPjxwYWdlcz41NjEtNzM8L3BhZ2VzPjx2b2x1bWU+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PEVuZE5vdGU+PENpdGU+PEF1dGhvcj5IZWxsYXJkPC9BdXRob3I+PFllYXI+MjAwOTwvWWVhcj48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Y2E8L2FiYnItMT48L2FsdC1wZXJpb2RpY2FsPjxwYWdlcz41NjEtNzM8L3BhZ2VzPjx2b2x1bWU+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0" w:tooltip="Hellard, 2009 #9" w:history="1">
        <w:r w:rsidRPr="004226F5">
          <w:rPr>
            <w:rFonts w:ascii="Book Antiqua" w:hAnsi="Book Antiqua" w:cs="Times New Roman"/>
            <w:noProof/>
            <w:sz w:val="24"/>
            <w:szCs w:val="24"/>
            <w:vertAlign w:val="superscript"/>
            <w:lang w:val="en-GB"/>
          </w:rPr>
          <w:t>10</w:t>
        </w:r>
      </w:hyperlink>
      <w:r>
        <w:rPr>
          <w:rFonts w:ascii="Book Antiqua" w:hAnsi="Book Antiqua" w:cs="Times New Roman"/>
          <w:noProof/>
          <w:sz w:val="24"/>
          <w:szCs w:val="24"/>
          <w:vertAlign w:val="superscript"/>
          <w:lang w:val="en-GB"/>
        </w:rPr>
        <w:t>,</w:t>
      </w:r>
      <w:hyperlink w:anchor="_ENREF_11" w:tooltip="Hutchinson, 2006 #10" w:history="1">
        <w:r w:rsidRPr="004226F5">
          <w:rPr>
            <w:rFonts w:ascii="Book Antiqua" w:hAnsi="Book Antiqua" w:cs="Times New Roman"/>
            <w:noProof/>
            <w:sz w:val="24"/>
            <w:szCs w:val="24"/>
            <w:vertAlign w:val="superscript"/>
            <w:lang w:val="en-GB"/>
          </w:rPr>
          <w:t>11</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consideration of issues related to HCV infection such as viral load, genotyping, treatment response rate and epidemiolo</w:t>
      </w:r>
      <w:r>
        <w:rPr>
          <w:rFonts w:ascii="Book Antiqua" w:hAnsi="Book Antiqua" w:cs="Times New Roman"/>
          <w:sz w:val="24"/>
          <w:szCs w:val="24"/>
          <w:lang w:val="en-GB"/>
        </w:rPr>
        <w:t>gical status are very important</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&lt;EndNote&gt;&lt;Cite&gt;&lt;Author&gt;Ramia&lt;/Author&gt;&lt;Year&gt;2012&lt;/Year&gt;&lt;RecNum&gt;41&lt;/RecNum&gt;&lt;DisplayText&gt;[2]&lt;/DisplayText&gt;&lt;record&gt;&lt;rec-number&gt;41&lt;/rec-number&gt;&lt;foreign-keys&gt;&lt;key app="EN" db-id="aw5sf0zdkfwp2beddtm55svg0w5wwzrxs595"&gt;41&lt;/key&gt;&lt;/foreign-keys&gt;&lt;ref-type name="Journal Article"&gt;17&lt;/ref-type&gt;&lt;contributors&gt;&lt;authors&gt;&lt;author&gt;Ramia, S.&lt;/author&gt;&lt;author&gt;Melhem, N. M.&lt;/author&gt;&lt;author&gt;Kreidieh, K.&lt;/author&gt;&lt;/authors&gt;&lt;/contributors&gt;&lt;auth-address&gt;Medical Laboratory Sciences Department, Faculty of Health Sciences, American University of Beirut, PO Box 11-0236, Riad El-Solh, Beirut, Lebanon. sramia@aub.edu.lb&lt;/auth-address&gt;&lt;titles&gt;&lt;title&gt;Hepatitis C virus infection in the Middle East and North Africa &amp;quot;MENA&amp;quot; region: injecting drug users (IDUs) is an under-investigated population&lt;/title&gt;&lt;secondary-title&gt;Infection&lt;/secondary-title&gt;&lt;alt-title&gt;Infection&lt;/alt-title&gt;&lt;/titles&gt;&lt;periodical&gt;&lt;full-title&gt;Infection&lt;/full-title&gt;&lt;abbr-1&gt;Infection&lt;/abbr-1&gt;&lt;/periodical&gt;&lt;alt-periodical&gt;&lt;full-title&gt;Infection&lt;/full-title&gt;&lt;abbr-1&gt;Infection&lt;/abbr-1&gt;&lt;/alt-periodical&gt;&lt;pages&gt;1-10&lt;/pages&gt;&lt;volume&gt;40&lt;/volume&gt;&lt;number&gt;1&lt;/number&gt;&lt;edition&gt;2012/01/13&lt;/edition&gt;&lt;keywords&gt;&lt;keyword&gt;Africa, Northern/epidemiology&lt;/keyword&gt;&lt;keyword&gt;Drug Users&lt;/keyword&gt;&lt;keyword&gt;Female&lt;/keyword&gt;&lt;keyword&gt;Guidelines as Topic&lt;/keyword&gt;&lt;keyword&gt;Harm Reduction&lt;/keyword&gt;&lt;keyword&gt;Hepacivirus/classification/genetics&lt;/keyword&gt;&lt;keyword&gt;Hepatitis C/ complications/ epidemiology/transmission/virology&lt;/keyword&gt;&lt;keyword&gt;Humans&lt;/keyword&gt;&lt;keyword&gt;Male&lt;/keyword&gt;&lt;keyword&gt;Middle East/epidemiology&lt;/keyword&gt;&lt;keyword&gt;Prevalence&lt;/keyword&gt;&lt;keyword&gt;Substance Abuse, Intravenous/ complications/ epidemiology/virology&lt;/keyword&gt;&lt;/keywords&gt;&lt;dates&gt;&lt;year&gt;2012&lt;/year&gt;&lt;pub-dates&gt;&lt;date&gt;Feb&lt;/date&gt;&lt;/pub-dates&gt;&lt;/dates&gt;&lt;isbn&gt;1439-0973 (Electronic)&amp;#xD;0300-8126 (Linking)&lt;/isbn&gt;&lt;accession-num&gt;22237470&lt;/accession-num&gt;&lt;urls&gt;&lt;/urls&gt;&lt;electronic-resource-num&gt;10.1007/s15010-011-0236-z&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 w:tooltip="Ramia, 2012 #41" w:history="1">
        <w:r w:rsidRPr="004226F5">
          <w:rPr>
            <w:rFonts w:ascii="Book Antiqua" w:hAnsi="Book Antiqua" w:cs="Times New Roman"/>
            <w:noProof/>
            <w:sz w:val="24"/>
            <w:szCs w:val="24"/>
            <w:vertAlign w:val="superscript"/>
            <w:lang w:val="en-GB"/>
          </w:rPr>
          <w:t>2</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HCV genotyping among a defined population serves as a useful tool for determining HCV evolution in different geographical regions and in identifying </w:t>
      </w:r>
      <w:r>
        <w:rPr>
          <w:rFonts w:ascii="Book Antiqua" w:hAnsi="Book Antiqua" w:cs="Times New Roman"/>
          <w:sz w:val="24"/>
          <w:szCs w:val="24"/>
          <w:lang w:val="en-GB"/>
        </w:rPr>
        <w:t>the respective high-risk groups</w:t>
      </w:r>
      <w:r w:rsidRPr="004226F5">
        <w:rPr>
          <w:rFonts w:ascii="Book Antiqua" w:hAnsi="Book Antiqua" w:cs="Times New Roman"/>
          <w:sz w:val="24"/>
          <w:szCs w:val="24"/>
          <w:vertAlign w:val="superscript"/>
          <w:lang w:val="en-GB"/>
        </w:rPr>
        <w:fldChar w:fldCharType="begin">
          <w:fldData xml:space="preserve">PEVuZE5vdGU+PENpdGU+PEF1dGhvcj5DYW50YWxvdWJlPC9BdXRob3I+PFllYXI+MjAwNTwvWWVh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PEVuZE5vdGU+PENpdGU+PEF1dGhvcj5DYW50YWxvdWJlPC9BdXRob3I+PFllYXI+MjAwNTwvWWVh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2" w:tooltip="Cantaloube, 2005 #11" w:history="1">
        <w:r w:rsidRPr="004226F5">
          <w:rPr>
            <w:rFonts w:ascii="Book Antiqua" w:hAnsi="Book Antiqua" w:cs="Times New Roman"/>
            <w:noProof/>
            <w:sz w:val="24"/>
            <w:szCs w:val="24"/>
            <w:vertAlign w:val="superscript"/>
            <w:lang w:val="en-GB"/>
          </w:rPr>
          <w:t>12</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Specified HCV genotypes have also been reported as the primary tool for determining infection course and assessing the duration o</w:t>
      </w:r>
      <w:r>
        <w:rPr>
          <w:rFonts w:ascii="Book Antiqua" w:hAnsi="Book Antiqua" w:cs="Times New Roman"/>
          <w:sz w:val="24"/>
          <w:szCs w:val="24"/>
          <w:lang w:val="en-GB"/>
        </w:rPr>
        <w:t>f treatment</w:t>
      </w:r>
      <w:r w:rsidRPr="004226F5">
        <w:rPr>
          <w:rFonts w:ascii="Book Antiqua" w:hAnsi="Book Antiqua" w:cs="Times New Roman"/>
          <w:sz w:val="24"/>
          <w:szCs w:val="24"/>
          <w:vertAlign w:val="superscript"/>
          <w:lang w:val="en-GB"/>
        </w:rPr>
        <w:fldChar w:fldCharType="begin">
          <w:fldData xml:space="preserve">PEVuZE5vdGU+PENpdGU+PEF1dGhvcj5Qb3luYXJkPC9BdXRob3I+PFllYXI+MTk5ODwvWWVhcj48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PjxhYmJyLTE+TGFuY2V0PC9hYmJyLTE+PC9hbHQtcGVyaW9kaWNhbD48cGFnZXM+MTQyNi0zMjwv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PEVuZE5vdGU+PENpdGU+PEF1dGhvcj5Qb3luYXJkPC9BdXRob3I+PFllYXI+MTk5ODwvWWVhcj48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PjxhYmJyLTE+TGFuY2V0PC9hYmJyLTE+PC9hbHQtcGVyaW9kaWNhbD48cGFnZXM+MTQyNi0zMjwv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3" w:tooltip="Poynard, 1998 #12" w:history="1">
        <w:r w:rsidRPr="004226F5">
          <w:rPr>
            <w:rFonts w:ascii="Book Antiqua" w:hAnsi="Book Antiqua" w:cs="Times New Roman"/>
            <w:noProof/>
            <w:sz w:val="24"/>
            <w:szCs w:val="24"/>
            <w:vertAlign w:val="superscript"/>
            <w:lang w:val="en-GB"/>
          </w:rPr>
          <w:t>13</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however, certain investigations have implicated body mass index, IL28 genotype, gamma glutamyl transpeptidase, triglycerides and the level of miR-122 as other</w:t>
      </w:r>
      <w:r>
        <w:rPr>
          <w:rFonts w:ascii="Book Antiqua" w:hAnsi="Book Antiqua" w:cs="Times New Roman"/>
          <w:sz w:val="24"/>
          <w:szCs w:val="24"/>
          <w:lang w:val="en-GB"/>
        </w:rPr>
        <w:t xml:space="preserve"> predictors of treatment length</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&lt;EndNote&gt;&lt;Cite&gt;&lt;Author&gt;Su&lt;/Author&gt;&lt;Year&gt;2013&lt;/Year&gt;&lt;RecNum&gt;13&lt;/RecNum&gt;&lt;DisplayText&gt;[14]&lt;/DisplayText&gt;&lt;record&gt;&lt;rec-number&gt;13&lt;/rec-number&gt;&lt;foreign-keys&gt;&lt;key app="EN" db-id="aw5sf0zdkfwp2beddtm55svg0w5wwzrxs595"&gt;13&lt;/key&gt;&lt;/foreign-keys&gt;&lt;ref-type name="Journal Article"&gt;17&lt;/ref-type&gt;&lt;contributors&gt;&lt;authors&gt;&lt;author&gt;Su, T. H.&lt;/author&gt;&lt;author&gt;Liu, C. H.&lt;/author&gt;&lt;author&gt;Liu, C. J.&lt;/author&gt;&lt;author&gt;Chen, C. L.&lt;/author&gt;&lt;author&gt;Ting, T. T.&lt;/author&gt;&lt;author&gt;Tseng, T. C.&lt;/author&gt;&lt;author&gt;Chen, P. J.&lt;/author&gt;&lt;author&gt;Kao, J. H.&lt;/author&gt;&lt;author&gt;Chen, D. S.&lt;/author&gt;&lt;/authors&gt;&lt;/contributors&gt;&lt;auth-address&gt;Graduate Institute of Clinical Medicine, National Taiwan University College of Medicine, Taipei 10002, Taiwan.&lt;/auth-address&gt;&lt;titles&gt;&lt;title&gt;Serum microRNA-122 level correlates with virologic responses to pegylated interferon therapy in chronic hepatitis C&lt;/title&gt;&lt;secondary-title&gt;Proc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America&lt;/abbr-1&gt;&lt;/alt-periodical&gt;&lt;pages&gt;7844-9&lt;/pages&gt;&lt;volume&gt;110&lt;/volume&gt;&lt;number&gt;19&lt;/number&gt;&lt;edition&gt;2013/04/25&lt;/edition&gt;&lt;dates&gt;&lt;year&gt;2013&lt;/year&gt;&lt;pub-dates&gt;&lt;date&gt;May 7&lt;/date&gt;&lt;/pub-dates&gt;&lt;/dates&gt;&lt;isbn&gt;1091-6490 (Electronic)&amp;#xD;0027-8424 (Linking)&lt;/isbn&gt;&lt;accession-num&gt;23613588&lt;/accession-num&gt;&lt;urls&gt;&lt;/urls&gt;&lt;custom2&gt;3651447&lt;/custom2&gt;&lt;electronic-resource-num&gt;10.1073/pnas.1306138110&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4" w:tooltip="Su, 2013 #13" w:history="1">
        <w:r w:rsidRPr="004226F5">
          <w:rPr>
            <w:rFonts w:ascii="Book Antiqua" w:hAnsi="Book Antiqua" w:cs="Times New Roman"/>
            <w:noProof/>
            <w:sz w:val="24"/>
            <w:szCs w:val="24"/>
            <w:vertAlign w:val="superscript"/>
            <w:lang w:val="en-GB"/>
          </w:rPr>
          <w:t>14</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Unfortunately, even in developed countries, only a small proportio</w:t>
      </w:r>
      <w:r>
        <w:rPr>
          <w:rFonts w:ascii="Book Antiqua" w:hAnsi="Book Antiqua" w:cs="Times New Roman"/>
          <w:sz w:val="24"/>
          <w:szCs w:val="24"/>
          <w:lang w:val="en-GB"/>
        </w:rPr>
        <w:t>n of IDUs receive HCV treatment</w:t>
      </w:r>
      <w:r w:rsidRPr="004226F5">
        <w:rPr>
          <w:rFonts w:ascii="Book Antiqua" w:hAnsi="Book Antiqua" w:cs="Times New Roman"/>
          <w:sz w:val="24"/>
          <w:szCs w:val="24"/>
          <w:vertAlign w:val="superscript"/>
          <w:lang w:val="en-GB"/>
        </w:rPr>
        <w:fldChar w:fldCharType="begin">
          <w:fldData xml:space="preserve">PEVuZE5vdGU+PENpdGU+PEF1dGhvcj5XYXNsZXk8L0F1dGhvcj48WWVhcj4yMDA4PC9ZZWFyPjxS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PEVuZE5vdGU+PENpdGU+PEF1dGhvcj5XYXNsZXk8L0F1dGhvcj48WWVhcj4yMDA4PC9ZZWFyPjxS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5" w:tooltip="Wasley, 2008 #14" w:history="1">
        <w:r w:rsidRPr="004226F5">
          <w:rPr>
            <w:rFonts w:ascii="Book Antiqua" w:hAnsi="Book Antiqua" w:cs="Times New Roman"/>
            <w:noProof/>
            <w:sz w:val="24"/>
            <w:szCs w:val="24"/>
            <w:vertAlign w:val="superscript"/>
            <w:lang w:val="en-GB"/>
          </w:rPr>
          <w:t>15</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and clinicians are often reluctant to treat them. The reasons for this trend may include high risk of reinfection, concomitant excessive alcohol intake and high rates of co</w:t>
      </w:r>
      <w:r>
        <w:rPr>
          <w:rFonts w:ascii="Book Antiqua" w:hAnsi="Book Antiqua" w:cs="Times New Roman"/>
          <w:sz w:val="24"/>
          <w:szCs w:val="24"/>
          <w:lang w:val="en-GB"/>
        </w:rPr>
        <w:t>ncurrent mental health problems</w:t>
      </w:r>
      <w:r w:rsidRPr="004226F5">
        <w:rPr>
          <w:rFonts w:ascii="Book Antiqua" w:hAnsi="Book Antiqua" w:cs="Times New Roman"/>
          <w:sz w:val="24"/>
          <w:szCs w:val="24"/>
          <w:vertAlign w:val="superscript"/>
          <w:lang w:val="en-GB"/>
        </w:rPr>
        <w:fldChar w:fldCharType="begin">
          <w:fldData xml:space="preserve">PEVuZE5vdGU+PENpdGU+PEF1dGhvcj5Bc3RvbmU8L0F1dGhvcj48WWVhcj4yMDA0PC9ZZWFyPjxS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PEVuZE5vdGU+PENpdGU+PEF1dGhvcj5Bc3RvbmU8L0F1dGhvcj48WWVhcj4yMDA0PC9ZZWFyPjxS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6" w:tooltip="Astone, 2004 #15" w:history="1">
        <w:r w:rsidRPr="004226F5">
          <w:rPr>
            <w:rFonts w:ascii="Book Antiqua" w:hAnsi="Book Antiqua" w:cs="Times New Roman"/>
            <w:noProof/>
            <w:sz w:val="24"/>
            <w:szCs w:val="24"/>
            <w:vertAlign w:val="superscript"/>
            <w:lang w:val="en-GB"/>
          </w:rPr>
          <w:t>16</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Various studies suggest that the SVR rate among IDUs is comparable to that among non-IDUs and that it is not sign</w:t>
      </w:r>
      <w:r>
        <w:rPr>
          <w:rFonts w:ascii="Book Antiqua" w:hAnsi="Book Antiqua" w:cs="Times New Roman"/>
          <w:sz w:val="24"/>
          <w:szCs w:val="24"/>
          <w:lang w:val="en-GB"/>
        </w:rPr>
        <w:t>ificantly related to IDU status</w:t>
      </w:r>
      <w:r w:rsidRPr="004226F5">
        <w:rPr>
          <w:rFonts w:ascii="Book Antiqua" w:hAnsi="Book Antiqua" w:cs="Times New Roman"/>
          <w:sz w:val="24"/>
          <w:szCs w:val="24"/>
          <w:vertAlign w:val="superscript"/>
          <w:lang w:val="en-GB"/>
        </w:rPr>
        <w:fldChar w:fldCharType="begin">
          <w:fldData xml:space="preserve">PEVuZE5vdGU+PENpdGU+PEF1dGhvcj5IZWxsYXJkPC9BdXRob3I+PFllYXI+MjAwOTwvWWVhcj48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Y2E8L2FiYnItMT48L2FsdC1wZXJpb2RpY2FsPjxwYWdlcz41NjEtNzM8L3BhZ2VzPjx2b2x1bWU+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PEVuZE5vdGU+PENpdGU+PEF1dGhvcj5IZWxsYXJkPC9BdXRob3I+PFllYXI+MjAwOTwvWWVhcj48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Y2E8L2FiYnItMT48L2FsdC1wZXJpb2RpY2FsPjxwYWdlcz41NjEtNzM8L3BhZ2VzPjx2b2x1bWU+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0" w:tooltip="Hellard, 2009 #9" w:history="1">
        <w:r w:rsidRPr="004226F5">
          <w:rPr>
            <w:rFonts w:ascii="Book Antiqua" w:hAnsi="Book Antiqua" w:cs="Times New Roman"/>
            <w:noProof/>
            <w:sz w:val="24"/>
            <w:szCs w:val="24"/>
            <w:vertAlign w:val="superscript"/>
            <w:lang w:val="en-GB"/>
          </w:rPr>
          <w:t>10</w:t>
        </w:r>
      </w:hyperlink>
      <w:r>
        <w:rPr>
          <w:rFonts w:ascii="Book Antiqua" w:hAnsi="Book Antiqua" w:cs="Times New Roman"/>
          <w:noProof/>
          <w:sz w:val="24"/>
          <w:szCs w:val="24"/>
          <w:vertAlign w:val="superscript"/>
          <w:lang w:val="en-GB"/>
        </w:rPr>
        <w:t>,</w:t>
      </w:r>
      <w:hyperlink w:anchor="_ENREF_17" w:tooltip="Kurelac, 2011 #45" w:history="1">
        <w:r w:rsidRPr="004226F5">
          <w:rPr>
            <w:rFonts w:ascii="Book Antiqua" w:hAnsi="Book Antiqua" w:cs="Times New Roman"/>
            <w:noProof/>
            <w:sz w:val="24"/>
            <w:szCs w:val="24"/>
            <w:vertAlign w:val="superscript"/>
            <w:lang w:val="en-GB"/>
          </w:rPr>
          <w:t>17</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In clinical trials where peg interferon and ribavirin were prescribed, the median SVR rate among IDUs with chronic HCV infection was 54.3% (range, 18.1%–94.1%), comparable with 54%–63% seen in their non-IDU counterparts, whereas it was 68.5% in IDUs with acute HCV infection as </w:t>
      </w:r>
      <w:r>
        <w:rPr>
          <w:rFonts w:ascii="Book Antiqua" w:hAnsi="Book Antiqua" w:cs="Times New Roman"/>
          <w:sz w:val="24"/>
          <w:szCs w:val="24"/>
          <w:lang w:val="en-GB"/>
        </w:rPr>
        <w:t>opposed to 81.5% among non-IDUs</w:t>
      </w:r>
      <w:r w:rsidRPr="004226F5">
        <w:rPr>
          <w:rFonts w:ascii="Book Antiqua" w:hAnsi="Book Antiqua" w:cs="Times New Roman"/>
          <w:sz w:val="24"/>
          <w:szCs w:val="24"/>
          <w:vertAlign w:val="superscript"/>
          <w:lang w:val="en-GB"/>
        </w:rPr>
        <w:fldChar w:fldCharType="begin">
          <w:fldData xml:space="preserve">PEVuZE5vdGU+PENpdGU+PEF1dGhvcj5CcnVubmVyPC9BdXRob3I+PFllYXI+MjAxMzwvWWVhcj48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ZGljYWw+PGVkaXRpb24+MjAxMy8wNC8xMTwvZWRpdGlvbj48ZGF0ZXM+PHllYXI+MjAxMzwveWVh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==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PEVuZE5vdGU+PENpdGU+PEF1dGhvcj5CcnVubmVyPC9BdXRob3I+PFllYXI+MjAxMzwvWWVhcj48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ZGljYWw+PGVkaXRpb24+MjAxMy8wNC8xMTwvZWRpdGlvbj48ZGF0ZXM+PHllYXI+MjAxMzwveWVh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==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18" w:tooltip="Brunner, 2013 #44" w:history="1">
        <w:r w:rsidRPr="004226F5">
          <w:rPr>
            <w:rFonts w:ascii="Book Antiqua" w:hAnsi="Book Antiqua" w:cs="Times New Roman"/>
            <w:noProof/>
            <w:sz w:val="24"/>
            <w:szCs w:val="24"/>
            <w:vertAlign w:val="superscript"/>
            <w:lang w:val="en-GB"/>
          </w:rPr>
          <w:t>18</w:t>
        </w:r>
      </w:hyperlink>
      <w:r>
        <w:rPr>
          <w:rFonts w:ascii="Book Antiqua" w:hAnsi="Book Antiqua" w:cs="Times New Roman"/>
          <w:noProof/>
          <w:sz w:val="24"/>
          <w:szCs w:val="24"/>
          <w:vertAlign w:val="superscript"/>
          <w:lang w:val="en-GB"/>
        </w:rPr>
        <w:t>,</w:t>
      </w:r>
      <w:hyperlink w:anchor="_ENREF_19" w:tooltip="Bojovic, 2013 #46" w:history="1">
        <w:r w:rsidRPr="004226F5">
          <w:rPr>
            <w:rFonts w:ascii="Book Antiqua" w:hAnsi="Book Antiqua" w:cs="Times New Roman"/>
            <w:noProof/>
            <w:sz w:val="24"/>
            <w:szCs w:val="24"/>
            <w:vertAlign w:val="superscript"/>
            <w:lang w:val="en-GB"/>
          </w:rPr>
          <w:t>19</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lastRenderedPageBreak/>
        <w:t>HCV prevalence rate and genotype distribution among Asian and Middle Eastern countries is very diverse. Although Iran is surrounded by countries with high prevalence of HCV of various genotypes, HCV prevalence in Iran (&lt; 2%) is much lower than that of its neighbouring nations, Pak</w:t>
      </w:r>
      <w:r>
        <w:rPr>
          <w:rFonts w:ascii="Book Antiqua" w:hAnsi="Book Antiqua" w:cs="Times New Roman"/>
          <w:sz w:val="24"/>
          <w:szCs w:val="24"/>
          <w:lang w:val="en-GB"/>
        </w:rPr>
        <w:t>istan (5.31%) and Egypt (14.7%)</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&lt;EndNote&gt;&lt;Cite&gt;&lt;Author&gt;Nguyen&lt;/Author&gt;&lt;Year&gt;2013&lt;/Year&gt;&lt;RecNum&gt;16&lt;/RecNum&gt;&lt;DisplayText&gt;[20]&lt;/DisplayText&gt;&lt;record&gt;&lt;rec-number&gt;16&lt;/rec-number&gt;&lt;foreign-keys&gt;&lt;key app="EN" db-id="aw5sf0zdkfwp2beddtm55svg0w5wwzrxs595"&gt;16&lt;/key&gt;&lt;/foreign-keys&gt;&lt;ref-type name="Journal Article"&gt;17&lt;/ref-type&gt;&lt;contributors&gt;&lt;authors&gt;&lt;author&gt;Nguyen, L. H.&lt;/author&gt;&lt;author&gt;Nguyen, M. H.&lt;/author&gt;&lt;/authors&gt;&lt;/contributors&gt;&lt;auth-address&gt;Stanford University School of Medicine, Stanford, CA, USA.&lt;/auth-address&gt;&lt;titles&gt;&lt;title&gt;Systematic review: Asian patients with chronic hepatitis C infection&lt;/title&gt;&lt;secondary-title&gt;Aliment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921-36&lt;/pages&gt;&lt;volume&gt;37&lt;/volume&gt;&lt;number&gt;10&lt;/number&gt;&lt;edition&gt;2013/04/06&lt;/edition&gt;&lt;dates&gt;&lt;year&gt;2013&lt;/year&gt;&lt;pub-dates&gt;&lt;date&gt;May&lt;/date&gt;&lt;/pub-dates&gt;&lt;/dates&gt;&lt;isbn&gt;1365-2036 (Electronic)&amp;#xD;0269-2813 (Linking)&lt;/isbn&gt;&lt;accession-num&gt;23557103&lt;/accession-num&gt;&lt;urls&gt;&lt;/urls&gt;&lt;electronic-resource-num&gt;10.1111/apt.12300&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0" w:tooltip="Nguyen, 2013 #16" w:history="1">
        <w:r w:rsidRPr="004226F5">
          <w:rPr>
            <w:rFonts w:ascii="Book Antiqua" w:hAnsi="Book Antiqua" w:cs="Times New Roman"/>
            <w:noProof/>
            <w:sz w:val="24"/>
            <w:szCs w:val="24"/>
            <w:vertAlign w:val="superscript"/>
            <w:lang w:val="en-GB"/>
          </w:rPr>
          <w:t>20</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Genotypes 1, 2 and 3 (Gt1–Gt3) have been found to have a global prevalence while Gt</w:t>
      </w:r>
      <w:r>
        <w:rPr>
          <w:rFonts w:ascii="Book Antiqua" w:hAnsi="Book Antiqua" w:cs="Times New Roman"/>
          <w:sz w:val="24"/>
          <w:szCs w:val="24"/>
          <w:lang w:val="en-GB"/>
        </w:rPr>
        <w:t>4–Gt6 have a restricted pattern</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&lt;EndNote&gt;&lt;Cite&gt;&lt;Author&gt;Nguyen&lt;/Author&gt;&lt;Year&gt;2013&lt;/Year&gt;&lt;RecNum&gt;16&lt;/RecNum&gt;&lt;DisplayText&gt;[20]&lt;/DisplayText&gt;&lt;record&gt;&lt;rec-number&gt;16&lt;/rec-number&gt;&lt;foreign-keys&gt;&lt;key app="EN" db-id="aw5sf0zdkfwp2beddtm55svg0w5wwzrxs595"&gt;16&lt;/key&gt;&lt;/foreign-keys&gt;&lt;ref-type name="Journal Article"&gt;17&lt;/ref-type&gt;&lt;contributors&gt;&lt;authors&gt;&lt;author&gt;Nguyen, L. H.&lt;/author&gt;&lt;author&gt;Nguyen, M. H.&lt;/author&gt;&lt;/authors&gt;&lt;/contributors&gt;&lt;auth-address&gt;Stanford University School of Medicine, Stanford, CA, USA.&lt;/auth-address&gt;&lt;titles&gt;&lt;title&gt;Systematic review: Asian patients with chronic hepatitis C infection&lt;/title&gt;&lt;secondary-title&gt;Aliment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921-36&lt;/pages&gt;&lt;volume&gt;37&lt;/volume&gt;&lt;number&gt;10&lt;/number&gt;&lt;edition&gt;2013/04/06&lt;/edition&gt;&lt;dates&gt;&lt;year&gt;2013&lt;/year&gt;&lt;pub-dates&gt;&lt;date&gt;May&lt;/date&gt;&lt;/pub-dates&gt;&lt;/dates&gt;&lt;isbn&gt;1365-2036 (Electronic)&amp;#xD;0269-2813 (Linking)&lt;/isbn&gt;&lt;accession-num&gt;23557103&lt;/accession-num&gt;&lt;urls&gt;&lt;/urls&gt;&lt;electronic-resource-num&gt;10.1111/apt.12300&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0" w:tooltip="Nguyen, 2013 #16" w:history="1">
        <w:r w:rsidRPr="004226F5">
          <w:rPr>
            <w:rFonts w:ascii="Book Antiqua" w:hAnsi="Book Antiqua" w:cs="Times New Roman"/>
            <w:noProof/>
            <w:sz w:val="24"/>
            <w:szCs w:val="24"/>
            <w:vertAlign w:val="superscript"/>
            <w:lang w:val="en-GB"/>
          </w:rPr>
          <w:t>20</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Gt4 has been chiefly detected in Egypt, some Arab countries such as Saudi Arabia, Syria and United Arab Emirates, and recently, </w:t>
      </w:r>
      <w:r>
        <w:rPr>
          <w:rFonts w:ascii="Book Antiqua" w:hAnsi="Book Antiqua" w:cs="Times New Roman"/>
          <w:sz w:val="24"/>
          <w:szCs w:val="24"/>
          <w:lang w:val="en-GB"/>
        </w:rPr>
        <w:t>also in certain parts of Europe</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&lt;EndNote&gt;&lt;Cite&gt;&lt;Author&gt;Kamal&lt;/Author&gt;&lt;Year&gt;2008&lt;/Year&gt;&lt;RecNum&gt;35&lt;/RecNum&gt;&lt;DisplayText&gt;[21]&lt;/DisplayText&gt;&lt;record&gt;&lt;rec-number&gt;35&lt;/rec-number&gt;&lt;foreign-keys&gt;&lt;key app="EN" db-id="aw5sf0zdkfwp2beddtm55svg0w5wwzrxs595"&gt;35&lt;/key&gt;&lt;/foreign-keys&gt;&lt;ref-type name="Journal Article"&gt;17&lt;/ref-type&gt;&lt;contributors&gt;&lt;authors&gt;&lt;author&gt;Kamal, S. M.&lt;/author&gt;&lt;author&gt;Nasser, I. A.&lt;/author&gt;&lt;/authors&gt;&lt;/contributors&gt;&lt;auth-address&gt;Department of Gastroenterology and Liver Disease, Ain Shams Faculty of Medicine, Cairo, Egypt. Sanaa.Kamal@link.net&lt;/auth-address&gt;&lt;titles&gt;&lt;title&gt;Hepatitis C genotype 4: What we know and what we don&amp;apos;t yet know&lt;/title&gt;&lt;secondary-title&gt;Hepatology&lt;/secondary-title&gt;&lt;alt-title&gt;Hepatology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Md.)&lt;/abbr-1&gt;&lt;/alt-periodical&gt;&lt;pages&gt;1371-83&lt;/pages&gt;&lt;volume&gt;47&lt;/volume&gt;&lt;number&gt;4&lt;/number&gt;&lt;edition&gt;2008/02/02&lt;/edition&gt;&lt;keywords&gt;&lt;keyword&gt;Carcinoma, Hepatocellular/virology&lt;/keyword&gt;&lt;keyword&gt;Disease Progression&lt;/keyword&gt;&lt;keyword&gt;Hepacivirus/ genetics&lt;/keyword&gt;&lt;keyword&gt;Hepatitis C, Chronic/drug therapy/epidemiology/pathology/ virology&lt;/keyword&gt;&lt;keyword&gt;Humans&lt;/keyword&gt;&lt;keyword&gt;Liver/pathology&lt;/keyword&gt;&lt;keyword&gt;Liver Neoplasms/virology&lt;/keyword&gt;&lt;keyword&gt;Liver Transplantation&lt;/keyword&gt;&lt;/keywords&gt;&lt;dates&gt;&lt;year&gt;2008&lt;/year&gt;&lt;pub-dates&gt;&lt;date&gt;Apr&lt;/date&gt;&lt;/pub-dates&gt;&lt;/dates&gt;&lt;isbn&gt;1527-3350 (Electronic)&amp;#xD;0270-9139 (Linking)&lt;/isbn&gt;&lt;accession-num&gt;18240152&lt;/accession-num&gt;&lt;urls&gt;&lt;/urls&gt;&lt;electronic-resource-num&gt;10.1002/hep.22127&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1" w:tooltip="Kamal, 2008 #35" w:history="1">
        <w:r w:rsidRPr="004226F5">
          <w:rPr>
            <w:rFonts w:ascii="Book Antiqua" w:hAnsi="Book Antiqua" w:cs="Times New Roman"/>
            <w:noProof/>
            <w:sz w:val="24"/>
            <w:szCs w:val="24"/>
            <w:vertAlign w:val="superscript"/>
            <w:lang w:val="en-GB"/>
          </w:rPr>
          <w:t>21</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Gt5 is restricted to South Africa, and Gt6 is primarily found in Southeast Asian countries such as China, Hong Kong and Taiwan</w:t>
      </w:r>
      <w:r>
        <w:rPr>
          <w:rFonts w:ascii="Book Antiqua" w:hAnsi="Book Antiqua" w:cs="Times New Roman"/>
          <w:sz w:val="24"/>
          <w:szCs w:val="24"/>
          <w:vertAlign w:val="superscript"/>
          <w:lang w:val="en-GB"/>
        </w:rPr>
        <w:t xml:space="preserve"> [22,</w:t>
      </w:r>
      <w:r w:rsidRPr="004226F5">
        <w:rPr>
          <w:rFonts w:ascii="Book Antiqua" w:hAnsi="Book Antiqua" w:cs="Times New Roman"/>
          <w:sz w:val="24"/>
          <w:szCs w:val="24"/>
          <w:vertAlign w:val="superscript"/>
          <w:lang w:val="en-GB"/>
        </w:rPr>
        <w:t>23]</w:t>
      </w:r>
      <w:r w:rsidRPr="004226F5">
        <w:rPr>
          <w:rFonts w:ascii="Book Antiqua" w:hAnsi="Book Antiqua" w:cs="Times New Roman"/>
          <w:sz w:val="24"/>
          <w:szCs w:val="24"/>
          <w:lang w:val="en-GB"/>
        </w:rPr>
        <w:t>.</w:t>
      </w:r>
    </w:p>
    <w:p w:rsidR="00BD7C02" w:rsidRPr="004226F5" w:rsidRDefault="00BD7C02" w:rsidP="00F67B5C">
      <w:pPr>
        <w:pStyle w:val="a4"/>
        <w:spacing w:before="0" w:beforeAutospacing="0" w:after="0" w:afterAutospacing="0" w:line="360" w:lineRule="auto"/>
        <w:ind w:firstLineChars="200" w:firstLine="480"/>
        <w:jc w:val="both"/>
        <w:rPr>
          <w:rFonts w:ascii="Book Antiqua" w:hAnsi="Book Antiqua" w:cs="Times New Roman"/>
          <w:sz w:val="24"/>
          <w:szCs w:val="24"/>
          <w:lang w:val="en-GB"/>
        </w:rPr>
      </w:pPr>
      <w:r w:rsidRPr="004226F5">
        <w:rPr>
          <w:rFonts w:ascii="Book Antiqua" w:hAnsi="Book Antiqua" w:cs="Times New Roman"/>
          <w:sz w:val="24"/>
          <w:szCs w:val="24"/>
          <w:lang w:val="en-GB"/>
        </w:rPr>
        <w:t>Different studies have shown that Gt4 and Gt1 are the predominant genotypes in Arab and non-Arab countries, respecti</w:t>
      </w:r>
      <w:r>
        <w:rPr>
          <w:rFonts w:ascii="Book Antiqua" w:hAnsi="Book Antiqua" w:cs="Times New Roman"/>
          <w:sz w:val="24"/>
          <w:szCs w:val="24"/>
          <w:lang w:val="en-GB"/>
        </w:rPr>
        <w:t>vely, in the Middle East region</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&lt;EndNote&gt;&lt;Cite&gt;&lt;Author&gt;Kamal&lt;/Author&gt;&lt;Year&gt;2008&lt;/Year&gt;&lt;RecNum&gt;35&lt;/RecNum&gt;&lt;DisplayText&gt;[21]&lt;/DisplayText&gt;&lt;record&gt;&lt;rec-number&gt;35&lt;/rec-number&gt;&lt;foreign-keys&gt;&lt;key app="EN" db-id="aw5sf0zdkfwp2beddtm55svg0w5wwzrxs595"&gt;35&lt;/key&gt;&lt;/foreign-keys&gt;&lt;ref-type name="Journal Article"&gt;17&lt;/ref-type&gt;&lt;contributors&gt;&lt;authors&gt;&lt;author&gt;Kamal, S. M.&lt;/author&gt;&lt;author&gt;Nasser, I. A.&lt;/author&gt;&lt;/authors&gt;&lt;/contributors&gt;&lt;auth-address&gt;Department of Gastroenterology and Liver Disease, Ain Shams Faculty of Medicine, Cairo, Egypt. Sanaa.Kamal@link.net&lt;/auth-address&gt;&lt;titles&gt;&lt;title&gt;Hepatitis C genotype 4: What we know and what we don&amp;apos;t yet know&lt;/title&gt;&lt;secondary-title&gt;Hepatology&lt;/secondary-title&gt;&lt;alt-title&gt;Hepatology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Md.)&lt;/abbr-1&gt;&lt;/alt-periodical&gt;&lt;pages&gt;1371-83&lt;/pages&gt;&lt;volume&gt;47&lt;/volume&gt;&lt;number&gt;4&lt;/number&gt;&lt;edition&gt;2008/02/02&lt;/edition&gt;&lt;keywords&gt;&lt;keyword&gt;Carcinoma, Hepatocellular/virology&lt;/keyword&gt;&lt;keyword&gt;Disease Progression&lt;/keyword&gt;&lt;keyword&gt;Hepacivirus/ genetics&lt;/keyword&gt;&lt;keyword&gt;Hepatitis C, Chronic/drug therapy/epidemiology/pathology/ virology&lt;/keyword&gt;&lt;keyword&gt;Humans&lt;/keyword&gt;&lt;keyword&gt;Liver/pathology&lt;/keyword&gt;&lt;keyword&gt;Liver Neoplasms/virology&lt;/keyword&gt;&lt;keyword&gt;Liver Transplantation&lt;/keyword&gt;&lt;/keywords&gt;&lt;dates&gt;&lt;year&gt;2008&lt;/year&gt;&lt;pub-dates&gt;&lt;date&gt;Apr&lt;/date&gt;&lt;/pub-dates&gt;&lt;/dates&gt;&lt;isbn&gt;1527-3350 (Electronic)&amp;#xD;0270-9139 (Linking)&lt;/isbn&gt;&lt;accession-num&gt;18240152&lt;/accession-num&gt;&lt;urls&gt;&lt;/urls&gt;&lt;electronic-resource-num&gt;10.1002/hep.22127&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1" w:tooltip="Kamal, 2008 #35" w:history="1">
        <w:r w:rsidRPr="004226F5">
          <w:rPr>
            <w:rFonts w:ascii="Book Antiqua" w:hAnsi="Book Antiqua" w:cs="Times New Roman"/>
            <w:noProof/>
            <w:sz w:val="24"/>
            <w:szCs w:val="24"/>
            <w:vertAlign w:val="superscript"/>
            <w:lang w:val="en-GB"/>
          </w:rPr>
          <w:t>21</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A recent study carried out in a neighbouring country, Pakistan, identified Gt3 </w:t>
      </w:r>
      <w:r>
        <w:rPr>
          <w:rFonts w:ascii="Book Antiqua" w:hAnsi="Book Antiqua" w:cs="Times New Roman"/>
          <w:sz w:val="24"/>
          <w:szCs w:val="24"/>
          <w:lang w:val="en-GB"/>
        </w:rPr>
        <w:t>as the predominant HCV genotype</w:t>
      </w:r>
      <w:r w:rsidRPr="004226F5">
        <w:rPr>
          <w:rFonts w:ascii="Book Antiqua" w:hAnsi="Book Antiqua" w:cs="Times New Roman"/>
          <w:sz w:val="24"/>
          <w:szCs w:val="24"/>
          <w:vertAlign w:val="superscript"/>
          <w:lang w:val="en-GB"/>
        </w:rPr>
        <w:fldChar w:fldCharType="begin">
          <w:fldData xml:space="preserve">PEVuZE5vdGU+PENpdGU+PEF1dGhvcj5XYXFhcjwvQXV0aG9yPjxZZWFyPjIwMTM8L1llYXI+PFJl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dG9sb2d5PC9hYmJyLTE+PC9hbHQtcGVyaW9kaWNhbD48ZWRpdGlvbj4yMDEzLzA2LzA4PC9lZGl0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</w:fldData>
        </w:fldChar>
      </w:r>
      <w:r w:rsidRPr="004226F5">
        <w:rPr>
          <w:rFonts w:ascii="Book Antiqua" w:hAnsi="Book Antiqua" w:cs="Times New Roman"/>
          <w:sz w:val="24"/>
          <w:szCs w:val="24"/>
          <w:vertAlign w:val="superscript"/>
          <w:lang w:val="en-GB"/>
        </w:rPr>
        <w:instrText xml:space="preserve"> ADDIN EN.CITE </w:instrText>
      </w:r>
      <w:r w:rsidRPr="004226F5">
        <w:rPr>
          <w:rFonts w:ascii="Book Antiqua" w:hAnsi="Book Antiqua" w:cs="Times New Roman"/>
          <w:sz w:val="24"/>
          <w:szCs w:val="24"/>
          <w:vertAlign w:val="superscript"/>
          <w:lang w:val="en-GB"/>
        </w:rPr>
        <w:fldChar w:fldCharType="begin">
          <w:fldData xml:space="preserve">PEVuZE5vdGU+PENpdGU+PEF1dGhvcj5XYXFhcjwvQXV0aG9yPjxZZWFyPjIwMTM8L1llYXI+PFJl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dG9sb2d5PC9hYmJyLTE+PC9hbHQtcGVyaW9kaWNhbD48ZWRpdGlvbj4yMDEzLzA2LzA4PC9lZGl0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</w:fldData>
        </w:fldChar>
      </w:r>
      <w:r w:rsidRPr="004226F5">
        <w:rPr>
          <w:rFonts w:ascii="Book Antiqua" w:hAnsi="Book Antiqua" w:cs="Times New Roman"/>
          <w:sz w:val="24"/>
          <w:szCs w:val="24"/>
          <w:vertAlign w:val="superscript"/>
          <w:lang w:val="en-GB"/>
        </w:rPr>
        <w:instrText xml:space="preserve"> ADDIN EN.CITE.DATA </w:instrText>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2" w:tooltip="Waqar, 2013 #36" w:history="1">
        <w:r w:rsidRPr="004226F5">
          <w:rPr>
            <w:rFonts w:ascii="Book Antiqua" w:hAnsi="Book Antiqua" w:cs="Times New Roman"/>
            <w:noProof/>
            <w:sz w:val="24"/>
            <w:szCs w:val="24"/>
            <w:vertAlign w:val="superscript"/>
            <w:lang w:val="en-GB"/>
          </w:rPr>
          <w:t>22</w:t>
        </w:r>
      </w:hyperlink>
      <w:r>
        <w:rPr>
          <w:rFonts w:ascii="Book Antiqua" w:hAnsi="Book Antiqua" w:cs="Times New Roman"/>
          <w:noProof/>
          <w:sz w:val="24"/>
          <w:szCs w:val="24"/>
          <w:vertAlign w:val="superscript"/>
          <w:lang w:val="en-GB"/>
        </w:rPr>
        <w:t>,</w:t>
      </w:r>
      <w:hyperlink w:anchor="_ENREF_23" w:tooltip="Butt, 2010 #43" w:history="1">
        <w:r w:rsidRPr="004226F5">
          <w:rPr>
            <w:rFonts w:ascii="Book Antiqua" w:hAnsi="Book Antiqua" w:cs="Times New Roman"/>
            <w:noProof/>
            <w:sz w:val="24"/>
            <w:szCs w:val="24"/>
            <w:vertAlign w:val="superscript"/>
            <w:lang w:val="en-GB"/>
          </w:rPr>
          <w:t>23</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xml:space="preserve">. Several investigations have also been conducted in different parts of Iran for determining HCV genotype distribution. The latest studies have indicated that HCV Gt among IDUs in south, southeast and north Iran (Mazandaran province), Gt1 in northeast and </w:t>
      </w:r>
      <w:r w:rsidRPr="004226F5">
        <w:rPr>
          <w:rFonts w:ascii="Book Antiqua" w:hAnsi="Book Antiqua" w:cs="Times New Roman"/>
          <w:sz w:val="24"/>
          <w:szCs w:val="24"/>
          <w:lang w:val="en-GB" w:bidi="fa-IR"/>
        </w:rPr>
        <w:t>Gt3 in Isfahan province in central Iran, are the predominant genotypes</w:t>
      </w:r>
      <w:r>
        <w:rPr>
          <w:rFonts w:ascii="Book Antiqua" w:hAnsi="Book Antiqua" w:cs="Times New Roman"/>
          <w:sz w:val="24"/>
          <w:szCs w:val="24"/>
          <w:vertAlign w:val="superscript"/>
          <w:lang w:val="en-GB" w:bidi="fa-IR"/>
        </w:rPr>
        <w:t>[24</w:t>
      </w:r>
      <w:r>
        <w:rPr>
          <w:rFonts w:ascii="Book Antiqua" w:hAnsi="Book Antiqua" w:cs="Times New Roman"/>
          <w:sz w:val="24"/>
          <w:szCs w:val="24"/>
          <w:vertAlign w:val="superscript"/>
          <w:lang w:val="en-GB" w:eastAsia="zh-CN" w:bidi="fa-IR"/>
        </w:rPr>
        <w:t>,</w:t>
      </w:r>
      <w:r w:rsidRPr="004226F5">
        <w:rPr>
          <w:rFonts w:ascii="Book Antiqua" w:hAnsi="Book Antiqua" w:cs="Times New Roman"/>
          <w:sz w:val="24"/>
          <w:szCs w:val="24"/>
          <w:vertAlign w:val="superscript"/>
          <w:lang w:val="en-GB" w:bidi="fa-IR"/>
        </w:rPr>
        <w:t>29]</w:t>
      </w:r>
      <w:r w:rsidRPr="004226F5">
        <w:rPr>
          <w:rFonts w:ascii="Book Antiqua" w:hAnsi="Book Antiqua" w:cs="Times New Roman"/>
          <w:sz w:val="24"/>
          <w:szCs w:val="24"/>
          <w:lang w:val="en-GB" w:bidi="fa-IR"/>
        </w:rPr>
        <w:t>.</w:t>
      </w:r>
    </w:p>
    <w:p w:rsidR="00BD7C02" w:rsidRPr="004226F5" w:rsidRDefault="00BD7C02" w:rsidP="00F67B5C">
      <w:pPr>
        <w:pStyle w:val="a4"/>
        <w:spacing w:before="0" w:beforeAutospacing="0" w:after="0" w:afterAutospacing="0" w:line="360" w:lineRule="auto"/>
        <w:ind w:firstLineChars="300" w:firstLine="720"/>
        <w:jc w:val="both"/>
        <w:rPr>
          <w:rFonts w:ascii="Book Antiqua" w:hAnsi="Book Antiqua" w:cs="Times New Roman"/>
          <w:sz w:val="24"/>
          <w:szCs w:val="24"/>
          <w:lang w:val="en-GB"/>
        </w:rPr>
      </w:pPr>
      <w:r w:rsidRPr="004226F5">
        <w:rPr>
          <w:rFonts w:ascii="Book Antiqua" w:hAnsi="Book Antiqua" w:cs="Times New Roman"/>
          <w:sz w:val="24"/>
          <w:szCs w:val="24"/>
          <w:lang w:val="en-GB"/>
        </w:rPr>
        <w:t>The current study was performed to determine the distribution of HCV genotypes based on the route of infection, and revealed a significantly high prevalence (approximately 62%) of HCV infection among drug addicts. many studies have been carried out in different region of Iran in IDUs. Generally in Iran, HCV seropositivity in addict was higher tha</w:t>
      </w:r>
      <w:r>
        <w:rPr>
          <w:rFonts w:ascii="Book Antiqua" w:hAnsi="Book Antiqua" w:cs="Times New Roman"/>
          <w:sz w:val="24"/>
          <w:szCs w:val="24"/>
          <w:lang w:val="en-GB"/>
        </w:rPr>
        <w:t>n general population (30</w:t>
      </w:r>
      <w:r>
        <w:rPr>
          <w:rFonts w:ascii="Book Antiqua" w:hAnsi="Book Antiqua" w:cs="Times New Roman"/>
          <w:sz w:val="24"/>
          <w:szCs w:val="24"/>
          <w:lang w:val="en-GB" w:eastAsia="zh-CN"/>
        </w:rPr>
        <w:t>%</w:t>
      </w:r>
      <w:r>
        <w:rPr>
          <w:rFonts w:ascii="Book Antiqua" w:hAnsi="Book Antiqua" w:cs="Times New Roman"/>
          <w:sz w:val="24"/>
          <w:szCs w:val="24"/>
          <w:lang w:val="en-GB"/>
        </w:rPr>
        <w:t xml:space="preserve">-90% </w:t>
      </w:r>
      <w:r w:rsidRPr="004226F5">
        <w:rPr>
          <w:rFonts w:ascii="Book Antiqua" w:hAnsi="Book Antiqua" w:cs="Times New Roman"/>
          <w:i/>
          <w:sz w:val="24"/>
          <w:szCs w:val="24"/>
          <w:lang w:val="en-GB"/>
        </w:rPr>
        <w:t>vs</w:t>
      </w:r>
      <w:r w:rsidRPr="004226F5">
        <w:rPr>
          <w:rFonts w:ascii="Book Antiqua" w:hAnsi="Book Antiqua" w:cs="Times New Roman"/>
          <w:sz w:val="24"/>
          <w:szCs w:val="24"/>
          <w:lang w:val="en-GB"/>
        </w:rPr>
        <w:t xml:space="preserve"> 0.2</w:t>
      </w:r>
      <w:r>
        <w:rPr>
          <w:rFonts w:ascii="Book Antiqua" w:hAnsi="Book Antiqua" w:cs="Times New Roman"/>
          <w:sz w:val="24"/>
          <w:szCs w:val="24"/>
          <w:lang w:val="en-GB" w:eastAsia="zh-CN"/>
        </w:rPr>
        <w:t>%</w:t>
      </w:r>
      <w:r w:rsidRPr="004226F5">
        <w:rPr>
          <w:rFonts w:ascii="Book Antiqua" w:hAnsi="Book Antiqua" w:cs="Times New Roman"/>
          <w:sz w:val="24"/>
          <w:szCs w:val="24"/>
          <w:lang w:val="en-GB"/>
        </w:rPr>
        <w:t>-2</w:t>
      </w:r>
      <w:r>
        <w:rPr>
          <w:rFonts w:ascii="Book Antiqua" w:hAnsi="Book Antiqua" w:cs="Times New Roman"/>
          <w:sz w:val="24"/>
          <w:szCs w:val="24"/>
          <w:lang w:val="en-GB" w:eastAsia="zh-CN"/>
        </w:rPr>
        <w:t>.0</w:t>
      </w:r>
      <w:r w:rsidRPr="004226F5">
        <w:rPr>
          <w:rFonts w:ascii="Book Antiqua" w:hAnsi="Book Antiqua" w:cs="Times New Roman"/>
          <w:sz w:val="24"/>
          <w:szCs w:val="24"/>
          <w:lang w:val="en-GB"/>
        </w:rPr>
        <w:t xml:space="preserve">%). </w:t>
      </w:r>
    </w:p>
    <w:p w:rsidR="00BD7C02" w:rsidRPr="004226F5" w:rsidRDefault="00BD7C02" w:rsidP="00F67B5C">
      <w:pPr>
        <w:pStyle w:val="a4"/>
        <w:spacing w:before="0" w:beforeAutospacing="0" w:after="0" w:afterAutospacing="0" w:line="360" w:lineRule="auto"/>
        <w:ind w:firstLineChars="200" w:firstLine="48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 Our data also shows that Gt1 is the most common genotype among thalassemia, haemophilia, solid organ recipient and haemodialysis patients as well as IDUs. A discrepancy between HCV genotype distribution among the addict and non-addict groups was seen, with Gt3 frequency in IDUs being lesser than in non-IDUs (Table 4). Among IDUs, Gt2 and Gt4 were rarely seen; the latter was not detected in any IDU patient while Gt2 was detected in just 2 patients with mixed infections of Gt1/2. Overall, among the 888 patients, mixed HCV genotypes were detected in 8 serum </w:t>
      </w:r>
      <w:r w:rsidRPr="004226F5">
        <w:rPr>
          <w:rFonts w:ascii="Book Antiqua" w:hAnsi="Book Antiqua" w:cs="Times New Roman"/>
          <w:sz w:val="24"/>
          <w:szCs w:val="24"/>
          <w:lang w:val="en-GB"/>
        </w:rPr>
        <w:lastRenderedPageBreak/>
        <w:t>samples of only the addicts and not the non-addict groups. This could be due to multiple injections taken by the addict group.</w:t>
      </w:r>
    </w:p>
    <w:p w:rsidR="00BD7C02" w:rsidRPr="004226F5" w:rsidRDefault="00BD7C02" w:rsidP="00F67B5C">
      <w:pPr>
        <w:pStyle w:val="a4"/>
        <w:spacing w:before="0" w:beforeAutospacing="0" w:after="0" w:afterAutospacing="0" w:line="360" w:lineRule="auto"/>
        <w:ind w:firstLineChars="300" w:firstLine="720"/>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A comparison of these </w:t>
      </w:r>
      <w:r>
        <w:rPr>
          <w:rFonts w:ascii="Book Antiqua" w:hAnsi="Book Antiqua" w:cs="Times New Roman"/>
          <w:sz w:val="24"/>
          <w:szCs w:val="24"/>
          <w:lang w:val="en-GB"/>
        </w:rPr>
        <w:t>results with our previous study</w:t>
      </w:r>
      <w:r w:rsidRPr="004226F5">
        <w:rPr>
          <w:rFonts w:ascii="Book Antiqua" w:hAnsi="Book Antiqua" w:cs="Times New Roman"/>
          <w:sz w:val="24"/>
          <w:szCs w:val="24"/>
          <w:vertAlign w:val="superscript"/>
          <w:lang w:val="en-GB"/>
        </w:rPr>
        <w:t xml:space="preserve">[32] </w:t>
      </w:r>
      <w:r w:rsidRPr="004226F5">
        <w:rPr>
          <w:rFonts w:ascii="Book Antiqua" w:hAnsi="Book Antiqua" w:cs="Times New Roman"/>
          <w:sz w:val="24"/>
          <w:szCs w:val="24"/>
          <w:lang w:val="en-GB"/>
        </w:rPr>
        <w:t>revealed an impressive shift in the distribution of HCV genotypes, from the dominant prevale</w:t>
      </w:r>
      <w:r>
        <w:rPr>
          <w:rFonts w:ascii="Book Antiqua" w:hAnsi="Book Antiqua" w:cs="Times New Roman"/>
          <w:sz w:val="24"/>
          <w:szCs w:val="24"/>
          <w:lang w:val="en-GB"/>
        </w:rPr>
        <w:t>nce of HCV Gt3a seen previously</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&lt;EndNote&gt;&lt;Cite&gt;&lt;Author&gt;Ziyaeyan&lt;/Author&gt;&lt;Year&gt;1970&lt;/Year&gt;&lt;RecNum&gt;26&lt;/RecNum&gt;&lt;DisplayText&gt;[24]&lt;/DisplayText&gt;&lt;record&gt;&lt;rec-number&gt;26&lt;/rec-number&gt;&lt;foreign-keys&gt;&lt;key app="EN" db-id="aw5sf0zdkfwp2beddtm55svg0w5wwzrxs595"&gt;26&lt;/key&gt;&lt;/foreign-keys&gt;&lt;ref-type name="Journal Article"&gt;17&lt;/ref-type&gt;&lt;contributors&gt;&lt;authors&gt;&lt;author&gt;Ziyaeyan, M&lt;/author&gt;&lt;author&gt;Alborzi, A&lt;/author&gt;&lt;author&gt;Jamalidoust, M&lt;/author&gt;&lt;author&gt;Badiee, P&lt;/author&gt;&lt;author&gt;Moeini, M&lt;/author&gt;&lt;author&gt;Kadivar, A&lt;/author&gt;&lt;/authors&gt;&lt;/contributors&gt;&lt;titles&gt;&lt;title&gt;Prevalence of hepatitis C virus genotypes in chronic infected patients, southern Iran&lt;/title&gt;&lt;secondary-title&gt;Jundishapur J Microbiol&lt;/secondary-title&gt;&lt;/titles&gt;&lt;periodical&gt;&lt;full-title&gt;Jundishapur J Microbiol&lt;/full-title&gt;&lt;/periodical&gt;&lt;pages&gt;0&lt;/pages&gt;&lt;volume&gt;0&lt;/volume&gt;&lt;number&gt;0&lt;/number&gt;&lt;dates&gt;&lt;year&gt;1970&lt;/year&gt;&lt;/dates&gt;&lt;isbn&gt;2008-4161&lt;/isbn&gt;&lt;urls&gt;&lt;related-urls&gt;&lt;url&gt;http://jjmicrobiol.com/?page=article&amp;amp;article_id=2395&lt;/url&gt;&lt;/related-urls&gt;&lt;/urls&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4" w:tooltip="Ziyaeyan, 1970 #26" w:history="1">
        <w:r w:rsidRPr="004226F5">
          <w:rPr>
            <w:rFonts w:ascii="Book Antiqua" w:hAnsi="Book Antiqua" w:cs="Times New Roman"/>
            <w:noProof/>
            <w:sz w:val="24"/>
            <w:szCs w:val="24"/>
            <w:vertAlign w:val="superscript"/>
            <w:lang w:val="en-GB"/>
          </w:rPr>
          <w:t>24</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vertAlign w:val="superscript"/>
          <w:lang w:val="en-GB"/>
        </w:rPr>
        <w:t xml:space="preserve"> </w:t>
      </w:r>
      <w:r w:rsidRPr="004226F5">
        <w:rPr>
          <w:rFonts w:ascii="Book Antiqua" w:hAnsi="Book Antiqua" w:cs="Times New Roman"/>
          <w:sz w:val="24"/>
          <w:szCs w:val="24"/>
          <w:lang w:val="en-GB"/>
        </w:rPr>
        <w:t>to an increased prevalence of Gt1, particularly among IDUs, in the current study.</w:t>
      </w:r>
    </w:p>
    <w:p w:rsidR="00BD7C02" w:rsidRPr="004226F5" w:rsidRDefault="00BD7C02" w:rsidP="00F67B5C">
      <w:pPr>
        <w:pStyle w:val="a4"/>
        <w:spacing w:before="0" w:beforeAutospacing="0" w:after="0" w:afterAutospacing="0" w:line="360" w:lineRule="auto"/>
        <w:ind w:firstLineChars="200" w:firstLine="480"/>
        <w:jc w:val="both"/>
        <w:rPr>
          <w:rFonts w:ascii="Book Antiqua" w:hAnsi="Book Antiqua" w:cs="Times New Roman"/>
          <w:sz w:val="24"/>
          <w:szCs w:val="24"/>
          <w:lang w:val="en-GB"/>
        </w:rPr>
      </w:pPr>
      <w:r w:rsidRPr="004226F5">
        <w:rPr>
          <w:rFonts w:ascii="Book Antiqua" w:hAnsi="Book Antiqua" w:cs="Times New Roman"/>
          <w:sz w:val="24"/>
          <w:szCs w:val="24"/>
          <w:lang w:val="en-GB"/>
        </w:rPr>
        <w:t>As shown in Table 3, most of the HCV-infected addicts belonged to the 31–40 age group and accounted for 35% of the infected addicts, followed by the 21–30, 41–50 and 51–60 age groups accounting for 25%, 19% and 12% infected addicts, respectively. These results indicate that unlike the s</w:t>
      </w:r>
      <w:r>
        <w:rPr>
          <w:rFonts w:ascii="Book Antiqua" w:hAnsi="Book Antiqua" w:cs="Times New Roman"/>
          <w:sz w:val="24"/>
          <w:szCs w:val="24"/>
          <w:lang w:val="en-GB"/>
        </w:rPr>
        <w:t>tudy conducted in northern Iran</w:t>
      </w:r>
      <w:r w:rsidRPr="004226F5">
        <w:rPr>
          <w:rFonts w:ascii="Book Antiqua" w:hAnsi="Book Antiqua" w:cs="Times New Roman"/>
          <w:sz w:val="24"/>
          <w:szCs w:val="24"/>
          <w:vertAlign w:val="superscript"/>
          <w:lang w:val="en-GB"/>
        </w:rPr>
        <w:fldChar w:fldCharType="begin"/>
      </w:r>
      <w:r w:rsidRPr="004226F5">
        <w:rPr>
          <w:rFonts w:ascii="Book Antiqua" w:hAnsi="Book Antiqua" w:cs="Times New Roman"/>
          <w:sz w:val="24"/>
          <w:szCs w:val="24"/>
          <w:vertAlign w:val="superscript"/>
          <w:lang w:val="en-GB"/>
        </w:rPr>
        <w:instrText xml:space="preserve"> ADDIN EN.CITE &lt;EndNote&gt;&lt;Cite&gt;&lt;Author&gt;Rafiei&lt;/Author&gt;&lt;Year&gt;2013&lt;/Year&gt;&lt;RecNum&gt;30&lt;/RecNum&gt;&lt;DisplayText&gt;[25]&lt;/DisplayText&gt;&lt;record&gt;&lt;rec-number&gt;30&lt;/rec-number&gt;&lt;foreign-keys&gt;&lt;key app="EN" db-id="aw5sf0zdkfwp2beddtm55svg0w5wwzrxs595"&gt;30&lt;/key&gt;&lt;/foreign-keys&gt;&lt;ref-type name="Journal Article"&gt;17&lt;/ref-type&gt;&lt;contributors&gt;&lt;authors&gt;&lt;author&gt;Rafiei, A.&lt;/author&gt;&lt;author&gt;Darzyani, A. M.&lt;/author&gt;&lt;author&gt;Taheri, S.&lt;/author&gt;&lt;author&gt;Haghshenas, M.&lt;/author&gt;&lt;author&gt;Hosseinian, A.&lt;/author&gt;&lt;author&gt;Makhlough, A.&lt;/author&gt;&lt;/authors&gt;&lt;/contributors&gt;&lt;auth-address&gt;Molecular and Cell Biology Research Center, Faculty of Medicine, Mazandaran University of Medical Sciences, 18KM Khazar Blvd, Khazar Sq. Sari, Iran.&lt;/auth-address&gt;&lt;titles&gt;&lt;title&gt;Genetic diversity of HCV among various high risk populations (IDAs, thalassemia, hemophilia, HD patients) in Iran&lt;/title&gt;&lt;secondary-title&gt;Asian Pac J Trop Med&lt;/secondary-title&gt;&lt;alt-title&gt;Asian Pacific journal of tropical medicine&lt;/alt-title&gt;&lt;/titles&gt;&lt;periodical&gt;&lt;full-title&gt;Asian Pac J Trop Med&lt;/full-title&gt;&lt;abbr-1&gt;Asian Pacific journal of tropical medicine&lt;/abbr-1&gt;&lt;/periodical&gt;&lt;alt-periodical&gt;&lt;full-title&gt;Asian Pac J Trop Med&lt;/full-title&gt;&lt;abbr-1&gt;Asian Pacific journal of tropical medicine&lt;/abbr-1&gt;&lt;/alt-periodical&gt;&lt;pages&gt;556-60&lt;/pages&gt;&lt;volume&gt;6&lt;/volume&gt;&lt;number&gt;7&lt;/number&gt;&lt;edition&gt;2013/06/19&lt;/edition&gt;&lt;dates&gt;&lt;year&gt;2013&lt;/year&gt;&lt;pub-dates&gt;&lt;date&gt;Jul&lt;/date&gt;&lt;/pub-dates&gt;&lt;/dates&gt;&lt;isbn&gt;1995-7645 (Print)&lt;/isbn&gt;&lt;accession-num&gt;23768829&lt;/accession-num&gt;&lt;urls&gt;&lt;/urls&gt;&lt;electronic-resource-num&gt;10.1016/s1995-7645(13)60096-6&lt;/electronic-resource-num&gt;&lt;remote-database-provider&gt;NLM&lt;/remote-database-provider&gt;&lt;language&gt;eng&lt;/language&gt;&lt;/record&gt;&lt;/Cite&gt;&lt;/EndNote&gt;</w:instrText>
      </w:r>
      <w:r w:rsidRPr="004226F5">
        <w:rPr>
          <w:rFonts w:ascii="Book Antiqua" w:hAnsi="Book Antiqua" w:cs="Times New Roman"/>
          <w:sz w:val="24"/>
          <w:szCs w:val="24"/>
          <w:vertAlign w:val="superscript"/>
          <w:lang w:val="en-GB"/>
        </w:rPr>
        <w:fldChar w:fldCharType="separate"/>
      </w:r>
      <w:r w:rsidRPr="004226F5">
        <w:rPr>
          <w:rFonts w:ascii="Book Antiqua" w:hAnsi="Book Antiqua" w:cs="Times New Roman"/>
          <w:noProof/>
          <w:sz w:val="24"/>
          <w:szCs w:val="24"/>
          <w:vertAlign w:val="superscript"/>
          <w:lang w:val="en-GB"/>
        </w:rPr>
        <w:t>[</w:t>
      </w:r>
      <w:hyperlink w:anchor="_ENREF_25" w:tooltip="Rafiei, 2013 #30" w:history="1">
        <w:r w:rsidRPr="004226F5">
          <w:rPr>
            <w:rFonts w:ascii="Book Antiqua" w:hAnsi="Book Antiqua" w:cs="Times New Roman"/>
            <w:noProof/>
            <w:sz w:val="24"/>
            <w:szCs w:val="24"/>
            <w:vertAlign w:val="superscript"/>
            <w:lang w:val="en-GB"/>
          </w:rPr>
          <w:t>25</w:t>
        </w:r>
      </w:hyperlink>
      <w:r w:rsidRPr="004226F5">
        <w:rPr>
          <w:rFonts w:ascii="Book Antiqua" w:hAnsi="Book Antiqua" w:cs="Times New Roman"/>
          <w:noProof/>
          <w:sz w:val="24"/>
          <w:szCs w:val="24"/>
          <w:vertAlign w:val="superscript"/>
          <w:lang w:val="en-GB"/>
        </w:rPr>
        <w:t>]</w:t>
      </w:r>
      <w:r w:rsidRPr="004226F5">
        <w:rPr>
          <w:rFonts w:ascii="Book Antiqua" w:hAnsi="Book Antiqua" w:cs="Times New Roman"/>
          <w:sz w:val="24"/>
          <w:szCs w:val="24"/>
          <w:vertAlign w:val="superscript"/>
          <w:lang w:val="en-GB"/>
        </w:rPr>
        <w:fldChar w:fldCharType="end"/>
      </w:r>
      <w:r w:rsidRPr="004226F5">
        <w:rPr>
          <w:rFonts w:ascii="Book Antiqua" w:hAnsi="Book Antiqua" w:cs="Times New Roman"/>
          <w:sz w:val="24"/>
          <w:szCs w:val="24"/>
          <w:lang w:val="en-GB"/>
        </w:rPr>
        <w:t>, the addiction age may not be reduced in southern and southwest Iran.</w:t>
      </w:r>
    </w:p>
    <w:p w:rsidR="00BD7C02" w:rsidRPr="004226F5" w:rsidRDefault="00BD7C02" w:rsidP="00F67B5C">
      <w:pPr>
        <w:pStyle w:val="a4"/>
        <w:spacing w:before="0" w:beforeAutospacing="0" w:after="0" w:afterAutospacing="0" w:line="360" w:lineRule="auto"/>
        <w:ind w:firstLineChars="250" w:firstLine="600"/>
        <w:jc w:val="both"/>
        <w:rPr>
          <w:rFonts w:ascii="Book Antiqua" w:hAnsi="Book Antiqua" w:cs="Times New Roman"/>
          <w:sz w:val="24"/>
          <w:szCs w:val="24"/>
          <w:lang w:val="en-GB"/>
        </w:rPr>
      </w:pPr>
      <w:r w:rsidRPr="004226F5">
        <w:rPr>
          <w:rFonts w:ascii="Book Antiqua" w:hAnsi="Book Antiqua" w:cs="Times New Roman"/>
          <w:sz w:val="24"/>
          <w:szCs w:val="24"/>
          <w:lang w:val="en-GB"/>
        </w:rPr>
        <w:t>According to table 5 although all IDUs in this study had an addictive- drug using history in a short or long time between a few months to a several years but 72% of them had more than one risk factor. Among them, more than 70% had a history of imprisonment of variable lengths. Tattoos were other crucial risk factor that was seen only in patients who had a history of imprisonment. Drinking alcohol and having multiple sex partners were the other risk factors, there was a little data in these regards.</w:t>
      </w:r>
    </w:p>
    <w:p w:rsidR="00BD7C02"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sidRPr="004226F5">
        <w:rPr>
          <w:rFonts w:ascii="Book Antiqua" w:hAnsi="Book Antiqua" w:cs="Times New Roman"/>
          <w:sz w:val="24"/>
          <w:szCs w:val="24"/>
          <w:lang w:val="en-GB"/>
        </w:rPr>
        <w:t>We found that the genotype distribution also varied with respect to underlying conditions among the patients from the same geographical area, and it is noteworthy that the least prevalent unknown genotypes were found among IDUs (Table 4), probably due to high mean quantitative viral load.</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p>
    <w:p w:rsidR="00BD7C02" w:rsidRDefault="00BD7C02" w:rsidP="00F67B5C">
      <w:pPr>
        <w:pStyle w:val="a4"/>
        <w:spacing w:before="0" w:beforeAutospacing="0" w:after="0" w:afterAutospacing="0" w:line="360" w:lineRule="auto"/>
        <w:jc w:val="both"/>
        <w:rPr>
          <w:rFonts w:ascii="Book Antiqua" w:hAnsi="Book Antiqua" w:cs="Times New Roman"/>
          <w:sz w:val="24"/>
          <w:szCs w:val="24"/>
          <w:lang w:val="en-GB" w:eastAsia="zh-CN"/>
        </w:rPr>
      </w:pPr>
      <w:r w:rsidRPr="004226F5">
        <w:rPr>
          <w:rFonts w:ascii="Book Antiqua" w:hAnsi="Book Antiqua" w:cs="Times New Roman"/>
          <w:b/>
          <w:bCs/>
          <w:sz w:val="24"/>
          <w:szCs w:val="24"/>
          <w:lang w:val="en-GB"/>
        </w:rPr>
        <w:t>ACKNOWLEDGEMENT</w:t>
      </w:r>
      <w:r w:rsidRPr="004226F5">
        <w:rPr>
          <w:rFonts w:ascii="Book Antiqua" w:hAnsi="Book Antiqua" w:cs="Times New Roman"/>
          <w:sz w:val="24"/>
          <w:szCs w:val="24"/>
          <w:lang w:val="en-GB"/>
        </w:rPr>
        <w:t xml:space="preserve"> </w:t>
      </w:r>
    </w:p>
    <w:p w:rsidR="00BD7C02" w:rsidRPr="004226F5" w:rsidRDefault="00BD7C02" w:rsidP="00F67B5C">
      <w:pPr>
        <w:pStyle w:val="a4"/>
        <w:spacing w:before="0" w:beforeAutospacing="0" w:after="0" w:afterAutospacing="0" w:line="360" w:lineRule="auto"/>
        <w:jc w:val="both"/>
        <w:rPr>
          <w:rFonts w:ascii="Book Antiqua" w:hAnsi="Book Antiqua" w:cs="Times New Roman"/>
          <w:sz w:val="24"/>
          <w:szCs w:val="24"/>
          <w:lang w:val="en-GB"/>
        </w:rPr>
      </w:pPr>
      <w:r w:rsidRPr="004226F5">
        <w:rPr>
          <w:rFonts w:ascii="Book Antiqua" w:hAnsi="Book Antiqua" w:cs="Times New Roman"/>
          <w:sz w:val="24"/>
          <w:szCs w:val="24"/>
          <w:lang w:val="en-GB"/>
        </w:rPr>
        <w:t xml:space="preserve">We would like to express our sincere thanks to Hassan Khajehei, PhD, for copy editing the manuscript. We would also like to thank Miss. Roosta and Statistics Center at Nemazi Hospital, Shiraz, for statistically analysing the collected data. </w:t>
      </w:r>
    </w:p>
    <w:p w:rsidR="00BD7C02" w:rsidRPr="004226F5" w:rsidRDefault="00BD7C02" w:rsidP="00F67B5C">
      <w:pPr>
        <w:tabs>
          <w:tab w:val="left" w:pos="1330"/>
        </w:tabs>
        <w:spacing w:after="0" w:line="360" w:lineRule="auto"/>
        <w:jc w:val="both"/>
        <w:rPr>
          <w:rFonts w:ascii="Book Antiqua" w:hAnsi="Book Antiqua" w:cs="Times New Roman"/>
          <w:b/>
          <w:bCs/>
          <w:sz w:val="24"/>
          <w:szCs w:val="24"/>
        </w:rPr>
      </w:pPr>
    </w:p>
    <w:p w:rsidR="00BD7C02" w:rsidRDefault="00BD7C02" w:rsidP="00F67B5C">
      <w:pPr>
        <w:jc w:val="both"/>
        <w:rPr>
          <w:rFonts w:ascii="Book Antiqua" w:hAnsi="Book Antiqua" w:cs="Times New Roman"/>
          <w:b/>
          <w:bCs/>
          <w:sz w:val="24"/>
          <w:szCs w:val="24"/>
        </w:rPr>
      </w:pPr>
      <w:r>
        <w:rPr>
          <w:rFonts w:ascii="Book Antiqua" w:hAnsi="Book Antiqua" w:cs="Times New Roman"/>
          <w:b/>
          <w:bCs/>
          <w:sz w:val="24"/>
          <w:szCs w:val="24"/>
        </w:rPr>
        <w:br w:type="page"/>
      </w:r>
    </w:p>
    <w:p w:rsidR="00BD7C02" w:rsidRPr="00794696" w:rsidRDefault="00BD7C02" w:rsidP="00F67B5C">
      <w:pPr>
        <w:tabs>
          <w:tab w:val="left" w:pos="1330"/>
        </w:tabs>
        <w:spacing w:after="0" w:line="360" w:lineRule="auto"/>
        <w:jc w:val="both"/>
        <w:rPr>
          <w:rFonts w:ascii="Book Antiqua" w:hAnsi="Book Antiqua" w:cs="Times New Roman"/>
          <w:b/>
          <w:bCs/>
          <w:sz w:val="24"/>
          <w:szCs w:val="24"/>
          <w:lang w:eastAsia="zh-CN"/>
        </w:rPr>
      </w:pPr>
      <w:r w:rsidRPr="004226F5">
        <w:rPr>
          <w:rFonts w:ascii="Book Antiqua" w:hAnsi="Book Antiqua" w:cs="Times New Roman"/>
          <w:b/>
          <w:bCs/>
          <w:sz w:val="24"/>
          <w:szCs w:val="24"/>
        </w:rPr>
        <w:t>COMMENTS</w:t>
      </w:r>
    </w:p>
    <w:p w:rsidR="00BD7C02" w:rsidRPr="004226F5" w:rsidRDefault="00BD7C02" w:rsidP="00F67B5C">
      <w:pPr>
        <w:spacing w:after="0" w:line="360" w:lineRule="auto"/>
        <w:jc w:val="both"/>
        <w:rPr>
          <w:rFonts w:ascii="Book Antiqua" w:hAnsi="Book Antiqua" w:cs="Times New Roman"/>
          <w:b/>
          <w:bCs/>
          <w:i/>
          <w:sz w:val="24"/>
          <w:szCs w:val="24"/>
        </w:rPr>
      </w:pPr>
      <w:r w:rsidRPr="004226F5">
        <w:rPr>
          <w:rFonts w:ascii="Book Antiqua" w:hAnsi="Book Antiqua" w:cs="Times New Roman"/>
          <w:b/>
          <w:bCs/>
          <w:i/>
          <w:sz w:val="24"/>
          <w:szCs w:val="24"/>
        </w:rPr>
        <w:t>Background</w:t>
      </w:r>
    </w:p>
    <w:p w:rsidR="00BD7C02" w:rsidRPr="004226F5" w:rsidRDefault="00BD7C02" w:rsidP="00F67B5C">
      <w:pPr>
        <w:spacing w:after="0" w:line="360" w:lineRule="auto"/>
        <w:jc w:val="both"/>
        <w:rPr>
          <w:rFonts w:ascii="Book Antiqua" w:hAnsi="Book Antiqua" w:cs="Times New Roman"/>
          <w:sz w:val="24"/>
          <w:szCs w:val="24"/>
        </w:rPr>
      </w:pPr>
      <w:r w:rsidRPr="004226F5">
        <w:rPr>
          <w:rFonts w:ascii="Book Antiqua" w:hAnsi="Book Antiqua" w:cs="Times New Roman"/>
          <w:sz w:val="24"/>
          <w:szCs w:val="24"/>
        </w:rPr>
        <w:t>In this study, hepatitis C virus (HCV) genotype patterns among different high risk groups were determined using real-time PCR, as a very sensitive and fast assay during 2009 to 2012.</w:t>
      </w:r>
    </w:p>
    <w:p w:rsidR="00BD7C02" w:rsidRPr="004226F5" w:rsidRDefault="00BD7C02" w:rsidP="00F67B5C">
      <w:pPr>
        <w:spacing w:after="0" w:line="360" w:lineRule="auto"/>
        <w:jc w:val="both"/>
        <w:rPr>
          <w:rFonts w:ascii="Book Antiqua" w:hAnsi="Book Antiqua" w:cs="Times New Roman"/>
          <w:b/>
          <w:bCs/>
          <w:i/>
          <w:sz w:val="24"/>
          <w:szCs w:val="24"/>
          <w:lang w:eastAsia="zh-CN"/>
        </w:rPr>
      </w:pPr>
    </w:p>
    <w:p w:rsidR="00BD7C02" w:rsidRPr="004226F5" w:rsidRDefault="00BD7C02" w:rsidP="00F67B5C">
      <w:pPr>
        <w:spacing w:after="0" w:line="360" w:lineRule="auto"/>
        <w:jc w:val="both"/>
        <w:rPr>
          <w:rFonts w:ascii="Book Antiqua" w:hAnsi="Book Antiqua" w:cs="Times New Roman"/>
          <w:b/>
          <w:bCs/>
          <w:i/>
          <w:sz w:val="24"/>
          <w:szCs w:val="24"/>
        </w:rPr>
      </w:pPr>
      <w:r w:rsidRPr="004226F5">
        <w:rPr>
          <w:rFonts w:ascii="Book Antiqua" w:hAnsi="Book Antiqua" w:cs="Times New Roman"/>
          <w:b/>
          <w:bCs/>
          <w:i/>
          <w:sz w:val="24"/>
          <w:szCs w:val="24"/>
        </w:rPr>
        <w:t>Research frontiers</w:t>
      </w:r>
    </w:p>
    <w:p w:rsidR="00BD7C02" w:rsidRPr="004226F5" w:rsidRDefault="00BD7C02" w:rsidP="00F67B5C">
      <w:pPr>
        <w:spacing w:after="0" w:line="360" w:lineRule="auto"/>
        <w:jc w:val="both"/>
        <w:rPr>
          <w:rFonts w:ascii="Book Antiqua" w:hAnsi="Book Antiqua" w:cs="Times New Roman"/>
          <w:sz w:val="24"/>
          <w:szCs w:val="24"/>
        </w:rPr>
      </w:pPr>
      <w:r w:rsidRPr="004226F5">
        <w:rPr>
          <w:rFonts w:ascii="Book Antiqua" w:hAnsi="Book Antiqua" w:cs="Times New Roman"/>
          <w:sz w:val="24"/>
          <w:szCs w:val="24"/>
        </w:rPr>
        <w:t>In this research, a large number of HCV sufferers (888 patients) in different high risk groups were subjected to genotyping. Genotype 1 was determined to be the predominant genotype in both non addict (thalassemia, hemophilia, and hemodialysis patients) and addict sufferers, the most prevalent high risk group.</w:t>
      </w:r>
    </w:p>
    <w:p w:rsidR="00BD7C02" w:rsidRPr="004226F5" w:rsidRDefault="00BD7C02" w:rsidP="00F67B5C">
      <w:pPr>
        <w:spacing w:after="0" w:line="360" w:lineRule="auto"/>
        <w:jc w:val="both"/>
        <w:rPr>
          <w:rFonts w:ascii="Book Antiqua" w:hAnsi="Book Antiqua" w:cs="Times New Roman"/>
          <w:sz w:val="24"/>
          <w:szCs w:val="24"/>
        </w:rPr>
      </w:pPr>
    </w:p>
    <w:p w:rsidR="00BD7C02" w:rsidRPr="004226F5" w:rsidRDefault="00BD7C02" w:rsidP="00F67B5C">
      <w:pPr>
        <w:spacing w:after="0" w:line="360" w:lineRule="auto"/>
        <w:jc w:val="both"/>
        <w:rPr>
          <w:rFonts w:ascii="Book Antiqua" w:hAnsi="Book Antiqua" w:cs="Times New Roman"/>
          <w:b/>
          <w:bCs/>
          <w:i/>
          <w:sz w:val="24"/>
          <w:szCs w:val="24"/>
        </w:rPr>
      </w:pPr>
      <w:r w:rsidRPr="004226F5">
        <w:rPr>
          <w:rFonts w:ascii="Book Antiqua" w:hAnsi="Book Antiqua" w:cs="Times New Roman"/>
          <w:b/>
          <w:bCs/>
          <w:i/>
          <w:sz w:val="24"/>
          <w:szCs w:val="24"/>
        </w:rPr>
        <w:t xml:space="preserve">Innovations </w:t>
      </w:r>
    </w:p>
    <w:p w:rsidR="00BD7C02" w:rsidRPr="004226F5" w:rsidRDefault="00BD7C02" w:rsidP="00F67B5C">
      <w:pPr>
        <w:spacing w:after="0" w:line="360" w:lineRule="auto"/>
        <w:jc w:val="both"/>
        <w:rPr>
          <w:rFonts w:ascii="Book Antiqua" w:hAnsi="Book Antiqua" w:cs="Times New Roman"/>
          <w:sz w:val="24"/>
          <w:szCs w:val="24"/>
        </w:rPr>
      </w:pPr>
      <w:r w:rsidRPr="004226F5">
        <w:rPr>
          <w:rFonts w:ascii="Book Antiqua" w:hAnsi="Book Antiqua" w:cs="Times New Roman"/>
          <w:sz w:val="24"/>
          <w:szCs w:val="24"/>
        </w:rPr>
        <w:t>This study is the first report on HCV genotypes among Iranian sufferers with different exposure categories, residing in south and southwest of Iran, where genotype 1 was found to be the most frequent genotype. Compared to the results of our previous study, we found that addiction age increased. An important valuable finding in this research was the genotype pattern shift from 3 to 1, especially among addicts.</w:t>
      </w:r>
    </w:p>
    <w:p w:rsidR="00BD7C02" w:rsidRPr="004226F5" w:rsidRDefault="00BD7C02" w:rsidP="00F67B5C">
      <w:pPr>
        <w:spacing w:after="0" w:line="360" w:lineRule="auto"/>
        <w:jc w:val="both"/>
        <w:rPr>
          <w:rFonts w:ascii="Book Antiqua" w:hAnsi="Book Antiqua" w:cs="Times New Roman"/>
          <w:sz w:val="24"/>
          <w:szCs w:val="24"/>
        </w:rPr>
      </w:pPr>
    </w:p>
    <w:p w:rsidR="00BD7C02" w:rsidRPr="004226F5" w:rsidRDefault="00BD7C02" w:rsidP="00F67B5C">
      <w:pPr>
        <w:spacing w:after="0" w:line="360" w:lineRule="auto"/>
        <w:jc w:val="both"/>
        <w:rPr>
          <w:rFonts w:ascii="Book Antiqua" w:hAnsi="Book Antiqua" w:cs="Times New Roman"/>
          <w:b/>
          <w:bCs/>
          <w:i/>
          <w:sz w:val="24"/>
          <w:szCs w:val="24"/>
        </w:rPr>
      </w:pPr>
      <w:r w:rsidRPr="004226F5">
        <w:rPr>
          <w:rFonts w:ascii="Book Antiqua" w:hAnsi="Book Antiqua" w:cs="Times New Roman"/>
          <w:b/>
          <w:bCs/>
          <w:i/>
          <w:sz w:val="24"/>
          <w:szCs w:val="24"/>
        </w:rPr>
        <w:t>Application</w:t>
      </w:r>
    </w:p>
    <w:p w:rsidR="00BD7C02" w:rsidRPr="004226F5" w:rsidRDefault="00BD7C02" w:rsidP="00F67B5C">
      <w:pPr>
        <w:spacing w:after="0" w:line="360" w:lineRule="auto"/>
        <w:jc w:val="both"/>
        <w:rPr>
          <w:rFonts w:ascii="Book Antiqua" w:hAnsi="Book Antiqua" w:cs="Times New Roman"/>
          <w:sz w:val="24"/>
          <w:szCs w:val="24"/>
        </w:rPr>
      </w:pPr>
      <w:r w:rsidRPr="004226F5">
        <w:rPr>
          <w:rFonts w:ascii="Book Antiqua" w:hAnsi="Book Antiqua" w:cs="Times New Roman"/>
          <w:sz w:val="24"/>
          <w:szCs w:val="24"/>
        </w:rPr>
        <w:t xml:space="preserve">This study demonstrated changing HCV genotype patterns in our region and it can serve as a basic research for prospective studies on varying HCV genome. This study could also be helpful for health authorities and decision makers. </w:t>
      </w:r>
    </w:p>
    <w:p w:rsidR="00BD7C02" w:rsidRPr="004226F5" w:rsidRDefault="00BD7C02" w:rsidP="00F67B5C">
      <w:pPr>
        <w:spacing w:after="0" w:line="360" w:lineRule="auto"/>
        <w:jc w:val="both"/>
        <w:rPr>
          <w:rFonts w:ascii="Book Antiqua" w:hAnsi="Book Antiqua" w:cs="Times New Roman"/>
          <w:sz w:val="24"/>
          <w:szCs w:val="24"/>
        </w:rPr>
      </w:pPr>
    </w:p>
    <w:p w:rsidR="00BD7C02" w:rsidRPr="005140CC" w:rsidRDefault="00BD7C02" w:rsidP="00F67B5C">
      <w:pPr>
        <w:spacing w:after="0" w:line="360" w:lineRule="auto"/>
        <w:jc w:val="both"/>
        <w:rPr>
          <w:rFonts w:ascii="Book Antiqua" w:hAnsi="Book Antiqua"/>
          <w:b/>
          <w:i/>
          <w:sz w:val="24"/>
          <w:szCs w:val="24"/>
        </w:rPr>
      </w:pPr>
      <w:r w:rsidRPr="005140CC">
        <w:rPr>
          <w:rFonts w:ascii="Book Antiqua" w:hAnsi="Book Antiqua"/>
          <w:b/>
          <w:i/>
          <w:sz w:val="24"/>
          <w:szCs w:val="24"/>
        </w:rPr>
        <w:t>Peer review</w:t>
      </w:r>
    </w:p>
    <w:p w:rsidR="00BD7C02" w:rsidRPr="004226F5" w:rsidRDefault="00BD7C02" w:rsidP="00F67B5C">
      <w:pPr>
        <w:pStyle w:val="a4"/>
        <w:spacing w:before="0" w:beforeAutospacing="0" w:after="0" w:afterAutospacing="0" w:line="360" w:lineRule="auto"/>
        <w:jc w:val="both"/>
        <w:rPr>
          <w:rFonts w:ascii="Book Antiqua" w:hAnsi="Book Antiqua" w:cs="Times New Roman"/>
          <w:color w:val="auto"/>
          <w:sz w:val="24"/>
          <w:szCs w:val="24"/>
          <w:lang w:eastAsia="zh-CN"/>
        </w:rPr>
      </w:pPr>
      <w:r w:rsidRPr="005140CC">
        <w:rPr>
          <w:rFonts w:ascii="Book Antiqua" w:hAnsi="Book Antiqua" w:cs="Times New Roman"/>
          <w:color w:val="auto"/>
          <w:sz w:val="24"/>
          <w:szCs w:val="24"/>
        </w:rPr>
        <w:t>In the present study, authors examined HCV genotype in 888 Iranian patients by real-time PCR assay and evaluated the relation between infective root and HCV genotype.</w:t>
      </w:r>
    </w:p>
    <w:p w:rsidR="00BD7C02" w:rsidRDefault="00BD7C02" w:rsidP="00F67B5C">
      <w:pPr>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BD7C02" w:rsidRPr="005140CC" w:rsidRDefault="00BD7C02" w:rsidP="00F67B5C">
      <w:pPr>
        <w:pStyle w:val="a4"/>
        <w:spacing w:before="0" w:beforeAutospacing="0" w:after="0" w:afterAutospacing="0" w:line="360" w:lineRule="auto"/>
        <w:jc w:val="both"/>
        <w:rPr>
          <w:rFonts w:ascii="Book Antiqua" w:hAnsi="Book Antiqua" w:cs="Times New Roman"/>
          <w:b/>
          <w:bCs/>
          <w:color w:val="auto"/>
          <w:sz w:val="24"/>
          <w:szCs w:val="24"/>
          <w:lang w:eastAsia="zh-CN"/>
        </w:rPr>
      </w:pPr>
      <w:bookmarkStart w:id="11" w:name="OLE_LINK142"/>
      <w:bookmarkStart w:id="12" w:name="OLE_LINK144"/>
      <w:bookmarkStart w:id="13" w:name="OLE_LINK187"/>
      <w:bookmarkStart w:id="14" w:name="OLE_LINK213"/>
      <w:r w:rsidRPr="005140CC">
        <w:rPr>
          <w:rFonts w:ascii="Book Antiqua" w:hAnsi="Book Antiqua" w:cs="Times New Roman"/>
          <w:b/>
          <w:bCs/>
          <w:color w:val="auto"/>
          <w:sz w:val="24"/>
          <w:szCs w:val="24"/>
        </w:rPr>
        <w:t>REFERENCES</w:t>
      </w:r>
    </w:p>
    <w:p w:rsidR="00BD7C02" w:rsidRPr="00BC505D" w:rsidRDefault="00BD7C02" w:rsidP="00F67B5C">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 </w:t>
      </w:r>
      <w:r w:rsidRPr="00BC505D">
        <w:rPr>
          <w:rFonts w:ascii="Book Antiqua" w:hAnsi="Book Antiqua" w:cs="宋体"/>
          <w:b/>
          <w:color w:val="000000"/>
          <w:sz w:val="24"/>
          <w:szCs w:val="24"/>
        </w:rPr>
        <w:t>Hellard M</w:t>
      </w:r>
      <w:r w:rsidRPr="00BC505D">
        <w:rPr>
          <w:rFonts w:ascii="Book Antiqua" w:hAnsi="Book Antiqua" w:cs="宋体"/>
          <w:color w:val="000000"/>
          <w:sz w:val="24"/>
          <w:szCs w:val="24"/>
        </w:rPr>
        <w:t>, Sacks-Davis</w:t>
      </w:r>
      <w:r>
        <w:rPr>
          <w:rFonts w:ascii="Book Antiqua" w:hAnsi="Book Antiqua" w:cs="宋体"/>
          <w:color w:val="000000"/>
          <w:sz w:val="24"/>
          <w:szCs w:val="24"/>
        </w:rPr>
        <w:t xml:space="preserve"> R</w:t>
      </w:r>
      <w:r w:rsidRPr="00BC505D">
        <w:rPr>
          <w:rFonts w:ascii="Book Antiqua" w:hAnsi="Book Antiqua" w:cs="宋体"/>
          <w:color w:val="000000"/>
          <w:sz w:val="24"/>
          <w:szCs w:val="24"/>
        </w:rPr>
        <w:t>, Gold</w:t>
      </w:r>
      <w:r>
        <w:rPr>
          <w:rFonts w:ascii="Book Antiqua" w:hAnsi="Book Antiqua" w:cs="宋体"/>
          <w:color w:val="000000"/>
          <w:sz w:val="24"/>
          <w:szCs w:val="24"/>
        </w:rPr>
        <w:t xml:space="preserve"> J</w:t>
      </w:r>
      <w:r w:rsidRPr="00BC505D">
        <w:rPr>
          <w:rFonts w:ascii="Book Antiqua" w:hAnsi="Book Antiqua" w:cs="宋体"/>
          <w:color w:val="000000"/>
          <w:sz w:val="24"/>
          <w:szCs w:val="24"/>
        </w:rPr>
        <w:t>. Hepatitis C treatment for injection drug users: a review of the available evidence.</w:t>
      </w:r>
      <w:r w:rsidRPr="00BC505D">
        <w:rPr>
          <w:rFonts w:ascii="Book Antiqua" w:hAnsi="Book Antiqua" w:cs="宋体"/>
          <w:i/>
          <w:color w:val="000000"/>
          <w:sz w:val="24"/>
          <w:szCs w:val="24"/>
        </w:rPr>
        <w:t xml:space="preserve"> Clin Infect Dis </w:t>
      </w:r>
      <w:r w:rsidRPr="00BC505D">
        <w:rPr>
          <w:rFonts w:ascii="Book Antiqua" w:hAnsi="Book Antiqua" w:cs="宋体"/>
          <w:color w:val="000000"/>
          <w:sz w:val="24"/>
          <w:szCs w:val="24"/>
        </w:rPr>
        <w:t xml:space="preserve">2009; </w:t>
      </w:r>
      <w:r w:rsidRPr="00BC505D">
        <w:rPr>
          <w:rFonts w:ascii="Book Antiqua" w:hAnsi="Book Antiqua" w:cs="宋体"/>
          <w:b/>
          <w:color w:val="000000"/>
          <w:sz w:val="24"/>
          <w:szCs w:val="24"/>
        </w:rPr>
        <w:t>49</w:t>
      </w:r>
      <w:r w:rsidRPr="00BC505D">
        <w:rPr>
          <w:rFonts w:ascii="Book Antiqua" w:hAnsi="Book Antiqua" w:cs="宋体"/>
          <w:color w:val="000000"/>
          <w:sz w:val="24"/>
          <w:szCs w:val="24"/>
        </w:rPr>
        <w:t xml:space="preserve">: 561-73 </w:t>
      </w:r>
      <w:r>
        <w:rPr>
          <w:rFonts w:ascii="Book Antiqua" w:hAnsi="Book Antiqua" w:cs="宋体"/>
          <w:color w:val="000000"/>
          <w:sz w:val="24"/>
          <w:szCs w:val="24"/>
        </w:rPr>
        <w:t>[</w:t>
      </w:r>
      <w:r w:rsidRPr="00BC505D">
        <w:rPr>
          <w:rFonts w:ascii="Book Antiqua" w:hAnsi="Book Antiqua" w:cs="宋体"/>
          <w:color w:val="000000"/>
          <w:sz w:val="24"/>
          <w:szCs w:val="24"/>
        </w:rPr>
        <w:t>PMID: 19589081</w:t>
      </w:r>
      <w:r>
        <w:rPr>
          <w:rFonts w:ascii="Book Antiqua" w:hAnsi="Book Antiqua" w:cs="宋体"/>
          <w:color w:val="000000"/>
          <w:sz w:val="24"/>
          <w:szCs w:val="24"/>
        </w:rPr>
        <w:t xml:space="preserve"> </w:t>
      </w:r>
      <w:r w:rsidRPr="00BC505D">
        <w:rPr>
          <w:rFonts w:ascii="Book Antiqua" w:hAnsi="Book Antiqua" w:cs="宋体"/>
          <w:color w:val="000000"/>
          <w:sz w:val="24"/>
          <w:szCs w:val="24"/>
        </w:rPr>
        <w:t>DOI: 10.1086/600304</w:t>
      </w:r>
      <w:r>
        <w:rPr>
          <w:rFonts w:ascii="Book Antiqua" w:hAnsi="Book Antiqua" w:cs="宋体"/>
          <w:color w:val="000000"/>
          <w:sz w:val="24"/>
          <w:szCs w:val="24"/>
        </w:rPr>
        <w:t>]</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2 </w:t>
      </w:r>
      <w:r w:rsidRPr="00BC505D">
        <w:rPr>
          <w:rFonts w:ascii="Book Antiqua" w:hAnsi="Book Antiqua" w:cs="宋体"/>
          <w:b/>
          <w:bCs/>
          <w:color w:val="000000"/>
          <w:sz w:val="24"/>
          <w:szCs w:val="24"/>
        </w:rPr>
        <w:t>Seeff LB</w:t>
      </w:r>
      <w:r w:rsidRPr="00BC505D">
        <w:rPr>
          <w:rFonts w:ascii="Book Antiqua" w:hAnsi="Book Antiqua" w:cs="宋体"/>
          <w:color w:val="000000"/>
          <w:sz w:val="24"/>
          <w:szCs w:val="24"/>
        </w:rPr>
        <w:t>, Hoofnagle JH. Appendix: The National Institutes of Health Consensus Development Conference Management of Hepatitis C 2002. </w:t>
      </w:r>
      <w:r w:rsidRPr="00BC505D">
        <w:rPr>
          <w:rFonts w:ascii="Book Antiqua" w:hAnsi="Book Antiqua" w:cs="宋体"/>
          <w:i/>
          <w:iCs/>
          <w:color w:val="000000"/>
          <w:sz w:val="24"/>
          <w:szCs w:val="24"/>
        </w:rPr>
        <w:t>Clin Liver Dis</w:t>
      </w:r>
      <w:r w:rsidRPr="00BC505D">
        <w:rPr>
          <w:rFonts w:ascii="Book Antiqua" w:hAnsi="Book Antiqua" w:cs="宋体"/>
          <w:color w:val="000000"/>
          <w:sz w:val="24"/>
          <w:szCs w:val="24"/>
        </w:rPr>
        <w:t> 2003; </w:t>
      </w:r>
      <w:r w:rsidRPr="00BC505D">
        <w:rPr>
          <w:rFonts w:ascii="Book Antiqua" w:hAnsi="Book Antiqua" w:cs="宋体"/>
          <w:b/>
          <w:bCs/>
          <w:color w:val="000000"/>
          <w:sz w:val="24"/>
          <w:szCs w:val="24"/>
        </w:rPr>
        <w:t>7</w:t>
      </w:r>
      <w:r w:rsidRPr="00BC505D">
        <w:rPr>
          <w:rFonts w:ascii="Book Antiqua" w:hAnsi="Book Antiqua" w:cs="宋体"/>
          <w:color w:val="000000"/>
          <w:sz w:val="24"/>
          <w:szCs w:val="24"/>
        </w:rPr>
        <w:t>: 261-287 [PMID: 12691470</w:t>
      </w:r>
      <w:r>
        <w:rPr>
          <w:rFonts w:ascii="Book Antiqua" w:hAnsi="Book Antiqua" w:cs="宋体"/>
          <w:color w:val="000000"/>
          <w:sz w:val="24"/>
          <w:szCs w:val="24"/>
        </w:rPr>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10.1016/S1089-3261(02)00078-8]</w:t>
      </w:r>
    </w:p>
    <w:p w:rsidR="00BD7C02" w:rsidRPr="00BC505D" w:rsidRDefault="00BD7C02" w:rsidP="00F67B5C">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3 </w:t>
      </w:r>
      <w:r w:rsidRPr="00BC505D">
        <w:rPr>
          <w:rFonts w:ascii="Book Antiqua" w:hAnsi="Book Antiqua" w:cs="宋体"/>
          <w:b/>
          <w:color w:val="000000"/>
          <w:sz w:val="24"/>
          <w:szCs w:val="24"/>
        </w:rPr>
        <w:t>Kamal S</w:t>
      </w:r>
      <w:r w:rsidRPr="00BC505D">
        <w:rPr>
          <w:rFonts w:ascii="Book Antiqua" w:hAnsi="Book Antiqua" w:cs="宋体"/>
          <w:color w:val="000000"/>
          <w:sz w:val="24"/>
          <w:szCs w:val="24"/>
        </w:rPr>
        <w:t xml:space="preserve">. Genotypic variations around the world: Is hepatitis C virus evolving? </w:t>
      </w:r>
      <w:r w:rsidRPr="00BC505D">
        <w:rPr>
          <w:rFonts w:ascii="Book Antiqua" w:hAnsi="Book Antiqua" w:cs="宋体"/>
          <w:i/>
          <w:color w:val="000000"/>
          <w:sz w:val="24"/>
          <w:szCs w:val="24"/>
        </w:rPr>
        <w:t xml:space="preserve">Current Hepatitis Reports </w:t>
      </w:r>
      <w:r w:rsidRPr="00BC505D">
        <w:rPr>
          <w:rFonts w:ascii="Book Antiqua" w:hAnsi="Book Antiqua" w:cs="宋体"/>
          <w:color w:val="000000"/>
          <w:sz w:val="24"/>
          <w:szCs w:val="24"/>
        </w:rPr>
        <w:t xml:space="preserve">2006; </w:t>
      </w:r>
      <w:r w:rsidRPr="00BC505D">
        <w:rPr>
          <w:rFonts w:ascii="Book Antiqua" w:hAnsi="Book Antiqua" w:cs="宋体"/>
          <w:b/>
          <w:color w:val="000000"/>
          <w:sz w:val="24"/>
          <w:szCs w:val="24"/>
        </w:rPr>
        <w:t>5</w:t>
      </w:r>
      <w:r>
        <w:rPr>
          <w:rFonts w:ascii="Book Antiqua" w:hAnsi="Book Antiqua" w:cs="宋体"/>
          <w:color w:val="000000"/>
          <w:sz w:val="24"/>
          <w:szCs w:val="24"/>
        </w:rPr>
        <w:t>: 142-149</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4 </w:t>
      </w:r>
      <w:r w:rsidRPr="00BC505D">
        <w:rPr>
          <w:rFonts w:ascii="Book Antiqua" w:hAnsi="Book Antiqua" w:cs="宋体"/>
          <w:b/>
          <w:bCs/>
          <w:color w:val="000000"/>
          <w:sz w:val="24"/>
          <w:szCs w:val="24"/>
        </w:rPr>
        <w:t>Ramia S</w:t>
      </w:r>
      <w:r w:rsidRPr="00BC505D">
        <w:rPr>
          <w:rFonts w:ascii="Book Antiqua" w:hAnsi="Book Antiqua" w:cs="宋体"/>
          <w:color w:val="000000"/>
          <w:sz w:val="24"/>
          <w:szCs w:val="24"/>
        </w:rPr>
        <w:t>, Melhem NM, Kreidieh K. Hepatitis C virus infection in the Middle East and North Africa "MENA" region: injecting drug users (IDUs) is an under-investigated population. </w:t>
      </w:r>
      <w:r w:rsidRPr="00BC505D">
        <w:rPr>
          <w:rFonts w:ascii="Book Antiqua" w:hAnsi="Book Antiqua" w:cs="宋体"/>
          <w:i/>
          <w:iCs/>
          <w:color w:val="000000"/>
          <w:sz w:val="24"/>
          <w:szCs w:val="24"/>
        </w:rPr>
        <w:t>Infection</w:t>
      </w:r>
      <w:r w:rsidRPr="00BC505D">
        <w:rPr>
          <w:rFonts w:ascii="Book Antiqua" w:hAnsi="Book Antiqua" w:cs="宋体"/>
          <w:color w:val="000000"/>
          <w:sz w:val="24"/>
          <w:szCs w:val="24"/>
        </w:rPr>
        <w:t> 2012; </w:t>
      </w:r>
      <w:r w:rsidRPr="00BC505D">
        <w:rPr>
          <w:rFonts w:ascii="Book Antiqua" w:hAnsi="Book Antiqua" w:cs="宋体"/>
          <w:b/>
          <w:bCs/>
          <w:color w:val="000000"/>
          <w:sz w:val="24"/>
          <w:szCs w:val="24"/>
        </w:rPr>
        <w:t>40</w:t>
      </w:r>
      <w:r w:rsidRPr="00BC505D">
        <w:rPr>
          <w:rFonts w:ascii="Book Antiqua" w:hAnsi="Book Antiqua" w:cs="宋体"/>
          <w:color w:val="000000"/>
          <w:sz w:val="24"/>
          <w:szCs w:val="24"/>
        </w:rPr>
        <w:t>: 1-10 [PMID: 22237470 DOI: 10.1007/s15010-011-0236-z]</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5 </w:t>
      </w:r>
      <w:r w:rsidRPr="00BC505D">
        <w:rPr>
          <w:rFonts w:ascii="Book Antiqua" w:hAnsi="Book Antiqua" w:cs="宋体"/>
          <w:b/>
          <w:bCs/>
          <w:color w:val="000000"/>
          <w:sz w:val="24"/>
          <w:szCs w:val="24"/>
        </w:rPr>
        <w:t>Kassaian N</w:t>
      </w:r>
      <w:r w:rsidRPr="00BC505D">
        <w:rPr>
          <w:rFonts w:ascii="Book Antiqua" w:hAnsi="Book Antiqua" w:cs="宋体"/>
          <w:color w:val="000000"/>
          <w:sz w:val="24"/>
          <w:szCs w:val="24"/>
        </w:rPr>
        <w:t>, Adibi P, Kafashaian A, Yaran M, Nokhodian Z, Shoaei P, Hassannejad R, Babak A, Ataei B. Hepatitis C Virus and Associated Risk Factors among Prison Inmates with History of Drug Injection in Isfahan, Iran. </w:t>
      </w:r>
      <w:r w:rsidRPr="00BC505D">
        <w:rPr>
          <w:rFonts w:ascii="Book Antiqua" w:hAnsi="Book Antiqua" w:cs="宋体"/>
          <w:i/>
          <w:iCs/>
          <w:color w:val="000000"/>
          <w:sz w:val="24"/>
          <w:szCs w:val="24"/>
        </w:rPr>
        <w:t>Int J Prev Med</w:t>
      </w:r>
      <w:r w:rsidRPr="00BC505D">
        <w:rPr>
          <w:rFonts w:ascii="Book Antiqua" w:hAnsi="Book Antiqua" w:cs="宋体"/>
          <w:color w:val="000000"/>
          <w:sz w:val="24"/>
          <w:szCs w:val="24"/>
        </w:rPr>
        <w:t> 2012; </w:t>
      </w:r>
      <w:r w:rsidRPr="00BC505D">
        <w:rPr>
          <w:rFonts w:ascii="Book Antiqua" w:hAnsi="Book Antiqua" w:cs="宋体"/>
          <w:b/>
          <w:bCs/>
          <w:color w:val="000000"/>
          <w:sz w:val="24"/>
          <w:szCs w:val="24"/>
        </w:rPr>
        <w:t>3</w:t>
      </w:r>
      <w:r w:rsidRPr="00BC505D">
        <w:rPr>
          <w:rFonts w:ascii="Book Antiqua" w:hAnsi="Book Antiqua" w:cs="宋体"/>
          <w:color w:val="000000"/>
          <w:sz w:val="24"/>
          <w:szCs w:val="24"/>
        </w:rPr>
        <w:t>: S156-S161 [PMID: 22826759]</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6 </w:t>
      </w:r>
      <w:r w:rsidRPr="00BC505D">
        <w:rPr>
          <w:rFonts w:ascii="Book Antiqua" w:hAnsi="Book Antiqua" w:cs="宋体"/>
          <w:b/>
          <w:bCs/>
          <w:color w:val="000000"/>
          <w:sz w:val="24"/>
          <w:szCs w:val="24"/>
        </w:rPr>
        <w:t>Poordad F</w:t>
      </w:r>
      <w:r w:rsidRPr="00BC505D">
        <w:rPr>
          <w:rFonts w:ascii="Book Antiqua" w:hAnsi="Book Antiqua" w:cs="宋体"/>
          <w:color w:val="000000"/>
          <w:sz w:val="24"/>
          <w:szCs w:val="24"/>
        </w:rPr>
        <w:t>, Reddy KR, Martin P. Rapid virologic response: a new milestone in the management of chronic hepatitis C. </w:t>
      </w:r>
      <w:r w:rsidRPr="00BC505D">
        <w:rPr>
          <w:rFonts w:ascii="Book Antiqua" w:hAnsi="Book Antiqua" w:cs="宋体"/>
          <w:i/>
          <w:iCs/>
          <w:color w:val="000000"/>
          <w:sz w:val="24"/>
          <w:szCs w:val="24"/>
        </w:rPr>
        <w:t>Clin Infect Dis</w:t>
      </w:r>
      <w:r w:rsidRPr="00BC505D">
        <w:rPr>
          <w:rFonts w:ascii="Book Antiqua" w:hAnsi="Book Antiqua" w:cs="宋体"/>
          <w:color w:val="000000"/>
          <w:sz w:val="24"/>
          <w:szCs w:val="24"/>
        </w:rPr>
        <w:t> 2008; </w:t>
      </w:r>
      <w:r w:rsidRPr="00BC505D">
        <w:rPr>
          <w:rFonts w:ascii="Book Antiqua" w:hAnsi="Book Antiqua" w:cs="宋体"/>
          <w:b/>
          <w:bCs/>
          <w:color w:val="000000"/>
          <w:sz w:val="24"/>
          <w:szCs w:val="24"/>
        </w:rPr>
        <w:t>46</w:t>
      </w:r>
      <w:r w:rsidRPr="00BC505D">
        <w:rPr>
          <w:rFonts w:ascii="Book Antiqua" w:hAnsi="Book Antiqua" w:cs="宋体"/>
          <w:color w:val="000000"/>
          <w:sz w:val="24"/>
          <w:szCs w:val="24"/>
        </w:rPr>
        <w:t>: 78-84 [PMID: 18171217 DOI: 10.1086/523585]</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7 </w:t>
      </w:r>
      <w:r w:rsidRPr="00BC505D">
        <w:rPr>
          <w:rFonts w:ascii="Book Antiqua" w:hAnsi="Book Antiqua" w:cs="宋体"/>
          <w:b/>
          <w:bCs/>
          <w:color w:val="000000"/>
          <w:sz w:val="24"/>
          <w:szCs w:val="24"/>
        </w:rPr>
        <w:t>Nakatani SM</w:t>
      </w:r>
      <w:r w:rsidRPr="00BC505D">
        <w:rPr>
          <w:rFonts w:ascii="Book Antiqua" w:hAnsi="Book Antiqua" w:cs="宋体"/>
          <w:color w:val="000000"/>
          <w:sz w:val="24"/>
          <w:szCs w:val="24"/>
        </w:rPr>
        <w:t>, Santos CA, Riediger IN, Krieger MA, Duarte CA, Lacerda MA, Biondo AW, Carrilho FJ, Ono-Nita SK. Development of hepatitis C virus genotyping by real-time PCR based on the NS5B region. </w:t>
      </w:r>
      <w:r w:rsidRPr="00BC505D">
        <w:rPr>
          <w:rFonts w:ascii="Book Antiqua" w:hAnsi="Book Antiqua" w:cs="宋体"/>
          <w:i/>
          <w:iCs/>
          <w:color w:val="000000"/>
          <w:sz w:val="24"/>
          <w:szCs w:val="24"/>
        </w:rPr>
        <w:t>PLoS One</w:t>
      </w:r>
      <w:r w:rsidRPr="00BC505D">
        <w:rPr>
          <w:rFonts w:ascii="Book Antiqua" w:hAnsi="Book Antiqua" w:cs="宋体"/>
          <w:color w:val="000000"/>
          <w:sz w:val="24"/>
          <w:szCs w:val="24"/>
        </w:rPr>
        <w:t> 2010; </w:t>
      </w:r>
      <w:r w:rsidRPr="00BC505D">
        <w:rPr>
          <w:rFonts w:ascii="Book Antiqua" w:hAnsi="Book Antiqua" w:cs="宋体"/>
          <w:b/>
          <w:bCs/>
          <w:color w:val="000000"/>
          <w:sz w:val="24"/>
          <w:szCs w:val="24"/>
        </w:rPr>
        <w:t>5</w:t>
      </w:r>
      <w:r w:rsidRPr="00BC505D">
        <w:rPr>
          <w:rFonts w:ascii="Book Antiqua" w:hAnsi="Book Antiqua" w:cs="宋体"/>
          <w:color w:val="000000"/>
          <w:sz w:val="24"/>
          <w:szCs w:val="24"/>
        </w:rPr>
        <w:t>: e10150 [PMID: 20405017 DOI: 10.1371/journal.pone.0010150]</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8 </w:t>
      </w:r>
      <w:r w:rsidRPr="00BC505D">
        <w:rPr>
          <w:rFonts w:ascii="Book Antiqua" w:hAnsi="Book Antiqua" w:cs="宋体"/>
          <w:b/>
          <w:bCs/>
          <w:color w:val="000000"/>
          <w:sz w:val="24"/>
          <w:szCs w:val="24"/>
        </w:rPr>
        <w:t>Ashfaq UA</w:t>
      </w:r>
      <w:r w:rsidRPr="00BC505D">
        <w:rPr>
          <w:rFonts w:ascii="Book Antiqua" w:hAnsi="Book Antiqua" w:cs="宋体"/>
          <w:color w:val="000000"/>
          <w:sz w:val="24"/>
          <w:szCs w:val="24"/>
        </w:rPr>
        <w:t>, Javed T, Rehman S, Nawaz Z, Riazuddin S. An overview of HCV molecular biology, replication and immune responses. </w:t>
      </w:r>
      <w:r w:rsidRPr="00BC505D">
        <w:rPr>
          <w:rFonts w:ascii="Book Antiqua" w:hAnsi="Book Antiqua" w:cs="宋体"/>
          <w:i/>
          <w:iCs/>
          <w:color w:val="000000"/>
          <w:sz w:val="24"/>
          <w:szCs w:val="24"/>
        </w:rPr>
        <w:t>Virol J</w:t>
      </w:r>
      <w:r w:rsidRPr="00BC505D">
        <w:rPr>
          <w:rFonts w:ascii="Book Antiqua" w:hAnsi="Book Antiqua" w:cs="宋体"/>
          <w:color w:val="000000"/>
          <w:sz w:val="24"/>
          <w:szCs w:val="24"/>
        </w:rPr>
        <w:t> 2011; </w:t>
      </w:r>
      <w:r w:rsidRPr="00BC505D">
        <w:rPr>
          <w:rFonts w:ascii="Book Antiqua" w:hAnsi="Book Antiqua" w:cs="宋体"/>
          <w:b/>
          <w:bCs/>
          <w:color w:val="000000"/>
          <w:sz w:val="24"/>
          <w:szCs w:val="24"/>
        </w:rPr>
        <w:t>8</w:t>
      </w:r>
      <w:r w:rsidRPr="00BC505D">
        <w:rPr>
          <w:rFonts w:ascii="Book Antiqua" w:hAnsi="Book Antiqua" w:cs="宋体"/>
          <w:color w:val="000000"/>
          <w:sz w:val="24"/>
          <w:szCs w:val="24"/>
        </w:rPr>
        <w:t>: 161 [PMID: 21477382 DOI: 10.1186/1743-422X-8-161]</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lastRenderedPageBreak/>
        <w:t>9 </w:t>
      </w:r>
      <w:r w:rsidRPr="00BC505D">
        <w:rPr>
          <w:rFonts w:ascii="Book Antiqua" w:hAnsi="Book Antiqua" w:cs="宋体"/>
          <w:b/>
          <w:bCs/>
          <w:color w:val="000000"/>
          <w:sz w:val="24"/>
          <w:szCs w:val="24"/>
        </w:rPr>
        <w:t>Aceijas C</w:t>
      </w:r>
      <w:r w:rsidRPr="00BC505D">
        <w:rPr>
          <w:rFonts w:ascii="Book Antiqua" w:hAnsi="Book Antiqua" w:cs="宋体"/>
          <w:color w:val="000000"/>
          <w:sz w:val="24"/>
          <w:szCs w:val="24"/>
        </w:rPr>
        <w:t>, Rhodes T. Global estimates of prevalence of HCV infection among injecting drug users. </w:t>
      </w:r>
      <w:r w:rsidRPr="00BC505D">
        <w:rPr>
          <w:rFonts w:ascii="Book Antiqua" w:hAnsi="Book Antiqua" w:cs="宋体"/>
          <w:i/>
          <w:iCs/>
          <w:color w:val="000000"/>
          <w:sz w:val="24"/>
          <w:szCs w:val="24"/>
        </w:rPr>
        <w:t>Int J Drug Policy</w:t>
      </w:r>
      <w:r w:rsidRPr="00BC505D">
        <w:rPr>
          <w:rFonts w:ascii="Book Antiqua" w:hAnsi="Book Antiqua" w:cs="宋体"/>
          <w:color w:val="000000"/>
          <w:sz w:val="24"/>
          <w:szCs w:val="24"/>
        </w:rPr>
        <w:t> 2007; </w:t>
      </w:r>
      <w:r w:rsidRPr="00BC505D">
        <w:rPr>
          <w:rFonts w:ascii="Book Antiqua" w:hAnsi="Book Antiqua" w:cs="宋体"/>
          <w:b/>
          <w:bCs/>
          <w:color w:val="000000"/>
          <w:sz w:val="24"/>
          <w:szCs w:val="24"/>
        </w:rPr>
        <w:t>18</w:t>
      </w:r>
      <w:r w:rsidRPr="00BC505D">
        <w:rPr>
          <w:rFonts w:ascii="Book Antiqua" w:hAnsi="Book Antiqua" w:cs="宋体"/>
          <w:color w:val="000000"/>
          <w:sz w:val="24"/>
          <w:szCs w:val="24"/>
        </w:rPr>
        <w:t>: 352-358 [PMID: 17854722 DOI: 10.1016/j.drugpo.2007.04.004]</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10 </w:t>
      </w:r>
      <w:r w:rsidRPr="00BC505D">
        <w:rPr>
          <w:rFonts w:ascii="Book Antiqua" w:hAnsi="Book Antiqua" w:cs="宋体"/>
          <w:b/>
          <w:bCs/>
          <w:color w:val="000000"/>
          <w:sz w:val="24"/>
          <w:szCs w:val="24"/>
        </w:rPr>
        <w:t>Mahfoud Z</w:t>
      </w:r>
      <w:r w:rsidRPr="00BC505D">
        <w:rPr>
          <w:rFonts w:ascii="Book Antiqua" w:hAnsi="Book Antiqua" w:cs="宋体"/>
          <w:color w:val="000000"/>
          <w:sz w:val="24"/>
          <w:szCs w:val="24"/>
        </w:rPr>
        <w:t>, Kassak K, Kreidieh K, Shamra S, Ramia S. Distribution of hepatitis C virus genotypes among injecting drug users in Lebanon. </w:t>
      </w:r>
      <w:r w:rsidRPr="00BC505D">
        <w:rPr>
          <w:rFonts w:ascii="Book Antiqua" w:hAnsi="Book Antiqua" w:cs="宋体"/>
          <w:i/>
          <w:iCs/>
          <w:color w:val="000000"/>
          <w:sz w:val="24"/>
          <w:szCs w:val="24"/>
        </w:rPr>
        <w:t>Virol J</w:t>
      </w:r>
      <w:r w:rsidRPr="00BC505D">
        <w:rPr>
          <w:rFonts w:ascii="Book Antiqua" w:hAnsi="Book Antiqua" w:cs="宋体"/>
          <w:color w:val="000000"/>
          <w:sz w:val="24"/>
          <w:szCs w:val="24"/>
        </w:rPr>
        <w:t> 2010; </w:t>
      </w:r>
      <w:r w:rsidRPr="00BC505D">
        <w:rPr>
          <w:rFonts w:ascii="Book Antiqua" w:hAnsi="Book Antiqua" w:cs="宋体"/>
          <w:b/>
          <w:bCs/>
          <w:color w:val="000000"/>
          <w:sz w:val="24"/>
          <w:szCs w:val="24"/>
        </w:rPr>
        <w:t>7</w:t>
      </w:r>
      <w:r w:rsidRPr="00BC505D">
        <w:rPr>
          <w:rFonts w:ascii="Book Antiqua" w:hAnsi="Book Antiqua" w:cs="宋体"/>
          <w:color w:val="000000"/>
          <w:sz w:val="24"/>
          <w:szCs w:val="24"/>
        </w:rPr>
        <w:t>: 96 [PMID: 20465784 DOI: 10.1186/1743-422X-7-96]</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11 </w:t>
      </w:r>
      <w:r w:rsidRPr="00BC505D">
        <w:rPr>
          <w:rFonts w:ascii="Book Antiqua" w:hAnsi="Book Antiqua" w:cs="宋体"/>
          <w:b/>
          <w:bCs/>
          <w:color w:val="000000"/>
          <w:sz w:val="24"/>
          <w:szCs w:val="24"/>
        </w:rPr>
        <w:t>Hutchinson SJ</w:t>
      </w:r>
      <w:r w:rsidRPr="00BC505D">
        <w:rPr>
          <w:rFonts w:ascii="Book Antiqua" w:hAnsi="Book Antiqua" w:cs="宋体"/>
          <w:color w:val="000000"/>
          <w:sz w:val="24"/>
          <w:szCs w:val="24"/>
        </w:rPr>
        <w:t>, Roy KM, Wadd S, Bird SM, Taylor A, Anderson E, Shaw L, Codere G, Goldberg DJ. Hepatitis C virus infection in Scotland: epidemiological review and public health challenges. </w:t>
      </w:r>
      <w:r w:rsidRPr="00BC505D">
        <w:rPr>
          <w:rFonts w:ascii="Book Antiqua" w:hAnsi="Book Antiqua" w:cs="宋体"/>
          <w:i/>
          <w:iCs/>
          <w:color w:val="000000"/>
          <w:sz w:val="24"/>
          <w:szCs w:val="24"/>
        </w:rPr>
        <w:t>Scott Med J</w:t>
      </w:r>
      <w:r w:rsidRPr="00BC505D">
        <w:rPr>
          <w:rFonts w:ascii="Book Antiqua" w:hAnsi="Book Antiqua" w:cs="宋体"/>
          <w:color w:val="000000"/>
          <w:sz w:val="24"/>
          <w:szCs w:val="24"/>
        </w:rPr>
        <w:t> 2006; </w:t>
      </w:r>
      <w:r w:rsidRPr="00BC505D">
        <w:rPr>
          <w:rFonts w:ascii="Book Antiqua" w:hAnsi="Book Antiqua" w:cs="宋体"/>
          <w:b/>
          <w:bCs/>
          <w:color w:val="000000"/>
          <w:sz w:val="24"/>
          <w:szCs w:val="24"/>
        </w:rPr>
        <w:t>51</w:t>
      </w:r>
      <w:r w:rsidRPr="00BC505D">
        <w:rPr>
          <w:rFonts w:ascii="Book Antiqua" w:hAnsi="Book Antiqua" w:cs="宋体"/>
          <w:color w:val="000000"/>
          <w:sz w:val="24"/>
          <w:szCs w:val="24"/>
        </w:rPr>
        <w:t>: 8-15 [PMID: 16722130 DOI: 10.1258/rsmsmj.51.2.8]</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12 </w:t>
      </w:r>
      <w:r w:rsidRPr="00BC505D">
        <w:rPr>
          <w:rFonts w:ascii="Book Antiqua" w:hAnsi="Book Antiqua" w:cs="宋体"/>
          <w:b/>
          <w:bCs/>
          <w:color w:val="000000"/>
          <w:sz w:val="24"/>
          <w:szCs w:val="24"/>
        </w:rPr>
        <w:t>Cantaloube JF</w:t>
      </w:r>
      <w:r w:rsidRPr="00BC505D">
        <w:rPr>
          <w:rFonts w:ascii="Book Antiqua" w:hAnsi="Book Antiqua" w:cs="宋体"/>
          <w:color w:val="000000"/>
          <w:sz w:val="24"/>
          <w:szCs w:val="24"/>
        </w:rPr>
        <w:t>, Gallian P, Attoui H, Biagini P, De Micco P, de Lamballerie X. Genotype distribution and molecular epidemiology of hepatitis C virus in blood donors from southeast France. </w:t>
      </w:r>
      <w:r w:rsidRPr="00BC505D">
        <w:rPr>
          <w:rFonts w:ascii="Book Antiqua" w:hAnsi="Book Antiqua" w:cs="宋体"/>
          <w:i/>
          <w:iCs/>
          <w:color w:val="000000"/>
          <w:sz w:val="24"/>
          <w:szCs w:val="24"/>
        </w:rPr>
        <w:t>J Clin Microbiol</w:t>
      </w:r>
      <w:r w:rsidRPr="00BC505D">
        <w:rPr>
          <w:rFonts w:ascii="Book Antiqua" w:hAnsi="Book Antiqua" w:cs="宋体"/>
          <w:color w:val="000000"/>
          <w:sz w:val="24"/>
          <w:szCs w:val="24"/>
        </w:rPr>
        <w:t> 2005; </w:t>
      </w:r>
      <w:r w:rsidRPr="00BC505D">
        <w:rPr>
          <w:rFonts w:ascii="Book Antiqua" w:hAnsi="Book Antiqua" w:cs="宋体"/>
          <w:b/>
          <w:bCs/>
          <w:color w:val="000000"/>
          <w:sz w:val="24"/>
          <w:szCs w:val="24"/>
        </w:rPr>
        <w:t>43</w:t>
      </w:r>
      <w:r w:rsidRPr="00BC505D">
        <w:rPr>
          <w:rFonts w:ascii="Book Antiqua" w:hAnsi="Book Antiqua" w:cs="宋体"/>
          <w:color w:val="000000"/>
          <w:sz w:val="24"/>
          <w:szCs w:val="24"/>
        </w:rPr>
        <w:t>: 3624-3629 [PMID: 16081888 DOI: 10.1128/JCM.43.8.3624-3629.2005]</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13 </w:t>
      </w:r>
      <w:r w:rsidRPr="00BC505D">
        <w:rPr>
          <w:rFonts w:ascii="Book Antiqua" w:hAnsi="Book Antiqua" w:cs="宋体"/>
          <w:b/>
          <w:bCs/>
          <w:color w:val="000000"/>
          <w:sz w:val="24"/>
          <w:szCs w:val="24"/>
        </w:rPr>
        <w:t>Poynard T</w:t>
      </w:r>
      <w:r w:rsidRPr="00BC505D">
        <w:rPr>
          <w:rFonts w:ascii="Book Antiqua" w:hAnsi="Book Antiqua" w:cs="宋体"/>
          <w:color w:val="000000"/>
          <w:sz w:val="24"/>
          <w:szCs w:val="24"/>
        </w:rPr>
        <w:t>, Marcellin P, Lee SS, Niederau C, Minuk GS, Ideo G, Bain V, Heathcote J, Zeuzem S, Trepo C, Albrecht J. Randomised trial of interferon alpha2b plus ribavirin for 48 weeks or for 24 weeks versus interferon alpha2b plus placebo for 48 weeks for treatment of chronic infection with hepatitis C virus. International Hepatitis Interventional Therapy Group (IHIT) </w:t>
      </w:r>
      <w:r w:rsidRPr="00BC505D">
        <w:rPr>
          <w:rFonts w:ascii="Book Antiqua" w:hAnsi="Book Antiqua" w:cs="宋体"/>
          <w:i/>
          <w:iCs/>
          <w:color w:val="000000"/>
          <w:sz w:val="24"/>
          <w:szCs w:val="24"/>
        </w:rPr>
        <w:t>Lancet</w:t>
      </w:r>
      <w:r w:rsidRPr="00BC505D">
        <w:rPr>
          <w:rFonts w:ascii="Book Antiqua" w:hAnsi="Book Antiqua" w:cs="宋体"/>
          <w:color w:val="000000"/>
          <w:sz w:val="24"/>
          <w:szCs w:val="24"/>
        </w:rPr>
        <w:t> 1998; </w:t>
      </w:r>
      <w:r w:rsidRPr="00BC505D">
        <w:rPr>
          <w:rFonts w:ascii="Book Antiqua" w:hAnsi="Book Antiqua" w:cs="宋体"/>
          <w:b/>
          <w:bCs/>
          <w:color w:val="000000"/>
          <w:sz w:val="24"/>
          <w:szCs w:val="24"/>
        </w:rPr>
        <w:t>352</w:t>
      </w:r>
      <w:r w:rsidRPr="00BC505D">
        <w:rPr>
          <w:rFonts w:ascii="Book Antiqua" w:hAnsi="Book Antiqua" w:cs="宋体"/>
          <w:color w:val="000000"/>
          <w:sz w:val="24"/>
          <w:szCs w:val="24"/>
        </w:rPr>
        <w:t>: 1426-1432 [PMID: 9807989</w:t>
      </w:r>
      <w:r>
        <w:rPr>
          <w:rFonts w:ascii="Book Antiqua" w:hAnsi="Book Antiqua" w:cs="宋体"/>
          <w:color w:val="000000"/>
          <w:sz w:val="24"/>
          <w:szCs w:val="24"/>
        </w:rPr>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10.1016/S0140-6736(98)07124-4]</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14 </w:t>
      </w:r>
      <w:r w:rsidRPr="00BC505D">
        <w:rPr>
          <w:rFonts w:ascii="Book Antiqua" w:hAnsi="Book Antiqua" w:cs="宋体"/>
          <w:b/>
          <w:bCs/>
          <w:color w:val="000000"/>
          <w:sz w:val="24"/>
          <w:szCs w:val="24"/>
        </w:rPr>
        <w:t>Su TH</w:t>
      </w:r>
      <w:r w:rsidRPr="00BC505D">
        <w:rPr>
          <w:rFonts w:ascii="Book Antiqua" w:hAnsi="Book Antiqua" w:cs="宋体"/>
          <w:color w:val="000000"/>
          <w:sz w:val="24"/>
          <w:szCs w:val="24"/>
        </w:rPr>
        <w:t>, Liu CH, Liu CJ, Chen CL, Ting TT, Tseng TC, Chen PJ, Kao JH, Chen DS. Serum microRNA-122 level correlates with virologic responses to pegylated interferon therapy in chronic hepatitis C. </w:t>
      </w:r>
      <w:r w:rsidRPr="00BC505D">
        <w:rPr>
          <w:rFonts w:ascii="Book Antiqua" w:hAnsi="Book Antiqua" w:cs="宋体"/>
          <w:i/>
          <w:iCs/>
          <w:color w:val="000000"/>
          <w:sz w:val="24"/>
          <w:szCs w:val="24"/>
        </w:rPr>
        <w:t>Proc Natl Acad Sci U S A</w:t>
      </w:r>
      <w:r w:rsidRPr="00BC505D">
        <w:rPr>
          <w:rFonts w:ascii="Book Antiqua" w:hAnsi="Book Antiqua" w:cs="宋体"/>
          <w:color w:val="000000"/>
          <w:sz w:val="24"/>
          <w:szCs w:val="24"/>
        </w:rPr>
        <w:t> 2013; </w:t>
      </w:r>
      <w:r w:rsidRPr="00BC505D">
        <w:rPr>
          <w:rFonts w:ascii="Book Antiqua" w:hAnsi="Book Antiqua" w:cs="宋体"/>
          <w:b/>
          <w:bCs/>
          <w:color w:val="000000"/>
          <w:sz w:val="24"/>
          <w:szCs w:val="24"/>
        </w:rPr>
        <w:t>110</w:t>
      </w:r>
      <w:r w:rsidRPr="00BC505D">
        <w:rPr>
          <w:rFonts w:ascii="Book Antiqua" w:hAnsi="Book Antiqua" w:cs="宋体"/>
          <w:color w:val="000000"/>
          <w:sz w:val="24"/>
          <w:szCs w:val="24"/>
        </w:rPr>
        <w:t>: 7844-7849 [PMID: 23613588 DOI: 10.1073/pnas.1306138110]</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15 </w:t>
      </w:r>
      <w:r w:rsidRPr="00BC505D">
        <w:rPr>
          <w:rFonts w:ascii="Book Antiqua" w:hAnsi="Book Antiqua" w:cs="宋体"/>
          <w:b/>
          <w:bCs/>
          <w:color w:val="000000"/>
          <w:sz w:val="24"/>
          <w:szCs w:val="24"/>
        </w:rPr>
        <w:t>Wasley A</w:t>
      </w:r>
      <w:r w:rsidRPr="00BC505D">
        <w:rPr>
          <w:rFonts w:ascii="Book Antiqua" w:hAnsi="Book Antiqua" w:cs="宋体"/>
          <w:color w:val="000000"/>
          <w:sz w:val="24"/>
          <w:szCs w:val="24"/>
        </w:rPr>
        <w:t>, Grytdal S, Gallagher K. Surveillance for acute viral hepatitis--United States, 2006. </w:t>
      </w:r>
      <w:r w:rsidRPr="00BC505D">
        <w:rPr>
          <w:rFonts w:ascii="Book Antiqua" w:hAnsi="Book Antiqua" w:cs="宋体"/>
          <w:i/>
          <w:iCs/>
          <w:color w:val="000000"/>
          <w:sz w:val="24"/>
          <w:szCs w:val="24"/>
        </w:rPr>
        <w:t>MMWR Surveill Summ</w:t>
      </w:r>
      <w:r w:rsidRPr="00BC505D">
        <w:rPr>
          <w:rFonts w:ascii="Book Antiqua" w:hAnsi="Book Antiqua" w:cs="宋体"/>
          <w:color w:val="000000"/>
          <w:sz w:val="24"/>
          <w:szCs w:val="24"/>
        </w:rPr>
        <w:t> 2008; </w:t>
      </w:r>
      <w:r w:rsidRPr="00BC505D">
        <w:rPr>
          <w:rFonts w:ascii="Book Antiqua" w:hAnsi="Book Antiqua" w:cs="宋体"/>
          <w:b/>
          <w:bCs/>
          <w:color w:val="000000"/>
          <w:sz w:val="24"/>
          <w:szCs w:val="24"/>
        </w:rPr>
        <w:t>57</w:t>
      </w:r>
      <w:r w:rsidRPr="00BC505D">
        <w:rPr>
          <w:rFonts w:ascii="Book Antiqua" w:hAnsi="Book Antiqua" w:cs="宋体"/>
          <w:color w:val="000000"/>
          <w:sz w:val="24"/>
          <w:szCs w:val="24"/>
        </w:rPr>
        <w:t>: 1-24 [PMID: 18354374]</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16 </w:t>
      </w:r>
      <w:r w:rsidRPr="00BC505D">
        <w:rPr>
          <w:rFonts w:ascii="Book Antiqua" w:hAnsi="Book Antiqua" w:cs="宋体"/>
          <w:b/>
          <w:bCs/>
          <w:color w:val="000000"/>
          <w:sz w:val="24"/>
          <w:szCs w:val="24"/>
        </w:rPr>
        <w:t>Astone JM</w:t>
      </w:r>
      <w:r w:rsidRPr="00BC505D">
        <w:rPr>
          <w:rFonts w:ascii="Book Antiqua" w:hAnsi="Book Antiqua" w:cs="宋体"/>
          <w:color w:val="000000"/>
          <w:sz w:val="24"/>
          <w:szCs w:val="24"/>
        </w:rPr>
        <w:t xml:space="preserve">, Strauss SM, Hagan H, Des Jarlais DC. Outpatient drug treatment program directors' hepatitis C-related beliefs and their relationship to the provision of </w:t>
      </w:r>
      <w:r w:rsidRPr="00BC505D">
        <w:rPr>
          <w:rFonts w:ascii="Book Antiqua" w:hAnsi="Book Antiqua" w:cs="宋体"/>
          <w:color w:val="000000"/>
          <w:sz w:val="24"/>
          <w:szCs w:val="24"/>
        </w:rPr>
        <w:lastRenderedPageBreak/>
        <w:t>HCV services. </w:t>
      </w:r>
      <w:r w:rsidRPr="00BC505D">
        <w:rPr>
          <w:rFonts w:ascii="Book Antiqua" w:hAnsi="Book Antiqua" w:cs="宋体"/>
          <w:i/>
          <w:iCs/>
          <w:color w:val="000000"/>
          <w:sz w:val="24"/>
          <w:szCs w:val="24"/>
        </w:rPr>
        <w:t>Am J Drug Alcohol Abuse</w:t>
      </w:r>
      <w:r w:rsidRPr="00BC505D">
        <w:rPr>
          <w:rFonts w:ascii="Book Antiqua" w:hAnsi="Book Antiqua" w:cs="宋体"/>
          <w:color w:val="000000"/>
          <w:sz w:val="24"/>
          <w:szCs w:val="24"/>
        </w:rPr>
        <w:t> 2004; </w:t>
      </w:r>
      <w:r w:rsidRPr="00BC505D">
        <w:rPr>
          <w:rFonts w:ascii="Book Antiqua" w:hAnsi="Book Antiqua" w:cs="宋体"/>
          <w:b/>
          <w:bCs/>
          <w:color w:val="000000"/>
          <w:sz w:val="24"/>
          <w:szCs w:val="24"/>
        </w:rPr>
        <w:t>30</w:t>
      </w:r>
      <w:r w:rsidRPr="00BC505D">
        <w:rPr>
          <w:rFonts w:ascii="Book Antiqua" w:hAnsi="Book Antiqua" w:cs="宋体"/>
          <w:color w:val="000000"/>
          <w:sz w:val="24"/>
          <w:szCs w:val="24"/>
        </w:rPr>
        <w:t>: 783-797 [PMID: 15624549 DOI: 10.1081/ADA-200037544]</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17 </w:t>
      </w:r>
      <w:r w:rsidRPr="00BC505D">
        <w:rPr>
          <w:rFonts w:ascii="Book Antiqua" w:hAnsi="Book Antiqua" w:cs="宋体"/>
          <w:b/>
          <w:bCs/>
          <w:color w:val="000000"/>
          <w:sz w:val="24"/>
          <w:szCs w:val="24"/>
        </w:rPr>
        <w:t>Kurelac I</w:t>
      </w:r>
      <w:r w:rsidRPr="00BC505D">
        <w:rPr>
          <w:rFonts w:ascii="Book Antiqua" w:hAnsi="Book Antiqua" w:cs="宋体"/>
          <w:color w:val="000000"/>
          <w:sz w:val="24"/>
          <w:szCs w:val="24"/>
        </w:rPr>
        <w:t>, Papic N, Sakoman S, Orban M, Dusek D, Coric M, Vince A. Intravenous Drug Users Can Achieve a High Sustained Virological Response Rate: experience From Croatian Reference Center for Viral Hepatitis. </w:t>
      </w:r>
      <w:r w:rsidRPr="00BC505D">
        <w:rPr>
          <w:rFonts w:ascii="Book Antiqua" w:hAnsi="Book Antiqua" w:cs="宋体"/>
          <w:i/>
          <w:iCs/>
          <w:color w:val="000000"/>
          <w:sz w:val="24"/>
          <w:szCs w:val="24"/>
        </w:rPr>
        <w:t>Hepat Mon</w:t>
      </w:r>
      <w:r w:rsidRPr="00BC505D">
        <w:rPr>
          <w:rFonts w:ascii="Book Antiqua" w:hAnsi="Book Antiqua" w:cs="宋体"/>
          <w:color w:val="000000"/>
          <w:sz w:val="24"/>
          <w:szCs w:val="24"/>
        </w:rPr>
        <w:t> 2011; </w:t>
      </w:r>
      <w:r w:rsidRPr="00BC505D">
        <w:rPr>
          <w:rFonts w:ascii="Book Antiqua" w:hAnsi="Book Antiqua" w:cs="宋体"/>
          <w:b/>
          <w:bCs/>
          <w:color w:val="000000"/>
          <w:sz w:val="24"/>
          <w:szCs w:val="24"/>
        </w:rPr>
        <w:t>11</w:t>
      </w:r>
      <w:r w:rsidRPr="00BC505D">
        <w:rPr>
          <w:rFonts w:ascii="Book Antiqua" w:hAnsi="Book Antiqua" w:cs="宋体"/>
          <w:color w:val="000000"/>
          <w:sz w:val="24"/>
          <w:szCs w:val="24"/>
        </w:rPr>
        <w:t>: 986-992 [PMID: 22368683 DOI: 10.5812/kowsar.1735143X.779]</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18 </w:t>
      </w:r>
      <w:r w:rsidRPr="00BC505D">
        <w:rPr>
          <w:rFonts w:ascii="Book Antiqua" w:hAnsi="Book Antiqua" w:cs="宋体"/>
          <w:b/>
          <w:bCs/>
          <w:color w:val="000000"/>
          <w:sz w:val="24"/>
          <w:szCs w:val="24"/>
        </w:rPr>
        <w:t>Brunner N</w:t>
      </w:r>
      <w:r w:rsidRPr="00BC505D">
        <w:rPr>
          <w:rFonts w:ascii="Book Antiqua" w:hAnsi="Book Antiqua" w:cs="宋体"/>
          <w:color w:val="000000"/>
          <w:sz w:val="24"/>
          <w:szCs w:val="24"/>
        </w:rPr>
        <w:t>, Senn O, Rosemann T, Falcato L, Bruggmann P. Hepatitis C treatment for multimorbid patients with substance use disorder in a primary care-based integrated treatment centre: a retrospective analysis. </w:t>
      </w:r>
      <w:r w:rsidRPr="00BC505D">
        <w:rPr>
          <w:rFonts w:ascii="Book Antiqua" w:hAnsi="Book Antiqua" w:cs="宋体"/>
          <w:i/>
          <w:iCs/>
          <w:color w:val="000000"/>
          <w:sz w:val="24"/>
          <w:szCs w:val="24"/>
        </w:rPr>
        <w:t>Eur J Gastroenterol Hepatol</w:t>
      </w:r>
      <w:r w:rsidRPr="00BC505D">
        <w:rPr>
          <w:rFonts w:ascii="Book Antiqua" w:hAnsi="Book Antiqua" w:cs="宋体"/>
          <w:color w:val="000000"/>
          <w:sz w:val="24"/>
          <w:szCs w:val="24"/>
        </w:rPr>
        <w:t> 2013; </w:t>
      </w:r>
      <w:r w:rsidRPr="00BC505D">
        <w:rPr>
          <w:rFonts w:ascii="Book Antiqua" w:hAnsi="Book Antiqua" w:cs="宋体"/>
          <w:b/>
          <w:bCs/>
          <w:color w:val="000000"/>
          <w:sz w:val="24"/>
          <w:szCs w:val="24"/>
        </w:rPr>
        <w:t>25</w:t>
      </w:r>
      <w:r w:rsidRPr="00BC505D">
        <w:rPr>
          <w:rFonts w:ascii="Book Antiqua" w:hAnsi="Book Antiqua" w:cs="宋体"/>
          <w:color w:val="000000"/>
          <w:sz w:val="24"/>
          <w:szCs w:val="24"/>
        </w:rPr>
        <w:t>: 1300-1307 [PMID: 23571610 DOI: 10.1097/MEG.0b013e32836140bb]</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19 </w:t>
      </w:r>
      <w:r w:rsidRPr="00BC505D">
        <w:rPr>
          <w:rFonts w:ascii="Book Antiqua" w:hAnsi="Book Antiqua" w:cs="宋体"/>
          <w:b/>
          <w:bCs/>
          <w:color w:val="000000"/>
          <w:sz w:val="24"/>
          <w:szCs w:val="24"/>
        </w:rPr>
        <w:t>Bojovic K</w:t>
      </w:r>
      <w:r w:rsidRPr="00BC505D">
        <w:rPr>
          <w:rFonts w:ascii="Book Antiqua" w:hAnsi="Book Antiqua" w:cs="宋体"/>
          <w:color w:val="000000"/>
          <w:sz w:val="24"/>
          <w:szCs w:val="24"/>
        </w:rPr>
        <w:t>, Simonovic J, Katanic N, Milosevic I, Pesic I, Delic D, Svirtlih N, Jevtovic DJ. The comparison of chronic hepatitis C treatment outcome between intravenous drug users and non-intravenous drug users. </w:t>
      </w:r>
      <w:r w:rsidRPr="00BC505D">
        <w:rPr>
          <w:rFonts w:ascii="Book Antiqua" w:hAnsi="Book Antiqua" w:cs="宋体"/>
          <w:i/>
          <w:iCs/>
          <w:color w:val="000000"/>
          <w:sz w:val="24"/>
          <w:szCs w:val="24"/>
        </w:rPr>
        <w:t>Biomed Pharmacother</w:t>
      </w:r>
      <w:r w:rsidRPr="00BC505D">
        <w:rPr>
          <w:rFonts w:ascii="Book Antiqua" w:hAnsi="Book Antiqua" w:cs="宋体"/>
          <w:color w:val="000000"/>
          <w:sz w:val="24"/>
          <w:szCs w:val="24"/>
        </w:rPr>
        <w:t> 2013; </w:t>
      </w:r>
      <w:r w:rsidRPr="00BC505D">
        <w:rPr>
          <w:rFonts w:ascii="Book Antiqua" w:hAnsi="Book Antiqua" w:cs="宋体"/>
          <w:b/>
          <w:bCs/>
          <w:color w:val="000000"/>
          <w:sz w:val="24"/>
          <w:szCs w:val="24"/>
        </w:rPr>
        <w:t>67</w:t>
      </w:r>
      <w:r w:rsidRPr="00BC505D">
        <w:rPr>
          <w:rFonts w:ascii="Book Antiqua" w:hAnsi="Book Antiqua" w:cs="宋体"/>
          <w:color w:val="000000"/>
          <w:sz w:val="24"/>
          <w:szCs w:val="24"/>
        </w:rPr>
        <w:t>: 517-520 [PMID: 23639229 DOI: 10.1016/j.biopha.2013.03.010]</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20 </w:t>
      </w:r>
      <w:r w:rsidRPr="00BC505D">
        <w:rPr>
          <w:rFonts w:ascii="Book Antiqua" w:hAnsi="Book Antiqua" w:cs="宋体"/>
          <w:b/>
          <w:bCs/>
          <w:color w:val="000000"/>
          <w:sz w:val="24"/>
          <w:szCs w:val="24"/>
        </w:rPr>
        <w:t>Nguyen LH</w:t>
      </w:r>
      <w:r w:rsidRPr="00BC505D">
        <w:rPr>
          <w:rFonts w:ascii="Book Antiqua" w:hAnsi="Book Antiqua" w:cs="宋体"/>
          <w:color w:val="000000"/>
          <w:sz w:val="24"/>
          <w:szCs w:val="24"/>
        </w:rPr>
        <w:t>, Nguyen MH. Systematic review: Asian patients with chronic hepatitis C infection. </w:t>
      </w:r>
      <w:r w:rsidRPr="00BC505D">
        <w:rPr>
          <w:rFonts w:ascii="Book Antiqua" w:hAnsi="Book Antiqua" w:cs="宋体"/>
          <w:i/>
          <w:iCs/>
          <w:color w:val="000000"/>
          <w:sz w:val="24"/>
          <w:szCs w:val="24"/>
        </w:rPr>
        <w:t>Aliment Pharmacol Ther</w:t>
      </w:r>
      <w:r w:rsidRPr="00BC505D">
        <w:rPr>
          <w:rFonts w:ascii="Book Antiqua" w:hAnsi="Book Antiqua" w:cs="宋体"/>
          <w:color w:val="000000"/>
          <w:sz w:val="24"/>
          <w:szCs w:val="24"/>
        </w:rPr>
        <w:t> 2013; </w:t>
      </w:r>
      <w:r w:rsidRPr="00BC505D">
        <w:rPr>
          <w:rFonts w:ascii="Book Antiqua" w:hAnsi="Book Antiqua" w:cs="宋体"/>
          <w:b/>
          <w:bCs/>
          <w:color w:val="000000"/>
          <w:sz w:val="24"/>
          <w:szCs w:val="24"/>
        </w:rPr>
        <w:t>37</w:t>
      </w:r>
      <w:r w:rsidRPr="00BC505D">
        <w:rPr>
          <w:rFonts w:ascii="Book Antiqua" w:hAnsi="Book Antiqua" w:cs="宋体"/>
          <w:color w:val="000000"/>
          <w:sz w:val="24"/>
          <w:szCs w:val="24"/>
        </w:rPr>
        <w:t>: 921-936 [PMID: 23557103 DOI: 10.1111/apt.12300]</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21 </w:t>
      </w:r>
      <w:r w:rsidRPr="00BC505D">
        <w:rPr>
          <w:rFonts w:ascii="Book Antiqua" w:hAnsi="Book Antiqua" w:cs="宋体"/>
          <w:b/>
          <w:bCs/>
          <w:color w:val="000000"/>
          <w:sz w:val="24"/>
          <w:szCs w:val="24"/>
        </w:rPr>
        <w:t>Kamal SM</w:t>
      </w:r>
      <w:r w:rsidRPr="00BC505D">
        <w:rPr>
          <w:rFonts w:ascii="Book Antiqua" w:hAnsi="Book Antiqua" w:cs="宋体"/>
          <w:color w:val="000000"/>
          <w:sz w:val="24"/>
          <w:szCs w:val="24"/>
        </w:rPr>
        <w:t>, Nasser IA. Hepatitis C genotype 4: What we know and what we don't yet know. </w:t>
      </w:r>
      <w:r w:rsidRPr="00BC505D">
        <w:rPr>
          <w:rFonts w:ascii="Book Antiqua" w:hAnsi="Book Antiqua" w:cs="宋体"/>
          <w:i/>
          <w:iCs/>
          <w:color w:val="000000"/>
          <w:sz w:val="24"/>
          <w:szCs w:val="24"/>
        </w:rPr>
        <w:t>Hepatology</w:t>
      </w:r>
      <w:r w:rsidRPr="00BC505D">
        <w:rPr>
          <w:rFonts w:ascii="Book Antiqua" w:hAnsi="Book Antiqua" w:cs="宋体"/>
          <w:color w:val="000000"/>
          <w:sz w:val="24"/>
          <w:szCs w:val="24"/>
        </w:rPr>
        <w:t> 2008; </w:t>
      </w:r>
      <w:r w:rsidRPr="00BC505D">
        <w:rPr>
          <w:rFonts w:ascii="Book Antiqua" w:hAnsi="Book Antiqua" w:cs="宋体"/>
          <w:b/>
          <w:bCs/>
          <w:color w:val="000000"/>
          <w:sz w:val="24"/>
          <w:szCs w:val="24"/>
        </w:rPr>
        <w:t>47</w:t>
      </w:r>
      <w:r w:rsidRPr="00BC505D">
        <w:rPr>
          <w:rFonts w:ascii="Book Antiqua" w:hAnsi="Book Antiqua" w:cs="宋体"/>
          <w:color w:val="000000"/>
          <w:sz w:val="24"/>
          <w:szCs w:val="24"/>
        </w:rPr>
        <w:t>: 1371-1383 [PMID: 18240152 DOI: 10.1002/hep.22127]</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22 </w:t>
      </w:r>
      <w:r w:rsidRPr="00BC505D">
        <w:rPr>
          <w:rFonts w:ascii="Book Antiqua" w:hAnsi="Book Antiqua" w:cs="宋体"/>
          <w:b/>
          <w:bCs/>
          <w:color w:val="000000"/>
          <w:sz w:val="24"/>
          <w:szCs w:val="24"/>
        </w:rPr>
        <w:t>Kamal SM</w:t>
      </w:r>
      <w:r w:rsidRPr="00BC505D">
        <w:rPr>
          <w:rFonts w:ascii="Book Antiqua" w:hAnsi="Book Antiqua" w:cs="宋体"/>
          <w:color w:val="000000"/>
          <w:sz w:val="24"/>
          <w:szCs w:val="24"/>
        </w:rPr>
        <w:t>. Improving outcome in patients with hepatitis C virus genotype 4. </w:t>
      </w:r>
      <w:r w:rsidRPr="00BC505D">
        <w:rPr>
          <w:rFonts w:ascii="Book Antiqua" w:hAnsi="Book Antiqua" w:cs="宋体"/>
          <w:i/>
          <w:iCs/>
          <w:color w:val="000000"/>
          <w:sz w:val="24"/>
          <w:szCs w:val="24"/>
        </w:rPr>
        <w:t>Am J Gastroenterol</w:t>
      </w:r>
      <w:r w:rsidRPr="00BC505D">
        <w:rPr>
          <w:rFonts w:ascii="Book Antiqua" w:hAnsi="Book Antiqua" w:cs="宋体"/>
          <w:color w:val="000000"/>
          <w:sz w:val="24"/>
          <w:szCs w:val="24"/>
        </w:rPr>
        <w:t> 2007; </w:t>
      </w:r>
      <w:r w:rsidRPr="00BC505D">
        <w:rPr>
          <w:rFonts w:ascii="Book Antiqua" w:hAnsi="Book Antiqua" w:cs="宋体"/>
          <w:b/>
          <w:bCs/>
          <w:color w:val="000000"/>
          <w:sz w:val="24"/>
          <w:szCs w:val="24"/>
        </w:rPr>
        <w:t>102</w:t>
      </w:r>
      <w:r w:rsidRPr="00BC505D">
        <w:rPr>
          <w:rFonts w:ascii="Book Antiqua" w:hAnsi="Book Antiqua" w:cs="宋体"/>
          <w:color w:val="000000"/>
          <w:sz w:val="24"/>
          <w:szCs w:val="24"/>
        </w:rPr>
        <w:t>: 2582-2588 [PMID: 17900328</w:t>
      </w:r>
      <w:r>
        <w:rPr>
          <w:rFonts w:ascii="Book Antiqua" w:hAnsi="Book Antiqua" w:cs="宋体"/>
          <w:color w:val="000000"/>
          <w:sz w:val="24"/>
          <w:szCs w:val="24"/>
        </w:rPr>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10.1111/j.1572-0241.2007.01538.x]</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23 </w:t>
      </w:r>
      <w:r w:rsidRPr="00BC505D">
        <w:rPr>
          <w:rFonts w:ascii="Book Antiqua" w:hAnsi="Book Antiqua" w:cs="宋体"/>
          <w:b/>
          <w:bCs/>
          <w:color w:val="000000"/>
          <w:sz w:val="24"/>
          <w:szCs w:val="24"/>
        </w:rPr>
        <w:t>Zhao L</w:t>
      </w:r>
      <w:r w:rsidRPr="00BC505D">
        <w:rPr>
          <w:rFonts w:ascii="Book Antiqua" w:hAnsi="Book Antiqua" w:cs="宋体"/>
          <w:color w:val="000000"/>
          <w:sz w:val="24"/>
          <w:szCs w:val="24"/>
        </w:rPr>
        <w:t>, Feng Y, Xia XS. [The different epidemic and evolution of HCV genotypes]. </w:t>
      </w:r>
      <w:r w:rsidRPr="00BC505D">
        <w:rPr>
          <w:rFonts w:ascii="Book Antiqua" w:hAnsi="Book Antiqua" w:cs="宋体"/>
          <w:i/>
          <w:iCs/>
          <w:color w:val="000000"/>
          <w:sz w:val="24"/>
          <w:szCs w:val="24"/>
        </w:rPr>
        <w:t>Yi Chuan</w:t>
      </w:r>
      <w:r w:rsidRPr="00BC505D">
        <w:rPr>
          <w:rFonts w:ascii="Book Antiqua" w:hAnsi="Book Antiqua" w:cs="宋体"/>
          <w:color w:val="000000"/>
          <w:sz w:val="24"/>
          <w:szCs w:val="24"/>
        </w:rPr>
        <w:t> 2012; </w:t>
      </w:r>
      <w:r w:rsidRPr="00BC505D">
        <w:rPr>
          <w:rFonts w:ascii="Book Antiqua" w:hAnsi="Book Antiqua" w:cs="宋体"/>
          <w:b/>
          <w:bCs/>
          <w:color w:val="000000"/>
          <w:sz w:val="24"/>
          <w:szCs w:val="24"/>
        </w:rPr>
        <w:t>34</w:t>
      </w:r>
      <w:r w:rsidRPr="00BC505D">
        <w:rPr>
          <w:rFonts w:ascii="Book Antiqua" w:hAnsi="Book Antiqua" w:cs="宋体"/>
          <w:color w:val="000000"/>
          <w:sz w:val="24"/>
          <w:szCs w:val="24"/>
        </w:rPr>
        <w:t>: 666-672 [PMID: 22698736</w:t>
      </w:r>
      <w:r>
        <w:rPr>
          <w:rFonts w:ascii="Book Antiqua" w:hAnsi="Book Antiqua" w:cs="宋体"/>
          <w:color w:val="000000"/>
          <w:sz w:val="24"/>
          <w:szCs w:val="24"/>
        </w:rPr>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10.3724/SP.J.1005.2012.00666]</w:t>
      </w:r>
    </w:p>
    <w:p w:rsidR="00BD7C02" w:rsidRPr="00BC505D" w:rsidRDefault="00BD7C02" w:rsidP="00F67B5C">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24 </w:t>
      </w:r>
      <w:r w:rsidRPr="00BC505D">
        <w:rPr>
          <w:rFonts w:ascii="Book Antiqua" w:hAnsi="Book Antiqua" w:cs="宋体"/>
          <w:b/>
          <w:color w:val="000000"/>
          <w:sz w:val="24"/>
          <w:szCs w:val="24"/>
        </w:rPr>
        <w:t>Waqar M</w:t>
      </w:r>
      <w:r w:rsidRPr="00BC505D">
        <w:rPr>
          <w:rFonts w:ascii="Book Antiqua" w:hAnsi="Book Antiqua" w:cs="宋体"/>
          <w:color w:val="000000"/>
          <w:sz w:val="24"/>
          <w:szCs w:val="24"/>
        </w:rPr>
        <w:t>, Khan AU, Rehman HU, Idrees M, Wasim M, Ali A, Niaz Z, Ismail Z, Rehman MU, Tariq M, Shah M, Murtaza BN.</w:t>
      </w:r>
      <w:r>
        <w:rPr>
          <w:rFonts w:ascii="Book Antiqua" w:hAnsi="Book Antiqua" w:cs="宋体"/>
          <w:color w:val="000000"/>
          <w:sz w:val="24"/>
          <w:szCs w:val="24"/>
        </w:rPr>
        <w:t xml:space="preserve"> </w:t>
      </w:r>
      <w:r w:rsidRPr="00BC505D">
        <w:rPr>
          <w:rFonts w:ascii="Book Antiqua" w:hAnsi="Book Antiqua" w:cs="宋体"/>
          <w:color w:val="000000"/>
          <w:sz w:val="24"/>
          <w:szCs w:val="24"/>
        </w:rPr>
        <w:t>Determination of hepatitis C virus genotypes circulating in different districts of Punjab (Pakistan). </w:t>
      </w:r>
      <w:r w:rsidRPr="00BC505D">
        <w:rPr>
          <w:rFonts w:ascii="Book Antiqua" w:hAnsi="Book Antiqua" w:cs="宋体"/>
          <w:i/>
          <w:iCs/>
          <w:color w:val="000000"/>
          <w:sz w:val="24"/>
          <w:szCs w:val="24"/>
        </w:rPr>
        <w:t>Eur J Gastroenterol Hepatol</w:t>
      </w:r>
      <w:r w:rsidRPr="00BC505D">
        <w:rPr>
          <w:rFonts w:ascii="Book Antiqua" w:hAnsi="Book Antiqua" w:cs="宋体"/>
          <w:color w:val="000000"/>
          <w:sz w:val="24"/>
          <w:szCs w:val="24"/>
        </w:rPr>
        <w:t> 2013; [Epub ahead of print] [PMID: 23743560 DO</w:t>
      </w:r>
      <w:r>
        <w:rPr>
          <w:rFonts w:ascii="Book Antiqua" w:hAnsi="Book Antiqua" w:cs="宋体"/>
          <w:color w:val="000000"/>
          <w:sz w:val="24"/>
          <w:szCs w:val="24"/>
        </w:rPr>
        <w:t>I: 10.1097/MEG.0b013e328362dc3f</w:t>
      </w:r>
      <w:r w:rsidRPr="00BC505D">
        <w:rPr>
          <w:rFonts w:ascii="Book Antiqua" w:hAnsi="Book Antiqua" w:cs="宋体"/>
          <w:color w:val="000000"/>
          <w:sz w:val="24"/>
          <w:szCs w:val="24"/>
        </w:rPr>
        <w:t>]</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lastRenderedPageBreak/>
        <w:t>25 </w:t>
      </w:r>
      <w:r w:rsidRPr="00BC505D">
        <w:rPr>
          <w:rFonts w:ascii="Book Antiqua" w:hAnsi="Book Antiqua" w:cs="宋体"/>
          <w:b/>
          <w:bCs/>
          <w:color w:val="000000"/>
          <w:sz w:val="24"/>
          <w:szCs w:val="24"/>
        </w:rPr>
        <w:t>Butt S</w:t>
      </w:r>
      <w:r w:rsidRPr="00BC505D">
        <w:rPr>
          <w:rFonts w:ascii="Book Antiqua" w:hAnsi="Book Antiqua" w:cs="宋体"/>
          <w:color w:val="000000"/>
          <w:sz w:val="24"/>
          <w:szCs w:val="24"/>
        </w:rPr>
        <w:t>, Idrees M, Akbar H, ur Rehman I, Awan Z, Afzal S, Hussain A, Shahid M, Manzoor S, Rafique S. The changing epidemiology pattern and frequency distribution of hepatitis C virus in Pakistan. </w:t>
      </w:r>
      <w:r w:rsidRPr="00BC505D">
        <w:rPr>
          <w:rFonts w:ascii="Book Antiqua" w:hAnsi="Book Antiqua" w:cs="宋体"/>
          <w:i/>
          <w:iCs/>
          <w:color w:val="000000"/>
          <w:sz w:val="24"/>
          <w:szCs w:val="24"/>
        </w:rPr>
        <w:t>Infect Genet Evol</w:t>
      </w:r>
      <w:r w:rsidRPr="00BC505D">
        <w:rPr>
          <w:rFonts w:ascii="Book Antiqua" w:hAnsi="Book Antiqua" w:cs="宋体"/>
          <w:color w:val="000000"/>
          <w:sz w:val="24"/>
          <w:szCs w:val="24"/>
        </w:rPr>
        <w:t> 2010; </w:t>
      </w:r>
      <w:r w:rsidRPr="00BC505D">
        <w:rPr>
          <w:rFonts w:ascii="Book Antiqua" w:hAnsi="Book Antiqua" w:cs="宋体"/>
          <w:b/>
          <w:bCs/>
          <w:color w:val="000000"/>
          <w:sz w:val="24"/>
          <w:szCs w:val="24"/>
        </w:rPr>
        <w:t>10</w:t>
      </w:r>
      <w:r w:rsidRPr="00BC505D">
        <w:rPr>
          <w:rFonts w:ascii="Book Antiqua" w:hAnsi="Book Antiqua" w:cs="宋体"/>
          <w:color w:val="000000"/>
          <w:sz w:val="24"/>
          <w:szCs w:val="24"/>
        </w:rPr>
        <w:t>: 595-600 [PMID: 20438863 DOI: 10.1016/j.meegid.2010.04.012]</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26 </w:t>
      </w:r>
      <w:r w:rsidRPr="00BC505D">
        <w:rPr>
          <w:rFonts w:ascii="Book Antiqua" w:hAnsi="Book Antiqua" w:cs="宋体"/>
          <w:b/>
          <w:bCs/>
          <w:color w:val="000000"/>
          <w:sz w:val="24"/>
          <w:szCs w:val="24"/>
        </w:rPr>
        <w:t>Kabir A</w:t>
      </w:r>
      <w:r w:rsidRPr="00BC505D">
        <w:rPr>
          <w:rFonts w:ascii="Book Antiqua" w:hAnsi="Book Antiqua" w:cs="宋体"/>
          <w:color w:val="000000"/>
          <w:sz w:val="24"/>
          <w:szCs w:val="24"/>
        </w:rPr>
        <w:t>, Alavian SM, Keyvani H. Distribution of hepatitis C virus genotypes in patients infected by different sources and its correlation with clinical and virological parameters: a preliminary study. </w:t>
      </w:r>
      <w:r w:rsidRPr="00BC505D">
        <w:rPr>
          <w:rFonts w:ascii="Book Antiqua" w:hAnsi="Book Antiqua" w:cs="宋体"/>
          <w:i/>
          <w:iCs/>
          <w:color w:val="000000"/>
          <w:sz w:val="24"/>
          <w:szCs w:val="24"/>
        </w:rPr>
        <w:t>Comp Hepatol</w:t>
      </w:r>
      <w:r w:rsidRPr="00BC505D">
        <w:rPr>
          <w:rFonts w:ascii="Book Antiqua" w:hAnsi="Book Antiqua" w:cs="宋体"/>
          <w:color w:val="000000"/>
          <w:sz w:val="24"/>
          <w:szCs w:val="24"/>
        </w:rPr>
        <w:t> 2006; </w:t>
      </w:r>
      <w:r w:rsidRPr="00BC505D">
        <w:rPr>
          <w:rFonts w:ascii="Book Antiqua" w:hAnsi="Book Antiqua" w:cs="宋体"/>
          <w:b/>
          <w:bCs/>
          <w:color w:val="000000"/>
          <w:sz w:val="24"/>
          <w:szCs w:val="24"/>
        </w:rPr>
        <w:t>5</w:t>
      </w:r>
      <w:r w:rsidRPr="00BC505D">
        <w:rPr>
          <w:rFonts w:ascii="Book Antiqua" w:hAnsi="Book Antiqua" w:cs="宋体"/>
          <w:color w:val="000000"/>
          <w:sz w:val="24"/>
          <w:szCs w:val="24"/>
        </w:rPr>
        <w:t>: 4 [PMID: 17014721</w:t>
      </w:r>
      <w:r w:rsidRPr="00BC505D">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10.1186/1476-5926-5-4]</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27 </w:t>
      </w:r>
      <w:r w:rsidRPr="00BC505D">
        <w:rPr>
          <w:rFonts w:ascii="Book Antiqua" w:hAnsi="Book Antiqua" w:cs="宋体"/>
          <w:b/>
          <w:bCs/>
          <w:color w:val="000000"/>
          <w:sz w:val="24"/>
          <w:szCs w:val="24"/>
        </w:rPr>
        <w:t>Zarkesh-Esfahani SH</w:t>
      </w:r>
      <w:r w:rsidRPr="00BC505D">
        <w:rPr>
          <w:rFonts w:ascii="Book Antiqua" w:hAnsi="Book Antiqua" w:cs="宋体"/>
          <w:color w:val="000000"/>
          <w:sz w:val="24"/>
          <w:szCs w:val="24"/>
        </w:rPr>
        <w:t>, Kardi MT, Edalati M. Hepatitis C virus genotype frequency in Isfahan province of Iran: a descriptive cross-sectional study. </w:t>
      </w:r>
      <w:r w:rsidRPr="00BC505D">
        <w:rPr>
          <w:rFonts w:ascii="Book Antiqua" w:hAnsi="Book Antiqua" w:cs="宋体"/>
          <w:i/>
          <w:iCs/>
          <w:color w:val="000000"/>
          <w:sz w:val="24"/>
          <w:szCs w:val="24"/>
        </w:rPr>
        <w:t>Virol J</w:t>
      </w:r>
      <w:r w:rsidRPr="00BC505D">
        <w:rPr>
          <w:rFonts w:ascii="Book Antiqua" w:hAnsi="Book Antiqua" w:cs="宋体"/>
          <w:color w:val="000000"/>
          <w:sz w:val="24"/>
          <w:szCs w:val="24"/>
        </w:rPr>
        <w:t> 2010; </w:t>
      </w:r>
      <w:r w:rsidRPr="00BC505D">
        <w:rPr>
          <w:rFonts w:ascii="Book Antiqua" w:hAnsi="Book Antiqua" w:cs="宋体"/>
          <w:b/>
          <w:bCs/>
          <w:color w:val="000000"/>
          <w:sz w:val="24"/>
          <w:szCs w:val="24"/>
        </w:rPr>
        <w:t>7</w:t>
      </w:r>
      <w:r w:rsidRPr="00BC505D">
        <w:rPr>
          <w:rFonts w:ascii="Book Antiqua" w:hAnsi="Book Antiqua" w:cs="宋体"/>
          <w:color w:val="000000"/>
          <w:sz w:val="24"/>
          <w:szCs w:val="24"/>
        </w:rPr>
        <w:t>: 69 [PMID: 20331907 DOI: 10.1186/1743-422X-7-69]</w:t>
      </w:r>
    </w:p>
    <w:p w:rsidR="00BD7C02" w:rsidRPr="00BC505D" w:rsidRDefault="00BD7C02" w:rsidP="00F67B5C">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28 </w:t>
      </w:r>
      <w:r w:rsidRPr="00BC505D">
        <w:rPr>
          <w:rFonts w:ascii="Book Antiqua" w:hAnsi="Book Antiqua" w:cs="宋体"/>
          <w:b/>
          <w:color w:val="000000"/>
          <w:sz w:val="24"/>
          <w:szCs w:val="24"/>
        </w:rPr>
        <w:t>Vossughinia H</w:t>
      </w:r>
      <w:r w:rsidRPr="00BC505D">
        <w:rPr>
          <w:rFonts w:ascii="Book Antiqua" w:hAnsi="Book Antiqua" w:cs="宋体"/>
          <w:color w:val="000000"/>
          <w:sz w:val="24"/>
          <w:szCs w:val="24"/>
        </w:rPr>
        <w:t>, Goshayeshi L, Bayegi HR, Sima H, Kazemi A, Erfani S, Abedini S, Goshayeshi L, Ghaffarzadegan K, Nomani H, Jamehdar SA.</w:t>
      </w:r>
      <w:r>
        <w:rPr>
          <w:rFonts w:ascii="Book Antiqua" w:hAnsi="Book Antiqua" w:cs="宋体"/>
          <w:color w:val="000000"/>
          <w:sz w:val="24"/>
          <w:szCs w:val="24"/>
        </w:rPr>
        <w:t xml:space="preserve"> </w:t>
      </w:r>
      <w:r w:rsidRPr="00BC505D">
        <w:rPr>
          <w:rFonts w:ascii="Book Antiqua" w:hAnsi="Book Antiqua" w:cs="宋体"/>
          <w:color w:val="000000"/>
          <w:sz w:val="24"/>
          <w:szCs w:val="24"/>
        </w:rPr>
        <w:t>Prevalence of Hepatitis C Virus Genotypes in Mashhad, Northeast Iran. </w:t>
      </w:r>
      <w:r w:rsidRPr="00BC505D">
        <w:rPr>
          <w:rFonts w:ascii="Book Antiqua" w:hAnsi="Book Antiqua" w:cs="宋体"/>
          <w:i/>
          <w:iCs/>
          <w:color w:val="000000"/>
          <w:sz w:val="24"/>
          <w:szCs w:val="24"/>
        </w:rPr>
        <w:t>Iran J Public Health</w:t>
      </w:r>
      <w:r w:rsidRPr="00BC505D">
        <w:rPr>
          <w:rFonts w:ascii="Book Antiqua" w:hAnsi="Book Antiqua" w:cs="宋体"/>
          <w:color w:val="000000"/>
          <w:sz w:val="24"/>
          <w:szCs w:val="24"/>
        </w:rPr>
        <w:t> 2012; </w:t>
      </w:r>
      <w:r w:rsidRPr="00BC505D">
        <w:rPr>
          <w:rFonts w:ascii="Book Antiqua" w:hAnsi="Book Antiqua" w:cs="宋体"/>
          <w:b/>
          <w:bCs/>
          <w:color w:val="000000"/>
          <w:sz w:val="24"/>
          <w:szCs w:val="24"/>
        </w:rPr>
        <w:t>41</w:t>
      </w:r>
      <w:r w:rsidRPr="00BC505D">
        <w:rPr>
          <w:rFonts w:ascii="Book Antiqua" w:hAnsi="Book Antiqua" w:cs="宋体"/>
          <w:color w:val="000000"/>
          <w:sz w:val="24"/>
          <w:szCs w:val="24"/>
        </w:rPr>
        <w:t>: 56-61 [PMID: 23193507]</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29 </w:t>
      </w:r>
      <w:r w:rsidRPr="00BC505D">
        <w:rPr>
          <w:rFonts w:ascii="Book Antiqua" w:hAnsi="Book Antiqua" w:cs="宋体"/>
          <w:b/>
          <w:bCs/>
          <w:color w:val="000000"/>
          <w:sz w:val="24"/>
          <w:szCs w:val="24"/>
        </w:rPr>
        <w:t>Farivar TN</w:t>
      </w:r>
      <w:r w:rsidRPr="00BC505D">
        <w:rPr>
          <w:rFonts w:ascii="Book Antiqua" w:hAnsi="Book Antiqua" w:cs="宋体"/>
          <w:color w:val="000000"/>
          <w:sz w:val="24"/>
          <w:szCs w:val="24"/>
        </w:rPr>
        <w:t>, Nezam MK, Johari P. Genotyping of hepatitis C virus isolated from hepatitis patients in Southeast of Iran by Taqman Realtime PCR. </w:t>
      </w:r>
      <w:r w:rsidRPr="00BC505D">
        <w:rPr>
          <w:rFonts w:ascii="Book Antiqua" w:hAnsi="Book Antiqua" w:cs="宋体"/>
          <w:i/>
          <w:iCs/>
          <w:color w:val="000000"/>
          <w:sz w:val="24"/>
          <w:szCs w:val="24"/>
        </w:rPr>
        <w:t>J Pak Med Assoc</w:t>
      </w:r>
      <w:r w:rsidRPr="00BC505D">
        <w:rPr>
          <w:rFonts w:ascii="Book Antiqua" w:hAnsi="Book Antiqua" w:cs="宋体"/>
          <w:color w:val="000000"/>
          <w:sz w:val="24"/>
          <w:szCs w:val="24"/>
        </w:rPr>
        <w:t> 2011; </w:t>
      </w:r>
      <w:r w:rsidRPr="00BC505D">
        <w:rPr>
          <w:rFonts w:ascii="Book Antiqua" w:hAnsi="Book Antiqua" w:cs="宋体"/>
          <w:b/>
          <w:bCs/>
          <w:color w:val="000000"/>
          <w:sz w:val="24"/>
          <w:szCs w:val="24"/>
        </w:rPr>
        <w:t>61</w:t>
      </w:r>
      <w:r w:rsidRPr="00BC505D">
        <w:rPr>
          <w:rFonts w:ascii="Book Antiqua" w:hAnsi="Book Antiqua" w:cs="宋体"/>
          <w:color w:val="000000"/>
          <w:sz w:val="24"/>
          <w:szCs w:val="24"/>
        </w:rPr>
        <w:t>: 586-588 [PMID: 22204216]</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30 </w:t>
      </w:r>
      <w:r w:rsidRPr="00BC505D">
        <w:rPr>
          <w:rFonts w:ascii="Book Antiqua" w:hAnsi="Book Antiqua" w:cs="宋体"/>
          <w:b/>
          <w:bCs/>
          <w:color w:val="000000"/>
          <w:sz w:val="24"/>
          <w:szCs w:val="24"/>
        </w:rPr>
        <w:t>Rafiei A</w:t>
      </w:r>
      <w:r w:rsidRPr="00BC505D">
        <w:rPr>
          <w:rFonts w:ascii="Book Antiqua" w:hAnsi="Book Antiqua" w:cs="宋体"/>
          <w:color w:val="000000"/>
          <w:sz w:val="24"/>
          <w:szCs w:val="24"/>
        </w:rPr>
        <w:t>, Darzyani AM, Taheri S, Haghshenas MR, Hosseinian A, Makhlough A. Genetic diversity of HCV among various high risk populations (IDAs, thalassemia, hemophilia, HD patients) in Iran. </w:t>
      </w:r>
      <w:r w:rsidRPr="00BC505D">
        <w:rPr>
          <w:rFonts w:ascii="Book Antiqua" w:hAnsi="Book Antiqua" w:cs="宋体"/>
          <w:i/>
          <w:iCs/>
          <w:color w:val="000000"/>
          <w:sz w:val="24"/>
          <w:szCs w:val="24"/>
        </w:rPr>
        <w:t>Asian Pac J Trop Med</w:t>
      </w:r>
      <w:r w:rsidRPr="00BC505D">
        <w:rPr>
          <w:rFonts w:ascii="Book Antiqua" w:hAnsi="Book Antiqua" w:cs="宋体"/>
          <w:color w:val="000000"/>
          <w:sz w:val="24"/>
          <w:szCs w:val="24"/>
        </w:rPr>
        <w:t> 2013; </w:t>
      </w:r>
      <w:r w:rsidRPr="00BC505D">
        <w:rPr>
          <w:rFonts w:ascii="Book Antiqua" w:hAnsi="Book Antiqua" w:cs="宋体"/>
          <w:b/>
          <w:bCs/>
          <w:color w:val="000000"/>
          <w:sz w:val="24"/>
          <w:szCs w:val="24"/>
        </w:rPr>
        <w:t>6</w:t>
      </w:r>
      <w:r w:rsidRPr="00BC505D">
        <w:rPr>
          <w:rFonts w:ascii="Book Antiqua" w:hAnsi="Book Antiqua" w:cs="宋体"/>
          <w:color w:val="000000"/>
          <w:sz w:val="24"/>
          <w:szCs w:val="24"/>
        </w:rPr>
        <w:t>: 556-560 [PMID: 23768829 DOI: 10.1016/S1995-7645(13)60096-6]</w:t>
      </w:r>
    </w:p>
    <w:p w:rsidR="00BD7C02" w:rsidRPr="00BC505D" w:rsidRDefault="00BD7C02" w:rsidP="00F67B5C">
      <w:pPr>
        <w:spacing w:after="0" w:line="360" w:lineRule="auto"/>
        <w:jc w:val="both"/>
        <w:rPr>
          <w:rFonts w:ascii="Book Antiqua" w:hAnsi="Book Antiqua" w:cs="宋体"/>
          <w:color w:val="000000"/>
          <w:sz w:val="24"/>
          <w:szCs w:val="24"/>
        </w:rPr>
      </w:pPr>
      <w:r w:rsidRPr="00BC505D">
        <w:rPr>
          <w:rFonts w:ascii="Book Antiqua" w:hAnsi="Book Antiqua" w:cs="宋体"/>
          <w:color w:val="000000"/>
          <w:sz w:val="24"/>
          <w:szCs w:val="24"/>
        </w:rPr>
        <w:t>31 </w:t>
      </w:r>
      <w:r w:rsidRPr="00BC505D">
        <w:rPr>
          <w:rFonts w:ascii="Book Antiqua" w:hAnsi="Book Antiqua" w:cs="宋体"/>
          <w:b/>
          <w:bCs/>
          <w:color w:val="000000"/>
          <w:sz w:val="24"/>
          <w:szCs w:val="24"/>
        </w:rPr>
        <w:t>Samimi-Rad K</w:t>
      </w:r>
      <w:r w:rsidRPr="00BC505D">
        <w:rPr>
          <w:rFonts w:ascii="Book Antiqua" w:hAnsi="Book Antiqua" w:cs="宋体"/>
          <w:color w:val="000000"/>
          <w:sz w:val="24"/>
          <w:szCs w:val="24"/>
        </w:rPr>
        <w:t>, Nasiri Toosi M, Masoudi-Nejad A, Najafi A, Rahimnia R, Asgari F, Shabestari AN, Hassanpour G, Alavian SM, Asgari F. Molecular epidemiology of hepatitis C virus among injection drug users in Iran: a slight change in prevalence of HCV genotypes over time. </w:t>
      </w:r>
      <w:r w:rsidRPr="00BC505D">
        <w:rPr>
          <w:rFonts w:ascii="Book Antiqua" w:hAnsi="Book Antiqua" w:cs="宋体"/>
          <w:i/>
          <w:iCs/>
          <w:color w:val="000000"/>
          <w:sz w:val="24"/>
          <w:szCs w:val="24"/>
        </w:rPr>
        <w:t>Arch Virol</w:t>
      </w:r>
      <w:r w:rsidRPr="00BC505D">
        <w:rPr>
          <w:rFonts w:ascii="Book Antiqua" w:hAnsi="Book Antiqua" w:cs="宋体"/>
          <w:color w:val="000000"/>
          <w:sz w:val="24"/>
          <w:szCs w:val="24"/>
        </w:rPr>
        <w:t> 2012; </w:t>
      </w:r>
      <w:r w:rsidRPr="00BC505D">
        <w:rPr>
          <w:rFonts w:ascii="Book Antiqua" w:hAnsi="Book Antiqua" w:cs="宋体"/>
          <w:b/>
          <w:bCs/>
          <w:color w:val="000000"/>
          <w:sz w:val="24"/>
          <w:szCs w:val="24"/>
        </w:rPr>
        <w:t>157</w:t>
      </w:r>
      <w:r w:rsidRPr="00BC505D">
        <w:rPr>
          <w:rFonts w:ascii="Book Antiqua" w:hAnsi="Book Antiqua" w:cs="宋体"/>
          <w:color w:val="000000"/>
          <w:sz w:val="24"/>
          <w:szCs w:val="24"/>
        </w:rPr>
        <w:t>: 1959-1965 [PMID: 22695769</w:t>
      </w:r>
      <w:r>
        <w:rPr>
          <w:rFonts w:ascii="Book Antiqua" w:hAnsi="Book Antiqua" w:cs="宋体"/>
          <w:color w:val="000000"/>
          <w:sz w:val="24"/>
          <w:szCs w:val="24"/>
        </w:rPr>
        <w:t xml:space="preserve"> </w:t>
      </w:r>
      <w:r w:rsidRPr="00BC505D">
        <w:rPr>
          <w:rFonts w:ascii="Book Antiqua" w:hAnsi="Book Antiqua" w:cs="宋体"/>
          <w:color w:val="000000"/>
          <w:sz w:val="24"/>
          <w:szCs w:val="24"/>
        </w:rPr>
        <w:t>DOI</w:t>
      </w:r>
      <w:r>
        <w:rPr>
          <w:rFonts w:ascii="Book Antiqua" w:hAnsi="Book Antiqua" w:cs="宋体"/>
          <w:color w:val="000000"/>
          <w:sz w:val="24"/>
          <w:szCs w:val="24"/>
        </w:rPr>
        <w:t xml:space="preserve">: </w:t>
      </w:r>
      <w:r w:rsidRPr="00BC505D">
        <w:rPr>
          <w:rFonts w:ascii="Book Antiqua" w:hAnsi="Book Antiqua" w:cs="宋体"/>
          <w:color w:val="000000"/>
          <w:sz w:val="24"/>
          <w:szCs w:val="24"/>
        </w:rPr>
        <w:t>10.1007/s00705-012-1369-9]</w:t>
      </w:r>
    </w:p>
    <w:p w:rsidR="00BD7C02" w:rsidRPr="004226F5" w:rsidRDefault="00BD7C02" w:rsidP="00F67B5C">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rPr>
        <w:lastRenderedPageBreak/>
        <w:t xml:space="preserve">32 </w:t>
      </w:r>
      <w:r w:rsidRPr="00BC505D">
        <w:rPr>
          <w:rFonts w:ascii="Book Antiqua" w:hAnsi="Book Antiqua" w:cs="宋体"/>
          <w:b/>
          <w:color w:val="000000"/>
          <w:sz w:val="24"/>
          <w:szCs w:val="24"/>
        </w:rPr>
        <w:t>Ziyaeyan M</w:t>
      </w:r>
      <w:r w:rsidRPr="00BC505D">
        <w:rPr>
          <w:rFonts w:ascii="Book Antiqua" w:hAnsi="Book Antiqua" w:cs="宋体"/>
          <w:color w:val="000000"/>
          <w:sz w:val="24"/>
          <w:szCs w:val="24"/>
        </w:rPr>
        <w:t>, Alborzi A, Jamalidoust M, Badiee P, Moeini M, Kadivar A, Prevalence of hepatitis C virus genotypes in chronic infected patients, southern Iran.</w:t>
      </w:r>
      <w:r w:rsidRPr="00BC505D">
        <w:rPr>
          <w:rFonts w:ascii="Book Antiqua" w:hAnsi="Book Antiqua" w:cs="宋体"/>
          <w:i/>
          <w:color w:val="000000"/>
          <w:sz w:val="24"/>
          <w:szCs w:val="24"/>
        </w:rPr>
        <w:t xml:space="preserve"> Jundishapur J Microbiol </w:t>
      </w:r>
      <w:r w:rsidRPr="00BC505D">
        <w:rPr>
          <w:rFonts w:ascii="Book Antiqua" w:hAnsi="Book Antiqua" w:cs="宋体"/>
          <w:color w:val="000000"/>
          <w:sz w:val="24"/>
          <w:szCs w:val="24"/>
        </w:rPr>
        <w:t xml:space="preserve">2011; </w:t>
      </w:r>
      <w:r w:rsidRPr="00BC505D">
        <w:rPr>
          <w:rFonts w:ascii="Book Antiqua" w:hAnsi="Book Antiqua" w:cs="宋体"/>
          <w:b/>
          <w:color w:val="000000"/>
          <w:sz w:val="24"/>
          <w:szCs w:val="24"/>
        </w:rPr>
        <w:t>4</w:t>
      </w:r>
      <w:r>
        <w:rPr>
          <w:rFonts w:ascii="Book Antiqua" w:hAnsi="Book Antiqua" w:cs="宋体"/>
          <w:color w:val="000000"/>
          <w:sz w:val="24"/>
          <w:szCs w:val="24"/>
        </w:rPr>
        <w:t>: 141-146</w:t>
      </w:r>
    </w:p>
    <w:p w:rsidR="00BD7C02" w:rsidRPr="005140CC" w:rsidRDefault="00BD7C02" w:rsidP="00F67B5C">
      <w:pPr>
        <w:pStyle w:val="Default"/>
        <w:spacing w:line="360" w:lineRule="auto"/>
        <w:ind w:hanging="720"/>
        <w:jc w:val="both"/>
        <w:rPr>
          <w:rFonts w:ascii="Book Antiqua" w:hAnsi="Book Antiqua"/>
          <w:color w:val="auto"/>
        </w:rPr>
      </w:pPr>
    </w:p>
    <w:p w:rsidR="00BD7C02" w:rsidRPr="00E81D7A" w:rsidRDefault="00BD7C02" w:rsidP="00AA5B97">
      <w:pPr>
        <w:pStyle w:val="ae"/>
        <w:spacing w:line="360" w:lineRule="auto"/>
        <w:ind w:firstLineChars="0" w:firstLine="0"/>
        <w:jc w:val="right"/>
        <w:rPr>
          <w:rFonts w:ascii="Book Antiqua" w:hAnsi="Book Antiqua"/>
          <w:b/>
          <w:bCs/>
          <w:color w:val="000000"/>
          <w:szCs w:val="24"/>
          <w:lang w:eastAsia="zh-CN"/>
        </w:rPr>
      </w:pPr>
      <w:bookmarkStart w:id="15" w:name="OLE_LINK139"/>
      <w:r w:rsidRPr="005140CC">
        <w:rPr>
          <w:rStyle w:val="a3"/>
          <w:rFonts w:ascii="Book Antiqua" w:hAnsi="Book Antiqua" w:cs="Arial"/>
          <w:bCs w:val="0"/>
          <w:noProof/>
          <w:color w:val="000000"/>
          <w:szCs w:val="24"/>
        </w:rPr>
        <w:t>P-Reviewers</w:t>
      </w:r>
      <w:r>
        <w:rPr>
          <w:rStyle w:val="a3"/>
          <w:rFonts w:ascii="Book Antiqua" w:hAnsi="Book Antiqua" w:cs="Arial"/>
          <w:bCs w:val="0"/>
          <w:noProof/>
          <w:color w:val="000000"/>
          <w:szCs w:val="24"/>
          <w:lang w:eastAsia="zh-CN"/>
        </w:rPr>
        <w:t>:</w:t>
      </w:r>
      <w:r>
        <w:rPr>
          <w:rFonts w:ascii="Book Antiqua" w:hAnsi="Book Antiqua"/>
          <w:bCs/>
          <w:color w:val="000000"/>
          <w:szCs w:val="24"/>
        </w:rPr>
        <w:t xml:space="preserve"> Tamori</w:t>
      </w:r>
      <w:r w:rsidRPr="00E81D7A">
        <w:rPr>
          <w:rFonts w:ascii="Book Antiqua" w:hAnsi="Book Antiqua"/>
          <w:bCs/>
          <w:color w:val="000000"/>
          <w:szCs w:val="24"/>
        </w:rPr>
        <w:t xml:space="preserve"> A </w:t>
      </w:r>
      <w:r w:rsidRPr="005140CC">
        <w:rPr>
          <w:rFonts w:ascii="Book Antiqua" w:hAnsi="Book Antiqua"/>
          <w:bCs/>
          <w:color w:val="000000"/>
          <w:szCs w:val="24"/>
        </w:rPr>
        <w:t xml:space="preserve">  </w:t>
      </w:r>
      <w:r w:rsidRPr="005140CC">
        <w:rPr>
          <w:rFonts w:ascii="Book Antiqua" w:hAnsi="Book Antiqua"/>
          <w:b/>
          <w:bCs/>
          <w:color w:val="000000"/>
          <w:szCs w:val="24"/>
        </w:rPr>
        <w:t>S-Editor</w:t>
      </w:r>
      <w:r>
        <w:rPr>
          <w:rFonts w:ascii="Book Antiqua" w:hAnsi="Book Antiqua"/>
          <w:b/>
          <w:bCs/>
          <w:color w:val="000000"/>
          <w:szCs w:val="24"/>
          <w:lang w:eastAsia="zh-CN"/>
        </w:rPr>
        <w:t>:</w:t>
      </w:r>
      <w:r w:rsidRPr="005140CC">
        <w:rPr>
          <w:rFonts w:ascii="Book Antiqua" w:hAnsi="Book Antiqua"/>
          <w:bCs/>
          <w:color w:val="000000"/>
          <w:szCs w:val="24"/>
        </w:rPr>
        <w:t xml:space="preserve"> </w:t>
      </w:r>
      <w:r w:rsidRPr="005140CC">
        <w:rPr>
          <w:rFonts w:ascii="Book Antiqua" w:hAnsi="Book Antiqua"/>
          <w:bCs/>
          <w:color w:val="000000"/>
          <w:szCs w:val="24"/>
          <w:lang w:eastAsia="zh-CN"/>
        </w:rPr>
        <w:t>Qi Y</w:t>
      </w:r>
      <w:r w:rsidRPr="005140CC">
        <w:rPr>
          <w:rFonts w:ascii="Book Antiqua" w:hAnsi="Book Antiqua"/>
          <w:b/>
          <w:bCs/>
          <w:color w:val="000000"/>
          <w:szCs w:val="24"/>
        </w:rPr>
        <w:t xml:space="preserve">   L-Editor</w:t>
      </w:r>
      <w:r>
        <w:rPr>
          <w:rFonts w:ascii="Book Antiqua" w:hAnsi="Book Antiqua"/>
          <w:b/>
          <w:bCs/>
          <w:color w:val="000000"/>
          <w:szCs w:val="24"/>
          <w:lang w:eastAsia="zh-CN"/>
        </w:rPr>
        <w:t>:</w:t>
      </w:r>
      <w:r w:rsidRPr="005140CC">
        <w:rPr>
          <w:rFonts w:ascii="Book Antiqua" w:hAnsi="Book Antiqua"/>
          <w:b/>
          <w:bCs/>
          <w:color w:val="000000"/>
          <w:szCs w:val="24"/>
        </w:rPr>
        <w:t xml:space="preserve">   E-Editor</w:t>
      </w:r>
      <w:bookmarkEnd w:id="15"/>
      <w:r>
        <w:rPr>
          <w:rFonts w:ascii="Book Antiqua" w:hAnsi="Book Antiqua"/>
          <w:b/>
          <w:bCs/>
          <w:color w:val="000000"/>
          <w:szCs w:val="24"/>
          <w:lang w:eastAsia="zh-CN"/>
        </w:rPr>
        <w:t>:</w:t>
      </w:r>
    </w:p>
    <w:p w:rsidR="00BD7C02" w:rsidRPr="004226F5" w:rsidRDefault="00BD7C02" w:rsidP="00F67B5C">
      <w:pPr>
        <w:spacing w:after="0" w:line="360" w:lineRule="auto"/>
        <w:jc w:val="both"/>
        <w:rPr>
          <w:rFonts w:ascii="Book Antiqua" w:eastAsia="Times New Roman" w:hAnsi="Book Antiqua" w:cs="Times New Roman"/>
          <w:b/>
          <w:bCs/>
          <w:color w:val="000000"/>
          <w:kern w:val="1"/>
          <w:sz w:val="24"/>
          <w:szCs w:val="24"/>
          <w:lang w:val="it-IT" w:eastAsia="hi-IN" w:bidi="hi-IN"/>
        </w:rPr>
      </w:pPr>
      <w:r w:rsidRPr="004226F5">
        <w:rPr>
          <w:rFonts w:ascii="Book Antiqua" w:hAnsi="Book Antiqua" w:cs="Times New Roman"/>
          <w:b/>
          <w:bCs/>
          <w:color w:val="000000"/>
          <w:szCs w:val="24"/>
        </w:rPr>
        <w:br w:type="page"/>
      </w:r>
    </w:p>
    <w:p w:rsidR="00BD7C02" w:rsidRPr="004226F5" w:rsidRDefault="00BD7C02" w:rsidP="00F67B5C">
      <w:pPr>
        <w:pStyle w:val="ae"/>
        <w:spacing w:line="360" w:lineRule="auto"/>
        <w:ind w:firstLineChars="0" w:firstLine="0"/>
        <w:jc w:val="both"/>
        <w:rPr>
          <w:rFonts w:ascii="Book Antiqua" w:hAnsi="Book Antiqua" w:cs="Times New Roman"/>
          <w:b/>
          <w:bCs/>
          <w:color w:val="000000"/>
          <w:szCs w:val="24"/>
        </w:rPr>
      </w:pPr>
    </w:p>
    <w:bookmarkEnd w:id="11"/>
    <w:bookmarkEnd w:id="12"/>
    <w:bookmarkEnd w:id="13"/>
    <w:bookmarkEnd w:id="14"/>
    <w:p w:rsidR="00BD7C02" w:rsidRPr="00C33C94" w:rsidRDefault="00BD7C02" w:rsidP="00F67B5C">
      <w:pPr>
        <w:spacing w:after="0" w:line="360" w:lineRule="auto"/>
        <w:jc w:val="both"/>
        <w:rPr>
          <w:rFonts w:ascii="Book Antiqua" w:hAnsi="Book Antiqua" w:cs="Times New Roman"/>
          <w:bCs/>
          <w:sz w:val="24"/>
          <w:szCs w:val="24"/>
          <w:lang w:eastAsia="zh-CN"/>
        </w:rPr>
      </w:pPr>
      <w:r w:rsidRPr="00C33C94">
        <w:rPr>
          <w:rStyle w:val="a3"/>
          <w:rFonts w:ascii="Book Antiqua" w:hAnsi="Book Antiqua"/>
          <w:bCs w:val="0"/>
          <w:sz w:val="24"/>
          <w:szCs w:val="24"/>
        </w:rPr>
        <w:t xml:space="preserve">Figure 1 </w:t>
      </w:r>
      <w:r w:rsidRPr="006160C1">
        <w:rPr>
          <w:rStyle w:val="a3"/>
          <w:rFonts w:ascii="Book Antiqua" w:hAnsi="Book Antiqua"/>
          <w:bCs w:val="0"/>
          <w:sz w:val="24"/>
          <w:szCs w:val="24"/>
        </w:rPr>
        <w:t xml:space="preserve">Hepatitis C virus </w:t>
      </w:r>
      <w:r w:rsidRPr="00C33C94">
        <w:rPr>
          <w:rStyle w:val="a3"/>
          <w:rFonts w:ascii="Book Antiqua" w:hAnsi="Book Antiqua"/>
          <w:bCs w:val="0"/>
          <w:sz w:val="24"/>
          <w:szCs w:val="24"/>
        </w:rPr>
        <w:t>genotypes distribution among different addict’s age groups</w:t>
      </w:r>
      <w:r w:rsidRPr="00C33C94">
        <w:rPr>
          <w:rStyle w:val="a3"/>
          <w:rFonts w:ascii="Book Antiqua" w:hAnsi="Book Antiqua"/>
          <w:bCs w:val="0"/>
          <w:sz w:val="24"/>
          <w:szCs w:val="24"/>
          <w:lang w:eastAsia="zh-CN"/>
        </w:rPr>
        <w:t>.</w:t>
      </w:r>
    </w:p>
    <w:p w:rsidR="00BD7C02" w:rsidRPr="005140CC" w:rsidRDefault="00BD7C02" w:rsidP="00F67B5C">
      <w:pPr>
        <w:tabs>
          <w:tab w:val="left" w:pos="1330"/>
        </w:tabs>
        <w:spacing w:after="0" w:line="360" w:lineRule="auto"/>
        <w:jc w:val="both"/>
        <w:rPr>
          <w:rFonts w:ascii="Book Antiqua" w:hAnsi="Book Antiqua" w:cs="Times New Roman"/>
          <w:sz w:val="24"/>
          <w:szCs w:val="24"/>
        </w:rPr>
      </w:pPr>
      <w:r w:rsidRPr="005140CC">
        <w:rPr>
          <w:rFonts w:ascii="Book Antiqua" w:hAnsi="Book Antiqua" w:cs="Times New Roman"/>
          <w:sz w:val="24"/>
          <w:szCs w:val="24"/>
        </w:rPr>
        <w:tab/>
      </w:r>
    </w:p>
    <w:p w:rsidR="00BD7C02" w:rsidRPr="005140CC" w:rsidRDefault="00C805F7" w:rsidP="00F67B5C">
      <w:pPr>
        <w:tabs>
          <w:tab w:val="left" w:pos="1330"/>
        </w:tabs>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eastAsia="zh-CN"/>
        </w:rPr>
        <w:drawing>
          <wp:inline distT="0" distB="0" distL="0" distR="0">
            <wp:extent cx="5592445" cy="2233930"/>
            <wp:effectExtent l="0" t="0" r="825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7C02" w:rsidRPr="005140CC" w:rsidRDefault="00BD7C02" w:rsidP="00F67B5C">
      <w:pPr>
        <w:tabs>
          <w:tab w:val="left" w:pos="1330"/>
        </w:tabs>
        <w:spacing w:after="0" w:line="360" w:lineRule="auto"/>
        <w:jc w:val="both"/>
        <w:rPr>
          <w:rFonts w:ascii="Book Antiqua" w:hAnsi="Book Antiqua" w:cs="Times New Roman"/>
          <w:sz w:val="24"/>
          <w:szCs w:val="24"/>
        </w:rPr>
      </w:pPr>
    </w:p>
    <w:p w:rsidR="00BD7C02" w:rsidRPr="005140CC" w:rsidRDefault="00BD7C02" w:rsidP="00F67B5C">
      <w:pPr>
        <w:tabs>
          <w:tab w:val="left" w:pos="1330"/>
        </w:tabs>
        <w:spacing w:after="0" w:line="360" w:lineRule="auto"/>
        <w:jc w:val="both"/>
        <w:rPr>
          <w:rFonts w:ascii="Book Antiqua" w:hAnsi="Book Antiqua" w:cs="Times New Roman"/>
          <w:sz w:val="24"/>
          <w:szCs w:val="24"/>
        </w:rPr>
      </w:pPr>
    </w:p>
    <w:p w:rsidR="00BD7C02" w:rsidRPr="00C33C94" w:rsidRDefault="00BD7C02" w:rsidP="00F67B5C">
      <w:pPr>
        <w:pStyle w:val="a4"/>
        <w:spacing w:before="0" w:beforeAutospacing="0" w:after="0" w:afterAutospacing="0" w:line="360" w:lineRule="auto"/>
        <w:jc w:val="both"/>
        <w:rPr>
          <w:rFonts w:ascii="Book Antiqua" w:hAnsi="Book Antiqua" w:cs="Times New Roman"/>
          <w:b/>
          <w:sz w:val="24"/>
          <w:szCs w:val="24"/>
        </w:rPr>
      </w:pPr>
      <w:r w:rsidRPr="00C33C94">
        <w:rPr>
          <w:rFonts w:ascii="Book Antiqua" w:hAnsi="Book Antiqua" w:cs="Times New Roman"/>
          <w:b/>
          <w:sz w:val="24"/>
          <w:szCs w:val="24"/>
        </w:rPr>
        <w:t>Table 1</w:t>
      </w:r>
      <w:r w:rsidRPr="00C33C94">
        <w:rPr>
          <w:rFonts w:ascii="Book Antiqua" w:hAnsi="Book Antiqua" w:cs="Times New Roman"/>
          <w:b/>
          <w:sz w:val="24"/>
          <w:szCs w:val="24"/>
          <w:lang w:eastAsia="zh-CN"/>
        </w:rPr>
        <w:t xml:space="preserve"> </w:t>
      </w:r>
      <w:r w:rsidRPr="00C33C94">
        <w:rPr>
          <w:rFonts w:ascii="Book Antiqua" w:hAnsi="Book Antiqua" w:cs="Times New Roman"/>
          <w:b/>
          <w:sz w:val="24"/>
          <w:szCs w:val="24"/>
        </w:rPr>
        <w:t xml:space="preserve">Frequency of </w:t>
      </w:r>
      <w:r w:rsidRPr="006160C1">
        <w:rPr>
          <w:rFonts w:ascii="Book Antiqua" w:hAnsi="Book Antiqua" w:cs="Times New Roman"/>
          <w:b/>
          <w:sz w:val="24"/>
          <w:szCs w:val="24"/>
        </w:rPr>
        <w:t xml:space="preserve">hepatitis C virus </w:t>
      </w:r>
      <w:r w:rsidRPr="00C33C94">
        <w:rPr>
          <w:rFonts w:ascii="Book Antiqua" w:hAnsi="Book Antiqua" w:cs="Times New Roman"/>
          <w:b/>
          <w:sz w:val="24"/>
          <w:szCs w:val="24"/>
        </w:rPr>
        <w:t xml:space="preserve">infection among high risk groups </w:t>
      </w:r>
      <w:r w:rsidRPr="00082860">
        <w:rPr>
          <w:rFonts w:ascii="Book Antiqua" w:hAnsi="Book Antiqua" w:cs="Times New Roman"/>
          <w:b/>
          <w:i/>
          <w:sz w:val="24"/>
          <w:szCs w:val="24"/>
        </w:rPr>
        <w:t>n</w:t>
      </w:r>
      <w:r>
        <w:rPr>
          <w:rFonts w:ascii="Book Antiqua" w:hAnsi="Book Antiqua" w:cs="Times New Roman"/>
          <w:b/>
          <w:sz w:val="24"/>
          <w:szCs w:val="24"/>
        </w:rPr>
        <w:t xml:space="preserve"> (%)</w:t>
      </w:r>
    </w:p>
    <w:tbl>
      <w:tblPr>
        <w:tblW w:w="5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4"/>
        <w:gridCol w:w="1620"/>
        <w:gridCol w:w="1440"/>
        <w:gridCol w:w="540"/>
      </w:tblGrid>
      <w:tr w:rsidR="00BD7C02" w:rsidRPr="001F6915" w:rsidTr="001F6915">
        <w:tc>
          <w:tcPr>
            <w:tcW w:w="1464"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High Risk group</w:t>
            </w:r>
          </w:p>
        </w:tc>
        <w:tc>
          <w:tcPr>
            <w:tcW w:w="1620" w:type="dxa"/>
            <w:tcBorders>
              <w:left w:val="nil"/>
              <w:right w:val="nil"/>
            </w:tcBorders>
          </w:tcPr>
          <w:p w:rsidR="00BD7C02" w:rsidRPr="001F6915" w:rsidRDefault="00BD7C02" w:rsidP="001F6915">
            <w:pPr>
              <w:spacing w:after="0" w:line="360" w:lineRule="auto"/>
              <w:jc w:val="both"/>
              <w:rPr>
                <w:rFonts w:ascii="Book Antiqua" w:hAnsi="Book Antiqua" w:cs="Times New Roman"/>
                <w:b/>
                <w:bCs/>
                <w:sz w:val="24"/>
                <w:szCs w:val="24"/>
              </w:rPr>
            </w:pPr>
            <w:r w:rsidRPr="001F6915">
              <w:rPr>
                <w:rFonts w:ascii="Book Antiqua" w:hAnsi="Book Antiqua" w:cs="Times New Roman"/>
                <w:sz w:val="24"/>
                <w:szCs w:val="24"/>
              </w:rPr>
              <w:t>Frequency</w:t>
            </w:r>
          </w:p>
        </w:tc>
        <w:tc>
          <w:tcPr>
            <w:tcW w:w="1980" w:type="dxa"/>
            <w:gridSpan w:val="2"/>
            <w:tcBorders>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M/F</w:t>
            </w:r>
          </w:p>
        </w:tc>
      </w:tr>
      <w:tr w:rsidR="00BD7C02" w:rsidRPr="001F6915" w:rsidTr="001F6915">
        <w:trPr>
          <w:gridAfter w:val="1"/>
          <w:wAfter w:w="540" w:type="dxa"/>
        </w:trPr>
        <w:tc>
          <w:tcPr>
            <w:tcW w:w="1464"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Addict</w:t>
            </w:r>
          </w:p>
        </w:tc>
        <w:tc>
          <w:tcPr>
            <w:tcW w:w="1620"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550</w:t>
            </w:r>
            <w:r w:rsidRPr="001F6915">
              <w:rPr>
                <w:rFonts w:ascii="Book Antiqua" w:hAnsi="Book Antiqua" w:cs="Times New Roman"/>
                <w:sz w:val="24"/>
                <w:szCs w:val="24"/>
                <w:lang w:eastAsia="zh-CN"/>
              </w:rPr>
              <w:t xml:space="preserve"> </w:t>
            </w:r>
            <w:r>
              <w:rPr>
                <w:rFonts w:ascii="Book Antiqua" w:hAnsi="Book Antiqua" w:cs="Times New Roman"/>
                <w:sz w:val="24"/>
                <w:szCs w:val="24"/>
              </w:rPr>
              <w:t>(62.2</w:t>
            </w:r>
            <w:r w:rsidRPr="001F6915">
              <w:rPr>
                <w:rFonts w:ascii="Book Antiqua" w:hAnsi="Book Antiqua" w:cs="Times New Roman"/>
                <w:sz w:val="24"/>
                <w:szCs w:val="24"/>
              </w:rPr>
              <w:t>)</w:t>
            </w:r>
          </w:p>
        </w:tc>
        <w:tc>
          <w:tcPr>
            <w:tcW w:w="1440" w:type="dxa"/>
            <w:tcBorders>
              <w:left w:val="nil"/>
              <w:bottom w:val="nil"/>
              <w:right w:val="nil"/>
            </w:tcBorders>
          </w:tcPr>
          <w:p w:rsidR="00BD7C02" w:rsidRPr="001F6915" w:rsidRDefault="00BD7C02" w:rsidP="001F6915">
            <w:pPr>
              <w:spacing w:after="0" w:line="360" w:lineRule="auto"/>
              <w:jc w:val="both"/>
              <w:rPr>
                <w:rFonts w:ascii="Book Antiqua" w:hAnsi="Book Antiqua"/>
                <w:sz w:val="24"/>
                <w:szCs w:val="24"/>
              </w:rPr>
            </w:pPr>
            <w:r w:rsidRPr="001F6915">
              <w:rPr>
                <w:rFonts w:ascii="Book Antiqua" w:hAnsi="Book Antiqua"/>
                <w:sz w:val="24"/>
                <w:szCs w:val="24"/>
              </w:rPr>
              <w:t>546/4</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Thalassemia</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38</w:t>
            </w:r>
            <w:r w:rsidRPr="001F6915">
              <w:rPr>
                <w:rFonts w:ascii="Book Antiqua" w:hAnsi="Book Antiqua" w:cs="Times New Roman"/>
                <w:sz w:val="24"/>
                <w:szCs w:val="24"/>
                <w:lang w:eastAsia="zh-CN"/>
              </w:rPr>
              <w:t xml:space="preserve"> </w:t>
            </w:r>
            <w:r>
              <w:rPr>
                <w:rFonts w:ascii="Book Antiqua" w:hAnsi="Book Antiqua" w:cs="Times New Roman"/>
                <w:sz w:val="24"/>
                <w:szCs w:val="24"/>
              </w:rPr>
              <w:t>(4.3</w:t>
            </w:r>
            <w:r w:rsidRPr="001F6915">
              <w:rPr>
                <w:rFonts w:ascii="Book Antiqua" w:hAnsi="Book Antiqua" w:cs="Times New Roman"/>
                <w:sz w:val="24"/>
                <w:szCs w:val="24"/>
              </w:rPr>
              <w:t xml:space="preserve">) </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17/21</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Hemophilia</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8</w:t>
            </w:r>
            <w:r w:rsidRPr="001F6915">
              <w:rPr>
                <w:rFonts w:ascii="Book Antiqua" w:hAnsi="Book Antiqua" w:cs="Times New Roman"/>
                <w:sz w:val="24"/>
                <w:szCs w:val="24"/>
                <w:lang w:eastAsia="zh-CN"/>
              </w:rPr>
              <w:t xml:space="preserve"> </w:t>
            </w:r>
            <w:r>
              <w:rPr>
                <w:rFonts w:ascii="Book Antiqua" w:hAnsi="Book Antiqua" w:cs="Times New Roman"/>
                <w:sz w:val="24"/>
                <w:szCs w:val="24"/>
              </w:rPr>
              <w:t>(0.9</w:t>
            </w:r>
            <w:r w:rsidRPr="001F6915">
              <w:rPr>
                <w:rFonts w:ascii="Book Antiqua" w:hAnsi="Book Antiqua" w:cs="Times New Roman"/>
                <w:sz w:val="24"/>
                <w:szCs w:val="24"/>
              </w:rPr>
              <w:t>)</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 xml:space="preserve">7/1 </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Kidney graft</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4</w:t>
            </w:r>
            <w:r w:rsidRPr="001F6915">
              <w:rPr>
                <w:rFonts w:ascii="Book Antiqua" w:hAnsi="Book Antiqua" w:cs="Times New Roman"/>
                <w:sz w:val="24"/>
                <w:szCs w:val="24"/>
                <w:lang w:eastAsia="zh-CN"/>
              </w:rPr>
              <w:t xml:space="preserve"> </w:t>
            </w:r>
            <w:r>
              <w:rPr>
                <w:rFonts w:ascii="Book Antiqua" w:hAnsi="Book Antiqua" w:cs="Times New Roman"/>
                <w:sz w:val="24"/>
                <w:szCs w:val="24"/>
              </w:rPr>
              <w:t>(0.5</w:t>
            </w:r>
            <w:r w:rsidRPr="001F6915">
              <w:rPr>
                <w:rFonts w:ascii="Book Antiqua" w:hAnsi="Book Antiqua" w:cs="Times New Roman"/>
                <w:sz w:val="24"/>
                <w:szCs w:val="24"/>
              </w:rPr>
              <w:t>)</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2/2</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Dialysis</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Pr>
                <w:rFonts w:ascii="Book Antiqua" w:hAnsi="Book Antiqua" w:cs="Times New Roman"/>
                <w:sz w:val="24"/>
                <w:szCs w:val="24"/>
              </w:rPr>
              <w:t>(0.7</w:t>
            </w:r>
            <w:r w:rsidRPr="001F6915">
              <w:rPr>
                <w:rFonts w:ascii="Book Antiqua" w:hAnsi="Book Antiqua" w:cs="Times New Roman"/>
                <w:sz w:val="24"/>
                <w:szCs w:val="24"/>
              </w:rPr>
              <w:t>)</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5/1</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Liver graft</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3</w:t>
            </w:r>
            <w:r w:rsidRPr="001F6915">
              <w:rPr>
                <w:rFonts w:ascii="Book Antiqua" w:hAnsi="Book Antiqua" w:cs="Times New Roman"/>
                <w:sz w:val="24"/>
                <w:szCs w:val="24"/>
                <w:lang w:eastAsia="zh-CN"/>
              </w:rPr>
              <w:t xml:space="preserve"> </w:t>
            </w:r>
            <w:r>
              <w:rPr>
                <w:rFonts w:ascii="Book Antiqua" w:hAnsi="Book Antiqua" w:cs="Times New Roman"/>
                <w:sz w:val="24"/>
                <w:szCs w:val="24"/>
              </w:rPr>
              <w:t>(0.3</w:t>
            </w:r>
            <w:r w:rsidRPr="001F6915">
              <w:rPr>
                <w:rFonts w:ascii="Book Antiqua" w:hAnsi="Book Antiqua" w:cs="Times New Roman"/>
                <w:sz w:val="24"/>
                <w:szCs w:val="24"/>
              </w:rPr>
              <w:t>)</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1/2</w:t>
            </w:r>
          </w:p>
        </w:tc>
      </w:tr>
      <w:tr w:rsidR="00BD7C02" w:rsidRPr="001F6915" w:rsidTr="001F6915">
        <w:tc>
          <w:tcPr>
            <w:tcW w:w="1464"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Unknown</w:t>
            </w:r>
          </w:p>
        </w:tc>
        <w:tc>
          <w:tcPr>
            <w:tcW w:w="1620"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277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(31.3)</w:t>
            </w:r>
          </w:p>
        </w:tc>
        <w:tc>
          <w:tcPr>
            <w:tcW w:w="1980" w:type="dxa"/>
            <w:gridSpan w:val="2"/>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 xml:space="preserve">209/68 </w:t>
            </w:r>
          </w:p>
        </w:tc>
      </w:tr>
      <w:tr w:rsidR="00BD7C02" w:rsidRPr="001F6915" w:rsidTr="001F6915">
        <w:tc>
          <w:tcPr>
            <w:tcW w:w="1464" w:type="dxa"/>
            <w:tcBorders>
              <w:top w:val="nil"/>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lastRenderedPageBreak/>
              <w:t>Total</w:t>
            </w:r>
          </w:p>
        </w:tc>
        <w:tc>
          <w:tcPr>
            <w:tcW w:w="1620" w:type="dxa"/>
            <w:tcBorders>
              <w:top w:val="nil"/>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886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(100.0)</w:t>
            </w:r>
          </w:p>
        </w:tc>
        <w:tc>
          <w:tcPr>
            <w:tcW w:w="1980" w:type="dxa"/>
            <w:gridSpan w:val="2"/>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787/99</w:t>
            </w:r>
          </w:p>
        </w:tc>
      </w:tr>
    </w:tbl>
    <w:p w:rsidR="00BD7C02" w:rsidRPr="005140CC" w:rsidRDefault="00BD7C02" w:rsidP="00F67B5C">
      <w:pPr>
        <w:spacing w:after="0" w:line="360" w:lineRule="auto"/>
        <w:jc w:val="both"/>
        <w:rPr>
          <w:rFonts w:ascii="Book Antiqua" w:hAnsi="Book Antiqua"/>
          <w:sz w:val="24"/>
          <w:szCs w:val="24"/>
        </w:rPr>
      </w:pPr>
    </w:p>
    <w:p w:rsidR="00BD7C02" w:rsidRPr="005140CC" w:rsidRDefault="00BD7C02" w:rsidP="00F67B5C">
      <w:pPr>
        <w:spacing w:after="0" w:line="360" w:lineRule="auto"/>
        <w:jc w:val="both"/>
        <w:rPr>
          <w:rFonts w:ascii="Book Antiqua" w:hAnsi="Book Antiqua"/>
          <w:sz w:val="24"/>
          <w:szCs w:val="24"/>
        </w:rPr>
      </w:pPr>
    </w:p>
    <w:p w:rsidR="00BD7C02" w:rsidRPr="00C33C94"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r w:rsidRPr="00C33C94">
        <w:rPr>
          <w:rFonts w:ascii="Book Antiqua" w:hAnsi="Book Antiqua" w:cs="Times New Roman"/>
          <w:b/>
          <w:sz w:val="24"/>
          <w:szCs w:val="24"/>
        </w:rPr>
        <w:t>Table 2</w:t>
      </w:r>
      <w:r w:rsidRPr="00C33C94">
        <w:rPr>
          <w:rFonts w:ascii="Book Antiqua" w:hAnsi="Book Antiqua" w:cs="Times New Roman"/>
          <w:b/>
          <w:sz w:val="24"/>
          <w:szCs w:val="24"/>
          <w:lang w:eastAsia="zh-CN"/>
        </w:rPr>
        <w:t xml:space="preserve"> </w:t>
      </w:r>
      <w:r w:rsidRPr="00C33C94">
        <w:rPr>
          <w:rFonts w:ascii="Book Antiqua" w:hAnsi="Book Antiqua" w:cs="Times New Roman"/>
          <w:b/>
          <w:sz w:val="24"/>
          <w:szCs w:val="24"/>
        </w:rPr>
        <w:t xml:space="preserve">Distribution of </w:t>
      </w:r>
      <w:r w:rsidRPr="006160C1">
        <w:rPr>
          <w:rFonts w:ascii="Book Antiqua" w:hAnsi="Book Antiqua" w:cs="Times New Roman"/>
          <w:b/>
          <w:sz w:val="24"/>
          <w:szCs w:val="24"/>
        </w:rPr>
        <w:t xml:space="preserve">hepatitis C virus </w:t>
      </w:r>
      <w:r w:rsidRPr="00C33C94">
        <w:rPr>
          <w:rFonts w:ascii="Book Antiqua" w:hAnsi="Book Antiqua" w:cs="Times New Roman"/>
          <w:b/>
          <w:sz w:val="24"/>
          <w:szCs w:val="24"/>
        </w:rPr>
        <w:t xml:space="preserve">genotypes among Iranian </w:t>
      </w:r>
      <w:r w:rsidRPr="006160C1">
        <w:rPr>
          <w:rFonts w:ascii="Book Antiqua" w:hAnsi="Book Antiqua" w:cs="Times New Roman"/>
          <w:b/>
          <w:sz w:val="24"/>
          <w:szCs w:val="24"/>
        </w:rPr>
        <w:t xml:space="preserve">hepatitis C virus </w:t>
      </w:r>
      <w:r w:rsidRPr="00C33C94">
        <w:rPr>
          <w:rFonts w:ascii="Book Antiqua" w:hAnsi="Book Antiqua" w:cs="Times New Roman"/>
          <w:b/>
          <w:sz w:val="24"/>
          <w:szCs w:val="24"/>
        </w:rPr>
        <w:t>infected patients according to route of infection</w:t>
      </w:r>
      <w:r w:rsidRPr="00C33C94">
        <w:rPr>
          <w:rFonts w:ascii="Book Antiqua" w:hAnsi="Book Antiqua" w:cs="Times New Roman"/>
          <w:i/>
          <w:sz w:val="24"/>
          <w:szCs w:val="24"/>
        </w:rPr>
        <w:t xml:space="preserve"> </w:t>
      </w:r>
      <w:r w:rsidRPr="00C1783F">
        <w:rPr>
          <w:rFonts w:ascii="Book Antiqua" w:hAnsi="Book Antiqua" w:cs="Times New Roman"/>
          <w:b/>
          <w:i/>
          <w:sz w:val="24"/>
          <w:szCs w:val="24"/>
        </w:rPr>
        <w:t>n</w:t>
      </w:r>
      <w:r w:rsidRPr="00C1783F">
        <w:rPr>
          <w:rFonts w:ascii="Book Antiqua" w:hAnsi="Book Antiqua" w:cs="Times New Roman"/>
          <w:b/>
          <w:sz w:val="24"/>
          <w:szCs w:val="24"/>
        </w:rPr>
        <w:t xml:space="preserve"> (%</w:t>
      </w:r>
      <w:r w:rsidRPr="00C1783F">
        <w:rPr>
          <w:rFonts w:ascii="Book Antiqua" w:hAnsi="Book Antiqua" w:cs="Times New Roman"/>
          <w:b/>
          <w:sz w:val="24"/>
          <w:szCs w:val="24"/>
          <w:lang w:eastAsia="zh-CN"/>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67"/>
        <w:gridCol w:w="1304"/>
        <w:gridCol w:w="1196"/>
        <w:gridCol w:w="886"/>
        <w:gridCol w:w="1196"/>
        <w:gridCol w:w="1129"/>
        <w:gridCol w:w="1134"/>
        <w:gridCol w:w="1276"/>
      </w:tblGrid>
      <w:tr w:rsidR="00BD7C02" w:rsidRPr="001F6915" w:rsidTr="001F6915">
        <w:trPr>
          <w:trHeight w:val="465"/>
        </w:trPr>
        <w:tc>
          <w:tcPr>
            <w:tcW w:w="1368" w:type="dxa"/>
            <w:tcBorders>
              <w:left w:val="nil"/>
              <w:right w:val="nil"/>
            </w:tcBorders>
          </w:tcPr>
          <w:p w:rsidR="00BD7C02" w:rsidRPr="001F6915" w:rsidRDefault="00BD7C02" w:rsidP="001F6915">
            <w:pPr>
              <w:pStyle w:val="a4"/>
              <w:spacing w:before="0" w:beforeAutospacing="0" w:after="0" w:afterAutospacing="0"/>
              <w:jc w:val="both"/>
              <w:rPr>
                <w:rFonts w:ascii="Book Antiqua" w:hAnsi="Book Antiqua" w:cs="Times New Roman"/>
                <w:sz w:val="24"/>
                <w:szCs w:val="24"/>
              </w:rPr>
            </w:pPr>
            <w:r w:rsidRPr="001F6915">
              <w:rPr>
                <w:rFonts w:ascii="Book Antiqua" w:hAnsi="Book Antiqua" w:cs="Times New Roman"/>
                <w:sz w:val="24"/>
                <w:szCs w:val="24"/>
              </w:rPr>
              <w:t>HighRisk group</w:t>
            </w:r>
          </w:p>
        </w:tc>
        <w:tc>
          <w:tcPr>
            <w:tcW w:w="967" w:type="dxa"/>
            <w:tcBorders>
              <w:left w:val="nil"/>
              <w:right w:val="nil"/>
            </w:tcBorders>
          </w:tcPr>
          <w:p w:rsidR="00BD7C02" w:rsidRPr="001F6915" w:rsidRDefault="00BD7C02" w:rsidP="001F6915">
            <w:pPr>
              <w:spacing w:after="0" w:line="240" w:lineRule="auto"/>
              <w:jc w:val="both"/>
              <w:rPr>
                <w:rFonts w:ascii="Book Antiqua" w:hAnsi="Book Antiqua" w:cs="Times New Roman"/>
                <w:b/>
                <w:bCs/>
                <w:sz w:val="24"/>
                <w:szCs w:val="24"/>
                <w:lang w:eastAsia="zh-CN"/>
              </w:rPr>
            </w:pPr>
            <w:r w:rsidRPr="001F6915">
              <w:rPr>
                <w:rFonts w:ascii="Book Antiqua" w:hAnsi="Book Antiqua" w:cs="Times New Roman"/>
                <w:sz w:val="24"/>
                <w:szCs w:val="24"/>
              </w:rPr>
              <w:t>Frequency</w:t>
            </w:r>
            <w:r w:rsidRPr="001F6915">
              <w:rPr>
                <w:rFonts w:ascii="Book Antiqua" w:hAnsi="Book Antiqua" w:cs="Times New Roman"/>
                <w:sz w:val="24"/>
                <w:szCs w:val="24"/>
                <w:lang w:eastAsia="zh-CN"/>
              </w:rPr>
              <w:t xml:space="preserve"> </w:t>
            </w:r>
          </w:p>
        </w:tc>
        <w:tc>
          <w:tcPr>
            <w:tcW w:w="1304" w:type="dxa"/>
            <w:tcBorders>
              <w:left w:val="nil"/>
              <w:right w:val="nil"/>
            </w:tcBorders>
          </w:tcPr>
          <w:p w:rsidR="00BD7C02" w:rsidRPr="001F6915" w:rsidRDefault="00BD7C02" w:rsidP="001F6915">
            <w:pPr>
              <w:spacing w:after="0" w:line="240" w:lineRule="auto"/>
              <w:jc w:val="both"/>
              <w:rPr>
                <w:rFonts w:ascii="Book Antiqua" w:hAnsi="Book Antiqua" w:cs="Times New Roman"/>
                <w:b/>
                <w:bCs/>
                <w:sz w:val="24"/>
                <w:szCs w:val="24"/>
              </w:rPr>
            </w:pPr>
            <w:r w:rsidRPr="001F6915">
              <w:rPr>
                <w:rFonts w:ascii="Book Antiqua" w:hAnsi="Book Antiqua" w:cs="Times New Roman"/>
                <w:sz w:val="24"/>
                <w:szCs w:val="24"/>
              </w:rPr>
              <w:t>Undetectable</w:t>
            </w:r>
          </w:p>
          <w:p w:rsidR="00BD7C02" w:rsidRPr="001F6915" w:rsidRDefault="00BD7C02" w:rsidP="001F6915">
            <w:pPr>
              <w:spacing w:after="0" w:line="240" w:lineRule="auto"/>
              <w:jc w:val="both"/>
              <w:rPr>
                <w:rFonts w:ascii="Book Antiqua" w:hAnsi="Book Antiqua" w:cs="Times New Roman"/>
                <w:b/>
                <w:bCs/>
                <w:sz w:val="24"/>
                <w:szCs w:val="24"/>
              </w:rPr>
            </w:pPr>
          </w:p>
        </w:tc>
        <w:tc>
          <w:tcPr>
            <w:tcW w:w="1196" w:type="dxa"/>
            <w:tcBorders>
              <w:left w:val="nil"/>
              <w:right w:val="nil"/>
            </w:tcBorders>
          </w:tcPr>
          <w:p w:rsidR="00BD7C02" w:rsidRPr="001F6915" w:rsidRDefault="00BD7C02" w:rsidP="001F6915">
            <w:pPr>
              <w:spacing w:after="0" w:line="240" w:lineRule="auto"/>
              <w:jc w:val="both"/>
              <w:rPr>
                <w:rFonts w:ascii="Book Antiqua" w:hAnsi="Book Antiqua" w:cs="Times New Roman"/>
                <w:sz w:val="24"/>
                <w:szCs w:val="24"/>
              </w:rPr>
            </w:pPr>
            <w:r w:rsidRPr="001F6915">
              <w:rPr>
                <w:rFonts w:ascii="Book Antiqua" w:hAnsi="Book Antiqua" w:cs="Times New Roman"/>
                <w:sz w:val="24"/>
                <w:szCs w:val="24"/>
              </w:rPr>
              <w:t>Gt1</w:t>
            </w:r>
          </w:p>
          <w:p w:rsidR="00BD7C02" w:rsidRPr="001F6915" w:rsidRDefault="00BD7C02" w:rsidP="001F6915">
            <w:pPr>
              <w:spacing w:after="0" w:line="240" w:lineRule="auto"/>
              <w:jc w:val="both"/>
              <w:rPr>
                <w:rFonts w:ascii="Book Antiqua" w:hAnsi="Book Antiqua" w:cs="Times New Roman"/>
                <w:b/>
                <w:bCs/>
                <w:sz w:val="24"/>
                <w:szCs w:val="24"/>
              </w:rPr>
            </w:pPr>
            <w:r w:rsidRPr="001F6915">
              <w:rPr>
                <w:rFonts w:ascii="Book Antiqua" w:hAnsi="Book Antiqua" w:cs="Times New Roman"/>
                <w:sz w:val="24"/>
                <w:szCs w:val="24"/>
              </w:rPr>
              <w:t xml:space="preserve"> </w:t>
            </w:r>
          </w:p>
        </w:tc>
        <w:tc>
          <w:tcPr>
            <w:tcW w:w="886" w:type="dxa"/>
            <w:tcBorders>
              <w:left w:val="nil"/>
              <w:right w:val="nil"/>
            </w:tcBorders>
          </w:tcPr>
          <w:p w:rsidR="00BD7C02" w:rsidRPr="001F6915" w:rsidRDefault="00BD7C02" w:rsidP="001F6915">
            <w:pPr>
              <w:spacing w:after="0" w:line="240" w:lineRule="auto"/>
              <w:jc w:val="both"/>
              <w:rPr>
                <w:rFonts w:ascii="Book Antiqua" w:hAnsi="Book Antiqua" w:cs="Times New Roman"/>
                <w:b/>
                <w:bCs/>
                <w:sz w:val="24"/>
                <w:szCs w:val="24"/>
              </w:rPr>
            </w:pPr>
            <w:r w:rsidRPr="001F6915">
              <w:rPr>
                <w:rFonts w:ascii="Book Antiqua" w:hAnsi="Book Antiqua" w:cs="Times New Roman"/>
                <w:sz w:val="24"/>
                <w:szCs w:val="24"/>
              </w:rPr>
              <w:t>Gt2</w:t>
            </w:r>
          </w:p>
          <w:p w:rsidR="00BD7C02" w:rsidRPr="001F6915" w:rsidRDefault="00BD7C02" w:rsidP="001F6915">
            <w:pPr>
              <w:spacing w:after="0" w:line="240" w:lineRule="auto"/>
              <w:jc w:val="both"/>
              <w:rPr>
                <w:rFonts w:ascii="Book Antiqua" w:hAnsi="Book Antiqua" w:cs="Times New Roman"/>
                <w:b/>
                <w:bCs/>
                <w:sz w:val="24"/>
                <w:szCs w:val="24"/>
              </w:rPr>
            </w:pPr>
          </w:p>
        </w:tc>
        <w:tc>
          <w:tcPr>
            <w:tcW w:w="1196" w:type="dxa"/>
            <w:tcBorders>
              <w:left w:val="nil"/>
              <w:right w:val="nil"/>
            </w:tcBorders>
          </w:tcPr>
          <w:p w:rsidR="00BD7C02" w:rsidRPr="001F6915" w:rsidRDefault="00BD7C02" w:rsidP="001F6915">
            <w:pPr>
              <w:spacing w:after="0" w:line="240" w:lineRule="auto"/>
              <w:jc w:val="both"/>
              <w:rPr>
                <w:rFonts w:ascii="Book Antiqua" w:hAnsi="Book Antiqua" w:cs="Times New Roman"/>
                <w:sz w:val="24"/>
                <w:szCs w:val="24"/>
              </w:rPr>
            </w:pPr>
            <w:r w:rsidRPr="001F6915">
              <w:rPr>
                <w:rFonts w:ascii="Book Antiqua" w:hAnsi="Book Antiqua" w:cs="Times New Roman"/>
                <w:sz w:val="24"/>
                <w:szCs w:val="24"/>
              </w:rPr>
              <w:t xml:space="preserve">Gt3 </w:t>
            </w:r>
          </w:p>
          <w:p w:rsidR="00BD7C02" w:rsidRPr="001F6915" w:rsidRDefault="00BD7C02" w:rsidP="001F6915">
            <w:pPr>
              <w:spacing w:after="0" w:line="240" w:lineRule="auto"/>
              <w:jc w:val="both"/>
              <w:rPr>
                <w:rFonts w:ascii="Book Antiqua" w:hAnsi="Book Antiqua" w:cs="Times New Roman"/>
                <w:b/>
                <w:bCs/>
                <w:sz w:val="24"/>
                <w:szCs w:val="24"/>
              </w:rPr>
            </w:pPr>
          </w:p>
        </w:tc>
        <w:tc>
          <w:tcPr>
            <w:tcW w:w="1129" w:type="dxa"/>
            <w:tcBorders>
              <w:left w:val="nil"/>
              <w:right w:val="nil"/>
            </w:tcBorders>
          </w:tcPr>
          <w:p w:rsidR="00BD7C02" w:rsidRPr="001F6915" w:rsidRDefault="00BD7C02" w:rsidP="001F6915">
            <w:pPr>
              <w:spacing w:after="0" w:line="240" w:lineRule="auto"/>
              <w:jc w:val="both"/>
              <w:rPr>
                <w:rFonts w:ascii="Book Antiqua" w:hAnsi="Book Antiqua" w:cs="Times New Roman"/>
                <w:b/>
                <w:bCs/>
                <w:sz w:val="24"/>
                <w:szCs w:val="24"/>
              </w:rPr>
            </w:pPr>
            <w:r w:rsidRPr="001F6915">
              <w:rPr>
                <w:rFonts w:ascii="Book Antiqua" w:hAnsi="Book Antiqua" w:cs="Times New Roman"/>
                <w:sz w:val="24"/>
                <w:szCs w:val="24"/>
              </w:rPr>
              <w:t>Gt4</w:t>
            </w:r>
          </w:p>
          <w:p w:rsidR="00BD7C02" w:rsidRPr="001F6915" w:rsidRDefault="00BD7C02" w:rsidP="001F6915">
            <w:pPr>
              <w:spacing w:after="0" w:line="240" w:lineRule="auto"/>
              <w:jc w:val="both"/>
              <w:rPr>
                <w:rFonts w:ascii="Book Antiqua" w:hAnsi="Book Antiqua" w:cs="Times New Roman"/>
                <w:b/>
                <w:bCs/>
                <w:sz w:val="24"/>
                <w:szCs w:val="24"/>
              </w:rPr>
            </w:pPr>
          </w:p>
        </w:tc>
        <w:tc>
          <w:tcPr>
            <w:tcW w:w="1134" w:type="dxa"/>
            <w:tcBorders>
              <w:left w:val="nil"/>
              <w:right w:val="nil"/>
            </w:tcBorders>
          </w:tcPr>
          <w:p w:rsidR="00BD7C02" w:rsidRPr="001F6915" w:rsidRDefault="00BD7C02" w:rsidP="001F6915">
            <w:pPr>
              <w:spacing w:after="0" w:line="240" w:lineRule="auto"/>
              <w:jc w:val="both"/>
              <w:rPr>
                <w:rFonts w:ascii="Book Antiqua" w:hAnsi="Book Antiqua" w:cs="Times New Roman"/>
                <w:b/>
                <w:bCs/>
                <w:sz w:val="24"/>
                <w:szCs w:val="24"/>
              </w:rPr>
            </w:pPr>
            <w:r w:rsidRPr="001F6915">
              <w:rPr>
                <w:rFonts w:ascii="Book Antiqua" w:hAnsi="Book Antiqua" w:cs="Times New Roman"/>
                <w:sz w:val="24"/>
                <w:szCs w:val="24"/>
              </w:rPr>
              <w:t>Gt1/2</w:t>
            </w:r>
          </w:p>
          <w:p w:rsidR="00BD7C02" w:rsidRPr="001F6915" w:rsidRDefault="00BD7C02" w:rsidP="001F6915">
            <w:pPr>
              <w:spacing w:after="0" w:line="240" w:lineRule="auto"/>
              <w:jc w:val="both"/>
              <w:rPr>
                <w:rFonts w:ascii="Book Antiqua" w:hAnsi="Book Antiqua" w:cs="Times New Roman"/>
                <w:b/>
                <w:bCs/>
                <w:sz w:val="24"/>
                <w:szCs w:val="24"/>
              </w:rPr>
            </w:pPr>
          </w:p>
        </w:tc>
        <w:tc>
          <w:tcPr>
            <w:tcW w:w="1276" w:type="dxa"/>
            <w:tcBorders>
              <w:left w:val="nil"/>
              <w:right w:val="nil"/>
            </w:tcBorders>
          </w:tcPr>
          <w:p w:rsidR="00BD7C02" w:rsidRPr="001F6915" w:rsidRDefault="00BD7C02" w:rsidP="001F6915">
            <w:pPr>
              <w:spacing w:after="0" w:line="240" w:lineRule="auto"/>
              <w:jc w:val="both"/>
              <w:rPr>
                <w:rFonts w:ascii="Book Antiqua" w:hAnsi="Book Antiqua" w:cs="Times New Roman"/>
                <w:sz w:val="24"/>
                <w:szCs w:val="24"/>
              </w:rPr>
            </w:pPr>
            <w:r w:rsidRPr="001F6915">
              <w:rPr>
                <w:rFonts w:ascii="Book Antiqua" w:hAnsi="Book Antiqua" w:cs="Times New Roman"/>
                <w:sz w:val="24"/>
                <w:szCs w:val="24"/>
              </w:rPr>
              <w:t xml:space="preserve">Gt1/3 </w:t>
            </w:r>
          </w:p>
          <w:p w:rsidR="00BD7C02" w:rsidRPr="001F6915" w:rsidRDefault="00BD7C02" w:rsidP="001F6915">
            <w:pPr>
              <w:spacing w:after="0" w:line="240" w:lineRule="auto"/>
              <w:jc w:val="both"/>
              <w:rPr>
                <w:rFonts w:ascii="Book Antiqua" w:hAnsi="Book Antiqua" w:cs="Times New Roman"/>
                <w:b/>
                <w:bCs/>
                <w:sz w:val="24"/>
                <w:szCs w:val="24"/>
              </w:rPr>
            </w:pPr>
          </w:p>
        </w:tc>
      </w:tr>
      <w:tr w:rsidR="00BD7C02" w:rsidRPr="001F6915" w:rsidTr="001F6915">
        <w:tc>
          <w:tcPr>
            <w:tcW w:w="1368"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Addict</w:t>
            </w:r>
          </w:p>
        </w:tc>
        <w:tc>
          <w:tcPr>
            <w:tcW w:w="967"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550</w:t>
            </w:r>
          </w:p>
        </w:tc>
        <w:tc>
          <w:tcPr>
            <w:tcW w:w="1304" w:type="dxa"/>
            <w:tcBorders>
              <w:left w:val="nil"/>
              <w:bottom w:val="nil"/>
              <w:right w:val="nil"/>
            </w:tcBorders>
          </w:tcPr>
          <w:p w:rsidR="00BD7C02" w:rsidRPr="001F6915" w:rsidRDefault="00BD7C02" w:rsidP="001F6915">
            <w:pPr>
              <w:spacing w:after="0" w:line="360" w:lineRule="auto"/>
              <w:jc w:val="both"/>
              <w:rPr>
                <w:rFonts w:ascii="Book Antiqua" w:eastAsia="Times New Roman" w:hAnsi="Book Antiqua" w:cs="Times New Roman"/>
                <w:sz w:val="24"/>
                <w:szCs w:val="24"/>
              </w:rPr>
            </w:pPr>
            <w:r w:rsidRPr="001F6915">
              <w:rPr>
                <w:rFonts w:ascii="Book Antiqua" w:eastAsia="Times New Roman" w:hAnsi="Book Antiqua" w:cs="Times New Roman"/>
                <w:sz w:val="24"/>
                <w:szCs w:val="24"/>
              </w:rPr>
              <w:t>67</w:t>
            </w:r>
            <w:r w:rsidRPr="001F6915">
              <w:rPr>
                <w:rFonts w:ascii="Book Antiqua" w:hAnsi="Book Antiqua" w:cs="Times New Roman"/>
                <w:sz w:val="24"/>
                <w:szCs w:val="24"/>
                <w:lang w:eastAsia="zh-CN"/>
              </w:rPr>
              <w:t xml:space="preserve"> </w:t>
            </w:r>
            <w:r w:rsidRPr="001F6915">
              <w:rPr>
                <w:rFonts w:ascii="Book Antiqua" w:eastAsia="Times New Roman" w:hAnsi="Book Antiqua" w:cs="Times New Roman"/>
                <w:sz w:val="24"/>
                <w:szCs w:val="24"/>
              </w:rPr>
              <w:t>(12.2)</w:t>
            </w:r>
          </w:p>
        </w:tc>
        <w:tc>
          <w:tcPr>
            <w:tcW w:w="1196" w:type="dxa"/>
            <w:tcBorders>
              <w:left w:val="nil"/>
              <w:bottom w:val="nil"/>
              <w:right w:val="nil"/>
            </w:tcBorders>
          </w:tcPr>
          <w:p w:rsidR="00BD7C02" w:rsidRPr="001F6915" w:rsidRDefault="00BD7C02" w:rsidP="001F6915">
            <w:pPr>
              <w:spacing w:after="0" w:line="360" w:lineRule="auto"/>
              <w:jc w:val="both"/>
              <w:rPr>
                <w:rFonts w:ascii="Book Antiqua" w:eastAsia="Times New Roman" w:hAnsi="Book Antiqua" w:cs="Times New Roman"/>
                <w:sz w:val="24"/>
                <w:szCs w:val="24"/>
              </w:rPr>
            </w:pPr>
            <w:r w:rsidRPr="001F6915">
              <w:rPr>
                <w:rFonts w:ascii="Book Antiqua" w:eastAsia="Times New Roman" w:hAnsi="Book Antiqua" w:cs="Times New Roman"/>
                <w:sz w:val="24"/>
                <w:szCs w:val="24"/>
              </w:rPr>
              <w:t>283</w:t>
            </w:r>
            <w:r w:rsidRPr="001F6915">
              <w:rPr>
                <w:rFonts w:ascii="Book Antiqua" w:hAnsi="Book Antiqua" w:cs="Times New Roman"/>
                <w:sz w:val="24"/>
                <w:szCs w:val="24"/>
                <w:lang w:eastAsia="zh-CN"/>
              </w:rPr>
              <w:t xml:space="preserve"> </w:t>
            </w:r>
            <w:r w:rsidRPr="001F6915">
              <w:rPr>
                <w:rFonts w:ascii="Book Antiqua" w:eastAsia="Times New Roman" w:hAnsi="Book Antiqua" w:cs="Times New Roman"/>
                <w:sz w:val="24"/>
                <w:szCs w:val="24"/>
              </w:rPr>
              <w:t>(51.5)</w:t>
            </w:r>
          </w:p>
        </w:tc>
        <w:tc>
          <w:tcPr>
            <w:tcW w:w="886"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192</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(34.9)</w:t>
            </w:r>
          </w:p>
        </w:tc>
        <w:tc>
          <w:tcPr>
            <w:tcW w:w="1129"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34"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.4)</w:t>
            </w:r>
          </w:p>
        </w:tc>
        <w:tc>
          <w:tcPr>
            <w:tcW w:w="1276"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6(1.1)</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Thalassemia</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38</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15</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(39.5)</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(44.7)</w:t>
            </w:r>
          </w:p>
        </w:tc>
        <w:tc>
          <w:tcPr>
            <w:tcW w:w="88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(15.8)</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Hemophilia</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8</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(25.0)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(62.5)</w:t>
            </w:r>
          </w:p>
        </w:tc>
        <w:tc>
          <w:tcPr>
            <w:tcW w:w="886"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(12.5)</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Kidney graft</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4</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lang w:eastAsia="zh-CN"/>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(25.0)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(50)</w:t>
            </w:r>
          </w:p>
        </w:tc>
        <w:tc>
          <w:tcPr>
            <w:tcW w:w="886"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(25.0)</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Dialysis</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6</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(16.7)</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4</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(66.7)</w:t>
            </w:r>
          </w:p>
        </w:tc>
        <w:tc>
          <w:tcPr>
            <w:tcW w:w="886"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1</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(16.7)</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Liver graft</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3</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(33.3)</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(66.7)</w:t>
            </w:r>
          </w:p>
        </w:tc>
        <w:tc>
          <w:tcPr>
            <w:tcW w:w="886"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Unknown</w:t>
            </w:r>
          </w:p>
        </w:tc>
        <w:tc>
          <w:tcPr>
            <w:tcW w:w="967"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277</w:t>
            </w:r>
          </w:p>
        </w:tc>
        <w:tc>
          <w:tcPr>
            <w:tcW w:w="130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64</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(23.1)</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140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(50.5)</w:t>
            </w:r>
          </w:p>
        </w:tc>
        <w:tc>
          <w:tcPr>
            <w:tcW w:w="886"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iCs/>
                <w:sz w:val="24"/>
                <w:szCs w:val="24"/>
              </w:rPr>
            </w:pPr>
            <w:r w:rsidRPr="001F6915">
              <w:rPr>
                <w:rFonts w:ascii="Book Antiqua" w:hAnsi="Book Antiqua" w:cs="Times New Roman"/>
                <w:iCs/>
                <w:sz w:val="24"/>
                <w:szCs w:val="24"/>
              </w:rPr>
              <w:t>3(1.1)</w:t>
            </w:r>
          </w:p>
        </w:tc>
        <w:tc>
          <w:tcPr>
            <w:tcW w:w="119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(24.2)</w:t>
            </w:r>
          </w:p>
        </w:tc>
        <w:tc>
          <w:tcPr>
            <w:tcW w:w="112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(1.1)</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iCs/>
                <w:sz w:val="24"/>
                <w:szCs w:val="24"/>
              </w:rPr>
            </w:pPr>
            <w:r w:rsidRPr="001F6915">
              <w:rPr>
                <w:rFonts w:ascii="Book Antiqua" w:hAnsi="Book Antiqua" w:cs="Times New Roman"/>
                <w:iCs/>
                <w:sz w:val="24"/>
                <w:szCs w:val="24"/>
              </w:rPr>
              <w:t>0</w:t>
            </w:r>
            <w:r w:rsidRPr="001F6915">
              <w:rPr>
                <w:rFonts w:ascii="Book Antiqua" w:hAnsi="Book Antiqua" w:cs="Times New Roman"/>
                <w:iCs/>
                <w:sz w:val="24"/>
                <w:szCs w:val="24"/>
                <w:lang w:eastAsia="zh-CN"/>
              </w:rPr>
              <w:t xml:space="preserve"> </w:t>
            </w:r>
            <w:r w:rsidRPr="001F6915">
              <w:rPr>
                <w:rFonts w:ascii="Book Antiqua" w:hAnsi="Book Antiqua" w:cs="Times New Roman"/>
                <w:iCs/>
                <w:sz w:val="24"/>
                <w:szCs w:val="24"/>
              </w:rPr>
              <w:t>(</w:t>
            </w:r>
            <w:r w:rsidRPr="001F6915">
              <w:rPr>
                <w:rFonts w:ascii="Book Antiqua" w:hAnsi="Book Antiqua" w:cs="Times New Roman"/>
                <w:iCs/>
                <w:sz w:val="24"/>
                <w:szCs w:val="24"/>
                <w:lang w:eastAsia="zh-CN"/>
              </w:rPr>
              <w:t>0</w:t>
            </w:r>
            <w:r w:rsidRPr="001F6915">
              <w:rPr>
                <w:rFonts w:ascii="Book Antiqua" w:hAnsi="Book Antiqua" w:cs="Times New Roman"/>
                <w:iCs/>
                <w:sz w:val="24"/>
                <w:szCs w:val="24"/>
              </w:rPr>
              <w:t>.0)</w:t>
            </w:r>
          </w:p>
        </w:tc>
      </w:tr>
      <w:tr w:rsidR="00BD7C02" w:rsidRPr="001F6915" w:rsidTr="001F6915">
        <w:tc>
          <w:tcPr>
            <w:tcW w:w="1368" w:type="dxa"/>
            <w:tcBorders>
              <w:top w:val="nil"/>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Total</w:t>
            </w:r>
          </w:p>
        </w:tc>
        <w:tc>
          <w:tcPr>
            <w:tcW w:w="967" w:type="dxa"/>
            <w:tcBorders>
              <w:top w:val="nil"/>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886</w:t>
            </w:r>
          </w:p>
        </w:tc>
        <w:tc>
          <w:tcPr>
            <w:tcW w:w="1304"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151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(17.0)</w:t>
            </w:r>
          </w:p>
        </w:tc>
        <w:tc>
          <w:tcPr>
            <w:tcW w:w="119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453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(51.1)</w:t>
            </w:r>
          </w:p>
        </w:tc>
        <w:tc>
          <w:tcPr>
            <w:tcW w:w="88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w:t>
            </w:r>
            <w:r w:rsidRPr="001F6915">
              <w:rPr>
                <w:rFonts w:ascii="Book Antiqua" w:hAnsi="Book Antiqua" w:cs="Times New Roman"/>
                <w:sz w:val="24"/>
                <w:szCs w:val="24"/>
                <w:lang w:eastAsia="zh-CN"/>
              </w:rPr>
              <w:t>0</w:t>
            </w:r>
            <w:r w:rsidRPr="001F6915">
              <w:rPr>
                <w:rFonts w:ascii="Book Antiqua" w:hAnsi="Book Antiqua" w:cs="Times New Roman"/>
                <w:sz w:val="24"/>
                <w:szCs w:val="24"/>
              </w:rPr>
              <w:t>.3)</w:t>
            </w:r>
          </w:p>
        </w:tc>
        <w:tc>
          <w:tcPr>
            <w:tcW w:w="119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267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(30.1)</w:t>
            </w:r>
          </w:p>
        </w:tc>
        <w:tc>
          <w:tcPr>
            <w:tcW w:w="1129"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4</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.5)</w:t>
            </w:r>
          </w:p>
        </w:tc>
        <w:tc>
          <w:tcPr>
            <w:tcW w:w="1134"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.2)</w:t>
            </w:r>
          </w:p>
        </w:tc>
        <w:tc>
          <w:tcPr>
            <w:tcW w:w="127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.7)</w:t>
            </w:r>
          </w:p>
        </w:tc>
      </w:tr>
    </w:tbl>
    <w:p w:rsidR="00BD7C02" w:rsidRPr="005140CC" w:rsidRDefault="00BD7C02" w:rsidP="00F67B5C">
      <w:pPr>
        <w:spacing w:after="0" w:line="360" w:lineRule="auto"/>
        <w:jc w:val="both"/>
        <w:rPr>
          <w:rFonts w:ascii="Book Antiqua" w:hAnsi="Book Antiqua"/>
          <w:sz w:val="24"/>
          <w:szCs w:val="24"/>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Default="00BD7C02" w:rsidP="00F67B5C">
      <w:pPr>
        <w:pStyle w:val="a4"/>
        <w:spacing w:before="0" w:beforeAutospacing="0" w:after="0" w:afterAutospacing="0" w:line="360" w:lineRule="auto"/>
        <w:jc w:val="both"/>
        <w:rPr>
          <w:rFonts w:ascii="Book Antiqua" w:hAnsi="Book Antiqua" w:cs="Times New Roman"/>
          <w:b/>
          <w:sz w:val="24"/>
          <w:szCs w:val="24"/>
          <w:lang w:eastAsia="zh-CN"/>
        </w:rPr>
      </w:pPr>
    </w:p>
    <w:p w:rsidR="00BD7C02" w:rsidRPr="00C1783F" w:rsidRDefault="00BD7C02" w:rsidP="00F67B5C">
      <w:pPr>
        <w:pStyle w:val="a4"/>
        <w:spacing w:before="0" w:beforeAutospacing="0" w:after="0" w:afterAutospacing="0" w:line="360" w:lineRule="auto"/>
        <w:jc w:val="both"/>
        <w:rPr>
          <w:rFonts w:ascii="Book Antiqua" w:hAnsi="Book Antiqua" w:cs="Times New Roman"/>
          <w:b/>
          <w:sz w:val="24"/>
          <w:szCs w:val="24"/>
        </w:rPr>
      </w:pPr>
      <w:r w:rsidRPr="00C1783F">
        <w:rPr>
          <w:rFonts w:ascii="Book Antiqua" w:hAnsi="Book Antiqua" w:cs="Times New Roman"/>
          <w:b/>
          <w:sz w:val="24"/>
          <w:szCs w:val="24"/>
        </w:rPr>
        <w:t xml:space="preserve">Table 3 Comparison of illicit drug user age-groups in terms of </w:t>
      </w:r>
      <w:r w:rsidRPr="006160C1">
        <w:rPr>
          <w:rFonts w:ascii="Book Antiqua" w:hAnsi="Book Antiqua" w:cs="Times New Roman"/>
          <w:b/>
          <w:sz w:val="24"/>
          <w:szCs w:val="24"/>
        </w:rPr>
        <w:t xml:space="preserve">hepatitis C virus </w:t>
      </w:r>
      <w:r w:rsidRPr="00C1783F">
        <w:rPr>
          <w:rFonts w:ascii="Book Antiqua" w:hAnsi="Book Antiqua" w:cs="Times New Roman"/>
          <w:b/>
          <w:sz w:val="24"/>
          <w:szCs w:val="24"/>
        </w:rPr>
        <w:t xml:space="preserve">genotypes </w:t>
      </w:r>
      <w:r w:rsidRPr="00C1783F">
        <w:rPr>
          <w:rFonts w:ascii="Book Antiqua" w:hAnsi="Book Antiqua" w:cs="Times New Roman"/>
          <w:b/>
          <w:i/>
          <w:sz w:val="24"/>
          <w:szCs w:val="24"/>
        </w:rPr>
        <w:t>n</w:t>
      </w:r>
      <w:r w:rsidRPr="00C1783F">
        <w:rPr>
          <w:rFonts w:ascii="Book Antiqua" w:hAnsi="Book Antiqua" w:cs="Times New Roman"/>
          <w:b/>
          <w:sz w:val="24"/>
          <w:szCs w:val="24"/>
        </w:rPr>
        <w:t xml:space="preserve"> (%</w:t>
      </w:r>
      <w:r w:rsidRPr="00C1783F">
        <w:rPr>
          <w:rFonts w:ascii="Book Antiqua" w:hAnsi="Book Antiqua" w:cs="Times New Roman"/>
          <w:b/>
          <w:sz w:val="24"/>
          <w:szCs w:val="24"/>
          <w:lang w:eastAsia="zh-CN"/>
        </w:rPr>
        <w:t>)</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
        <w:gridCol w:w="1620"/>
        <w:gridCol w:w="1118"/>
        <w:gridCol w:w="998"/>
        <w:gridCol w:w="1269"/>
        <w:gridCol w:w="1134"/>
        <w:gridCol w:w="1276"/>
        <w:gridCol w:w="1275"/>
        <w:gridCol w:w="1418"/>
      </w:tblGrid>
      <w:tr w:rsidR="00BD7C02" w:rsidRPr="001F6915" w:rsidTr="001F6915">
        <w:trPr>
          <w:trHeight w:val="465"/>
        </w:trPr>
        <w:tc>
          <w:tcPr>
            <w:tcW w:w="949"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p>
        </w:tc>
        <w:tc>
          <w:tcPr>
            <w:tcW w:w="1620"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lang w:eastAsia="zh-CN"/>
              </w:rPr>
            </w:pPr>
            <w:r w:rsidRPr="001F6915">
              <w:rPr>
                <w:rFonts w:ascii="Book Antiqua" w:hAnsi="Book Antiqua" w:cs="Times New Roman"/>
                <w:sz w:val="24"/>
                <w:szCs w:val="24"/>
              </w:rPr>
              <w:t>Undetectable</w:t>
            </w:r>
          </w:p>
        </w:tc>
        <w:tc>
          <w:tcPr>
            <w:tcW w:w="1118"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lang w:eastAsia="zh-CN"/>
              </w:rPr>
            </w:pPr>
            <w:r w:rsidRPr="001F6915">
              <w:rPr>
                <w:rFonts w:ascii="Book Antiqua" w:hAnsi="Book Antiqua" w:cs="Times New Roman"/>
                <w:sz w:val="24"/>
                <w:szCs w:val="24"/>
              </w:rPr>
              <w:t>Gt1</w:t>
            </w:r>
          </w:p>
        </w:tc>
        <w:tc>
          <w:tcPr>
            <w:tcW w:w="998"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Gt2</w:t>
            </w:r>
          </w:p>
          <w:p w:rsidR="00BD7C02" w:rsidRPr="001F6915" w:rsidRDefault="00BD7C02" w:rsidP="001F6915">
            <w:pPr>
              <w:pStyle w:val="a4"/>
              <w:spacing w:before="0" w:beforeAutospacing="0" w:after="0" w:afterAutospacing="0" w:line="360" w:lineRule="auto"/>
              <w:jc w:val="both"/>
              <w:rPr>
                <w:rFonts w:ascii="Book Antiqua" w:hAnsi="Book Antiqua" w:cs="Times New Roman"/>
                <w:b/>
                <w:bCs/>
                <w:sz w:val="24"/>
                <w:szCs w:val="24"/>
              </w:rPr>
            </w:pPr>
          </w:p>
        </w:tc>
        <w:tc>
          <w:tcPr>
            <w:tcW w:w="1269"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Gt3</w:t>
            </w:r>
          </w:p>
          <w:p w:rsidR="00BD7C02" w:rsidRPr="001F6915" w:rsidRDefault="00BD7C02" w:rsidP="001F6915">
            <w:pPr>
              <w:pStyle w:val="a4"/>
              <w:spacing w:before="0" w:beforeAutospacing="0" w:after="0" w:afterAutospacing="0" w:line="360" w:lineRule="auto"/>
              <w:jc w:val="both"/>
              <w:rPr>
                <w:rFonts w:ascii="Book Antiqua" w:hAnsi="Book Antiqua" w:cs="Times New Roman"/>
                <w:b/>
                <w:bCs/>
                <w:sz w:val="24"/>
                <w:szCs w:val="24"/>
              </w:rPr>
            </w:pPr>
          </w:p>
        </w:tc>
        <w:tc>
          <w:tcPr>
            <w:tcW w:w="1134"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Gt4</w:t>
            </w:r>
          </w:p>
          <w:p w:rsidR="00BD7C02" w:rsidRPr="001F6915" w:rsidRDefault="00BD7C02" w:rsidP="001F6915">
            <w:pPr>
              <w:pStyle w:val="a4"/>
              <w:spacing w:before="0" w:beforeAutospacing="0" w:after="0" w:afterAutospacing="0" w:line="360" w:lineRule="auto"/>
              <w:jc w:val="both"/>
              <w:rPr>
                <w:rFonts w:ascii="Book Antiqua" w:hAnsi="Book Antiqua" w:cs="Times New Roman"/>
                <w:b/>
                <w:bCs/>
                <w:sz w:val="24"/>
                <w:szCs w:val="24"/>
              </w:rPr>
            </w:pPr>
          </w:p>
        </w:tc>
        <w:tc>
          <w:tcPr>
            <w:tcW w:w="1276"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Gt1/2</w:t>
            </w:r>
          </w:p>
          <w:p w:rsidR="00BD7C02" w:rsidRPr="001F6915" w:rsidRDefault="00BD7C02" w:rsidP="001F6915">
            <w:pPr>
              <w:pStyle w:val="a4"/>
              <w:spacing w:before="0" w:beforeAutospacing="0" w:after="0" w:afterAutospacing="0" w:line="360" w:lineRule="auto"/>
              <w:jc w:val="both"/>
              <w:rPr>
                <w:rFonts w:ascii="Book Antiqua" w:hAnsi="Book Antiqua" w:cs="Times New Roman"/>
                <w:b/>
                <w:bCs/>
                <w:sz w:val="24"/>
                <w:szCs w:val="24"/>
              </w:rPr>
            </w:pPr>
          </w:p>
        </w:tc>
        <w:tc>
          <w:tcPr>
            <w:tcW w:w="1275"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Gt1/3</w:t>
            </w:r>
          </w:p>
          <w:p w:rsidR="00BD7C02" w:rsidRPr="001F6915" w:rsidRDefault="00BD7C02" w:rsidP="001F6915">
            <w:pPr>
              <w:pStyle w:val="a4"/>
              <w:spacing w:before="0" w:beforeAutospacing="0" w:after="0" w:afterAutospacing="0" w:line="360" w:lineRule="auto"/>
              <w:jc w:val="both"/>
              <w:rPr>
                <w:rFonts w:ascii="Book Antiqua" w:hAnsi="Book Antiqua" w:cs="Times New Roman"/>
                <w:b/>
                <w:bCs/>
                <w:sz w:val="24"/>
                <w:szCs w:val="24"/>
              </w:rPr>
            </w:pPr>
          </w:p>
        </w:tc>
        <w:tc>
          <w:tcPr>
            <w:tcW w:w="1418"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Total</w:t>
            </w:r>
          </w:p>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p>
        </w:tc>
      </w:tr>
      <w:tr w:rsidR="00BD7C02" w:rsidRPr="001F6915" w:rsidTr="001F6915">
        <w:tc>
          <w:tcPr>
            <w:tcW w:w="949" w:type="dxa"/>
            <w:tcBorders>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&lt;</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20</w:t>
            </w:r>
          </w:p>
        </w:tc>
        <w:tc>
          <w:tcPr>
            <w:tcW w:w="1620"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118"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(33.3)</w:t>
            </w:r>
          </w:p>
        </w:tc>
        <w:tc>
          <w:tcPr>
            <w:tcW w:w="998"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(66.66)</w:t>
            </w:r>
          </w:p>
        </w:tc>
        <w:tc>
          <w:tcPr>
            <w:tcW w:w="1134"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5"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418"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.57)</w:t>
            </w:r>
          </w:p>
        </w:tc>
      </w:tr>
      <w:tr w:rsidR="00BD7C02" w:rsidRPr="001F6915" w:rsidTr="001F6915">
        <w:tc>
          <w:tcPr>
            <w:tcW w:w="949"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21-30</w:t>
            </w:r>
          </w:p>
        </w:tc>
        <w:tc>
          <w:tcPr>
            <w:tcW w:w="1620"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14</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(11.02)</w:t>
            </w:r>
          </w:p>
        </w:tc>
        <w:tc>
          <w:tcPr>
            <w:tcW w:w="11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59</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(46.45)</w:t>
            </w:r>
          </w:p>
        </w:tc>
        <w:tc>
          <w:tcPr>
            <w:tcW w:w="99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(41.73)</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5"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.78)</w:t>
            </w:r>
          </w:p>
        </w:tc>
        <w:tc>
          <w:tcPr>
            <w:tcW w:w="14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127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(24.47)</w:t>
            </w:r>
          </w:p>
        </w:tc>
      </w:tr>
      <w:tr w:rsidR="00BD7C02" w:rsidRPr="001F6915" w:rsidTr="001F6915">
        <w:tc>
          <w:tcPr>
            <w:tcW w:w="949"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31-40</w:t>
            </w:r>
          </w:p>
        </w:tc>
        <w:tc>
          <w:tcPr>
            <w:tcW w:w="1620"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(10.95)</w:t>
            </w:r>
          </w:p>
        </w:tc>
        <w:tc>
          <w:tcPr>
            <w:tcW w:w="11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113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(53.80)</w:t>
            </w:r>
          </w:p>
        </w:tc>
        <w:tc>
          <w:tcPr>
            <w:tcW w:w="99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69</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(32.85)</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.95)</w:t>
            </w:r>
          </w:p>
        </w:tc>
        <w:tc>
          <w:tcPr>
            <w:tcW w:w="1275"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(1.42)</w:t>
            </w:r>
          </w:p>
        </w:tc>
        <w:tc>
          <w:tcPr>
            <w:tcW w:w="14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210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(40.46)</w:t>
            </w:r>
          </w:p>
        </w:tc>
      </w:tr>
      <w:tr w:rsidR="00BD7C02" w:rsidRPr="001F6915" w:rsidTr="001F6915">
        <w:tc>
          <w:tcPr>
            <w:tcW w:w="949"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41-50</w:t>
            </w:r>
          </w:p>
        </w:tc>
        <w:tc>
          <w:tcPr>
            <w:tcW w:w="1620"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18</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(16.36)</w:t>
            </w:r>
          </w:p>
        </w:tc>
        <w:tc>
          <w:tcPr>
            <w:tcW w:w="11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58</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(52.72)</w:t>
            </w:r>
          </w:p>
        </w:tc>
        <w:tc>
          <w:tcPr>
            <w:tcW w:w="99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(30)</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5"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.9)</w:t>
            </w:r>
          </w:p>
        </w:tc>
        <w:tc>
          <w:tcPr>
            <w:tcW w:w="14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110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(21.19)</w:t>
            </w:r>
          </w:p>
        </w:tc>
      </w:tr>
      <w:tr w:rsidR="00BD7C02" w:rsidRPr="001F6915" w:rsidTr="001F6915">
        <w:tc>
          <w:tcPr>
            <w:tcW w:w="949"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51-60</w:t>
            </w:r>
          </w:p>
        </w:tc>
        <w:tc>
          <w:tcPr>
            <w:tcW w:w="1620"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(11.53)</w:t>
            </w:r>
          </w:p>
        </w:tc>
        <w:tc>
          <w:tcPr>
            <w:tcW w:w="11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25</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(48.07)</w:t>
            </w:r>
          </w:p>
        </w:tc>
        <w:tc>
          <w:tcPr>
            <w:tcW w:w="99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(38.46)</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5"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(1.92)</w:t>
            </w:r>
          </w:p>
        </w:tc>
        <w:tc>
          <w:tcPr>
            <w:tcW w:w="14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52(10.01)</w:t>
            </w:r>
          </w:p>
        </w:tc>
      </w:tr>
      <w:tr w:rsidR="00BD7C02" w:rsidRPr="001F6915" w:rsidTr="001F6915">
        <w:tc>
          <w:tcPr>
            <w:tcW w:w="949" w:type="dxa"/>
            <w:tcBorders>
              <w:top w:val="nil"/>
              <w:left w:val="nil"/>
              <w:bottom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&gt;</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60</w:t>
            </w:r>
          </w:p>
        </w:tc>
        <w:tc>
          <w:tcPr>
            <w:tcW w:w="1620"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(5.88)</w:t>
            </w:r>
          </w:p>
        </w:tc>
        <w:tc>
          <w:tcPr>
            <w:tcW w:w="11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(58.82)</w:t>
            </w:r>
          </w:p>
        </w:tc>
        <w:tc>
          <w:tcPr>
            <w:tcW w:w="99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69"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(35.29)</w:t>
            </w:r>
          </w:p>
        </w:tc>
        <w:tc>
          <w:tcPr>
            <w:tcW w:w="1134"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5"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418"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17</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(3.27)</w:t>
            </w:r>
          </w:p>
        </w:tc>
      </w:tr>
      <w:tr w:rsidR="00BD7C02" w:rsidRPr="001F6915" w:rsidTr="001F6915">
        <w:tc>
          <w:tcPr>
            <w:tcW w:w="949" w:type="dxa"/>
            <w:tcBorders>
              <w:top w:val="nil"/>
              <w:left w:val="nil"/>
              <w:right w:val="nil"/>
            </w:tcBorders>
          </w:tcPr>
          <w:p w:rsidR="00BD7C02" w:rsidRPr="001F6915" w:rsidRDefault="00BD7C02" w:rsidP="001F6915">
            <w:pPr>
              <w:spacing w:after="0" w:line="360" w:lineRule="auto"/>
              <w:jc w:val="both"/>
              <w:rPr>
                <w:rFonts w:ascii="Book Antiqua" w:hAnsi="Book Antiqua" w:cs="Times New Roman"/>
                <w:sz w:val="24"/>
                <w:szCs w:val="24"/>
              </w:rPr>
            </w:pPr>
            <w:r w:rsidRPr="001F6915">
              <w:rPr>
                <w:rFonts w:ascii="Book Antiqua" w:hAnsi="Book Antiqua" w:cs="Times New Roman"/>
                <w:sz w:val="24"/>
                <w:szCs w:val="24"/>
              </w:rPr>
              <w:t>Total</w:t>
            </w:r>
          </w:p>
        </w:tc>
        <w:tc>
          <w:tcPr>
            <w:tcW w:w="1620"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(11.9)</w:t>
            </w:r>
          </w:p>
        </w:tc>
        <w:tc>
          <w:tcPr>
            <w:tcW w:w="1118"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266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(51.25)</w:t>
            </w:r>
          </w:p>
        </w:tc>
        <w:tc>
          <w:tcPr>
            <w:tcW w:w="998"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(0.0)</w:t>
            </w:r>
          </w:p>
        </w:tc>
        <w:tc>
          <w:tcPr>
            <w:tcW w:w="1269"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183</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(35.26)</w:t>
            </w:r>
          </w:p>
        </w:tc>
        <w:tc>
          <w:tcPr>
            <w:tcW w:w="1134"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.0)</w:t>
            </w:r>
          </w:p>
        </w:tc>
        <w:tc>
          <w:tcPr>
            <w:tcW w:w="127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w:t>
            </w:r>
            <w:r w:rsidRPr="001F6915">
              <w:rPr>
                <w:rFonts w:ascii="Book Antiqua" w:hAnsi="Book Antiqua" w:cs="Times New Roman"/>
                <w:sz w:val="24"/>
                <w:szCs w:val="24"/>
                <w:lang w:eastAsia="zh-CN"/>
              </w:rPr>
              <w:t>0</w:t>
            </w:r>
            <w:r w:rsidRPr="001F6915">
              <w:rPr>
                <w:rFonts w:ascii="Book Antiqua" w:hAnsi="Book Antiqua" w:cs="Times New Roman"/>
                <w:sz w:val="24"/>
                <w:szCs w:val="24"/>
              </w:rPr>
              <w:t>.38)</w:t>
            </w:r>
          </w:p>
        </w:tc>
        <w:tc>
          <w:tcPr>
            <w:tcW w:w="1275"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6</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(1.15)</w:t>
            </w:r>
          </w:p>
        </w:tc>
        <w:tc>
          <w:tcPr>
            <w:tcW w:w="1418"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519</w:t>
            </w:r>
            <w:r w:rsidRPr="001F6915">
              <w:rPr>
                <w:rFonts w:ascii="Book Antiqua" w:hAnsi="Book Antiqua" w:cs="Times New Roman"/>
                <w:sz w:val="24"/>
                <w:szCs w:val="24"/>
                <w:lang w:eastAsia="zh-CN"/>
              </w:rPr>
              <w:t xml:space="preserve"> </w:t>
            </w:r>
            <w:r w:rsidRPr="001F6915">
              <w:rPr>
                <w:rFonts w:ascii="Book Antiqua" w:hAnsi="Book Antiqua" w:cs="Times New Roman"/>
                <w:sz w:val="24"/>
                <w:szCs w:val="24"/>
              </w:rPr>
              <w:t>(100.0)</w:t>
            </w:r>
          </w:p>
        </w:tc>
      </w:tr>
    </w:tbl>
    <w:p w:rsidR="00BD7C02" w:rsidRPr="005140CC" w:rsidRDefault="00BD7C02" w:rsidP="00F67B5C">
      <w:pPr>
        <w:autoSpaceDE w:val="0"/>
        <w:autoSpaceDN w:val="0"/>
        <w:adjustRightInd w:val="0"/>
        <w:spacing w:after="0" w:line="240" w:lineRule="auto"/>
        <w:jc w:val="both"/>
        <w:rPr>
          <w:rFonts w:ascii="Book Antiqua" w:hAnsi="Book Antiqua" w:cs="Times New Roman"/>
          <w:sz w:val="24"/>
          <w:szCs w:val="24"/>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Default="00BD7C02" w:rsidP="00F67B5C">
      <w:pPr>
        <w:spacing w:after="0" w:line="360" w:lineRule="auto"/>
        <w:jc w:val="both"/>
        <w:rPr>
          <w:rFonts w:ascii="Book Antiqua" w:hAnsi="Book Antiqua" w:cs="Times New Roman"/>
          <w:b/>
          <w:sz w:val="24"/>
          <w:szCs w:val="24"/>
          <w:lang w:eastAsia="zh-CN"/>
        </w:rPr>
      </w:pPr>
    </w:p>
    <w:p w:rsidR="00BD7C02" w:rsidRPr="00C1783F" w:rsidRDefault="00BD7C02" w:rsidP="00F67B5C">
      <w:pPr>
        <w:spacing w:after="0" w:line="360" w:lineRule="auto"/>
        <w:jc w:val="both"/>
        <w:rPr>
          <w:rFonts w:ascii="Book Antiqua" w:hAnsi="Book Antiqua" w:cs="Times New Roman"/>
          <w:b/>
          <w:sz w:val="24"/>
          <w:szCs w:val="24"/>
        </w:rPr>
      </w:pPr>
      <w:r w:rsidRPr="00C1783F">
        <w:rPr>
          <w:rFonts w:ascii="Book Antiqua" w:hAnsi="Book Antiqua" w:cs="Times New Roman"/>
          <w:b/>
          <w:sz w:val="24"/>
          <w:szCs w:val="24"/>
        </w:rPr>
        <w:lastRenderedPageBreak/>
        <w:t>Table 4</w:t>
      </w:r>
      <w:r w:rsidRPr="00C1783F">
        <w:rPr>
          <w:rFonts w:ascii="Book Antiqua" w:hAnsi="Book Antiqua" w:cs="Times New Roman"/>
          <w:b/>
          <w:sz w:val="24"/>
          <w:szCs w:val="24"/>
          <w:lang w:eastAsia="zh-CN"/>
        </w:rPr>
        <w:t xml:space="preserve"> </w:t>
      </w:r>
      <w:r w:rsidRPr="00C1783F">
        <w:rPr>
          <w:rFonts w:ascii="Book Antiqua" w:hAnsi="Book Antiqua" w:cs="Times New Roman"/>
          <w:b/>
          <w:sz w:val="24"/>
          <w:szCs w:val="24"/>
        </w:rPr>
        <w:t xml:space="preserve">Comparison of </w:t>
      </w:r>
      <w:r w:rsidRPr="006160C1">
        <w:rPr>
          <w:rFonts w:ascii="Book Antiqua" w:hAnsi="Book Antiqua" w:cs="Times New Roman"/>
          <w:b/>
          <w:sz w:val="24"/>
          <w:szCs w:val="24"/>
        </w:rPr>
        <w:t xml:space="preserve">hepatitis C virus </w:t>
      </w:r>
      <w:r w:rsidRPr="00C1783F">
        <w:rPr>
          <w:rFonts w:ascii="Book Antiqua" w:hAnsi="Book Antiqua" w:cs="Times New Roman"/>
          <w:b/>
          <w:sz w:val="24"/>
          <w:szCs w:val="24"/>
        </w:rPr>
        <w:t xml:space="preserve">genotypes in the addicts and non-addict high risk groups </w:t>
      </w:r>
    </w:p>
    <w:tbl>
      <w:tblPr>
        <w:tblpPr w:leftFromText="180" w:rightFromText="180" w:vertAnchor="text" w:horzAnchor="page" w:tblpX="19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656"/>
        <w:gridCol w:w="1276"/>
      </w:tblGrid>
      <w:tr w:rsidR="00BD7C02" w:rsidRPr="001F6915" w:rsidTr="001F6915">
        <w:trPr>
          <w:trHeight w:val="270"/>
        </w:trPr>
        <w:tc>
          <w:tcPr>
            <w:tcW w:w="1287"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b/>
                <w:sz w:val="24"/>
                <w:szCs w:val="24"/>
              </w:rPr>
            </w:pPr>
            <w:r w:rsidRPr="001F6915">
              <w:rPr>
                <w:rFonts w:ascii="Book Antiqua" w:hAnsi="Book Antiqua" w:cs="Times New Roman"/>
                <w:b/>
                <w:sz w:val="24"/>
                <w:szCs w:val="24"/>
              </w:rPr>
              <w:t>Genotype</w:t>
            </w:r>
          </w:p>
        </w:tc>
        <w:tc>
          <w:tcPr>
            <w:tcW w:w="1656"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b/>
                <w:sz w:val="24"/>
                <w:szCs w:val="24"/>
              </w:rPr>
            </w:pPr>
            <w:r w:rsidRPr="001F6915">
              <w:rPr>
                <w:rFonts w:ascii="Book Antiqua" w:hAnsi="Book Antiqua" w:cs="Times New Roman"/>
                <w:b/>
                <w:sz w:val="24"/>
                <w:szCs w:val="24"/>
              </w:rPr>
              <w:t>Non-addict</w:t>
            </w:r>
          </w:p>
        </w:tc>
        <w:tc>
          <w:tcPr>
            <w:tcW w:w="1276" w:type="dxa"/>
            <w:tcBorders>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b/>
                <w:sz w:val="24"/>
                <w:szCs w:val="24"/>
              </w:rPr>
            </w:pPr>
            <w:r w:rsidRPr="001F6915">
              <w:rPr>
                <w:rFonts w:ascii="Book Antiqua" w:hAnsi="Book Antiqua" w:cs="Times New Roman"/>
                <w:b/>
                <w:sz w:val="24"/>
                <w:szCs w:val="24"/>
              </w:rPr>
              <w:t>Addict</w:t>
            </w:r>
          </w:p>
        </w:tc>
      </w:tr>
      <w:tr w:rsidR="00BD7C02" w:rsidRPr="001F6915" w:rsidTr="001F6915">
        <w:trPr>
          <w:trHeight w:val="261"/>
        </w:trPr>
        <w:tc>
          <w:tcPr>
            <w:tcW w:w="1287"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Gt1</w:t>
            </w:r>
          </w:p>
        </w:tc>
        <w:tc>
          <w:tcPr>
            <w:tcW w:w="1656"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50.7%</w:t>
            </w:r>
          </w:p>
        </w:tc>
        <w:tc>
          <w:tcPr>
            <w:tcW w:w="1276" w:type="dxa"/>
            <w:tcBorders>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51.5%</w:t>
            </w:r>
          </w:p>
        </w:tc>
      </w:tr>
      <w:tr w:rsidR="00BD7C02" w:rsidRPr="001F6915" w:rsidTr="001F6915">
        <w:trPr>
          <w:trHeight w:val="195"/>
        </w:trPr>
        <w:tc>
          <w:tcPr>
            <w:tcW w:w="1287"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Gt2</w:t>
            </w:r>
          </w:p>
        </w:tc>
        <w:tc>
          <w:tcPr>
            <w:tcW w:w="165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0.0%</w:t>
            </w:r>
          </w:p>
        </w:tc>
      </w:tr>
      <w:tr w:rsidR="00BD7C02" w:rsidRPr="001F6915" w:rsidTr="001F6915">
        <w:trPr>
          <w:trHeight w:val="130"/>
        </w:trPr>
        <w:tc>
          <w:tcPr>
            <w:tcW w:w="1287"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Gt3</w:t>
            </w:r>
          </w:p>
        </w:tc>
        <w:tc>
          <w:tcPr>
            <w:tcW w:w="165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22.0%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34.9%</w:t>
            </w:r>
          </w:p>
        </w:tc>
      </w:tr>
      <w:tr w:rsidR="00BD7C02" w:rsidRPr="001F6915" w:rsidTr="001F6915">
        <w:tc>
          <w:tcPr>
            <w:tcW w:w="1287"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Gt4</w:t>
            </w:r>
          </w:p>
        </w:tc>
        <w:tc>
          <w:tcPr>
            <w:tcW w:w="165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1.3%</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0.0%</w:t>
            </w:r>
          </w:p>
        </w:tc>
      </w:tr>
      <w:tr w:rsidR="00BD7C02" w:rsidRPr="001F6915" w:rsidTr="001F6915">
        <w:tc>
          <w:tcPr>
            <w:tcW w:w="1287"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Gt1/2</w:t>
            </w:r>
          </w:p>
        </w:tc>
        <w:tc>
          <w:tcPr>
            <w:tcW w:w="165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0.4%</w:t>
            </w:r>
          </w:p>
        </w:tc>
      </w:tr>
      <w:tr w:rsidR="00BD7C02" w:rsidRPr="001F6915" w:rsidTr="001F6915">
        <w:trPr>
          <w:trHeight w:val="60"/>
        </w:trPr>
        <w:tc>
          <w:tcPr>
            <w:tcW w:w="1287"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G1/3</w:t>
            </w:r>
          </w:p>
        </w:tc>
        <w:tc>
          <w:tcPr>
            <w:tcW w:w="165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0.0%</w:t>
            </w:r>
          </w:p>
        </w:tc>
        <w:tc>
          <w:tcPr>
            <w:tcW w:w="1276" w:type="dxa"/>
            <w:tcBorders>
              <w:top w:val="nil"/>
              <w:left w:val="nil"/>
              <w:bottom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1.1%</w:t>
            </w:r>
          </w:p>
        </w:tc>
      </w:tr>
      <w:tr w:rsidR="00BD7C02" w:rsidRPr="001F6915" w:rsidTr="001F6915">
        <w:trPr>
          <w:trHeight w:val="55"/>
        </w:trPr>
        <w:tc>
          <w:tcPr>
            <w:tcW w:w="1287"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 xml:space="preserve">Unknown </w:t>
            </w:r>
          </w:p>
        </w:tc>
        <w:tc>
          <w:tcPr>
            <w:tcW w:w="165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25.0%</w:t>
            </w:r>
          </w:p>
        </w:tc>
        <w:tc>
          <w:tcPr>
            <w:tcW w:w="1276" w:type="dxa"/>
            <w:tcBorders>
              <w:top w:val="nil"/>
              <w:left w:val="nil"/>
              <w:right w:val="nil"/>
            </w:tcBorders>
          </w:tcPr>
          <w:p w:rsidR="00BD7C02" w:rsidRPr="001F6915" w:rsidRDefault="00BD7C02" w:rsidP="001F6915">
            <w:pPr>
              <w:pStyle w:val="a4"/>
              <w:spacing w:before="0" w:beforeAutospacing="0" w:after="0" w:afterAutospacing="0" w:line="360" w:lineRule="auto"/>
              <w:jc w:val="both"/>
              <w:rPr>
                <w:rFonts w:ascii="Book Antiqua" w:hAnsi="Book Antiqua" w:cs="Times New Roman"/>
                <w:sz w:val="24"/>
                <w:szCs w:val="24"/>
              </w:rPr>
            </w:pPr>
            <w:r w:rsidRPr="001F6915">
              <w:rPr>
                <w:rFonts w:ascii="Book Antiqua" w:hAnsi="Book Antiqua" w:cs="Times New Roman"/>
                <w:sz w:val="24"/>
                <w:szCs w:val="24"/>
              </w:rPr>
              <w:t>12.2%</w:t>
            </w:r>
          </w:p>
        </w:tc>
      </w:tr>
    </w:tbl>
    <w:p w:rsidR="00BD7C02" w:rsidRPr="005140CC" w:rsidRDefault="00BD7C02" w:rsidP="00F67B5C">
      <w:pPr>
        <w:spacing w:after="0" w:line="360" w:lineRule="auto"/>
        <w:jc w:val="both"/>
        <w:rPr>
          <w:rFonts w:ascii="Book Antiqua" w:hAnsi="Book Antiqua"/>
          <w:sz w:val="24"/>
          <w:szCs w:val="24"/>
        </w:rPr>
      </w:pPr>
    </w:p>
    <w:p w:rsidR="00BD7C02" w:rsidRPr="005140CC" w:rsidRDefault="00BD7C02" w:rsidP="00F67B5C">
      <w:pPr>
        <w:tabs>
          <w:tab w:val="left" w:pos="1330"/>
        </w:tabs>
        <w:spacing w:after="0" w:line="360" w:lineRule="auto"/>
        <w:jc w:val="both"/>
        <w:rPr>
          <w:rFonts w:ascii="Book Antiqua" w:hAnsi="Book Antiqua" w:cs="Times New Roman"/>
          <w:sz w:val="24"/>
          <w:szCs w:val="24"/>
        </w:rPr>
      </w:pPr>
    </w:p>
    <w:p w:rsidR="00BD7C02" w:rsidRPr="005140CC" w:rsidRDefault="00BD7C02" w:rsidP="00F67B5C">
      <w:pPr>
        <w:spacing w:after="0"/>
        <w:jc w:val="both"/>
        <w:rPr>
          <w:rFonts w:ascii="Book Antiqua" w:hAnsi="Book Antiqua" w:cs="Times New Roman"/>
          <w:sz w:val="24"/>
          <w:szCs w:val="24"/>
        </w:rPr>
      </w:pPr>
    </w:p>
    <w:p w:rsidR="00BD7C02" w:rsidRPr="005140CC" w:rsidRDefault="00BD7C02" w:rsidP="00F67B5C">
      <w:pPr>
        <w:tabs>
          <w:tab w:val="left" w:pos="3763"/>
        </w:tabs>
        <w:spacing w:after="0"/>
        <w:jc w:val="both"/>
        <w:rPr>
          <w:rFonts w:ascii="Book Antiqua" w:hAnsi="Book Antiqua" w:cs="Times New Roman"/>
          <w:sz w:val="24"/>
          <w:szCs w:val="24"/>
        </w:rPr>
      </w:pPr>
    </w:p>
    <w:p w:rsidR="00BD7C02" w:rsidRPr="005140CC" w:rsidRDefault="00BD7C02" w:rsidP="00F67B5C">
      <w:pPr>
        <w:tabs>
          <w:tab w:val="left" w:pos="3763"/>
        </w:tabs>
        <w:spacing w:after="0"/>
        <w:jc w:val="both"/>
        <w:rPr>
          <w:rFonts w:ascii="Book Antiqua" w:hAnsi="Book Antiqua" w:cs="Times New Roman"/>
          <w:sz w:val="24"/>
          <w:szCs w:val="24"/>
        </w:rPr>
      </w:pPr>
    </w:p>
    <w:p w:rsidR="00BD7C02" w:rsidRPr="005140CC" w:rsidRDefault="00BD7C02" w:rsidP="00F67B5C">
      <w:pPr>
        <w:spacing w:after="0"/>
        <w:jc w:val="both"/>
        <w:rPr>
          <w:rFonts w:ascii="Book Antiqua" w:hAnsi="Book Antiqua" w:cs="Times New Roman"/>
          <w:sz w:val="24"/>
          <w:szCs w:val="24"/>
        </w:rPr>
      </w:pPr>
    </w:p>
    <w:p w:rsidR="00BD7C02" w:rsidRPr="005140CC" w:rsidRDefault="00BD7C02" w:rsidP="00F67B5C">
      <w:pPr>
        <w:spacing w:after="0"/>
        <w:jc w:val="both"/>
        <w:rPr>
          <w:rFonts w:ascii="Book Antiqua" w:hAnsi="Book Antiqua" w:cs="Times New Roman"/>
          <w:sz w:val="24"/>
          <w:szCs w:val="24"/>
        </w:rPr>
      </w:pPr>
    </w:p>
    <w:p w:rsidR="00BD7C02" w:rsidRPr="005140CC" w:rsidRDefault="00BD7C02" w:rsidP="00F67B5C">
      <w:pPr>
        <w:spacing w:after="0"/>
        <w:jc w:val="both"/>
        <w:rPr>
          <w:rFonts w:ascii="Book Antiqua" w:hAnsi="Book Antiqua" w:cs="Times New Roman"/>
          <w:sz w:val="24"/>
          <w:szCs w:val="24"/>
        </w:rPr>
      </w:pPr>
    </w:p>
    <w:p w:rsidR="00BD7C02" w:rsidRDefault="00BD7C02" w:rsidP="00F67B5C">
      <w:pPr>
        <w:tabs>
          <w:tab w:val="left" w:pos="1372"/>
        </w:tabs>
        <w:spacing w:after="0"/>
        <w:jc w:val="both"/>
        <w:rPr>
          <w:rFonts w:ascii="Book Antiqua" w:hAnsi="Book Antiqua" w:cs="Times New Roman"/>
          <w:b/>
          <w:sz w:val="24"/>
          <w:szCs w:val="24"/>
          <w:lang w:eastAsia="zh-CN"/>
        </w:rPr>
      </w:pPr>
    </w:p>
    <w:p w:rsidR="00BD7C02" w:rsidRDefault="00BD7C02" w:rsidP="00F67B5C">
      <w:pPr>
        <w:tabs>
          <w:tab w:val="left" w:pos="1372"/>
        </w:tabs>
        <w:spacing w:after="0"/>
        <w:jc w:val="both"/>
        <w:rPr>
          <w:rFonts w:ascii="Book Antiqua" w:hAnsi="Book Antiqua" w:cs="Times New Roman"/>
          <w:b/>
          <w:sz w:val="24"/>
          <w:szCs w:val="24"/>
          <w:lang w:eastAsia="zh-CN"/>
        </w:rPr>
      </w:pPr>
    </w:p>
    <w:p w:rsidR="00BD7C02" w:rsidRDefault="00BD7C02" w:rsidP="00F67B5C">
      <w:pPr>
        <w:tabs>
          <w:tab w:val="left" w:pos="1372"/>
        </w:tabs>
        <w:spacing w:after="0"/>
        <w:jc w:val="both"/>
        <w:rPr>
          <w:rFonts w:ascii="Book Antiqua" w:hAnsi="Book Antiqua" w:cs="Times New Roman"/>
          <w:b/>
          <w:sz w:val="24"/>
          <w:szCs w:val="24"/>
          <w:lang w:eastAsia="zh-CN"/>
        </w:rPr>
      </w:pPr>
    </w:p>
    <w:p w:rsidR="00BD7C02" w:rsidRDefault="00BD7C02" w:rsidP="00F67B5C">
      <w:pPr>
        <w:tabs>
          <w:tab w:val="left" w:pos="1372"/>
        </w:tabs>
        <w:spacing w:after="0"/>
        <w:jc w:val="both"/>
        <w:rPr>
          <w:rFonts w:ascii="Book Antiqua" w:hAnsi="Book Antiqua" w:cs="Times New Roman"/>
          <w:b/>
          <w:sz w:val="24"/>
          <w:szCs w:val="24"/>
          <w:lang w:eastAsia="zh-CN"/>
        </w:rPr>
      </w:pPr>
    </w:p>
    <w:p w:rsidR="00BD7C02" w:rsidRDefault="00BD7C02" w:rsidP="00F67B5C">
      <w:pPr>
        <w:tabs>
          <w:tab w:val="left" w:pos="1372"/>
        </w:tabs>
        <w:spacing w:after="0"/>
        <w:jc w:val="both"/>
        <w:rPr>
          <w:rFonts w:ascii="Book Antiqua" w:hAnsi="Book Antiqua" w:cs="Times New Roman"/>
          <w:b/>
          <w:sz w:val="24"/>
          <w:szCs w:val="24"/>
          <w:lang w:eastAsia="zh-CN"/>
        </w:rPr>
      </w:pPr>
    </w:p>
    <w:p w:rsidR="00BD7C02" w:rsidRDefault="00BD7C02" w:rsidP="00F67B5C">
      <w:pPr>
        <w:tabs>
          <w:tab w:val="left" w:pos="1372"/>
        </w:tabs>
        <w:spacing w:after="0"/>
        <w:jc w:val="both"/>
        <w:rPr>
          <w:rFonts w:ascii="Book Antiqua" w:hAnsi="Book Antiqua" w:cs="Times New Roman"/>
          <w:b/>
          <w:sz w:val="24"/>
          <w:szCs w:val="24"/>
          <w:lang w:eastAsia="zh-CN"/>
        </w:rPr>
      </w:pPr>
      <w:r w:rsidRPr="006160C1">
        <w:rPr>
          <w:rFonts w:ascii="Book Antiqua" w:hAnsi="Book Antiqua" w:cs="Times New Roman"/>
          <w:b/>
          <w:sz w:val="24"/>
          <w:szCs w:val="24"/>
        </w:rPr>
        <w:t>Table 5</w:t>
      </w:r>
      <w:r w:rsidRPr="006160C1">
        <w:rPr>
          <w:rFonts w:ascii="Book Antiqua" w:hAnsi="Book Antiqua" w:cs="Times New Roman"/>
          <w:b/>
          <w:sz w:val="24"/>
          <w:szCs w:val="24"/>
          <w:lang w:eastAsia="zh-CN"/>
        </w:rPr>
        <w:t xml:space="preserve"> </w:t>
      </w:r>
      <w:r w:rsidRPr="006160C1">
        <w:rPr>
          <w:rFonts w:ascii="Book Antiqua" w:hAnsi="Book Antiqua" w:cs="Times New Roman"/>
          <w:b/>
          <w:sz w:val="24"/>
          <w:szCs w:val="24"/>
        </w:rPr>
        <w:t>Most important risk factors in Iranian illicit drug users</w:t>
      </w:r>
      <w:r>
        <w:rPr>
          <w:rFonts w:ascii="Book Antiqua" w:hAnsi="Book Antiqua" w:cs="Times New Roman"/>
          <w:b/>
          <w:sz w:val="24"/>
          <w:szCs w:val="24"/>
          <w:lang w:eastAsia="zh-CN"/>
        </w:rPr>
        <w:t xml:space="preserve"> </w:t>
      </w:r>
      <w:r w:rsidRPr="00C1783F">
        <w:rPr>
          <w:rFonts w:ascii="Book Antiqua" w:hAnsi="Book Antiqua" w:cs="Times New Roman"/>
          <w:b/>
          <w:i/>
          <w:sz w:val="24"/>
          <w:szCs w:val="24"/>
        </w:rPr>
        <w:t>n</w:t>
      </w:r>
      <w:r w:rsidRPr="00C1783F">
        <w:rPr>
          <w:rFonts w:ascii="Book Antiqua" w:hAnsi="Book Antiqua" w:cs="Times New Roman"/>
          <w:b/>
          <w:sz w:val="24"/>
          <w:szCs w:val="24"/>
        </w:rPr>
        <w:t xml:space="preserve"> (%</w:t>
      </w:r>
      <w:r w:rsidRPr="00C1783F">
        <w:rPr>
          <w:rFonts w:ascii="Book Antiqua" w:hAnsi="Book Antiqua" w:cs="Times New Roman"/>
          <w:b/>
          <w:sz w:val="24"/>
          <w:szCs w:val="24"/>
          <w:lang w:eastAsia="zh-CN"/>
        </w:rPr>
        <w:t>)</w:t>
      </w:r>
    </w:p>
    <w:tbl>
      <w:tblPr>
        <w:tblpPr w:leftFromText="180" w:rightFromText="180" w:vertAnchor="text" w:horzAnchor="margin" w:tblpX="-318" w:tblpY="280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242"/>
        <w:gridCol w:w="2270"/>
        <w:gridCol w:w="1651"/>
        <w:gridCol w:w="1483"/>
      </w:tblGrid>
      <w:tr w:rsidR="00BD7C02" w:rsidRPr="001F6915" w:rsidTr="001F6915">
        <w:tc>
          <w:tcPr>
            <w:tcW w:w="2248" w:type="dxa"/>
            <w:tcBorders>
              <w:left w:val="nil"/>
              <w:right w:val="nil"/>
            </w:tcBorders>
          </w:tcPr>
          <w:p w:rsidR="00BD7C02" w:rsidRPr="001F6915" w:rsidRDefault="00BD7C02" w:rsidP="001F6915">
            <w:pPr>
              <w:spacing w:after="0" w:line="240" w:lineRule="auto"/>
              <w:jc w:val="both"/>
              <w:rPr>
                <w:rFonts w:ascii="Book Antiqua" w:hAnsi="Book Antiqua"/>
                <w:b/>
                <w:sz w:val="24"/>
                <w:szCs w:val="24"/>
              </w:rPr>
            </w:pPr>
            <w:r w:rsidRPr="001F6915">
              <w:rPr>
                <w:rFonts w:ascii="Book Antiqua" w:hAnsi="Book Antiqua"/>
                <w:b/>
                <w:sz w:val="24"/>
                <w:szCs w:val="24"/>
              </w:rPr>
              <w:t>HCV suffers</w:t>
            </w:r>
          </w:p>
        </w:tc>
        <w:tc>
          <w:tcPr>
            <w:tcW w:w="2242" w:type="dxa"/>
            <w:tcBorders>
              <w:left w:val="nil"/>
              <w:right w:val="nil"/>
            </w:tcBorders>
          </w:tcPr>
          <w:p w:rsidR="00BD7C02" w:rsidRPr="001F6915" w:rsidRDefault="00BD7C02" w:rsidP="001F6915">
            <w:pPr>
              <w:spacing w:after="0" w:line="240" w:lineRule="auto"/>
              <w:jc w:val="both"/>
              <w:rPr>
                <w:rFonts w:ascii="Book Antiqua" w:hAnsi="Book Antiqua"/>
                <w:b/>
                <w:sz w:val="24"/>
                <w:szCs w:val="24"/>
              </w:rPr>
            </w:pPr>
            <w:r w:rsidRPr="001F6915">
              <w:rPr>
                <w:rFonts w:ascii="Book Antiqua" w:hAnsi="Book Antiqua"/>
                <w:b/>
                <w:sz w:val="24"/>
                <w:szCs w:val="24"/>
              </w:rPr>
              <w:t xml:space="preserve">+Imprisonment </w:t>
            </w:r>
            <w:r w:rsidRPr="001F6915">
              <w:rPr>
                <w:rFonts w:ascii="Book Antiqua" w:hAnsi="Book Antiqua"/>
                <w:b/>
                <w:sz w:val="24"/>
                <w:szCs w:val="24"/>
                <w:lang w:eastAsia="zh-CN"/>
              </w:rPr>
              <w:t>and</w:t>
            </w:r>
            <w:r w:rsidRPr="001F6915">
              <w:rPr>
                <w:rFonts w:ascii="Book Antiqua" w:hAnsi="Book Antiqua"/>
                <w:b/>
                <w:sz w:val="24"/>
                <w:szCs w:val="24"/>
              </w:rPr>
              <w:t xml:space="preserve"> tattoo</w:t>
            </w:r>
          </w:p>
        </w:tc>
        <w:tc>
          <w:tcPr>
            <w:tcW w:w="2270" w:type="dxa"/>
            <w:tcBorders>
              <w:left w:val="nil"/>
              <w:right w:val="nil"/>
            </w:tcBorders>
          </w:tcPr>
          <w:p w:rsidR="00BD7C02" w:rsidRPr="001F6915" w:rsidRDefault="00BD7C02" w:rsidP="001F6915">
            <w:pPr>
              <w:spacing w:after="0" w:line="240" w:lineRule="auto"/>
              <w:jc w:val="both"/>
              <w:rPr>
                <w:rFonts w:ascii="Book Antiqua" w:hAnsi="Book Antiqua"/>
                <w:b/>
                <w:sz w:val="24"/>
                <w:szCs w:val="24"/>
              </w:rPr>
            </w:pPr>
            <w:r w:rsidRPr="001F6915">
              <w:rPr>
                <w:rFonts w:ascii="Book Antiqua" w:hAnsi="Book Antiqua"/>
                <w:b/>
                <w:sz w:val="24"/>
                <w:szCs w:val="24"/>
              </w:rPr>
              <w:t>+Imprisonment</w:t>
            </w:r>
          </w:p>
        </w:tc>
        <w:tc>
          <w:tcPr>
            <w:tcW w:w="1651" w:type="dxa"/>
            <w:tcBorders>
              <w:left w:val="nil"/>
              <w:right w:val="nil"/>
            </w:tcBorders>
          </w:tcPr>
          <w:p w:rsidR="00BD7C02" w:rsidRPr="001F6915" w:rsidRDefault="00BD7C02" w:rsidP="001F6915">
            <w:pPr>
              <w:spacing w:after="0" w:line="240" w:lineRule="auto"/>
              <w:jc w:val="both"/>
              <w:rPr>
                <w:rFonts w:ascii="Book Antiqua" w:hAnsi="Book Antiqua"/>
                <w:b/>
                <w:sz w:val="24"/>
                <w:szCs w:val="24"/>
              </w:rPr>
            </w:pPr>
            <w:r w:rsidRPr="001F6915">
              <w:rPr>
                <w:rFonts w:ascii="Book Antiqua" w:hAnsi="Book Antiqua"/>
                <w:b/>
                <w:sz w:val="24"/>
                <w:szCs w:val="24"/>
              </w:rPr>
              <w:t>+ No other risk factor</w:t>
            </w:r>
          </w:p>
        </w:tc>
        <w:tc>
          <w:tcPr>
            <w:tcW w:w="1483" w:type="dxa"/>
            <w:tcBorders>
              <w:left w:val="nil"/>
              <w:right w:val="nil"/>
            </w:tcBorders>
          </w:tcPr>
          <w:p w:rsidR="00BD7C02" w:rsidRPr="001F6915" w:rsidRDefault="00BD7C02" w:rsidP="001F6915">
            <w:pPr>
              <w:spacing w:after="0" w:line="240" w:lineRule="auto"/>
              <w:jc w:val="both"/>
              <w:rPr>
                <w:rFonts w:ascii="Book Antiqua" w:hAnsi="Book Antiqua"/>
                <w:b/>
                <w:sz w:val="24"/>
                <w:szCs w:val="24"/>
              </w:rPr>
            </w:pPr>
            <w:r w:rsidRPr="001F6915">
              <w:rPr>
                <w:rFonts w:ascii="Book Antiqua" w:hAnsi="Book Antiqua"/>
                <w:b/>
                <w:sz w:val="24"/>
                <w:szCs w:val="24"/>
              </w:rPr>
              <w:t>Total</w:t>
            </w:r>
          </w:p>
        </w:tc>
      </w:tr>
      <w:tr w:rsidR="00BD7C02" w:rsidRPr="001F6915" w:rsidTr="001F6915">
        <w:tc>
          <w:tcPr>
            <w:tcW w:w="2248" w:type="dxa"/>
            <w:tcBorders>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Injection Drug Users</w:t>
            </w:r>
          </w:p>
        </w:tc>
        <w:tc>
          <w:tcPr>
            <w:tcW w:w="2242" w:type="dxa"/>
            <w:tcBorders>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70</w:t>
            </w:r>
          </w:p>
        </w:tc>
        <w:tc>
          <w:tcPr>
            <w:tcW w:w="2270" w:type="dxa"/>
            <w:tcBorders>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235</w:t>
            </w:r>
          </w:p>
        </w:tc>
        <w:tc>
          <w:tcPr>
            <w:tcW w:w="1651" w:type="dxa"/>
            <w:tcBorders>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134</w:t>
            </w:r>
          </w:p>
        </w:tc>
        <w:tc>
          <w:tcPr>
            <w:tcW w:w="1483" w:type="dxa"/>
            <w:tcBorders>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439 (80)</w:t>
            </w:r>
          </w:p>
        </w:tc>
      </w:tr>
      <w:tr w:rsidR="00BD7C02" w:rsidRPr="001F6915" w:rsidTr="001F6915">
        <w:tc>
          <w:tcPr>
            <w:tcW w:w="2248" w:type="dxa"/>
            <w:tcBorders>
              <w:top w:val="nil"/>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non-Injection Drug Users</w:t>
            </w:r>
          </w:p>
        </w:tc>
        <w:tc>
          <w:tcPr>
            <w:tcW w:w="2242" w:type="dxa"/>
            <w:tcBorders>
              <w:top w:val="nil"/>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63</w:t>
            </w:r>
          </w:p>
        </w:tc>
        <w:tc>
          <w:tcPr>
            <w:tcW w:w="2270" w:type="dxa"/>
            <w:tcBorders>
              <w:top w:val="nil"/>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23</w:t>
            </w:r>
          </w:p>
        </w:tc>
        <w:tc>
          <w:tcPr>
            <w:tcW w:w="1651" w:type="dxa"/>
            <w:tcBorders>
              <w:top w:val="nil"/>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25</w:t>
            </w:r>
          </w:p>
        </w:tc>
        <w:tc>
          <w:tcPr>
            <w:tcW w:w="1483" w:type="dxa"/>
            <w:tcBorders>
              <w:top w:val="nil"/>
              <w:left w:val="nil"/>
              <w:bottom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111 (20)</w:t>
            </w:r>
          </w:p>
        </w:tc>
      </w:tr>
      <w:tr w:rsidR="00BD7C02" w:rsidRPr="001F6915" w:rsidTr="001F6915">
        <w:tc>
          <w:tcPr>
            <w:tcW w:w="2248" w:type="dxa"/>
            <w:tcBorders>
              <w:top w:val="nil"/>
              <w:left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Total</w:t>
            </w:r>
          </w:p>
        </w:tc>
        <w:tc>
          <w:tcPr>
            <w:tcW w:w="2242" w:type="dxa"/>
            <w:tcBorders>
              <w:top w:val="nil"/>
              <w:left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133 (24)</w:t>
            </w:r>
          </w:p>
        </w:tc>
        <w:tc>
          <w:tcPr>
            <w:tcW w:w="2270" w:type="dxa"/>
            <w:tcBorders>
              <w:top w:val="nil"/>
              <w:left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265 (48)</w:t>
            </w:r>
          </w:p>
        </w:tc>
        <w:tc>
          <w:tcPr>
            <w:tcW w:w="1651" w:type="dxa"/>
            <w:tcBorders>
              <w:top w:val="nil"/>
              <w:left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159 (28)</w:t>
            </w:r>
          </w:p>
        </w:tc>
        <w:tc>
          <w:tcPr>
            <w:tcW w:w="1483" w:type="dxa"/>
            <w:tcBorders>
              <w:top w:val="nil"/>
              <w:left w:val="nil"/>
              <w:right w:val="nil"/>
            </w:tcBorders>
          </w:tcPr>
          <w:p w:rsidR="00BD7C02" w:rsidRPr="001F6915" w:rsidRDefault="00BD7C02" w:rsidP="001F6915">
            <w:pPr>
              <w:spacing w:after="0" w:line="240" w:lineRule="auto"/>
              <w:jc w:val="both"/>
              <w:rPr>
                <w:rFonts w:ascii="Book Antiqua" w:hAnsi="Book Antiqua"/>
                <w:sz w:val="24"/>
                <w:szCs w:val="24"/>
              </w:rPr>
            </w:pPr>
            <w:r w:rsidRPr="001F6915">
              <w:rPr>
                <w:rFonts w:ascii="Book Antiqua" w:hAnsi="Book Antiqua"/>
                <w:sz w:val="24"/>
                <w:szCs w:val="24"/>
              </w:rPr>
              <w:t>550</w:t>
            </w:r>
            <w:r w:rsidRPr="001F6915">
              <w:rPr>
                <w:rFonts w:ascii="Book Antiqua" w:hAnsi="Book Antiqua"/>
                <w:sz w:val="24"/>
                <w:szCs w:val="24"/>
                <w:lang w:eastAsia="zh-CN"/>
              </w:rPr>
              <w:t xml:space="preserve"> </w:t>
            </w:r>
            <w:r w:rsidRPr="001F6915">
              <w:rPr>
                <w:rFonts w:ascii="Book Antiqua" w:hAnsi="Book Antiqua"/>
                <w:sz w:val="24"/>
                <w:szCs w:val="24"/>
              </w:rPr>
              <w:t>(100)</w:t>
            </w:r>
          </w:p>
        </w:tc>
      </w:tr>
    </w:tbl>
    <w:p w:rsidR="00BD7C02" w:rsidRPr="004226F5" w:rsidRDefault="00BD7C02" w:rsidP="00F67B5C">
      <w:pPr>
        <w:spacing w:after="0" w:line="360" w:lineRule="auto"/>
        <w:jc w:val="both"/>
        <w:rPr>
          <w:rFonts w:ascii="Book Antiqua" w:hAnsi="Book Antiqua" w:cs="Times New Roman"/>
          <w:sz w:val="24"/>
          <w:szCs w:val="24"/>
          <w:lang w:val="en-GB" w:eastAsia="zh-CN"/>
        </w:rPr>
      </w:pPr>
    </w:p>
    <w:sectPr w:rsidR="00BD7C02" w:rsidRPr="004226F5" w:rsidSect="00D863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FA" w:rsidRDefault="00652AFA" w:rsidP="005852DC">
      <w:pPr>
        <w:spacing w:after="0" w:line="240" w:lineRule="auto"/>
      </w:pPr>
      <w:r>
        <w:separator/>
      </w:r>
    </w:p>
  </w:endnote>
  <w:endnote w:type="continuationSeparator" w:id="0">
    <w:p w:rsidR="00652AFA" w:rsidRDefault="00652AFA" w:rsidP="005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FA" w:rsidRDefault="00652AFA" w:rsidP="005852DC">
      <w:pPr>
        <w:spacing w:after="0" w:line="240" w:lineRule="auto"/>
      </w:pPr>
      <w:r>
        <w:separator/>
      </w:r>
    </w:p>
  </w:footnote>
  <w:footnote w:type="continuationSeparator" w:id="0">
    <w:p w:rsidR="00652AFA" w:rsidRDefault="00652AFA" w:rsidP="00585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E10A2"/>
    <w:rsid w:val="00004D14"/>
    <w:rsid w:val="000116DB"/>
    <w:rsid w:val="00013409"/>
    <w:rsid w:val="00016720"/>
    <w:rsid w:val="00021EF2"/>
    <w:rsid w:val="00023C9B"/>
    <w:rsid w:val="0002411A"/>
    <w:rsid w:val="000242CE"/>
    <w:rsid w:val="00024FD9"/>
    <w:rsid w:val="00036866"/>
    <w:rsid w:val="00040DDC"/>
    <w:rsid w:val="00041AEA"/>
    <w:rsid w:val="00042F69"/>
    <w:rsid w:val="000474E3"/>
    <w:rsid w:val="000476A6"/>
    <w:rsid w:val="00047DD0"/>
    <w:rsid w:val="00050E1E"/>
    <w:rsid w:val="00053BA3"/>
    <w:rsid w:val="0005582C"/>
    <w:rsid w:val="0005704F"/>
    <w:rsid w:val="00060C6D"/>
    <w:rsid w:val="00063391"/>
    <w:rsid w:val="0006492B"/>
    <w:rsid w:val="00065ED8"/>
    <w:rsid w:val="00065F9B"/>
    <w:rsid w:val="00066EFD"/>
    <w:rsid w:val="00067959"/>
    <w:rsid w:val="00070CCA"/>
    <w:rsid w:val="00072B5F"/>
    <w:rsid w:val="000734F1"/>
    <w:rsid w:val="00074BCB"/>
    <w:rsid w:val="000804A5"/>
    <w:rsid w:val="00081386"/>
    <w:rsid w:val="00082860"/>
    <w:rsid w:val="00083EB5"/>
    <w:rsid w:val="00084829"/>
    <w:rsid w:val="000849C4"/>
    <w:rsid w:val="000865FE"/>
    <w:rsid w:val="000946C4"/>
    <w:rsid w:val="00095A06"/>
    <w:rsid w:val="000978C1"/>
    <w:rsid w:val="00097ED4"/>
    <w:rsid w:val="000A40F1"/>
    <w:rsid w:val="000A423D"/>
    <w:rsid w:val="000A6E8E"/>
    <w:rsid w:val="000A706D"/>
    <w:rsid w:val="000A73FE"/>
    <w:rsid w:val="000B1DA5"/>
    <w:rsid w:val="000B20DB"/>
    <w:rsid w:val="000B51BA"/>
    <w:rsid w:val="000C0AE5"/>
    <w:rsid w:val="000C1772"/>
    <w:rsid w:val="000C3893"/>
    <w:rsid w:val="000C7E7F"/>
    <w:rsid w:val="000E190C"/>
    <w:rsid w:val="000E4F22"/>
    <w:rsid w:val="000E5E8F"/>
    <w:rsid w:val="000F283B"/>
    <w:rsid w:val="000F5B26"/>
    <w:rsid w:val="000F7835"/>
    <w:rsid w:val="00100841"/>
    <w:rsid w:val="00101681"/>
    <w:rsid w:val="0010181B"/>
    <w:rsid w:val="00102214"/>
    <w:rsid w:val="00105433"/>
    <w:rsid w:val="001079A8"/>
    <w:rsid w:val="00110B43"/>
    <w:rsid w:val="00112991"/>
    <w:rsid w:val="00114825"/>
    <w:rsid w:val="00117E35"/>
    <w:rsid w:val="00121565"/>
    <w:rsid w:val="001223AE"/>
    <w:rsid w:val="001230DD"/>
    <w:rsid w:val="00124B07"/>
    <w:rsid w:val="00125CC2"/>
    <w:rsid w:val="001303CA"/>
    <w:rsid w:val="00130F9B"/>
    <w:rsid w:val="00131D9F"/>
    <w:rsid w:val="00131F01"/>
    <w:rsid w:val="00132B7D"/>
    <w:rsid w:val="00135B7E"/>
    <w:rsid w:val="00137BE3"/>
    <w:rsid w:val="00137E50"/>
    <w:rsid w:val="00144D0A"/>
    <w:rsid w:val="00145756"/>
    <w:rsid w:val="00154688"/>
    <w:rsid w:val="00157EFF"/>
    <w:rsid w:val="00161A61"/>
    <w:rsid w:val="00162590"/>
    <w:rsid w:val="00165A24"/>
    <w:rsid w:val="00172326"/>
    <w:rsid w:val="00172A4C"/>
    <w:rsid w:val="00175283"/>
    <w:rsid w:val="00175305"/>
    <w:rsid w:val="001756E5"/>
    <w:rsid w:val="0017718D"/>
    <w:rsid w:val="00181F76"/>
    <w:rsid w:val="00182A04"/>
    <w:rsid w:val="00186EC0"/>
    <w:rsid w:val="00192167"/>
    <w:rsid w:val="00193A6A"/>
    <w:rsid w:val="00195965"/>
    <w:rsid w:val="001A0D1F"/>
    <w:rsid w:val="001A1017"/>
    <w:rsid w:val="001A1AA1"/>
    <w:rsid w:val="001A3115"/>
    <w:rsid w:val="001A47AD"/>
    <w:rsid w:val="001A5D7B"/>
    <w:rsid w:val="001A5DC0"/>
    <w:rsid w:val="001A6D18"/>
    <w:rsid w:val="001B0B60"/>
    <w:rsid w:val="001B174D"/>
    <w:rsid w:val="001B1C22"/>
    <w:rsid w:val="001B42D7"/>
    <w:rsid w:val="001B44E9"/>
    <w:rsid w:val="001C0FAA"/>
    <w:rsid w:val="001C2D65"/>
    <w:rsid w:val="001C59BA"/>
    <w:rsid w:val="001C72E0"/>
    <w:rsid w:val="001D44F3"/>
    <w:rsid w:val="001E011C"/>
    <w:rsid w:val="001E02BA"/>
    <w:rsid w:val="001E19CF"/>
    <w:rsid w:val="001E4030"/>
    <w:rsid w:val="001E4733"/>
    <w:rsid w:val="001E4761"/>
    <w:rsid w:val="001E5A87"/>
    <w:rsid w:val="001E6212"/>
    <w:rsid w:val="001E650C"/>
    <w:rsid w:val="001F0DD6"/>
    <w:rsid w:val="001F2424"/>
    <w:rsid w:val="001F2C49"/>
    <w:rsid w:val="001F484D"/>
    <w:rsid w:val="001F5427"/>
    <w:rsid w:val="001F6915"/>
    <w:rsid w:val="0020045F"/>
    <w:rsid w:val="00201A5F"/>
    <w:rsid w:val="0020218D"/>
    <w:rsid w:val="00202A79"/>
    <w:rsid w:val="002045CB"/>
    <w:rsid w:val="0020667E"/>
    <w:rsid w:val="0020669D"/>
    <w:rsid w:val="002072ED"/>
    <w:rsid w:val="002151E9"/>
    <w:rsid w:val="00216293"/>
    <w:rsid w:val="00217908"/>
    <w:rsid w:val="00220FD0"/>
    <w:rsid w:val="00223A2A"/>
    <w:rsid w:val="00225841"/>
    <w:rsid w:val="00225884"/>
    <w:rsid w:val="00227B4D"/>
    <w:rsid w:val="00230B66"/>
    <w:rsid w:val="00235228"/>
    <w:rsid w:val="00235611"/>
    <w:rsid w:val="00235D24"/>
    <w:rsid w:val="002377E4"/>
    <w:rsid w:val="00237D8F"/>
    <w:rsid w:val="00242C55"/>
    <w:rsid w:val="00243F22"/>
    <w:rsid w:val="00243FB2"/>
    <w:rsid w:val="00247DB7"/>
    <w:rsid w:val="0025065E"/>
    <w:rsid w:val="002518EE"/>
    <w:rsid w:val="00253E8B"/>
    <w:rsid w:val="00257812"/>
    <w:rsid w:val="00260D95"/>
    <w:rsid w:val="002653A8"/>
    <w:rsid w:val="00270C26"/>
    <w:rsid w:val="002744C2"/>
    <w:rsid w:val="002773C1"/>
    <w:rsid w:val="00282E5B"/>
    <w:rsid w:val="0028710B"/>
    <w:rsid w:val="002919BC"/>
    <w:rsid w:val="00292A2B"/>
    <w:rsid w:val="002959A2"/>
    <w:rsid w:val="002959F3"/>
    <w:rsid w:val="00297E90"/>
    <w:rsid w:val="002A1A59"/>
    <w:rsid w:val="002A2341"/>
    <w:rsid w:val="002A4CCA"/>
    <w:rsid w:val="002A77DC"/>
    <w:rsid w:val="002B0247"/>
    <w:rsid w:val="002B504F"/>
    <w:rsid w:val="002B56DA"/>
    <w:rsid w:val="002B73D6"/>
    <w:rsid w:val="002D3D35"/>
    <w:rsid w:val="002D435D"/>
    <w:rsid w:val="002D6C3E"/>
    <w:rsid w:val="002D774C"/>
    <w:rsid w:val="002D7B88"/>
    <w:rsid w:val="002E1FBF"/>
    <w:rsid w:val="002E2EB4"/>
    <w:rsid w:val="002E3CDD"/>
    <w:rsid w:val="002E532C"/>
    <w:rsid w:val="002E5E90"/>
    <w:rsid w:val="002F08B8"/>
    <w:rsid w:val="002F427C"/>
    <w:rsid w:val="002F63AB"/>
    <w:rsid w:val="00301D12"/>
    <w:rsid w:val="003027D0"/>
    <w:rsid w:val="00305021"/>
    <w:rsid w:val="003061A1"/>
    <w:rsid w:val="003061AA"/>
    <w:rsid w:val="00311CE5"/>
    <w:rsid w:val="00314FF6"/>
    <w:rsid w:val="00315D8B"/>
    <w:rsid w:val="00326E16"/>
    <w:rsid w:val="00331648"/>
    <w:rsid w:val="003319FF"/>
    <w:rsid w:val="00331BEE"/>
    <w:rsid w:val="00332A56"/>
    <w:rsid w:val="00333EAF"/>
    <w:rsid w:val="00346923"/>
    <w:rsid w:val="00346B49"/>
    <w:rsid w:val="00347AA5"/>
    <w:rsid w:val="00350F10"/>
    <w:rsid w:val="00355252"/>
    <w:rsid w:val="003560A3"/>
    <w:rsid w:val="00360163"/>
    <w:rsid w:val="003709F3"/>
    <w:rsid w:val="00370AF3"/>
    <w:rsid w:val="003712F0"/>
    <w:rsid w:val="003717DB"/>
    <w:rsid w:val="003734D6"/>
    <w:rsid w:val="00376F68"/>
    <w:rsid w:val="0037711D"/>
    <w:rsid w:val="0038001B"/>
    <w:rsid w:val="00384258"/>
    <w:rsid w:val="00385E25"/>
    <w:rsid w:val="00394049"/>
    <w:rsid w:val="00394CB8"/>
    <w:rsid w:val="00394CC9"/>
    <w:rsid w:val="003967A3"/>
    <w:rsid w:val="00397BCD"/>
    <w:rsid w:val="003A0FA4"/>
    <w:rsid w:val="003A140C"/>
    <w:rsid w:val="003A3C80"/>
    <w:rsid w:val="003A5B63"/>
    <w:rsid w:val="003B0878"/>
    <w:rsid w:val="003B1479"/>
    <w:rsid w:val="003B6B6F"/>
    <w:rsid w:val="003B7564"/>
    <w:rsid w:val="003C0A4F"/>
    <w:rsid w:val="003C2F21"/>
    <w:rsid w:val="003C3C9A"/>
    <w:rsid w:val="003C48E7"/>
    <w:rsid w:val="003C5A3F"/>
    <w:rsid w:val="003C5DB8"/>
    <w:rsid w:val="003C626C"/>
    <w:rsid w:val="003C6BAE"/>
    <w:rsid w:val="003D3CD9"/>
    <w:rsid w:val="003D5B71"/>
    <w:rsid w:val="003D5C6F"/>
    <w:rsid w:val="003D76AF"/>
    <w:rsid w:val="003E5AA5"/>
    <w:rsid w:val="003F0647"/>
    <w:rsid w:val="003F3491"/>
    <w:rsid w:val="003F4AFE"/>
    <w:rsid w:val="003F51AF"/>
    <w:rsid w:val="003F5804"/>
    <w:rsid w:val="003F5AA5"/>
    <w:rsid w:val="003F7027"/>
    <w:rsid w:val="0040705F"/>
    <w:rsid w:val="00407D3F"/>
    <w:rsid w:val="00413CE0"/>
    <w:rsid w:val="00416B0F"/>
    <w:rsid w:val="00420013"/>
    <w:rsid w:val="0042208D"/>
    <w:rsid w:val="0042241C"/>
    <w:rsid w:val="004226F5"/>
    <w:rsid w:val="004230D6"/>
    <w:rsid w:val="00425E5A"/>
    <w:rsid w:val="00425FBC"/>
    <w:rsid w:val="00426A55"/>
    <w:rsid w:val="00432525"/>
    <w:rsid w:val="00435C0C"/>
    <w:rsid w:val="00435CCE"/>
    <w:rsid w:val="00437343"/>
    <w:rsid w:val="00440F9A"/>
    <w:rsid w:val="004416BA"/>
    <w:rsid w:val="00442161"/>
    <w:rsid w:val="004440BB"/>
    <w:rsid w:val="00444C3D"/>
    <w:rsid w:val="004500A8"/>
    <w:rsid w:val="00452345"/>
    <w:rsid w:val="00455E24"/>
    <w:rsid w:val="00456266"/>
    <w:rsid w:val="004563A1"/>
    <w:rsid w:val="0046321D"/>
    <w:rsid w:val="004635A6"/>
    <w:rsid w:val="00463DAB"/>
    <w:rsid w:val="0046468E"/>
    <w:rsid w:val="00476C13"/>
    <w:rsid w:val="00477033"/>
    <w:rsid w:val="00477C35"/>
    <w:rsid w:val="00480E9B"/>
    <w:rsid w:val="00483B81"/>
    <w:rsid w:val="00483FE3"/>
    <w:rsid w:val="00486504"/>
    <w:rsid w:val="00493A54"/>
    <w:rsid w:val="00497A64"/>
    <w:rsid w:val="004A0252"/>
    <w:rsid w:val="004A1B32"/>
    <w:rsid w:val="004A549D"/>
    <w:rsid w:val="004A6479"/>
    <w:rsid w:val="004A6CC6"/>
    <w:rsid w:val="004A715E"/>
    <w:rsid w:val="004B02D5"/>
    <w:rsid w:val="004B3284"/>
    <w:rsid w:val="004B4E24"/>
    <w:rsid w:val="004C3508"/>
    <w:rsid w:val="004C3BF8"/>
    <w:rsid w:val="004C5BD6"/>
    <w:rsid w:val="004D353A"/>
    <w:rsid w:val="004D56A6"/>
    <w:rsid w:val="004E0AC9"/>
    <w:rsid w:val="004E298F"/>
    <w:rsid w:val="004E2DE0"/>
    <w:rsid w:val="004E3A0E"/>
    <w:rsid w:val="004E4DF5"/>
    <w:rsid w:val="004E6883"/>
    <w:rsid w:val="004E79BA"/>
    <w:rsid w:val="004F069F"/>
    <w:rsid w:val="004F086A"/>
    <w:rsid w:val="004F32F4"/>
    <w:rsid w:val="004F7217"/>
    <w:rsid w:val="004F73B7"/>
    <w:rsid w:val="004F79E5"/>
    <w:rsid w:val="0050107B"/>
    <w:rsid w:val="0050156D"/>
    <w:rsid w:val="00502AC8"/>
    <w:rsid w:val="005034A0"/>
    <w:rsid w:val="00505CF5"/>
    <w:rsid w:val="005126CC"/>
    <w:rsid w:val="005140CC"/>
    <w:rsid w:val="0051459B"/>
    <w:rsid w:val="00516AE7"/>
    <w:rsid w:val="00517E52"/>
    <w:rsid w:val="005228E4"/>
    <w:rsid w:val="00523B82"/>
    <w:rsid w:val="0052570B"/>
    <w:rsid w:val="005266C2"/>
    <w:rsid w:val="00527E09"/>
    <w:rsid w:val="00527F71"/>
    <w:rsid w:val="00533505"/>
    <w:rsid w:val="00547108"/>
    <w:rsid w:val="00554CD6"/>
    <w:rsid w:val="00556163"/>
    <w:rsid w:val="005579E8"/>
    <w:rsid w:val="005607A0"/>
    <w:rsid w:val="00560A77"/>
    <w:rsid w:val="00561021"/>
    <w:rsid w:val="00561431"/>
    <w:rsid w:val="00562584"/>
    <w:rsid w:val="005637C0"/>
    <w:rsid w:val="005639DE"/>
    <w:rsid w:val="00565662"/>
    <w:rsid w:val="00571A45"/>
    <w:rsid w:val="00574983"/>
    <w:rsid w:val="005755ED"/>
    <w:rsid w:val="0058342C"/>
    <w:rsid w:val="005852DC"/>
    <w:rsid w:val="00585772"/>
    <w:rsid w:val="00587D04"/>
    <w:rsid w:val="00593169"/>
    <w:rsid w:val="005A1C61"/>
    <w:rsid w:val="005A35A7"/>
    <w:rsid w:val="005A533E"/>
    <w:rsid w:val="005A5635"/>
    <w:rsid w:val="005A7E87"/>
    <w:rsid w:val="005B19F8"/>
    <w:rsid w:val="005B584C"/>
    <w:rsid w:val="005B645D"/>
    <w:rsid w:val="005B6659"/>
    <w:rsid w:val="005B6DFB"/>
    <w:rsid w:val="005C228D"/>
    <w:rsid w:val="005C5330"/>
    <w:rsid w:val="005D2097"/>
    <w:rsid w:val="005E10A2"/>
    <w:rsid w:val="005E1CAA"/>
    <w:rsid w:val="005E236E"/>
    <w:rsid w:val="005E4FF7"/>
    <w:rsid w:val="005E6653"/>
    <w:rsid w:val="005F12DF"/>
    <w:rsid w:val="005F2C25"/>
    <w:rsid w:val="006030E1"/>
    <w:rsid w:val="00603720"/>
    <w:rsid w:val="006045AE"/>
    <w:rsid w:val="00604B9D"/>
    <w:rsid w:val="00605727"/>
    <w:rsid w:val="006057E4"/>
    <w:rsid w:val="00605D51"/>
    <w:rsid w:val="00606797"/>
    <w:rsid w:val="00606A13"/>
    <w:rsid w:val="00612E3D"/>
    <w:rsid w:val="006138F0"/>
    <w:rsid w:val="0061500E"/>
    <w:rsid w:val="006160C1"/>
    <w:rsid w:val="00616F23"/>
    <w:rsid w:val="006211A1"/>
    <w:rsid w:val="0062141B"/>
    <w:rsid w:val="00625BF6"/>
    <w:rsid w:val="00626088"/>
    <w:rsid w:val="006270C4"/>
    <w:rsid w:val="006402F3"/>
    <w:rsid w:val="00640CEE"/>
    <w:rsid w:val="006421EB"/>
    <w:rsid w:val="006428AF"/>
    <w:rsid w:val="006446F1"/>
    <w:rsid w:val="0064681C"/>
    <w:rsid w:val="00646977"/>
    <w:rsid w:val="00647322"/>
    <w:rsid w:val="006509B9"/>
    <w:rsid w:val="00652097"/>
    <w:rsid w:val="00652AFA"/>
    <w:rsid w:val="00654BF1"/>
    <w:rsid w:val="00655C98"/>
    <w:rsid w:val="00656ADE"/>
    <w:rsid w:val="00661474"/>
    <w:rsid w:val="006679DE"/>
    <w:rsid w:val="006705DF"/>
    <w:rsid w:val="00675FF6"/>
    <w:rsid w:val="00677026"/>
    <w:rsid w:val="00680679"/>
    <w:rsid w:val="00690C45"/>
    <w:rsid w:val="00690DC2"/>
    <w:rsid w:val="00690FFF"/>
    <w:rsid w:val="0069256C"/>
    <w:rsid w:val="00692AEA"/>
    <w:rsid w:val="0069738C"/>
    <w:rsid w:val="006A3047"/>
    <w:rsid w:val="006A3896"/>
    <w:rsid w:val="006A56C3"/>
    <w:rsid w:val="006A5976"/>
    <w:rsid w:val="006A5C76"/>
    <w:rsid w:val="006A74F9"/>
    <w:rsid w:val="006B2698"/>
    <w:rsid w:val="006B32BC"/>
    <w:rsid w:val="006B3631"/>
    <w:rsid w:val="006B4672"/>
    <w:rsid w:val="006B50C8"/>
    <w:rsid w:val="006B518E"/>
    <w:rsid w:val="006B5A55"/>
    <w:rsid w:val="006B762C"/>
    <w:rsid w:val="006C2007"/>
    <w:rsid w:val="006C3485"/>
    <w:rsid w:val="006C3BE2"/>
    <w:rsid w:val="006C3DC9"/>
    <w:rsid w:val="006D153A"/>
    <w:rsid w:val="006D3884"/>
    <w:rsid w:val="006D6795"/>
    <w:rsid w:val="006D7104"/>
    <w:rsid w:val="006E10FB"/>
    <w:rsid w:val="006E2560"/>
    <w:rsid w:val="006E284E"/>
    <w:rsid w:val="006F3203"/>
    <w:rsid w:val="006F60F8"/>
    <w:rsid w:val="006F7FAF"/>
    <w:rsid w:val="00700C59"/>
    <w:rsid w:val="00705E78"/>
    <w:rsid w:val="00706A75"/>
    <w:rsid w:val="00710379"/>
    <w:rsid w:val="00712CF0"/>
    <w:rsid w:val="00715646"/>
    <w:rsid w:val="00716983"/>
    <w:rsid w:val="0072026D"/>
    <w:rsid w:val="00720DA7"/>
    <w:rsid w:val="0073046F"/>
    <w:rsid w:val="0073111B"/>
    <w:rsid w:val="007352E2"/>
    <w:rsid w:val="00735589"/>
    <w:rsid w:val="0073586F"/>
    <w:rsid w:val="007362E1"/>
    <w:rsid w:val="00740B19"/>
    <w:rsid w:val="00741DD6"/>
    <w:rsid w:val="00742A26"/>
    <w:rsid w:val="007444D9"/>
    <w:rsid w:val="00744D59"/>
    <w:rsid w:val="00745CF4"/>
    <w:rsid w:val="00757116"/>
    <w:rsid w:val="0076028C"/>
    <w:rsid w:val="00761ADB"/>
    <w:rsid w:val="00762237"/>
    <w:rsid w:val="00763251"/>
    <w:rsid w:val="00763393"/>
    <w:rsid w:val="0076374E"/>
    <w:rsid w:val="00765974"/>
    <w:rsid w:val="00765A9B"/>
    <w:rsid w:val="0076712F"/>
    <w:rsid w:val="0077148A"/>
    <w:rsid w:val="0077388C"/>
    <w:rsid w:val="00775DFD"/>
    <w:rsid w:val="00775F39"/>
    <w:rsid w:val="0077711A"/>
    <w:rsid w:val="00781888"/>
    <w:rsid w:val="00783179"/>
    <w:rsid w:val="007838ED"/>
    <w:rsid w:val="00785ACB"/>
    <w:rsid w:val="00787015"/>
    <w:rsid w:val="007872B5"/>
    <w:rsid w:val="00787EB8"/>
    <w:rsid w:val="00792F49"/>
    <w:rsid w:val="00794696"/>
    <w:rsid w:val="007A4097"/>
    <w:rsid w:val="007A4807"/>
    <w:rsid w:val="007A49DF"/>
    <w:rsid w:val="007A6907"/>
    <w:rsid w:val="007A704C"/>
    <w:rsid w:val="007A70E0"/>
    <w:rsid w:val="007A7677"/>
    <w:rsid w:val="007B0C05"/>
    <w:rsid w:val="007B2496"/>
    <w:rsid w:val="007B2A58"/>
    <w:rsid w:val="007B5B13"/>
    <w:rsid w:val="007C0007"/>
    <w:rsid w:val="007C1812"/>
    <w:rsid w:val="007C1C67"/>
    <w:rsid w:val="007C1DED"/>
    <w:rsid w:val="007C4BBF"/>
    <w:rsid w:val="007C4C09"/>
    <w:rsid w:val="007C5413"/>
    <w:rsid w:val="007C6BA5"/>
    <w:rsid w:val="007D71F7"/>
    <w:rsid w:val="007E0BE7"/>
    <w:rsid w:val="007E32C6"/>
    <w:rsid w:val="007E3FB0"/>
    <w:rsid w:val="007E6885"/>
    <w:rsid w:val="007E6AB2"/>
    <w:rsid w:val="007F2F33"/>
    <w:rsid w:val="007F3302"/>
    <w:rsid w:val="007F3ABC"/>
    <w:rsid w:val="007F7BFA"/>
    <w:rsid w:val="00803FA1"/>
    <w:rsid w:val="00811128"/>
    <w:rsid w:val="00815E0D"/>
    <w:rsid w:val="008228C4"/>
    <w:rsid w:val="00823091"/>
    <w:rsid w:val="00825D53"/>
    <w:rsid w:val="0082603E"/>
    <w:rsid w:val="008269BE"/>
    <w:rsid w:val="00833491"/>
    <w:rsid w:val="0083478D"/>
    <w:rsid w:val="00835B7E"/>
    <w:rsid w:val="00837AB0"/>
    <w:rsid w:val="00842F4A"/>
    <w:rsid w:val="00851455"/>
    <w:rsid w:val="00851667"/>
    <w:rsid w:val="00854995"/>
    <w:rsid w:val="00856C79"/>
    <w:rsid w:val="008609AC"/>
    <w:rsid w:val="00861EE5"/>
    <w:rsid w:val="008622CE"/>
    <w:rsid w:val="00862D0A"/>
    <w:rsid w:val="00862DEE"/>
    <w:rsid w:val="00863DCE"/>
    <w:rsid w:val="008736D7"/>
    <w:rsid w:val="00877E70"/>
    <w:rsid w:val="0088002D"/>
    <w:rsid w:val="0088700F"/>
    <w:rsid w:val="00887732"/>
    <w:rsid w:val="00890893"/>
    <w:rsid w:val="00890E71"/>
    <w:rsid w:val="0089539D"/>
    <w:rsid w:val="00895ABB"/>
    <w:rsid w:val="00896A60"/>
    <w:rsid w:val="008A2C6E"/>
    <w:rsid w:val="008B384E"/>
    <w:rsid w:val="008B4CE6"/>
    <w:rsid w:val="008B785F"/>
    <w:rsid w:val="008C0532"/>
    <w:rsid w:val="008C4F0E"/>
    <w:rsid w:val="008C5E18"/>
    <w:rsid w:val="008C5F12"/>
    <w:rsid w:val="008D13FD"/>
    <w:rsid w:val="008D14A3"/>
    <w:rsid w:val="008D491F"/>
    <w:rsid w:val="008D6EF7"/>
    <w:rsid w:val="008E016A"/>
    <w:rsid w:val="008E4FA7"/>
    <w:rsid w:val="008E55D1"/>
    <w:rsid w:val="008E5601"/>
    <w:rsid w:val="008E6C1F"/>
    <w:rsid w:val="008F3F70"/>
    <w:rsid w:val="008F406E"/>
    <w:rsid w:val="008F5A4E"/>
    <w:rsid w:val="00900691"/>
    <w:rsid w:val="00910797"/>
    <w:rsid w:val="00911AFE"/>
    <w:rsid w:val="009163AF"/>
    <w:rsid w:val="009168C1"/>
    <w:rsid w:val="00916F77"/>
    <w:rsid w:val="009244C3"/>
    <w:rsid w:val="009351A8"/>
    <w:rsid w:val="00935A1A"/>
    <w:rsid w:val="00941834"/>
    <w:rsid w:val="00942C64"/>
    <w:rsid w:val="009442B3"/>
    <w:rsid w:val="00945D23"/>
    <w:rsid w:val="00946895"/>
    <w:rsid w:val="00954715"/>
    <w:rsid w:val="00960614"/>
    <w:rsid w:val="00961071"/>
    <w:rsid w:val="00961C07"/>
    <w:rsid w:val="00961F80"/>
    <w:rsid w:val="009631AE"/>
    <w:rsid w:val="0097189B"/>
    <w:rsid w:val="00972566"/>
    <w:rsid w:val="00973F48"/>
    <w:rsid w:val="0097532D"/>
    <w:rsid w:val="00977447"/>
    <w:rsid w:val="009779E8"/>
    <w:rsid w:val="009808AA"/>
    <w:rsid w:val="009823BC"/>
    <w:rsid w:val="009835D4"/>
    <w:rsid w:val="00983E54"/>
    <w:rsid w:val="00984A4B"/>
    <w:rsid w:val="00986AE3"/>
    <w:rsid w:val="00990B3D"/>
    <w:rsid w:val="00991373"/>
    <w:rsid w:val="00992CCC"/>
    <w:rsid w:val="00993159"/>
    <w:rsid w:val="00993668"/>
    <w:rsid w:val="00994B47"/>
    <w:rsid w:val="009A0D22"/>
    <w:rsid w:val="009A10C1"/>
    <w:rsid w:val="009A1FEC"/>
    <w:rsid w:val="009A4BB1"/>
    <w:rsid w:val="009A76C6"/>
    <w:rsid w:val="009B288A"/>
    <w:rsid w:val="009B42CC"/>
    <w:rsid w:val="009B4303"/>
    <w:rsid w:val="009B6987"/>
    <w:rsid w:val="009C4CF0"/>
    <w:rsid w:val="009C596B"/>
    <w:rsid w:val="009D0F36"/>
    <w:rsid w:val="009D1960"/>
    <w:rsid w:val="009D2EA4"/>
    <w:rsid w:val="009D3E5E"/>
    <w:rsid w:val="009D5E53"/>
    <w:rsid w:val="009D64A0"/>
    <w:rsid w:val="009D6AF8"/>
    <w:rsid w:val="009D783F"/>
    <w:rsid w:val="009E2BBB"/>
    <w:rsid w:val="009E45F2"/>
    <w:rsid w:val="009E704D"/>
    <w:rsid w:val="009E7D2F"/>
    <w:rsid w:val="009F39BA"/>
    <w:rsid w:val="009F4B73"/>
    <w:rsid w:val="00A001A0"/>
    <w:rsid w:val="00A020EC"/>
    <w:rsid w:val="00A0215C"/>
    <w:rsid w:val="00A021A1"/>
    <w:rsid w:val="00A05451"/>
    <w:rsid w:val="00A05C4B"/>
    <w:rsid w:val="00A12DB2"/>
    <w:rsid w:val="00A15A98"/>
    <w:rsid w:val="00A1660C"/>
    <w:rsid w:val="00A177A1"/>
    <w:rsid w:val="00A20824"/>
    <w:rsid w:val="00A21298"/>
    <w:rsid w:val="00A21416"/>
    <w:rsid w:val="00A250A3"/>
    <w:rsid w:val="00A259E2"/>
    <w:rsid w:val="00A26048"/>
    <w:rsid w:val="00A2785A"/>
    <w:rsid w:val="00A27D0A"/>
    <w:rsid w:val="00A310FF"/>
    <w:rsid w:val="00A32AD3"/>
    <w:rsid w:val="00A3532C"/>
    <w:rsid w:val="00A35358"/>
    <w:rsid w:val="00A40388"/>
    <w:rsid w:val="00A40C3E"/>
    <w:rsid w:val="00A42858"/>
    <w:rsid w:val="00A42FC9"/>
    <w:rsid w:val="00A4414B"/>
    <w:rsid w:val="00A5031E"/>
    <w:rsid w:val="00A50920"/>
    <w:rsid w:val="00A531DC"/>
    <w:rsid w:val="00A55DBA"/>
    <w:rsid w:val="00A560FA"/>
    <w:rsid w:val="00A61090"/>
    <w:rsid w:val="00A63216"/>
    <w:rsid w:val="00A63ACF"/>
    <w:rsid w:val="00A6660D"/>
    <w:rsid w:val="00A67BE4"/>
    <w:rsid w:val="00A7113D"/>
    <w:rsid w:val="00A71B12"/>
    <w:rsid w:val="00A7393F"/>
    <w:rsid w:val="00A76B43"/>
    <w:rsid w:val="00A774E5"/>
    <w:rsid w:val="00A8445B"/>
    <w:rsid w:val="00A84C1C"/>
    <w:rsid w:val="00A900B7"/>
    <w:rsid w:val="00A91700"/>
    <w:rsid w:val="00A91CF4"/>
    <w:rsid w:val="00A9240F"/>
    <w:rsid w:val="00A95D54"/>
    <w:rsid w:val="00A96C29"/>
    <w:rsid w:val="00AA0F69"/>
    <w:rsid w:val="00AA1A3B"/>
    <w:rsid w:val="00AA5B97"/>
    <w:rsid w:val="00AA5F60"/>
    <w:rsid w:val="00AA64CA"/>
    <w:rsid w:val="00AA6C43"/>
    <w:rsid w:val="00AB155E"/>
    <w:rsid w:val="00AB6C07"/>
    <w:rsid w:val="00AC1B43"/>
    <w:rsid w:val="00AC22C5"/>
    <w:rsid w:val="00AC3320"/>
    <w:rsid w:val="00AC65E9"/>
    <w:rsid w:val="00AD3113"/>
    <w:rsid w:val="00AD3301"/>
    <w:rsid w:val="00AD342A"/>
    <w:rsid w:val="00AD5426"/>
    <w:rsid w:val="00AE55E1"/>
    <w:rsid w:val="00AF0AD4"/>
    <w:rsid w:val="00AF0E26"/>
    <w:rsid w:val="00AF4F3A"/>
    <w:rsid w:val="00AF6A7D"/>
    <w:rsid w:val="00AF7C20"/>
    <w:rsid w:val="00B0130E"/>
    <w:rsid w:val="00B04077"/>
    <w:rsid w:val="00B0670B"/>
    <w:rsid w:val="00B16CD2"/>
    <w:rsid w:val="00B16E7C"/>
    <w:rsid w:val="00B20650"/>
    <w:rsid w:val="00B20E2E"/>
    <w:rsid w:val="00B21643"/>
    <w:rsid w:val="00B4015F"/>
    <w:rsid w:val="00B41EB8"/>
    <w:rsid w:val="00B4218C"/>
    <w:rsid w:val="00B446A6"/>
    <w:rsid w:val="00B4560A"/>
    <w:rsid w:val="00B467B0"/>
    <w:rsid w:val="00B472F7"/>
    <w:rsid w:val="00B473A7"/>
    <w:rsid w:val="00B5005C"/>
    <w:rsid w:val="00B515BE"/>
    <w:rsid w:val="00B562AF"/>
    <w:rsid w:val="00B5785E"/>
    <w:rsid w:val="00B6318A"/>
    <w:rsid w:val="00B64112"/>
    <w:rsid w:val="00B64D61"/>
    <w:rsid w:val="00B6562E"/>
    <w:rsid w:val="00B65E8E"/>
    <w:rsid w:val="00B66E0C"/>
    <w:rsid w:val="00B720A6"/>
    <w:rsid w:val="00B734F4"/>
    <w:rsid w:val="00B752C0"/>
    <w:rsid w:val="00B75F1F"/>
    <w:rsid w:val="00B76B8C"/>
    <w:rsid w:val="00B772B6"/>
    <w:rsid w:val="00B80474"/>
    <w:rsid w:val="00B8097D"/>
    <w:rsid w:val="00B865B1"/>
    <w:rsid w:val="00B872A8"/>
    <w:rsid w:val="00B91120"/>
    <w:rsid w:val="00B9455F"/>
    <w:rsid w:val="00B958F1"/>
    <w:rsid w:val="00BA25BD"/>
    <w:rsid w:val="00BA63F2"/>
    <w:rsid w:val="00BB1C08"/>
    <w:rsid w:val="00BB2F2A"/>
    <w:rsid w:val="00BB340A"/>
    <w:rsid w:val="00BB4749"/>
    <w:rsid w:val="00BC1393"/>
    <w:rsid w:val="00BC1917"/>
    <w:rsid w:val="00BC35F7"/>
    <w:rsid w:val="00BC46B0"/>
    <w:rsid w:val="00BC505D"/>
    <w:rsid w:val="00BC5151"/>
    <w:rsid w:val="00BC7E9C"/>
    <w:rsid w:val="00BD0788"/>
    <w:rsid w:val="00BD3A48"/>
    <w:rsid w:val="00BD6951"/>
    <w:rsid w:val="00BD6C32"/>
    <w:rsid w:val="00BD7C02"/>
    <w:rsid w:val="00BE17F0"/>
    <w:rsid w:val="00BE28F4"/>
    <w:rsid w:val="00BE532D"/>
    <w:rsid w:val="00BF03FB"/>
    <w:rsid w:val="00BF3737"/>
    <w:rsid w:val="00C01B24"/>
    <w:rsid w:val="00C02B7D"/>
    <w:rsid w:val="00C039D9"/>
    <w:rsid w:val="00C03C43"/>
    <w:rsid w:val="00C03CB1"/>
    <w:rsid w:val="00C11CDC"/>
    <w:rsid w:val="00C1462A"/>
    <w:rsid w:val="00C154F8"/>
    <w:rsid w:val="00C15751"/>
    <w:rsid w:val="00C15BA8"/>
    <w:rsid w:val="00C16A02"/>
    <w:rsid w:val="00C1745B"/>
    <w:rsid w:val="00C1783F"/>
    <w:rsid w:val="00C201E7"/>
    <w:rsid w:val="00C21C4F"/>
    <w:rsid w:val="00C22F84"/>
    <w:rsid w:val="00C27719"/>
    <w:rsid w:val="00C302C0"/>
    <w:rsid w:val="00C310E7"/>
    <w:rsid w:val="00C32616"/>
    <w:rsid w:val="00C32AB9"/>
    <w:rsid w:val="00C339E7"/>
    <w:rsid w:val="00C33C94"/>
    <w:rsid w:val="00C33F96"/>
    <w:rsid w:val="00C37DB9"/>
    <w:rsid w:val="00C406B4"/>
    <w:rsid w:val="00C422EA"/>
    <w:rsid w:val="00C42890"/>
    <w:rsid w:val="00C42DE4"/>
    <w:rsid w:val="00C52326"/>
    <w:rsid w:val="00C54343"/>
    <w:rsid w:val="00C5491B"/>
    <w:rsid w:val="00C55994"/>
    <w:rsid w:val="00C56D86"/>
    <w:rsid w:val="00C62A1F"/>
    <w:rsid w:val="00C634C3"/>
    <w:rsid w:val="00C67F04"/>
    <w:rsid w:val="00C707B8"/>
    <w:rsid w:val="00C7182A"/>
    <w:rsid w:val="00C731BC"/>
    <w:rsid w:val="00C75821"/>
    <w:rsid w:val="00C75BD8"/>
    <w:rsid w:val="00C771A6"/>
    <w:rsid w:val="00C805F7"/>
    <w:rsid w:val="00C8611C"/>
    <w:rsid w:val="00C8677D"/>
    <w:rsid w:val="00C86B46"/>
    <w:rsid w:val="00C92E7B"/>
    <w:rsid w:val="00C93D1A"/>
    <w:rsid w:val="00CA0A39"/>
    <w:rsid w:val="00CB334D"/>
    <w:rsid w:val="00CB7D2F"/>
    <w:rsid w:val="00CC0B3E"/>
    <w:rsid w:val="00CC1A73"/>
    <w:rsid w:val="00CC3B6A"/>
    <w:rsid w:val="00CC7776"/>
    <w:rsid w:val="00CC7DEC"/>
    <w:rsid w:val="00CD1FE7"/>
    <w:rsid w:val="00CD49BF"/>
    <w:rsid w:val="00CD5979"/>
    <w:rsid w:val="00CE1017"/>
    <w:rsid w:val="00CE382E"/>
    <w:rsid w:val="00CE6A7A"/>
    <w:rsid w:val="00CE6BF8"/>
    <w:rsid w:val="00CF100E"/>
    <w:rsid w:val="00CF155F"/>
    <w:rsid w:val="00CF1E9E"/>
    <w:rsid w:val="00D01021"/>
    <w:rsid w:val="00D0501C"/>
    <w:rsid w:val="00D060F0"/>
    <w:rsid w:val="00D06200"/>
    <w:rsid w:val="00D231ED"/>
    <w:rsid w:val="00D26621"/>
    <w:rsid w:val="00D26BE3"/>
    <w:rsid w:val="00D3027A"/>
    <w:rsid w:val="00D354D0"/>
    <w:rsid w:val="00D4282B"/>
    <w:rsid w:val="00D438CE"/>
    <w:rsid w:val="00D439B4"/>
    <w:rsid w:val="00D46A96"/>
    <w:rsid w:val="00D52C60"/>
    <w:rsid w:val="00D562A7"/>
    <w:rsid w:val="00D579E4"/>
    <w:rsid w:val="00D603DD"/>
    <w:rsid w:val="00D61E69"/>
    <w:rsid w:val="00D66106"/>
    <w:rsid w:val="00D674BD"/>
    <w:rsid w:val="00D7092C"/>
    <w:rsid w:val="00D71F5A"/>
    <w:rsid w:val="00D728AE"/>
    <w:rsid w:val="00D80423"/>
    <w:rsid w:val="00D8109B"/>
    <w:rsid w:val="00D833FD"/>
    <w:rsid w:val="00D836CD"/>
    <w:rsid w:val="00D853FE"/>
    <w:rsid w:val="00D863CE"/>
    <w:rsid w:val="00D87034"/>
    <w:rsid w:val="00D87CA7"/>
    <w:rsid w:val="00D936AB"/>
    <w:rsid w:val="00D96C56"/>
    <w:rsid w:val="00D970A3"/>
    <w:rsid w:val="00DA1B8B"/>
    <w:rsid w:val="00DA4058"/>
    <w:rsid w:val="00DA4CAB"/>
    <w:rsid w:val="00DA5FE9"/>
    <w:rsid w:val="00DA6C8D"/>
    <w:rsid w:val="00DB435B"/>
    <w:rsid w:val="00DB60B7"/>
    <w:rsid w:val="00DB7091"/>
    <w:rsid w:val="00DC14EF"/>
    <w:rsid w:val="00DC2040"/>
    <w:rsid w:val="00DC4061"/>
    <w:rsid w:val="00DC71CE"/>
    <w:rsid w:val="00DD122D"/>
    <w:rsid w:val="00DD306D"/>
    <w:rsid w:val="00DD462F"/>
    <w:rsid w:val="00DD550A"/>
    <w:rsid w:val="00DD7E5A"/>
    <w:rsid w:val="00DE0EDE"/>
    <w:rsid w:val="00DE2C09"/>
    <w:rsid w:val="00DE4ED4"/>
    <w:rsid w:val="00DE7706"/>
    <w:rsid w:val="00DF36ED"/>
    <w:rsid w:val="00E03D70"/>
    <w:rsid w:val="00E04B89"/>
    <w:rsid w:val="00E06438"/>
    <w:rsid w:val="00E10A77"/>
    <w:rsid w:val="00E23028"/>
    <w:rsid w:val="00E2324F"/>
    <w:rsid w:val="00E245D8"/>
    <w:rsid w:val="00E24F2B"/>
    <w:rsid w:val="00E25D85"/>
    <w:rsid w:val="00E35052"/>
    <w:rsid w:val="00E36DAC"/>
    <w:rsid w:val="00E3765D"/>
    <w:rsid w:val="00E41DAD"/>
    <w:rsid w:val="00E44772"/>
    <w:rsid w:val="00E44CC1"/>
    <w:rsid w:val="00E45626"/>
    <w:rsid w:val="00E46F15"/>
    <w:rsid w:val="00E47917"/>
    <w:rsid w:val="00E502A4"/>
    <w:rsid w:val="00E51C23"/>
    <w:rsid w:val="00E52F33"/>
    <w:rsid w:val="00E5497D"/>
    <w:rsid w:val="00E622F9"/>
    <w:rsid w:val="00E623EA"/>
    <w:rsid w:val="00E71AD5"/>
    <w:rsid w:val="00E73BDE"/>
    <w:rsid w:val="00E81D7A"/>
    <w:rsid w:val="00E8533D"/>
    <w:rsid w:val="00E87DB8"/>
    <w:rsid w:val="00E92368"/>
    <w:rsid w:val="00E95A3F"/>
    <w:rsid w:val="00E962F6"/>
    <w:rsid w:val="00E9671A"/>
    <w:rsid w:val="00EA1155"/>
    <w:rsid w:val="00EA2983"/>
    <w:rsid w:val="00EA2C9D"/>
    <w:rsid w:val="00EA3D54"/>
    <w:rsid w:val="00EA5A1E"/>
    <w:rsid w:val="00EB300E"/>
    <w:rsid w:val="00EB6489"/>
    <w:rsid w:val="00EB6CB9"/>
    <w:rsid w:val="00EB7D9A"/>
    <w:rsid w:val="00EC0F6B"/>
    <w:rsid w:val="00EC19AA"/>
    <w:rsid w:val="00EC302E"/>
    <w:rsid w:val="00EC3AD2"/>
    <w:rsid w:val="00EC4B15"/>
    <w:rsid w:val="00EC541E"/>
    <w:rsid w:val="00EC5C1D"/>
    <w:rsid w:val="00EC5D40"/>
    <w:rsid w:val="00EC6402"/>
    <w:rsid w:val="00EC79D4"/>
    <w:rsid w:val="00ED11B2"/>
    <w:rsid w:val="00ED195C"/>
    <w:rsid w:val="00ED267B"/>
    <w:rsid w:val="00ED3E44"/>
    <w:rsid w:val="00ED52A5"/>
    <w:rsid w:val="00ED7A04"/>
    <w:rsid w:val="00EE202C"/>
    <w:rsid w:val="00EE4197"/>
    <w:rsid w:val="00EE4788"/>
    <w:rsid w:val="00EF00A2"/>
    <w:rsid w:val="00EF2C94"/>
    <w:rsid w:val="00F0126D"/>
    <w:rsid w:val="00F0402F"/>
    <w:rsid w:val="00F06F86"/>
    <w:rsid w:val="00F12D7A"/>
    <w:rsid w:val="00F12F87"/>
    <w:rsid w:val="00F17BEF"/>
    <w:rsid w:val="00F212F5"/>
    <w:rsid w:val="00F239B1"/>
    <w:rsid w:val="00F24545"/>
    <w:rsid w:val="00F273AE"/>
    <w:rsid w:val="00F30ECC"/>
    <w:rsid w:val="00F33420"/>
    <w:rsid w:val="00F34C5F"/>
    <w:rsid w:val="00F35A99"/>
    <w:rsid w:val="00F36DC3"/>
    <w:rsid w:val="00F50621"/>
    <w:rsid w:val="00F52957"/>
    <w:rsid w:val="00F5385B"/>
    <w:rsid w:val="00F53C90"/>
    <w:rsid w:val="00F56014"/>
    <w:rsid w:val="00F67694"/>
    <w:rsid w:val="00F67B5C"/>
    <w:rsid w:val="00F67F18"/>
    <w:rsid w:val="00F70D65"/>
    <w:rsid w:val="00F71592"/>
    <w:rsid w:val="00F71836"/>
    <w:rsid w:val="00F74432"/>
    <w:rsid w:val="00F761A1"/>
    <w:rsid w:val="00F76BE0"/>
    <w:rsid w:val="00F77E4A"/>
    <w:rsid w:val="00F83083"/>
    <w:rsid w:val="00F91A24"/>
    <w:rsid w:val="00F92061"/>
    <w:rsid w:val="00F94333"/>
    <w:rsid w:val="00F94E6D"/>
    <w:rsid w:val="00F96096"/>
    <w:rsid w:val="00F963DE"/>
    <w:rsid w:val="00F964DA"/>
    <w:rsid w:val="00F975C0"/>
    <w:rsid w:val="00FA146C"/>
    <w:rsid w:val="00FA14D1"/>
    <w:rsid w:val="00FA1566"/>
    <w:rsid w:val="00FA1872"/>
    <w:rsid w:val="00FA3CD5"/>
    <w:rsid w:val="00FB0244"/>
    <w:rsid w:val="00FB048A"/>
    <w:rsid w:val="00FB1001"/>
    <w:rsid w:val="00FB597E"/>
    <w:rsid w:val="00FC15B0"/>
    <w:rsid w:val="00FC3D88"/>
    <w:rsid w:val="00FC4B05"/>
    <w:rsid w:val="00FC507C"/>
    <w:rsid w:val="00FC6B77"/>
    <w:rsid w:val="00FC6D6C"/>
    <w:rsid w:val="00FC7801"/>
    <w:rsid w:val="00FD3BB1"/>
    <w:rsid w:val="00FD3D9B"/>
    <w:rsid w:val="00FD49BF"/>
    <w:rsid w:val="00FD645E"/>
    <w:rsid w:val="00FE4538"/>
    <w:rsid w:val="00FE777E"/>
    <w:rsid w:val="00FE7E7F"/>
    <w:rsid w:val="00FF10B3"/>
    <w:rsid w:val="00FF3496"/>
    <w:rsid w:val="00FF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CE"/>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5F39"/>
    <w:rPr>
      <w:rFonts w:cs="Times New Roman"/>
      <w:b/>
      <w:bCs/>
    </w:rPr>
  </w:style>
  <w:style w:type="paragraph" w:styleId="a4">
    <w:name w:val="Normal (Web)"/>
    <w:basedOn w:val="a"/>
    <w:uiPriority w:val="99"/>
    <w:rsid w:val="00775F39"/>
    <w:pPr>
      <w:spacing w:before="100" w:beforeAutospacing="1" w:after="100" w:afterAutospacing="1" w:line="240" w:lineRule="auto"/>
    </w:pPr>
    <w:rPr>
      <w:rFonts w:ascii="Arial" w:hAnsi="Arial"/>
      <w:color w:val="000000"/>
      <w:sz w:val="20"/>
      <w:szCs w:val="20"/>
    </w:rPr>
  </w:style>
  <w:style w:type="character" w:styleId="a5">
    <w:name w:val="Hyperlink"/>
    <w:basedOn w:val="a0"/>
    <w:uiPriority w:val="99"/>
    <w:rsid w:val="00BD6C32"/>
    <w:rPr>
      <w:rFonts w:cs="Times New Roman"/>
      <w:color w:val="0000FF"/>
      <w:u w:val="single"/>
    </w:rPr>
  </w:style>
  <w:style w:type="character" w:customStyle="1" w:styleId="highlight">
    <w:name w:val="highlight"/>
    <w:basedOn w:val="a0"/>
    <w:uiPriority w:val="99"/>
    <w:rsid w:val="00517E52"/>
    <w:rPr>
      <w:rFonts w:cs="Times New Roman"/>
    </w:rPr>
  </w:style>
  <w:style w:type="paragraph" w:styleId="a6">
    <w:name w:val="Balloon Text"/>
    <w:basedOn w:val="a"/>
    <w:link w:val="Char"/>
    <w:uiPriority w:val="99"/>
    <w:semiHidden/>
    <w:rsid w:val="007E0BE7"/>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7E0BE7"/>
    <w:rPr>
      <w:rFonts w:ascii="Tahoma" w:hAnsi="Tahoma" w:cs="Tahoma"/>
      <w:sz w:val="16"/>
      <w:szCs w:val="16"/>
    </w:rPr>
  </w:style>
  <w:style w:type="table" w:styleId="a7">
    <w:name w:val="Table Grid"/>
    <w:basedOn w:val="a1"/>
    <w:uiPriority w:val="99"/>
    <w:rsid w:val="00ED3E4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uiPriority w:val="99"/>
    <w:rsid w:val="003C3C9A"/>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5">
    <w:name w:val="Light List Accent 5"/>
    <w:basedOn w:val="a1"/>
    <w:uiPriority w:val="99"/>
    <w:rsid w:val="00EB300E"/>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6">
    <w:name w:val="Light Shading Accent 6"/>
    <w:basedOn w:val="a1"/>
    <w:uiPriority w:val="99"/>
    <w:rsid w:val="00EB300E"/>
    <w:rPr>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DE4D0"/>
      </w:tcPr>
    </w:tblStylePr>
    <w:tblStylePr w:type="band1Horz">
      <w:rPr>
        <w:rFonts w:cs="Arial"/>
      </w:rPr>
      <w:tblPr/>
      <w:tcPr>
        <w:tcBorders>
          <w:left w:val="nil"/>
          <w:right w:val="nil"/>
          <w:insideH w:val="nil"/>
          <w:insideV w:val="nil"/>
        </w:tcBorders>
        <w:shd w:val="clear" w:color="auto" w:fill="FDE4D0"/>
      </w:tcPr>
    </w:tblStylePr>
  </w:style>
  <w:style w:type="paragraph" w:styleId="a8">
    <w:name w:val="header"/>
    <w:basedOn w:val="a"/>
    <w:link w:val="Char0"/>
    <w:uiPriority w:val="99"/>
    <w:rsid w:val="005852DC"/>
    <w:pPr>
      <w:tabs>
        <w:tab w:val="center" w:pos="4680"/>
        <w:tab w:val="right" w:pos="9360"/>
      </w:tabs>
      <w:spacing w:after="0" w:line="240" w:lineRule="auto"/>
    </w:pPr>
  </w:style>
  <w:style w:type="character" w:customStyle="1" w:styleId="Char0">
    <w:name w:val="页眉 Char"/>
    <w:basedOn w:val="a0"/>
    <w:link w:val="a8"/>
    <w:uiPriority w:val="99"/>
    <w:locked/>
    <w:rsid w:val="005852DC"/>
    <w:rPr>
      <w:rFonts w:cs="Times New Roman"/>
    </w:rPr>
  </w:style>
  <w:style w:type="paragraph" w:styleId="a9">
    <w:name w:val="footer"/>
    <w:basedOn w:val="a"/>
    <w:link w:val="Char1"/>
    <w:uiPriority w:val="99"/>
    <w:rsid w:val="005852DC"/>
    <w:pPr>
      <w:tabs>
        <w:tab w:val="center" w:pos="4680"/>
        <w:tab w:val="right" w:pos="9360"/>
      </w:tabs>
      <w:spacing w:after="0" w:line="240" w:lineRule="auto"/>
    </w:pPr>
  </w:style>
  <w:style w:type="character" w:customStyle="1" w:styleId="Char1">
    <w:name w:val="页脚 Char"/>
    <w:basedOn w:val="a0"/>
    <w:link w:val="a9"/>
    <w:uiPriority w:val="99"/>
    <w:locked/>
    <w:rsid w:val="005852DC"/>
    <w:rPr>
      <w:rFonts w:cs="Times New Roman"/>
    </w:rPr>
  </w:style>
  <w:style w:type="paragraph" w:styleId="aa">
    <w:name w:val="Revision"/>
    <w:hidden/>
    <w:uiPriority w:val="99"/>
    <w:semiHidden/>
    <w:rsid w:val="00C154F8"/>
    <w:rPr>
      <w:kern w:val="0"/>
      <w:sz w:val="22"/>
      <w:lang w:eastAsia="en-US"/>
    </w:rPr>
  </w:style>
  <w:style w:type="character" w:styleId="ab">
    <w:name w:val="annotation reference"/>
    <w:basedOn w:val="a0"/>
    <w:uiPriority w:val="99"/>
    <w:semiHidden/>
    <w:rsid w:val="00144D0A"/>
    <w:rPr>
      <w:rFonts w:cs="Times New Roman"/>
      <w:sz w:val="16"/>
      <w:szCs w:val="16"/>
    </w:rPr>
  </w:style>
  <w:style w:type="paragraph" w:styleId="ac">
    <w:name w:val="annotation text"/>
    <w:basedOn w:val="a"/>
    <w:link w:val="Char2"/>
    <w:uiPriority w:val="99"/>
    <w:semiHidden/>
    <w:rsid w:val="00144D0A"/>
    <w:pPr>
      <w:spacing w:line="240" w:lineRule="auto"/>
    </w:pPr>
    <w:rPr>
      <w:sz w:val="20"/>
      <w:szCs w:val="20"/>
    </w:rPr>
  </w:style>
  <w:style w:type="character" w:customStyle="1" w:styleId="Char2">
    <w:name w:val="批注文字 Char"/>
    <w:basedOn w:val="a0"/>
    <w:link w:val="ac"/>
    <w:uiPriority w:val="99"/>
    <w:semiHidden/>
    <w:locked/>
    <w:rsid w:val="00144D0A"/>
    <w:rPr>
      <w:rFonts w:cs="Times New Roman"/>
      <w:sz w:val="20"/>
      <w:szCs w:val="20"/>
    </w:rPr>
  </w:style>
  <w:style w:type="paragraph" w:styleId="ad">
    <w:name w:val="annotation subject"/>
    <w:basedOn w:val="ac"/>
    <w:next w:val="ac"/>
    <w:link w:val="Char3"/>
    <w:uiPriority w:val="99"/>
    <w:semiHidden/>
    <w:rsid w:val="00144D0A"/>
    <w:rPr>
      <w:b/>
      <w:bCs/>
    </w:rPr>
  </w:style>
  <w:style w:type="character" w:customStyle="1" w:styleId="Char3">
    <w:name w:val="批注主题 Char"/>
    <w:basedOn w:val="Char2"/>
    <w:link w:val="ad"/>
    <w:uiPriority w:val="99"/>
    <w:semiHidden/>
    <w:locked/>
    <w:rsid w:val="00144D0A"/>
    <w:rPr>
      <w:rFonts w:cs="Times New Roman"/>
      <w:b/>
      <w:bCs/>
      <w:sz w:val="20"/>
      <w:szCs w:val="20"/>
    </w:rPr>
  </w:style>
  <w:style w:type="paragraph" w:styleId="ae">
    <w:name w:val="List Paragraph"/>
    <w:basedOn w:val="a"/>
    <w:uiPriority w:val="99"/>
    <w:qFormat/>
    <w:rsid w:val="00CF100E"/>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Default">
    <w:name w:val="Default"/>
    <w:uiPriority w:val="99"/>
    <w:rsid w:val="00505CF5"/>
    <w:pPr>
      <w:autoSpaceDE w:val="0"/>
      <w:autoSpaceDN w:val="0"/>
      <w:adjustRightInd w:val="0"/>
    </w:pPr>
    <w:rPr>
      <w:rFonts w:ascii="Times New Roman" w:hAnsi="Times New Roman" w:cs="Times New Roman"/>
      <w:color w:val="000000"/>
      <w:kern w:val="0"/>
      <w:sz w:val="24"/>
      <w:szCs w:val="24"/>
      <w:lang w:eastAsia="en-US"/>
    </w:rPr>
  </w:style>
  <w:style w:type="paragraph" w:customStyle="1" w:styleId="authors">
    <w:name w:val="authors"/>
    <w:basedOn w:val="a"/>
    <w:uiPriority w:val="99"/>
    <w:rsid w:val="00A6660D"/>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uiPriority w:val="99"/>
    <w:rsid w:val="00A6660D"/>
    <w:rPr>
      <w:rFonts w:cs="Times New Roman"/>
    </w:rPr>
  </w:style>
  <w:style w:type="paragraph" w:customStyle="1" w:styleId="p0">
    <w:name w:val="p0"/>
    <w:basedOn w:val="a"/>
    <w:uiPriority w:val="99"/>
    <w:rsid w:val="004226F5"/>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CE"/>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5F39"/>
    <w:rPr>
      <w:rFonts w:cs="Times New Roman"/>
      <w:b/>
      <w:bCs/>
    </w:rPr>
  </w:style>
  <w:style w:type="paragraph" w:styleId="a4">
    <w:name w:val="Normal (Web)"/>
    <w:basedOn w:val="a"/>
    <w:uiPriority w:val="99"/>
    <w:rsid w:val="00775F39"/>
    <w:pPr>
      <w:spacing w:before="100" w:beforeAutospacing="1" w:after="100" w:afterAutospacing="1" w:line="240" w:lineRule="auto"/>
    </w:pPr>
    <w:rPr>
      <w:rFonts w:ascii="Arial" w:hAnsi="Arial"/>
      <w:color w:val="000000"/>
      <w:sz w:val="20"/>
      <w:szCs w:val="20"/>
    </w:rPr>
  </w:style>
  <w:style w:type="character" w:styleId="a5">
    <w:name w:val="Hyperlink"/>
    <w:basedOn w:val="a0"/>
    <w:uiPriority w:val="99"/>
    <w:rsid w:val="00BD6C32"/>
    <w:rPr>
      <w:rFonts w:cs="Times New Roman"/>
      <w:color w:val="0000FF"/>
      <w:u w:val="single"/>
    </w:rPr>
  </w:style>
  <w:style w:type="character" w:customStyle="1" w:styleId="highlight">
    <w:name w:val="highlight"/>
    <w:basedOn w:val="a0"/>
    <w:uiPriority w:val="99"/>
    <w:rsid w:val="00517E52"/>
    <w:rPr>
      <w:rFonts w:cs="Times New Roman"/>
    </w:rPr>
  </w:style>
  <w:style w:type="paragraph" w:styleId="a6">
    <w:name w:val="Balloon Text"/>
    <w:basedOn w:val="a"/>
    <w:link w:val="Char"/>
    <w:uiPriority w:val="99"/>
    <w:semiHidden/>
    <w:rsid w:val="007E0BE7"/>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7E0BE7"/>
    <w:rPr>
      <w:rFonts w:ascii="Tahoma" w:hAnsi="Tahoma" w:cs="Tahoma"/>
      <w:sz w:val="16"/>
      <w:szCs w:val="16"/>
    </w:rPr>
  </w:style>
  <w:style w:type="table" w:styleId="a7">
    <w:name w:val="Table Grid"/>
    <w:basedOn w:val="a1"/>
    <w:uiPriority w:val="99"/>
    <w:rsid w:val="00ED3E4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uiPriority w:val="99"/>
    <w:rsid w:val="003C3C9A"/>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5">
    <w:name w:val="Light List Accent 5"/>
    <w:basedOn w:val="a1"/>
    <w:uiPriority w:val="99"/>
    <w:rsid w:val="00EB300E"/>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6">
    <w:name w:val="Light Shading Accent 6"/>
    <w:basedOn w:val="a1"/>
    <w:uiPriority w:val="99"/>
    <w:rsid w:val="00EB300E"/>
    <w:rPr>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DE4D0"/>
      </w:tcPr>
    </w:tblStylePr>
    <w:tblStylePr w:type="band1Horz">
      <w:rPr>
        <w:rFonts w:cs="Arial"/>
      </w:rPr>
      <w:tblPr/>
      <w:tcPr>
        <w:tcBorders>
          <w:left w:val="nil"/>
          <w:right w:val="nil"/>
          <w:insideH w:val="nil"/>
          <w:insideV w:val="nil"/>
        </w:tcBorders>
        <w:shd w:val="clear" w:color="auto" w:fill="FDE4D0"/>
      </w:tcPr>
    </w:tblStylePr>
  </w:style>
  <w:style w:type="paragraph" w:styleId="a8">
    <w:name w:val="header"/>
    <w:basedOn w:val="a"/>
    <w:link w:val="Char0"/>
    <w:uiPriority w:val="99"/>
    <w:rsid w:val="005852DC"/>
    <w:pPr>
      <w:tabs>
        <w:tab w:val="center" w:pos="4680"/>
        <w:tab w:val="right" w:pos="9360"/>
      </w:tabs>
      <w:spacing w:after="0" w:line="240" w:lineRule="auto"/>
    </w:pPr>
  </w:style>
  <w:style w:type="character" w:customStyle="1" w:styleId="Char0">
    <w:name w:val="页眉 Char"/>
    <w:basedOn w:val="a0"/>
    <w:link w:val="a8"/>
    <w:uiPriority w:val="99"/>
    <w:locked/>
    <w:rsid w:val="005852DC"/>
    <w:rPr>
      <w:rFonts w:cs="Times New Roman"/>
    </w:rPr>
  </w:style>
  <w:style w:type="paragraph" w:styleId="a9">
    <w:name w:val="footer"/>
    <w:basedOn w:val="a"/>
    <w:link w:val="Char1"/>
    <w:uiPriority w:val="99"/>
    <w:rsid w:val="005852DC"/>
    <w:pPr>
      <w:tabs>
        <w:tab w:val="center" w:pos="4680"/>
        <w:tab w:val="right" w:pos="9360"/>
      </w:tabs>
      <w:spacing w:after="0" w:line="240" w:lineRule="auto"/>
    </w:pPr>
  </w:style>
  <w:style w:type="character" w:customStyle="1" w:styleId="Char1">
    <w:name w:val="页脚 Char"/>
    <w:basedOn w:val="a0"/>
    <w:link w:val="a9"/>
    <w:uiPriority w:val="99"/>
    <w:locked/>
    <w:rsid w:val="005852DC"/>
    <w:rPr>
      <w:rFonts w:cs="Times New Roman"/>
    </w:rPr>
  </w:style>
  <w:style w:type="paragraph" w:styleId="aa">
    <w:name w:val="Revision"/>
    <w:hidden/>
    <w:uiPriority w:val="99"/>
    <w:semiHidden/>
    <w:rsid w:val="00C154F8"/>
    <w:rPr>
      <w:kern w:val="0"/>
      <w:sz w:val="22"/>
      <w:lang w:eastAsia="en-US"/>
    </w:rPr>
  </w:style>
  <w:style w:type="character" w:styleId="ab">
    <w:name w:val="annotation reference"/>
    <w:basedOn w:val="a0"/>
    <w:uiPriority w:val="99"/>
    <w:semiHidden/>
    <w:rsid w:val="00144D0A"/>
    <w:rPr>
      <w:rFonts w:cs="Times New Roman"/>
      <w:sz w:val="16"/>
      <w:szCs w:val="16"/>
    </w:rPr>
  </w:style>
  <w:style w:type="paragraph" w:styleId="ac">
    <w:name w:val="annotation text"/>
    <w:basedOn w:val="a"/>
    <w:link w:val="Char2"/>
    <w:uiPriority w:val="99"/>
    <w:semiHidden/>
    <w:rsid w:val="00144D0A"/>
    <w:pPr>
      <w:spacing w:line="240" w:lineRule="auto"/>
    </w:pPr>
    <w:rPr>
      <w:sz w:val="20"/>
      <w:szCs w:val="20"/>
    </w:rPr>
  </w:style>
  <w:style w:type="character" w:customStyle="1" w:styleId="Char2">
    <w:name w:val="批注文字 Char"/>
    <w:basedOn w:val="a0"/>
    <w:link w:val="ac"/>
    <w:uiPriority w:val="99"/>
    <w:semiHidden/>
    <w:locked/>
    <w:rsid w:val="00144D0A"/>
    <w:rPr>
      <w:rFonts w:cs="Times New Roman"/>
      <w:sz w:val="20"/>
      <w:szCs w:val="20"/>
    </w:rPr>
  </w:style>
  <w:style w:type="paragraph" w:styleId="ad">
    <w:name w:val="annotation subject"/>
    <w:basedOn w:val="ac"/>
    <w:next w:val="ac"/>
    <w:link w:val="Char3"/>
    <w:uiPriority w:val="99"/>
    <w:semiHidden/>
    <w:rsid w:val="00144D0A"/>
    <w:rPr>
      <w:b/>
      <w:bCs/>
    </w:rPr>
  </w:style>
  <w:style w:type="character" w:customStyle="1" w:styleId="Char3">
    <w:name w:val="批注主题 Char"/>
    <w:basedOn w:val="Char2"/>
    <w:link w:val="ad"/>
    <w:uiPriority w:val="99"/>
    <w:semiHidden/>
    <w:locked/>
    <w:rsid w:val="00144D0A"/>
    <w:rPr>
      <w:rFonts w:cs="Times New Roman"/>
      <w:b/>
      <w:bCs/>
      <w:sz w:val="20"/>
      <w:szCs w:val="20"/>
    </w:rPr>
  </w:style>
  <w:style w:type="paragraph" w:styleId="ae">
    <w:name w:val="List Paragraph"/>
    <w:basedOn w:val="a"/>
    <w:uiPriority w:val="99"/>
    <w:qFormat/>
    <w:rsid w:val="00CF100E"/>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Default">
    <w:name w:val="Default"/>
    <w:uiPriority w:val="99"/>
    <w:rsid w:val="00505CF5"/>
    <w:pPr>
      <w:autoSpaceDE w:val="0"/>
      <w:autoSpaceDN w:val="0"/>
      <w:adjustRightInd w:val="0"/>
    </w:pPr>
    <w:rPr>
      <w:rFonts w:ascii="Times New Roman" w:hAnsi="Times New Roman" w:cs="Times New Roman"/>
      <w:color w:val="000000"/>
      <w:kern w:val="0"/>
      <w:sz w:val="24"/>
      <w:szCs w:val="24"/>
      <w:lang w:eastAsia="en-US"/>
    </w:rPr>
  </w:style>
  <w:style w:type="paragraph" w:customStyle="1" w:styleId="authors">
    <w:name w:val="authors"/>
    <w:basedOn w:val="a"/>
    <w:uiPriority w:val="99"/>
    <w:rsid w:val="00A6660D"/>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uiPriority w:val="99"/>
    <w:rsid w:val="00A6660D"/>
    <w:rPr>
      <w:rFonts w:cs="Times New Roman"/>
    </w:rPr>
  </w:style>
  <w:style w:type="paragraph" w:customStyle="1" w:styleId="p0">
    <w:name w:val="p0"/>
    <w:basedOn w:val="a"/>
    <w:uiPriority w:val="99"/>
    <w:rsid w:val="004226F5"/>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3887">
      <w:marLeft w:val="0"/>
      <w:marRight w:val="0"/>
      <w:marTop w:val="0"/>
      <w:marBottom w:val="0"/>
      <w:divBdr>
        <w:top w:val="none" w:sz="0" w:space="0" w:color="auto"/>
        <w:left w:val="none" w:sz="0" w:space="0" w:color="auto"/>
        <w:bottom w:val="none" w:sz="0" w:space="0" w:color="auto"/>
        <w:right w:val="none" w:sz="0" w:space="0" w:color="auto"/>
      </w:divBdr>
      <w:divsChild>
        <w:div w:id="1805853941">
          <w:marLeft w:val="0"/>
          <w:marRight w:val="0"/>
          <w:marTop w:val="100"/>
          <w:marBottom w:val="100"/>
          <w:divBdr>
            <w:top w:val="none" w:sz="0" w:space="0" w:color="auto"/>
            <w:left w:val="single" w:sz="6" w:space="0" w:color="CCCCCC"/>
            <w:bottom w:val="none" w:sz="0" w:space="0" w:color="auto"/>
            <w:right w:val="single" w:sz="6" w:space="0" w:color="CCCCCC"/>
          </w:divBdr>
          <w:divsChild>
            <w:div w:id="1805853998">
              <w:marLeft w:val="0"/>
              <w:marRight w:val="0"/>
              <w:marTop w:val="0"/>
              <w:marBottom w:val="0"/>
              <w:divBdr>
                <w:top w:val="none" w:sz="0" w:space="0" w:color="auto"/>
                <w:left w:val="none" w:sz="0" w:space="0" w:color="auto"/>
                <w:bottom w:val="none" w:sz="0" w:space="0" w:color="auto"/>
                <w:right w:val="none" w:sz="0" w:space="0" w:color="auto"/>
              </w:divBdr>
              <w:divsChild>
                <w:div w:id="1805853886">
                  <w:marLeft w:val="0"/>
                  <w:marRight w:val="0"/>
                  <w:marTop w:val="0"/>
                  <w:marBottom w:val="0"/>
                  <w:divBdr>
                    <w:top w:val="none" w:sz="0" w:space="0" w:color="auto"/>
                    <w:left w:val="none" w:sz="0" w:space="0" w:color="auto"/>
                    <w:bottom w:val="none" w:sz="0" w:space="0" w:color="auto"/>
                    <w:right w:val="none" w:sz="0" w:space="0" w:color="auto"/>
                  </w:divBdr>
                  <w:divsChild>
                    <w:div w:id="1805854008">
                      <w:marLeft w:val="0"/>
                      <w:marRight w:val="0"/>
                      <w:marTop w:val="168"/>
                      <w:marBottom w:val="0"/>
                      <w:divBdr>
                        <w:top w:val="none" w:sz="0" w:space="0" w:color="auto"/>
                        <w:left w:val="none" w:sz="0" w:space="0" w:color="auto"/>
                        <w:bottom w:val="none" w:sz="0" w:space="0" w:color="auto"/>
                        <w:right w:val="none" w:sz="0" w:space="0" w:color="auto"/>
                      </w:divBdr>
                      <w:divsChild>
                        <w:div w:id="18058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3923">
      <w:marLeft w:val="0"/>
      <w:marRight w:val="0"/>
      <w:marTop w:val="0"/>
      <w:marBottom w:val="0"/>
      <w:divBdr>
        <w:top w:val="none" w:sz="0" w:space="0" w:color="auto"/>
        <w:left w:val="none" w:sz="0" w:space="0" w:color="auto"/>
        <w:bottom w:val="none" w:sz="0" w:space="0" w:color="auto"/>
        <w:right w:val="none" w:sz="0" w:space="0" w:color="auto"/>
      </w:divBdr>
      <w:divsChild>
        <w:div w:id="1805853924">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4049">
              <w:marLeft w:val="120"/>
              <w:marRight w:val="120"/>
              <w:marTop w:val="0"/>
              <w:marBottom w:val="0"/>
              <w:divBdr>
                <w:top w:val="none" w:sz="0" w:space="0" w:color="auto"/>
                <w:left w:val="none" w:sz="0" w:space="0" w:color="auto"/>
                <w:bottom w:val="none" w:sz="0" w:space="0" w:color="auto"/>
                <w:right w:val="none" w:sz="0" w:space="0" w:color="auto"/>
              </w:divBdr>
              <w:divsChild>
                <w:div w:id="1805853914">
                  <w:marLeft w:val="0"/>
                  <w:marRight w:val="0"/>
                  <w:marTop w:val="0"/>
                  <w:marBottom w:val="0"/>
                  <w:divBdr>
                    <w:top w:val="none" w:sz="0" w:space="0" w:color="auto"/>
                    <w:left w:val="none" w:sz="0" w:space="0" w:color="auto"/>
                    <w:bottom w:val="none" w:sz="0" w:space="0" w:color="auto"/>
                    <w:right w:val="none" w:sz="0" w:space="0" w:color="auto"/>
                  </w:divBdr>
                  <w:divsChild>
                    <w:div w:id="1805854053">
                      <w:marLeft w:val="0"/>
                      <w:marRight w:val="0"/>
                      <w:marTop w:val="0"/>
                      <w:marBottom w:val="0"/>
                      <w:divBdr>
                        <w:top w:val="none" w:sz="0" w:space="0" w:color="auto"/>
                        <w:left w:val="none" w:sz="0" w:space="0" w:color="auto"/>
                        <w:bottom w:val="none" w:sz="0" w:space="0" w:color="auto"/>
                        <w:right w:val="none" w:sz="0" w:space="0" w:color="auto"/>
                      </w:divBdr>
                      <w:divsChild>
                        <w:div w:id="1805854000">
                          <w:marLeft w:val="0"/>
                          <w:marRight w:val="0"/>
                          <w:marTop w:val="0"/>
                          <w:marBottom w:val="0"/>
                          <w:divBdr>
                            <w:top w:val="none" w:sz="0" w:space="0" w:color="auto"/>
                            <w:left w:val="none" w:sz="0" w:space="0" w:color="auto"/>
                            <w:bottom w:val="none" w:sz="0" w:space="0" w:color="auto"/>
                            <w:right w:val="none" w:sz="0" w:space="0" w:color="auto"/>
                          </w:divBdr>
                          <w:divsChild>
                            <w:div w:id="18058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42">
      <w:marLeft w:val="0"/>
      <w:marRight w:val="0"/>
      <w:marTop w:val="0"/>
      <w:marBottom w:val="0"/>
      <w:divBdr>
        <w:top w:val="none" w:sz="0" w:space="0" w:color="auto"/>
        <w:left w:val="none" w:sz="0" w:space="0" w:color="auto"/>
        <w:bottom w:val="none" w:sz="0" w:space="0" w:color="auto"/>
        <w:right w:val="none" w:sz="0" w:space="0" w:color="auto"/>
      </w:divBdr>
      <w:divsChild>
        <w:div w:id="1805853946">
          <w:marLeft w:val="0"/>
          <w:marRight w:val="1"/>
          <w:marTop w:val="0"/>
          <w:marBottom w:val="0"/>
          <w:divBdr>
            <w:top w:val="none" w:sz="0" w:space="0" w:color="auto"/>
            <w:left w:val="none" w:sz="0" w:space="0" w:color="auto"/>
            <w:bottom w:val="none" w:sz="0" w:space="0" w:color="auto"/>
            <w:right w:val="none" w:sz="0" w:space="0" w:color="auto"/>
          </w:divBdr>
          <w:divsChild>
            <w:div w:id="1805853893">
              <w:marLeft w:val="0"/>
              <w:marRight w:val="0"/>
              <w:marTop w:val="0"/>
              <w:marBottom w:val="0"/>
              <w:divBdr>
                <w:top w:val="none" w:sz="0" w:space="0" w:color="auto"/>
                <w:left w:val="none" w:sz="0" w:space="0" w:color="auto"/>
                <w:bottom w:val="none" w:sz="0" w:space="0" w:color="auto"/>
                <w:right w:val="none" w:sz="0" w:space="0" w:color="auto"/>
              </w:divBdr>
              <w:divsChild>
                <w:div w:id="1805853966">
                  <w:marLeft w:val="0"/>
                  <w:marRight w:val="1"/>
                  <w:marTop w:val="0"/>
                  <w:marBottom w:val="0"/>
                  <w:divBdr>
                    <w:top w:val="none" w:sz="0" w:space="0" w:color="auto"/>
                    <w:left w:val="none" w:sz="0" w:space="0" w:color="auto"/>
                    <w:bottom w:val="none" w:sz="0" w:space="0" w:color="auto"/>
                    <w:right w:val="none" w:sz="0" w:space="0" w:color="auto"/>
                  </w:divBdr>
                  <w:divsChild>
                    <w:div w:id="1805854031">
                      <w:marLeft w:val="0"/>
                      <w:marRight w:val="0"/>
                      <w:marTop w:val="0"/>
                      <w:marBottom w:val="0"/>
                      <w:divBdr>
                        <w:top w:val="none" w:sz="0" w:space="0" w:color="auto"/>
                        <w:left w:val="none" w:sz="0" w:space="0" w:color="auto"/>
                        <w:bottom w:val="none" w:sz="0" w:space="0" w:color="auto"/>
                        <w:right w:val="none" w:sz="0" w:space="0" w:color="auto"/>
                      </w:divBdr>
                      <w:divsChild>
                        <w:div w:id="1805854061">
                          <w:marLeft w:val="0"/>
                          <w:marRight w:val="0"/>
                          <w:marTop w:val="0"/>
                          <w:marBottom w:val="0"/>
                          <w:divBdr>
                            <w:top w:val="none" w:sz="0" w:space="0" w:color="auto"/>
                            <w:left w:val="none" w:sz="0" w:space="0" w:color="auto"/>
                            <w:bottom w:val="none" w:sz="0" w:space="0" w:color="auto"/>
                            <w:right w:val="none" w:sz="0" w:space="0" w:color="auto"/>
                          </w:divBdr>
                          <w:divsChild>
                            <w:div w:id="18058539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44">
      <w:marLeft w:val="0"/>
      <w:marRight w:val="0"/>
      <w:marTop w:val="0"/>
      <w:marBottom w:val="0"/>
      <w:divBdr>
        <w:top w:val="none" w:sz="0" w:space="0" w:color="auto"/>
        <w:left w:val="none" w:sz="0" w:space="0" w:color="auto"/>
        <w:bottom w:val="none" w:sz="0" w:space="0" w:color="auto"/>
        <w:right w:val="none" w:sz="0" w:space="0" w:color="auto"/>
      </w:divBdr>
      <w:divsChild>
        <w:div w:id="1805853928">
          <w:marLeft w:val="0"/>
          <w:marRight w:val="0"/>
          <w:marTop w:val="0"/>
          <w:marBottom w:val="0"/>
          <w:divBdr>
            <w:top w:val="none" w:sz="0" w:space="0" w:color="auto"/>
            <w:left w:val="none" w:sz="0" w:space="0" w:color="auto"/>
            <w:bottom w:val="none" w:sz="0" w:space="0" w:color="auto"/>
            <w:right w:val="none" w:sz="0" w:space="0" w:color="auto"/>
          </w:divBdr>
          <w:divsChild>
            <w:div w:id="1805853957">
              <w:marLeft w:val="0"/>
              <w:marRight w:val="0"/>
              <w:marTop w:val="0"/>
              <w:marBottom w:val="0"/>
              <w:divBdr>
                <w:top w:val="none" w:sz="0" w:space="0" w:color="auto"/>
                <w:left w:val="none" w:sz="0" w:space="0" w:color="auto"/>
                <w:bottom w:val="none" w:sz="0" w:space="0" w:color="auto"/>
                <w:right w:val="none" w:sz="0" w:space="0" w:color="auto"/>
              </w:divBdr>
              <w:divsChild>
                <w:div w:id="1805853915">
                  <w:marLeft w:val="0"/>
                  <w:marRight w:val="0"/>
                  <w:marTop w:val="0"/>
                  <w:marBottom w:val="0"/>
                  <w:divBdr>
                    <w:top w:val="none" w:sz="0" w:space="0" w:color="auto"/>
                    <w:left w:val="none" w:sz="0" w:space="0" w:color="auto"/>
                    <w:bottom w:val="none" w:sz="0" w:space="0" w:color="auto"/>
                    <w:right w:val="none" w:sz="0" w:space="0" w:color="auto"/>
                  </w:divBdr>
                  <w:divsChild>
                    <w:div w:id="1805853918">
                      <w:marLeft w:val="0"/>
                      <w:marRight w:val="0"/>
                      <w:marTop w:val="0"/>
                      <w:marBottom w:val="0"/>
                      <w:divBdr>
                        <w:top w:val="none" w:sz="0" w:space="0" w:color="auto"/>
                        <w:left w:val="none" w:sz="0" w:space="0" w:color="auto"/>
                        <w:bottom w:val="none" w:sz="0" w:space="0" w:color="auto"/>
                        <w:right w:val="none" w:sz="0" w:space="0" w:color="auto"/>
                      </w:divBdr>
                      <w:divsChild>
                        <w:div w:id="1805854021">
                          <w:marLeft w:val="0"/>
                          <w:marRight w:val="0"/>
                          <w:marTop w:val="0"/>
                          <w:marBottom w:val="0"/>
                          <w:divBdr>
                            <w:top w:val="none" w:sz="0" w:space="0" w:color="auto"/>
                            <w:left w:val="none" w:sz="0" w:space="0" w:color="auto"/>
                            <w:bottom w:val="none" w:sz="0" w:space="0" w:color="auto"/>
                            <w:right w:val="none" w:sz="0" w:space="0" w:color="auto"/>
                          </w:divBdr>
                          <w:divsChild>
                            <w:div w:id="1805853896">
                              <w:marLeft w:val="0"/>
                              <w:marRight w:val="0"/>
                              <w:marTop w:val="0"/>
                              <w:marBottom w:val="0"/>
                              <w:divBdr>
                                <w:top w:val="none" w:sz="0" w:space="0" w:color="auto"/>
                                <w:left w:val="none" w:sz="0" w:space="0" w:color="auto"/>
                                <w:bottom w:val="none" w:sz="0" w:space="0" w:color="auto"/>
                                <w:right w:val="none" w:sz="0" w:space="0" w:color="auto"/>
                              </w:divBdr>
                              <w:divsChild>
                                <w:div w:id="1805854029">
                                  <w:marLeft w:val="0"/>
                                  <w:marRight w:val="0"/>
                                  <w:marTop w:val="0"/>
                                  <w:marBottom w:val="0"/>
                                  <w:divBdr>
                                    <w:top w:val="none" w:sz="0" w:space="0" w:color="auto"/>
                                    <w:left w:val="none" w:sz="0" w:space="0" w:color="auto"/>
                                    <w:bottom w:val="none" w:sz="0" w:space="0" w:color="auto"/>
                                    <w:right w:val="none" w:sz="0" w:space="0" w:color="auto"/>
                                  </w:divBdr>
                                </w:div>
                              </w:divsChild>
                            </w:div>
                            <w:div w:id="1805853907">
                              <w:marLeft w:val="0"/>
                              <w:marRight w:val="0"/>
                              <w:marTop w:val="0"/>
                              <w:marBottom w:val="0"/>
                              <w:divBdr>
                                <w:top w:val="none" w:sz="0" w:space="0" w:color="auto"/>
                                <w:left w:val="none" w:sz="0" w:space="0" w:color="auto"/>
                                <w:bottom w:val="none" w:sz="0" w:space="0" w:color="auto"/>
                                <w:right w:val="none" w:sz="0" w:space="0" w:color="auto"/>
                              </w:divBdr>
                              <w:divsChild>
                                <w:div w:id="1805853892">
                                  <w:marLeft w:val="0"/>
                                  <w:marRight w:val="0"/>
                                  <w:marTop w:val="0"/>
                                  <w:marBottom w:val="0"/>
                                  <w:divBdr>
                                    <w:top w:val="none" w:sz="0" w:space="0" w:color="auto"/>
                                    <w:left w:val="none" w:sz="0" w:space="0" w:color="auto"/>
                                    <w:bottom w:val="none" w:sz="0" w:space="0" w:color="auto"/>
                                    <w:right w:val="none" w:sz="0" w:space="0" w:color="auto"/>
                                  </w:divBdr>
                                </w:div>
                              </w:divsChild>
                            </w:div>
                            <w:div w:id="1805853911">
                              <w:marLeft w:val="0"/>
                              <w:marRight w:val="0"/>
                              <w:marTop w:val="0"/>
                              <w:marBottom w:val="0"/>
                              <w:divBdr>
                                <w:top w:val="none" w:sz="0" w:space="0" w:color="auto"/>
                                <w:left w:val="none" w:sz="0" w:space="0" w:color="auto"/>
                                <w:bottom w:val="none" w:sz="0" w:space="0" w:color="auto"/>
                                <w:right w:val="none" w:sz="0" w:space="0" w:color="auto"/>
                              </w:divBdr>
                              <w:divsChild>
                                <w:div w:id="1805854009">
                                  <w:marLeft w:val="0"/>
                                  <w:marRight w:val="0"/>
                                  <w:marTop w:val="0"/>
                                  <w:marBottom w:val="0"/>
                                  <w:divBdr>
                                    <w:top w:val="none" w:sz="0" w:space="0" w:color="auto"/>
                                    <w:left w:val="none" w:sz="0" w:space="0" w:color="auto"/>
                                    <w:bottom w:val="none" w:sz="0" w:space="0" w:color="auto"/>
                                    <w:right w:val="none" w:sz="0" w:space="0" w:color="auto"/>
                                  </w:divBdr>
                                </w:div>
                              </w:divsChild>
                            </w:div>
                            <w:div w:id="1805853913">
                              <w:marLeft w:val="0"/>
                              <w:marRight w:val="0"/>
                              <w:marTop w:val="0"/>
                              <w:marBottom w:val="0"/>
                              <w:divBdr>
                                <w:top w:val="none" w:sz="0" w:space="0" w:color="auto"/>
                                <w:left w:val="none" w:sz="0" w:space="0" w:color="auto"/>
                                <w:bottom w:val="none" w:sz="0" w:space="0" w:color="auto"/>
                                <w:right w:val="none" w:sz="0" w:space="0" w:color="auto"/>
                              </w:divBdr>
                              <w:divsChild>
                                <w:div w:id="1805854016">
                                  <w:marLeft w:val="0"/>
                                  <w:marRight w:val="0"/>
                                  <w:marTop w:val="0"/>
                                  <w:marBottom w:val="0"/>
                                  <w:divBdr>
                                    <w:top w:val="none" w:sz="0" w:space="0" w:color="auto"/>
                                    <w:left w:val="none" w:sz="0" w:space="0" w:color="auto"/>
                                    <w:bottom w:val="none" w:sz="0" w:space="0" w:color="auto"/>
                                    <w:right w:val="none" w:sz="0" w:space="0" w:color="auto"/>
                                  </w:divBdr>
                                </w:div>
                              </w:divsChild>
                            </w:div>
                            <w:div w:id="1805854001">
                              <w:marLeft w:val="0"/>
                              <w:marRight w:val="0"/>
                              <w:marTop w:val="0"/>
                              <w:marBottom w:val="0"/>
                              <w:divBdr>
                                <w:top w:val="none" w:sz="0" w:space="0" w:color="auto"/>
                                <w:left w:val="none" w:sz="0" w:space="0" w:color="auto"/>
                                <w:bottom w:val="none" w:sz="0" w:space="0" w:color="auto"/>
                                <w:right w:val="none" w:sz="0" w:space="0" w:color="auto"/>
                              </w:divBdr>
                              <w:divsChild>
                                <w:div w:id="1805853943">
                                  <w:marLeft w:val="0"/>
                                  <w:marRight w:val="0"/>
                                  <w:marTop w:val="0"/>
                                  <w:marBottom w:val="0"/>
                                  <w:divBdr>
                                    <w:top w:val="none" w:sz="0" w:space="0" w:color="auto"/>
                                    <w:left w:val="none" w:sz="0" w:space="0" w:color="auto"/>
                                    <w:bottom w:val="none" w:sz="0" w:space="0" w:color="auto"/>
                                    <w:right w:val="none" w:sz="0" w:space="0" w:color="auto"/>
                                  </w:divBdr>
                                </w:div>
                              </w:divsChild>
                            </w:div>
                            <w:div w:id="1805854007">
                              <w:marLeft w:val="0"/>
                              <w:marRight w:val="0"/>
                              <w:marTop w:val="0"/>
                              <w:marBottom w:val="0"/>
                              <w:divBdr>
                                <w:top w:val="none" w:sz="0" w:space="0" w:color="auto"/>
                                <w:left w:val="none" w:sz="0" w:space="0" w:color="auto"/>
                                <w:bottom w:val="none" w:sz="0" w:space="0" w:color="auto"/>
                                <w:right w:val="none" w:sz="0" w:space="0" w:color="auto"/>
                              </w:divBdr>
                              <w:divsChild>
                                <w:div w:id="1805853989">
                                  <w:marLeft w:val="0"/>
                                  <w:marRight w:val="0"/>
                                  <w:marTop w:val="0"/>
                                  <w:marBottom w:val="0"/>
                                  <w:divBdr>
                                    <w:top w:val="none" w:sz="0" w:space="0" w:color="auto"/>
                                    <w:left w:val="none" w:sz="0" w:space="0" w:color="auto"/>
                                    <w:bottom w:val="none" w:sz="0" w:space="0" w:color="auto"/>
                                    <w:right w:val="none" w:sz="0" w:space="0" w:color="auto"/>
                                  </w:divBdr>
                                </w:div>
                              </w:divsChild>
                            </w:div>
                            <w:div w:id="1805854019">
                              <w:marLeft w:val="0"/>
                              <w:marRight w:val="0"/>
                              <w:marTop w:val="0"/>
                              <w:marBottom w:val="0"/>
                              <w:divBdr>
                                <w:top w:val="none" w:sz="0" w:space="0" w:color="auto"/>
                                <w:left w:val="none" w:sz="0" w:space="0" w:color="auto"/>
                                <w:bottom w:val="none" w:sz="0" w:space="0" w:color="auto"/>
                                <w:right w:val="none" w:sz="0" w:space="0" w:color="auto"/>
                              </w:divBdr>
                              <w:divsChild>
                                <w:div w:id="1805854028">
                                  <w:marLeft w:val="0"/>
                                  <w:marRight w:val="0"/>
                                  <w:marTop w:val="0"/>
                                  <w:marBottom w:val="0"/>
                                  <w:divBdr>
                                    <w:top w:val="none" w:sz="0" w:space="0" w:color="auto"/>
                                    <w:left w:val="none" w:sz="0" w:space="0" w:color="auto"/>
                                    <w:bottom w:val="none" w:sz="0" w:space="0" w:color="auto"/>
                                    <w:right w:val="none" w:sz="0" w:space="0" w:color="auto"/>
                                  </w:divBdr>
                                </w:div>
                              </w:divsChild>
                            </w:div>
                            <w:div w:id="1805854045">
                              <w:marLeft w:val="0"/>
                              <w:marRight w:val="0"/>
                              <w:marTop w:val="0"/>
                              <w:marBottom w:val="0"/>
                              <w:divBdr>
                                <w:top w:val="none" w:sz="0" w:space="0" w:color="auto"/>
                                <w:left w:val="none" w:sz="0" w:space="0" w:color="auto"/>
                                <w:bottom w:val="none" w:sz="0" w:space="0" w:color="auto"/>
                                <w:right w:val="none" w:sz="0" w:space="0" w:color="auto"/>
                              </w:divBdr>
                              <w:divsChild>
                                <w:div w:id="18058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947">
      <w:marLeft w:val="0"/>
      <w:marRight w:val="0"/>
      <w:marTop w:val="0"/>
      <w:marBottom w:val="0"/>
      <w:divBdr>
        <w:top w:val="none" w:sz="0" w:space="0" w:color="auto"/>
        <w:left w:val="none" w:sz="0" w:space="0" w:color="auto"/>
        <w:bottom w:val="none" w:sz="0" w:space="0" w:color="auto"/>
        <w:right w:val="none" w:sz="0" w:space="0" w:color="auto"/>
      </w:divBdr>
      <w:divsChild>
        <w:div w:id="1805853975">
          <w:marLeft w:val="0"/>
          <w:marRight w:val="0"/>
          <w:marTop w:val="0"/>
          <w:marBottom w:val="0"/>
          <w:divBdr>
            <w:top w:val="none" w:sz="0" w:space="0" w:color="auto"/>
            <w:left w:val="none" w:sz="0" w:space="0" w:color="auto"/>
            <w:bottom w:val="none" w:sz="0" w:space="0" w:color="auto"/>
            <w:right w:val="none" w:sz="0" w:space="0" w:color="auto"/>
          </w:divBdr>
          <w:divsChild>
            <w:div w:id="1805854034">
              <w:marLeft w:val="0"/>
              <w:marRight w:val="0"/>
              <w:marTop w:val="0"/>
              <w:marBottom w:val="0"/>
              <w:divBdr>
                <w:top w:val="none" w:sz="0" w:space="0" w:color="auto"/>
                <w:left w:val="none" w:sz="0" w:space="0" w:color="auto"/>
                <w:bottom w:val="none" w:sz="0" w:space="0" w:color="auto"/>
                <w:right w:val="none" w:sz="0" w:space="0" w:color="auto"/>
              </w:divBdr>
              <w:divsChild>
                <w:div w:id="1805853939">
                  <w:marLeft w:val="0"/>
                  <w:marRight w:val="0"/>
                  <w:marTop w:val="0"/>
                  <w:marBottom w:val="0"/>
                  <w:divBdr>
                    <w:top w:val="none" w:sz="0" w:space="0" w:color="auto"/>
                    <w:left w:val="none" w:sz="0" w:space="0" w:color="auto"/>
                    <w:bottom w:val="none" w:sz="0" w:space="0" w:color="auto"/>
                    <w:right w:val="none" w:sz="0" w:space="0" w:color="auto"/>
                  </w:divBdr>
                  <w:divsChild>
                    <w:div w:id="1805853931">
                      <w:marLeft w:val="0"/>
                      <w:marRight w:val="0"/>
                      <w:marTop w:val="0"/>
                      <w:marBottom w:val="0"/>
                      <w:divBdr>
                        <w:top w:val="none" w:sz="0" w:space="0" w:color="auto"/>
                        <w:left w:val="none" w:sz="0" w:space="0" w:color="auto"/>
                        <w:bottom w:val="none" w:sz="0" w:space="0" w:color="auto"/>
                        <w:right w:val="none" w:sz="0" w:space="0" w:color="auto"/>
                      </w:divBdr>
                      <w:divsChild>
                        <w:div w:id="1805854054">
                          <w:marLeft w:val="0"/>
                          <w:marRight w:val="0"/>
                          <w:marTop w:val="0"/>
                          <w:marBottom w:val="0"/>
                          <w:divBdr>
                            <w:top w:val="none" w:sz="0" w:space="0" w:color="auto"/>
                            <w:left w:val="none" w:sz="0" w:space="0" w:color="auto"/>
                            <w:bottom w:val="none" w:sz="0" w:space="0" w:color="auto"/>
                            <w:right w:val="none" w:sz="0" w:space="0" w:color="auto"/>
                          </w:divBdr>
                          <w:divsChild>
                            <w:div w:id="1805853968">
                              <w:marLeft w:val="0"/>
                              <w:marRight w:val="0"/>
                              <w:marTop w:val="0"/>
                              <w:marBottom w:val="0"/>
                              <w:divBdr>
                                <w:top w:val="none" w:sz="0" w:space="0" w:color="auto"/>
                                <w:left w:val="none" w:sz="0" w:space="0" w:color="auto"/>
                                <w:bottom w:val="none" w:sz="0" w:space="0" w:color="auto"/>
                                <w:right w:val="none" w:sz="0" w:space="0" w:color="auto"/>
                              </w:divBdr>
                              <w:divsChild>
                                <w:div w:id="1805853934">
                                  <w:marLeft w:val="0"/>
                                  <w:marRight w:val="0"/>
                                  <w:marTop w:val="0"/>
                                  <w:marBottom w:val="0"/>
                                  <w:divBdr>
                                    <w:top w:val="none" w:sz="0" w:space="0" w:color="auto"/>
                                    <w:left w:val="none" w:sz="0" w:space="0" w:color="auto"/>
                                    <w:bottom w:val="none" w:sz="0" w:space="0" w:color="auto"/>
                                    <w:right w:val="none" w:sz="0" w:space="0" w:color="auto"/>
                                  </w:divBdr>
                                  <w:divsChild>
                                    <w:div w:id="18058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53952">
      <w:marLeft w:val="0"/>
      <w:marRight w:val="0"/>
      <w:marTop w:val="0"/>
      <w:marBottom w:val="0"/>
      <w:divBdr>
        <w:top w:val="none" w:sz="0" w:space="0" w:color="auto"/>
        <w:left w:val="none" w:sz="0" w:space="0" w:color="auto"/>
        <w:bottom w:val="none" w:sz="0" w:space="0" w:color="auto"/>
        <w:right w:val="none" w:sz="0" w:space="0" w:color="auto"/>
      </w:divBdr>
      <w:divsChild>
        <w:div w:id="1805853958">
          <w:marLeft w:val="0"/>
          <w:marRight w:val="0"/>
          <w:marTop w:val="100"/>
          <w:marBottom w:val="100"/>
          <w:divBdr>
            <w:top w:val="none" w:sz="0" w:space="0" w:color="auto"/>
            <w:left w:val="single" w:sz="6" w:space="0" w:color="CCCCCC"/>
            <w:bottom w:val="none" w:sz="0" w:space="0" w:color="auto"/>
            <w:right w:val="single" w:sz="6" w:space="0" w:color="CCCCCC"/>
          </w:divBdr>
          <w:divsChild>
            <w:div w:id="1805853982">
              <w:marLeft w:val="0"/>
              <w:marRight w:val="0"/>
              <w:marTop w:val="0"/>
              <w:marBottom w:val="0"/>
              <w:divBdr>
                <w:top w:val="none" w:sz="0" w:space="0" w:color="auto"/>
                <w:left w:val="none" w:sz="0" w:space="0" w:color="auto"/>
                <w:bottom w:val="none" w:sz="0" w:space="0" w:color="auto"/>
                <w:right w:val="none" w:sz="0" w:space="0" w:color="auto"/>
              </w:divBdr>
              <w:divsChild>
                <w:div w:id="1805853925">
                  <w:marLeft w:val="0"/>
                  <w:marRight w:val="0"/>
                  <w:marTop w:val="0"/>
                  <w:marBottom w:val="0"/>
                  <w:divBdr>
                    <w:top w:val="none" w:sz="0" w:space="0" w:color="auto"/>
                    <w:left w:val="none" w:sz="0" w:space="0" w:color="auto"/>
                    <w:bottom w:val="none" w:sz="0" w:space="0" w:color="auto"/>
                    <w:right w:val="none" w:sz="0" w:space="0" w:color="auto"/>
                  </w:divBdr>
                  <w:divsChild>
                    <w:div w:id="1805854036">
                      <w:marLeft w:val="0"/>
                      <w:marRight w:val="0"/>
                      <w:marTop w:val="168"/>
                      <w:marBottom w:val="0"/>
                      <w:divBdr>
                        <w:top w:val="none" w:sz="0" w:space="0" w:color="auto"/>
                        <w:left w:val="none" w:sz="0" w:space="0" w:color="auto"/>
                        <w:bottom w:val="none" w:sz="0" w:space="0" w:color="auto"/>
                        <w:right w:val="none" w:sz="0" w:space="0" w:color="auto"/>
                      </w:divBdr>
                      <w:divsChild>
                        <w:div w:id="18058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3955">
      <w:marLeft w:val="0"/>
      <w:marRight w:val="0"/>
      <w:marTop w:val="0"/>
      <w:marBottom w:val="0"/>
      <w:divBdr>
        <w:top w:val="none" w:sz="0" w:space="0" w:color="auto"/>
        <w:left w:val="none" w:sz="0" w:space="0" w:color="auto"/>
        <w:bottom w:val="none" w:sz="0" w:space="0" w:color="auto"/>
        <w:right w:val="none" w:sz="0" w:space="0" w:color="auto"/>
      </w:divBdr>
      <w:divsChild>
        <w:div w:id="1805854005">
          <w:marLeft w:val="0"/>
          <w:marRight w:val="0"/>
          <w:marTop w:val="100"/>
          <w:marBottom w:val="100"/>
          <w:divBdr>
            <w:top w:val="none" w:sz="0" w:space="0" w:color="auto"/>
            <w:left w:val="single" w:sz="6" w:space="0" w:color="CCCCCC"/>
            <w:bottom w:val="none" w:sz="0" w:space="0" w:color="auto"/>
            <w:right w:val="single" w:sz="6" w:space="0" w:color="CCCCCC"/>
          </w:divBdr>
          <w:divsChild>
            <w:div w:id="1805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962">
      <w:marLeft w:val="0"/>
      <w:marRight w:val="0"/>
      <w:marTop w:val="0"/>
      <w:marBottom w:val="0"/>
      <w:divBdr>
        <w:top w:val="none" w:sz="0" w:space="0" w:color="auto"/>
        <w:left w:val="none" w:sz="0" w:space="0" w:color="auto"/>
        <w:bottom w:val="none" w:sz="0" w:space="0" w:color="auto"/>
        <w:right w:val="none" w:sz="0" w:space="0" w:color="auto"/>
      </w:divBdr>
      <w:divsChild>
        <w:div w:id="1805854002">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884">
              <w:marLeft w:val="120"/>
              <w:marRight w:val="120"/>
              <w:marTop w:val="0"/>
              <w:marBottom w:val="0"/>
              <w:divBdr>
                <w:top w:val="none" w:sz="0" w:space="0" w:color="auto"/>
                <w:left w:val="none" w:sz="0" w:space="0" w:color="auto"/>
                <w:bottom w:val="none" w:sz="0" w:space="0" w:color="auto"/>
                <w:right w:val="none" w:sz="0" w:space="0" w:color="auto"/>
              </w:divBdr>
              <w:divsChild>
                <w:div w:id="1805853972">
                  <w:marLeft w:val="0"/>
                  <w:marRight w:val="0"/>
                  <w:marTop w:val="0"/>
                  <w:marBottom w:val="0"/>
                  <w:divBdr>
                    <w:top w:val="none" w:sz="0" w:space="0" w:color="auto"/>
                    <w:left w:val="none" w:sz="0" w:space="0" w:color="auto"/>
                    <w:bottom w:val="none" w:sz="0" w:space="0" w:color="auto"/>
                    <w:right w:val="none" w:sz="0" w:space="0" w:color="auto"/>
                  </w:divBdr>
                  <w:divsChild>
                    <w:div w:id="1805854050">
                      <w:marLeft w:val="0"/>
                      <w:marRight w:val="0"/>
                      <w:marTop w:val="0"/>
                      <w:marBottom w:val="0"/>
                      <w:divBdr>
                        <w:top w:val="none" w:sz="0" w:space="0" w:color="auto"/>
                        <w:left w:val="none" w:sz="0" w:space="0" w:color="auto"/>
                        <w:bottom w:val="none" w:sz="0" w:space="0" w:color="auto"/>
                        <w:right w:val="none" w:sz="0" w:space="0" w:color="auto"/>
                      </w:divBdr>
                      <w:divsChild>
                        <w:div w:id="1805853979">
                          <w:marLeft w:val="0"/>
                          <w:marRight w:val="0"/>
                          <w:marTop w:val="0"/>
                          <w:marBottom w:val="0"/>
                          <w:divBdr>
                            <w:top w:val="none" w:sz="0" w:space="0" w:color="auto"/>
                            <w:left w:val="none" w:sz="0" w:space="0" w:color="auto"/>
                            <w:bottom w:val="none" w:sz="0" w:space="0" w:color="auto"/>
                            <w:right w:val="none" w:sz="0" w:space="0" w:color="auto"/>
                          </w:divBdr>
                          <w:divsChild>
                            <w:div w:id="1805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63">
      <w:marLeft w:val="0"/>
      <w:marRight w:val="0"/>
      <w:marTop w:val="0"/>
      <w:marBottom w:val="0"/>
      <w:divBdr>
        <w:top w:val="none" w:sz="0" w:space="0" w:color="auto"/>
        <w:left w:val="none" w:sz="0" w:space="0" w:color="auto"/>
        <w:bottom w:val="none" w:sz="0" w:space="0" w:color="auto"/>
        <w:right w:val="none" w:sz="0" w:space="0" w:color="auto"/>
      </w:divBdr>
      <w:divsChild>
        <w:div w:id="1805853922">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908">
              <w:marLeft w:val="120"/>
              <w:marRight w:val="120"/>
              <w:marTop w:val="0"/>
              <w:marBottom w:val="0"/>
              <w:divBdr>
                <w:top w:val="none" w:sz="0" w:space="0" w:color="auto"/>
                <w:left w:val="none" w:sz="0" w:space="0" w:color="auto"/>
                <w:bottom w:val="none" w:sz="0" w:space="0" w:color="auto"/>
                <w:right w:val="none" w:sz="0" w:space="0" w:color="auto"/>
              </w:divBdr>
              <w:divsChild>
                <w:div w:id="1805853987">
                  <w:marLeft w:val="0"/>
                  <w:marRight w:val="0"/>
                  <w:marTop w:val="0"/>
                  <w:marBottom w:val="0"/>
                  <w:divBdr>
                    <w:top w:val="none" w:sz="0" w:space="0" w:color="auto"/>
                    <w:left w:val="none" w:sz="0" w:space="0" w:color="auto"/>
                    <w:bottom w:val="none" w:sz="0" w:space="0" w:color="auto"/>
                    <w:right w:val="none" w:sz="0" w:space="0" w:color="auto"/>
                  </w:divBdr>
                  <w:divsChild>
                    <w:div w:id="1805854038">
                      <w:marLeft w:val="0"/>
                      <w:marRight w:val="0"/>
                      <w:marTop w:val="0"/>
                      <w:marBottom w:val="0"/>
                      <w:divBdr>
                        <w:top w:val="none" w:sz="0" w:space="0" w:color="auto"/>
                        <w:left w:val="none" w:sz="0" w:space="0" w:color="auto"/>
                        <w:bottom w:val="none" w:sz="0" w:space="0" w:color="auto"/>
                        <w:right w:val="none" w:sz="0" w:space="0" w:color="auto"/>
                      </w:divBdr>
                      <w:divsChild>
                        <w:div w:id="1805853905">
                          <w:marLeft w:val="0"/>
                          <w:marRight w:val="0"/>
                          <w:marTop w:val="0"/>
                          <w:marBottom w:val="0"/>
                          <w:divBdr>
                            <w:top w:val="none" w:sz="0" w:space="0" w:color="auto"/>
                            <w:left w:val="none" w:sz="0" w:space="0" w:color="auto"/>
                            <w:bottom w:val="none" w:sz="0" w:space="0" w:color="auto"/>
                            <w:right w:val="none" w:sz="0" w:space="0" w:color="auto"/>
                          </w:divBdr>
                          <w:divsChild>
                            <w:div w:id="1805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65">
      <w:marLeft w:val="0"/>
      <w:marRight w:val="0"/>
      <w:marTop w:val="0"/>
      <w:marBottom w:val="0"/>
      <w:divBdr>
        <w:top w:val="none" w:sz="0" w:space="0" w:color="auto"/>
        <w:left w:val="none" w:sz="0" w:space="0" w:color="auto"/>
        <w:bottom w:val="none" w:sz="0" w:space="0" w:color="auto"/>
        <w:right w:val="none" w:sz="0" w:space="0" w:color="auto"/>
      </w:divBdr>
      <w:divsChild>
        <w:div w:id="1805853937">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977">
              <w:marLeft w:val="120"/>
              <w:marRight w:val="120"/>
              <w:marTop w:val="0"/>
              <w:marBottom w:val="0"/>
              <w:divBdr>
                <w:top w:val="none" w:sz="0" w:space="0" w:color="auto"/>
                <w:left w:val="none" w:sz="0" w:space="0" w:color="auto"/>
                <w:bottom w:val="none" w:sz="0" w:space="0" w:color="auto"/>
                <w:right w:val="none" w:sz="0" w:space="0" w:color="auto"/>
              </w:divBdr>
              <w:divsChild>
                <w:div w:id="1805853956">
                  <w:marLeft w:val="0"/>
                  <w:marRight w:val="0"/>
                  <w:marTop w:val="0"/>
                  <w:marBottom w:val="0"/>
                  <w:divBdr>
                    <w:top w:val="none" w:sz="0" w:space="0" w:color="auto"/>
                    <w:left w:val="none" w:sz="0" w:space="0" w:color="auto"/>
                    <w:bottom w:val="none" w:sz="0" w:space="0" w:color="auto"/>
                    <w:right w:val="none" w:sz="0" w:space="0" w:color="auto"/>
                  </w:divBdr>
                  <w:divsChild>
                    <w:div w:id="1805853898">
                      <w:marLeft w:val="0"/>
                      <w:marRight w:val="0"/>
                      <w:marTop w:val="0"/>
                      <w:marBottom w:val="0"/>
                      <w:divBdr>
                        <w:top w:val="none" w:sz="0" w:space="0" w:color="auto"/>
                        <w:left w:val="none" w:sz="0" w:space="0" w:color="auto"/>
                        <w:bottom w:val="none" w:sz="0" w:space="0" w:color="auto"/>
                        <w:right w:val="none" w:sz="0" w:space="0" w:color="auto"/>
                      </w:divBdr>
                      <w:divsChild>
                        <w:div w:id="1805853981">
                          <w:marLeft w:val="0"/>
                          <w:marRight w:val="0"/>
                          <w:marTop w:val="0"/>
                          <w:marBottom w:val="0"/>
                          <w:divBdr>
                            <w:top w:val="none" w:sz="0" w:space="0" w:color="auto"/>
                            <w:left w:val="none" w:sz="0" w:space="0" w:color="auto"/>
                            <w:bottom w:val="none" w:sz="0" w:space="0" w:color="auto"/>
                            <w:right w:val="none" w:sz="0" w:space="0" w:color="auto"/>
                          </w:divBdr>
                          <w:divsChild>
                            <w:div w:id="18058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67">
      <w:marLeft w:val="0"/>
      <w:marRight w:val="0"/>
      <w:marTop w:val="0"/>
      <w:marBottom w:val="0"/>
      <w:divBdr>
        <w:top w:val="none" w:sz="0" w:space="0" w:color="auto"/>
        <w:left w:val="none" w:sz="0" w:space="0" w:color="auto"/>
        <w:bottom w:val="none" w:sz="0" w:space="0" w:color="auto"/>
        <w:right w:val="none" w:sz="0" w:space="0" w:color="auto"/>
      </w:divBdr>
      <w:divsChild>
        <w:div w:id="1805853917">
          <w:marLeft w:val="0"/>
          <w:marRight w:val="0"/>
          <w:marTop w:val="100"/>
          <w:marBottom w:val="100"/>
          <w:divBdr>
            <w:top w:val="none" w:sz="0" w:space="0" w:color="auto"/>
            <w:left w:val="single" w:sz="6" w:space="0" w:color="CCCCCC"/>
            <w:bottom w:val="none" w:sz="0" w:space="0" w:color="auto"/>
            <w:right w:val="single" w:sz="6" w:space="0" w:color="CCCCCC"/>
          </w:divBdr>
          <w:divsChild>
            <w:div w:id="1805853891">
              <w:marLeft w:val="0"/>
              <w:marRight w:val="0"/>
              <w:marTop w:val="0"/>
              <w:marBottom w:val="0"/>
              <w:divBdr>
                <w:top w:val="none" w:sz="0" w:space="0" w:color="auto"/>
                <w:left w:val="none" w:sz="0" w:space="0" w:color="auto"/>
                <w:bottom w:val="none" w:sz="0" w:space="0" w:color="auto"/>
                <w:right w:val="none" w:sz="0" w:space="0" w:color="auto"/>
              </w:divBdr>
              <w:divsChild>
                <w:div w:id="1805853964">
                  <w:marLeft w:val="0"/>
                  <w:marRight w:val="0"/>
                  <w:marTop w:val="0"/>
                  <w:marBottom w:val="0"/>
                  <w:divBdr>
                    <w:top w:val="none" w:sz="0" w:space="0" w:color="auto"/>
                    <w:left w:val="none" w:sz="0" w:space="0" w:color="auto"/>
                    <w:bottom w:val="none" w:sz="0" w:space="0" w:color="auto"/>
                    <w:right w:val="none" w:sz="0" w:space="0" w:color="auto"/>
                  </w:divBdr>
                  <w:divsChild>
                    <w:div w:id="1805854051">
                      <w:marLeft w:val="0"/>
                      <w:marRight w:val="0"/>
                      <w:marTop w:val="168"/>
                      <w:marBottom w:val="0"/>
                      <w:divBdr>
                        <w:top w:val="none" w:sz="0" w:space="0" w:color="auto"/>
                        <w:left w:val="none" w:sz="0" w:space="0" w:color="auto"/>
                        <w:bottom w:val="none" w:sz="0" w:space="0" w:color="auto"/>
                        <w:right w:val="none" w:sz="0" w:space="0" w:color="auto"/>
                      </w:divBdr>
                      <w:divsChild>
                        <w:div w:id="1805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3971">
      <w:marLeft w:val="0"/>
      <w:marRight w:val="0"/>
      <w:marTop w:val="0"/>
      <w:marBottom w:val="0"/>
      <w:divBdr>
        <w:top w:val="none" w:sz="0" w:space="0" w:color="auto"/>
        <w:left w:val="none" w:sz="0" w:space="0" w:color="auto"/>
        <w:bottom w:val="none" w:sz="0" w:space="0" w:color="auto"/>
        <w:right w:val="none" w:sz="0" w:space="0" w:color="auto"/>
      </w:divBdr>
      <w:divsChild>
        <w:div w:id="1805853883">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938">
              <w:marLeft w:val="120"/>
              <w:marRight w:val="120"/>
              <w:marTop w:val="0"/>
              <w:marBottom w:val="0"/>
              <w:divBdr>
                <w:top w:val="none" w:sz="0" w:space="0" w:color="auto"/>
                <w:left w:val="none" w:sz="0" w:space="0" w:color="auto"/>
                <w:bottom w:val="none" w:sz="0" w:space="0" w:color="auto"/>
                <w:right w:val="none" w:sz="0" w:space="0" w:color="auto"/>
              </w:divBdr>
              <w:divsChild>
                <w:div w:id="1805853910">
                  <w:marLeft w:val="0"/>
                  <w:marRight w:val="0"/>
                  <w:marTop w:val="0"/>
                  <w:marBottom w:val="0"/>
                  <w:divBdr>
                    <w:top w:val="none" w:sz="0" w:space="0" w:color="auto"/>
                    <w:left w:val="none" w:sz="0" w:space="0" w:color="auto"/>
                    <w:bottom w:val="none" w:sz="0" w:space="0" w:color="auto"/>
                    <w:right w:val="none" w:sz="0" w:space="0" w:color="auto"/>
                  </w:divBdr>
                  <w:divsChild>
                    <w:div w:id="1805853903">
                      <w:marLeft w:val="0"/>
                      <w:marRight w:val="0"/>
                      <w:marTop w:val="0"/>
                      <w:marBottom w:val="0"/>
                      <w:divBdr>
                        <w:top w:val="none" w:sz="0" w:space="0" w:color="auto"/>
                        <w:left w:val="none" w:sz="0" w:space="0" w:color="auto"/>
                        <w:bottom w:val="none" w:sz="0" w:space="0" w:color="auto"/>
                        <w:right w:val="none" w:sz="0" w:space="0" w:color="auto"/>
                      </w:divBdr>
                      <w:divsChild>
                        <w:div w:id="1805854014">
                          <w:marLeft w:val="0"/>
                          <w:marRight w:val="0"/>
                          <w:marTop w:val="0"/>
                          <w:marBottom w:val="0"/>
                          <w:divBdr>
                            <w:top w:val="none" w:sz="0" w:space="0" w:color="auto"/>
                            <w:left w:val="none" w:sz="0" w:space="0" w:color="auto"/>
                            <w:bottom w:val="none" w:sz="0" w:space="0" w:color="auto"/>
                            <w:right w:val="none" w:sz="0" w:space="0" w:color="auto"/>
                          </w:divBdr>
                          <w:divsChild>
                            <w:div w:id="18058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84">
      <w:marLeft w:val="0"/>
      <w:marRight w:val="0"/>
      <w:marTop w:val="0"/>
      <w:marBottom w:val="0"/>
      <w:divBdr>
        <w:top w:val="none" w:sz="0" w:space="0" w:color="auto"/>
        <w:left w:val="none" w:sz="0" w:space="0" w:color="auto"/>
        <w:bottom w:val="none" w:sz="0" w:space="0" w:color="auto"/>
        <w:right w:val="none" w:sz="0" w:space="0" w:color="auto"/>
      </w:divBdr>
      <w:divsChild>
        <w:div w:id="1805853988">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995">
              <w:marLeft w:val="120"/>
              <w:marRight w:val="120"/>
              <w:marTop w:val="0"/>
              <w:marBottom w:val="0"/>
              <w:divBdr>
                <w:top w:val="none" w:sz="0" w:space="0" w:color="auto"/>
                <w:left w:val="none" w:sz="0" w:space="0" w:color="auto"/>
                <w:bottom w:val="none" w:sz="0" w:space="0" w:color="auto"/>
                <w:right w:val="none" w:sz="0" w:space="0" w:color="auto"/>
              </w:divBdr>
              <w:divsChild>
                <w:div w:id="1805853916">
                  <w:marLeft w:val="0"/>
                  <w:marRight w:val="0"/>
                  <w:marTop w:val="0"/>
                  <w:marBottom w:val="0"/>
                  <w:divBdr>
                    <w:top w:val="none" w:sz="0" w:space="0" w:color="auto"/>
                    <w:left w:val="none" w:sz="0" w:space="0" w:color="auto"/>
                    <w:bottom w:val="none" w:sz="0" w:space="0" w:color="auto"/>
                    <w:right w:val="none" w:sz="0" w:space="0" w:color="auto"/>
                  </w:divBdr>
                  <w:divsChild>
                    <w:div w:id="1805854017">
                      <w:marLeft w:val="0"/>
                      <w:marRight w:val="0"/>
                      <w:marTop w:val="0"/>
                      <w:marBottom w:val="0"/>
                      <w:divBdr>
                        <w:top w:val="none" w:sz="0" w:space="0" w:color="auto"/>
                        <w:left w:val="none" w:sz="0" w:space="0" w:color="auto"/>
                        <w:bottom w:val="none" w:sz="0" w:space="0" w:color="auto"/>
                        <w:right w:val="none" w:sz="0" w:space="0" w:color="auto"/>
                      </w:divBdr>
                      <w:divsChild>
                        <w:div w:id="1805853904">
                          <w:marLeft w:val="0"/>
                          <w:marRight w:val="0"/>
                          <w:marTop w:val="0"/>
                          <w:marBottom w:val="0"/>
                          <w:divBdr>
                            <w:top w:val="none" w:sz="0" w:space="0" w:color="auto"/>
                            <w:left w:val="none" w:sz="0" w:space="0" w:color="auto"/>
                            <w:bottom w:val="none" w:sz="0" w:space="0" w:color="auto"/>
                            <w:right w:val="none" w:sz="0" w:space="0" w:color="auto"/>
                          </w:divBdr>
                          <w:divsChild>
                            <w:div w:id="180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986">
      <w:marLeft w:val="0"/>
      <w:marRight w:val="0"/>
      <w:marTop w:val="0"/>
      <w:marBottom w:val="0"/>
      <w:divBdr>
        <w:top w:val="none" w:sz="0" w:space="0" w:color="auto"/>
        <w:left w:val="none" w:sz="0" w:space="0" w:color="auto"/>
        <w:bottom w:val="none" w:sz="0" w:space="0" w:color="auto"/>
        <w:right w:val="none" w:sz="0" w:space="0" w:color="auto"/>
      </w:divBdr>
      <w:divsChild>
        <w:div w:id="1805853990">
          <w:marLeft w:val="0"/>
          <w:marRight w:val="0"/>
          <w:marTop w:val="0"/>
          <w:marBottom w:val="0"/>
          <w:divBdr>
            <w:top w:val="none" w:sz="0" w:space="0" w:color="auto"/>
            <w:left w:val="none" w:sz="0" w:space="0" w:color="auto"/>
            <w:bottom w:val="none" w:sz="0" w:space="0" w:color="auto"/>
            <w:right w:val="none" w:sz="0" w:space="0" w:color="auto"/>
          </w:divBdr>
          <w:divsChild>
            <w:div w:id="1805853940">
              <w:marLeft w:val="0"/>
              <w:marRight w:val="0"/>
              <w:marTop w:val="0"/>
              <w:marBottom w:val="0"/>
              <w:divBdr>
                <w:top w:val="none" w:sz="0" w:space="0" w:color="auto"/>
                <w:left w:val="none" w:sz="0" w:space="0" w:color="auto"/>
                <w:bottom w:val="none" w:sz="0" w:space="0" w:color="auto"/>
                <w:right w:val="none" w:sz="0" w:space="0" w:color="auto"/>
              </w:divBdr>
              <w:divsChild>
                <w:div w:id="1805853970">
                  <w:marLeft w:val="0"/>
                  <w:marRight w:val="0"/>
                  <w:marTop w:val="0"/>
                  <w:marBottom w:val="0"/>
                  <w:divBdr>
                    <w:top w:val="none" w:sz="0" w:space="0" w:color="auto"/>
                    <w:left w:val="none" w:sz="0" w:space="0" w:color="auto"/>
                    <w:bottom w:val="none" w:sz="0" w:space="0" w:color="auto"/>
                    <w:right w:val="none" w:sz="0" w:space="0" w:color="auto"/>
                  </w:divBdr>
                  <w:divsChild>
                    <w:div w:id="1805854047">
                      <w:marLeft w:val="0"/>
                      <w:marRight w:val="0"/>
                      <w:marTop w:val="0"/>
                      <w:marBottom w:val="0"/>
                      <w:divBdr>
                        <w:top w:val="none" w:sz="0" w:space="0" w:color="auto"/>
                        <w:left w:val="none" w:sz="0" w:space="0" w:color="auto"/>
                        <w:bottom w:val="none" w:sz="0" w:space="0" w:color="auto"/>
                        <w:right w:val="none" w:sz="0" w:space="0" w:color="auto"/>
                      </w:divBdr>
                      <w:divsChild>
                        <w:div w:id="1805853906">
                          <w:marLeft w:val="0"/>
                          <w:marRight w:val="0"/>
                          <w:marTop w:val="0"/>
                          <w:marBottom w:val="0"/>
                          <w:divBdr>
                            <w:top w:val="none" w:sz="0" w:space="0" w:color="auto"/>
                            <w:left w:val="none" w:sz="0" w:space="0" w:color="auto"/>
                            <w:bottom w:val="none" w:sz="0" w:space="0" w:color="auto"/>
                            <w:right w:val="none" w:sz="0" w:space="0" w:color="auto"/>
                          </w:divBdr>
                          <w:divsChild>
                            <w:div w:id="1805854032">
                              <w:marLeft w:val="0"/>
                              <w:marRight w:val="0"/>
                              <w:marTop w:val="0"/>
                              <w:marBottom w:val="0"/>
                              <w:divBdr>
                                <w:top w:val="none" w:sz="0" w:space="0" w:color="auto"/>
                                <w:left w:val="none" w:sz="0" w:space="0" w:color="auto"/>
                                <w:bottom w:val="none" w:sz="0" w:space="0" w:color="auto"/>
                                <w:right w:val="none" w:sz="0" w:space="0" w:color="auto"/>
                              </w:divBdr>
                              <w:divsChild>
                                <w:div w:id="18058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991">
      <w:marLeft w:val="0"/>
      <w:marRight w:val="0"/>
      <w:marTop w:val="0"/>
      <w:marBottom w:val="0"/>
      <w:divBdr>
        <w:top w:val="none" w:sz="0" w:space="0" w:color="auto"/>
        <w:left w:val="none" w:sz="0" w:space="0" w:color="auto"/>
        <w:bottom w:val="none" w:sz="0" w:space="0" w:color="auto"/>
        <w:right w:val="none" w:sz="0" w:space="0" w:color="auto"/>
      </w:divBdr>
      <w:divsChild>
        <w:div w:id="1805853976">
          <w:marLeft w:val="0"/>
          <w:marRight w:val="0"/>
          <w:marTop w:val="0"/>
          <w:marBottom w:val="0"/>
          <w:divBdr>
            <w:top w:val="none" w:sz="0" w:space="0" w:color="auto"/>
            <w:left w:val="none" w:sz="0" w:space="0" w:color="auto"/>
            <w:bottom w:val="none" w:sz="0" w:space="0" w:color="auto"/>
            <w:right w:val="none" w:sz="0" w:space="0" w:color="auto"/>
          </w:divBdr>
          <w:divsChild>
            <w:div w:id="1805854039">
              <w:marLeft w:val="0"/>
              <w:marRight w:val="0"/>
              <w:marTop w:val="0"/>
              <w:marBottom w:val="0"/>
              <w:divBdr>
                <w:top w:val="none" w:sz="0" w:space="0" w:color="auto"/>
                <w:left w:val="none" w:sz="0" w:space="0" w:color="auto"/>
                <w:bottom w:val="none" w:sz="0" w:space="0" w:color="auto"/>
                <w:right w:val="none" w:sz="0" w:space="0" w:color="auto"/>
              </w:divBdr>
              <w:divsChild>
                <w:div w:id="1805853919">
                  <w:marLeft w:val="0"/>
                  <w:marRight w:val="0"/>
                  <w:marTop w:val="0"/>
                  <w:marBottom w:val="0"/>
                  <w:divBdr>
                    <w:top w:val="none" w:sz="0" w:space="0" w:color="auto"/>
                    <w:left w:val="none" w:sz="0" w:space="0" w:color="auto"/>
                    <w:bottom w:val="none" w:sz="0" w:space="0" w:color="auto"/>
                    <w:right w:val="none" w:sz="0" w:space="0" w:color="auto"/>
                  </w:divBdr>
                  <w:divsChild>
                    <w:div w:id="1805853999">
                      <w:marLeft w:val="0"/>
                      <w:marRight w:val="0"/>
                      <w:marTop w:val="0"/>
                      <w:marBottom w:val="0"/>
                      <w:divBdr>
                        <w:top w:val="none" w:sz="0" w:space="0" w:color="auto"/>
                        <w:left w:val="none" w:sz="0" w:space="0" w:color="auto"/>
                        <w:bottom w:val="none" w:sz="0" w:space="0" w:color="auto"/>
                        <w:right w:val="none" w:sz="0" w:space="0" w:color="auto"/>
                      </w:divBdr>
                      <w:divsChild>
                        <w:div w:id="1805854052">
                          <w:marLeft w:val="0"/>
                          <w:marRight w:val="0"/>
                          <w:marTop w:val="0"/>
                          <w:marBottom w:val="0"/>
                          <w:divBdr>
                            <w:top w:val="none" w:sz="0" w:space="0" w:color="auto"/>
                            <w:left w:val="none" w:sz="0" w:space="0" w:color="auto"/>
                            <w:bottom w:val="none" w:sz="0" w:space="0" w:color="auto"/>
                            <w:right w:val="none" w:sz="0" w:space="0" w:color="auto"/>
                          </w:divBdr>
                          <w:divsChild>
                            <w:div w:id="1805853950">
                              <w:marLeft w:val="0"/>
                              <w:marRight w:val="0"/>
                              <w:marTop w:val="0"/>
                              <w:marBottom w:val="0"/>
                              <w:divBdr>
                                <w:top w:val="none" w:sz="0" w:space="0" w:color="auto"/>
                                <w:left w:val="none" w:sz="0" w:space="0" w:color="auto"/>
                                <w:bottom w:val="none" w:sz="0" w:space="0" w:color="auto"/>
                                <w:right w:val="none" w:sz="0" w:space="0" w:color="auto"/>
                              </w:divBdr>
                              <w:divsChild>
                                <w:div w:id="1805853888">
                                  <w:marLeft w:val="0"/>
                                  <w:marRight w:val="0"/>
                                  <w:marTop w:val="0"/>
                                  <w:marBottom w:val="0"/>
                                  <w:divBdr>
                                    <w:top w:val="none" w:sz="0" w:space="0" w:color="auto"/>
                                    <w:left w:val="none" w:sz="0" w:space="0" w:color="auto"/>
                                    <w:bottom w:val="none" w:sz="0" w:space="0" w:color="auto"/>
                                    <w:right w:val="none" w:sz="0" w:space="0" w:color="auto"/>
                                  </w:divBdr>
                                  <w:divsChild>
                                    <w:div w:id="180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53994">
      <w:marLeft w:val="0"/>
      <w:marRight w:val="0"/>
      <w:marTop w:val="0"/>
      <w:marBottom w:val="0"/>
      <w:divBdr>
        <w:top w:val="none" w:sz="0" w:space="0" w:color="auto"/>
        <w:left w:val="none" w:sz="0" w:space="0" w:color="auto"/>
        <w:bottom w:val="none" w:sz="0" w:space="0" w:color="auto"/>
        <w:right w:val="none" w:sz="0" w:space="0" w:color="auto"/>
      </w:divBdr>
      <w:divsChild>
        <w:div w:id="1805853978">
          <w:marLeft w:val="0"/>
          <w:marRight w:val="0"/>
          <w:marTop w:val="100"/>
          <w:marBottom w:val="100"/>
          <w:divBdr>
            <w:top w:val="none" w:sz="0" w:space="0" w:color="auto"/>
            <w:left w:val="single" w:sz="6" w:space="0" w:color="CCCCCC"/>
            <w:bottom w:val="none" w:sz="0" w:space="0" w:color="auto"/>
            <w:right w:val="single" w:sz="6" w:space="0" w:color="CCCCCC"/>
          </w:divBdr>
          <w:divsChild>
            <w:div w:id="1805854041">
              <w:marLeft w:val="0"/>
              <w:marRight w:val="0"/>
              <w:marTop w:val="0"/>
              <w:marBottom w:val="0"/>
              <w:divBdr>
                <w:top w:val="none" w:sz="0" w:space="0" w:color="auto"/>
                <w:left w:val="none" w:sz="0" w:space="0" w:color="auto"/>
                <w:bottom w:val="none" w:sz="0" w:space="0" w:color="auto"/>
                <w:right w:val="none" w:sz="0" w:space="0" w:color="auto"/>
              </w:divBdr>
              <w:divsChild>
                <w:div w:id="18058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4003">
      <w:marLeft w:val="0"/>
      <w:marRight w:val="0"/>
      <w:marTop w:val="0"/>
      <w:marBottom w:val="0"/>
      <w:divBdr>
        <w:top w:val="none" w:sz="0" w:space="0" w:color="auto"/>
        <w:left w:val="none" w:sz="0" w:space="0" w:color="auto"/>
        <w:bottom w:val="none" w:sz="0" w:space="0" w:color="auto"/>
        <w:right w:val="none" w:sz="0" w:space="0" w:color="auto"/>
      </w:divBdr>
      <w:divsChild>
        <w:div w:id="1805854043">
          <w:marLeft w:val="0"/>
          <w:marRight w:val="0"/>
          <w:marTop w:val="100"/>
          <w:marBottom w:val="100"/>
          <w:divBdr>
            <w:top w:val="none" w:sz="0" w:space="0" w:color="auto"/>
            <w:left w:val="single" w:sz="6" w:space="0" w:color="CCCCCC"/>
            <w:bottom w:val="none" w:sz="0" w:space="0" w:color="auto"/>
            <w:right w:val="single" w:sz="6" w:space="0" w:color="CCCCCC"/>
          </w:divBdr>
          <w:divsChild>
            <w:div w:id="1805853933">
              <w:marLeft w:val="0"/>
              <w:marRight w:val="0"/>
              <w:marTop w:val="0"/>
              <w:marBottom w:val="0"/>
              <w:divBdr>
                <w:top w:val="none" w:sz="0" w:space="0" w:color="auto"/>
                <w:left w:val="none" w:sz="0" w:space="0" w:color="auto"/>
                <w:bottom w:val="none" w:sz="0" w:space="0" w:color="auto"/>
                <w:right w:val="none" w:sz="0" w:space="0" w:color="auto"/>
              </w:divBdr>
              <w:divsChild>
                <w:div w:id="1805853889">
                  <w:marLeft w:val="0"/>
                  <w:marRight w:val="0"/>
                  <w:marTop w:val="0"/>
                  <w:marBottom w:val="0"/>
                  <w:divBdr>
                    <w:top w:val="none" w:sz="0" w:space="0" w:color="auto"/>
                    <w:left w:val="none" w:sz="0" w:space="0" w:color="auto"/>
                    <w:bottom w:val="none" w:sz="0" w:space="0" w:color="auto"/>
                    <w:right w:val="none" w:sz="0" w:space="0" w:color="auto"/>
                  </w:divBdr>
                  <w:divsChild>
                    <w:div w:id="1805853929">
                      <w:marLeft w:val="0"/>
                      <w:marRight w:val="0"/>
                      <w:marTop w:val="168"/>
                      <w:marBottom w:val="0"/>
                      <w:divBdr>
                        <w:top w:val="none" w:sz="0" w:space="0" w:color="auto"/>
                        <w:left w:val="none" w:sz="0" w:space="0" w:color="auto"/>
                        <w:bottom w:val="none" w:sz="0" w:space="0" w:color="auto"/>
                        <w:right w:val="none" w:sz="0" w:space="0" w:color="auto"/>
                      </w:divBdr>
                      <w:divsChild>
                        <w:div w:id="18058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4010">
      <w:marLeft w:val="0"/>
      <w:marRight w:val="0"/>
      <w:marTop w:val="0"/>
      <w:marBottom w:val="0"/>
      <w:divBdr>
        <w:top w:val="none" w:sz="0" w:space="0" w:color="auto"/>
        <w:left w:val="none" w:sz="0" w:space="0" w:color="auto"/>
        <w:bottom w:val="none" w:sz="0" w:space="0" w:color="auto"/>
        <w:right w:val="none" w:sz="0" w:space="0" w:color="auto"/>
      </w:divBdr>
      <w:divsChild>
        <w:div w:id="1805853909">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961">
              <w:marLeft w:val="120"/>
              <w:marRight w:val="120"/>
              <w:marTop w:val="0"/>
              <w:marBottom w:val="0"/>
              <w:divBdr>
                <w:top w:val="none" w:sz="0" w:space="0" w:color="auto"/>
                <w:left w:val="none" w:sz="0" w:space="0" w:color="auto"/>
                <w:bottom w:val="none" w:sz="0" w:space="0" w:color="auto"/>
                <w:right w:val="none" w:sz="0" w:space="0" w:color="auto"/>
              </w:divBdr>
              <w:divsChild>
                <w:div w:id="1805854015">
                  <w:marLeft w:val="0"/>
                  <w:marRight w:val="0"/>
                  <w:marTop w:val="0"/>
                  <w:marBottom w:val="0"/>
                  <w:divBdr>
                    <w:top w:val="none" w:sz="0" w:space="0" w:color="auto"/>
                    <w:left w:val="none" w:sz="0" w:space="0" w:color="auto"/>
                    <w:bottom w:val="none" w:sz="0" w:space="0" w:color="auto"/>
                    <w:right w:val="none" w:sz="0" w:space="0" w:color="auto"/>
                  </w:divBdr>
                  <w:divsChild>
                    <w:div w:id="18058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4013">
      <w:marLeft w:val="0"/>
      <w:marRight w:val="0"/>
      <w:marTop w:val="0"/>
      <w:marBottom w:val="0"/>
      <w:divBdr>
        <w:top w:val="none" w:sz="0" w:space="0" w:color="auto"/>
        <w:left w:val="none" w:sz="0" w:space="0" w:color="auto"/>
        <w:bottom w:val="none" w:sz="0" w:space="0" w:color="auto"/>
        <w:right w:val="none" w:sz="0" w:space="0" w:color="auto"/>
      </w:divBdr>
      <w:divsChild>
        <w:div w:id="1805853985">
          <w:marLeft w:val="0"/>
          <w:marRight w:val="0"/>
          <w:marTop w:val="0"/>
          <w:marBottom w:val="0"/>
          <w:divBdr>
            <w:top w:val="none" w:sz="0" w:space="0" w:color="auto"/>
            <w:left w:val="none" w:sz="0" w:space="0" w:color="auto"/>
            <w:bottom w:val="none" w:sz="0" w:space="0" w:color="auto"/>
            <w:right w:val="none" w:sz="0" w:space="0" w:color="auto"/>
          </w:divBdr>
          <w:divsChild>
            <w:div w:id="1805853997">
              <w:marLeft w:val="0"/>
              <w:marRight w:val="0"/>
              <w:marTop w:val="0"/>
              <w:marBottom w:val="0"/>
              <w:divBdr>
                <w:top w:val="none" w:sz="0" w:space="0" w:color="auto"/>
                <w:left w:val="none" w:sz="0" w:space="0" w:color="auto"/>
                <w:bottom w:val="none" w:sz="0" w:space="0" w:color="auto"/>
                <w:right w:val="none" w:sz="0" w:space="0" w:color="auto"/>
              </w:divBdr>
              <w:divsChild>
                <w:div w:id="1805853902">
                  <w:marLeft w:val="0"/>
                  <w:marRight w:val="0"/>
                  <w:marTop w:val="0"/>
                  <w:marBottom w:val="0"/>
                  <w:divBdr>
                    <w:top w:val="none" w:sz="0" w:space="0" w:color="auto"/>
                    <w:left w:val="none" w:sz="0" w:space="0" w:color="auto"/>
                    <w:bottom w:val="none" w:sz="0" w:space="0" w:color="auto"/>
                    <w:right w:val="none" w:sz="0" w:space="0" w:color="auto"/>
                  </w:divBdr>
                  <w:divsChild>
                    <w:div w:id="1805853930">
                      <w:marLeft w:val="0"/>
                      <w:marRight w:val="0"/>
                      <w:marTop w:val="0"/>
                      <w:marBottom w:val="0"/>
                      <w:divBdr>
                        <w:top w:val="none" w:sz="0" w:space="0" w:color="auto"/>
                        <w:left w:val="none" w:sz="0" w:space="0" w:color="auto"/>
                        <w:bottom w:val="none" w:sz="0" w:space="0" w:color="auto"/>
                        <w:right w:val="none" w:sz="0" w:space="0" w:color="auto"/>
                      </w:divBdr>
                      <w:divsChild>
                        <w:div w:id="1805854030">
                          <w:marLeft w:val="0"/>
                          <w:marRight w:val="0"/>
                          <w:marTop w:val="0"/>
                          <w:marBottom w:val="0"/>
                          <w:divBdr>
                            <w:top w:val="none" w:sz="0" w:space="0" w:color="auto"/>
                            <w:left w:val="none" w:sz="0" w:space="0" w:color="auto"/>
                            <w:bottom w:val="none" w:sz="0" w:space="0" w:color="auto"/>
                            <w:right w:val="none" w:sz="0" w:space="0" w:color="auto"/>
                          </w:divBdr>
                          <w:divsChild>
                            <w:div w:id="1805853926">
                              <w:marLeft w:val="0"/>
                              <w:marRight w:val="0"/>
                              <w:marTop w:val="0"/>
                              <w:marBottom w:val="0"/>
                              <w:divBdr>
                                <w:top w:val="none" w:sz="0" w:space="0" w:color="auto"/>
                                <w:left w:val="none" w:sz="0" w:space="0" w:color="auto"/>
                                <w:bottom w:val="none" w:sz="0" w:space="0" w:color="auto"/>
                                <w:right w:val="none" w:sz="0" w:space="0" w:color="auto"/>
                              </w:divBdr>
                              <w:divsChild>
                                <w:div w:id="1805854055">
                                  <w:marLeft w:val="0"/>
                                  <w:marRight w:val="0"/>
                                  <w:marTop w:val="0"/>
                                  <w:marBottom w:val="0"/>
                                  <w:divBdr>
                                    <w:top w:val="none" w:sz="0" w:space="0" w:color="auto"/>
                                    <w:left w:val="none" w:sz="0" w:space="0" w:color="auto"/>
                                    <w:bottom w:val="none" w:sz="0" w:space="0" w:color="auto"/>
                                    <w:right w:val="none" w:sz="0" w:space="0" w:color="auto"/>
                                  </w:divBdr>
                                  <w:divsChild>
                                    <w:div w:id="18058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54025">
      <w:marLeft w:val="0"/>
      <w:marRight w:val="0"/>
      <w:marTop w:val="0"/>
      <w:marBottom w:val="0"/>
      <w:divBdr>
        <w:top w:val="none" w:sz="0" w:space="0" w:color="auto"/>
        <w:left w:val="none" w:sz="0" w:space="0" w:color="auto"/>
        <w:bottom w:val="none" w:sz="0" w:space="0" w:color="auto"/>
        <w:right w:val="none" w:sz="0" w:space="0" w:color="auto"/>
      </w:divBdr>
      <w:divsChild>
        <w:div w:id="1805854056">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3894">
              <w:marLeft w:val="120"/>
              <w:marRight w:val="120"/>
              <w:marTop w:val="0"/>
              <w:marBottom w:val="0"/>
              <w:divBdr>
                <w:top w:val="none" w:sz="0" w:space="0" w:color="auto"/>
                <w:left w:val="none" w:sz="0" w:space="0" w:color="auto"/>
                <w:bottom w:val="none" w:sz="0" w:space="0" w:color="auto"/>
                <w:right w:val="none" w:sz="0" w:space="0" w:color="auto"/>
              </w:divBdr>
              <w:divsChild>
                <w:div w:id="1805853996">
                  <w:marLeft w:val="0"/>
                  <w:marRight w:val="0"/>
                  <w:marTop w:val="0"/>
                  <w:marBottom w:val="0"/>
                  <w:divBdr>
                    <w:top w:val="none" w:sz="0" w:space="0" w:color="auto"/>
                    <w:left w:val="none" w:sz="0" w:space="0" w:color="auto"/>
                    <w:bottom w:val="none" w:sz="0" w:space="0" w:color="auto"/>
                    <w:right w:val="none" w:sz="0" w:space="0" w:color="auto"/>
                  </w:divBdr>
                  <w:divsChild>
                    <w:div w:id="1805853948">
                      <w:marLeft w:val="0"/>
                      <w:marRight w:val="0"/>
                      <w:marTop w:val="0"/>
                      <w:marBottom w:val="0"/>
                      <w:divBdr>
                        <w:top w:val="none" w:sz="0" w:space="0" w:color="auto"/>
                        <w:left w:val="none" w:sz="0" w:space="0" w:color="auto"/>
                        <w:bottom w:val="none" w:sz="0" w:space="0" w:color="auto"/>
                        <w:right w:val="none" w:sz="0" w:space="0" w:color="auto"/>
                      </w:divBdr>
                      <w:divsChild>
                        <w:div w:id="1805853973">
                          <w:marLeft w:val="0"/>
                          <w:marRight w:val="0"/>
                          <w:marTop w:val="0"/>
                          <w:marBottom w:val="0"/>
                          <w:divBdr>
                            <w:top w:val="none" w:sz="0" w:space="0" w:color="auto"/>
                            <w:left w:val="none" w:sz="0" w:space="0" w:color="auto"/>
                            <w:bottom w:val="none" w:sz="0" w:space="0" w:color="auto"/>
                            <w:right w:val="none" w:sz="0" w:space="0" w:color="auto"/>
                          </w:divBdr>
                          <w:divsChild>
                            <w:div w:id="1805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4042">
      <w:marLeft w:val="0"/>
      <w:marRight w:val="0"/>
      <w:marTop w:val="0"/>
      <w:marBottom w:val="0"/>
      <w:divBdr>
        <w:top w:val="none" w:sz="0" w:space="0" w:color="auto"/>
        <w:left w:val="none" w:sz="0" w:space="0" w:color="auto"/>
        <w:bottom w:val="none" w:sz="0" w:space="0" w:color="auto"/>
        <w:right w:val="none" w:sz="0" w:space="0" w:color="auto"/>
      </w:divBdr>
      <w:divsChild>
        <w:div w:id="1805853900">
          <w:marLeft w:val="0"/>
          <w:marRight w:val="1"/>
          <w:marTop w:val="0"/>
          <w:marBottom w:val="0"/>
          <w:divBdr>
            <w:top w:val="none" w:sz="0" w:space="0" w:color="auto"/>
            <w:left w:val="none" w:sz="0" w:space="0" w:color="auto"/>
            <w:bottom w:val="none" w:sz="0" w:space="0" w:color="auto"/>
            <w:right w:val="none" w:sz="0" w:space="0" w:color="auto"/>
          </w:divBdr>
          <w:divsChild>
            <w:div w:id="1805853920">
              <w:marLeft w:val="0"/>
              <w:marRight w:val="0"/>
              <w:marTop w:val="0"/>
              <w:marBottom w:val="0"/>
              <w:divBdr>
                <w:top w:val="none" w:sz="0" w:space="0" w:color="auto"/>
                <w:left w:val="none" w:sz="0" w:space="0" w:color="auto"/>
                <w:bottom w:val="none" w:sz="0" w:space="0" w:color="auto"/>
                <w:right w:val="none" w:sz="0" w:space="0" w:color="auto"/>
              </w:divBdr>
              <w:divsChild>
                <w:div w:id="1805853954">
                  <w:marLeft w:val="0"/>
                  <w:marRight w:val="1"/>
                  <w:marTop w:val="0"/>
                  <w:marBottom w:val="0"/>
                  <w:divBdr>
                    <w:top w:val="none" w:sz="0" w:space="0" w:color="auto"/>
                    <w:left w:val="none" w:sz="0" w:space="0" w:color="auto"/>
                    <w:bottom w:val="none" w:sz="0" w:space="0" w:color="auto"/>
                    <w:right w:val="none" w:sz="0" w:space="0" w:color="auto"/>
                  </w:divBdr>
                  <w:divsChild>
                    <w:div w:id="1805854060">
                      <w:marLeft w:val="0"/>
                      <w:marRight w:val="0"/>
                      <w:marTop w:val="0"/>
                      <w:marBottom w:val="0"/>
                      <w:divBdr>
                        <w:top w:val="none" w:sz="0" w:space="0" w:color="auto"/>
                        <w:left w:val="none" w:sz="0" w:space="0" w:color="auto"/>
                        <w:bottom w:val="none" w:sz="0" w:space="0" w:color="auto"/>
                        <w:right w:val="none" w:sz="0" w:space="0" w:color="auto"/>
                      </w:divBdr>
                      <w:divsChild>
                        <w:div w:id="1805854027">
                          <w:marLeft w:val="0"/>
                          <w:marRight w:val="0"/>
                          <w:marTop w:val="0"/>
                          <w:marBottom w:val="0"/>
                          <w:divBdr>
                            <w:top w:val="none" w:sz="0" w:space="0" w:color="auto"/>
                            <w:left w:val="none" w:sz="0" w:space="0" w:color="auto"/>
                            <w:bottom w:val="none" w:sz="0" w:space="0" w:color="auto"/>
                            <w:right w:val="none" w:sz="0" w:space="0" w:color="auto"/>
                          </w:divBdr>
                          <w:divsChild>
                            <w:div w:id="18058540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4048">
      <w:marLeft w:val="0"/>
      <w:marRight w:val="0"/>
      <w:marTop w:val="0"/>
      <w:marBottom w:val="0"/>
      <w:divBdr>
        <w:top w:val="none" w:sz="0" w:space="0" w:color="auto"/>
        <w:left w:val="none" w:sz="0" w:space="0" w:color="auto"/>
        <w:bottom w:val="none" w:sz="0" w:space="0" w:color="auto"/>
        <w:right w:val="none" w:sz="0" w:space="0" w:color="auto"/>
      </w:divBdr>
      <w:divsChild>
        <w:div w:id="1805853980">
          <w:marLeft w:val="0"/>
          <w:marRight w:val="0"/>
          <w:marTop w:val="0"/>
          <w:marBottom w:val="0"/>
          <w:divBdr>
            <w:top w:val="none" w:sz="0" w:space="0" w:color="auto"/>
            <w:left w:val="none" w:sz="0" w:space="0" w:color="auto"/>
            <w:bottom w:val="none" w:sz="0" w:space="0" w:color="auto"/>
            <w:right w:val="none" w:sz="0" w:space="0" w:color="auto"/>
          </w:divBdr>
          <w:divsChild>
            <w:div w:id="1805853951">
              <w:marLeft w:val="0"/>
              <w:marRight w:val="0"/>
              <w:marTop w:val="0"/>
              <w:marBottom w:val="0"/>
              <w:divBdr>
                <w:top w:val="none" w:sz="0" w:space="0" w:color="auto"/>
                <w:left w:val="none" w:sz="0" w:space="0" w:color="auto"/>
                <w:bottom w:val="none" w:sz="0" w:space="0" w:color="auto"/>
                <w:right w:val="none" w:sz="0" w:space="0" w:color="auto"/>
              </w:divBdr>
              <w:divsChild>
                <w:div w:id="1805853935">
                  <w:marLeft w:val="0"/>
                  <w:marRight w:val="0"/>
                  <w:marTop w:val="0"/>
                  <w:marBottom w:val="0"/>
                  <w:divBdr>
                    <w:top w:val="none" w:sz="0" w:space="0" w:color="auto"/>
                    <w:left w:val="none" w:sz="0" w:space="0" w:color="auto"/>
                    <w:bottom w:val="none" w:sz="0" w:space="0" w:color="auto"/>
                    <w:right w:val="none" w:sz="0" w:space="0" w:color="auto"/>
                  </w:divBdr>
                  <w:divsChild>
                    <w:div w:id="1805853993">
                      <w:marLeft w:val="0"/>
                      <w:marRight w:val="0"/>
                      <w:marTop w:val="0"/>
                      <w:marBottom w:val="0"/>
                      <w:divBdr>
                        <w:top w:val="none" w:sz="0" w:space="0" w:color="auto"/>
                        <w:left w:val="none" w:sz="0" w:space="0" w:color="auto"/>
                        <w:bottom w:val="none" w:sz="0" w:space="0" w:color="auto"/>
                        <w:right w:val="none" w:sz="0" w:space="0" w:color="auto"/>
                      </w:divBdr>
                      <w:divsChild>
                        <w:div w:id="1805854012">
                          <w:marLeft w:val="0"/>
                          <w:marRight w:val="0"/>
                          <w:marTop w:val="0"/>
                          <w:marBottom w:val="0"/>
                          <w:divBdr>
                            <w:top w:val="none" w:sz="0" w:space="0" w:color="auto"/>
                            <w:left w:val="none" w:sz="0" w:space="0" w:color="auto"/>
                            <w:bottom w:val="none" w:sz="0" w:space="0" w:color="auto"/>
                            <w:right w:val="none" w:sz="0" w:space="0" w:color="auto"/>
                          </w:divBdr>
                          <w:divsChild>
                            <w:div w:id="1805853936">
                              <w:marLeft w:val="0"/>
                              <w:marRight w:val="0"/>
                              <w:marTop w:val="0"/>
                              <w:marBottom w:val="0"/>
                              <w:divBdr>
                                <w:top w:val="none" w:sz="0" w:space="0" w:color="auto"/>
                                <w:left w:val="none" w:sz="0" w:space="0" w:color="auto"/>
                                <w:bottom w:val="none" w:sz="0" w:space="0" w:color="auto"/>
                                <w:right w:val="none" w:sz="0" w:space="0" w:color="auto"/>
                              </w:divBdr>
                              <w:divsChild>
                                <w:div w:id="1805854023">
                                  <w:marLeft w:val="0"/>
                                  <w:marRight w:val="0"/>
                                  <w:marTop w:val="0"/>
                                  <w:marBottom w:val="0"/>
                                  <w:divBdr>
                                    <w:top w:val="none" w:sz="0" w:space="0" w:color="auto"/>
                                    <w:left w:val="none" w:sz="0" w:space="0" w:color="auto"/>
                                    <w:bottom w:val="none" w:sz="0" w:space="0" w:color="auto"/>
                                    <w:right w:val="none" w:sz="0" w:space="0" w:color="auto"/>
                                  </w:divBdr>
                                  <w:divsChild>
                                    <w:div w:id="1805854044">
                                      <w:marLeft w:val="0"/>
                                      <w:marRight w:val="0"/>
                                      <w:marTop w:val="0"/>
                                      <w:marBottom w:val="0"/>
                                      <w:divBdr>
                                        <w:top w:val="none" w:sz="0" w:space="0" w:color="auto"/>
                                        <w:left w:val="none" w:sz="0" w:space="0" w:color="auto"/>
                                        <w:bottom w:val="none" w:sz="0" w:space="0" w:color="auto"/>
                                        <w:right w:val="none" w:sz="0" w:space="0" w:color="auto"/>
                                      </w:divBdr>
                                      <w:divsChild>
                                        <w:div w:id="1805853974">
                                          <w:marLeft w:val="0"/>
                                          <w:marRight w:val="0"/>
                                          <w:marTop w:val="0"/>
                                          <w:marBottom w:val="0"/>
                                          <w:divBdr>
                                            <w:top w:val="none" w:sz="0" w:space="0" w:color="auto"/>
                                            <w:left w:val="none" w:sz="0" w:space="0" w:color="auto"/>
                                            <w:bottom w:val="none" w:sz="0" w:space="0" w:color="auto"/>
                                            <w:right w:val="none" w:sz="0" w:space="0" w:color="auto"/>
                                          </w:divBdr>
                                          <w:divsChild>
                                            <w:div w:id="1805853969">
                                              <w:marLeft w:val="0"/>
                                              <w:marRight w:val="0"/>
                                              <w:marTop w:val="0"/>
                                              <w:marBottom w:val="0"/>
                                              <w:divBdr>
                                                <w:top w:val="none" w:sz="0" w:space="0" w:color="auto"/>
                                                <w:left w:val="none" w:sz="0" w:space="0" w:color="auto"/>
                                                <w:bottom w:val="none" w:sz="0" w:space="0" w:color="auto"/>
                                                <w:right w:val="none" w:sz="0" w:space="0" w:color="auto"/>
                                              </w:divBdr>
                                              <w:divsChild>
                                                <w:div w:id="18058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854058">
      <w:marLeft w:val="0"/>
      <w:marRight w:val="0"/>
      <w:marTop w:val="0"/>
      <w:marBottom w:val="0"/>
      <w:divBdr>
        <w:top w:val="none" w:sz="0" w:space="0" w:color="auto"/>
        <w:left w:val="none" w:sz="0" w:space="0" w:color="auto"/>
        <w:bottom w:val="none" w:sz="0" w:space="0" w:color="auto"/>
        <w:right w:val="none" w:sz="0" w:space="0" w:color="auto"/>
      </w:divBdr>
      <w:divsChild>
        <w:div w:id="1805854018">
          <w:marLeft w:val="0"/>
          <w:marRight w:val="0"/>
          <w:marTop w:val="100"/>
          <w:marBottom w:val="100"/>
          <w:divBdr>
            <w:top w:val="none" w:sz="0" w:space="0" w:color="auto"/>
            <w:left w:val="single" w:sz="6" w:space="0" w:color="CCCCCC"/>
            <w:bottom w:val="none" w:sz="0" w:space="0" w:color="auto"/>
            <w:right w:val="single" w:sz="6" w:space="0" w:color="CCCCCC"/>
          </w:divBdr>
          <w:divsChild>
            <w:div w:id="1805853895">
              <w:marLeft w:val="0"/>
              <w:marRight w:val="0"/>
              <w:marTop w:val="0"/>
              <w:marBottom w:val="0"/>
              <w:divBdr>
                <w:top w:val="none" w:sz="0" w:space="0" w:color="auto"/>
                <w:left w:val="none" w:sz="0" w:space="0" w:color="auto"/>
                <w:bottom w:val="none" w:sz="0" w:space="0" w:color="auto"/>
                <w:right w:val="none" w:sz="0" w:space="0" w:color="auto"/>
              </w:divBdr>
              <w:divsChild>
                <w:div w:id="1805853921">
                  <w:marLeft w:val="0"/>
                  <w:marRight w:val="0"/>
                  <w:marTop w:val="0"/>
                  <w:marBottom w:val="0"/>
                  <w:divBdr>
                    <w:top w:val="none" w:sz="0" w:space="0" w:color="auto"/>
                    <w:left w:val="none" w:sz="0" w:space="0" w:color="auto"/>
                    <w:bottom w:val="none" w:sz="0" w:space="0" w:color="auto"/>
                    <w:right w:val="none" w:sz="0" w:space="0" w:color="auto"/>
                  </w:divBdr>
                  <w:divsChild>
                    <w:div w:id="1805853960">
                      <w:marLeft w:val="0"/>
                      <w:marRight w:val="0"/>
                      <w:marTop w:val="168"/>
                      <w:marBottom w:val="0"/>
                      <w:divBdr>
                        <w:top w:val="none" w:sz="0" w:space="0" w:color="auto"/>
                        <w:left w:val="none" w:sz="0" w:space="0" w:color="auto"/>
                        <w:bottom w:val="none" w:sz="0" w:space="0" w:color="auto"/>
                        <w:right w:val="none" w:sz="0" w:space="0" w:color="auto"/>
                      </w:divBdr>
                      <w:divsChild>
                        <w:div w:id="18058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54059">
      <w:marLeft w:val="0"/>
      <w:marRight w:val="0"/>
      <w:marTop w:val="0"/>
      <w:marBottom w:val="0"/>
      <w:divBdr>
        <w:top w:val="none" w:sz="0" w:space="0" w:color="auto"/>
        <w:left w:val="none" w:sz="0" w:space="0" w:color="auto"/>
        <w:bottom w:val="none" w:sz="0" w:space="0" w:color="auto"/>
        <w:right w:val="none" w:sz="0" w:space="0" w:color="auto"/>
      </w:divBdr>
      <w:divsChild>
        <w:div w:id="1805853983">
          <w:marLeft w:val="0"/>
          <w:marRight w:val="0"/>
          <w:marTop w:val="0"/>
          <w:marBottom w:val="270"/>
          <w:divBdr>
            <w:top w:val="single" w:sz="6" w:space="8" w:color="D3D1D1"/>
            <w:left w:val="single" w:sz="6" w:space="0" w:color="D3D1D1"/>
            <w:bottom w:val="single" w:sz="6" w:space="8" w:color="D3D1D1"/>
            <w:right w:val="single" w:sz="6" w:space="0" w:color="D3D1D1"/>
          </w:divBdr>
          <w:divsChild>
            <w:div w:id="1805854037">
              <w:marLeft w:val="120"/>
              <w:marRight w:val="120"/>
              <w:marTop w:val="0"/>
              <w:marBottom w:val="0"/>
              <w:divBdr>
                <w:top w:val="none" w:sz="0" w:space="0" w:color="auto"/>
                <w:left w:val="none" w:sz="0" w:space="0" w:color="auto"/>
                <w:bottom w:val="none" w:sz="0" w:space="0" w:color="auto"/>
                <w:right w:val="none" w:sz="0" w:space="0" w:color="auto"/>
              </w:divBdr>
              <w:divsChild>
                <w:div w:id="1805854040">
                  <w:marLeft w:val="0"/>
                  <w:marRight w:val="0"/>
                  <w:marTop w:val="0"/>
                  <w:marBottom w:val="0"/>
                  <w:divBdr>
                    <w:top w:val="none" w:sz="0" w:space="0" w:color="auto"/>
                    <w:left w:val="none" w:sz="0" w:space="0" w:color="auto"/>
                    <w:bottom w:val="none" w:sz="0" w:space="0" w:color="auto"/>
                    <w:right w:val="none" w:sz="0" w:space="0" w:color="auto"/>
                  </w:divBdr>
                  <w:divsChild>
                    <w:div w:id="18058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amali\Desktop\nnnn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14113514017857506"/>
          <c:y val="7.2923061087952268E-2"/>
          <c:w val="0.67317812475913463"/>
          <c:h val="0.61413411558849373"/>
        </c:manualLayout>
      </c:layout>
      <c:bar3DChart>
        <c:barDir val="col"/>
        <c:grouping val="clustered"/>
        <c:varyColors val="1"/>
        <c:ser>
          <c:idx val="0"/>
          <c:order val="0"/>
          <c:tx>
            <c:strRef>
              <c:f>Sheet1!$B$1</c:f>
              <c:strCache>
                <c:ptCount val="1"/>
                <c:pt idx="0">
                  <c:v>Undetectable</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Sheet1!$B$2:$B$7</c:f>
              <c:numCache>
                <c:formatCode>General</c:formatCode>
                <c:ptCount val="6"/>
                <c:pt idx="0">
                  <c:v>0</c:v>
                </c:pt>
                <c:pt idx="1">
                  <c:v>14</c:v>
                </c:pt>
                <c:pt idx="2">
                  <c:v>23</c:v>
                </c:pt>
                <c:pt idx="3">
                  <c:v>18</c:v>
                </c:pt>
                <c:pt idx="4">
                  <c:v>6</c:v>
                </c:pt>
                <c:pt idx="5">
                  <c:v>1</c:v>
                </c:pt>
              </c:numCache>
            </c:numRef>
          </c:val>
        </c:ser>
        <c:ser>
          <c:idx val="1"/>
          <c:order val="1"/>
          <c:tx>
            <c:strRef>
              <c:f>Sheet1!$C$1</c:f>
              <c:strCache>
                <c:ptCount val="1"/>
                <c:pt idx="0">
                  <c:v>Gt1</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Sheet1!$C$2:$C$7</c:f>
              <c:numCache>
                <c:formatCode>General</c:formatCode>
                <c:ptCount val="6"/>
                <c:pt idx="0">
                  <c:v>1</c:v>
                </c:pt>
                <c:pt idx="1">
                  <c:v>59</c:v>
                </c:pt>
                <c:pt idx="2">
                  <c:v>113</c:v>
                </c:pt>
                <c:pt idx="3">
                  <c:v>58</c:v>
                </c:pt>
                <c:pt idx="4">
                  <c:v>25</c:v>
                </c:pt>
                <c:pt idx="5">
                  <c:v>10</c:v>
                </c:pt>
              </c:numCache>
            </c:numRef>
          </c:val>
        </c:ser>
        <c:ser>
          <c:idx val="2"/>
          <c:order val="2"/>
          <c:tx>
            <c:strRef>
              <c:f>Sheet1!$D$1</c:f>
              <c:strCache>
                <c:ptCount val="1"/>
                <c:pt idx="0">
                  <c:v>Gt2</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Sheet1!$D$2:$D$7</c:f>
              <c:numCache>
                <c:formatCode>General</c:formatCode>
                <c:ptCount val="6"/>
                <c:pt idx="0">
                  <c:v>0</c:v>
                </c:pt>
                <c:pt idx="1">
                  <c:v>0</c:v>
                </c:pt>
                <c:pt idx="2">
                  <c:v>0</c:v>
                </c:pt>
                <c:pt idx="3">
                  <c:v>0</c:v>
                </c:pt>
                <c:pt idx="4">
                  <c:v>0</c:v>
                </c:pt>
                <c:pt idx="5">
                  <c:v>0</c:v>
                </c:pt>
              </c:numCache>
            </c:numRef>
          </c:val>
        </c:ser>
        <c:ser>
          <c:idx val="3"/>
          <c:order val="3"/>
          <c:tx>
            <c:strRef>
              <c:f>Sheet1!$E$1</c:f>
              <c:strCache>
                <c:ptCount val="1"/>
                <c:pt idx="0">
                  <c:v>Gt3</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Sheet1!$E$2:$E$7</c:f>
              <c:numCache>
                <c:formatCode>General</c:formatCode>
                <c:ptCount val="6"/>
                <c:pt idx="0">
                  <c:v>2</c:v>
                </c:pt>
                <c:pt idx="1">
                  <c:v>53</c:v>
                </c:pt>
                <c:pt idx="2">
                  <c:v>69</c:v>
                </c:pt>
                <c:pt idx="3">
                  <c:v>33</c:v>
                </c:pt>
                <c:pt idx="4">
                  <c:v>20</c:v>
                </c:pt>
                <c:pt idx="5">
                  <c:v>6</c:v>
                </c:pt>
              </c:numCache>
            </c:numRef>
          </c:val>
        </c:ser>
        <c:ser>
          <c:idx val="4"/>
          <c:order val="4"/>
          <c:tx>
            <c:strRef>
              <c:f>Sheet1!$F$1</c:f>
              <c:strCache>
                <c:ptCount val="1"/>
                <c:pt idx="0">
                  <c:v>Gt4</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Sheet1!$F$2:$F$7</c:f>
              <c:numCache>
                <c:formatCode>General</c:formatCode>
                <c:ptCount val="6"/>
                <c:pt idx="0">
                  <c:v>0</c:v>
                </c:pt>
                <c:pt idx="1">
                  <c:v>0</c:v>
                </c:pt>
                <c:pt idx="2">
                  <c:v>0</c:v>
                </c:pt>
                <c:pt idx="3">
                  <c:v>0</c:v>
                </c:pt>
                <c:pt idx="4">
                  <c:v>0</c:v>
                </c:pt>
                <c:pt idx="5">
                  <c:v>0</c:v>
                </c:pt>
              </c:numCache>
            </c:numRef>
          </c:val>
        </c:ser>
        <c:ser>
          <c:idx val="5"/>
          <c:order val="5"/>
          <c:tx>
            <c:strRef>
              <c:f>Sheet1!$G$1</c:f>
              <c:strCache>
                <c:ptCount val="1"/>
                <c:pt idx="0">
                  <c:v>Gt1/2</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Sheet1!$G$2:$G$7</c:f>
              <c:numCache>
                <c:formatCode>General</c:formatCode>
                <c:ptCount val="6"/>
                <c:pt idx="0">
                  <c:v>0</c:v>
                </c:pt>
                <c:pt idx="1">
                  <c:v>0</c:v>
                </c:pt>
                <c:pt idx="2">
                  <c:v>2</c:v>
                </c:pt>
                <c:pt idx="3">
                  <c:v>0</c:v>
                </c:pt>
                <c:pt idx="4">
                  <c:v>0</c:v>
                </c:pt>
                <c:pt idx="5">
                  <c:v>0</c:v>
                </c:pt>
              </c:numCache>
            </c:numRef>
          </c:val>
        </c:ser>
        <c:ser>
          <c:idx val="6"/>
          <c:order val="6"/>
          <c:tx>
            <c:strRef>
              <c:f>Sheet1!$H$1</c:f>
              <c:strCache>
                <c:ptCount val="1"/>
                <c:pt idx="0">
                  <c:v>Gt1/3</c:v>
                </c:pt>
              </c:strCache>
            </c:strRef>
          </c:tx>
          <c:invertIfNegative val="1"/>
          <c:dLbls>
            <c:showLegendKey val="1"/>
            <c:showVal val="1"/>
            <c:showCatName val="1"/>
            <c:showSerName val="1"/>
            <c:showPercent val="1"/>
            <c:showBubbleSize val="1"/>
            <c:showLeaderLines val="0"/>
          </c:dLbls>
          <c:cat>
            <c:strRef>
              <c:f>Sheet1!$A$2:$A$7</c:f>
              <c:strCache>
                <c:ptCount val="6"/>
                <c:pt idx="0">
                  <c:v>&lt;20</c:v>
                </c:pt>
                <c:pt idx="1">
                  <c:v>21-30</c:v>
                </c:pt>
                <c:pt idx="2">
                  <c:v>31-40</c:v>
                </c:pt>
                <c:pt idx="3">
                  <c:v>41-50</c:v>
                </c:pt>
                <c:pt idx="4">
                  <c:v>41-60</c:v>
                </c:pt>
                <c:pt idx="5">
                  <c:v>&gt;60</c:v>
                </c:pt>
              </c:strCache>
            </c:strRef>
          </c:cat>
          <c:val>
            <c:numRef>
              <c:f>Sheet1!$H$2:$H$7</c:f>
              <c:numCache>
                <c:formatCode>General</c:formatCode>
                <c:ptCount val="6"/>
                <c:pt idx="0">
                  <c:v>0</c:v>
                </c:pt>
                <c:pt idx="1">
                  <c:v>1</c:v>
                </c:pt>
                <c:pt idx="2">
                  <c:v>3</c:v>
                </c:pt>
                <c:pt idx="3">
                  <c:v>1</c:v>
                </c:pt>
                <c:pt idx="4">
                  <c:v>1</c:v>
                </c:pt>
                <c:pt idx="5">
                  <c:v>0</c:v>
                </c:pt>
              </c:numCache>
            </c:numRef>
          </c:val>
        </c:ser>
        <c:dLbls>
          <c:showLegendKey val="0"/>
          <c:showVal val="0"/>
          <c:showCatName val="0"/>
          <c:showSerName val="0"/>
          <c:showPercent val="0"/>
          <c:showBubbleSize val="0"/>
        </c:dLbls>
        <c:gapWidth val="150"/>
        <c:shape val="box"/>
        <c:axId val="130862080"/>
        <c:axId val="130872064"/>
        <c:axId val="0"/>
      </c:bar3DChart>
      <c:catAx>
        <c:axId val="130862080"/>
        <c:scaling>
          <c:orientation val="minMax"/>
        </c:scaling>
        <c:delete val="1"/>
        <c:axPos val="b"/>
        <c:majorTickMark val="cross"/>
        <c:minorTickMark val="cross"/>
        <c:tickLblPos val="nextTo"/>
        <c:crossAx val="130872064"/>
        <c:crosses val="autoZero"/>
        <c:auto val="1"/>
        <c:lblAlgn val="ctr"/>
        <c:lblOffset val="100"/>
        <c:noMultiLvlLbl val="1"/>
      </c:catAx>
      <c:valAx>
        <c:axId val="130872064"/>
        <c:scaling>
          <c:orientation val="minMax"/>
        </c:scaling>
        <c:delete val="1"/>
        <c:axPos val="l"/>
        <c:majorGridlines/>
        <c:numFmt formatCode="General" sourceLinked="1"/>
        <c:majorTickMark val="cross"/>
        <c:minorTickMark val="cross"/>
        <c:tickLblPos val="nextTo"/>
        <c:crossAx val="130862080"/>
        <c:crosses val="autoZero"/>
        <c:crossBetween val="between"/>
      </c:valAx>
      <c:spPr>
        <a:noFill/>
      </c:spPr>
    </c:plotArea>
    <c:legend>
      <c:legendPos val="r"/>
      <c:layout>
        <c:manualLayout>
          <c:xMode val="edge"/>
          <c:yMode val="edge"/>
          <c:x val="0.83904278580324199"/>
          <c:y val="0.10109700993258207"/>
          <c:w val="0.14859245376399086"/>
          <c:h val="0.5991131696773182"/>
        </c:manualLayout>
      </c:layout>
      <c:overlay val="1"/>
      <c:txPr>
        <a:bodyPr/>
        <a:lstStyle/>
        <a:p>
          <a:pPr>
            <a:defRPr>
              <a:latin typeface="Times New Roman" pitchFamily="18" charset="0"/>
              <a:cs typeface="Times New Roman" pitchFamily="18" charset="0"/>
            </a:defRPr>
          </a:pPr>
          <a:endParaRPr lang="en-US"/>
        </a:p>
      </c:txPr>
    </c:legend>
    <c:plotVisOnly val="1"/>
    <c:dispBlanksAs val="gap"/>
    <c:showDLblsOverMax val="1"/>
  </c:chart>
  <c:spPr>
    <a:ln>
      <a:noFill/>
    </a:ln>
  </c:sp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0.44204</cdr:x>
      <cdr:y>0.77647</cdr:y>
    </cdr:from>
    <cdr:to>
      <cdr:x>0.51159</cdr:x>
      <cdr:y>0.88627</cdr:y>
    </cdr:to>
    <cdr:sp macro="" textlink="">
      <cdr:nvSpPr>
        <cdr:cNvPr id="2" name="Rectangle 1"/>
        <cdr:cNvSpPr/>
      </cdr:nvSpPr>
      <cdr:spPr>
        <a:xfrm xmlns:a="http://schemas.openxmlformats.org/drawingml/2006/main">
          <a:off x="2724151" y="1885950"/>
          <a:ext cx="428624" cy="2667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b="0">
              <a:latin typeface="Times New Roman" pitchFamily="18" charset="0"/>
              <a:cs typeface="Times New Roman" pitchFamily="18" charset="0"/>
            </a:rPr>
            <a:t>Yrs</a:t>
          </a:r>
        </a:p>
      </cdr:txBody>
    </cdr:sp>
  </cdr:relSizeAnchor>
  <cdr:relSizeAnchor xmlns:cdr="http://schemas.openxmlformats.org/drawingml/2006/chartDrawing">
    <cdr:from>
      <cdr:x>0.0541</cdr:x>
      <cdr:y>0.07059</cdr:y>
    </cdr:from>
    <cdr:to>
      <cdr:x>0.09583</cdr:x>
      <cdr:y>0.71373</cdr:y>
    </cdr:to>
    <cdr:sp macro="" textlink="">
      <cdr:nvSpPr>
        <cdr:cNvPr id="3" name="Rectangle 2"/>
        <cdr:cNvSpPr/>
      </cdr:nvSpPr>
      <cdr:spPr>
        <a:xfrm xmlns:a="http://schemas.openxmlformats.org/drawingml/2006/main" rot="16200000">
          <a:off x="-319086" y="823913"/>
          <a:ext cx="1562100" cy="25717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200">
              <a:latin typeface="Times New Roman" pitchFamily="18" charset="0"/>
              <a:cs typeface="Times New Roman" pitchFamily="18" charset="0"/>
            </a:rPr>
            <a:t>Number</a:t>
          </a:r>
          <a:r>
            <a:rPr lang="en-US" sz="1200" baseline="0">
              <a:latin typeface="Times New Roman" pitchFamily="18" charset="0"/>
              <a:cs typeface="Times New Roman" pitchFamily="18" charset="0"/>
            </a:rPr>
            <a:t> of Patients</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7387</Words>
  <Characters>42110</Characters>
  <Application>Microsoft Office Word</Application>
  <DocSecurity>0</DocSecurity>
  <Lines>350</Lines>
  <Paragraphs>98</Paragraphs>
  <ScaleCrop>false</ScaleCrop>
  <Company>Hewlett-Packard Company</Company>
  <LinksUpToDate>false</LinksUpToDate>
  <CharactersWithSpaces>49399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Dr-Jamali</dc:creator>
  <cp:lastModifiedBy>LS Ma</cp:lastModifiedBy>
  <cp:revision>2</cp:revision>
  <dcterms:created xsi:type="dcterms:W3CDTF">2013-12-05T01:21:00Z</dcterms:created>
  <dcterms:modified xsi:type="dcterms:W3CDTF">2013-12-05T01:21:00Z</dcterms:modified>
</cp:coreProperties>
</file>