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C41BA" w14:textId="0CD96E3D" w:rsidR="00B8641A" w:rsidRPr="004B40AC" w:rsidRDefault="00B8641A" w:rsidP="004B40AC">
      <w:pPr>
        <w:adjustRightInd w:val="0"/>
        <w:snapToGrid w:val="0"/>
        <w:spacing w:before="0" w:after="0" w:line="360" w:lineRule="auto"/>
        <w:jc w:val="both"/>
        <w:rPr>
          <w:rFonts w:ascii="Book Antiqua" w:hAnsi="Book Antiqua" w:cs="宋体"/>
          <w:i/>
          <w:color w:val="000000" w:themeColor="text1"/>
          <w:szCs w:val="24"/>
          <w:lang w:eastAsia="zh-CN"/>
        </w:rPr>
      </w:pPr>
      <w:bookmarkStart w:id="0" w:name="OLE_LINK22"/>
      <w:bookmarkStart w:id="1" w:name="OLE_LINK371"/>
      <w:bookmarkStart w:id="2" w:name="OLE_LINK423"/>
      <w:bookmarkStart w:id="3" w:name="OLE_LINK435"/>
      <w:bookmarkStart w:id="4" w:name="OLE_LINK112"/>
      <w:r w:rsidRPr="004B40AC">
        <w:rPr>
          <w:rFonts w:ascii="Book Antiqua" w:eastAsia="Times New Roman" w:hAnsi="Book Antiqua" w:cs="宋体"/>
          <w:b/>
          <w:color w:val="000000" w:themeColor="text1"/>
          <w:szCs w:val="24"/>
        </w:rPr>
        <w:t xml:space="preserve">Name of Journal: </w:t>
      </w:r>
      <w:r w:rsidR="00C90A6C" w:rsidRPr="004B40AC">
        <w:rPr>
          <w:rFonts w:ascii="Book Antiqua" w:hAnsi="Book Antiqua" w:cs="宋体"/>
          <w:bCs/>
          <w:i/>
          <w:iCs/>
          <w:color w:val="000000" w:themeColor="text1"/>
          <w:szCs w:val="24"/>
          <w:lang w:eastAsia="zh-CN"/>
        </w:rPr>
        <w:t>World Journal of Gastroenterology</w:t>
      </w:r>
    </w:p>
    <w:p w14:paraId="08D26C38" w14:textId="0C66D907" w:rsidR="00B8641A" w:rsidRPr="004B40AC" w:rsidRDefault="00B8641A" w:rsidP="004B40AC">
      <w:pPr>
        <w:adjustRightInd w:val="0"/>
        <w:snapToGrid w:val="0"/>
        <w:spacing w:before="0" w:after="0" w:line="360" w:lineRule="auto"/>
        <w:jc w:val="both"/>
        <w:rPr>
          <w:rFonts w:ascii="Book Antiqua" w:hAnsi="Book Antiqua" w:cs="Arial"/>
          <w:color w:val="000000" w:themeColor="text1"/>
          <w:szCs w:val="24"/>
          <w:lang w:val="en" w:eastAsia="zh-CN"/>
        </w:rPr>
      </w:pPr>
      <w:bookmarkStart w:id="5" w:name="_Hlk5632321"/>
      <w:r w:rsidRPr="004B40AC">
        <w:rPr>
          <w:rFonts w:ascii="Book Antiqua" w:eastAsia="Times New Roman" w:hAnsi="Book Antiqua"/>
          <w:b/>
          <w:bCs/>
          <w:color w:val="000000" w:themeColor="text1"/>
          <w:szCs w:val="24"/>
        </w:rPr>
        <w:t>Manuscript NO</w:t>
      </w:r>
      <w:r w:rsidRPr="004B40AC">
        <w:rPr>
          <w:rFonts w:ascii="Book Antiqua" w:hAnsi="Book Antiqua" w:cs="Arial"/>
          <w:b/>
          <w:color w:val="000000" w:themeColor="text1"/>
          <w:szCs w:val="24"/>
          <w:lang w:val="en"/>
        </w:rPr>
        <w:t>:</w:t>
      </w:r>
      <w:r w:rsidRPr="004B40AC">
        <w:rPr>
          <w:rFonts w:ascii="Book Antiqua" w:hAnsi="Book Antiqua" w:cs="Arial"/>
          <w:bCs/>
          <w:color w:val="000000" w:themeColor="text1"/>
          <w:szCs w:val="24"/>
          <w:lang w:val="en"/>
        </w:rPr>
        <w:t xml:space="preserve"> </w:t>
      </w:r>
      <w:r w:rsidR="00C90A6C" w:rsidRPr="004B40AC">
        <w:rPr>
          <w:rFonts w:ascii="Book Antiqua" w:hAnsi="Book Antiqua" w:cs="Arial"/>
          <w:bCs/>
          <w:color w:val="000000" w:themeColor="text1"/>
          <w:szCs w:val="24"/>
          <w:lang w:val="en" w:eastAsia="zh-CN"/>
        </w:rPr>
        <w:t>48328</w:t>
      </w:r>
    </w:p>
    <w:bookmarkEnd w:id="5"/>
    <w:p w14:paraId="2AD33ACB" w14:textId="5D7467E7" w:rsidR="00B8641A" w:rsidRPr="004B40AC" w:rsidRDefault="00B8641A"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b/>
          <w:color w:val="000000" w:themeColor="text1"/>
          <w:szCs w:val="24"/>
          <w:shd w:val="clear" w:color="auto" w:fill="FFFFFF"/>
        </w:rPr>
        <w:t>Manuscript Type</w:t>
      </w:r>
      <w:r w:rsidRPr="004B40AC">
        <w:rPr>
          <w:rFonts w:ascii="Book Antiqua" w:hAnsi="Book Antiqua"/>
          <w:b/>
          <w:color w:val="000000" w:themeColor="text1"/>
          <w:szCs w:val="24"/>
        </w:rPr>
        <w:t>:</w:t>
      </w:r>
      <w:bookmarkEnd w:id="0"/>
      <w:bookmarkEnd w:id="1"/>
      <w:bookmarkEnd w:id="2"/>
      <w:bookmarkEnd w:id="3"/>
      <w:bookmarkEnd w:id="4"/>
      <w:r w:rsidR="00C90A6C" w:rsidRPr="004B40AC">
        <w:rPr>
          <w:rFonts w:ascii="Book Antiqua" w:hAnsi="Book Antiqua"/>
          <w:b/>
          <w:color w:val="000000" w:themeColor="text1"/>
          <w:szCs w:val="24"/>
          <w:lang w:eastAsia="zh-CN"/>
        </w:rPr>
        <w:t xml:space="preserve"> </w:t>
      </w:r>
      <w:r w:rsidR="004B40AC" w:rsidRPr="004B40AC">
        <w:rPr>
          <w:rFonts w:ascii="Book Antiqua" w:hAnsi="Book Antiqua"/>
          <w:bCs/>
          <w:color w:val="000000" w:themeColor="text1"/>
          <w:szCs w:val="24"/>
          <w:lang w:eastAsia="zh-CN"/>
        </w:rPr>
        <w:t>ORIGINAL ARTICLE</w:t>
      </w:r>
    </w:p>
    <w:p w14:paraId="3D148F0E" w14:textId="30886BBE" w:rsidR="00B8641A" w:rsidRPr="004B40AC" w:rsidRDefault="00B8641A" w:rsidP="004B40AC">
      <w:pPr>
        <w:pStyle w:val="a5"/>
        <w:spacing w:before="0" w:after="0" w:line="360" w:lineRule="auto"/>
        <w:jc w:val="both"/>
        <w:rPr>
          <w:rFonts w:ascii="Book Antiqua" w:hAnsi="Book Antiqua"/>
          <w:color w:val="000000" w:themeColor="text1"/>
          <w:sz w:val="24"/>
          <w:szCs w:val="24"/>
        </w:rPr>
      </w:pPr>
    </w:p>
    <w:p w14:paraId="7C9A2B44" w14:textId="417AC857" w:rsidR="004B40AC" w:rsidRPr="004B40AC" w:rsidRDefault="004B40AC" w:rsidP="004B40AC">
      <w:pPr>
        <w:spacing w:before="0" w:after="0" w:line="360" w:lineRule="auto"/>
        <w:rPr>
          <w:i/>
          <w:iCs/>
          <w:color w:val="000000" w:themeColor="text1"/>
        </w:rPr>
      </w:pPr>
      <w:r w:rsidRPr="004B40AC">
        <w:rPr>
          <w:rFonts w:ascii="Book Antiqua" w:hAnsi="Book Antiqua"/>
          <w:b/>
          <w:i/>
          <w:iCs/>
          <w:color w:val="000000" w:themeColor="text1"/>
          <w:szCs w:val="24"/>
          <w:lang w:eastAsia="zh-CN"/>
        </w:rPr>
        <w:t>Basic Study</w:t>
      </w:r>
    </w:p>
    <w:p w14:paraId="64A4C3CF" w14:textId="0D0AF601" w:rsidR="00825B67" w:rsidRPr="004B40AC" w:rsidRDefault="00825B67" w:rsidP="004B40AC">
      <w:pPr>
        <w:pStyle w:val="a5"/>
        <w:spacing w:before="0" w:after="0" w:line="360" w:lineRule="auto"/>
        <w:jc w:val="both"/>
        <w:rPr>
          <w:rFonts w:ascii="Book Antiqua" w:hAnsi="Book Antiqua"/>
          <w:color w:val="000000" w:themeColor="text1"/>
          <w:sz w:val="24"/>
          <w:szCs w:val="24"/>
        </w:rPr>
      </w:pPr>
      <w:bookmarkStart w:id="6" w:name="OLE_LINK880"/>
      <w:bookmarkStart w:id="7" w:name="OLE_LINK881"/>
      <w:bookmarkStart w:id="8" w:name="OLE_LINK882"/>
      <w:r w:rsidRPr="004B40AC">
        <w:rPr>
          <w:rFonts w:ascii="Book Antiqua" w:hAnsi="Book Antiqua"/>
          <w:color w:val="000000" w:themeColor="text1"/>
          <w:sz w:val="24"/>
          <w:szCs w:val="24"/>
        </w:rPr>
        <w:t xml:space="preserve">Effect of mild </w:t>
      </w:r>
      <w:proofErr w:type="spellStart"/>
      <w:r w:rsidRPr="004B40AC">
        <w:rPr>
          <w:rFonts w:ascii="Book Antiqua" w:hAnsi="Book Antiqua"/>
          <w:color w:val="000000" w:themeColor="text1"/>
          <w:sz w:val="24"/>
          <w:szCs w:val="24"/>
        </w:rPr>
        <w:t>moxibustion</w:t>
      </w:r>
      <w:proofErr w:type="spellEnd"/>
      <w:r w:rsidRPr="004B40AC">
        <w:rPr>
          <w:rFonts w:ascii="Book Antiqua" w:hAnsi="Book Antiqua"/>
          <w:color w:val="000000" w:themeColor="text1"/>
          <w:sz w:val="24"/>
          <w:szCs w:val="24"/>
        </w:rPr>
        <w:t xml:space="preserve"> on intestinal microbiota and NLRP6 </w:t>
      </w:r>
      <w:proofErr w:type="spellStart"/>
      <w:r w:rsidRPr="004B40AC">
        <w:rPr>
          <w:rFonts w:ascii="Book Antiqua" w:hAnsi="Book Antiqua"/>
          <w:color w:val="000000" w:themeColor="text1"/>
          <w:sz w:val="24"/>
          <w:szCs w:val="24"/>
        </w:rPr>
        <w:t>inflammasome</w:t>
      </w:r>
      <w:proofErr w:type="spellEnd"/>
      <w:r w:rsidRPr="004B40AC">
        <w:rPr>
          <w:rFonts w:ascii="Book Antiqua" w:hAnsi="Book Antiqua"/>
          <w:color w:val="000000" w:themeColor="text1"/>
          <w:sz w:val="24"/>
          <w:szCs w:val="24"/>
        </w:rPr>
        <w:t xml:space="preserve"> signaling in rats with post-inflammatory irritable bowel syndrome</w:t>
      </w:r>
    </w:p>
    <w:bookmarkEnd w:id="6"/>
    <w:bookmarkEnd w:id="7"/>
    <w:bookmarkEnd w:id="8"/>
    <w:p w14:paraId="788C3A50" w14:textId="1814E283" w:rsidR="00B8641A" w:rsidRPr="004B40AC" w:rsidRDefault="00B8641A" w:rsidP="004B40AC">
      <w:pPr>
        <w:spacing w:before="0" w:after="0" w:line="360" w:lineRule="auto"/>
        <w:jc w:val="both"/>
        <w:rPr>
          <w:rFonts w:ascii="Book Antiqua" w:hAnsi="Book Antiqua"/>
          <w:color w:val="000000" w:themeColor="text1"/>
          <w:szCs w:val="24"/>
        </w:rPr>
      </w:pPr>
    </w:p>
    <w:p w14:paraId="39C85C33" w14:textId="131BDE39" w:rsidR="00B8641A" w:rsidRPr="004B40AC" w:rsidRDefault="00E14AE2" w:rsidP="004B40AC">
      <w:pPr>
        <w:spacing w:before="0" w:after="0" w:line="360" w:lineRule="auto"/>
        <w:jc w:val="both"/>
        <w:rPr>
          <w:rFonts w:ascii="Book Antiqua" w:hAnsi="Book Antiqua"/>
          <w:color w:val="000000" w:themeColor="text1"/>
          <w:szCs w:val="24"/>
        </w:rPr>
      </w:pPr>
      <w:bookmarkStart w:id="9" w:name="_Hlk5627141"/>
      <w:proofErr w:type="spellStart"/>
      <w:r w:rsidRPr="004B40AC">
        <w:rPr>
          <w:rFonts w:ascii="Book Antiqua" w:hAnsi="Book Antiqua" w:cs="Garamond-Bold"/>
          <w:color w:val="000000" w:themeColor="text1"/>
          <w:szCs w:val="24"/>
          <w:lang w:eastAsia="zh-CN"/>
        </w:rPr>
        <w:t>Bao</w:t>
      </w:r>
      <w:proofErr w:type="spellEnd"/>
      <w:r w:rsidRPr="004B40AC">
        <w:rPr>
          <w:rFonts w:ascii="Book Antiqua" w:hAnsi="Book Antiqua" w:cs="Garamond-Bold"/>
          <w:color w:val="000000" w:themeColor="text1"/>
          <w:szCs w:val="24"/>
          <w:lang w:eastAsia="zh-CN"/>
        </w:rPr>
        <w:t xml:space="preserve"> CH </w:t>
      </w:r>
      <w:r w:rsidRPr="004B40AC">
        <w:rPr>
          <w:rFonts w:ascii="Book Antiqua" w:hAnsi="Book Antiqua" w:cs="Garamond-Bold"/>
          <w:i/>
          <w:color w:val="000000" w:themeColor="text1"/>
          <w:szCs w:val="24"/>
          <w:lang w:eastAsia="zh-CN"/>
        </w:rPr>
        <w:t>et al</w:t>
      </w:r>
      <w:r w:rsidRPr="004B40AC">
        <w:rPr>
          <w:rFonts w:ascii="Book Antiqua" w:hAnsi="Book Antiqua" w:cs="Garamond-Bold"/>
          <w:color w:val="000000" w:themeColor="text1"/>
          <w:szCs w:val="24"/>
          <w:lang w:eastAsia="zh-CN"/>
        </w:rPr>
        <w:t xml:space="preserve">. </w:t>
      </w:r>
      <w:r w:rsidR="00C73F48" w:rsidRPr="004B40AC">
        <w:rPr>
          <w:rFonts w:ascii="Book Antiqua" w:hAnsi="Book Antiqua" w:cs="Garamond-Bold"/>
          <w:color w:val="000000" w:themeColor="text1"/>
          <w:szCs w:val="24"/>
          <w:lang w:eastAsia="zh-CN"/>
        </w:rPr>
        <w:t xml:space="preserve">Effect of </w:t>
      </w:r>
      <w:proofErr w:type="spellStart"/>
      <w:r w:rsidR="00C73F48" w:rsidRPr="004B40AC">
        <w:rPr>
          <w:rFonts w:ascii="Book Antiqua" w:hAnsi="Book Antiqua" w:cs="Garamond-Bold"/>
          <w:color w:val="000000" w:themeColor="text1"/>
          <w:szCs w:val="24"/>
          <w:lang w:eastAsia="zh-CN"/>
        </w:rPr>
        <w:t>moxibustion</w:t>
      </w:r>
      <w:proofErr w:type="spellEnd"/>
      <w:r w:rsidR="00C73F48" w:rsidRPr="004B40AC">
        <w:rPr>
          <w:rFonts w:ascii="Book Antiqua" w:hAnsi="Book Antiqua" w:cs="Garamond-Bold"/>
          <w:color w:val="000000" w:themeColor="text1"/>
          <w:szCs w:val="24"/>
          <w:lang w:eastAsia="zh-CN"/>
        </w:rPr>
        <w:t xml:space="preserve"> </w:t>
      </w:r>
      <w:r w:rsidR="00A51213">
        <w:rPr>
          <w:rFonts w:ascii="Book Antiqua" w:hAnsi="Book Antiqua" w:cs="Garamond-Bold"/>
          <w:color w:val="000000" w:themeColor="text1"/>
          <w:szCs w:val="24"/>
          <w:lang w:eastAsia="zh-CN"/>
        </w:rPr>
        <w:t>on</w:t>
      </w:r>
      <w:r w:rsidR="00A51213" w:rsidRPr="004B40AC">
        <w:rPr>
          <w:rFonts w:ascii="Book Antiqua" w:hAnsi="Book Antiqua" w:cs="Garamond-Bold"/>
          <w:color w:val="000000" w:themeColor="text1"/>
          <w:szCs w:val="24"/>
          <w:lang w:eastAsia="zh-CN"/>
        </w:rPr>
        <w:t xml:space="preserve"> </w:t>
      </w:r>
      <w:r w:rsidR="00C73F48" w:rsidRPr="004B40AC">
        <w:rPr>
          <w:rFonts w:ascii="Book Antiqua" w:hAnsi="Book Antiqua" w:cs="Garamond-Bold"/>
          <w:color w:val="000000" w:themeColor="text1"/>
          <w:szCs w:val="24"/>
          <w:lang w:eastAsia="zh-CN"/>
        </w:rPr>
        <w:t xml:space="preserve">PI-IBS </w:t>
      </w:r>
      <w:r w:rsidR="00A51213">
        <w:rPr>
          <w:rFonts w:ascii="Book Antiqua" w:hAnsi="Book Antiqua" w:cs="Garamond-Bold"/>
          <w:color w:val="000000" w:themeColor="text1"/>
          <w:szCs w:val="24"/>
          <w:lang w:eastAsia="zh-CN"/>
        </w:rPr>
        <w:t xml:space="preserve">in </w:t>
      </w:r>
      <w:r w:rsidR="00C73F48" w:rsidRPr="004B40AC">
        <w:rPr>
          <w:rFonts w:ascii="Book Antiqua" w:hAnsi="Book Antiqua" w:cs="Garamond-Bold"/>
          <w:color w:val="000000" w:themeColor="text1"/>
          <w:szCs w:val="24"/>
          <w:lang w:eastAsia="zh-CN"/>
        </w:rPr>
        <w:t>rats</w:t>
      </w:r>
    </w:p>
    <w:bookmarkEnd w:id="9"/>
    <w:p w14:paraId="74427C7A" w14:textId="77777777" w:rsidR="00B8641A" w:rsidRPr="004B40AC" w:rsidRDefault="00B8641A" w:rsidP="004B40AC">
      <w:pPr>
        <w:spacing w:before="0" w:after="0" w:line="360" w:lineRule="auto"/>
        <w:jc w:val="both"/>
        <w:rPr>
          <w:rFonts w:ascii="Book Antiqua" w:hAnsi="Book Antiqua"/>
          <w:color w:val="000000" w:themeColor="text1"/>
          <w:szCs w:val="24"/>
        </w:rPr>
      </w:pPr>
    </w:p>
    <w:p w14:paraId="23B16C34" w14:textId="0FF914FF" w:rsidR="000D3019" w:rsidRDefault="000D3019" w:rsidP="004B40AC">
      <w:pPr>
        <w:pStyle w:val="AuthorList"/>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Chun</w:t>
      </w:r>
      <w:r w:rsidR="00825B67" w:rsidRPr="004B40AC">
        <w:rPr>
          <w:rFonts w:ascii="Book Antiqua" w:hAnsi="Book Antiqua"/>
          <w:b w:val="0"/>
          <w:color w:val="000000" w:themeColor="text1"/>
        </w:rPr>
        <w:t>-H</w:t>
      </w:r>
      <w:r w:rsidRPr="004B40AC">
        <w:rPr>
          <w:rFonts w:ascii="Book Antiqua" w:hAnsi="Book Antiqua"/>
          <w:b w:val="0"/>
          <w:color w:val="000000" w:themeColor="text1"/>
        </w:rPr>
        <w:t xml:space="preserve">ui </w:t>
      </w:r>
      <w:proofErr w:type="spellStart"/>
      <w:r w:rsidRPr="004B40AC">
        <w:rPr>
          <w:rFonts w:ascii="Book Antiqua" w:hAnsi="Book Antiqua"/>
          <w:b w:val="0"/>
          <w:color w:val="000000" w:themeColor="text1"/>
        </w:rPr>
        <w:t>Bao</w:t>
      </w:r>
      <w:proofErr w:type="spellEnd"/>
      <w:r w:rsidRPr="004B40AC">
        <w:rPr>
          <w:rFonts w:ascii="Book Antiqua" w:hAnsi="Book Antiqua"/>
          <w:b w:val="0"/>
          <w:color w:val="000000" w:themeColor="text1"/>
        </w:rPr>
        <w:t>, Chun</w:t>
      </w:r>
      <w:r w:rsidR="00825B67" w:rsidRPr="004B40AC">
        <w:rPr>
          <w:rFonts w:ascii="Book Antiqua" w:hAnsi="Book Antiqua"/>
          <w:b w:val="0"/>
          <w:color w:val="000000" w:themeColor="text1"/>
        </w:rPr>
        <w:t>-Y</w:t>
      </w:r>
      <w:r w:rsidRPr="004B40AC">
        <w:rPr>
          <w:rFonts w:ascii="Book Antiqua" w:hAnsi="Book Antiqua"/>
          <w:b w:val="0"/>
          <w:color w:val="000000" w:themeColor="text1"/>
        </w:rPr>
        <w:t xml:space="preserve">e Wang, </w:t>
      </w:r>
      <w:proofErr w:type="spellStart"/>
      <w:r w:rsidRPr="004B40AC">
        <w:rPr>
          <w:rFonts w:ascii="Book Antiqua" w:hAnsi="Book Antiqua"/>
          <w:b w:val="0"/>
          <w:color w:val="000000" w:themeColor="text1"/>
        </w:rPr>
        <w:t>Guo</w:t>
      </w:r>
      <w:proofErr w:type="spellEnd"/>
      <w:r w:rsidR="00825B67" w:rsidRPr="004B40AC">
        <w:rPr>
          <w:rFonts w:ascii="Book Antiqua" w:hAnsi="Book Antiqua"/>
          <w:b w:val="0"/>
          <w:color w:val="000000" w:themeColor="text1"/>
        </w:rPr>
        <w:t>-N</w:t>
      </w:r>
      <w:r w:rsidRPr="004B40AC">
        <w:rPr>
          <w:rFonts w:ascii="Book Antiqua" w:hAnsi="Book Antiqua"/>
          <w:b w:val="0"/>
          <w:color w:val="000000" w:themeColor="text1"/>
        </w:rPr>
        <w:t>a Li, Yi</w:t>
      </w:r>
      <w:r w:rsidR="00825B67" w:rsidRPr="004B40AC">
        <w:rPr>
          <w:rFonts w:ascii="Book Antiqua" w:hAnsi="Book Antiqua"/>
          <w:b w:val="0"/>
          <w:color w:val="000000" w:themeColor="text1"/>
        </w:rPr>
        <w:t>-L</w:t>
      </w:r>
      <w:r w:rsidRPr="004B40AC">
        <w:rPr>
          <w:rFonts w:ascii="Book Antiqua" w:hAnsi="Book Antiqua"/>
          <w:b w:val="0"/>
          <w:color w:val="000000" w:themeColor="text1"/>
        </w:rPr>
        <w:t>u Yan, Di Wang, Xiao</w:t>
      </w:r>
      <w:r w:rsidR="00825B67" w:rsidRPr="004B40AC">
        <w:rPr>
          <w:rFonts w:ascii="Book Antiqua" w:hAnsi="Book Antiqua"/>
          <w:b w:val="0"/>
          <w:color w:val="000000" w:themeColor="text1"/>
        </w:rPr>
        <w:t>-M</w:t>
      </w:r>
      <w:r w:rsidRPr="004B40AC">
        <w:rPr>
          <w:rFonts w:ascii="Book Antiqua" w:hAnsi="Book Antiqua"/>
          <w:b w:val="0"/>
          <w:color w:val="000000" w:themeColor="text1"/>
        </w:rPr>
        <w:t xml:space="preserve">ing </w:t>
      </w:r>
      <w:proofErr w:type="spellStart"/>
      <w:r w:rsidRPr="004B40AC">
        <w:rPr>
          <w:rFonts w:ascii="Book Antiqua" w:hAnsi="Book Antiqua"/>
          <w:b w:val="0"/>
          <w:color w:val="000000" w:themeColor="text1"/>
        </w:rPr>
        <w:t>Jin</w:t>
      </w:r>
      <w:proofErr w:type="spellEnd"/>
      <w:r w:rsidRPr="004B40AC">
        <w:rPr>
          <w:rFonts w:ascii="Book Antiqua" w:hAnsi="Book Antiqua"/>
          <w:b w:val="0"/>
          <w:color w:val="000000" w:themeColor="text1"/>
        </w:rPr>
        <w:t xml:space="preserve">, </w:t>
      </w:r>
      <w:r w:rsidRPr="004B40AC">
        <w:rPr>
          <w:rFonts w:ascii="Book Antiqua" w:hAnsi="Book Antiqua"/>
          <w:b w:val="0"/>
          <w:color w:val="000000" w:themeColor="text1"/>
          <w:lang w:eastAsia="zh-CN"/>
        </w:rPr>
        <w:t>Lu</w:t>
      </w:r>
      <w:r w:rsidR="00825B67" w:rsidRPr="004B40AC">
        <w:rPr>
          <w:rFonts w:ascii="Book Antiqua" w:hAnsi="Book Antiqua"/>
          <w:b w:val="0"/>
          <w:color w:val="000000" w:themeColor="text1"/>
          <w:lang w:eastAsia="zh-CN"/>
        </w:rPr>
        <w:t>-Y</w:t>
      </w:r>
      <w:r w:rsidRPr="004B40AC">
        <w:rPr>
          <w:rFonts w:ascii="Book Antiqua" w:hAnsi="Book Antiqua"/>
          <w:b w:val="0"/>
          <w:color w:val="000000" w:themeColor="text1"/>
          <w:lang w:eastAsia="zh-CN"/>
        </w:rPr>
        <w:t xml:space="preserve">i Wu, </w:t>
      </w:r>
      <w:r w:rsidRPr="004B40AC">
        <w:rPr>
          <w:rFonts w:ascii="Book Antiqua" w:hAnsi="Book Antiqua"/>
          <w:b w:val="0"/>
          <w:color w:val="000000" w:themeColor="text1"/>
        </w:rPr>
        <w:t>Hui</w:t>
      </w:r>
      <w:r w:rsidR="00825B67" w:rsidRPr="004B40AC">
        <w:rPr>
          <w:rFonts w:ascii="Book Antiqua" w:hAnsi="Book Antiqua"/>
          <w:b w:val="0"/>
          <w:color w:val="000000" w:themeColor="text1"/>
        </w:rPr>
        <w:t>-</w:t>
      </w:r>
      <w:proofErr w:type="spellStart"/>
      <w:r w:rsidR="00BE2133" w:rsidRPr="004B40AC">
        <w:rPr>
          <w:rFonts w:ascii="Book Antiqua" w:hAnsi="Book Antiqua"/>
          <w:b w:val="0"/>
          <w:color w:val="000000" w:themeColor="text1"/>
        </w:rPr>
        <w:t>R</w:t>
      </w:r>
      <w:r w:rsidRPr="004B40AC">
        <w:rPr>
          <w:rFonts w:ascii="Book Antiqua" w:hAnsi="Book Antiqua"/>
          <w:b w:val="0"/>
          <w:color w:val="000000" w:themeColor="text1"/>
        </w:rPr>
        <w:t>ong</w:t>
      </w:r>
      <w:proofErr w:type="spellEnd"/>
      <w:r w:rsidRPr="004B40AC">
        <w:rPr>
          <w:rFonts w:ascii="Book Antiqua" w:hAnsi="Book Antiqua"/>
          <w:b w:val="0"/>
          <w:color w:val="000000" w:themeColor="text1"/>
        </w:rPr>
        <w:t xml:space="preserve"> Liu, Xiao</w:t>
      </w:r>
      <w:r w:rsidR="00BE2133" w:rsidRPr="004B40AC">
        <w:rPr>
          <w:rFonts w:ascii="Book Antiqua" w:hAnsi="Book Antiqua"/>
          <w:b w:val="0"/>
          <w:color w:val="000000" w:themeColor="text1"/>
        </w:rPr>
        <w:t>-M</w:t>
      </w:r>
      <w:r w:rsidRPr="004B40AC">
        <w:rPr>
          <w:rFonts w:ascii="Book Antiqua" w:hAnsi="Book Antiqua"/>
          <w:b w:val="0"/>
          <w:color w:val="000000" w:themeColor="text1"/>
        </w:rPr>
        <w:t xml:space="preserve">ei Wang, Zheng Shi, </w:t>
      </w:r>
      <w:proofErr w:type="spellStart"/>
      <w:r w:rsidRPr="004B40AC">
        <w:rPr>
          <w:rFonts w:ascii="Book Antiqua" w:hAnsi="Book Antiqua"/>
          <w:b w:val="0"/>
          <w:color w:val="000000" w:themeColor="text1"/>
        </w:rPr>
        <w:t>Huan</w:t>
      </w:r>
      <w:r w:rsidR="00BE2133" w:rsidRPr="004B40AC">
        <w:rPr>
          <w:rFonts w:ascii="Book Antiqua" w:hAnsi="Book Antiqua"/>
          <w:b w:val="0"/>
          <w:color w:val="000000" w:themeColor="text1"/>
        </w:rPr>
        <w:t>-G</w:t>
      </w:r>
      <w:r w:rsidRPr="004B40AC">
        <w:rPr>
          <w:rFonts w:ascii="Book Antiqua" w:hAnsi="Book Antiqua"/>
          <w:b w:val="0"/>
          <w:color w:val="000000" w:themeColor="text1"/>
        </w:rPr>
        <w:t>an</w:t>
      </w:r>
      <w:proofErr w:type="spellEnd"/>
      <w:r w:rsidRPr="004B40AC">
        <w:rPr>
          <w:rFonts w:ascii="Book Antiqua" w:hAnsi="Book Antiqua"/>
          <w:b w:val="0"/>
          <w:color w:val="000000" w:themeColor="text1"/>
        </w:rPr>
        <w:t xml:space="preserve"> Wu</w:t>
      </w:r>
    </w:p>
    <w:p w14:paraId="07A03661" w14:textId="77777777" w:rsidR="004B40AC" w:rsidRPr="004B40AC" w:rsidRDefault="004B40AC" w:rsidP="001F370C">
      <w:pPr>
        <w:spacing w:before="0" w:after="0" w:line="360" w:lineRule="auto"/>
      </w:pPr>
    </w:p>
    <w:p w14:paraId="15A61EAA" w14:textId="2C492A97" w:rsidR="00346197" w:rsidRDefault="00825B67" w:rsidP="004B40AC">
      <w:pPr>
        <w:pStyle w:val="AuthorList"/>
        <w:spacing w:before="0" w:after="0" w:line="360" w:lineRule="auto"/>
        <w:jc w:val="both"/>
        <w:rPr>
          <w:rFonts w:ascii="Book Antiqua" w:hAnsi="Book Antiqua"/>
          <w:b w:val="0"/>
          <w:color w:val="000000" w:themeColor="text1"/>
        </w:rPr>
      </w:pPr>
      <w:r w:rsidRPr="004B40AC">
        <w:rPr>
          <w:rFonts w:ascii="Book Antiqua" w:hAnsi="Book Antiqua"/>
          <w:bCs/>
          <w:color w:val="000000" w:themeColor="text1"/>
        </w:rPr>
        <w:t>Chun</w:t>
      </w:r>
      <w:r w:rsidR="00346197" w:rsidRPr="004B40AC">
        <w:rPr>
          <w:rFonts w:ascii="Book Antiqua" w:hAnsi="Book Antiqua"/>
          <w:bCs/>
          <w:color w:val="000000" w:themeColor="text1"/>
        </w:rPr>
        <w:t>-H</w:t>
      </w:r>
      <w:r w:rsidRPr="004B40AC">
        <w:rPr>
          <w:rFonts w:ascii="Book Antiqua" w:hAnsi="Book Antiqua"/>
          <w:bCs/>
          <w:color w:val="000000" w:themeColor="text1"/>
        </w:rPr>
        <w:t xml:space="preserve">ui </w:t>
      </w:r>
      <w:proofErr w:type="spellStart"/>
      <w:r w:rsidRPr="004B40AC">
        <w:rPr>
          <w:rFonts w:ascii="Book Antiqua" w:hAnsi="Book Antiqua"/>
          <w:bCs/>
          <w:color w:val="000000" w:themeColor="text1"/>
        </w:rPr>
        <w:t>Bao</w:t>
      </w:r>
      <w:proofErr w:type="spellEnd"/>
      <w:r w:rsidRPr="004B40AC">
        <w:rPr>
          <w:rFonts w:ascii="Book Antiqua" w:hAnsi="Book Antiqua"/>
          <w:bCs/>
          <w:color w:val="000000" w:themeColor="text1"/>
        </w:rPr>
        <w:t>, Chun</w:t>
      </w:r>
      <w:r w:rsidR="00346197" w:rsidRPr="004B40AC">
        <w:rPr>
          <w:rFonts w:ascii="Book Antiqua" w:hAnsi="Book Antiqua"/>
          <w:bCs/>
          <w:color w:val="000000" w:themeColor="text1"/>
        </w:rPr>
        <w:t>-Y</w:t>
      </w:r>
      <w:r w:rsidRPr="004B40AC">
        <w:rPr>
          <w:rFonts w:ascii="Book Antiqua" w:hAnsi="Book Antiqua"/>
          <w:bCs/>
          <w:color w:val="000000" w:themeColor="text1"/>
        </w:rPr>
        <w:t xml:space="preserve">e Wang, </w:t>
      </w:r>
      <w:proofErr w:type="spellStart"/>
      <w:r w:rsidRPr="004B40AC">
        <w:rPr>
          <w:rFonts w:ascii="Book Antiqua" w:hAnsi="Book Antiqua"/>
          <w:bCs/>
          <w:color w:val="000000" w:themeColor="text1"/>
        </w:rPr>
        <w:t>Guo</w:t>
      </w:r>
      <w:proofErr w:type="spellEnd"/>
      <w:r w:rsidR="00346197" w:rsidRPr="004B40AC">
        <w:rPr>
          <w:rFonts w:ascii="Book Antiqua" w:hAnsi="Book Antiqua"/>
          <w:bCs/>
          <w:color w:val="000000" w:themeColor="text1"/>
        </w:rPr>
        <w:t>-N</w:t>
      </w:r>
      <w:r w:rsidRPr="004B40AC">
        <w:rPr>
          <w:rFonts w:ascii="Book Antiqua" w:hAnsi="Book Antiqua"/>
          <w:bCs/>
          <w:color w:val="000000" w:themeColor="text1"/>
        </w:rPr>
        <w:t>a Li, Yi</w:t>
      </w:r>
      <w:r w:rsidR="00346197" w:rsidRPr="004B40AC">
        <w:rPr>
          <w:rFonts w:ascii="Book Antiqua" w:hAnsi="Book Antiqua"/>
          <w:bCs/>
          <w:color w:val="000000" w:themeColor="text1"/>
        </w:rPr>
        <w:t>-L</w:t>
      </w:r>
      <w:r w:rsidRPr="004B40AC">
        <w:rPr>
          <w:rFonts w:ascii="Book Antiqua" w:hAnsi="Book Antiqua"/>
          <w:bCs/>
          <w:color w:val="000000" w:themeColor="text1"/>
        </w:rPr>
        <w:t>u Yan, Di Wang,</w:t>
      </w:r>
      <w:r w:rsidR="00346197" w:rsidRPr="004B40AC">
        <w:rPr>
          <w:rFonts w:ascii="Book Antiqua" w:hAnsi="Book Antiqua"/>
          <w:bCs/>
          <w:color w:val="000000" w:themeColor="text1"/>
        </w:rPr>
        <w:t xml:space="preserve"> </w:t>
      </w:r>
      <w:r w:rsidR="00346197" w:rsidRPr="004B40AC">
        <w:rPr>
          <w:rFonts w:ascii="Book Antiqua" w:hAnsi="Book Antiqua"/>
          <w:bCs/>
          <w:color w:val="000000" w:themeColor="text1"/>
          <w:lang w:eastAsia="zh-CN"/>
        </w:rPr>
        <w:t xml:space="preserve">Lu-Yi Wu, </w:t>
      </w:r>
      <w:r w:rsidR="00346197" w:rsidRPr="004B40AC">
        <w:rPr>
          <w:rFonts w:ascii="Book Antiqua" w:hAnsi="Book Antiqua"/>
          <w:bCs/>
          <w:color w:val="000000" w:themeColor="text1"/>
        </w:rPr>
        <w:t>Hui-</w:t>
      </w:r>
      <w:proofErr w:type="spellStart"/>
      <w:r w:rsidR="00346197" w:rsidRPr="004B40AC">
        <w:rPr>
          <w:rFonts w:ascii="Book Antiqua" w:hAnsi="Book Antiqua"/>
          <w:bCs/>
          <w:color w:val="000000" w:themeColor="text1"/>
        </w:rPr>
        <w:t>Rong</w:t>
      </w:r>
      <w:proofErr w:type="spellEnd"/>
      <w:r w:rsidR="00346197" w:rsidRPr="004B40AC">
        <w:rPr>
          <w:rFonts w:ascii="Book Antiqua" w:hAnsi="Book Antiqua"/>
          <w:bCs/>
          <w:color w:val="000000" w:themeColor="text1"/>
        </w:rPr>
        <w:t xml:space="preserve"> Liu, Xiao-Mei Wang, Zheng Shi, </w:t>
      </w:r>
      <w:proofErr w:type="spellStart"/>
      <w:r w:rsidR="00346197" w:rsidRPr="004B40AC">
        <w:rPr>
          <w:rFonts w:ascii="Book Antiqua" w:hAnsi="Book Antiqua"/>
          <w:bCs/>
          <w:color w:val="000000" w:themeColor="text1"/>
        </w:rPr>
        <w:t>Huan-Gan</w:t>
      </w:r>
      <w:proofErr w:type="spellEnd"/>
      <w:r w:rsidR="00346197" w:rsidRPr="004B40AC">
        <w:rPr>
          <w:rFonts w:ascii="Book Antiqua" w:hAnsi="Book Antiqua"/>
          <w:bCs/>
          <w:color w:val="000000" w:themeColor="text1"/>
        </w:rPr>
        <w:t xml:space="preserve"> Wu,</w:t>
      </w:r>
      <w:r w:rsidR="00346197" w:rsidRPr="004B40AC">
        <w:rPr>
          <w:rFonts w:ascii="Book Antiqua" w:hAnsi="Book Antiqua"/>
          <w:b w:val="0"/>
          <w:color w:val="000000" w:themeColor="text1"/>
          <w:vertAlign w:val="superscript"/>
        </w:rPr>
        <w:t xml:space="preserve"> </w:t>
      </w:r>
      <w:r w:rsidR="00346197" w:rsidRPr="004B40AC">
        <w:rPr>
          <w:rFonts w:ascii="Book Antiqua" w:hAnsi="Book Antiqua"/>
          <w:b w:val="0"/>
          <w:color w:val="000000" w:themeColor="text1"/>
        </w:rPr>
        <w:t>Key Laboratory of Acupuncture and Immunological Effects, Shanghai University of Traditional Chinese Medicine, Shanghai 200030, China</w:t>
      </w:r>
    </w:p>
    <w:p w14:paraId="681943C1" w14:textId="77777777" w:rsidR="004B40AC" w:rsidRPr="004B40AC" w:rsidRDefault="004B40AC" w:rsidP="001F370C">
      <w:pPr>
        <w:spacing w:before="0" w:after="0" w:line="360" w:lineRule="auto"/>
      </w:pPr>
    </w:p>
    <w:p w14:paraId="20F323B8" w14:textId="332C8436" w:rsidR="000D3019" w:rsidRPr="004B40AC" w:rsidRDefault="00825B67" w:rsidP="004B40AC">
      <w:pPr>
        <w:pStyle w:val="AuthorList"/>
        <w:spacing w:before="0" w:after="0" w:line="360" w:lineRule="auto"/>
        <w:jc w:val="both"/>
        <w:rPr>
          <w:rFonts w:ascii="Book Antiqua" w:hAnsi="Book Antiqua"/>
          <w:b w:val="0"/>
          <w:color w:val="000000" w:themeColor="text1"/>
        </w:rPr>
      </w:pPr>
      <w:r w:rsidRPr="004B40AC">
        <w:rPr>
          <w:rFonts w:ascii="Book Antiqua" w:hAnsi="Book Antiqua"/>
          <w:bCs/>
          <w:color w:val="000000" w:themeColor="text1"/>
        </w:rPr>
        <w:t>Xiao</w:t>
      </w:r>
      <w:r w:rsidR="00346197" w:rsidRPr="004B40AC">
        <w:rPr>
          <w:rFonts w:ascii="Book Antiqua" w:hAnsi="Book Antiqua"/>
          <w:bCs/>
          <w:color w:val="000000" w:themeColor="text1"/>
        </w:rPr>
        <w:t>-M</w:t>
      </w:r>
      <w:r w:rsidRPr="004B40AC">
        <w:rPr>
          <w:rFonts w:ascii="Book Antiqua" w:hAnsi="Book Antiqua"/>
          <w:bCs/>
          <w:color w:val="000000" w:themeColor="text1"/>
        </w:rPr>
        <w:t xml:space="preserve">ing </w:t>
      </w:r>
      <w:proofErr w:type="spellStart"/>
      <w:r w:rsidRPr="004B40AC">
        <w:rPr>
          <w:rFonts w:ascii="Book Antiqua" w:hAnsi="Book Antiqua"/>
          <w:bCs/>
          <w:color w:val="000000" w:themeColor="text1"/>
        </w:rPr>
        <w:t>Jin</w:t>
      </w:r>
      <w:proofErr w:type="spellEnd"/>
      <w:r w:rsidR="00346197" w:rsidRPr="004B40AC">
        <w:rPr>
          <w:rFonts w:ascii="Book Antiqua" w:hAnsi="Book Antiqua"/>
          <w:bCs/>
          <w:color w:val="000000" w:themeColor="text1"/>
        </w:rPr>
        <w:t>,</w:t>
      </w:r>
      <w:r w:rsidR="00346197" w:rsidRPr="004B40AC">
        <w:rPr>
          <w:rFonts w:ascii="Book Antiqua" w:hAnsi="Book Antiqua"/>
          <w:b w:val="0"/>
          <w:color w:val="000000" w:themeColor="text1"/>
        </w:rPr>
        <w:t xml:space="preserve"> </w:t>
      </w:r>
      <w:r w:rsidR="000D3019" w:rsidRPr="004B40AC">
        <w:rPr>
          <w:rFonts w:ascii="Book Antiqua" w:hAnsi="Book Antiqua"/>
          <w:b w:val="0"/>
          <w:color w:val="000000" w:themeColor="text1"/>
        </w:rPr>
        <w:t>Stark Neurosciences Research Institute, Indiana University School of Medicine, Indianapolis, I</w:t>
      </w:r>
      <w:r w:rsidR="004B40AC" w:rsidRPr="004B40AC">
        <w:rPr>
          <w:rFonts w:ascii="Book Antiqua" w:hAnsi="Book Antiqua"/>
          <w:b w:val="0"/>
          <w:color w:val="000000" w:themeColor="text1"/>
        </w:rPr>
        <w:t>N</w:t>
      </w:r>
      <w:r w:rsidR="000D3019" w:rsidRPr="004B40AC">
        <w:rPr>
          <w:rFonts w:ascii="Book Antiqua" w:hAnsi="Book Antiqua"/>
          <w:b w:val="0"/>
          <w:color w:val="000000" w:themeColor="text1"/>
        </w:rPr>
        <w:t xml:space="preserve"> 46202, U</w:t>
      </w:r>
      <w:r w:rsidR="004B40AC">
        <w:rPr>
          <w:rFonts w:ascii="Book Antiqua" w:hAnsi="Book Antiqua"/>
          <w:b w:val="0"/>
          <w:color w:val="000000" w:themeColor="text1"/>
        </w:rPr>
        <w:t>nited States</w:t>
      </w:r>
    </w:p>
    <w:p w14:paraId="084F0D9C" w14:textId="5BC9DB88" w:rsidR="00B8641A" w:rsidRPr="004B40AC" w:rsidRDefault="00B8641A" w:rsidP="004B40AC">
      <w:pPr>
        <w:spacing w:before="0" w:after="0" w:line="360" w:lineRule="auto"/>
        <w:jc w:val="both"/>
        <w:rPr>
          <w:rFonts w:ascii="Book Antiqua" w:hAnsi="Book Antiqua"/>
          <w:color w:val="000000" w:themeColor="text1"/>
          <w:szCs w:val="24"/>
        </w:rPr>
      </w:pPr>
    </w:p>
    <w:p w14:paraId="20F21447" w14:textId="7E963B47" w:rsidR="00B8641A" w:rsidRDefault="004B40AC" w:rsidP="004B40AC">
      <w:pPr>
        <w:pStyle w:val="AuthorList"/>
        <w:spacing w:before="0" w:after="0" w:line="360" w:lineRule="auto"/>
        <w:jc w:val="both"/>
        <w:rPr>
          <w:rFonts w:ascii="Book Antiqua" w:hAnsi="Book Antiqua"/>
          <w:b w:val="0"/>
          <w:color w:val="000000" w:themeColor="text1"/>
          <w:lang w:eastAsia="zh-CN"/>
        </w:rPr>
      </w:pPr>
      <w:bookmarkStart w:id="10" w:name="_Hlk5615127"/>
      <w:r w:rsidRPr="004B40AC">
        <w:rPr>
          <w:rFonts w:ascii="Book Antiqua" w:hAnsi="Book Antiqua"/>
          <w:color w:val="000000" w:themeColor="text1"/>
          <w:lang w:val="hu-HU"/>
        </w:rPr>
        <w:t>ORCID number</w:t>
      </w:r>
      <w:r w:rsidRPr="004B40AC">
        <w:rPr>
          <w:rFonts w:ascii="Book Antiqua" w:hAnsi="Book Antiqua"/>
          <w:color w:val="000000" w:themeColor="text1"/>
          <w:lang w:val="en-GB"/>
        </w:rPr>
        <w:t>:</w:t>
      </w:r>
      <w:r w:rsidRPr="004B40AC">
        <w:rPr>
          <w:rFonts w:ascii="Book Antiqua" w:hAnsi="Book Antiqua"/>
          <w:b w:val="0"/>
          <w:color w:val="000000" w:themeColor="text1"/>
          <w:lang w:val="en-GB"/>
        </w:rPr>
        <w:t xml:space="preserve"> </w:t>
      </w:r>
      <w:r w:rsidR="003B4895" w:rsidRPr="004B40AC">
        <w:rPr>
          <w:rFonts w:ascii="Book Antiqua" w:hAnsi="Book Antiqua"/>
          <w:b w:val="0"/>
          <w:color w:val="000000" w:themeColor="text1"/>
        </w:rPr>
        <w:t xml:space="preserve">Chun-Hui </w:t>
      </w:r>
      <w:proofErr w:type="spellStart"/>
      <w:r w:rsidR="003B4895" w:rsidRPr="004B40AC">
        <w:rPr>
          <w:rFonts w:ascii="Book Antiqua" w:hAnsi="Book Antiqua"/>
          <w:b w:val="0"/>
          <w:color w:val="000000" w:themeColor="text1"/>
        </w:rPr>
        <w:t>Bao</w:t>
      </w:r>
      <w:proofErr w:type="spellEnd"/>
      <w:r w:rsidR="003B4895" w:rsidRPr="004B40AC">
        <w:rPr>
          <w:rFonts w:ascii="Book Antiqua" w:hAnsi="Book Antiqua"/>
          <w:b w:val="0"/>
          <w:color w:val="000000" w:themeColor="text1"/>
        </w:rPr>
        <w:t xml:space="preserve"> (0000-0002-9763-0046); </w:t>
      </w:r>
      <w:r w:rsidR="00701D6D" w:rsidRPr="004B40AC">
        <w:rPr>
          <w:rFonts w:ascii="Book Antiqua" w:hAnsi="Book Antiqua"/>
          <w:b w:val="0"/>
          <w:color w:val="000000" w:themeColor="text1"/>
        </w:rPr>
        <w:t>Chun-Ye Wang 0000-0002-5991-</w:t>
      </w:r>
      <w:r w:rsidR="00E47712" w:rsidRPr="004B40AC">
        <w:rPr>
          <w:rFonts w:ascii="Book Antiqua" w:hAnsi="Book Antiqua"/>
          <w:b w:val="0"/>
          <w:color w:val="000000" w:themeColor="text1"/>
        </w:rPr>
        <w:t>6764</w:t>
      </w:r>
      <w:r w:rsidR="003B4895" w:rsidRPr="004B40AC">
        <w:rPr>
          <w:rFonts w:ascii="Book Antiqua" w:hAnsi="Book Antiqua"/>
          <w:b w:val="0"/>
          <w:color w:val="000000" w:themeColor="text1"/>
          <w:lang w:eastAsia="zh-CN"/>
        </w:rPr>
        <w:t xml:space="preserve">; </w:t>
      </w:r>
      <w:proofErr w:type="spellStart"/>
      <w:r w:rsidR="00F04E7E" w:rsidRPr="004B40AC">
        <w:rPr>
          <w:rFonts w:ascii="Book Antiqua" w:hAnsi="Book Antiqua"/>
          <w:b w:val="0"/>
          <w:color w:val="000000" w:themeColor="text1"/>
          <w:lang w:eastAsia="zh-CN"/>
        </w:rPr>
        <w:t>Guo</w:t>
      </w:r>
      <w:proofErr w:type="spellEnd"/>
      <w:r w:rsidR="00F04E7E" w:rsidRPr="004B40AC">
        <w:rPr>
          <w:rFonts w:ascii="Book Antiqua" w:hAnsi="Book Antiqua"/>
          <w:b w:val="0"/>
          <w:color w:val="000000" w:themeColor="text1"/>
          <w:lang w:eastAsia="zh-CN"/>
        </w:rPr>
        <w:t xml:space="preserve">-Na Li (0000-0002-9984-7759); Yi-Lu Yan (0000-0001-9094-5291); </w:t>
      </w:r>
      <w:r w:rsidR="008D4B28" w:rsidRPr="004B40AC">
        <w:rPr>
          <w:rFonts w:ascii="Book Antiqua" w:hAnsi="Book Antiqua"/>
          <w:b w:val="0"/>
          <w:color w:val="000000" w:themeColor="text1"/>
          <w:lang w:eastAsia="zh-CN"/>
        </w:rPr>
        <w:t xml:space="preserve">Di Wang (0000-0002-8082-6544); </w:t>
      </w:r>
      <w:r w:rsidR="003B4895" w:rsidRPr="004B40AC">
        <w:rPr>
          <w:rFonts w:ascii="Book Antiqua" w:hAnsi="Book Antiqua"/>
          <w:b w:val="0"/>
          <w:color w:val="000000" w:themeColor="text1"/>
          <w:lang w:eastAsia="zh-CN"/>
        </w:rPr>
        <w:t xml:space="preserve">Xiao-Ming </w:t>
      </w:r>
      <w:proofErr w:type="spellStart"/>
      <w:r w:rsidR="003B4895" w:rsidRPr="004B40AC">
        <w:rPr>
          <w:rFonts w:ascii="Book Antiqua" w:hAnsi="Book Antiqua"/>
          <w:b w:val="0"/>
          <w:color w:val="000000" w:themeColor="text1"/>
          <w:lang w:eastAsia="zh-CN"/>
        </w:rPr>
        <w:t>Jin</w:t>
      </w:r>
      <w:proofErr w:type="spellEnd"/>
      <w:r w:rsidR="003B4895" w:rsidRPr="004B40AC">
        <w:rPr>
          <w:rFonts w:ascii="Book Antiqua" w:hAnsi="Book Antiqua"/>
          <w:b w:val="0"/>
          <w:color w:val="000000" w:themeColor="text1"/>
          <w:lang w:eastAsia="zh-CN"/>
        </w:rPr>
        <w:t xml:space="preserve"> (0000-0002-8671-8640); </w:t>
      </w:r>
      <w:r w:rsidR="00D77AFC" w:rsidRPr="004B40AC">
        <w:rPr>
          <w:rFonts w:ascii="Book Antiqua" w:hAnsi="Book Antiqua"/>
          <w:b w:val="0"/>
          <w:color w:val="000000" w:themeColor="text1"/>
          <w:lang w:eastAsia="zh-CN"/>
        </w:rPr>
        <w:t>Lu-Yi Wu (</w:t>
      </w:r>
      <w:r w:rsidR="005319B3" w:rsidRPr="004B40AC">
        <w:rPr>
          <w:rFonts w:ascii="Book Antiqua" w:hAnsi="Book Antiqua"/>
          <w:b w:val="0"/>
          <w:color w:val="000000" w:themeColor="text1"/>
          <w:lang w:eastAsia="zh-CN"/>
        </w:rPr>
        <w:t>0000-000</w:t>
      </w:r>
      <w:r w:rsidR="00C34776" w:rsidRPr="004B40AC">
        <w:rPr>
          <w:rFonts w:ascii="Book Antiqua" w:hAnsi="Book Antiqua"/>
          <w:b w:val="0"/>
          <w:color w:val="000000" w:themeColor="text1"/>
          <w:lang w:eastAsia="zh-CN"/>
        </w:rPr>
        <w:t>2</w:t>
      </w:r>
      <w:r w:rsidR="005319B3" w:rsidRPr="004B40AC">
        <w:rPr>
          <w:rFonts w:ascii="Book Antiqua" w:hAnsi="Book Antiqua"/>
          <w:b w:val="0"/>
          <w:color w:val="000000" w:themeColor="text1"/>
          <w:lang w:eastAsia="zh-CN"/>
        </w:rPr>
        <w:t>-</w:t>
      </w:r>
      <w:r w:rsidR="00C34776" w:rsidRPr="004B40AC">
        <w:rPr>
          <w:rFonts w:ascii="Book Antiqua" w:hAnsi="Book Antiqua"/>
          <w:b w:val="0"/>
          <w:color w:val="000000" w:themeColor="text1"/>
          <w:lang w:eastAsia="zh-CN"/>
        </w:rPr>
        <w:t>7297</w:t>
      </w:r>
      <w:r w:rsidR="005319B3" w:rsidRPr="004B40AC">
        <w:rPr>
          <w:rFonts w:ascii="Book Antiqua" w:hAnsi="Book Antiqua"/>
          <w:b w:val="0"/>
          <w:color w:val="000000" w:themeColor="text1"/>
          <w:lang w:eastAsia="zh-CN"/>
        </w:rPr>
        <w:t>-</w:t>
      </w:r>
      <w:r w:rsidR="00C34776" w:rsidRPr="004B40AC">
        <w:rPr>
          <w:rFonts w:ascii="Book Antiqua" w:hAnsi="Book Antiqua"/>
          <w:b w:val="0"/>
          <w:color w:val="000000" w:themeColor="text1"/>
          <w:lang w:eastAsia="zh-CN"/>
        </w:rPr>
        <w:t>2509</w:t>
      </w:r>
      <w:r w:rsidR="00D77AFC" w:rsidRPr="004B40AC">
        <w:rPr>
          <w:rFonts w:ascii="Book Antiqua" w:hAnsi="Book Antiqua"/>
          <w:b w:val="0"/>
          <w:color w:val="000000" w:themeColor="text1"/>
          <w:lang w:eastAsia="zh-CN"/>
        </w:rPr>
        <w:t xml:space="preserve">); </w:t>
      </w:r>
      <w:r w:rsidR="00D66A4F" w:rsidRPr="004B40AC">
        <w:rPr>
          <w:rFonts w:ascii="Book Antiqua" w:hAnsi="Book Antiqua"/>
          <w:b w:val="0"/>
          <w:color w:val="000000" w:themeColor="text1"/>
          <w:lang w:eastAsia="zh-CN"/>
        </w:rPr>
        <w:t>Hui-</w:t>
      </w:r>
      <w:proofErr w:type="spellStart"/>
      <w:r w:rsidR="00D66A4F" w:rsidRPr="004B40AC">
        <w:rPr>
          <w:rFonts w:ascii="Book Antiqua" w:hAnsi="Book Antiqua"/>
          <w:b w:val="0"/>
          <w:color w:val="000000" w:themeColor="text1"/>
          <w:lang w:eastAsia="zh-CN"/>
        </w:rPr>
        <w:t>Rong</w:t>
      </w:r>
      <w:proofErr w:type="spellEnd"/>
      <w:r w:rsidR="00D66A4F" w:rsidRPr="004B40AC">
        <w:rPr>
          <w:rFonts w:ascii="Book Antiqua" w:hAnsi="Book Antiqua"/>
          <w:b w:val="0"/>
          <w:color w:val="000000" w:themeColor="text1"/>
          <w:lang w:eastAsia="zh-CN"/>
        </w:rPr>
        <w:t xml:space="preserve"> Liu (0000-0002-9697-5085); </w:t>
      </w:r>
      <w:r w:rsidR="00976022" w:rsidRPr="004B40AC">
        <w:rPr>
          <w:rFonts w:ascii="Book Antiqua" w:hAnsi="Book Antiqua"/>
          <w:b w:val="0"/>
          <w:color w:val="000000" w:themeColor="text1"/>
          <w:lang w:eastAsia="zh-CN"/>
        </w:rPr>
        <w:t xml:space="preserve">Xiao-Mei Wang (0000-0003-1962-0827); </w:t>
      </w:r>
      <w:r w:rsidR="00301403" w:rsidRPr="004B40AC">
        <w:rPr>
          <w:rFonts w:ascii="Book Antiqua" w:hAnsi="Book Antiqua"/>
          <w:b w:val="0"/>
          <w:color w:val="000000" w:themeColor="text1"/>
          <w:lang w:eastAsia="zh-CN"/>
        </w:rPr>
        <w:t xml:space="preserve">Zheng Shi (0000-0003-0726-954X); </w:t>
      </w:r>
      <w:proofErr w:type="spellStart"/>
      <w:r w:rsidR="00D66A4F" w:rsidRPr="004B40AC">
        <w:rPr>
          <w:rFonts w:ascii="Book Antiqua" w:hAnsi="Book Antiqua"/>
          <w:b w:val="0"/>
          <w:color w:val="000000" w:themeColor="text1"/>
          <w:lang w:eastAsia="zh-CN"/>
        </w:rPr>
        <w:t>Huan-Gan</w:t>
      </w:r>
      <w:proofErr w:type="spellEnd"/>
      <w:r w:rsidR="00D66A4F" w:rsidRPr="004B40AC">
        <w:rPr>
          <w:rFonts w:ascii="Book Antiqua" w:hAnsi="Book Antiqua"/>
          <w:b w:val="0"/>
          <w:color w:val="000000" w:themeColor="text1"/>
          <w:lang w:eastAsia="zh-CN"/>
        </w:rPr>
        <w:t xml:space="preserve"> Wu </w:t>
      </w:r>
      <w:r w:rsidR="00F61A19" w:rsidRPr="004B40AC">
        <w:rPr>
          <w:rFonts w:ascii="Book Antiqua" w:hAnsi="Book Antiqua"/>
          <w:b w:val="0"/>
          <w:color w:val="000000" w:themeColor="text1"/>
          <w:lang w:eastAsia="zh-CN"/>
        </w:rPr>
        <w:t xml:space="preserve">(0000-0003-1725-6881). </w:t>
      </w:r>
    </w:p>
    <w:p w14:paraId="646D1B03" w14:textId="48B2249F" w:rsidR="004B40AC" w:rsidRDefault="004B40AC" w:rsidP="004B40AC">
      <w:pPr>
        <w:rPr>
          <w:lang w:eastAsia="zh-CN"/>
        </w:rPr>
      </w:pPr>
    </w:p>
    <w:p w14:paraId="2AAE1A05" w14:textId="07BEE81D" w:rsidR="001231FF" w:rsidRDefault="004B40AC" w:rsidP="004B40AC">
      <w:pPr>
        <w:spacing w:before="0" w:after="0" w:line="360" w:lineRule="auto"/>
        <w:jc w:val="both"/>
        <w:rPr>
          <w:rFonts w:ascii="Book Antiqua" w:hAnsi="Book Antiqua" w:cs="Times New Roman"/>
          <w:bCs/>
          <w:color w:val="000000" w:themeColor="text1"/>
          <w:szCs w:val="24"/>
        </w:rPr>
      </w:pPr>
      <w:r w:rsidRPr="004B40AC">
        <w:rPr>
          <w:rFonts w:ascii="Book Antiqua" w:hAnsi="Book Antiqua"/>
          <w:b/>
          <w:lang w:val="en-GB" w:eastAsia="zh-CN"/>
        </w:rPr>
        <w:lastRenderedPageBreak/>
        <w:t>Author contributions:</w:t>
      </w:r>
      <w:bookmarkEnd w:id="10"/>
      <w:r w:rsidRPr="004B40AC">
        <w:rPr>
          <w:rFonts w:ascii="Book Antiqua" w:hAnsi="Book Antiqua"/>
          <w:lang w:eastAsia="zh-CN"/>
        </w:rPr>
        <w:t xml:space="preserve"> </w:t>
      </w:r>
      <w:proofErr w:type="spellStart"/>
      <w:r w:rsidR="00B01735" w:rsidRPr="004B40AC">
        <w:rPr>
          <w:rFonts w:ascii="Book Antiqua" w:hAnsi="Book Antiqua" w:cs="Times New Roman"/>
          <w:bCs/>
          <w:color w:val="000000" w:themeColor="text1"/>
          <w:szCs w:val="24"/>
          <w:lang w:eastAsia="zh-CN"/>
        </w:rPr>
        <w:t>Bao</w:t>
      </w:r>
      <w:proofErr w:type="spellEnd"/>
      <w:r w:rsidR="00B01735" w:rsidRPr="004B40AC">
        <w:rPr>
          <w:rFonts w:ascii="Book Antiqua" w:hAnsi="Book Antiqua" w:cs="Times New Roman"/>
          <w:bCs/>
          <w:color w:val="000000" w:themeColor="text1"/>
          <w:szCs w:val="24"/>
          <w:lang w:eastAsia="zh-CN"/>
        </w:rPr>
        <w:t xml:space="preserve"> CH and Wang CY contributed equally to this work</w:t>
      </w:r>
      <w:r>
        <w:rPr>
          <w:rFonts w:ascii="Book Antiqua" w:hAnsi="Book Antiqua" w:cs="Times New Roman"/>
          <w:bCs/>
          <w:color w:val="000000" w:themeColor="text1"/>
          <w:szCs w:val="24"/>
          <w:lang w:eastAsia="zh-CN"/>
        </w:rPr>
        <w:t>;</w:t>
      </w:r>
      <w:r w:rsidR="00B01735" w:rsidRPr="004B40AC">
        <w:rPr>
          <w:rFonts w:ascii="Book Antiqua" w:hAnsi="Book Antiqua" w:cs="Times New Roman"/>
          <w:bCs/>
          <w:color w:val="000000" w:themeColor="text1"/>
          <w:szCs w:val="24"/>
          <w:lang w:eastAsia="zh-CN"/>
        </w:rPr>
        <w:t xml:space="preserve"> </w:t>
      </w:r>
      <w:r w:rsidR="001231FF" w:rsidRPr="004B40AC">
        <w:rPr>
          <w:rFonts w:ascii="Book Antiqua" w:hAnsi="Book Antiqua" w:cs="Times New Roman"/>
          <w:bCs/>
          <w:color w:val="000000" w:themeColor="text1"/>
          <w:szCs w:val="24"/>
        </w:rPr>
        <w:t xml:space="preserve">Wu </w:t>
      </w:r>
      <w:r w:rsidR="003F6896" w:rsidRPr="004B40AC">
        <w:rPr>
          <w:rFonts w:ascii="Book Antiqua" w:hAnsi="Book Antiqua" w:cs="Times New Roman"/>
          <w:bCs/>
          <w:color w:val="000000" w:themeColor="text1"/>
          <w:szCs w:val="24"/>
        </w:rPr>
        <w:t xml:space="preserve">HG </w:t>
      </w:r>
      <w:r w:rsidR="006349FA" w:rsidRPr="004B40AC">
        <w:rPr>
          <w:rFonts w:ascii="Book Antiqua" w:hAnsi="Book Antiqua" w:cs="Times New Roman"/>
          <w:bCs/>
          <w:color w:val="000000" w:themeColor="text1"/>
          <w:szCs w:val="24"/>
          <w:lang w:eastAsia="zh-CN"/>
        </w:rPr>
        <w:t xml:space="preserve">and </w:t>
      </w:r>
      <w:proofErr w:type="spellStart"/>
      <w:r w:rsidR="006349FA" w:rsidRPr="004B40AC">
        <w:rPr>
          <w:rFonts w:ascii="Book Antiqua" w:hAnsi="Book Antiqua" w:cs="Times New Roman"/>
          <w:bCs/>
          <w:color w:val="000000" w:themeColor="text1"/>
          <w:szCs w:val="24"/>
          <w:lang w:eastAsia="zh-CN"/>
        </w:rPr>
        <w:t>Bao</w:t>
      </w:r>
      <w:proofErr w:type="spellEnd"/>
      <w:r w:rsidR="006349FA" w:rsidRPr="004B40AC">
        <w:rPr>
          <w:rFonts w:ascii="Book Antiqua" w:hAnsi="Book Antiqua" w:cs="Times New Roman"/>
          <w:bCs/>
          <w:color w:val="000000" w:themeColor="text1"/>
          <w:szCs w:val="24"/>
          <w:lang w:eastAsia="zh-CN"/>
        </w:rPr>
        <w:t xml:space="preserve"> CH </w:t>
      </w:r>
      <w:r w:rsidR="001231FF" w:rsidRPr="004B40AC">
        <w:rPr>
          <w:rFonts w:ascii="Book Antiqua" w:hAnsi="Book Antiqua" w:cs="Times New Roman"/>
          <w:bCs/>
          <w:color w:val="000000" w:themeColor="text1"/>
          <w:szCs w:val="24"/>
        </w:rPr>
        <w:t xml:space="preserve">conceived and designed this research; </w:t>
      </w:r>
      <w:proofErr w:type="spellStart"/>
      <w:r w:rsidR="001231FF" w:rsidRPr="004B40AC">
        <w:rPr>
          <w:rFonts w:ascii="Book Antiqua" w:hAnsi="Book Antiqua" w:cs="Times New Roman"/>
          <w:bCs/>
          <w:color w:val="000000" w:themeColor="text1"/>
          <w:szCs w:val="24"/>
        </w:rPr>
        <w:t>Bao</w:t>
      </w:r>
      <w:proofErr w:type="spellEnd"/>
      <w:r w:rsidR="001231FF" w:rsidRPr="004B40AC">
        <w:rPr>
          <w:rFonts w:ascii="Book Antiqua" w:hAnsi="Book Antiqua" w:cs="Times New Roman"/>
          <w:bCs/>
          <w:color w:val="000000" w:themeColor="text1"/>
          <w:szCs w:val="24"/>
        </w:rPr>
        <w:t xml:space="preserve"> </w:t>
      </w:r>
      <w:r w:rsidR="003F6896" w:rsidRPr="004B40AC">
        <w:rPr>
          <w:rFonts w:ascii="Book Antiqua" w:hAnsi="Book Antiqua" w:cs="Times New Roman"/>
          <w:bCs/>
          <w:color w:val="000000" w:themeColor="text1"/>
          <w:szCs w:val="24"/>
        </w:rPr>
        <w:t xml:space="preserve">CH </w:t>
      </w:r>
      <w:r w:rsidR="001231FF" w:rsidRPr="004B40AC">
        <w:rPr>
          <w:rFonts w:ascii="Book Antiqua" w:hAnsi="Book Antiqua" w:cs="Times New Roman"/>
          <w:bCs/>
          <w:color w:val="000000" w:themeColor="text1"/>
          <w:szCs w:val="24"/>
        </w:rPr>
        <w:t xml:space="preserve">and Wang </w:t>
      </w:r>
      <w:r w:rsidR="00EA706B" w:rsidRPr="004B40AC">
        <w:rPr>
          <w:rFonts w:ascii="Book Antiqua" w:hAnsi="Book Antiqua" w:cs="Times New Roman"/>
          <w:bCs/>
          <w:color w:val="000000" w:themeColor="text1"/>
          <w:szCs w:val="24"/>
        </w:rPr>
        <w:t xml:space="preserve">CY </w:t>
      </w:r>
      <w:r w:rsidR="001231FF" w:rsidRPr="004B40AC">
        <w:rPr>
          <w:rFonts w:ascii="Book Antiqua" w:hAnsi="Book Antiqua" w:cs="Times New Roman"/>
          <w:bCs/>
          <w:color w:val="000000" w:themeColor="text1"/>
          <w:szCs w:val="24"/>
        </w:rPr>
        <w:t xml:space="preserve">wrote the manuscript; Li </w:t>
      </w:r>
      <w:r w:rsidR="00EA706B" w:rsidRPr="004B40AC">
        <w:rPr>
          <w:rFonts w:ascii="Book Antiqua" w:hAnsi="Book Antiqua" w:cs="Times New Roman"/>
          <w:bCs/>
          <w:color w:val="000000" w:themeColor="text1"/>
          <w:szCs w:val="24"/>
        </w:rPr>
        <w:t xml:space="preserve">GN </w:t>
      </w:r>
      <w:r w:rsidR="001231FF" w:rsidRPr="004B40AC">
        <w:rPr>
          <w:rFonts w:ascii="Book Antiqua" w:hAnsi="Book Antiqua" w:cs="Times New Roman"/>
          <w:bCs/>
          <w:color w:val="000000" w:themeColor="text1"/>
          <w:szCs w:val="24"/>
        </w:rPr>
        <w:t xml:space="preserve">and </w:t>
      </w:r>
      <w:proofErr w:type="spellStart"/>
      <w:r w:rsidR="001231FF" w:rsidRPr="004B40AC">
        <w:rPr>
          <w:rFonts w:ascii="Book Antiqua" w:hAnsi="Book Antiqua" w:cs="Times New Roman"/>
          <w:bCs/>
          <w:color w:val="000000" w:themeColor="text1"/>
          <w:szCs w:val="24"/>
        </w:rPr>
        <w:t>Jin</w:t>
      </w:r>
      <w:proofErr w:type="spellEnd"/>
      <w:r w:rsidR="001231FF" w:rsidRPr="004B40AC">
        <w:rPr>
          <w:rFonts w:ascii="Book Antiqua" w:hAnsi="Book Antiqua" w:cs="Times New Roman"/>
          <w:bCs/>
          <w:color w:val="000000" w:themeColor="text1"/>
          <w:szCs w:val="24"/>
        </w:rPr>
        <w:t xml:space="preserve"> </w:t>
      </w:r>
      <w:r w:rsidR="00EA706B" w:rsidRPr="004B40AC">
        <w:rPr>
          <w:rFonts w:ascii="Book Antiqua" w:hAnsi="Book Antiqua" w:cs="Times New Roman"/>
          <w:bCs/>
          <w:color w:val="000000" w:themeColor="text1"/>
          <w:szCs w:val="24"/>
        </w:rPr>
        <w:t xml:space="preserve">XM </w:t>
      </w:r>
      <w:r w:rsidR="001231FF" w:rsidRPr="004B40AC">
        <w:rPr>
          <w:rFonts w:ascii="Book Antiqua" w:hAnsi="Book Antiqua" w:cs="Times New Roman"/>
          <w:bCs/>
          <w:color w:val="000000" w:themeColor="text1"/>
          <w:szCs w:val="24"/>
        </w:rPr>
        <w:t xml:space="preserve">revised the manuscript; </w:t>
      </w:r>
      <w:proofErr w:type="spellStart"/>
      <w:r w:rsidR="001231FF" w:rsidRPr="004B40AC">
        <w:rPr>
          <w:rFonts w:ascii="Book Antiqua" w:hAnsi="Book Antiqua" w:cs="Times New Roman"/>
          <w:bCs/>
          <w:color w:val="000000" w:themeColor="text1"/>
          <w:szCs w:val="24"/>
        </w:rPr>
        <w:t>Bao</w:t>
      </w:r>
      <w:proofErr w:type="spellEnd"/>
      <w:r w:rsidR="00931200" w:rsidRPr="004B40AC">
        <w:rPr>
          <w:rFonts w:ascii="Book Antiqua" w:hAnsi="Book Antiqua" w:cs="Times New Roman"/>
          <w:bCs/>
          <w:color w:val="000000" w:themeColor="text1"/>
          <w:szCs w:val="24"/>
        </w:rPr>
        <w:t xml:space="preserve"> CH</w:t>
      </w:r>
      <w:r w:rsidR="001231FF" w:rsidRPr="004B40AC">
        <w:rPr>
          <w:rFonts w:ascii="Book Antiqua" w:hAnsi="Book Antiqua" w:cs="Times New Roman"/>
          <w:bCs/>
          <w:color w:val="000000" w:themeColor="text1"/>
          <w:szCs w:val="24"/>
        </w:rPr>
        <w:t>, Wang</w:t>
      </w:r>
      <w:r w:rsidR="001231FF" w:rsidRPr="004B40AC">
        <w:rPr>
          <w:rFonts w:ascii="Book Antiqua" w:hAnsi="Book Antiqua" w:cs="Times New Roman"/>
          <w:bCs/>
          <w:color w:val="000000" w:themeColor="text1"/>
          <w:szCs w:val="24"/>
          <w:lang w:eastAsia="zh-CN"/>
        </w:rPr>
        <w:t xml:space="preserve"> </w:t>
      </w:r>
      <w:r w:rsidR="00EA706B" w:rsidRPr="004B40AC">
        <w:rPr>
          <w:rFonts w:ascii="Book Antiqua" w:hAnsi="Book Antiqua" w:cs="Times New Roman"/>
          <w:bCs/>
          <w:color w:val="000000" w:themeColor="text1"/>
          <w:szCs w:val="24"/>
        </w:rPr>
        <w:t>CY</w:t>
      </w:r>
      <w:r w:rsidR="00A51213">
        <w:rPr>
          <w:rFonts w:ascii="Book Antiqua" w:hAnsi="Book Antiqua" w:cs="Times New Roman"/>
          <w:bCs/>
          <w:color w:val="000000" w:themeColor="text1"/>
          <w:szCs w:val="24"/>
        </w:rPr>
        <w:t>,</w:t>
      </w:r>
      <w:r w:rsidR="00EA706B" w:rsidRPr="004B40AC">
        <w:rPr>
          <w:rFonts w:ascii="Book Antiqua" w:hAnsi="Book Antiqua" w:cs="Times New Roman"/>
          <w:bCs/>
          <w:color w:val="000000" w:themeColor="text1"/>
          <w:szCs w:val="24"/>
        </w:rPr>
        <w:t xml:space="preserve"> </w:t>
      </w:r>
      <w:r w:rsidR="00CF7260" w:rsidRPr="004B40AC">
        <w:rPr>
          <w:rFonts w:ascii="Book Antiqua" w:hAnsi="Book Antiqua" w:cs="Times New Roman"/>
          <w:bCs/>
          <w:color w:val="000000" w:themeColor="text1"/>
          <w:szCs w:val="24"/>
        </w:rPr>
        <w:t xml:space="preserve">and </w:t>
      </w:r>
      <w:r w:rsidR="001231FF" w:rsidRPr="004B40AC">
        <w:rPr>
          <w:rFonts w:ascii="Book Antiqua" w:hAnsi="Book Antiqua" w:cs="Times New Roman"/>
          <w:bCs/>
          <w:color w:val="000000" w:themeColor="text1"/>
          <w:szCs w:val="24"/>
        </w:rPr>
        <w:t>Y</w:t>
      </w:r>
      <w:r w:rsidR="00355647" w:rsidRPr="004B40AC">
        <w:rPr>
          <w:rFonts w:ascii="Book Antiqua" w:hAnsi="Book Antiqua" w:cs="Times New Roman"/>
          <w:bCs/>
          <w:color w:val="000000" w:themeColor="text1"/>
          <w:szCs w:val="24"/>
          <w:lang w:eastAsia="zh-CN"/>
        </w:rPr>
        <w:t>an</w:t>
      </w:r>
      <w:r w:rsidR="00CF7260" w:rsidRPr="004B40AC">
        <w:rPr>
          <w:rFonts w:ascii="Book Antiqua" w:hAnsi="Book Antiqua" w:cs="Times New Roman"/>
          <w:bCs/>
          <w:color w:val="000000" w:themeColor="text1"/>
          <w:szCs w:val="24"/>
          <w:lang w:eastAsia="zh-CN"/>
        </w:rPr>
        <w:t xml:space="preserve"> </w:t>
      </w:r>
      <w:r w:rsidR="00EA706B" w:rsidRPr="004B40AC">
        <w:rPr>
          <w:rFonts w:ascii="Book Antiqua" w:hAnsi="Book Antiqua" w:cs="Times New Roman"/>
          <w:bCs/>
          <w:color w:val="000000" w:themeColor="text1"/>
          <w:szCs w:val="24"/>
        </w:rPr>
        <w:t xml:space="preserve">YL </w:t>
      </w:r>
      <w:r w:rsidR="001231FF" w:rsidRPr="004B40AC">
        <w:rPr>
          <w:rFonts w:ascii="Book Antiqua" w:hAnsi="Book Antiqua" w:cs="Times New Roman"/>
          <w:bCs/>
          <w:color w:val="000000" w:themeColor="text1"/>
          <w:szCs w:val="24"/>
        </w:rPr>
        <w:t>performed the experiment</w:t>
      </w:r>
      <w:r w:rsidR="00A51213">
        <w:rPr>
          <w:rFonts w:ascii="Book Antiqua" w:hAnsi="Book Antiqua" w:cs="Times New Roman"/>
          <w:bCs/>
          <w:color w:val="000000" w:themeColor="text1"/>
          <w:szCs w:val="24"/>
        </w:rPr>
        <w:t>s</w:t>
      </w:r>
      <w:r w:rsidR="001231FF" w:rsidRPr="004B40AC">
        <w:rPr>
          <w:rFonts w:ascii="Book Antiqua" w:hAnsi="Book Antiqua" w:cs="Times New Roman"/>
          <w:bCs/>
          <w:color w:val="000000" w:themeColor="text1"/>
          <w:szCs w:val="24"/>
        </w:rPr>
        <w:t xml:space="preserve">; </w:t>
      </w:r>
      <w:r w:rsidR="001231FF" w:rsidRPr="004B40AC">
        <w:rPr>
          <w:rFonts w:ascii="Book Antiqua" w:hAnsi="Book Antiqua" w:cs="Times New Roman"/>
          <w:bCs/>
          <w:color w:val="000000" w:themeColor="text1"/>
          <w:szCs w:val="24"/>
          <w:lang w:eastAsia="zh-CN"/>
        </w:rPr>
        <w:t>Wu</w:t>
      </w:r>
      <w:r w:rsidR="00EA706B" w:rsidRPr="004B40AC">
        <w:rPr>
          <w:rFonts w:ascii="Book Antiqua" w:hAnsi="Book Antiqua" w:cs="Times New Roman"/>
          <w:bCs/>
          <w:color w:val="000000" w:themeColor="text1"/>
          <w:szCs w:val="24"/>
          <w:lang w:eastAsia="zh-CN"/>
        </w:rPr>
        <w:t xml:space="preserve"> LY</w:t>
      </w:r>
      <w:r w:rsidR="001231FF" w:rsidRPr="004B40AC">
        <w:rPr>
          <w:rFonts w:ascii="Book Antiqua" w:hAnsi="Book Antiqua" w:cs="Times New Roman"/>
          <w:bCs/>
          <w:color w:val="000000" w:themeColor="text1"/>
          <w:szCs w:val="24"/>
          <w:lang w:eastAsia="zh-CN"/>
        </w:rPr>
        <w:t xml:space="preserve"> </w:t>
      </w:r>
      <w:r w:rsidR="001231FF" w:rsidRPr="004B40AC">
        <w:rPr>
          <w:rFonts w:ascii="Book Antiqua" w:hAnsi="Book Antiqua" w:cs="Times New Roman"/>
          <w:bCs/>
          <w:color w:val="000000" w:themeColor="text1"/>
          <w:szCs w:val="24"/>
        </w:rPr>
        <w:t xml:space="preserve">and Wang </w:t>
      </w:r>
      <w:r w:rsidR="00EA706B" w:rsidRPr="004B40AC">
        <w:rPr>
          <w:rFonts w:ascii="Book Antiqua" w:hAnsi="Book Antiqua" w:cs="Times New Roman"/>
          <w:bCs/>
          <w:color w:val="000000" w:themeColor="text1"/>
          <w:szCs w:val="24"/>
        </w:rPr>
        <w:t xml:space="preserve">XM </w:t>
      </w:r>
      <w:r w:rsidR="001231FF" w:rsidRPr="004B40AC">
        <w:rPr>
          <w:rFonts w:ascii="Book Antiqua" w:hAnsi="Book Antiqua" w:cs="Times New Roman"/>
          <w:bCs/>
          <w:color w:val="000000" w:themeColor="text1"/>
          <w:szCs w:val="24"/>
        </w:rPr>
        <w:t xml:space="preserve">collected and analyzed </w:t>
      </w:r>
      <w:r w:rsidR="00A51213">
        <w:rPr>
          <w:rFonts w:ascii="Book Antiqua" w:hAnsi="Book Antiqua" w:cs="Times New Roman"/>
          <w:bCs/>
          <w:color w:val="000000" w:themeColor="text1"/>
          <w:szCs w:val="24"/>
        </w:rPr>
        <w:t xml:space="preserve">the </w:t>
      </w:r>
      <w:r w:rsidR="001231FF" w:rsidRPr="004B40AC">
        <w:rPr>
          <w:rFonts w:ascii="Book Antiqua" w:hAnsi="Book Antiqua" w:cs="Times New Roman"/>
          <w:bCs/>
          <w:color w:val="000000" w:themeColor="text1"/>
          <w:szCs w:val="24"/>
        </w:rPr>
        <w:t>data; Li</w:t>
      </w:r>
      <w:r w:rsidR="00EA706B" w:rsidRPr="004B40AC">
        <w:rPr>
          <w:rFonts w:ascii="Book Antiqua" w:hAnsi="Book Antiqua" w:cs="Times New Roman"/>
          <w:bCs/>
          <w:color w:val="000000" w:themeColor="text1"/>
          <w:szCs w:val="24"/>
        </w:rPr>
        <w:t xml:space="preserve"> GN</w:t>
      </w:r>
      <w:r w:rsidR="001231FF" w:rsidRPr="004B40AC">
        <w:rPr>
          <w:rFonts w:ascii="Book Antiqua" w:hAnsi="Book Antiqua" w:cs="Times New Roman"/>
          <w:bCs/>
          <w:color w:val="000000" w:themeColor="text1"/>
          <w:szCs w:val="24"/>
        </w:rPr>
        <w:t xml:space="preserve"> and Wang </w:t>
      </w:r>
      <w:r w:rsidR="00EA706B" w:rsidRPr="004B40AC">
        <w:rPr>
          <w:rFonts w:ascii="Book Antiqua" w:hAnsi="Book Antiqua" w:cs="Times New Roman"/>
          <w:bCs/>
          <w:color w:val="000000" w:themeColor="text1"/>
          <w:szCs w:val="24"/>
        </w:rPr>
        <w:t xml:space="preserve">D </w:t>
      </w:r>
      <w:r w:rsidR="001231FF" w:rsidRPr="004B40AC">
        <w:rPr>
          <w:rFonts w:ascii="Book Antiqua" w:hAnsi="Book Antiqua" w:cs="Times New Roman"/>
          <w:bCs/>
          <w:color w:val="000000" w:themeColor="text1"/>
          <w:szCs w:val="24"/>
        </w:rPr>
        <w:t xml:space="preserve">prepared </w:t>
      </w:r>
      <w:r w:rsidR="00A51213">
        <w:rPr>
          <w:rFonts w:ascii="Book Antiqua" w:hAnsi="Book Antiqua" w:cs="Times New Roman"/>
          <w:bCs/>
          <w:color w:val="000000" w:themeColor="text1"/>
          <w:szCs w:val="24"/>
        </w:rPr>
        <w:t xml:space="preserve">the </w:t>
      </w:r>
      <w:r w:rsidR="001231FF" w:rsidRPr="004B40AC">
        <w:rPr>
          <w:rFonts w:ascii="Book Antiqua" w:hAnsi="Book Antiqua" w:cs="Times New Roman"/>
          <w:bCs/>
          <w:color w:val="000000" w:themeColor="text1"/>
          <w:szCs w:val="24"/>
        </w:rPr>
        <w:t xml:space="preserve">figures and tables; Shi </w:t>
      </w:r>
      <w:r w:rsidR="00EA706B" w:rsidRPr="004B40AC">
        <w:rPr>
          <w:rFonts w:ascii="Book Antiqua" w:hAnsi="Book Antiqua" w:cs="Times New Roman"/>
          <w:bCs/>
          <w:color w:val="000000" w:themeColor="text1"/>
          <w:szCs w:val="24"/>
        </w:rPr>
        <w:t xml:space="preserve">Z </w:t>
      </w:r>
      <w:r w:rsidR="001231FF" w:rsidRPr="004B40AC">
        <w:rPr>
          <w:rFonts w:ascii="Book Antiqua" w:hAnsi="Book Antiqua" w:cs="Times New Roman"/>
          <w:bCs/>
          <w:color w:val="000000" w:themeColor="text1"/>
          <w:szCs w:val="24"/>
        </w:rPr>
        <w:t>and Liu</w:t>
      </w:r>
      <w:r w:rsidR="00EA706B" w:rsidRPr="004B40AC">
        <w:rPr>
          <w:rFonts w:ascii="Book Antiqua" w:hAnsi="Book Antiqua" w:cs="Times New Roman"/>
          <w:bCs/>
          <w:color w:val="000000" w:themeColor="text1"/>
          <w:szCs w:val="24"/>
        </w:rPr>
        <w:t xml:space="preserve"> HR</w:t>
      </w:r>
      <w:r w:rsidR="001231FF" w:rsidRPr="004B40AC">
        <w:rPr>
          <w:rFonts w:ascii="Book Antiqua" w:hAnsi="Book Antiqua" w:cs="Times New Roman"/>
          <w:bCs/>
          <w:color w:val="000000" w:themeColor="text1"/>
          <w:szCs w:val="24"/>
        </w:rPr>
        <w:t xml:space="preserve"> supervised the research; all authors approved the final version of this article.</w:t>
      </w:r>
    </w:p>
    <w:p w14:paraId="7694FA71" w14:textId="77777777" w:rsidR="004B40AC" w:rsidRPr="004B40AC" w:rsidRDefault="004B40AC" w:rsidP="004B40AC">
      <w:pPr>
        <w:spacing w:before="0" w:after="0" w:line="360" w:lineRule="auto"/>
        <w:jc w:val="both"/>
        <w:rPr>
          <w:rFonts w:ascii="Book Antiqua" w:hAnsi="Book Antiqua"/>
          <w:lang w:eastAsia="zh-CN"/>
        </w:rPr>
      </w:pPr>
    </w:p>
    <w:p w14:paraId="7428F2ED" w14:textId="6C0EE459" w:rsidR="001231FF" w:rsidRDefault="001231FF" w:rsidP="004B40AC">
      <w:pPr>
        <w:pStyle w:val="1"/>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Cs/>
          <w:color w:val="000000" w:themeColor="text1"/>
        </w:rPr>
        <w:t>Supported by</w:t>
      </w:r>
      <w:r w:rsidRPr="004B40AC">
        <w:rPr>
          <w:rFonts w:ascii="Book Antiqua" w:hAnsi="Book Antiqua"/>
          <w:b w:val="0"/>
          <w:color w:val="000000" w:themeColor="text1"/>
        </w:rPr>
        <w:t xml:space="preserve"> the National Natural Science Foundation of China</w:t>
      </w:r>
      <w:r w:rsidR="002322C6">
        <w:rPr>
          <w:rFonts w:ascii="Book Antiqua" w:hAnsi="Book Antiqua"/>
          <w:b w:val="0"/>
          <w:color w:val="000000" w:themeColor="text1"/>
        </w:rPr>
        <w:t xml:space="preserve">, No. </w:t>
      </w:r>
      <w:r w:rsidRPr="004B40AC">
        <w:rPr>
          <w:rFonts w:ascii="Book Antiqua" w:hAnsi="Book Antiqua"/>
          <w:b w:val="0"/>
          <w:color w:val="000000" w:themeColor="text1"/>
        </w:rPr>
        <w:t>81503656</w:t>
      </w:r>
      <w:r w:rsidR="002322C6">
        <w:rPr>
          <w:rFonts w:ascii="Book Antiqua" w:hAnsi="Book Antiqua"/>
          <w:b w:val="0"/>
          <w:color w:val="000000" w:themeColor="text1"/>
        </w:rPr>
        <w:t xml:space="preserve">; and </w:t>
      </w:r>
      <w:r w:rsidRPr="004B40AC">
        <w:rPr>
          <w:rFonts w:ascii="Book Antiqua" w:hAnsi="Book Antiqua"/>
          <w:b w:val="0"/>
          <w:color w:val="000000" w:themeColor="text1"/>
        </w:rPr>
        <w:t xml:space="preserve">the National Key Basic Research Program of China (973 </w:t>
      </w:r>
      <w:r w:rsidRPr="008E7C5B">
        <w:rPr>
          <w:rFonts w:ascii="Book Antiqua" w:hAnsi="Book Antiqua"/>
          <w:b w:val="0"/>
          <w:caps/>
          <w:color w:val="000000" w:themeColor="text1"/>
        </w:rPr>
        <w:t>p</w:t>
      </w:r>
      <w:r w:rsidRPr="004B40AC">
        <w:rPr>
          <w:rFonts w:ascii="Book Antiqua" w:hAnsi="Book Antiqua"/>
          <w:b w:val="0"/>
          <w:color w:val="000000" w:themeColor="text1"/>
        </w:rPr>
        <w:t>rogram)</w:t>
      </w:r>
      <w:r w:rsidR="002322C6">
        <w:rPr>
          <w:rFonts w:ascii="Book Antiqua" w:hAnsi="Book Antiqua"/>
          <w:b w:val="0"/>
          <w:color w:val="000000" w:themeColor="text1"/>
        </w:rPr>
        <w:t>,</w:t>
      </w:r>
      <w:r w:rsidRPr="004B40AC">
        <w:rPr>
          <w:rFonts w:ascii="Book Antiqua" w:hAnsi="Book Antiqua"/>
          <w:b w:val="0"/>
          <w:color w:val="000000" w:themeColor="text1"/>
        </w:rPr>
        <w:t xml:space="preserve"> </w:t>
      </w:r>
      <w:r w:rsidR="002322C6">
        <w:rPr>
          <w:rFonts w:ascii="Book Antiqua" w:hAnsi="Book Antiqua"/>
          <w:b w:val="0"/>
          <w:color w:val="000000" w:themeColor="text1"/>
        </w:rPr>
        <w:t xml:space="preserve">No. </w:t>
      </w:r>
      <w:r w:rsidRPr="004B40AC">
        <w:rPr>
          <w:rFonts w:ascii="Book Antiqua" w:hAnsi="Book Antiqua"/>
          <w:b w:val="0"/>
          <w:color w:val="000000" w:themeColor="text1"/>
        </w:rPr>
        <w:t>2015CB554501</w:t>
      </w:r>
      <w:r w:rsidR="006E16A5" w:rsidRPr="004B40AC">
        <w:rPr>
          <w:rFonts w:ascii="Book Antiqua" w:hAnsi="Book Antiqua"/>
          <w:b w:val="0"/>
          <w:color w:val="000000" w:themeColor="text1"/>
          <w:lang w:eastAsia="zh-CN"/>
        </w:rPr>
        <w:t xml:space="preserve"> and</w:t>
      </w:r>
      <w:r w:rsidRPr="004B40AC">
        <w:rPr>
          <w:rFonts w:ascii="Book Antiqua" w:eastAsiaTheme="minorEastAsia" w:hAnsi="Book Antiqua"/>
          <w:b w:val="0"/>
          <w:color w:val="000000" w:themeColor="text1"/>
          <w:lang w:eastAsia="zh-CN"/>
        </w:rPr>
        <w:t xml:space="preserve"> </w:t>
      </w:r>
      <w:r w:rsidR="002322C6">
        <w:rPr>
          <w:rFonts w:ascii="Book Antiqua" w:hAnsi="Book Antiqua"/>
          <w:b w:val="0"/>
          <w:color w:val="000000" w:themeColor="text1"/>
        </w:rPr>
        <w:t xml:space="preserve">No. </w:t>
      </w:r>
      <w:r w:rsidRPr="004B40AC">
        <w:rPr>
          <w:rFonts w:ascii="Book Antiqua" w:hAnsi="Book Antiqua"/>
          <w:b w:val="0"/>
          <w:color w:val="000000" w:themeColor="text1"/>
        </w:rPr>
        <w:t>2009CB522900.</w:t>
      </w:r>
    </w:p>
    <w:p w14:paraId="45143A2D" w14:textId="3408AACA" w:rsidR="004B40AC" w:rsidRDefault="004B40AC" w:rsidP="001F370C">
      <w:pPr>
        <w:spacing w:before="0" w:after="0" w:line="360" w:lineRule="auto"/>
      </w:pPr>
    </w:p>
    <w:p w14:paraId="3E148C2B" w14:textId="1BEDA6C8" w:rsidR="00B8641A" w:rsidRDefault="004B40AC" w:rsidP="004B40AC">
      <w:pPr>
        <w:spacing w:before="0" w:after="0" w:line="360" w:lineRule="auto"/>
        <w:jc w:val="both"/>
        <w:rPr>
          <w:rFonts w:ascii="Book Antiqua" w:hAnsi="Book Antiqua" w:cs="Times New Roman"/>
          <w:color w:val="000000" w:themeColor="text1"/>
          <w:szCs w:val="24"/>
          <w:lang w:eastAsia="zh-CN"/>
        </w:rPr>
      </w:pPr>
      <w:r w:rsidRPr="006B06F1">
        <w:rPr>
          <w:rFonts w:ascii="Book Antiqua" w:hAnsi="Book Antiqua"/>
          <w:b/>
          <w:color w:val="000000"/>
          <w:szCs w:val="24"/>
        </w:rPr>
        <w:t>Institutional review board statement:</w:t>
      </w:r>
      <w:bookmarkStart w:id="11" w:name="_Hlk5628441"/>
      <w:bookmarkStart w:id="12" w:name="_Hlk5627282"/>
      <w:r>
        <w:rPr>
          <w:rFonts w:hint="eastAsia"/>
          <w:lang w:eastAsia="zh-CN"/>
        </w:rPr>
        <w:t xml:space="preserve"> </w:t>
      </w:r>
      <w:r w:rsidR="00167A02" w:rsidRPr="004B40AC">
        <w:rPr>
          <w:rFonts w:ascii="Book Antiqua" w:eastAsia="Times New Roman" w:hAnsi="Book Antiqua" w:cs="Times New Roman"/>
          <w:bCs/>
          <w:iCs/>
          <w:color w:val="000000" w:themeColor="text1"/>
          <w:szCs w:val="24"/>
        </w:rPr>
        <w:t>The study was reviewed and approved by the</w:t>
      </w:r>
      <w:r w:rsidR="00167A02" w:rsidRPr="004B40AC">
        <w:rPr>
          <w:rFonts w:ascii="Book Antiqua" w:hAnsi="Book Antiqua" w:cs="Times New Roman"/>
          <w:bCs/>
          <w:iCs/>
          <w:color w:val="000000" w:themeColor="text1"/>
          <w:szCs w:val="24"/>
          <w:lang w:eastAsia="zh-CN"/>
        </w:rPr>
        <w:t xml:space="preserve"> </w:t>
      </w:r>
      <w:r w:rsidR="00167A02" w:rsidRPr="004B40AC">
        <w:rPr>
          <w:rFonts w:ascii="Book Antiqua" w:hAnsi="Book Antiqua" w:cs="Times New Roman"/>
          <w:color w:val="000000" w:themeColor="text1"/>
          <w:szCs w:val="24"/>
        </w:rPr>
        <w:t>standardizing laboratory</w:t>
      </w:r>
      <w:r w:rsidR="00167A02" w:rsidRPr="004B40AC">
        <w:rPr>
          <w:rFonts w:ascii="Book Antiqua" w:hAnsi="Book Antiqua" w:cs="Times New Roman"/>
          <w:color w:val="000000" w:themeColor="text1"/>
          <w:szCs w:val="24"/>
          <w:lang w:eastAsia="zh-CN"/>
        </w:rPr>
        <w:t xml:space="preserve"> </w:t>
      </w:r>
      <w:r w:rsidR="00167A02" w:rsidRPr="004B40AC">
        <w:rPr>
          <w:rFonts w:ascii="Book Antiqua" w:hAnsi="Book Antiqua" w:cs="Times New Roman"/>
          <w:color w:val="000000" w:themeColor="text1"/>
          <w:szCs w:val="24"/>
        </w:rPr>
        <w:t>animal ethical review of Shanghai University of Traditional Chinese Medicine</w:t>
      </w:r>
      <w:r w:rsidR="00167A02" w:rsidRPr="004B40AC">
        <w:rPr>
          <w:rFonts w:ascii="Book Antiqua" w:hAnsi="Book Antiqua" w:cs="Times New Roman"/>
          <w:color w:val="000000" w:themeColor="text1"/>
          <w:szCs w:val="24"/>
          <w:lang w:eastAsia="zh-CN"/>
        </w:rPr>
        <w:t xml:space="preserve">. </w:t>
      </w:r>
    </w:p>
    <w:p w14:paraId="07241915" w14:textId="255E2970" w:rsidR="004B40AC" w:rsidRDefault="004B40AC" w:rsidP="004B40AC">
      <w:pPr>
        <w:spacing w:before="0" w:after="0" w:line="360" w:lineRule="auto"/>
        <w:jc w:val="both"/>
        <w:rPr>
          <w:rFonts w:ascii="Book Antiqua" w:hAnsi="Book Antiqua" w:cs="Times New Roman"/>
          <w:color w:val="000000" w:themeColor="text1"/>
          <w:szCs w:val="24"/>
          <w:lang w:eastAsia="zh-CN"/>
        </w:rPr>
      </w:pPr>
    </w:p>
    <w:p w14:paraId="06FD0479" w14:textId="4FDB1E5B" w:rsidR="004B40AC" w:rsidRPr="004B40AC" w:rsidRDefault="004B40AC" w:rsidP="004B40AC">
      <w:pPr>
        <w:pStyle w:val="1"/>
        <w:numPr>
          <w:ilvl w:val="0"/>
          <w:numId w:val="0"/>
        </w:numPr>
        <w:spacing w:before="0" w:after="0" w:line="360" w:lineRule="auto"/>
        <w:jc w:val="both"/>
        <w:rPr>
          <w:rFonts w:ascii="Book Antiqua" w:hAnsi="Book Antiqua"/>
          <w:b w:val="0"/>
          <w:color w:val="000000" w:themeColor="text1"/>
        </w:rPr>
      </w:pPr>
      <w:r w:rsidRPr="004B40AC">
        <w:rPr>
          <w:rFonts w:ascii="Book Antiqua" w:eastAsia="宋体" w:hAnsi="Book Antiqua"/>
          <w:color w:val="000000"/>
          <w:lang w:val="hu-HU"/>
        </w:rPr>
        <w:t>Institutional animal care and use committee statement:</w:t>
      </w:r>
      <w:r>
        <w:rPr>
          <w:rFonts w:ascii="Book Antiqua" w:eastAsia="宋体" w:hAnsi="Book Antiqua"/>
          <w:b w:val="0"/>
          <w:color w:val="000000"/>
          <w:lang w:val="hu-HU"/>
        </w:rPr>
        <w:t xml:space="preserve"> </w:t>
      </w:r>
      <w:r w:rsidRPr="004B40AC">
        <w:rPr>
          <w:rFonts w:ascii="Book Antiqua" w:hAnsi="Book Antiqua"/>
          <w:b w:val="0"/>
          <w:color w:val="000000" w:themeColor="text1"/>
        </w:rPr>
        <w:t>All procedures involving animals were</w:t>
      </w:r>
      <w:r>
        <w:rPr>
          <w:rFonts w:ascii="Book Antiqua" w:hAnsi="Book Antiqua"/>
          <w:b w:val="0"/>
          <w:color w:val="000000" w:themeColor="text1"/>
        </w:rPr>
        <w:t xml:space="preserve"> </w:t>
      </w:r>
      <w:r w:rsidRPr="004B40AC">
        <w:rPr>
          <w:rFonts w:ascii="Book Antiqua" w:hAnsi="Book Antiqua"/>
          <w:b w:val="0"/>
          <w:color w:val="000000" w:themeColor="text1"/>
        </w:rPr>
        <w:t>review</w:t>
      </w:r>
      <w:r w:rsidRPr="004B40AC">
        <w:rPr>
          <w:rFonts w:ascii="Book Antiqua" w:hAnsi="Book Antiqua"/>
          <w:b w:val="0"/>
          <w:color w:val="000000" w:themeColor="text1"/>
          <w:lang w:eastAsia="zh-CN"/>
        </w:rPr>
        <w:t>ed</w:t>
      </w:r>
      <w:r w:rsidRPr="004B40AC">
        <w:rPr>
          <w:rFonts w:ascii="Book Antiqua" w:hAnsi="Book Antiqua"/>
          <w:b w:val="0"/>
          <w:color w:val="000000" w:themeColor="text1"/>
        </w:rPr>
        <w:t xml:space="preserve"> and approved by the standardizing laboratory</w:t>
      </w:r>
      <w:r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animal ethical review of Shanghai University of Traditional Chinese Medicine (Ethical review code: SZY201711006)</w:t>
      </w:r>
      <w:r w:rsidRPr="004B40AC">
        <w:rPr>
          <w:rFonts w:ascii="Book Antiqua" w:hAnsi="Book Antiqua"/>
          <w:b w:val="0"/>
          <w:color w:val="000000" w:themeColor="text1"/>
          <w:lang w:eastAsia="zh-CN"/>
        </w:rPr>
        <w:t>.</w:t>
      </w:r>
      <w:r w:rsidRPr="004B40AC">
        <w:rPr>
          <w:rFonts w:ascii="Book Antiqua" w:hAnsi="Book Antiqua"/>
          <w:b w:val="0"/>
          <w:color w:val="000000" w:themeColor="text1"/>
        </w:rPr>
        <w:t xml:space="preserve"> </w:t>
      </w:r>
    </w:p>
    <w:p w14:paraId="254876F5" w14:textId="3B97EC8A" w:rsidR="004B40AC" w:rsidRDefault="004B40AC" w:rsidP="004B40AC">
      <w:pPr>
        <w:adjustRightInd w:val="0"/>
        <w:snapToGrid w:val="0"/>
        <w:spacing w:before="0" w:after="0" w:line="360" w:lineRule="auto"/>
        <w:jc w:val="both"/>
        <w:rPr>
          <w:rFonts w:ascii="Book Antiqua" w:eastAsia="宋体" w:hAnsi="Book Antiqua" w:cs="Times New Roman"/>
          <w:b/>
          <w:color w:val="000000"/>
          <w:szCs w:val="24"/>
          <w:lang w:val="hu-HU"/>
        </w:rPr>
      </w:pPr>
    </w:p>
    <w:p w14:paraId="159AD518" w14:textId="77777777" w:rsidR="004B40AC" w:rsidRPr="004B40AC" w:rsidRDefault="004B40AC" w:rsidP="004B40AC">
      <w:pPr>
        <w:pStyle w:val="a8"/>
        <w:spacing w:before="0" w:beforeAutospacing="0" w:after="0" w:afterAutospacing="0" w:line="360" w:lineRule="auto"/>
        <w:jc w:val="both"/>
        <w:rPr>
          <w:rFonts w:ascii="Book Antiqua" w:eastAsia="Cambria" w:hAnsi="Book Antiqua" w:cs="Times New Roman"/>
          <w:color w:val="000000" w:themeColor="text1"/>
          <w:lang w:eastAsia="en-US"/>
        </w:rPr>
      </w:pPr>
      <w:r w:rsidRPr="008743FE">
        <w:rPr>
          <w:rFonts w:ascii="Book Antiqua" w:hAnsi="Book Antiqua"/>
          <w:b/>
          <w:color w:val="000000"/>
        </w:rPr>
        <w:t>Conflict-of-interest statement:</w:t>
      </w:r>
      <w:r>
        <w:rPr>
          <w:rFonts w:ascii="Book Antiqua" w:hAnsi="Book Antiqua"/>
          <w:b/>
          <w:color w:val="000000"/>
        </w:rPr>
        <w:t xml:space="preserve"> </w:t>
      </w:r>
      <w:r w:rsidRPr="004B40AC">
        <w:rPr>
          <w:rFonts w:ascii="Book Antiqua" w:eastAsia="Cambria" w:hAnsi="Book Antiqua" w:cs="Times New Roman"/>
          <w:color w:val="000000" w:themeColor="text1"/>
          <w:lang w:eastAsia="en-US"/>
        </w:rPr>
        <w:t xml:space="preserve">The authors declare no conflict of interest related to this study. </w:t>
      </w:r>
    </w:p>
    <w:p w14:paraId="4E5A3955" w14:textId="6FEDBC07" w:rsidR="004B40AC" w:rsidRDefault="004B40AC" w:rsidP="004B40AC">
      <w:pPr>
        <w:adjustRightInd w:val="0"/>
        <w:snapToGrid w:val="0"/>
        <w:spacing w:before="0" w:after="0" w:line="360" w:lineRule="auto"/>
        <w:jc w:val="both"/>
        <w:rPr>
          <w:rFonts w:ascii="Book Antiqua" w:eastAsia="宋体" w:hAnsi="Book Antiqua" w:cs="Times New Roman"/>
          <w:b/>
          <w:color w:val="000000"/>
          <w:szCs w:val="24"/>
          <w:lang w:val="hu-HU"/>
        </w:rPr>
      </w:pPr>
    </w:p>
    <w:p w14:paraId="70A9C3C4" w14:textId="7F207975" w:rsidR="004B40AC" w:rsidRPr="004B40AC" w:rsidRDefault="004B40AC" w:rsidP="004B40AC">
      <w:pPr>
        <w:adjustRightInd w:val="0"/>
        <w:snapToGrid w:val="0"/>
        <w:spacing w:before="0" w:after="0" w:line="360" w:lineRule="auto"/>
        <w:jc w:val="both"/>
        <w:rPr>
          <w:rFonts w:ascii="Book Antiqua" w:eastAsia="宋体" w:hAnsi="Book Antiqua" w:cs="Times New Roman"/>
          <w:b/>
          <w:color w:val="000000"/>
          <w:szCs w:val="24"/>
          <w:lang w:val="hu-HU"/>
        </w:rPr>
      </w:pPr>
      <w:r w:rsidRPr="004B40AC">
        <w:rPr>
          <w:rFonts w:ascii="Book Antiqua" w:eastAsia="宋体" w:hAnsi="Book Antiqua" w:cs="Times New Roman"/>
          <w:b/>
          <w:color w:val="000000"/>
          <w:szCs w:val="24"/>
          <w:lang w:val="hu-HU"/>
        </w:rPr>
        <w:t>Data sharing statement:</w:t>
      </w:r>
      <w:r>
        <w:rPr>
          <w:rFonts w:ascii="Book Antiqua" w:eastAsia="宋体" w:hAnsi="Book Antiqua" w:cs="Times New Roman"/>
          <w:b/>
          <w:color w:val="000000"/>
          <w:szCs w:val="24"/>
          <w:lang w:val="hu-HU"/>
        </w:rPr>
        <w:t xml:space="preserve"> </w:t>
      </w:r>
      <w:r w:rsidRPr="004B40AC">
        <w:rPr>
          <w:rFonts w:ascii="Book Antiqua" w:eastAsia="宋体" w:hAnsi="Book Antiqua" w:cs="Times New Roman"/>
          <w:bCs/>
          <w:color w:val="000000"/>
          <w:szCs w:val="24"/>
          <w:lang w:val="hu-HU"/>
        </w:rPr>
        <w:t>N</w:t>
      </w:r>
      <w:r w:rsidRPr="004B40AC">
        <w:rPr>
          <w:rFonts w:ascii="Book Antiqua" w:eastAsia="Cambria" w:hAnsi="Book Antiqua" w:cs="Times New Roman"/>
          <w:color w:val="000000" w:themeColor="text1"/>
          <w:szCs w:val="24"/>
        </w:rPr>
        <w:t>o additional data are available.</w:t>
      </w:r>
    </w:p>
    <w:p w14:paraId="0E534F3C" w14:textId="77777777" w:rsidR="004B40AC" w:rsidRPr="004B40AC" w:rsidRDefault="004B40AC" w:rsidP="004B40AC">
      <w:pPr>
        <w:adjustRightInd w:val="0"/>
        <w:snapToGrid w:val="0"/>
        <w:spacing w:before="0" w:after="0" w:line="360" w:lineRule="auto"/>
        <w:jc w:val="both"/>
        <w:rPr>
          <w:rFonts w:ascii="Book Antiqua" w:eastAsia="宋体" w:hAnsi="Book Antiqua" w:cs="Times New Roman"/>
          <w:b/>
          <w:color w:val="000000"/>
          <w:szCs w:val="24"/>
          <w:lang w:val="hu-HU"/>
        </w:rPr>
      </w:pPr>
    </w:p>
    <w:bookmarkEnd w:id="11"/>
    <w:bookmarkEnd w:id="12"/>
    <w:p w14:paraId="7875216A" w14:textId="4FCF24D9" w:rsidR="004B40AC" w:rsidRPr="004B40AC" w:rsidRDefault="004B40AC" w:rsidP="004B40AC">
      <w:pPr>
        <w:pStyle w:val="a8"/>
        <w:spacing w:before="0" w:beforeAutospacing="0" w:after="0" w:afterAutospacing="0" w:line="360" w:lineRule="auto"/>
        <w:jc w:val="both"/>
        <w:rPr>
          <w:rFonts w:ascii="Book Antiqua" w:eastAsiaTheme="minorEastAsia" w:hAnsi="Book Antiqua" w:cs="Times New Roman"/>
          <w:color w:val="000000" w:themeColor="text1"/>
        </w:rPr>
      </w:pPr>
      <w:r w:rsidRPr="004B40AC">
        <w:rPr>
          <w:rFonts w:ascii="Book Antiqua" w:hAnsi="Book Antiqua" w:cs="Times New Roman"/>
          <w:b/>
          <w:color w:val="000000"/>
          <w:lang w:val="hu-HU"/>
        </w:rPr>
        <w:t>ARRIVE guidelines statement:</w:t>
      </w:r>
      <w:r>
        <w:rPr>
          <w:rFonts w:ascii="Book Antiqua" w:hAnsi="Book Antiqua" w:cs="Times New Roman"/>
          <w:b/>
          <w:color w:val="000000"/>
          <w:lang w:val="hu-HU"/>
        </w:rPr>
        <w:t xml:space="preserve"> </w:t>
      </w:r>
      <w:r w:rsidRPr="004B40AC">
        <w:rPr>
          <w:rFonts w:ascii="Book Antiqua" w:eastAsiaTheme="minorEastAsia" w:hAnsi="Book Antiqua" w:cs="Times New Roman"/>
          <w:color w:val="000000" w:themeColor="text1"/>
        </w:rPr>
        <w:t>The ARRIVE guidelines</w:t>
      </w:r>
      <w:r w:rsidR="00A51213">
        <w:rPr>
          <w:rFonts w:ascii="Book Antiqua" w:eastAsiaTheme="minorEastAsia" w:hAnsi="Book Antiqua" w:cs="Times New Roman"/>
          <w:color w:val="000000" w:themeColor="text1"/>
        </w:rPr>
        <w:t xml:space="preserve"> </w:t>
      </w:r>
      <w:r w:rsidRPr="004B40AC">
        <w:rPr>
          <w:rFonts w:ascii="Book Antiqua" w:eastAsiaTheme="minorEastAsia" w:hAnsi="Book Antiqua" w:cs="Times New Roman"/>
          <w:color w:val="000000" w:themeColor="text1"/>
        </w:rPr>
        <w:t>have been adopted.</w:t>
      </w:r>
    </w:p>
    <w:p w14:paraId="27726A9B" w14:textId="38D9B685" w:rsidR="004B40AC" w:rsidRDefault="004B40AC" w:rsidP="004B40AC">
      <w:pPr>
        <w:autoSpaceDE w:val="0"/>
        <w:autoSpaceDN w:val="0"/>
        <w:adjustRightInd w:val="0"/>
        <w:spacing w:before="0" w:after="0" w:line="360" w:lineRule="auto"/>
        <w:jc w:val="both"/>
        <w:rPr>
          <w:rFonts w:ascii="Book Antiqua" w:eastAsia="宋体" w:hAnsi="Book Antiqua" w:cs="Times New Roman"/>
          <w:b/>
          <w:color w:val="000000"/>
          <w:lang w:val="hu-HU"/>
        </w:rPr>
      </w:pPr>
    </w:p>
    <w:p w14:paraId="28E0D8BF" w14:textId="77777777" w:rsidR="004B40AC" w:rsidRPr="004B40AC" w:rsidRDefault="004B40AC" w:rsidP="004B40AC">
      <w:pPr>
        <w:adjustRightInd w:val="0"/>
        <w:snapToGrid w:val="0"/>
        <w:spacing w:before="0" w:after="0" w:line="360" w:lineRule="auto"/>
        <w:jc w:val="both"/>
        <w:rPr>
          <w:rFonts w:ascii="Book Antiqua" w:eastAsia="宋体" w:hAnsi="Book Antiqua" w:cs="Times New Roman"/>
          <w:color w:val="000000"/>
          <w:szCs w:val="24"/>
          <w:lang w:val="hu-HU"/>
        </w:rPr>
      </w:pPr>
      <w:bookmarkStart w:id="13" w:name="OLE_LINK856"/>
      <w:r w:rsidRPr="004B40AC">
        <w:rPr>
          <w:rFonts w:ascii="Book Antiqua" w:eastAsia="宋体" w:hAnsi="Book Antiqua" w:cs="Times New Roman"/>
          <w:b/>
          <w:color w:val="000000"/>
          <w:szCs w:val="24"/>
          <w:lang w:val="hu-HU"/>
        </w:rPr>
        <w:t>Open-Access:</w:t>
      </w:r>
      <w:r w:rsidRPr="004B40AC">
        <w:rPr>
          <w:rFonts w:ascii="Book Antiqua" w:eastAsia="宋体" w:hAnsi="Book Antiqua" w:cs="Times New Roman"/>
          <w:color w:val="000000"/>
          <w:szCs w:val="24"/>
          <w:lang w:val="hu-HU"/>
        </w:rPr>
        <w:t xml:space="preserve"> This article is an open-access article which was selected by an in-house editor and fully peer-reviewed by external reviewers. It is distributed in </w:t>
      </w:r>
      <w:r w:rsidRPr="004B40AC">
        <w:rPr>
          <w:rFonts w:ascii="Book Antiqua" w:eastAsia="宋体" w:hAnsi="Book Antiqua" w:cs="Times New Roman"/>
          <w:color w:val="000000"/>
          <w:szCs w:val="24"/>
          <w:lang w:val="hu-HU"/>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E7DB7F" w14:textId="77777777" w:rsidR="004B40AC" w:rsidRPr="004B40AC" w:rsidRDefault="004B40AC" w:rsidP="004B40AC">
      <w:pPr>
        <w:adjustRightInd w:val="0"/>
        <w:snapToGrid w:val="0"/>
        <w:spacing w:before="0" w:after="0" w:line="360" w:lineRule="auto"/>
        <w:jc w:val="both"/>
        <w:rPr>
          <w:rFonts w:ascii="Book Antiqua" w:eastAsia="宋体" w:hAnsi="Book Antiqua" w:cs="Times New Roman"/>
          <w:color w:val="000000"/>
          <w:szCs w:val="24"/>
          <w:lang w:val="hu-HU"/>
        </w:rPr>
      </w:pPr>
    </w:p>
    <w:p w14:paraId="5DDC753F" w14:textId="77777777" w:rsidR="004B40AC" w:rsidRPr="004B40AC" w:rsidRDefault="004B40AC" w:rsidP="004B40AC">
      <w:pPr>
        <w:snapToGrid w:val="0"/>
        <w:spacing w:before="0" w:after="0" w:line="360" w:lineRule="auto"/>
        <w:jc w:val="both"/>
        <w:rPr>
          <w:rFonts w:ascii="Book Antiqua" w:eastAsia="宋体" w:hAnsi="Book Antiqua" w:cs="Times New Roman"/>
          <w:b/>
          <w:bCs/>
          <w:color w:val="000000"/>
          <w:szCs w:val="24"/>
          <w:highlight w:val="white"/>
          <w:lang w:eastAsia="zh-CN"/>
        </w:rPr>
      </w:pPr>
      <w:r w:rsidRPr="004B40AC">
        <w:rPr>
          <w:rFonts w:ascii="Book Antiqua" w:eastAsia="宋体" w:hAnsi="Book Antiqua" w:cs="Times New Roman"/>
          <w:b/>
          <w:bCs/>
          <w:color w:val="000000"/>
          <w:szCs w:val="24"/>
          <w:highlight w:val="white"/>
          <w:lang w:eastAsia="pl-PL"/>
        </w:rPr>
        <w:t>Manuscript source:</w:t>
      </w:r>
      <w:r w:rsidRPr="004B40AC">
        <w:rPr>
          <w:rFonts w:ascii="Book Antiqua" w:eastAsia="宋体" w:hAnsi="Book Antiqua" w:cs="Times New Roman"/>
          <w:b/>
          <w:bCs/>
          <w:color w:val="000000"/>
          <w:szCs w:val="24"/>
          <w:highlight w:val="white"/>
          <w:lang w:eastAsia="zh-CN"/>
        </w:rPr>
        <w:t xml:space="preserve"> </w:t>
      </w:r>
      <w:r w:rsidRPr="004B40AC">
        <w:rPr>
          <w:rFonts w:ascii="Book Antiqua" w:eastAsia="宋体" w:hAnsi="Book Antiqua" w:cs="Times New Roman"/>
          <w:bCs/>
          <w:color w:val="000000"/>
          <w:szCs w:val="24"/>
          <w:highlight w:val="white"/>
          <w:lang w:eastAsia="pl-PL"/>
        </w:rPr>
        <w:t>Unsolicited manuscript</w:t>
      </w:r>
    </w:p>
    <w:bookmarkEnd w:id="13"/>
    <w:p w14:paraId="133BEF3A" w14:textId="77777777" w:rsidR="004B40AC" w:rsidRPr="004B40AC" w:rsidRDefault="004B40AC" w:rsidP="004B40AC">
      <w:pPr>
        <w:autoSpaceDE w:val="0"/>
        <w:autoSpaceDN w:val="0"/>
        <w:adjustRightInd w:val="0"/>
        <w:spacing w:before="0" w:after="0" w:line="360" w:lineRule="auto"/>
        <w:jc w:val="both"/>
        <w:rPr>
          <w:rFonts w:ascii="Book Antiqua" w:eastAsia="宋体" w:hAnsi="Book Antiqua" w:cs="Times New Roman"/>
          <w:b/>
          <w:color w:val="000000"/>
          <w:lang w:val="hu-HU"/>
        </w:rPr>
      </w:pPr>
    </w:p>
    <w:p w14:paraId="3049C5AB" w14:textId="52EE0D62" w:rsidR="004B40AC" w:rsidRDefault="004B40AC" w:rsidP="004B40AC">
      <w:pPr>
        <w:pStyle w:val="AuthorList"/>
        <w:spacing w:before="0" w:after="0" w:line="360" w:lineRule="auto"/>
        <w:jc w:val="both"/>
        <w:rPr>
          <w:rFonts w:ascii="Book Antiqua" w:hAnsi="Book Antiqua"/>
          <w:b w:val="0"/>
          <w:color w:val="000000" w:themeColor="text1"/>
        </w:rPr>
      </w:pPr>
      <w:r w:rsidRPr="004B40AC">
        <w:rPr>
          <w:rFonts w:ascii="Book Antiqua" w:hAnsi="Book Antiqua"/>
          <w:bCs/>
          <w:color w:val="000000"/>
        </w:rPr>
        <w:t>Corresponding author:</w:t>
      </w:r>
      <w:r>
        <w:rPr>
          <w:rFonts w:ascii="Book Antiqua" w:hAnsi="Book Antiqua"/>
          <w:b w:val="0"/>
          <w:color w:val="000000"/>
        </w:rPr>
        <w:t xml:space="preserve"> </w:t>
      </w:r>
      <w:proofErr w:type="spellStart"/>
      <w:r w:rsidR="000D3019" w:rsidRPr="004B40AC">
        <w:rPr>
          <w:rFonts w:ascii="Book Antiqua" w:eastAsia="Cambria" w:hAnsi="Book Antiqua"/>
          <w:color w:val="000000" w:themeColor="text1"/>
        </w:rPr>
        <w:t>H</w:t>
      </w:r>
      <w:r w:rsidR="003F6896" w:rsidRPr="004B40AC">
        <w:rPr>
          <w:rFonts w:ascii="Book Antiqua" w:hAnsi="Book Antiqua"/>
          <w:color w:val="000000" w:themeColor="text1"/>
        </w:rPr>
        <w:t>uan-Gan</w:t>
      </w:r>
      <w:proofErr w:type="spellEnd"/>
      <w:r w:rsidR="003F6896" w:rsidRPr="004B40AC">
        <w:rPr>
          <w:rFonts w:ascii="Book Antiqua" w:hAnsi="Book Antiqua"/>
          <w:color w:val="000000" w:themeColor="text1"/>
        </w:rPr>
        <w:t xml:space="preserve"> </w:t>
      </w:r>
      <w:r w:rsidR="000D3019" w:rsidRPr="004B40AC">
        <w:rPr>
          <w:rFonts w:ascii="Book Antiqua" w:eastAsia="Cambria" w:hAnsi="Book Antiqua"/>
          <w:color w:val="000000" w:themeColor="text1"/>
        </w:rPr>
        <w:t>W</w:t>
      </w:r>
      <w:r w:rsidR="003F6896" w:rsidRPr="004B40AC">
        <w:rPr>
          <w:rFonts w:ascii="Book Antiqua" w:hAnsi="Book Antiqua"/>
          <w:color w:val="000000" w:themeColor="text1"/>
        </w:rPr>
        <w:t>u</w:t>
      </w:r>
      <w:r w:rsidR="001231FF" w:rsidRPr="004B40AC">
        <w:rPr>
          <w:rFonts w:ascii="Book Antiqua" w:eastAsia="Cambria" w:hAnsi="Book Antiqua"/>
          <w:color w:val="000000" w:themeColor="text1"/>
        </w:rPr>
        <w:t>,</w:t>
      </w:r>
      <w:r w:rsidR="00DA0582" w:rsidRPr="004B40AC">
        <w:rPr>
          <w:rFonts w:ascii="Book Antiqua" w:eastAsia="Cambria" w:hAnsi="Book Antiqua"/>
          <w:color w:val="000000" w:themeColor="text1"/>
        </w:rPr>
        <w:t xml:space="preserve"> </w:t>
      </w:r>
      <w:r w:rsidR="001231FF" w:rsidRPr="004B40AC">
        <w:rPr>
          <w:rFonts w:ascii="Book Antiqua" w:eastAsia="Cambria" w:hAnsi="Book Antiqua"/>
          <w:color w:val="000000" w:themeColor="text1"/>
        </w:rPr>
        <w:t xml:space="preserve">PhD, </w:t>
      </w:r>
      <w:r w:rsidR="00DA0582" w:rsidRPr="004B40AC">
        <w:rPr>
          <w:rFonts w:ascii="Book Antiqua" w:eastAsia="Cambria" w:hAnsi="Book Antiqua"/>
          <w:color w:val="000000" w:themeColor="text1"/>
        </w:rPr>
        <w:t xml:space="preserve">Professor, </w:t>
      </w:r>
      <w:bookmarkStart w:id="14" w:name="OLE_LINK887"/>
      <w:bookmarkStart w:id="15" w:name="OLE_LINK888"/>
      <w:r w:rsidRPr="004B40AC">
        <w:rPr>
          <w:rFonts w:ascii="Book Antiqua" w:hAnsi="Book Antiqua"/>
          <w:b w:val="0"/>
          <w:color w:val="000000" w:themeColor="text1"/>
        </w:rPr>
        <w:t>Key Laboratory of Acupuncture and Immunological Effects</w:t>
      </w:r>
      <w:bookmarkEnd w:id="14"/>
      <w:bookmarkEnd w:id="15"/>
      <w:r w:rsidRPr="004B40AC">
        <w:rPr>
          <w:rFonts w:ascii="Book Antiqua" w:hAnsi="Book Antiqua"/>
          <w:b w:val="0"/>
          <w:color w:val="000000" w:themeColor="text1"/>
        </w:rPr>
        <w:t xml:space="preserve">, </w:t>
      </w:r>
      <w:bookmarkStart w:id="16" w:name="OLE_LINK889"/>
      <w:bookmarkStart w:id="17" w:name="OLE_LINK890"/>
      <w:r w:rsidRPr="004B40AC">
        <w:rPr>
          <w:rFonts w:ascii="Book Antiqua" w:hAnsi="Book Antiqua"/>
          <w:b w:val="0"/>
          <w:color w:val="000000" w:themeColor="text1"/>
        </w:rPr>
        <w:t>Shanghai University of Traditional Chinese Medicine</w:t>
      </w:r>
      <w:bookmarkEnd w:id="16"/>
      <w:bookmarkEnd w:id="17"/>
      <w:r w:rsidRPr="004B40AC">
        <w:rPr>
          <w:rFonts w:ascii="Book Antiqua" w:hAnsi="Book Antiqua"/>
          <w:b w:val="0"/>
          <w:color w:val="000000" w:themeColor="text1"/>
        </w:rPr>
        <w:t>,</w:t>
      </w:r>
      <w:bookmarkStart w:id="18" w:name="_Hlk5631371"/>
      <w:r w:rsidRPr="004B40AC">
        <w:rPr>
          <w:rFonts w:ascii="Book Antiqua" w:hAnsi="Book Antiqua"/>
          <w:color w:val="000000" w:themeColor="text1"/>
          <w:lang w:eastAsia="zh-CN"/>
        </w:rPr>
        <w:t xml:space="preserve"> </w:t>
      </w:r>
      <w:bookmarkStart w:id="19" w:name="OLE_LINK891"/>
      <w:bookmarkStart w:id="20" w:name="OLE_LINK892"/>
      <w:r w:rsidRPr="004B40AC">
        <w:rPr>
          <w:rFonts w:ascii="Book Antiqua" w:hAnsi="Book Antiqua"/>
          <w:b w:val="0"/>
          <w:bCs/>
          <w:color w:val="000000" w:themeColor="text1"/>
          <w:lang w:eastAsia="zh-CN"/>
        </w:rPr>
        <w:t xml:space="preserve">650 South </w:t>
      </w:r>
      <w:proofErr w:type="spellStart"/>
      <w:r w:rsidRPr="004B40AC">
        <w:rPr>
          <w:rFonts w:ascii="Book Antiqua" w:hAnsi="Book Antiqua"/>
          <w:b w:val="0"/>
          <w:bCs/>
          <w:color w:val="000000" w:themeColor="text1"/>
          <w:lang w:eastAsia="zh-CN"/>
        </w:rPr>
        <w:t>Wanping</w:t>
      </w:r>
      <w:proofErr w:type="spellEnd"/>
      <w:r w:rsidRPr="004B40AC">
        <w:rPr>
          <w:rFonts w:ascii="Book Antiqua" w:hAnsi="Book Antiqua"/>
          <w:b w:val="0"/>
          <w:bCs/>
          <w:color w:val="000000" w:themeColor="text1"/>
          <w:lang w:eastAsia="zh-CN"/>
        </w:rPr>
        <w:t xml:space="preserve"> Road</w:t>
      </w:r>
      <w:bookmarkEnd w:id="18"/>
      <w:r w:rsidRPr="004B40AC">
        <w:rPr>
          <w:rFonts w:ascii="Book Antiqua" w:hAnsi="Book Antiqua"/>
          <w:b w:val="0"/>
          <w:bCs/>
          <w:color w:val="000000" w:themeColor="text1"/>
        </w:rPr>
        <w:t xml:space="preserve">, </w:t>
      </w:r>
      <w:proofErr w:type="spellStart"/>
      <w:r w:rsidRPr="004B40AC">
        <w:rPr>
          <w:rFonts w:ascii="Book Antiqua" w:hAnsi="Book Antiqua"/>
          <w:b w:val="0"/>
          <w:bCs/>
          <w:color w:val="000000" w:themeColor="text1"/>
          <w:lang w:eastAsia="zh-CN"/>
        </w:rPr>
        <w:t>Xuhui</w:t>
      </w:r>
      <w:proofErr w:type="spellEnd"/>
      <w:r w:rsidRPr="004B40AC">
        <w:rPr>
          <w:rFonts w:ascii="Book Antiqua" w:hAnsi="Book Antiqua"/>
          <w:b w:val="0"/>
          <w:bCs/>
          <w:color w:val="000000" w:themeColor="text1"/>
          <w:lang w:eastAsia="zh-CN"/>
        </w:rPr>
        <w:t xml:space="preserve"> District</w:t>
      </w:r>
      <w:bookmarkEnd w:id="19"/>
      <w:bookmarkEnd w:id="20"/>
      <w:r w:rsidRPr="004B40AC">
        <w:rPr>
          <w:rFonts w:ascii="Book Antiqua" w:hAnsi="Book Antiqua"/>
          <w:b w:val="0"/>
          <w:bCs/>
          <w:color w:val="000000" w:themeColor="text1"/>
          <w:lang w:eastAsia="zh-CN"/>
        </w:rPr>
        <w:t>,</w:t>
      </w:r>
      <w:r w:rsidRPr="004B40AC">
        <w:rPr>
          <w:rFonts w:ascii="Book Antiqua" w:hAnsi="Book Antiqua"/>
          <w:b w:val="0"/>
          <w:color w:val="000000" w:themeColor="text1"/>
        </w:rPr>
        <w:t xml:space="preserve"> Shanghai 200030, China</w:t>
      </w:r>
      <w:r>
        <w:rPr>
          <w:rFonts w:ascii="Book Antiqua" w:hAnsi="Book Antiqua"/>
          <w:b w:val="0"/>
          <w:color w:val="000000" w:themeColor="text1"/>
        </w:rPr>
        <w:t xml:space="preserve">. </w:t>
      </w:r>
      <w:r w:rsidRPr="004B40AC">
        <w:rPr>
          <w:rFonts w:ascii="Book Antiqua" w:eastAsia="Cambria" w:hAnsi="Book Antiqua"/>
          <w:b w:val="0"/>
          <w:bCs/>
          <w:color w:val="000000" w:themeColor="text1"/>
        </w:rPr>
        <w:t>wuhuangan@126.com</w:t>
      </w:r>
    </w:p>
    <w:p w14:paraId="1B589FCD" w14:textId="0EFE99F3" w:rsidR="001231FF" w:rsidRPr="004B40AC" w:rsidRDefault="001231FF" w:rsidP="004B40AC">
      <w:pPr>
        <w:pStyle w:val="a8"/>
        <w:spacing w:before="0" w:beforeAutospacing="0" w:after="0" w:afterAutospacing="0" w:line="360" w:lineRule="auto"/>
        <w:jc w:val="both"/>
        <w:rPr>
          <w:rFonts w:ascii="Book Antiqua" w:eastAsiaTheme="minorEastAsia" w:hAnsi="Book Antiqua" w:cs="Times New Roman"/>
          <w:color w:val="000000" w:themeColor="text1"/>
        </w:rPr>
      </w:pPr>
      <w:r w:rsidRPr="004B40AC">
        <w:rPr>
          <w:rFonts w:ascii="Book Antiqua" w:eastAsia="Cambria" w:hAnsi="Book Antiqua" w:cs="Times New Roman"/>
          <w:b/>
          <w:bCs/>
          <w:color w:val="000000" w:themeColor="text1"/>
          <w:lang w:eastAsia="en-US"/>
        </w:rPr>
        <w:t>Telephone:</w:t>
      </w:r>
      <w:r w:rsidR="00136202" w:rsidRPr="004B40AC">
        <w:rPr>
          <w:rFonts w:ascii="Book Antiqua" w:eastAsia="Cambria" w:hAnsi="Book Antiqua" w:cs="Times New Roman"/>
          <w:color w:val="000000" w:themeColor="text1"/>
          <w:lang w:eastAsia="en-US"/>
        </w:rPr>
        <w:t xml:space="preserve"> </w:t>
      </w:r>
      <w:r w:rsidR="006F2753" w:rsidRPr="004B40AC">
        <w:rPr>
          <w:rFonts w:ascii="Book Antiqua" w:eastAsiaTheme="minorEastAsia" w:hAnsi="Book Antiqua" w:cs="Times New Roman"/>
          <w:color w:val="000000" w:themeColor="text1"/>
        </w:rPr>
        <w:t>+86-21-64644238</w:t>
      </w:r>
    </w:p>
    <w:p w14:paraId="31F730D3" w14:textId="1184478A" w:rsidR="000D3019" w:rsidRDefault="001231FF" w:rsidP="004B40AC">
      <w:pPr>
        <w:pStyle w:val="a8"/>
        <w:spacing w:before="0" w:beforeAutospacing="0" w:after="0" w:afterAutospacing="0" w:line="360" w:lineRule="auto"/>
        <w:jc w:val="both"/>
        <w:rPr>
          <w:rFonts w:ascii="Book Antiqua" w:eastAsiaTheme="minorEastAsia" w:hAnsi="Book Antiqua" w:cs="Times New Roman"/>
          <w:color w:val="000000" w:themeColor="text1"/>
        </w:rPr>
      </w:pPr>
      <w:r w:rsidRPr="004B40AC">
        <w:rPr>
          <w:rFonts w:ascii="Book Antiqua" w:eastAsia="Cambria" w:hAnsi="Book Antiqua" w:cs="Times New Roman"/>
          <w:b/>
          <w:bCs/>
          <w:color w:val="000000" w:themeColor="text1"/>
          <w:lang w:eastAsia="en-US"/>
        </w:rPr>
        <w:t>Fax:</w:t>
      </w:r>
      <w:r w:rsidR="006F2753" w:rsidRPr="004B40AC">
        <w:rPr>
          <w:rFonts w:ascii="Book Antiqua" w:eastAsiaTheme="minorEastAsia" w:hAnsi="Book Antiqua" w:cs="Times New Roman"/>
          <w:color w:val="000000" w:themeColor="text1"/>
        </w:rPr>
        <w:t xml:space="preserve"> +86-21-64644238</w:t>
      </w:r>
    </w:p>
    <w:p w14:paraId="1AB931EE" w14:textId="4DBD4529" w:rsidR="004B40AC" w:rsidRDefault="004B40AC" w:rsidP="004B40AC">
      <w:pPr>
        <w:pStyle w:val="a8"/>
        <w:spacing w:before="0" w:beforeAutospacing="0" w:after="0" w:afterAutospacing="0" w:line="360" w:lineRule="auto"/>
        <w:jc w:val="both"/>
        <w:rPr>
          <w:rFonts w:ascii="Book Antiqua" w:eastAsiaTheme="minorEastAsia" w:hAnsi="Book Antiqua" w:cs="Times New Roman"/>
          <w:color w:val="000000" w:themeColor="text1"/>
        </w:rPr>
      </w:pPr>
    </w:p>
    <w:p w14:paraId="40BF1459" w14:textId="38168583"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bookmarkStart w:id="21" w:name="OLE_LINK269"/>
      <w:bookmarkStart w:id="22" w:name="OLE_LINK239"/>
      <w:r w:rsidRPr="004B40AC">
        <w:rPr>
          <w:rFonts w:ascii="Book Antiqua" w:eastAsia="宋体" w:hAnsi="Book Antiqua" w:cs="Times New Roman"/>
          <w:b/>
          <w:kern w:val="2"/>
          <w:szCs w:val="24"/>
          <w:lang w:eastAsia="zh-CN"/>
        </w:rPr>
        <w:t xml:space="preserve">Received: </w:t>
      </w:r>
      <w:r>
        <w:rPr>
          <w:rFonts w:ascii="Book Antiqua" w:eastAsia="宋体" w:hAnsi="Book Antiqua" w:cs="Times New Roman"/>
          <w:kern w:val="2"/>
          <w:szCs w:val="24"/>
          <w:lang w:eastAsia="zh-CN"/>
        </w:rPr>
        <w:t>April</w:t>
      </w:r>
      <w:r w:rsidRPr="004B40AC">
        <w:rPr>
          <w:rFonts w:ascii="Book Antiqua" w:eastAsia="宋体" w:hAnsi="Book Antiqua" w:cs="Times New Roman"/>
          <w:kern w:val="2"/>
          <w:szCs w:val="24"/>
          <w:lang w:eastAsia="zh-CN"/>
        </w:rPr>
        <w:t xml:space="preserve"> </w:t>
      </w:r>
      <w:r>
        <w:rPr>
          <w:rFonts w:ascii="Book Antiqua" w:eastAsia="宋体" w:hAnsi="Book Antiqua" w:cs="Times New Roman"/>
          <w:kern w:val="2"/>
          <w:szCs w:val="24"/>
          <w:lang w:eastAsia="zh-CN"/>
        </w:rPr>
        <w:t>15</w:t>
      </w:r>
      <w:r w:rsidRPr="004B40AC">
        <w:rPr>
          <w:rFonts w:ascii="Book Antiqua" w:eastAsia="宋体" w:hAnsi="Book Antiqua" w:cs="Times New Roman"/>
          <w:kern w:val="2"/>
          <w:szCs w:val="24"/>
          <w:lang w:eastAsia="zh-CN"/>
        </w:rPr>
        <w:t>, 2019</w:t>
      </w:r>
    </w:p>
    <w:p w14:paraId="7D7C81F4" w14:textId="1DDB5B53"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 xml:space="preserve">Peer-review started: </w:t>
      </w:r>
      <w:r>
        <w:rPr>
          <w:rFonts w:ascii="Book Antiqua" w:eastAsia="宋体" w:hAnsi="Book Antiqua" w:cs="Times New Roman"/>
          <w:kern w:val="2"/>
          <w:szCs w:val="24"/>
          <w:lang w:eastAsia="zh-CN"/>
        </w:rPr>
        <w:t>April</w:t>
      </w:r>
      <w:r w:rsidRPr="004B40AC">
        <w:rPr>
          <w:rFonts w:ascii="Book Antiqua" w:eastAsia="宋体" w:hAnsi="Book Antiqua" w:cs="Times New Roman"/>
          <w:kern w:val="2"/>
          <w:szCs w:val="24"/>
          <w:lang w:eastAsia="zh-CN"/>
        </w:rPr>
        <w:t xml:space="preserve"> </w:t>
      </w:r>
      <w:r>
        <w:rPr>
          <w:rFonts w:ascii="Book Antiqua" w:eastAsia="宋体" w:hAnsi="Book Antiqua" w:cs="Times New Roman"/>
          <w:kern w:val="2"/>
          <w:szCs w:val="24"/>
          <w:lang w:eastAsia="zh-CN"/>
        </w:rPr>
        <w:t>15</w:t>
      </w:r>
      <w:r w:rsidRPr="004B40AC">
        <w:rPr>
          <w:rFonts w:ascii="Book Antiqua" w:eastAsia="宋体" w:hAnsi="Book Antiqua" w:cs="Times New Roman"/>
          <w:kern w:val="2"/>
          <w:szCs w:val="24"/>
          <w:lang w:eastAsia="zh-CN"/>
        </w:rPr>
        <w:t>, 2019</w:t>
      </w:r>
    </w:p>
    <w:p w14:paraId="2C9275DD" w14:textId="2713B488"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 xml:space="preserve">First decision: </w:t>
      </w:r>
      <w:r>
        <w:rPr>
          <w:rFonts w:ascii="Book Antiqua" w:eastAsia="宋体" w:hAnsi="Book Antiqua" w:cs="Times New Roman"/>
          <w:kern w:val="2"/>
          <w:szCs w:val="24"/>
          <w:lang w:eastAsia="zh-CN"/>
        </w:rPr>
        <w:t>June</w:t>
      </w:r>
      <w:r w:rsidRPr="004B40AC">
        <w:rPr>
          <w:rFonts w:ascii="Book Antiqua" w:eastAsia="宋体" w:hAnsi="Book Antiqua" w:cs="Times New Roman"/>
          <w:kern w:val="2"/>
          <w:szCs w:val="24"/>
          <w:lang w:eastAsia="zh-CN"/>
        </w:rPr>
        <w:t xml:space="preserve"> 1</w:t>
      </w:r>
      <w:r>
        <w:rPr>
          <w:rFonts w:ascii="Book Antiqua" w:eastAsia="宋体" w:hAnsi="Book Antiqua" w:cs="Times New Roman"/>
          <w:kern w:val="2"/>
          <w:szCs w:val="24"/>
          <w:lang w:eastAsia="zh-CN"/>
        </w:rPr>
        <w:t>6</w:t>
      </w:r>
      <w:r w:rsidRPr="004B40AC">
        <w:rPr>
          <w:rFonts w:ascii="Book Antiqua" w:eastAsia="宋体" w:hAnsi="Book Antiqua" w:cs="Times New Roman"/>
          <w:kern w:val="2"/>
          <w:szCs w:val="24"/>
          <w:lang w:eastAsia="zh-CN"/>
        </w:rPr>
        <w:t>, 2019</w:t>
      </w:r>
    </w:p>
    <w:p w14:paraId="09C05B75" w14:textId="364E0C1C"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 xml:space="preserve">Revised: </w:t>
      </w:r>
      <w:r>
        <w:rPr>
          <w:rFonts w:ascii="Book Antiqua" w:eastAsia="宋体" w:hAnsi="Book Antiqua" w:cs="Times New Roman"/>
          <w:kern w:val="2"/>
          <w:szCs w:val="24"/>
          <w:lang w:eastAsia="zh-CN"/>
        </w:rPr>
        <w:t>June</w:t>
      </w:r>
      <w:r w:rsidRPr="004B40AC">
        <w:rPr>
          <w:rFonts w:ascii="Book Antiqua" w:eastAsia="宋体" w:hAnsi="Book Antiqua" w:cs="Times New Roman"/>
          <w:kern w:val="2"/>
          <w:szCs w:val="24"/>
          <w:lang w:eastAsia="zh-CN"/>
        </w:rPr>
        <w:t xml:space="preserve"> </w:t>
      </w:r>
      <w:r>
        <w:rPr>
          <w:rFonts w:ascii="Book Antiqua" w:eastAsia="宋体" w:hAnsi="Book Antiqua" w:cs="Times New Roman"/>
          <w:kern w:val="2"/>
          <w:szCs w:val="24"/>
          <w:lang w:eastAsia="zh-CN"/>
        </w:rPr>
        <w:t>27</w:t>
      </w:r>
      <w:r w:rsidRPr="004B40AC">
        <w:rPr>
          <w:rFonts w:ascii="Book Antiqua" w:eastAsia="宋体" w:hAnsi="Book Antiqua" w:cs="Times New Roman"/>
          <w:kern w:val="2"/>
          <w:szCs w:val="24"/>
          <w:lang w:eastAsia="zh-CN"/>
        </w:rPr>
        <w:t>, 2019</w:t>
      </w:r>
    </w:p>
    <w:p w14:paraId="33814583" w14:textId="32F4C37B" w:rsidR="004B40AC" w:rsidRPr="004B40AC" w:rsidRDefault="004B40AC" w:rsidP="004B40AC">
      <w:pPr>
        <w:widowControl w:val="0"/>
        <w:spacing w:before="0" w:after="0" w:line="360" w:lineRule="auto"/>
        <w:jc w:val="both"/>
        <w:rPr>
          <w:rFonts w:ascii="Book Antiqua" w:eastAsia="宋体" w:hAnsi="Book Antiqua" w:cs="Times New Roman"/>
          <w:color w:val="000000"/>
          <w:kern w:val="2"/>
          <w:szCs w:val="24"/>
          <w:lang w:eastAsia="zh-CN"/>
        </w:rPr>
      </w:pPr>
      <w:r w:rsidRPr="004B40AC">
        <w:rPr>
          <w:rFonts w:ascii="Book Antiqua" w:eastAsia="宋体" w:hAnsi="Book Antiqua" w:cs="Times New Roman"/>
          <w:b/>
          <w:kern w:val="2"/>
          <w:szCs w:val="24"/>
          <w:lang w:eastAsia="zh-CN"/>
        </w:rPr>
        <w:t>Accepted:</w:t>
      </w:r>
      <w:r w:rsidR="00174727" w:rsidRPr="00174727">
        <w:t xml:space="preserve"> </w:t>
      </w:r>
      <w:r w:rsidR="00174727" w:rsidRPr="00174727">
        <w:rPr>
          <w:rFonts w:ascii="Book Antiqua" w:eastAsia="宋体" w:hAnsi="Book Antiqua" w:cs="Times New Roman"/>
          <w:bCs/>
          <w:kern w:val="2"/>
          <w:szCs w:val="24"/>
          <w:lang w:eastAsia="zh-CN"/>
        </w:rPr>
        <w:t>July 5, 2019</w:t>
      </w:r>
      <w:r w:rsidRPr="004B40AC">
        <w:rPr>
          <w:rFonts w:ascii="Book Antiqua" w:eastAsia="宋体" w:hAnsi="Book Antiqua" w:cs="Times New Roman"/>
          <w:b/>
          <w:kern w:val="2"/>
          <w:szCs w:val="24"/>
          <w:lang w:eastAsia="zh-CN"/>
        </w:rPr>
        <w:t xml:space="preserve"> </w:t>
      </w:r>
    </w:p>
    <w:p w14:paraId="01547A4D" w14:textId="77777777"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Article in press:</w:t>
      </w:r>
    </w:p>
    <w:p w14:paraId="53099F1C" w14:textId="6B337199" w:rsidR="00341853"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Published online:</w:t>
      </w:r>
      <w:bookmarkEnd w:id="21"/>
      <w:bookmarkEnd w:id="22"/>
    </w:p>
    <w:p w14:paraId="3329D4C8" w14:textId="5D37DBD5" w:rsidR="00B8641A" w:rsidRPr="004B40AC" w:rsidRDefault="00B8641A" w:rsidP="004B40AC">
      <w:pPr>
        <w:spacing w:before="0" w:after="0" w:line="360" w:lineRule="auto"/>
        <w:jc w:val="both"/>
        <w:rPr>
          <w:rFonts w:ascii="Book Antiqua" w:hAnsi="Book Antiqua" w:cs="Times New Roman"/>
          <w:color w:val="000000" w:themeColor="text1"/>
          <w:szCs w:val="24"/>
          <w:lang w:eastAsia="zh-CN"/>
        </w:rPr>
      </w:pPr>
      <w:r w:rsidRPr="004B40AC">
        <w:rPr>
          <w:rFonts w:ascii="Book Antiqua" w:hAnsi="Book Antiqua" w:cs="Times New Roman"/>
          <w:color w:val="000000" w:themeColor="text1"/>
          <w:szCs w:val="24"/>
        </w:rPr>
        <w:br w:type="page"/>
      </w:r>
    </w:p>
    <w:p w14:paraId="19BF27F0" w14:textId="77777777" w:rsidR="000D3019" w:rsidRPr="004B40AC" w:rsidRDefault="000D3019" w:rsidP="004B40AC">
      <w:pPr>
        <w:pStyle w:val="AuthorList"/>
        <w:spacing w:before="0" w:after="0" w:line="360" w:lineRule="auto"/>
        <w:jc w:val="both"/>
        <w:rPr>
          <w:rFonts w:ascii="Book Antiqua" w:hAnsi="Book Antiqua"/>
          <w:color w:val="000000" w:themeColor="text1"/>
        </w:rPr>
      </w:pPr>
      <w:r w:rsidRPr="004B40AC">
        <w:rPr>
          <w:rFonts w:ascii="Book Antiqua" w:hAnsi="Book Antiqua"/>
          <w:color w:val="000000" w:themeColor="text1"/>
        </w:rPr>
        <w:lastRenderedPageBreak/>
        <w:t>Abstract</w:t>
      </w:r>
    </w:p>
    <w:p w14:paraId="7C1AF053" w14:textId="1E573458" w:rsidR="00AD2357" w:rsidRPr="00845E05" w:rsidRDefault="00AD2357" w:rsidP="004B40AC">
      <w:pPr>
        <w:spacing w:before="0" w:after="0" w:line="360" w:lineRule="auto"/>
        <w:jc w:val="both"/>
        <w:rPr>
          <w:rFonts w:ascii="Book Antiqua" w:hAnsi="Book Antiqua"/>
          <w:b/>
          <w:i/>
          <w:iCs/>
          <w:color w:val="000000" w:themeColor="text1"/>
          <w:szCs w:val="24"/>
          <w:lang w:eastAsia="zh-CN"/>
        </w:rPr>
      </w:pPr>
      <w:bookmarkStart w:id="23" w:name="OLE_LINK3"/>
      <w:bookmarkStart w:id="24" w:name="OLE_LINK4"/>
      <w:r w:rsidRPr="00845E05">
        <w:rPr>
          <w:rFonts w:ascii="Book Antiqua" w:hAnsi="Book Antiqua"/>
          <w:b/>
          <w:i/>
          <w:iCs/>
          <w:color w:val="000000" w:themeColor="text1"/>
          <w:szCs w:val="24"/>
          <w:lang w:eastAsia="zh-CN"/>
        </w:rPr>
        <w:t>BACKGROUND</w:t>
      </w:r>
    </w:p>
    <w:p w14:paraId="7343A64E" w14:textId="3D25DA91" w:rsidR="0000789A" w:rsidRDefault="00AD2357"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cs="Times New Roman"/>
          <w:color w:val="000000" w:themeColor="text1"/>
          <w:szCs w:val="24"/>
        </w:rPr>
        <w:t>A</w:t>
      </w:r>
      <w:r w:rsidRPr="004B40AC">
        <w:rPr>
          <w:rFonts w:ascii="Book Antiqua" w:hAnsi="Book Antiqua"/>
          <w:color w:val="000000" w:themeColor="text1"/>
          <w:szCs w:val="24"/>
        </w:rPr>
        <w:t xml:space="preserve">bout one-third of refractory irritable bowel syndrome (IBS) cases are caused by gastrointestinal </w:t>
      </w:r>
      <w:r w:rsidR="00A03489" w:rsidRPr="004B40AC">
        <w:rPr>
          <w:rFonts w:ascii="Book Antiqua" w:hAnsi="Book Antiqua"/>
          <w:color w:val="000000" w:themeColor="text1"/>
          <w:szCs w:val="24"/>
          <w:lang w:eastAsia="zh-CN"/>
        </w:rPr>
        <w:t xml:space="preserve">(GI) </w:t>
      </w:r>
      <w:r w:rsidRPr="004B40AC">
        <w:rPr>
          <w:rFonts w:ascii="Book Antiqua" w:hAnsi="Book Antiqua"/>
          <w:color w:val="000000" w:themeColor="text1"/>
          <w:szCs w:val="24"/>
        </w:rPr>
        <w:t>infection/inflammation</w:t>
      </w:r>
      <w:r w:rsidR="00751B63" w:rsidRPr="004B40AC">
        <w:rPr>
          <w:rFonts w:ascii="Book Antiqua" w:hAnsi="Book Antiqua"/>
          <w:color w:val="000000" w:themeColor="text1"/>
          <w:szCs w:val="24"/>
          <w:lang w:eastAsia="zh-CN"/>
        </w:rPr>
        <w:t>, known as post-infectious/</w:t>
      </w:r>
      <w:r w:rsidR="00014631" w:rsidRPr="004B40AC">
        <w:rPr>
          <w:rFonts w:ascii="Book Antiqua" w:hAnsi="Book Antiqua"/>
          <w:color w:val="000000" w:themeColor="text1"/>
          <w:szCs w:val="24"/>
          <w:lang w:eastAsia="zh-CN"/>
        </w:rPr>
        <w:t>post-</w:t>
      </w:r>
      <w:r w:rsidR="00751B63" w:rsidRPr="004B40AC">
        <w:rPr>
          <w:rFonts w:ascii="Book Antiqua" w:hAnsi="Book Antiqua"/>
          <w:color w:val="000000" w:themeColor="text1"/>
          <w:szCs w:val="24"/>
          <w:lang w:eastAsia="zh-CN"/>
        </w:rPr>
        <w:t>inflammatory IBS</w:t>
      </w:r>
      <w:r w:rsidR="00EE5A89" w:rsidRPr="004B40AC">
        <w:rPr>
          <w:rFonts w:ascii="Book Antiqua" w:hAnsi="Book Antiqua"/>
          <w:color w:val="000000" w:themeColor="text1"/>
          <w:szCs w:val="24"/>
          <w:lang w:eastAsia="zh-CN"/>
        </w:rPr>
        <w:t xml:space="preserve"> (PI-IBS)</w:t>
      </w:r>
      <w:r w:rsidRPr="004B40AC">
        <w:rPr>
          <w:rFonts w:ascii="Book Antiqua" w:hAnsi="Book Antiqua"/>
          <w:color w:val="000000" w:themeColor="text1"/>
          <w:szCs w:val="24"/>
        </w:rPr>
        <w:t xml:space="preserve">. </w:t>
      </w:r>
      <w:r w:rsidR="008618F3" w:rsidRPr="004B40AC">
        <w:rPr>
          <w:rFonts w:ascii="Book Antiqua" w:hAnsi="Book Antiqua"/>
          <w:color w:val="000000" w:themeColor="text1"/>
          <w:szCs w:val="24"/>
        </w:rPr>
        <w:t>Although it is known that i</w:t>
      </w:r>
      <w:r w:rsidR="009F0D95" w:rsidRPr="004B40AC">
        <w:rPr>
          <w:rFonts w:ascii="Book Antiqua" w:hAnsi="Book Antiqua"/>
          <w:color w:val="000000" w:themeColor="text1"/>
          <w:szCs w:val="24"/>
        </w:rPr>
        <w:t xml:space="preserve">ntestinal </w:t>
      </w:r>
      <w:r w:rsidR="009F0D95" w:rsidRPr="004B40AC">
        <w:rPr>
          <w:rFonts w:ascii="Book Antiqua" w:hAnsi="Book Antiqua"/>
          <w:color w:val="000000" w:themeColor="text1"/>
          <w:szCs w:val="24"/>
          <w:lang w:eastAsia="zh-CN"/>
        </w:rPr>
        <w:t>microbiota</w:t>
      </w:r>
      <w:r w:rsidR="009F0D95" w:rsidRPr="004B40AC">
        <w:rPr>
          <w:rFonts w:ascii="Book Antiqua" w:hAnsi="Book Antiqua"/>
          <w:color w:val="000000" w:themeColor="text1"/>
          <w:szCs w:val="24"/>
        </w:rPr>
        <w:t xml:space="preserve"> and </w:t>
      </w:r>
      <w:r w:rsidR="006E34F4" w:rsidRPr="004B40AC">
        <w:rPr>
          <w:rFonts w:ascii="Book Antiqua" w:hAnsi="Book Antiqua"/>
          <w:color w:val="000000" w:themeColor="text1"/>
          <w:szCs w:val="24"/>
          <w:lang w:eastAsia="zh-CN"/>
        </w:rPr>
        <w:t>host</w:t>
      </w:r>
      <w:r w:rsidR="009F0D95" w:rsidRPr="004B40AC">
        <w:rPr>
          <w:rFonts w:ascii="Book Antiqua" w:hAnsi="Book Antiqua"/>
          <w:color w:val="000000" w:themeColor="text1"/>
          <w:szCs w:val="24"/>
        </w:rPr>
        <w:t xml:space="preserve"> </w:t>
      </w:r>
      <w:r w:rsidR="00D14606" w:rsidRPr="004B40AC">
        <w:rPr>
          <w:rFonts w:ascii="Book Antiqua" w:hAnsi="Book Antiqua"/>
          <w:color w:val="000000" w:themeColor="text1"/>
          <w:szCs w:val="24"/>
        </w:rPr>
        <w:t xml:space="preserve">NOD-like receptor family pyrin domain containing 6 </w:t>
      </w:r>
      <w:r w:rsidR="00D14606">
        <w:rPr>
          <w:rFonts w:ascii="Book Antiqua" w:hAnsi="Book Antiqua"/>
          <w:color w:val="000000" w:themeColor="text1"/>
          <w:szCs w:val="24"/>
        </w:rPr>
        <w:t>(</w:t>
      </w:r>
      <w:r w:rsidR="009F0D95" w:rsidRPr="004B40AC">
        <w:rPr>
          <w:rFonts w:ascii="Book Antiqua" w:hAnsi="Book Antiqua"/>
          <w:color w:val="000000" w:themeColor="text1"/>
          <w:szCs w:val="24"/>
        </w:rPr>
        <w:t>NLRP6</w:t>
      </w:r>
      <w:r w:rsidR="00D14606">
        <w:rPr>
          <w:rFonts w:ascii="Book Antiqua" w:hAnsi="Book Antiqua"/>
          <w:color w:val="000000" w:themeColor="text1"/>
          <w:szCs w:val="24"/>
        </w:rPr>
        <w:t>)</w:t>
      </w:r>
      <w:r w:rsidR="009F0D95" w:rsidRPr="004B40AC">
        <w:rPr>
          <w:rFonts w:ascii="Book Antiqua" w:hAnsi="Book Antiqua"/>
          <w:color w:val="000000" w:themeColor="text1"/>
          <w:szCs w:val="24"/>
        </w:rPr>
        <w:t xml:space="preserve"> </w:t>
      </w:r>
      <w:proofErr w:type="spellStart"/>
      <w:r w:rsidR="009F0D95" w:rsidRPr="004B40AC">
        <w:rPr>
          <w:rFonts w:ascii="Book Antiqua" w:hAnsi="Book Antiqua"/>
          <w:color w:val="000000" w:themeColor="text1"/>
          <w:szCs w:val="24"/>
        </w:rPr>
        <w:t>inflamm</w:t>
      </w:r>
      <w:r w:rsidR="009F0D95" w:rsidRPr="004B40AC">
        <w:rPr>
          <w:rFonts w:ascii="Book Antiqua" w:hAnsi="Book Antiqua"/>
          <w:color w:val="000000" w:themeColor="text1"/>
          <w:szCs w:val="24"/>
          <w:lang w:eastAsia="zh-CN"/>
        </w:rPr>
        <w:t>some</w:t>
      </w:r>
      <w:proofErr w:type="spellEnd"/>
      <w:r w:rsidR="009F0D95" w:rsidRPr="004B40AC">
        <w:rPr>
          <w:rFonts w:ascii="Book Antiqua" w:hAnsi="Book Antiqua"/>
          <w:color w:val="000000" w:themeColor="text1"/>
          <w:szCs w:val="24"/>
        </w:rPr>
        <w:t xml:space="preserve"> signal</w:t>
      </w:r>
      <w:r w:rsidR="009F0D95" w:rsidRPr="004B40AC">
        <w:rPr>
          <w:rFonts w:ascii="Book Antiqua" w:hAnsi="Book Antiqua"/>
          <w:color w:val="000000" w:themeColor="text1"/>
          <w:szCs w:val="24"/>
          <w:lang w:eastAsia="zh-CN"/>
        </w:rPr>
        <w:t>ing</w:t>
      </w:r>
      <w:r w:rsidR="009F0D95" w:rsidRPr="004B40AC">
        <w:rPr>
          <w:rFonts w:ascii="Book Antiqua" w:hAnsi="Book Antiqua"/>
          <w:color w:val="000000" w:themeColor="text1"/>
          <w:szCs w:val="24"/>
        </w:rPr>
        <w:t xml:space="preserve"> </w:t>
      </w:r>
      <w:r w:rsidR="008618F3" w:rsidRPr="004B40AC">
        <w:rPr>
          <w:rFonts w:ascii="Book Antiqua" w:hAnsi="Book Antiqua"/>
          <w:color w:val="000000" w:themeColor="text1"/>
          <w:szCs w:val="24"/>
        </w:rPr>
        <w:t xml:space="preserve">are </w:t>
      </w:r>
      <w:r w:rsidR="003D2DD1" w:rsidRPr="004B40AC">
        <w:rPr>
          <w:rFonts w:ascii="Book Antiqua" w:hAnsi="Book Antiqua"/>
          <w:color w:val="000000" w:themeColor="text1"/>
          <w:szCs w:val="24"/>
        </w:rPr>
        <w:t>closely related to PI-IBS</w:t>
      </w:r>
      <w:r w:rsidR="008618F3" w:rsidRPr="004B40AC">
        <w:rPr>
          <w:rFonts w:ascii="Book Antiqua" w:hAnsi="Book Antiqua"/>
          <w:color w:val="000000" w:themeColor="text1"/>
          <w:szCs w:val="24"/>
        </w:rPr>
        <w:t xml:space="preserve"> and</w:t>
      </w:r>
      <w:r w:rsidR="006E34F4" w:rsidRPr="004B40AC">
        <w:rPr>
          <w:rFonts w:ascii="Book Antiqua" w:hAnsi="Book Antiqua"/>
          <w:color w:val="000000" w:themeColor="text1"/>
          <w:szCs w:val="24"/>
          <w:lang w:eastAsia="zh-CN"/>
        </w:rPr>
        <w:t xml:space="preserve"> </w:t>
      </w:r>
      <w:proofErr w:type="spellStart"/>
      <w:r w:rsidR="008618F3" w:rsidRPr="004B40AC">
        <w:rPr>
          <w:rFonts w:ascii="Book Antiqua" w:hAnsi="Book Antiqua"/>
          <w:color w:val="000000" w:themeColor="text1"/>
          <w:szCs w:val="24"/>
        </w:rPr>
        <w:t>m</w:t>
      </w:r>
      <w:r w:rsidRPr="004B40AC">
        <w:rPr>
          <w:rFonts w:ascii="Book Antiqua" w:hAnsi="Book Antiqua"/>
          <w:color w:val="000000" w:themeColor="text1"/>
          <w:szCs w:val="24"/>
        </w:rPr>
        <w:t>oxibustion</w:t>
      </w:r>
      <w:proofErr w:type="spellEnd"/>
      <w:r w:rsidRPr="004B40AC">
        <w:rPr>
          <w:rFonts w:ascii="Book Antiqua" w:hAnsi="Book Antiqua"/>
          <w:color w:val="000000" w:themeColor="text1"/>
          <w:szCs w:val="24"/>
        </w:rPr>
        <w:t xml:space="preserve"> ha</w:t>
      </w:r>
      <w:r w:rsidR="008618F3" w:rsidRPr="004B40AC">
        <w:rPr>
          <w:rFonts w:ascii="Book Antiqua" w:hAnsi="Book Antiqua"/>
          <w:color w:val="000000" w:themeColor="text1"/>
          <w:szCs w:val="24"/>
        </w:rPr>
        <w:t xml:space="preserve">s </w:t>
      </w:r>
      <w:r w:rsidRPr="004B40AC">
        <w:rPr>
          <w:rFonts w:ascii="Book Antiqua" w:hAnsi="Book Antiqua"/>
          <w:color w:val="000000" w:themeColor="text1"/>
          <w:szCs w:val="24"/>
        </w:rPr>
        <w:t xml:space="preserve">a therapeutic effect on </w:t>
      </w:r>
      <w:r w:rsidR="00AE019E" w:rsidRPr="004B40AC">
        <w:rPr>
          <w:rFonts w:ascii="Book Antiqua" w:hAnsi="Book Antiqua"/>
          <w:color w:val="000000" w:themeColor="text1"/>
          <w:szCs w:val="24"/>
          <w:lang w:eastAsia="zh-CN"/>
        </w:rPr>
        <w:t>PI-</w:t>
      </w:r>
      <w:r w:rsidRPr="004B40AC">
        <w:rPr>
          <w:rFonts w:ascii="Book Antiqua" w:hAnsi="Book Antiqua"/>
          <w:color w:val="000000" w:themeColor="text1"/>
          <w:szCs w:val="24"/>
        </w:rPr>
        <w:t xml:space="preserve">IBS, </w:t>
      </w:r>
      <w:r w:rsidR="0000789A" w:rsidRPr="004B40AC">
        <w:rPr>
          <w:rFonts w:ascii="Book Antiqua" w:hAnsi="Book Antiqua"/>
          <w:color w:val="000000" w:themeColor="text1"/>
          <w:szCs w:val="24"/>
          <w:lang w:eastAsia="zh-CN"/>
        </w:rPr>
        <w:t xml:space="preserve">whether </w:t>
      </w:r>
      <w:proofErr w:type="spellStart"/>
      <w:r w:rsidR="0000789A" w:rsidRPr="004B40AC">
        <w:rPr>
          <w:rFonts w:ascii="Book Antiqua" w:hAnsi="Book Antiqua"/>
          <w:color w:val="000000" w:themeColor="text1"/>
          <w:szCs w:val="24"/>
          <w:lang w:eastAsia="zh-CN"/>
        </w:rPr>
        <w:t>moxibustion</w:t>
      </w:r>
      <w:proofErr w:type="spellEnd"/>
      <w:r w:rsidR="0000789A" w:rsidRPr="004B40AC">
        <w:rPr>
          <w:rFonts w:ascii="Book Antiqua" w:hAnsi="Book Antiqua"/>
          <w:color w:val="000000" w:themeColor="text1"/>
          <w:szCs w:val="24"/>
          <w:lang w:eastAsia="zh-CN"/>
        </w:rPr>
        <w:t xml:space="preserve"> regulates the intestinal flora and host NLRP6 events in PI-IBS remains unclear.</w:t>
      </w:r>
    </w:p>
    <w:p w14:paraId="53F1A855" w14:textId="77777777" w:rsidR="00D14606" w:rsidRPr="004B40AC" w:rsidRDefault="00D14606" w:rsidP="004B40AC">
      <w:pPr>
        <w:spacing w:before="0" w:after="0" w:line="360" w:lineRule="auto"/>
        <w:jc w:val="both"/>
        <w:rPr>
          <w:rFonts w:ascii="Book Antiqua" w:hAnsi="Book Antiqua"/>
          <w:color w:val="000000" w:themeColor="text1"/>
          <w:szCs w:val="24"/>
          <w:lang w:eastAsia="zh-CN"/>
        </w:rPr>
      </w:pPr>
    </w:p>
    <w:p w14:paraId="783681FE" w14:textId="77777777" w:rsidR="00AD2357" w:rsidRPr="00D14606" w:rsidRDefault="004B4903" w:rsidP="004B40AC">
      <w:pPr>
        <w:spacing w:before="0" w:after="0" w:line="360" w:lineRule="auto"/>
        <w:jc w:val="both"/>
        <w:rPr>
          <w:rFonts w:ascii="Book Antiqua" w:hAnsi="Book Antiqua"/>
          <w:b/>
          <w:i/>
          <w:iCs/>
          <w:color w:val="000000" w:themeColor="text1"/>
          <w:szCs w:val="24"/>
          <w:lang w:eastAsia="zh-CN"/>
        </w:rPr>
      </w:pPr>
      <w:r w:rsidRPr="00D14606">
        <w:rPr>
          <w:rFonts w:ascii="Book Antiqua" w:hAnsi="Book Antiqua"/>
          <w:b/>
          <w:i/>
          <w:iCs/>
          <w:color w:val="000000" w:themeColor="text1"/>
          <w:szCs w:val="24"/>
        </w:rPr>
        <w:t>AIM</w:t>
      </w:r>
    </w:p>
    <w:bookmarkEnd w:id="23"/>
    <w:bookmarkEnd w:id="24"/>
    <w:p w14:paraId="4A4DA549" w14:textId="2A683B2D" w:rsidR="00F72894" w:rsidRDefault="00C40476" w:rsidP="004B40AC">
      <w:pPr>
        <w:spacing w:before="0" w:after="0" w:line="360" w:lineRule="auto"/>
        <w:jc w:val="both"/>
        <w:rPr>
          <w:rFonts w:ascii="Book Antiqua" w:hAnsi="Book Antiqua"/>
          <w:color w:val="000000" w:themeColor="text1"/>
          <w:szCs w:val="24"/>
          <w:lang w:eastAsia="zh-CN"/>
        </w:rPr>
      </w:pPr>
      <w:r w:rsidRPr="00826DC7">
        <w:rPr>
          <w:rFonts w:ascii="Book Antiqua" w:hAnsi="Book Antiqua"/>
          <w:caps/>
          <w:color w:val="000000" w:themeColor="text1"/>
          <w:szCs w:val="24"/>
          <w:lang w:eastAsia="zh-CN"/>
        </w:rPr>
        <w:t>t</w:t>
      </w:r>
      <w:r w:rsidRPr="004B40AC">
        <w:rPr>
          <w:rFonts w:ascii="Book Antiqua" w:hAnsi="Book Antiqua"/>
          <w:color w:val="000000" w:themeColor="text1"/>
          <w:szCs w:val="24"/>
          <w:lang w:eastAsia="zh-CN"/>
        </w:rPr>
        <w:t xml:space="preserve">o </w:t>
      </w:r>
      <w:r w:rsidR="008618F3" w:rsidRPr="004B40AC">
        <w:rPr>
          <w:rFonts w:ascii="Book Antiqua" w:hAnsi="Book Antiqua"/>
          <w:color w:val="000000" w:themeColor="text1"/>
          <w:szCs w:val="24"/>
          <w:lang w:eastAsia="zh-CN"/>
        </w:rPr>
        <w:t xml:space="preserve">examine </w:t>
      </w:r>
      <w:r w:rsidR="00F72894" w:rsidRPr="004B40AC">
        <w:rPr>
          <w:rFonts w:ascii="Book Antiqua" w:hAnsi="Book Antiqua"/>
          <w:color w:val="000000" w:themeColor="text1"/>
          <w:szCs w:val="24"/>
          <w:lang w:eastAsia="zh-CN"/>
        </w:rPr>
        <w:t xml:space="preserve">the regulatory effect of </w:t>
      </w:r>
      <w:proofErr w:type="spellStart"/>
      <w:r w:rsidR="00F72894" w:rsidRPr="004B40AC">
        <w:rPr>
          <w:rFonts w:ascii="Book Antiqua" w:hAnsi="Book Antiqua"/>
          <w:color w:val="000000" w:themeColor="text1"/>
          <w:szCs w:val="24"/>
          <w:lang w:eastAsia="zh-CN"/>
        </w:rPr>
        <w:t>moxibustion</w:t>
      </w:r>
      <w:proofErr w:type="spellEnd"/>
      <w:r w:rsidR="00F72894" w:rsidRPr="004B40AC">
        <w:rPr>
          <w:rFonts w:ascii="Book Antiqua" w:hAnsi="Book Antiqua"/>
          <w:color w:val="000000" w:themeColor="text1"/>
          <w:szCs w:val="24"/>
          <w:lang w:eastAsia="zh-CN"/>
        </w:rPr>
        <w:t xml:space="preserve"> on intestinal </w:t>
      </w:r>
      <w:r w:rsidR="00213EE9" w:rsidRPr="004B40AC">
        <w:rPr>
          <w:rFonts w:ascii="Book Antiqua" w:hAnsi="Book Antiqua"/>
          <w:color w:val="000000" w:themeColor="text1"/>
          <w:szCs w:val="24"/>
          <w:lang w:eastAsia="zh-CN"/>
        </w:rPr>
        <w:t>microbiota</w:t>
      </w:r>
      <w:r w:rsidR="00F72894" w:rsidRPr="004B40AC">
        <w:rPr>
          <w:rFonts w:ascii="Book Antiqua" w:hAnsi="Book Antiqua"/>
          <w:color w:val="000000" w:themeColor="text1"/>
          <w:szCs w:val="24"/>
          <w:lang w:eastAsia="zh-CN"/>
        </w:rPr>
        <w:t xml:space="preserve"> and host NLRP6 inflammatory signal</w:t>
      </w:r>
      <w:r w:rsidR="00213EE9" w:rsidRPr="004B40AC">
        <w:rPr>
          <w:rFonts w:ascii="Book Antiqua" w:hAnsi="Book Antiqua"/>
          <w:color w:val="000000" w:themeColor="text1"/>
          <w:szCs w:val="24"/>
          <w:lang w:eastAsia="zh-CN"/>
        </w:rPr>
        <w:t>ing</w:t>
      </w:r>
      <w:r w:rsidR="00F72894" w:rsidRPr="004B40AC">
        <w:rPr>
          <w:rFonts w:ascii="Book Antiqua" w:hAnsi="Book Antiqua"/>
          <w:color w:val="000000" w:themeColor="text1"/>
          <w:szCs w:val="24"/>
          <w:lang w:eastAsia="zh-CN"/>
        </w:rPr>
        <w:t xml:space="preserve"> </w:t>
      </w:r>
      <w:r w:rsidR="00A51213">
        <w:rPr>
          <w:rFonts w:ascii="Book Antiqua" w:hAnsi="Book Antiqua"/>
          <w:color w:val="000000" w:themeColor="text1"/>
          <w:szCs w:val="24"/>
          <w:lang w:eastAsia="zh-CN"/>
        </w:rPr>
        <w:t>in</w:t>
      </w:r>
      <w:r w:rsidR="00A51213" w:rsidRPr="004B40AC">
        <w:rPr>
          <w:rFonts w:ascii="Book Antiqua" w:hAnsi="Book Antiqua"/>
          <w:color w:val="000000" w:themeColor="text1"/>
          <w:szCs w:val="24"/>
        </w:rPr>
        <w:t xml:space="preserve"> </w:t>
      </w:r>
      <w:r w:rsidR="00F72894" w:rsidRPr="004B40AC">
        <w:rPr>
          <w:rFonts w:ascii="Book Antiqua" w:hAnsi="Book Antiqua"/>
          <w:color w:val="000000" w:themeColor="text1"/>
          <w:szCs w:val="24"/>
        </w:rPr>
        <w:t>PI-IBS</w:t>
      </w:r>
      <w:r w:rsidR="00213EE9" w:rsidRPr="004B40AC">
        <w:rPr>
          <w:rFonts w:ascii="Book Antiqua" w:hAnsi="Book Antiqua"/>
          <w:color w:val="000000" w:themeColor="text1"/>
          <w:szCs w:val="24"/>
          <w:lang w:eastAsia="zh-CN"/>
        </w:rPr>
        <w:t>.</w:t>
      </w:r>
    </w:p>
    <w:p w14:paraId="6CC7049F" w14:textId="77777777" w:rsidR="00D14606" w:rsidRPr="004B40AC" w:rsidRDefault="00D14606" w:rsidP="004B40AC">
      <w:pPr>
        <w:spacing w:before="0" w:after="0" w:line="360" w:lineRule="auto"/>
        <w:jc w:val="both"/>
        <w:rPr>
          <w:rFonts w:ascii="Book Antiqua" w:hAnsi="Book Antiqua"/>
          <w:color w:val="000000" w:themeColor="text1"/>
          <w:szCs w:val="24"/>
          <w:lang w:eastAsia="zh-CN"/>
        </w:rPr>
      </w:pPr>
    </w:p>
    <w:p w14:paraId="63706F8E" w14:textId="77777777" w:rsidR="00AD2357" w:rsidRPr="00D14606" w:rsidRDefault="001231FF" w:rsidP="004B40AC">
      <w:pPr>
        <w:spacing w:before="0" w:after="0" w:line="360" w:lineRule="auto"/>
        <w:jc w:val="both"/>
        <w:rPr>
          <w:rFonts w:ascii="Book Antiqua" w:hAnsi="Book Antiqua"/>
          <w:b/>
          <w:i/>
          <w:iCs/>
          <w:color w:val="000000" w:themeColor="text1"/>
          <w:szCs w:val="24"/>
          <w:lang w:eastAsia="zh-CN"/>
        </w:rPr>
      </w:pPr>
      <w:r w:rsidRPr="00D14606">
        <w:rPr>
          <w:rFonts w:ascii="Book Antiqua" w:hAnsi="Book Antiqua"/>
          <w:b/>
          <w:i/>
          <w:iCs/>
          <w:color w:val="000000" w:themeColor="text1"/>
          <w:szCs w:val="24"/>
        </w:rPr>
        <w:t>METHODS</w:t>
      </w:r>
    </w:p>
    <w:p w14:paraId="498784C4" w14:textId="197BC3E9" w:rsidR="001E1C0E" w:rsidRDefault="006D238F"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color w:val="000000" w:themeColor="text1"/>
          <w:szCs w:val="24"/>
          <w:lang w:eastAsia="zh-CN"/>
        </w:rPr>
        <w:t>Sprague</w:t>
      </w:r>
      <w:r w:rsidR="005630A8" w:rsidRPr="004B40AC">
        <w:rPr>
          <w:rFonts w:ascii="Book Antiqua" w:hAnsi="Book Antiqua"/>
          <w:color w:val="000000" w:themeColor="text1"/>
          <w:szCs w:val="24"/>
          <w:lang w:eastAsia="zh-CN"/>
        </w:rPr>
        <w:t>-</w:t>
      </w:r>
      <w:r w:rsidRPr="004B40AC">
        <w:rPr>
          <w:rFonts w:ascii="Book Antiqua" w:hAnsi="Book Antiqua"/>
          <w:color w:val="000000" w:themeColor="text1"/>
          <w:szCs w:val="24"/>
          <w:lang w:eastAsia="zh-CN"/>
        </w:rPr>
        <w:t xml:space="preserve">Dawley </w:t>
      </w:r>
      <w:r w:rsidR="001231FF" w:rsidRPr="004B40AC">
        <w:rPr>
          <w:rFonts w:ascii="Book Antiqua" w:hAnsi="Book Antiqua"/>
          <w:color w:val="000000" w:themeColor="text1"/>
          <w:szCs w:val="24"/>
        </w:rPr>
        <w:t xml:space="preserve">rats were divided into </w:t>
      </w:r>
      <w:r w:rsidR="00A51213">
        <w:rPr>
          <w:rFonts w:ascii="Book Antiqua" w:hAnsi="Book Antiqua"/>
          <w:color w:val="000000" w:themeColor="text1"/>
          <w:szCs w:val="24"/>
        </w:rPr>
        <w:t xml:space="preserve">a </w:t>
      </w:r>
      <w:r w:rsidR="001231FF" w:rsidRPr="004B40AC">
        <w:rPr>
          <w:rFonts w:ascii="Book Antiqua" w:hAnsi="Book Antiqua"/>
          <w:color w:val="000000" w:themeColor="text1"/>
          <w:szCs w:val="24"/>
        </w:rPr>
        <w:t xml:space="preserve">normal </w:t>
      </w:r>
      <w:r w:rsidR="002E4447" w:rsidRPr="004B40AC">
        <w:rPr>
          <w:rFonts w:ascii="Book Antiqua" w:hAnsi="Book Antiqua"/>
          <w:color w:val="000000" w:themeColor="text1"/>
          <w:szCs w:val="24"/>
          <w:lang w:eastAsia="zh-CN"/>
        </w:rPr>
        <w:t xml:space="preserve">control </w:t>
      </w:r>
      <w:r w:rsidR="001231FF" w:rsidRPr="004B40AC">
        <w:rPr>
          <w:rFonts w:ascii="Book Antiqua" w:hAnsi="Book Antiqua"/>
          <w:color w:val="000000" w:themeColor="text1"/>
          <w:szCs w:val="24"/>
        </w:rPr>
        <w:t xml:space="preserve">group, </w:t>
      </w:r>
      <w:r w:rsidR="00461B28">
        <w:rPr>
          <w:rFonts w:ascii="Book Antiqua" w:hAnsi="Book Antiqua"/>
          <w:color w:val="000000" w:themeColor="text1"/>
          <w:szCs w:val="24"/>
        </w:rPr>
        <w:t xml:space="preserve">a </w:t>
      </w:r>
      <w:r w:rsidR="001231FF" w:rsidRPr="004B40AC">
        <w:rPr>
          <w:rFonts w:ascii="Book Antiqua" w:hAnsi="Book Antiqua"/>
          <w:color w:val="000000" w:themeColor="text1"/>
          <w:szCs w:val="24"/>
        </w:rPr>
        <w:t xml:space="preserve">model </w:t>
      </w:r>
      <w:r w:rsidR="002E4447" w:rsidRPr="004B40AC">
        <w:rPr>
          <w:rFonts w:ascii="Book Antiqua" w:hAnsi="Book Antiqua"/>
          <w:color w:val="000000" w:themeColor="text1"/>
          <w:szCs w:val="24"/>
          <w:lang w:eastAsia="zh-CN"/>
        </w:rPr>
        <w:t xml:space="preserve">control </w:t>
      </w:r>
      <w:r w:rsidR="001231FF" w:rsidRPr="004B40AC">
        <w:rPr>
          <w:rFonts w:ascii="Book Antiqua" w:hAnsi="Book Antiqua"/>
          <w:color w:val="000000" w:themeColor="text1"/>
          <w:szCs w:val="24"/>
        </w:rPr>
        <w:t xml:space="preserve">group, </w:t>
      </w:r>
      <w:r w:rsidR="00461B28">
        <w:rPr>
          <w:rFonts w:ascii="Book Antiqua" w:hAnsi="Book Antiqua"/>
          <w:color w:val="000000" w:themeColor="text1"/>
          <w:szCs w:val="24"/>
        </w:rPr>
        <w:t xml:space="preserve">a </w:t>
      </w:r>
      <w:r w:rsidR="001231FF" w:rsidRPr="004B40AC">
        <w:rPr>
          <w:rFonts w:ascii="Book Antiqua" w:hAnsi="Book Antiqua"/>
          <w:color w:val="000000" w:themeColor="text1"/>
          <w:szCs w:val="24"/>
        </w:rPr>
        <w:t xml:space="preserve">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and </w:t>
      </w:r>
      <w:r w:rsidR="00461B28">
        <w:rPr>
          <w:rFonts w:ascii="Book Antiqua" w:hAnsi="Book Antiqua"/>
          <w:color w:val="000000" w:themeColor="text1"/>
          <w:szCs w:val="24"/>
        </w:rPr>
        <w:t xml:space="preserve">a </w:t>
      </w:r>
      <w:r w:rsidR="001231FF" w:rsidRPr="004B40AC">
        <w:rPr>
          <w:rFonts w:ascii="Book Antiqua" w:hAnsi="Book Antiqua"/>
          <w:color w:val="000000" w:themeColor="text1"/>
          <w:szCs w:val="24"/>
        </w:rPr>
        <w:t xml:space="preserve">sham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PI-IBS rats in the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were </w:t>
      </w:r>
      <w:r w:rsidR="002B37A2" w:rsidRPr="004B40AC">
        <w:rPr>
          <w:rFonts w:ascii="Book Antiqua" w:hAnsi="Book Antiqua"/>
          <w:color w:val="000000" w:themeColor="text1"/>
          <w:szCs w:val="24"/>
          <w:lang w:eastAsia="zh-CN"/>
        </w:rPr>
        <w:t xml:space="preserve">treated with </w:t>
      </w:r>
      <w:bookmarkStart w:id="25" w:name="OLE_LINK8"/>
      <w:bookmarkStart w:id="26" w:name="OLE_LINK9"/>
      <w:bookmarkStart w:id="27" w:name="OLE_LINK21"/>
      <w:proofErr w:type="spellStart"/>
      <w:r w:rsidR="002B37A2" w:rsidRPr="004B40AC">
        <w:rPr>
          <w:rFonts w:ascii="Book Antiqua" w:hAnsi="Book Antiqua"/>
          <w:color w:val="000000" w:themeColor="text1"/>
          <w:szCs w:val="24"/>
          <w:lang w:eastAsia="zh-CN"/>
        </w:rPr>
        <w:t>moxibusiton</w:t>
      </w:r>
      <w:bookmarkEnd w:id="25"/>
      <w:bookmarkEnd w:id="26"/>
      <w:bookmarkEnd w:id="27"/>
      <w:proofErr w:type="spellEnd"/>
      <w:r w:rsidR="002B37A2" w:rsidRPr="004B40AC">
        <w:rPr>
          <w:rFonts w:ascii="Book Antiqua" w:hAnsi="Book Antiqua"/>
          <w:color w:val="000000" w:themeColor="text1"/>
          <w:szCs w:val="24"/>
          <w:lang w:eastAsia="zh-CN"/>
        </w:rPr>
        <w:t xml:space="preserve"> at bilateral </w:t>
      </w:r>
      <w:proofErr w:type="spellStart"/>
      <w:r w:rsidR="002B37A2" w:rsidRPr="004B40AC">
        <w:rPr>
          <w:rFonts w:ascii="Book Antiqua" w:hAnsi="Book Antiqua"/>
          <w:color w:val="000000" w:themeColor="text1"/>
          <w:szCs w:val="24"/>
          <w:lang w:eastAsia="zh-CN"/>
        </w:rPr>
        <w:t>Tianshu</w:t>
      </w:r>
      <w:proofErr w:type="spellEnd"/>
      <w:r w:rsidR="002B37A2" w:rsidRPr="004B40AC">
        <w:rPr>
          <w:rFonts w:ascii="Book Antiqua" w:hAnsi="Book Antiqua"/>
          <w:color w:val="000000" w:themeColor="text1"/>
          <w:szCs w:val="24"/>
          <w:lang w:eastAsia="zh-CN"/>
        </w:rPr>
        <w:t xml:space="preserve"> (ST 25) and </w:t>
      </w:r>
      <w:proofErr w:type="spellStart"/>
      <w:r w:rsidR="002B37A2" w:rsidRPr="004B40AC">
        <w:rPr>
          <w:rFonts w:ascii="Book Antiqua" w:hAnsi="Book Antiqua"/>
          <w:color w:val="000000" w:themeColor="text1"/>
          <w:szCs w:val="24"/>
          <w:lang w:eastAsia="zh-CN"/>
        </w:rPr>
        <w:t>Zusanli</w:t>
      </w:r>
      <w:proofErr w:type="spellEnd"/>
      <w:r w:rsidR="002B37A2" w:rsidRPr="004B40AC">
        <w:rPr>
          <w:rFonts w:ascii="Book Antiqua" w:hAnsi="Book Antiqua"/>
          <w:color w:val="000000" w:themeColor="text1"/>
          <w:szCs w:val="24"/>
          <w:lang w:eastAsia="zh-CN"/>
        </w:rPr>
        <w:t xml:space="preserve"> (ST36) for</w:t>
      </w:r>
      <w:r w:rsidR="001231FF" w:rsidRPr="004B40AC">
        <w:rPr>
          <w:rFonts w:ascii="Book Antiqua" w:hAnsi="Book Antiqua"/>
          <w:color w:val="000000" w:themeColor="text1"/>
          <w:szCs w:val="24"/>
        </w:rPr>
        <w:t xml:space="preserve"> </w:t>
      </w:r>
      <w:bookmarkStart w:id="28" w:name="OLE_LINK73"/>
      <w:bookmarkStart w:id="29" w:name="OLE_LINK74"/>
      <w:r w:rsidR="001231FF" w:rsidRPr="004B40AC">
        <w:rPr>
          <w:rFonts w:ascii="Book Antiqua" w:hAnsi="Book Antiqua"/>
          <w:color w:val="000000" w:themeColor="text1"/>
          <w:szCs w:val="24"/>
        </w:rPr>
        <w:t xml:space="preserve">7 </w:t>
      </w:r>
      <w:r w:rsidR="002B37A2" w:rsidRPr="004B40AC">
        <w:rPr>
          <w:rFonts w:ascii="Book Antiqua" w:hAnsi="Book Antiqua"/>
          <w:color w:val="000000" w:themeColor="text1"/>
          <w:szCs w:val="24"/>
          <w:lang w:eastAsia="zh-CN"/>
        </w:rPr>
        <w:t xml:space="preserve">consecutive </w:t>
      </w:r>
      <w:r w:rsidR="001231FF" w:rsidRPr="004B40AC">
        <w:rPr>
          <w:rFonts w:ascii="Book Antiqua" w:hAnsi="Book Antiqua"/>
          <w:color w:val="000000" w:themeColor="text1"/>
          <w:szCs w:val="24"/>
        </w:rPr>
        <w:t xml:space="preserve">days </w:t>
      </w:r>
      <w:r w:rsidR="002B37A2" w:rsidRPr="004B40AC">
        <w:rPr>
          <w:rFonts w:ascii="Book Antiqua" w:hAnsi="Book Antiqua"/>
          <w:color w:val="000000" w:themeColor="text1"/>
          <w:szCs w:val="24"/>
          <w:lang w:eastAsia="zh-CN"/>
        </w:rPr>
        <w:t>for</w:t>
      </w:r>
      <w:r w:rsidR="001231FF" w:rsidRPr="004B40AC">
        <w:rPr>
          <w:rFonts w:ascii="Book Antiqua" w:hAnsi="Book Antiqua"/>
          <w:color w:val="000000" w:themeColor="text1"/>
          <w:szCs w:val="24"/>
        </w:rPr>
        <w:t xml:space="preserve"> </w:t>
      </w:r>
      <w:bookmarkEnd w:id="28"/>
      <w:bookmarkEnd w:id="29"/>
      <w:r w:rsidR="002B37A2" w:rsidRPr="004B40AC">
        <w:rPr>
          <w:rFonts w:ascii="Book Antiqua" w:hAnsi="Book Antiqua"/>
          <w:color w:val="000000" w:themeColor="text1"/>
          <w:szCs w:val="24"/>
          <w:lang w:eastAsia="zh-CN"/>
        </w:rPr>
        <w:t>10 min each time</w:t>
      </w:r>
      <w:r w:rsidR="001231FF" w:rsidRPr="004B40AC">
        <w:rPr>
          <w:rFonts w:ascii="Book Antiqua" w:hAnsi="Book Antiqua"/>
          <w:color w:val="000000" w:themeColor="text1"/>
          <w:szCs w:val="24"/>
        </w:rPr>
        <w:t xml:space="preserve">. </w:t>
      </w:r>
      <w:bookmarkStart w:id="30" w:name="OLE_LINK7"/>
      <w:r w:rsidR="001231FF" w:rsidRPr="004B40AC">
        <w:rPr>
          <w:rFonts w:ascii="Book Antiqua" w:hAnsi="Book Antiqua"/>
          <w:color w:val="000000" w:themeColor="text1"/>
          <w:szCs w:val="24"/>
        </w:rPr>
        <w:t xml:space="preserve">The sham group </w:t>
      </w:r>
      <w:bookmarkStart w:id="31" w:name="OLE_LINK75"/>
      <w:bookmarkStart w:id="32" w:name="OLE_LINK76"/>
      <w:r w:rsidR="001231FF" w:rsidRPr="004B40AC">
        <w:rPr>
          <w:rFonts w:ascii="Book Antiqua" w:hAnsi="Book Antiqua"/>
          <w:color w:val="000000" w:themeColor="text1"/>
          <w:szCs w:val="24"/>
        </w:rPr>
        <w:t>rats were</w:t>
      </w:r>
      <w:bookmarkEnd w:id="30"/>
      <w:r w:rsidR="001231FF" w:rsidRPr="004B40AC">
        <w:rPr>
          <w:rFonts w:ascii="Book Antiqua" w:hAnsi="Book Antiqua"/>
          <w:color w:val="000000" w:themeColor="text1"/>
          <w:szCs w:val="24"/>
        </w:rPr>
        <w:t xml:space="preserve"> given the same treatment as the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except the </w:t>
      </w:r>
      <w:proofErr w:type="spellStart"/>
      <w:r w:rsidR="001231FF" w:rsidRPr="004B40AC">
        <w:rPr>
          <w:rFonts w:ascii="Book Antiqua" w:hAnsi="Book Antiqua"/>
          <w:color w:val="000000" w:themeColor="text1"/>
          <w:szCs w:val="24"/>
        </w:rPr>
        <w:t>moxa</w:t>
      </w:r>
      <w:proofErr w:type="spellEnd"/>
      <w:r w:rsidR="001231FF" w:rsidRPr="004B40AC">
        <w:rPr>
          <w:rFonts w:ascii="Book Antiqua" w:hAnsi="Book Antiqua"/>
          <w:color w:val="000000" w:themeColor="text1"/>
          <w:szCs w:val="24"/>
        </w:rPr>
        <w:t xml:space="preserve"> stick was not ignited.</w:t>
      </w:r>
      <w:bookmarkEnd w:id="31"/>
      <w:bookmarkEnd w:id="32"/>
      <w:r w:rsidR="00B94778" w:rsidRPr="004B40AC">
        <w:rPr>
          <w:rFonts w:ascii="Book Antiqua" w:hAnsi="Book Antiqua"/>
          <w:color w:val="000000" w:themeColor="text1"/>
          <w:szCs w:val="24"/>
          <w:lang w:eastAsia="zh-CN"/>
        </w:rPr>
        <w:t xml:space="preserve"> </w:t>
      </w:r>
      <w:r w:rsidR="00B20DAF" w:rsidRPr="004B40AC">
        <w:rPr>
          <w:rFonts w:ascii="Book Antiqua" w:hAnsi="Book Antiqua"/>
          <w:color w:val="000000" w:themeColor="text1"/>
          <w:szCs w:val="24"/>
          <w:lang w:eastAsia="zh-CN"/>
        </w:rPr>
        <w:t xml:space="preserve">Abdominal withdrawal reflex (AWR) score was measured to assess the </w:t>
      </w:r>
      <w:r w:rsidR="003D0048" w:rsidRPr="004B40AC">
        <w:rPr>
          <w:rFonts w:ascii="Book Antiqua" w:hAnsi="Book Antiqua"/>
          <w:color w:val="000000" w:themeColor="text1"/>
          <w:szCs w:val="24"/>
          <w:lang w:eastAsia="zh-CN"/>
        </w:rPr>
        <w:t xml:space="preserve">visceral </w:t>
      </w:r>
      <w:r w:rsidR="008540F9" w:rsidRPr="004B40AC">
        <w:rPr>
          <w:rFonts w:ascii="Book Antiqua" w:hAnsi="Book Antiqua"/>
          <w:color w:val="000000" w:themeColor="text1"/>
          <w:szCs w:val="24"/>
          <w:lang w:eastAsia="zh-CN"/>
        </w:rPr>
        <w:t>sensitivity,</w:t>
      </w:r>
      <w:r w:rsidR="00A87183" w:rsidRPr="004B40AC">
        <w:rPr>
          <w:rFonts w:ascii="Book Antiqua" w:hAnsi="Book Antiqua"/>
          <w:color w:val="000000" w:themeColor="text1"/>
          <w:szCs w:val="24"/>
          <w:lang w:eastAsia="zh-CN"/>
        </w:rPr>
        <w:t xml:space="preserve"> and</w:t>
      </w:r>
      <w:r w:rsidR="003D0048" w:rsidRPr="004B40AC">
        <w:rPr>
          <w:rFonts w:ascii="Book Antiqua" w:hAnsi="Book Antiqua"/>
          <w:color w:val="000000" w:themeColor="text1"/>
          <w:szCs w:val="24"/>
          <w:lang w:eastAsia="zh-CN"/>
        </w:rPr>
        <w:t xml:space="preserve"> </w:t>
      </w:r>
      <w:r w:rsidR="00A87183" w:rsidRPr="004B40AC">
        <w:rPr>
          <w:rFonts w:ascii="Book Antiqua" w:hAnsi="Book Antiqua"/>
          <w:color w:val="000000" w:themeColor="text1"/>
          <w:szCs w:val="24"/>
          <w:lang w:eastAsia="zh-CN"/>
        </w:rPr>
        <w:t>c</w:t>
      </w:r>
      <w:r w:rsidR="00E922A5" w:rsidRPr="004B40AC">
        <w:rPr>
          <w:rFonts w:ascii="Book Antiqua" w:hAnsi="Book Antiqua"/>
          <w:color w:val="000000" w:themeColor="text1"/>
          <w:szCs w:val="24"/>
          <w:lang w:eastAsia="zh-CN"/>
        </w:rPr>
        <w:t>olon histopathology</w:t>
      </w:r>
      <w:r w:rsidR="00B15FC4" w:rsidRPr="004B40AC">
        <w:rPr>
          <w:rFonts w:ascii="Book Antiqua" w:hAnsi="Book Antiqua"/>
          <w:color w:val="000000" w:themeColor="text1"/>
          <w:szCs w:val="24"/>
          <w:lang w:eastAsia="zh-CN"/>
        </w:rPr>
        <w:t xml:space="preserve"> and</w:t>
      </w:r>
      <w:r w:rsidR="00E922A5" w:rsidRPr="004B40AC">
        <w:rPr>
          <w:rFonts w:ascii="Book Antiqua" w:hAnsi="Book Antiqua"/>
          <w:color w:val="000000" w:themeColor="text1"/>
          <w:szCs w:val="24"/>
          <w:lang w:eastAsia="zh-CN"/>
        </w:rPr>
        <w:t xml:space="preserve"> ultrastructure, colon</w:t>
      </w:r>
      <w:r w:rsidR="00503441" w:rsidRPr="004B40AC">
        <w:rPr>
          <w:rFonts w:ascii="Book Antiqua" w:hAnsi="Book Antiqua"/>
          <w:color w:val="000000" w:themeColor="text1"/>
          <w:szCs w:val="24"/>
          <w:lang w:eastAsia="zh-CN"/>
        </w:rPr>
        <w:t>ic</w:t>
      </w:r>
      <w:r w:rsidR="00E922A5" w:rsidRPr="004B40AC">
        <w:rPr>
          <w:rFonts w:ascii="Book Antiqua" w:hAnsi="Book Antiqua"/>
          <w:color w:val="000000" w:themeColor="text1"/>
          <w:szCs w:val="24"/>
          <w:lang w:eastAsia="zh-CN"/>
        </w:rPr>
        <w:t xml:space="preserve"> myeloperoxidase (MPO) activity</w:t>
      </w:r>
      <w:r w:rsidR="00A51213">
        <w:rPr>
          <w:rFonts w:ascii="Book Antiqua" w:hAnsi="Book Antiqua"/>
          <w:color w:val="000000" w:themeColor="text1"/>
          <w:szCs w:val="24"/>
          <w:lang w:eastAsia="zh-CN"/>
        </w:rPr>
        <w:t>,</w:t>
      </w:r>
      <w:r w:rsidR="00E922A5" w:rsidRPr="004B40AC">
        <w:rPr>
          <w:rFonts w:ascii="Book Antiqua" w:hAnsi="Book Antiqua"/>
          <w:color w:val="000000" w:themeColor="text1"/>
          <w:szCs w:val="24"/>
          <w:lang w:eastAsia="zh-CN"/>
        </w:rPr>
        <w:t xml:space="preserve"> and serum C-reactive protein (CRP) level </w:t>
      </w:r>
      <w:r w:rsidR="00B15FC4" w:rsidRPr="004B40AC">
        <w:rPr>
          <w:rFonts w:ascii="Book Antiqua" w:hAnsi="Book Antiqua"/>
          <w:color w:val="000000" w:themeColor="text1"/>
          <w:szCs w:val="24"/>
          <w:lang w:eastAsia="zh-CN"/>
        </w:rPr>
        <w:t xml:space="preserve">were measured to </w:t>
      </w:r>
      <w:r w:rsidR="00390554" w:rsidRPr="004B40AC">
        <w:rPr>
          <w:rFonts w:ascii="Book Antiqua" w:hAnsi="Book Antiqua"/>
          <w:color w:val="000000" w:themeColor="text1"/>
          <w:szCs w:val="24"/>
          <w:lang w:eastAsia="zh-CN"/>
        </w:rPr>
        <w:t>evaluate low-grade colonic inflammation in rats.</w:t>
      </w:r>
      <w:r w:rsidR="00C072C7" w:rsidRPr="004B40AC">
        <w:rPr>
          <w:rFonts w:ascii="Book Antiqua" w:hAnsi="Book Antiqua"/>
          <w:color w:val="000000" w:themeColor="text1"/>
          <w:szCs w:val="24"/>
          <w:lang w:eastAsia="zh-CN"/>
        </w:rPr>
        <w:t xml:space="preserve"> </w:t>
      </w:r>
      <w:r w:rsidR="00EB457B" w:rsidRPr="004B40AC">
        <w:rPr>
          <w:rFonts w:ascii="Book Antiqua" w:hAnsi="Book Antiqua"/>
          <w:color w:val="000000" w:themeColor="text1"/>
          <w:szCs w:val="24"/>
          <w:lang w:eastAsia="zh-CN"/>
        </w:rPr>
        <w:t xml:space="preserve">The relative abundance of </w:t>
      </w:r>
      <w:r w:rsidR="003F4C21" w:rsidRPr="004B40AC">
        <w:rPr>
          <w:rFonts w:ascii="Book Antiqua" w:hAnsi="Book Antiqua"/>
          <w:color w:val="000000" w:themeColor="text1"/>
          <w:szCs w:val="24"/>
          <w:lang w:eastAsia="zh-CN"/>
        </w:rPr>
        <w:t>selected intestinal bacteria</w:t>
      </w:r>
      <w:r w:rsidR="00EB457B" w:rsidRPr="004B40AC">
        <w:rPr>
          <w:rFonts w:ascii="Book Antiqua" w:hAnsi="Book Antiqua"/>
          <w:color w:val="000000" w:themeColor="text1"/>
          <w:szCs w:val="24"/>
          <w:lang w:eastAsia="zh-CN"/>
        </w:rPr>
        <w:t xml:space="preserve"> in rat feces was detected by 16S rDNA PCR</w:t>
      </w:r>
      <w:r w:rsidR="003F4C21" w:rsidRPr="004B40AC">
        <w:rPr>
          <w:rFonts w:ascii="Book Antiqua" w:hAnsi="Book Antiqua"/>
          <w:color w:val="000000" w:themeColor="text1"/>
          <w:szCs w:val="24"/>
          <w:lang w:eastAsia="zh-CN"/>
        </w:rPr>
        <w:t xml:space="preserve"> and the </w:t>
      </w:r>
      <w:r w:rsidR="00E253A7" w:rsidRPr="004B40AC">
        <w:rPr>
          <w:rFonts w:ascii="Book Antiqua" w:hAnsi="Book Antiqua"/>
          <w:color w:val="000000" w:themeColor="text1"/>
          <w:szCs w:val="24"/>
        </w:rPr>
        <w:t>NLRP6</w:t>
      </w:r>
      <w:r w:rsidR="003F4C21" w:rsidRPr="004B40AC">
        <w:rPr>
          <w:rFonts w:ascii="Book Antiqua" w:hAnsi="Book Antiqua"/>
          <w:color w:val="000000" w:themeColor="text1"/>
          <w:szCs w:val="24"/>
          <w:lang w:eastAsia="zh-CN"/>
        </w:rPr>
        <w:t xml:space="preserve"> </w:t>
      </w:r>
      <w:proofErr w:type="spellStart"/>
      <w:r w:rsidR="003F4C21" w:rsidRPr="004B40AC">
        <w:rPr>
          <w:rFonts w:ascii="Book Antiqua" w:hAnsi="Book Antiqua"/>
          <w:color w:val="000000" w:themeColor="text1"/>
          <w:szCs w:val="24"/>
          <w:lang w:eastAsia="zh-CN"/>
        </w:rPr>
        <w:t>inflammsome</w:t>
      </w:r>
      <w:proofErr w:type="spellEnd"/>
      <w:r w:rsidR="003F4C21" w:rsidRPr="004B40AC">
        <w:rPr>
          <w:rFonts w:ascii="Book Antiqua" w:hAnsi="Book Antiqua"/>
          <w:color w:val="000000" w:themeColor="text1"/>
          <w:szCs w:val="24"/>
          <w:lang w:eastAsia="zh-CN"/>
        </w:rPr>
        <w:t xml:space="preserve"> signaling </w:t>
      </w:r>
      <w:r w:rsidR="00D2073D" w:rsidRPr="004B40AC">
        <w:rPr>
          <w:rFonts w:ascii="Book Antiqua" w:hAnsi="Book Antiqua"/>
          <w:color w:val="000000" w:themeColor="text1"/>
          <w:szCs w:val="24"/>
          <w:lang w:eastAsia="zh-CN"/>
        </w:rPr>
        <w:t xml:space="preserve">in </w:t>
      </w:r>
      <w:r w:rsidR="00A51213">
        <w:rPr>
          <w:rFonts w:ascii="Book Antiqua" w:hAnsi="Book Antiqua"/>
          <w:color w:val="000000" w:themeColor="text1"/>
          <w:szCs w:val="24"/>
          <w:lang w:eastAsia="zh-CN"/>
        </w:rPr>
        <w:t xml:space="preserve">the </w:t>
      </w:r>
      <w:r w:rsidR="00D2073D" w:rsidRPr="004B40AC">
        <w:rPr>
          <w:rFonts w:ascii="Book Antiqua" w:hAnsi="Book Antiqua"/>
          <w:color w:val="000000" w:themeColor="text1"/>
          <w:szCs w:val="24"/>
          <w:lang w:eastAsia="zh-CN"/>
        </w:rPr>
        <w:t xml:space="preserve">colon </w:t>
      </w:r>
      <w:r w:rsidR="003F4C21" w:rsidRPr="004B40AC">
        <w:rPr>
          <w:rFonts w:ascii="Book Antiqua" w:hAnsi="Book Antiqua"/>
          <w:color w:val="000000" w:themeColor="text1"/>
          <w:szCs w:val="24"/>
          <w:lang w:eastAsia="zh-CN"/>
        </w:rPr>
        <w:t xml:space="preserve">was </w:t>
      </w:r>
      <w:r w:rsidR="00D2073D" w:rsidRPr="004B40AC">
        <w:rPr>
          <w:rFonts w:ascii="Book Antiqua" w:hAnsi="Book Antiqua"/>
          <w:color w:val="000000" w:themeColor="text1"/>
          <w:szCs w:val="24"/>
          <w:lang w:eastAsia="zh-CN"/>
        </w:rPr>
        <w:t>detected</w:t>
      </w:r>
      <w:r w:rsidR="003F4C21" w:rsidRPr="004B40AC">
        <w:rPr>
          <w:rFonts w:ascii="Book Antiqua" w:hAnsi="Book Antiqua"/>
          <w:color w:val="000000" w:themeColor="text1"/>
          <w:szCs w:val="24"/>
          <w:lang w:eastAsia="zh-CN"/>
        </w:rPr>
        <w:t xml:space="preserve"> by immunofluorescence, </w:t>
      </w:r>
      <w:proofErr w:type="spellStart"/>
      <w:r w:rsidR="001E1C0E" w:rsidRPr="004B40AC">
        <w:rPr>
          <w:rFonts w:ascii="Book Antiqua" w:hAnsi="Book Antiqua"/>
          <w:color w:val="000000" w:themeColor="text1"/>
          <w:szCs w:val="24"/>
          <w:lang w:eastAsia="zh-CN"/>
        </w:rPr>
        <w:t>qR</w:t>
      </w:r>
      <w:r w:rsidR="003F4C21" w:rsidRPr="004B40AC">
        <w:rPr>
          <w:rFonts w:ascii="Book Antiqua" w:hAnsi="Book Antiqua"/>
          <w:color w:val="000000" w:themeColor="text1"/>
          <w:szCs w:val="24"/>
          <w:lang w:eastAsia="zh-CN"/>
        </w:rPr>
        <w:t>T</w:t>
      </w:r>
      <w:proofErr w:type="spellEnd"/>
      <w:r w:rsidR="003F4C21" w:rsidRPr="004B40AC">
        <w:rPr>
          <w:rFonts w:ascii="Book Antiqua" w:hAnsi="Book Antiqua"/>
          <w:color w:val="000000" w:themeColor="text1"/>
          <w:szCs w:val="24"/>
          <w:lang w:eastAsia="zh-CN"/>
        </w:rPr>
        <w:t>-PCR</w:t>
      </w:r>
      <w:r w:rsidR="00A51213">
        <w:rPr>
          <w:rFonts w:ascii="Book Antiqua" w:hAnsi="Book Antiqua"/>
          <w:color w:val="000000" w:themeColor="text1"/>
          <w:szCs w:val="24"/>
          <w:lang w:eastAsia="zh-CN"/>
        </w:rPr>
        <w:t>,</w:t>
      </w:r>
      <w:r w:rsidR="003F4C21" w:rsidRPr="004B40AC">
        <w:rPr>
          <w:rFonts w:ascii="Book Antiqua" w:hAnsi="Book Antiqua"/>
          <w:color w:val="000000" w:themeColor="text1"/>
          <w:szCs w:val="24"/>
          <w:lang w:eastAsia="zh-CN"/>
        </w:rPr>
        <w:t xml:space="preserve"> and </w:t>
      </w:r>
      <w:r w:rsidR="00A51213">
        <w:rPr>
          <w:rFonts w:ascii="Book Antiqua" w:hAnsi="Book Antiqua"/>
          <w:color w:val="000000" w:themeColor="text1"/>
          <w:szCs w:val="24"/>
          <w:lang w:eastAsia="zh-CN"/>
        </w:rPr>
        <w:t>W</w:t>
      </w:r>
      <w:r w:rsidR="003F4C21" w:rsidRPr="004B40AC">
        <w:rPr>
          <w:rFonts w:ascii="Book Antiqua" w:hAnsi="Book Antiqua"/>
          <w:color w:val="000000" w:themeColor="text1"/>
          <w:szCs w:val="24"/>
          <w:lang w:eastAsia="zh-CN"/>
        </w:rPr>
        <w:t xml:space="preserve">estern blot. </w:t>
      </w:r>
    </w:p>
    <w:p w14:paraId="3DC805A7" w14:textId="77777777" w:rsidR="00D14606" w:rsidRPr="004B40AC" w:rsidRDefault="00D14606" w:rsidP="004B40AC">
      <w:pPr>
        <w:spacing w:before="0" w:after="0" w:line="360" w:lineRule="auto"/>
        <w:jc w:val="both"/>
        <w:rPr>
          <w:rFonts w:ascii="Book Antiqua" w:hAnsi="Book Antiqua"/>
          <w:color w:val="000000" w:themeColor="text1"/>
          <w:szCs w:val="24"/>
          <w:lang w:eastAsia="zh-CN"/>
        </w:rPr>
      </w:pPr>
    </w:p>
    <w:p w14:paraId="4C512D29" w14:textId="77777777" w:rsidR="00AD2357" w:rsidRPr="00D14606" w:rsidRDefault="001231FF" w:rsidP="004B40AC">
      <w:pPr>
        <w:spacing w:before="0" w:after="0" w:line="360" w:lineRule="auto"/>
        <w:jc w:val="both"/>
        <w:rPr>
          <w:rFonts w:ascii="Book Antiqua" w:hAnsi="Book Antiqua"/>
          <w:b/>
          <w:i/>
          <w:iCs/>
          <w:color w:val="000000" w:themeColor="text1"/>
          <w:szCs w:val="24"/>
          <w:lang w:eastAsia="zh-CN"/>
        </w:rPr>
      </w:pPr>
      <w:r w:rsidRPr="00D14606">
        <w:rPr>
          <w:rFonts w:ascii="Book Antiqua" w:hAnsi="Book Antiqua"/>
          <w:b/>
          <w:i/>
          <w:iCs/>
          <w:color w:val="000000" w:themeColor="text1"/>
          <w:szCs w:val="24"/>
        </w:rPr>
        <w:t>RESULTS</w:t>
      </w:r>
    </w:p>
    <w:p w14:paraId="1BCA7D21" w14:textId="03B9ADEC" w:rsidR="00DD3854" w:rsidRDefault="00A51213" w:rsidP="004B40AC">
      <w:pPr>
        <w:spacing w:before="0" w:after="0" w:line="360" w:lineRule="auto"/>
        <w:jc w:val="both"/>
        <w:rPr>
          <w:rFonts w:ascii="Book Antiqua" w:hAnsi="Book Antiqua"/>
          <w:color w:val="000000" w:themeColor="text1"/>
          <w:szCs w:val="24"/>
          <w:lang w:eastAsia="zh-CN"/>
        </w:rPr>
      </w:pPr>
      <w:r>
        <w:rPr>
          <w:rFonts w:ascii="Book Antiqua" w:hAnsi="Book Antiqua"/>
          <w:color w:val="000000" w:themeColor="text1"/>
          <w:szCs w:val="24"/>
        </w:rPr>
        <w:lastRenderedPageBreak/>
        <w:t>T</w:t>
      </w:r>
      <w:r w:rsidR="001231FF" w:rsidRPr="004B40AC">
        <w:rPr>
          <w:rFonts w:ascii="Book Antiqua" w:hAnsi="Book Antiqua"/>
          <w:color w:val="000000" w:themeColor="text1"/>
          <w:szCs w:val="24"/>
        </w:rPr>
        <w:t xml:space="preserve">he </w:t>
      </w:r>
      <w:bookmarkStart w:id="33" w:name="_Hlk527841291"/>
      <w:r w:rsidR="00133D79" w:rsidRPr="004B40AC">
        <w:rPr>
          <w:rFonts w:ascii="Book Antiqua" w:hAnsi="Book Antiqua"/>
          <w:color w:val="000000" w:themeColor="text1"/>
          <w:szCs w:val="24"/>
          <w:lang w:eastAsia="zh-CN"/>
        </w:rPr>
        <w:t>AWR</w:t>
      </w:r>
      <w:r w:rsidR="001231FF" w:rsidRPr="004B40AC">
        <w:rPr>
          <w:rFonts w:ascii="Book Antiqua" w:hAnsi="Book Antiqua"/>
          <w:color w:val="000000" w:themeColor="text1"/>
          <w:szCs w:val="24"/>
        </w:rPr>
        <w:t xml:space="preserve"> score</w:t>
      </w:r>
      <w:bookmarkEnd w:id="33"/>
      <w:r w:rsidR="001231FF" w:rsidRPr="004B40AC">
        <w:rPr>
          <w:rFonts w:ascii="Book Antiqua" w:hAnsi="Book Antiqua"/>
          <w:color w:val="000000" w:themeColor="text1"/>
          <w:szCs w:val="24"/>
        </w:rPr>
        <w:t xml:space="preserve"> was significantly decreased and the low-grade intestinal inflammation </w:t>
      </w:r>
      <w:r w:rsidR="006526D4" w:rsidRPr="004B40AC">
        <w:rPr>
          <w:rFonts w:ascii="Book Antiqua" w:hAnsi="Book Antiqua"/>
          <w:color w:val="000000" w:themeColor="text1"/>
          <w:szCs w:val="24"/>
          <w:lang w:eastAsia="zh-CN"/>
        </w:rPr>
        <w:t xml:space="preserve">reflected by serum </w:t>
      </w:r>
      <w:r w:rsidR="00D14606" w:rsidRPr="004B40AC">
        <w:rPr>
          <w:rFonts w:ascii="Book Antiqua" w:hAnsi="Book Antiqua"/>
          <w:color w:val="000000" w:themeColor="text1"/>
          <w:szCs w:val="24"/>
          <w:lang w:eastAsia="zh-CN"/>
        </w:rPr>
        <w:t>CRP</w:t>
      </w:r>
      <w:r w:rsidR="00D14606" w:rsidRPr="004B40AC">
        <w:rPr>
          <w:rFonts w:ascii="Book Antiqua" w:hAnsi="Book Antiqua" w:cs="Times New Roman"/>
          <w:color w:val="000000" w:themeColor="text1"/>
          <w:szCs w:val="24"/>
        </w:rPr>
        <w:t xml:space="preserve"> </w:t>
      </w:r>
      <w:r w:rsidR="006526D4" w:rsidRPr="004B40AC">
        <w:rPr>
          <w:rFonts w:ascii="Book Antiqua" w:hAnsi="Book Antiqua" w:cs="Times New Roman"/>
          <w:color w:val="000000" w:themeColor="text1"/>
          <w:szCs w:val="24"/>
        </w:rPr>
        <w:t xml:space="preserve">and </w:t>
      </w:r>
      <w:r w:rsidR="006526D4" w:rsidRPr="004B40AC">
        <w:rPr>
          <w:rFonts w:ascii="Book Antiqua" w:hAnsi="Book Antiqua" w:cs="Times New Roman"/>
          <w:color w:val="000000" w:themeColor="text1"/>
          <w:szCs w:val="24"/>
          <w:lang w:eastAsia="zh-CN"/>
        </w:rPr>
        <w:t xml:space="preserve">colonic </w:t>
      </w:r>
      <w:r w:rsidR="00490913" w:rsidRPr="004B40AC">
        <w:rPr>
          <w:rFonts w:ascii="Book Antiqua" w:hAnsi="Book Antiqua" w:cs="Times New Roman"/>
          <w:color w:val="000000" w:themeColor="text1"/>
          <w:szCs w:val="24"/>
          <w:lang w:eastAsia="zh-CN"/>
        </w:rPr>
        <w:t>MPO</w:t>
      </w:r>
      <w:r w:rsidR="006526D4" w:rsidRPr="004B40AC">
        <w:rPr>
          <w:rFonts w:ascii="Book Antiqua" w:hAnsi="Book Antiqua"/>
          <w:color w:val="000000" w:themeColor="text1"/>
          <w:szCs w:val="24"/>
        </w:rPr>
        <w:t xml:space="preserve"> </w:t>
      </w:r>
      <w:r w:rsidR="006526D4" w:rsidRPr="004B40AC">
        <w:rPr>
          <w:rFonts w:ascii="Book Antiqua" w:hAnsi="Book Antiqua"/>
          <w:color w:val="000000" w:themeColor="text1"/>
          <w:szCs w:val="24"/>
          <w:lang w:eastAsia="zh-CN"/>
        </w:rPr>
        <w:t xml:space="preserve">levels </w:t>
      </w:r>
      <w:r w:rsidR="001231FF" w:rsidRPr="004B40AC">
        <w:rPr>
          <w:rFonts w:ascii="Book Antiqua" w:hAnsi="Book Antiqua"/>
          <w:color w:val="000000" w:themeColor="text1"/>
          <w:szCs w:val="24"/>
        </w:rPr>
        <w:t>w</w:t>
      </w:r>
      <w:r>
        <w:rPr>
          <w:rFonts w:ascii="Book Antiqua" w:hAnsi="Book Antiqua"/>
          <w:color w:val="000000" w:themeColor="text1"/>
          <w:szCs w:val="24"/>
          <w:lang w:eastAsia="zh-CN"/>
        </w:rPr>
        <w:t>as</w:t>
      </w:r>
      <w:r w:rsidR="001231FF" w:rsidRPr="004B40AC">
        <w:rPr>
          <w:rFonts w:ascii="Book Antiqua" w:hAnsi="Book Antiqua"/>
          <w:color w:val="000000" w:themeColor="text1"/>
          <w:szCs w:val="24"/>
        </w:rPr>
        <w:t xml:space="preserve"> inhibited in the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compared with the sham group.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remarkably increased the relative </w:t>
      </w:r>
      <w:r w:rsidR="00DB7F7B" w:rsidRPr="004B40AC">
        <w:rPr>
          <w:rFonts w:ascii="Book Antiqua" w:hAnsi="Book Antiqua"/>
          <w:color w:val="000000" w:themeColor="text1"/>
          <w:szCs w:val="24"/>
        </w:rPr>
        <w:t>DNA abundances</w:t>
      </w:r>
      <w:r w:rsidR="001231FF" w:rsidRPr="004B40AC">
        <w:rPr>
          <w:rFonts w:ascii="Book Antiqua" w:hAnsi="Book Antiqua"/>
          <w:color w:val="000000" w:themeColor="text1"/>
          <w:szCs w:val="24"/>
        </w:rPr>
        <w:t xml:space="preserve"> of </w:t>
      </w:r>
      <w:r w:rsidR="001231FF" w:rsidRPr="00D14606">
        <w:rPr>
          <w:rFonts w:ascii="Book Antiqua" w:hAnsi="Book Antiqua"/>
          <w:i/>
          <w:color w:val="000000" w:themeColor="text1"/>
          <w:szCs w:val="24"/>
        </w:rPr>
        <w:t>Lactobacillus</w:t>
      </w:r>
      <w:r w:rsidR="001231FF" w:rsidRPr="004B40AC">
        <w:rPr>
          <w:rFonts w:ascii="Book Antiqua" w:hAnsi="Book Antiqua"/>
          <w:color w:val="000000" w:themeColor="text1"/>
          <w:szCs w:val="24"/>
        </w:rPr>
        <w:t xml:space="preserve">, </w:t>
      </w:r>
      <w:r w:rsidR="001231FF" w:rsidRPr="004B40AC">
        <w:rPr>
          <w:rFonts w:ascii="Book Antiqua" w:hAnsi="Book Antiqua"/>
          <w:i/>
          <w:color w:val="000000" w:themeColor="text1"/>
          <w:szCs w:val="24"/>
        </w:rPr>
        <w:t>Bifidobacterium</w:t>
      </w:r>
      <w:r w:rsidR="001231FF" w:rsidRPr="004B40AC">
        <w:rPr>
          <w:rFonts w:ascii="Book Antiqua" w:hAnsi="Book Antiqua"/>
          <w:color w:val="000000" w:themeColor="text1"/>
          <w:szCs w:val="24"/>
        </w:rPr>
        <w:t xml:space="preserve">, and </w:t>
      </w:r>
      <w:bookmarkStart w:id="34" w:name="OLE_LINK28"/>
      <w:bookmarkStart w:id="35" w:name="OLE_LINK29"/>
      <w:proofErr w:type="spellStart"/>
      <w:r w:rsidR="001231FF" w:rsidRPr="004B40AC">
        <w:rPr>
          <w:rFonts w:ascii="Book Antiqua" w:hAnsi="Book Antiqua"/>
          <w:i/>
          <w:color w:val="000000" w:themeColor="text1"/>
          <w:szCs w:val="24"/>
        </w:rPr>
        <w:t>Faecalibacterium</w:t>
      </w:r>
      <w:proofErr w:type="spellEnd"/>
      <w:r w:rsidR="001231FF" w:rsidRPr="004B40AC">
        <w:rPr>
          <w:rFonts w:ascii="Book Antiqua" w:hAnsi="Book Antiqua"/>
          <w:i/>
          <w:color w:val="000000" w:themeColor="text1"/>
          <w:szCs w:val="24"/>
        </w:rPr>
        <w:t xml:space="preserve"> </w:t>
      </w:r>
      <w:proofErr w:type="spellStart"/>
      <w:r w:rsidR="001231FF" w:rsidRPr="004B40AC">
        <w:rPr>
          <w:rFonts w:ascii="Book Antiqua" w:hAnsi="Book Antiqua"/>
          <w:i/>
          <w:color w:val="000000" w:themeColor="text1"/>
          <w:szCs w:val="24"/>
        </w:rPr>
        <w:t>prausnitzii</w:t>
      </w:r>
      <w:bookmarkEnd w:id="34"/>
      <w:bookmarkEnd w:id="35"/>
      <w:proofErr w:type="spellEnd"/>
      <w:r w:rsidR="001231FF" w:rsidRPr="004B40AC">
        <w:rPr>
          <w:rFonts w:ascii="Book Antiqua" w:hAnsi="Book Antiqua"/>
          <w:color w:val="000000" w:themeColor="text1"/>
          <w:szCs w:val="24"/>
        </w:rPr>
        <w:t xml:space="preserve"> but decreased that of </w:t>
      </w:r>
      <w:r w:rsidR="001231FF" w:rsidRPr="004B40AC">
        <w:rPr>
          <w:rFonts w:ascii="Book Antiqua" w:hAnsi="Book Antiqua"/>
          <w:i/>
          <w:color w:val="000000" w:themeColor="text1"/>
          <w:szCs w:val="24"/>
        </w:rPr>
        <w:t>Escherichia coli</w:t>
      </w:r>
      <w:r w:rsidR="001231FF" w:rsidRPr="004B40AC">
        <w:rPr>
          <w:rFonts w:ascii="Book Antiqua" w:hAnsi="Book Antiqua"/>
          <w:color w:val="000000" w:themeColor="text1"/>
          <w:szCs w:val="24"/>
        </w:rPr>
        <w:t xml:space="preserve"> in the gut of PI-IBS rats. Additionally,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induced mRNA and protein expression of </w:t>
      </w:r>
      <w:bookmarkStart w:id="36" w:name="OLE_LINK10"/>
      <w:bookmarkStart w:id="37" w:name="OLE_LINK11"/>
      <w:r w:rsidR="001231FF" w:rsidRPr="004B40AC">
        <w:rPr>
          <w:rFonts w:ascii="Book Antiqua" w:hAnsi="Book Antiqua"/>
          <w:color w:val="000000" w:themeColor="text1"/>
          <w:szCs w:val="24"/>
        </w:rPr>
        <w:t>intestine lectin 1 but inhibited the expression of IL-1β, IL-18, and resistance-like molecule β</w:t>
      </w:r>
      <w:bookmarkEnd w:id="36"/>
      <w:bookmarkEnd w:id="37"/>
      <w:r w:rsidR="00024F3F" w:rsidRPr="004B40AC">
        <w:rPr>
          <w:rFonts w:ascii="Book Antiqua" w:eastAsia="宋体" w:hAnsi="Book Antiqua" w:cs="Times New Roman"/>
          <w:color w:val="000000" w:themeColor="text1"/>
          <w:szCs w:val="24"/>
          <w:lang w:eastAsia="zh-CN"/>
        </w:rPr>
        <w:t xml:space="preserve"> </w:t>
      </w:r>
      <w:r w:rsidR="00024F3F" w:rsidRPr="004B40AC">
        <w:rPr>
          <w:rFonts w:ascii="Book Antiqua" w:hAnsi="Book Antiqua"/>
          <w:color w:val="000000" w:themeColor="text1"/>
          <w:szCs w:val="24"/>
        </w:rPr>
        <w:t>by promoting the NLRP6 and reducing the mRNA and protein</w:t>
      </w:r>
      <w:r>
        <w:rPr>
          <w:rFonts w:ascii="Book Antiqua" w:hAnsi="Book Antiqua"/>
          <w:color w:val="000000" w:themeColor="text1"/>
          <w:szCs w:val="24"/>
        </w:rPr>
        <w:t xml:space="preserve"> expression</w:t>
      </w:r>
      <w:r w:rsidR="00024F3F" w:rsidRPr="004B40AC">
        <w:rPr>
          <w:rFonts w:ascii="Book Antiqua" w:hAnsi="Book Antiqua"/>
          <w:color w:val="000000" w:themeColor="text1"/>
          <w:szCs w:val="24"/>
        </w:rPr>
        <w:t xml:space="preserve"> of apoptosis-associated speck-like protein containing CARD (ASC) and </w:t>
      </w:r>
      <w:proofErr w:type="spellStart"/>
      <w:r w:rsidR="00024F3F" w:rsidRPr="004B40AC">
        <w:rPr>
          <w:rFonts w:ascii="Book Antiqua" w:hAnsi="Book Antiqua"/>
          <w:color w:val="000000" w:themeColor="text1"/>
          <w:szCs w:val="24"/>
        </w:rPr>
        <w:t>cysteinyl</w:t>
      </w:r>
      <w:proofErr w:type="spellEnd"/>
      <w:r w:rsidR="00024F3F" w:rsidRPr="004B40AC">
        <w:rPr>
          <w:rFonts w:ascii="Book Antiqua" w:hAnsi="Book Antiqua"/>
          <w:color w:val="000000" w:themeColor="text1"/>
          <w:szCs w:val="24"/>
        </w:rPr>
        <w:t>-aspartate-specific proteinase 1 (Caspase-1).</w:t>
      </w:r>
      <w:r w:rsidR="00DD3854" w:rsidRPr="004B40AC">
        <w:rPr>
          <w:rFonts w:ascii="Book Antiqua" w:hAnsi="Book Antiqua"/>
          <w:color w:val="000000" w:themeColor="text1"/>
          <w:szCs w:val="24"/>
          <w:lang w:eastAsia="zh-CN"/>
        </w:rPr>
        <w:t xml:space="preserve"> </w:t>
      </w:r>
      <w:r w:rsidR="00DD3854" w:rsidRPr="004B40AC">
        <w:rPr>
          <w:rFonts w:ascii="Book Antiqua" w:hAnsi="Book Antiqua"/>
          <w:iCs/>
          <w:color w:val="000000" w:themeColor="text1"/>
          <w:szCs w:val="24"/>
          <w:lang w:eastAsia="zh-CN"/>
        </w:rPr>
        <w:t>The relative DNA abundance</w:t>
      </w:r>
      <w:r>
        <w:rPr>
          <w:rFonts w:ascii="Book Antiqua" w:hAnsi="Book Antiqua"/>
          <w:iCs/>
          <w:color w:val="000000" w:themeColor="text1"/>
          <w:szCs w:val="24"/>
          <w:lang w:eastAsia="zh-CN"/>
        </w:rPr>
        <w:t>s</w:t>
      </w:r>
      <w:r w:rsidR="00DD3854" w:rsidRPr="004B40AC">
        <w:rPr>
          <w:rFonts w:ascii="Book Antiqua" w:hAnsi="Book Antiqua"/>
          <w:iCs/>
          <w:color w:val="000000" w:themeColor="text1"/>
          <w:szCs w:val="24"/>
          <w:lang w:eastAsia="zh-CN"/>
        </w:rPr>
        <w:t xml:space="preserve"> of </w:t>
      </w:r>
      <w:r w:rsidR="00DD3854" w:rsidRPr="004B40AC">
        <w:rPr>
          <w:rFonts w:ascii="Book Antiqua" w:hAnsi="Book Antiqua"/>
          <w:i/>
          <w:iCs/>
          <w:color w:val="000000" w:themeColor="text1"/>
          <w:szCs w:val="24"/>
        </w:rPr>
        <w:t>Lactobacillus</w:t>
      </w:r>
      <w:r w:rsidR="00DD3854" w:rsidRPr="004B40AC">
        <w:rPr>
          <w:rFonts w:ascii="Book Antiqua" w:hAnsi="Book Antiqua"/>
          <w:color w:val="000000" w:themeColor="text1"/>
          <w:szCs w:val="24"/>
        </w:rPr>
        <w:t xml:space="preserve">, </w:t>
      </w:r>
      <w:proofErr w:type="spellStart"/>
      <w:r w:rsidR="00DD3854" w:rsidRPr="004B40AC">
        <w:rPr>
          <w:rFonts w:ascii="Book Antiqua" w:hAnsi="Book Antiqua"/>
          <w:i/>
          <w:iCs/>
          <w:color w:val="000000" w:themeColor="text1"/>
          <w:szCs w:val="24"/>
        </w:rPr>
        <w:t>Bifidobacteria</w:t>
      </w:r>
      <w:proofErr w:type="spellEnd"/>
      <w:r w:rsidR="00DD3854" w:rsidRPr="004B40AC">
        <w:rPr>
          <w:rFonts w:ascii="Book Antiqua" w:hAnsi="Book Antiqua"/>
          <w:iCs/>
          <w:color w:val="000000" w:themeColor="text1"/>
          <w:szCs w:val="24"/>
        </w:rPr>
        <w:t>,</w:t>
      </w:r>
      <w:r w:rsidR="00DD3854" w:rsidRPr="004B40AC">
        <w:rPr>
          <w:rFonts w:ascii="Book Antiqua" w:hAnsi="Book Antiqua"/>
          <w:color w:val="000000" w:themeColor="text1"/>
          <w:szCs w:val="24"/>
        </w:rPr>
        <w:t xml:space="preserve"> </w:t>
      </w:r>
      <w:proofErr w:type="spellStart"/>
      <w:r w:rsidR="00DD3854" w:rsidRPr="004B40AC">
        <w:rPr>
          <w:rFonts w:ascii="Book Antiqua" w:hAnsi="Book Antiqua"/>
          <w:i/>
          <w:iCs/>
          <w:color w:val="000000" w:themeColor="text1"/>
          <w:szCs w:val="24"/>
        </w:rPr>
        <w:t>Faecalibacterium</w:t>
      </w:r>
      <w:proofErr w:type="spellEnd"/>
      <w:r w:rsidR="00DD3854" w:rsidRPr="004B40AC">
        <w:rPr>
          <w:rFonts w:ascii="Book Antiqua" w:hAnsi="Book Antiqua"/>
          <w:i/>
          <w:iCs/>
          <w:color w:val="000000" w:themeColor="text1"/>
          <w:szCs w:val="24"/>
        </w:rPr>
        <w:t xml:space="preserve"> </w:t>
      </w:r>
      <w:proofErr w:type="spellStart"/>
      <w:r w:rsidRPr="004B40AC">
        <w:rPr>
          <w:rFonts w:ascii="Book Antiqua" w:hAnsi="Book Antiqua"/>
          <w:i/>
          <w:iCs/>
          <w:color w:val="000000" w:themeColor="text1"/>
          <w:szCs w:val="24"/>
        </w:rPr>
        <w:t>prausnitzii</w:t>
      </w:r>
      <w:proofErr w:type="spellEnd"/>
      <w:r>
        <w:rPr>
          <w:rFonts w:ascii="Book Antiqua" w:hAnsi="Book Antiqua"/>
          <w:color w:val="000000" w:themeColor="text1"/>
          <w:szCs w:val="24"/>
        </w:rPr>
        <w:t xml:space="preserve">, </w:t>
      </w:r>
      <w:r w:rsidR="00DD3854" w:rsidRPr="004B40AC">
        <w:rPr>
          <w:rFonts w:ascii="Book Antiqua" w:hAnsi="Book Antiqua"/>
          <w:color w:val="000000" w:themeColor="text1"/>
          <w:szCs w:val="24"/>
          <w:lang w:eastAsia="zh-CN"/>
        </w:rPr>
        <w:t xml:space="preserve">and </w:t>
      </w:r>
      <w:r w:rsidR="00DD3854" w:rsidRPr="004B40AC">
        <w:rPr>
          <w:rFonts w:ascii="Book Antiqua" w:hAnsi="Book Antiqua"/>
          <w:i/>
          <w:iCs/>
          <w:color w:val="000000" w:themeColor="text1"/>
          <w:szCs w:val="24"/>
        </w:rPr>
        <w:t>Escherichia coli</w:t>
      </w:r>
      <w:r w:rsidR="00DD3854" w:rsidRPr="004B40AC">
        <w:rPr>
          <w:rFonts w:ascii="Book Antiqua" w:hAnsi="Book Antiqua"/>
          <w:color w:val="000000" w:themeColor="text1"/>
          <w:szCs w:val="24"/>
          <w:lang w:eastAsia="zh-CN"/>
        </w:rPr>
        <w:t xml:space="preserve"> in each group </w:t>
      </w:r>
      <w:r w:rsidR="00DD3854" w:rsidRPr="004B40AC">
        <w:rPr>
          <w:rFonts w:ascii="Book Antiqua" w:hAnsi="Book Antiqua"/>
          <w:color w:val="000000" w:themeColor="text1"/>
          <w:szCs w:val="24"/>
        </w:rPr>
        <w:t>were correlat</w:t>
      </w:r>
      <w:r w:rsidR="00DD3854" w:rsidRPr="004B40AC">
        <w:rPr>
          <w:rFonts w:ascii="Book Antiqua" w:hAnsi="Book Antiqua"/>
          <w:color w:val="000000" w:themeColor="text1"/>
          <w:szCs w:val="24"/>
          <w:lang w:eastAsia="zh-CN"/>
        </w:rPr>
        <w:t>ed</w:t>
      </w:r>
      <w:r w:rsidR="00DD3854" w:rsidRPr="004B40AC">
        <w:rPr>
          <w:rFonts w:ascii="Book Antiqua" w:hAnsi="Book Antiqua"/>
          <w:color w:val="000000" w:themeColor="text1"/>
          <w:szCs w:val="24"/>
        </w:rPr>
        <w:t xml:space="preserve"> with the mRNA and protein expression of NLRP6</w:t>
      </w:r>
      <w:r w:rsidR="00DD3854" w:rsidRPr="004B40AC">
        <w:rPr>
          <w:rFonts w:ascii="Book Antiqua" w:hAnsi="Book Antiqua"/>
          <w:color w:val="000000" w:themeColor="text1"/>
          <w:szCs w:val="24"/>
          <w:lang w:eastAsia="zh-CN"/>
        </w:rPr>
        <w:t xml:space="preserve">, </w:t>
      </w:r>
      <w:r w:rsidR="00DD3854" w:rsidRPr="004B40AC">
        <w:rPr>
          <w:rFonts w:ascii="Book Antiqua" w:hAnsi="Book Antiqua"/>
          <w:color w:val="000000" w:themeColor="text1"/>
          <w:szCs w:val="24"/>
        </w:rPr>
        <w:t>ASC</w:t>
      </w:r>
      <w:r>
        <w:rPr>
          <w:rFonts w:ascii="Book Antiqua" w:hAnsi="Book Antiqua"/>
          <w:color w:val="000000" w:themeColor="text1"/>
          <w:szCs w:val="24"/>
        </w:rPr>
        <w:t>,</w:t>
      </w:r>
      <w:r w:rsidR="00DD3854" w:rsidRPr="004B40AC">
        <w:rPr>
          <w:rFonts w:ascii="Book Antiqua" w:hAnsi="Book Antiqua"/>
          <w:color w:val="000000" w:themeColor="text1"/>
          <w:szCs w:val="24"/>
        </w:rPr>
        <w:t xml:space="preserve"> and Caspase-1</w:t>
      </w:r>
      <w:r w:rsidR="00DD3854" w:rsidRPr="004B40AC">
        <w:rPr>
          <w:rFonts w:ascii="Book Antiqua" w:hAnsi="Book Antiqua"/>
          <w:color w:val="000000" w:themeColor="text1"/>
          <w:szCs w:val="24"/>
          <w:lang w:eastAsia="zh-CN"/>
        </w:rPr>
        <w:t xml:space="preserve"> in </w:t>
      </w:r>
      <w:r>
        <w:rPr>
          <w:rFonts w:ascii="Book Antiqua" w:hAnsi="Book Antiqua"/>
          <w:color w:val="000000" w:themeColor="text1"/>
          <w:szCs w:val="24"/>
          <w:lang w:eastAsia="zh-CN"/>
        </w:rPr>
        <w:t xml:space="preserve">the </w:t>
      </w:r>
      <w:r w:rsidR="00DD3854" w:rsidRPr="004B40AC">
        <w:rPr>
          <w:rFonts w:ascii="Book Antiqua" w:hAnsi="Book Antiqua"/>
          <w:color w:val="000000" w:themeColor="text1"/>
          <w:szCs w:val="24"/>
          <w:lang w:eastAsia="zh-CN"/>
        </w:rPr>
        <w:t>colon</w:t>
      </w:r>
      <w:r w:rsidR="00DD3854" w:rsidRPr="004B40AC">
        <w:rPr>
          <w:rFonts w:ascii="Book Antiqua" w:hAnsi="Book Antiqua"/>
          <w:color w:val="000000" w:themeColor="text1"/>
          <w:szCs w:val="24"/>
        </w:rPr>
        <w:t>.</w:t>
      </w:r>
    </w:p>
    <w:p w14:paraId="4A1ECEB1" w14:textId="77777777" w:rsidR="00D14606" w:rsidRPr="004B40AC" w:rsidRDefault="00D14606" w:rsidP="004B40AC">
      <w:pPr>
        <w:spacing w:before="0" w:after="0" w:line="360" w:lineRule="auto"/>
        <w:jc w:val="both"/>
        <w:rPr>
          <w:rFonts w:ascii="Book Antiqua" w:hAnsi="Book Antiqua"/>
          <w:color w:val="000000" w:themeColor="text1"/>
          <w:szCs w:val="24"/>
          <w:lang w:eastAsia="zh-CN"/>
        </w:rPr>
      </w:pPr>
    </w:p>
    <w:p w14:paraId="788D3109" w14:textId="77777777" w:rsidR="00AD2357" w:rsidRPr="00D14606" w:rsidRDefault="001231FF" w:rsidP="004B40AC">
      <w:pPr>
        <w:spacing w:before="0" w:after="0" w:line="360" w:lineRule="auto"/>
        <w:jc w:val="both"/>
        <w:rPr>
          <w:rFonts w:ascii="Book Antiqua" w:hAnsi="Book Antiqua"/>
          <w:b/>
          <w:i/>
          <w:iCs/>
          <w:color w:val="000000" w:themeColor="text1"/>
          <w:szCs w:val="24"/>
          <w:lang w:eastAsia="zh-CN"/>
        </w:rPr>
      </w:pPr>
      <w:r w:rsidRPr="00D14606">
        <w:rPr>
          <w:rFonts w:ascii="Book Antiqua" w:hAnsi="Book Antiqua"/>
          <w:b/>
          <w:i/>
          <w:iCs/>
          <w:color w:val="000000" w:themeColor="text1"/>
          <w:szCs w:val="24"/>
        </w:rPr>
        <w:t>CONCLUSION</w:t>
      </w:r>
    </w:p>
    <w:p w14:paraId="00FD9629" w14:textId="32596DE0" w:rsidR="001231FF" w:rsidRDefault="001231FF"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color w:val="000000" w:themeColor="text1"/>
          <w:szCs w:val="24"/>
        </w:rPr>
        <w:t xml:space="preserve">These findings indicated that mild </w:t>
      </w:r>
      <w:proofErr w:type="spellStart"/>
      <w:r w:rsidRPr="004B40AC">
        <w:rPr>
          <w:rFonts w:ascii="Book Antiqua" w:hAnsi="Book Antiqua"/>
          <w:color w:val="000000" w:themeColor="text1"/>
          <w:szCs w:val="24"/>
        </w:rPr>
        <w:t>moxibustion</w:t>
      </w:r>
      <w:proofErr w:type="spellEnd"/>
      <w:r w:rsidRPr="004B40AC">
        <w:rPr>
          <w:rFonts w:ascii="Book Antiqua" w:hAnsi="Book Antiqua"/>
          <w:color w:val="000000" w:themeColor="text1"/>
          <w:szCs w:val="24"/>
        </w:rPr>
        <w:t xml:space="preserve"> can relieve</w:t>
      </w:r>
      <w:r w:rsidR="00A51213">
        <w:rPr>
          <w:rFonts w:ascii="Book Antiqua" w:hAnsi="Book Antiqua"/>
          <w:color w:val="000000" w:themeColor="text1"/>
          <w:szCs w:val="24"/>
        </w:rPr>
        <w:t xml:space="preserve"> </w:t>
      </w:r>
      <w:r w:rsidRPr="004B40AC">
        <w:rPr>
          <w:rFonts w:ascii="Book Antiqua" w:hAnsi="Book Antiqua"/>
          <w:color w:val="000000" w:themeColor="text1"/>
          <w:szCs w:val="24"/>
        </w:rPr>
        <w:t xml:space="preserve">low-grade GI inflammation and alleviate visceral hypersensitivity </w:t>
      </w:r>
      <w:r w:rsidR="00A51213">
        <w:rPr>
          <w:rFonts w:ascii="Book Antiqua" w:hAnsi="Book Antiqua"/>
          <w:color w:val="000000" w:themeColor="text1"/>
          <w:szCs w:val="24"/>
        </w:rPr>
        <w:t>in</w:t>
      </w:r>
      <w:r w:rsidR="00A51213" w:rsidRPr="004B40AC">
        <w:rPr>
          <w:rFonts w:ascii="Book Antiqua" w:hAnsi="Book Antiqua"/>
          <w:color w:val="000000" w:themeColor="text1"/>
          <w:szCs w:val="24"/>
        </w:rPr>
        <w:t xml:space="preserve"> </w:t>
      </w:r>
      <w:r w:rsidRPr="004B40AC">
        <w:rPr>
          <w:rFonts w:ascii="Book Antiqua" w:hAnsi="Book Antiqua"/>
          <w:color w:val="000000" w:themeColor="text1"/>
          <w:szCs w:val="24"/>
        </w:rPr>
        <w:t>PI-IBS</w:t>
      </w:r>
      <w:bookmarkStart w:id="38" w:name="OLE_LINK13"/>
      <w:bookmarkStart w:id="39" w:name="OLE_LINK14"/>
      <w:r w:rsidRPr="004B40AC">
        <w:rPr>
          <w:rFonts w:ascii="Book Antiqua" w:hAnsi="Book Antiqua"/>
          <w:color w:val="000000" w:themeColor="text1"/>
          <w:szCs w:val="24"/>
        </w:rPr>
        <w:t xml:space="preserve"> by regulating intestinal microbes and controlling NLRP6 </w:t>
      </w:r>
      <w:proofErr w:type="spellStart"/>
      <w:r w:rsidRPr="004B40AC">
        <w:rPr>
          <w:rFonts w:ascii="Book Antiqua" w:hAnsi="Book Antiqua"/>
          <w:color w:val="000000" w:themeColor="text1"/>
          <w:szCs w:val="24"/>
        </w:rPr>
        <w:t>inflammasome</w:t>
      </w:r>
      <w:proofErr w:type="spellEnd"/>
      <w:r w:rsidRPr="004B40AC">
        <w:rPr>
          <w:rFonts w:ascii="Book Antiqua" w:hAnsi="Book Antiqua"/>
          <w:color w:val="000000" w:themeColor="text1"/>
          <w:szCs w:val="24"/>
        </w:rPr>
        <w:t xml:space="preserve"> signal</w:t>
      </w:r>
      <w:r w:rsidR="00A51213">
        <w:rPr>
          <w:rFonts w:ascii="Book Antiqua" w:hAnsi="Book Antiqua"/>
          <w:color w:val="000000" w:themeColor="text1"/>
          <w:szCs w:val="24"/>
        </w:rPr>
        <w:t>ing</w:t>
      </w:r>
      <w:r w:rsidRPr="004B40AC">
        <w:rPr>
          <w:rFonts w:ascii="Book Antiqua" w:hAnsi="Book Antiqua"/>
          <w:color w:val="000000" w:themeColor="text1"/>
          <w:szCs w:val="24"/>
        </w:rPr>
        <w:t>.</w:t>
      </w:r>
      <w:bookmarkEnd w:id="38"/>
      <w:bookmarkEnd w:id="39"/>
      <w:r w:rsidR="00E56E40" w:rsidRPr="004B40AC">
        <w:rPr>
          <w:rFonts w:ascii="Book Antiqua" w:hAnsi="Book Antiqua"/>
          <w:color w:val="000000" w:themeColor="text1"/>
          <w:szCs w:val="24"/>
          <w:lang w:eastAsia="zh-CN"/>
        </w:rPr>
        <w:t xml:space="preserve"> </w:t>
      </w:r>
    </w:p>
    <w:p w14:paraId="726D1A2E" w14:textId="5E9243BB" w:rsidR="00D14606" w:rsidRDefault="00D14606" w:rsidP="004B40AC">
      <w:pPr>
        <w:spacing w:before="0" w:after="0" w:line="360" w:lineRule="auto"/>
        <w:jc w:val="both"/>
        <w:rPr>
          <w:rFonts w:ascii="Book Antiqua" w:hAnsi="Book Antiqua"/>
          <w:color w:val="000000" w:themeColor="text1"/>
          <w:szCs w:val="24"/>
          <w:lang w:eastAsia="zh-CN"/>
        </w:rPr>
      </w:pPr>
    </w:p>
    <w:p w14:paraId="2404E165" w14:textId="2F09754B" w:rsidR="001231FF" w:rsidRDefault="00D14606" w:rsidP="00D14606">
      <w:pPr>
        <w:spacing w:before="0" w:after="0" w:line="360" w:lineRule="auto"/>
        <w:jc w:val="both"/>
        <w:rPr>
          <w:rFonts w:ascii="Book Antiqua" w:hAnsi="Book Antiqua"/>
          <w:bCs/>
          <w:color w:val="000000" w:themeColor="text1"/>
        </w:rPr>
      </w:pPr>
      <w:bookmarkStart w:id="40" w:name="_Hlk8052531"/>
      <w:r w:rsidRPr="009F19CA">
        <w:rPr>
          <w:rFonts w:ascii="Book Antiqua" w:hAnsi="Book Antiqua"/>
          <w:b/>
          <w:color w:val="000000"/>
          <w:szCs w:val="24"/>
        </w:rPr>
        <w:t>Key</w:t>
      </w:r>
      <w:r w:rsidRPr="009F19CA">
        <w:rPr>
          <w:rFonts w:ascii="Book Antiqua" w:hAnsi="Book Antiqua"/>
          <w:b/>
          <w:color w:val="000000"/>
          <w:szCs w:val="24"/>
          <w:lang w:eastAsia="zh-CN"/>
        </w:rPr>
        <w:t xml:space="preserve"> </w:t>
      </w:r>
      <w:r w:rsidRPr="009F19CA">
        <w:rPr>
          <w:rFonts w:ascii="Book Antiqua" w:hAnsi="Book Antiqua"/>
          <w:b/>
          <w:color w:val="000000"/>
          <w:szCs w:val="24"/>
        </w:rPr>
        <w:t>words:</w:t>
      </w:r>
      <w:bookmarkEnd w:id="40"/>
      <w:r>
        <w:rPr>
          <w:rFonts w:ascii="Book Antiqua" w:hAnsi="Book Antiqua"/>
          <w:b/>
          <w:color w:val="000000"/>
          <w:szCs w:val="24"/>
        </w:rPr>
        <w:t xml:space="preserve"> </w:t>
      </w:r>
      <w:bookmarkStart w:id="41" w:name="OLE_LINK883"/>
      <w:bookmarkStart w:id="42" w:name="OLE_LINK884"/>
      <w:proofErr w:type="spellStart"/>
      <w:r w:rsidR="001231FF" w:rsidRPr="00D14606">
        <w:rPr>
          <w:rFonts w:ascii="Book Antiqua" w:hAnsi="Book Antiqua"/>
          <w:bCs/>
          <w:color w:val="000000" w:themeColor="text1"/>
        </w:rPr>
        <w:t>Moxibustion</w:t>
      </w:r>
      <w:proofErr w:type="spellEnd"/>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Post-inflammation </w:t>
      </w:r>
      <w:r w:rsidR="00D879CE" w:rsidRPr="00D14606">
        <w:rPr>
          <w:rFonts w:ascii="Book Antiqua" w:hAnsi="Book Antiqua"/>
          <w:bCs/>
          <w:color w:val="000000" w:themeColor="text1"/>
        </w:rPr>
        <w:t>irritable bowel syndrome</w:t>
      </w:r>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w:t>
      </w:r>
      <w:r w:rsidRPr="00D14606">
        <w:rPr>
          <w:rFonts w:ascii="Book Antiqua" w:hAnsi="Book Antiqua"/>
          <w:bCs/>
          <w:color w:val="000000" w:themeColor="text1"/>
        </w:rPr>
        <w:t>I</w:t>
      </w:r>
      <w:r w:rsidR="001231FF" w:rsidRPr="00D14606">
        <w:rPr>
          <w:rFonts w:ascii="Book Antiqua" w:hAnsi="Book Antiqua"/>
          <w:bCs/>
          <w:color w:val="000000" w:themeColor="text1"/>
        </w:rPr>
        <w:t>ntestinal microbes</w:t>
      </w:r>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NLRP6</w:t>
      </w:r>
      <w:r w:rsidR="001231FF" w:rsidRPr="00D14606">
        <w:rPr>
          <w:rFonts w:ascii="Book Antiqua" w:hAnsi="Book Antiqua"/>
          <w:bCs/>
          <w:color w:val="000000" w:themeColor="text1"/>
          <w:lang w:eastAsia="zh-CN"/>
        </w:rPr>
        <w:t xml:space="preserve"> </w:t>
      </w:r>
      <w:proofErr w:type="spellStart"/>
      <w:r w:rsidR="001231FF" w:rsidRPr="00D14606">
        <w:rPr>
          <w:rFonts w:ascii="Book Antiqua" w:hAnsi="Book Antiqua"/>
          <w:bCs/>
          <w:color w:val="000000" w:themeColor="text1"/>
          <w:lang w:eastAsia="zh-CN"/>
        </w:rPr>
        <w:t>inflammasome</w:t>
      </w:r>
      <w:proofErr w:type="spellEnd"/>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Intestinal inflammation</w:t>
      </w:r>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Visceral hypersensitivity</w:t>
      </w:r>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Traditional Chinese </w:t>
      </w:r>
      <w:r w:rsidRPr="00D14606">
        <w:rPr>
          <w:rFonts w:ascii="Book Antiqua" w:hAnsi="Book Antiqua"/>
          <w:bCs/>
          <w:color w:val="000000" w:themeColor="text1"/>
        </w:rPr>
        <w:t>m</w:t>
      </w:r>
      <w:r w:rsidR="001231FF" w:rsidRPr="00D14606">
        <w:rPr>
          <w:rFonts w:ascii="Book Antiqua" w:hAnsi="Book Antiqua"/>
          <w:bCs/>
          <w:color w:val="000000" w:themeColor="text1"/>
        </w:rPr>
        <w:t>edicine</w:t>
      </w:r>
      <w:bookmarkEnd w:id="41"/>
      <w:bookmarkEnd w:id="42"/>
    </w:p>
    <w:p w14:paraId="18E587AE" w14:textId="3892D1FD" w:rsidR="00D14606" w:rsidRDefault="00D14606" w:rsidP="00D14606">
      <w:pPr>
        <w:spacing w:before="0" w:after="0" w:line="360" w:lineRule="auto"/>
        <w:jc w:val="both"/>
        <w:rPr>
          <w:rFonts w:ascii="Book Antiqua" w:hAnsi="Book Antiqua"/>
          <w:bCs/>
          <w:color w:val="000000" w:themeColor="text1"/>
        </w:rPr>
      </w:pPr>
    </w:p>
    <w:p w14:paraId="0B158CBC" w14:textId="4356FE36" w:rsidR="00D14606" w:rsidRPr="00D14606" w:rsidRDefault="00D14606" w:rsidP="00D14606">
      <w:pPr>
        <w:widowControl w:val="0"/>
        <w:adjustRightInd w:val="0"/>
        <w:snapToGrid w:val="0"/>
        <w:spacing w:before="0" w:after="0" w:line="360" w:lineRule="auto"/>
        <w:jc w:val="both"/>
        <w:rPr>
          <w:rFonts w:ascii="Book Antiqua" w:eastAsia="宋体" w:hAnsi="Book Antiqua" w:cs="Tahoma"/>
          <w:color w:val="000000"/>
          <w:kern w:val="2"/>
          <w:szCs w:val="24"/>
          <w:lang w:eastAsia="zh-CN"/>
        </w:rPr>
      </w:pPr>
      <w:bookmarkStart w:id="43" w:name="OLE_LINK148"/>
      <w:bookmarkStart w:id="44" w:name="OLE_LINK149"/>
      <w:bookmarkStart w:id="45" w:name="OLE_LINK200"/>
      <w:bookmarkStart w:id="46" w:name="OLE_LINK288"/>
      <w:bookmarkStart w:id="47" w:name="OLE_LINK1864"/>
      <w:bookmarkStart w:id="48" w:name="OLE_LINK382"/>
      <w:bookmarkStart w:id="49" w:name="OLE_LINK306"/>
      <w:bookmarkStart w:id="50" w:name="OLE_LINK569"/>
      <w:bookmarkStart w:id="51" w:name="OLE_LINK682"/>
      <w:bookmarkStart w:id="52" w:name="_Hlk8052550"/>
      <w:r w:rsidRPr="00D14606">
        <w:rPr>
          <w:rFonts w:ascii="Book Antiqua" w:eastAsia="宋体" w:hAnsi="Book Antiqua" w:cs="Tahoma"/>
          <w:b/>
          <w:color w:val="000000"/>
          <w:kern w:val="2"/>
          <w:szCs w:val="24"/>
          <w:lang w:eastAsia="ja-JP"/>
        </w:rPr>
        <w:t>© The Author(s) 201</w:t>
      </w:r>
      <w:r>
        <w:rPr>
          <w:rFonts w:ascii="Book Antiqua" w:eastAsia="宋体" w:hAnsi="Book Antiqua" w:cs="Tahoma"/>
          <w:b/>
          <w:color w:val="000000"/>
          <w:kern w:val="2"/>
          <w:szCs w:val="24"/>
          <w:lang w:eastAsia="ja-JP"/>
        </w:rPr>
        <w:t>9</w:t>
      </w:r>
      <w:r w:rsidRPr="00D14606">
        <w:rPr>
          <w:rFonts w:ascii="Book Antiqua" w:eastAsia="宋体" w:hAnsi="Book Antiqua" w:cs="Tahoma"/>
          <w:b/>
          <w:color w:val="000000"/>
          <w:kern w:val="2"/>
          <w:szCs w:val="24"/>
          <w:lang w:eastAsia="ja-JP"/>
        </w:rPr>
        <w:t>.</w:t>
      </w:r>
      <w:r w:rsidRPr="00D14606">
        <w:rPr>
          <w:rFonts w:ascii="Book Antiqua" w:eastAsia="宋体" w:hAnsi="Book Antiqua" w:cs="Tahoma"/>
          <w:color w:val="000000"/>
          <w:kern w:val="2"/>
          <w:szCs w:val="24"/>
          <w:lang w:eastAsia="ja-JP"/>
        </w:rPr>
        <w:t xml:space="preserve"> Published by </w:t>
      </w:r>
      <w:proofErr w:type="spellStart"/>
      <w:r w:rsidRPr="00D14606">
        <w:rPr>
          <w:rFonts w:ascii="Book Antiqua" w:eastAsia="宋体" w:hAnsi="Book Antiqua" w:cs="Tahoma"/>
          <w:color w:val="000000"/>
          <w:kern w:val="2"/>
          <w:szCs w:val="24"/>
          <w:lang w:eastAsia="ja-JP"/>
        </w:rPr>
        <w:t>Baishideng</w:t>
      </w:r>
      <w:proofErr w:type="spellEnd"/>
      <w:r w:rsidRPr="00D14606">
        <w:rPr>
          <w:rFonts w:ascii="Book Antiqua" w:eastAsia="宋体" w:hAnsi="Book Antiqua" w:cs="Tahoma"/>
          <w:color w:val="000000"/>
          <w:kern w:val="2"/>
          <w:szCs w:val="24"/>
          <w:lang w:eastAsia="ja-JP"/>
        </w:rPr>
        <w:t xml:space="preserve"> Publishing Group Inc. All rights reserved.</w:t>
      </w:r>
      <w:bookmarkEnd w:id="43"/>
      <w:bookmarkEnd w:id="44"/>
      <w:bookmarkEnd w:id="45"/>
      <w:bookmarkEnd w:id="46"/>
      <w:bookmarkEnd w:id="47"/>
      <w:bookmarkEnd w:id="48"/>
      <w:bookmarkEnd w:id="49"/>
      <w:bookmarkEnd w:id="50"/>
      <w:bookmarkEnd w:id="51"/>
    </w:p>
    <w:bookmarkEnd w:id="52"/>
    <w:p w14:paraId="46948949" w14:textId="77777777" w:rsidR="006F023F" w:rsidRPr="004B40AC" w:rsidRDefault="006F023F" w:rsidP="00D14606">
      <w:pPr>
        <w:pStyle w:val="1"/>
        <w:numPr>
          <w:ilvl w:val="0"/>
          <w:numId w:val="0"/>
        </w:numPr>
        <w:spacing w:before="0" w:after="0" w:line="360" w:lineRule="auto"/>
        <w:jc w:val="both"/>
        <w:rPr>
          <w:rFonts w:ascii="Book Antiqua" w:eastAsiaTheme="minorEastAsia" w:hAnsi="Book Antiqua"/>
          <w:color w:val="000000" w:themeColor="text1"/>
          <w:lang w:eastAsia="zh-CN"/>
        </w:rPr>
      </w:pPr>
    </w:p>
    <w:p w14:paraId="11E9DECE" w14:textId="5A9F6B67" w:rsidR="00E661DA" w:rsidRDefault="00B8641A" w:rsidP="00D2791D">
      <w:pPr>
        <w:spacing w:before="0" w:after="0" w:line="360" w:lineRule="auto"/>
        <w:jc w:val="both"/>
        <w:rPr>
          <w:rFonts w:ascii="Book Antiqua" w:eastAsia="Arial Unicode MS" w:hAnsi="Book Antiqua" w:cs="Times New Roman"/>
          <w:color w:val="000000" w:themeColor="text1"/>
          <w:szCs w:val="24"/>
        </w:rPr>
      </w:pPr>
      <w:bookmarkStart w:id="53" w:name="_Hlk5627428"/>
      <w:r w:rsidRPr="004B40AC">
        <w:rPr>
          <w:rFonts w:ascii="Book Antiqua" w:eastAsia="Arial Unicode MS" w:hAnsi="Book Antiqua" w:cs="Arial Unicode MS"/>
          <w:b/>
          <w:color w:val="000000" w:themeColor="text1"/>
          <w:szCs w:val="24"/>
        </w:rPr>
        <w:t>Core tip</w:t>
      </w:r>
      <w:r w:rsidRPr="004B40AC">
        <w:rPr>
          <w:rFonts w:ascii="Book Antiqua" w:eastAsia="Arial Unicode MS" w:hAnsi="Book Antiqua" w:cs="Arial Unicode MS"/>
          <w:b/>
          <w:color w:val="000000" w:themeColor="text1"/>
          <w:szCs w:val="24"/>
          <w:lang w:eastAsia="zh-CN"/>
        </w:rPr>
        <w:t>:</w:t>
      </w:r>
      <w:r w:rsidRPr="004B40AC">
        <w:rPr>
          <w:rFonts w:ascii="Book Antiqua" w:eastAsia="Arial Unicode MS" w:hAnsi="Book Antiqua" w:cs="Arial Unicode MS"/>
          <w:b/>
          <w:color w:val="000000" w:themeColor="text1"/>
          <w:szCs w:val="24"/>
        </w:rPr>
        <w:t xml:space="preserve"> </w:t>
      </w:r>
      <w:bookmarkStart w:id="54" w:name="_Hlk10190041"/>
      <w:proofErr w:type="spellStart"/>
      <w:r w:rsidR="009372DA" w:rsidRPr="004B40AC">
        <w:rPr>
          <w:rFonts w:ascii="Book Antiqua" w:eastAsia="Arial Unicode MS" w:hAnsi="Book Antiqua" w:cs="Times New Roman"/>
          <w:color w:val="000000" w:themeColor="text1"/>
          <w:szCs w:val="24"/>
        </w:rPr>
        <w:t>Moxibustion</w:t>
      </w:r>
      <w:proofErr w:type="spellEnd"/>
      <w:r w:rsidR="009372DA" w:rsidRPr="004B40AC">
        <w:rPr>
          <w:rFonts w:ascii="Book Antiqua" w:eastAsia="Arial Unicode MS" w:hAnsi="Book Antiqua" w:cs="Times New Roman"/>
          <w:color w:val="000000" w:themeColor="text1"/>
          <w:szCs w:val="24"/>
        </w:rPr>
        <w:t xml:space="preserve"> has been shown to have a therapeutic effect on post-infectious/post-inflammatory </w:t>
      </w:r>
      <w:r w:rsidR="005E4C48" w:rsidRPr="004B40AC">
        <w:rPr>
          <w:rFonts w:ascii="Book Antiqua" w:hAnsi="Book Antiqua"/>
          <w:color w:val="000000" w:themeColor="text1"/>
          <w:szCs w:val="24"/>
        </w:rPr>
        <w:t>irritable bowel syndrome</w:t>
      </w:r>
      <w:r w:rsidR="009372DA" w:rsidRPr="004B40AC">
        <w:rPr>
          <w:rFonts w:ascii="Book Antiqua" w:eastAsia="Arial Unicode MS" w:hAnsi="Book Antiqua" w:cs="Times New Roman"/>
          <w:color w:val="000000" w:themeColor="text1"/>
          <w:szCs w:val="24"/>
        </w:rPr>
        <w:t xml:space="preserve"> (PI-IBS)</w:t>
      </w:r>
      <w:r w:rsidR="00AE3EDC" w:rsidRPr="004B40AC">
        <w:rPr>
          <w:rFonts w:ascii="Book Antiqua" w:eastAsia="Arial Unicode MS" w:hAnsi="Book Antiqua" w:cs="Times New Roman"/>
          <w:color w:val="000000" w:themeColor="text1"/>
          <w:szCs w:val="24"/>
          <w:lang w:eastAsia="zh-CN"/>
        </w:rPr>
        <w:t>.</w:t>
      </w:r>
      <w:r w:rsidR="009372DA" w:rsidRPr="004B40AC">
        <w:rPr>
          <w:rFonts w:ascii="Book Antiqua" w:eastAsia="Arial Unicode MS" w:hAnsi="Book Antiqua" w:cs="Times New Roman"/>
          <w:color w:val="000000" w:themeColor="text1"/>
          <w:szCs w:val="24"/>
        </w:rPr>
        <w:t xml:space="preserve"> </w:t>
      </w:r>
      <w:r w:rsidR="001135E1" w:rsidRPr="004B40AC">
        <w:rPr>
          <w:rFonts w:ascii="Book Antiqua" w:eastAsia="Arial Unicode MS" w:hAnsi="Book Antiqua" w:cs="Times New Roman"/>
          <w:color w:val="000000" w:themeColor="text1"/>
          <w:szCs w:val="24"/>
          <w:lang w:eastAsia="zh-CN"/>
        </w:rPr>
        <w:t xml:space="preserve">However, it is unclear whether </w:t>
      </w:r>
      <w:proofErr w:type="spellStart"/>
      <w:r w:rsidR="001135E1" w:rsidRPr="004B40AC">
        <w:rPr>
          <w:rFonts w:ascii="Book Antiqua" w:eastAsia="Arial Unicode MS" w:hAnsi="Book Antiqua" w:cs="Times New Roman"/>
          <w:color w:val="000000" w:themeColor="text1"/>
          <w:szCs w:val="24"/>
          <w:lang w:eastAsia="zh-CN"/>
        </w:rPr>
        <w:t>moxibustion</w:t>
      </w:r>
      <w:proofErr w:type="spellEnd"/>
      <w:r w:rsidR="001135E1" w:rsidRPr="004B40AC">
        <w:rPr>
          <w:rFonts w:ascii="Book Antiqua" w:eastAsia="Arial Unicode MS" w:hAnsi="Book Antiqua" w:cs="Times New Roman"/>
          <w:color w:val="000000" w:themeColor="text1"/>
          <w:szCs w:val="24"/>
          <w:lang w:eastAsia="zh-CN"/>
        </w:rPr>
        <w:t xml:space="preserve"> achieves its therapeutic effect by regulating </w:t>
      </w:r>
      <w:r w:rsidR="001135E1" w:rsidRPr="004B40AC">
        <w:rPr>
          <w:rFonts w:ascii="Book Antiqua" w:eastAsia="Arial Unicode MS" w:hAnsi="Book Antiqua" w:cs="Times New Roman"/>
          <w:color w:val="000000" w:themeColor="text1"/>
          <w:szCs w:val="24"/>
          <w:lang w:eastAsia="zh-CN"/>
        </w:rPr>
        <w:lastRenderedPageBreak/>
        <w:t xml:space="preserve">intestinal </w:t>
      </w:r>
      <w:r w:rsidR="00AE3EDC" w:rsidRPr="004B40AC">
        <w:rPr>
          <w:rFonts w:ascii="Book Antiqua" w:eastAsia="Arial Unicode MS" w:hAnsi="Book Antiqua" w:cs="Times New Roman"/>
          <w:color w:val="000000" w:themeColor="text1"/>
          <w:szCs w:val="24"/>
          <w:lang w:eastAsia="zh-CN"/>
        </w:rPr>
        <w:t>microbiota</w:t>
      </w:r>
      <w:r w:rsidR="001135E1" w:rsidRPr="004B40AC">
        <w:rPr>
          <w:rFonts w:ascii="Book Antiqua" w:eastAsia="Arial Unicode MS" w:hAnsi="Book Antiqua" w:cs="Times New Roman"/>
          <w:color w:val="000000" w:themeColor="text1"/>
          <w:szCs w:val="24"/>
          <w:lang w:eastAsia="zh-CN"/>
        </w:rPr>
        <w:t xml:space="preserve"> and inflammatory </w:t>
      </w:r>
      <w:r w:rsidR="00656084" w:rsidRPr="004B40AC">
        <w:rPr>
          <w:rFonts w:ascii="Book Antiqua" w:eastAsia="Arial Unicode MS" w:hAnsi="Book Antiqua" w:cs="Times New Roman"/>
          <w:color w:val="000000" w:themeColor="text1"/>
          <w:szCs w:val="24"/>
          <w:lang w:eastAsia="zh-CN"/>
        </w:rPr>
        <w:t xml:space="preserve">responses </w:t>
      </w:r>
      <w:r w:rsidR="00A51213">
        <w:rPr>
          <w:rFonts w:ascii="Book Antiqua" w:eastAsia="Arial Unicode MS" w:hAnsi="Book Antiqua" w:cs="Times New Roman"/>
          <w:color w:val="000000" w:themeColor="text1"/>
          <w:szCs w:val="24"/>
          <w:lang w:eastAsia="zh-CN"/>
        </w:rPr>
        <w:t>in</w:t>
      </w:r>
      <w:r w:rsidR="00A51213" w:rsidRPr="004B40AC">
        <w:rPr>
          <w:rFonts w:ascii="Book Antiqua" w:eastAsia="Arial Unicode MS" w:hAnsi="Book Antiqua" w:cs="Times New Roman"/>
          <w:color w:val="000000" w:themeColor="text1"/>
          <w:szCs w:val="24"/>
          <w:lang w:eastAsia="zh-CN"/>
        </w:rPr>
        <w:t xml:space="preserve"> </w:t>
      </w:r>
      <w:r w:rsidR="00AE3EDC" w:rsidRPr="004B40AC">
        <w:rPr>
          <w:rFonts w:ascii="Book Antiqua" w:eastAsia="Arial Unicode MS" w:hAnsi="Book Antiqua" w:cs="Times New Roman"/>
          <w:color w:val="000000" w:themeColor="text1"/>
          <w:szCs w:val="24"/>
          <w:lang w:eastAsia="zh-CN"/>
        </w:rPr>
        <w:t xml:space="preserve">PI-IBS. </w:t>
      </w:r>
      <w:r w:rsidR="009372DA" w:rsidRPr="004B40AC">
        <w:rPr>
          <w:rFonts w:ascii="Book Antiqua" w:eastAsia="Arial Unicode MS" w:hAnsi="Book Antiqua" w:cs="Times New Roman"/>
          <w:color w:val="000000" w:themeColor="text1"/>
          <w:szCs w:val="24"/>
        </w:rPr>
        <w:t xml:space="preserve">In this study, we </w:t>
      </w:r>
      <w:r w:rsidR="00656084" w:rsidRPr="004B40AC">
        <w:rPr>
          <w:rFonts w:ascii="Book Antiqua" w:eastAsia="Arial Unicode MS" w:hAnsi="Book Antiqua" w:cs="Times New Roman"/>
          <w:color w:val="000000" w:themeColor="text1"/>
          <w:szCs w:val="24"/>
        </w:rPr>
        <w:t xml:space="preserve">found </w:t>
      </w:r>
      <w:r w:rsidR="009372DA" w:rsidRPr="004B40AC">
        <w:rPr>
          <w:rFonts w:ascii="Book Antiqua" w:eastAsia="Arial Unicode MS" w:hAnsi="Book Antiqua" w:cs="Times New Roman"/>
          <w:color w:val="000000" w:themeColor="text1"/>
          <w:szCs w:val="24"/>
        </w:rPr>
        <w:t xml:space="preserve">that visceral hypersensitivity and low-grade intestinal inflammation in PI-IBS rats were significantly inhibited by </w:t>
      </w:r>
      <w:r w:rsidR="00A51213" w:rsidRPr="004B40AC">
        <w:rPr>
          <w:rFonts w:ascii="Book Antiqua" w:eastAsia="Arial Unicode MS" w:hAnsi="Book Antiqua" w:cs="Times New Roman"/>
          <w:color w:val="000000" w:themeColor="text1"/>
          <w:szCs w:val="24"/>
        </w:rPr>
        <w:t>7</w:t>
      </w:r>
      <w:r w:rsidR="00A51213">
        <w:rPr>
          <w:rFonts w:ascii="Book Antiqua" w:eastAsia="Arial Unicode MS" w:hAnsi="Book Antiqua" w:cs="Times New Roman"/>
          <w:color w:val="000000" w:themeColor="text1"/>
          <w:szCs w:val="24"/>
        </w:rPr>
        <w:t>-</w:t>
      </w:r>
      <w:r w:rsidR="009372DA" w:rsidRPr="004B40AC">
        <w:rPr>
          <w:rFonts w:ascii="Book Antiqua" w:eastAsia="Arial Unicode MS" w:hAnsi="Book Antiqua" w:cs="Times New Roman"/>
          <w:color w:val="000000" w:themeColor="text1"/>
          <w:szCs w:val="24"/>
        </w:rPr>
        <w:t xml:space="preserve">d mild </w:t>
      </w:r>
      <w:proofErr w:type="spellStart"/>
      <w:r w:rsidR="009372DA" w:rsidRPr="004B40AC">
        <w:rPr>
          <w:rFonts w:ascii="Book Antiqua" w:eastAsia="Arial Unicode MS" w:hAnsi="Book Antiqua" w:cs="Times New Roman"/>
          <w:color w:val="000000" w:themeColor="text1"/>
          <w:szCs w:val="24"/>
        </w:rPr>
        <w:t>moxibustion</w:t>
      </w:r>
      <w:proofErr w:type="spellEnd"/>
      <w:r w:rsidR="009372DA" w:rsidRPr="004B40AC">
        <w:rPr>
          <w:rFonts w:ascii="Book Antiqua" w:eastAsia="Arial Unicode MS" w:hAnsi="Book Antiqua" w:cs="Times New Roman"/>
          <w:color w:val="000000" w:themeColor="text1"/>
          <w:szCs w:val="24"/>
        </w:rPr>
        <w:t xml:space="preserve"> treatment. </w:t>
      </w:r>
      <w:r w:rsidR="00656084" w:rsidRPr="004B40AC">
        <w:rPr>
          <w:rFonts w:ascii="Book Antiqua" w:eastAsia="Arial Unicode MS" w:hAnsi="Book Antiqua" w:cs="Times New Roman"/>
          <w:color w:val="000000" w:themeColor="text1"/>
          <w:szCs w:val="24"/>
        </w:rPr>
        <w:t>T</w:t>
      </w:r>
      <w:r w:rsidR="009372DA" w:rsidRPr="004B40AC">
        <w:rPr>
          <w:rFonts w:ascii="Book Antiqua" w:eastAsia="Arial Unicode MS" w:hAnsi="Book Antiqua" w:cs="Times New Roman"/>
          <w:color w:val="000000" w:themeColor="text1"/>
          <w:szCs w:val="24"/>
        </w:rPr>
        <w:t xml:space="preserve">his </w:t>
      </w:r>
      <w:r w:rsidR="00656084" w:rsidRPr="004B40AC">
        <w:rPr>
          <w:rFonts w:ascii="Book Antiqua" w:eastAsia="Arial Unicode MS" w:hAnsi="Book Antiqua" w:cs="Times New Roman"/>
          <w:color w:val="000000" w:themeColor="text1"/>
          <w:szCs w:val="24"/>
        </w:rPr>
        <w:t xml:space="preserve">treatment </w:t>
      </w:r>
      <w:r w:rsidR="009372DA" w:rsidRPr="004B40AC">
        <w:rPr>
          <w:rFonts w:ascii="Book Antiqua" w:eastAsia="Arial Unicode MS" w:hAnsi="Book Antiqua" w:cs="Times New Roman"/>
          <w:color w:val="000000" w:themeColor="text1"/>
          <w:szCs w:val="24"/>
        </w:rPr>
        <w:t xml:space="preserve">effect </w:t>
      </w:r>
      <w:r w:rsidR="00A42922" w:rsidRPr="004B40AC">
        <w:rPr>
          <w:rFonts w:ascii="Book Antiqua" w:eastAsia="Arial Unicode MS" w:hAnsi="Book Antiqua" w:cs="Times New Roman"/>
          <w:color w:val="000000" w:themeColor="text1"/>
          <w:szCs w:val="24"/>
        </w:rPr>
        <w:t xml:space="preserve">of </w:t>
      </w:r>
      <w:proofErr w:type="spellStart"/>
      <w:r w:rsidR="00A42922" w:rsidRPr="004B40AC">
        <w:rPr>
          <w:rFonts w:ascii="Book Antiqua" w:eastAsia="Arial Unicode MS" w:hAnsi="Book Antiqua" w:cs="Times New Roman"/>
          <w:color w:val="000000" w:themeColor="text1"/>
          <w:szCs w:val="24"/>
        </w:rPr>
        <w:t>moxibustion</w:t>
      </w:r>
      <w:proofErr w:type="spellEnd"/>
      <w:r w:rsidR="00A42922" w:rsidRPr="004B40AC">
        <w:rPr>
          <w:rFonts w:ascii="Book Antiqua" w:eastAsia="Arial Unicode MS" w:hAnsi="Book Antiqua" w:cs="Times New Roman"/>
          <w:color w:val="000000" w:themeColor="text1"/>
          <w:szCs w:val="24"/>
        </w:rPr>
        <w:t xml:space="preserve"> </w:t>
      </w:r>
      <w:r w:rsidR="009372DA" w:rsidRPr="004B40AC">
        <w:rPr>
          <w:rFonts w:ascii="Book Antiqua" w:eastAsia="Arial Unicode MS" w:hAnsi="Book Antiqua" w:cs="Times New Roman"/>
          <w:color w:val="000000" w:themeColor="text1"/>
          <w:szCs w:val="24"/>
        </w:rPr>
        <w:t>may be related to</w:t>
      </w:r>
      <w:r w:rsidR="00A51213">
        <w:rPr>
          <w:rFonts w:ascii="Book Antiqua" w:eastAsia="Arial Unicode MS" w:hAnsi="Book Antiqua" w:cs="Times New Roman"/>
          <w:color w:val="000000" w:themeColor="text1"/>
          <w:szCs w:val="24"/>
        </w:rPr>
        <w:t xml:space="preserve"> </w:t>
      </w:r>
      <w:r w:rsidR="006B70C5" w:rsidRPr="004B40AC">
        <w:rPr>
          <w:rFonts w:ascii="Book Antiqua" w:eastAsia="Arial Unicode MS" w:hAnsi="Book Antiqua" w:cs="Times New Roman"/>
          <w:color w:val="000000" w:themeColor="text1"/>
          <w:szCs w:val="24"/>
        </w:rPr>
        <w:t>regulat</w:t>
      </w:r>
      <w:r w:rsidR="006B70C5" w:rsidRPr="004B40AC">
        <w:rPr>
          <w:rFonts w:ascii="Book Antiqua" w:eastAsia="Arial Unicode MS" w:hAnsi="Book Antiqua" w:cs="Times New Roman"/>
          <w:color w:val="000000" w:themeColor="text1"/>
          <w:szCs w:val="24"/>
          <w:lang w:eastAsia="zh-CN"/>
        </w:rPr>
        <w:t>ing</w:t>
      </w:r>
      <w:r w:rsidR="006B70C5" w:rsidRPr="004B40AC">
        <w:rPr>
          <w:rFonts w:ascii="Book Antiqua" w:eastAsia="Arial Unicode MS" w:hAnsi="Book Antiqua" w:cs="Times New Roman"/>
          <w:color w:val="000000" w:themeColor="text1"/>
          <w:szCs w:val="24"/>
        </w:rPr>
        <w:t xml:space="preserve"> </w:t>
      </w:r>
      <w:r w:rsidR="006B70C5" w:rsidRPr="004B40AC">
        <w:rPr>
          <w:rFonts w:ascii="Book Antiqua" w:eastAsia="Arial Unicode MS" w:hAnsi="Book Antiqua" w:cs="Times New Roman"/>
          <w:color w:val="000000" w:themeColor="text1"/>
          <w:szCs w:val="24"/>
          <w:lang w:eastAsia="zh-CN"/>
        </w:rPr>
        <w:t xml:space="preserve">the </w:t>
      </w:r>
      <w:r w:rsidR="009372DA" w:rsidRPr="004B40AC">
        <w:rPr>
          <w:rFonts w:ascii="Book Antiqua" w:eastAsia="Arial Unicode MS" w:hAnsi="Book Antiqua" w:cs="Times New Roman"/>
          <w:color w:val="000000" w:themeColor="text1"/>
          <w:szCs w:val="24"/>
        </w:rPr>
        <w:t xml:space="preserve">relative abundances of selected gut microbes and controlling NLRP6 </w:t>
      </w:r>
      <w:proofErr w:type="spellStart"/>
      <w:r w:rsidR="009372DA" w:rsidRPr="004B40AC">
        <w:rPr>
          <w:rFonts w:ascii="Book Antiqua" w:eastAsia="Arial Unicode MS" w:hAnsi="Book Antiqua" w:cs="Times New Roman"/>
          <w:color w:val="000000" w:themeColor="text1"/>
          <w:szCs w:val="24"/>
        </w:rPr>
        <w:t>inflammasome</w:t>
      </w:r>
      <w:proofErr w:type="spellEnd"/>
      <w:r w:rsidR="009372DA" w:rsidRPr="004B40AC">
        <w:rPr>
          <w:rFonts w:ascii="Book Antiqua" w:eastAsia="Arial Unicode MS" w:hAnsi="Book Antiqua" w:cs="Times New Roman"/>
          <w:color w:val="000000" w:themeColor="text1"/>
          <w:szCs w:val="24"/>
        </w:rPr>
        <w:t xml:space="preserve"> signal</w:t>
      </w:r>
      <w:r w:rsidR="00A42922" w:rsidRPr="004B40AC">
        <w:rPr>
          <w:rFonts w:ascii="Book Antiqua" w:eastAsia="Arial Unicode MS" w:hAnsi="Book Antiqua" w:cs="Times New Roman"/>
          <w:color w:val="000000" w:themeColor="text1"/>
          <w:szCs w:val="24"/>
        </w:rPr>
        <w:t>ing</w:t>
      </w:r>
      <w:r w:rsidR="009372DA" w:rsidRPr="004B40AC">
        <w:rPr>
          <w:rFonts w:ascii="Book Antiqua" w:eastAsia="Arial Unicode MS" w:hAnsi="Book Antiqua" w:cs="Times New Roman"/>
          <w:color w:val="000000" w:themeColor="text1"/>
          <w:szCs w:val="24"/>
        </w:rPr>
        <w:t xml:space="preserve">. </w:t>
      </w:r>
    </w:p>
    <w:p w14:paraId="12F6D764" w14:textId="77777777" w:rsidR="00D2791D" w:rsidRPr="00D2791D" w:rsidRDefault="00D2791D" w:rsidP="00D2791D">
      <w:pPr>
        <w:spacing w:before="0" w:after="0" w:line="360" w:lineRule="auto"/>
        <w:jc w:val="both"/>
        <w:rPr>
          <w:rFonts w:ascii="Book Antiqua" w:eastAsia="Arial Unicode MS" w:hAnsi="Book Antiqua" w:cs="Times New Roman"/>
          <w:color w:val="000000" w:themeColor="text1"/>
          <w:szCs w:val="24"/>
        </w:rPr>
      </w:pPr>
    </w:p>
    <w:p w14:paraId="4CD36A19" w14:textId="2E53BDF2" w:rsidR="00E661DA" w:rsidRPr="00E661DA" w:rsidRDefault="00E661DA" w:rsidP="00E661DA">
      <w:pPr>
        <w:pStyle w:val="a5"/>
        <w:spacing w:before="0" w:after="0" w:line="360" w:lineRule="auto"/>
        <w:jc w:val="both"/>
        <w:rPr>
          <w:rFonts w:ascii="Book Antiqua" w:hAnsi="Book Antiqua"/>
          <w:b w:val="0"/>
          <w:bCs/>
          <w:color w:val="000000" w:themeColor="text1"/>
          <w:sz w:val="24"/>
          <w:szCs w:val="24"/>
        </w:rPr>
      </w:pPr>
      <w:bookmarkStart w:id="55" w:name="OLE_LINK885"/>
      <w:bookmarkStart w:id="56" w:name="OLE_LINK886"/>
      <w:proofErr w:type="spellStart"/>
      <w:r w:rsidRPr="00E661DA">
        <w:rPr>
          <w:rFonts w:ascii="Book Antiqua" w:hAnsi="Book Antiqua"/>
          <w:b w:val="0"/>
          <w:bCs/>
          <w:color w:val="000000" w:themeColor="text1"/>
          <w:sz w:val="24"/>
          <w:szCs w:val="24"/>
        </w:rPr>
        <w:t>Bao</w:t>
      </w:r>
      <w:proofErr w:type="spellEnd"/>
      <w:r w:rsidRPr="00E661DA">
        <w:rPr>
          <w:rFonts w:ascii="Book Antiqua" w:hAnsi="Book Antiqua"/>
          <w:b w:val="0"/>
          <w:bCs/>
          <w:color w:val="000000" w:themeColor="text1"/>
          <w:sz w:val="24"/>
          <w:szCs w:val="24"/>
        </w:rPr>
        <w:t xml:space="preserve"> CH, Wang CY, Li GN, Yan YL, Wang D, </w:t>
      </w:r>
      <w:proofErr w:type="spellStart"/>
      <w:r w:rsidRPr="00E661DA">
        <w:rPr>
          <w:rFonts w:ascii="Book Antiqua" w:hAnsi="Book Antiqua"/>
          <w:b w:val="0"/>
          <w:bCs/>
          <w:color w:val="000000" w:themeColor="text1"/>
          <w:sz w:val="24"/>
          <w:szCs w:val="24"/>
        </w:rPr>
        <w:t>Jin</w:t>
      </w:r>
      <w:proofErr w:type="spellEnd"/>
      <w:r w:rsidRPr="00E661DA">
        <w:rPr>
          <w:rFonts w:ascii="Book Antiqua" w:hAnsi="Book Antiqua"/>
          <w:b w:val="0"/>
          <w:bCs/>
          <w:color w:val="000000" w:themeColor="text1"/>
          <w:sz w:val="24"/>
          <w:szCs w:val="24"/>
        </w:rPr>
        <w:t xml:space="preserve"> XM, Wu</w:t>
      </w:r>
      <w:r w:rsidRPr="00E661DA">
        <w:rPr>
          <w:rFonts w:ascii="Book Antiqua" w:hAnsi="Book Antiqua"/>
          <w:bCs/>
          <w:color w:val="000000" w:themeColor="text1"/>
          <w:sz w:val="24"/>
          <w:szCs w:val="24"/>
        </w:rPr>
        <w:t xml:space="preserve"> </w:t>
      </w:r>
      <w:r w:rsidRPr="00E661DA">
        <w:rPr>
          <w:rFonts w:ascii="Book Antiqua" w:hAnsi="Book Antiqua"/>
          <w:b w:val="0"/>
          <w:color w:val="000000" w:themeColor="text1"/>
          <w:sz w:val="24"/>
          <w:szCs w:val="24"/>
        </w:rPr>
        <w:t>LY,</w:t>
      </w:r>
      <w:r>
        <w:rPr>
          <w:rFonts w:ascii="Book Antiqua" w:hAnsi="Book Antiqua"/>
          <w:bCs/>
          <w:color w:val="000000" w:themeColor="text1"/>
          <w:sz w:val="24"/>
          <w:szCs w:val="24"/>
        </w:rPr>
        <w:t xml:space="preserve"> </w:t>
      </w:r>
      <w:r w:rsidRPr="00E661DA">
        <w:rPr>
          <w:rFonts w:ascii="Book Antiqua" w:hAnsi="Book Antiqua"/>
          <w:b w:val="0"/>
          <w:bCs/>
          <w:color w:val="000000" w:themeColor="text1"/>
          <w:sz w:val="24"/>
          <w:szCs w:val="24"/>
        </w:rPr>
        <w:t>Liu HR, Wang XM, Shi Z, Wu HG.</w:t>
      </w:r>
      <w:r>
        <w:rPr>
          <w:rFonts w:ascii="Book Antiqua" w:hAnsi="Book Antiqua"/>
          <w:bCs/>
          <w:color w:val="000000" w:themeColor="text1"/>
          <w:sz w:val="24"/>
          <w:szCs w:val="24"/>
        </w:rPr>
        <w:t xml:space="preserve"> </w:t>
      </w:r>
      <w:r w:rsidRPr="00E661DA">
        <w:rPr>
          <w:rFonts w:ascii="Book Antiqua" w:hAnsi="Book Antiqua"/>
          <w:b w:val="0"/>
          <w:bCs/>
          <w:color w:val="000000" w:themeColor="text1"/>
          <w:sz w:val="24"/>
          <w:szCs w:val="24"/>
        </w:rPr>
        <w:t xml:space="preserve">Effect of mild </w:t>
      </w:r>
      <w:proofErr w:type="spellStart"/>
      <w:r w:rsidRPr="00E661DA">
        <w:rPr>
          <w:rFonts w:ascii="Book Antiqua" w:hAnsi="Book Antiqua"/>
          <w:b w:val="0"/>
          <w:bCs/>
          <w:color w:val="000000" w:themeColor="text1"/>
          <w:sz w:val="24"/>
          <w:szCs w:val="24"/>
        </w:rPr>
        <w:t>moxibustion</w:t>
      </w:r>
      <w:proofErr w:type="spellEnd"/>
      <w:r w:rsidRPr="00E661DA">
        <w:rPr>
          <w:rFonts w:ascii="Book Antiqua" w:hAnsi="Book Antiqua"/>
          <w:b w:val="0"/>
          <w:bCs/>
          <w:color w:val="000000" w:themeColor="text1"/>
          <w:sz w:val="24"/>
          <w:szCs w:val="24"/>
        </w:rPr>
        <w:t xml:space="preserve"> on intestinal microbiota and NLRP6 </w:t>
      </w:r>
      <w:proofErr w:type="spellStart"/>
      <w:r w:rsidRPr="00E661DA">
        <w:rPr>
          <w:rFonts w:ascii="Book Antiqua" w:hAnsi="Book Antiqua"/>
          <w:b w:val="0"/>
          <w:bCs/>
          <w:color w:val="000000" w:themeColor="text1"/>
          <w:sz w:val="24"/>
          <w:szCs w:val="24"/>
        </w:rPr>
        <w:t>inflammasome</w:t>
      </w:r>
      <w:proofErr w:type="spellEnd"/>
      <w:r w:rsidRPr="00E661DA">
        <w:rPr>
          <w:rFonts w:ascii="Book Antiqua" w:hAnsi="Book Antiqua"/>
          <w:b w:val="0"/>
          <w:bCs/>
          <w:color w:val="000000" w:themeColor="text1"/>
          <w:sz w:val="24"/>
          <w:szCs w:val="24"/>
        </w:rPr>
        <w:t xml:space="preserve"> signaling in rats with post-inflammatory irritable bowel syndrome</w:t>
      </w:r>
      <w:r>
        <w:rPr>
          <w:rFonts w:ascii="Book Antiqua" w:hAnsi="Book Antiqua"/>
          <w:b w:val="0"/>
          <w:bCs/>
          <w:color w:val="000000" w:themeColor="text1"/>
          <w:sz w:val="24"/>
          <w:szCs w:val="24"/>
        </w:rPr>
        <w:t xml:space="preserve">. </w:t>
      </w:r>
      <w:r w:rsidRPr="00E661DA">
        <w:rPr>
          <w:rFonts w:ascii="Book Antiqua" w:hAnsi="Book Antiqua"/>
          <w:b w:val="0"/>
          <w:bCs/>
          <w:i/>
          <w:iCs/>
          <w:color w:val="000000" w:themeColor="text1"/>
          <w:sz w:val="24"/>
          <w:szCs w:val="24"/>
        </w:rPr>
        <w:t xml:space="preserve">World J </w:t>
      </w:r>
      <w:proofErr w:type="spellStart"/>
      <w:r w:rsidRPr="00E661DA">
        <w:rPr>
          <w:rFonts w:ascii="Book Antiqua" w:hAnsi="Book Antiqua"/>
          <w:b w:val="0"/>
          <w:bCs/>
          <w:i/>
          <w:iCs/>
          <w:color w:val="000000" w:themeColor="text1"/>
          <w:sz w:val="24"/>
          <w:szCs w:val="24"/>
        </w:rPr>
        <w:t>Gastroenterol</w:t>
      </w:r>
      <w:proofErr w:type="spellEnd"/>
      <w:r>
        <w:rPr>
          <w:rFonts w:ascii="Book Antiqua" w:hAnsi="Book Antiqua"/>
          <w:b w:val="0"/>
          <w:bCs/>
          <w:i/>
          <w:iCs/>
          <w:color w:val="000000" w:themeColor="text1"/>
          <w:sz w:val="24"/>
          <w:szCs w:val="24"/>
        </w:rPr>
        <w:t xml:space="preserve"> </w:t>
      </w:r>
      <w:r>
        <w:rPr>
          <w:rFonts w:ascii="Book Antiqua" w:hAnsi="Book Antiqua"/>
          <w:b w:val="0"/>
          <w:bCs/>
          <w:color w:val="000000" w:themeColor="text1"/>
          <w:sz w:val="24"/>
          <w:szCs w:val="24"/>
        </w:rPr>
        <w:t xml:space="preserve">2019; </w:t>
      </w:r>
      <w:proofErr w:type="gramStart"/>
      <w:r>
        <w:rPr>
          <w:rFonts w:ascii="Book Antiqua" w:hAnsi="Book Antiqua"/>
          <w:b w:val="0"/>
          <w:bCs/>
          <w:color w:val="000000" w:themeColor="text1"/>
          <w:sz w:val="24"/>
          <w:szCs w:val="24"/>
        </w:rPr>
        <w:t>In</w:t>
      </w:r>
      <w:proofErr w:type="gramEnd"/>
      <w:r>
        <w:rPr>
          <w:rFonts w:ascii="Book Antiqua" w:hAnsi="Book Antiqua"/>
          <w:b w:val="0"/>
          <w:bCs/>
          <w:color w:val="000000" w:themeColor="text1"/>
          <w:sz w:val="24"/>
          <w:szCs w:val="24"/>
        </w:rPr>
        <w:t xml:space="preserve"> press</w:t>
      </w:r>
    </w:p>
    <w:bookmarkEnd w:id="55"/>
    <w:bookmarkEnd w:id="56"/>
    <w:p w14:paraId="27BF2AE3" w14:textId="77777777" w:rsidR="00D14606" w:rsidRPr="004B40AC" w:rsidRDefault="00D14606" w:rsidP="004B40AC">
      <w:pPr>
        <w:spacing w:before="0" w:after="0" w:line="360" w:lineRule="auto"/>
        <w:jc w:val="both"/>
        <w:rPr>
          <w:rFonts w:ascii="Book Antiqua" w:hAnsi="Book Antiqua"/>
          <w:color w:val="000000" w:themeColor="text1"/>
          <w:szCs w:val="24"/>
        </w:rPr>
      </w:pPr>
    </w:p>
    <w:bookmarkEnd w:id="53"/>
    <w:bookmarkEnd w:id="54"/>
    <w:p w14:paraId="4B637DFA" w14:textId="006AF8B7" w:rsidR="00B8641A" w:rsidRPr="004B40AC" w:rsidRDefault="00B8641A" w:rsidP="004B40AC">
      <w:pPr>
        <w:spacing w:before="0" w:after="0" w:line="360" w:lineRule="auto"/>
        <w:jc w:val="both"/>
        <w:rPr>
          <w:rFonts w:ascii="Book Antiqua" w:hAnsi="Book Antiqua" w:cs="Times New Roman"/>
          <w:b/>
          <w:color w:val="000000" w:themeColor="text1"/>
          <w:szCs w:val="24"/>
          <w:lang w:eastAsia="zh-CN"/>
        </w:rPr>
      </w:pPr>
      <w:r w:rsidRPr="004B40AC">
        <w:rPr>
          <w:rFonts w:ascii="Book Antiqua" w:hAnsi="Book Antiqua"/>
          <w:color w:val="000000" w:themeColor="text1"/>
          <w:szCs w:val="24"/>
          <w:lang w:eastAsia="zh-CN"/>
        </w:rPr>
        <w:br w:type="page"/>
      </w:r>
    </w:p>
    <w:p w14:paraId="6A47B5E5" w14:textId="2DBB87C3" w:rsidR="000D3019" w:rsidRPr="004B40AC" w:rsidRDefault="000D3019" w:rsidP="004B40AC">
      <w:pPr>
        <w:pStyle w:val="1"/>
        <w:numPr>
          <w:ilvl w:val="0"/>
          <w:numId w:val="0"/>
        </w:numPr>
        <w:spacing w:before="0" w:after="0" w:line="360" w:lineRule="auto"/>
        <w:ind w:left="567" w:hanging="567"/>
        <w:jc w:val="both"/>
        <w:rPr>
          <w:rFonts w:ascii="Book Antiqua" w:hAnsi="Book Antiqua"/>
          <w:color w:val="000000" w:themeColor="text1"/>
        </w:rPr>
      </w:pPr>
      <w:r w:rsidRPr="004B40AC">
        <w:rPr>
          <w:rFonts w:ascii="Book Antiqua" w:hAnsi="Book Antiqua"/>
          <w:color w:val="000000" w:themeColor="text1"/>
        </w:rPr>
        <w:lastRenderedPageBreak/>
        <w:t>I</w:t>
      </w:r>
      <w:r w:rsidR="00224E77" w:rsidRPr="004B40AC">
        <w:rPr>
          <w:rFonts w:ascii="Book Antiqua" w:eastAsiaTheme="minorEastAsia" w:hAnsi="Book Antiqua"/>
          <w:color w:val="000000" w:themeColor="text1"/>
          <w:lang w:eastAsia="zh-CN"/>
        </w:rPr>
        <w:t>NTRODUCTION</w:t>
      </w:r>
    </w:p>
    <w:p w14:paraId="5C19FE59" w14:textId="73B0AC6D" w:rsidR="000D3019" w:rsidRPr="004B40AC" w:rsidRDefault="000D3019"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Irritable bowel syndrome (IBS) is a common functional gastrointestinal (GI) disorder with associated symptoms of abdominal pain and distention, </w:t>
      </w:r>
      <w:bookmarkStart w:id="57" w:name="OLE_LINK63"/>
      <w:bookmarkStart w:id="58" w:name="OLE_LINK66"/>
      <w:r w:rsidRPr="004B40AC">
        <w:rPr>
          <w:rFonts w:ascii="Book Antiqua" w:hAnsi="Book Antiqua" w:cs="Times New Roman"/>
          <w:color w:val="000000" w:themeColor="text1"/>
          <w:szCs w:val="24"/>
        </w:rPr>
        <w:t xml:space="preserve">dysphoria, </w:t>
      </w:r>
      <w:bookmarkEnd w:id="57"/>
      <w:bookmarkEnd w:id="58"/>
      <w:r w:rsidRPr="004B40AC">
        <w:rPr>
          <w:rFonts w:ascii="Book Antiqua" w:hAnsi="Book Antiqua" w:cs="Times New Roman"/>
          <w:color w:val="000000" w:themeColor="text1"/>
          <w:szCs w:val="24"/>
        </w:rPr>
        <w:t>and/or changes of defecation shape. The incidence of IBS is 11.2% worldwide and 5</w:t>
      </w:r>
      <w:r w:rsidR="001F370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6% in </w:t>
      </w:r>
      <w:proofErr w:type="gramStart"/>
      <w:r w:rsidRPr="004B40AC">
        <w:rPr>
          <w:rFonts w:ascii="Book Antiqua" w:hAnsi="Book Antiqua" w:cs="Times New Roman"/>
          <w:color w:val="000000" w:themeColor="text1"/>
          <w:szCs w:val="24"/>
        </w:rPr>
        <w:t>China</w:t>
      </w:r>
      <w:r w:rsidR="0007653F" w:rsidRPr="004B40AC">
        <w:rPr>
          <w:rFonts w:ascii="Book Antiqua" w:hAnsi="Book Antiqua" w:cs="Times New Roman"/>
          <w:color w:val="000000" w:themeColor="text1"/>
          <w:szCs w:val="24"/>
          <w:vertAlign w:val="superscript"/>
        </w:rPr>
        <w:t>[</w:t>
      </w:r>
      <w:proofErr w:type="gramEnd"/>
      <w:r w:rsidR="0007653F" w:rsidRPr="004B40AC">
        <w:rPr>
          <w:rFonts w:ascii="Book Antiqua" w:hAnsi="Book Antiqua" w:cs="Times New Roman"/>
          <w:color w:val="000000" w:themeColor="text1"/>
          <w:szCs w:val="24"/>
          <w:vertAlign w:val="superscript"/>
        </w:rPr>
        <w:t>1]</w:t>
      </w:r>
      <w:r w:rsidRPr="004B40AC">
        <w:rPr>
          <w:rFonts w:ascii="Book Antiqua" w:hAnsi="Book Antiqua" w:cs="Times New Roman"/>
          <w:color w:val="000000" w:themeColor="text1"/>
          <w:szCs w:val="24"/>
        </w:rPr>
        <w:t>. One-third of IBS cases are caused by GI infection</w:t>
      </w:r>
      <w:r w:rsidR="000A0B80" w:rsidRPr="004B40AC">
        <w:rPr>
          <w:rFonts w:ascii="Book Antiqua" w:hAnsi="Book Antiqua" w:cs="Times New Roman"/>
          <w:color w:val="000000" w:themeColor="text1"/>
          <w:szCs w:val="24"/>
          <w:lang w:eastAsia="zh-CN"/>
        </w:rPr>
        <w:t>/inflammation</w:t>
      </w:r>
      <w:r w:rsidRPr="004B40AC">
        <w:rPr>
          <w:rFonts w:ascii="Book Antiqua" w:hAnsi="Book Antiqua" w:cs="Times New Roman"/>
          <w:color w:val="000000" w:themeColor="text1"/>
          <w:szCs w:val="24"/>
        </w:rPr>
        <w:t xml:space="preserve">, which is commonly defined as </w:t>
      </w:r>
      <w:r w:rsidR="00EE5A89" w:rsidRPr="004B40AC">
        <w:rPr>
          <w:rFonts w:ascii="Book Antiqua" w:hAnsi="Book Antiqua" w:cs="Times New Roman"/>
          <w:color w:val="000000" w:themeColor="text1"/>
          <w:szCs w:val="24"/>
        </w:rPr>
        <w:t>post-infectious</w:t>
      </w:r>
      <w:r w:rsidR="000A0B80" w:rsidRPr="004B40AC">
        <w:rPr>
          <w:rFonts w:ascii="Book Antiqua" w:hAnsi="Book Antiqua" w:cs="Times New Roman"/>
          <w:color w:val="000000" w:themeColor="text1"/>
          <w:szCs w:val="24"/>
          <w:lang w:eastAsia="zh-CN"/>
        </w:rPr>
        <w:t>/post-inflammatory</w:t>
      </w:r>
      <w:r w:rsidRPr="004B40AC">
        <w:rPr>
          <w:rFonts w:ascii="Book Antiqua" w:hAnsi="Book Antiqua" w:cs="Times New Roman"/>
          <w:color w:val="000000" w:themeColor="text1"/>
          <w:szCs w:val="24"/>
        </w:rPr>
        <w:t xml:space="preserve"> IBS (PI-IBS</w:t>
      </w:r>
      <w:proofErr w:type="gramStart"/>
      <w:r w:rsidRPr="004B40AC">
        <w:rPr>
          <w:rFonts w:ascii="Book Antiqua" w:hAnsi="Book Antiqua" w:cs="Times New Roman"/>
          <w:color w:val="000000" w:themeColor="text1"/>
          <w:szCs w:val="24"/>
        </w:rPr>
        <w:t>)</w:t>
      </w:r>
      <w:r w:rsidR="0007653F"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2</w:t>
      </w:r>
      <w:r w:rsidR="0007653F"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PI-IBS causes continual IBS symptoms after acute GI infection </w:t>
      </w:r>
      <w:r w:rsidR="0019618E">
        <w:rPr>
          <w:rFonts w:ascii="Book Antiqua" w:hAnsi="Book Antiqua" w:cs="Times New Roman"/>
          <w:color w:val="000000" w:themeColor="text1"/>
          <w:szCs w:val="24"/>
        </w:rPr>
        <w:t>with</w:t>
      </w:r>
      <w:r w:rsidR="0019618E"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i/>
          <w:iCs/>
          <w:color w:val="000000" w:themeColor="text1"/>
          <w:szCs w:val="24"/>
        </w:rPr>
        <w:t>Shigella</w:t>
      </w:r>
      <w:proofErr w:type="spellEnd"/>
      <w:r w:rsidRPr="001F370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w:t>
      </w:r>
      <w:r w:rsidRPr="004B40AC">
        <w:rPr>
          <w:rFonts w:ascii="Book Antiqua" w:hAnsi="Book Antiqua" w:cs="Times New Roman"/>
          <w:i/>
          <w:iCs/>
          <w:color w:val="000000" w:themeColor="text1"/>
          <w:szCs w:val="24"/>
        </w:rPr>
        <w:t>Escherichia coli</w:t>
      </w:r>
      <w:r w:rsidRPr="004B40AC">
        <w:rPr>
          <w:rFonts w:ascii="Book Antiqua" w:hAnsi="Book Antiqua" w:cs="Times New Roman"/>
          <w:color w:val="000000" w:themeColor="text1"/>
          <w:szCs w:val="24"/>
        </w:rPr>
        <w:t xml:space="preserve">, </w:t>
      </w:r>
      <w:bookmarkStart w:id="59" w:name="OLE_LINK23"/>
      <w:r w:rsidR="0019618E">
        <w:rPr>
          <w:rFonts w:ascii="Book Antiqua" w:hAnsi="Book Antiqua" w:cs="Times New Roman"/>
          <w:color w:val="000000" w:themeColor="text1"/>
          <w:szCs w:val="24"/>
        </w:rPr>
        <w:t>or</w:t>
      </w:r>
      <w:r w:rsidR="0019618E" w:rsidRPr="004B40AC">
        <w:rPr>
          <w:rFonts w:ascii="Book Antiqua" w:hAnsi="Book Antiqua" w:cs="Times New Roman"/>
          <w:color w:val="000000" w:themeColor="text1"/>
          <w:szCs w:val="24"/>
        </w:rPr>
        <w:t xml:space="preserve"> </w:t>
      </w:r>
      <w:r w:rsidRPr="004B40AC">
        <w:rPr>
          <w:rFonts w:ascii="Book Antiqua" w:hAnsi="Book Antiqua" w:cs="Times New Roman"/>
          <w:i/>
          <w:iCs/>
          <w:color w:val="000000" w:themeColor="text1"/>
          <w:szCs w:val="24"/>
        </w:rPr>
        <w:t xml:space="preserve">Campylobacter </w:t>
      </w:r>
      <w:proofErr w:type="spellStart"/>
      <w:proofErr w:type="gramStart"/>
      <w:r w:rsidRPr="004B40AC">
        <w:rPr>
          <w:rFonts w:ascii="Book Antiqua" w:hAnsi="Book Antiqua" w:cs="Times New Roman"/>
          <w:i/>
          <w:iCs/>
          <w:color w:val="000000" w:themeColor="text1"/>
          <w:szCs w:val="24"/>
        </w:rPr>
        <w:t>jejuni</w:t>
      </w:r>
      <w:bookmarkEnd w:id="59"/>
      <w:proofErr w:type="spellEnd"/>
      <w:r w:rsidR="00790302"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3</w:t>
      </w:r>
      <w:r w:rsidR="00790302"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4</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Notably, the clinical symptoms (abdominal pain and diarrhea</w:t>
      </w:r>
      <w:proofErr w:type="gramStart"/>
      <w:r w:rsidRPr="004B40AC">
        <w:rPr>
          <w:rFonts w:ascii="Book Antiqua" w:hAnsi="Book Antiqua" w:cs="Times New Roman"/>
          <w:color w:val="000000" w:themeColor="text1"/>
          <w:szCs w:val="24"/>
        </w:rPr>
        <w:t>)</w:t>
      </w:r>
      <w:r w:rsidR="00790302"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2</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of PI-IBS resemble those of diarrhea-predominant </w:t>
      </w:r>
      <w:r w:rsidR="001F370C" w:rsidRPr="004B40AC">
        <w:rPr>
          <w:rFonts w:ascii="Book Antiqua" w:hAnsi="Book Antiqua" w:cs="Times New Roman"/>
          <w:color w:val="000000" w:themeColor="text1"/>
          <w:szCs w:val="24"/>
        </w:rPr>
        <w:t xml:space="preserve">IBS </w:t>
      </w:r>
      <w:r w:rsidRPr="004B40AC">
        <w:rPr>
          <w:rFonts w:ascii="Book Antiqua" w:hAnsi="Book Antiqua" w:cs="Times New Roman"/>
          <w:color w:val="000000" w:themeColor="text1"/>
          <w:szCs w:val="24"/>
        </w:rPr>
        <w:t>(IBS-D)</w:t>
      </w:r>
      <w:r w:rsidR="00790302"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5</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w:t>
      </w:r>
      <w:bookmarkStart w:id="60" w:name="OLE_LINK69"/>
      <w:bookmarkStart w:id="61" w:name="OLE_LINK70"/>
    </w:p>
    <w:p w14:paraId="5DA7797C" w14:textId="252B07E3" w:rsidR="000D3019" w:rsidRPr="004B40AC" w:rsidRDefault="000D3019" w:rsidP="001F370C">
      <w:pPr>
        <w:spacing w:before="0" w:after="0" w:line="360" w:lineRule="auto"/>
        <w:ind w:firstLineChars="100" w:firstLine="240"/>
        <w:jc w:val="both"/>
        <w:rPr>
          <w:rFonts w:ascii="Book Antiqua" w:hAnsi="Book Antiqua"/>
          <w:color w:val="000000" w:themeColor="text1"/>
          <w:szCs w:val="24"/>
        </w:rPr>
      </w:pPr>
      <w:r w:rsidRPr="004B40AC">
        <w:rPr>
          <w:rFonts w:ascii="Book Antiqua" w:hAnsi="Book Antiqua" w:cs="Times New Roman"/>
          <w:color w:val="000000" w:themeColor="text1"/>
          <w:szCs w:val="24"/>
        </w:rPr>
        <w:t xml:space="preserve">Recent </w:t>
      </w:r>
      <w:proofErr w:type="gramStart"/>
      <w:r w:rsidRPr="004B40AC">
        <w:rPr>
          <w:rFonts w:ascii="Book Antiqua" w:hAnsi="Book Antiqua" w:cs="Times New Roman"/>
          <w:color w:val="000000" w:themeColor="text1"/>
          <w:szCs w:val="24"/>
        </w:rPr>
        <w:t>studies</w:t>
      </w:r>
      <w:r w:rsidR="00382EDD"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6</w:t>
      </w:r>
      <w:r w:rsidR="00382EDD"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8</w:t>
      </w:r>
      <w:r w:rsidR="00382EDD" w:rsidRPr="004B40AC">
        <w:rPr>
          <w:rFonts w:ascii="Book Antiqua" w:hAnsi="Book Antiqua" w:cs="Times New Roman"/>
          <w:color w:val="000000" w:themeColor="text1"/>
          <w:szCs w:val="24"/>
          <w:vertAlign w:val="superscript"/>
        </w:rPr>
        <w:t>]</w:t>
      </w:r>
      <w:r w:rsidR="00382EDD" w:rsidRPr="004B40AC">
        <w:rPr>
          <w:rFonts w:ascii="Book Antiqua" w:hAnsi="Book Antiqua" w:cs="Times New Roman"/>
          <w:color w:val="000000" w:themeColor="text1"/>
          <w:szCs w:val="24"/>
          <w:vertAlign w:val="superscript"/>
          <w:lang w:eastAsia="zh-CN"/>
        </w:rPr>
        <w:t xml:space="preserve"> </w:t>
      </w:r>
      <w:r w:rsidRPr="004B40AC">
        <w:rPr>
          <w:rFonts w:ascii="Book Antiqua" w:hAnsi="Book Antiqua" w:cs="Times New Roman"/>
          <w:color w:val="000000" w:themeColor="text1"/>
          <w:szCs w:val="24"/>
        </w:rPr>
        <w:t xml:space="preserve">showed </w:t>
      </w:r>
      <w:bookmarkEnd w:id="60"/>
      <w:bookmarkEnd w:id="61"/>
      <w:r w:rsidR="005E7026" w:rsidRPr="004B40AC">
        <w:rPr>
          <w:rFonts w:ascii="Book Antiqua" w:hAnsi="Book Antiqua" w:cs="Times New Roman"/>
          <w:color w:val="000000" w:themeColor="text1"/>
          <w:szCs w:val="24"/>
          <w:lang w:eastAsia="zh-CN"/>
        </w:rPr>
        <w:t xml:space="preserve">altered </w:t>
      </w:r>
      <w:r w:rsidRPr="004B40AC">
        <w:rPr>
          <w:rFonts w:ascii="Book Antiqua" w:hAnsi="Book Antiqua" w:cs="Times New Roman"/>
          <w:color w:val="000000" w:themeColor="text1"/>
          <w:szCs w:val="24"/>
        </w:rPr>
        <w:t xml:space="preserve">abundance and diversity of intestinal microflora in the GI tract of PI-IBS patients. The differences lie in the augmentation of </w:t>
      </w:r>
      <w:proofErr w:type="spellStart"/>
      <w:r w:rsidRPr="004B40AC">
        <w:rPr>
          <w:rFonts w:ascii="Book Antiqua" w:hAnsi="Book Antiqua" w:cs="Times New Roman"/>
          <w:i/>
          <w:iCs/>
          <w:color w:val="000000" w:themeColor="text1"/>
          <w:szCs w:val="24"/>
        </w:rPr>
        <w:t>Bacteroidetes</w:t>
      </w:r>
      <w:proofErr w:type="spellEnd"/>
      <w:r w:rsidRPr="004B40AC">
        <w:rPr>
          <w:rFonts w:ascii="Book Antiqua" w:hAnsi="Book Antiqua" w:cs="Times New Roman"/>
          <w:color w:val="000000" w:themeColor="text1"/>
          <w:szCs w:val="24"/>
        </w:rPr>
        <w:t xml:space="preserve">, decline of </w:t>
      </w:r>
      <w:r w:rsidRPr="004B40AC">
        <w:rPr>
          <w:rFonts w:ascii="Book Antiqua" w:hAnsi="Book Antiqua" w:cs="Times New Roman"/>
          <w:i/>
          <w:iCs/>
          <w:color w:val="000000" w:themeColor="text1"/>
          <w:szCs w:val="24"/>
        </w:rPr>
        <w:t>Clostridium</w:t>
      </w:r>
      <w:r w:rsidRPr="004B40AC">
        <w:rPr>
          <w:rFonts w:ascii="Book Antiqua" w:hAnsi="Book Antiqua" w:cs="Times New Roman"/>
          <w:iCs/>
          <w:color w:val="000000" w:themeColor="text1"/>
          <w:szCs w:val="24"/>
        </w:rPr>
        <w:t>,</w:t>
      </w:r>
      <w:r w:rsidRPr="004B40AC">
        <w:rPr>
          <w:rFonts w:ascii="Book Antiqua" w:hAnsi="Book Antiqua" w:cs="Times New Roman"/>
          <w:color w:val="000000" w:themeColor="text1"/>
          <w:szCs w:val="24"/>
        </w:rPr>
        <w:t xml:space="preserve"> and </w:t>
      </w:r>
      <w:bookmarkStart w:id="62" w:name="translation_sen_id-1"/>
      <w:r w:rsidRPr="004B40AC">
        <w:rPr>
          <w:rFonts w:ascii="Book Antiqua" w:hAnsi="Book Antiqua" w:cs="Times New Roman"/>
          <w:color w:val="000000" w:themeColor="text1"/>
          <w:szCs w:val="24"/>
        </w:rPr>
        <w:t>decrease in m</w:t>
      </w:r>
      <w:bookmarkStart w:id="63" w:name="_Hlt528272075"/>
      <w:r w:rsidRPr="004B40AC">
        <w:rPr>
          <w:rFonts w:ascii="Book Antiqua" w:hAnsi="Book Antiqua" w:cs="Times New Roman"/>
          <w:color w:val="000000" w:themeColor="text1"/>
          <w:szCs w:val="24"/>
        </w:rPr>
        <w:t>u</w:t>
      </w:r>
      <w:bookmarkEnd w:id="63"/>
      <w:r w:rsidRPr="004B40AC">
        <w:rPr>
          <w:rFonts w:ascii="Book Antiqua" w:hAnsi="Book Antiqua" w:cs="Times New Roman"/>
          <w:color w:val="000000" w:themeColor="text1"/>
          <w:szCs w:val="24"/>
        </w:rPr>
        <w:t>cosal</w:t>
      </w:r>
      <w:bookmarkEnd w:id="62"/>
      <w:r w:rsidRPr="004B40AC">
        <w:rPr>
          <w:rFonts w:ascii="Book Antiqua" w:hAnsi="Book Antiqua" w:cs="Times New Roman"/>
          <w:color w:val="000000" w:themeColor="text1"/>
          <w:szCs w:val="24"/>
        </w:rPr>
        <w:t xml:space="preserve"> </w:t>
      </w:r>
      <w:bookmarkStart w:id="64" w:name="translation_sen_id-2"/>
      <w:r w:rsidRPr="004B40AC">
        <w:rPr>
          <w:rFonts w:ascii="Book Antiqua" w:hAnsi="Book Antiqua" w:cs="Times New Roman"/>
          <w:color w:val="000000" w:themeColor="text1"/>
          <w:szCs w:val="24"/>
        </w:rPr>
        <w:t>microbial</w:t>
      </w:r>
      <w:bookmarkEnd w:id="64"/>
      <w:r w:rsidRPr="004B40AC">
        <w:rPr>
          <w:rFonts w:ascii="Book Antiqua" w:hAnsi="Book Antiqua" w:cs="Times New Roman"/>
          <w:color w:val="000000" w:themeColor="text1"/>
          <w:szCs w:val="24"/>
        </w:rPr>
        <w:t xml:space="preserve"> </w:t>
      </w:r>
      <w:bookmarkStart w:id="65" w:name="translation_sen_id-3"/>
      <w:r w:rsidRPr="004B40AC">
        <w:rPr>
          <w:rFonts w:ascii="Book Antiqua" w:hAnsi="Book Antiqua" w:cs="Times New Roman"/>
          <w:color w:val="000000" w:themeColor="text1"/>
          <w:szCs w:val="24"/>
        </w:rPr>
        <w:t>diversity</w:t>
      </w:r>
      <w:bookmarkEnd w:id="65"/>
      <w:r w:rsidRPr="004B40AC">
        <w:rPr>
          <w:rFonts w:ascii="Book Antiqua" w:hAnsi="Book Antiqua" w:cs="Times New Roman"/>
          <w:color w:val="000000" w:themeColor="text1"/>
          <w:szCs w:val="24"/>
        </w:rPr>
        <w:t xml:space="preserve"> </w:t>
      </w:r>
      <w:bookmarkStart w:id="66" w:name="translation_sen_id-4"/>
      <w:r w:rsidRPr="004B40AC">
        <w:rPr>
          <w:rFonts w:ascii="Book Antiqua" w:hAnsi="Book Antiqua" w:cs="Times New Roman"/>
          <w:color w:val="000000" w:themeColor="text1"/>
          <w:szCs w:val="24"/>
        </w:rPr>
        <w:fldChar w:fldCharType="begin"/>
      </w:r>
      <w:r w:rsidRPr="004B40AC">
        <w:rPr>
          <w:rFonts w:ascii="Book Antiqua" w:hAnsi="Book Antiqua" w:cs="Times New Roman"/>
          <w:color w:val="000000" w:themeColor="text1"/>
          <w:szCs w:val="24"/>
        </w:rPr>
        <w:instrText xml:space="preserve"> HYPERLINK "https://cn.bing.com/dict/clientsearch?mkt=zh-CN&amp;setLang=zh&amp;form=BDVEHC&amp;ClientVer=BDDTV3.5.1.4320&amp;q=%E9%BB%8F%E8%86%9C%E5%BE%AE%E7%94%9F%E7%89%A9%E5%A4%9A%E6%A0%B7%E6%80%A7%E5%92%8C%E7%A8%B3%E5%AE%9A%E6%80%A7%E4%B8%8B%E9%99%8D" \t "_blank" </w:instrText>
      </w:r>
      <w:r w:rsidRPr="004B40AC">
        <w:rPr>
          <w:rFonts w:ascii="Book Antiqua" w:hAnsi="Book Antiqua" w:cs="Times New Roman"/>
          <w:color w:val="000000" w:themeColor="text1"/>
          <w:szCs w:val="24"/>
        </w:rPr>
        <w:fldChar w:fldCharType="separate"/>
      </w:r>
      <w:r w:rsidRPr="004B40AC">
        <w:rPr>
          <w:rFonts w:ascii="Book Antiqua" w:hAnsi="Book Antiqua" w:cs="Times New Roman"/>
          <w:color w:val="000000" w:themeColor="text1"/>
          <w:szCs w:val="24"/>
        </w:rPr>
        <w:t>and</w:t>
      </w:r>
      <w:r w:rsidRPr="004B40AC">
        <w:rPr>
          <w:rFonts w:ascii="Book Antiqua" w:hAnsi="Book Antiqua" w:cs="Times New Roman"/>
          <w:color w:val="000000" w:themeColor="text1"/>
          <w:szCs w:val="24"/>
        </w:rPr>
        <w:fldChar w:fldCharType="end"/>
      </w:r>
      <w:bookmarkEnd w:id="66"/>
      <w:r w:rsidRPr="004B40AC">
        <w:rPr>
          <w:rFonts w:ascii="Book Antiqua" w:hAnsi="Book Antiqua" w:cs="Times New Roman"/>
          <w:color w:val="000000" w:themeColor="text1"/>
          <w:szCs w:val="24"/>
        </w:rPr>
        <w:t xml:space="preserve"> </w:t>
      </w:r>
      <w:bookmarkStart w:id="67" w:name="translation_sen_id-5"/>
      <w:r w:rsidRPr="004B40AC">
        <w:rPr>
          <w:rFonts w:ascii="Book Antiqua" w:hAnsi="Book Antiqua" w:cs="Times New Roman"/>
          <w:color w:val="000000" w:themeColor="text1"/>
          <w:szCs w:val="24"/>
        </w:rPr>
        <w:t>sta</w:t>
      </w:r>
      <w:bookmarkStart w:id="68" w:name="_Hlt528271588"/>
      <w:r w:rsidRPr="004B40AC">
        <w:rPr>
          <w:rFonts w:ascii="Book Antiqua" w:hAnsi="Book Antiqua" w:cs="Times New Roman"/>
          <w:color w:val="000000" w:themeColor="text1"/>
          <w:szCs w:val="24"/>
        </w:rPr>
        <w:t>b</w:t>
      </w:r>
      <w:bookmarkEnd w:id="68"/>
      <w:r w:rsidRPr="004B40AC">
        <w:rPr>
          <w:rFonts w:ascii="Book Antiqua" w:hAnsi="Book Antiqua" w:cs="Times New Roman"/>
          <w:color w:val="000000" w:themeColor="text1"/>
          <w:szCs w:val="24"/>
        </w:rPr>
        <w:t>ility</w:t>
      </w:r>
      <w:bookmarkEnd w:id="67"/>
      <w:r w:rsidR="003002E4" w:rsidRPr="004B40AC">
        <w:rPr>
          <w:rFonts w:ascii="Book Antiqua" w:hAnsi="Book Antiqua" w:cs="Times New Roman"/>
          <w:color w:val="000000" w:themeColor="text1"/>
          <w:szCs w:val="24"/>
        </w:rPr>
        <w:t>, all of which</w:t>
      </w:r>
      <w:r w:rsidR="009C1867" w:rsidRPr="004B40AC">
        <w:rPr>
          <w:rFonts w:ascii="Book Antiqua" w:hAnsi="Book Antiqua" w:cs="Times New Roman"/>
          <w:color w:val="000000" w:themeColor="text1"/>
          <w:szCs w:val="24"/>
          <w:lang w:eastAsia="zh-CN"/>
        </w:rPr>
        <w:t xml:space="preserve"> </w:t>
      </w:r>
      <w:r w:rsidRPr="004B40AC">
        <w:rPr>
          <w:rFonts w:ascii="Book Antiqua" w:hAnsi="Book Antiqua" w:cs="Times New Roman"/>
          <w:color w:val="000000" w:themeColor="text1"/>
          <w:szCs w:val="24"/>
        </w:rPr>
        <w:t xml:space="preserve">are negatively correlated with the lymphocyte ratio in </w:t>
      </w:r>
      <w:r w:rsidR="0019618E">
        <w:rPr>
          <w:rFonts w:ascii="Book Antiqua" w:hAnsi="Book Antiqua" w:cs="Times New Roman"/>
          <w:color w:val="000000" w:themeColor="text1"/>
          <w:szCs w:val="24"/>
        </w:rPr>
        <w:t xml:space="preserve">the </w:t>
      </w:r>
      <w:r w:rsidRPr="004B40AC">
        <w:rPr>
          <w:rFonts w:ascii="Book Antiqua" w:hAnsi="Book Antiqua" w:cs="Times New Roman"/>
          <w:color w:val="000000" w:themeColor="text1"/>
          <w:szCs w:val="24"/>
        </w:rPr>
        <w:t xml:space="preserve">mucosal lamina </w:t>
      </w:r>
      <w:proofErr w:type="spellStart"/>
      <w:proofErr w:type="gramStart"/>
      <w:r w:rsidRPr="004B40AC">
        <w:rPr>
          <w:rFonts w:ascii="Book Antiqua" w:hAnsi="Book Antiqua" w:cs="Times New Roman"/>
          <w:color w:val="000000" w:themeColor="text1"/>
          <w:szCs w:val="24"/>
        </w:rPr>
        <w:t>propria</w:t>
      </w:r>
      <w:proofErr w:type="spellEnd"/>
      <w:r w:rsidR="00790302"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7</w:t>
      </w:r>
      <w:r w:rsidR="001F370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8</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w:t>
      </w:r>
      <w:r w:rsidR="00B15422" w:rsidRPr="004B40AC">
        <w:rPr>
          <w:rFonts w:ascii="Book Antiqua" w:hAnsi="Book Antiqua" w:cs="Times New Roman"/>
          <w:color w:val="000000" w:themeColor="text1"/>
          <w:szCs w:val="24"/>
        </w:rPr>
        <w:t xml:space="preserve">Barman </w:t>
      </w:r>
      <w:r w:rsidR="00B15422" w:rsidRPr="004B40AC">
        <w:rPr>
          <w:rFonts w:ascii="Book Antiqua" w:hAnsi="Book Antiqua" w:cs="Times New Roman"/>
          <w:i/>
          <w:color w:val="000000" w:themeColor="text1"/>
          <w:szCs w:val="24"/>
          <w:lang w:eastAsia="zh-CN"/>
        </w:rPr>
        <w:t>et al</w:t>
      </w:r>
      <w:r w:rsidR="00B15422"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9</w:t>
      </w:r>
      <w:r w:rsidR="00B1542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showed that </w:t>
      </w:r>
      <w:r w:rsidR="003002E4" w:rsidRPr="004B40AC">
        <w:rPr>
          <w:rFonts w:ascii="Book Antiqua" w:hAnsi="Book Antiqua" w:cs="Times New Roman"/>
          <w:color w:val="000000" w:themeColor="text1"/>
          <w:szCs w:val="24"/>
        </w:rPr>
        <w:t>there was a</w:t>
      </w:r>
      <w:r w:rsidR="001F370C">
        <w:rPr>
          <w:rFonts w:ascii="Book Antiqua" w:hAnsi="Book Antiqua" w:cs="Times New Roman"/>
          <w:color w:val="000000" w:themeColor="text1"/>
          <w:szCs w:val="24"/>
        </w:rPr>
        <w:t>n</w:t>
      </w:r>
      <w:r w:rsidR="003002E4" w:rsidRPr="004B40AC">
        <w:rPr>
          <w:rFonts w:ascii="Book Antiqua" w:hAnsi="Book Antiqua" w:cs="Times New Roman"/>
          <w:color w:val="000000" w:themeColor="text1"/>
          <w:szCs w:val="24"/>
        </w:rPr>
        <w:t xml:space="preserve"> </w:t>
      </w:r>
      <w:r w:rsidR="001F370C">
        <w:rPr>
          <w:rFonts w:ascii="Book Antiqua" w:hAnsi="Book Antiqua" w:cs="Times New Roman"/>
          <w:color w:val="000000" w:themeColor="text1"/>
          <w:szCs w:val="24"/>
        </w:rPr>
        <w:t xml:space="preserve">approximately </w:t>
      </w:r>
      <w:r w:rsidR="004B1025" w:rsidRPr="004B40AC">
        <w:rPr>
          <w:rFonts w:ascii="Book Antiqua" w:hAnsi="Book Antiqua" w:cs="Times New Roman"/>
          <w:color w:val="000000" w:themeColor="text1"/>
          <w:szCs w:val="24"/>
        </w:rPr>
        <w:t xml:space="preserve">95% decrease in </w:t>
      </w:r>
      <w:r w:rsidR="006161F4" w:rsidRPr="004B40AC">
        <w:rPr>
          <w:rFonts w:ascii="Book Antiqua" w:hAnsi="Book Antiqua" w:cs="Times New Roman"/>
          <w:color w:val="000000" w:themeColor="text1"/>
          <w:szCs w:val="24"/>
        </w:rPr>
        <w:t>the total number of bacteria</w:t>
      </w:r>
      <w:r w:rsidR="004B1025" w:rsidRPr="004B40AC">
        <w:rPr>
          <w:rFonts w:ascii="Book Antiqua" w:hAnsi="Book Antiqua" w:cs="Times New Roman"/>
          <w:color w:val="000000" w:themeColor="text1"/>
          <w:szCs w:val="24"/>
        </w:rPr>
        <w:t xml:space="preserve"> in the cecum and </w:t>
      </w:r>
      <w:r w:rsidR="004B1025" w:rsidRPr="004B40AC">
        <w:rPr>
          <w:rFonts w:ascii="Book Antiqua" w:hAnsi="Book Antiqua" w:cs="Times New Roman"/>
          <w:color w:val="000000" w:themeColor="text1"/>
          <w:szCs w:val="24"/>
          <w:lang w:eastAsia="zh-CN"/>
        </w:rPr>
        <w:t xml:space="preserve">colon </w:t>
      </w:r>
      <w:r w:rsidR="004B1025" w:rsidRPr="004B40AC">
        <w:rPr>
          <w:rFonts w:ascii="Book Antiqua" w:hAnsi="Book Antiqua" w:cs="Times New Roman"/>
          <w:color w:val="000000" w:themeColor="text1"/>
          <w:szCs w:val="24"/>
        </w:rPr>
        <w:t xml:space="preserve">after </w:t>
      </w:r>
      <w:proofErr w:type="spellStart"/>
      <w:r w:rsidR="004B1025" w:rsidRPr="004B40AC">
        <w:rPr>
          <w:rFonts w:ascii="Book Antiqua" w:hAnsi="Book Antiqua" w:cs="Times New Roman"/>
          <w:color w:val="000000" w:themeColor="text1"/>
          <w:szCs w:val="24"/>
        </w:rPr>
        <w:t>peroral</w:t>
      </w:r>
      <w:proofErr w:type="spellEnd"/>
      <w:r w:rsidR="001F370C">
        <w:rPr>
          <w:rFonts w:ascii="Book Antiqua" w:hAnsi="Book Antiqua" w:cs="Times New Roman"/>
          <w:color w:val="000000" w:themeColor="text1"/>
          <w:szCs w:val="24"/>
        </w:rPr>
        <w:t xml:space="preserve"> </w:t>
      </w:r>
      <w:r w:rsidR="004B1025" w:rsidRPr="004B40AC">
        <w:rPr>
          <w:rFonts w:ascii="Book Antiqua" w:hAnsi="Book Antiqua" w:cs="Times New Roman"/>
          <w:i/>
          <w:iCs/>
          <w:color w:val="000000" w:themeColor="text1"/>
          <w:szCs w:val="24"/>
        </w:rPr>
        <w:t xml:space="preserve">Salmonella </w:t>
      </w:r>
      <w:proofErr w:type="spellStart"/>
      <w:r w:rsidR="004B1025" w:rsidRPr="004B40AC">
        <w:rPr>
          <w:rFonts w:ascii="Book Antiqua" w:hAnsi="Book Antiqua" w:cs="Times New Roman"/>
          <w:i/>
          <w:iCs/>
          <w:color w:val="000000" w:themeColor="text1"/>
          <w:szCs w:val="24"/>
        </w:rPr>
        <w:t>enterica</w:t>
      </w:r>
      <w:proofErr w:type="spellEnd"/>
      <w:r w:rsidR="004B1025" w:rsidRPr="004B40AC">
        <w:rPr>
          <w:rFonts w:ascii="Book Antiqua" w:hAnsi="Book Antiqua" w:cs="Times New Roman"/>
          <w:i/>
          <w:iCs/>
          <w:color w:val="000000" w:themeColor="text1"/>
          <w:szCs w:val="24"/>
        </w:rPr>
        <w:t xml:space="preserve"> </w:t>
      </w:r>
      <w:proofErr w:type="spellStart"/>
      <w:r w:rsidR="004B1025" w:rsidRPr="004B40AC">
        <w:rPr>
          <w:rFonts w:ascii="Book Antiqua" w:hAnsi="Book Antiqua" w:cs="Times New Roman"/>
          <w:i/>
          <w:iCs/>
          <w:color w:val="000000" w:themeColor="text1"/>
          <w:szCs w:val="24"/>
        </w:rPr>
        <w:t>serovar</w:t>
      </w:r>
      <w:proofErr w:type="spellEnd"/>
      <w:r w:rsidR="004B1025" w:rsidRPr="004B40AC">
        <w:rPr>
          <w:rFonts w:ascii="Book Antiqua" w:hAnsi="Book Antiqua" w:cs="Times New Roman"/>
          <w:i/>
          <w:iCs/>
          <w:color w:val="000000" w:themeColor="text1"/>
          <w:szCs w:val="24"/>
        </w:rPr>
        <w:t xml:space="preserve"> Typhimurium </w:t>
      </w:r>
      <w:r w:rsidR="004B1025" w:rsidRPr="004B40AC">
        <w:rPr>
          <w:rFonts w:ascii="Book Antiqua" w:hAnsi="Book Antiqua" w:cs="Times New Roman"/>
          <w:iCs/>
          <w:color w:val="000000" w:themeColor="text1"/>
          <w:szCs w:val="24"/>
        </w:rPr>
        <w:t>infection</w:t>
      </w:r>
      <w:r w:rsidR="004B1025" w:rsidRPr="004B40AC">
        <w:rPr>
          <w:rFonts w:ascii="Book Antiqua" w:hAnsi="Book Antiqua" w:cs="Times New Roman"/>
          <w:color w:val="000000" w:themeColor="text1"/>
          <w:szCs w:val="24"/>
          <w:lang w:eastAsia="zh-CN"/>
        </w:rPr>
        <w:t xml:space="preserve"> and </w:t>
      </w:r>
      <w:r w:rsidR="004B1025" w:rsidRPr="004B40AC">
        <w:rPr>
          <w:rFonts w:ascii="Book Antiqua" w:hAnsi="Book Antiqua" w:cs="Times New Roman"/>
          <w:color w:val="000000" w:themeColor="text1"/>
          <w:szCs w:val="24"/>
        </w:rPr>
        <w:t xml:space="preserve">the mice simultaneously suffered from severe diarrhea </w:t>
      </w:r>
      <w:r w:rsidR="0019618E">
        <w:rPr>
          <w:rFonts w:ascii="Book Antiqua" w:hAnsi="Book Antiqua" w:cs="Times New Roman"/>
          <w:color w:val="000000" w:themeColor="text1"/>
          <w:szCs w:val="24"/>
        </w:rPr>
        <w:t xml:space="preserve">on </w:t>
      </w:r>
      <w:r w:rsidR="004B1025" w:rsidRPr="004B40AC">
        <w:rPr>
          <w:rFonts w:ascii="Book Antiqua" w:hAnsi="Book Antiqua" w:cs="Times New Roman"/>
          <w:color w:val="000000" w:themeColor="text1"/>
          <w:szCs w:val="24"/>
        </w:rPr>
        <w:t>day</w:t>
      </w:r>
      <w:r w:rsidR="0019618E">
        <w:rPr>
          <w:rFonts w:ascii="Book Antiqua" w:hAnsi="Book Antiqua" w:cs="Times New Roman"/>
          <w:color w:val="000000" w:themeColor="text1"/>
          <w:szCs w:val="24"/>
        </w:rPr>
        <w:t xml:space="preserve"> 7</w:t>
      </w:r>
      <w:r w:rsidR="004B1025" w:rsidRPr="004B40AC">
        <w:rPr>
          <w:rFonts w:ascii="Book Antiqua" w:hAnsi="Book Antiqua" w:cs="Times New Roman"/>
          <w:color w:val="000000" w:themeColor="text1"/>
          <w:szCs w:val="24"/>
        </w:rPr>
        <w:t xml:space="preserve"> post</w:t>
      </w:r>
      <w:r w:rsidR="001F370C">
        <w:rPr>
          <w:rFonts w:ascii="Book Antiqua" w:hAnsi="Book Antiqua" w:cs="Times New Roman"/>
          <w:color w:val="000000" w:themeColor="text1"/>
          <w:szCs w:val="24"/>
        </w:rPr>
        <w:t>-</w:t>
      </w:r>
      <w:r w:rsidR="004B1025" w:rsidRPr="004B40AC">
        <w:rPr>
          <w:rFonts w:ascii="Book Antiqua" w:hAnsi="Book Antiqua" w:cs="Times New Roman"/>
          <w:color w:val="000000" w:themeColor="text1"/>
          <w:szCs w:val="24"/>
        </w:rPr>
        <w:t>infection</w:t>
      </w:r>
      <w:r w:rsidRPr="004B40AC">
        <w:rPr>
          <w:rFonts w:ascii="Book Antiqua" w:hAnsi="Book Antiqua" w:cs="Times New Roman"/>
          <w:color w:val="000000" w:themeColor="text1"/>
          <w:szCs w:val="24"/>
        </w:rPr>
        <w:t xml:space="preserve">. </w:t>
      </w:r>
      <w:r w:rsidR="001807D1" w:rsidRPr="004B40AC">
        <w:rPr>
          <w:rFonts w:ascii="Book Antiqua" w:hAnsi="Book Antiqua" w:cs="Times New Roman"/>
          <w:color w:val="000000" w:themeColor="text1"/>
          <w:szCs w:val="24"/>
          <w:lang w:eastAsia="zh-CN"/>
        </w:rPr>
        <w:t>Moreover, a</w:t>
      </w:r>
      <w:r w:rsidRPr="004B40AC">
        <w:rPr>
          <w:rFonts w:ascii="Book Antiqua" w:hAnsi="Book Antiqua" w:cs="Times New Roman"/>
          <w:color w:val="000000" w:themeColor="text1"/>
          <w:szCs w:val="24"/>
        </w:rPr>
        <w:t xml:space="preserve">lteration of intestinal microbiota triggers the intestinal mucosal immune system to cause ongoing low-grade </w:t>
      </w:r>
      <w:r w:rsidR="00727BDC" w:rsidRPr="004B40AC">
        <w:rPr>
          <w:rFonts w:ascii="Book Antiqua" w:hAnsi="Book Antiqua" w:cs="Times New Roman"/>
          <w:color w:val="000000" w:themeColor="text1"/>
          <w:szCs w:val="24"/>
          <w:lang w:eastAsia="zh-CN"/>
        </w:rPr>
        <w:t>intestinal</w:t>
      </w:r>
      <w:r w:rsidRPr="004B40AC">
        <w:rPr>
          <w:rFonts w:ascii="Book Antiqua" w:hAnsi="Book Antiqua" w:cs="Times New Roman"/>
          <w:color w:val="000000" w:themeColor="text1"/>
          <w:szCs w:val="24"/>
        </w:rPr>
        <w:t xml:space="preserve"> </w:t>
      </w:r>
      <w:proofErr w:type="gramStart"/>
      <w:r w:rsidRPr="004B40AC">
        <w:rPr>
          <w:rFonts w:ascii="Book Antiqua" w:hAnsi="Book Antiqua" w:cs="Times New Roman"/>
          <w:color w:val="000000" w:themeColor="text1"/>
          <w:szCs w:val="24"/>
        </w:rPr>
        <w:t>inflammation</w:t>
      </w:r>
      <w:r w:rsidR="00790302" w:rsidRPr="004B40AC">
        <w:rPr>
          <w:rFonts w:ascii="Book Antiqua" w:hAnsi="Book Antiqua" w:cs="Times New Roman"/>
          <w:color w:val="000000" w:themeColor="text1"/>
          <w:szCs w:val="24"/>
          <w:vertAlign w:val="superscript"/>
          <w:lang w:eastAsia="zh-CN"/>
        </w:rPr>
        <w:t>[</w:t>
      </w:r>
      <w:proofErr w:type="gramEnd"/>
      <w:r w:rsidR="00790302" w:rsidRPr="004B40AC">
        <w:rPr>
          <w:rFonts w:ascii="Book Antiqua" w:hAnsi="Book Antiqua" w:cs="Times New Roman"/>
          <w:color w:val="000000" w:themeColor="text1"/>
          <w:szCs w:val="24"/>
          <w:vertAlign w:val="superscript"/>
          <w:lang w:eastAsia="zh-CN"/>
        </w:rPr>
        <w:t>1</w:t>
      </w:r>
      <w:r w:rsidR="00AC0929" w:rsidRPr="004B40AC">
        <w:rPr>
          <w:rFonts w:ascii="Book Antiqua" w:hAnsi="Book Antiqua" w:cs="Times New Roman"/>
          <w:color w:val="000000" w:themeColor="text1"/>
          <w:szCs w:val="24"/>
          <w:vertAlign w:val="superscript"/>
          <w:lang w:eastAsia="zh-CN"/>
        </w:rPr>
        <w:t>0</w:t>
      </w:r>
      <w:r w:rsidR="00790302" w:rsidRPr="004B40AC">
        <w:rPr>
          <w:rFonts w:ascii="Book Antiqua" w:hAnsi="Book Antiqua" w:cs="Times New Roman"/>
          <w:color w:val="000000" w:themeColor="text1"/>
          <w:szCs w:val="24"/>
          <w:vertAlign w:val="superscript"/>
          <w:lang w:eastAsia="zh-CN"/>
        </w:rPr>
        <w:t>]</w:t>
      </w:r>
      <w:r w:rsidR="00C00475" w:rsidRPr="004B40AC">
        <w:rPr>
          <w:rFonts w:ascii="Book Antiqua" w:hAnsi="Book Antiqua" w:cs="Times New Roman"/>
          <w:color w:val="000000" w:themeColor="text1"/>
          <w:szCs w:val="24"/>
        </w:rPr>
        <w:t>.</w:t>
      </w:r>
      <w:r w:rsidR="00C00475" w:rsidRPr="004B40AC">
        <w:rPr>
          <w:rFonts w:ascii="Book Antiqua" w:hAnsi="Book Antiqua" w:cs="Times New Roman"/>
          <w:color w:val="000000" w:themeColor="text1"/>
          <w:szCs w:val="24"/>
          <w:lang w:eastAsia="zh-CN"/>
        </w:rPr>
        <w:t xml:space="preserve"> </w:t>
      </w:r>
      <w:r w:rsidRPr="004B40AC">
        <w:rPr>
          <w:rFonts w:ascii="Book Antiqua" w:hAnsi="Book Antiqua" w:cs="Times New Roman"/>
          <w:color w:val="000000" w:themeColor="text1"/>
          <w:szCs w:val="24"/>
        </w:rPr>
        <w:t xml:space="preserve">When pathogenic microorganisms invade and stimulate the gut, </w:t>
      </w:r>
      <w:r w:rsidR="001F370C" w:rsidRPr="004B40AC">
        <w:rPr>
          <w:rFonts w:ascii="Book Antiqua" w:hAnsi="Book Antiqua" w:cs="Times New Roman"/>
          <w:color w:val="000000" w:themeColor="text1"/>
          <w:szCs w:val="24"/>
        </w:rPr>
        <w:t>n</w:t>
      </w:r>
      <w:r w:rsidR="00C00475" w:rsidRPr="004B40AC">
        <w:rPr>
          <w:rFonts w:ascii="Book Antiqua" w:hAnsi="Book Antiqua" w:cs="Times New Roman"/>
          <w:color w:val="000000" w:themeColor="text1"/>
          <w:szCs w:val="24"/>
        </w:rPr>
        <w:t>ucleotide-binding and oligomerization domain-like receptor (NLR) family pyrin domain 6 (NLRP6)</w:t>
      </w:r>
      <w:r w:rsidRPr="004B40AC">
        <w:rPr>
          <w:rFonts w:ascii="Book Antiqua" w:hAnsi="Book Antiqua" w:cs="Times New Roman"/>
          <w:color w:val="000000" w:themeColor="text1"/>
          <w:szCs w:val="24"/>
        </w:rPr>
        <w:t xml:space="preserve"> binds to an apoptosis-associated speck-like protein containing CARD (ASC) and recruit</w:t>
      </w:r>
      <w:bookmarkStart w:id="69" w:name="OLE_LINK81"/>
      <w:bookmarkStart w:id="70" w:name="OLE_LINK82"/>
      <w:bookmarkStart w:id="71" w:name="OLE_LINK83"/>
      <w:r w:rsidRPr="004B40AC">
        <w:rPr>
          <w:rFonts w:ascii="Book Antiqua" w:hAnsi="Book Antiqua" w:cs="Times New Roman"/>
          <w:color w:val="000000" w:themeColor="text1"/>
          <w:szCs w:val="24"/>
        </w:rPr>
        <w:t xml:space="preserve">s </w:t>
      </w:r>
      <w:bookmarkStart w:id="72" w:name="OLE_LINK78"/>
      <w:r w:rsidRPr="004B40AC">
        <w:rPr>
          <w:rFonts w:ascii="Book Antiqua" w:hAnsi="Book Antiqua" w:cs="Times New Roman"/>
          <w:color w:val="000000" w:themeColor="text1"/>
          <w:szCs w:val="24"/>
        </w:rPr>
        <w:t xml:space="preserve">a </w:t>
      </w:r>
      <w:proofErr w:type="spellStart"/>
      <w:r w:rsidRPr="004B40AC">
        <w:rPr>
          <w:rFonts w:ascii="Book Antiqua" w:hAnsi="Book Antiqua" w:cs="Times New Roman"/>
          <w:color w:val="000000" w:themeColor="text1"/>
          <w:szCs w:val="24"/>
        </w:rPr>
        <w:t>cysteinyl</w:t>
      </w:r>
      <w:proofErr w:type="spellEnd"/>
      <w:r w:rsidRPr="004B40AC">
        <w:rPr>
          <w:rFonts w:ascii="Book Antiqua" w:hAnsi="Book Antiqua" w:cs="Times New Roman"/>
          <w:color w:val="000000" w:themeColor="text1"/>
          <w:szCs w:val="24"/>
        </w:rPr>
        <w:t>-aspartate-specific proteinase</w:t>
      </w:r>
      <w:bookmarkEnd w:id="72"/>
      <w:r w:rsidRPr="004B40AC">
        <w:rPr>
          <w:rFonts w:ascii="Book Antiqua" w:hAnsi="Book Antiqua" w:cs="Times New Roman"/>
          <w:color w:val="000000" w:themeColor="text1"/>
          <w:szCs w:val="24"/>
        </w:rPr>
        <w:t xml:space="preserve"> </w:t>
      </w:r>
      <w:bookmarkEnd w:id="69"/>
      <w:bookmarkEnd w:id="70"/>
      <w:bookmarkEnd w:id="71"/>
      <w:r w:rsidRPr="004B40AC">
        <w:rPr>
          <w:rFonts w:ascii="Book Antiqua" w:hAnsi="Book Antiqua" w:cs="Times New Roman"/>
          <w:color w:val="000000" w:themeColor="text1"/>
          <w:szCs w:val="24"/>
        </w:rPr>
        <w:t>1 (</w:t>
      </w:r>
      <w:bookmarkStart w:id="73" w:name="OLE_LINK72"/>
      <w:bookmarkStart w:id="74" w:name="OLE_LINK77"/>
      <w:r w:rsidRPr="004B40AC">
        <w:rPr>
          <w:rFonts w:ascii="Book Antiqua" w:hAnsi="Book Antiqua" w:cs="Times New Roman"/>
          <w:color w:val="000000" w:themeColor="text1"/>
          <w:szCs w:val="24"/>
        </w:rPr>
        <w:t>Caspase-1</w:t>
      </w:r>
      <w:bookmarkEnd w:id="73"/>
      <w:bookmarkEnd w:id="74"/>
      <w:r w:rsidRPr="004B40AC">
        <w:rPr>
          <w:rFonts w:ascii="Book Antiqua" w:hAnsi="Book Antiqua" w:cs="Times New Roman"/>
          <w:color w:val="000000" w:themeColor="text1"/>
          <w:szCs w:val="24"/>
        </w:rPr>
        <w:t>) that self-cleaves into activated Caspase-1. The activated Caspase-1 cleaves the precursor</w:t>
      </w:r>
      <w:r w:rsidR="003002E4" w:rsidRPr="004B40AC">
        <w:rPr>
          <w:rFonts w:ascii="Book Antiqua" w:hAnsi="Book Antiqua" w:cs="Times New Roman"/>
          <w:color w:val="000000" w:themeColor="text1"/>
          <w:szCs w:val="24"/>
        </w:rPr>
        <w:t>s</w:t>
      </w:r>
      <w:r w:rsidRPr="004B40AC">
        <w:rPr>
          <w:rFonts w:ascii="Book Antiqua" w:hAnsi="Book Antiqua" w:cs="Times New Roman"/>
          <w:color w:val="000000" w:themeColor="text1"/>
          <w:szCs w:val="24"/>
        </w:rPr>
        <w:t xml:space="preserve"> of the inflammatory cytokines interleukin 1β (pro-IL-1β) and </w:t>
      </w:r>
      <w:r w:rsidR="001F370C">
        <w:rPr>
          <w:rFonts w:ascii="Book Antiqua" w:hAnsi="Book Antiqua" w:cs="Times New Roman"/>
          <w:color w:val="000000" w:themeColor="text1"/>
          <w:szCs w:val="24"/>
        </w:rPr>
        <w:t>IL-</w:t>
      </w:r>
      <w:r w:rsidRPr="004B40AC">
        <w:rPr>
          <w:rFonts w:ascii="Book Antiqua" w:hAnsi="Book Antiqua" w:cs="Times New Roman"/>
          <w:color w:val="000000" w:themeColor="text1"/>
          <w:szCs w:val="24"/>
        </w:rPr>
        <w:t xml:space="preserve">18 (pro-IL-18) to form active mature peptides, which are delivered extracellularly </w:t>
      </w:r>
      <w:r w:rsidR="00051E05" w:rsidRPr="004B40AC">
        <w:rPr>
          <w:rFonts w:ascii="Book Antiqua" w:hAnsi="Book Antiqua" w:cs="Times New Roman"/>
          <w:color w:val="000000" w:themeColor="text1"/>
          <w:szCs w:val="24"/>
          <w:lang w:eastAsia="zh-CN"/>
        </w:rPr>
        <w:t>and</w:t>
      </w:r>
      <w:r w:rsidRPr="004B40AC">
        <w:rPr>
          <w:rFonts w:ascii="Book Antiqua" w:hAnsi="Book Antiqua" w:cs="Times New Roman"/>
          <w:color w:val="000000" w:themeColor="text1"/>
          <w:szCs w:val="24"/>
        </w:rPr>
        <w:t xml:space="preserve"> thus caus</w:t>
      </w:r>
      <w:r w:rsidR="003002E4" w:rsidRPr="004B40AC">
        <w:rPr>
          <w:rFonts w:ascii="Book Antiqua" w:hAnsi="Book Antiqua" w:cs="Times New Roman"/>
          <w:color w:val="000000" w:themeColor="text1"/>
          <w:szCs w:val="24"/>
        </w:rPr>
        <w:t>e</w:t>
      </w:r>
      <w:r w:rsidRPr="004B40AC">
        <w:rPr>
          <w:rFonts w:ascii="Book Antiqua" w:hAnsi="Book Antiqua" w:cs="Times New Roman"/>
          <w:color w:val="000000" w:themeColor="text1"/>
          <w:szCs w:val="24"/>
        </w:rPr>
        <w:t xml:space="preserve"> low-grade intestinal </w:t>
      </w:r>
      <w:proofErr w:type="gramStart"/>
      <w:r w:rsidRPr="004B40AC">
        <w:rPr>
          <w:rFonts w:ascii="Book Antiqua" w:hAnsi="Book Antiqua" w:cs="Times New Roman"/>
          <w:color w:val="000000" w:themeColor="text1"/>
          <w:szCs w:val="24"/>
        </w:rPr>
        <w:t>inflammatio</w:t>
      </w:r>
      <w:r w:rsidR="00790302" w:rsidRPr="004B40AC">
        <w:rPr>
          <w:rFonts w:ascii="Book Antiqua" w:hAnsi="Book Antiqua" w:cs="Times New Roman"/>
          <w:color w:val="000000" w:themeColor="text1"/>
          <w:szCs w:val="24"/>
        </w:rPr>
        <w:t>n</w:t>
      </w:r>
      <w:r w:rsidR="00790302" w:rsidRPr="004B40AC">
        <w:rPr>
          <w:rFonts w:ascii="Book Antiqua" w:hAnsi="Book Antiqua" w:cs="Times New Roman"/>
          <w:color w:val="000000" w:themeColor="text1"/>
          <w:szCs w:val="24"/>
          <w:vertAlign w:val="superscript"/>
        </w:rPr>
        <w:t>[</w:t>
      </w:r>
      <w:proofErr w:type="gramEnd"/>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1</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Moreover, IL-18 induces </w:t>
      </w:r>
      <w:r w:rsidR="0019618E">
        <w:rPr>
          <w:rFonts w:ascii="Book Antiqua" w:hAnsi="Book Antiqua" w:cs="Times New Roman"/>
          <w:color w:val="000000" w:themeColor="text1"/>
          <w:szCs w:val="24"/>
        </w:rPr>
        <w:t xml:space="preserve">the </w:t>
      </w:r>
      <w:r w:rsidRPr="004B40AC">
        <w:rPr>
          <w:rFonts w:ascii="Book Antiqua" w:hAnsi="Book Antiqua" w:cs="Times New Roman"/>
          <w:color w:val="000000" w:themeColor="text1"/>
          <w:szCs w:val="24"/>
        </w:rPr>
        <w:t>expression of intestine lectin 1(</w:t>
      </w:r>
      <w:bookmarkStart w:id="75" w:name="OLE_LINK64"/>
      <w:bookmarkStart w:id="76" w:name="OLE_LINK65"/>
      <w:r w:rsidRPr="004B40AC">
        <w:rPr>
          <w:rFonts w:ascii="Book Antiqua" w:hAnsi="Book Antiqua" w:cs="Times New Roman"/>
          <w:color w:val="000000" w:themeColor="text1"/>
          <w:szCs w:val="24"/>
        </w:rPr>
        <w:t>ITLN1</w:t>
      </w:r>
      <w:bookmarkEnd w:id="75"/>
      <w:bookmarkEnd w:id="76"/>
      <w:r w:rsidRPr="004B40AC">
        <w:rPr>
          <w:rFonts w:ascii="Book Antiqua" w:hAnsi="Book Antiqua" w:cs="Times New Roman"/>
          <w:color w:val="000000" w:themeColor="text1"/>
          <w:szCs w:val="24"/>
        </w:rPr>
        <w:t>) and resistance-like molecule β (RELMβ)</w:t>
      </w:r>
      <w:r w:rsidR="003B0FDA" w:rsidRPr="004B40AC">
        <w:rPr>
          <w:rFonts w:ascii="Book Antiqua" w:hAnsi="Book Antiqua" w:cs="Times New Roman"/>
          <w:color w:val="000000" w:themeColor="text1"/>
          <w:szCs w:val="24"/>
          <w:lang w:eastAsia="zh-CN"/>
        </w:rPr>
        <w:t xml:space="preserve">, both of which </w:t>
      </w:r>
      <w:r w:rsidR="003B0FDA" w:rsidRPr="004B40AC">
        <w:rPr>
          <w:rFonts w:ascii="Book Antiqua" w:hAnsi="Book Antiqua" w:cs="Times New Roman"/>
          <w:color w:val="000000" w:themeColor="text1"/>
          <w:szCs w:val="24"/>
        </w:rPr>
        <w:t xml:space="preserve">play pivotal </w:t>
      </w:r>
      <w:r w:rsidR="003B0FDA" w:rsidRPr="004B40AC">
        <w:rPr>
          <w:rFonts w:ascii="Book Antiqua" w:hAnsi="Book Antiqua" w:cs="Times New Roman"/>
          <w:color w:val="000000" w:themeColor="text1"/>
          <w:szCs w:val="24"/>
        </w:rPr>
        <w:lastRenderedPageBreak/>
        <w:t>roles in gut inflammatory response.</w:t>
      </w:r>
      <w:r w:rsidRPr="004B40AC">
        <w:rPr>
          <w:rFonts w:ascii="Book Antiqua" w:hAnsi="Book Antiqua" w:cs="Times New Roman"/>
          <w:color w:val="000000" w:themeColor="text1"/>
          <w:szCs w:val="24"/>
        </w:rPr>
        <w:t xml:space="preserve"> ITLN1 is associated with secretory function of intestinal goblet cells and is involved in gut immunity while RELMβ has a positive correlation with the level of gut </w:t>
      </w:r>
      <w:proofErr w:type="gramStart"/>
      <w:r w:rsidRPr="004B40AC">
        <w:rPr>
          <w:rFonts w:ascii="Book Antiqua" w:hAnsi="Book Antiqua" w:cs="Times New Roman"/>
          <w:color w:val="000000" w:themeColor="text1"/>
          <w:szCs w:val="24"/>
        </w:rPr>
        <w:t>inflammation</w:t>
      </w:r>
      <w:r w:rsidR="003B0FDA" w:rsidRPr="004B40AC">
        <w:rPr>
          <w:rFonts w:ascii="Book Antiqua" w:hAnsi="Book Antiqua" w:cs="Times New Roman"/>
          <w:color w:val="000000" w:themeColor="text1"/>
          <w:szCs w:val="24"/>
          <w:vertAlign w:val="superscript"/>
        </w:rPr>
        <w:t>[</w:t>
      </w:r>
      <w:proofErr w:type="gramEnd"/>
      <w:r w:rsidR="003B0FDA"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2</w:t>
      </w:r>
      <w:r w:rsidR="003B0FDA"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4</w:t>
      </w:r>
      <w:r w:rsidR="003B0FDA"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w:t>
      </w:r>
    </w:p>
    <w:p w14:paraId="176FA2B8" w14:textId="23E2030B" w:rsidR="000D3019" w:rsidRDefault="000D3019" w:rsidP="001F370C">
      <w:pPr>
        <w:spacing w:before="0" w:after="0" w:line="360" w:lineRule="auto"/>
        <w:ind w:firstLineChars="100" w:firstLine="240"/>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Conventional treatments for IBS have limitations such as a high risk of side effects and long-term drug </w:t>
      </w:r>
      <w:proofErr w:type="gramStart"/>
      <w:r w:rsidRPr="004B40AC">
        <w:rPr>
          <w:rFonts w:ascii="Book Antiqua" w:hAnsi="Book Antiqua" w:cs="Times New Roman"/>
          <w:color w:val="000000" w:themeColor="text1"/>
          <w:szCs w:val="24"/>
        </w:rPr>
        <w:t>administratio</w:t>
      </w:r>
      <w:r w:rsidR="00790302" w:rsidRPr="004B40AC">
        <w:rPr>
          <w:rFonts w:ascii="Book Antiqua" w:hAnsi="Book Antiqua" w:cs="Times New Roman"/>
          <w:color w:val="000000" w:themeColor="text1"/>
          <w:szCs w:val="24"/>
        </w:rPr>
        <w:t>n</w:t>
      </w:r>
      <w:r w:rsidR="00790302" w:rsidRPr="004B40AC">
        <w:rPr>
          <w:rFonts w:ascii="Book Antiqua" w:hAnsi="Book Antiqua" w:cs="Times New Roman"/>
          <w:color w:val="000000" w:themeColor="text1"/>
          <w:szCs w:val="24"/>
          <w:vertAlign w:val="superscript"/>
        </w:rPr>
        <w:t>[</w:t>
      </w:r>
      <w:proofErr w:type="gramEnd"/>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5</w:t>
      </w:r>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6</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treatment has effects in disease amelioration and improvement of life quality of IBS-D patients, and provides more benefits </w:t>
      </w:r>
      <w:r w:rsidR="00972650" w:rsidRPr="004B40AC">
        <w:rPr>
          <w:rFonts w:ascii="Book Antiqua" w:hAnsi="Book Antiqua" w:cs="Times New Roman"/>
          <w:color w:val="000000" w:themeColor="text1"/>
          <w:szCs w:val="24"/>
        </w:rPr>
        <w:t xml:space="preserve">than </w:t>
      </w:r>
      <w:proofErr w:type="gramStart"/>
      <w:r w:rsidRPr="004B40AC">
        <w:rPr>
          <w:rFonts w:ascii="Book Antiqua" w:hAnsi="Book Antiqua" w:cs="Times New Roman"/>
          <w:color w:val="000000" w:themeColor="text1"/>
          <w:szCs w:val="24"/>
        </w:rPr>
        <w:t>pharmacotherapy</w:t>
      </w:r>
      <w:r w:rsidR="00790302" w:rsidRPr="004B40AC">
        <w:rPr>
          <w:rFonts w:ascii="Book Antiqua" w:hAnsi="Book Antiqua" w:cs="Times New Roman"/>
          <w:color w:val="000000" w:themeColor="text1"/>
          <w:szCs w:val="24"/>
          <w:vertAlign w:val="superscript"/>
        </w:rPr>
        <w:t>[</w:t>
      </w:r>
      <w:proofErr w:type="gramEnd"/>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6</w:t>
      </w:r>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7</w:t>
      </w:r>
      <w:r w:rsidR="00790302" w:rsidRPr="004B40AC">
        <w:rPr>
          <w:rFonts w:ascii="Book Antiqua" w:hAnsi="Book Antiqua" w:cs="Times New Roman"/>
          <w:color w:val="000000" w:themeColor="text1"/>
          <w:szCs w:val="24"/>
          <w:vertAlign w:val="superscript"/>
        </w:rPr>
        <w:t>]</w:t>
      </w:r>
      <w:r w:rsidR="00790302"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Our previous study found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decreased gut </w:t>
      </w:r>
      <w:r w:rsidR="00DB7F7B" w:rsidRPr="004B40AC">
        <w:rPr>
          <w:rFonts w:ascii="Book Antiqua" w:hAnsi="Book Antiqua" w:cs="Times New Roman"/>
          <w:color w:val="000000" w:themeColor="text1"/>
          <w:szCs w:val="24"/>
          <w:lang w:eastAsia="zh-CN"/>
        </w:rPr>
        <w:t>relative DNA</w:t>
      </w:r>
      <w:r w:rsidRPr="004B40AC">
        <w:rPr>
          <w:rFonts w:ascii="Book Antiqua" w:hAnsi="Book Antiqua" w:cs="Times New Roman"/>
          <w:color w:val="000000" w:themeColor="text1"/>
          <w:szCs w:val="24"/>
        </w:rPr>
        <w:t xml:space="preserve"> abundances of </w:t>
      </w:r>
      <w:proofErr w:type="spellStart"/>
      <w:r w:rsidRPr="004B40AC">
        <w:rPr>
          <w:rFonts w:ascii="Book Antiqua" w:hAnsi="Book Antiqua" w:cs="Times New Roman"/>
          <w:i/>
          <w:iCs/>
          <w:color w:val="000000" w:themeColor="text1"/>
          <w:szCs w:val="24"/>
        </w:rPr>
        <w:t>Prevotella</w:t>
      </w:r>
      <w:proofErr w:type="spellEnd"/>
      <w:r w:rsidRPr="004B40AC">
        <w:rPr>
          <w:rFonts w:ascii="Book Antiqua" w:hAnsi="Book Antiqua" w:cs="Times New Roman"/>
          <w:color w:val="000000" w:themeColor="text1"/>
          <w:szCs w:val="24"/>
        </w:rPr>
        <w:t xml:space="preserve">, </w:t>
      </w:r>
      <w:proofErr w:type="spellStart"/>
      <w:r w:rsidR="0019618E" w:rsidRPr="004B40AC">
        <w:rPr>
          <w:rFonts w:ascii="Book Antiqua" w:hAnsi="Book Antiqua" w:cs="Times New Roman"/>
          <w:i/>
          <w:iCs/>
          <w:color w:val="000000" w:themeColor="text1"/>
          <w:szCs w:val="24"/>
        </w:rPr>
        <w:t>Bacteroides</w:t>
      </w:r>
      <w:proofErr w:type="spellEnd"/>
      <w:r w:rsidR="0019618E">
        <w:rPr>
          <w:rFonts w:ascii="Book Antiqua" w:hAnsi="Book Antiqua" w:cs="Times New Roman"/>
          <w:i/>
          <w:iCs/>
          <w:color w:val="000000" w:themeColor="text1"/>
          <w:szCs w:val="24"/>
        </w:rPr>
        <w:t xml:space="preserve">, </w:t>
      </w:r>
      <w:r w:rsidRPr="004B40AC">
        <w:rPr>
          <w:rFonts w:ascii="Book Antiqua" w:hAnsi="Book Antiqua" w:cs="Times New Roman"/>
          <w:color w:val="000000" w:themeColor="text1"/>
          <w:szCs w:val="24"/>
        </w:rPr>
        <w:t xml:space="preserve">and </w:t>
      </w:r>
      <w:r w:rsidRPr="004B40AC">
        <w:rPr>
          <w:rFonts w:ascii="Book Antiqua" w:hAnsi="Book Antiqua" w:cs="Times New Roman"/>
          <w:i/>
          <w:iCs/>
          <w:color w:val="000000" w:themeColor="text1"/>
          <w:szCs w:val="24"/>
        </w:rPr>
        <w:t>Clostridium</w:t>
      </w:r>
      <w:r w:rsidRPr="004B40AC">
        <w:rPr>
          <w:rFonts w:ascii="Book Antiqua" w:hAnsi="Book Antiqua" w:cs="Times New Roman"/>
          <w:color w:val="000000" w:themeColor="text1"/>
          <w:szCs w:val="24"/>
        </w:rPr>
        <w:t xml:space="preserve"> XI, increased </w:t>
      </w:r>
      <w:r w:rsidR="0019618E" w:rsidRPr="004B40AC">
        <w:rPr>
          <w:rFonts w:ascii="Book Antiqua" w:hAnsi="Book Antiqua" w:cs="Times New Roman"/>
          <w:color w:val="000000" w:themeColor="text1"/>
          <w:szCs w:val="24"/>
        </w:rPr>
        <w:t>th</w:t>
      </w:r>
      <w:r w:rsidR="0019618E">
        <w:rPr>
          <w:rFonts w:ascii="Book Antiqua" w:hAnsi="Book Antiqua" w:cs="Times New Roman"/>
          <w:color w:val="000000" w:themeColor="text1"/>
          <w:szCs w:val="24"/>
          <w:lang w:eastAsia="zh-CN"/>
        </w:rPr>
        <w:t>ose</w:t>
      </w:r>
      <w:r w:rsidR="0019618E"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of </w:t>
      </w:r>
      <w:r w:rsidRPr="004B40AC">
        <w:rPr>
          <w:rFonts w:ascii="Book Antiqua" w:hAnsi="Book Antiqua" w:cs="Times New Roman"/>
          <w:i/>
          <w:iCs/>
          <w:color w:val="000000" w:themeColor="text1"/>
          <w:szCs w:val="24"/>
        </w:rPr>
        <w:t>Lactobacillus</w:t>
      </w:r>
      <w:r w:rsidRPr="004B40AC">
        <w:rPr>
          <w:rFonts w:ascii="Book Antiqua" w:hAnsi="Book Antiqua" w:cs="Times New Roman"/>
          <w:color w:val="000000" w:themeColor="text1"/>
          <w:szCs w:val="24"/>
        </w:rPr>
        <w:t xml:space="preserve"> and </w:t>
      </w:r>
      <w:r w:rsidRPr="004B40AC">
        <w:rPr>
          <w:rFonts w:ascii="Book Antiqua" w:hAnsi="Book Antiqua" w:cs="Times New Roman"/>
          <w:i/>
          <w:iCs/>
          <w:color w:val="000000" w:themeColor="text1"/>
          <w:szCs w:val="24"/>
        </w:rPr>
        <w:t>Clostridium</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XIVa</w:t>
      </w:r>
      <w:proofErr w:type="spellEnd"/>
      <w:r w:rsidRPr="004B40AC">
        <w:rPr>
          <w:rFonts w:ascii="Book Antiqua" w:hAnsi="Book Antiqua" w:cs="Times New Roman"/>
          <w:color w:val="000000" w:themeColor="text1"/>
          <w:szCs w:val="24"/>
        </w:rPr>
        <w:t xml:space="preserve">, and improved the gut microbiota alpha diversity in a </w:t>
      </w:r>
      <w:hyperlink r:id="rId8" w:tgtFrame="_blank" w:history="1">
        <w:r w:rsidRPr="004B40AC">
          <w:rPr>
            <w:rFonts w:ascii="Book Antiqua" w:hAnsi="Book Antiqua" w:cs="Times New Roman"/>
            <w:color w:val="000000" w:themeColor="text1"/>
            <w:szCs w:val="24"/>
          </w:rPr>
          <w:t>chronic</w:t>
        </w:r>
      </w:hyperlink>
      <w:r w:rsidRPr="004B40AC">
        <w:rPr>
          <w:rFonts w:ascii="Book Antiqua" w:hAnsi="Book Antiqua" w:cs="Times New Roman"/>
          <w:color w:val="000000" w:themeColor="text1"/>
          <w:szCs w:val="24"/>
        </w:rPr>
        <w:t xml:space="preserve"> </w:t>
      </w:r>
      <w:hyperlink r:id="rId9" w:tgtFrame="_blank" w:history="1">
        <w:r w:rsidRPr="004B40AC">
          <w:rPr>
            <w:rFonts w:ascii="Book Antiqua" w:hAnsi="Book Antiqua" w:cs="Times New Roman"/>
            <w:color w:val="000000" w:themeColor="text1"/>
            <w:szCs w:val="24"/>
          </w:rPr>
          <w:t>visceral</w:t>
        </w:r>
      </w:hyperlink>
      <w:r w:rsidRPr="004B40AC">
        <w:rPr>
          <w:rFonts w:ascii="Book Antiqua" w:hAnsi="Book Antiqua" w:cs="Times New Roman"/>
          <w:color w:val="000000" w:themeColor="text1"/>
          <w:szCs w:val="24"/>
        </w:rPr>
        <w:t xml:space="preserve"> </w:t>
      </w:r>
      <w:hyperlink r:id="rId10" w:tgtFrame="_blank" w:history="1">
        <w:r w:rsidRPr="004B40AC">
          <w:rPr>
            <w:rFonts w:ascii="Book Antiqua" w:hAnsi="Book Antiqua" w:cs="Times New Roman"/>
            <w:color w:val="000000" w:themeColor="text1"/>
            <w:szCs w:val="24"/>
          </w:rPr>
          <w:t>pain</w:t>
        </w:r>
      </w:hyperlink>
      <w:r w:rsidRPr="004B40AC">
        <w:rPr>
          <w:rFonts w:ascii="Book Antiqua" w:hAnsi="Book Antiqua" w:cs="Times New Roman"/>
          <w:color w:val="000000" w:themeColor="text1"/>
          <w:szCs w:val="24"/>
        </w:rPr>
        <w:t xml:space="preserve"> model of IBS in rats</w:t>
      </w:r>
      <w:r w:rsidR="00790302"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18</w:t>
      </w:r>
      <w:r w:rsidR="00790302" w:rsidRPr="004B40AC">
        <w:rPr>
          <w:rFonts w:ascii="Book Antiqua" w:hAnsi="Book Antiqua" w:cs="Times New Roman"/>
          <w:color w:val="000000" w:themeColor="text1"/>
          <w:szCs w:val="24"/>
          <w:vertAlign w:val="superscript"/>
        </w:rPr>
        <w:t>]</w:t>
      </w:r>
      <w:r w:rsidR="00790302" w:rsidRPr="004B40AC">
        <w:rPr>
          <w:rFonts w:ascii="Book Antiqua" w:hAnsi="Book Antiqua" w:cs="Times New Roman"/>
          <w:color w:val="000000" w:themeColor="text1"/>
          <w:szCs w:val="24"/>
        </w:rPr>
        <w:t>.</w:t>
      </w:r>
      <w:r w:rsidR="009F67E5" w:rsidRPr="004B40AC">
        <w:rPr>
          <w:rFonts w:ascii="Book Antiqua" w:hAnsi="Book Antiqua" w:cs="Times New Roman"/>
          <w:color w:val="000000" w:themeColor="text1"/>
          <w:szCs w:val="24"/>
          <w:lang w:eastAsia="zh-CN"/>
        </w:rPr>
        <w:t xml:space="preserve"> Given the importance of </w:t>
      </w:r>
      <w:r w:rsidRPr="004B40AC">
        <w:rPr>
          <w:rFonts w:ascii="Book Antiqua" w:hAnsi="Book Antiqua" w:cs="Times New Roman"/>
          <w:color w:val="000000" w:themeColor="text1"/>
          <w:szCs w:val="24"/>
        </w:rPr>
        <w:t xml:space="preserve">NLRP6 </w:t>
      </w:r>
      <w:proofErr w:type="spellStart"/>
      <w:r w:rsidRPr="004B40AC">
        <w:rPr>
          <w:rFonts w:ascii="Book Antiqua" w:hAnsi="Book Antiqua" w:cs="Times New Roman"/>
          <w:color w:val="000000" w:themeColor="text1"/>
          <w:szCs w:val="24"/>
        </w:rPr>
        <w:t>inflammasome</w:t>
      </w:r>
      <w:proofErr w:type="spellEnd"/>
      <w:r w:rsidRPr="004B40AC">
        <w:rPr>
          <w:rFonts w:ascii="Book Antiqua" w:hAnsi="Book Antiqua" w:cs="Times New Roman"/>
          <w:color w:val="000000" w:themeColor="text1"/>
          <w:szCs w:val="24"/>
        </w:rPr>
        <w:t xml:space="preserve"> signaling in </w:t>
      </w:r>
      <w:r w:rsidR="0019618E">
        <w:rPr>
          <w:rFonts w:ascii="Book Antiqua" w:hAnsi="Book Antiqua" w:cs="Times New Roman"/>
          <w:color w:val="000000" w:themeColor="text1"/>
          <w:szCs w:val="24"/>
        </w:rPr>
        <w:t xml:space="preserve">the </w:t>
      </w:r>
      <w:r w:rsidRPr="004B40AC">
        <w:rPr>
          <w:rFonts w:ascii="Book Antiqua" w:hAnsi="Book Antiqua" w:cs="Times New Roman"/>
          <w:color w:val="000000" w:themeColor="text1"/>
          <w:szCs w:val="24"/>
        </w:rPr>
        <w:t>intestinal m</w:t>
      </w:r>
      <w:bookmarkStart w:id="77" w:name="_Hlt528340718"/>
      <w:bookmarkStart w:id="78" w:name="_Hlt528340734"/>
      <w:r w:rsidRPr="004B40AC">
        <w:rPr>
          <w:rFonts w:ascii="Book Antiqua" w:hAnsi="Book Antiqua" w:cs="Times New Roman"/>
          <w:color w:val="000000" w:themeColor="text1"/>
          <w:szCs w:val="24"/>
        </w:rPr>
        <w:t>u</w:t>
      </w:r>
      <w:bookmarkEnd w:id="77"/>
      <w:bookmarkEnd w:id="78"/>
      <w:r w:rsidRPr="004B40AC">
        <w:rPr>
          <w:rFonts w:ascii="Book Antiqua" w:hAnsi="Book Antiqua" w:cs="Times New Roman"/>
          <w:color w:val="000000" w:themeColor="text1"/>
          <w:szCs w:val="24"/>
        </w:rPr>
        <w:t xml:space="preserve">cosa in </w:t>
      </w:r>
      <w:r w:rsidR="005574F3" w:rsidRPr="004B40AC">
        <w:rPr>
          <w:rFonts w:ascii="Book Antiqua" w:hAnsi="Book Antiqua" w:cs="Times New Roman"/>
          <w:color w:val="000000" w:themeColor="text1"/>
          <w:szCs w:val="24"/>
          <w:lang w:eastAsia="zh-CN"/>
        </w:rPr>
        <w:t>m</w:t>
      </w:r>
      <w:r w:rsidR="005574F3" w:rsidRPr="004B40AC">
        <w:rPr>
          <w:rFonts w:ascii="Book Antiqua" w:hAnsi="Book Antiqua" w:cs="Times New Roman"/>
          <w:color w:val="000000" w:themeColor="text1"/>
          <w:szCs w:val="24"/>
        </w:rPr>
        <w:t>aintain</w:t>
      </w:r>
      <w:r w:rsidR="005574F3" w:rsidRPr="004B40AC">
        <w:rPr>
          <w:rFonts w:ascii="Book Antiqua" w:hAnsi="Book Antiqua" w:cs="Times New Roman"/>
          <w:color w:val="000000" w:themeColor="text1"/>
          <w:szCs w:val="24"/>
          <w:lang w:eastAsia="zh-CN"/>
        </w:rPr>
        <w:t>ing</w:t>
      </w:r>
      <w:r w:rsidRPr="004B40AC">
        <w:rPr>
          <w:rFonts w:ascii="Book Antiqua" w:hAnsi="Book Antiqua" w:cs="Times New Roman"/>
          <w:color w:val="000000" w:themeColor="text1"/>
          <w:szCs w:val="24"/>
        </w:rPr>
        <w:t xml:space="preserve"> </w:t>
      </w:r>
      <w:r w:rsidR="00A9303C" w:rsidRPr="004B40AC">
        <w:rPr>
          <w:rFonts w:ascii="Book Antiqua" w:hAnsi="Book Antiqua" w:cs="Times New Roman"/>
          <w:color w:val="000000" w:themeColor="text1"/>
          <w:szCs w:val="24"/>
        </w:rPr>
        <w:t xml:space="preserve">the stability of </w:t>
      </w:r>
      <w:r w:rsidRPr="004B40AC">
        <w:rPr>
          <w:rFonts w:ascii="Book Antiqua" w:hAnsi="Book Antiqua" w:cs="Times New Roman"/>
          <w:color w:val="000000" w:themeColor="text1"/>
          <w:szCs w:val="24"/>
        </w:rPr>
        <w:t xml:space="preserve">gut microbiota and intestinal </w:t>
      </w:r>
      <w:proofErr w:type="gramStart"/>
      <w:r w:rsidRPr="004B40AC">
        <w:rPr>
          <w:rFonts w:ascii="Book Antiqua" w:hAnsi="Book Antiqua" w:cs="Times New Roman"/>
          <w:color w:val="000000" w:themeColor="text1"/>
          <w:szCs w:val="24"/>
        </w:rPr>
        <w:t>homeostasis</w:t>
      </w:r>
      <w:r w:rsidR="00790302"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19</w:t>
      </w:r>
      <w:r w:rsidR="00790302" w:rsidRPr="004B40AC">
        <w:rPr>
          <w:rFonts w:ascii="Book Antiqua" w:hAnsi="Book Antiqua" w:cs="Times New Roman"/>
          <w:color w:val="000000" w:themeColor="text1"/>
          <w:szCs w:val="24"/>
          <w:vertAlign w:val="superscript"/>
        </w:rPr>
        <w:t>,2</w:t>
      </w:r>
      <w:r w:rsidR="00AC0929" w:rsidRPr="004B40AC">
        <w:rPr>
          <w:rFonts w:ascii="Book Antiqua" w:hAnsi="Book Antiqua" w:cs="Times New Roman"/>
          <w:color w:val="000000" w:themeColor="text1"/>
          <w:szCs w:val="24"/>
          <w:vertAlign w:val="superscript"/>
          <w:lang w:eastAsia="zh-CN"/>
        </w:rPr>
        <w:t>0</w:t>
      </w:r>
      <w:r w:rsidR="00790302" w:rsidRPr="004B40AC">
        <w:rPr>
          <w:rFonts w:ascii="Book Antiqua" w:hAnsi="Book Antiqua" w:cs="Times New Roman"/>
          <w:color w:val="000000" w:themeColor="text1"/>
          <w:szCs w:val="24"/>
          <w:vertAlign w:val="superscript"/>
        </w:rPr>
        <w:t>]</w:t>
      </w:r>
      <w:r w:rsidR="00972650" w:rsidRPr="004B40A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w:t>
      </w:r>
      <w:r w:rsidR="00972650" w:rsidRPr="004B40AC">
        <w:rPr>
          <w:rFonts w:ascii="Book Antiqua" w:hAnsi="Book Antiqua" w:cs="Times New Roman"/>
          <w:color w:val="000000" w:themeColor="text1"/>
          <w:szCs w:val="24"/>
        </w:rPr>
        <w:t>t</w:t>
      </w:r>
      <w:r w:rsidRPr="004B40AC">
        <w:rPr>
          <w:rFonts w:ascii="Book Antiqua" w:hAnsi="Book Antiqua" w:cs="Times New Roman"/>
          <w:color w:val="000000" w:themeColor="text1"/>
          <w:szCs w:val="24"/>
        </w:rPr>
        <w:t xml:space="preserve">his study tested the hypothesis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may relieve visceral hypersensitivity of PI-IBS </w:t>
      </w:r>
      <w:r w:rsidR="0019618E">
        <w:rPr>
          <w:rFonts w:ascii="Book Antiqua" w:hAnsi="Book Antiqua" w:cs="Times New Roman"/>
          <w:color w:val="000000" w:themeColor="text1"/>
          <w:szCs w:val="24"/>
        </w:rPr>
        <w:t>by</w:t>
      </w:r>
      <w:r w:rsidR="0019618E"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regulating intestinal microbiota and NLRP6 </w:t>
      </w:r>
      <w:proofErr w:type="spellStart"/>
      <w:r w:rsidRPr="004B40AC">
        <w:rPr>
          <w:rFonts w:ascii="Book Antiqua" w:hAnsi="Book Antiqua" w:cs="Times New Roman"/>
          <w:color w:val="000000" w:themeColor="text1"/>
          <w:szCs w:val="24"/>
        </w:rPr>
        <w:t>inflammasome</w:t>
      </w:r>
      <w:proofErr w:type="spellEnd"/>
      <w:r w:rsidRPr="004B40AC">
        <w:rPr>
          <w:rFonts w:ascii="Book Antiqua" w:hAnsi="Book Antiqua" w:cs="Times New Roman"/>
          <w:color w:val="000000" w:themeColor="text1"/>
          <w:szCs w:val="24"/>
        </w:rPr>
        <w:t xml:space="preserve"> </w:t>
      </w:r>
      <w:r w:rsidR="0016525B" w:rsidRPr="004B40AC">
        <w:rPr>
          <w:rFonts w:ascii="Book Antiqua" w:hAnsi="Book Antiqua" w:cs="Times New Roman"/>
          <w:color w:val="000000" w:themeColor="text1"/>
          <w:szCs w:val="24"/>
        </w:rPr>
        <w:t xml:space="preserve">signaling </w:t>
      </w:r>
      <w:r w:rsidR="0016525B" w:rsidRPr="004B40AC">
        <w:rPr>
          <w:rFonts w:ascii="Book Antiqua" w:hAnsi="Book Antiqua" w:cs="Times New Roman"/>
          <w:color w:val="000000" w:themeColor="text1"/>
          <w:szCs w:val="24"/>
          <w:lang w:eastAsia="zh-CN"/>
        </w:rPr>
        <w:t>mediated</w:t>
      </w:r>
      <w:r w:rsidR="00E8147F" w:rsidRPr="004B40AC">
        <w:rPr>
          <w:rFonts w:ascii="Book Antiqua" w:hAnsi="Book Antiqua" w:cs="Times New Roman"/>
          <w:color w:val="000000" w:themeColor="text1"/>
          <w:szCs w:val="24"/>
          <w:lang w:eastAsia="zh-CN"/>
        </w:rPr>
        <w:t xml:space="preserve"> </w:t>
      </w:r>
      <w:r w:rsidRPr="004B40AC">
        <w:rPr>
          <w:rFonts w:ascii="Book Antiqua" w:hAnsi="Book Antiqua" w:cs="Times New Roman"/>
          <w:color w:val="000000" w:themeColor="text1"/>
          <w:szCs w:val="24"/>
        </w:rPr>
        <w:t>GI tract inflammation.</w:t>
      </w:r>
    </w:p>
    <w:p w14:paraId="1CC51C7A" w14:textId="77777777" w:rsidR="001F370C" w:rsidRPr="004B40AC" w:rsidRDefault="001F370C" w:rsidP="001F370C">
      <w:pPr>
        <w:spacing w:before="0" w:after="0" w:line="360" w:lineRule="auto"/>
        <w:jc w:val="both"/>
        <w:rPr>
          <w:rFonts w:ascii="Book Antiqua" w:hAnsi="Book Antiqua"/>
          <w:color w:val="000000" w:themeColor="text1"/>
          <w:szCs w:val="24"/>
        </w:rPr>
      </w:pPr>
    </w:p>
    <w:p w14:paraId="26BA0949" w14:textId="13144122" w:rsidR="000D3019" w:rsidRPr="004B40AC" w:rsidRDefault="001F370C" w:rsidP="004B40AC">
      <w:pPr>
        <w:pStyle w:val="1"/>
        <w:numPr>
          <w:ilvl w:val="0"/>
          <w:numId w:val="0"/>
        </w:numPr>
        <w:spacing w:before="0" w:after="0" w:line="360" w:lineRule="auto"/>
        <w:ind w:left="567" w:hanging="567"/>
        <w:jc w:val="both"/>
        <w:rPr>
          <w:rFonts w:ascii="Book Antiqua" w:hAnsi="Book Antiqua"/>
          <w:color w:val="000000" w:themeColor="text1"/>
          <w:lang w:eastAsia="zh-CN"/>
        </w:rPr>
      </w:pPr>
      <w:r w:rsidRPr="004B40AC">
        <w:rPr>
          <w:rFonts w:ascii="Book Antiqua" w:hAnsi="Book Antiqua"/>
          <w:color w:val="000000" w:themeColor="text1"/>
          <w:lang w:eastAsia="zh-CN"/>
        </w:rPr>
        <w:t>MATERIALS AND METHODS</w:t>
      </w:r>
    </w:p>
    <w:p w14:paraId="0613E970" w14:textId="0B136B74" w:rsidR="00A971B2" w:rsidRDefault="00A971B2"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This experiment protocol was approved by the standardizing laboratory animal ethical review of Shanghai University of Traditional Chinese Medicine and implemented according to experimental protocol completely (Ethical review code: SZY201711006).</w:t>
      </w:r>
    </w:p>
    <w:p w14:paraId="030DFA2A" w14:textId="77777777" w:rsidR="001F370C" w:rsidRPr="001F370C" w:rsidRDefault="001F370C" w:rsidP="001F370C">
      <w:pPr>
        <w:spacing w:before="0" w:after="0" w:line="360" w:lineRule="auto"/>
        <w:jc w:val="both"/>
      </w:pPr>
    </w:p>
    <w:p w14:paraId="4A02F4D5" w14:textId="77777777" w:rsidR="000D3019" w:rsidRPr="004B40AC" w:rsidRDefault="000D3019" w:rsidP="004B40AC">
      <w:pPr>
        <w:pStyle w:val="2"/>
        <w:numPr>
          <w:ilvl w:val="0"/>
          <w:numId w:val="0"/>
        </w:numPr>
        <w:spacing w:before="0" w:after="0" w:line="360" w:lineRule="auto"/>
        <w:ind w:left="567" w:hanging="567"/>
        <w:jc w:val="both"/>
        <w:rPr>
          <w:rFonts w:ascii="Book Antiqua" w:hAnsi="Book Antiqua"/>
          <w:i/>
          <w:color w:val="000000" w:themeColor="text1"/>
          <w:lang w:eastAsia="zh-CN"/>
        </w:rPr>
      </w:pPr>
      <w:r w:rsidRPr="004B40AC">
        <w:rPr>
          <w:rFonts w:ascii="Book Antiqua" w:hAnsi="Book Antiqua"/>
          <w:i/>
          <w:color w:val="000000" w:themeColor="text1"/>
        </w:rPr>
        <w:t>Animals and model preparation</w:t>
      </w:r>
    </w:p>
    <w:p w14:paraId="2929CB17" w14:textId="25C27381" w:rsidR="00A41DB2" w:rsidRDefault="007D1444"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eastAsiaTheme="minorEastAsia" w:hAnsi="Book Antiqua"/>
          <w:b w:val="0"/>
          <w:color w:val="000000" w:themeColor="text1"/>
          <w:lang w:eastAsia="zh-CN"/>
        </w:rPr>
        <w:t>P</w:t>
      </w:r>
      <w:r w:rsidR="000D3019" w:rsidRPr="004B40AC">
        <w:rPr>
          <w:rFonts w:ascii="Book Antiqua" w:hAnsi="Book Antiqua"/>
          <w:b w:val="0"/>
          <w:color w:val="000000" w:themeColor="text1"/>
        </w:rPr>
        <w:t>athogen-free male Sprague-Dawley rats (150</w:t>
      </w:r>
      <w:r w:rsidR="001F370C">
        <w:rPr>
          <w:rFonts w:ascii="Book Antiqua" w:hAnsi="Book Antiqua"/>
          <w:b w:val="0"/>
          <w:color w:val="000000" w:themeColor="text1"/>
        </w:rPr>
        <w:t xml:space="preserve"> </w:t>
      </w:r>
      <w:r w:rsidR="000D3019" w:rsidRPr="004B40AC">
        <w:rPr>
          <w:rFonts w:ascii="Book Antiqua" w:hAnsi="Book Antiqua"/>
          <w:b w:val="0"/>
          <w:color w:val="000000" w:themeColor="text1"/>
        </w:rPr>
        <w:t>±</w:t>
      </w:r>
      <w:r w:rsidR="001F370C">
        <w:rPr>
          <w:rFonts w:ascii="Book Antiqua" w:hAnsi="Book Antiqua"/>
          <w:b w:val="0"/>
          <w:color w:val="000000" w:themeColor="text1"/>
        </w:rPr>
        <w:t xml:space="preserve"> </w:t>
      </w:r>
      <w:r w:rsidR="000D3019" w:rsidRPr="004B40AC">
        <w:rPr>
          <w:rFonts w:ascii="Book Antiqua" w:hAnsi="Book Antiqua"/>
          <w:b w:val="0"/>
          <w:color w:val="000000" w:themeColor="text1"/>
        </w:rPr>
        <w:t>20</w:t>
      </w:r>
      <w:r w:rsidR="001F370C">
        <w:rPr>
          <w:rFonts w:ascii="Book Antiqua" w:hAnsi="Book Antiqua"/>
          <w:b w:val="0"/>
          <w:color w:val="000000" w:themeColor="text1"/>
        </w:rPr>
        <w:t xml:space="preserve"> </w:t>
      </w:r>
      <w:r w:rsidR="000D3019" w:rsidRPr="004B40AC">
        <w:rPr>
          <w:rFonts w:ascii="Book Antiqua" w:hAnsi="Book Antiqua"/>
          <w:b w:val="0"/>
          <w:color w:val="000000" w:themeColor="text1"/>
        </w:rPr>
        <w:t xml:space="preserve">g) were fed adaptively for 7 d with drinking water </w:t>
      </w:r>
      <w:r w:rsidR="000D3019" w:rsidRPr="004B40AC">
        <w:rPr>
          <w:rFonts w:ascii="Book Antiqua" w:hAnsi="Book Antiqua"/>
          <w:b w:val="0"/>
          <w:i/>
          <w:color w:val="000000" w:themeColor="text1"/>
        </w:rPr>
        <w:t>ad libitum</w:t>
      </w:r>
      <w:r w:rsidR="000D3019" w:rsidRPr="004B40AC">
        <w:rPr>
          <w:rFonts w:ascii="Book Antiqua" w:hAnsi="Book Antiqua"/>
          <w:b w:val="0"/>
          <w:color w:val="000000" w:themeColor="text1"/>
        </w:rPr>
        <w:t>. All rats were provided by the Animal Experimental Center of Shanghai University of Traditional Chinese Medicine [</w:t>
      </w:r>
      <w:r w:rsidR="0019618E">
        <w:rPr>
          <w:rFonts w:ascii="Book Antiqua" w:hAnsi="Book Antiqua"/>
          <w:b w:val="0"/>
          <w:color w:val="000000" w:themeColor="text1"/>
        </w:rPr>
        <w:t>L</w:t>
      </w:r>
      <w:r w:rsidR="0019618E" w:rsidRPr="004B40AC">
        <w:rPr>
          <w:rFonts w:ascii="Book Antiqua" w:hAnsi="Book Antiqua"/>
          <w:b w:val="0"/>
          <w:color w:val="000000" w:themeColor="text1"/>
        </w:rPr>
        <w:t xml:space="preserve">icense </w:t>
      </w:r>
      <w:r w:rsidR="000D3019" w:rsidRPr="004B40AC">
        <w:rPr>
          <w:rFonts w:ascii="Book Antiqua" w:hAnsi="Book Antiqua"/>
          <w:b w:val="0"/>
          <w:color w:val="000000" w:themeColor="text1"/>
        </w:rPr>
        <w:t xml:space="preserve">number: SCXK (Hu) 2017-0005]. The rats were randomly divided into a </w:t>
      </w:r>
      <w:r w:rsidR="00826C6E" w:rsidRPr="004B40AC">
        <w:rPr>
          <w:rFonts w:ascii="Book Antiqua" w:hAnsi="Book Antiqua"/>
          <w:b w:val="0"/>
          <w:color w:val="000000" w:themeColor="text1"/>
        </w:rPr>
        <w:t>normal control group</w:t>
      </w:r>
      <w:r w:rsidR="000D3019" w:rsidRPr="004B40AC">
        <w:rPr>
          <w:rFonts w:ascii="Book Antiqua" w:hAnsi="Book Antiqua"/>
          <w:b w:val="0"/>
          <w:color w:val="000000" w:themeColor="text1"/>
        </w:rPr>
        <w:t xml:space="preserve"> and a </w:t>
      </w:r>
      <w:r w:rsidR="00826C6E" w:rsidRPr="004B40AC">
        <w:rPr>
          <w:rFonts w:ascii="Book Antiqua" w:hAnsi="Book Antiqua"/>
          <w:b w:val="0"/>
          <w:color w:val="000000" w:themeColor="text1"/>
        </w:rPr>
        <w:t>model control group</w:t>
      </w:r>
      <w:r w:rsidR="000D3019" w:rsidRPr="004B40AC">
        <w:rPr>
          <w:rFonts w:ascii="Book Antiqua" w:hAnsi="Book Antiqua"/>
          <w:b w:val="0"/>
          <w:color w:val="000000" w:themeColor="text1"/>
        </w:rPr>
        <w:t>.</w:t>
      </w:r>
      <w:r w:rsidR="0019618E" w:rsidRPr="0019618E">
        <w:rPr>
          <w:rFonts w:ascii="Book Antiqua" w:hAnsi="Book Antiqua"/>
          <w:b w:val="0"/>
          <w:color w:val="000000" w:themeColor="text1"/>
        </w:rPr>
        <w:t xml:space="preserve"> </w:t>
      </w:r>
      <w:r w:rsidR="0019618E" w:rsidRPr="004B40AC">
        <w:rPr>
          <w:rFonts w:ascii="Book Antiqua" w:hAnsi="Book Antiqua"/>
          <w:b w:val="0"/>
          <w:color w:val="000000" w:themeColor="text1"/>
        </w:rPr>
        <w:t>PI-IBS</w:t>
      </w:r>
      <w:r w:rsidR="0019618E">
        <w:rPr>
          <w:rFonts w:ascii="Book Antiqua" w:hAnsi="Book Antiqua"/>
          <w:b w:val="0"/>
          <w:color w:val="000000" w:themeColor="text1"/>
        </w:rPr>
        <w:t xml:space="preserve"> was induced in rats with</w:t>
      </w:r>
      <w:r w:rsidR="000D3019" w:rsidRPr="004B40AC">
        <w:rPr>
          <w:rFonts w:ascii="Book Antiqua" w:hAnsi="Book Antiqua"/>
          <w:b w:val="0"/>
          <w:color w:val="000000" w:themeColor="text1"/>
        </w:rPr>
        <w:t xml:space="preserve"> </w:t>
      </w:r>
      <w:r w:rsidR="00166715" w:rsidRPr="004B40AC">
        <w:rPr>
          <w:rFonts w:ascii="Book Antiqua" w:hAnsi="Book Antiqua"/>
          <w:b w:val="0"/>
          <w:color w:val="000000" w:themeColor="text1"/>
        </w:rPr>
        <w:t>2</w:t>
      </w:r>
      <w:proofErr w:type="gramStart"/>
      <w:r w:rsidR="00166715" w:rsidRPr="004B40AC">
        <w:rPr>
          <w:rFonts w:ascii="Book Antiqua" w:hAnsi="Book Antiqua"/>
          <w:b w:val="0"/>
          <w:color w:val="000000" w:themeColor="text1"/>
        </w:rPr>
        <w:t>,4,6</w:t>
      </w:r>
      <w:proofErr w:type="gramEnd"/>
      <w:r w:rsidR="00166715" w:rsidRPr="004B40AC">
        <w:rPr>
          <w:rFonts w:ascii="Book Antiqua" w:hAnsi="Book Antiqua"/>
          <w:b w:val="0"/>
          <w:color w:val="000000" w:themeColor="text1"/>
        </w:rPr>
        <w:t xml:space="preserve">-trinitrobenzenesulfonic acid </w:t>
      </w:r>
      <w:r w:rsidR="00166715" w:rsidRPr="004B40AC">
        <w:rPr>
          <w:rFonts w:ascii="Book Antiqua" w:hAnsi="Book Antiqua"/>
          <w:b w:val="0"/>
          <w:color w:val="000000" w:themeColor="text1"/>
          <w:lang w:eastAsia="zh-CN"/>
        </w:rPr>
        <w:t>(</w:t>
      </w:r>
      <w:r w:rsidR="000D3019" w:rsidRPr="004B40AC">
        <w:rPr>
          <w:rFonts w:ascii="Book Antiqua" w:hAnsi="Book Antiqua"/>
          <w:b w:val="0"/>
          <w:color w:val="000000" w:themeColor="text1"/>
        </w:rPr>
        <w:t>TNBS</w:t>
      </w:r>
      <w:r w:rsidR="00166715" w:rsidRPr="004B40AC">
        <w:rPr>
          <w:rFonts w:ascii="Book Antiqua" w:hAnsi="Book Antiqua"/>
          <w:b w:val="0"/>
          <w:color w:val="000000" w:themeColor="text1"/>
          <w:lang w:eastAsia="zh-CN"/>
        </w:rPr>
        <w:t>)</w:t>
      </w:r>
      <w:r w:rsidR="0079030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1</w:t>
      </w:r>
      <w:r w:rsidR="00790302" w:rsidRPr="004B40AC">
        <w:rPr>
          <w:rFonts w:ascii="Book Antiqua" w:hAnsi="Book Antiqua"/>
          <w:b w:val="0"/>
          <w:color w:val="000000" w:themeColor="text1"/>
          <w:vertAlign w:val="superscript"/>
        </w:rPr>
        <w:t>]</w:t>
      </w:r>
      <w:r w:rsidR="000D3019" w:rsidRPr="004B40AC">
        <w:rPr>
          <w:rFonts w:ascii="Book Antiqua" w:hAnsi="Book Antiqua"/>
          <w:b w:val="0"/>
          <w:color w:val="000000" w:themeColor="text1"/>
        </w:rPr>
        <w:t xml:space="preserve">. No treatment was given to </w:t>
      </w:r>
      <w:r w:rsidR="000D3019" w:rsidRPr="004B40AC">
        <w:rPr>
          <w:rFonts w:ascii="Book Antiqua" w:hAnsi="Book Antiqua"/>
          <w:b w:val="0"/>
          <w:color w:val="000000" w:themeColor="text1"/>
        </w:rPr>
        <w:lastRenderedPageBreak/>
        <w:t xml:space="preserve">the </w:t>
      </w:r>
      <w:r w:rsidR="00826C6E" w:rsidRPr="004B40AC">
        <w:rPr>
          <w:rFonts w:ascii="Book Antiqua" w:hAnsi="Book Antiqua"/>
          <w:b w:val="0"/>
          <w:color w:val="000000" w:themeColor="text1"/>
        </w:rPr>
        <w:t>normal control group</w:t>
      </w:r>
      <w:r w:rsidR="000D3019" w:rsidRPr="004B40AC">
        <w:rPr>
          <w:rFonts w:ascii="Book Antiqua" w:hAnsi="Book Antiqua"/>
          <w:b w:val="0"/>
          <w:color w:val="000000" w:themeColor="text1"/>
        </w:rPr>
        <w:t xml:space="preserve">. One normal rat and two model rats were randomly selected on each of the days 7, 14, 21, and 28 to observe their colonic mucosal structure and histopathology. </w:t>
      </w:r>
      <w:r w:rsidR="00A74586" w:rsidRPr="004B40AC">
        <w:rPr>
          <w:rFonts w:ascii="Book Antiqua" w:hAnsi="Book Antiqua"/>
          <w:b w:val="0"/>
          <w:color w:val="000000" w:themeColor="text1"/>
        </w:rPr>
        <w:t>Abdominal withdrawal reflex (AWR</w:t>
      </w:r>
      <w:proofErr w:type="gramStart"/>
      <w:r w:rsidR="00A74586" w:rsidRPr="004B40AC">
        <w:rPr>
          <w:rFonts w:ascii="Book Antiqua" w:hAnsi="Book Antiqua"/>
          <w:b w:val="0"/>
          <w:color w:val="000000" w:themeColor="text1"/>
        </w:rPr>
        <w:t>)</w:t>
      </w:r>
      <w:r w:rsidR="00F84CAA" w:rsidRPr="004B40AC">
        <w:rPr>
          <w:rFonts w:ascii="Book Antiqua" w:hAnsi="Book Antiqua"/>
          <w:b w:val="0"/>
          <w:color w:val="000000" w:themeColor="text1"/>
          <w:vertAlign w:val="superscript"/>
        </w:rPr>
        <w:t>[</w:t>
      </w:r>
      <w:proofErr w:type="gramEnd"/>
      <w:r w:rsidR="00F84CAA"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2</w:t>
      </w:r>
      <w:r w:rsidR="00F84CAA" w:rsidRPr="004B40AC">
        <w:rPr>
          <w:rFonts w:ascii="Book Antiqua" w:hAnsi="Book Antiqua"/>
          <w:b w:val="0"/>
          <w:color w:val="000000" w:themeColor="text1"/>
          <w:vertAlign w:val="superscript"/>
        </w:rPr>
        <w:t>]</w:t>
      </w:r>
      <w:r w:rsidR="000D3019" w:rsidRPr="004B40AC">
        <w:rPr>
          <w:rFonts w:ascii="Book Antiqua" w:hAnsi="Book Antiqua"/>
          <w:b w:val="0"/>
          <w:color w:val="000000" w:themeColor="text1"/>
        </w:rPr>
        <w:t xml:space="preserve"> scores were assessed to determine whether the model</w:t>
      </w:r>
      <w:r w:rsidR="0019618E">
        <w:rPr>
          <w:rFonts w:ascii="Book Antiqua" w:hAnsi="Book Antiqua"/>
          <w:b w:val="0"/>
          <w:color w:val="000000" w:themeColor="text1"/>
        </w:rPr>
        <w:t xml:space="preserve"> was </w:t>
      </w:r>
      <w:r w:rsidR="000D3019" w:rsidRPr="004B40AC">
        <w:rPr>
          <w:rFonts w:ascii="Book Antiqua" w:hAnsi="Book Antiqua"/>
          <w:b w:val="0"/>
          <w:color w:val="000000" w:themeColor="text1"/>
        </w:rPr>
        <w:t xml:space="preserve">successfully established. </w:t>
      </w:r>
      <w:r w:rsidR="00A41DB2" w:rsidRPr="004B40AC">
        <w:rPr>
          <w:rFonts w:ascii="Book Antiqua" w:eastAsiaTheme="minorEastAsia" w:hAnsi="Book Antiqua"/>
          <w:b w:val="0"/>
          <w:color w:val="000000" w:themeColor="text1"/>
          <w:lang w:eastAsia="zh-CN"/>
        </w:rPr>
        <w:t>T</w:t>
      </w:r>
      <w:r w:rsidR="00A41DB2" w:rsidRPr="004B40AC">
        <w:rPr>
          <w:rFonts w:ascii="Book Antiqua" w:hAnsi="Book Antiqua"/>
          <w:b w:val="0"/>
          <w:color w:val="000000" w:themeColor="text1"/>
        </w:rPr>
        <w:t xml:space="preserve">he AWR scores were assessed under the induction of balloon dilation for colorectal distension (CRD). All rats were fasted for 12 h except for drinking water. A cotton swab was used to stimulate </w:t>
      </w:r>
      <w:r w:rsidR="0019618E">
        <w:rPr>
          <w:rFonts w:ascii="Book Antiqua" w:hAnsi="Book Antiqua"/>
          <w:b w:val="0"/>
          <w:color w:val="000000" w:themeColor="text1"/>
        </w:rPr>
        <w:t xml:space="preserve">the </w:t>
      </w:r>
      <w:r w:rsidR="00A41DB2" w:rsidRPr="004B40AC">
        <w:rPr>
          <w:rFonts w:ascii="Book Antiqua" w:hAnsi="Book Antiqua"/>
          <w:b w:val="0"/>
          <w:color w:val="000000" w:themeColor="text1"/>
        </w:rPr>
        <w:t xml:space="preserve">contraction of </w:t>
      </w:r>
      <w:r w:rsidR="0019618E">
        <w:rPr>
          <w:rFonts w:ascii="Book Antiqua" w:hAnsi="Book Antiqua"/>
          <w:b w:val="0"/>
          <w:color w:val="000000" w:themeColor="text1"/>
        </w:rPr>
        <w:t xml:space="preserve">the </w:t>
      </w:r>
      <w:r w:rsidR="00A41DB2" w:rsidRPr="004B40AC">
        <w:rPr>
          <w:rFonts w:ascii="Book Antiqua" w:hAnsi="Book Antiqua"/>
          <w:b w:val="0"/>
          <w:color w:val="000000" w:themeColor="text1"/>
        </w:rPr>
        <w:t>anus for promoting defecation. A small balloon dipped in liquid paraffin was then slowly inserted into the colon to 3</w:t>
      </w:r>
      <w:r w:rsidR="001F370C">
        <w:rPr>
          <w:rFonts w:ascii="Book Antiqua" w:hAnsi="Book Antiqua"/>
          <w:b w:val="0"/>
          <w:color w:val="000000" w:themeColor="text1"/>
        </w:rPr>
        <w:t xml:space="preserve"> </w:t>
      </w:r>
      <w:r w:rsidR="00A41DB2" w:rsidRPr="004B40AC">
        <w:rPr>
          <w:rFonts w:ascii="Book Antiqua" w:hAnsi="Book Antiqua"/>
          <w:b w:val="0"/>
          <w:color w:val="000000" w:themeColor="text1"/>
        </w:rPr>
        <w:t>cm. Subsequently, the rats were fixed on a table and given 20, 40, 60</w:t>
      </w:r>
      <w:r w:rsidR="0019618E">
        <w:rPr>
          <w:rFonts w:ascii="Book Antiqua" w:hAnsi="Book Antiqua"/>
          <w:b w:val="0"/>
          <w:color w:val="000000" w:themeColor="text1"/>
        </w:rPr>
        <w:t>,</w:t>
      </w:r>
      <w:r w:rsidR="00A41DB2" w:rsidRPr="004B40AC">
        <w:rPr>
          <w:rFonts w:ascii="Book Antiqua" w:hAnsi="Book Antiqua"/>
          <w:b w:val="0"/>
          <w:color w:val="000000" w:themeColor="text1"/>
        </w:rPr>
        <w:t xml:space="preserve"> and 80 mmHg pressure stimulation successively. The Al-</w:t>
      </w:r>
      <w:proofErr w:type="spellStart"/>
      <w:r w:rsidR="00A41DB2" w:rsidRPr="004B40AC">
        <w:rPr>
          <w:rFonts w:ascii="Book Antiqua" w:hAnsi="Book Antiqua"/>
          <w:b w:val="0"/>
          <w:color w:val="000000" w:themeColor="text1"/>
        </w:rPr>
        <w:t>Chaer</w:t>
      </w:r>
      <w:proofErr w:type="spellEnd"/>
      <w:r w:rsidR="00A41DB2" w:rsidRPr="004B40AC">
        <w:rPr>
          <w:rFonts w:ascii="Book Antiqua" w:hAnsi="Book Antiqua"/>
          <w:b w:val="0"/>
          <w:color w:val="000000" w:themeColor="text1"/>
        </w:rPr>
        <w:t xml:space="preserve"> method was used to evaluate the criterion-referenced AWR </w:t>
      </w:r>
      <w:proofErr w:type="gramStart"/>
      <w:r w:rsidR="00A41DB2" w:rsidRPr="004B40AC">
        <w:rPr>
          <w:rFonts w:ascii="Book Antiqua" w:hAnsi="Book Antiqua"/>
          <w:b w:val="0"/>
          <w:color w:val="000000" w:themeColor="text1"/>
        </w:rPr>
        <w:t>score</w:t>
      </w:r>
      <w:r w:rsidR="00A41DB2" w:rsidRPr="004B40AC">
        <w:rPr>
          <w:rFonts w:ascii="Book Antiqua" w:hAnsi="Book Antiqua"/>
          <w:b w:val="0"/>
          <w:color w:val="000000" w:themeColor="text1"/>
          <w:vertAlign w:val="superscript"/>
        </w:rPr>
        <w:t>[</w:t>
      </w:r>
      <w:proofErr w:type="gramEnd"/>
      <w:r w:rsidR="00A41DB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2</w:t>
      </w:r>
      <w:r w:rsidR="00A41DB2" w:rsidRPr="004B40AC">
        <w:rPr>
          <w:rFonts w:ascii="Book Antiqua" w:hAnsi="Book Antiqua"/>
          <w:b w:val="0"/>
          <w:color w:val="000000" w:themeColor="text1"/>
          <w:vertAlign w:val="superscript"/>
        </w:rPr>
        <w:t>]</w:t>
      </w:r>
      <w:r w:rsidR="00A41DB2" w:rsidRPr="004B40AC">
        <w:rPr>
          <w:rFonts w:ascii="Book Antiqua" w:hAnsi="Book Antiqua"/>
          <w:b w:val="0"/>
          <w:color w:val="000000" w:themeColor="text1"/>
        </w:rPr>
        <w:t xml:space="preserve">. </w:t>
      </w:r>
      <w:r w:rsidR="0019618E">
        <w:rPr>
          <w:rFonts w:ascii="Book Antiqua" w:hAnsi="Book Antiqua"/>
          <w:b w:val="0"/>
          <w:color w:val="000000" w:themeColor="text1"/>
        </w:rPr>
        <w:t>The c</w:t>
      </w:r>
      <w:r w:rsidR="0019618E" w:rsidRPr="004B40AC">
        <w:rPr>
          <w:rFonts w:ascii="Book Antiqua" w:hAnsi="Book Antiqua"/>
          <w:b w:val="0"/>
          <w:color w:val="000000" w:themeColor="text1"/>
        </w:rPr>
        <w:t xml:space="preserve">riteria </w:t>
      </w:r>
      <w:r w:rsidR="00A41DB2" w:rsidRPr="004B40AC">
        <w:rPr>
          <w:rFonts w:ascii="Book Antiqua" w:hAnsi="Book Antiqua"/>
          <w:b w:val="0"/>
          <w:color w:val="000000" w:themeColor="text1"/>
        </w:rPr>
        <w:t>(score)</w:t>
      </w:r>
      <w:r w:rsidR="0019618E">
        <w:rPr>
          <w:rFonts w:ascii="Book Antiqua" w:hAnsi="Book Antiqua"/>
          <w:b w:val="0"/>
          <w:color w:val="000000" w:themeColor="text1"/>
        </w:rPr>
        <w:t xml:space="preserve"> were</w:t>
      </w:r>
      <w:r w:rsidR="00A41DB2" w:rsidRPr="004B40AC">
        <w:rPr>
          <w:rFonts w:ascii="Book Antiqua" w:hAnsi="Book Antiqua"/>
          <w:b w:val="0"/>
          <w:color w:val="000000" w:themeColor="text1"/>
        </w:rPr>
        <w:t xml:space="preserve">: 0, no reaction </w:t>
      </w:r>
      <w:r w:rsidR="0019618E">
        <w:rPr>
          <w:rFonts w:ascii="Book Antiqua" w:hAnsi="Book Antiqua"/>
          <w:b w:val="0"/>
          <w:color w:val="000000" w:themeColor="text1"/>
        </w:rPr>
        <w:t>to</w:t>
      </w:r>
      <w:r w:rsidR="0019618E" w:rsidRPr="004B40AC">
        <w:rPr>
          <w:rFonts w:ascii="Book Antiqua" w:hAnsi="Book Antiqua"/>
          <w:b w:val="0"/>
          <w:color w:val="000000" w:themeColor="text1"/>
        </w:rPr>
        <w:t xml:space="preserve"> </w:t>
      </w:r>
      <w:r w:rsidR="00A41DB2" w:rsidRPr="004B40AC">
        <w:rPr>
          <w:rFonts w:ascii="Book Antiqua" w:hAnsi="Book Antiqua"/>
          <w:b w:val="0"/>
          <w:color w:val="000000" w:themeColor="text1"/>
        </w:rPr>
        <w:t>CRD; 1,</w:t>
      </w:r>
      <w:r w:rsidR="001F370C">
        <w:rPr>
          <w:rFonts w:ascii="Book Antiqua" w:hAnsi="Book Antiqua"/>
          <w:b w:val="0"/>
          <w:color w:val="000000" w:themeColor="text1"/>
        </w:rPr>
        <w:t xml:space="preserve"> </w:t>
      </w:r>
      <w:r w:rsidR="00A41DB2" w:rsidRPr="004B40AC">
        <w:rPr>
          <w:rFonts w:ascii="Book Antiqua" w:hAnsi="Book Antiqua"/>
          <w:b w:val="0"/>
          <w:color w:val="000000" w:themeColor="text1"/>
        </w:rPr>
        <w:t>the body remains immobile or head moves slightly; 2, abdominal muscle contraction; 3, the abdominal wall lift</w:t>
      </w:r>
      <w:r w:rsidR="0019618E">
        <w:rPr>
          <w:rFonts w:ascii="Book Antiqua" w:hAnsi="Book Antiqua"/>
          <w:b w:val="0"/>
          <w:color w:val="000000" w:themeColor="text1"/>
        </w:rPr>
        <w:t>s</w:t>
      </w:r>
      <w:r w:rsidR="00A41DB2" w:rsidRPr="004B40AC">
        <w:rPr>
          <w:rFonts w:ascii="Book Antiqua" w:hAnsi="Book Antiqua"/>
          <w:b w:val="0"/>
          <w:color w:val="000000" w:themeColor="text1"/>
        </w:rPr>
        <w:t xml:space="preserve"> from the bottom and contract</w:t>
      </w:r>
      <w:r w:rsidR="0019618E">
        <w:rPr>
          <w:rFonts w:ascii="Book Antiqua" w:hAnsi="Book Antiqua"/>
          <w:b w:val="0"/>
          <w:color w:val="000000" w:themeColor="text1"/>
        </w:rPr>
        <w:t>s</w:t>
      </w:r>
      <w:r w:rsidR="00A41DB2" w:rsidRPr="004B40AC">
        <w:rPr>
          <w:rFonts w:ascii="Book Antiqua" w:hAnsi="Book Antiqua"/>
          <w:b w:val="0"/>
          <w:color w:val="000000" w:themeColor="text1"/>
        </w:rPr>
        <w:t xml:space="preserve"> obviously</w:t>
      </w:r>
      <w:r w:rsidR="00A41DB2" w:rsidRPr="004B40AC">
        <w:rPr>
          <w:rFonts w:ascii="Book Antiqua" w:hAnsi="Book Antiqua"/>
          <w:b w:val="0"/>
          <w:color w:val="000000" w:themeColor="text1"/>
          <w:lang w:eastAsia="zh-CN"/>
        </w:rPr>
        <w:t>;</w:t>
      </w:r>
      <w:r w:rsidR="00A41DB2" w:rsidRPr="004B40AC">
        <w:rPr>
          <w:rFonts w:ascii="Book Antiqua" w:hAnsi="Book Antiqua"/>
          <w:b w:val="0"/>
          <w:color w:val="000000" w:themeColor="text1"/>
        </w:rPr>
        <w:t xml:space="preserve"> </w:t>
      </w:r>
      <w:r w:rsidR="0019618E">
        <w:rPr>
          <w:rFonts w:ascii="Book Antiqua" w:hAnsi="Book Antiqua"/>
          <w:b w:val="0"/>
          <w:color w:val="000000" w:themeColor="text1"/>
        </w:rPr>
        <w:t xml:space="preserve">and </w:t>
      </w:r>
      <w:r w:rsidR="00A41DB2" w:rsidRPr="004B40AC">
        <w:rPr>
          <w:rFonts w:ascii="Book Antiqua" w:hAnsi="Book Antiqua"/>
          <w:b w:val="0"/>
          <w:color w:val="000000" w:themeColor="text1"/>
        </w:rPr>
        <w:t xml:space="preserve">4, body arching along with the pelvic and scrotum lifting. The </w:t>
      </w:r>
      <w:hyperlink r:id="rId11" w:tgtFrame="_blank" w:history="1">
        <w:r w:rsidR="00A41DB2" w:rsidRPr="004B40AC">
          <w:rPr>
            <w:rFonts w:ascii="Book Antiqua" w:hAnsi="Book Antiqua"/>
            <w:b w:val="0"/>
            <w:color w:val="000000" w:themeColor="text1"/>
          </w:rPr>
          <w:t>same</w:t>
        </w:r>
      </w:hyperlink>
      <w:r w:rsidR="00A41DB2" w:rsidRPr="004B40AC">
        <w:rPr>
          <w:rFonts w:ascii="Book Antiqua" w:hAnsi="Book Antiqua"/>
          <w:b w:val="0"/>
          <w:color w:val="000000" w:themeColor="text1"/>
        </w:rPr>
        <w:t xml:space="preserve"> </w:t>
      </w:r>
      <w:hyperlink r:id="rId12" w:tgtFrame="_blank" w:history="1">
        <w:r w:rsidR="00A41DB2" w:rsidRPr="004B40AC">
          <w:rPr>
            <w:rFonts w:ascii="Book Antiqua" w:hAnsi="Book Antiqua"/>
            <w:b w:val="0"/>
            <w:color w:val="000000" w:themeColor="text1"/>
          </w:rPr>
          <w:t>pressure</w:t>
        </w:r>
      </w:hyperlink>
      <w:r w:rsidR="00A41DB2" w:rsidRPr="004B40AC">
        <w:rPr>
          <w:rFonts w:ascii="Book Antiqua" w:hAnsi="Book Antiqua"/>
          <w:b w:val="0"/>
          <w:color w:val="000000" w:themeColor="text1"/>
        </w:rPr>
        <w:t xml:space="preserve"> stimulations were performed three times and the average score was taken as the final score. </w:t>
      </w:r>
    </w:p>
    <w:p w14:paraId="25DFF6AA" w14:textId="77777777" w:rsidR="001F370C" w:rsidRPr="001F370C" w:rsidRDefault="001F370C" w:rsidP="001F370C">
      <w:pPr>
        <w:spacing w:before="0" w:after="0" w:line="360" w:lineRule="auto"/>
        <w:jc w:val="both"/>
      </w:pPr>
    </w:p>
    <w:p w14:paraId="78D81ACF" w14:textId="77777777" w:rsidR="000D3019" w:rsidRPr="004B40AC" w:rsidRDefault="000D3019"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 xml:space="preserve">Group division and </w:t>
      </w:r>
      <w:proofErr w:type="spellStart"/>
      <w:r w:rsidRPr="004B40AC">
        <w:rPr>
          <w:rFonts w:ascii="Book Antiqua" w:hAnsi="Book Antiqua"/>
          <w:i/>
          <w:color w:val="000000" w:themeColor="text1"/>
        </w:rPr>
        <w:t>moxibustion</w:t>
      </w:r>
      <w:proofErr w:type="spellEnd"/>
      <w:r w:rsidRPr="004B40AC">
        <w:rPr>
          <w:rFonts w:ascii="Book Antiqua" w:hAnsi="Book Antiqua"/>
          <w:i/>
          <w:color w:val="000000" w:themeColor="text1"/>
        </w:rPr>
        <w:t xml:space="preserve"> implementation</w:t>
      </w:r>
    </w:p>
    <w:p w14:paraId="158980B2" w14:textId="2FD5D39C" w:rsidR="000D3019" w:rsidRDefault="000D3019"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TNBS-treated </w:t>
      </w:r>
      <w:r w:rsidR="00EF61BA" w:rsidRPr="004B40AC">
        <w:rPr>
          <w:rFonts w:ascii="Book Antiqua" w:hAnsi="Book Antiqua"/>
          <w:b w:val="0"/>
          <w:color w:val="000000" w:themeColor="text1"/>
          <w:lang w:eastAsia="zh-CN"/>
        </w:rPr>
        <w:t xml:space="preserve">PI-IBS </w:t>
      </w:r>
      <w:r w:rsidRPr="004B40AC">
        <w:rPr>
          <w:rFonts w:ascii="Book Antiqua" w:hAnsi="Book Antiqua"/>
          <w:b w:val="0"/>
          <w:color w:val="000000" w:themeColor="text1"/>
        </w:rPr>
        <w:t xml:space="preserve">rats were further subdivided into a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a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and a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A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was also established. For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bilateral </w:t>
      </w:r>
      <w:proofErr w:type="spellStart"/>
      <w:r w:rsidRPr="004B40AC">
        <w:rPr>
          <w:rFonts w:ascii="Book Antiqua" w:hAnsi="Book Antiqua"/>
          <w:b w:val="0"/>
          <w:color w:val="000000" w:themeColor="text1"/>
        </w:rPr>
        <w:t>Zusanli</w:t>
      </w:r>
      <w:proofErr w:type="spellEnd"/>
      <w:r w:rsidRPr="004B40AC">
        <w:rPr>
          <w:rFonts w:ascii="Book Antiqua" w:hAnsi="Book Antiqua"/>
          <w:b w:val="0"/>
          <w:color w:val="000000" w:themeColor="text1"/>
        </w:rPr>
        <w:t xml:space="preserve"> (ST 36) and </w:t>
      </w:r>
      <w:proofErr w:type="spellStart"/>
      <w:r w:rsidRPr="004B40AC">
        <w:rPr>
          <w:rFonts w:ascii="Book Antiqua" w:hAnsi="Book Antiqua"/>
          <w:b w:val="0"/>
          <w:color w:val="000000" w:themeColor="text1"/>
        </w:rPr>
        <w:t>Tianshu</w:t>
      </w:r>
      <w:proofErr w:type="spellEnd"/>
      <w:r w:rsidRPr="004B40AC">
        <w:rPr>
          <w:rFonts w:ascii="Book Antiqua" w:hAnsi="Book Antiqua"/>
          <w:b w:val="0"/>
          <w:color w:val="000000" w:themeColor="text1"/>
        </w:rPr>
        <w:t xml:space="preserve"> (ST 25) </w:t>
      </w:r>
      <w:proofErr w:type="spellStart"/>
      <w:r w:rsidRPr="004B40AC">
        <w:rPr>
          <w:rFonts w:ascii="Book Antiqua" w:hAnsi="Book Antiqua"/>
          <w:b w:val="0"/>
          <w:color w:val="000000" w:themeColor="text1"/>
        </w:rPr>
        <w:t>acupoints</w:t>
      </w:r>
      <w:proofErr w:type="spellEnd"/>
      <w:r w:rsidRPr="004B40AC">
        <w:rPr>
          <w:rFonts w:ascii="Book Antiqua" w:hAnsi="Book Antiqua"/>
          <w:b w:val="0"/>
          <w:color w:val="000000" w:themeColor="text1"/>
        </w:rPr>
        <w:t xml:space="preserve"> were selected based on the locations described in Experimental Acupuncture</w:t>
      </w:r>
      <w:r w:rsidR="0079030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3</w:t>
      </w:r>
      <w:r w:rsidR="00790302" w:rsidRPr="004B40AC">
        <w:rPr>
          <w:rFonts w:ascii="Book Antiqua" w:hAnsi="Book Antiqua"/>
          <w:b w:val="0"/>
          <w:color w:val="000000" w:themeColor="text1"/>
          <w:vertAlign w:val="superscript"/>
        </w:rPr>
        <w:t>]</w:t>
      </w:r>
      <w:r w:rsidR="00790302" w:rsidRPr="004B40AC">
        <w:rPr>
          <w:rFonts w:ascii="Book Antiqua" w:hAnsi="Book Antiqua"/>
          <w:b w:val="0"/>
          <w:color w:val="000000" w:themeColor="text1"/>
        </w:rPr>
        <w:t>,</w:t>
      </w:r>
      <w:r w:rsidRPr="004B40AC">
        <w:rPr>
          <w:rFonts w:ascii="Book Antiqua" w:hAnsi="Book Antiqua"/>
          <w:b w:val="0"/>
          <w:color w:val="000000" w:themeColor="text1"/>
        </w:rPr>
        <w:t xml:space="preserve"> which </w:t>
      </w:r>
      <w:r w:rsidR="0019618E">
        <w:rPr>
          <w:rFonts w:ascii="Book Antiqua" w:hAnsi="Book Antiqua"/>
          <w:b w:val="0"/>
          <w:color w:val="000000" w:themeColor="text1"/>
        </w:rPr>
        <w:t>are</w:t>
      </w:r>
      <w:r w:rsidR="0019618E" w:rsidRPr="004B40AC">
        <w:rPr>
          <w:rFonts w:ascii="Book Antiqua" w:hAnsi="Book Antiqua"/>
          <w:b w:val="0"/>
          <w:color w:val="000000" w:themeColor="text1"/>
        </w:rPr>
        <w:t xml:space="preserve"> </w:t>
      </w:r>
      <w:r w:rsidRPr="004B40AC">
        <w:rPr>
          <w:rFonts w:ascii="Book Antiqua" w:hAnsi="Book Antiqua"/>
          <w:b w:val="0"/>
          <w:color w:val="000000" w:themeColor="text1"/>
        </w:rPr>
        <w:t>similar to our previous studies</w:t>
      </w:r>
      <w:r w:rsidR="0079030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4</w:t>
      </w:r>
      <w:r w:rsidR="0079030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5</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A </w:t>
      </w:r>
      <w:proofErr w:type="spellStart"/>
      <w:r w:rsidRPr="004B40AC">
        <w:rPr>
          <w:rFonts w:ascii="Book Antiqua" w:hAnsi="Book Antiqua"/>
          <w:b w:val="0"/>
          <w:color w:val="000000" w:themeColor="text1"/>
        </w:rPr>
        <w:t>moxa</w:t>
      </w:r>
      <w:proofErr w:type="spellEnd"/>
      <w:r w:rsidRPr="004B40AC">
        <w:rPr>
          <w:rFonts w:ascii="Book Antiqua" w:hAnsi="Book Antiqua"/>
          <w:b w:val="0"/>
          <w:color w:val="000000" w:themeColor="text1"/>
        </w:rPr>
        <w:t xml:space="preserve"> stick of 5 mm in diameter was ignited and placed 2</w:t>
      </w:r>
      <w:r w:rsidR="001F370C">
        <w:rPr>
          <w:rFonts w:ascii="Book Antiqua" w:hAnsi="Book Antiqua"/>
          <w:b w:val="0"/>
          <w:color w:val="000000" w:themeColor="text1"/>
        </w:rPr>
        <w:t>-</w:t>
      </w:r>
      <w:r w:rsidRPr="004B40AC">
        <w:rPr>
          <w:rFonts w:ascii="Book Antiqua" w:hAnsi="Book Antiqua"/>
          <w:b w:val="0"/>
          <w:color w:val="000000" w:themeColor="text1"/>
        </w:rPr>
        <w:t xml:space="preserve">3 cm above the selected points for 10 min per day for 7 d of continuous treatment.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was given the same treatment as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except that an unlit </w:t>
      </w:r>
      <w:proofErr w:type="spellStart"/>
      <w:r w:rsidRPr="004B40AC">
        <w:rPr>
          <w:rFonts w:ascii="Book Antiqua" w:hAnsi="Book Antiqua"/>
          <w:b w:val="0"/>
          <w:color w:val="000000" w:themeColor="text1"/>
        </w:rPr>
        <w:t>moxa</w:t>
      </w:r>
      <w:proofErr w:type="spellEnd"/>
      <w:r w:rsidRPr="004B40AC">
        <w:rPr>
          <w:rFonts w:ascii="Book Antiqua" w:hAnsi="Book Antiqua"/>
          <w:b w:val="0"/>
          <w:color w:val="000000" w:themeColor="text1"/>
        </w:rPr>
        <w:t xml:space="preserve"> stick was used (Fig</w:t>
      </w:r>
      <w:r w:rsidR="007A5E4D">
        <w:rPr>
          <w:rFonts w:ascii="Book Antiqua" w:hAnsi="Book Antiqua"/>
          <w:b w:val="0"/>
          <w:color w:val="000000" w:themeColor="text1"/>
        </w:rPr>
        <w:t xml:space="preserve">ure </w:t>
      </w:r>
      <w:r w:rsidRPr="004B40AC">
        <w:rPr>
          <w:rFonts w:ascii="Book Antiqua" w:hAnsi="Book Antiqua"/>
          <w:b w:val="0"/>
          <w:color w:val="000000" w:themeColor="text1"/>
        </w:rPr>
        <w:t xml:space="preserve">1).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and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were given the same fixation </w:t>
      </w:r>
      <w:r w:rsidR="004F1F16" w:rsidRPr="004B40AC">
        <w:rPr>
          <w:rFonts w:ascii="Book Antiqua" w:eastAsiaTheme="minorEastAsia" w:hAnsi="Book Antiqua"/>
          <w:b w:val="0"/>
          <w:color w:val="000000" w:themeColor="text1"/>
          <w:lang w:eastAsia="zh-CN"/>
        </w:rPr>
        <w:t>(</w:t>
      </w:r>
      <w:r w:rsidR="00347612" w:rsidRPr="004B40AC">
        <w:rPr>
          <w:rFonts w:ascii="Book Antiqua" w:eastAsiaTheme="minorEastAsia" w:hAnsi="Book Antiqua"/>
          <w:b w:val="0"/>
          <w:color w:val="000000" w:themeColor="text1"/>
          <w:lang w:eastAsia="zh-CN"/>
        </w:rPr>
        <w:t>The forelimbs and hind limbs of the rats were fixed on the fixation device</w:t>
      </w:r>
      <w:r w:rsidR="004F1F16"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as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without any intervention. </w:t>
      </w:r>
    </w:p>
    <w:p w14:paraId="1A954D58" w14:textId="77777777" w:rsidR="007A5E4D" w:rsidRPr="007A5E4D" w:rsidRDefault="007A5E4D" w:rsidP="007A5E4D">
      <w:pPr>
        <w:spacing w:before="0" w:after="0" w:line="360" w:lineRule="auto"/>
        <w:jc w:val="both"/>
      </w:pPr>
    </w:p>
    <w:p w14:paraId="571AEC21" w14:textId="795C2525" w:rsidR="000D3019" w:rsidRPr="004B40AC" w:rsidRDefault="0050050F"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AWR</w:t>
      </w:r>
      <w:r w:rsidR="000D3019" w:rsidRPr="004B40AC">
        <w:rPr>
          <w:rFonts w:ascii="Book Antiqua" w:hAnsi="Book Antiqua"/>
          <w:i/>
          <w:color w:val="000000" w:themeColor="text1"/>
        </w:rPr>
        <w:t xml:space="preserve"> score</w:t>
      </w:r>
    </w:p>
    <w:p w14:paraId="4A426829" w14:textId="48F19784" w:rsidR="008C5AE7" w:rsidRDefault="000D3019"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After the intervention was finished, the AWR scores were assessed</w:t>
      </w:r>
      <w:r w:rsidR="00D82DBE">
        <w:rPr>
          <w:rFonts w:ascii="Book Antiqua" w:eastAsiaTheme="minorEastAsia" w:hAnsi="Book Antiqua"/>
          <w:b w:val="0"/>
          <w:color w:val="000000" w:themeColor="text1"/>
          <w:lang w:eastAsia="zh-CN"/>
        </w:rPr>
        <w:t xml:space="preserve"> </w:t>
      </w:r>
      <w:r w:rsidR="008C5AE7" w:rsidRPr="004B40AC">
        <w:rPr>
          <w:rFonts w:ascii="Book Antiqua" w:eastAsiaTheme="minorEastAsia" w:hAnsi="Book Antiqua"/>
          <w:b w:val="0"/>
          <w:color w:val="000000" w:themeColor="text1"/>
          <w:lang w:eastAsia="zh-CN"/>
        </w:rPr>
        <w:t xml:space="preserve">as </w:t>
      </w:r>
      <w:r w:rsidR="00D82DBE">
        <w:rPr>
          <w:rFonts w:ascii="Book Antiqua" w:eastAsiaTheme="minorEastAsia" w:hAnsi="Book Antiqua"/>
          <w:b w:val="0"/>
          <w:color w:val="000000" w:themeColor="text1"/>
          <w:lang w:eastAsia="zh-CN"/>
        </w:rPr>
        <w:t xml:space="preserve">described </w:t>
      </w:r>
      <w:r w:rsidR="008C5AE7" w:rsidRPr="004B40AC">
        <w:rPr>
          <w:rFonts w:ascii="Book Antiqua" w:eastAsiaTheme="minorEastAsia" w:hAnsi="Book Antiqua"/>
          <w:b w:val="0"/>
          <w:color w:val="000000" w:themeColor="text1"/>
          <w:lang w:eastAsia="zh-CN"/>
        </w:rPr>
        <w:t>above.</w:t>
      </w:r>
      <w:r w:rsidR="001E432C" w:rsidRPr="004B40AC">
        <w:rPr>
          <w:rFonts w:ascii="Book Antiqua" w:eastAsiaTheme="minorEastAsia" w:hAnsi="Book Antiqua"/>
          <w:b w:val="0"/>
          <w:color w:val="000000" w:themeColor="text1"/>
          <w:lang w:eastAsia="zh-CN"/>
        </w:rPr>
        <w:t xml:space="preserve"> </w:t>
      </w:r>
    </w:p>
    <w:p w14:paraId="7BD69864" w14:textId="77777777" w:rsidR="00A049A5" w:rsidRPr="00A049A5" w:rsidRDefault="00A049A5" w:rsidP="00A049A5">
      <w:pPr>
        <w:spacing w:before="0" w:after="0" w:line="360" w:lineRule="auto"/>
        <w:jc w:val="both"/>
        <w:rPr>
          <w:lang w:eastAsia="zh-CN"/>
        </w:rPr>
      </w:pPr>
    </w:p>
    <w:p w14:paraId="6C474BA5" w14:textId="5D35FFB5" w:rsidR="000D3019" w:rsidRPr="004B40AC" w:rsidRDefault="000D3019"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Protocols for collecting specimens of feces, serum, and colonic tissues</w:t>
      </w:r>
    </w:p>
    <w:p w14:paraId="7A39B75C" w14:textId="04091BDC" w:rsidR="00F66880" w:rsidRDefault="000D3019"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Rat feces were collected after </w:t>
      </w:r>
      <w:r w:rsidR="000B5D31" w:rsidRPr="004B40AC">
        <w:rPr>
          <w:rFonts w:ascii="Book Antiqua" w:eastAsiaTheme="minorEastAsia" w:hAnsi="Book Antiqua"/>
          <w:b w:val="0"/>
          <w:color w:val="000000" w:themeColor="text1"/>
          <w:lang w:eastAsia="zh-CN"/>
        </w:rPr>
        <w:t xml:space="preserve">the </w:t>
      </w:r>
      <w:r w:rsidRPr="004B40AC">
        <w:rPr>
          <w:rFonts w:ascii="Book Antiqua" w:hAnsi="Book Antiqua"/>
          <w:b w:val="0"/>
          <w:color w:val="000000" w:themeColor="text1"/>
        </w:rPr>
        <w:t>AWR score</w:t>
      </w:r>
      <w:r w:rsidR="007543CD" w:rsidRPr="004B40AC">
        <w:rPr>
          <w:rFonts w:ascii="Book Antiqua" w:eastAsiaTheme="minorEastAsia" w:hAnsi="Book Antiqua"/>
          <w:b w:val="0"/>
          <w:color w:val="000000" w:themeColor="text1"/>
          <w:lang w:eastAsia="zh-CN"/>
        </w:rPr>
        <w:t>s</w:t>
      </w:r>
      <w:r w:rsidRPr="004B40AC">
        <w:rPr>
          <w:rFonts w:ascii="Book Antiqua" w:hAnsi="Book Antiqua"/>
          <w:b w:val="0"/>
          <w:color w:val="000000" w:themeColor="text1"/>
        </w:rPr>
        <w:t xml:space="preserve"> w</w:t>
      </w:r>
      <w:r w:rsidR="007543CD" w:rsidRPr="004B40AC">
        <w:rPr>
          <w:rFonts w:ascii="Book Antiqua" w:eastAsiaTheme="minorEastAsia" w:hAnsi="Book Antiqua"/>
          <w:b w:val="0"/>
          <w:color w:val="000000" w:themeColor="text1"/>
          <w:lang w:eastAsia="zh-CN"/>
        </w:rPr>
        <w:t>ere</w:t>
      </w:r>
      <w:r w:rsidRPr="004B40AC">
        <w:rPr>
          <w:rFonts w:ascii="Book Antiqua" w:hAnsi="Book Antiqua"/>
          <w:b w:val="0"/>
          <w:color w:val="000000" w:themeColor="text1"/>
        </w:rPr>
        <w:t xml:space="preserve"> assessed. A swab was used to touch the perianal skin of the rats to collect 2</w:t>
      </w:r>
      <w:r w:rsidR="00A049A5">
        <w:rPr>
          <w:rFonts w:ascii="Book Antiqua" w:hAnsi="Book Antiqua"/>
          <w:b w:val="0"/>
          <w:color w:val="000000" w:themeColor="text1"/>
        </w:rPr>
        <w:t>-</w:t>
      </w:r>
      <w:r w:rsidRPr="004B40AC">
        <w:rPr>
          <w:rFonts w:ascii="Book Antiqua" w:hAnsi="Book Antiqua"/>
          <w:b w:val="0"/>
          <w:color w:val="000000" w:themeColor="text1"/>
        </w:rPr>
        <w:t xml:space="preserve">3 capsules of feces, which were then immediately stored in freezing tubes at </w:t>
      </w:r>
      <w:r w:rsidR="00A049A5">
        <w:rPr>
          <w:rFonts w:ascii="Book Antiqua" w:hAnsi="Book Antiqua"/>
          <w:b w:val="0"/>
          <w:color w:val="000000" w:themeColor="text1"/>
        </w:rPr>
        <w:t>-</w:t>
      </w:r>
      <w:r w:rsidRPr="004B40AC">
        <w:rPr>
          <w:rFonts w:ascii="Book Antiqua" w:hAnsi="Book Antiqua"/>
          <w:b w:val="0"/>
          <w:color w:val="000000" w:themeColor="text1"/>
        </w:rPr>
        <w:t>80</w:t>
      </w:r>
      <w:r w:rsidR="00A049A5">
        <w:rPr>
          <w:rFonts w:ascii="Book Antiqua" w:hAnsi="Book Antiqua"/>
          <w:b w:val="0"/>
          <w:color w:val="000000" w:themeColor="text1"/>
        </w:rPr>
        <w:t xml:space="preserve"> </w:t>
      </w:r>
      <w:bookmarkStart w:id="79" w:name="_Hlk11931978"/>
      <w:bookmarkStart w:id="80" w:name="OLE_LINK878"/>
      <w:r w:rsidR="00A049A5" w:rsidRPr="00A049A5">
        <w:rPr>
          <w:rFonts w:ascii="Book Antiqua" w:hAnsi="Book Antiqua"/>
          <w:b w:val="0"/>
          <w:bCs/>
        </w:rPr>
        <w:t>°C</w:t>
      </w:r>
      <w:bookmarkEnd w:id="79"/>
      <w:bookmarkEnd w:id="80"/>
      <w:r w:rsidRPr="00A049A5">
        <w:rPr>
          <w:rFonts w:ascii="Book Antiqua" w:hAnsi="Book Antiqua"/>
          <w:b w:val="0"/>
          <w:bCs/>
          <w:color w:val="000000" w:themeColor="text1"/>
        </w:rPr>
        <w:t>.</w:t>
      </w:r>
      <w:r w:rsidRPr="004B40AC">
        <w:rPr>
          <w:rFonts w:ascii="Book Antiqua" w:hAnsi="Book Antiqua"/>
          <w:b w:val="0"/>
          <w:color w:val="000000" w:themeColor="text1"/>
        </w:rPr>
        <w:t xml:space="preserve"> Anesthesia was performed by intraperitoneal injection of 2% sodium barbiturate (0.3 mL/100 g). Blood samples collected from the abdominal aorta were transferred into a cryogenic </w:t>
      </w:r>
      <w:proofErr w:type="spellStart"/>
      <w:r w:rsidRPr="004B40AC">
        <w:rPr>
          <w:rFonts w:ascii="Book Antiqua" w:hAnsi="Book Antiqua"/>
          <w:b w:val="0"/>
          <w:color w:val="000000" w:themeColor="text1"/>
        </w:rPr>
        <w:t>microcentrifuge</w:t>
      </w:r>
      <w:proofErr w:type="spellEnd"/>
      <w:r w:rsidRPr="004B40AC">
        <w:rPr>
          <w:rFonts w:ascii="Book Antiqua" w:hAnsi="Book Antiqua"/>
          <w:b w:val="0"/>
          <w:color w:val="000000" w:themeColor="text1"/>
        </w:rPr>
        <w:t xml:space="preserve"> tube after 1-h standstill and centrifuged for 20 min (3000 rpm) to collect the serum. Distal colonic tissues (6 cm above the first lymph node of the anus) were rinsed with normal saline to remove the surrounding connective tissue and fat, </w:t>
      </w:r>
      <w:r w:rsidR="00BC265D" w:rsidRPr="004B40AC">
        <w:rPr>
          <w:rFonts w:ascii="Book Antiqua" w:hAnsi="Book Antiqua"/>
          <w:b w:val="0"/>
          <w:color w:val="000000" w:themeColor="text1"/>
        </w:rPr>
        <w:t>and then</w:t>
      </w:r>
      <w:r w:rsidRPr="004B40AC">
        <w:rPr>
          <w:rFonts w:ascii="Book Antiqua" w:hAnsi="Book Antiqua"/>
          <w:b w:val="0"/>
          <w:color w:val="000000" w:themeColor="text1"/>
        </w:rPr>
        <w:t xml:space="preserve"> the lesions in the </w:t>
      </w:r>
      <w:bookmarkStart w:id="81" w:name="OLE_LINK2"/>
      <w:bookmarkStart w:id="82" w:name="OLE_LINK5"/>
      <w:r w:rsidRPr="004B40AC">
        <w:rPr>
          <w:rFonts w:ascii="Book Antiqua" w:hAnsi="Book Antiqua"/>
          <w:b w:val="0"/>
          <w:color w:val="000000" w:themeColor="text1"/>
        </w:rPr>
        <w:t>colonic mucosa</w:t>
      </w:r>
      <w:bookmarkEnd w:id="81"/>
      <w:bookmarkEnd w:id="82"/>
      <w:r w:rsidR="00AF1C02" w:rsidRPr="004B40AC">
        <w:rPr>
          <w:rFonts w:ascii="Book Antiqua" w:eastAsiaTheme="minorEastAsia" w:hAnsi="Book Antiqua"/>
          <w:b w:val="0"/>
          <w:color w:val="000000" w:themeColor="text1"/>
          <w:lang w:eastAsia="zh-CN"/>
        </w:rPr>
        <w:t xml:space="preserve"> were scored and photographed</w:t>
      </w:r>
      <w:r w:rsidRPr="004B40AC">
        <w:rPr>
          <w:rFonts w:ascii="Book Antiqua" w:hAnsi="Book Antiqua"/>
          <w:b w:val="0"/>
          <w:color w:val="000000" w:themeColor="text1"/>
        </w:rPr>
        <w:t xml:space="preserve">. </w:t>
      </w:r>
      <w:r w:rsidR="007874EA" w:rsidRPr="004B40AC">
        <w:rPr>
          <w:rFonts w:ascii="Book Antiqua" w:eastAsiaTheme="minorEastAsia" w:hAnsi="Book Antiqua"/>
          <w:b w:val="0"/>
          <w:color w:val="000000" w:themeColor="text1"/>
          <w:lang w:eastAsia="zh-CN"/>
        </w:rPr>
        <w:t xml:space="preserve">The criteria of colonic mucosa damage score was </w:t>
      </w:r>
      <w:r w:rsidR="008B6775" w:rsidRPr="004B40AC">
        <w:rPr>
          <w:rFonts w:ascii="Book Antiqua" w:eastAsiaTheme="minorEastAsia" w:hAnsi="Book Antiqua"/>
          <w:b w:val="0"/>
          <w:color w:val="000000" w:themeColor="text1"/>
          <w:lang w:eastAsia="zh-CN"/>
        </w:rPr>
        <w:t xml:space="preserve">according to </w:t>
      </w:r>
      <w:r w:rsidR="00CF1631" w:rsidRPr="004B40AC">
        <w:rPr>
          <w:rFonts w:ascii="Book Antiqua" w:eastAsiaTheme="minorEastAsia" w:hAnsi="Book Antiqua"/>
          <w:b w:val="0"/>
          <w:color w:val="000000" w:themeColor="text1"/>
          <w:lang w:eastAsia="zh-CN"/>
        </w:rPr>
        <w:t>Wallace</w:t>
      </w:r>
      <w:r w:rsidR="008B6775" w:rsidRPr="004B40AC">
        <w:rPr>
          <w:rFonts w:ascii="Book Antiqua" w:eastAsiaTheme="minorEastAsia" w:hAnsi="Book Antiqua"/>
          <w:b w:val="0"/>
          <w:color w:val="000000" w:themeColor="text1"/>
          <w:lang w:eastAsia="zh-CN"/>
        </w:rPr>
        <w:t xml:space="preserve"> </w:t>
      </w:r>
      <w:r w:rsidR="008B6775" w:rsidRPr="004B40AC">
        <w:rPr>
          <w:rFonts w:ascii="Book Antiqua" w:eastAsiaTheme="minorEastAsia" w:hAnsi="Book Antiqua"/>
          <w:b w:val="0"/>
          <w:i/>
          <w:color w:val="000000" w:themeColor="text1"/>
          <w:lang w:eastAsia="zh-CN"/>
        </w:rPr>
        <w:t xml:space="preserve">et </w:t>
      </w:r>
      <w:proofErr w:type="gramStart"/>
      <w:r w:rsidR="008B6775" w:rsidRPr="004B40AC">
        <w:rPr>
          <w:rFonts w:ascii="Book Antiqua" w:eastAsiaTheme="minorEastAsia" w:hAnsi="Book Antiqua"/>
          <w:b w:val="0"/>
          <w:i/>
          <w:color w:val="000000" w:themeColor="text1"/>
          <w:lang w:eastAsia="zh-CN"/>
        </w:rPr>
        <w:t>al</w:t>
      </w:r>
      <w:r w:rsidR="0029286E" w:rsidRPr="004B40AC">
        <w:rPr>
          <w:rFonts w:ascii="Book Antiqua" w:eastAsiaTheme="minorEastAsia" w:hAnsi="Book Antiqua"/>
          <w:b w:val="0"/>
          <w:color w:val="000000" w:themeColor="text1"/>
          <w:vertAlign w:val="superscript"/>
          <w:lang w:eastAsia="zh-CN"/>
        </w:rPr>
        <w:t>[</w:t>
      </w:r>
      <w:proofErr w:type="gramEnd"/>
      <w:r w:rsidR="0029286E" w:rsidRPr="004B40AC">
        <w:rPr>
          <w:rFonts w:ascii="Book Antiqua" w:eastAsiaTheme="minorEastAsia" w:hAnsi="Book Antiqua"/>
          <w:b w:val="0"/>
          <w:color w:val="000000" w:themeColor="text1"/>
          <w:vertAlign w:val="superscript"/>
          <w:lang w:eastAsia="zh-CN"/>
        </w:rPr>
        <w:t>2</w:t>
      </w:r>
      <w:r w:rsidR="00AC0929" w:rsidRPr="004B40AC">
        <w:rPr>
          <w:rFonts w:ascii="Book Antiqua" w:eastAsiaTheme="minorEastAsia" w:hAnsi="Book Antiqua"/>
          <w:b w:val="0"/>
          <w:color w:val="000000" w:themeColor="text1"/>
          <w:vertAlign w:val="superscript"/>
          <w:lang w:eastAsia="zh-CN"/>
        </w:rPr>
        <w:t>6</w:t>
      </w:r>
      <w:r w:rsidR="0029286E" w:rsidRPr="004B40AC">
        <w:rPr>
          <w:rFonts w:ascii="Book Antiqua" w:eastAsiaTheme="minorEastAsia" w:hAnsi="Book Antiqua"/>
          <w:b w:val="0"/>
          <w:color w:val="000000" w:themeColor="text1"/>
          <w:vertAlign w:val="superscript"/>
          <w:lang w:eastAsia="zh-CN"/>
        </w:rPr>
        <w:t>]</w:t>
      </w:r>
      <w:r w:rsidR="008B6775" w:rsidRPr="004B40AC">
        <w:rPr>
          <w:rFonts w:ascii="Book Antiqua" w:eastAsiaTheme="minorEastAsia" w:hAnsi="Book Antiqua"/>
          <w:b w:val="0"/>
          <w:color w:val="000000" w:themeColor="text1"/>
          <w:lang w:eastAsia="zh-CN"/>
        </w:rPr>
        <w:t xml:space="preserve">. </w:t>
      </w:r>
      <w:r w:rsidR="00B67DE4" w:rsidRPr="004B40AC">
        <w:rPr>
          <w:rFonts w:ascii="Book Antiqua" w:eastAsiaTheme="minorEastAsia" w:hAnsi="Book Antiqua"/>
          <w:b w:val="0"/>
          <w:color w:val="000000" w:themeColor="text1"/>
          <w:lang w:eastAsia="zh-CN"/>
        </w:rPr>
        <w:t>After scoring, t</w:t>
      </w:r>
      <w:r w:rsidRPr="004B40AC">
        <w:rPr>
          <w:rFonts w:ascii="Book Antiqua" w:hAnsi="Book Antiqua"/>
          <w:b w:val="0"/>
          <w:color w:val="000000" w:themeColor="text1"/>
        </w:rPr>
        <w:t>he colonic tissues were then stored in 4% paraformaldehyde or liquid nitrogen.</w:t>
      </w:r>
    </w:p>
    <w:p w14:paraId="1D9C99EE" w14:textId="77777777" w:rsidR="00A049A5" w:rsidRPr="00A049A5" w:rsidRDefault="00A049A5" w:rsidP="00A049A5">
      <w:pPr>
        <w:spacing w:before="0" w:after="0" w:line="360" w:lineRule="auto"/>
        <w:jc w:val="both"/>
      </w:pPr>
    </w:p>
    <w:p w14:paraId="133C447A" w14:textId="51FDE308" w:rsidR="00F66880" w:rsidRPr="004B40AC" w:rsidRDefault="00461B28" w:rsidP="004B40AC">
      <w:pPr>
        <w:pStyle w:val="2"/>
        <w:numPr>
          <w:ilvl w:val="0"/>
          <w:numId w:val="0"/>
        </w:numPr>
        <w:spacing w:before="0" w:after="0" w:line="360" w:lineRule="auto"/>
        <w:jc w:val="both"/>
        <w:rPr>
          <w:rFonts w:ascii="Book Antiqua" w:hAnsi="Book Antiqua"/>
          <w:i/>
          <w:color w:val="000000" w:themeColor="text1"/>
        </w:rPr>
      </w:pPr>
      <w:r w:rsidRPr="00461B28">
        <w:rPr>
          <w:rFonts w:ascii="Book Antiqua" w:hAnsi="Book Antiqua"/>
          <w:i/>
          <w:color w:val="000000" w:themeColor="text1"/>
        </w:rPr>
        <w:t xml:space="preserve">Hematoxylin and </w:t>
      </w:r>
      <w:r>
        <w:rPr>
          <w:rFonts w:ascii="Book Antiqua" w:hAnsi="Book Antiqua"/>
          <w:i/>
          <w:color w:val="000000" w:themeColor="text1"/>
        </w:rPr>
        <w:t>e</w:t>
      </w:r>
      <w:r w:rsidRPr="00461B28">
        <w:rPr>
          <w:rFonts w:ascii="Book Antiqua" w:hAnsi="Book Antiqua"/>
          <w:i/>
          <w:color w:val="000000" w:themeColor="text1"/>
        </w:rPr>
        <w:t xml:space="preserve">osin </w:t>
      </w:r>
      <w:r>
        <w:rPr>
          <w:rFonts w:ascii="Book Antiqua" w:hAnsi="Book Antiqua"/>
          <w:i/>
          <w:color w:val="000000" w:themeColor="text1"/>
        </w:rPr>
        <w:t>(</w:t>
      </w:r>
      <w:r w:rsidR="00F66880" w:rsidRPr="004B40AC">
        <w:rPr>
          <w:rFonts w:ascii="Book Antiqua" w:hAnsi="Book Antiqua"/>
          <w:i/>
          <w:color w:val="000000" w:themeColor="text1"/>
        </w:rPr>
        <w:t>HE</w:t>
      </w:r>
      <w:r>
        <w:rPr>
          <w:rFonts w:ascii="Book Antiqua" w:hAnsi="Book Antiqua"/>
          <w:i/>
          <w:color w:val="000000" w:themeColor="text1"/>
        </w:rPr>
        <w:t>)</w:t>
      </w:r>
      <w:r w:rsidR="00F66880" w:rsidRPr="004B40AC">
        <w:rPr>
          <w:rFonts w:ascii="Book Antiqua" w:hAnsi="Book Antiqua"/>
          <w:i/>
          <w:color w:val="000000" w:themeColor="text1"/>
        </w:rPr>
        <w:t xml:space="preserve"> staining</w:t>
      </w:r>
    </w:p>
    <w:p w14:paraId="7C3420FF" w14:textId="63A82681" w:rsidR="00C171B1"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The colonic tissues that were drained from</w:t>
      </w:r>
      <w:r w:rsidR="00461B28">
        <w:rPr>
          <w:rFonts w:ascii="Book Antiqua" w:hAnsi="Book Antiqua"/>
          <w:b w:val="0"/>
          <w:color w:val="000000" w:themeColor="text1"/>
        </w:rPr>
        <w:t xml:space="preserve"> </w:t>
      </w:r>
      <w:r w:rsidRPr="004B40AC">
        <w:rPr>
          <w:rFonts w:ascii="Book Antiqua" w:hAnsi="Book Antiqua"/>
          <w:b w:val="0"/>
          <w:color w:val="000000" w:themeColor="text1"/>
        </w:rPr>
        <w:t xml:space="preserve">4% paraformaldehyde were embedded in paraffin and cut into 4 </w:t>
      </w:r>
      <w:proofErr w:type="spellStart"/>
      <w:r w:rsidRPr="004B40AC">
        <w:rPr>
          <w:rFonts w:ascii="Book Antiqua" w:hAnsi="Book Antiqua"/>
          <w:b w:val="0"/>
          <w:color w:val="000000" w:themeColor="text1"/>
        </w:rPr>
        <w:t>μm</w:t>
      </w:r>
      <w:proofErr w:type="spellEnd"/>
      <w:r w:rsidRPr="004B40AC">
        <w:rPr>
          <w:rFonts w:ascii="Book Antiqua" w:hAnsi="Book Antiqua"/>
          <w:b w:val="0"/>
          <w:color w:val="000000" w:themeColor="text1"/>
        </w:rPr>
        <w:t xml:space="preserve"> slices. The sections were processed with xylene I and xylene II for 20 min successively. Subsequently</w:t>
      </w:r>
      <w:r w:rsidR="00461B28">
        <w:rPr>
          <w:rFonts w:ascii="Book Antiqua" w:hAnsi="Book Antiqua"/>
          <w:b w:val="0"/>
          <w:color w:val="000000" w:themeColor="text1"/>
        </w:rPr>
        <w:t>,</w:t>
      </w:r>
      <w:r w:rsidRPr="004B40AC">
        <w:rPr>
          <w:rFonts w:ascii="Book Antiqua" w:hAnsi="Book Antiqua"/>
          <w:b w:val="0"/>
          <w:color w:val="000000" w:themeColor="text1"/>
        </w:rPr>
        <w:t xml:space="preserve"> the sections were hydrated with anhydrous ethanol, 90% ethanol, 80% ethanol, and 70% ethanol sequentially with </w:t>
      </w:r>
      <w:r w:rsidR="00461B28">
        <w:rPr>
          <w:rFonts w:ascii="Book Antiqua" w:hAnsi="Book Antiqua"/>
          <w:b w:val="0"/>
          <w:color w:val="000000" w:themeColor="text1"/>
        </w:rPr>
        <w:t>3 min</w:t>
      </w:r>
      <w:r w:rsidRPr="004B40AC">
        <w:rPr>
          <w:rFonts w:ascii="Book Antiqua" w:hAnsi="Book Antiqua"/>
          <w:b w:val="0"/>
          <w:color w:val="000000" w:themeColor="text1"/>
        </w:rPr>
        <w:t xml:space="preserve"> </w:t>
      </w:r>
      <w:r w:rsidR="00461B28">
        <w:rPr>
          <w:rFonts w:ascii="Book Antiqua" w:hAnsi="Book Antiqua"/>
          <w:b w:val="0"/>
          <w:color w:val="000000" w:themeColor="text1"/>
        </w:rPr>
        <w:t xml:space="preserve">of </w:t>
      </w:r>
      <w:r w:rsidRPr="004B40AC">
        <w:rPr>
          <w:rFonts w:ascii="Book Antiqua" w:hAnsi="Book Antiqua"/>
          <w:b w:val="0"/>
          <w:color w:val="000000" w:themeColor="text1"/>
        </w:rPr>
        <w:t xml:space="preserve">treatment of each round. Then sections were treated with hematoxylin </w:t>
      </w:r>
      <w:r w:rsidR="00461B28" w:rsidRPr="004B40AC">
        <w:rPr>
          <w:rFonts w:ascii="Book Antiqua" w:hAnsi="Book Antiqua"/>
          <w:b w:val="0"/>
          <w:color w:val="000000" w:themeColor="text1"/>
        </w:rPr>
        <w:t>stain</w:t>
      </w:r>
      <w:r w:rsidR="00461B28">
        <w:rPr>
          <w:rFonts w:ascii="Book Antiqua" w:hAnsi="Book Antiqua"/>
          <w:b w:val="0"/>
          <w:color w:val="000000" w:themeColor="text1"/>
        </w:rPr>
        <w:t xml:space="preserve"> </w:t>
      </w:r>
      <w:r w:rsidRPr="004B40AC">
        <w:rPr>
          <w:rFonts w:ascii="Book Antiqua" w:hAnsi="Book Antiqua"/>
          <w:b w:val="0"/>
          <w:color w:val="000000" w:themeColor="text1"/>
        </w:rPr>
        <w:t>for 1.5 min, 1% h</w:t>
      </w:r>
      <w:bookmarkStart w:id="83" w:name="_Hlt528394423"/>
      <w:bookmarkStart w:id="84" w:name="_Hlt528394424"/>
      <w:r w:rsidRPr="004B40AC">
        <w:rPr>
          <w:rFonts w:ascii="Book Antiqua" w:hAnsi="Book Antiqua"/>
          <w:b w:val="0"/>
          <w:color w:val="000000" w:themeColor="text1"/>
        </w:rPr>
        <w:t>y</w:t>
      </w:r>
      <w:bookmarkEnd w:id="83"/>
      <w:bookmarkEnd w:id="84"/>
      <w:r w:rsidRPr="004B40AC">
        <w:rPr>
          <w:rFonts w:ascii="Book Antiqua" w:hAnsi="Book Antiqua"/>
          <w:b w:val="0"/>
          <w:color w:val="000000" w:themeColor="text1"/>
        </w:rPr>
        <w:t>drochloric</w:t>
      </w:r>
      <w:bookmarkStart w:id="85" w:name="_Hlt528394439"/>
      <w:r w:rsidRPr="004B40AC">
        <w:rPr>
          <w:rFonts w:ascii="Book Antiqua" w:hAnsi="Book Antiqua"/>
          <w:b w:val="0"/>
          <w:color w:val="000000" w:themeColor="text1"/>
        </w:rPr>
        <w:t xml:space="preserve"> </w:t>
      </w:r>
      <w:bookmarkEnd w:id="85"/>
      <w:r w:rsidRPr="004B40AC">
        <w:rPr>
          <w:rFonts w:ascii="Book Antiqua" w:hAnsi="Book Antiqua"/>
          <w:b w:val="0"/>
          <w:color w:val="000000" w:themeColor="text1"/>
        </w:rPr>
        <w:t>acid alcohol for 4 s, and eosin</w:t>
      </w:r>
      <w:r w:rsidR="00461B28">
        <w:rPr>
          <w:rFonts w:ascii="Book Antiqua" w:hAnsi="Book Antiqua"/>
          <w:b w:val="0"/>
          <w:color w:val="000000" w:themeColor="text1"/>
        </w:rPr>
        <w:t xml:space="preserve"> </w:t>
      </w:r>
      <w:r w:rsidRPr="004B40AC">
        <w:rPr>
          <w:rFonts w:ascii="Book Antiqua" w:hAnsi="Book Antiqua"/>
          <w:b w:val="0"/>
          <w:color w:val="000000" w:themeColor="text1"/>
        </w:rPr>
        <w:t xml:space="preserve">for 2 min. </w:t>
      </w:r>
      <w:r w:rsidR="007C5CFA" w:rsidRPr="004B40AC">
        <w:rPr>
          <w:rFonts w:ascii="Book Antiqua" w:hAnsi="Book Antiqua"/>
          <w:b w:val="0"/>
          <w:color w:val="000000" w:themeColor="text1"/>
        </w:rPr>
        <w:t xml:space="preserve">The </w:t>
      </w:r>
      <w:r w:rsidR="007C5CFA" w:rsidRPr="004B40AC">
        <w:rPr>
          <w:rFonts w:ascii="Book Antiqua" w:eastAsiaTheme="minorEastAsia" w:hAnsi="Book Antiqua"/>
          <w:b w:val="0"/>
          <w:color w:val="000000" w:themeColor="text1"/>
          <w:lang w:eastAsia="zh-CN"/>
        </w:rPr>
        <w:t xml:space="preserve">histopathological findings were observed under an optical microscope and </w:t>
      </w:r>
      <w:r w:rsidR="00764B3D" w:rsidRPr="004B40AC">
        <w:rPr>
          <w:rFonts w:ascii="Book Antiqua" w:eastAsiaTheme="minorEastAsia" w:hAnsi="Book Antiqua"/>
          <w:b w:val="0"/>
          <w:color w:val="000000" w:themeColor="text1"/>
          <w:lang w:eastAsia="zh-CN"/>
        </w:rPr>
        <w:t xml:space="preserve">analyzed according to the criteria </w:t>
      </w:r>
      <w:r w:rsidR="00DD24E2" w:rsidRPr="004B40AC">
        <w:rPr>
          <w:rFonts w:ascii="Book Antiqua" w:eastAsiaTheme="minorEastAsia" w:hAnsi="Book Antiqua"/>
          <w:b w:val="0"/>
          <w:color w:val="000000" w:themeColor="text1"/>
          <w:lang w:eastAsia="zh-CN"/>
        </w:rPr>
        <w:t xml:space="preserve">in the literature published </w:t>
      </w:r>
      <w:r w:rsidR="00764B3D" w:rsidRPr="004B40AC">
        <w:rPr>
          <w:rFonts w:ascii="Book Antiqua" w:eastAsiaTheme="minorEastAsia" w:hAnsi="Book Antiqua"/>
          <w:b w:val="0"/>
          <w:color w:val="000000" w:themeColor="text1"/>
          <w:lang w:eastAsia="zh-CN"/>
        </w:rPr>
        <w:t xml:space="preserve">by Park </w:t>
      </w:r>
      <w:r w:rsidR="00764B3D" w:rsidRPr="00A049A5">
        <w:rPr>
          <w:rFonts w:ascii="Book Antiqua" w:eastAsiaTheme="minorEastAsia" w:hAnsi="Book Antiqua"/>
          <w:b w:val="0"/>
          <w:i/>
          <w:iCs/>
          <w:color w:val="000000" w:themeColor="text1"/>
          <w:lang w:eastAsia="zh-CN"/>
        </w:rPr>
        <w:t xml:space="preserve">et </w:t>
      </w:r>
      <w:proofErr w:type="gramStart"/>
      <w:r w:rsidR="00764B3D" w:rsidRPr="00A049A5">
        <w:rPr>
          <w:rFonts w:ascii="Book Antiqua" w:eastAsiaTheme="minorEastAsia" w:hAnsi="Book Antiqua"/>
          <w:b w:val="0"/>
          <w:i/>
          <w:iCs/>
          <w:color w:val="000000" w:themeColor="text1"/>
          <w:lang w:eastAsia="zh-CN"/>
        </w:rPr>
        <w:t>al</w:t>
      </w:r>
      <w:r w:rsidR="0029286E" w:rsidRPr="004B40AC">
        <w:rPr>
          <w:rFonts w:ascii="Book Antiqua" w:eastAsiaTheme="minorEastAsia" w:hAnsi="Book Antiqua"/>
          <w:b w:val="0"/>
          <w:color w:val="000000" w:themeColor="text1"/>
          <w:vertAlign w:val="superscript"/>
          <w:lang w:eastAsia="zh-CN"/>
        </w:rPr>
        <w:t>[</w:t>
      </w:r>
      <w:proofErr w:type="gramEnd"/>
      <w:r w:rsidR="0029286E" w:rsidRPr="004B40AC">
        <w:rPr>
          <w:rFonts w:ascii="Book Antiqua" w:eastAsiaTheme="minorEastAsia" w:hAnsi="Book Antiqua"/>
          <w:b w:val="0"/>
          <w:color w:val="000000" w:themeColor="text1"/>
          <w:vertAlign w:val="superscript"/>
          <w:lang w:eastAsia="zh-CN"/>
        </w:rPr>
        <w:t>2</w:t>
      </w:r>
      <w:r w:rsidR="00AC0929" w:rsidRPr="004B40AC">
        <w:rPr>
          <w:rFonts w:ascii="Book Antiqua" w:eastAsiaTheme="minorEastAsia" w:hAnsi="Book Antiqua"/>
          <w:b w:val="0"/>
          <w:color w:val="000000" w:themeColor="text1"/>
          <w:vertAlign w:val="superscript"/>
          <w:lang w:eastAsia="zh-CN"/>
        </w:rPr>
        <w:t>7</w:t>
      </w:r>
      <w:r w:rsidR="0029286E" w:rsidRPr="004B40AC">
        <w:rPr>
          <w:rFonts w:ascii="Book Antiqua" w:eastAsiaTheme="minorEastAsia" w:hAnsi="Book Antiqua"/>
          <w:b w:val="0"/>
          <w:color w:val="000000" w:themeColor="text1"/>
          <w:vertAlign w:val="superscript"/>
          <w:lang w:eastAsia="zh-CN"/>
        </w:rPr>
        <w:t>]</w:t>
      </w:r>
      <w:r w:rsidR="00764B3D"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The </w:t>
      </w:r>
      <w:r w:rsidR="00C171B1" w:rsidRPr="004B40AC">
        <w:rPr>
          <w:rFonts w:ascii="Book Antiqua" w:eastAsiaTheme="minorEastAsia" w:hAnsi="Book Antiqua"/>
          <w:b w:val="0"/>
          <w:color w:val="000000" w:themeColor="text1"/>
          <w:lang w:eastAsia="zh-CN"/>
        </w:rPr>
        <w:t>h</w:t>
      </w:r>
      <w:r w:rsidR="00C171B1" w:rsidRPr="004B40AC">
        <w:rPr>
          <w:rFonts w:ascii="Book Antiqua" w:hAnsi="Book Antiqua"/>
          <w:b w:val="0"/>
          <w:color w:val="000000" w:themeColor="text1"/>
        </w:rPr>
        <w:t xml:space="preserve">istopathological </w:t>
      </w:r>
      <w:r w:rsidR="00E216BF" w:rsidRPr="004B40AC">
        <w:rPr>
          <w:rFonts w:ascii="Book Antiqua" w:eastAsiaTheme="minorEastAsia" w:hAnsi="Book Antiqua"/>
          <w:b w:val="0"/>
          <w:color w:val="000000" w:themeColor="text1"/>
          <w:lang w:eastAsia="zh-CN"/>
        </w:rPr>
        <w:t>score</w:t>
      </w:r>
      <w:r w:rsidRPr="004B40AC">
        <w:rPr>
          <w:rFonts w:ascii="Book Antiqua" w:hAnsi="Book Antiqua"/>
          <w:b w:val="0"/>
          <w:color w:val="000000" w:themeColor="text1"/>
        </w:rPr>
        <w:t xml:space="preserve"> </w:t>
      </w:r>
      <w:r w:rsidR="00C171B1" w:rsidRPr="004B40AC">
        <w:rPr>
          <w:rFonts w:ascii="Book Antiqua" w:eastAsiaTheme="minorEastAsia" w:hAnsi="Book Antiqua"/>
          <w:b w:val="0"/>
          <w:color w:val="000000" w:themeColor="text1"/>
          <w:lang w:eastAsia="zh-CN"/>
        </w:rPr>
        <w:t>includ</w:t>
      </w:r>
      <w:r w:rsidR="00E216BF" w:rsidRPr="004B40AC">
        <w:rPr>
          <w:rFonts w:ascii="Book Antiqua" w:eastAsiaTheme="minorEastAsia" w:hAnsi="Book Antiqua"/>
          <w:b w:val="0"/>
          <w:color w:val="000000" w:themeColor="text1"/>
          <w:lang w:eastAsia="zh-CN"/>
        </w:rPr>
        <w:t>es</w:t>
      </w:r>
      <w:r w:rsidR="00C171B1" w:rsidRPr="004B40AC">
        <w:rPr>
          <w:rFonts w:ascii="Book Antiqua" w:eastAsiaTheme="minorEastAsia" w:hAnsi="Book Antiqua"/>
          <w:b w:val="0"/>
          <w:color w:val="000000" w:themeColor="text1"/>
          <w:lang w:eastAsia="zh-CN"/>
        </w:rPr>
        <w:t xml:space="preserve"> severity of inflammation, extent of inflammation</w:t>
      </w:r>
      <w:r w:rsidR="00461B28">
        <w:rPr>
          <w:rFonts w:ascii="Book Antiqua" w:eastAsiaTheme="minorEastAsia" w:hAnsi="Book Antiqua"/>
          <w:b w:val="0"/>
          <w:color w:val="000000" w:themeColor="text1"/>
          <w:lang w:eastAsia="zh-CN"/>
        </w:rPr>
        <w:t>,</w:t>
      </w:r>
      <w:r w:rsidR="00C171B1" w:rsidRPr="004B40AC">
        <w:rPr>
          <w:rFonts w:ascii="Book Antiqua" w:eastAsiaTheme="minorEastAsia" w:hAnsi="Book Antiqua"/>
          <w:b w:val="0"/>
          <w:color w:val="000000" w:themeColor="text1"/>
          <w:lang w:eastAsia="zh-CN"/>
        </w:rPr>
        <w:t xml:space="preserve"> and crypt damage</w:t>
      </w:r>
      <w:r w:rsidR="00764B3D" w:rsidRPr="004B40AC">
        <w:rPr>
          <w:rFonts w:ascii="Book Antiqua" w:eastAsiaTheme="minorEastAsia" w:hAnsi="Book Antiqua"/>
          <w:b w:val="0"/>
          <w:color w:val="000000" w:themeColor="text1"/>
          <w:lang w:eastAsia="zh-CN"/>
        </w:rPr>
        <w:t xml:space="preserve">, </w:t>
      </w:r>
      <w:r w:rsidR="00E216BF" w:rsidRPr="004B40AC">
        <w:rPr>
          <w:rFonts w:ascii="Book Antiqua" w:eastAsiaTheme="minorEastAsia" w:hAnsi="Book Antiqua"/>
          <w:b w:val="0"/>
          <w:color w:val="000000" w:themeColor="text1"/>
          <w:lang w:eastAsia="zh-CN"/>
        </w:rPr>
        <w:t xml:space="preserve">with a </w:t>
      </w:r>
      <w:r w:rsidR="00764B3D" w:rsidRPr="004B40AC">
        <w:rPr>
          <w:rFonts w:ascii="Book Antiqua" w:eastAsiaTheme="minorEastAsia" w:hAnsi="Book Antiqua"/>
          <w:b w:val="0"/>
          <w:color w:val="000000" w:themeColor="text1"/>
          <w:lang w:eastAsia="zh-CN"/>
        </w:rPr>
        <w:t>scor</w:t>
      </w:r>
      <w:r w:rsidR="00E216BF" w:rsidRPr="004B40AC">
        <w:rPr>
          <w:rFonts w:ascii="Book Antiqua" w:eastAsiaTheme="minorEastAsia" w:hAnsi="Book Antiqua"/>
          <w:b w:val="0"/>
          <w:color w:val="000000" w:themeColor="text1"/>
          <w:lang w:eastAsia="zh-CN"/>
        </w:rPr>
        <w:t>e of</w:t>
      </w:r>
      <w:r w:rsidR="00764B3D" w:rsidRPr="004B40AC">
        <w:rPr>
          <w:rFonts w:ascii="Book Antiqua" w:eastAsiaTheme="minorEastAsia" w:hAnsi="Book Antiqua"/>
          <w:b w:val="0"/>
          <w:color w:val="000000" w:themeColor="text1"/>
          <w:lang w:eastAsia="zh-CN"/>
        </w:rPr>
        <w:t xml:space="preserve"> 0-9</w:t>
      </w:r>
      <w:r w:rsidR="00C171B1" w:rsidRPr="004B40AC">
        <w:rPr>
          <w:rFonts w:ascii="Book Antiqua" w:eastAsiaTheme="minorEastAsia" w:hAnsi="Book Antiqua"/>
          <w:b w:val="0"/>
          <w:color w:val="000000" w:themeColor="text1"/>
          <w:lang w:eastAsia="zh-CN"/>
        </w:rPr>
        <w:t xml:space="preserve">. </w:t>
      </w:r>
    </w:p>
    <w:p w14:paraId="33848498" w14:textId="77777777" w:rsidR="00A049A5" w:rsidRDefault="00A049A5" w:rsidP="004B40AC">
      <w:pPr>
        <w:pStyle w:val="2"/>
        <w:numPr>
          <w:ilvl w:val="0"/>
          <w:numId w:val="0"/>
        </w:numPr>
        <w:spacing w:before="0" w:after="0" w:line="360" w:lineRule="auto"/>
        <w:jc w:val="both"/>
        <w:rPr>
          <w:rFonts w:ascii="Book Antiqua" w:hAnsi="Book Antiqua"/>
          <w:i/>
          <w:color w:val="000000" w:themeColor="text1"/>
        </w:rPr>
      </w:pPr>
    </w:p>
    <w:p w14:paraId="65A69A96" w14:textId="356B4AD9" w:rsidR="00F66880" w:rsidRPr="004B40AC" w:rsidRDefault="00461B28" w:rsidP="004B40AC">
      <w:pPr>
        <w:pStyle w:val="2"/>
        <w:numPr>
          <w:ilvl w:val="0"/>
          <w:numId w:val="0"/>
        </w:numPr>
        <w:spacing w:before="0" w:after="0" w:line="360" w:lineRule="auto"/>
        <w:jc w:val="both"/>
        <w:rPr>
          <w:rFonts w:ascii="Book Antiqua" w:hAnsi="Book Antiqua"/>
          <w:i/>
          <w:color w:val="000000" w:themeColor="text1"/>
        </w:rPr>
      </w:pPr>
      <w:r>
        <w:rPr>
          <w:rFonts w:ascii="Book Antiqua" w:hAnsi="Book Antiqua"/>
          <w:i/>
          <w:color w:val="000000" w:themeColor="text1"/>
        </w:rPr>
        <w:t>E</w:t>
      </w:r>
      <w:r w:rsidRPr="00461B28">
        <w:rPr>
          <w:rFonts w:ascii="Book Antiqua" w:hAnsi="Book Antiqua"/>
          <w:i/>
          <w:color w:val="000000" w:themeColor="text1"/>
        </w:rPr>
        <w:t xml:space="preserve">nzyme linked immunosorbent assay </w:t>
      </w:r>
      <w:r>
        <w:rPr>
          <w:rFonts w:ascii="Book Antiqua" w:hAnsi="Book Antiqua"/>
          <w:i/>
          <w:color w:val="000000" w:themeColor="text1"/>
        </w:rPr>
        <w:t>(</w:t>
      </w:r>
      <w:r w:rsidR="00F66880" w:rsidRPr="004B40AC">
        <w:rPr>
          <w:rFonts w:ascii="Book Antiqua" w:hAnsi="Book Antiqua"/>
          <w:i/>
          <w:color w:val="000000" w:themeColor="text1"/>
        </w:rPr>
        <w:t>ELISA</w:t>
      </w:r>
      <w:r>
        <w:rPr>
          <w:rFonts w:ascii="Book Antiqua" w:hAnsi="Book Antiqua"/>
          <w:i/>
          <w:color w:val="000000" w:themeColor="text1"/>
        </w:rPr>
        <w:t>)</w:t>
      </w:r>
    </w:p>
    <w:p w14:paraId="43855C36" w14:textId="7CDC933C"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serum </w:t>
      </w:r>
      <w:r w:rsidR="00A74586" w:rsidRPr="004B40AC">
        <w:rPr>
          <w:rFonts w:ascii="Book Antiqua" w:hAnsi="Book Antiqua"/>
          <w:b w:val="0"/>
          <w:color w:val="000000" w:themeColor="text1"/>
          <w:lang w:eastAsia="zh-CN"/>
        </w:rPr>
        <w:t>C-reactive protein (</w:t>
      </w:r>
      <w:r w:rsidRPr="004B40AC">
        <w:rPr>
          <w:rFonts w:ascii="Book Antiqua" w:hAnsi="Book Antiqua"/>
          <w:b w:val="0"/>
          <w:color w:val="000000" w:themeColor="text1"/>
        </w:rPr>
        <w:t>CRP</w:t>
      </w:r>
      <w:r w:rsidR="00A74586" w:rsidRPr="004B40AC">
        <w:rPr>
          <w:rFonts w:ascii="Book Antiqua" w:hAnsi="Book Antiqua"/>
          <w:b w:val="0"/>
          <w:color w:val="000000" w:themeColor="text1"/>
          <w:lang w:eastAsia="zh-CN"/>
        </w:rPr>
        <w:t>)</w:t>
      </w:r>
      <w:r w:rsidRPr="004B40AC">
        <w:rPr>
          <w:rFonts w:ascii="Book Antiqua" w:hAnsi="Book Antiqua"/>
          <w:b w:val="0"/>
          <w:color w:val="000000" w:themeColor="text1"/>
        </w:rPr>
        <w:t xml:space="preserve"> levels and </w:t>
      </w:r>
      <w:r w:rsidR="00A74586" w:rsidRPr="004B40AC">
        <w:rPr>
          <w:rFonts w:ascii="Book Antiqua" w:hAnsi="Book Antiqua"/>
          <w:b w:val="0"/>
          <w:color w:val="000000" w:themeColor="text1"/>
        </w:rPr>
        <w:t>myeloperoxidase</w:t>
      </w:r>
      <w:r w:rsidR="00A74586" w:rsidRPr="004B40AC">
        <w:rPr>
          <w:rFonts w:ascii="Book Antiqua" w:hAnsi="Book Antiqua"/>
          <w:b w:val="0"/>
          <w:color w:val="000000" w:themeColor="text1"/>
          <w:lang w:eastAsia="zh-CN"/>
        </w:rPr>
        <w:t xml:space="preserve"> (</w:t>
      </w:r>
      <w:r w:rsidRPr="004B40AC">
        <w:rPr>
          <w:rFonts w:ascii="Book Antiqua" w:hAnsi="Book Antiqua"/>
          <w:b w:val="0"/>
          <w:color w:val="000000" w:themeColor="text1"/>
        </w:rPr>
        <w:t>MPO</w:t>
      </w:r>
      <w:r w:rsidR="00A74586" w:rsidRPr="004B40AC">
        <w:rPr>
          <w:rFonts w:ascii="Book Antiqua" w:hAnsi="Book Antiqua"/>
          <w:b w:val="0"/>
          <w:color w:val="000000" w:themeColor="text1"/>
          <w:lang w:eastAsia="zh-CN"/>
        </w:rPr>
        <w:t>)</w:t>
      </w:r>
      <w:r w:rsidRPr="004B40AC">
        <w:rPr>
          <w:rFonts w:ascii="Book Antiqua" w:hAnsi="Book Antiqua"/>
          <w:b w:val="0"/>
          <w:color w:val="000000" w:themeColor="text1"/>
        </w:rPr>
        <w:t xml:space="preserve"> activities </w:t>
      </w:r>
      <w:r w:rsidR="00461B28">
        <w:rPr>
          <w:rFonts w:ascii="Book Antiqua" w:hAnsi="Book Antiqua"/>
          <w:b w:val="0"/>
          <w:color w:val="000000" w:themeColor="text1"/>
        </w:rPr>
        <w:t>in</w:t>
      </w:r>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colonic tissues of rats were measured by ELISA (Shanghai </w:t>
      </w:r>
      <w:proofErr w:type="spellStart"/>
      <w:r w:rsidRPr="004B40AC">
        <w:rPr>
          <w:rFonts w:ascii="Book Antiqua" w:hAnsi="Book Antiqua"/>
          <w:b w:val="0"/>
          <w:color w:val="000000" w:themeColor="text1"/>
        </w:rPr>
        <w:t>Yuanye</w:t>
      </w:r>
      <w:proofErr w:type="spellEnd"/>
      <w:r w:rsidRPr="004B40AC">
        <w:rPr>
          <w:rFonts w:ascii="Book Antiqua" w:hAnsi="Book Antiqua"/>
          <w:b w:val="0"/>
          <w:color w:val="000000" w:themeColor="text1"/>
        </w:rPr>
        <w:t xml:space="preserve"> Biological Co.</w:t>
      </w:r>
      <w:r w:rsidR="00A049A5">
        <w:rPr>
          <w:rFonts w:ascii="Book Antiqua" w:hAnsi="Book Antiqua"/>
          <w:b w:val="0"/>
          <w:color w:val="000000" w:themeColor="text1"/>
        </w:rPr>
        <w:t>, Shanghai, China</w:t>
      </w:r>
      <w:r w:rsidRPr="004B40AC">
        <w:rPr>
          <w:rFonts w:ascii="Book Antiqua" w:hAnsi="Book Antiqua"/>
          <w:b w:val="0"/>
          <w:color w:val="000000" w:themeColor="text1"/>
        </w:rPr>
        <w:t xml:space="preserve">). The concentrations of diluted serum samples were 1800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1200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600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300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150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and 50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per well, respectively.</w:t>
      </w:r>
      <w:bookmarkStart w:id="86" w:name="3190902-8-18"/>
      <w:r w:rsidRPr="004B40AC">
        <w:rPr>
          <w:rFonts w:ascii="Book Antiqua" w:hAnsi="Book Antiqua"/>
          <w:b w:val="0"/>
          <w:color w:val="000000" w:themeColor="text1"/>
        </w:rPr>
        <w:t xml:space="preserve"> The concentrations of homogenized</w:t>
      </w:r>
      <w:bookmarkEnd w:id="86"/>
      <w:r w:rsidRPr="004B40AC">
        <w:rPr>
          <w:rFonts w:ascii="Book Antiqua" w:hAnsi="Book Antiqua"/>
          <w:b w:val="0"/>
          <w:color w:val="000000" w:themeColor="text1"/>
        </w:rPr>
        <w:t xml:space="preserve"> colonic tissues were 120 U/L, 80 U/L, 40 U/L, 20 U/L, and 10 U/L with 50 </w:t>
      </w:r>
      <w:proofErr w:type="spellStart"/>
      <w:r w:rsidRPr="004B40AC">
        <w:rPr>
          <w:rFonts w:ascii="Book Antiqua" w:hAnsi="Book Antiqua"/>
          <w:b w:val="0"/>
          <w:color w:val="000000" w:themeColor="text1"/>
        </w:rPr>
        <w:t>μ</w:t>
      </w:r>
      <w:r w:rsidR="00461B28">
        <w:rPr>
          <w:rFonts w:ascii="Book Antiqua" w:hAnsi="Book Antiqua"/>
          <w:b w:val="0"/>
          <w:color w:val="000000" w:themeColor="text1"/>
        </w:rPr>
        <w:t>L</w:t>
      </w:r>
      <w:proofErr w:type="spellEnd"/>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of equal sampling volume.</w:t>
      </w:r>
    </w:p>
    <w:p w14:paraId="312F114D" w14:textId="77777777" w:rsidR="00A049A5" w:rsidRDefault="00A049A5" w:rsidP="004B40AC">
      <w:pPr>
        <w:pStyle w:val="2"/>
        <w:numPr>
          <w:ilvl w:val="0"/>
          <w:numId w:val="0"/>
        </w:numPr>
        <w:spacing w:before="0" w:after="0" w:line="360" w:lineRule="auto"/>
        <w:jc w:val="both"/>
        <w:rPr>
          <w:rFonts w:ascii="Book Antiqua" w:hAnsi="Book Antiqua"/>
          <w:i/>
          <w:color w:val="000000" w:themeColor="text1"/>
        </w:rPr>
      </w:pPr>
    </w:p>
    <w:p w14:paraId="6E2F56C9" w14:textId="1CA5CAA5" w:rsidR="00F66880" w:rsidRPr="004B40AC" w:rsidRDefault="00F66880"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Extraction</w:t>
      </w:r>
      <w:r w:rsidR="00461B28">
        <w:rPr>
          <w:rFonts w:ascii="Book Antiqua" w:hAnsi="Book Antiqua"/>
          <w:i/>
          <w:color w:val="000000" w:themeColor="text1"/>
        </w:rPr>
        <w:t xml:space="preserve"> of</w:t>
      </w:r>
      <w:r w:rsidRPr="004B40AC">
        <w:rPr>
          <w:rFonts w:ascii="Book Antiqua" w:hAnsi="Book Antiqua"/>
          <w:i/>
          <w:color w:val="000000" w:themeColor="text1"/>
        </w:rPr>
        <w:t xml:space="preserve"> total DNA of gut microbiota</w:t>
      </w:r>
    </w:p>
    <w:p w14:paraId="29214EB0" w14:textId="7DBD7CBA" w:rsidR="00F66880" w:rsidRPr="004B40AC" w:rsidRDefault="00461B28" w:rsidP="004B40AC">
      <w:pPr>
        <w:pStyle w:val="2"/>
        <w:numPr>
          <w:ilvl w:val="0"/>
          <w:numId w:val="0"/>
        </w:numPr>
        <w:spacing w:before="0" w:after="0" w:line="360" w:lineRule="auto"/>
        <w:jc w:val="both"/>
        <w:rPr>
          <w:rFonts w:ascii="Book Antiqua" w:hAnsi="Book Antiqua"/>
          <w:b w:val="0"/>
          <w:color w:val="000000" w:themeColor="text1"/>
        </w:rPr>
      </w:pPr>
      <w:r>
        <w:rPr>
          <w:rFonts w:ascii="Book Antiqua" w:hAnsi="Book Antiqua"/>
          <w:b w:val="0"/>
          <w:color w:val="000000" w:themeColor="text1"/>
        </w:rPr>
        <w:t>T</w:t>
      </w:r>
      <w:r w:rsidRPr="004B40AC">
        <w:rPr>
          <w:rFonts w:ascii="Book Antiqua" w:hAnsi="Book Antiqua"/>
          <w:b w:val="0"/>
          <w:color w:val="000000" w:themeColor="text1"/>
        </w:rPr>
        <w:t xml:space="preserve">hawing </w:t>
      </w:r>
      <w:r w:rsidR="006D410D" w:rsidRPr="004B40AC">
        <w:rPr>
          <w:rFonts w:ascii="Book Antiqua" w:hAnsi="Book Antiqua"/>
          <w:b w:val="0"/>
          <w:color w:val="000000" w:themeColor="text1"/>
        </w:rPr>
        <w:t xml:space="preserve">feces </w:t>
      </w:r>
      <w:r w:rsidR="006D410D" w:rsidRPr="004B40AC">
        <w:rPr>
          <w:rFonts w:ascii="Book Antiqua" w:eastAsiaTheme="minorEastAsia" w:hAnsi="Book Antiqua"/>
          <w:b w:val="0"/>
          <w:color w:val="000000" w:themeColor="text1"/>
          <w:lang w:eastAsia="zh-CN"/>
        </w:rPr>
        <w:t xml:space="preserve">after </w:t>
      </w:r>
      <w:r w:rsidR="00F66880" w:rsidRPr="004B40AC">
        <w:rPr>
          <w:rFonts w:ascii="Book Antiqua" w:hAnsi="Book Antiqua"/>
          <w:b w:val="0"/>
          <w:color w:val="000000" w:themeColor="text1"/>
        </w:rPr>
        <w:t xml:space="preserve">freezing </w:t>
      </w:r>
      <w:r>
        <w:rPr>
          <w:rFonts w:ascii="Book Antiqua" w:hAnsi="Book Antiqua"/>
          <w:b w:val="0"/>
          <w:color w:val="000000" w:themeColor="text1"/>
        </w:rPr>
        <w:t>(</w:t>
      </w:r>
      <w:r w:rsidRPr="004B40AC">
        <w:rPr>
          <w:rFonts w:ascii="Book Antiqua" w:hAnsi="Book Antiqua"/>
          <w:b w:val="0"/>
          <w:color w:val="000000" w:themeColor="text1"/>
        </w:rPr>
        <w:t>0.2 g</w:t>
      </w:r>
      <w:r>
        <w:rPr>
          <w:rFonts w:ascii="Book Antiqua" w:hAnsi="Book Antiqua"/>
          <w:b w:val="0"/>
          <w:color w:val="000000" w:themeColor="text1"/>
        </w:rPr>
        <w:t xml:space="preserve">) </w:t>
      </w:r>
      <w:r w:rsidR="00F66880" w:rsidRPr="004B40AC">
        <w:rPr>
          <w:rFonts w:ascii="Book Antiqua" w:hAnsi="Book Antiqua"/>
          <w:b w:val="0"/>
          <w:color w:val="000000" w:themeColor="text1"/>
        </w:rPr>
        <w:t>were dissolved into 1.5 mL</w:t>
      </w:r>
      <w:r>
        <w:rPr>
          <w:rFonts w:ascii="Book Antiqua" w:hAnsi="Book Antiqua"/>
          <w:b w:val="0"/>
          <w:color w:val="000000" w:themeColor="text1"/>
        </w:rPr>
        <w:t xml:space="preserve"> of</w:t>
      </w:r>
      <w:r w:rsidR="00F66880" w:rsidRPr="004B40AC">
        <w:rPr>
          <w:rFonts w:ascii="Book Antiqua" w:hAnsi="Book Antiqua"/>
          <w:b w:val="0"/>
          <w:color w:val="000000" w:themeColor="text1"/>
        </w:rPr>
        <w:t xml:space="preserve"> 0.05 M phosphate buffered saline (PBS), blended for 5 min, and centrifuged three times (1000 rpm; 15 min/time). The supernatant was collected </w:t>
      </w:r>
      <w:r>
        <w:rPr>
          <w:rFonts w:ascii="Book Antiqua" w:hAnsi="Book Antiqua"/>
          <w:b w:val="0"/>
          <w:color w:val="000000" w:themeColor="text1"/>
        </w:rPr>
        <w:t xml:space="preserve">and </w:t>
      </w:r>
      <w:r w:rsidR="00F66880" w:rsidRPr="004B40AC">
        <w:rPr>
          <w:rFonts w:ascii="Book Antiqua" w:hAnsi="Book Antiqua"/>
          <w:b w:val="0"/>
          <w:color w:val="000000" w:themeColor="text1"/>
        </w:rPr>
        <w:t xml:space="preserve">then centrifuged for another 10 min (14000 rpm). The supernatant was then removed, and 1 mL </w:t>
      </w:r>
      <w:r>
        <w:rPr>
          <w:rFonts w:ascii="Book Antiqua" w:hAnsi="Book Antiqua"/>
          <w:b w:val="0"/>
          <w:color w:val="000000" w:themeColor="text1"/>
        </w:rPr>
        <w:t xml:space="preserve">of </w:t>
      </w:r>
      <w:r w:rsidR="00F66880" w:rsidRPr="004B40AC">
        <w:rPr>
          <w:rFonts w:ascii="Book Antiqua" w:hAnsi="Book Antiqua"/>
          <w:b w:val="0"/>
          <w:color w:val="000000" w:themeColor="text1"/>
        </w:rPr>
        <w:t xml:space="preserve">PBS </w:t>
      </w:r>
      <w:r w:rsidRPr="004B40AC">
        <w:rPr>
          <w:rFonts w:ascii="Book Antiqua" w:hAnsi="Book Antiqua"/>
          <w:b w:val="0"/>
          <w:color w:val="000000" w:themeColor="text1"/>
        </w:rPr>
        <w:t>w</w:t>
      </w:r>
      <w:r>
        <w:rPr>
          <w:rFonts w:ascii="Book Antiqua" w:hAnsi="Book Antiqua"/>
          <w:b w:val="0"/>
          <w:color w:val="000000" w:themeColor="text1"/>
        </w:rPr>
        <w:t>as</w:t>
      </w:r>
      <w:r w:rsidRPr="004B40AC">
        <w:rPr>
          <w:rFonts w:ascii="Book Antiqua" w:hAnsi="Book Antiqua"/>
          <w:b w:val="0"/>
          <w:color w:val="000000" w:themeColor="text1"/>
        </w:rPr>
        <w:t xml:space="preserve"> </w:t>
      </w:r>
      <w:r w:rsidR="00F66880" w:rsidRPr="004B40AC">
        <w:rPr>
          <w:rFonts w:ascii="Book Antiqua" w:hAnsi="Book Antiqua"/>
          <w:b w:val="0"/>
          <w:color w:val="000000" w:themeColor="text1"/>
        </w:rPr>
        <w:t>added into the precipitate</w:t>
      </w:r>
      <w:r>
        <w:rPr>
          <w:rFonts w:ascii="Book Antiqua" w:hAnsi="Book Antiqua"/>
          <w:b w:val="0"/>
          <w:color w:val="000000" w:themeColor="text1"/>
        </w:rPr>
        <w:t xml:space="preserve"> and </w:t>
      </w:r>
      <w:r w:rsidR="00F66880" w:rsidRPr="004B40AC">
        <w:rPr>
          <w:rFonts w:ascii="Book Antiqua" w:hAnsi="Book Antiqua"/>
          <w:b w:val="0"/>
          <w:color w:val="000000" w:themeColor="text1"/>
        </w:rPr>
        <w:t xml:space="preserve">then centrifuged for 5 min (14000 rpm). The above procedures were repeated five times. </w:t>
      </w:r>
    </w:p>
    <w:p w14:paraId="7DD47E8A" w14:textId="0752090D" w:rsidR="00F66880" w:rsidRPr="004B40AC" w:rsidRDefault="00F66880" w:rsidP="00A049A5">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The precipitate was washed with 1 mL</w:t>
      </w:r>
      <w:r w:rsidR="00461B28">
        <w:rPr>
          <w:rFonts w:ascii="Book Antiqua" w:hAnsi="Book Antiqua"/>
          <w:b w:val="0"/>
          <w:color w:val="000000" w:themeColor="text1"/>
        </w:rPr>
        <w:t xml:space="preserve"> of</w:t>
      </w:r>
      <w:r w:rsidRPr="004B40AC">
        <w:rPr>
          <w:rFonts w:ascii="Book Antiqua" w:hAnsi="Book Antiqua"/>
          <w:b w:val="0"/>
          <w:color w:val="000000" w:themeColor="text1"/>
        </w:rPr>
        <w:t xml:space="preserve"> water, then 100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of sterile water and TritonX-100 were </w:t>
      </w:r>
      <w:r w:rsidR="00D82DBE">
        <w:rPr>
          <w:rFonts w:ascii="Book Antiqua" w:hAnsi="Book Antiqua"/>
          <w:b w:val="0"/>
          <w:color w:val="000000" w:themeColor="text1"/>
        </w:rPr>
        <w:t>added</w:t>
      </w:r>
      <w:r w:rsidRPr="004B40AC">
        <w:rPr>
          <w:rFonts w:ascii="Book Antiqua" w:hAnsi="Book Antiqua"/>
          <w:b w:val="0"/>
          <w:color w:val="000000" w:themeColor="text1"/>
        </w:rPr>
        <w:t xml:space="preserve"> to the precipitate to mix and lyse the cells</w:t>
      </w:r>
      <w:r w:rsidR="00461B28">
        <w:rPr>
          <w:rFonts w:ascii="Book Antiqua" w:hAnsi="Book Antiqua"/>
          <w:b w:val="0"/>
          <w:color w:val="000000" w:themeColor="text1"/>
        </w:rPr>
        <w:t>.</w:t>
      </w:r>
      <w:r w:rsidR="00461B28" w:rsidRPr="004B40AC">
        <w:rPr>
          <w:rFonts w:ascii="Book Antiqua" w:hAnsi="Book Antiqua"/>
          <w:b w:val="0"/>
          <w:color w:val="000000" w:themeColor="text1"/>
        </w:rPr>
        <w:t xml:space="preserve"> </w:t>
      </w:r>
      <w:r w:rsidR="00461B28">
        <w:rPr>
          <w:rFonts w:ascii="Book Antiqua" w:hAnsi="Book Antiqua"/>
          <w:b w:val="0"/>
          <w:color w:val="000000" w:themeColor="text1"/>
        </w:rPr>
        <w:t>T</w:t>
      </w:r>
      <w:r w:rsidR="00461B28" w:rsidRPr="004B40AC">
        <w:rPr>
          <w:rFonts w:ascii="Book Antiqua" w:hAnsi="Book Antiqua"/>
          <w:b w:val="0"/>
          <w:color w:val="000000" w:themeColor="text1"/>
        </w:rPr>
        <w:t>hen</w:t>
      </w:r>
      <w:r w:rsidR="00461B28">
        <w:rPr>
          <w:rFonts w:ascii="Book Antiqua" w:hAnsi="Book Antiqua"/>
          <w:b w:val="0"/>
          <w:color w:val="000000" w:themeColor="text1"/>
        </w:rPr>
        <w:t>,</w:t>
      </w:r>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the sample was centrifuged for 15 s (14000 rpm). </w:t>
      </w:r>
      <w:r w:rsidR="00461B28">
        <w:rPr>
          <w:rFonts w:ascii="Book Antiqua" w:hAnsi="Book Antiqua"/>
          <w:b w:val="0"/>
          <w:color w:val="000000" w:themeColor="text1"/>
        </w:rPr>
        <w:t xml:space="preserve">Two hundred microliters of </w:t>
      </w:r>
      <w:r w:rsidRPr="004B40AC">
        <w:rPr>
          <w:rFonts w:ascii="Book Antiqua" w:hAnsi="Book Antiqua"/>
          <w:b w:val="0"/>
          <w:color w:val="000000" w:themeColor="text1"/>
        </w:rPr>
        <w:t xml:space="preserve">supernatant from the lysate </w:t>
      </w:r>
      <w:r w:rsidR="00461B28" w:rsidRPr="004B40AC">
        <w:rPr>
          <w:rFonts w:ascii="Book Antiqua" w:hAnsi="Book Antiqua"/>
          <w:b w:val="0"/>
          <w:color w:val="000000" w:themeColor="text1"/>
        </w:rPr>
        <w:t>w</w:t>
      </w:r>
      <w:r w:rsidR="00461B28">
        <w:rPr>
          <w:rFonts w:ascii="Book Antiqua" w:hAnsi="Book Antiqua"/>
          <w:b w:val="0"/>
          <w:color w:val="000000" w:themeColor="text1"/>
        </w:rPr>
        <w:t>as</w:t>
      </w:r>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taken, extracted by phenol and chloroform (1:1) for 10 s, </w:t>
      </w:r>
      <w:r w:rsidR="00461B28">
        <w:rPr>
          <w:rFonts w:ascii="Book Antiqua" w:hAnsi="Book Antiqua"/>
          <w:b w:val="0"/>
          <w:color w:val="000000" w:themeColor="text1"/>
        </w:rPr>
        <w:t>and</w:t>
      </w:r>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centrifuged for 15 s (14000 rpm). About 2.5</w:t>
      </w:r>
      <w:r w:rsidR="00A049A5">
        <w:rPr>
          <w:rFonts w:ascii="Book Antiqua" w:hAnsi="Book Antiqua"/>
          <w:b w:val="0"/>
          <w:color w:val="000000" w:themeColor="text1"/>
        </w:rPr>
        <w:t>-</w:t>
      </w:r>
      <w:r w:rsidRPr="004B40AC">
        <w:rPr>
          <w:rFonts w:ascii="Book Antiqua" w:hAnsi="Book Antiqua"/>
          <w:b w:val="0"/>
          <w:color w:val="000000" w:themeColor="text1"/>
        </w:rPr>
        <w:t xml:space="preserve">fold of supernatant volume cold ethanol was added into the collected supernatant. The mixture was incubated at </w:t>
      </w:r>
      <w:r w:rsidR="00A049A5">
        <w:rPr>
          <w:rFonts w:ascii="Book Antiqua" w:hAnsi="Book Antiqua"/>
          <w:b w:val="0"/>
          <w:color w:val="000000" w:themeColor="text1"/>
        </w:rPr>
        <w:t>-</w:t>
      </w:r>
      <w:r w:rsidRPr="004B40AC">
        <w:rPr>
          <w:rFonts w:ascii="Book Antiqua" w:hAnsi="Book Antiqua"/>
          <w:b w:val="0"/>
          <w:color w:val="000000" w:themeColor="text1"/>
        </w:rPr>
        <w:t>20</w:t>
      </w:r>
      <w:r w:rsidR="00A049A5">
        <w:rPr>
          <w:rFonts w:ascii="Book Antiqua" w:hAnsi="Book Antiqua"/>
          <w:b w:val="0"/>
          <w:color w:val="000000" w:themeColor="text1"/>
        </w:rPr>
        <w:t xml:space="preserve"> </w:t>
      </w:r>
      <w:r w:rsidR="00A049A5" w:rsidRPr="00A049A5">
        <w:rPr>
          <w:rFonts w:ascii="Book Antiqua" w:hAnsi="Book Antiqua"/>
          <w:b w:val="0"/>
          <w:bCs/>
        </w:rPr>
        <w:t>°C</w:t>
      </w:r>
      <w:r w:rsidRPr="004B40AC">
        <w:rPr>
          <w:rFonts w:ascii="Book Antiqua" w:hAnsi="Book Antiqua"/>
          <w:b w:val="0"/>
          <w:color w:val="000000" w:themeColor="text1"/>
        </w:rPr>
        <w:t xml:space="preserve"> for 1 h</w:t>
      </w:r>
      <w:r w:rsidR="00461B28">
        <w:rPr>
          <w:rFonts w:ascii="Book Antiqua" w:hAnsi="Book Antiqua"/>
          <w:b w:val="0"/>
          <w:color w:val="000000" w:themeColor="text1"/>
        </w:rPr>
        <w:t xml:space="preserve"> and</w:t>
      </w:r>
      <w:r w:rsidRPr="004B40AC">
        <w:rPr>
          <w:rFonts w:ascii="Book Antiqua" w:hAnsi="Book Antiqua"/>
          <w:b w:val="0"/>
          <w:color w:val="000000" w:themeColor="text1"/>
        </w:rPr>
        <w:t xml:space="preserve"> centrifuged for 1 min (14000 rpm). The supernatant was discarded, </w:t>
      </w:r>
      <w:r w:rsidR="00461B28">
        <w:rPr>
          <w:rFonts w:ascii="Book Antiqua" w:hAnsi="Book Antiqua"/>
          <w:b w:val="0"/>
          <w:color w:val="000000" w:themeColor="text1"/>
        </w:rPr>
        <w:t xml:space="preserve">and </w:t>
      </w:r>
      <w:r w:rsidRPr="004B40AC">
        <w:rPr>
          <w:rFonts w:ascii="Book Antiqua" w:hAnsi="Book Antiqua"/>
          <w:b w:val="0"/>
          <w:color w:val="000000" w:themeColor="text1"/>
        </w:rPr>
        <w:t>cold ethanol was added to the precipitate again</w:t>
      </w:r>
      <w:r w:rsidR="00461B28">
        <w:rPr>
          <w:rFonts w:ascii="Book Antiqua" w:hAnsi="Book Antiqua"/>
          <w:b w:val="0"/>
          <w:color w:val="000000" w:themeColor="text1"/>
        </w:rPr>
        <w:t xml:space="preserve">, </w:t>
      </w:r>
      <w:r w:rsidRPr="004B40AC">
        <w:rPr>
          <w:rFonts w:ascii="Book Antiqua" w:hAnsi="Book Antiqua"/>
          <w:b w:val="0"/>
          <w:color w:val="000000" w:themeColor="text1"/>
        </w:rPr>
        <w:t xml:space="preserve">incubated at </w:t>
      </w:r>
      <w:r w:rsidR="00A049A5">
        <w:rPr>
          <w:rFonts w:ascii="Book Antiqua" w:hAnsi="Book Antiqua"/>
          <w:b w:val="0"/>
          <w:color w:val="000000" w:themeColor="text1"/>
        </w:rPr>
        <w:t>-</w:t>
      </w:r>
      <w:r w:rsidRPr="004B40AC">
        <w:rPr>
          <w:rFonts w:ascii="Book Antiqua" w:hAnsi="Book Antiqua"/>
          <w:b w:val="0"/>
          <w:color w:val="000000" w:themeColor="text1"/>
        </w:rPr>
        <w:t>20</w:t>
      </w:r>
      <w:r w:rsidR="00A049A5">
        <w:rPr>
          <w:rFonts w:ascii="Book Antiqua" w:hAnsi="Book Antiqua"/>
          <w:b w:val="0"/>
          <w:color w:val="000000" w:themeColor="text1"/>
        </w:rPr>
        <w:t xml:space="preserve"> </w:t>
      </w:r>
      <w:r w:rsidR="00A049A5" w:rsidRPr="00A049A5">
        <w:rPr>
          <w:rFonts w:ascii="Book Antiqua" w:hAnsi="Book Antiqua"/>
          <w:b w:val="0"/>
          <w:bCs/>
        </w:rPr>
        <w:t>°C</w:t>
      </w:r>
      <w:r w:rsidRPr="004B40AC">
        <w:rPr>
          <w:rFonts w:ascii="Book Antiqua" w:hAnsi="Book Antiqua"/>
          <w:b w:val="0"/>
          <w:color w:val="000000" w:themeColor="text1"/>
        </w:rPr>
        <w:t xml:space="preserve"> for 1 h</w:t>
      </w:r>
      <w:r w:rsidR="00461B28">
        <w:rPr>
          <w:rFonts w:ascii="Book Antiqua" w:hAnsi="Book Antiqua"/>
          <w:b w:val="0"/>
          <w:color w:val="000000" w:themeColor="text1"/>
        </w:rPr>
        <w:t>,</w:t>
      </w:r>
      <w:r w:rsidRPr="004B40AC">
        <w:rPr>
          <w:rFonts w:ascii="Book Antiqua" w:hAnsi="Book Antiqua"/>
          <w:b w:val="0"/>
          <w:color w:val="000000" w:themeColor="text1"/>
        </w:rPr>
        <w:t xml:space="preserve"> and centrifuged for 1 min (14000 rpm). The supernatant was discarded and the DNA precipitate was dried, dissolved with 50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of sterile water, and stored at </w:t>
      </w:r>
      <w:r w:rsidR="00A049A5">
        <w:rPr>
          <w:rFonts w:ascii="Book Antiqua" w:hAnsi="Book Antiqua"/>
          <w:b w:val="0"/>
          <w:color w:val="000000" w:themeColor="text1"/>
        </w:rPr>
        <w:t>-</w:t>
      </w:r>
      <w:r w:rsidRPr="004B40AC">
        <w:rPr>
          <w:rFonts w:ascii="Book Antiqua" w:hAnsi="Book Antiqua"/>
          <w:b w:val="0"/>
          <w:color w:val="000000" w:themeColor="text1"/>
        </w:rPr>
        <w:t>20</w:t>
      </w:r>
      <w:r w:rsidR="00A049A5">
        <w:rPr>
          <w:rFonts w:ascii="Book Antiqua" w:hAnsi="Book Antiqua"/>
          <w:b w:val="0"/>
          <w:color w:val="000000" w:themeColor="text1"/>
        </w:rPr>
        <w:t xml:space="preserve"> </w:t>
      </w:r>
      <w:r w:rsidR="00A049A5" w:rsidRPr="00A049A5">
        <w:rPr>
          <w:rFonts w:ascii="Book Antiqua" w:hAnsi="Book Antiqua"/>
          <w:b w:val="0"/>
          <w:bCs/>
        </w:rPr>
        <w:t>°C</w:t>
      </w:r>
      <w:r w:rsidRPr="004B40AC">
        <w:rPr>
          <w:rFonts w:ascii="Book Antiqua" w:hAnsi="Book Antiqua"/>
          <w:b w:val="0"/>
          <w:color w:val="000000" w:themeColor="text1"/>
        </w:rPr>
        <w:t xml:space="preserve"> in a freezer. </w:t>
      </w:r>
    </w:p>
    <w:p w14:paraId="14D3D547" w14:textId="77777777" w:rsidR="00A049A5" w:rsidRDefault="00A049A5" w:rsidP="004B40AC">
      <w:pPr>
        <w:pStyle w:val="2"/>
        <w:numPr>
          <w:ilvl w:val="0"/>
          <w:numId w:val="0"/>
        </w:numPr>
        <w:spacing w:before="0" w:after="0" w:line="360" w:lineRule="auto"/>
        <w:jc w:val="both"/>
        <w:rPr>
          <w:rFonts w:ascii="Book Antiqua" w:hAnsi="Book Antiqua"/>
          <w:i/>
          <w:color w:val="000000" w:themeColor="text1"/>
        </w:rPr>
      </w:pPr>
    </w:p>
    <w:p w14:paraId="5C0774B5" w14:textId="6AC7FA22" w:rsidR="00F66880" w:rsidRPr="004B40AC" w:rsidRDefault="00F66880"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16S rDNA PCR</w:t>
      </w:r>
    </w:p>
    <w:p w14:paraId="25153845" w14:textId="7131EC05" w:rsidR="00F66880"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lastRenderedPageBreak/>
        <w:t xml:space="preserve">According to the </w:t>
      </w:r>
      <w:proofErr w:type="gramStart"/>
      <w:r w:rsidRPr="004B40AC">
        <w:rPr>
          <w:rFonts w:ascii="Book Antiqua" w:hAnsi="Book Antiqua"/>
          <w:b w:val="0"/>
          <w:color w:val="000000" w:themeColor="text1"/>
        </w:rPr>
        <w:t>literature</w:t>
      </w:r>
      <w:r w:rsidR="00E9130F" w:rsidRPr="004B40AC">
        <w:rPr>
          <w:rFonts w:ascii="Book Antiqua" w:hAnsi="Book Antiqua"/>
          <w:b w:val="0"/>
          <w:color w:val="000000" w:themeColor="text1"/>
          <w:vertAlign w:val="superscript"/>
        </w:rPr>
        <w:t>[</w:t>
      </w:r>
      <w:proofErr w:type="gramEnd"/>
      <w:r w:rsidR="00AC0929" w:rsidRPr="004B40AC">
        <w:rPr>
          <w:rFonts w:ascii="Book Antiqua" w:eastAsiaTheme="minorEastAsia" w:hAnsi="Book Antiqua"/>
          <w:b w:val="0"/>
          <w:color w:val="000000" w:themeColor="text1"/>
          <w:vertAlign w:val="superscript"/>
          <w:lang w:eastAsia="zh-CN"/>
        </w:rPr>
        <w:t>28</w:t>
      </w:r>
      <w:r w:rsidR="00E9130F" w:rsidRPr="004B40AC">
        <w:rPr>
          <w:rFonts w:ascii="Book Antiqua" w:hAnsi="Book Antiqua"/>
          <w:b w:val="0"/>
          <w:color w:val="000000" w:themeColor="text1"/>
          <w:vertAlign w:val="superscript"/>
        </w:rPr>
        <w:t>]</w:t>
      </w:r>
      <w:r w:rsidRPr="004B40AC">
        <w:rPr>
          <w:rFonts w:ascii="Book Antiqua" w:hAnsi="Book Antiqua"/>
          <w:b w:val="0"/>
          <w:color w:val="000000" w:themeColor="text1"/>
        </w:rPr>
        <w:t>, the bacteria</w:t>
      </w:r>
      <w:r w:rsidR="00461B28">
        <w:rPr>
          <w:rFonts w:ascii="Book Antiqua" w:hAnsi="Book Antiqua"/>
          <w:b w:val="0"/>
          <w:color w:val="000000" w:themeColor="text1"/>
        </w:rPr>
        <w:t>l</w:t>
      </w:r>
      <w:r w:rsidRPr="004B40AC">
        <w:rPr>
          <w:rFonts w:ascii="Book Antiqua" w:hAnsi="Book Antiqua"/>
          <w:b w:val="0"/>
          <w:color w:val="000000" w:themeColor="text1"/>
        </w:rPr>
        <w:t xml:space="preserve">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in patients with IBS is significantly higher than </w:t>
      </w:r>
      <w:r w:rsidR="00461B28">
        <w:rPr>
          <w:rFonts w:ascii="Book Antiqua" w:hAnsi="Book Antiqua"/>
          <w:b w:val="0"/>
          <w:color w:val="000000" w:themeColor="text1"/>
        </w:rPr>
        <w:t xml:space="preserve">that </w:t>
      </w:r>
      <w:r w:rsidRPr="004B40AC">
        <w:rPr>
          <w:rFonts w:ascii="Book Antiqua" w:hAnsi="Book Antiqua"/>
          <w:b w:val="0"/>
          <w:color w:val="000000" w:themeColor="text1"/>
        </w:rPr>
        <w:t xml:space="preserve">in healthy people, while the abundance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is significantly reduced. The abundance of </w:t>
      </w:r>
      <w:r w:rsidRPr="004B40AC">
        <w:rPr>
          <w:rFonts w:ascii="Book Antiqua" w:hAnsi="Book Antiqua"/>
          <w:b w:val="0"/>
          <w:i/>
          <w:iCs/>
          <w:color w:val="000000" w:themeColor="text1"/>
        </w:rPr>
        <w:t>Bifidobacterium</w:t>
      </w:r>
      <w:r w:rsidRPr="004B40AC">
        <w:rPr>
          <w:rFonts w:ascii="Book Antiqua" w:hAnsi="Book Antiqua"/>
          <w:b w:val="0"/>
          <w:color w:val="000000" w:themeColor="text1"/>
        </w:rPr>
        <w:t xml:space="preserve"> in the gut of IBS patients is 1.5 times less than that of healthy </w:t>
      </w:r>
      <w:proofErr w:type="gramStart"/>
      <w:r w:rsidRPr="004B40AC">
        <w:rPr>
          <w:rFonts w:ascii="Book Antiqua" w:hAnsi="Book Antiqua"/>
          <w:b w:val="0"/>
          <w:color w:val="000000" w:themeColor="text1"/>
        </w:rPr>
        <w:t>people</w:t>
      </w:r>
      <w:r w:rsidR="00790302" w:rsidRPr="004B40AC">
        <w:rPr>
          <w:rFonts w:ascii="Book Antiqua" w:hAnsi="Book Antiqua"/>
          <w:b w:val="0"/>
          <w:color w:val="000000" w:themeColor="text1"/>
          <w:vertAlign w:val="superscript"/>
        </w:rPr>
        <w:t>[</w:t>
      </w:r>
      <w:proofErr w:type="gramEnd"/>
      <w:r w:rsidR="00AC0929" w:rsidRPr="004B40AC">
        <w:rPr>
          <w:rFonts w:ascii="Book Antiqua" w:eastAsiaTheme="minorEastAsia" w:hAnsi="Book Antiqua"/>
          <w:b w:val="0"/>
          <w:color w:val="000000" w:themeColor="text1"/>
          <w:vertAlign w:val="superscript"/>
          <w:lang w:eastAsia="zh-CN"/>
        </w:rPr>
        <w:t>29</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r w:rsidR="00461B28">
        <w:rPr>
          <w:rFonts w:ascii="Book Antiqua" w:hAnsi="Book Antiqua"/>
          <w:b w:val="0"/>
          <w:color w:val="000000" w:themeColor="text1"/>
        </w:rPr>
        <w:t xml:space="preserve">and </w:t>
      </w:r>
      <w:r w:rsidRPr="004B40AC">
        <w:rPr>
          <w:rFonts w:ascii="Book Antiqua" w:hAnsi="Book Antiqua"/>
          <w:b w:val="0"/>
          <w:color w:val="000000" w:themeColor="text1"/>
        </w:rPr>
        <w:t xml:space="preserve">the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and its cultural supernatant can relieve the intestinal inflammation</w:t>
      </w:r>
      <w:r w:rsidR="00790302" w:rsidRPr="004B40AC">
        <w:rPr>
          <w:rFonts w:ascii="Book Antiqua" w:hAnsi="Book Antiqua"/>
          <w:b w:val="0"/>
          <w:color w:val="000000" w:themeColor="text1"/>
          <w:vertAlign w:val="superscript"/>
        </w:rPr>
        <w:t>[</w:t>
      </w:r>
      <w:r w:rsidR="00974926" w:rsidRPr="004B40AC">
        <w:rPr>
          <w:rFonts w:ascii="Book Antiqua" w:eastAsiaTheme="minorEastAsia" w:hAnsi="Book Antiqua"/>
          <w:b w:val="0"/>
          <w:color w:val="000000" w:themeColor="text1"/>
          <w:vertAlign w:val="superscript"/>
          <w:lang w:eastAsia="zh-CN"/>
        </w:rPr>
        <w:t>3</w:t>
      </w:r>
      <w:r w:rsidR="00AC0929" w:rsidRPr="004B40AC">
        <w:rPr>
          <w:rFonts w:ascii="Book Antiqua" w:eastAsiaTheme="minorEastAsia" w:hAnsi="Book Antiqua"/>
          <w:b w:val="0"/>
          <w:color w:val="000000" w:themeColor="text1"/>
          <w:vertAlign w:val="superscript"/>
          <w:lang w:eastAsia="zh-CN"/>
        </w:rPr>
        <w:t>0</w:t>
      </w:r>
      <w:r w:rsidR="00790302" w:rsidRPr="004B40AC">
        <w:rPr>
          <w:rFonts w:ascii="Book Antiqua" w:hAnsi="Book Antiqua"/>
          <w:b w:val="0"/>
          <w:color w:val="000000" w:themeColor="text1"/>
          <w:vertAlign w:val="superscript"/>
        </w:rPr>
        <w:t>]</w:t>
      </w:r>
      <w:r w:rsidR="00790302" w:rsidRPr="004B40AC">
        <w:rPr>
          <w:rFonts w:ascii="Book Antiqua" w:hAnsi="Book Antiqua"/>
          <w:b w:val="0"/>
          <w:color w:val="000000" w:themeColor="text1"/>
        </w:rPr>
        <w:t>.</w:t>
      </w:r>
      <w:r w:rsidRPr="004B40AC">
        <w:rPr>
          <w:rFonts w:ascii="Book Antiqua" w:hAnsi="Book Antiqua"/>
          <w:b w:val="0"/>
          <w:color w:val="000000" w:themeColor="text1"/>
        </w:rPr>
        <w:t xml:space="preserve"> Therefore, </w:t>
      </w:r>
      <w:bookmarkStart w:id="87" w:name="OLE_LINK15"/>
      <w:bookmarkStart w:id="88" w:name="OLE_LINK18"/>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r w:rsidRPr="004B40AC">
        <w:rPr>
          <w:rFonts w:ascii="Book Antiqua" w:hAnsi="Book Antiqua"/>
          <w:b w:val="0"/>
          <w:i/>
          <w:iCs/>
          <w:color w:val="000000" w:themeColor="text1"/>
        </w:rPr>
        <w:t>Bifidobacterium</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iCs/>
          <w:color w:val="000000" w:themeColor="text1"/>
        </w:rPr>
        <w:t>,</w:t>
      </w:r>
      <w:r w:rsidRPr="004B40AC">
        <w:rPr>
          <w:rFonts w:ascii="Book Antiqua" w:hAnsi="Book Antiqua"/>
          <w:b w:val="0"/>
          <w:color w:val="000000" w:themeColor="text1"/>
        </w:rPr>
        <w:t xml:space="preserve"> and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t>
      </w:r>
      <w:bookmarkEnd w:id="87"/>
      <w:bookmarkEnd w:id="88"/>
      <w:r w:rsidRPr="004B40AC">
        <w:rPr>
          <w:rFonts w:ascii="Book Antiqua" w:hAnsi="Book Antiqua"/>
          <w:b w:val="0"/>
          <w:color w:val="000000" w:themeColor="text1"/>
        </w:rPr>
        <w:t>were selected as the four targeted microbes for research. 16S</w:t>
      </w:r>
      <w:r w:rsidR="00CF5DA5">
        <w:rPr>
          <w:rFonts w:ascii="Book Antiqua" w:hAnsi="Book Antiqua"/>
          <w:b w:val="0"/>
          <w:color w:val="000000" w:themeColor="text1"/>
        </w:rPr>
        <w:t xml:space="preserve"> </w:t>
      </w:r>
      <w:r w:rsidRPr="004B40AC">
        <w:rPr>
          <w:rFonts w:ascii="Book Antiqua" w:hAnsi="Book Antiqua"/>
          <w:b w:val="0"/>
          <w:color w:val="000000" w:themeColor="text1"/>
        </w:rPr>
        <w:t xml:space="preserve">rDNA PCR was applied for testing the DNA </w:t>
      </w:r>
      <w:r w:rsidR="00CC4391" w:rsidRPr="004B40AC">
        <w:rPr>
          <w:rFonts w:ascii="Book Antiqua" w:hAnsi="Book Antiqua"/>
          <w:b w:val="0"/>
          <w:color w:val="000000" w:themeColor="text1"/>
          <w:lang w:eastAsia="zh-CN"/>
        </w:rPr>
        <w:t>r</w:t>
      </w:r>
      <w:r w:rsidR="00CC4391" w:rsidRPr="004B40AC">
        <w:rPr>
          <w:rFonts w:ascii="Book Antiqua" w:hAnsi="Book Antiqua"/>
          <w:b w:val="0"/>
          <w:color w:val="000000" w:themeColor="text1"/>
        </w:rPr>
        <w:t xml:space="preserve">elative </w:t>
      </w:r>
      <w:r w:rsidR="000227ED" w:rsidRPr="004B40AC">
        <w:rPr>
          <w:rFonts w:ascii="Book Antiqua" w:hAnsi="Book Antiqua"/>
          <w:b w:val="0"/>
          <w:color w:val="000000" w:themeColor="text1"/>
        </w:rPr>
        <w:t xml:space="preserve">abundance </w:t>
      </w:r>
      <w:r w:rsidRPr="004B40AC">
        <w:rPr>
          <w:rFonts w:ascii="Book Antiqua" w:hAnsi="Book Antiqua"/>
          <w:b w:val="0"/>
          <w:color w:val="000000" w:themeColor="text1"/>
        </w:rPr>
        <w:t xml:space="preserve">of selected bacteria. The isolated DNA was amplified by </w:t>
      </w:r>
      <w:r w:rsidR="00461B28">
        <w:rPr>
          <w:rFonts w:ascii="Book Antiqua" w:hAnsi="Book Antiqua"/>
          <w:b w:val="0"/>
          <w:color w:val="000000" w:themeColor="text1"/>
        </w:rPr>
        <w:t>r</w:t>
      </w:r>
      <w:r w:rsidR="00461B28" w:rsidRPr="004B40AC">
        <w:rPr>
          <w:rFonts w:ascii="Book Antiqua" w:hAnsi="Book Antiqua"/>
          <w:b w:val="0"/>
          <w:color w:val="000000" w:themeColor="text1"/>
        </w:rPr>
        <w:t>eal</w:t>
      </w:r>
      <w:r w:rsidRPr="004B40AC">
        <w:rPr>
          <w:rFonts w:ascii="Book Antiqua" w:hAnsi="Book Antiqua"/>
          <w:b w:val="0"/>
          <w:color w:val="000000" w:themeColor="text1"/>
        </w:rPr>
        <w:t>-</w:t>
      </w:r>
      <w:r w:rsidR="00461B28">
        <w:rPr>
          <w:rFonts w:ascii="Book Antiqua" w:hAnsi="Book Antiqua"/>
          <w:b w:val="0"/>
          <w:color w:val="000000" w:themeColor="text1"/>
        </w:rPr>
        <w:t>t</w:t>
      </w:r>
      <w:r w:rsidR="00461B28" w:rsidRPr="004B40AC">
        <w:rPr>
          <w:rFonts w:ascii="Book Antiqua" w:hAnsi="Book Antiqua"/>
          <w:b w:val="0"/>
          <w:color w:val="000000" w:themeColor="text1"/>
        </w:rPr>
        <w:t xml:space="preserve">ime </w:t>
      </w:r>
      <w:r w:rsidRPr="004B40AC">
        <w:rPr>
          <w:rFonts w:ascii="Book Antiqua" w:hAnsi="Book Antiqua"/>
          <w:b w:val="0"/>
          <w:color w:val="000000" w:themeColor="text1"/>
        </w:rPr>
        <w:t xml:space="preserve">PCR with a total volume of 25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recipe: SYBR Green Mix 12.5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 xml:space="preserve">primer F 0.5 </w:t>
      </w:r>
      <w:proofErr w:type="spellStart"/>
      <w:r w:rsidRPr="004B40AC">
        <w:rPr>
          <w:rFonts w:ascii="Book Antiqua" w:hAnsi="Book Antiqua"/>
          <w:b w:val="0"/>
          <w:color w:val="000000" w:themeColor="text1"/>
        </w:rPr>
        <w:t>μL</w:t>
      </w:r>
      <w:proofErr w:type="spellEnd"/>
      <w:r w:rsidR="00461B28">
        <w:rPr>
          <w:rFonts w:ascii="Book Antiqua" w:hAnsi="Book Antiqua"/>
          <w:b w:val="0"/>
          <w:color w:val="000000" w:themeColor="text1"/>
          <w:lang w:val="en-NZ"/>
        </w:rPr>
        <w:t>,</w:t>
      </w:r>
      <w:r w:rsidR="00461B28"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 xml:space="preserve">primer R 9.5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 xml:space="preserve">double distilled water 9.5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lang w:val="en-NZ"/>
        </w:rPr>
        <w:t xml:space="preserve">, and </w:t>
      </w:r>
      <w:r w:rsidRPr="004B40AC">
        <w:rPr>
          <w:rFonts w:ascii="Book Antiqua" w:hAnsi="Book Antiqua"/>
          <w:b w:val="0"/>
          <w:color w:val="000000" w:themeColor="text1"/>
        </w:rPr>
        <w:t xml:space="preserve">cDNA template 2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SYBR Green PCR kit was purchased from </w:t>
      </w:r>
      <w:proofErr w:type="spellStart"/>
      <w:r w:rsidRPr="004B40AC">
        <w:rPr>
          <w:rFonts w:ascii="Book Antiqua" w:hAnsi="Book Antiqua"/>
          <w:b w:val="0"/>
          <w:color w:val="000000" w:themeColor="text1"/>
        </w:rPr>
        <w:t>ThermoFisher</w:t>
      </w:r>
      <w:proofErr w:type="spellEnd"/>
      <w:r w:rsidRPr="004B40AC">
        <w:rPr>
          <w:rFonts w:ascii="Book Antiqua" w:hAnsi="Book Antiqua"/>
          <w:b w:val="0"/>
          <w:color w:val="000000" w:themeColor="text1"/>
        </w:rPr>
        <w:t xml:space="preserve"> (K0223) and the PCR purification kit was purchased from </w:t>
      </w:r>
      <w:proofErr w:type="spellStart"/>
      <w:r w:rsidRPr="004B40AC">
        <w:rPr>
          <w:rFonts w:ascii="Book Antiqua" w:hAnsi="Book Antiqua"/>
          <w:b w:val="0"/>
          <w:color w:val="000000" w:themeColor="text1"/>
        </w:rPr>
        <w:t>Axygen</w:t>
      </w:r>
      <w:proofErr w:type="spellEnd"/>
      <w:r w:rsidRPr="004B40AC">
        <w:rPr>
          <w:rFonts w:ascii="Book Antiqua" w:hAnsi="Book Antiqua"/>
          <w:b w:val="0"/>
          <w:color w:val="000000" w:themeColor="text1"/>
        </w:rPr>
        <w:t xml:space="preserve"> (AP-GX-50). The primer sequ</w:t>
      </w:r>
      <w:bookmarkStart w:id="89" w:name="_Hlt528397606"/>
      <w:r w:rsidRPr="004B40AC">
        <w:rPr>
          <w:rFonts w:ascii="Book Antiqua" w:hAnsi="Book Antiqua"/>
          <w:b w:val="0"/>
          <w:color w:val="000000" w:themeColor="text1"/>
        </w:rPr>
        <w:t>e</w:t>
      </w:r>
      <w:bookmarkEnd w:id="89"/>
      <w:r w:rsidRPr="004B40AC">
        <w:rPr>
          <w:rFonts w:ascii="Book Antiqua" w:hAnsi="Book Antiqua"/>
          <w:b w:val="0"/>
          <w:color w:val="000000" w:themeColor="text1"/>
        </w:rPr>
        <w:t xml:space="preserve">nces are listed in Table </w:t>
      </w:r>
      <w:r w:rsidR="00F526DA" w:rsidRPr="004B40AC">
        <w:rPr>
          <w:rFonts w:ascii="Book Antiqua" w:hAnsi="Book Antiqua"/>
          <w:b w:val="0"/>
          <w:color w:val="000000" w:themeColor="text1"/>
          <w:lang w:eastAsia="zh-CN"/>
        </w:rPr>
        <w:t>1</w:t>
      </w:r>
      <w:r w:rsidRPr="004B40AC">
        <w:rPr>
          <w:rFonts w:ascii="Book Antiqua" w:hAnsi="Book Antiqua"/>
          <w:b w:val="0"/>
          <w:color w:val="000000" w:themeColor="text1"/>
        </w:rPr>
        <w:t>. Reaction conditions were: 95</w:t>
      </w:r>
      <w:r w:rsidR="00CF5DA5">
        <w:rPr>
          <w:rFonts w:ascii="Book Antiqua" w:hAnsi="Book Antiqua"/>
          <w:b w:val="0"/>
          <w:color w:val="000000" w:themeColor="text1"/>
        </w:rPr>
        <w:t xml:space="preserve"> </w:t>
      </w:r>
      <w:r w:rsidRPr="004B40AC">
        <w:rPr>
          <w:rFonts w:ascii="Book Antiqua" w:hAnsi="Book Antiqua"/>
          <w:b w:val="0"/>
          <w:color w:val="000000" w:themeColor="text1"/>
        </w:rPr>
        <w:t xml:space="preserve">°C </w:t>
      </w:r>
      <w:r w:rsidR="00565334">
        <w:rPr>
          <w:rFonts w:ascii="Book Antiqua" w:hAnsi="Book Antiqua"/>
          <w:b w:val="0"/>
          <w:color w:val="000000" w:themeColor="text1"/>
        </w:rPr>
        <w:t xml:space="preserve">for </w:t>
      </w:r>
      <w:r w:rsidRPr="004B40AC">
        <w:rPr>
          <w:rFonts w:ascii="Book Antiqua" w:hAnsi="Book Antiqua"/>
          <w:b w:val="0"/>
          <w:color w:val="000000" w:themeColor="text1"/>
        </w:rPr>
        <w:t>10 min</w:t>
      </w:r>
      <w:r w:rsidR="00565334">
        <w:rPr>
          <w:rFonts w:ascii="Book Antiqua" w:hAnsi="Book Antiqua"/>
          <w:b w:val="0"/>
          <w:color w:val="000000" w:themeColor="text1"/>
        </w:rPr>
        <w:t xml:space="preserve">; </w:t>
      </w:r>
      <w:r w:rsidR="00565334" w:rsidRPr="004B40AC">
        <w:rPr>
          <w:rFonts w:ascii="Book Antiqua" w:hAnsi="Book Antiqua"/>
          <w:b w:val="0"/>
          <w:color w:val="000000" w:themeColor="text1"/>
        </w:rPr>
        <w:t>40</w:t>
      </w:r>
      <w:r w:rsidR="00565334">
        <w:rPr>
          <w:rFonts w:ascii="Book Antiqua" w:hAnsi="Book Antiqua"/>
          <w:b w:val="0"/>
          <w:color w:val="000000" w:themeColor="text1"/>
        </w:rPr>
        <w:t xml:space="preserve"> cycles of </w:t>
      </w:r>
      <w:r w:rsidRPr="004B40AC">
        <w:rPr>
          <w:rFonts w:ascii="Book Antiqua" w:hAnsi="Book Antiqua"/>
          <w:b w:val="0"/>
          <w:color w:val="000000" w:themeColor="text1"/>
        </w:rPr>
        <w:t>95</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15 s</w:t>
      </w:r>
      <w:r w:rsidR="00565334">
        <w:rPr>
          <w:rFonts w:ascii="Book Antiqua" w:hAnsi="Book Antiqua"/>
          <w:b w:val="0"/>
          <w:color w:val="000000" w:themeColor="text1"/>
        </w:rPr>
        <w:t xml:space="preserve"> and</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60</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45</w:t>
      </w:r>
      <w:r w:rsidR="00CF5DA5">
        <w:rPr>
          <w:rFonts w:ascii="Book Antiqua" w:hAnsi="Book Antiqua"/>
          <w:b w:val="0"/>
          <w:color w:val="000000" w:themeColor="text1"/>
        </w:rPr>
        <w:t xml:space="preserve"> </w:t>
      </w:r>
      <w:r w:rsidRPr="004B40AC">
        <w:rPr>
          <w:rFonts w:ascii="Book Antiqua" w:hAnsi="Book Antiqua"/>
          <w:b w:val="0"/>
          <w:color w:val="000000" w:themeColor="text1"/>
        </w:rPr>
        <w:t>s; 95</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eastAsia="宋体" w:hAnsi="Book Antiqua" w:cs="宋体"/>
          <w:b w:val="0"/>
          <w:color w:val="000000" w:themeColor="text1"/>
          <w:lang w:eastAsia="zh-CN"/>
        </w:rPr>
        <w:t xml:space="preserve"> for </w:t>
      </w:r>
      <w:r w:rsidRPr="004B40AC">
        <w:rPr>
          <w:rFonts w:ascii="Book Antiqua" w:hAnsi="Book Antiqua"/>
          <w:b w:val="0"/>
          <w:color w:val="000000" w:themeColor="text1"/>
        </w:rPr>
        <w:t>15</w:t>
      </w:r>
      <w:r w:rsidR="00CF5DA5">
        <w:rPr>
          <w:rFonts w:ascii="Book Antiqua" w:hAnsi="Book Antiqua"/>
          <w:b w:val="0"/>
          <w:color w:val="000000" w:themeColor="text1"/>
        </w:rPr>
        <w:t xml:space="preserve"> </w:t>
      </w:r>
      <w:r w:rsidRPr="004B40AC">
        <w:rPr>
          <w:rFonts w:ascii="Book Antiqua" w:hAnsi="Book Antiqua"/>
          <w:b w:val="0"/>
          <w:color w:val="000000" w:themeColor="text1"/>
        </w:rPr>
        <w:t>s;</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60</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lang w:val="en-NZ"/>
        </w:rPr>
        <w:t xml:space="preserve"> for</w:t>
      </w:r>
      <w:r w:rsidR="00565334"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1 min</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95</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lang w:val="en-NZ"/>
        </w:rPr>
        <w:t xml:space="preserve"> for</w:t>
      </w:r>
      <w:r w:rsidR="00565334"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15 s</w:t>
      </w:r>
      <w:r w:rsidRPr="004B40AC">
        <w:rPr>
          <w:rFonts w:ascii="Book Antiqua" w:hAnsi="Book Antiqua"/>
          <w:b w:val="0"/>
          <w:color w:val="000000" w:themeColor="text1"/>
          <w:lang w:val="en-NZ"/>
        </w:rPr>
        <w:t xml:space="preserve">; </w:t>
      </w:r>
      <w:r w:rsidR="00565334">
        <w:rPr>
          <w:rFonts w:ascii="Book Antiqua" w:hAnsi="Book Antiqua"/>
          <w:b w:val="0"/>
          <w:color w:val="000000" w:themeColor="text1"/>
          <w:lang w:val="en-NZ"/>
        </w:rPr>
        <w:t xml:space="preserve">and </w:t>
      </w:r>
      <w:r w:rsidRPr="004B40AC">
        <w:rPr>
          <w:rFonts w:ascii="Book Antiqua" w:hAnsi="Book Antiqua"/>
          <w:b w:val="0"/>
          <w:color w:val="000000" w:themeColor="text1"/>
        </w:rPr>
        <w:t>60</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lang w:val="en-NZ"/>
        </w:rPr>
        <w:t xml:space="preserve"> for</w:t>
      </w:r>
      <w:r w:rsidR="00565334"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15 s. ABI Prism 7300 SDS software was used to analyze the data.</w:t>
      </w:r>
    </w:p>
    <w:p w14:paraId="3ED62973" w14:textId="77777777" w:rsidR="00CF5DA5" w:rsidRPr="00CF5DA5" w:rsidRDefault="00CF5DA5" w:rsidP="00CF5DA5">
      <w:pPr>
        <w:spacing w:before="0" w:after="0" w:line="360" w:lineRule="auto"/>
        <w:jc w:val="both"/>
      </w:pPr>
    </w:p>
    <w:p w14:paraId="3A1C73DA" w14:textId="31DC9722" w:rsidR="00F66880" w:rsidRPr="004B40AC" w:rsidRDefault="00F66880" w:rsidP="004B40AC">
      <w:pPr>
        <w:pStyle w:val="2"/>
        <w:numPr>
          <w:ilvl w:val="0"/>
          <w:numId w:val="0"/>
        </w:numPr>
        <w:spacing w:before="0" w:after="0" w:line="360" w:lineRule="auto"/>
        <w:jc w:val="both"/>
        <w:rPr>
          <w:rFonts w:ascii="Book Antiqua" w:hAnsi="Book Antiqua"/>
          <w:i/>
          <w:color w:val="000000" w:themeColor="text1"/>
        </w:rPr>
      </w:pPr>
      <w:proofErr w:type="spellStart"/>
      <w:proofErr w:type="gramStart"/>
      <w:r w:rsidRPr="004B40AC">
        <w:rPr>
          <w:rFonts w:ascii="Book Antiqua" w:hAnsi="Book Antiqua"/>
          <w:i/>
          <w:color w:val="000000" w:themeColor="text1"/>
        </w:rPr>
        <w:t>qRT</w:t>
      </w:r>
      <w:proofErr w:type="spellEnd"/>
      <w:r w:rsidRPr="004B40AC">
        <w:rPr>
          <w:rFonts w:ascii="Book Antiqua" w:hAnsi="Book Antiqua"/>
          <w:i/>
          <w:color w:val="000000" w:themeColor="text1"/>
        </w:rPr>
        <w:t>-PCR</w:t>
      </w:r>
      <w:proofErr w:type="gramEnd"/>
    </w:p>
    <w:p w14:paraId="7095424B" w14:textId="23388228" w:rsidR="0007653F"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mRNA expression of NLRP6, ASC, Caspase-1, </w:t>
      </w:r>
      <w:r w:rsidR="00BB4D4F" w:rsidRPr="004B40AC">
        <w:rPr>
          <w:rFonts w:ascii="Book Antiqua" w:hAnsi="Book Antiqua"/>
          <w:b w:val="0"/>
          <w:color w:val="000000" w:themeColor="text1"/>
          <w:lang w:eastAsia="zh-CN"/>
        </w:rPr>
        <w:t>IL</w:t>
      </w:r>
      <w:r w:rsidRPr="004B40AC">
        <w:rPr>
          <w:rFonts w:ascii="Book Antiqua" w:hAnsi="Book Antiqua"/>
          <w:b w:val="0"/>
          <w:color w:val="000000" w:themeColor="text1"/>
        </w:rPr>
        <w:t xml:space="preserve">-1β, IL-18, ITLN1, and RELMβ </w:t>
      </w:r>
      <w:r w:rsidR="00565334" w:rsidRPr="004B40AC">
        <w:rPr>
          <w:rFonts w:ascii="Book Antiqua" w:hAnsi="Book Antiqua"/>
          <w:b w:val="0"/>
          <w:color w:val="000000" w:themeColor="text1"/>
        </w:rPr>
        <w:t>w</w:t>
      </w:r>
      <w:r w:rsidR="00565334">
        <w:rPr>
          <w:rFonts w:ascii="Book Antiqua" w:hAnsi="Book Antiqua"/>
          <w:b w:val="0"/>
          <w:color w:val="000000" w:themeColor="text1"/>
        </w:rPr>
        <w:t>as</w:t>
      </w:r>
      <w:r w:rsidR="00D82DBE">
        <w:rPr>
          <w:rFonts w:ascii="Book Antiqua" w:hAnsi="Book Antiqua"/>
          <w:b w:val="0"/>
          <w:color w:val="000000" w:themeColor="text1"/>
        </w:rPr>
        <w:t xml:space="preserve"> </w:t>
      </w:r>
      <w:r w:rsidRPr="004B40AC">
        <w:rPr>
          <w:rFonts w:ascii="Book Antiqua" w:hAnsi="Book Antiqua"/>
          <w:b w:val="0"/>
          <w:color w:val="000000" w:themeColor="text1"/>
        </w:rPr>
        <w:t xml:space="preserve">detected by </w:t>
      </w:r>
      <w:proofErr w:type="spellStart"/>
      <w:r w:rsidRPr="004B40AC">
        <w:rPr>
          <w:rFonts w:ascii="Book Antiqua" w:hAnsi="Book Antiqua"/>
          <w:b w:val="0"/>
          <w:color w:val="000000" w:themeColor="text1"/>
        </w:rPr>
        <w:t>qRT</w:t>
      </w:r>
      <w:proofErr w:type="spellEnd"/>
      <w:r w:rsidRPr="004B40AC">
        <w:rPr>
          <w:rFonts w:ascii="Book Antiqua" w:hAnsi="Book Antiqua"/>
          <w:b w:val="0"/>
          <w:color w:val="000000" w:themeColor="text1"/>
        </w:rPr>
        <w:t xml:space="preserve">-PCR. One </w:t>
      </w:r>
      <w:r w:rsidR="00565334">
        <w:rPr>
          <w:rFonts w:ascii="Book Antiqua" w:hAnsi="Book Antiqua"/>
          <w:b w:val="0"/>
          <w:color w:val="000000" w:themeColor="text1"/>
        </w:rPr>
        <w:t>milliliter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colonic tissue was added into </w:t>
      </w:r>
      <w:r w:rsidR="00565334">
        <w:rPr>
          <w:rFonts w:ascii="Book Antiqua" w:hAnsi="Book Antiqua"/>
          <w:b w:val="0"/>
          <w:color w:val="000000" w:themeColor="text1"/>
        </w:rPr>
        <w:t xml:space="preserve">a </w:t>
      </w:r>
      <w:r w:rsidR="00565334" w:rsidRPr="004B40AC">
        <w:rPr>
          <w:rFonts w:ascii="Book Antiqua" w:hAnsi="Book Antiqua"/>
          <w:b w:val="0"/>
          <w:color w:val="000000" w:themeColor="text1"/>
        </w:rPr>
        <w:t xml:space="preserve">homogenate tube </w:t>
      </w:r>
      <w:r w:rsidR="00565334">
        <w:rPr>
          <w:rFonts w:ascii="Book Antiqua" w:hAnsi="Book Antiqua"/>
          <w:b w:val="0"/>
          <w:color w:val="000000" w:themeColor="text1"/>
        </w:rPr>
        <w:t>containing</w:t>
      </w:r>
      <w:r w:rsidR="00565334"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Trizol</w:t>
      </w:r>
      <w:proofErr w:type="spellEnd"/>
      <w:r w:rsidRPr="004B40AC">
        <w:rPr>
          <w:rFonts w:ascii="Book Antiqua" w:hAnsi="Book Antiqua"/>
          <w:b w:val="0"/>
          <w:color w:val="000000" w:themeColor="text1"/>
        </w:rPr>
        <w:t xml:space="preserve"> </w:t>
      </w:r>
      <w:r w:rsidR="00565334">
        <w:rPr>
          <w:rFonts w:ascii="Book Antiqua" w:hAnsi="Book Antiqua"/>
          <w:b w:val="0"/>
          <w:color w:val="000000" w:themeColor="text1"/>
        </w:rPr>
        <w:t>reagent</w:t>
      </w:r>
      <w:r w:rsidRPr="004B40AC">
        <w:rPr>
          <w:rFonts w:ascii="Book Antiqua" w:hAnsi="Book Antiqua"/>
          <w:b w:val="0"/>
          <w:color w:val="000000" w:themeColor="text1"/>
        </w:rPr>
        <w:t>, and total RNA was extracted according to the</w:t>
      </w:r>
      <w:r w:rsidR="00565334">
        <w:rPr>
          <w:rFonts w:ascii="Book Antiqua" w:hAnsi="Book Antiqua"/>
          <w:b w:val="0"/>
          <w:color w:val="000000" w:themeColor="text1"/>
        </w:rPr>
        <w:t xml:space="preserve"> manufacturer’s </w:t>
      </w:r>
      <w:r w:rsidRPr="004B40AC">
        <w:rPr>
          <w:rFonts w:ascii="Book Antiqua" w:hAnsi="Book Antiqua"/>
          <w:b w:val="0"/>
          <w:color w:val="000000" w:themeColor="text1"/>
        </w:rPr>
        <w:t>instruction</w:t>
      </w:r>
      <w:r w:rsidR="00565334">
        <w:rPr>
          <w:rFonts w:ascii="Book Antiqua" w:hAnsi="Book Antiqua"/>
          <w:b w:val="0"/>
          <w:color w:val="000000" w:themeColor="text1"/>
        </w:rPr>
        <w:t xml:space="preserve"> (</w:t>
      </w:r>
      <w:r w:rsidR="00565334" w:rsidRPr="004B40AC">
        <w:rPr>
          <w:rFonts w:ascii="Book Antiqua" w:hAnsi="Book Antiqua"/>
          <w:b w:val="0"/>
          <w:color w:val="000000" w:themeColor="text1"/>
        </w:rPr>
        <w:t>1596-026</w:t>
      </w:r>
      <w:r w:rsidR="00565334">
        <w:rPr>
          <w:rFonts w:ascii="Book Antiqua" w:hAnsi="Book Antiqua"/>
          <w:b w:val="0"/>
          <w:color w:val="000000" w:themeColor="text1"/>
        </w:rPr>
        <w:t xml:space="preserve">; </w:t>
      </w:r>
      <w:r w:rsidRPr="004B40AC">
        <w:rPr>
          <w:rFonts w:ascii="Book Antiqua" w:hAnsi="Book Antiqua"/>
          <w:b w:val="0"/>
          <w:color w:val="000000" w:themeColor="text1"/>
        </w:rPr>
        <w:t xml:space="preserve">Invitrogen). A volume of </w:t>
      </w:r>
      <w:hyperlink r:id="rId13" w:tgtFrame="_blank" w:history="1">
        <w:r w:rsidRPr="004B40AC">
          <w:rPr>
            <w:rFonts w:ascii="Book Antiqua" w:hAnsi="Book Antiqua"/>
            <w:b w:val="0"/>
            <w:color w:val="000000" w:themeColor="text1"/>
          </w:rPr>
          <w:t>2</w:t>
        </w:r>
        <w:bookmarkStart w:id="90" w:name="_Hlt528398064"/>
        <w:bookmarkStart w:id="91" w:name="_Hlt528398081"/>
        <w:r w:rsidRPr="004B40AC">
          <w:rPr>
            <w:rFonts w:ascii="Book Antiqua" w:hAnsi="Book Antiqua"/>
            <w:b w:val="0"/>
            <w:color w:val="000000" w:themeColor="text1"/>
          </w:rPr>
          <w:t>5</w:t>
        </w:r>
        <w:bookmarkEnd w:id="90"/>
        <w:bookmarkEnd w:id="91"/>
      </w:hyperlink>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w:t>
      </w:r>
      <w:hyperlink r:id="rId14" w:tgtFrame="_blank" w:history="1">
        <w:r w:rsidRPr="004B40AC">
          <w:rPr>
            <w:rFonts w:ascii="Book Antiqua" w:hAnsi="Book Antiqua"/>
            <w:b w:val="0"/>
            <w:color w:val="000000" w:themeColor="text1"/>
          </w:rPr>
          <w:t>cDN</w:t>
        </w:r>
        <w:bookmarkStart w:id="92" w:name="_Hlt528398093"/>
        <w:bookmarkStart w:id="93" w:name="_Hlt528398094"/>
        <w:r w:rsidRPr="004B40AC">
          <w:rPr>
            <w:rFonts w:ascii="Book Antiqua" w:hAnsi="Book Antiqua"/>
            <w:b w:val="0"/>
            <w:color w:val="000000" w:themeColor="text1"/>
          </w:rPr>
          <w:t>A</w:t>
        </w:r>
        <w:bookmarkEnd w:id="92"/>
        <w:bookmarkEnd w:id="93"/>
      </w:hyperlink>
      <w:r w:rsidRPr="004B40AC">
        <w:rPr>
          <w:rFonts w:ascii="Book Antiqua" w:hAnsi="Book Antiqua"/>
          <w:b w:val="0"/>
          <w:color w:val="000000" w:themeColor="text1"/>
        </w:rPr>
        <w:t xml:space="preserve"> reaction recipe was prepared in a sequence of RNA-Primer Mix 12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5</w:t>
      </w:r>
      <w:r w:rsidR="00C1682B">
        <w:rPr>
          <w:rFonts w:ascii="Book Antiqua" w:hAnsi="Book Antiqua"/>
          <w:b w:val="0"/>
          <w:color w:val="000000" w:themeColor="text1"/>
        </w:rPr>
        <w:t xml:space="preserve"> </w:t>
      </w:r>
      <w:r w:rsidRPr="004B40AC">
        <w:rPr>
          <w:rFonts w:ascii="Book Antiqua" w:hAnsi="Book Antiqua"/>
          <w:b w:val="0"/>
          <w:color w:val="000000" w:themeColor="text1"/>
        </w:rPr>
        <w:t>×</w:t>
      </w:r>
      <w:r w:rsidR="00C1682B">
        <w:rPr>
          <w:rFonts w:ascii="Book Antiqua" w:hAnsi="Book Antiqua"/>
          <w:b w:val="0"/>
          <w:color w:val="000000" w:themeColor="text1"/>
        </w:rPr>
        <w:t xml:space="preserve"> </w:t>
      </w:r>
      <w:r w:rsidRPr="004B40AC">
        <w:rPr>
          <w:rFonts w:ascii="Book Antiqua" w:hAnsi="Book Antiqua"/>
          <w:b w:val="0"/>
          <w:color w:val="000000" w:themeColor="text1"/>
        </w:rPr>
        <w:t xml:space="preserve">RT Reaction Buffer 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25 </w:t>
      </w:r>
      <w:proofErr w:type="spellStart"/>
      <w:r w:rsidRPr="004B40AC">
        <w:rPr>
          <w:rFonts w:ascii="Book Antiqua" w:hAnsi="Book Antiqua"/>
          <w:b w:val="0"/>
          <w:color w:val="000000" w:themeColor="text1"/>
        </w:rPr>
        <w:t>mM</w:t>
      </w:r>
      <w:proofErr w:type="spellEnd"/>
      <w:r w:rsidRPr="004B40AC">
        <w:rPr>
          <w:rFonts w:ascii="Book Antiqua" w:hAnsi="Book Antiqua"/>
          <w:b w:val="0"/>
          <w:color w:val="000000" w:themeColor="text1"/>
        </w:rPr>
        <w:t xml:space="preserve"> dNTPs 1</w:t>
      </w:r>
      <w:r w:rsidR="00C1682B">
        <w:rPr>
          <w:rFonts w:ascii="Book Antiqua" w:hAnsi="Book Antiqua"/>
          <w:b w:val="0"/>
          <w:color w:val="000000" w:themeColor="text1"/>
        </w:rPr>
        <w:t xml:space="preserve">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25 U/</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RNase Inhibitor 1</w:t>
      </w:r>
      <w:r w:rsidR="00C1682B">
        <w:rPr>
          <w:rFonts w:ascii="Book Antiqua" w:hAnsi="Book Antiqua"/>
          <w:b w:val="0"/>
          <w:color w:val="000000" w:themeColor="text1"/>
        </w:rPr>
        <w:t xml:space="preserve">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200U/</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M-MLV </w:t>
      </w:r>
      <w:proofErr w:type="spellStart"/>
      <w:r w:rsidRPr="004B40AC">
        <w:rPr>
          <w:rFonts w:ascii="Book Antiqua" w:hAnsi="Book Antiqua"/>
          <w:b w:val="0"/>
          <w:color w:val="000000" w:themeColor="text1"/>
        </w:rPr>
        <w:t>Rtase</w:t>
      </w:r>
      <w:proofErr w:type="spellEnd"/>
      <w:r w:rsidRPr="004B40AC">
        <w:rPr>
          <w:rFonts w:ascii="Book Antiqua" w:hAnsi="Book Antiqua"/>
          <w:b w:val="0"/>
          <w:color w:val="000000" w:themeColor="text1"/>
        </w:rPr>
        <w:t xml:space="preserve"> 1</w:t>
      </w:r>
      <w:r w:rsidR="00C1682B">
        <w:rPr>
          <w:rFonts w:ascii="Book Antiqua" w:hAnsi="Book Antiqua"/>
          <w:b w:val="0"/>
          <w:color w:val="000000" w:themeColor="text1"/>
        </w:rPr>
        <w:t xml:space="preserve">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Oligo (</w:t>
      </w:r>
      <w:proofErr w:type="spellStart"/>
      <w:r w:rsidRPr="004B40AC">
        <w:rPr>
          <w:rFonts w:ascii="Book Antiqua" w:hAnsi="Book Antiqua"/>
          <w:b w:val="0"/>
          <w:color w:val="000000" w:themeColor="text1"/>
        </w:rPr>
        <w:t>dt</w:t>
      </w:r>
      <w:proofErr w:type="spellEnd"/>
      <w:r w:rsidRPr="004B40AC">
        <w:rPr>
          <w:rFonts w:ascii="Book Antiqua" w:hAnsi="Book Antiqua"/>
          <w:b w:val="0"/>
          <w:color w:val="000000" w:themeColor="text1"/>
        </w:rPr>
        <w:t xml:space="preserve">) 18 primer 1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w:t>
      </w:r>
      <w:r w:rsidR="00565334">
        <w:rPr>
          <w:rFonts w:ascii="Book Antiqua" w:hAnsi="Book Antiqua"/>
          <w:b w:val="0"/>
          <w:color w:val="000000" w:themeColor="text1"/>
        </w:rPr>
        <w:t xml:space="preserve">and </w:t>
      </w:r>
      <w:r w:rsidRPr="004B40AC">
        <w:rPr>
          <w:rFonts w:ascii="Book Antiqua" w:hAnsi="Book Antiqua"/>
          <w:b w:val="0"/>
          <w:color w:val="000000" w:themeColor="text1"/>
        </w:rPr>
        <w:t xml:space="preserve">DEPC water 4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The products for qPCR were made </w:t>
      </w:r>
      <w:r w:rsidR="00565334">
        <w:rPr>
          <w:rFonts w:ascii="Book Antiqua" w:hAnsi="Book Antiqua"/>
          <w:b w:val="0"/>
          <w:color w:val="000000" w:themeColor="text1"/>
        </w:rPr>
        <w:t>in a reaction system containing</w:t>
      </w:r>
      <w:r w:rsidR="00565334"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SYBRGreen</w:t>
      </w:r>
      <w:proofErr w:type="spellEnd"/>
      <w:r w:rsidRPr="004B40AC">
        <w:rPr>
          <w:rFonts w:ascii="Book Antiqua" w:hAnsi="Book Antiqua"/>
          <w:b w:val="0"/>
          <w:color w:val="000000" w:themeColor="text1"/>
        </w:rPr>
        <w:t xml:space="preserve"> Mix 12.5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primer F 0.5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primer R 0.5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ddH</w:t>
      </w:r>
      <w:r w:rsidRPr="004B40AC">
        <w:rPr>
          <w:rFonts w:ascii="Book Antiqua" w:hAnsi="Book Antiqua"/>
          <w:b w:val="0"/>
          <w:color w:val="000000" w:themeColor="text1"/>
          <w:vertAlign w:val="subscript"/>
        </w:rPr>
        <w:t>2</w:t>
      </w:r>
      <w:r w:rsidRPr="004B40AC">
        <w:rPr>
          <w:rFonts w:ascii="Book Antiqua" w:hAnsi="Book Antiqua"/>
          <w:b w:val="0"/>
          <w:color w:val="000000" w:themeColor="text1"/>
        </w:rPr>
        <w:t xml:space="preserve">O 9.5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w:t>
      </w:r>
      <w:r w:rsidR="00565334">
        <w:rPr>
          <w:rFonts w:ascii="Book Antiqua" w:hAnsi="Book Antiqua"/>
          <w:b w:val="0"/>
          <w:color w:val="000000" w:themeColor="text1"/>
        </w:rPr>
        <w:t xml:space="preserve">and </w:t>
      </w:r>
      <w:r w:rsidRPr="004B40AC">
        <w:rPr>
          <w:rFonts w:ascii="Book Antiqua" w:hAnsi="Book Antiqua"/>
          <w:b w:val="0"/>
          <w:color w:val="000000" w:themeColor="text1"/>
        </w:rPr>
        <w:t xml:space="preserve">cDNA template 2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SYBR Green PCR KIT was purchased from </w:t>
      </w:r>
      <w:proofErr w:type="spellStart"/>
      <w:r w:rsidRPr="004B40AC">
        <w:rPr>
          <w:rFonts w:ascii="Book Antiqua" w:hAnsi="Book Antiqua"/>
          <w:b w:val="0"/>
          <w:color w:val="000000" w:themeColor="text1"/>
        </w:rPr>
        <w:t>Thermo</w:t>
      </w:r>
      <w:proofErr w:type="spellEnd"/>
      <w:r w:rsidRPr="004B40AC">
        <w:rPr>
          <w:rFonts w:ascii="Book Antiqua" w:hAnsi="Book Antiqua"/>
          <w:b w:val="0"/>
          <w:color w:val="000000" w:themeColor="text1"/>
        </w:rPr>
        <w:t xml:space="preserve"> (K0223), and the </w:t>
      </w:r>
      <w:proofErr w:type="spellStart"/>
      <w:r w:rsidR="00565334">
        <w:rPr>
          <w:rFonts w:ascii="Book Antiqua" w:hAnsi="Book Antiqua"/>
          <w:b w:val="0"/>
          <w:color w:val="000000" w:themeColor="text1"/>
        </w:rPr>
        <w:t>Retro</w:t>
      </w:r>
      <w:r w:rsidR="00565334" w:rsidRPr="004B40AC">
        <w:rPr>
          <w:rFonts w:ascii="Book Antiqua" w:hAnsi="Book Antiqua"/>
          <w:b w:val="0"/>
          <w:color w:val="000000" w:themeColor="text1"/>
        </w:rPr>
        <w:t>script</w:t>
      </w:r>
      <w:proofErr w:type="spellEnd"/>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kit was purchased from </w:t>
      </w:r>
      <w:proofErr w:type="spellStart"/>
      <w:r w:rsidRPr="004B40AC">
        <w:rPr>
          <w:rFonts w:ascii="Book Antiqua" w:hAnsi="Book Antiqua"/>
          <w:b w:val="0"/>
          <w:color w:val="000000" w:themeColor="text1"/>
        </w:rPr>
        <w:t>Fermentas</w:t>
      </w:r>
      <w:proofErr w:type="spellEnd"/>
      <w:r w:rsidRPr="004B40AC">
        <w:rPr>
          <w:rFonts w:ascii="Book Antiqua" w:hAnsi="Book Antiqua"/>
          <w:b w:val="0"/>
          <w:color w:val="000000" w:themeColor="text1"/>
        </w:rPr>
        <w:t xml:space="preserve"> (k1622). </w:t>
      </w:r>
      <w:r w:rsidR="00F526DA" w:rsidRPr="004B40AC">
        <w:rPr>
          <w:rFonts w:ascii="Book Antiqua" w:hAnsi="Book Antiqua"/>
          <w:b w:val="0"/>
          <w:color w:val="000000" w:themeColor="text1"/>
        </w:rPr>
        <w:lastRenderedPageBreak/>
        <w:t xml:space="preserve">The primer sequences are listed in Table </w:t>
      </w:r>
      <w:r w:rsidR="00F526DA" w:rsidRPr="004B40AC">
        <w:rPr>
          <w:rFonts w:ascii="Book Antiqua" w:hAnsi="Book Antiqua"/>
          <w:b w:val="0"/>
          <w:color w:val="000000" w:themeColor="text1"/>
          <w:lang w:eastAsia="zh-CN"/>
        </w:rPr>
        <w:t>2</w:t>
      </w:r>
      <w:r w:rsidR="00F526DA" w:rsidRPr="004B40AC">
        <w:rPr>
          <w:rFonts w:ascii="Book Antiqua" w:hAnsi="Book Antiqua"/>
          <w:b w:val="0"/>
          <w:color w:val="000000" w:themeColor="text1"/>
        </w:rPr>
        <w:t>.</w:t>
      </w:r>
      <w:r w:rsidR="00F526DA" w:rsidRPr="004B40AC">
        <w:rPr>
          <w:rFonts w:ascii="Book Antiqua" w:hAnsi="Book Antiqua"/>
          <w:b w:val="0"/>
          <w:color w:val="000000" w:themeColor="text1"/>
          <w:lang w:eastAsia="zh-CN"/>
        </w:rPr>
        <w:t xml:space="preserve"> </w:t>
      </w:r>
      <w:r w:rsidRPr="004B40AC">
        <w:rPr>
          <w:rFonts w:ascii="Book Antiqua" w:hAnsi="Book Antiqua"/>
          <w:b w:val="0"/>
          <w:color w:val="000000" w:themeColor="text1"/>
        </w:rPr>
        <w:t>Reaction conditions</w:t>
      </w:r>
      <w:r w:rsidR="00565334">
        <w:rPr>
          <w:rFonts w:ascii="Book Antiqua" w:hAnsi="Book Antiqua"/>
          <w:b w:val="0"/>
          <w:color w:val="000000" w:themeColor="text1"/>
        </w:rPr>
        <w:t xml:space="preserve"> were</w:t>
      </w:r>
      <w:r w:rsidRPr="004B40AC">
        <w:rPr>
          <w:rFonts w:ascii="Book Antiqua" w:hAnsi="Book Antiqua"/>
          <w:b w:val="0"/>
          <w:color w:val="000000" w:themeColor="text1"/>
        </w:rPr>
        <w:t>: 95</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 </w:t>
      </w:r>
      <w:r w:rsidRPr="004B40AC">
        <w:rPr>
          <w:rFonts w:ascii="Book Antiqua" w:hAnsi="Book Antiqua"/>
          <w:b w:val="0"/>
          <w:color w:val="000000" w:themeColor="text1"/>
        </w:rPr>
        <w:t>10</w:t>
      </w:r>
      <w:r w:rsidR="00C1682B">
        <w:rPr>
          <w:rFonts w:ascii="Book Antiqua" w:hAnsi="Book Antiqua"/>
          <w:b w:val="0"/>
          <w:color w:val="000000" w:themeColor="text1"/>
        </w:rPr>
        <w:t xml:space="preserve"> </w:t>
      </w:r>
      <w:r w:rsidRPr="004B40AC">
        <w:rPr>
          <w:rFonts w:ascii="Book Antiqua" w:hAnsi="Book Antiqua"/>
          <w:b w:val="0"/>
          <w:color w:val="000000" w:themeColor="text1"/>
        </w:rPr>
        <w:t>min</w:t>
      </w:r>
      <w:r w:rsidR="00565334">
        <w:rPr>
          <w:rFonts w:ascii="Book Antiqua" w:hAnsi="Book Antiqua"/>
          <w:b w:val="0"/>
          <w:color w:val="000000" w:themeColor="text1"/>
        </w:rPr>
        <w:t>;</w:t>
      </w:r>
      <w:r w:rsidR="00565334" w:rsidRPr="004B40AC">
        <w:rPr>
          <w:rFonts w:ascii="Book Antiqua" w:hAnsi="Book Antiqua"/>
          <w:b w:val="0"/>
          <w:color w:val="000000" w:themeColor="text1"/>
        </w:rPr>
        <w:t xml:space="preserve"> 40</w:t>
      </w:r>
      <w:r w:rsidR="00565334">
        <w:rPr>
          <w:rFonts w:ascii="Book Antiqua" w:hAnsi="Book Antiqua"/>
          <w:b w:val="0"/>
          <w:color w:val="000000" w:themeColor="text1"/>
        </w:rPr>
        <w:t xml:space="preserve"> cycles of </w:t>
      </w:r>
      <w:r w:rsidRPr="004B40AC">
        <w:rPr>
          <w:rFonts w:ascii="Book Antiqua" w:hAnsi="Book Antiqua"/>
          <w:b w:val="0"/>
          <w:color w:val="000000" w:themeColor="text1"/>
        </w:rPr>
        <w:t>95</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15</w:t>
      </w:r>
      <w:r w:rsidR="00C1682B">
        <w:rPr>
          <w:rFonts w:ascii="Book Antiqua" w:hAnsi="Book Antiqua"/>
          <w:b w:val="0"/>
          <w:color w:val="000000" w:themeColor="text1"/>
        </w:rPr>
        <w:t xml:space="preserve"> </w:t>
      </w:r>
      <w:r w:rsidRPr="004B40AC">
        <w:rPr>
          <w:rFonts w:ascii="Book Antiqua" w:hAnsi="Book Antiqua"/>
          <w:b w:val="0"/>
          <w:color w:val="000000" w:themeColor="text1"/>
        </w:rPr>
        <w:t>s</w:t>
      </w:r>
      <w:r w:rsidR="00565334">
        <w:rPr>
          <w:rFonts w:ascii="Book Antiqua" w:hAnsi="Book Antiqua"/>
          <w:b w:val="0"/>
          <w:color w:val="000000" w:themeColor="text1"/>
        </w:rPr>
        <w:t xml:space="preserve"> and</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60</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45</w:t>
      </w:r>
      <w:r w:rsidR="00C1682B">
        <w:rPr>
          <w:rFonts w:ascii="Book Antiqua" w:hAnsi="Book Antiqua"/>
          <w:b w:val="0"/>
          <w:color w:val="000000" w:themeColor="text1"/>
        </w:rPr>
        <w:t xml:space="preserve"> </w:t>
      </w:r>
      <w:r w:rsidRPr="004B40AC">
        <w:rPr>
          <w:rFonts w:ascii="Book Antiqua" w:hAnsi="Book Antiqua"/>
          <w:b w:val="0"/>
          <w:color w:val="000000" w:themeColor="text1"/>
        </w:rPr>
        <w:t>s; 95</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 </w:t>
      </w:r>
      <w:r w:rsidRPr="004B40AC">
        <w:rPr>
          <w:rFonts w:ascii="Book Antiqua" w:hAnsi="Book Antiqua"/>
          <w:b w:val="0"/>
          <w:color w:val="000000" w:themeColor="text1"/>
        </w:rPr>
        <w:t>15</w:t>
      </w:r>
      <w:r w:rsidR="00C1682B">
        <w:rPr>
          <w:rFonts w:ascii="Book Antiqua" w:hAnsi="Book Antiqua"/>
          <w:b w:val="0"/>
          <w:color w:val="000000" w:themeColor="text1"/>
        </w:rPr>
        <w:t xml:space="preserve"> </w:t>
      </w:r>
      <w:r w:rsidRPr="004B40AC">
        <w:rPr>
          <w:rFonts w:ascii="Book Antiqua" w:hAnsi="Book Antiqua"/>
          <w:b w:val="0"/>
          <w:color w:val="000000" w:themeColor="text1"/>
        </w:rPr>
        <w:t>s; 60</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1min; 95</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 </w:t>
      </w:r>
      <w:r w:rsidRPr="004B40AC">
        <w:rPr>
          <w:rFonts w:ascii="Book Antiqua" w:hAnsi="Book Antiqua"/>
          <w:b w:val="0"/>
          <w:color w:val="000000" w:themeColor="text1"/>
        </w:rPr>
        <w:t xml:space="preserve">15 s; </w:t>
      </w:r>
      <w:r w:rsidR="00565334">
        <w:rPr>
          <w:rFonts w:ascii="Book Antiqua" w:hAnsi="Book Antiqua"/>
          <w:b w:val="0"/>
          <w:color w:val="000000" w:themeColor="text1"/>
        </w:rPr>
        <w:t xml:space="preserve">and </w:t>
      </w:r>
      <w:r w:rsidRPr="004B40AC">
        <w:rPr>
          <w:rFonts w:ascii="Book Antiqua" w:hAnsi="Book Antiqua"/>
          <w:b w:val="0"/>
          <w:color w:val="000000" w:themeColor="text1"/>
        </w:rPr>
        <w:t>60</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15 s. ABI Prism 7300 SDS </w:t>
      </w:r>
      <w:r w:rsidR="00565334">
        <w:rPr>
          <w:rFonts w:ascii="Book Antiqua" w:hAnsi="Book Antiqua"/>
          <w:b w:val="0"/>
          <w:color w:val="000000" w:themeColor="text1"/>
        </w:rPr>
        <w:t>s</w:t>
      </w:r>
      <w:r w:rsidR="00565334" w:rsidRPr="004B40AC">
        <w:rPr>
          <w:rFonts w:ascii="Book Antiqua" w:hAnsi="Book Antiqua"/>
          <w:b w:val="0"/>
          <w:color w:val="000000" w:themeColor="text1"/>
        </w:rPr>
        <w:t xml:space="preserve">oftware </w:t>
      </w:r>
      <w:r w:rsidRPr="004B40AC">
        <w:rPr>
          <w:rFonts w:ascii="Book Antiqua" w:hAnsi="Book Antiqua"/>
          <w:b w:val="0"/>
          <w:color w:val="000000" w:themeColor="text1"/>
        </w:rPr>
        <w:t>was used to analyze the data.</w:t>
      </w:r>
    </w:p>
    <w:p w14:paraId="61F8118D" w14:textId="77777777" w:rsidR="00C1682B" w:rsidRDefault="00C1682B" w:rsidP="004B40AC">
      <w:pPr>
        <w:pStyle w:val="2"/>
        <w:numPr>
          <w:ilvl w:val="0"/>
          <w:numId w:val="0"/>
        </w:numPr>
        <w:spacing w:before="0" w:after="0" w:line="360" w:lineRule="auto"/>
        <w:jc w:val="both"/>
        <w:rPr>
          <w:rFonts w:ascii="Book Antiqua" w:hAnsi="Book Antiqua"/>
          <w:i/>
          <w:color w:val="000000" w:themeColor="text1"/>
        </w:rPr>
      </w:pPr>
    </w:p>
    <w:p w14:paraId="291D17C1" w14:textId="52BA3C41" w:rsidR="0007653F" w:rsidRPr="004B40AC" w:rsidRDefault="00F66880"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 xml:space="preserve">Western </w:t>
      </w:r>
      <w:r w:rsidR="00565334">
        <w:rPr>
          <w:rFonts w:ascii="Book Antiqua" w:hAnsi="Book Antiqua"/>
          <w:i/>
          <w:color w:val="000000" w:themeColor="text1"/>
        </w:rPr>
        <w:t>b</w:t>
      </w:r>
      <w:r w:rsidR="00565334" w:rsidRPr="004B40AC">
        <w:rPr>
          <w:rFonts w:ascii="Book Antiqua" w:hAnsi="Book Antiqua"/>
          <w:i/>
          <w:color w:val="000000" w:themeColor="text1"/>
        </w:rPr>
        <w:t>lot</w:t>
      </w:r>
      <w:r w:rsidR="00565334">
        <w:rPr>
          <w:rFonts w:ascii="Book Antiqua" w:hAnsi="Book Antiqua"/>
          <w:i/>
          <w:color w:val="000000" w:themeColor="text1"/>
        </w:rPr>
        <w:t xml:space="preserve"> analysis</w:t>
      </w:r>
    </w:p>
    <w:p w14:paraId="5C251F27" w14:textId="0EC326FC" w:rsidR="0007653F"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Western </w:t>
      </w:r>
      <w:r w:rsidR="00565334">
        <w:rPr>
          <w:rFonts w:ascii="Book Antiqua" w:hAnsi="Book Antiqua"/>
          <w:b w:val="0"/>
          <w:color w:val="000000" w:themeColor="text1"/>
        </w:rPr>
        <w:t>b</w:t>
      </w:r>
      <w:r w:rsidR="00565334" w:rsidRPr="004B40AC">
        <w:rPr>
          <w:rFonts w:ascii="Book Antiqua" w:hAnsi="Book Antiqua"/>
          <w:b w:val="0"/>
          <w:color w:val="000000" w:themeColor="text1"/>
        </w:rPr>
        <w:t xml:space="preserve">lot </w:t>
      </w:r>
      <w:r w:rsidRPr="004B40AC">
        <w:rPr>
          <w:rFonts w:ascii="Book Antiqua" w:hAnsi="Book Antiqua"/>
          <w:b w:val="0"/>
          <w:color w:val="000000" w:themeColor="text1"/>
        </w:rPr>
        <w:t>was performed to test the protein expression of NLRP6</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ASC</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Caspase-1</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IL-1β</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IL-18, ITLN1, and RELMβ in the colonic tissue. The colon tissue stock was taken out from liquid nitrogen</w:t>
      </w:r>
      <w:r w:rsidR="00C30F96">
        <w:rPr>
          <w:rFonts w:ascii="Book Antiqua" w:hAnsi="Book Antiqua"/>
          <w:b w:val="0"/>
          <w:color w:val="000000" w:themeColor="text1"/>
        </w:rPr>
        <w:t>.</w:t>
      </w:r>
      <w:r w:rsidRPr="004B40AC">
        <w:rPr>
          <w:rFonts w:ascii="Book Antiqua" w:hAnsi="Book Antiqua"/>
          <w:b w:val="0"/>
          <w:color w:val="000000" w:themeColor="text1"/>
        </w:rPr>
        <w:t xml:space="preserve"> </w:t>
      </w:r>
      <w:r w:rsidR="00C30F96">
        <w:rPr>
          <w:rFonts w:ascii="Book Antiqua" w:hAnsi="Book Antiqua"/>
          <w:b w:val="0"/>
          <w:color w:val="000000" w:themeColor="text1"/>
        </w:rPr>
        <w:t>T</w:t>
      </w:r>
      <w:r w:rsidR="00C30F96" w:rsidRPr="004B40AC">
        <w:rPr>
          <w:rFonts w:ascii="Book Antiqua" w:hAnsi="Book Antiqua"/>
          <w:b w:val="0"/>
          <w:color w:val="000000" w:themeColor="text1"/>
        </w:rPr>
        <w:t xml:space="preserve">he </w:t>
      </w:r>
      <w:r w:rsidRPr="004B40AC">
        <w:rPr>
          <w:rFonts w:ascii="Book Antiqua" w:hAnsi="Book Antiqua"/>
          <w:b w:val="0"/>
          <w:color w:val="000000" w:themeColor="text1"/>
        </w:rPr>
        <w:t>tissue was weighed, chopped, and placed in a homogenate tube</w:t>
      </w:r>
      <w:r w:rsidR="00C30F96">
        <w:rPr>
          <w:rFonts w:ascii="Book Antiqua" w:hAnsi="Book Antiqua"/>
          <w:b w:val="0"/>
          <w:color w:val="000000" w:themeColor="text1"/>
        </w:rPr>
        <w:t>. Then, a</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lysis fluid (containing protease and phosphatase inhibitors) was added to the sample tube to fully lyse the cells at 4</w:t>
      </w:r>
      <w:r w:rsidR="00F23B9B">
        <w:rPr>
          <w:rFonts w:ascii="Book Antiqua" w:hAnsi="Book Antiqua"/>
          <w:b w:val="0"/>
          <w:color w:val="000000" w:themeColor="text1"/>
        </w:rPr>
        <w:t xml:space="preserve"> </w:t>
      </w:r>
      <w:r w:rsidRPr="004B40AC">
        <w:rPr>
          <w:rFonts w:ascii="Book Antiqua" w:hAnsi="Book Antiqua"/>
          <w:b w:val="0"/>
          <w:color w:val="000000" w:themeColor="text1"/>
        </w:rPr>
        <w:t xml:space="preserve">°C. The cells were scraped into </w:t>
      </w:r>
      <w:r w:rsidR="00C30F96">
        <w:rPr>
          <w:rFonts w:ascii="Book Antiqua" w:hAnsi="Book Antiqua"/>
          <w:b w:val="0"/>
          <w:color w:val="000000" w:themeColor="text1"/>
        </w:rPr>
        <w:t>a</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1.5 mL Eppendorf tube, heated at 95</w:t>
      </w:r>
      <w:r w:rsidR="00F23B9B">
        <w:rPr>
          <w:rFonts w:ascii="Book Antiqua" w:hAnsi="Book Antiqua"/>
          <w:b w:val="0"/>
          <w:color w:val="000000" w:themeColor="text1"/>
        </w:rPr>
        <w:t xml:space="preserve"> </w:t>
      </w:r>
      <w:r w:rsidRPr="004B40AC">
        <w:rPr>
          <w:rFonts w:ascii="Book Antiqua" w:hAnsi="Book Antiqua"/>
          <w:b w:val="0"/>
          <w:color w:val="000000" w:themeColor="text1"/>
        </w:rPr>
        <w:t>°C</w:t>
      </w:r>
      <w:r w:rsidR="00C30F96">
        <w:rPr>
          <w:rFonts w:ascii="Book Antiqua" w:hAnsi="Book Antiqua"/>
          <w:b w:val="0"/>
          <w:color w:val="000000" w:themeColor="text1"/>
        </w:rPr>
        <w:t>,</w:t>
      </w:r>
      <w:r w:rsidRPr="004B40AC">
        <w:rPr>
          <w:rFonts w:ascii="Book Antiqua" w:hAnsi="Book Antiqua"/>
          <w:b w:val="0"/>
          <w:color w:val="000000" w:themeColor="text1"/>
        </w:rPr>
        <w:t xml:space="preserve"> and then centrifuged for 15 min (12000 rpm). The supernatant was harvested for protein quantification. The </w:t>
      </w:r>
      <w:r w:rsidR="00C30F96">
        <w:rPr>
          <w:rFonts w:ascii="Book Antiqua" w:hAnsi="Book Antiqua"/>
          <w:b w:val="0"/>
          <w:color w:val="000000" w:themeColor="text1"/>
        </w:rPr>
        <w:t>dilutions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primary </w:t>
      </w:r>
      <w:r w:rsidR="00C30F96" w:rsidRPr="004B40AC">
        <w:rPr>
          <w:rFonts w:ascii="Book Antiqua" w:hAnsi="Book Antiqua"/>
          <w:b w:val="0"/>
          <w:color w:val="000000" w:themeColor="text1"/>
        </w:rPr>
        <w:t>antibod</w:t>
      </w:r>
      <w:r w:rsidR="00C30F96">
        <w:rPr>
          <w:rFonts w:ascii="Book Antiqua" w:hAnsi="Book Antiqua"/>
          <w:b w:val="0"/>
          <w:color w:val="000000" w:themeColor="text1"/>
        </w:rPr>
        <w:t>ies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of NLRP6 (Santa Cruz, SC-376434), ASC (Invitrogen, PA5-50915), Caspase-1 (</w:t>
      </w:r>
      <w:proofErr w:type="spellStart"/>
      <w:r w:rsidRPr="004B40AC">
        <w:rPr>
          <w:rFonts w:ascii="Book Antiqua" w:hAnsi="Book Antiqua"/>
          <w:b w:val="0"/>
          <w:color w:val="000000" w:themeColor="text1"/>
        </w:rPr>
        <w:t>Abcam</w:t>
      </w:r>
      <w:proofErr w:type="spellEnd"/>
      <w:r w:rsidRPr="004B40AC">
        <w:rPr>
          <w:rFonts w:ascii="Book Antiqua" w:hAnsi="Book Antiqua"/>
          <w:b w:val="0"/>
          <w:color w:val="000000" w:themeColor="text1"/>
        </w:rPr>
        <w:t>, Ab1872), IL-1β (</w:t>
      </w:r>
      <w:proofErr w:type="spellStart"/>
      <w:r w:rsidRPr="004B40AC">
        <w:rPr>
          <w:rFonts w:ascii="Book Antiqua" w:hAnsi="Book Antiqua"/>
          <w:b w:val="0"/>
          <w:color w:val="000000" w:themeColor="text1"/>
        </w:rPr>
        <w:t>Abcam</w:t>
      </w:r>
      <w:proofErr w:type="spellEnd"/>
      <w:r w:rsidRPr="004B40AC">
        <w:rPr>
          <w:rFonts w:ascii="Book Antiqua" w:hAnsi="Book Antiqua"/>
          <w:b w:val="0"/>
          <w:color w:val="000000" w:themeColor="text1"/>
        </w:rPr>
        <w:t>, Ab9722), IL-18 (</w:t>
      </w:r>
      <w:proofErr w:type="spellStart"/>
      <w:r w:rsidRPr="004B40AC">
        <w:rPr>
          <w:rFonts w:ascii="Book Antiqua" w:hAnsi="Book Antiqua"/>
          <w:b w:val="0"/>
          <w:color w:val="000000" w:themeColor="text1"/>
        </w:rPr>
        <w:t>Abcam</w:t>
      </w:r>
      <w:proofErr w:type="spellEnd"/>
      <w:r w:rsidRPr="004B40AC">
        <w:rPr>
          <w:rFonts w:ascii="Book Antiqua" w:hAnsi="Book Antiqua"/>
          <w:b w:val="0"/>
          <w:color w:val="000000" w:themeColor="text1"/>
        </w:rPr>
        <w:t>, Ab191860), and GAPDH (CST, #5174) were 1:100, 1:1000, 1:500, 1:1000, 1:1000, and 1:2000, respectively.</w:t>
      </w:r>
    </w:p>
    <w:p w14:paraId="20851725" w14:textId="77777777" w:rsidR="00F23B9B" w:rsidRDefault="00F23B9B" w:rsidP="004B40AC">
      <w:pPr>
        <w:pStyle w:val="2"/>
        <w:numPr>
          <w:ilvl w:val="0"/>
          <w:numId w:val="0"/>
        </w:numPr>
        <w:spacing w:before="0" w:after="0" w:line="360" w:lineRule="auto"/>
        <w:jc w:val="both"/>
        <w:rPr>
          <w:rFonts w:ascii="Book Antiqua" w:hAnsi="Book Antiqua"/>
          <w:i/>
          <w:color w:val="000000" w:themeColor="text1"/>
        </w:rPr>
      </w:pPr>
    </w:p>
    <w:p w14:paraId="1729056B" w14:textId="3A3F113D" w:rsidR="0007653F" w:rsidRPr="004B40AC" w:rsidRDefault="00F66880"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Immunofluorescence</w:t>
      </w:r>
    </w:p>
    <w:p w14:paraId="58E8C513" w14:textId="6AF38C8B" w:rsidR="00A422BC"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 xml:space="preserve">The protein expression and location of NLRP6, ASC, and Caspase-1 in colonic tissue were studied by immunofluorescence. The paraffin sections of colon </w:t>
      </w:r>
      <w:r w:rsidR="00C30F96">
        <w:rPr>
          <w:rFonts w:ascii="Book Antiqua" w:hAnsi="Book Antiqua"/>
          <w:b w:val="0"/>
          <w:color w:val="000000" w:themeColor="text1"/>
        </w:rPr>
        <w:t xml:space="preserve">tissue </w:t>
      </w:r>
      <w:r w:rsidRPr="004B40AC">
        <w:rPr>
          <w:rFonts w:ascii="Book Antiqua" w:hAnsi="Book Antiqua"/>
          <w:b w:val="0"/>
          <w:color w:val="000000" w:themeColor="text1"/>
        </w:rPr>
        <w:t xml:space="preserve">were dried </w:t>
      </w:r>
      <w:r w:rsidR="00C30F96">
        <w:rPr>
          <w:rFonts w:ascii="Book Antiqua" w:hAnsi="Book Antiqua"/>
          <w:b w:val="0"/>
          <w:color w:val="000000" w:themeColor="text1"/>
        </w:rPr>
        <w:t>at</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60</w:t>
      </w:r>
      <w:r w:rsidR="00683FAF">
        <w:rPr>
          <w:rFonts w:ascii="Book Antiqua" w:hAnsi="Book Antiqua"/>
          <w:b w:val="0"/>
          <w:color w:val="000000" w:themeColor="text1"/>
        </w:rPr>
        <w:t xml:space="preserve"> </w:t>
      </w:r>
      <w:r w:rsidR="00683FAF" w:rsidRPr="004B40AC">
        <w:rPr>
          <w:rFonts w:ascii="Book Antiqua" w:hAnsi="Book Antiqua"/>
          <w:b w:val="0"/>
          <w:color w:val="000000" w:themeColor="text1"/>
        </w:rPr>
        <w:t>°C</w:t>
      </w:r>
      <w:r w:rsidRPr="004B40AC">
        <w:rPr>
          <w:rFonts w:ascii="Book Antiqua" w:hAnsi="Book Antiqua"/>
          <w:b w:val="0"/>
          <w:color w:val="000000" w:themeColor="text1"/>
        </w:rPr>
        <w:t xml:space="preserve">, plastered with xylene-wax </w:t>
      </w:r>
      <w:r w:rsidR="00C30F96">
        <w:rPr>
          <w:rFonts w:ascii="Book Antiqua" w:hAnsi="Book Antiqua"/>
          <w:b w:val="0"/>
          <w:color w:val="000000" w:themeColor="text1"/>
        </w:rPr>
        <w:t>twice</w:t>
      </w:r>
      <w:r w:rsidRPr="004B40AC">
        <w:rPr>
          <w:rFonts w:ascii="Book Antiqua" w:hAnsi="Book Antiqua"/>
          <w:b w:val="0"/>
          <w:color w:val="000000" w:themeColor="text1"/>
        </w:rPr>
        <w:t xml:space="preserve">, repaired </w:t>
      </w:r>
      <w:hyperlink r:id="rId15" w:tgtFrame="_blank" w:history="1">
        <w:r w:rsidRPr="004B40AC">
          <w:rPr>
            <w:rFonts w:ascii="Book Antiqua" w:hAnsi="Book Antiqua"/>
            <w:b w:val="0"/>
            <w:color w:val="000000" w:themeColor="text1"/>
          </w:rPr>
          <w:t>with</w:t>
        </w:r>
      </w:hyperlink>
      <w:r w:rsidRPr="004B40AC">
        <w:rPr>
          <w:rFonts w:ascii="Book Antiqua" w:hAnsi="Book Antiqua"/>
          <w:b w:val="0"/>
          <w:color w:val="000000" w:themeColor="text1"/>
        </w:rPr>
        <w:t xml:space="preserve"> 0.01 M of </w:t>
      </w:r>
      <w:hyperlink r:id="rId16" w:tgtFrame="_blank" w:history="1">
        <w:r w:rsidRPr="004B40AC">
          <w:rPr>
            <w:rFonts w:ascii="Book Antiqua" w:hAnsi="Book Antiqua"/>
            <w:b w:val="0"/>
            <w:color w:val="000000" w:themeColor="text1"/>
          </w:rPr>
          <w:t>sodium</w:t>
        </w:r>
      </w:hyperlink>
      <w:r w:rsidRPr="004B40AC">
        <w:rPr>
          <w:rFonts w:ascii="Book Antiqua" w:hAnsi="Book Antiqua"/>
          <w:b w:val="0"/>
          <w:color w:val="000000" w:themeColor="text1"/>
        </w:rPr>
        <w:t xml:space="preserve"> </w:t>
      </w:r>
      <w:hyperlink r:id="rId17" w:tgtFrame="_blank" w:history="1">
        <w:r w:rsidRPr="004B40AC">
          <w:rPr>
            <w:rFonts w:ascii="Book Antiqua" w:hAnsi="Book Antiqua"/>
            <w:b w:val="0"/>
            <w:color w:val="000000" w:themeColor="text1"/>
          </w:rPr>
          <w:t>citrate</w:t>
        </w:r>
      </w:hyperlink>
      <w:r w:rsidRPr="004B40AC">
        <w:rPr>
          <w:rFonts w:ascii="Book Antiqua" w:hAnsi="Book Antiqua"/>
          <w:b w:val="0"/>
          <w:color w:val="000000" w:themeColor="text1"/>
        </w:rPr>
        <w:t xml:space="preserve"> buffer solution for 15 min after gradient </w:t>
      </w:r>
      <w:hyperlink r:id="rId18" w:tgtFrame="_blank" w:history="1">
        <w:r w:rsidRPr="004B40AC">
          <w:rPr>
            <w:rFonts w:ascii="Book Antiqua" w:hAnsi="Book Antiqua"/>
            <w:b w:val="0"/>
            <w:color w:val="000000" w:themeColor="text1"/>
          </w:rPr>
          <w:t>alcohol</w:t>
        </w:r>
      </w:hyperlink>
      <w:r w:rsidRPr="004B40AC">
        <w:rPr>
          <w:rFonts w:ascii="Book Antiqua" w:hAnsi="Book Antiqua"/>
          <w:b w:val="0"/>
          <w:color w:val="000000" w:themeColor="text1"/>
        </w:rPr>
        <w:t xml:space="preserve"> dehydration, and finally</w:t>
      </w:r>
      <w:r w:rsidR="00C30F96">
        <w:rPr>
          <w:rFonts w:ascii="Book Antiqua" w:hAnsi="Book Antiqua"/>
          <w:b w:val="0"/>
          <w:color w:val="000000" w:themeColor="text1"/>
        </w:rPr>
        <w:t xml:space="preserve"> </w:t>
      </w:r>
      <w:r w:rsidRPr="004B40AC">
        <w:rPr>
          <w:rFonts w:ascii="Book Antiqua" w:hAnsi="Book Antiqua"/>
          <w:b w:val="0"/>
          <w:color w:val="000000" w:themeColor="text1"/>
        </w:rPr>
        <w:t xml:space="preserve">washed with PBS three </w:t>
      </w:r>
      <w:hyperlink r:id="rId19" w:tgtFrame="_blank" w:history="1">
        <w:r w:rsidRPr="004B40AC">
          <w:rPr>
            <w:rFonts w:ascii="Book Antiqua" w:hAnsi="Book Antiqua"/>
            <w:b w:val="0"/>
            <w:color w:val="000000" w:themeColor="text1"/>
          </w:rPr>
          <w:t>times</w:t>
        </w:r>
      </w:hyperlink>
      <w:bookmarkStart w:id="94" w:name="translation_sen_id-15"/>
      <w:r w:rsidRPr="004B40AC">
        <w:rPr>
          <w:rFonts w:ascii="Book Antiqua" w:hAnsi="Book Antiqua"/>
          <w:b w:val="0"/>
          <w:color w:val="000000" w:themeColor="text1"/>
        </w:rPr>
        <w:fldChar w:fldCharType="begin"/>
      </w:r>
      <w:r w:rsidRPr="004B40AC">
        <w:rPr>
          <w:rFonts w:ascii="Book Antiqua" w:hAnsi="Book Antiqua"/>
          <w:b w:val="0"/>
          <w:color w:val="000000" w:themeColor="text1"/>
        </w:rPr>
        <w:instrText xml:space="preserve"> HYPERLINK "https://cn.bing.com/dict/clientsearch?mkt=zh-CN&amp;setLang=zh&amp;form=BDVEHC&amp;ClientVer=BDDTV3.5.1.4320&amp;q=%E6%A2%AF%E5%BA%A6%E9%85%92%E7%B2%BE%E8%84%B1%E6%B0%B4%E5%90%8E%E7%94%A80.01M%E6%9F%A0%E6%AA%AC%E9%85%B8%E9%92%A0%E7%BC%93%E5%86%B2%E6%BA%B6%E6%B6%B2%E4%BF%AE%E5%A4%8D15min%EF%BC%8CPBS%E6%B4%97%E7%89%873%E6%AC%A1%E3%80%82" \t "_blank" </w:instrText>
      </w:r>
      <w:r w:rsidRPr="004B40AC">
        <w:rPr>
          <w:rFonts w:ascii="Book Antiqua" w:hAnsi="Book Antiqua"/>
          <w:b w:val="0"/>
          <w:color w:val="000000" w:themeColor="text1"/>
        </w:rPr>
        <w:fldChar w:fldCharType="separate"/>
      </w:r>
      <w:r w:rsidRPr="004B40AC">
        <w:rPr>
          <w:rFonts w:ascii="Book Antiqua" w:hAnsi="Book Antiqua"/>
          <w:b w:val="0"/>
          <w:color w:val="000000" w:themeColor="text1"/>
        </w:rPr>
        <w:t>.</w:t>
      </w:r>
      <w:r w:rsidRPr="004B40AC">
        <w:rPr>
          <w:rFonts w:ascii="Book Antiqua" w:hAnsi="Book Antiqua"/>
          <w:b w:val="0"/>
          <w:color w:val="000000" w:themeColor="text1"/>
        </w:rPr>
        <w:fldChar w:fldCharType="end"/>
      </w:r>
      <w:bookmarkEnd w:id="94"/>
      <w:r w:rsidRPr="004B40AC">
        <w:rPr>
          <w:rFonts w:ascii="Book Antiqua" w:hAnsi="Book Antiqua"/>
          <w:b w:val="0"/>
          <w:color w:val="000000" w:themeColor="text1"/>
        </w:rPr>
        <w:t xml:space="preserve"> The primary antibody of NLRP6 was </w:t>
      </w:r>
      <w:r w:rsidR="00C30F96">
        <w:rPr>
          <w:rFonts w:ascii="Book Antiqua" w:hAnsi="Book Antiqua"/>
          <w:b w:val="0"/>
          <w:color w:val="000000" w:themeColor="text1"/>
        </w:rPr>
        <w:t>g</w:t>
      </w:r>
      <w:r w:rsidR="00C30F96" w:rsidRPr="004B40AC">
        <w:rPr>
          <w:rFonts w:ascii="Book Antiqua" w:hAnsi="Book Antiqua"/>
          <w:b w:val="0"/>
          <w:color w:val="000000" w:themeColor="text1"/>
        </w:rPr>
        <w:t xml:space="preserve">oat </w:t>
      </w:r>
      <w:r w:rsidR="00C30F96">
        <w:rPr>
          <w:rFonts w:ascii="Book Antiqua" w:hAnsi="Book Antiqua"/>
          <w:b w:val="0"/>
          <w:color w:val="000000" w:themeColor="text1"/>
        </w:rPr>
        <w:t>a</w:t>
      </w:r>
      <w:r w:rsidR="00C30F96" w:rsidRPr="004B40AC">
        <w:rPr>
          <w:rFonts w:ascii="Book Antiqua" w:hAnsi="Book Antiqua"/>
          <w:b w:val="0"/>
          <w:color w:val="000000" w:themeColor="text1"/>
        </w:rPr>
        <w:t>nti</w:t>
      </w:r>
      <w:r w:rsidRPr="004B40AC">
        <w:rPr>
          <w:rFonts w:ascii="Book Antiqua" w:hAnsi="Book Antiqua"/>
          <w:b w:val="0"/>
          <w:color w:val="000000" w:themeColor="text1"/>
        </w:rPr>
        <w:t>-</w:t>
      </w:r>
      <w:r w:rsidR="00C30F96">
        <w:rPr>
          <w:rFonts w:ascii="Book Antiqua" w:hAnsi="Book Antiqua"/>
          <w:b w:val="0"/>
          <w:color w:val="000000" w:themeColor="text1"/>
        </w:rPr>
        <w:t>m</w:t>
      </w:r>
      <w:r w:rsidR="00C30F96" w:rsidRPr="004B40AC">
        <w:rPr>
          <w:rFonts w:ascii="Book Antiqua" w:hAnsi="Book Antiqua"/>
          <w:b w:val="0"/>
          <w:color w:val="000000" w:themeColor="text1"/>
        </w:rPr>
        <w:t xml:space="preserve">ouse </w:t>
      </w:r>
      <w:r w:rsidRPr="004B40AC">
        <w:rPr>
          <w:rFonts w:ascii="Book Antiqua" w:hAnsi="Book Antiqua"/>
          <w:b w:val="0"/>
          <w:color w:val="000000" w:themeColor="text1"/>
        </w:rPr>
        <w:t>IgG [</w:t>
      </w:r>
      <w:proofErr w:type="spellStart"/>
      <w:r w:rsidRPr="004B40AC">
        <w:rPr>
          <w:rFonts w:ascii="Book Antiqua" w:hAnsi="Book Antiqua"/>
          <w:b w:val="0"/>
          <w:color w:val="000000" w:themeColor="text1"/>
        </w:rPr>
        <w:t>Biyuntian</w:t>
      </w:r>
      <w:proofErr w:type="spellEnd"/>
      <w:r w:rsidRPr="004B40AC">
        <w:rPr>
          <w:rFonts w:ascii="Book Antiqua" w:hAnsi="Book Antiqua"/>
          <w:b w:val="0"/>
          <w:color w:val="000000" w:themeColor="text1"/>
        </w:rPr>
        <w:t xml:space="preserve"> Biotechnology Co., Ltd (A0428)] </w:t>
      </w:r>
      <w:r w:rsidR="00D82DBE">
        <w:rPr>
          <w:rFonts w:ascii="Book Antiqua" w:hAnsi="Book Antiqua"/>
          <w:b w:val="0"/>
          <w:color w:val="000000" w:themeColor="text1"/>
        </w:rPr>
        <w:t>labell</w:t>
      </w:r>
      <w:r w:rsidRPr="004B40AC">
        <w:rPr>
          <w:rFonts w:ascii="Book Antiqua" w:hAnsi="Book Antiqua"/>
          <w:b w:val="0"/>
          <w:color w:val="000000" w:themeColor="text1"/>
        </w:rPr>
        <w:t xml:space="preserve">ed with Alexa Fluor 488; the diluted concentration was 1:500. The primary </w:t>
      </w:r>
      <w:r w:rsidR="00C30F96" w:rsidRPr="004B40AC">
        <w:rPr>
          <w:rFonts w:ascii="Book Antiqua" w:hAnsi="Book Antiqua"/>
          <w:b w:val="0"/>
          <w:color w:val="000000" w:themeColor="text1"/>
        </w:rPr>
        <w:t>antibod</w:t>
      </w:r>
      <w:r w:rsidR="00C30F96">
        <w:rPr>
          <w:rFonts w:ascii="Book Antiqua" w:hAnsi="Book Antiqua"/>
          <w:b w:val="0"/>
          <w:color w:val="000000" w:themeColor="text1"/>
        </w:rPr>
        <w:t>ies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of ASC</w:t>
      </w:r>
      <w:r w:rsidRPr="004B40AC">
        <w:rPr>
          <w:rFonts w:ascii="Book Antiqua" w:hAnsi="Book Antiqua"/>
          <w:b w:val="0"/>
          <w:color w:val="000000" w:themeColor="text1"/>
          <w:lang w:val="en-NZ"/>
        </w:rPr>
        <w:t xml:space="preserve"> and </w:t>
      </w:r>
      <w:r w:rsidRPr="004B40AC">
        <w:rPr>
          <w:rFonts w:ascii="Book Antiqua" w:hAnsi="Book Antiqua"/>
          <w:b w:val="0"/>
          <w:color w:val="000000" w:themeColor="text1"/>
        </w:rPr>
        <w:t xml:space="preserve">Caspase-1 </w:t>
      </w:r>
      <w:r w:rsidR="00C30F96" w:rsidRPr="004B40AC">
        <w:rPr>
          <w:rFonts w:ascii="Book Antiqua" w:hAnsi="Book Antiqua"/>
          <w:b w:val="0"/>
          <w:color w:val="000000" w:themeColor="text1"/>
        </w:rPr>
        <w:t>w</w:t>
      </w:r>
      <w:r w:rsidR="00C30F96">
        <w:rPr>
          <w:rFonts w:ascii="Book Antiqua" w:hAnsi="Book Antiqua"/>
          <w:b w:val="0"/>
          <w:color w:val="000000" w:themeColor="text1"/>
        </w:rPr>
        <w:t>ere</w:t>
      </w:r>
      <w:r w:rsidR="00C30F96" w:rsidRPr="004B40AC">
        <w:rPr>
          <w:rFonts w:ascii="Book Antiqua" w:hAnsi="Book Antiqua"/>
          <w:b w:val="0"/>
          <w:color w:val="000000" w:themeColor="text1"/>
        </w:rPr>
        <w:t xml:space="preserve"> </w:t>
      </w:r>
      <w:r w:rsidR="00C30F96">
        <w:rPr>
          <w:rFonts w:ascii="Book Antiqua" w:hAnsi="Book Antiqua"/>
          <w:b w:val="0"/>
          <w:color w:val="000000" w:themeColor="text1"/>
        </w:rPr>
        <w:t>g</w:t>
      </w:r>
      <w:r w:rsidR="00C30F96" w:rsidRPr="004B40AC">
        <w:rPr>
          <w:rFonts w:ascii="Book Antiqua" w:hAnsi="Book Antiqua"/>
          <w:b w:val="0"/>
          <w:color w:val="000000" w:themeColor="text1"/>
        </w:rPr>
        <w:t xml:space="preserve">oat </w:t>
      </w:r>
      <w:r w:rsidRPr="004B40AC">
        <w:rPr>
          <w:rFonts w:ascii="Book Antiqua" w:hAnsi="Book Antiqua"/>
          <w:b w:val="0"/>
          <w:color w:val="000000" w:themeColor="text1"/>
        </w:rPr>
        <w:t>anti-rabbit IgG [</w:t>
      </w:r>
      <w:proofErr w:type="spellStart"/>
      <w:r w:rsidRPr="004B40AC">
        <w:rPr>
          <w:rFonts w:ascii="Book Antiqua" w:hAnsi="Book Antiqua"/>
          <w:b w:val="0"/>
          <w:color w:val="000000" w:themeColor="text1"/>
        </w:rPr>
        <w:t>Biyuntian</w:t>
      </w:r>
      <w:proofErr w:type="spellEnd"/>
      <w:r w:rsidRPr="004B40AC">
        <w:rPr>
          <w:rFonts w:ascii="Book Antiqua" w:hAnsi="Book Antiqua"/>
          <w:b w:val="0"/>
          <w:color w:val="000000" w:themeColor="text1"/>
        </w:rPr>
        <w:t xml:space="preserve"> Biotechnology Co., Ltd (A0423)] </w:t>
      </w:r>
      <w:r w:rsidR="00D82DBE">
        <w:rPr>
          <w:rFonts w:ascii="Book Antiqua" w:hAnsi="Book Antiqua"/>
          <w:b w:val="0"/>
          <w:color w:val="000000" w:themeColor="text1"/>
        </w:rPr>
        <w:t>labell</w:t>
      </w:r>
      <w:r w:rsidRPr="004B40AC">
        <w:rPr>
          <w:rFonts w:ascii="Book Antiqua" w:hAnsi="Book Antiqua"/>
          <w:b w:val="0"/>
          <w:color w:val="000000" w:themeColor="text1"/>
        </w:rPr>
        <w:t>ed with Alexa Fluor 488; the di</w:t>
      </w:r>
      <w:bookmarkStart w:id="95" w:name="_Hlt528398792"/>
      <w:r w:rsidRPr="004B40AC">
        <w:rPr>
          <w:rFonts w:ascii="Book Antiqua" w:hAnsi="Book Antiqua"/>
          <w:b w:val="0"/>
          <w:color w:val="000000" w:themeColor="text1"/>
        </w:rPr>
        <w:t>l</w:t>
      </w:r>
      <w:bookmarkEnd w:id="95"/>
      <w:r w:rsidRPr="004B40AC">
        <w:rPr>
          <w:rFonts w:ascii="Book Antiqua" w:hAnsi="Book Antiqua"/>
          <w:b w:val="0"/>
          <w:color w:val="000000" w:themeColor="text1"/>
        </w:rPr>
        <w:t>ut</w:t>
      </w:r>
      <w:r w:rsidR="00C30F96">
        <w:rPr>
          <w:rFonts w:ascii="Book Antiqua" w:hAnsi="Book Antiqua"/>
          <w:b w:val="0"/>
          <w:color w:val="000000" w:themeColor="text1"/>
        </w:rPr>
        <w:t>ion</w:t>
      </w:r>
      <w:r w:rsidRPr="004B40AC">
        <w:rPr>
          <w:rFonts w:ascii="Book Antiqua" w:hAnsi="Book Antiqua"/>
          <w:b w:val="0"/>
          <w:color w:val="000000" w:themeColor="text1"/>
        </w:rPr>
        <w:t xml:space="preserve"> was 1:100 and incubation temperature was 4</w:t>
      </w:r>
      <w:r w:rsidR="00683FAF">
        <w:rPr>
          <w:rFonts w:ascii="Book Antiqua" w:hAnsi="Book Antiqua"/>
          <w:b w:val="0"/>
          <w:color w:val="000000" w:themeColor="text1"/>
        </w:rPr>
        <w:t xml:space="preserve"> </w:t>
      </w:r>
      <w:r w:rsidR="00683FAF" w:rsidRPr="004B40AC">
        <w:rPr>
          <w:rFonts w:ascii="Book Antiqua" w:hAnsi="Book Antiqua"/>
          <w:b w:val="0"/>
          <w:color w:val="000000" w:themeColor="text1"/>
        </w:rPr>
        <w:t>°C</w:t>
      </w:r>
      <w:r w:rsidRPr="004B40AC">
        <w:rPr>
          <w:rFonts w:ascii="Book Antiqua" w:hAnsi="Book Antiqua"/>
          <w:b w:val="0"/>
          <w:color w:val="000000" w:themeColor="text1"/>
        </w:rPr>
        <w:t xml:space="preserve">. The </w:t>
      </w:r>
      <w:r w:rsidR="00C30F96">
        <w:rPr>
          <w:rFonts w:ascii="Book Antiqua" w:hAnsi="Book Antiqua"/>
          <w:b w:val="0"/>
          <w:color w:val="000000" w:themeColor="text1"/>
        </w:rPr>
        <w:t>dilutions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fluorescent </w:t>
      </w:r>
      <w:r w:rsidRPr="004B40AC">
        <w:rPr>
          <w:rFonts w:ascii="Book Antiqua" w:hAnsi="Book Antiqua"/>
          <w:b w:val="0"/>
          <w:color w:val="000000" w:themeColor="text1"/>
        </w:rPr>
        <w:lastRenderedPageBreak/>
        <w:t xml:space="preserve">secondary antibody of NLRP6, ASC, and Caspase-1 were 1:200, 1:500, and 1:200, respectively, with 30 min incubation. The protein expression of NLRP6, ASC, and Caspase-1 in </w:t>
      </w:r>
      <w:r w:rsidR="00C30F96">
        <w:rPr>
          <w:rFonts w:ascii="Book Antiqua" w:hAnsi="Book Antiqua"/>
          <w:b w:val="0"/>
          <w:color w:val="000000" w:themeColor="text1"/>
        </w:rPr>
        <w:t xml:space="preserve">the </w:t>
      </w:r>
      <w:r w:rsidRPr="004B40AC">
        <w:rPr>
          <w:rFonts w:ascii="Book Antiqua" w:hAnsi="Book Antiqua"/>
          <w:b w:val="0"/>
          <w:color w:val="000000" w:themeColor="text1"/>
        </w:rPr>
        <w:t>intestinal mucosa w</w:t>
      </w:r>
      <w:r w:rsidR="00D82DBE">
        <w:rPr>
          <w:rFonts w:ascii="Book Antiqua" w:hAnsi="Book Antiqua"/>
          <w:b w:val="0"/>
          <w:color w:val="000000" w:themeColor="text1"/>
        </w:rPr>
        <w:t>as</w:t>
      </w:r>
      <w:r w:rsidRPr="004B40AC">
        <w:rPr>
          <w:rFonts w:ascii="Book Antiqua" w:hAnsi="Book Antiqua"/>
          <w:b w:val="0"/>
          <w:color w:val="000000" w:themeColor="text1"/>
        </w:rPr>
        <w:t xml:space="preserve"> observed under a laser confocal microscope. </w:t>
      </w:r>
    </w:p>
    <w:p w14:paraId="3FF92DF6" w14:textId="77777777" w:rsidR="00683FAF" w:rsidRDefault="00683FAF" w:rsidP="004B40AC">
      <w:pPr>
        <w:pStyle w:val="2"/>
        <w:numPr>
          <w:ilvl w:val="0"/>
          <w:numId w:val="0"/>
        </w:numPr>
        <w:spacing w:before="0" w:after="0" w:line="360" w:lineRule="auto"/>
        <w:jc w:val="both"/>
        <w:rPr>
          <w:rFonts w:ascii="Book Antiqua" w:hAnsi="Book Antiqua"/>
          <w:i/>
          <w:color w:val="000000" w:themeColor="text1"/>
        </w:rPr>
      </w:pPr>
    </w:p>
    <w:p w14:paraId="5FA5F774" w14:textId="44DF2773" w:rsidR="00A422BC" w:rsidRPr="004B40AC" w:rsidRDefault="00F66880" w:rsidP="004B40AC">
      <w:pPr>
        <w:pStyle w:val="2"/>
        <w:numPr>
          <w:ilvl w:val="0"/>
          <w:numId w:val="0"/>
        </w:numPr>
        <w:spacing w:before="0" w:after="0" w:line="360" w:lineRule="auto"/>
        <w:jc w:val="both"/>
        <w:rPr>
          <w:rFonts w:ascii="Book Antiqua" w:eastAsiaTheme="minorEastAsia" w:hAnsi="Book Antiqua"/>
          <w:i/>
          <w:color w:val="000000" w:themeColor="text1"/>
          <w:lang w:eastAsia="zh-CN"/>
        </w:rPr>
      </w:pPr>
      <w:r w:rsidRPr="004B40AC">
        <w:rPr>
          <w:rFonts w:ascii="Book Antiqua" w:hAnsi="Book Antiqua"/>
          <w:i/>
          <w:color w:val="000000" w:themeColor="text1"/>
        </w:rPr>
        <w:t>Statistical analysis</w:t>
      </w:r>
    </w:p>
    <w:p w14:paraId="2452310C" w14:textId="1C63AB9C" w:rsidR="00F66880"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 xml:space="preserve">Statistical </w:t>
      </w:r>
      <w:r w:rsidR="00C30F96" w:rsidRPr="004B40AC">
        <w:rPr>
          <w:rFonts w:ascii="Book Antiqua" w:hAnsi="Book Antiqua"/>
          <w:b w:val="0"/>
          <w:color w:val="000000" w:themeColor="text1"/>
        </w:rPr>
        <w:t>analys</w:t>
      </w:r>
      <w:r w:rsidR="00C30F96">
        <w:rPr>
          <w:rFonts w:ascii="Book Antiqua" w:hAnsi="Book Antiqua"/>
          <w:b w:val="0"/>
          <w:color w:val="000000" w:themeColor="text1"/>
        </w:rPr>
        <w:t>e</w:t>
      </w:r>
      <w:r w:rsidR="00C30F96" w:rsidRPr="004B40AC">
        <w:rPr>
          <w:rFonts w:ascii="Book Antiqua" w:hAnsi="Book Antiqua"/>
          <w:b w:val="0"/>
          <w:color w:val="000000" w:themeColor="text1"/>
        </w:rPr>
        <w:t>s w</w:t>
      </w:r>
      <w:r w:rsidR="00C30F96">
        <w:rPr>
          <w:rFonts w:ascii="Book Antiqua" w:hAnsi="Book Antiqua"/>
          <w:b w:val="0"/>
          <w:color w:val="000000" w:themeColor="text1"/>
        </w:rPr>
        <w:t>ere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performed </w:t>
      </w:r>
      <w:hyperlink r:id="rId20" w:tgtFrame="_blank" w:history="1">
        <w:r w:rsidRPr="004B40AC">
          <w:rPr>
            <w:rFonts w:ascii="Book Antiqua" w:hAnsi="Book Antiqua"/>
            <w:b w:val="0"/>
            <w:color w:val="000000" w:themeColor="text1"/>
          </w:rPr>
          <w:t>using</w:t>
        </w:r>
      </w:hyperlink>
      <w:r w:rsidRPr="004B40AC">
        <w:rPr>
          <w:rFonts w:ascii="Book Antiqua" w:hAnsi="Book Antiqua"/>
          <w:b w:val="0"/>
          <w:color w:val="000000" w:themeColor="text1"/>
        </w:rPr>
        <w:t xml:space="preserve"> </w:t>
      </w:r>
      <w:hyperlink r:id="rId21" w:tgtFrame="_blank" w:history="1">
        <w:r w:rsidRPr="004B40AC">
          <w:rPr>
            <w:rFonts w:ascii="Book Antiqua" w:hAnsi="Book Antiqua"/>
            <w:b w:val="0"/>
            <w:color w:val="000000" w:themeColor="text1"/>
          </w:rPr>
          <w:t>SPSS</w:t>
        </w:r>
      </w:hyperlink>
      <w:r w:rsidRPr="004B40AC">
        <w:rPr>
          <w:rFonts w:ascii="Book Antiqua" w:hAnsi="Book Antiqua"/>
          <w:b w:val="0"/>
          <w:color w:val="000000" w:themeColor="text1"/>
        </w:rPr>
        <w:t xml:space="preserve"> v</w:t>
      </w:r>
      <w:hyperlink r:id="rId22" w:tgtFrame="_blank" w:history="1">
        <w:r w:rsidRPr="004B40AC">
          <w:rPr>
            <w:rFonts w:ascii="Book Antiqua" w:hAnsi="Book Antiqua"/>
            <w:b w:val="0"/>
            <w:color w:val="000000" w:themeColor="text1"/>
          </w:rPr>
          <w:t>21.0</w:t>
        </w:r>
      </w:hyperlink>
      <w:r w:rsidRPr="004B40AC">
        <w:rPr>
          <w:rFonts w:ascii="Book Antiqua" w:hAnsi="Book Antiqua"/>
          <w:b w:val="0"/>
          <w:color w:val="000000" w:themeColor="text1"/>
        </w:rPr>
        <w:t xml:space="preserve"> </w:t>
      </w:r>
      <w:hyperlink r:id="rId23" w:tgtFrame="_blank" w:history="1">
        <w:r w:rsidRPr="004B40AC">
          <w:rPr>
            <w:rFonts w:ascii="Book Antiqua" w:hAnsi="Book Antiqua"/>
            <w:b w:val="0"/>
            <w:color w:val="000000" w:themeColor="text1"/>
          </w:rPr>
          <w:t>software</w:t>
        </w:r>
      </w:hyperlink>
      <w:r w:rsidRPr="004B40AC">
        <w:rPr>
          <w:rFonts w:ascii="Book Antiqua" w:hAnsi="Book Antiqua"/>
          <w:b w:val="0"/>
          <w:color w:val="000000" w:themeColor="text1"/>
        </w:rPr>
        <w:t xml:space="preserve">. </w:t>
      </w:r>
      <w:r w:rsidR="00ED4E7C" w:rsidRPr="004B40AC">
        <w:rPr>
          <w:rFonts w:ascii="Book Antiqua" w:hAnsi="Book Antiqua"/>
          <w:b w:val="0"/>
          <w:color w:val="000000" w:themeColor="text1"/>
        </w:rPr>
        <w:t xml:space="preserve">Serum CRP level, colonic MPO activity, </w:t>
      </w:r>
      <w:r w:rsidR="00B53F49" w:rsidRPr="004B40AC">
        <w:rPr>
          <w:rFonts w:ascii="Book Antiqua" w:eastAsiaTheme="minorEastAsia" w:hAnsi="Book Antiqua"/>
          <w:b w:val="0"/>
          <w:color w:val="000000" w:themeColor="text1"/>
          <w:lang w:eastAsia="zh-CN"/>
        </w:rPr>
        <w:t>r</w:t>
      </w:r>
      <w:r w:rsidR="009923C3" w:rsidRPr="004B40AC">
        <w:rPr>
          <w:rFonts w:ascii="Book Antiqua" w:hAnsi="Book Antiqua"/>
          <w:b w:val="0"/>
          <w:color w:val="000000" w:themeColor="text1"/>
        </w:rPr>
        <w:t>elative bacteria</w:t>
      </w:r>
      <w:r w:rsidR="00C30F96">
        <w:rPr>
          <w:rFonts w:ascii="Book Antiqua" w:hAnsi="Book Antiqua"/>
          <w:b w:val="0"/>
          <w:color w:val="000000" w:themeColor="text1"/>
        </w:rPr>
        <w:t>l</w:t>
      </w:r>
      <w:r w:rsidR="009923C3" w:rsidRPr="004B40AC">
        <w:rPr>
          <w:rFonts w:ascii="Book Antiqua" w:hAnsi="Book Antiqua"/>
          <w:b w:val="0"/>
          <w:color w:val="000000" w:themeColor="text1"/>
        </w:rPr>
        <w:t xml:space="preserve"> abundance, </w:t>
      </w:r>
      <w:r w:rsidR="00C30F96">
        <w:rPr>
          <w:rFonts w:ascii="Book Antiqua" w:hAnsi="Book Antiqua"/>
          <w:b w:val="0"/>
          <w:color w:val="000000" w:themeColor="text1"/>
        </w:rPr>
        <w:t xml:space="preserve">and </w:t>
      </w:r>
      <w:r w:rsidR="00B53F49" w:rsidRPr="004B40AC">
        <w:rPr>
          <w:rFonts w:ascii="Book Antiqua" w:hAnsi="Book Antiqua"/>
          <w:b w:val="0"/>
          <w:color w:val="000000" w:themeColor="text1"/>
        </w:rPr>
        <w:t>colonic</w:t>
      </w:r>
      <w:r w:rsidR="009923C3" w:rsidRPr="004B40AC">
        <w:rPr>
          <w:rFonts w:ascii="Book Antiqua" w:hAnsi="Book Antiqua"/>
          <w:b w:val="0"/>
          <w:color w:val="000000" w:themeColor="text1"/>
        </w:rPr>
        <w:t xml:space="preserve"> mRNA and protein expression of NLRP6, ASC, Caspase-1, IL-1β, IL-18, ITLN1</w:t>
      </w:r>
      <w:r w:rsidR="00C30F96">
        <w:rPr>
          <w:rFonts w:ascii="Book Antiqua" w:hAnsi="Book Antiqua"/>
          <w:b w:val="0"/>
          <w:color w:val="000000" w:themeColor="text1"/>
        </w:rPr>
        <w:t>,</w:t>
      </w:r>
      <w:r w:rsidR="009923C3" w:rsidRPr="004B40AC">
        <w:rPr>
          <w:rFonts w:ascii="Book Antiqua" w:hAnsi="Book Antiqua"/>
          <w:b w:val="0"/>
          <w:color w:val="000000" w:themeColor="text1"/>
        </w:rPr>
        <w:t xml:space="preserve"> and RELMβ</w:t>
      </w:r>
      <w:r w:rsidR="009923C3" w:rsidRPr="004B40AC">
        <w:rPr>
          <w:rFonts w:ascii="Book Antiqua" w:eastAsiaTheme="minorEastAsia" w:hAnsi="Book Antiqua"/>
          <w:b w:val="0"/>
          <w:color w:val="000000" w:themeColor="text1"/>
          <w:lang w:eastAsia="zh-CN"/>
        </w:rPr>
        <w:t xml:space="preserve"> </w:t>
      </w:r>
      <w:r w:rsidR="00C30F96">
        <w:rPr>
          <w:rFonts w:ascii="Book Antiqua" w:hAnsi="Book Antiqua"/>
          <w:b w:val="0"/>
          <w:color w:val="000000" w:themeColor="text1"/>
        </w:rPr>
        <w:t>are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represented as </w:t>
      </w:r>
      <w:r w:rsidR="00C30F96">
        <w:rPr>
          <w:rFonts w:ascii="Book Antiqua" w:hAnsi="Book Antiqua"/>
          <w:b w:val="0"/>
          <w:color w:val="000000" w:themeColor="text1"/>
        </w:rPr>
        <w:t xml:space="preserve">the </w:t>
      </w:r>
      <w:r w:rsidRPr="004B40AC">
        <w:rPr>
          <w:rFonts w:ascii="Book Antiqua" w:hAnsi="Book Antiqua"/>
          <w:b w:val="0"/>
          <w:color w:val="000000" w:themeColor="text1"/>
        </w:rPr>
        <w:t>mean ± SD</w:t>
      </w:r>
      <w:r w:rsidR="00354C5D" w:rsidRPr="004B40AC">
        <w:rPr>
          <w:rFonts w:ascii="Book Antiqua" w:eastAsiaTheme="minorEastAsia" w:hAnsi="Book Antiqua"/>
          <w:b w:val="0"/>
          <w:color w:val="000000" w:themeColor="text1"/>
          <w:lang w:eastAsia="zh-CN"/>
        </w:rPr>
        <w:t>. These data were</w:t>
      </w:r>
      <w:r w:rsidR="000F3F09"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analyzed by one-way </w:t>
      </w:r>
      <w:r w:rsidR="009E02F6" w:rsidRPr="004B40AC">
        <w:rPr>
          <w:rFonts w:ascii="Book Antiqua" w:hAnsi="Book Antiqua"/>
          <w:b w:val="0"/>
          <w:color w:val="000000" w:themeColor="text1"/>
        </w:rPr>
        <w:t xml:space="preserve">analysis of variance </w:t>
      </w:r>
      <w:r w:rsidRPr="004B40AC">
        <w:rPr>
          <w:rFonts w:ascii="Book Antiqua" w:hAnsi="Book Antiqua"/>
          <w:b w:val="0"/>
          <w:color w:val="000000" w:themeColor="text1"/>
        </w:rPr>
        <w:t>(ANOVA)</w:t>
      </w:r>
      <w:r w:rsidR="00354C5D" w:rsidRPr="004B40AC">
        <w:rPr>
          <w:rFonts w:ascii="Book Antiqua" w:eastAsiaTheme="minorEastAsia" w:hAnsi="Book Antiqua"/>
          <w:b w:val="0"/>
          <w:color w:val="000000" w:themeColor="text1"/>
          <w:lang w:eastAsia="zh-CN"/>
        </w:rPr>
        <w:t xml:space="preserve"> </w:t>
      </w:r>
      <w:r w:rsidR="00354C5D" w:rsidRPr="004B40AC">
        <w:rPr>
          <w:rFonts w:ascii="Book Antiqua" w:hAnsi="Book Antiqua"/>
          <w:b w:val="0"/>
          <w:color w:val="000000" w:themeColor="text1"/>
        </w:rPr>
        <w:t>for the differences between groups, and the least significant difference test for pairwise comparison</w:t>
      </w:r>
      <w:r w:rsidR="00C30F96">
        <w:rPr>
          <w:rFonts w:ascii="Book Antiqua" w:hAnsi="Book Antiqua"/>
          <w:b w:val="0"/>
          <w:color w:val="000000" w:themeColor="text1"/>
        </w:rPr>
        <w:t>s</w:t>
      </w:r>
      <w:r w:rsidR="00354C5D" w:rsidRPr="004B40AC">
        <w:rPr>
          <w:rFonts w:ascii="Book Antiqua" w:eastAsiaTheme="minorEastAsia" w:hAnsi="Book Antiqua"/>
          <w:b w:val="0"/>
          <w:color w:val="000000" w:themeColor="text1"/>
          <w:lang w:eastAsia="zh-CN"/>
        </w:rPr>
        <w:t xml:space="preserve">. </w:t>
      </w:r>
      <w:r w:rsidR="00827279" w:rsidRPr="004B40AC">
        <w:rPr>
          <w:rFonts w:ascii="Book Antiqua" w:eastAsiaTheme="minorEastAsia" w:hAnsi="Book Antiqua"/>
          <w:b w:val="0"/>
          <w:color w:val="000000" w:themeColor="text1"/>
          <w:lang w:eastAsia="zh-CN"/>
        </w:rPr>
        <w:t xml:space="preserve">AWR score, </w:t>
      </w:r>
      <w:r w:rsidR="00ED4E7C" w:rsidRPr="004B40AC">
        <w:rPr>
          <w:rFonts w:ascii="Book Antiqua" w:eastAsiaTheme="minorEastAsia" w:hAnsi="Book Antiqua"/>
          <w:b w:val="0"/>
          <w:color w:val="000000" w:themeColor="text1"/>
          <w:lang w:eastAsia="zh-CN"/>
        </w:rPr>
        <w:t>c</w:t>
      </w:r>
      <w:r w:rsidR="00ED4E7C" w:rsidRPr="004B40AC">
        <w:rPr>
          <w:rFonts w:ascii="Book Antiqua" w:hAnsi="Book Antiqua"/>
          <w:b w:val="0"/>
          <w:color w:val="000000" w:themeColor="text1"/>
        </w:rPr>
        <w:t xml:space="preserve">olonic </w:t>
      </w:r>
      <w:r w:rsidR="00ED4E7C" w:rsidRPr="004B40AC">
        <w:rPr>
          <w:rFonts w:ascii="Book Antiqua" w:eastAsiaTheme="minorEastAsia" w:hAnsi="Book Antiqua"/>
          <w:b w:val="0"/>
          <w:color w:val="000000" w:themeColor="text1"/>
          <w:lang w:eastAsia="zh-CN"/>
        </w:rPr>
        <w:t xml:space="preserve">mucosa </w:t>
      </w:r>
      <w:r w:rsidR="00ED4E7C" w:rsidRPr="004B40AC">
        <w:rPr>
          <w:rFonts w:ascii="Book Antiqua" w:hAnsi="Book Antiqua"/>
          <w:b w:val="0"/>
          <w:color w:val="000000" w:themeColor="text1"/>
        </w:rPr>
        <w:t>damage score</w:t>
      </w:r>
      <w:r w:rsidR="00C30F96">
        <w:rPr>
          <w:rFonts w:ascii="Book Antiqua" w:hAnsi="Book Antiqua"/>
          <w:b w:val="0"/>
          <w:color w:val="000000" w:themeColor="text1"/>
        </w:rPr>
        <w:t>,</w:t>
      </w:r>
      <w:r w:rsidR="00550D0D" w:rsidRPr="004B40AC">
        <w:rPr>
          <w:rFonts w:ascii="Book Antiqua" w:eastAsiaTheme="minorEastAsia" w:hAnsi="Book Antiqua"/>
          <w:b w:val="0"/>
          <w:color w:val="000000" w:themeColor="text1"/>
          <w:lang w:eastAsia="zh-CN"/>
        </w:rPr>
        <w:t xml:space="preserve"> and</w:t>
      </w:r>
      <w:r w:rsidR="00ED4E7C" w:rsidRPr="004B40AC">
        <w:rPr>
          <w:rFonts w:ascii="Book Antiqua" w:eastAsiaTheme="minorEastAsia" w:hAnsi="Book Antiqua"/>
          <w:b w:val="0"/>
          <w:color w:val="000000" w:themeColor="text1"/>
          <w:lang w:eastAsia="zh-CN"/>
        </w:rPr>
        <w:t xml:space="preserve"> </w:t>
      </w:r>
      <w:r w:rsidR="00ED4E7C" w:rsidRPr="004B40AC">
        <w:rPr>
          <w:rFonts w:ascii="Book Antiqua" w:hAnsi="Book Antiqua"/>
          <w:b w:val="0"/>
          <w:color w:val="000000" w:themeColor="text1"/>
        </w:rPr>
        <w:t>histopathological score</w:t>
      </w:r>
      <w:r w:rsidR="00550D0D" w:rsidRPr="004B40AC">
        <w:rPr>
          <w:rFonts w:ascii="Book Antiqua" w:eastAsiaTheme="minorEastAsia" w:hAnsi="Book Antiqua"/>
          <w:b w:val="0"/>
          <w:color w:val="000000" w:themeColor="text1"/>
          <w:lang w:eastAsia="zh-CN"/>
        </w:rPr>
        <w:t xml:space="preserve"> </w:t>
      </w:r>
      <w:r w:rsidR="00C30F96">
        <w:rPr>
          <w:rFonts w:ascii="Book Antiqua" w:eastAsiaTheme="minorEastAsia" w:hAnsi="Book Antiqua"/>
          <w:b w:val="0"/>
          <w:color w:val="000000" w:themeColor="text1"/>
          <w:lang w:eastAsia="zh-CN"/>
        </w:rPr>
        <w:t>are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shown as median</w:t>
      </w:r>
      <w:r w:rsidR="00D82DBE">
        <w:rPr>
          <w:rFonts w:ascii="Book Antiqua" w:hAnsi="Book Antiqua"/>
          <w:b w:val="0"/>
          <w:color w:val="000000" w:themeColor="text1"/>
        </w:rPr>
        <w:t>s</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P25</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P75</w:t>
      </w:r>
      <w:r w:rsidRPr="004B40AC">
        <w:rPr>
          <w:rFonts w:ascii="Book Antiqua" w:hAnsi="Book Antiqua"/>
          <w:b w:val="0"/>
          <w:color w:val="000000" w:themeColor="text1"/>
          <w:lang w:val="en-NZ"/>
        </w:rPr>
        <w:t>)</w:t>
      </w:r>
      <w:r w:rsidRPr="004B40AC">
        <w:rPr>
          <w:rFonts w:ascii="Book Antiqua" w:hAnsi="Book Antiqua"/>
          <w:b w:val="0"/>
          <w:color w:val="000000" w:themeColor="text1"/>
        </w:rPr>
        <w:t xml:space="preserve">. </w:t>
      </w:r>
      <w:r w:rsidR="00550D0D" w:rsidRPr="004B40AC">
        <w:rPr>
          <w:rFonts w:ascii="Book Antiqua" w:eastAsiaTheme="minorEastAsia" w:hAnsi="Book Antiqua"/>
          <w:b w:val="0"/>
          <w:color w:val="000000" w:themeColor="text1"/>
          <w:lang w:eastAsia="zh-CN"/>
        </w:rPr>
        <w:t>These d</w:t>
      </w:r>
      <w:r w:rsidRPr="004B40AC">
        <w:rPr>
          <w:rFonts w:ascii="Book Antiqua" w:hAnsi="Book Antiqua"/>
          <w:b w:val="0"/>
          <w:color w:val="000000" w:themeColor="text1"/>
        </w:rPr>
        <w:t>ata w</w:t>
      </w:r>
      <w:r w:rsidR="00550D0D" w:rsidRPr="004B40AC">
        <w:rPr>
          <w:rFonts w:ascii="Book Antiqua" w:eastAsiaTheme="minorEastAsia" w:hAnsi="Book Antiqua"/>
          <w:b w:val="0"/>
          <w:color w:val="000000" w:themeColor="text1"/>
          <w:lang w:eastAsia="zh-CN"/>
        </w:rPr>
        <w:t>ere</w:t>
      </w:r>
      <w:r w:rsidRPr="004B40AC">
        <w:rPr>
          <w:rFonts w:ascii="Book Antiqua" w:hAnsi="Book Antiqua"/>
          <w:b w:val="0"/>
          <w:color w:val="000000" w:themeColor="text1"/>
        </w:rPr>
        <w:t xml:space="preserve"> analyzed by </w:t>
      </w:r>
      <w:r w:rsidR="00C30F96">
        <w:rPr>
          <w:rFonts w:ascii="Book Antiqua" w:hAnsi="Book Antiqua"/>
          <w:b w:val="0"/>
          <w:color w:val="000000" w:themeColor="text1"/>
        </w:rPr>
        <w:t xml:space="preserve">the </w:t>
      </w:r>
      <w:r w:rsidRPr="004B40AC">
        <w:rPr>
          <w:rFonts w:ascii="Book Antiqua" w:hAnsi="Book Antiqua"/>
          <w:b w:val="0"/>
          <w:color w:val="000000" w:themeColor="text1"/>
        </w:rPr>
        <w:t xml:space="preserve">nonparametric </w:t>
      </w:r>
      <w:proofErr w:type="spellStart"/>
      <w:r w:rsidRPr="004B40AC">
        <w:rPr>
          <w:rFonts w:ascii="Book Antiqua" w:hAnsi="Book Antiqua"/>
          <w:b w:val="0"/>
          <w:color w:val="000000" w:themeColor="text1"/>
        </w:rPr>
        <w:t>Kruskal</w:t>
      </w:r>
      <w:proofErr w:type="spellEnd"/>
      <w:r w:rsidRPr="004B40AC">
        <w:rPr>
          <w:rFonts w:ascii="Book Antiqua" w:hAnsi="Book Antiqua"/>
          <w:b w:val="0"/>
          <w:color w:val="000000" w:themeColor="text1"/>
        </w:rPr>
        <w:t xml:space="preserve">-Wallis test. The correlations were measured by Pearson correlation coefficient. </w:t>
      </w:r>
      <w:r w:rsidRPr="004B40AC">
        <w:rPr>
          <w:rFonts w:ascii="Book Antiqua" w:hAnsi="Book Antiqua"/>
          <w:b w:val="0"/>
          <w:i/>
          <w:color w:val="000000" w:themeColor="text1"/>
        </w:rPr>
        <w:t>P</w:t>
      </w:r>
      <w:r w:rsidR="00683FAF">
        <w:rPr>
          <w:rFonts w:ascii="Book Antiqua" w:hAnsi="Book Antiqua"/>
          <w:b w:val="0"/>
          <w:i/>
          <w:color w:val="000000" w:themeColor="text1"/>
        </w:rPr>
        <w:t xml:space="preserve"> </w:t>
      </w:r>
      <w:r w:rsidRPr="004B40AC">
        <w:rPr>
          <w:rFonts w:ascii="Book Antiqua" w:hAnsi="Book Antiqua"/>
          <w:b w:val="0"/>
          <w:color w:val="000000" w:themeColor="text1"/>
        </w:rPr>
        <w:t>&lt;</w:t>
      </w:r>
      <w:r w:rsidR="00683FAF">
        <w:rPr>
          <w:rFonts w:ascii="Book Antiqua" w:hAnsi="Book Antiqua"/>
          <w:b w:val="0"/>
          <w:color w:val="000000" w:themeColor="text1"/>
        </w:rPr>
        <w:t xml:space="preserve"> </w:t>
      </w:r>
      <w:r w:rsidRPr="004B40AC">
        <w:rPr>
          <w:rFonts w:ascii="Book Antiqua" w:hAnsi="Book Antiqua"/>
          <w:b w:val="0"/>
          <w:color w:val="000000" w:themeColor="text1"/>
        </w:rPr>
        <w:t xml:space="preserve">0.05 was set as the </w:t>
      </w:r>
      <w:r w:rsidR="00C30F96">
        <w:rPr>
          <w:rFonts w:ascii="Book Antiqua" w:hAnsi="Book Antiqua"/>
          <w:b w:val="0"/>
          <w:color w:val="000000" w:themeColor="text1"/>
        </w:rPr>
        <w:t>threshold</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statistical </w:t>
      </w:r>
      <w:proofErr w:type="gramStart"/>
      <w:r w:rsidRPr="004B40AC">
        <w:rPr>
          <w:rFonts w:ascii="Book Antiqua" w:hAnsi="Book Antiqua"/>
          <w:b w:val="0"/>
          <w:color w:val="000000" w:themeColor="text1"/>
        </w:rPr>
        <w:t>significance</w:t>
      </w:r>
      <w:r w:rsidR="00BF5126" w:rsidRPr="004B40AC">
        <w:rPr>
          <w:rFonts w:ascii="Book Antiqua" w:eastAsiaTheme="minorEastAsia" w:hAnsi="Book Antiqua"/>
          <w:b w:val="0"/>
          <w:color w:val="000000" w:themeColor="text1"/>
          <w:vertAlign w:val="superscript"/>
          <w:lang w:eastAsia="zh-CN"/>
        </w:rPr>
        <w:t>[</w:t>
      </w:r>
      <w:proofErr w:type="gramEnd"/>
      <w:r w:rsidR="00BF5126" w:rsidRPr="004B40AC">
        <w:rPr>
          <w:rFonts w:ascii="Book Antiqua" w:eastAsiaTheme="minorEastAsia" w:hAnsi="Book Antiqua"/>
          <w:b w:val="0"/>
          <w:color w:val="000000" w:themeColor="text1"/>
          <w:vertAlign w:val="superscript"/>
          <w:lang w:eastAsia="zh-CN"/>
        </w:rPr>
        <w:t>31,32]</w:t>
      </w:r>
      <w:r w:rsidRPr="004B40AC">
        <w:rPr>
          <w:rFonts w:ascii="Book Antiqua" w:hAnsi="Book Antiqua"/>
          <w:b w:val="0"/>
          <w:color w:val="000000" w:themeColor="text1"/>
        </w:rPr>
        <w:t>.</w:t>
      </w:r>
    </w:p>
    <w:p w14:paraId="73B0CF72" w14:textId="77777777" w:rsidR="00683FAF" w:rsidRDefault="00683FAF" w:rsidP="004B40AC">
      <w:pPr>
        <w:spacing w:before="0" w:after="0" w:line="360" w:lineRule="auto"/>
        <w:jc w:val="both"/>
        <w:rPr>
          <w:rFonts w:ascii="Book Antiqua" w:hAnsi="Book Antiqua"/>
          <w:b/>
          <w:color w:val="000000" w:themeColor="text1"/>
          <w:szCs w:val="24"/>
          <w:lang w:eastAsia="zh-CN"/>
        </w:rPr>
      </w:pPr>
    </w:p>
    <w:p w14:paraId="5B0E5C3C" w14:textId="5EE43421" w:rsidR="009D1B33" w:rsidRPr="004B40AC" w:rsidRDefault="009D1B33" w:rsidP="004B40AC">
      <w:pPr>
        <w:spacing w:before="0" w:after="0" w:line="360" w:lineRule="auto"/>
        <w:jc w:val="both"/>
        <w:rPr>
          <w:rFonts w:ascii="Book Antiqua" w:hAnsi="Book Antiqua"/>
          <w:b/>
          <w:color w:val="000000" w:themeColor="text1"/>
          <w:szCs w:val="24"/>
          <w:lang w:eastAsia="zh-CN"/>
        </w:rPr>
      </w:pPr>
      <w:r w:rsidRPr="004B40AC">
        <w:rPr>
          <w:rFonts w:ascii="Book Antiqua" w:hAnsi="Book Antiqua"/>
          <w:b/>
          <w:color w:val="000000" w:themeColor="text1"/>
          <w:szCs w:val="24"/>
          <w:lang w:eastAsia="zh-CN"/>
        </w:rPr>
        <w:t>R</w:t>
      </w:r>
      <w:r w:rsidR="00224E77" w:rsidRPr="004B40AC">
        <w:rPr>
          <w:rFonts w:ascii="Book Antiqua" w:hAnsi="Book Antiqua"/>
          <w:b/>
          <w:color w:val="000000" w:themeColor="text1"/>
          <w:szCs w:val="24"/>
          <w:lang w:eastAsia="zh-CN"/>
        </w:rPr>
        <w:t>ESULTS</w:t>
      </w:r>
    </w:p>
    <w:p w14:paraId="16CC1F6A" w14:textId="6AA692F1" w:rsidR="001D7816" w:rsidRPr="004B40AC" w:rsidRDefault="00C748F2"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color w:val="000000" w:themeColor="text1"/>
          <w:szCs w:val="24"/>
        </w:rPr>
        <w:t xml:space="preserve">Sixty rats were randomly divided into a normal </w:t>
      </w:r>
      <w:r w:rsidR="00FB75F2" w:rsidRPr="004B40AC">
        <w:rPr>
          <w:rFonts w:ascii="Book Antiqua" w:hAnsi="Book Antiqua"/>
          <w:color w:val="000000" w:themeColor="text1"/>
          <w:szCs w:val="24"/>
          <w:lang w:eastAsia="zh-CN"/>
        </w:rPr>
        <w:t xml:space="preserve">control </w:t>
      </w:r>
      <w:r w:rsidRPr="004B40AC">
        <w:rPr>
          <w:rFonts w:ascii="Book Antiqua" w:hAnsi="Book Antiqua"/>
          <w:color w:val="000000" w:themeColor="text1"/>
          <w:szCs w:val="24"/>
        </w:rPr>
        <w:t>group (</w:t>
      </w:r>
      <w:r w:rsidRPr="003D75E6">
        <w:rPr>
          <w:rFonts w:ascii="Book Antiqua" w:hAnsi="Book Antiqua"/>
          <w:i/>
          <w:iCs/>
          <w:color w:val="000000" w:themeColor="text1"/>
          <w:szCs w:val="24"/>
        </w:rPr>
        <w:t>n</w:t>
      </w:r>
      <w:r w:rsidR="003D75E6">
        <w:rPr>
          <w:rFonts w:ascii="Book Antiqua" w:hAnsi="Book Antiqua"/>
          <w:i/>
          <w:iCs/>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 xml:space="preserve">14) and a model </w:t>
      </w:r>
      <w:r w:rsidR="00FB75F2" w:rsidRPr="004B40AC">
        <w:rPr>
          <w:rFonts w:ascii="Book Antiqua" w:hAnsi="Book Antiqua"/>
          <w:color w:val="000000" w:themeColor="text1"/>
          <w:szCs w:val="24"/>
          <w:lang w:eastAsia="zh-CN"/>
        </w:rPr>
        <w:t xml:space="preserve">control </w:t>
      </w:r>
      <w:r w:rsidRPr="004B40AC">
        <w:rPr>
          <w:rFonts w:ascii="Book Antiqua" w:hAnsi="Book Antiqua"/>
          <w:color w:val="000000" w:themeColor="text1"/>
          <w:szCs w:val="24"/>
        </w:rPr>
        <w:t>group (</w:t>
      </w:r>
      <w:r w:rsidR="003D75E6" w:rsidRPr="003D75E6">
        <w:rPr>
          <w:rFonts w:ascii="Book Antiqua" w:hAnsi="Book Antiqua"/>
          <w:i/>
          <w:iCs/>
          <w:color w:val="000000" w:themeColor="text1"/>
          <w:szCs w:val="24"/>
        </w:rPr>
        <w:t>n</w:t>
      </w:r>
      <w:r w:rsidR="003D75E6" w:rsidRPr="004B40AC">
        <w:rPr>
          <w:rFonts w:ascii="Book Antiqua" w:hAnsi="Book Antiqua"/>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46).</w:t>
      </w:r>
      <w:r w:rsidR="00FB75F2" w:rsidRPr="004B40AC">
        <w:rPr>
          <w:rFonts w:ascii="Book Antiqua" w:hAnsi="Book Antiqua"/>
          <w:color w:val="000000" w:themeColor="text1"/>
          <w:szCs w:val="24"/>
          <w:lang w:eastAsia="zh-CN"/>
        </w:rPr>
        <w:t xml:space="preserve"> </w:t>
      </w:r>
      <w:r w:rsidR="00332C93" w:rsidRPr="004B40AC">
        <w:rPr>
          <w:rFonts w:ascii="Book Antiqua" w:hAnsi="Book Antiqua"/>
          <w:color w:val="000000" w:themeColor="text1"/>
          <w:szCs w:val="24"/>
        </w:rPr>
        <w:t xml:space="preserve">One normal rat and two model rats were randomly selected on each of the days 7, 14, 21, and 28 </w:t>
      </w:r>
      <w:r w:rsidR="00BD1B7E" w:rsidRPr="004B40AC">
        <w:rPr>
          <w:rFonts w:ascii="Book Antiqua" w:hAnsi="Book Antiqua"/>
          <w:color w:val="000000" w:themeColor="text1"/>
          <w:szCs w:val="24"/>
          <w:lang w:eastAsia="zh-CN"/>
        </w:rPr>
        <w:t xml:space="preserve">to establish </w:t>
      </w:r>
      <w:r w:rsidR="00C30F96">
        <w:rPr>
          <w:rFonts w:ascii="Book Antiqua" w:hAnsi="Book Antiqua"/>
          <w:color w:val="000000" w:themeColor="text1"/>
          <w:szCs w:val="24"/>
          <w:lang w:eastAsia="zh-CN"/>
        </w:rPr>
        <w:t xml:space="preserve">a </w:t>
      </w:r>
      <w:r w:rsidR="00BD1B7E" w:rsidRPr="004B40AC">
        <w:rPr>
          <w:rFonts w:ascii="Book Antiqua" w:hAnsi="Book Antiqua"/>
          <w:color w:val="000000" w:themeColor="text1"/>
          <w:szCs w:val="24"/>
          <w:lang w:eastAsia="zh-CN"/>
        </w:rPr>
        <w:t>PI-IBS model.</w:t>
      </w:r>
      <w:r w:rsidR="00332C93" w:rsidRPr="004B40AC">
        <w:rPr>
          <w:rFonts w:ascii="Book Antiqua" w:hAnsi="Book Antiqua"/>
          <w:color w:val="000000" w:themeColor="text1"/>
          <w:szCs w:val="24"/>
          <w:lang w:eastAsia="zh-CN"/>
        </w:rPr>
        <w:t xml:space="preserve"> </w:t>
      </w:r>
      <w:r w:rsidR="0080620E" w:rsidRPr="004B40AC">
        <w:rPr>
          <w:rFonts w:ascii="Book Antiqua" w:hAnsi="Book Antiqua"/>
          <w:color w:val="000000" w:themeColor="text1"/>
          <w:szCs w:val="24"/>
          <w:lang w:eastAsia="zh-CN"/>
        </w:rPr>
        <w:t xml:space="preserve">During the preparation of the model, one rat died and the remaining rats </w:t>
      </w:r>
      <w:r w:rsidR="00FB75F2" w:rsidRPr="004B40AC">
        <w:rPr>
          <w:rFonts w:ascii="Book Antiqua" w:hAnsi="Book Antiqua"/>
          <w:color w:val="000000" w:themeColor="text1"/>
          <w:szCs w:val="24"/>
          <w:lang w:eastAsia="zh-CN"/>
        </w:rPr>
        <w:t xml:space="preserve">in the model control group </w:t>
      </w:r>
      <w:r w:rsidRPr="004B40AC">
        <w:rPr>
          <w:rFonts w:ascii="Book Antiqua" w:hAnsi="Book Antiqua"/>
          <w:color w:val="000000" w:themeColor="text1"/>
          <w:szCs w:val="24"/>
        </w:rPr>
        <w:t xml:space="preserve">were further subdivided into a model </w:t>
      </w:r>
      <w:r w:rsidR="002E6E16" w:rsidRPr="004B40AC">
        <w:rPr>
          <w:rFonts w:ascii="Book Antiqua" w:hAnsi="Book Antiqua"/>
          <w:color w:val="000000" w:themeColor="text1"/>
          <w:szCs w:val="24"/>
          <w:lang w:eastAsia="zh-CN"/>
        </w:rPr>
        <w:t xml:space="preserve">control </w:t>
      </w:r>
      <w:r w:rsidRPr="004B40AC">
        <w:rPr>
          <w:rFonts w:ascii="Book Antiqua" w:hAnsi="Book Antiqua"/>
          <w:color w:val="000000" w:themeColor="text1"/>
          <w:szCs w:val="24"/>
        </w:rPr>
        <w:t>group (</w:t>
      </w:r>
      <w:r w:rsidR="003D75E6" w:rsidRPr="003D75E6">
        <w:rPr>
          <w:rFonts w:ascii="Book Antiqua" w:hAnsi="Book Antiqua"/>
          <w:i/>
          <w:iCs/>
          <w:color w:val="000000" w:themeColor="text1"/>
          <w:szCs w:val="24"/>
        </w:rPr>
        <w:t>n</w:t>
      </w:r>
      <w:r w:rsidR="003D75E6" w:rsidRPr="004B40AC">
        <w:rPr>
          <w:rFonts w:ascii="Book Antiqua" w:hAnsi="Book Antiqua"/>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 xml:space="preserve">13), a mild </w:t>
      </w:r>
      <w:proofErr w:type="spellStart"/>
      <w:r w:rsidRPr="004B40AC">
        <w:rPr>
          <w:rFonts w:ascii="Book Antiqua" w:hAnsi="Book Antiqua"/>
          <w:color w:val="000000" w:themeColor="text1"/>
          <w:szCs w:val="24"/>
        </w:rPr>
        <w:t>moxibustion</w:t>
      </w:r>
      <w:proofErr w:type="spellEnd"/>
      <w:r w:rsidRPr="004B40AC">
        <w:rPr>
          <w:rFonts w:ascii="Book Antiqua" w:hAnsi="Book Antiqua"/>
          <w:color w:val="000000" w:themeColor="text1"/>
          <w:szCs w:val="24"/>
        </w:rPr>
        <w:t xml:space="preserve"> group (</w:t>
      </w:r>
      <w:r w:rsidR="003D75E6" w:rsidRPr="003D75E6">
        <w:rPr>
          <w:rFonts w:ascii="Book Antiqua" w:hAnsi="Book Antiqua"/>
          <w:i/>
          <w:iCs/>
          <w:color w:val="000000" w:themeColor="text1"/>
          <w:szCs w:val="24"/>
        </w:rPr>
        <w:t>n</w:t>
      </w:r>
      <w:r w:rsidR="003D75E6" w:rsidRPr="004B40AC">
        <w:rPr>
          <w:rFonts w:ascii="Book Antiqua" w:hAnsi="Book Antiqua"/>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 xml:space="preserve">12), and a sham </w:t>
      </w:r>
      <w:proofErr w:type="spellStart"/>
      <w:r w:rsidRPr="004B40AC">
        <w:rPr>
          <w:rFonts w:ascii="Book Antiqua" w:hAnsi="Book Antiqua"/>
          <w:color w:val="000000" w:themeColor="text1"/>
          <w:szCs w:val="24"/>
        </w:rPr>
        <w:t>moxibustion</w:t>
      </w:r>
      <w:proofErr w:type="spellEnd"/>
      <w:r w:rsidRPr="004B40AC">
        <w:rPr>
          <w:rFonts w:ascii="Book Antiqua" w:hAnsi="Book Antiqua"/>
          <w:color w:val="000000" w:themeColor="text1"/>
          <w:szCs w:val="24"/>
        </w:rPr>
        <w:t xml:space="preserve"> group (</w:t>
      </w:r>
      <w:r w:rsidR="003D75E6" w:rsidRPr="003D75E6">
        <w:rPr>
          <w:rFonts w:ascii="Book Antiqua" w:hAnsi="Book Antiqua"/>
          <w:i/>
          <w:iCs/>
          <w:color w:val="000000" w:themeColor="text1"/>
          <w:szCs w:val="24"/>
        </w:rPr>
        <w:t>n</w:t>
      </w:r>
      <w:r w:rsidR="003D75E6" w:rsidRPr="004B40AC">
        <w:rPr>
          <w:rFonts w:ascii="Book Antiqua" w:hAnsi="Book Antiqua"/>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 xml:space="preserve">12). </w:t>
      </w:r>
      <w:r w:rsidR="001D7816" w:rsidRPr="004B40AC">
        <w:rPr>
          <w:rFonts w:ascii="Book Antiqua" w:hAnsi="Book Antiqua"/>
          <w:color w:val="000000" w:themeColor="text1"/>
          <w:szCs w:val="24"/>
          <w:lang w:eastAsia="zh-CN"/>
        </w:rPr>
        <w:t xml:space="preserve">Finally, 10 rats in each of the three groups were randomly selected, and with the 10 rats in the </w:t>
      </w:r>
      <w:r w:rsidR="00826C6E" w:rsidRPr="004B40AC">
        <w:rPr>
          <w:rFonts w:ascii="Book Antiqua" w:hAnsi="Book Antiqua"/>
          <w:color w:val="000000" w:themeColor="text1"/>
          <w:szCs w:val="24"/>
          <w:lang w:eastAsia="zh-CN"/>
        </w:rPr>
        <w:t>normal control group</w:t>
      </w:r>
      <w:r w:rsidR="001D7816" w:rsidRPr="004B40AC">
        <w:rPr>
          <w:rFonts w:ascii="Book Antiqua" w:hAnsi="Book Antiqua"/>
          <w:color w:val="000000" w:themeColor="text1"/>
          <w:szCs w:val="24"/>
          <w:lang w:eastAsia="zh-CN"/>
        </w:rPr>
        <w:t>, a total of 40 rats were included in the final statistical analysis.</w:t>
      </w:r>
    </w:p>
    <w:p w14:paraId="35DC1D3A" w14:textId="77777777" w:rsidR="003D75E6" w:rsidRDefault="003D75E6" w:rsidP="004B40AC">
      <w:pPr>
        <w:pStyle w:val="2"/>
        <w:numPr>
          <w:ilvl w:val="0"/>
          <w:numId w:val="0"/>
        </w:numPr>
        <w:spacing w:before="0" w:after="0" w:line="360" w:lineRule="auto"/>
        <w:ind w:left="567" w:hanging="567"/>
        <w:jc w:val="both"/>
        <w:rPr>
          <w:rFonts w:ascii="Book Antiqua" w:hAnsi="Book Antiqua"/>
          <w:bCs/>
          <w:i/>
          <w:color w:val="000000" w:themeColor="text1"/>
        </w:rPr>
      </w:pPr>
    </w:p>
    <w:p w14:paraId="50F56129" w14:textId="768DB816" w:rsidR="00F66880" w:rsidRPr="004B40AC" w:rsidRDefault="00F66880" w:rsidP="004B40AC">
      <w:pPr>
        <w:pStyle w:val="2"/>
        <w:numPr>
          <w:ilvl w:val="0"/>
          <w:numId w:val="0"/>
        </w:numPr>
        <w:spacing w:before="0" w:after="0" w:line="360" w:lineRule="auto"/>
        <w:ind w:left="567" w:hanging="567"/>
        <w:jc w:val="both"/>
        <w:rPr>
          <w:rFonts w:ascii="Book Antiqua" w:hAnsi="Book Antiqua"/>
          <w:bCs/>
          <w:i/>
          <w:color w:val="000000" w:themeColor="text1"/>
        </w:rPr>
      </w:pPr>
      <w:r w:rsidRPr="004B40AC">
        <w:rPr>
          <w:rFonts w:ascii="Book Antiqua" w:hAnsi="Book Antiqua"/>
          <w:bCs/>
          <w:i/>
          <w:color w:val="000000" w:themeColor="text1"/>
        </w:rPr>
        <w:t>PI-IBS model</w:t>
      </w:r>
    </w:p>
    <w:p w14:paraId="709D3151" w14:textId="537A8EFE"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lastRenderedPageBreak/>
        <w:t xml:space="preserve">The colonic mucosal surfaces of normal rats </w:t>
      </w:r>
      <w:r w:rsidR="00C30F96">
        <w:rPr>
          <w:rFonts w:ascii="Book Antiqua" w:hAnsi="Book Antiqua"/>
          <w:b w:val="0"/>
          <w:color w:val="000000" w:themeColor="text1"/>
        </w:rPr>
        <w:t>on</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day</w:t>
      </w:r>
      <w:r w:rsidR="00C30F96">
        <w:rPr>
          <w:rFonts w:ascii="Book Antiqua" w:hAnsi="Book Antiqua"/>
          <w:b w:val="0"/>
          <w:color w:val="000000" w:themeColor="text1"/>
        </w:rPr>
        <w:t>s</w:t>
      </w:r>
      <w:r w:rsidRPr="004B40AC">
        <w:rPr>
          <w:rFonts w:ascii="Book Antiqua" w:hAnsi="Book Antiqua"/>
          <w:b w:val="0"/>
          <w:color w:val="000000" w:themeColor="text1"/>
        </w:rPr>
        <w:t xml:space="preserve"> 7, 14, 21, and 28 were smooth and the mucosa </w:t>
      </w:r>
      <w:proofErr w:type="spellStart"/>
      <w:r w:rsidRPr="004B40AC">
        <w:rPr>
          <w:rFonts w:ascii="Book Antiqua" w:hAnsi="Book Antiqua"/>
          <w:b w:val="0"/>
          <w:color w:val="000000" w:themeColor="text1"/>
        </w:rPr>
        <w:t>rugae</w:t>
      </w:r>
      <w:proofErr w:type="spellEnd"/>
      <w:r w:rsidRPr="004B40AC">
        <w:rPr>
          <w:rFonts w:ascii="Book Antiqua" w:hAnsi="Book Antiqua"/>
          <w:b w:val="0"/>
          <w:color w:val="000000" w:themeColor="text1"/>
        </w:rPr>
        <w:t xml:space="preserve"> were clear with full shape and moderate thickness (Fig</w:t>
      </w:r>
      <w:r w:rsidR="003D75E6">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2</w:t>
      </w:r>
      <w:r w:rsidR="003D75E6" w:rsidRPr="004B40AC">
        <w:rPr>
          <w:rFonts w:ascii="Book Antiqua" w:hAnsi="Book Antiqua"/>
          <w:b w:val="0"/>
          <w:color w:val="000000" w:themeColor="text1"/>
        </w:rPr>
        <w:t>A</w:t>
      </w:r>
      <w:r w:rsidRPr="004B40AC">
        <w:rPr>
          <w:rFonts w:ascii="Book Antiqua" w:hAnsi="Book Antiqua"/>
          <w:b w:val="0"/>
          <w:color w:val="000000" w:themeColor="text1"/>
        </w:rPr>
        <w:t xml:space="preserve">). The HE staining results demonstrated that the colonic mucosa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had mild hyperemia and edema damage, and the glands appeared neatly arranged (Fig</w:t>
      </w:r>
      <w:r w:rsidR="003D75E6">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2</w:t>
      </w:r>
      <w:r w:rsidR="003D75E6" w:rsidRPr="004B40AC">
        <w:rPr>
          <w:rFonts w:ascii="Book Antiqua" w:hAnsi="Book Antiqua"/>
          <w:b w:val="0"/>
          <w:color w:val="000000" w:themeColor="text1"/>
        </w:rPr>
        <w:t>B</w:t>
      </w:r>
      <w:r w:rsidRPr="004B40AC">
        <w:rPr>
          <w:rFonts w:ascii="Book Antiqua" w:hAnsi="Book Antiqua"/>
          <w:b w:val="0"/>
          <w:color w:val="000000" w:themeColor="text1"/>
        </w:rPr>
        <w:t xml:space="preserve">). Compared to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the colonic tissue of rats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r w:rsidR="00C30F96">
        <w:rPr>
          <w:rFonts w:ascii="Book Antiqua" w:hAnsi="Book Antiqua"/>
          <w:b w:val="0"/>
          <w:color w:val="000000" w:themeColor="text1"/>
        </w:rPr>
        <w:t>on</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day 7 became significantly thickened, congested, and swollen with no mucosa </w:t>
      </w:r>
      <w:proofErr w:type="spellStart"/>
      <w:r w:rsidRPr="004B40AC">
        <w:rPr>
          <w:rFonts w:ascii="Book Antiqua" w:hAnsi="Book Antiqua"/>
          <w:b w:val="0"/>
          <w:color w:val="000000" w:themeColor="text1"/>
        </w:rPr>
        <w:t>rugae</w:t>
      </w:r>
      <w:proofErr w:type="spellEnd"/>
      <w:r w:rsidRPr="004B40AC">
        <w:rPr>
          <w:rFonts w:ascii="Book Antiqua" w:hAnsi="Book Antiqua"/>
          <w:b w:val="0"/>
          <w:color w:val="000000" w:themeColor="text1"/>
        </w:rPr>
        <w:t xml:space="preserve"> </w:t>
      </w:r>
      <w:r w:rsidR="00C30F96">
        <w:rPr>
          <w:rFonts w:ascii="Book Antiqua" w:hAnsi="Book Antiqua"/>
          <w:b w:val="0"/>
          <w:color w:val="000000" w:themeColor="text1"/>
        </w:rPr>
        <w:t>or</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ulcers. As seen under </w:t>
      </w:r>
      <w:r w:rsidR="00D82DBE">
        <w:rPr>
          <w:rFonts w:ascii="Book Antiqua" w:hAnsi="Book Antiqua"/>
          <w:b w:val="0"/>
          <w:color w:val="000000" w:themeColor="text1"/>
        </w:rPr>
        <w:t>the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microscope, most of the glandular structures</w:t>
      </w:r>
      <w:r w:rsidR="00C30F96">
        <w:rPr>
          <w:rFonts w:ascii="Book Antiqua" w:hAnsi="Book Antiqua"/>
          <w:b w:val="0"/>
          <w:color w:val="000000" w:themeColor="text1"/>
        </w:rPr>
        <w:t xml:space="preserve"> </w:t>
      </w:r>
      <w:r w:rsidRPr="004B40AC">
        <w:rPr>
          <w:rFonts w:ascii="Book Antiqua" w:hAnsi="Book Antiqua"/>
          <w:b w:val="0"/>
          <w:color w:val="000000" w:themeColor="text1"/>
        </w:rPr>
        <w:t xml:space="preserve">disappeared, the mucosa and submucosa had severe infiltration of inflammatory cells, and the submucosa was congested with edema. </w:t>
      </w:r>
    </w:p>
    <w:p w14:paraId="5979DEF2" w14:textId="53772808" w:rsidR="00F66880" w:rsidRPr="004B40AC" w:rsidRDefault="00F66880" w:rsidP="003D75E6">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By day 28, the thickness of the colonic tissue was gradually reduced, and the hyperemia and edema were relieved, meanwhile the mucosa</w:t>
      </w:r>
      <w:r w:rsidR="00D82DBE">
        <w:rPr>
          <w:rFonts w:ascii="Book Antiqua" w:hAnsi="Book Antiqua"/>
          <w:b w:val="0"/>
          <w:color w:val="000000" w:themeColor="text1"/>
        </w:rPr>
        <w:t>l</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rugae</w:t>
      </w:r>
      <w:proofErr w:type="spellEnd"/>
      <w:r w:rsidRPr="004B40AC">
        <w:rPr>
          <w:rFonts w:ascii="Book Antiqua" w:hAnsi="Book Antiqua"/>
          <w:b w:val="0"/>
          <w:color w:val="000000" w:themeColor="text1"/>
        </w:rPr>
        <w:t xml:space="preserve"> </w:t>
      </w:r>
      <w:r w:rsidR="00C30F96" w:rsidRPr="004B40AC">
        <w:rPr>
          <w:rFonts w:ascii="Book Antiqua" w:hAnsi="Book Antiqua"/>
          <w:b w:val="0"/>
          <w:color w:val="000000" w:themeColor="text1"/>
        </w:rPr>
        <w:t>w</w:t>
      </w:r>
      <w:r w:rsidR="00C30F96">
        <w:rPr>
          <w:rFonts w:ascii="Book Antiqua" w:hAnsi="Book Antiqua"/>
          <w:b w:val="0"/>
          <w:color w:val="000000" w:themeColor="text1"/>
        </w:rPr>
        <w:t xml:space="preserve">ere </w:t>
      </w:r>
      <w:r w:rsidRPr="004B40AC">
        <w:rPr>
          <w:rFonts w:ascii="Book Antiqua" w:hAnsi="Book Antiqua"/>
          <w:b w:val="0"/>
          <w:color w:val="000000" w:themeColor="text1"/>
        </w:rPr>
        <w:t xml:space="preserve">clear and had returned to normal. The gland </w:t>
      </w:r>
      <w:r w:rsidR="002E65AB">
        <w:rPr>
          <w:rFonts w:ascii="Book Antiqua" w:hAnsi="Book Antiqua"/>
          <w:b w:val="0"/>
          <w:color w:val="000000" w:themeColor="text1"/>
        </w:rPr>
        <w:t>boundary</w:t>
      </w:r>
      <w:r w:rsidRPr="004B40AC">
        <w:rPr>
          <w:rFonts w:ascii="Book Antiqua" w:hAnsi="Book Antiqua"/>
          <w:b w:val="0"/>
          <w:color w:val="000000" w:themeColor="text1"/>
        </w:rPr>
        <w:t xml:space="preserve"> was clear and neat under the microscope, the lamina </w:t>
      </w:r>
      <w:proofErr w:type="spellStart"/>
      <w:r w:rsidRPr="004B40AC">
        <w:rPr>
          <w:rFonts w:ascii="Book Antiqua" w:hAnsi="Book Antiqua"/>
          <w:b w:val="0"/>
          <w:color w:val="000000" w:themeColor="text1"/>
        </w:rPr>
        <w:t>propria</w:t>
      </w:r>
      <w:proofErr w:type="spellEnd"/>
      <w:r w:rsidRPr="004B40AC">
        <w:rPr>
          <w:rFonts w:ascii="Book Antiqua" w:hAnsi="Book Antiqua"/>
          <w:b w:val="0"/>
          <w:color w:val="000000" w:themeColor="text1"/>
        </w:rPr>
        <w:t xml:space="preserve"> had </w:t>
      </w:r>
      <w:r w:rsidR="00C30F96">
        <w:rPr>
          <w:rFonts w:ascii="Book Antiqua" w:hAnsi="Book Antiqua"/>
          <w:b w:val="0"/>
          <w:color w:val="000000" w:themeColor="text1"/>
        </w:rPr>
        <w:t>less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inflam</w:t>
      </w:r>
      <w:bookmarkStart w:id="96" w:name="_Hlt528341563"/>
      <w:r w:rsidRPr="004B40AC">
        <w:rPr>
          <w:rFonts w:ascii="Book Antiqua" w:hAnsi="Book Antiqua"/>
          <w:b w:val="0"/>
          <w:color w:val="000000" w:themeColor="text1"/>
        </w:rPr>
        <w:t>m</w:t>
      </w:r>
      <w:bookmarkEnd w:id="96"/>
      <w:r w:rsidRPr="004B40AC">
        <w:rPr>
          <w:rFonts w:ascii="Book Antiqua" w:hAnsi="Book Antiqua"/>
          <w:b w:val="0"/>
          <w:color w:val="000000" w:themeColor="text1"/>
        </w:rPr>
        <w:t>atory cell infiltration</w:t>
      </w:r>
      <w:bookmarkStart w:id="97" w:name="translation_sen_id-7"/>
      <w:r w:rsidRPr="004B40AC">
        <w:rPr>
          <w:rFonts w:ascii="Book Antiqua" w:hAnsi="Book Antiqua"/>
          <w:b w:val="0"/>
          <w:color w:val="000000" w:themeColor="text1"/>
        </w:rPr>
        <w:t xml:space="preserve"> than </w:t>
      </w:r>
      <w:r w:rsidR="00C30F96">
        <w:rPr>
          <w:rFonts w:ascii="Book Antiqua" w:hAnsi="Book Antiqua"/>
          <w:b w:val="0"/>
          <w:color w:val="000000" w:themeColor="text1"/>
        </w:rPr>
        <w:t xml:space="preserve">that </w:t>
      </w:r>
      <w:r w:rsidRPr="004B40AC">
        <w:rPr>
          <w:rFonts w:ascii="Book Antiqua" w:hAnsi="Book Antiqua"/>
          <w:b w:val="0"/>
          <w:color w:val="000000" w:themeColor="text1"/>
        </w:rPr>
        <w:t>on day 7</w:t>
      </w:r>
      <w:bookmarkEnd w:id="97"/>
      <w:r w:rsidRPr="004B40AC">
        <w:rPr>
          <w:rFonts w:ascii="Book Antiqua" w:hAnsi="Book Antiqua"/>
          <w:b w:val="0"/>
          <w:color w:val="000000" w:themeColor="text1"/>
        </w:rPr>
        <w:t xml:space="preserve">, and </w:t>
      </w:r>
      <w:bookmarkStart w:id="98" w:name="translation_sen_id-9"/>
      <w:r w:rsidRPr="004B40AC">
        <w:rPr>
          <w:rFonts w:ascii="Book Antiqua" w:hAnsi="Book Antiqua"/>
          <w:b w:val="0"/>
          <w:color w:val="000000" w:themeColor="text1"/>
        </w:rPr>
        <w:t xml:space="preserve">the </w:t>
      </w:r>
      <w:bookmarkStart w:id="99" w:name="translation_sen_id-8"/>
      <w:r w:rsidRPr="004B40AC">
        <w:rPr>
          <w:rFonts w:ascii="Book Antiqua" w:hAnsi="Book Antiqua"/>
          <w:b w:val="0"/>
          <w:color w:val="000000" w:themeColor="text1"/>
        </w:rPr>
        <w:t>submucosa</w:t>
      </w:r>
      <w:bookmarkEnd w:id="99"/>
      <w:r w:rsidRPr="004B40AC">
        <w:rPr>
          <w:rFonts w:ascii="Book Antiqua" w:hAnsi="Book Antiqua"/>
          <w:b w:val="0"/>
          <w:color w:val="000000" w:themeColor="text1"/>
        </w:rPr>
        <w:t xml:space="preserve"> exhibited mild</w:t>
      </w:r>
      <w:bookmarkEnd w:id="98"/>
      <w:r w:rsidRPr="004B40AC">
        <w:rPr>
          <w:rFonts w:ascii="Book Antiqua" w:hAnsi="Book Antiqua"/>
          <w:b w:val="0"/>
          <w:color w:val="000000" w:themeColor="text1"/>
        </w:rPr>
        <w:t xml:space="preserve"> </w:t>
      </w:r>
      <w:bookmarkStart w:id="100" w:name="translation_sen_id-10"/>
      <w:bookmarkStart w:id="101" w:name="OLE_LINK68"/>
      <w:r w:rsidRPr="004B40AC">
        <w:rPr>
          <w:rFonts w:ascii="Book Antiqua" w:hAnsi="Book Antiqua"/>
          <w:b w:val="0"/>
          <w:color w:val="000000" w:themeColor="text1"/>
        </w:rPr>
        <w:t>hyperemia</w:t>
      </w:r>
      <w:bookmarkEnd w:id="100"/>
      <w:bookmarkEnd w:id="101"/>
      <w:r w:rsidRPr="004B40AC">
        <w:rPr>
          <w:rFonts w:ascii="Book Antiqua" w:hAnsi="Book Antiqua"/>
          <w:b w:val="0"/>
          <w:color w:val="000000" w:themeColor="text1"/>
        </w:rPr>
        <w:t xml:space="preserve"> </w:t>
      </w:r>
      <w:bookmarkStart w:id="102" w:name="translation_sen_id-11"/>
      <w:r w:rsidRPr="004B40AC">
        <w:rPr>
          <w:rFonts w:ascii="Book Antiqua" w:hAnsi="Book Antiqua"/>
          <w:b w:val="0"/>
          <w:color w:val="000000" w:themeColor="text1"/>
        </w:rPr>
        <w:fldChar w:fldCharType="begin"/>
      </w:r>
      <w:r w:rsidRPr="004B40AC">
        <w:rPr>
          <w:rFonts w:ascii="Book Antiqua" w:hAnsi="Book Antiqua"/>
          <w:b w:val="0"/>
          <w:color w:val="000000" w:themeColor="text1"/>
        </w:rPr>
        <w:instrText xml:space="preserve"> HYPERLINK "https://cn.bing.com/dict/clientsearch?mkt=zh-CN&amp;setLang=zh&amp;form=BDVEHC&amp;ClientVer=BDDTV3.5.1.4320&amp;q=%E5%9B%BA%E6%9C%89%E5%B1%82%E6%9C%89%E5%B0%91%E9%87%8F%E7%82%8E%E6%80%A7%E7%BB%86%E8%83%9E%E6%B5%B8%E6%B6%A6%EF%BC%8C%E9%BB%8F%E8%86%9C%E4%B8%8B%E5%B1%82%E5%8F%AF%E8%A7%81%E8%BD%BB%E5%BE%AE%E5%85%85%E8%A1%80%E3%80%81%E6%B0%B4%E8%82%BF%E3%80%82" \t "_blank" </w:instrText>
      </w:r>
      <w:r w:rsidRPr="004B40AC">
        <w:rPr>
          <w:rFonts w:ascii="Book Antiqua" w:hAnsi="Book Antiqua"/>
          <w:b w:val="0"/>
          <w:color w:val="000000" w:themeColor="text1"/>
        </w:rPr>
        <w:fldChar w:fldCharType="separate"/>
      </w:r>
      <w:r w:rsidRPr="004B40AC">
        <w:rPr>
          <w:rFonts w:ascii="Book Antiqua" w:hAnsi="Book Antiqua"/>
          <w:b w:val="0"/>
          <w:color w:val="000000" w:themeColor="text1"/>
        </w:rPr>
        <w:t>and</w:t>
      </w:r>
      <w:r w:rsidRPr="004B40AC">
        <w:rPr>
          <w:rFonts w:ascii="Book Antiqua" w:hAnsi="Book Antiqua"/>
          <w:b w:val="0"/>
          <w:color w:val="000000" w:themeColor="text1"/>
        </w:rPr>
        <w:fldChar w:fldCharType="end"/>
      </w:r>
      <w:bookmarkEnd w:id="102"/>
      <w:r w:rsidRPr="004B40AC">
        <w:rPr>
          <w:rFonts w:ascii="Book Antiqua" w:hAnsi="Book Antiqua"/>
          <w:b w:val="0"/>
          <w:color w:val="000000" w:themeColor="text1"/>
        </w:rPr>
        <w:t xml:space="preserve"> </w:t>
      </w:r>
      <w:bookmarkStart w:id="103" w:name="translation_sen_id-12"/>
      <w:r w:rsidRPr="004B40AC">
        <w:rPr>
          <w:rFonts w:ascii="Book Antiqua" w:hAnsi="Book Antiqua"/>
          <w:b w:val="0"/>
          <w:color w:val="000000" w:themeColor="text1"/>
        </w:rPr>
        <w:t>edema</w:t>
      </w:r>
      <w:bookmarkStart w:id="104" w:name="translation_sen_id-13"/>
      <w:bookmarkEnd w:id="103"/>
      <w:r w:rsidRPr="004B40AC">
        <w:rPr>
          <w:rFonts w:ascii="Book Antiqua" w:hAnsi="Book Antiqua"/>
          <w:b w:val="0"/>
          <w:color w:val="000000" w:themeColor="text1"/>
        </w:rPr>
        <w:fldChar w:fldCharType="begin"/>
      </w:r>
      <w:r w:rsidRPr="004B40AC">
        <w:rPr>
          <w:rFonts w:ascii="Book Antiqua" w:hAnsi="Book Antiqua"/>
          <w:b w:val="0"/>
          <w:color w:val="000000" w:themeColor="text1"/>
        </w:rPr>
        <w:instrText xml:space="preserve"> HYPERLINK "https://cn.bing.com/dict/clientsearch?mkt=zh-CN&amp;setLang=zh&amp;form=BDVEHC&amp;ClientVer=BDDTV3.5.1.4320&amp;q=%E5%9B%BA%E6%9C%89%E5%B1%82%E6%9C%89%E5%B0%91%E9%87%8F%E7%82%8E%E6%80%A7%E7%BB%86%E8%83%9E%E6%B5%B8%E6%B6%A6%EF%BC%8C%E9%BB%8F%E8%86%9C%E4%B8%8B%E5%B1%82%E5%8F%AF%E8%A7%81%E8%BD%BB%E5%BE%AE%E5%85%85%E8%A1%80%E3%80%81%E6%B0%B4%E8%82%BF%E3%80%82" \t "_blank" </w:instrText>
      </w:r>
      <w:r w:rsidRPr="004B40AC">
        <w:rPr>
          <w:rFonts w:ascii="Book Antiqua" w:hAnsi="Book Antiqua"/>
          <w:b w:val="0"/>
          <w:color w:val="000000" w:themeColor="text1"/>
        </w:rPr>
        <w:fldChar w:fldCharType="separate"/>
      </w:r>
      <w:r w:rsidRPr="004B40AC">
        <w:rPr>
          <w:rFonts w:ascii="Book Antiqua" w:hAnsi="Book Antiqua"/>
          <w:b w:val="0"/>
          <w:color w:val="000000" w:themeColor="text1"/>
        </w:rPr>
        <w:t>.</w:t>
      </w:r>
      <w:r w:rsidRPr="004B40AC">
        <w:rPr>
          <w:rFonts w:ascii="Book Antiqua" w:hAnsi="Book Antiqua"/>
          <w:b w:val="0"/>
          <w:color w:val="000000" w:themeColor="text1"/>
        </w:rPr>
        <w:fldChar w:fldCharType="end"/>
      </w:r>
      <w:bookmarkEnd w:id="104"/>
      <w:r w:rsidRPr="004B40AC">
        <w:rPr>
          <w:rFonts w:ascii="Book Antiqua" w:hAnsi="Book Antiqua"/>
          <w:b w:val="0"/>
          <w:color w:val="000000" w:themeColor="text1"/>
        </w:rPr>
        <w:t xml:space="preserve"> </w:t>
      </w:r>
    </w:p>
    <w:p w14:paraId="217199F6" w14:textId="1F03FA5E" w:rsidR="00F66880" w:rsidRPr="004B40AC" w:rsidRDefault="00F66880" w:rsidP="003D75E6">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AWR scores were calculated for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and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on day 28. </w:t>
      </w:r>
      <w:bookmarkStart w:id="105" w:name="OLE_LINK1"/>
      <w:bookmarkStart w:id="106" w:name="OLE_LINK62"/>
      <w:r w:rsidRPr="004B40AC">
        <w:rPr>
          <w:rFonts w:ascii="Book Antiqua" w:hAnsi="Book Antiqua"/>
          <w:b w:val="0"/>
          <w:color w:val="000000" w:themeColor="text1"/>
        </w:rPr>
        <w:t xml:space="preserve">Compared with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the rats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had significantly higher AWR scores under 20 mmHg, 40 mmHg</w:t>
      </w:r>
      <w:r w:rsidR="00C30F96">
        <w:rPr>
          <w:rFonts w:ascii="Book Antiqua" w:hAnsi="Book Antiqua"/>
          <w:b w:val="0"/>
          <w:color w:val="000000" w:themeColor="text1"/>
        </w:rPr>
        <w:t>,</w:t>
      </w:r>
      <w:r w:rsidRPr="004B40AC">
        <w:rPr>
          <w:rFonts w:ascii="Book Antiqua" w:hAnsi="Book Antiqua"/>
          <w:b w:val="0"/>
          <w:color w:val="000000" w:themeColor="text1"/>
        </w:rPr>
        <w:t xml:space="preserve"> and 60 mmHg pressure stimulation (</w:t>
      </w:r>
      <w:r w:rsidRPr="004B40AC">
        <w:rPr>
          <w:rFonts w:ascii="Book Antiqua" w:hAnsi="Book Antiqua"/>
          <w:b w:val="0"/>
          <w:i/>
          <w:color w:val="000000" w:themeColor="text1"/>
        </w:rPr>
        <w:t>P</w:t>
      </w:r>
      <w:r w:rsidR="00BB310E">
        <w:rPr>
          <w:rFonts w:ascii="Book Antiqua" w:hAnsi="Book Antiqua"/>
          <w:b w:val="0"/>
          <w:i/>
          <w:color w:val="000000" w:themeColor="text1"/>
        </w:rPr>
        <w:t xml:space="preserve"> </w:t>
      </w:r>
      <w:r w:rsidRPr="004B40AC">
        <w:rPr>
          <w:rFonts w:ascii="Book Antiqua" w:hAnsi="Book Antiqua"/>
          <w:b w:val="0"/>
          <w:color w:val="000000" w:themeColor="text1"/>
        </w:rPr>
        <w:t>&lt;</w:t>
      </w:r>
      <w:r w:rsidR="00BB310E">
        <w:rPr>
          <w:rFonts w:ascii="Book Antiqua" w:hAnsi="Book Antiqua"/>
          <w:b w:val="0"/>
          <w:color w:val="000000" w:themeColor="text1"/>
        </w:rPr>
        <w:t xml:space="preserve"> </w:t>
      </w:r>
      <w:r w:rsidRPr="004B40AC">
        <w:rPr>
          <w:rFonts w:ascii="Book Antiqua" w:hAnsi="Book Antiqua"/>
          <w:b w:val="0"/>
          <w:color w:val="000000" w:themeColor="text1"/>
        </w:rPr>
        <w:t xml:space="preserve">0.01), respectively, which indicated that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had obviously increased gut sensitivity (Fig</w:t>
      </w:r>
      <w:r w:rsidR="00BB310E">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2</w:t>
      </w:r>
      <w:r w:rsidR="00BB310E" w:rsidRPr="004B40AC">
        <w:rPr>
          <w:rFonts w:ascii="Book Antiqua" w:hAnsi="Book Antiqua"/>
          <w:b w:val="0"/>
          <w:color w:val="000000" w:themeColor="text1"/>
        </w:rPr>
        <w:t>C</w:t>
      </w:r>
      <w:r w:rsidRPr="004B40AC">
        <w:rPr>
          <w:rFonts w:ascii="Book Antiqua" w:hAnsi="Book Antiqua"/>
          <w:b w:val="0"/>
          <w:color w:val="000000" w:themeColor="text1"/>
        </w:rPr>
        <w:t>).</w:t>
      </w:r>
      <w:bookmarkEnd w:id="105"/>
      <w:bookmarkEnd w:id="106"/>
      <w:r w:rsidR="006434B5" w:rsidRPr="004B40AC">
        <w:rPr>
          <w:rFonts w:ascii="Book Antiqua" w:hAnsi="Book Antiqua"/>
          <w:b w:val="0"/>
          <w:color w:val="000000" w:themeColor="text1"/>
          <w:lang w:eastAsia="zh-CN"/>
        </w:rPr>
        <w:t xml:space="preserve"> </w:t>
      </w:r>
      <w:r w:rsidRPr="004B40AC">
        <w:rPr>
          <w:rFonts w:ascii="Book Antiqua" w:hAnsi="Book Antiqua"/>
          <w:b w:val="0"/>
          <w:color w:val="000000" w:themeColor="text1"/>
        </w:rPr>
        <w:t>The higher AWR scores and alterations in colonic mucosa</w:t>
      </w:r>
      <w:r w:rsidR="00C30F96">
        <w:rPr>
          <w:rFonts w:ascii="Book Antiqua" w:hAnsi="Book Antiqua"/>
          <w:b w:val="0"/>
          <w:color w:val="000000" w:themeColor="text1"/>
        </w:rPr>
        <w:t>l</w:t>
      </w:r>
      <w:r w:rsidRPr="004B40AC">
        <w:rPr>
          <w:rFonts w:ascii="Book Antiqua" w:hAnsi="Book Antiqua"/>
          <w:b w:val="0"/>
          <w:color w:val="000000" w:themeColor="text1"/>
        </w:rPr>
        <w:t xml:space="preserve"> histopathology indicated higher gut sensitivity after low-grade inflammation and the successful establishment of the PI-IBS model.</w:t>
      </w:r>
    </w:p>
    <w:p w14:paraId="2051340D" w14:textId="77777777" w:rsidR="00BB310E" w:rsidRDefault="00BB310E" w:rsidP="004B40AC">
      <w:pPr>
        <w:pStyle w:val="2"/>
        <w:numPr>
          <w:ilvl w:val="0"/>
          <w:numId w:val="0"/>
        </w:numPr>
        <w:spacing w:before="0" w:after="0" w:line="360" w:lineRule="auto"/>
        <w:ind w:left="567" w:hanging="567"/>
        <w:jc w:val="both"/>
        <w:rPr>
          <w:rFonts w:ascii="Book Antiqua" w:hAnsi="Book Antiqua"/>
          <w:i/>
          <w:color w:val="000000" w:themeColor="text1"/>
        </w:rPr>
      </w:pPr>
    </w:p>
    <w:p w14:paraId="1E2C30C9" w14:textId="04C54E15"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AWR scores</w:t>
      </w:r>
    </w:p>
    <w:p w14:paraId="76BF1F80" w14:textId="395B7A7D"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model control group</w:t>
      </w:r>
      <w:r w:rsidR="00C30F96">
        <w:rPr>
          <w:rFonts w:ascii="Book Antiqua" w:hAnsi="Book Antiqua"/>
          <w:b w:val="0"/>
          <w:color w:val="000000" w:themeColor="text1"/>
        </w:rPr>
        <w:t xml:space="preserve"> </w:t>
      </w:r>
      <w:r w:rsidRPr="004B40AC">
        <w:rPr>
          <w:rFonts w:ascii="Book Antiqua" w:hAnsi="Book Antiqua"/>
          <w:b w:val="0"/>
          <w:color w:val="000000" w:themeColor="text1"/>
        </w:rPr>
        <w:t xml:space="preserve">had significantly higher AWR scores compared to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under </w:t>
      </w:r>
      <w:bookmarkStart w:id="107" w:name="_Hlk529089587"/>
      <w:bookmarkStart w:id="108" w:name="OLE_LINK67"/>
      <w:r w:rsidRPr="004B40AC">
        <w:rPr>
          <w:rFonts w:ascii="Book Antiqua" w:hAnsi="Book Antiqua"/>
          <w:b w:val="0"/>
          <w:color w:val="000000" w:themeColor="text1"/>
        </w:rPr>
        <w:t>20 mmHg, 40 mmHg, and 60 mmHg pressure stimulation</w:t>
      </w:r>
      <w:bookmarkEnd w:id="107"/>
      <w:bookmarkEnd w:id="108"/>
      <w:r w:rsidRPr="004B40AC">
        <w:rPr>
          <w:rFonts w:ascii="Book Antiqua" w:hAnsi="Book Antiqua"/>
          <w:b w:val="0"/>
          <w:color w:val="000000" w:themeColor="text1"/>
        </w:rPr>
        <w:t>, respectively (</w:t>
      </w:r>
      <w:r w:rsidRPr="004B40AC">
        <w:rPr>
          <w:rFonts w:ascii="Book Antiqua" w:hAnsi="Book Antiqua"/>
          <w:b w:val="0"/>
          <w:i/>
          <w:color w:val="000000" w:themeColor="text1"/>
        </w:rPr>
        <w:t>P</w:t>
      </w:r>
      <w:r w:rsidR="00BB310E">
        <w:rPr>
          <w:rFonts w:ascii="Book Antiqua" w:hAnsi="Book Antiqua"/>
          <w:b w:val="0"/>
          <w:i/>
          <w:color w:val="000000" w:themeColor="text1"/>
        </w:rPr>
        <w:t xml:space="preserve"> </w:t>
      </w:r>
      <w:r w:rsidRPr="004B40AC">
        <w:rPr>
          <w:rFonts w:ascii="Book Antiqua" w:hAnsi="Book Antiqua"/>
          <w:b w:val="0"/>
          <w:color w:val="000000" w:themeColor="text1"/>
        </w:rPr>
        <w:t>&lt;</w:t>
      </w:r>
      <w:r w:rsidR="00BB310E">
        <w:rPr>
          <w:rFonts w:ascii="Book Antiqua" w:hAnsi="Book Antiqua"/>
          <w:b w:val="0"/>
          <w:color w:val="000000" w:themeColor="text1"/>
        </w:rPr>
        <w:t xml:space="preserve"> </w:t>
      </w:r>
      <w:r w:rsidRPr="004B40AC">
        <w:rPr>
          <w:rFonts w:ascii="Book Antiqua" w:hAnsi="Book Antiqua"/>
          <w:b w:val="0"/>
          <w:color w:val="000000" w:themeColor="text1"/>
        </w:rPr>
        <w:t xml:space="preserve">0.01). The rats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possessed lower AWR scores than </w:t>
      </w:r>
      <w:r w:rsidR="00C30F96" w:rsidRPr="004B40AC">
        <w:rPr>
          <w:rFonts w:ascii="Book Antiqua" w:hAnsi="Book Antiqua"/>
          <w:b w:val="0"/>
          <w:color w:val="000000" w:themeColor="text1"/>
        </w:rPr>
        <w:t>th</w:t>
      </w:r>
      <w:r w:rsidR="00C30F96">
        <w:rPr>
          <w:rFonts w:ascii="Book Antiqua" w:hAnsi="Book Antiqua"/>
          <w:b w:val="0"/>
          <w:color w:val="000000" w:themeColor="text1"/>
        </w:rPr>
        <w:t>ose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under 20 mmHg, 40 mmHg, and 60 mmHg pressure stimulation, respectively (</w:t>
      </w:r>
      <w:r w:rsidRPr="004B40AC">
        <w:rPr>
          <w:rFonts w:ascii="Book Antiqua" w:hAnsi="Book Antiqua"/>
          <w:b w:val="0"/>
          <w:i/>
          <w:color w:val="000000" w:themeColor="text1"/>
        </w:rPr>
        <w:t>P</w:t>
      </w:r>
      <w:r w:rsidR="00BB310E">
        <w:rPr>
          <w:rFonts w:ascii="Book Antiqua" w:hAnsi="Book Antiqua"/>
          <w:b w:val="0"/>
          <w:i/>
          <w:color w:val="000000" w:themeColor="text1"/>
        </w:rPr>
        <w:t xml:space="preserve"> </w:t>
      </w:r>
      <w:r w:rsidRPr="004B40AC">
        <w:rPr>
          <w:rFonts w:ascii="Book Antiqua" w:hAnsi="Book Antiqua"/>
          <w:b w:val="0"/>
          <w:color w:val="000000" w:themeColor="text1"/>
        </w:rPr>
        <w:t>&lt;</w:t>
      </w:r>
      <w:r w:rsidR="00BB310E">
        <w:rPr>
          <w:rFonts w:ascii="Book Antiqua" w:hAnsi="Book Antiqua"/>
          <w:b w:val="0"/>
          <w:color w:val="000000" w:themeColor="text1"/>
        </w:rPr>
        <w:t xml:space="preserve"> </w:t>
      </w:r>
      <w:r w:rsidRPr="004B40AC">
        <w:rPr>
          <w:rFonts w:ascii="Book Antiqua" w:hAnsi="Book Antiqua"/>
          <w:b w:val="0"/>
          <w:color w:val="000000" w:themeColor="text1"/>
        </w:rPr>
        <w:t xml:space="preserve">0.01). </w:t>
      </w:r>
      <w:r w:rsidRPr="004B40AC">
        <w:rPr>
          <w:rFonts w:ascii="Book Antiqua" w:hAnsi="Book Antiqua"/>
          <w:b w:val="0"/>
          <w:color w:val="000000" w:themeColor="text1"/>
        </w:rPr>
        <w:lastRenderedPageBreak/>
        <w:t xml:space="preserve">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30F96">
        <w:rPr>
          <w:rFonts w:ascii="Book Antiqua" w:hAnsi="Book Antiqua"/>
          <w:b w:val="0"/>
          <w:color w:val="000000" w:themeColor="text1"/>
        </w:rPr>
        <w:t xml:space="preserve"> </w:t>
      </w:r>
      <w:r w:rsidRPr="004B40AC">
        <w:rPr>
          <w:rFonts w:ascii="Book Antiqua" w:hAnsi="Book Antiqua"/>
          <w:b w:val="0"/>
          <w:color w:val="000000" w:themeColor="text1"/>
        </w:rPr>
        <w:t xml:space="preserve">also exhibited lower AWR scores than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but there w</w:t>
      </w:r>
      <w:r w:rsidR="002E65AB">
        <w:rPr>
          <w:rFonts w:ascii="Book Antiqua" w:hAnsi="Book Antiqua"/>
          <w:b w:val="0"/>
          <w:color w:val="000000" w:themeColor="text1"/>
        </w:rPr>
        <w:t>as</w:t>
      </w:r>
      <w:r w:rsidRPr="004B40AC">
        <w:rPr>
          <w:rFonts w:ascii="Book Antiqua" w:hAnsi="Book Antiqua"/>
          <w:b w:val="0"/>
          <w:color w:val="000000" w:themeColor="text1"/>
        </w:rPr>
        <w:t xml:space="preserve"> no significan</w:t>
      </w:r>
      <w:r w:rsidR="002E65AB">
        <w:rPr>
          <w:rFonts w:ascii="Book Antiqua" w:hAnsi="Book Antiqua"/>
          <w:b w:val="0"/>
          <w:color w:val="000000" w:themeColor="text1"/>
        </w:rPr>
        <w:t>t difference</w:t>
      </w:r>
      <w:r w:rsidRPr="004B40AC">
        <w:rPr>
          <w:rFonts w:ascii="Book Antiqua" w:hAnsi="Book Antiqua"/>
          <w:b w:val="0"/>
          <w:color w:val="000000" w:themeColor="text1"/>
        </w:rPr>
        <w:t xml:space="preserve"> between the two groups in AWR scores under different stimulating pressures (</w:t>
      </w:r>
      <w:r w:rsidRPr="004B40AC">
        <w:rPr>
          <w:rFonts w:ascii="Book Antiqua" w:hAnsi="Book Antiqua"/>
          <w:b w:val="0"/>
          <w:i/>
          <w:color w:val="000000" w:themeColor="text1"/>
        </w:rPr>
        <w:t>P</w:t>
      </w:r>
      <w:r w:rsidR="00BB310E">
        <w:rPr>
          <w:rFonts w:ascii="Book Antiqua" w:hAnsi="Book Antiqua"/>
          <w:b w:val="0"/>
          <w:i/>
          <w:color w:val="000000" w:themeColor="text1"/>
        </w:rPr>
        <w:t xml:space="preserve"> </w:t>
      </w:r>
      <w:r w:rsidRPr="004B40AC">
        <w:rPr>
          <w:rFonts w:ascii="Book Antiqua" w:hAnsi="Book Antiqua"/>
          <w:b w:val="0"/>
          <w:color w:val="000000" w:themeColor="text1"/>
        </w:rPr>
        <w:t>&gt;</w:t>
      </w:r>
      <w:r w:rsidR="00BB310E">
        <w:rPr>
          <w:rFonts w:ascii="Book Antiqua" w:hAnsi="Book Antiqua"/>
          <w:b w:val="0"/>
          <w:color w:val="000000" w:themeColor="text1"/>
        </w:rPr>
        <w:t xml:space="preserve"> </w:t>
      </w:r>
      <w:r w:rsidRPr="004B40AC">
        <w:rPr>
          <w:rFonts w:ascii="Book Antiqua" w:hAnsi="Book Antiqua"/>
          <w:b w:val="0"/>
          <w:color w:val="000000" w:themeColor="text1"/>
        </w:rPr>
        <w:t>0.05) (Fig</w:t>
      </w:r>
      <w:r w:rsidR="00BB310E">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BB310E" w:rsidRPr="004B40AC">
        <w:rPr>
          <w:rFonts w:ascii="Book Antiqua" w:hAnsi="Book Antiqua"/>
          <w:b w:val="0"/>
          <w:color w:val="000000" w:themeColor="text1"/>
        </w:rPr>
        <w:t>A</w:t>
      </w:r>
      <w:r w:rsidRPr="004B40AC">
        <w:rPr>
          <w:rFonts w:ascii="Book Antiqua" w:hAnsi="Book Antiqua"/>
          <w:b w:val="0"/>
          <w:color w:val="000000" w:themeColor="text1"/>
        </w:rPr>
        <w:t>). The</w:t>
      </w:r>
      <w:r w:rsidR="002E65AB">
        <w:rPr>
          <w:rFonts w:ascii="Book Antiqua" w:hAnsi="Book Antiqua"/>
          <w:b w:val="0"/>
          <w:color w:val="000000" w:themeColor="text1"/>
        </w:rPr>
        <w:t>se</w:t>
      </w:r>
      <w:r w:rsidRPr="004B40AC">
        <w:rPr>
          <w:rFonts w:ascii="Book Antiqua" w:hAnsi="Book Antiqua"/>
          <w:b w:val="0"/>
          <w:color w:val="000000" w:themeColor="text1"/>
        </w:rPr>
        <w:t xml:space="preserve"> results indicated that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significantly alleviated gut </w:t>
      </w:r>
      <w:r w:rsidR="00C30F96">
        <w:rPr>
          <w:rFonts w:ascii="Book Antiqua" w:hAnsi="Book Antiqua"/>
          <w:b w:val="0"/>
          <w:color w:val="000000" w:themeColor="text1"/>
        </w:rPr>
        <w:t>hyper</w:t>
      </w:r>
      <w:r w:rsidRPr="004B40AC">
        <w:rPr>
          <w:rFonts w:ascii="Book Antiqua" w:hAnsi="Book Antiqua"/>
          <w:b w:val="0"/>
          <w:color w:val="000000" w:themeColor="text1"/>
        </w:rPr>
        <w:t>sensitivity and increased pain threshold of</w:t>
      </w:r>
      <w:r w:rsidR="00C30F96" w:rsidRPr="00C30F96">
        <w:rPr>
          <w:rFonts w:ascii="Book Antiqua" w:hAnsi="Book Antiqua"/>
          <w:b w:val="0"/>
          <w:color w:val="000000" w:themeColor="text1"/>
        </w:rPr>
        <w:t xml:space="preserve"> </w:t>
      </w:r>
      <w:r w:rsidR="00C30F96" w:rsidRPr="004B40AC">
        <w:rPr>
          <w:rFonts w:ascii="Book Antiqua" w:hAnsi="Book Antiqua"/>
          <w:b w:val="0"/>
          <w:color w:val="000000" w:themeColor="text1"/>
        </w:rPr>
        <w:t>rats</w:t>
      </w:r>
      <w:r w:rsidR="00C30F96">
        <w:rPr>
          <w:rFonts w:ascii="Book Antiqua" w:hAnsi="Book Antiqua"/>
          <w:b w:val="0"/>
          <w:color w:val="000000" w:themeColor="text1"/>
        </w:rPr>
        <w:t xml:space="preserve"> in</w:t>
      </w:r>
      <w:r w:rsidRPr="004B40AC">
        <w:rPr>
          <w:rFonts w:ascii="Book Antiqua" w:hAnsi="Book Antiqua"/>
          <w:b w:val="0"/>
          <w:color w:val="000000" w:themeColor="text1"/>
        </w:rPr>
        <w:t xml:space="preserve">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This effect was significantly better than </w:t>
      </w:r>
      <w:r w:rsidR="00C30F96">
        <w:rPr>
          <w:rFonts w:ascii="Book Antiqua" w:hAnsi="Book Antiqua"/>
          <w:b w:val="0"/>
          <w:color w:val="000000" w:themeColor="text1"/>
        </w:rPr>
        <w:t xml:space="preserve">that of </w:t>
      </w:r>
      <w:r w:rsidRPr="004B40AC">
        <w:rPr>
          <w:rFonts w:ascii="Book Antiqua" w:hAnsi="Book Antiqua"/>
          <w:b w:val="0"/>
          <w:color w:val="000000" w:themeColor="text1"/>
        </w:rPr>
        <w:t xml:space="preserve">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w:t>
      </w:r>
    </w:p>
    <w:p w14:paraId="665E8ED0" w14:textId="77777777" w:rsidR="00BB310E" w:rsidRDefault="00BB310E" w:rsidP="004B40AC">
      <w:pPr>
        <w:pStyle w:val="2"/>
        <w:numPr>
          <w:ilvl w:val="0"/>
          <w:numId w:val="0"/>
        </w:numPr>
        <w:spacing w:before="0" w:after="0" w:line="360" w:lineRule="auto"/>
        <w:jc w:val="both"/>
        <w:rPr>
          <w:rFonts w:ascii="Book Antiqua" w:hAnsi="Book Antiqua"/>
          <w:i/>
          <w:color w:val="000000" w:themeColor="text1"/>
        </w:rPr>
      </w:pPr>
    </w:p>
    <w:p w14:paraId="1D28766D" w14:textId="3C287674" w:rsidR="00F66880" w:rsidRPr="004B40AC" w:rsidRDefault="00D7011A" w:rsidP="004B40AC">
      <w:pPr>
        <w:pStyle w:val="2"/>
        <w:numPr>
          <w:ilvl w:val="0"/>
          <w:numId w:val="0"/>
        </w:numPr>
        <w:spacing w:before="0" w:after="0" w:line="360" w:lineRule="auto"/>
        <w:jc w:val="both"/>
        <w:rPr>
          <w:rFonts w:ascii="Book Antiqua" w:eastAsiaTheme="minorEastAsia" w:hAnsi="Book Antiqua"/>
          <w:i/>
          <w:color w:val="000000" w:themeColor="text1"/>
          <w:lang w:eastAsia="zh-CN"/>
        </w:rPr>
      </w:pPr>
      <w:r w:rsidRPr="004B40AC">
        <w:rPr>
          <w:rFonts w:ascii="Book Antiqua" w:hAnsi="Book Antiqua"/>
          <w:i/>
          <w:color w:val="000000" w:themeColor="text1"/>
        </w:rPr>
        <w:t>Colonic mucosa</w:t>
      </w:r>
      <w:r w:rsidR="00C30F96">
        <w:rPr>
          <w:rFonts w:ascii="Book Antiqua" w:hAnsi="Book Antiqua"/>
          <w:i/>
          <w:color w:val="000000" w:themeColor="text1"/>
        </w:rPr>
        <w:t>l</w:t>
      </w:r>
      <w:r w:rsidRPr="004B40AC">
        <w:rPr>
          <w:rFonts w:ascii="Book Antiqua" w:hAnsi="Book Antiqua"/>
          <w:i/>
          <w:color w:val="000000" w:themeColor="text1"/>
        </w:rPr>
        <w:t xml:space="preserve"> damage</w:t>
      </w:r>
    </w:p>
    <w:p w14:paraId="132D860F" w14:textId="7089F7C1" w:rsidR="00F66880"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The colonic mucous membrane of normal rats was smooth and the mucosa</w:t>
      </w:r>
      <w:r w:rsidR="00C44545">
        <w:rPr>
          <w:rFonts w:ascii="Book Antiqua" w:hAnsi="Book Antiqua"/>
          <w:b w:val="0"/>
          <w:color w:val="000000" w:themeColor="text1"/>
        </w:rPr>
        <w:t>l</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ruga</w:t>
      </w:r>
      <w:proofErr w:type="spellEnd"/>
      <w:r w:rsidRPr="004B40AC">
        <w:rPr>
          <w:rFonts w:ascii="Book Antiqua" w:hAnsi="Book Antiqua"/>
          <w:b w:val="0"/>
          <w:color w:val="000000" w:themeColor="text1"/>
        </w:rPr>
        <w:t xml:space="preserve"> </w:t>
      </w:r>
      <w:r w:rsidR="00C44545" w:rsidRPr="004B40AC">
        <w:rPr>
          <w:rFonts w:ascii="Book Antiqua" w:hAnsi="Book Antiqua"/>
          <w:b w:val="0"/>
          <w:color w:val="000000" w:themeColor="text1"/>
        </w:rPr>
        <w:t>w</w:t>
      </w:r>
      <w:r w:rsidR="00C44545">
        <w:rPr>
          <w:rFonts w:ascii="Book Antiqua" w:hAnsi="Book Antiqua"/>
          <w:b w:val="0"/>
          <w:color w:val="000000" w:themeColor="text1"/>
        </w:rPr>
        <w:t>ere</w:t>
      </w:r>
      <w:r w:rsidR="00C4454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clear and had an integral shape with moderate thickness. </w:t>
      </w:r>
      <w:bookmarkStart w:id="109" w:name="OLE_LINK46"/>
      <w:bookmarkStart w:id="110" w:name="OLE_LINK47"/>
      <w:r w:rsidRPr="004B40AC">
        <w:rPr>
          <w:rFonts w:ascii="Book Antiqua" w:hAnsi="Book Antiqua"/>
          <w:b w:val="0"/>
          <w:color w:val="000000" w:themeColor="text1"/>
        </w:rPr>
        <w:t xml:space="preserve">The model and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groups displayed thicker colonic tissues than</w:t>
      </w:r>
      <w:r w:rsidR="00C44545">
        <w:rPr>
          <w:rFonts w:ascii="Book Antiqua" w:hAnsi="Book Antiqua"/>
          <w:b w:val="0"/>
          <w:color w:val="000000" w:themeColor="text1"/>
        </w:rPr>
        <w:t xml:space="preserve"> </w:t>
      </w:r>
      <w:r w:rsidRPr="004B40AC">
        <w:rPr>
          <w:rFonts w:ascii="Book Antiqua" w:hAnsi="Book Antiqua"/>
          <w:b w:val="0"/>
          <w:color w:val="000000" w:themeColor="text1"/>
        </w:rPr>
        <w:t>normal rats with visible path</w:t>
      </w:r>
      <w:bookmarkStart w:id="111" w:name="_Hlt528343051"/>
      <w:r w:rsidRPr="004B40AC">
        <w:rPr>
          <w:rFonts w:ascii="Book Antiqua" w:hAnsi="Book Antiqua"/>
          <w:b w:val="0"/>
          <w:color w:val="000000" w:themeColor="text1"/>
        </w:rPr>
        <w:t>o</w:t>
      </w:r>
      <w:bookmarkEnd w:id="111"/>
      <w:r w:rsidRPr="004B40AC">
        <w:rPr>
          <w:rFonts w:ascii="Book Antiqua" w:hAnsi="Book Antiqua"/>
          <w:b w:val="0"/>
          <w:color w:val="000000" w:themeColor="text1"/>
        </w:rPr>
        <w:t>logical changes such as mild hyperemia and e</w:t>
      </w:r>
      <w:bookmarkStart w:id="112" w:name="_Hlt528343434"/>
      <w:r w:rsidRPr="004B40AC">
        <w:rPr>
          <w:rFonts w:ascii="Book Antiqua" w:hAnsi="Book Antiqua"/>
          <w:b w:val="0"/>
          <w:color w:val="000000" w:themeColor="text1"/>
        </w:rPr>
        <w:t>d</w:t>
      </w:r>
      <w:bookmarkEnd w:id="112"/>
      <w:r w:rsidRPr="004B40AC">
        <w:rPr>
          <w:rFonts w:ascii="Book Antiqua" w:hAnsi="Book Antiqua"/>
          <w:b w:val="0"/>
          <w:color w:val="000000" w:themeColor="text1"/>
        </w:rPr>
        <w:t xml:space="preserve">ema without ulcers. </w:t>
      </w:r>
      <w:bookmarkEnd w:id="109"/>
      <w:bookmarkEnd w:id="110"/>
      <w:r w:rsidRPr="004B40AC">
        <w:rPr>
          <w:rFonts w:ascii="Book Antiqua" w:hAnsi="Book Antiqua"/>
          <w:b w:val="0"/>
          <w:color w:val="000000" w:themeColor="text1"/>
        </w:rPr>
        <w:t xml:space="preserve">The </w:t>
      </w:r>
      <w:bookmarkStart w:id="113" w:name="OLE_LINK48"/>
      <w:bookmarkStart w:id="114" w:name="OLE_LINK49"/>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44545">
        <w:rPr>
          <w:rFonts w:ascii="Book Antiqua" w:hAnsi="Book Antiqua"/>
          <w:b w:val="0"/>
          <w:color w:val="000000" w:themeColor="text1"/>
        </w:rPr>
        <w:t xml:space="preserve"> </w:t>
      </w:r>
      <w:r w:rsidRPr="004B40AC">
        <w:rPr>
          <w:rFonts w:ascii="Book Antiqua" w:hAnsi="Book Antiqua"/>
          <w:b w:val="0"/>
          <w:color w:val="000000" w:themeColor="text1"/>
        </w:rPr>
        <w:t>had smooth colonic mucous membranes and clear and integral-shaped mucosa</w:t>
      </w:r>
      <w:r w:rsidR="00C44545">
        <w:rPr>
          <w:rFonts w:ascii="Book Antiqua" w:hAnsi="Book Antiqua"/>
          <w:b w:val="0"/>
          <w:color w:val="000000" w:themeColor="text1"/>
        </w:rPr>
        <w:t>l</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rugae</w:t>
      </w:r>
      <w:bookmarkEnd w:id="113"/>
      <w:bookmarkEnd w:id="114"/>
      <w:proofErr w:type="spellEnd"/>
      <w:r w:rsidRPr="004B40AC">
        <w:rPr>
          <w:rFonts w:ascii="Book Antiqua" w:hAnsi="Book Antiqua"/>
          <w:b w:val="0"/>
          <w:color w:val="000000" w:themeColor="text1"/>
        </w:rPr>
        <w:t xml:space="preserve">. The bowel walls of </w:t>
      </w:r>
      <w:r w:rsidR="00C44545">
        <w:rPr>
          <w:rFonts w:ascii="Book Antiqua" w:hAnsi="Book Antiqua"/>
          <w:b w:val="0"/>
          <w:color w:val="000000" w:themeColor="text1"/>
        </w:rPr>
        <w:t xml:space="preserve">rats in </w:t>
      </w:r>
      <w:r w:rsidRPr="004B40AC">
        <w:rPr>
          <w:rFonts w:ascii="Book Antiqua" w:hAnsi="Book Antiqua"/>
          <w:b w:val="0"/>
          <w:color w:val="000000" w:themeColor="text1"/>
        </w:rPr>
        <w:t xml:space="preserve">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44545">
        <w:rPr>
          <w:rFonts w:ascii="Book Antiqua" w:hAnsi="Book Antiqua"/>
          <w:b w:val="0"/>
          <w:color w:val="000000" w:themeColor="text1"/>
        </w:rPr>
        <w:t xml:space="preserve"> </w:t>
      </w:r>
      <w:r w:rsidRPr="004B40AC">
        <w:rPr>
          <w:rFonts w:ascii="Book Antiqua" w:hAnsi="Book Antiqua"/>
          <w:b w:val="0"/>
          <w:color w:val="000000" w:themeColor="text1"/>
        </w:rPr>
        <w:t xml:space="preserve">were slightly thicker than </w:t>
      </w:r>
      <w:r w:rsidR="00C44545" w:rsidRPr="004B40AC">
        <w:rPr>
          <w:rFonts w:ascii="Book Antiqua" w:hAnsi="Book Antiqua"/>
          <w:b w:val="0"/>
          <w:color w:val="000000" w:themeColor="text1"/>
        </w:rPr>
        <w:t>th</w:t>
      </w:r>
      <w:r w:rsidR="00C44545">
        <w:rPr>
          <w:rFonts w:ascii="Book Antiqua" w:hAnsi="Book Antiqua"/>
          <w:b w:val="0"/>
          <w:color w:val="000000" w:themeColor="text1"/>
        </w:rPr>
        <w:t>ose</w:t>
      </w:r>
      <w:r w:rsidR="00C4454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w:t>
      </w:r>
      <w:r w:rsidR="00C44545">
        <w:rPr>
          <w:rFonts w:ascii="Book Antiqua" w:hAnsi="Book Antiqua"/>
          <w:b w:val="0"/>
          <w:color w:val="000000" w:themeColor="text1"/>
        </w:rPr>
        <w:t xml:space="preserve">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but still thinner than </w:t>
      </w:r>
      <w:r w:rsidR="00C44545" w:rsidRPr="004B40AC">
        <w:rPr>
          <w:rFonts w:ascii="Book Antiqua" w:hAnsi="Book Antiqua"/>
          <w:b w:val="0"/>
          <w:color w:val="000000" w:themeColor="text1"/>
        </w:rPr>
        <w:t>th</w:t>
      </w:r>
      <w:r w:rsidR="00C44545">
        <w:rPr>
          <w:rFonts w:ascii="Book Antiqua" w:hAnsi="Book Antiqua"/>
          <w:b w:val="0"/>
          <w:color w:val="000000" w:themeColor="text1"/>
        </w:rPr>
        <w:t>ose</w:t>
      </w:r>
      <w:r w:rsidR="00C4454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and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Furthermore, the bowel walls of</w:t>
      </w:r>
      <w:r w:rsidR="00C44545" w:rsidRPr="004B40AC">
        <w:rPr>
          <w:rFonts w:ascii="Book Antiqua" w:hAnsi="Book Antiqua"/>
          <w:b w:val="0"/>
          <w:color w:val="000000" w:themeColor="text1"/>
        </w:rPr>
        <w:t xml:space="preserve"> rats</w:t>
      </w:r>
      <w:r w:rsidR="00C44545">
        <w:rPr>
          <w:rFonts w:ascii="Book Antiqua" w:hAnsi="Book Antiqua"/>
          <w:b w:val="0"/>
          <w:color w:val="000000" w:themeColor="text1"/>
        </w:rPr>
        <w:t xml:space="preserve"> in</w:t>
      </w:r>
      <w:r w:rsidRPr="004B40AC">
        <w:rPr>
          <w:rFonts w:ascii="Book Antiqua" w:hAnsi="Book Antiqua"/>
          <w:b w:val="0"/>
          <w:color w:val="000000" w:themeColor="text1"/>
        </w:rPr>
        <w:t xml:space="preserve">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44545">
        <w:rPr>
          <w:rFonts w:ascii="Book Antiqua" w:hAnsi="Book Antiqua"/>
          <w:b w:val="0"/>
          <w:color w:val="000000" w:themeColor="text1"/>
        </w:rPr>
        <w:t xml:space="preserve"> </w:t>
      </w:r>
      <w:r w:rsidRPr="004B40AC">
        <w:rPr>
          <w:rFonts w:ascii="Book Antiqua" w:hAnsi="Book Antiqua"/>
          <w:b w:val="0"/>
          <w:color w:val="000000" w:themeColor="text1"/>
        </w:rPr>
        <w:t xml:space="preserve">had mild </w:t>
      </w:r>
      <w:hyperlink r:id="rId24" w:tgtFrame="_blank" w:history="1">
        <w:r w:rsidRPr="004B40AC">
          <w:rPr>
            <w:rFonts w:ascii="Book Antiqua" w:hAnsi="Book Antiqua"/>
            <w:b w:val="0"/>
            <w:color w:val="000000" w:themeColor="text1"/>
          </w:rPr>
          <w:t>hyp</w:t>
        </w:r>
        <w:bookmarkStart w:id="115" w:name="_Hlt528343296"/>
        <w:r w:rsidRPr="004B40AC">
          <w:rPr>
            <w:rFonts w:ascii="Book Antiqua" w:hAnsi="Book Antiqua"/>
            <w:b w:val="0"/>
            <w:color w:val="000000" w:themeColor="text1"/>
          </w:rPr>
          <w:t>e</w:t>
        </w:r>
        <w:bookmarkEnd w:id="115"/>
        <w:r w:rsidRPr="004B40AC">
          <w:rPr>
            <w:rFonts w:ascii="Book Antiqua" w:hAnsi="Book Antiqua"/>
            <w:b w:val="0"/>
            <w:color w:val="000000" w:themeColor="text1"/>
          </w:rPr>
          <w:t>remia</w:t>
        </w:r>
      </w:hyperlink>
      <w:r w:rsidRPr="004B40AC">
        <w:rPr>
          <w:rFonts w:ascii="Book Antiqua" w:hAnsi="Book Antiqua"/>
          <w:b w:val="0"/>
          <w:color w:val="000000" w:themeColor="text1"/>
        </w:rPr>
        <w:t xml:space="preserve"> but no ulcers (Fig</w:t>
      </w:r>
      <w:r w:rsidR="002C3691">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2C3691" w:rsidRPr="004B40AC">
        <w:rPr>
          <w:rFonts w:ascii="Book Antiqua" w:hAnsi="Book Antiqua"/>
          <w:b w:val="0"/>
          <w:color w:val="000000" w:themeColor="text1"/>
        </w:rPr>
        <w:t>B</w:t>
      </w:r>
      <w:r w:rsidRPr="004B40AC">
        <w:rPr>
          <w:rFonts w:ascii="Book Antiqua" w:hAnsi="Book Antiqua"/>
          <w:b w:val="0"/>
          <w:color w:val="000000" w:themeColor="text1"/>
        </w:rPr>
        <w:t xml:space="preserve">). The rats of </w:t>
      </w:r>
      <w:r w:rsidR="0028277B" w:rsidRPr="004B40AC">
        <w:rPr>
          <w:rFonts w:ascii="Book Antiqua" w:eastAsiaTheme="minorEastAsia" w:hAnsi="Book Antiqua"/>
          <w:b w:val="0"/>
          <w:color w:val="000000" w:themeColor="text1"/>
          <w:lang w:eastAsia="zh-CN"/>
        </w:rPr>
        <w:t xml:space="preserve">the </w:t>
      </w:r>
      <w:r w:rsidR="00826C6E" w:rsidRPr="004B40AC">
        <w:rPr>
          <w:rFonts w:ascii="Book Antiqua" w:hAnsi="Book Antiqua"/>
          <w:b w:val="0"/>
          <w:color w:val="000000" w:themeColor="text1"/>
        </w:rPr>
        <w:t>model control group</w:t>
      </w:r>
      <w:r w:rsidR="00763B98" w:rsidRPr="004B40AC">
        <w:rPr>
          <w:rFonts w:ascii="Book Antiqua" w:eastAsiaTheme="minorEastAsia" w:hAnsi="Book Antiqua"/>
          <w:b w:val="0"/>
          <w:color w:val="000000" w:themeColor="text1"/>
          <w:lang w:eastAsia="zh-CN"/>
        </w:rPr>
        <w:t>,</w:t>
      </w:r>
      <w:r w:rsidRPr="004B40AC">
        <w:rPr>
          <w:rFonts w:ascii="Book Antiqua" w:hAnsi="Book Antiqua"/>
          <w:b w:val="0"/>
          <w:color w:val="000000" w:themeColor="text1"/>
        </w:rPr>
        <w:t xml:space="preserve"> </w:t>
      </w:r>
      <w:r w:rsidR="0028277B" w:rsidRPr="004B40AC">
        <w:rPr>
          <w:rFonts w:ascii="Book Antiqua" w:eastAsiaTheme="minorEastAsia" w:hAnsi="Book Antiqua"/>
          <w:b w:val="0"/>
          <w:color w:val="000000" w:themeColor="text1"/>
          <w:lang w:eastAsia="zh-CN"/>
        </w:rPr>
        <w:t xml:space="preserve">the </w:t>
      </w:r>
      <w:r w:rsidR="00763B98" w:rsidRPr="004B40AC">
        <w:rPr>
          <w:rFonts w:ascii="Book Antiqua" w:eastAsiaTheme="minorEastAsia" w:hAnsi="Book Antiqua"/>
          <w:b w:val="0"/>
          <w:color w:val="000000" w:themeColor="text1"/>
          <w:lang w:eastAsia="zh-CN"/>
        </w:rPr>
        <w:t>m</w:t>
      </w:r>
      <w:r w:rsidR="00763B98" w:rsidRPr="004B40AC">
        <w:rPr>
          <w:rFonts w:ascii="Book Antiqua" w:hAnsi="Book Antiqua"/>
          <w:b w:val="0"/>
          <w:color w:val="000000" w:themeColor="text1"/>
        </w:rPr>
        <w:t xml:space="preserve">ild </w:t>
      </w:r>
      <w:proofErr w:type="spellStart"/>
      <w:r w:rsidR="00763B98" w:rsidRPr="004B40AC">
        <w:rPr>
          <w:rFonts w:ascii="Book Antiqua" w:hAnsi="Book Antiqua"/>
          <w:b w:val="0"/>
          <w:color w:val="000000" w:themeColor="text1"/>
        </w:rPr>
        <w:t>moxibustion</w:t>
      </w:r>
      <w:proofErr w:type="spellEnd"/>
      <w:r w:rsidR="00763B98" w:rsidRPr="004B40AC">
        <w:rPr>
          <w:rFonts w:ascii="Book Antiqua" w:eastAsiaTheme="minorEastAsia" w:hAnsi="Book Antiqua"/>
          <w:b w:val="0"/>
          <w:color w:val="000000" w:themeColor="text1"/>
          <w:lang w:eastAsia="zh-CN"/>
        </w:rPr>
        <w:t xml:space="preserve"> group</w:t>
      </w:r>
      <w:r w:rsidR="00C44545">
        <w:rPr>
          <w:rFonts w:ascii="Book Antiqua" w:eastAsiaTheme="minorEastAsia" w:hAnsi="Book Antiqua"/>
          <w:b w:val="0"/>
          <w:color w:val="000000" w:themeColor="text1"/>
          <w:lang w:eastAsia="zh-CN"/>
        </w:rPr>
        <w:t>,</w:t>
      </w:r>
      <w:r w:rsidR="00763B98" w:rsidRPr="004B40AC">
        <w:rPr>
          <w:rFonts w:ascii="Book Antiqua" w:eastAsiaTheme="minorEastAsia" w:hAnsi="Book Antiqua"/>
          <w:b w:val="0"/>
          <w:color w:val="000000" w:themeColor="text1"/>
          <w:lang w:eastAsia="zh-CN"/>
        </w:rPr>
        <w:t xml:space="preserve"> and </w:t>
      </w:r>
      <w:r w:rsidR="0028277B" w:rsidRPr="004B40AC">
        <w:rPr>
          <w:rFonts w:ascii="Book Antiqua" w:eastAsiaTheme="minorEastAsia" w:hAnsi="Book Antiqua"/>
          <w:b w:val="0"/>
          <w:color w:val="000000" w:themeColor="text1"/>
          <w:lang w:eastAsia="zh-CN"/>
        </w:rPr>
        <w:t xml:space="preserve">the </w:t>
      </w:r>
      <w:r w:rsidR="00763B98" w:rsidRPr="004B40AC">
        <w:rPr>
          <w:rFonts w:ascii="Book Antiqua" w:hAnsi="Book Antiqua"/>
          <w:b w:val="0"/>
          <w:color w:val="000000" w:themeColor="text1"/>
        </w:rPr>
        <w:t xml:space="preserve">sham </w:t>
      </w:r>
      <w:proofErr w:type="spellStart"/>
      <w:r w:rsidR="00763B98" w:rsidRPr="004B40AC">
        <w:rPr>
          <w:rFonts w:ascii="Book Antiqua" w:hAnsi="Book Antiqua"/>
          <w:b w:val="0"/>
          <w:color w:val="000000" w:themeColor="text1"/>
        </w:rPr>
        <w:t>moxibustion</w:t>
      </w:r>
      <w:proofErr w:type="spellEnd"/>
      <w:r w:rsidR="00763B98" w:rsidRPr="004B40AC">
        <w:rPr>
          <w:rFonts w:ascii="Book Antiqua" w:eastAsiaTheme="minorEastAsia" w:hAnsi="Book Antiqua"/>
          <w:b w:val="0"/>
          <w:color w:val="000000" w:themeColor="text1"/>
          <w:lang w:eastAsia="zh-CN"/>
        </w:rPr>
        <w:t xml:space="preserve"> group </w:t>
      </w:r>
      <w:r w:rsidRPr="004B40AC">
        <w:rPr>
          <w:rFonts w:ascii="Book Antiqua" w:hAnsi="Book Antiqua"/>
          <w:b w:val="0"/>
          <w:color w:val="000000" w:themeColor="text1"/>
        </w:rPr>
        <w:t xml:space="preserve">had higher </w:t>
      </w:r>
      <w:r w:rsidR="00827279" w:rsidRPr="004B40AC">
        <w:rPr>
          <w:rFonts w:ascii="Book Antiqua" w:eastAsiaTheme="minorEastAsia" w:hAnsi="Book Antiqua"/>
          <w:b w:val="0"/>
          <w:color w:val="000000" w:themeColor="text1"/>
          <w:lang w:eastAsia="zh-CN"/>
        </w:rPr>
        <w:t>c</w:t>
      </w:r>
      <w:r w:rsidR="00827279" w:rsidRPr="004B40AC">
        <w:rPr>
          <w:rFonts w:ascii="Book Antiqua" w:hAnsi="Book Antiqua"/>
          <w:b w:val="0"/>
          <w:color w:val="000000" w:themeColor="text1"/>
        </w:rPr>
        <w:t>olonic</w:t>
      </w:r>
      <w:r w:rsidRPr="004B40AC">
        <w:rPr>
          <w:rFonts w:ascii="Book Antiqua" w:hAnsi="Book Antiqua"/>
          <w:b w:val="0"/>
          <w:color w:val="000000" w:themeColor="text1"/>
        </w:rPr>
        <w:t xml:space="preserve"> </w:t>
      </w:r>
      <w:r w:rsidR="00ED4E7C" w:rsidRPr="004B40AC">
        <w:rPr>
          <w:rFonts w:ascii="Book Antiqua" w:hAnsi="Book Antiqua"/>
          <w:b w:val="0"/>
          <w:color w:val="000000" w:themeColor="text1"/>
        </w:rPr>
        <w:t>mucosa</w:t>
      </w:r>
      <w:r w:rsidR="00ED4E7C" w:rsidRPr="004B40AC">
        <w:rPr>
          <w:rFonts w:ascii="Book Antiqua" w:hAnsi="Book Antiqua"/>
          <w:color w:val="000000" w:themeColor="text1"/>
        </w:rPr>
        <w:t xml:space="preserve"> </w:t>
      </w:r>
      <w:r w:rsidRPr="004B40AC">
        <w:rPr>
          <w:rFonts w:ascii="Book Antiqua" w:hAnsi="Book Antiqua"/>
          <w:b w:val="0"/>
          <w:color w:val="000000" w:themeColor="text1"/>
        </w:rPr>
        <w:t xml:space="preserve">damage scores than </w:t>
      </w:r>
      <w:r w:rsidR="00C44545" w:rsidRPr="004B40AC">
        <w:rPr>
          <w:rFonts w:ascii="Book Antiqua" w:hAnsi="Book Antiqua"/>
          <w:b w:val="0"/>
          <w:color w:val="000000" w:themeColor="text1"/>
        </w:rPr>
        <w:t>th</w:t>
      </w:r>
      <w:r w:rsidR="00C44545">
        <w:rPr>
          <w:rFonts w:ascii="Book Antiqua" w:hAnsi="Book Antiqua"/>
          <w:b w:val="0"/>
          <w:color w:val="000000" w:themeColor="text1"/>
        </w:rPr>
        <w:t>ose</w:t>
      </w:r>
      <w:r w:rsidR="00C4454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w:t>
      </w:r>
      <w:r w:rsidR="0028277B" w:rsidRPr="004B40AC">
        <w:rPr>
          <w:rFonts w:ascii="Book Antiqua" w:eastAsiaTheme="minorEastAsia" w:hAnsi="Book Antiqua"/>
          <w:b w:val="0"/>
          <w:color w:val="000000" w:themeColor="text1"/>
          <w:lang w:eastAsia="zh-CN"/>
        </w:rPr>
        <w:t xml:space="preserve">the </w:t>
      </w:r>
      <w:r w:rsidR="00826C6E" w:rsidRPr="004B40AC">
        <w:rPr>
          <w:rFonts w:ascii="Book Antiqua" w:hAnsi="Book Antiqua"/>
          <w:b w:val="0"/>
          <w:color w:val="000000" w:themeColor="text1"/>
        </w:rPr>
        <w:t>normal control group</w:t>
      </w:r>
      <w:r w:rsidR="0028277B" w:rsidRPr="004B40AC">
        <w:rPr>
          <w:rFonts w:ascii="Book Antiqua" w:eastAsiaTheme="minorEastAsia" w:hAnsi="Book Antiqua"/>
          <w:b w:val="0"/>
          <w:color w:val="000000" w:themeColor="text1"/>
          <w:lang w:eastAsia="zh-CN"/>
        </w:rPr>
        <w:t>.</w:t>
      </w:r>
      <w:r w:rsidR="00763B98" w:rsidRPr="004B40AC">
        <w:rPr>
          <w:rFonts w:ascii="Book Antiqua" w:eastAsiaTheme="minorEastAsia" w:hAnsi="Book Antiqua"/>
          <w:b w:val="0"/>
          <w:color w:val="000000" w:themeColor="text1"/>
          <w:lang w:eastAsia="zh-CN"/>
        </w:rPr>
        <w:t xml:space="preserve"> </w:t>
      </w:r>
      <w:r w:rsidR="001754DA" w:rsidRPr="004B40AC">
        <w:rPr>
          <w:rFonts w:ascii="Book Antiqua" w:eastAsiaTheme="minorEastAsia" w:hAnsi="Book Antiqua"/>
          <w:b w:val="0"/>
          <w:color w:val="000000" w:themeColor="text1"/>
          <w:lang w:eastAsia="zh-CN"/>
        </w:rPr>
        <w:t>H</w:t>
      </w:r>
      <w:r w:rsidR="00763B98" w:rsidRPr="004B40AC">
        <w:rPr>
          <w:rFonts w:ascii="Book Antiqua" w:eastAsiaTheme="minorEastAsia" w:hAnsi="Book Antiqua"/>
          <w:b w:val="0"/>
          <w:color w:val="000000" w:themeColor="text1"/>
          <w:lang w:eastAsia="zh-CN"/>
        </w:rPr>
        <w:t xml:space="preserve">owever, </w:t>
      </w:r>
      <w:r w:rsidRPr="004B40AC">
        <w:rPr>
          <w:rFonts w:ascii="Book Antiqua" w:hAnsi="Book Antiqua"/>
          <w:b w:val="0"/>
          <w:color w:val="000000" w:themeColor="text1"/>
        </w:rPr>
        <w:t>there was no</w:t>
      </w:r>
      <w:r w:rsidR="002E65AB">
        <w:rPr>
          <w:rFonts w:ascii="Book Antiqua" w:hAnsi="Book Antiqua"/>
          <w:b w:val="0"/>
          <w:color w:val="000000" w:themeColor="text1"/>
        </w:rPr>
        <w:t xml:space="preserve"> </w:t>
      </w:r>
      <w:r w:rsidRPr="004B40AC">
        <w:rPr>
          <w:rFonts w:ascii="Book Antiqua" w:hAnsi="Book Antiqua"/>
          <w:b w:val="0"/>
          <w:color w:val="000000" w:themeColor="text1"/>
        </w:rPr>
        <w:t xml:space="preserve">significant difference </w:t>
      </w:r>
      <w:r w:rsidR="00C44545">
        <w:rPr>
          <w:rFonts w:ascii="Book Antiqua" w:hAnsi="Book Antiqua"/>
          <w:b w:val="0"/>
          <w:color w:val="000000" w:themeColor="text1"/>
        </w:rPr>
        <w:t xml:space="preserve">among </w:t>
      </w:r>
      <w:r w:rsidR="00DE178A" w:rsidRPr="004B40AC">
        <w:rPr>
          <w:rFonts w:ascii="Book Antiqua" w:eastAsiaTheme="minorEastAsia" w:hAnsi="Book Antiqua"/>
          <w:b w:val="0"/>
          <w:color w:val="000000" w:themeColor="text1"/>
          <w:lang w:eastAsia="zh-CN"/>
        </w:rPr>
        <w:t xml:space="preserve">all </w:t>
      </w:r>
      <w:r w:rsidRPr="004B40AC">
        <w:rPr>
          <w:rFonts w:ascii="Book Antiqua" w:hAnsi="Book Antiqua"/>
          <w:b w:val="0"/>
          <w:color w:val="000000" w:themeColor="text1"/>
        </w:rPr>
        <w:t>the</w:t>
      </w:r>
      <w:r w:rsidR="00C72CA7" w:rsidRPr="004B40AC">
        <w:rPr>
          <w:rFonts w:ascii="Book Antiqua" w:eastAsiaTheme="minorEastAsia" w:hAnsi="Book Antiqua"/>
          <w:b w:val="0"/>
          <w:color w:val="000000" w:themeColor="text1"/>
          <w:lang w:eastAsia="zh-CN"/>
        </w:rPr>
        <w:t>se</w:t>
      </w:r>
      <w:r w:rsidRPr="004B40AC">
        <w:rPr>
          <w:rFonts w:ascii="Book Antiqua" w:hAnsi="Book Antiqua"/>
          <w:b w:val="0"/>
          <w:color w:val="000000" w:themeColor="text1"/>
        </w:rPr>
        <w:t xml:space="preserve"> groups (Fig</w:t>
      </w:r>
      <w:r w:rsidR="002C3691">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2C3691" w:rsidRPr="004B40AC">
        <w:rPr>
          <w:rFonts w:ascii="Book Antiqua" w:hAnsi="Book Antiqua"/>
          <w:b w:val="0"/>
          <w:color w:val="000000" w:themeColor="text1"/>
        </w:rPr>
        <w:t>C</w:t>
      </w:r>
      <w:r w:rsidRPr="004B40AC">
        <w:rPr>
          <w:rFonts w:ascii="Book Antiqua" w:hAnsi="Book Antiqua"/>
          <w:b w:val="0"/>
          <w:color w:val="000000" w:themeColor="text1"/>
        </w:rPr>
        <w:t>).</w:t>
      </w:r>
      <w:r w:rsidR="006F4FF0" w:rsidRPr="004B40AC">
        <w:rPr>
          <w:rFonts w:ascii="Book Antiqua" w:eastAsiaTheme="minorEastAsia" w:hAnsi="Book Antiqua"/>
          <w:b w:val="0"/>
          <w:color w:val="000000" w:themeColor="text1"/>
          <w:lang w:eastAsia="zh-CN"/>
        </w:rPr>
        <w:t xml:space="preserve"> </w:t>
      </w:r>
    </w:p>
    <w:p w14:paraId="4AC01EBE" w14:textId="77777777" w:rsidR="002C3691" w:rsidRDefault="002C3691" w:rsidP="004B40AC">
      <w:pPr>
        <w:pStyle w:val="2"/>
        <w:numPr>
          <w:ilvl w:val="0"/>
          <w:numId w:val="0"/>
        </w:numPr>
        <w:spacing w:before="0" w:after="0" w:line="360" w:lineRule="auto"/>
        <w:ind w:left="567" w:hanging="567"/>
        <w:jc w:val="both"/>
        <w:rPr>
          <w:rFonts w:ascii="Book Antiqua" w:hAnsi="Book Antiqua"/>
          <w:i/>
          <w:color w:val="000000" w:themeColor="text1"/>
        </w:rPr>
      </w:pPr>
    </w:p>
    <w:p w14:paraId="547CA4AC" w14:textId="1F102DF7"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Colonic</w:t>
      </w:r>
      <w:bookmarkStart w:id="116" w:name="OLE_LINK52"/>
      <w:bookmarkStart w:id="117" w:name="OLE_LINK53"/>
      <w:r w:rsidR="00596ED4" w:rsidRPr="004B40AC">
        <w:rPr>
          <w:rFonts w:ascii="Book Antiqua" w:hAnsi="Book Antiqua"/>
          <w:color w:val="000000" w:themeColor="text1"/>
        </w:rPr>
        <w:t xml:space="preserve"> </w:t>
      </w:r>
      <w:r w:rsidR="00596ED4" w:rsidRPr="004B40AC">
        <w:rPr>
          <w:rFonts w:ascii="Book Antiqua" w:eastAsiaTheme="minorEastAsia" w:hAnsi="Book Antiqua"/>
          <w:i/>
          <w:color w:val="000000" w:themeColor="text1"/>
          <w:lang w:eastAsia="zh-CN"/>
        </w:rPr>
        <w:t>h</w:t>
      </w:r>
      <w:r w:rsidR="00596ED4" w:rsidRPr="004B40AC">
        <w:rPr>
          <w:rFonts w:ascii="Book Antiqua" w:hAnsi="Book Antiqua"/>
          <w:i/>
          <w:color w:val="000000" w:themeColor="text1"/>
        </w:rPr>
        <w:t>istopathology</w:t>
      </w:r>
    </w:p>
    <w:p w14:paraId="6A118E7D" w14:textId="048AC742" w:rsidR="00F66880"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 xml:space="preserve">Microscopically, </w:t>
      </w:r>
      <w:bookmarkEnd w:id="116"/>
      <w:bookmarkEnd w:id="117"/>
      <w:r w:rsidRPr="004B40AC">
        <w:rPr>
          <w:rFonts w:ascii="Book Antiqua" w:hAnsi="Book Antiqua"/>
          <w:b w:val="0"/>
          <w:color w:val="000000" w:themeColor="text1"/>
        </w:rPr>
        <w:t xml:space="preserve">the colonic mucous membrane of normal rats was smooth, the glands were neatly arranged with no hyperemia or edema, and no inflammatory cell infiltration was observed. The </w:t>
      </w:r>
      <w:r w:rsidR="00826C6E" w:rsidRPr="004B40AC">
        <w:rPr>
          <w:rFonts w:ascii="Book Antiqua" w:hAnsi="Book Antiqua"/>
          <w:b w:val="0"/>
          <w:color w:val="000000" w:themeColor="text1"/>
        </w:rPr>
        <w:t>model control group</w:t>
      </w:r>
      <w:r w:rsidR="00C44545">
        <w:rPr>
          <w:rFonts w:ascii="Book Antiqua" w:hAnsi="Book Antiqua"/>
          <w:b w:val="0"/>
          <w:color w:val="000000" w:themeColor="text1"/>
        </w:rPr>
        <w:t xml:space="preserve"> </w:t>
      </w:r>
      <w:r w:rsidRPr="004B40AC">
        <w:rPr>
          <w:rFonts w:ascii="Book Antiqua" w:hAnsi="Book Antiqua"/>
          <w:b w:val="0"/>
          <w:color w:val="000000" w:themeColor="text1"/>
        </w:rPr>
        <w:t xml:space="preserve">had neatly integrated membrane with a messy gland arrangement, and structure of the glands could not be identified under the microscope. The mucosa and submucosa were infiltrated with a small number of inflammatory cells, giving </w:t>
      </w:r>
      <w:r w:rsidRPr="004B40AC">
        <w:rPr>
          <w:rFonts w:ascii="Book Antiqua" w:hAnsi="Book Antiqua"/>
          <w:b w:val="0"/>
          <w:color w:val="000000" w:themeColor="text1"/>
        </w:rPr>
        <w:lastRenderedPageBreak/>
        <w:t>an appearance of submucosal hyperemia and edema.</w:t>
      </w:r>
      <w:bookmarkStart w:id="118" w:name="OLE_LINK50"/>
      <w:bookmarkStart w:id="119" w:name="OLE_LINK51"/>
      <w:r w:rsidRPr="004B40AC">
        <w:rPr>
          <w:rFonts w:ascii="Book Antiqua" w:hAnsi="Book Antiqua"/>
          <w:b w:val="0"/>
          <w:color w:val="000000" w:themeColor="text1"/>
        </w:rPr>
        <w:t xml:space="preserve">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harbored integrated membrane with the glands neatly arranged, and no inflammatory infiltration was observed. The submucosa of some </w:t>
      </w:r>
      <w:r w:rsidR="00C44545">
        <w:rPr>
          <w:rFonts w:ascii="Book Antiqua" w:hAnsi="Book Antiqua"/>
          <w:b w:val="0"/>
          <w:color w:val="000000" w:themeColor="text1"/>
        </w:rPr>
        <w:t xml:space="preserve">rats of the </w:t>
      </w:r>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44545">
        <w:rPr>
          <w:rFonts w:ascii="Book Antiqua" w:hAnsi="Book Antiqua"/>
          <w:b w:val="0"/>
          <w:color w:val="000000" w:themeColor="text1"/>
        </w:rPr>
        <w:t xml:space="preserve"> </w:t>
      </w:r>
      <w:r w:rsidRPr="004B40AC">
        <w:rPr>
          <w:rFonts w:ascii="Book Antiqua" w:hAnsi="Book Antiqua"/>
          <w:b w:val="0"/>
          <w:color w:val="000000" w:themeColor="text1"/>
        </w:rPr>
        <w:t xml:space="preserve">was mildly congested and swollen. </w:t>
      </w:r>
      <w:bookmarkEnd w:id="118"/>
      <w:bookmarkEnd w:id="119"/>
      <w:r w:rsidRPr="004B40AC">
        <w:rPr>
          <w:rFonts w:ascii="Book Antiqua" w:hAnsi="Book Antiqua"/>
          <w:b w:val="0"/>
          <w:color w:val="000000" w:themeColor="text1"/>
        </w:rPr>
        <w:t xml:space="preserve">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displayed similar colonic pathology as the PI-IBS model. These observations suggested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ameliorated the intestinal mucosal pathological score of PI-IBS rats and displayed better efficiency than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 the treatment of PI-IBS rats (Fig</w:t>
      </w:r>
      <w:r w:rsidR="002C3691">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2C3691" w:rsidRPr="004B40AC">
        <w:rPr>
          <w:rFonts w:ascii="Book Antiqua" w:hAnsi="Book Antiqua"/>
          <w:b w:val="0"/>
          <w:color w:val="000000" w:themeColor="text1"/>
        </w:rPr>
        <w:t>D</w:t>
      </w:r>
      <w:r w:rsidRPr="004B40AC">
        <w:rPr>
          <w:rFonts w:ascii="Book Antiqua" w:hAnsi="Book Antiqua"/>
          <w:b w:val="0"/>
          <w:color w:val="000000" w:themeColor="text1"/>
        </w:rPr>
        <w:t xml:space="preserve">). </w:t>
      </w:r>
      <w:r w:rsidR="00F3043B" w:rsidRPr="004B40AC">
        <w:rPr>
          <w:rFonts w:ascii="Book Antiqua" w:eastAsiaTheme="minorEastAsia" w:hAnsi="Book Antiqua"/>
          <w:b w:val="0"/>
          <w:color w:val="000000" w:themeColor="text1"/>
          <w:lang w:eastAsia="zh-CN"/>
        </w:rPr>
        <w:t>Both t</w:t>
      </w:r>
      <w:r w:rsidRPr="004B40AC">
        <w:rPr>
          <w:rFonts w:ascii="Book Antiqua" w:hAnsi="Book Antiqua"/>
          <w:b w:val="0"/>
          <w:color w:val="000000" w:themeColor="text1"/>
        </w:rPr>
        <w:t xml:space="preserve">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r w:rsidR="00FB4F55" w:rsidRPr="004B40AC">
        <w:rPr>
          <w:rFonts w:ascii="Book Antiqua" w:eastAsiaTheme="minorEastAsia" w:hAnsi="Book Antiqua"/>
          <w:b w:val="0"/>
          <w:color w:val="000000" w:themeColor="text1"/>
          <w:lang w:eastAsia="zh-CN"/>
        </w:rPr>
        <w:t xml:space="preserve">and the </w:t>
      </w:r>
      <w:r w:rsidR="00FB4F55" w:rsidRPr="004B40AC">
        <w:rPr>
          <w:rFonts w:ascii="Book Antiqua" w:hAnsi="Book Antiqua"/>
          <w:b w:val="0"/>
          <w:color w:val="000000" w:themeColor="text1"/>
        </w:rPr>
        <w:t xml:space="preserve">sham </w:t>
      </w:r>
      <w:proofErr w:type="spellStart"/>
      <w:r w:rsidR="00FB4F55" w:rsidRPr="004B40AC">
        <w:rPr>
          <w:rFonts w:ascii="Book Antiqua" w:hAnsi="Book Antiqua"/>
          <w:b w:val="0"/>
          <w:color w:val="000000" w:themeColor="text1"/>
        </w:rPr>
        <w:t>moxibustion</w:t>
      </w:r>
      <w:proofErr w:type="spellEnd"/>
      <w:r w:rsidR="00FB4F55" w:rsidRPr="004B40AC">
        <w:rPr>
          <w:rFonts w:ascii="Book Antiqua" w:hAnsi="Book Antiqua"/>
          <w:b w:val="0"/>
          <w:color w:val="000000" w:themeColor="text1"/>
        </w:rPr>
        <w:t xml:space="preserve"> group</w:t>
      </w:r>
      <w:r w:rsidR="00FB4F55"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had higher histopathological scores than the </w:t>
      </w:r>
      <w:r w:rsidR="00826C6E" w:rsidRPr="004B40AC">
        <w:rPr>
          <w:rFonts w:ascii="Book Antiqua" w:hAnsi="Book Antiqua"/>
          <w:b w:val="0"/>
          <w:color w:val="000000" w:themeColor="text1"/>
        </w:rPr>
        <w:t>normal control group</w:t>
      </w:r>
      <w:r w:rsidR="00FB4F55" w:rsidRPr="004B40AC">
        <w:rPr>
          <w:rFonts w:ascii="Book Antiqua" w:eastAsiaTheme="minorEastAsia" w:hAnsi="Book Antiqua"/>
          <w:b w:val="0"/>
          <w:color w:val="000000" w:themeColor="text1"/>
          <w:lang w:eastAsia="zh-CN"/>
        </w:rPr>
        <w:t xml:space="preserve"> and the </w:t>
      </w:r>
      <w:r w:rsidR="00FB4F55" w:rsidRPr="004B40AC">
        <w:rPr>
          <w:rFonts w:ascii="Book Antiqua" w:hAnsi="Book Antiqua"/>
          <w:b w:val="0"/>
          <w:color w:val="000000" w:themeColor="text1"/>
        </w:rPr>
        <w:t xml:space="preserve">mild </w:t>
      </w:r>
      <w:proofErr w:type="spellStart"/>
      <w:r w:rsidR="00FB4F55" w:rsidRPr="004B40AC">
        <w:rPr>
          <w:rFonts w:ascii="Book Antiqua" w:hAnsi="Book Antiqua"/>
          <w:b w:val="0"/>
          <w:color w:val="000000" w:themeColor="text1"/>
        </w:rPr>
        <w:t>moxibustion</w:t>
      </w:r>
      <w:proofErr w:type="spellEnd"/>
      <w:r w:rsidR="00FB4F55" w:rsidRPr="004B40AC">
        <w:rPr>
          <w:rFonts w:ascii="Book Antiqua" w:eastAsiaTheme="minorEastAsia" w:hAnsi="Book Antiqua"/>
          <w:b w:val="0"/>
          <w:color w:val="000000" w:themeColor="text1"/>
          <w:lang w:eastAsia="zh-CN"/>
        </w:rPr>
        <w:t xml:space="preserve"> group</w:t>
      </w:r>
      <w:r w:rsidRPr="004B40AC">
        <w:rPr>
          <w:rFonts w:ascii="Book Antiqua" w:hAnsi="Book Antiqua"/>
          <w:b w:val="0"/>
          <w:color w:val="000000" w:themeColor="text1"/>
        </w:rPr>
        <w:t>. However, there w</w:t>
      </w:r>
      <w:r w:rsidR="002E65AB">
        <w:rPr>
          <w:rFonts w:ascii="Book Antiqua" w:hAnsi="Book Antiqua"/>
          <w:b w:val="0"/>
          <w:color w:val="000000" w:themeColor="text1"/>
        </w:rPr>
        <w:t>as</w:t>
      </w:r>
      <w:r w:rsidRPr="004B40AC">
        <w:rPr>
          <w:rFonts w:ascii="Book Antiqua" w:hAnsi="Book Antiqua"/>
          <w:b w:val="0"/>
          <w:color w:val="000000" w:themeColor="text1"/>
        </w:rPr>
        <w:t xml:space="preserve"> no statistical difference among all these groups (Fig</w:t>
      </w:r>
      <w:r w:rsidR="002C3691">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2C3691" w:rsidRPr="004B40AC">
        <w:rPr>
          <w:rFonts w:ascii="Book Antiqua" w:hAnsi="Book Antiqua"/>
          <w:b w:val="0"/>
          <w:color w:val="000000" w:themeColor="text1"/>
        </w:rPr>
        <w:t>E</w:t>
      </w:r>
      <w:r w:rsidRPr="004B40AC">
        <w:rPr>
          <w:rFonts w:ascii="Book Antiqua" w:hAnsi="Book Antiqua"/>
          <w:b w:val="0"/>
          <w:color w:val="000000" w:themeColor="text1"/>
        </w:rPr>
        <w:t>).</w:t>
      </w:r>
      <w:bookmarkStart w:id="120" w:name="OLE_LINK44"/>
      <w:bookmarkStart w:id="121" w:name="OLE_LINK45"/>
      <w:r w:rsidR="006F4FF0" w:rsidRPr="004B40AC">
        <w:rPr>
          <w:rFonts w:ascii="Book Antiqua" w:eastAsiaTheme="minorEastAsia" w:hAnsi="Book Antiqua"/>
          <w:b w:val="0"/>
          <w:color w:val="000000" w:themeColor="text1"/>
          <w:lang w:eastAsia="zh-CN"/>
        </w:rPr>
        <w:t xml:space="preserve"> </w:t>
      </w:r>
    </w:p>
    <w:p w14:paraId="3E6C89AC" w14:textId="77777777" w:rsidR="002C3691" w:rsidRDefault="002C3691" w:rsidP="004B40AC">
      <w:pPr>
        <w:pStyle w:val="2"/>
        <w:numPr>
          <w:ilvl w:val="0"/>
          <w:numId w:val="0"/>
        </w:numPr>
        <w:spacing w:before="0" w:after="0" w:line="360" w:lineRule="auto"/>
        <w:ind w:left="567" w:hanging="567"/>
        <w:jc w:val="both"/>
        <w:rPr>
          <w:rFonts w:ascii="Book Antiqua" w:hAnsi="Book Antiqua"/>
          <w:i/>
          <w:color w:val="000000" w:themeColor="text1"/>
        </w:rPr>
      </w:pPr>
    </w:p>
    <w:p w14:paraId="3E94325E" w14:textId="3E1ECB5D"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 xml:space="preserve">Colonic ultrastructure </w:t>
      </w:r>
      <w:bookmarkEnd w:id="120"/>
      <w:bookmarkEnd w:id="121"/>
    </w:p>
    <w:p w14:paraId="565D1BA3" w14:textId="3F80BD15"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The colonic ultrastructure of</w:t>
      </w:r>
      <w:r w:rsidR="00A40A2D" w:rsidRPr="00A40A2D">
        <w:rPr>
          <w:rFonts w:ascii="Book Antiqua" w:hAnsi="Book Antiqua"/>
          <w:b w:val="0"/>
          <w:color w:val="000000" w:themeColor="text1"/>
        </w:rPr>
        <w:t xml:space="preserve"> </w:t>
      </w:r>
      <w:r w:rsidR="00A40A2D" w:rsidRPr="004B40AC">
        <w:rPr>
          <w:rFonts w:ascii="Book Antiqua" w:hAnsi="Book Antiqua"/>
          <w:b w:val="0"/>
          <w:color w:val="000000" w:themeColor="text1"/>
        </w:rPr>
        <w:t>rats</w:t>
      </w:r>
      <w:r w:rsidR="00A40A2D">
        <w:rPr>
          <w:rFonts w:ascii="Book Antiqua" w:hAnsi="Book Antiqua"/>
          <w:b w:val="0"/>
          <w:color w:val="000000" w:themeColor="text1"/>
        </w:rPr>
        <w:t xml:space="preserve"> in</w:t>
      </w:r>
      <w:r w:rsidRPr="004B40AC">
        <w:rPr>
          <w:rFonts w:ascii="Book Antiqua" w:hAnsi="Book Antiqua"/>
          <w:b w:val="0"/>
          <w:color w:val="000000" w:themeColor="text1"/>
        </w:rPr>
        <w:t xml:space="preserve"> the </w:t>
      </w:r>
      <w:r w:rsidR="00826C6E" w:rsidRPr="004B40AC">
        <w:rPr>
          <w:rFonts w:ascii="Book Antiqua" w:hAnsi="Book Antiqua"/>
          <w:b w:val="0"/>
          <w:color w:val="000000" w:themeColor="text1"/>
        </w:rPr>
        <w:t>normal control group</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showed neat and regular shaped villi, </w:t>
      </w:r>
      <w:r w:rsidR="00A40A2D">
        <w:rPr>
          <w:rFonts w:ascii="Book Antiqua" w:hAnsi="Book Antiqua"/>
          <w:b w:val="0"/>
          <w:color w:val="000000" w:themeColor="text1"/>
        </w:rPr>
        <w:t xml:space="preserve">and </w:t>
      </w:r>
      <w:r w:rsidRPr="004B40AC">
        <w:rPr>
          <w:rFonts w:ascii="Book Antiqua" w:hAnsi="Book Antiqua"/>
          <w:b w:val="0"/>
          <w:color w:val="000000" w:themeColor="text1"/>
        </w:rPr>
        <w:t xml:space="preserve">close links between epithelial cells, and the mitochondria </w:t>
      </w:r>
      <w:r w:rsidR="00A40A2D" w:rsidRPr="004B40AC">
        <w:rPr>
          <w:rFonts w:ascii="Book Antiqua" w:hAnsi="Book Antiqua"/>
          <w:b w:val="0"/>
          <w:color w:val="000000" w:themeColor="text1"/>
        </w:rPr>
        <w:t>w</w:t>
      </w:r>
      <w:r w:rsidR="00A40A2D">
        <w:rPr>
          <w:rFonts w:ascii="Book Antiqua" w:hAnsi="Book Antiqua"/>
          <w:b w:val="0"/>
          <w:color w:val="000000" w:themeColor="text1"/>
        </w:rPr>
        <w:t>ere</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oval shaped with clear and regular cristae.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however, the colonic villi </w:t>
      </w:r>
      <w:r w:rsidR="00A40A2D" w:rsidRPr="004B40AC">
        <w:rPr>
          <w:rFonts w:ascii="Book Antiqua" w:hAnsi="Book Antiqua"/>
          <w:b w:val="0"/>
          <w:color w:val="000000" w:themeColor="text1"/>
        </w:rPr>
        <w:t>w</w:t>
      </w:r>
      <w:r w:rsidR="00A40A2D">
        <w:rPr>
          <w:rFonts w:ascii="Book Antiqua" w:hAnsi="Book Antiqua"/>
          <w:b w:val="0"/>
          <w:color w:val="000000" w:themeColor="text1"/>
        </w:rPr>
        <w:t>ere</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partially missing, </w:t>
      </w:r>
      <w:r w:rsidR="00A40A2D">
        <w:rPr>
          <w:rFonts w:ascii="Book Antiqua" w:hAnsi="Book Antiqua"/>
          <w:b w:val="0"/>
          <w:color w:val="000000" w:themeColor="text1"/>
        </w:rPr>
        <w:t xml:space="preserve">and </w:t>
      </w:r>
      <w:r w:rsidRPr="004B40AC">
        <w:rPr>
          <w:rFonts w:ascii="Book Antiqua" w:hAnsi="Book Antiqua"/>
          <w:b w:val="0"/>
          <w:color w:val="000000" w:themeColor="text1"/>
        </w:rPr>
        <w:t xml:space="preserve">the epithelial space in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rats became wider than </w:t>
      </w:r>
      <w:r w:rsidR="00A40A2D">
        <w:rPr>
          <w:rFonts w:ascii="Book Antiqua" w:hAnsi="Book Antiqua"/>
          <w:b w:val="0"/>
          <w:color w:val="000000" w:themeColor="text1"/>
        </w:rPr>
        <w:t xml:space="preserve">that </w:t>
      </w:r>
      <w:r w:rsidRPr="004B40AC">
        <w:rPr>
          <w:rFonts w:ascii="Book Antiqua" w:hAnsi="Book Antiqua"/>
          <w:b w:val="0"/>
          <w:color w:val="000000" w:themeColor="text1"/>
        </w:rPr>
        <w:t xml:space="preserve">in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The number of desmosomes decreased, the mitochondria became swollen with larger sizes, the inner crests were blurred, and some vacuoles</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appeared. </w:t>
      </w:r>
      <w:bookmarkStart w:id="122" w:name="OLE_LINK54"/>
      <w:bookmarkStart w:id="123" w:name="OLE_LINK55"/>
    </w:p>
    <w:p w14:paraId="4CFA0DBD" w14:textId="6A6D9069"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Colon</w:t>
      </w:r>
      <w:r w:rsidR="00A40A2D">
        <w:rPr>
          <w:rFonts w:ascii="Book Antiqua" w:hAnsi="Book Antiqua"/>
          <w:b w:val="0"/>
          <w:color w:val="000000" w:themeColor="text1"/>
        </w:rPr>
        <w:t>ic</w:t>
      </w:r>
      <w:r w:rsidRPr="004B40AC">
        <w:rPr>
          <w:rFonts w:ascii="Book Antiqua" w:hAnsi="Book Antiqua"/>
          <w:b w:val="0"/>
          <w:color w:val="000000" w:themeColor="text1"/>
        </w:rPr>
        <w:t xml:space="preserve"> villi of </w:t>
      </w:r>
      <w:r w:rsidR="00A40A2D" w:rsidRPr="004B40AC">
        <w:rPr>
          <w:rFonts w:ascii="Book Antiqua" w:hAnsi="Book Antiqua"/>
          <w:b w:val="0"/>
          <w:color w:val="000000" w:themeColor="text1"/>
        </w:rPr>
        <w:t xml:space="preserve">rats </w:t>
      </w:r>
      <w:r w:rsidR="00A40A2D">
        <w:rPr>
          <w:rFonts w:ascii="Book Antiqua" w:hAnsi="Book Antiqua"/>
          <w:b w:val="0"/>
          <w:color w:val="000000" w:themeColor="text1"/>
        </w:rPr>
        <w:t xml:space="preserve">in </w:t>
      </w:r>
      <w:r w:rsidRPr="004B40AC">
        <w:rPr>
          <w:rFonts w:ascii="Book Antiqua" w:hAnsi="Book Antiqua"/>
          <w:b w:val="0"/>
          <w:color w:val="000000" w:themeColor="text1"/>
        </w:rPr>
        <w:t xml:space="preserve">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w:t>
      </w:r>
      <w:r w:rsidR="00A40A2D">
        <w:rPr>
          <w:rFonts w:ascii="Book Antiqua" w:hAnsi="Book Antiqua"/>
          <w:b w:val="0"/>
          <w:color w:val="000000" w:themeColor="text1"/>
        </w:rPr>
        <w:t>ere</w:t>
      </w:r>
      <w:r w:rsidRPr="004B40AC">
        <w:rPr>
          <w:rFonts w:ascii="Book Antiqua" w:hAnsi="Book Antiqua"/>
          <w:b w:val="0"/>
          <w:color w:val="000000" w:themeColor="text1"/>
        </w:rPr>
        <w:t xml:space="preserve"> neat with regular shape and </w:t>
      </w:r>
      <w:bookmarkStart w:id="124" w:name="OLE_LINK16"/>
      <w:bookmarkStart w:id="125" w:name="OLE_LINK17"/>
      <w:r w:rsidRPr="004B40AC">
        <w:rPr>
          <w:rFonts w:ascii="Book Antiqua" w:hAnsi="Book Antiqua"/>
          <w:b w:val="0"/>
          <w:color w:val="000000" w:themeColor="text1"/>
        </w:rPr>
        <w:t>length</w:t>
      </w:r>
      <w:bookmarkEnd w:id="124"/>
      <w:bookmarkEnd w:id="125"/>
      <w:r w:rsidRPr="004B40AC">
        <w:rPr>
          <w:rFonts w:ascii="Book Antiqua" w:hAnsi="Book Antiqua"/>
          <w:b w:val="0"/>
          <w:color w:val="000000" w:themeColor="text1"/>
        </w:rPr>
        <w:t>. No significant increase in epithelial cell gap</w:t>
      </w:r>
      <w:r w:rsidR="00A40A2D">
        <w:rPr>
          <w:rFonts w:ascii="Book Antiqua" w:hAnsi="Book Antiqua"/>
          <w:b w:val="0"/>
          <w:color w:val="000000" w:themeColor="text1"/>
        </w:rPr>
        <w:t>s</w:t>
      </w:r>
      <w:r w:rsidRPr="004B40AC">
        <w:rPr>
          <w:rFonts w:ascii="Book Antiqua" w:hAnsi="Book Antiqua"/>
          <w:b w:val="0"/>
          <w:color w:val="000000" w:themeColor="text1"/>
        </w:rPr>
        <w:t xml:space="preserve"> was observed, the number of desmosome</w:t>
      </w:r>
      <w:r w:rsidR="00A40A2D">
        <w:rPr>
          <w:rFonts w:ascii="Book Antiqua" w:hAnsi="Book Antiqua"/>
          <w:b w:val="0"/>
          <w:color w:val="000000" w:themeColor="text1"/>
        </w:rPr>
        <w:t>s</w:t>
      </w:r>
      <w:r w:rsidRPr="004B40AC">
        <w:rPr>
          <w:rFonts w:ascii="Book Antiqua" w:hAnsi="Book Antiqua"/>
          <w:b w:val="0"/>
          <w:color w:val="000000" w:themeColor="text1"/>
        </w:rPr>
        <w:t xml:space="preserve"> increased, and the shapes of </w:t>
      </w:r>
      <w:r w:rsidR="00A40A2D">
        <w:rPr>
          <w:rFonts w:ascii="Book Antiqua" w:hAnsi="Book Antiqua"/>
          <w:b w:val="0"/>
          <w:color w:val="000000" w:themeColor="text1"/>
        </w:rPr>
        <w:t xml:space="preserve">the </w:t>
      </w:r>
      <w:r w:rsidRPr="004B40AC">
        <w:rPr>
          <w:rFonts w:ascii="Book Antiqua" w:hAnsi="Book Antiqua"/>
          <w:b w:val="0"/>
          <w:color w:val="000000" w:themeColor="text1"/>
        </w:rPr>
        <w:t xml:space="preserve">mitochondria and cristae were regular and clear. </w:t>
      </w:r>
      <w:bookmarkEnd w:id="122"/>
      <w:bookmarkEnd w:id="123"/>
      <w:r w:rsidR="00A40A2D">
        <w:rPr>
          <w:rFonts w:ascii="Book Antiqua" w:hAnsi="Book Antiqua"/>
          <w:b w:val="0"/>
          <w:color w:val="000000" w:themeColor="text1"/>
        </w:rPr>
        <w:t>R</w:t>
      </w:r>
      <w:r w:rsidR="00A40A2D" w:rsidRPr="004B40AC">
        <w:rPr>
          <w:rFonts w:ascii="Book Antiqua" w:hAnsi="Book Antiqua"/>
          <w:b w:val="0"/>
          <w:color w:val="000000" w:themeColor="text1"/>
        </w:rPr>
        <w:t xml:space="preserve">ats </w:t>
      </w:r>
      <w:r w:rsidR="00A40A2D">
        <w:rPr>
          <w:rFonts w:ascii="Book Antiqua" w:hAnsi="Book Antiqua"/>
          <w:b w:val="0"/>
          <w:color w:val="000000" w:themeColor="text1"/>
        </w:rPr>
        <w:t>in t</w:t>
      </w:r>
      <w:r w:rsidR="00A40A2D" w:rsidRPr="004B40AC">
        <w:rPr>
          <w:rFonts w:ascii="Book Antiqua" w:hAnsi="Book Antiqua"/>
          <w:b w:val="0"/>
          <w:color w:val="000000" w:themeColor="text1"/>
        </w:rPr>
        <w:t xml:space="preserve">he </w:t>
      </w:r>
      <w:r w:rsidRPr="004B40AC">
        <w:rPr>
          <w:rFonts w:ascii="Book Antiqua" w:hAnsi="Book Antiqua"/>
          <w:b w:val="0"/>
          <w:color w:val="000000" w:themeColor="text1"/>
        </w:rPr>
        <w:t xml:space="preserve">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demonstrated almost the same alterations as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These results indicated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improved the ultrastructure of the colonic tissues to a far greater extent than that of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(Fig</w:t>
      </w:r>
      <w:r w:rsidR="00CA368C">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4</w:t>
      </w:r>
      <w:r w:rsidRPr="004B40AC">
        <w:rPr>
          <w:rFonts w:ascii="Book Antiqua" w:hAnsi="Book Antiqua"/>
          <w:b w:val="0"/>
          <w:color w:val="000000" w:themeColor="text1"/>
        </w:rPr>
        <w:t>).</w:t>
      </w:r>
    </w:p>
    <w:p w14:paraId="25D69837" w14:textId="77777777" w:rsidR="00CA368C" w:rsidRDefault="00CA368C" w:rsidP="004B40AC">
      <w:pPr>
        <w:pStyle w:val="2"/>
        <w:numPr>
          <w:ilvl w:val="0"/>
          <w:numId w:val="0"/>
        </w:numPr>
        <w:spacing w:before="0" w:after="0" w:line="360" w:lineRule="auto"/>
        <w:ind w:left="567" w:hanging="567"/>
        <w:jc w:val="both"/>
        <w:rPr>
          <w:rFonts w:ascii="Book Antiqua" w:hAnsi="Book Antiqua"/>
          <w:i/>
          <w:color w:val="000000" w:themeColor="text1"/>
          <w:lang w:eastAsia="zh-CN"/>
        </w:rPr>
      </w:pPr>
    </w:p>
    <w:p w14:paraId="2FEDD71D" w14:textId="367AF35A" w:rsidR="00F66880" w:rsidRPr="004B40AC" w:rsidRDefault="00A718D2"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lang w:eastAsia="zh-CN"/>
        </w:rPr>
        <w:t xml:space="preserve">Serum </w:t>
      </w:r>
      <w:r w:rsidR="00F66880" w:rsidRPr="004B40AC">
        <w:rPr>
          <w:rFonts w:ascii="Book Antiqua" w:hAnsi="Book Antiqua"/>
          <w:i/>
          <w:color w:val="000000" w:themeColor="text1"/>
        </w:rPr>
        <w:t xml:space="preserve">CRP levels and </w:t>
      </w:r>
      <w:r w:rsidRPr="004B40AC">
        <w:rPr>
          <w:rFonts w:ascii="Book Antiqua" w:hAnsi="Book Antiqua"/>
          <w:i/>
          <w:color w:val="000000" w:themeColor="text1"/>
          <w:lang w:eastAsia="zh-CN"/>
        </w:rPr>
        <w:t xml:space="preserve">colonic </w:t>
      </w:r>
      <w:r w:rsidR="00F66880" w:rsidRPr="004B40AC">
        <w:rPr>
          <w:rFonts w:ascii="Book Antiqua" w:hAnsi="Book Antiqua"/>
          <w:i/>
          <w:color w:val="000000" w:themeColor="text1"/>
        </w:rPr>
        <w:t>MPO activity</w:t>
      </w:r>
    </w:p>
    <w:p w14:paraId="1FBDD35E" w14:textId="7CA6FD43"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lastRenderedPageBreak/>
        <w:t xml:space="preserve">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had significantly higher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MPO activities and serum CRP levels than</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while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significantly lower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MPO activities and serum CRP levels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than</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also had decreased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MPO activities and serum CRP levels than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but this difference was not statistically significant. In contrast,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significantly lower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MPO activities and serum CRP levels than</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(Fig</w:t>
      </w:r>
      <w:r w:rsidR="00C329C3">
        <w:rPr>
          <w:rFonts w:ascii="Book Antiqua" w:hAnsi="Book Antiqua"/>
          <w:b w:val="0"/>
          <w:color w:val="000000" w:themeColor="text1"/>
        </w:rPr>
        <w:t xml:space="preserve">ure </w:t>
      </w:r>
      <w:r w:rsidR="00944519" w:rsidRPr="004B40AC">
        <w:rPr>
          <w:rFonts w:ascii="Book Antiqua" w:hAnsi="Book Antiqua"/>
          <w:b w:val="0"/>
          <w:color w:val="000000" w:themeColor="text1"/>
          <w:lang w:eastAsia="zh-CN"/>
        </w:rPr>
        <w:t>5</w:t>
      </w:r>
      <w:r w:rsidRPr="004B40AC">
        <w:rPr>
          <w:rFonts w:ascii="Book Antiqua" w:hAnsi="Book Antiqua"/>
          <w:b w:val="0"/>
          <w:color w:val="000000" w:themeColor="text1"/>
        </w:rPr>
        <w:t xml:space="preserve">). These results revealed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significantly decreased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MPO activities and serum CRP levels, relieved intestinal inflammation, and had </w:t>
      </w:r>
      <w:r w:rsidR="00A40A2D">
        <w:rPr>
          <w:rFonts w:ascii="Book Antiqua" w:hAnsi="Book Antiqua"/>
          <w:b w:val="0"/>
          <w:color w:val="000000" w:themeColor="text1"/>
        </w:rPr>
        <w:t xml:space="preserve">a </w:t>
      </w:r>
      <w:r w:rsidRPr="004B40AC">
        <w:rPr>
          <w:rFonts w:ascii="Book Antiqua" w:hAnsi="Book Antiqua"/>
          <w:b w:val="0"/>
          <w:color w:val="000000" w:themeColor="text1"/>
        </w:rPr>
        <w:t xml:space="preserve">better therapeutic effect than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in the treatment of PI-IBS rat</w:t>
      </w:r>
      <w:r w:rsidR="00A40A2D">
        <w:rPr>
          <w:rFonts w:ascii="Book Antiqua" w:hAnsi="Book Antiqua"/>
          <w:b w:val="0"/>
          <w:color w:val="000000" w:themeColor="text1"/>
        </w:rPr>
        <w:t>s</w:t>
      </w:r>
      <w:r w:rsidRPr="004B40AC">
        <w:rPr>
          <w:rFonts w:ascii="Book Antiqua" w:hAnsi="Book Antiqua"/>
          <w:b w:val="0"/>
          <w:color w:val="000000" w:themeColor="text1"/>
        </w:rPr>
        <w:t>.</w:t>
      </w:r>
    </w:p>
    <w:p w14:paraId="0ACDDD04" w14:textId="77777777" w:rsidR="00C329C3" w:rsidRDefault="00C329C3" w:rsidP="004B40AC">
      <w:pPr>
        <w:pStyle w:val="2"/>
        <w:numPr>
          <w:ilvl w:val="0"/>
          <w:numId w:val="0"/>
        </w:numPr>
        <w:spacing w:before="0" w:after="0" w:line="360" w:lineRule="auto"/>
        <w:ind w:left="567" w:hanging="567"/>
        <w:jc w:val="both"/>
        <w:rPr>
          <w:rFonts w:ascii="Book Antiqua" w:hAnsi="Book Antiqua"/>
          <w:i/>
          <w:color w:val="000000" w:themeColor="text1"/>
        </w:rPr>
      </w:pPr>
    </w:p>
    <w:p w14:paraId="5062902B" w14:textId="2922F09B"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Relative bacteria</w:t>
      </w:r>
      <w:r w:rsidR="00C44545">
        <w:rPr>
          <w:rFonts w:ascii="Book Antiqua" w:hAnsi="Book Antiqua"/>
          <w:i/>
          <w:color w:val="000000" w:themeColor="text1"/>
        </w:rPr>
        <w:t>l</w:t>
      </w:r>
      <w:r w:rsidRPr="004B40AC">
        <w:rPr>
          <w:rFonts w:ascii="Book Antiqua" w:hAnsi="Book Antiqua"/>
          <w:i/>
          <w:color w:val="000000" w:themeColor="text1"/>
        </w:rPr>
        <w:t xml:space="preserve"> abundance in the intestine</w:t>
      </w:r>
    </w:p>
    <w:p w14:paraId="7041A559" w14:textId="384B9625"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Sequencing analysis indicated that relative DNA abundances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iCs/>
          <w:color w:val="000000" w:themeColor="text1"/>
        </w:rPr>
        <w:t>,</w:t>
      </w:r>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in gut microbiota community were remarkably lower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than</w:t>
      </w:r>
      <w:r w:rsidR="00A40A2D">
        <w:rPr>
          <w:rFonts w:ascii="Book Antiqua" w:hAnsi="Book Antiqua"/>
          <w:b w:val="0"/>
          <w:color w:val="000000" w:themeColor="text1"/>
        </w:rPr>
        <w:t xml:space="preserve"> in </w:t>
      </w: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and the DNA abundance of </w:t>
      </w:r>
      <w:bookmarkStart w:id="126" w:name="OLE_LINK30"/>
      <w:bookmarkStart w:id="127" w:name="OLE_LINK31"/>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t>
      </w:r>
      <w:bookmarkEnd w:id="126"/>
      <w:bookmarkEnd w:id="127"/>
      <w:r w:rsidRPr="004B40AC">
        <w:rPr>
          <w:rFonts w:ascii="Book Antiqua" w:hAnsi="Book Antiqua"/>
          <w:b w:val="0"/>
          <w:color w:val="000000" w:themeColor="text1"/>
        </w:rPr>
        <w:t>was significantly higher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Compared with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 </w:t>
      </w:r>
      <w:r w:rsidR="00DB7F7B" w:rsidRPr="004B40AC">
        <w:rPr>
          <w:rFonts w:ascii="Book Antiqua" w:hAnsi="Book Antiqua"/>
          <w:b w:val="0"/>
          <w:color w:val="000000" w:themeColor="text1"/>
          <w:lang w:eastAsia="zh-CN"/>
        </w:rPr>
        <w:t xml:space="preserve">relative </w:t>
      </w:r>
      <w:r w:rsidRPr="004B40AC">
        <w:rPr>
          <w:rFonts w:ascii="Book Antiqua" w:hAnsi="Book Antiqua"/>
          <w:b w:val="0"/>
          <w:color w:val="000000" w:themeColor="text1"/>
        </w:rPr>
        <w:t xml:space="preserve">DNA abundances of the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and </w:t>
      </w:r>
      <w:bookmarkStart w:id="128" w:name="OLE_LINK58"/>
      <w:bookmarkStart w:id="129" w:name="OLE_LINK59"/>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bookmarkEnd w:id="128"/>
      <w:bookmarkEnd w:id="129"/>
      <w:proofErr w:type="spellEnd"/>
      <w:r w:rsidRPr="004B40AC">
        <w:rPr>
          <w:rFonts w:ascii="Book Antiqua" w:hAnsi="Book Antiqua"/>
          <w:b w:val="0"/>
          <w:color w:val="000000" w:themeColor="text1"/>
        </w:rPr>
        <w:t xml:space="preserve">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were significantly increased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0.05) while the </w:t>
      </w:r>
      <w:r w:rsidR="00DB7F7B" w:rsidRPr="004B40AC">
        <w:rPr>
          <w:rFonts w:ascii="Book Antiqua" w:hAnsi="Book Antiqua"/>
          <w:b w:val="0"/>
          <w:color w:val="000000" w:themeColor="text1"/>
          <w:lang w:eastAsia="zh-CN"/>
        </w:rPr>
        <w:t xml:space="preserve">relative </w:t>
      </w:r>
      <w:r w:rsidRPr="004B40AC">
        <w:rPr>
          <w:rFonts w:ascii="Book Antiqua" w:hAnsi="Book Antiqua"/>
          <w:b w:val="0"/>
          <w:color w:val="000000" w:themeColor="text1"/>
        </w:rPr>
        <w:t xml:space="preserve">DNA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was significantly decreased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The </w:t>
      </w:r>
      <w:r w:rsidR="00DB7F7B" w:rsidRPr="004B40AC">
        <w:rPr>
          <w:rFonts w:ascii="Book Antiqua" w:hAnsi="Book Antiqua"/>
          <w:b w:val="0"/>
          <w:color w:val="000000" w:themeColor="text1"/>
          <w:lang w:eastAsia="zh-CN"/>
        </w:rPr>
        <w:t xml:space="preserve">relative </w:t>
      </w:r>
      <w:r w:rsidRPr="004B40AC">
        <w:rPr>
          <w:rFonts w:ascii="Book Antiqua" w:hAnsi="Book Antiqua"/>
          <w:b w:val="0"/>
          <w:color w:val="000000" w:themeColor="text1"/>
        </w:rPr>
        <w:t xml:space="preserve">DNA abundances of the four aforementioned kinds of bacteria in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were almost the same as th</w:t>
      </w:r>
      <w:r w:rsidR="00A40A2D">
        <w:rPr>
          <w:rFonts w:ascii="Book Antiqua" w:hAnsi="Book Antiqua"/>
          <w:b w:val="0"/>
          <w:color w:val="000000" w:themeColor="text1"/>
        </w:rPr>
        <w:t>ose</w:t>
      </w:r>
      <w:r w:rsidRPr="004B40AC">
        <w:rPr>
          <w:rFonts w:ascii="Book Antiqua" w:hAnsi="Book Antiqua"/>
          <w:b w:val="0"/>
          <w:color w:val="000000" w:themeColor="text1"/>
        </w:rPr>
        <w:t xml:space="preserve"> of </w:t>
      </w:r>
      <w:r w:rsidR="00A40A2D">
        <w:rPr>
          <w:rFonts w:ascii="Book Antiqua" w:hAnsi="Book Antiqua"/>
          <w:b w:val="0"/>
          <w:color w:val="000000" w:themeColor="text1"/>
        </w:rPr>
        <w:t xml:space="preserve">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p>
    <w:p w14:paraId="21713E78" w14:textId="46CBE3CE" w:rsidR="00F66880" w:rsidRPr="004B40AC" w:rsidRDefault="00F66880" w:rsidP="00C329C3">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Compared with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higher </w:t>
      </w:r>
      <w:r w:rsidR="00DB7F7B" w:rsidRPr="004B40AC">
        <w:rPr>
          <w:rFonts w:ascii="Book Antiqua" w:hAnsi="Book Antiqua"/>
          <w:b w:val="0"/>
          <w:color w:val="000000" w:themeColor="text1"/>
          <w:lang w:eastAsia="zh-CN"/>
        </w:rPr>
        <w:t xml:space="preserve">relative </w:t>
      </w:r>
      <w:r w:rsidRPr="004B40AC">
        <w:rPr>
          <w:rFonts w:ascii="Book Antiqua" w:hAnsi="Book Antiqua"/>
          <w:b w:val="0"/>
          <w:color w:val="000000" w:themeColor="text1"/>
        </w:rPr>
        <w:t xml:space="preserve">DNA abundances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i/>
          <w:iCs/>
          <w:color w:val="000000" w:themeColor="text1"/>
        </w:rPr>
        <w:t>,</w:t>
      </w:r>
      <w:r w:rsidRPr="004B40AC">
        <w:rPr>
          <w:rFonts w:ascii="Book Antiqua" w:hAnsi="Book Antiqua"/>
          <w:b w:val="0"/>
          <w:color w:val="000000" w:themeColor="text1"/>
        </w:rPr>
        <w:t xml:space="preserve"> and </w:t>
      </w:r>
      <w:bookmarkStart w:id="130" w:name="OLE_LINK24"/>
      <w:bookmarkStart w:id="131" w:name="OLE_LINK25"/>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prausnitzii</w:t>
      </w:r>
      <w:bookmarkEnd w:id="130"/>
      <w:bookmarkEnd w:id="131"/>
      <w:proofErr w:type="spellEnd"/>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and lower DNA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(Fig</w:t>
      </w:r>
      <w:r w:rsidR="00C329C3">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6</w:t>
      </w:r>
      <w:r w:rsidRPr="004B40AC">
        <w:rPr>
          <w:rFonts w:ascii="Book Antiqua" w:hAnsi="Book Antiqua"/>
          <w:b w:val="0"/>
          <w:color w:val="000000" w:themeColor="text1"/>
        </w:rPr>
        <w:t xml:space="preserve">). These findings suggested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significantly increased the relative </w:t>
      </w:r>
      <w:r w:rsidR="00DB7F7B" w:rsidRPr="004B40AC">
        <w:rPr>
          <w:rFonts w:ascii="Book Antiqua" w:hAnsi="Book Antiqua"/>
          <w:b w:val="0"/>
          <w:color w:val="000000" w:themeColor="text1"/>
        </w:rPr>
        <w:t>DNA abundances</w:t>
      </w:r>
      <w:r w:rsidRPr="004B40AC">
        <w:rPr>
          <w:rFonts w:ascii="Book Antiqua" w:hAnsi="Book Antiqua"/>
          <w:b w:val="0"/>
          <w:color w:val="000000" w:themeColor="text1"/>
        </w:rPr>
        <w:t xml:space="preserve"> of intestinal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r w:rsidRPr="004B40AC">
        <w:rPr>
          <w:rFonts w:ascii="Book Antiqua" w:hAnsi="Book Antiqua"/>
          <w:b w:val="0"/>
          <w:i/>
          <w:iCs/>
          <w:color w:val="000000" w:themeColor="text1"/>
        </w:rPr>
        <w:lastRenderedPageBreak/>
        <w:t>Bifidobacterium</w:t>
      </w:r>
      <w:r w:rsidRPr="004B40AC">
        <w:rPr>
          <w:rFonts w:ascii="Book Antiqua" w:hAnsi="Book Antiqua"/>
          <w:b w:val="0"/>
          <w:iCs/>
          <w:color w:val="000000" w:themeColor="text1"/>
        </w:rPr>
        <w:t>,</w:t>
      </w:r>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but reduced the relative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in the gut microbiota of PI-IBS rat</w:t>
      </w:r>
      <w:r w:rsidR="00A40A2D">
        <w:rPr>
          <w:rFonts w:ascii="Book Antiqua" w:hAnsi="Book Antiqua"/>
          <w:b w:val="0"/>
          <w:color w:val="000000" w:themeColor="text1"/>
        </w:rPr>
        <w:t>s</w:t>
      </w:r>
      <w:r w:rsidRPr="004B40AC">
        <w:rPr>
          <w:rFonts w:ascii="Book Antiqua" w:hAnsi="Book Antiqua"/>
          <w:b w:val="0"/>
          <w:color w:val="000000" w:themeColor="text1"/>
        </w:rPr>
        <w:t xml:space="preserve">, which was superior to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 adjusting the equilibrium of relative gut microbiome.</w:t>
      </w:r>
    </w:p>
    <w:p w14:paraId="253A3DF6" w14:textId="77777777" w:rsidR="00C329C3" w:rsidRDefault="00C329C3" w:rsidP="00C329C3">
      <w:pPr>
        <w:pStyle w:val="2"/>
        <w:numPr>
          <w:ilvl w:val="0"/>
          <w:numId w:val="0"/>
        </w:numPr>
        <w:spacing w:before="0" w:after="0" w:line="360" w:lineRule="auto"/>
        <w:jc w:val="both"/>
        <w:rPr>
          <w:rFonts w:ascii="Book Antiqua" w:hAnsi="Book Antiqua"/>
          <w:i/>
          <w:color w:val="000000" w:themeColor="text1"/>
        </w:rPr>
      </w:pPr>
    </w:p>
    <w:p w14:paraId="1076543E" w14:textId="16EF31ED" w:rsidR="00F66880" w:rsidRPr="004B40AC" w:rsidRDefault="00F66880" w:rsidP="00C329C3">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 xml:space="preserve">The mRNA and protein expression of </w:t>
      </w:r>
      <w:bookmarkStart w:id="132" w:name="OLE_LINK26"/>
      <w:bookmarkStart w:id="133" w:name="OLE_LINK27"/>
      <w:r w:rsidRPr="004B40AC">
        <w:rPr>
          <w:rFonts w:ascii="Book Antiqua" w:hAnsi="Book Antiqua"/>
          <w:i/>
          <w:color w:val="000000" w:themeColor="text1"/>
        </w:rPr>
        <w:t>NLRP6, ASC, and Caspase-1</w:t>
      </w:r>
      <w:bookmarkEnd w:id="132"/>
      <w:bookmarkEnd w:id="133"/>
    </w:p>
    <w:p w14:paraId="2CAC9486" w14:textId="6347C86F"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displayed significantly lower mRNA and protein expression of NLRP6 and markedly higher mRNA and protein expression of ASC and Caspase-1 in comparison with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There was no statistical significance between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and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in increasing the mRNA expression of NLRP6, but statistical significance was observed between these two groups in increasing the protein expression of NLRP6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The mRNA and protein expression of ASC and Caspase-1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A40A2D">
        <w:rPr>
          <w:rFonts w:ascii="Book Antiqua" w:hAnsi="Book Antiqua"/>
          <w:b w:val="0"/>
          <w:color w:val="000000" w:themeColor="text1"/>
        </w:rPr>
        <w:t xml:space="preserve"> </w:t>
      </w:r>
      <w:r w:rsidR="00A40A2D" w:rsidRPr="004B40AC">
        <w:rPr>
          <w:rFonts w:ascii="Book Antiqua" w:hAnsi="Book Antiqua"/>
          <w:b w:val="0"/>
          <w:color w:val="000000" w:themeColor="text1"/>
        </w:rPr>
        <w:t>w</w:t>
      </w:r>
      <w:r w:rsidR="00A40A2D">
        <w:rPr>
          <w:rFonts w:ascii="Book Antiqua" w:hAnsi="Book Antiqua"/>
          <w:b w:val="0"/>
          <w:color w:val="000000" w:themeColor="text1"/>
        </w:rPr>
        <w:t>as</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significantly lower than that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NLRP6, ASC, and Caspase-1 mRNA and protein expression</w:t>
      </w:r>
      <w:r w:rsidR="00A40A2D">
        <w:rPr>
          <w:rFonts w:ascii="Book Antiqua" w:hAnsi="Book Antiqua"/>
          <w:b w:val="0"/>
          <w:color w:val="000000" w:themeColor="text1"/>
        </w:rPr>
        <w:t xml:space="preserve"> in the</w:t>
      </w:r>
      <w:r w:rsidRPr="004B40AC">
        <w:rPr>
          <w:rFonts w:ascii="Book Antiqua" w:hAnsi="Book Antiqua"/>
          <w:b w:val="0"/>
          <w:color w:val="000000" w:themeColor="text1"/>
        </w:rPr>
        <w:t xml:space="preserv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w:t>
      </w:r>
      <w:r w:rsidR="00C84E1F">
        <w:rPr>
          <w:rFonts w:ascii="Book Antiqua" w:hAnsi="Book Antiqua"/>
          <w:b w:val="0"/>
          <w:color w:val="000000" w:themeColor="text1"/>
        </w:rPr>
        <w:t>as</w:t>
      </w:r>
      <w:r w:rsidRPr="004B40AC">
        <w:rPr>
          <w:rFonts w:ascii="Book Antiqua" w:hAnsi="Book Antiqua"/>
          <w:b w:val="0"/>
          <w:color w:val="000000" w:themeColor="text1"/>
        </w:rPr>
        <w:t xml:space="preserve"> similar to that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p>
    <w:p w14:paraId="40CDD9E5" w14:textId="0BFA4333" w:rsidR="00F66880" w:rsidRPr="00C329C3" w:rsidRDefault="00F66880" w:rsidP="00C329C3">
      <w:pPr>
        <w:pStyle w:val="2"/>
        <w:numPr>
          <w:ilvl w:val="0"/>
          <w:numId w:val="0"/>
        </w:numPr>
        <w:spacing w:before="0" w:after="0" w:line="360" w:lineRule="auto"/>
        <w:ind w:firstLineChars="100" w:firstLine="240"/>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 xml:space="preserve">Compared with </w:t>
      </w:r>
      <w:r w:rsidR="00A40A2D">
        <w:rPr>
          <w:rFonts w:ascii="Book Antiqua" w:hAnsi="Book Antiqua"/>
          <w:b w:val="0"/>
          <w:color w:val="000000" w:themeColor="text1"/>
        </w:rPr>
        <w:t xml:space="preserve">the </w:t>
      </w:r>
      <w:r w:rsidRPr="004B40AC">
        <w:rPr>
          <w:rFonts w:ascii="Book Antiqua" w:hAnsi="Book Antiqua"/>
          <w:b w:val="0"/>
          <w:color w:val="000000" w:themeColor="text1"/>
        </w:rPr>
        <w:t xml:space="preserve">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the NLRP6 mRNA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0.05) and protein expression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in colonic tissue of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increased significantly, while the ASC</w:t>
      </w:r>
      <w:r w:rsidR="00A40A2D">
        <w:rPr>
          <w:rFonts w:ascii="Book Antiqua" w:hAnsi="Book Antiqua"/>
          <w:b w:val="0"/>
          <w:color w:val="000000" w:themeColor="text1"/>
        </w:rPr>
        <w:t xml:space="preserve"> and</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Caspase-1</w:t>
      </w:r>
      <w:r w:rsidR="00A40A2D">
        <w:rPr>
          <w:rFonts w:ascii="Book Antiqua" w:hAnsi="Book Antiqua"/>
          <w:b w:val="0"/>
          <w:color w:val="000000" w:themeColor="text1"/>
        </w:rPr>
        <w:t xml:space="preserve"> </w:t>
      </w:r>
      <w:r w:rsidRPr="004B40AC">
        <w:rPr>
          <w:rFonts w:ascii="Book Antiqua" w:hAnsi="Book Antiqua"/>
          <w:b w:val="0"/>
          <w:color w:val="000000" w:themeColor="text1"/>
        </w:rPr>
        <w:t>mRNA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and protein expression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significantly decreased (Fig</w:t>
      </w:r>
      <w:r w:rsidR="00C329C3">
        <w:rPr>
          <w:rFonts w:ascii="Book Antiqua" w:hAnsi="Book Antiqua"/>
          <w:b w:val="0"/>
          <w:color w:val="000000" w:themeColor="text1"/>
        </w:rPr>
        <w:t xml:space="preserve">ure </w:t>
      </w:r>
      <w:r w:rsidR="00944519" w:rsidRPr="004B40AC">
        <w:rPr>
          <w:rFonts w:ascii="Book Antiqua" w:hAnsi="Book Antiqua"/>
          <w:b w:val="0"/>
          <w:color w:val="000000" w:themeColor="text1"/>
          <w:lang w:eastAsia="zh-CN"/>
        </w:rPr>
        <w:t>7</w:t>
      </w:r>
      <w:r w:rsidRPr="004B40AC">
        <w:rPr>
          <w:rFonts w:ascii="Book Antiqua" w:hAnsi="Book Antiqua"/>
          <w:b w:val="0"/>
          <w:color w:val="000000" w:themeColor="text1"/>
        </w:rPr>
        <w:t>). Moreover, the expression locations of NLRP6, ASC, and Caspase-1 were mostly distributed in the cytoplasm of</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mucosal cells. The normal and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A40A2D">
        <w:rPr>
          <w:rFonts w:ascii="Book Antiqua" w:hAnsi="Book Antiqua"/>
          <w:b w:val="0"/>
          <w:color w:val="000000" w:themeColor="text1"/>
        </w:rPr>
        <w:t>s</w:t>
      </w:r>
      <w:r w:rsidRPr="004B40AC">
        <w:rPr>
          <w:rFonts w:ascii="Book Antiqua" w:hAnsi="Book Antiqua"/>
          <w:b w:val="0"/>
          <w:color w:val="000000" w:themeColor="text1"/>
        </w:rPr>
        <w:t xml:space="preserve"> had higher NLRP6 expression intensity but lower ASC and Caspase-1 expression intensity than the model and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A40A2D">
        <w:rPr>
          <w:rFonts w:ascii="Book Antiqua" w:hAnsi="Book Antiqua"/>
          <w:b w:val="0"/>
          <w:color w:val="000000" w:themeColor="text1"/>
        </w:rPr>
        <w:t>s</w:t>
      </w:r>
      <w:r w:rsidR="004B18AF" w:rsidRPr="004B40AC">
        <w:rPr>
          <w:rFonts w:ascii="Book Antiqua" w:hAnsi="Book Antiqua"/>
          <w:b w:val="0"/>
          <w:color w:val="000000" w:themeColor="text1"/>
          <w:lang w:eastAsia="zh-CN"/>
        </w:rPr>
        <w:t xml:space="preserve"> </w:t>
      </w:r>
      <w:r w:rsidR="004B18AF" w:rsidRPr="004B40AC">
        <w:rPr>
          <w:rFonts w:ascii="Book Antiqua" w:hAnsi="Book Antiqua"/>
          <w:b w:val="0"/>
          <w:color w:val="000000" w:themeColor="text1"/>
        </w:rPr>
        <w:t>(Fig</w:t>
      </w:r>
      <w:r w:rsidR="00C329C3">
        <w:rPr>
          <w:rFonts w:ascii="Book Antiqua" w:hAnsi="Book Antiqua"/>
          <w:b w:val="0"/>
          <w:color w:val="000000" w:themeColor="text1"/>
        </w:rPr>
        <w:t xml:space="preserve">ure </w:t>
      </w:r>
      <w:r w:rsidR="004B18AF" w:rsidRPr="004B40AC">
        <w:rPr>
          <w:rFonts w:ascii="Book Antiqua" w:hAnsi="Book Antiqua"/>
          <w:b w:val="0"/>
          <w:color w:val="000000" w:themeColor="text1"/>
          <w:lang w:eastAsia="zh-CN"/>
        </w:rPr>
        <w:t>8</w:t>
      </w:r>
      <w:r w:rsidR="004B18AF" w:rsidRPr="004B40AC">
        <w:rPr>
          <w:rFonts w:ascii="Book Antiqua" w:hAnsi="Book Antiqua"/>
          <w:b w:val="0"/>
          <w:color w:val="000000" w:themeColor="text1"/>
        </w:rPr>
        <w:t>)</w:t>
      </w:r>
      <w:r w:rsidRPr="004B40AC">
        <w:rPr>
          <w:rFonts w:ascii="Book Antiqua" w:hAnsi="Book Antiqua"/>
          <w:b w:val="0"/>
          <w:color w:val="000000" w:themeColor="text1"/>
        </w:rPr>
        <w:t xml:space="preserve">. These findings indicated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rather than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could remarkably enhance the protein expression of NLRP6 and inhibit the mRNA and protein expression of ASC and Caspase-1 in the PI-IBS rat model.</w:t>
      </w:r>
    </w:p>
    <w:p w14:paraId="0F316E1E" w14:textId="77777777" w:rsidR="00C329C3" w:rsidRDefault="00C329C3" w:rsidP="004B40AC">
      <w:pPr>
        <w:pStyle w:val="2"/>
        <w:numPr>
          <w:ilvl w:val="0"/>
          <w:numId w:val="0"/>
        </w:numPr>
        <w:spacing w:before="0" w:after="0" w:line="360" w:lineRule="auto"/>
        <w:ind w:left="567" w:hanging="567"/>
        <w:jc w:val="both"/>
        <w:rPr>
          <w:rFonts w:ascii="Book Antiqua" w:hAnsi="Book Antiqua"/>
          <w:i/>
          <w:color w:val="000000" w:themeColor="text1"/>
        </w:rPr>
      </w:pPr>
    </w:p>
    <w:p w14:paraId="342D07D3" w14:textId="1AF0AF28"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lastRenderedPageBreak/>
        <w:t>The mRNA and protein expression of IL-1β and IL-18</w:t>
      </w:r>
    </w:p>
    <w:p w14:paraId="3E91F721" w14:textId="492CC52E"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IL-1β and IL-18 mRNA and protein expression </w:t>
      </w:r>
      <w:r w:rsidR="00A40A2D" w:rsidRPr="004B40AC">
        <w:rPr>
          <w:rFonts w:ascii="Book Antiqua" w:hAnsi="Book Antiqua"/>
          <w:b w:val="0"/>
          <w:color w:val="000000" w:themeColor="text1"/>
        </w:rPr>
        <w:t>w</w:t>
      </w:r>
      <w:r w:rsidR="00A40A2D">
        <w:rPr>
          <w:rFonts w:ascii="Book Antiqua" w:hAnsi="Book Antiqua"/>
          <w:b w:val="0"/>
          <w:color w:val="000000" w:themeColor="text1"/>
        </w:rPr>
        <w:t>as</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significantly increased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compared with </w:t>
      </w:r>
      <w:r w:rsidR="00A40A2D">
        <w:rPr>
          <w:rFonts w:ascii="Book Antiqua" w:hAnsi="Book Antiqua"/>
          <w:b w:val="0"/>
          <w:color w:val="000000" w:themeColor="text1"/>
        </w:rPr>
        <w:t xml:space="preserve">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However,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displayed significantly lower expression levels of IL-1β and IL-18 mRNA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0.01) and protein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while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similar expression levels of IL-1β and IL-18 mRNA and protein compared with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 IL-1β and IL-18 mRNA and protein expression </w:t>
      </w:r>
      <w:r w:rsidR="00A40A2D">
        <w:rPr>
          <w:rFonts w:ascii="Book Antiqua" w:hAnsi="Book Antiqua"/>
          <w:b w:val="0"/>
          <w:color w:val="000000" w:themeColor="text1"/>
        </w:rPr>
        <w:t>in the</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w:t>
      </w:r>
      <w:r w:rsidR="00C84E1F">
        <w:rPr>
          <w:rFonts w:ascii="Book Antiqua" w:hAnsi="Book Antiqua"/>
          <w:b w:val="0"/>
          <w:color w:val="000000" w:themeColor="text1"/>
        </w:rPr>
        <w:t>as</w:t>
      </w:r>
      <w:r w:rsidRPr="004B40AC">
        <w:rPr>
          <w:rFonts w:ascii="Book Antiqua" w:hAnsi="Book Antiqua"/>
          <w:b w:val="0"/>
          <w:color w:val="000000" w:themeColor="text1"/>
        </w:rPr>
        <w:t xml:space="preserve"> significantly decreased compared with </w:t>
      </w:r>
      <w:r w:rsidR="00A40A2D">
        <w:rPr>
          <w:rFonts w:ascii="Book Antiqua" w:hAnsi="Book Antiqua"/>
          <w:b w:val="0"/>
          <w:color w:val="000000" w:themeColor="text1"/>
        </w:rPr>
        <w:t>th</w:t>
      </w:r>
      <w:r w:rsidR="00C84E1F">
        <w:rPr>
          <w:rFonts w:ascii="Book Antiqua" w:hAnsi="Book Antiqua"/>
          <w:b w:val="0"/>
          <w:color w:val="000000" w:themeColor="text1"/>
        </w:rPr>
        <w:t>at</w:t>
      </w:r>
      <w:r w:rsidR="00A40A2D">
        <w:rPr>
          <w:rFonts w:ascii="Book Antiqua" w:hAnsi="Book Antiqua"/>
          <w:b w:val="0"/>
          <w:color w:val="000000" w:themeColor="text1"/>
        </w:rPr>
        <w:t xml:space="preserve"> of the </w:t>
      </w:r>
      <w:r w:rsidRPr="004B40AC">
        <w:rPr>
          <w:rFonts w:ascii="Book Antiqua" w:hAnsi="Book Antiqua"/>
          <w:b w:val="0"/>
          <w:color w:val="000000" w:themeColor="text1"/>
        </w:rPr>
        <w:t xml:space="preserve">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0.01) (Fig</w:t>
      </w:r>
      <w:r w:rsidR="005F20FB">
        <w:rPr>
          <w:rFonts w:ascii="Book Antiqua" w:hAnsi="Book Antiqua"/>
          <w:b w:val="0"/>
          <w:color w:val="000000" w:themeColor="text1"/>
        </w:rPr>
        <w:t>ure</w:t>
      </w:r>
      <w:r w:rsidRPr="004B40AC">
        <w:rPr>
          <w:rFonts w:ascii="Book Antiqua" w:hAnsi="Book Antiqua"/>
          <w:b w:val="0"/>
          <w:color w:val="000000" w:themeColor="text1"/>
        </w:rPr>
        <w:t xml:space="preserve"> </w:t>
      </w:r>
      <w:r w:rsidR="004B18AF" w:rsidRPr="004B40AC">
        <w:rPr>
          <w:rFonts w:ascii="Book Antiqua" w:hAnsi="Book Antiqua"/>
          <w:b w:val="0"/>
          <w:color w:val="000000" w:themeColor="text1"/>
          <w:lang w:eastAsia="zh-CN"/>
        </w:rPr>
        <w:t>9</w:t>
      </w:r>
      <w:r w:rsidRPr="004B40AC">
        <w:rPr>
          <w:rFonts w:ascii="Book Antiqua" w:hAnsi="Book Antiqua"/>
          <w:b w:val="0"/>
          <w:color w:val="000000" w:themeColor="text1"/>
        </w:rPr>
        <w:t>). The</w:t>
      </w:r>
      <w:r w:rsidR="00283964" w:rsidRPr="004B40AC">
        <w:rPr>
          <w:rFonts w:ascii="Book Antiqua" w:hAnsi="Book Antiqua"/>
          <w:b w:val="0"/>
          <w:color w:val="000000" w:themeColor="text1"/>
          <w:lang w:eastAsia="zh-CN"/>
        </w:rPr>
        <w:t>se suggest</w:t>
      </w:r>
      <w:r w:rsidR="00A40A2D">
        <w:rPr>
          <w:rFonts w:ascii="Book Antiqua" w:hAnsi="Book Antiqua"/>
          <w:b w:val="0"/>
          <w:color w:val="000000" w:themeColor="text1"/>
          <w:lang w:eastAsia="zh-CN"/>
        </w:rPr>
        <w:t>ed</w:t>
      </w:r>
      <w:r w:rsidR="00283964" w:rsidRPr="004B40AC">
        <w:rPr>
          <w:rFonts w:ascii="Book Antiqua" w:hAnsi="Book Antiqua"/>
          <w:b w:val="0"/>
          <w:color w:val="000000" w:themeColor="text1"/>
          <w:lang w:eastAsia="zh-CN"/>
        </w:rPr>
        <w:t xml:space="preserve"> that</w:t>
      </w:r>
      <w:r w:rsidRPr="004B40AC">
        <w:rPr>
          <w:rFonts w:ascii="Book Antiqua" w:hAnsi="Book Antiqua"/>
          <w:b w:val="0"/>
          <w:color w:val="000000" w:themeColor="text1"/>
        </w:rPr>
        <w:t xml:space="preserv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could significantly inhibit the IL-1β and IL-18 mRNA and protein expression in intestinal tissues of PI-IBS rats, and exhibit a better effect than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 </w:t>
      </w:r>
      <w:r w:rsidR="00A40A2D">
        <w:rPr>
          <w:rFonts w:ascii="Book Antiqua" w:hAnsi="Book Antiqua"/>
          <w:b w:val="0"/>
          <w:color w:val="000000" w:themeColor="text1"/>
        </w:rPr>
        <w:t xml:space="preserve">improving </w:t>
      </w:r>
      <w:r w:rsidRPr="004B40AC">
        <w:rPr>
          <w:rFonts w:ascii="Book Antiqua" w:hAnsi="Book Antiqua"/>
          <w:b w:val="0"/>
          <w:color w:val="000000" w:themeColor="text1"/>
        </w:rPr>
        <w:t>IL-1β and IL-18 expression.</w:t>
      </w:r>
    </w:p>
    <w:p w14:paraId="76CBE2AA" w14:textId="77777777" w:rsidR="005F20FB" w:rsidRDefault="005F20FB" w:rsidP="004B40AC">
      <w:pPr>
        <w:pStyle w:val="2"/>
        <w:numPr>
          <w:ilvl w:val="0"/>
          <w:numId w:val="0"/>
        </w:numPr>
        <w:spacing w:before="0" w:after="0" w:line="360" w:lineRule="auto"/>
        <w:ind w:left="567" w:hanging="567"/>
        <w:jc w:val="both"/>
        <w:rPr>
          <w:rFonts w:ascii="Book Antiqua" w:hAnsi="Book Antiqua"/>
          <w:i/>
          <w:color w:val="000000" w:themeColor="text1"/>
        </w:rPr>
      </w:pPr>
    </w:p>
    <w:p w14:paraId="00C27FCA" w14:textId="154F3156"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 xml:space="preserve">The mRNA and protein expression of ITLN1 and RELMβ </w:t>
      </w:r>
    </w:p>
    <w:p w14:paraId="40AD10D8" w14:textId="12488813"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Compared with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the mRNA expression level of ITLN1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was significantly lower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while the mRNA expression </w:t>
      </w:r>
      <w:bookmarkStart w:id="134" w:name="_Hlk529127616"/>
      <w:r w:rsidRPr="004B40AC">
        <w:rPr>
          <w:rFonts w:ascii="Book Antiqua" w:hAnsi="Book Antiqua"/>
          <w:b w:val="0"/>
          <w:color w:val="000000" w:themeColor="text1"/>
        </w:rPr>
        <w:t>of RELMβ</w:t>
      </w:r>
      <w:bookmarkEnd w:id="134"/>
      <w:r w:rsidRPr="004B40AC">
        <w:rPr>
          <w:rFonts w:ascii="Book Antiqua" w:hAnsi="Book Antiqua"/>
          <w:b w:val="0"/>
          <w:color w:val="000000" w:themeColor="text1"/>
        </w:rPr>
        <w:t xml:space="preserve"> was higher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the protein expression of RELMβ also increased </w:t>
      </w:r>
      <w:r w:rsidR="005C265E">
        <w:rPr>
          <w:rFonts w:ascii="Book Antiqua" w:hAnsi="Book Antiqua"/>
          <w:b w:val="0"/>
          <w:color w:val="000000" w:themeColor="text1"/>
        </w:rPr>
        <w:t xml:space="preserve">but </w:t>
      </w:r>
      <w:r w:rsidRPr="004B40AC">
        <w:rPr>
          <w:rFonts w:ascii="Book Antiqua" w:hAnsi="Book Antiqua"/>
          <w:b w:val="0"/>
          <w:color w:val="000000" w:themeColor="text1"/>
        </w:rPr>
        <w:t xml:space="preserve">without statistical significance. Compared with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 mRNA expression of ITLN1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was notably higher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0.05), while the mRNA expression of RELMβ was notably lower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0.01</w:t>
      </w:r>
      <w:r w:rsidRPr="004B40AC">
        <w:rPr>
          <w:rFonts w:ascii="Book Antiqua" w:hAnsi="Book Antiqua"/>
          <w:b w:val="0"/>
          <w:i/>
          <w:color w:val="000000" w:themeColor="text1"/>
        </w:rPr>
        <w:t>)</w:t>
      </w:r>
      <w:r w:rsidRPr="004B40AC">
        <w:rPr>
          <w:rFonts w:ascii="Book Antiqua" w:hAnsi="Book Antiqua"/>
          <w:b w:val="0"/>
          <w:color w:val="000000" w:themeColor="text1"/>
        </w:rPr>
        <w:t xml:space="preserve">; the protein expression of RELMβ was decreased without statistical significance. The </w:t>
      </w:r>
      <w:r w:rsidR="005C265E" w:rsidRPr="004B40AC">
        <w:rPr>
          <w:rFonts w:ascii="Book Antiqua" w:hAnsi="Book Antiqua"/>
          <w:b w:val="0"/>
          <w:color w:val="000000" w:themeColor="text1"/>
        </w:rPr>
        <w:t xml:space="preserve">mRNA and protein </w:t>
      </w:r>
      <w:r w:rsidRPr="004B40AC">
        <w:rPr>
          <w:rFonts w:ascii="Book Antiqua" w:hAnsi="Book Antiqua"/>
          <w:b w:val="0"/>
          <w:color w:val="000000" w:themeColor="text1"/>
        </w:rPr>
        <w:t xml:space="preserve">expression levels of ITLN1 and RELMβ </w:t>
      </w:r>
      <w:r w:rsidR="005C265E">
        <w:rPr>
          <w:rFonts w:ascii="Book Antiqua" w:hAnsi="Book Antiqua"/>
          <w:b w:val="0"/>
          <w:color w:val="000000" w:themeColor="text1"/>
        </w:rPr>
        <w:t>in</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were similar </w:t>
      </w:r>
      <w:r w:rsidR="005C265E">
        <w:rPr>
          <w:rFonts w:ascii="Book Antiqua" w:hAnsi="Book Antiqua"/>
          <w:b w:val="0"/>
          <w:color w:val="000000" w:themeColor="text1"/>
        </w:rPr>
        <w:t>to</w:t>
      </w:r>
      <w:r w:rsidR="005C265E" w:rsidRPr="004B40AC">
        <w:rPr>
          <w:rFonts w:ascii="Book Antiqua" w:hAnsi="Book Antiqua"/>
          <w:b w:val="0"/>
          <w:color w:val="000000" w:themeColor="text1"/>
        </w:rPr>
        <w:t xml:space="preserve"> th</w:t>
      </w:r>
      <w:r w:rsidR="005C265E">
        <w:rPr>
          <w:rFonts w:ascii="Book Antiqua" w:hAnsi="Book Antiqua"/>
          <w:b w:val="0"/>
          <w:color w:val="000000" w:themeColor="text1"/>
        </w:rPr>
        <w:t>ose</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p>
    <w:p w14:paraId="4A6C0B9B" w14:textId="0BFBD10C" w:rsidR="00F66880" w:rsidRPr="004B40AC" w:rsidRDefault="00F66880" w:rsidP="005F20FB">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Compared with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the mRNA expression of ITLN1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5C265E">
        <w:rPr>
          <w:rFonts w:ascii="Book Antiqua" w:hAnsi="Book Antiqua"/>
          <w:b w:val="0"/>
          <w:color w:val="000000" w:themeColor="text1"/>
        </w:rPr>
        <w:t xml:space="preserve"> </w:t>
      </w:r>
      <w:r w:rsidRPr="004B40AC">
        <w:rPr>
          <w:rFonts w:ascii="Book Antiqua" w:hAnsi="Book Antiqua"/>
          <w:b w:val="0"/>
          <w:color w:val="000000" w:themeColor="text1"/>
        </w:rPr>
        <w:t>was significant higher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while the mRNA and protein expression of RELMβ </w:t>
      </w:r>
      <w:r w:rsidR="005C265E" w:rsidRPr="004B40AC">
        <w:rPr>
          <w:rFonts w:ascii="Book Antiqua" w:hAnsi="Book Antiqua"/>
          <w:b w:val="0"/>
          <w:color w:val="000000" w:themeColor="text1"/>
        </w:rPr>
        <w:t>w</w:t>
      </w:r>
      <w:r w:rsidR="005C265E">
        <w:rPr>
          <w:rFonts w:ascii="Book Antiqua" w:hAnsi="Book Antiqua"/>
          <w:b w:val="0"/>
          <w:color w:val="000000" w:themeColor="text1"/>
        </w:rPr>
        <w:t>as</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significant lower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0.05). The protein expression of ILTN1 in the four groups varied but without statistical significance</w:t>
      </w:r>
      <w:r w:rsidR="00183E65" w:rsidRPr="004B40AC">
        <w:rPr>
          <w:rFonts w:ascii="Book Antiqua" w:hAnsi="Book Antiqua"/>
          <w:b w:val="0"/>
          <w:color w:val="000000" w:themeColor="text1"/>
          <w:lang w:eastAsia="zh-CN"/>
        </w:rPr>
        <w:t xml:space="preserve"> </w:t>
      </w:r>
      <w:r w:rsidR="00183E65" w:rsidRPr="004B40AC">
        <w:rPr>
          <w:rFonts w:ascii="Book Antiqua" w:hAnsi="Book Antiqua"/>
          <w:b w:val="0"/>
          <w:color w:val="000000" w:themeColor="text1"/>
        </w:rPr>
        <w:t>(Fig</w:t>
      </w:r>
      <w:r w:rsidR="005F20FB">
        <w:rPr>
          <w:rFonts w:ascii="Book Antiqua" w:hAnsi="Book Antiqua"/>
          <w:b w:val="0"/>
          <w:color w:val="000000" w:themeColor="text1"/>
        </w:rPr>
        <w:t>ure</w:t>
      </w:r>
      <w:r w:rsidR="00183E65" w:rsidRPr="004B40AC">
        <w:rPr>
          <w:rFonts w:ascii="Book Antiqua" w:hAnsi="Book Antiqua"/>
          <w:b w:val="0"/>
          <w:color w:val="000000" w:themeColor="text1"/>
        </w:rPr>
        <w:t xml:space="preserve"> </w:t>
      </w:r>
      <w:r w:rsidR="00183E65" w:rsidRPr="004B40AC">
        <w:rPr>
          <w:rFonts w:ascii="Book Antiqua" w:hAnsi="Book Antiqua"/>
          <w:b w:val="0"/>
          <w:color w:val="000000" w:themeColor="text1"/>
          <w:lang w:eastAsia="zh-CN"/>
        </w:rPr>
        <w:t>10)</w:t>
      </w:r>
      <w:r w:rsidRPr="004B40AC">
        <w:rPr>
          <w:rFonts w:ascii="Book Antiqua" w:hAnsi="Book Antiqua"/>
          <w:b w:val="0"/>
          <w:color w:val="000000" w:themeColor="text1"/>
        </w:rPr>
        <w:t xml:space="preserve">. These results suggested that mild </w:t>
      </w:r>
      <w:proofErr w:type="spellStart"/>
      <w:r w:rsidRPr="004B40AC">
        <w:rPr>
          <w:rFonts w:ascii="Book Antiqua" w:hAnsi="Book Antiqua"/>
          <w:b w:val="0"/>
          <w:color w:val="000000" w:themeColor="text1"/>
        </w:rPr>
        <w:lastRenderedPageBreak/>
        <w:t>moxibustion</w:t>
      </w:r>
      <w:proofErr w:type="spellEnd"/>
      <w:r w:rsidRPr="004B40AC">
        <w:rPr>
          <w:rFonts w:ascii="Book Antiqua" w:hAnsi="Book Antiqua"/>
          <w:b w:val="0"/>
          <w:color w:val="000000" w:themeColor="text1"/>
        </w:rPr>
        <w:t xml:space="preserve"> could remarkably increase the mRNA expression of ITLN1 whereas the mRNA expression of RELMβ in colon tissues of PI-IBS rats was inhibited. Therefore,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showed a better treatment effect than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w:t>
      </w:r>
    </w:p>
    <w:p w14:paraId="21EEAE30" w14:textId="77777777" w:rsidR="005F20FB" w:rsidRDefault="005F20FB" w:rsidP="004B40AC">
      <w:pPr>
        <w:pStyle w:val="2"/>
        <w:numPr>
          <w:ilvl w:val="0"/>
          <w:numId w:val="0"/>
        </w:numPr>
        <w:spacing w:before="0" w:after="0" w:line="360" w:lineRule="auto"/>
        <w:jc w:val="both"/>
        <w:rPr>
          <w:rFonts w:ascii="Book Antiqua" w:hAnsi="Book Antiqua"/>
          <w:i/>
          <w:color w:val="000000" w:themeColor="text1"/>
        </w:rPr>
      </w:pPr>
    </w:p>
    <w:p w14:paraId="2E061625" w14:textId="5A62BBFA" w:rsidR="00F66880" w:rsidRPr="004B40AC" w:rsidRDefault="00C44545" w:rsidP="004B40AC">
      <w:pPr>
        <w:pStyle w:val="2"/>
        <w:numPr>
          <w:ilvl w:val="0"/>
          <w:numId w:val="0"/>
        </w:numPr>
        <w:spacing w:before="0" w:after="0" w:line="360" w:lineRule="auto"/>
        <w:jc w:val="both"/>
        <w:rPr>
          <w:rFonts w:ascii="Book Antiqua" w:hAnsi="Book Antiqua"/>
          <w:i/>
          <w:color w:val="000000" w:themeColor="text1"/>
        </w:rPr>
      </w:pPr>
      <w:r>
        <w:rPr>
          <w:rFonts w:ascii="Book Antiqua" w:hAnsi="Book Antiqua"/>
          <w:i/>
          <w:color w:val="000000" w:themeColor="text1"/>
        </w:rPr>
        <w:t>C</w:t>
      </w:r>
      <w:r w:rsidR="00F66880" w:rsidRPr="004B40AC">
        <w:rPr>
          <w:rFonts w:ascii="Book Antiqua" w:hAnsi="Book Antiqua"/>
          <w:i/>
          <w:color w:val="000000" w:themeColor="text1"/>
        </w:rPr>
        <w:t>orrelation</w:t>
      </w:r>
      <w:r>
        <w:rPr>
          <w:rFonts w:ascii="Book Antiqua" w:hAnsi="Book Antiqua"/>
          <w:i/>
          <w:color w:val="000000" w:themeColor="text1"/>
        </w:rPr>
        <w:t xml:space="preserve"> </w:t>
      </w:r>
      <w:r w:rsidR="00F66880" w:rsidRPr="004B40AC">
        <w:rPr>
          <w:rFonts w:ascii="Book Antiqua" w:hAnsi="Book Antiqua"/>
          <w:i/>
          <w:color w:val="000000" w:themeColor="text1"/>
        </w:rPr>
        <w:t xml:space="preserve">of selected bacteria and NLRP6 </w:t>
      </w:r>
      <w:proofErr w:type="spellStart"/>
      <w:r w:rsidR="00F66880" w:rsidRPr="004B40AC">
        <w:rPr>
          <w:rFonts w:ascii="Book Antiqua" w:hAnsi="Book Antiqua"/>
          <w:i/>
          <w:color w:val="000000" w:themeColor="text1"/>
        </w:rPr>
        <w:t>inflammasome</w:t>
      </w:r>
      <w:proofErr w:type="spellEnd"/>
      <w:r w:rsidR="00F66880" w:rsidRPr="004B40AC">
        <w:rPr>
          <w:rFonts w:ascii="Book Antiqua" w:hAnsi="Book Antiqua"/>
          <w:i/>
          <w:color w:val="000000" w:themeColor="text1"/>
        </w:rPr>
        <w:t xml:space="preserve"> signaling</w:t>
      </w:r>
    </w:p>
    <w:p w14:paraId="3A8C654E" w14:textId="58116356" w:rsidR="00F66880" w:rsidRPr="004B40AC" w:rsidRDefault="00E934AB"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eastAsiaTheme="minorEastAsia" w:hAnsi="Book Antiqua"/>
          <w:b w:val="0"/>
          <w:iCs/>
          <w:color w:val="000000" w:themeColor="text1"/>
          <w:lang w:eastAsia="zh-CN"/>
        </w:rPr>
        <w:t>The relative DNA abundance</w:t>
      </w:r>
      <w:r w:rsidR="005C265E">
        <w:rPr>
          <w:rFonts w:ascii="Book Antiqua" w:eastAsiaTheme="minorEastAsia" w:hAnsi="Book Antiqua"/>
          <w:b w:val="0"/>
          <w:iCs/>
          <w:color w:val="000000" w:themeColor="text1"/>
          <w:lang w:eastAsia="zh-CN"/>
        </w:rPr>
        <w:t>s</w:t>
      </w:r>
      <w:r w:rsidRPr="004B40AC">
        <w:rPr>
          <w:rFonts w:ascii="Book Antiqua" w:eastAsiaTheme="minorEastAsia" w:hAnsi="Book Antiqua"/>
          <w:b w:val="0"/>
          <w:iCs/>
          <w:color w:val="000000" w:themeColor="text1"/>
          <w:lang w:eastAsia="zh-CN"/>
        </w:rPr>
        <w:t xml:space="preserve"> of </w:t>
      </w:r>
      <w:r w:rsidR="00F66880" w:rsidRPr="004B40AC">
        <w:rPr>
          <w:rFonts w:ascii="Book Antiqua" w:hAnsi="Book Antiqua"/>
          <w:b w:val="0"/>
          <w:i/>
          <w:iCs/>
          <w:color w:val="000000" w:themeColor="text1"/>
        </w:rPr>
        <w:t>Lactobacillus</w:t>
      </w:r>
      <w:r w:rsidR="00F66880" w:rsidRPr="004B40AC">
        <w:rPr>
          <w:rFonts w:ascii="Book Antiqua" w:hAnsi="Book Antiqua"/>
          <w:b w:val="0"/>
          <w:color w:val="000000" w:themeColor="text1"/>
        </w:rPr>
        <w:t xml:space="preserve">, </w:t>
      </w:r>
      <w:proofErr w:type="spellStart"/>
      <w:r w:rsidR="00F66880" w:rsidRPr="004B40AC">
        <w:rPr>
          <w:rFonts w:ascii="Book Antiqua" w:hAnsi="Book Antiqua"/>
          <w:b w:val="0"/>
          <w:i/>
          <w:iCs/>
          <w:color w:val="000000" w:themeColor="text1"/>
        </w:rPr>
        <w:t>Bifidobacteria</w:t>
      </w:r>
      <w:proofErr w:type="spellEnd"/>
      <w:r w:rsidR="00F66880" w:rsidRPr="004B40AC">
        <w:rPr>
          <w:rFonts w:ascii="Book Antiqua" w:hAnsi="Book Antiqua"/>
          <w:b w:val="0"/>
          <w:iCs/>
          <w:color w:val="000000" w:themeColor="text1"/>
        </w:rPr>
        <w:t>,</w:t>
      </w:r>
      <w:r w:rsidR="00F66880" w:rsidRPr="004B40AC">
        <w:rPr>
          <w:rFonts w:ascii="Book Antiqua" w:hAnsi="Book Antiqua"/>
          <w:b w:val="0"/>
          <w:color w:val="000000" w:themeColor="text1"/>
        </w:rPr>
        <w:t xml:space="preserve"> and </w:t>
      </w:r>
      <w:proofErr w:type="spellStart"/>
      <w:r w:rsidR="00F66880" w:rsidRPr="004B40AC">
        <w:rPr>
          <w:rFonts w:ascii="Book Antiqua" w:hAnsi="Book Antiqua"/>
          <w:b w:val="0"/>
          <w:i/>
          <w:iCs/>
          <w:color w:val="000000" w:themeColor="text1"/>
        </w:rPr>
        <w:t>Faecalibacterium</w:t>
      </w:r>
      <w:proofErr w:type="spellEnd"/>
      <w:r w:rsidR="00F66880" w:rsidRPr="004B40AC">
        <w:rPr>
          <w:rFonts w:ascii="Book Antiqua" w:hAnsi="Book Antiqua"/>
          <w:b w:val="0"/>
          <w:i/>
          <w:iCs/>
          <w:color w:val="000000" w:themeColor="text1"/>
        </w:rPr>
        <w:t xml:space="preserve"> </w:t>
      </w:r>
      <w:proofErr w:type="spellStart"/>
      <w:r w:rsidR="00F66880" w:rsidRPr="004B40AC">
        <w:rPr>
          <w:rFonts w:ascii="Book Antiqua" w:hAnsi="Book Antiqua"/>
          <w:b w:val="0"/>
          <w:i/>
          <w:iCs/>
          <w:color w:val="000000" w:themeColor="text1"/>
        </w:rPr>
        <w:t>prausnitzii</w:t>
      </w:r>
      <w:proofErr w:type="spellEnd"/>
      <w:r w:rsidR="00F66880" w:rsidRPr="004B40AC">
        <w:rPr>
          <w:rFonts w:ascii="Book Antiqua" w:hAnsi="Book Antiqua"/>
          <w:b w:val="0"/>
          <w:color w:val="000000" w:themeColor="text1"/>
        </w:rPr>
        <w:t xml:space="preserve"> </w:t>
      </w:r>
      <w:r w:rsidRPr="004B40AC">
        <w:rPr>
          <w:rFonts w:ascii="Book Antiqua" w:eastAsiaTheme="minorEastAsia" w:hAnsi="Book Antiqua"/>
          <w:b w:val="0"/>
          <w:color w:val="000000" w:themeColor="text1"/>
          <w:lang w:eastAsia="zh-CN"/>
        </w:rPr>
        <w:t xml:space="preserve">in feces of rats in each group </w:t>
      </w:r>
      <w:r w:rsidR="00F66880" w:rsidRPr="004B40AC">
        <w:rPr>
          <w:rFonts w:ascii="Book Antiqua" w:hAnsi="Book Antiqua"/>
          <w:b w:val="0"/>
          <w:color w:val="000000" w:themeColor="text1"/>
        </w:rPr>
        <w:t>were shown to have positive correlations with the mRNA and protein expression of NLRP6</w:t>
      </w:r>
      <w:r w:rsidRPr="004B40AC">
        <w:rPr>
          <w:rFonts w:ascii="Book Antiqua" w:eastAsiaTheme="minorEastAsia" w:hAnsi="Book Antiqua"/>
          <w:b w:val="0"/>
          <w:color w:val="000000" w:themeColor="text1"/>
          <w:lang w:eastAsia="zh-CN"/>
        </w:rPr>
        <w:t xml:space="preserve"> in</w:t>
      </w:r>
      <w:r w:rsidR="005C265E">
        <w:rPr>
          <w:rFonts w:ascii="Book Antiqua" w:eastAsiaTheme="minorEastAsia" w:hAnsi="Book Antiqua"/>
          <w:b w:val="0"/>
          <w:color w:val="000000" w:themeColor="text1"/>
          <w:lang w:eastAsia="zh-CN"/>
        </w:rPr>
        <w:t xml:space="preserve"> the</w:t>
      </w:r>
      <w:r w:rsidRPr="004B40AC">
        <w:rPr>
          <w:rFonts w:ascii="Book Antiqua" w:eastAsiaTheme="minorEastAsia" w:hAnsi="Book Antiqua"/>
          <w:b w:val="0"/>
          <w:color w:val="000000" w:themeColor="text1"/>
          <w:lang w:eastAsia="zh-CN"/>
        </w:rPr>
        <w:t xml:space="preserve"> colon</w:t>
      </w:r>
      <w:r w:rsidR="00F66880" w:rsidRPr="004B40AC">
        <w:rPr>
          <w:rFonts w:ascii="Book Antiqua" w:hAnsi="Book Antiqua"/>
          <w:b w:val="0"/>
          <w:color w:val="000000" w:themeColor="text1"/>
        </w:rPr>
        <w:t xml:space="preserve">, and </w:t>
      </w:r>
      <w:r w:rsidR="00777B23" w:rsidRPr="004B40AC">
        <w:rPr>
          <w:rFonts w:ascii="Book Antiqua" w:eastAsiaTheme="minorEastAsia" w:hAnsi="Book Antiqua"/>
          <w:b w:val="0"/>
          <w:color w:val="000000" w:themeColor="text1"/>
          <w:lang w:eastAsia="zh-CN"/>
        </w:rPr>
        <w:t xml:space="preserve">have </w:t>
      </w:r>
      <w:r w:rsidR="00F66880" w:rsidRPr="004B40AC">
        <w:rPr>
          <w:rFonts w:ascii="Book Antiqua" w:hAnsi="Book Antiqua"/>
          <w:b w:val="0"/>
          <w:color w:val="000000" w:themeColor="text1"/>
        </w:rPr>
        <w:t>negative correlations with those of ASC and Caspase-1</w:t>
      </w:r>
      <w:r w:rsidR="00777B23" w:rsidRPr="004B40AC">
        <w:rPr>
          <w:rFonts w:ascii="Book Antiqua" w:eastAsiaTheme="minorEastAsia" w:hAnsi="Book Antiqua"/>
          <w:b w:val="0"/>
          <w:color w:val="000000" w:themeColor="text1"/>
          <w:lang w:eastAsia="zh-CN"/>
        </w:rPr>
        <w:t xml:space="preserve"> in </w:t>
      </w:r>
      <w:r w:rsidR="005C265E">
        <w:rPr>
          <w:rFonts w:ascii="Book Antiqua" w:eastAsiaTheme="minorEastAsia" w:hAnsi="Book Antiqua"/>
          <w:b w:val="0"/>
          <w:color w:val="000000" w:themeColor="text1"/>
          <w:lang w:eastAsia="zh-CN"/>
        </w:rPr>
        <w:t xml:space="preserve">the </w:t>
      </w:r>
      <w:r w:rsidR="00777B23" w:rsidRPr="004B40AC">
        <w:rPr>
          <w:rFonts w:ascii="Book Antiqua" w:eastAsiaTheme="minorEastAsia" w:hAnsi="Book Antiqua"/>
          <w:b w:val="0"/>
          <w:color w:val="000000" w:themeColor="text1"/>
          <w:lang w:eastAsia="zh-CN"/>
        </w:rPr>
        <w:t>colon</w:t>
      </w:r>
      <w:r w:rsidR="00F66880" w:rsidRPr="004B40AC">
        <w:rPr>
          <w:rFonts w:ascii="Book Antiqua" w:hAnsi="Book Antiqua"/>
          <w:b w:val="0"/>
          <w:color w:val="000000" w:themeColor="text1"/>
        </w:rPr>
        <w:t xml:space="preserve">. </w:t>
      </w:r>
      <w:r w:rsidRPr="004B40AC">
        <w:rPr>
          <w:rFonts w:ascii="Book Antiqua" w:eastAsiaTheme="minorEastAsia" w:hAnsi="Book Antiqua"/>
          <w:b w:val="0"/>
          <w:iCs/>
          <w:color w:val="000000" w:themeColor="text1"/>
          <w:lang w:eastAsia="zh-CN"/>
        </w:rPr>
        <w:t>The relative DNA abundance of</w:t>
      </w:r>
      <w:r w:rsidRPr="004B40AC">
        <w:rPr>
          <w:rFonts w:ascii="Book Antiqua" w:hAnsi="Book Antiqua"/>
          <w:b w:val="0"/>
          <w:i/>
          <w:iCs/>
          <w:color w:val="000000" w:themeColor="text1"/>
        </w:rPr>
        <w:t xml:space="preserve"> </w:t>
      </w:r>
      <w:r w:rsidR="00F66880" w:rsidRPr="004B40AC">
        <w:rPr>
          <w:rFonts w:ascii="Book Antiqua" w:hAnsi="Book Antiqua"/>
          <w:b w:val="0"/>
          <w:i/>
          <w:iCs/>
          <w:color w:val="000000" w:themeColor="text1"/>
        </w:rPr>
        <w:t>Escherichia coli</w:t>
      </w:r>
      <w:r w:rsidR="00F66880" w:rsidRPr="004B40AC">
        <w:rPr>
          <w:rFonts w:ascii="Book Antiqua" w:hAnsi="Book Antiqua"/>
          <w:b w:val="0"/>
          <w:color w:val="000000" w:themeColor="text1"/>
        </w:rPr>
        <w:t xml:space="preserve"> </w:t>
      </w:r>
      <w:r w:rsidRPr="004B40AC">
        <w:rPr>
          <w:rFonts w:ascii="Book Antiqua" w:eastAsiaTheme="minorEastAsia" w:hAnsi="Book Antiqua"/>
          <w:b w:val="0"/>
          <w:color w:val="000000" w:themeColor="text1"/>
          <w:lang w:eastAsia="zh-CN"/>
        </w:rPr>
        <w:t xml:space="preserve">in feces of rats in each group were </w:t>
      </w:r>
      <w:r w:rsidR="00F66880" w:rsidRPr="004B40AC">
        <w:rPr>
          <w:rFonts w:ascii="Book Antiqua" w:hAnsi="Book Antiqua"/>
          <w:b w:val="0"/>
          <w:color w:val="000000" w:themeColor="text1"/>
        </w:rPr>
        <w:t>showed</w:t>
      </w:r>
      <w:r w:rsidR="005C265E">
        <w:rPr>
          <w:rFonts w:ascii="Book Antiqua" w:hAnsi="Book Antiqua"/>
          <w:b w:val="0"/>
          <w:color w:val="000000" w:themeColor="text1"/>
        </w:rPr>
        <w:t xml:space="preserve"> to have</w:t>
      </w:r>
      <w:r w:rsidR="00F66880" w:rsidRPr="004B40AC">
        <w:rPr>
          <w:rFonts w:ascii="Book Antiqua" w:hAnsi="Book Antiqua"/>
          <w:b w:val="0"/>
          <w:color w:val="000000" w:themeColor="text1"/>
        </w:rPr>
        <w:t xml:space="preserve"> negative correlations with the mRNA and protein expression of NLRP6</w:t>
      </w:r>
      <w:r w:rsidRPr="004B40AC">
        <w:rPr>
          <w:rFonts w:ascii="Book Antiqua" w:eastAsiaTheme="minorEastAsia" w:hAnsi="Book Antiqua"/>
          <w:b w:val="0"/>
          <w:color w:val="000000" w:themeColor="text1"/>
          <w:lang w:eastAsia="zh-CN"/>
        </w:rPr>
        <w:t xml:space="preserve"> in </w:t>
      </w:r>
      <w:r w:rsidR="005C265E">
        <w:rPr>
          <w:rFonts w:ascii="Book Antiqua" w:eastAsiaTheme="minorEastAsia" w:hAnsi="Book Antiqua"/>
          <w:b w:val="0"/>
          <w:color w:val="000000" w:themeColor="text1"/>
          <w:lang w:eastAsia="zh-CN"/>
        </w:rPr>
        <w:t xml:space="preserve">the </w:t>
      </w:r>
      <w:r w:rsidRPr="004B40AC">
        <w:rPr>
          <w:rFonts w:ascii="Book Antiqua" w:eastAsiaTheme="minorEastAsia" w:hAnsi="Book Antiqua"/>
          <w:b w:val="0"/>
          <w:color w:val="000000" w:themeColor="text1"/>
          <w:lang w:eastAsia="zh-CN"/>
        </w:rPr>
        <w:t>colon</w:t>
      </w:r>
      <w:r w:rsidR="00F66880" w:rsidRPr="004B40AC">
        <w:rPr>
          <w:rFonts w:ascii="Book Antiqua" w:hAnsi="Book Antiqua"/>
          <w:b w:val="0"/>
          <w:color w:val="000000" w:themeColor="text1"/>
        </w:rPr>
        <w:t xml:space="preserve">, and positive correlations with those of ASC and Caspase-1 </w:t>
      </w:r>
      <w:r w:rsidR="00777B23" w:rsidRPr="004B40AC">
        <w:rPr>
          <w:rFonts w:ascii="Book Antiqua" w:eastAsiaTheme="minorEastAsia" w:hAnsi="Book Antiqua"/>
          <w:b w:val="0"/>
          <w:color w:val="000000" w:themeColor="text1"/>
          <w:lang w:eastAsia="zh-CN"/>
        </w:rPr>
        <w:t xml:space="preserve">in </w:t>
      </w:r>
      <w:r w:rsidR="005C265E">
        <w:rPr>
          <w:rFonts w:ascii="Book Antiqua" w:eastAsiaTheme="minorEastAsia" w:hAnsi="Book Antiqua"/>
          <w:b w:val="0"/>
          <w:color w:val="000000" w:themeColor="text1"/>
          <w:lang w:eastAsia="zh-CN"/>
        </w:rPr>
        <w:t xml:space="preserve">the </w:t>
      </w:r>
      <w:r w:rsidR="00777B23" w:rsidRPr="004B40AC">
        <w:rPr>
          <w:rFonts w:ascii="Book Antiqua" w:eastAsiaTheme="minorEastAsia" w:hAnsi="Book Antiqua"/>
          <w:b w:val="0"/>
          <w:color w:val="000000" w:themeColor="text1"/>
          <w:lang w:eastAsia="zh-CN"/>
        </w:rPr>
        <w:t xml:space="preserve">colon </w:t>
      </w:r>
      <w:r w:rsidR="00F66880" w:rsidRPr="004B40AC">
        <w:rPr>
          <w:rFonts w:ascii="Book Antiqua" w:hAnsi="Book Antiqua"/>
          <w:b w:val="0"/>
          <w:color w:val="000000" w:themeColor="text1"/>
        </w:rPr>
        <w:t xml:space="preserve">(Table </w:t>
      </w:r>
      <w:r w:rsidR="00F526DA" w:rsidRPr="004B40AC">
        <w:rPr>
          <w:rFonts w:ascii="Book Antiqua" w:hAnsi="Book Antiqua"/>
          <w:b w:val="0"/>
          <w:color w:val="000000" w:themeColor="text1"/>
          <w:lang w:eastAsia="zh-CN"/>
        </w:rPr>
        <w:t>3</w:t>
      </w:r>
      <w:r w:rsidR="00F66880" w:rsidRPr="004B40AC">
        <w:rPr>
          <w:rFonts w:ascii="Book Antiqua" w:hAnsi="Book Antiqua"/>
          <w:b w:val="0"/>
          <w:color w:val="000000" w:themeColor="text1"/>
        </w:rPr>
        <w:t>).</w:t>
      </w:r>
      <w:r w:rsidR="008540F9" w:rsidRPr="004B40AC">
        <w:rPr>
          <w:rFonts w:ascii="Book Antiqua" w:eastAsiaTheme="minorEastAsia" w:hAnsi="Book Antiqua"/>
          <w:b w:val="0"/>
          <w:color w:val="000000" w:themeColor="text1"/>
          <w:lang w:eastAsia="zh-CN"/>
        </w:rPr>
        <w:t xml:space="preserve"> </w:t>
      </w:r>
    </w:p>
    <w:p w14:paraId="15AAABD1" w14:textId="77777777" w:rsidR="005F20FB" w:rsidRDefault="005F20FB" w:rsidP="004B40AC">
      <w:pPr>
        <w:spacing w:before="0" w:after="0" w:line="360" w:lineRule="auto"/>
        <w:jc w:val="both"/>
        <w:rPr>
          <w:rFonts w:ascii="Book Antiqua" w:hAnsi="Book Antiqua"/>
          <w:b/>
          <w:color w:val="000000" w:themeColor="text1"/>
          <w:szCs w:val="24"/>
          <w:lang w:eastAsia="zh-CN"/>
        </w:rPr>
      </w:pPr>
    </w:p>
    <w:p w14:paraId="35DFE17B" w14:textId="5C9D3297" w:rsidR="00F66880" w:rsidRPr="004B40AC" w:rsidRDefault="00F66880" w:rsidP="004B40AC">
      <w:pPr>
        <w:spacing w:before="0" w:after="0" w:line="360" w:lineRule="auto"/>
        <w:jc w:val="both"/>
        <w:rPr>
          <w:rFonts w:ascii="Book Antiqua" w:hAnsi="Book Antiqua"/>
          <w:b/>
          <w:color w:val="000000" w:themeColor="text1"/>
          <w:szCs w:val="24"/>
          <w:lang w:eastAsia="zh-CN"/>
        </w:rPr>
      </w:pPr>
      <w:r w:rsidRPr="004B40AC">
        <w:rPr>
          <w:rFonts w:ascii="Book Antiqua" w:hAnsi="Book Antiqua"/>
          <w:b/>
          <w:color w:val="000000" w:themeColor="text1"/>
          <w:szCs w:val="24"/>
          <w:lang w:eastAsia="zh-CN"/>
        </w:rPr>
        <w:t>D</w:t>
      </w:r>
      <w:r w:rsidR="00224E77" w:rsidRPr="004B40AC">
        <w:rPr>
          <w:rFonts w:ascii="Book Antiqua" w:hAnsi="Book Antiqua"/>
          <w:b/>
          <w:color w:val="000000" w:themeColor="text1"/>
          <w:szCs w:val="24"/>
          <w:lang w:eastAsia="zh-CN"/>
        </w:rPr>
        <w:t>ISCUSSION</w:t>
      </w:r>
    </w:p>
    <w:p w14:paraId="0FF5CD23" w14:textId="3E1139E4"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In this study, we demonstrated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bilateral </w:t>
      </w:r>
      <w:proofErr w:type="spellStart"/>
      <w:r w:rsidRPr="004B40AC">
        <w:rPr>
          <w:rFonts w:ascii="Book Antiqua" w:hAnsi="Book Antiqua"/>
          <w:b w:val="0"/>
          <w:color w:val="000000" w:themeColor="text1"/>
        </w:rPr>
        <w:t>Tianshu</w:t>
      </w:r>
      <w:proofErr w:type="spellEnd"/>
      <w:r w:rsidRPr="004B40AC">
        <w:rPr>
          <w:rFonts w:ascii="Book Antiqua" w:hAnsi="Book Antiqua"/>
          <w:b w:val="0"/>
          <w:color w:val="000000" w:themeColor="text1"/>
        </w:rPr>
        <w:t xml:space="preserve"> (ST 25) and </w:t>
      </w:r>
      <w:proofErr w:type="spellStart"/>
      <w:r w:rsidRPr="004B40AC">
        <w:rPr>
          <w:rFonts w:ascii="Book Antiqua" w:hAnsi="Book Antiqua"/>
          <w:b w:val="0"/>
          <w:color w:val="000000" w:themeColor="text1"/>
        </w:rPr>
        <w:t>Zusanli</w:t>
      </w:r>
      <w:proofErr w:type="spellEnd"/>
      <w:r w:rsidRPr="004B40AC">
        <w:rPr>
          <w:rFonts w:ascii="Book Antiqua" w:hAnsi="Book Antiqua"/>
          <w:b w:val="0"/>
          <w:color w:val="000000" w:themeColor="text1"/>
        </w:rPr>
        <w:t xml:space="preserve"> (ST 36) points regulated visceral hypersensitivity </w:t>
      </w:r>
      <w:r w:rsidR="005C265E">
        <w:rPr>
          <w:rFonts w:ascii="Book Antiqua" w:hAnsi="Book Antiqua"/>
          <w:b w:val="0"/>
          <w:color w:val="000000" w:themeColor="text1"/>
        </w:rPr>
        <w:t>in rats with</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TNBS-induced PI-IBS. The </w:t>
      </w:r>
      <w:r w:rsidR="00FF3D10" w:rsidRPr="004B40AC">
        <w:rPr>
          <w:rFonts w:ascii="Book Antiqua" w:eastAsiaTheme="minorEastAsia" w:hAnsi="Book Antiqua"/>
          <w:b w:val="0"/>
          <w:color w:val="000000" w:themeColor="text1"/>
          <w:lang w:eastAsia="zh-CN"/>
        </w:rPr>
        <w:t xml:space="preserve">possible events </w:t>
      </w:r>
      <w:r w:rsidR="005C265E" w:rsidRPr="004B40AC">
        <w:rPr>
          <w:rFonts w:ascii="Book Antiqua" w:eastAsiaTheme="minorEastAsia" w:hAnsi="Book Antiqua"/>
          <w:b w:val="0"/>
          <w:color w:val="000000" w:themeColor="text1"/>
          <w:lang w:eastAsia="zh-CN"/>
        </w:rPr>
        <w:t>beh</w:t>
      </w:r>
      <w:r w:rsidR="005C265E">
        <w:rPr>
          <w:rFonts w:ascii="Book Antiqua" w:eastAsiaTheme="minorEastAsia" w:hAnsi="Book Antiqua"/>
          <w:b w:val="0"/>
          <w:color w:val="000000" w:themeColor="text1"/>
          <w:lang w:eastAsia="zh-CN"/>
        </w:rPr>
        <w:t>i</w:t>
      </w:r>
      <w:r w:rsidR="005C265E" w:rsidRPr="004B40AC">
        <w:rPr>
          <w:rFonts w:ascii="Book Antiqua" w:eastAsiaTheme="minorEastAsia" w:hAnsi="Book Antiqua"/>
          <w:b w:val="0"/>
          <w:color w:val="000000" w:themeColor="text1"/>
          <w:lang w:eastAsia="zh-CN"/>
        </w:rPr>
        <w:t>nd</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these effects may include modulating the intestinal microbiota and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A close association between </w:t>
      </w:r>
      <w:r w:rsidR="00013D1B" w:rsidRPr="004B40AC">
        <w:rPr>
          <w:rFonts w:ascii="Book Antiqua" w:eastAsiaTheme="minorEastAsia" w:hAnsi="Book Antiqua"/>
          <w:b w:val="0"/>
          <w:color w:val="000000" w:themeColor="text1"/>
          <w:lang w:eastAsia="zh-CN"/>
        </w:rPr>
        <w:t xml:space="preserve">regulating </w:t>
      </w:r>
      <w:r w:rsidRPr="004B40AC">
        <w:rPr>
          <w:rFonts w:ascii="Book Antiqua" w:hAnsi="Book Antiqua"/>
          <w:b w:val="0"/>
          <w:color w:val="000000" w:themeColor="text1"/>
        </w:rPr>
        <w:t xml:space="preserve">selected bacteria and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was linked </w:t>
      </w:r>
      <w:r w:rsidR="0051091F" w:rsidRPr="004B40AC">
        <w:rPr>
          <w:rFonts w:ascii="Book Antiqua" w:hAnsi="Book Antiqua"/>
          <w:b w:val="0"/>
          <w:color w:val="000000" w:themeColor="text1"/>
        </w:rPr>
        <w:t>to illustrate a possible way</w:t>
      </w:r>
      <w:r w:rsidR="00D724AA" w:rsidRPr="004B40AC">
        <w:rPr>
          <w:rFonts w:ascii="Book Antiqua" w:hAnsi="Book Antiqua"/>
          <w:b w:val="0"/>
          <w:color w:val="000000" w:themeColor="text1"/>
        </w:rPr>
        <w:t xml:space="preserve"> </w:t>
      </w:r>
      <w:r w:rsidR="00013D1B" w:rsidRPr="004B40AC">
        <w:rPr>
          <w:rFonts w:ascii="Book Antiqua" w:eastAsiaTheme="minorEastAsia" w:hAnsi="Book Antiqua"/>
          <w:b w:val="0"/>
          <w:color w:val="000000" w:themeColor="text1"/>
          <w:lang w:eastAsia="zh-CN"/>
        </w:rPr>
        <w:t xml:space="preserve">for the </w:t>
      </w:r>
      <w:r w:rsidRPr="004B40AC">
        <w:rPr>
          <w:rFonts w:ascii="Book Antiqua" w:hAnsi="Book Antiqua"/>
          <w:b w:val="0"/>
          <w:color w:val="000000" w:themeColor="text1"/>
        </w:rPr>
        <w:t xml:space="preserve">therapeutic </w:t>
      </w:r>
      <w:r w:rsidR="0051091F" w:rsidRPr="004B40AC">
        <w:rPr>
          <w:rFonts w:ascii="Book Antiqua" w:eastAsiaTheme="minorEastAsia" w:hAnsi="Book Antiqua"/>
          <w:b w:val="0"/>
          <w:color w:val="000000" w:themeColor="text1"/>
          <w:lang w:eastAsia="zh-CN"/>
        </w:rPr>
        <w:t>effect</w:t>
      </w:r>
      <w:r w:rsidR="00D724AA"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PI-IBS and to provide an effective therapeutic plan for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treatment of PI-IBS.</w:t>
      </w:r>
      <w:r w:rsidR="0020392D">
        <w:rPr>
          <w:rFonts w:ascii="Book Antiqua" w:eastAsiaTheme="minorEastAsia" w:hAnsi="Book Antiqua" w:hint="eastAsia"/>
          <w:b w:val="0"/>
          <w:color w:val="000000" w:themeColor="text1"/>
          <w:lang w:eastAsia="zh-CN"/>
        </w:rPr>
        <w:t xml:space="preserve"> </w:t>
      </w:r>
      <w:r w:rsidRPr="004B40AC">
        <w:rPr>
          <w:rFonts w:ascii="Book Antiqua" w:hAnsi="Book Antiqua"/>
          <w:b w:val="0"/>
          <w:color w:val="000000" w:themeColor="text1"/>
        </w:rPr>
        <w:t xml:space="preserve">Compared with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treatment significantly lowered AWR scores under 20, 40, and 60 mmHg pressure stimulation, while sham acupuncture did not. The</w:t>
      </w:r>
      <w:r w:rsidR="005C265E">
        <w:rPr>
          <w:rFonts w:ascii="Book Antiqua" w:hAnsi="Book Antiqua"/>
          <w:b w:val="0"/>
          <w:color w:val="000000" w:themeColor="text1"/>
        </w:rPr>
        <w:t>se</w:t>
      </w:r>
      <w:r w:rsidRPr="004B40AC">
        <w:rPr>
          <w:rFonts w:ascii="Book Antiqua" w:hAnsi="Book Antiqua"/>
          <w:b w:val="0"/>
          <w:color w:val="000000" w:themeColor="text1"/>
        </w:rPr>
        <w:t xml:space="preserve"> results indicated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is effective in downregulating gut sensitivity and increasing pain threshold in IBS. </w:t>
      </w:r>
    </w:p>
    <w:p w14:paraId="63CB7E72" w14:textId="3FC1BB62" w:rsidR="00F66880" w:rsidRPr="004B40AC"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The </w:t>
      </w:r>
      <w:r w:rsidR="005C265E" w:rsidRPr="004B40AC">
        <w:rPr>
          <w:rFonts w:ascii="Book Antiqua" w:hAnsi="Book Antiqua"/>
          <w:b w:val="0"/>
          <w:color w:val="000000" w:themeColor="text1"/>
        </w:rPr>
        <w:t xml:space="preserve">PI-IBS </w:t>
      </w:r>
      <w:r w:rsidRPr="004B40AC">
        <w:rPr>
          <w:rFonts w:ascii="Book Antiqua" w:hAnsi="Book Antiqua"/>
          <w:b w:val="0"/>
          <w:color w:val="000000" w:themeColor="text1"/>
        </w:rPr>
        <w:t>rats</w:t>
      </w:r>
      <w:r w:rsidR="005C265E">
        <w:rPr>
          <w:rFonts w:ascii="Book Antiqua" w:hAnsi="Book Antiqua"/>
          <w:b w:val="0"/>
          <w:color w:val="000000" w:themeColor="text1"/>
        </w:rPr>
        <w:t xml:space="preserve"> </w:t>
      </w:r>
      <w:r w:rsidRPr="004B40AC">
        <w:rPr>
          <w:rFonts w:ascii="Book Antiqua" w:hAnsi="Book Antiqua"/>
          <w:b w:val="0"/>
          <w:color w:val="000000" w:themeColor="text1"/>
        </w:rPr>
        <w:t xml:space="preserve">showed low-grade intestinal inflammation after successful establishment of the rat model.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improved histological and </w:t>
      </w:r>
      <w:r w:rsidRPr="004B40AC">
        <w:rPr>
          <w:rFonts w:ascii="Book Antiqua" w:hAnsi="Book Antiqua"/>
          <w:b w:val="0"/>
          <w:color w:val="000000" w:themeColor="text1"/>
        </w:rPr>
        <w:lastRenderedPageBreak/>
        <w:t>ultrastructural features of</w:t>
      </w:r>
      <w:r w:rsidR="005C265E">
        <w:rPr>
          <w:rFonts w:ascii="Book Antiqua" w:hAnsi="Book Antiqua"/>
          <w:b w:val="0"/>
          <w:color w:val="000000" w:themeColor="text1"/>
        </w:rPr>
        <w:t xml:space="preserve"> the</w:t>
      </w:r>
      <w:r w:rsidRPr="004B40AC">
        <w:rPr>
          <w:rFonts w:ascii="Book Antiqua" w:hAnsi="Book Antiqua"/>
          <w:b w:val="0"/>
          <w:color w:val="000000" w:themeColor="text1"/>
        </w:rPr>
        <w:t xml:space="preserve"> colon, serum CRP levels, and </w:t>
      </w:r>
      <w:r w:rsidR="0018243D" w:rsidRPr="004B40AC">
        <w:rPr>
          <w:rFonts w:ascii="Book Antiqua" w:hAnsi="Book Antiqua"/>
          <w:b w:val="0"/>
          <w:color w:val="000000" w:themeColor="text1"/>
          <w:lang w:eastAsia="zh-CN"/>
        </w:rPr>
        <w:t xml:space="preserve">colonic </w:t>
      </w:r>
      <w:r w:rsidRPr="004B40AC">
        <w:rPr>
          <w:rFonts w:ascii="Book Antiqua" w:hAnsi="Book Antiqua"/>
          <w:b w:val="0"/>
          <w:color w:val="000000" w:themeColor="text1"/>
        </w:rPr>
        <w:t xml:space="preserve">MPO activities. Specifically, the colon of </w:t>
      </w:r>
      <w:r w:rsidR="005C265E">
        <w:rPr>
          <w:rFonts w:ascii="Book Antiqua" w:hAnsi="Book Antiqua"/>
          <w:b w:val="0"/>
          <w:color w:val="000000" w:themeColor="text1"/>
        </w:rPr>
        <w:t xml:space="preserve">rats in </w:t>
      </w:r>
      <w:r w:rsidRPr="004B40AC">
        <w:rPr>
          <w:rFonts w:ascii="Book Antiqua" w:hAnsi="Book Antiqua"/>
          <w:b w:val="0"/>
          <w:color w:val="000000" w:themeColor="text1"/>
        </w:rPr>
        <w:t xml:space="preserve">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smooth mucous membrane with mucosa</w:t>
      </w:r>
      <w:r w:rsidR="00C84E1F">
        <w:rPr>
          <w:rFonts w:ascii="Book Antiqua" w:hAnsi="Book Antiqua"/>
          <w:b w:val="0"/>
          <w:color w:val="000000" w:themeColor="text1"/>
        </w:rPr>
        <w:t>l</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rugae</w:t>
      </w:r>
      <w:proofErr w:type="spellEnd"/>
      <w:r w:rsidRPr="004B40AC">
        <w:rPr>
          <w:rFonts w:ascii="Book Antiqua" w:hAnsi="Book Antiqua"/>
          <w:b w:val="0"/>
          <w:color w:val="000000" w:themeColor="text1"/>
        </w:rPr>
        <w:t xml:space="preserve"> in a clear and integral shape and a slightly thicker bowel wall, clear mucosa without inflammatory infiltration, and some mildly congested and swollen submucosa. The damage caused by TNBS was alleviated compared to that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Transmission electron </w:t>
      </w:r>
      <w:r w:rsidR="005C265E" w:rsidRPr="004B40AC">
        <w:rPr>
          <w:rFonts w:ascii="Book Antiqua" w:hAnsi="Book Antiqua"/>
          <w:b w:val="0"/>
          <w:color w:val="000000" w:themeColor="text1"/>
        </w:rPr>
        <w:t>microscop</w:t>
      </w:r>
      <w:r w:rsidR="005C265E">
        <w:rPr>
          <w:rFonts w:ascii="Book Antiqua" w:hAnsi="Book Antiqua"/>
          <w:b w:val="0"/>
          <w:color w:val="000000" w:themeColor="text1"/>
        </w:rPr>
        <w:t>ic</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images showed that colon villi of </w:t>
      </w:r>
      <w:r w:rsidR="005C265E">
        <w:rPr>
          <w:rFonts w:ascii="Book Antiqua" w:hAnsi="Book Antiqua"/>
          <w:b w:val="0"/>
          <w:color w:val="000000" w:themeColor="text1"/>
        </w:rPr>
        <w:t xml:space="preserve">rats in </w:t>
      </w:r>
      <w:r w:rsidRPr="004B40AC">
        <w:rPr>
          <w:rFonts w:ascii="Book Antiqua" w:hAnsi="Book Antiqua"/>
          <w:b w:val="0"/>
          <w:color w:val="000000" w:themeColor="text1"/>
        </w:rPr>
        <w:t xml:space="preserve">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t>
      </w:r>
      <w:r w:rsidR="005C265E" w:rsidRPr="004B40AC">
        <w:rPr>
          <w:rFonts w:ascii="Book Antiqua" w:hAnsi="Book Antiqua"/>
          <w:b w:val="0"/>
          <w:color w:val="000000" w:themeColor="text1"/>
        </w:rPr>
        <w:t>w</w:t>
      </w:r>
      <w:r w:rsidR="005C265E">
        <w:rPr>
          <w:rFonts w:ascii="Book Antiqua" w:hAnsi="Book Antiqua"/>
          <w:b w:val="0"/>
          <w:color w:val="000000" w:themeColor="text1"/>
        </w:rPr>
        <w:t xml:space="preserve">ere </w:t>
      </w:r>
      <w:r w:rsidRPr="004B40AC">
        <w:rPr>
          <w:rFonts w:ascii="Book Antiqua" w:hAnsi="Book Antiqua"/>
          <w:b w:val="0"/>
          <w:color w:val="000000" w:themeColor="text1"/>
        </w:rPr>
        <w:t>neat with regular shape and equal length. There were no significant increase in the epithelial cell gap</w:t>
      </w:r>
      <w:r w:rsidR="005C265E">
        <w:rPr>
          <w:rFonts w:ascii="Book Antiqua" w:hAnsi="Book Antiqua"/>
          <w:b w:val="0"/>
          <w:color w:val="000000" w:themeColor="text1"/>
        </w:rPr>
        <w:t>s</w:t>
      </w:r>
      <w:r w:rsidRPr="004B40AC">
        <w:rPr>
          <w:rFonts w:ascii="Book Antiqua" w:hAnsi="Book Antiqua"/>
          <w:b w:val="0"/>
          <w:color w:val="000000" w:themeColor="text1"/>
        </w:rPr>
        <w:t xml:space="preserve">, the shape of mitochondria and cristae were regular and clear, and the junctions of the intestinal epithelial cells were tight. </w:t>
      </w:r>
      <w:r w:rsidR="005C265E">
        <w:rPr>
          <w:rFonts w:ascii="Book Antiqua" w:hAnsi="Book Antiqua"/>
          <w:b w:val="0"/>
          <w:color w:val="000000" w:themeColor="text1"/>
        </w:rPr>
        <w:t>Collectively</w:t>
      </w:r>
      <w:r w:rsidRPr="004B40AC">
        <w:rPr>
          <w:rFonts w:ascii="Book Antiqua" w:hAnsi="Book Antiqua"/>
          <w:b w:val="0"/>
          <w:color w:val="000000" w:themeColor="text1"/>
        </w:rPr>
        <w:t xml:space="preserv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effectively relieved colonic mucosal damage and ameliorated low-grade inflammation in the PI-IBS model.</w:t>
      </w:r>
    </w:p>
    <w:p w14:paraId="10BEC73D" w14:textId="3B517A0F" w:rsidR="00F66880" w:rsidRPr="004B40AC"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Serum CRP levels and </w:t>
      </w:r>
      <w:r w:rsidR="00FB1F5A" w:rsidRPr="004B40AC">
        <w:rPr>
          <w:rFonts w:ascii="Book Antiqua" w:hAnsi="Book Antiqua"/>
          <w:b w:val="0"/>
          <w:color w:val="000000" w:themeColor="text1"/>
          <w:lang w:eastAsia="zh-CN"/>
        </w:rPr>
        <w:t xml:space="preserve">colonic </w:t>
      </w:r>
      <w:r w:rsidRPr="004B40AC">
        <w:rPr>
          <w:rFonts w:ascii="Book Antiqua" w:hAnsi="Book Antiqua"/>
          <w:b w:val="0"/>
          <w:color w:val="000000" w:themeColor="text1"/>
        </w:rPr>
        <w:t xml:space="preserve">MPO activities are generally used to evaluate the degree of </w:t>
      </w:r>
      <w:proofErr w:type="gramStart"/>
      <w:r w:rsidRPr="004B40AC">
        <w:rPr>
          <w:rFonts w:ascii="Book Antiqua" w:hAnsi="Book Antiqua"/>
          <w:b w:val="0"/>
          <w:color w:val="000000" w:themeColor="text1"/>
        </w:rPr>
        <w:t>inflammatio</w:t>
      </w:r>
      <w:r w:rsidR="00790302" w:rsidRPr="004B40AC">
        <w:rPr>
          <w:rFonts w:ascii="Book Antiqua" w:hAnsi="Book Antiqua"/>
          <w:b w:val="0"/>
          <w:color w:val="000000" w:themeColor="text1"/>
        </w:rPr>
        <w:t>n</w:t>
      </w:r>
      <w:r w:rsidR="00790302" w:rsidRPr="004B40AC">
        <w:rPr>
          <w:rFonts w:ascii="Book Antiqua" w:hAnsi="Book Antiqua"/>
          <w:b w:val="0"/>
          <w:color w:val="000000" w:themeColor="text1"/>
          <w:vertAlign w:val="superscript"/>
        </w:rPr>
        <w:t>[</w:t>
      </w:r>
      <w:proofErr w:type="gramEnd"/>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3</w:t>
      </w:r>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5</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Menees</w:t>
      </w:r>
      <w:proofErr w:type="spellEnd"/>
      <w:r w:rsidRPr="004B40AC">
        <w:rPr>
          <w:rFonts w:ascii="Book Antiqua" w:hAnsi="Book Antiqua"/>
          <w:b w:val="0"/>
          <w:color w:val="000000" w:themeColor="text1"/>
        </w:rPr>
        <w:t xml:space="preserve"> </w:t>
      </w:r>
      <w:r w:rsidRPr="004B40AC">
        <w:rPr>
          <w:rFonts w:ascii="Book Antiqua" w:hAnsi="Book Antiqua"/>
          <w:b w:val="0"/>
          <w:i/>
          <w:color w:val="000000" w:themeColor="text1"/>
        </w:rPr>
        <w:t xml:space="preserve">et </w:t>
      </w:r>
      <w:proofErr w:type="gramStart"/>
      <w:r w:rsidRPr="004B40AC">
        <w:rPr>
          <w:rFonts w:ascii="Book Antiqua" w:hAnsi="Book Antiqua"/>
          <w:b w:val="0"/>
          <w:i/>
          <w:color w:val="000000" w:themeColor="text1"/>
        </w:rPr>
        <w:t>al</w:t>
      </w:r>
      <w:r w:rsidR="0020392D" w:rsidRPr="004B40AC">
        <w:rPr>
          <w:rFonts w:ascii="Book Antiqua" w:hAnsi="Book Antiqua"/>
          <w:b w:val="0"/>
          <w:color w:val="000000" w:themeColor="text1"/>
          <w:vertAlign w:val="superscript"/>
        </w:rPr>
        <w:t>[</w:t>
      </w:r>
      <w:proofErr w:type="gramEnd"/>
      <w:r w:rsidR="0020392D" w:rsidRPr="004B40AC">
        <w:rPr>
          <w:rFonts w:ascii="Book Antiqua" w:hAnsi="Book Antiqua"/>
          <w:b w:val="0"/>
          <w:color w:val="000000" w:themeColor="text1"/>
          <w:vertAlign w:val="superscript"/>
        </w:rPr>
        <w:t>3</w:t>
      </w:r>
      <w:r w:rsidR="0020392D" w:rsidRPr="004B40AC">
        <w:rPr>
          <w:rFonts w:ascii="Book Antiqua" w:eastAsiaTheme="minorEastAsia" w:hAnsi="Book Antiqua"/>
          <w:b w:val="0"/>
          <w:color w:val="000000" w:themeColor="text1"/>
          <w:vertAlign w:val="superscript"/>
          <w:lang w:eastAsia="zh-CN"/>
        </w:rPr>
        <w:t>3</w:t>
      </w:r>
      <w:r w:rsidR="0020392D"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claimed that the results of their meta-analysis indicated that the diagnostic reliability of IBS could be improved </w:t>
      </w:r>
      <w:r w:rsidR="005C265E">
        <w:rPr>
          <w:rFonts w:ascii="Book Antiqua" w:hAnsi="Book Antiqua"/>
          <w:b w:val="0"/>
          <w:color w:val="000000" w:themeColor="text1"/>
        </w:rPr>
        <w:t>by</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comprehensive consideration of both IBS symptoms and serum CRP level</w:t>
      </w:r>
      <w:r w:rsidR="00790302" w:rsidRPr="004B40AC">
        <w:rPr>
          <w:rFonts w:ascii="Book Antiqua" w:hAnsi="Book Antiqua"/>
          <w:b w:val="0"/>
          <w:color w:val="000000" w:themeColor="text1"/>
        </w:rPr>
        <w:t>.</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Hod</w:t>
      </w:r>
      <w:proofErr w:type="spellEnd"/>
      <w:r w:rsidRPr="004B40AC">
        <w:rPr>
          <w:rFonts w:ascii="Book Antiqua" w:hAnsi="Book Antiqua"/>
          <w:b w:val="0"/>
          <w:color w:val="000000" w:themeColor="text1"/>
        </w:rPr>
        <w:t xml:space="preserve"> </w:t>
      </w:r>
      <w:r w:rsidRPr="004B40AC">
        <w:rPr>
          <w:rFonts w:ascii="Book Antiqua" w:hAnsi="Book Antiqua"/>
          <w:b w:val="0"/>
          <w:i/>
          <w:color w:val="000000" w:themeColor="text1"/>
        </w:rPr>
        <w:t xml:space="preserve">et </w:t>
      </w:r>
      <w:proofErr w:type="gramStart"/>
      <w:r w:rsidRPr="004B40AC">
        <w:rPr>
          <w:rFonts w:ascii="Book Antiqua" w:hAnsi="Book Antiqua"/>
          <w:b w:val="0"/>
          <w:i/>
          <w:color w:val="000000" w:themeColor="text1"/>
        </w:rPr>
        <w:t>al</w:t>
      </w:r>
      <w:r w:rsidR="0020392D" w:rsidRPr="004B40AC">
        <w:rPr>
          <w:rFonts w:ascii="Book Antiqua" w:hAnsi="Book Antiqua"/>
          <w:b w:val="0"/>
          <w:color w:val="000000" w:themeColor="text1"/>
          <w:vertAlign w:val="superscript"/>
        </w:rPr>
        <w:t>[</w:t>
      </w:r>
      <w:proofErr w:type="gramEnd"/>
      <w:r w:rsidR="0020392D" w:rsidRPr="004B40AC">
        <w:rPr>
          <w:rFonts w:ascii="Book Antiqua" w:hAnsi="Book Antiqua"/>
          <w:b w:val="0"/>
          <w:color w:val="000000" w:themeColor="text1"/>
          <w:vertAlign w:val="superscript"/>
        </w:rPr>
        <w:t>3</w:t>
      </w:r>
      <w:r w:rsidR="0020392D" w:rsidRPr="004B40AC">
        <w:rPr>
          <w:rFonts w:ascii="Book Antiqua" w:eastAsiaTheme="minorEastAsia" w:hAnsi="Book Antiqua"/>
          <w:b w:val="0"/>
          <w:color w:val="000000" w:themeColor="text1"/>
          <w:vertAlign w:val="superscript"/>
          <w:lang w:eastAsia="zh-CN"/>
        </w:rPr>
        <w:t>4</w:t>
      </w:r>
      <w:r w:rsidR="0020392D"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found that the average CRP level of 242 IBS patients was significantly higher than that of 244 healthy subjects</w:t>
      </w:r>
      <w:r w:rsidR="00790302" w:rsidRPr="004B40AC">
        <w:rPr>
          <w:rFonts w:ascii="Book Antiqua" w:hAnsi="Book Antiqua"/>
          <w:b w:val="0"/>
          <w:color w:val="000000" w:themeColor="text1"/>
        </w:rPr>
        <w:t>.</w:t>
      </w:r>
      <w:r w:rsidRPr="004B40AC">
        <w:rPr>
          <w:rFonts w:ascii="Book Antiqua" w:hAnsi="Book Antiqua"/>
          <w:b w:val="0"/>
          <w:color w:val="000000" w:themeColor="text1"/>
        </w:rPr>
        <w:t xml:space="preserve"> By using a TNBS-induced chronic visceral pain model in mice, </w:t>
      </w:r>
      <w:proofErr w:type="spellStart"/>
      <w:r w:rsidRPr="004B40AC">
        <w:rPr>
          <w:rFonts w:ascii="Book Antiqua" w:hAnsi="Book Antiqua"/>
          <w:b w:val="0"/>
          <w:color w:val="000000" w:themeColor="text1"/>
        </w:rPr>
        <w:t>Campaniello</w:t>
      </w:r>
      <w:proofErr w:type="spellEnd"/>
      <w:r w:rsidRPr="004B40AC">
        <w:rPr>
          <w:rFonts w:ascii="Book Antiqua" w:hAnsi="Book Antiqua"/>
          <w:b w:val="0"/>
          <w:color w:val="000000" w:themeColor="text1"/>
        </w:rPr>
        <w:t xml:space="preserve"> </w:t>
      </w:r>
      <w:r w:rsidRPr="004B40AC">
        <w:rPr>
          <w:rFonts w:ascii="Book Antiqua" w:hAnsi="Book Antiqua"/>
          <w:b w:val="0"/>
          <w:i/>
          <w:color w:val="000000" w:themeColor="text1"/>
        </w:rPr>
        <w:t xml:space="preserve">et </w:t>
      </w:r>
      <w:proofErr w:type="gramStart"/>
      <w:r w:rsidRPr="004B40AC">
        <w:rPr>
          <w:rFonts w:ascii="Book Antiqua" w:hAnsi="Book Antiqua"/>
          <w:b w:val="0"/>
          <w:i/>
          <w:color w:val="000000" w:themeColor="text1"/>
        </w:rPr>
        <w:t>al</w:t>
      </w:r>
      <w:r w:rsidR="0020392D" w:rsidRPr="004B40AC">
        <w:rPr>
          <w:rFonts w:ascii="Book Antiqua" w:hAnsi="Book Antiqua"/>
          <w:b w:val="0"/>
          <w:color w:val="000000" w:themeColor="text1"/>
          <w:vertAlign w:val="superscript"/>
        </w:rPr>
        <w:t>[</w:t>
      </w:r>
      <w:proofErr w:type="gramEnd"/>
      <w:r w:rsidR="0020392D" w:rsidRPr="004B40AC">
        <w:rPr>
          <w:rFonts w:ascii="Book Antiqua" w:hAnsi="Book Antiqua"/>
          <w:b w:val="0"/>
          <w:color w:val="000000" w:themeColor="text1"/>
          <w:vertAlign w:val="superscript"/>
        </w:rPr>
        <w:t>3</w:t>
      </w:r>
      <w:r w:rsidR="0020392D" w:rsidRPr="004B40AC">
        <w:rPr>
          <w:rFonts w:ascii="Book Antiqua" w:eastAsiaTheme="minorEastAsia" w:hAnsi="Book Antiqua"/>
          <w:b w:val="0"/>
          <w:color w:val="000000" w:themeColor="text1"/>
          <w:vertAlign w:val="superscript"/>
          <w:lang w:eastAsia="zh-CN"/>
        </w:rPr>
        <w:t>5</w:t>
      </w:r>
      <w:r w:rsidR="0020392D"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found that the MPO activity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was significantly increased. Similarly, the increased serum CRP level and </w:t>
      </w:r>
      <w:r w:rsidR="00C04B80" w:rsidRPr="004B40AC">
        <w:rPr>
          <w:rFonts w:ascii="Book Antiqua" w:hAnsi="Book Antiqua"/>
          <w:b w:val="0"/>
          <w:color w:val="000000" w:themeColor="text1"/>
          <w:lang w:eastAsia="zh-CN"/>
        </w:rPr>
        <w:t>colonic</w:t>
      </w:r>
      <w:r w:rsidR="00C04B80"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MPO activity of the PI-IBS rats in this study </w:t>
      </w:r>
      <w:r w:rsidR="005C265E">
        <w:rPr>
          <w:rFonts w:ascii="Book Antiqua" w:hAnsi="Book Antiqua"/>
          <w:b w:val="0"/>
          <w:color w:val="000000" w:themeColor="text1"/>
        </w:rPr>
        <w:t>are</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consistent with the previous studies. After</w:t>
      </w:r>
      <w:r w:rsidR="005C265E">
        <w:rPr>
          <w:rFonts w:ascii="Book Antiqua" w:hAnsi="Book Antiqua"/>
          <w:b w:val="0"/>
          <w:color w:val="000000" w:themeColor="text1"/>
        </w:rPr>
        <w:t xml:space="preserve"> </w:t>
      </w:r>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treatment, serum CRP level and </w:t>
      </w:r>
      <w:r w:rsidR="00C04B80" w:rsidRPr="004B40AC">
        <w:rPr>
          <w:rFonts w:ascii="Book Antiqua" w:hAnsi="Book Antiqua"/>
          <w:b w:val="0"/>
          <w:color w:val="000000" w:themeColor="text1"/>
          <w:lang w:eastAsia="zh-CN"/>
        </w:rPr>
        <w:t xml:space="preserve">colonic </w:t>
      </w:r>
      <w:r w:rsidRPr="004B40AC">
        <w:rPr>
          <w:rFonts w:ascii="Book Antiqua" w:hAnsi="Book Antiqua"/>
          <w:b w:val="0"/>
          <w:color w:val="000000" w:themeColor="text1"/>
        </w:rPr>
        <w:t xml:space="preserve">MPO activity of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were remarkably decreased compared with </w:t>
      </w:r>
      <w:r w:rsidR="005C265E" w:rsidRPr="004B40AC">
        <w:rPr>
          <w:rFonts w:ascii="Book Antiqua" w:hAnsi="Book Antiqua"/>
          <w:b w:val="0"/>
          <w:color w:val="000000" w:themeColor="text1"/>
        </w:rPr>
        <w:t>th</w:t>
      </w:r>
      <w:r w:rsidR="005C265E">
        <w:rPr>
          <w:rFonts w:ascii="Book Antiqua" w:hAnsi="Book Antiqua"/>
          <w:b w:val="0"/>
          <w:color w:val="000000" w:themeColor="text1"/>
        </w:rPr>
        <w:t>ose</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the model and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groups, indicating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effectively decreased the intestinal low-grade inflammation </w:t>
      </w:r>
      <w:r w:rsidR="005C265E">
        <w:rPr>
          <w:rFonts w:ascii="Book Antiqua" w:hAnsi="Book Antiqua"/>
          <w:b w:val="0"/>
          <w:color w:val="000000" w:themeColor="text1"/>
        </w:rPr>
        <w:t>in</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PI-IBS rats.</w:t>
      </w:r>
    </w:p>
    <w:p w14:paraId="01EE3140" w14:textId="27636E94" w:rsidR="00F66880" w:rsidRPr="004B40AC"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We also explored whether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w:t>
      </w:r>
      <w:r w:rsidR="00646ED5" w:rsidRPr="004B40AC">
        <w:rPr>
          <w:rFonts w:ascii="Book Antiqua" w:hAnsi="Book Antiqua"/>
          <w:b w:val="0"/>
          <w:color w:val="000000" w:themeColor="text1"/>
        </w:rPr>
        <w:t>affect</w:t>
      </w:r>
      <w:r w:rsidR="00646ED5">
        <w:rPr>
          <w:rFonts w:ascii="Book Antiqua" w:hAnsi="Book Antiqua"/>
          <w:b w:val="0"/>
          <w:color w:val="000000" w:themeColor="text1"/>
        </w:rPr>
        <w:t>s</w:t>
      </w:r>
      <w:r w:rsidR="00646ED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certain gut microbes. Previous studies revealed that the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was significantly increased </w:t>
      </w:r>
      <w:bookmarkStart w:id="135" w:name="OLE_LINK56"/>
      <w:bookmarkStart w:id="136" w:name="OLE_LINK57"/>
      <w:r w:rsidRPr="004B40AC">
        <w:rPr>
          <w:rFonts w:ascii="Book Antiqua" w:hAnsi="Book Antiqua"/>
          <w:b w:val="0"/>
          <w:color w:val="000000" w:themeColor="text1"/>
        </w:rPr>
        <w:t xml:space="preserve">while the </w:t>
      </w:r>
      <w:bookmarkEnd w:id="135"/>
      <w:bookmarkEnd w:id="136"/>
      <w:r w:rsidR="00DB7F7B" w:rsidRPr="004B40AC">
        <w:rPr>
          <w:rFonts w:ascii="Book Antiqua" w:hAnsi="Book Antiqua"/>
          <w:b w:val="0"/>
          <w:color w:val="000000" w:themeColor="text1"/>
          <w:lang w:eastAsia="zh-CN"/>
        </w:rPr>
        <w:t xml:space="preserve">relative DNA </w:t>
      </w:r>
      <w:r w:rsidRPr="004B40AC">
        <w:rPr>
          <w:rFonts w:ascii="Book Antiqua" w:hAnsi="Book Antiqua"/>
          <w:b w:val="0"/>
          <w:color w:val="000000" w:themeColor="text1"/>
        </w:rPr>
        <w:t xml:space="preserve">abundances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lastRenderedPageBreak/>
        <w:t>Bifidobacteria</w:t>
      </w:r>
      <w:proofErr w:type="spellEnd"/>
      <w:r w:rsidRPr="004B40AC">
        <w:rPr>
          <w:rFonts w:ascii="Book Antiqua" w:hAnsi="Book Antiqua"/>
          <w:b w:val="0"/>
          <w:color w:val="000000" w:themeColor="text1"/>
        </w:rPr>
        <w:t xml:space="preserve"> were remarkably decreased in IBS patients, compared with healthy </w:t>
      </w:r>
      <w:proofErr w:type="gramStart"/>
      <w:r w:rsidRPr="004B40AC">
        <w:rPr>
          <w:rFonts w:ascii="Book Antiqua" w:hAnsi="Book Antiqua"/>
          <w:b w:val="0"/>
          <w:color w:val="000000" w:themeColor="text1"/>
        </w:rPr>
        <w:t>subjects</w:t>
      </w:r>
      <w:r w:rsidR="00790302" w:rsidRPr="004B40AC">
        <w:rPr>
          <w:rFonts w:ascii="Book Antiqua" w:hAnsi="Book Antiqua"/>
          <w:b w:val="0"/>
          <w:color w:val="000000" w:themeColor="text1"/>
          <w:vertAlign w:val="superscript"/>
        </w:rPr>
        <w:t>[</w:t>
      </w:r>
      <w:proofErr w:type="gramEnd"/>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6</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were found to relieve visceral hypersensitivity and inflammation </w:t>
      </w:r>
      <w:r w:rsidR="00646ED5">
        <w:rPr>
          <w:rFonts w:ascii="Book Antiqua" w:hAnsi="Book Antiqua"/>
          <w:b w:val="0"/>
          <w:color w:val="000000" w:themeColor="text1"/>
        </w:rPr>
        <w:t>in</w:t>
      </w:r>
      <w:r w:rsidR="00646ED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PI-IBS </w:t>
      </w:r>
      <w:proofErr w:type="gramStart"/>
      <w:r w:rsidRPr="004B40AC">
        <w:rPr>
          <w:rFonts w:ascii="Book Antiqua" w:hAnsi="Book Antiqua"/>
          <w:b w:val="0"/>
          <w:color w:val="000000" w:themeColor="text1"/>
        </w:rPr>
        <w:t>rats</w:t>
      </w:r>
      <w:r w:rsidR="00790302" w:rsidRPr="004B40AC">
        <w:rPr>
          <w:rFonts w:ascii="Book Antiqua" w:hAnsi="Book Antiqua"/>
          <w:b w:val="0"/>
          <w:color w:val="000000" w:themeColor="text1"/>
          <w:vertAlign w:val="superscript"/>
        </w:rPr>
        <w:t>[</w:t>
      </w:r>
      <w:proofErr w:type="gramEnd"/>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7</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had an anti-inflammatory effect as the cultural supernatant could ameliorate </w:t>
      </w:r>
      <w:proofErr w:type="gramStart"/>
      <w:r w:rsidRPr="004B40AC">
        <w:rPr>
          <w:rFonts w:ascii="Book Antiqua" w:hAnsi="Book Antiqua"/>
          <w:b w:val="0"/>
          <w:color w:val="000000" w:themeColor="text1"/>
        </w:rPr>
        <w:t>colitis</w:t>
      </w:r>
      <w:r w:rsidR="00790302" w:rsidRPr="004B40AC">
        <w:rPr>
          <w:rFonts w:ascii="Book Antiqua" w:hAnsi="Book Antiqua"/>
          <w:b w:val="0"/>
          <w:color w:val="000000" w:themeColor="text1"/>
          <w:vertAlign w:val="superscript"/>
        </w:rPr>
        <w:t>[</w:t>
      </w:r>
      <w:proofErr w:type="gramEnd"/>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8</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Therefore, we chose to evaluate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and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in this study. We found that the relative DNA abundances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in gut microbiome of rat feces were increased after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while</w:t>
      </w:r>
      <w:r w:rsidR="00646ED5">
        <w:rPr>
          <w:rFonts w:ascii="Book Antiqua" w:hAnsi="Book Antiqua"/>
          <w:b w:val="0"/>
          <w:color w:val="000000" w:themeColor="text1"/>
        </w:rPr>
        <w:t xml:space="preserve"> the abundance of</w:t>
      </w:r>
      <w:r w:rsidRPr="004B40AC">
        <w:rPr>
          <w:rFonts w:ascii="Book Antiqua" w:hAnsi="Book Antiqua"/>
          <w:b w:val="0"/>
          <w:color w:val="000000" w:themeColor="text1"/>
        </w:rPr>
        <w:t xml:space="preserve">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was decreased after the treatment. These results demonstrated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was able to increase the relative </w:t>
      </w:r>
      <w:r w:rsidR="00DB7F7B" w:rsidRPr="004B40AC">
        <w:rPr>
          <w:rFonts w:ascii="Book Antiqua" w:hAnsi="Book Antiqua"/>
          <w:b w:val="0"/>
          <w:color w:val="000000" w:themeColor="text1"/>
        </w:rPr>
        <w:t>DNA abundances</w:t>
      </w:r>
      <w:r w:rsidRPr="004B40AC">
        <w:rPr>
          <w:rFonts w:ascii="Book Antiqua" w:hAnsi="Book Antiqua"/>
          <w:b w:val="0"/>
          <w:color w:val="000000" w:themeColor="text1"/>
        </w:rPr>
        <w:t xml:space="preserve"> of probiotic bacteria, decrease harmful bacteria</w:t>
      </w:r>
      <w:r w:rsidR="00646ED5">
        <w:rPr>
          <w:rFonts w:ascii="Book Antiqua" w:hAnsi="Book Antiqua"/>
          <w:b w:val="0"/>
          <w:color w:val="000000" w:themeColor="text1"/>
        </w:rPr>
        <w:t>,</w:t>
      </w:r>
      <w:r w:rsidRPr="004B40AC">
        <w:rPr>
          <w:rFonts w:ascii="Book Antiqua" w:hAnsi="Book Antiqua"/>
          <w:b w:val="0"/>
          <w:color w:val="000000" w:themeColor="text1"/>
        </w:rPr>
        <w:t xml:space="preserve"> and balance the bacteria composition of gut microbiota. The normal expression of NLRP6 and its ligands ASC and Caspase-1 in </w:t>
      </w:r>
      <w:r w:rsidR="00646ED5">
        <w:rPr>
          <w:rFonts w:ascii="Book Antiqua" w:hAnsi="Book Antiqua"/>
          <w:b w:val="0"/>
          <w:color w:val="000000" w:themeColor="text1"/>
        </w:rPr>
        <w:t xml:space="preserve">the </w:t>
      </w:r>
      <w:r w:rsidRPr="004B40AC">
        <w:rPr>
          <w:rFonts w:ascii="Book Antiqua" w:hAnsi="Book Antiqua"/>
          <w:b w:val="0"/>
          <w:color w:val="000000" w:themeColor="text1"/>
        </w:rPr>
        <w:t xml:space="preserve">intestinal mucosa </w:t>
      </w:r>
      <w:r w:rsidR="00646ED5">
        <w:rPr>
          <w:rFonts w:ascii="Book Antiqua" w:hAnsi="Book Antiqua"/>
          <w:b w:val="0"/>
          <w:color w:val="000000" w:themeColor="text1"/>
        </w:rPr>
        <w:t>is</w:t>
      </w:r>
      <w:r w:rsidR="00646ED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essential for the maintenance of intestinal microbiota </w:t>
      </w:r>
      <w:proofErr w:type="gramStart"/>
      <w:r w:rsidRPr="004B40AC">
        <w:rPr>
          <w:rFonts w:ascii="Book Antiqua" w:hAnsi="Book Antiqua"/>
          <w:b w:val="0"/>
          <w:color w:val="000000" w:themeColor="text1"/>
        </w:rPr>
        <w:t>homeostasis</w:t>
      </w:r>
      <w:r w:rsidR="00790302" w:rsidRPr="004B40AC">
        <w:rPr>
          <w:rFonts w:ascii="Book Antiqua" w:hAnsi="Book Antiqua"/>
          <w:b w:val="0"/>
          <w:color w:val="000000" w:themeColor="text1"/>
          <w:vertAlign w:val="superscript"/>
        </w:rPr>
        <w:t>[</w:t>
      </w:r>
      <w:proofErr w:type="gramEnd"/>
      <w:r w:rsidR="00435C10" w:rsidRPr="004B40AC">
        <w:rPr>
          <w:rFonts w:ascii="Book Antiqua" w:eastAsiaTheme="minorEastAsia" w:hAnsi="Book Antiqua"/>
          <w:b w:val="0"/>
          <w:color w:val="000000" w:themeColor="text1"/>
          <w:vertAlign w:val="superscript"/>
          <w:lang w:eastAsia="zh-CN"/>
        </w:rPr>
        <w:t>19</w:t>
      </w:r>
      <w:r w:rsidR="00790302" w:rsidRPr="004B40AC">
        <w:rPr>
          <w:rFonts w:ascii="Book Antiqua" w:hAnsi="Book Antiqua"/>
          <w:b w:val="0"/>
          <w:color w:val="000000" w:themeColor="text1"/>
          <w:vertAlign w:val="superscript"/>
        </w:rPr>
        <w:t>,</w:t>
      </w:r>
      <w:r w:rsidR="00435C10" w:rsidRPr="004B40AC">
        <w:rPr>
          <w:rFonts w:ascii="Book Antiqua" w:eastAsiaTheme="minorEastAsia" w:hAnsi="Book Antiqua"/>
          <w:b w:val="0"/>
          <w:color w:val="000000" w:themeColor="text1"/>
          <w:vertAlign w:val="superscript"/>
          <w:lang w:eastAsia="zh-CN"/>
        </w:rPr>
        <w:t>20</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Abnormal expression of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and its downstream cytokines (IL-1β and IL-18, antibacterial peptide ITLN1, and RELMβ) in </w:t>
      </w:r>
      <w:r w:rsidR="00646ED5">
        <w:rPr>
          <w:rFonts w:ascii="Book Antiqua" w:hAnsi="Book Antiqua"/>
          <w:b w:val="0"/>
          <w:color w:val="000000" w:themeColor="text1"/>
        </w:rPr>
        <w:t xml:space="preserve">the </w:t>
      </w:r>
      <w:r w:rsidRPr="004B40AC">
        <w:rPr>
          <w:rFonts w:ascii="Book Antiqua" w:hAnsi="Book Antiqua"/>
          <w:b w:val="0"/>
          <w:color w:val="000000" w:themeColor="text1"/>
        </w:rPr>
        <w:t>intestinal mucosa play</w:t>
      </w:r>
      <w:r w:rsidR="00646ED5">
        <w:rPr>
          <w:rFonts w:ascii="Book Antiqua" w:hAnsi="Book Antiqua"/>
          <w:b w:val="0"/>
          <w:color w:val="000000" w:themeColor="text1"/>
        </w:rPr>
        <w:t>s</w:t>
      </w:r>
      <w:r w:rsidRPr="004B40AC">
        <w:rPr>
          <w:rFonts w:ascii="Book Antiqua" w:hAnsi="Book Antiqua"/>
          <w:b w:val="0"/>
          <w:color w:val="000000" w:themeColor="text1"/>
        </w:rPr>
        <w:t xml:space="preserve"> important roles in the intestinal microbiota disturbance and low-grade inflammation in IBS patients. Analyses of the correlations between the relative DNA abundances of the four bacteria and the protein levels of NLRP6, ASC, and Caspase-1 showed significant correlations among them. The NLRP6 is a negative regulator that inhibits inflammatory signaling </w:t>
      </w:r>
      <w:proofErr w:type="gramStart"/>
      <w:r w:rsidRPr="004B40AC">
        <w:rPr>
          <w:rFonts w:ascii="Book Antiqua" w:hAnsi="Book Antiqua"/>
          <w:b w:val="0"/>
          <w:color w:val="000000" w:themeColor="text1"/>
        </w:rPr>
        <w:t>pathway</w:t>
      </w:r>
      <w:r w:rsidR="00790302" w:rsidRPr="004B40AC">
        <w:rPr>
          <w:rFonts w:ascii="Book Antiqua" w:hAnsi="Book Antiqua"/>
          <w:b w:val="0"/>
          <w:color w:val="000000" w:themeColor="text1"/>
          <w:vertAlign w:val="superscript"/>
        </w:rPr>
        <w:t>[</w:t>
      </w:r>
      <w:proofErr w:type="gramEnd"/>
      <w:r w:rsidR="002E5639"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9</w:t>
      </w:r>
      <w:r w:rsidR="00790302" w:rsidRPr="004B40AC">
        <w:rPr>
          <w:rFonts w:ascii="Book Antiqua" w:hAnsi="Book Antiqua"/>
          <w:b w:val="0"/>
          <w:color w:val="000000" w:themeColor="text1"/>
          <w:vertAlign w:val="superscript"/>
        </w:rPr>
        <w:t xml:space="preserve">] </w:t>
      </w:r>
      <w:r w:rsidRPr="004B40AC">
        <w:rPr>
          <w:rFonts w:ascii="Book Antiqua" w:hAnsi="Book Antiqua"/>
          <w:b w:val="0"/>
          <w:color w:val="000000" w:themeColor="text1"/>
        </w:rPr>
        <w:t>and adjusts IL-1β and IL-18 expression and other cytokines involved in the inflammatory and innate immune responses</w:t>
      </w:r>
      <w:r w:rsidR="002E5639" w:rsidRPr="004B40AC">
        <w:rPr>
          <w:rFonts w:ascii="Book Antiqua" w:hAnsi="Book Antiqua"/>
          <w:b w:val="0"/>
          <w:color w:val="000000" w:themeColor="text1"/>
          <w:vertAlign w:val="superscript"/>
        </w:rPr>
        <w:t>[</w:t>
      </w:r>
      <w:r w:rsidR="00D16E99" w:rsidRPr="004B40AC">
        <w:rPr>
          <w:rFonts w:ascii="Book Antiqua" w:eastAsiaTheme="minorEastAsia" w:hAnsi="Book Antiqua"/>
          <w:b w:val="0"/>
          <w:color w:val="000000" w:themeColor="text1"/>
          <w:vertAlign w:val="superscript"/>
          <w:lang w:eastAsia="zh-CN"/>
        </w:rPr>
        <w:t>40</w:t>
      </w:r>
      <w:r w:rsidR="00974926" w:rsidRPr="004B40AC">
        <w:rPr>
          <w:rFonts w:ascii="Book Antiqua" w:eastAsiaTheme="minorEastAsia" w:hAnsi="Book Antiqua"/>
          <w:b w:val="0"/>
          <w:color w:val="000000" w:themeColor="text1"/>
          <w:vertAlign w:val="superscript"/>
          <w:lang w:eastAsia="zh-CN"/>
        </w:rPr>
        <w:t>,</w:t>
      </w:r>
      <w:r w:rsidR="00D16E99" w:rsidRPr="004B40AC">
        <w:rPr>
          <w:rFonts w:ascii="Book Antiqua" w:eastAsiaTheme="minorEastAsia" w:hAnsi="Book Antiqua"/>
          <w:b w:val="0"/>
          <w:color w:val="000000" w:themeColor="text1"/>
          <w:vertAlign w:val="superscript"/>
          <w:lang w:eastAsia="zh-CN"/>
        </w:rPr>
        <w:t>41</w:t>
      </w:r>
      <w:r w:rsidR="002E5639"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p>
    <w:p w14:paraId="29E41FAB" w14:textId="55F608BB" w:rsidR="00F66880" w:rsidRPr="004B40AC"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The antibacterial peptide ITLN1 regulates intestinal immunity by affecting goblet cell protein expression, while RELMβ usually promotes </w:t>
      </w:r>
      <w:r w:rsidR="00646ED5">
        <w:rPr>
          <w:rFonts w:ascii="Book Antiqua" w:hAnsi="Book Antiqua"/>
          <w:b w:val="0"/>
          <w:color w:val="000000" w:themeColor="text1"/>
        </w:rPr>
        <w:t xml:space="preserve">the </w:t>
      </w:r>
      <w:r w:rsidRPr="004B40AC">
        <w:rPr>
          <w:rFonts w:ascii="Book Antiqua" w:hAnsi="Book Antiqua"/>
          <w:b w:val="0"/>
          <w:color w:val="000000" w:themeColor="text1"/>
        </w:rPr>
        <w:t xml:space="preserve">inflammatory </w:t>
      </w:r>
      <w:proofErr w:type="gramStart"/>
      <w:r w:rsidRPr="004B40AC">
        <w:rPr>
          <w:rFonts w:ascii="Book Antiqua" w:hAnsi="Book Antiqua"/>
          <w:b w:val="0"/>
          <w:color w:val="000000" w:themeColor="text1"/>
        </w:rPr>
        <w:t>response</w:t>
      </w:r>
      <w:r w:rsidR="002E5639" w:rsidRPr="004B40AC">
        <w:rPr>
          <w:rFonts w:ascii="Book Antiqua" w:hAnsi="Book Antiqua"/>
          <w:b w:val="0"/>
          <w:color w:val="000000" w:themeColor="text1"/>
          <w:vertAlign w:val="superscript"/>
        </w:rPr>
        <w:t>[</w:t>
      </w:r>
      <w:proofErr w:type="gramEnd"/>
      <w:r w:rsidR="002E5639" w:rsidRPr="004B40AC">
        <w:rPr>
          <w:rFonts w:ascii="Book Antiqua" w:hAnsi="Book Antiqua"/>
          <w:b w:val="0"/>
          <w:color w:val="000000" w:themeColor="text1"/>
          <w:vertAlign w:val="superscript"/>
        </w:rPr>
        <w:t>1</w:t>
      </w:r>
      <w:r w:rsidR="00AC0929" w:rsidRPr="004B40AC">
        <w:rPr>
          <w:rFonts w:ascii="Book Antiqua" w:eastAsiaTheme="minorEastAsia" w:hAnsi="Book Antiqua"/>
          <w:b w:val="0"/>
          <w:color w:val="000000" w:themeColor="text1"/>
          <w:vertAlign w:val="superscript"/>
          <w:lang w:eastAsia="zh-CN"/>
        </w:rPr>
        <w:t>3</w:t>
      </w:r>
      <w:r w:rsidR="002E5639" w:rsidRPr="004B40AC">
        <w:rPr>
          <w:rFonts w:ascii="Book Antiqua" w:hAnsi="Book Antiqua"/>
          <w:b w:val="0"/>
          <w:color w:val="000000" w:themeColor="text1"/>
          <w:vertAlign w:val="superscript"/>
        </w:rPr>
        <w:t>,1</w:t>
      </w:r>
      <w:r w:rsidR="00AC0929" w:rsidRPr="004B40AC">
        <w:rPr>
          <w:rFonts w:ascii="Book Antiqua" w:eastAsiaTheme="minorEastAsia" w:hAnsi="Book Antiqua"/>
          <w:b w:val="0"/>
          <w:color w:val="000000" w:themeColor="text1"/>
          <w:vertAlign w:val="superscript"/>
          <w:lang w:eastAsia="zh-CN"/>
        </w:rPr>
        <w:t>4</w:t>
      </w:r>
      <w:r w:rsidR="002E5639" w:rsidRPr="004B40AC">
        <w:rPr>
          <w:rFonts w:ascii="Book Antiqua" w:hAnsi="Book Antiqua"/>
          <w:b w:val="0"/>
          <w:color w:val="000000" w:themeColor="text1"/>
          <w:vertAlign w:val="superscript"/>
        </w:rPr>
        <w:t>]</w:t>
      </w:r>
      <w:r w:rsidRPr="004B40AC">
        <w:rPr>
          <w:rFonts w:ascii="Book Antiqua" w:hAnsi="Book Antiqua"/>
          <w:b w:val="0"/>
          <w:color w:val="000000" w:themeColor="text1"/>
        </w:rPr>
        <w:t>. After</w:t>
      </w:r>
      <w:r w:rsidR="00646ED5">
        <w:rPr>
          <w:rFonts w:ascii="Book Antiqua" w:hAnsi="Book Antiqua"/>
          <w:b w:val="0"/>
          <w:color w:val="000000" w:themeColor="text1"/>
        </w:rPr>
        <w:t xml:space="preserve"> </w:t>
      </w:r>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treatment, NLRP6 and ITLN1 mRNA and protein expression in the colonic tissue </w:t>
      </w:r>
      <w:r w:rsidR="00646ED5" w:rsidRPr="004B40AC">
        <w:rPr>
          <w:rFonts w:ascii="Book Antiqua" w:hAnsi="Book Antiqua"/>
          <w:b w:val="0"/>
          <w:color w:val="000000" w:themeColor="text1"/>
        </w:rPr>
        <w:t>w</w:t>
      </w:r>
      <w:r w:rsidR="00646ED5">
        <w:rPr>
          <w:rFonts w:ascii="Book Antiqua" w:hAnsi="Book Antiqua"/>
          <w:b w:val="0"/>
          <w:color w:val="000000" w:themeColor="text1"/>
        </w:rPr>
        <w:t>as</w:t>
      </w:r>
      <w:r w:rsidR="00646ED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increased, while the mRNA and protein expression levels of ASC, Caspase-1, and downstream cytokines IL-1β, IL-18, </w:t>
      </w:r>
      <w:r w:rsidR="00646ED5">
        <w:rPr>
          <w:rFonts w:ascii="Book Antiqua" w:hAnsi="Book Antiqua"/>
          <w:b w:val="0"/>
          <w:color w:val="000000" w:themeColor="text1"/>
        </w:rPr>
        <w:t xml:space="preserve">and </w:t>
      </w:r>
      <w:r w:rsidRPr="004B40AC">
        <w:rPr>
          <w:rFonts w:ascii="Book Antiqua" w:hAnsi="Book Antiqua"/>
          <w:b w:val="0"/>
          <w:color w:val="000000" w:themeColor="text1"/>
        </w:rPr>
        <w:t xml:space="preserve">RELMβ were decreased. The effect of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in this study was similar to that of </w:t>
      </w:r>
      <w:r w:rsidRPr="0020392D">
        <w:rPr>
          <w:rFonts w:ascii="Book Antiqua" w:hAnsi="Book Antiqua"/>
          <w:b w:val="0"/>
          <w:i/>
          <w:iCs/>
          <w:color w:val="000000" w:themeColor="text1"/>
        </w:rPr>
        <w:lastRenderedPageBreak/>
        <w:t xml:space="preserve">Clostridium </w:t>
      </w:r>
      <w:proofErr w:type="spellStart"/>
      <w:r w:rsidRPr="0020392D">
        <w:rPr>
          <w:rFonts w:ascii="Book Antiqua" w:hAnsi="Book Antiqua"/>
          <w:b w:val="0"/>
          <w:i/>
          <w:iCs/>
          <w:color w:val="000000" w:themeColor="text1"/>
        </w:rPr>
        <w:t>butyricum</w:t>
      </w:r>
      <w:proofErr w:type="spellEnd"/>
      <w:r w:rsidRPr="004B40AC">
        <w:rPr>
          <w:rFonts w:ascii="Book Antiqua" w:hAnsi="Book Antiqua"/>
          <w:b w:val="0"/>
          <w:color w:val="000000" w:themeColor="text1"/>
        </w:rPr>
        <w:t xml:space="preserve"> </w:t>
      </w:r>
      <w:proofErr w:type="gramStart"/>
      <w:r w:rsidRPr="004B40AC">
        <w:rPr>
          <w:rFonts w:ascii="Book Antiqua" w:hAnsi="Book Antiqua"/>
          <w:b w:val="0"/>
          <w:color w:val="000000" w:themeColor="text1"/>
        </w:rPr>
        <w:t>intervention</w:t>
      </w:r>
      <w:r w:rsidR="002E5639" w:rsidRPr="004B40AC">
        <w:rPr>
          <w:rFonts w:ascii="Book Antiqua" w:hAnsi="Book Antiqua"/>
          <w:b w:val="0"/>
          <w:color w:val="000000" w:themeColor="text1"/>
          <w:vertAlign w:val="superscript"/>
        </w:rPr>
        <w:t>[</w:t>
      </w:r>
      <w:proofErr w:type="gramEnd"/>
      <w:r w:rsidR="002E5639"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6</w:t>
      </w:r>
      <w:r w:rsidR="002E5639"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Moreover, the results showed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increased the expression of NLRP6 (the upstream regulatory factor), reduced the expression of ASC and Caspase-1 to modulate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decreased the expression of downstream cytokines IL-1β and IL-18, promoted the mRNA and protein expression of ITLN1, and inhibited </w:t>
      </w:r>
      <w:r w:rsidR="00646ED5">
        <w:rPr>
          <w:rFonts w:ascii="Book Antiqua" w:hAnsi="Book Antiqua"/>
          <w:b w:val="0"/>
          <w:color w:val="000000" w:themeColor="text1"/>
        </w:rPr>
        <w:t xml:space="preserve">the </w:t>
      </w:r>
      <w:r w:rsidRPr="004B40AC">
        <w:rPr>
          <w:rFonts w:ascii="Book Antiqua" w:hAnsi="Book Antiqua"/>
          <w:b w:val="0"/>
          <w:color w:val="000000" w:themeColor="text1"/>
        </w:rPr>
        <w:t>mRNA and protein expression of RELMβ. As a result, intestinal inflammation was ameliorated and intestinal homeostasis was maintained.</w:t>
      </w:r>
    </w:p>
    <w:p w14:paraId="2F9FBE8A" w14:textId="4A056B67" w:rsidR="00F66880" w:rsidRPr="0020392D"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The present study still has some limitations. We only explored four bacteria</w:t>
      </w:r>
      <w:r w:rsidR="00646ED5">
        <w:rPr>
          <w:rFonts w:ascii="Book Antiqua" w:hAnsi="Book Antiqua"/>
          <w:b w:val="0"/>
          <w:color w:val="000000" w:themeColor="text1"/>
        </w:rPr>
        <w:t>l</w:t>
      </w:r>
      <w:r w:rsidRPr="004B40AC">
        <w:rPr>
          <w:rFonts w:ascii="Book Antiqua" w:hAnsi="Book Antiqua"/>
          <w:b w:val="0"/>
          <w:color w:val="000000" w:themeColor="text1"/>
        </w:rPr>
        <w:t xml:space="preserve"> species from among</w:t>
      </w:r>
      <w:r w:rsidR="00646ED5">
        <w:rPr>
          <w:rFonts w:ascii="Book Antiqua" w:hAnsi="Book Antiqua"/>
          <w:b w:val="0"/>
          <w:color w:val="000000" w:themeColor="text1"/>
        </w:rPr>
        <w:t xml:space="preserve"> </w:t>
      </w:r>
      <w:r w:rsidRPr="004B40AC">
        <w:rPr>
          <w:rFonts w:ascii="Book Antiqua" w:hAnsi="Book Antiqua"/>
          <w:b w:val="0"/>
          <w:color w:val="000000" w:themeColor="text1"/>
        </w:rPr>
        <w:t xml:space="preserve">various gut microbes that can affect intestinal low-grade inflammation and visceral hypersensitivity. Additionally, inhibitors and gene </w:t>
      </w:r>
      <w:r w:rsidR="001F216C" w:rsidRPr="004B40AC">
        <w:rPr>
          <w:rFonts w:ascii="Book Antiqua" w:hAnsi="Book Antiqua"/>
          <w:b w:val="0"/>
          <w:color w:val="000000" w:themeColor="text1"/>
        </w:rPr>
        <w:t>knock</w:t>
      </w:r>
      <w:r w:rsidR="001F216C">
        <w:rPr>
          <w:rFonts w:ascii="Book Antiqua" w:hAnsi="Book Antiqua"/>
          <w:b w:val="0"/>
          <w:color w:val="000000" w:themeColor="text1"/>
        </w:rPr>
        <w:t>-</w:t>
      </w:r>
      <w:r w:rsidRPr="004B40AC">
        <w:rPr>
          <w:rFonts w:ascii="Book Antiqua" w:hAnsi="Book Antiqua"/>
          <w:b w:val="0"/>
          <w:color w:val="000000" w:themeColor="text1"/>
        </w:rPr>
        <w:t>out rat model</w:t>
      </w:r>
      <w:r w:rsidR="001F216C">
        <w:rPr>
          <w:rFonts w:ascii="Book Antiqua" w:hAnsi="Book Antiqua"/>
          <w:b w:val="0"/>
          <w:color w:val="000000" w:themeColor="text1"/>
        </w:rPr>
        <w:t>s</w:t>
      </w:r>
      <w:r w:rsidRPr="004B40AC">
        <w:rPr>
          <w:rFonts w:ascii="Book Antiqua" w:hAnsi="Book Antiqua"/>
          <w:b w:val="0"/>
          <w:color w:val="000000" w:themeColor="text1"/>
        </w:rPr>
        <w:t xml:space="preserve"> were not applied in this study to measure the effects 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NLRP6 </w:t>
      </w:r>
      <w:proofErr w:type="spellStart"/>
      <w:r w:rsidRPr="004B40AC">
        <w:rPr>
          <w:rFonts w:ascii="Book Antiqua" w:hAnsi="Book Antiqua"/>
          <w:b w:val="0"/>
          <w:color w:val="000000" w:themeColor="text1"/>
        </w:rPr>
        <w:t>inflammasome</w:t>
      </w:r>
      <w:proofErr w:type="spellEnd"/>
      <w:r w:rsidR="001F216C">
        <w:rPr>
          <w:rFonts w:ascii="Book Antiqua" w:hAnsi="Book Antiqua"/>
          <w:b w:val="0"/>
          <w:color w:val="000000" w:themeColor="text1"/>
        </w:rPr>
        <w:t xml:space="preserve"> </w:t>
      </w:r>
      <w:r w:rsidR="001F216C" w:rsidRPr="001F216C">
        <w:rPr>
          <w:rFonts w:ascii="Book Antiqua" w:hAnsi="Book Antiqua"/>
          <w:b w:val="0"/>
          <w:color w:val="000000" w:themeColor="text1"/>
        </w:rPr>
        <w:t>signaling</w:t>
      </w:r>
      <w:r w:rsidRPr="004B40AC">
        <w:rPr>
          <w:rFonts w:ascii="Book Antiqua" w:hAnsi="Book Antiqua"/>
          <w:b w:val="0"/>
          <w:color w:val="000000" w:themeColor="text1"/>
        </w:rPr>
        <w:t xml:space="preserve">. In the future, gene sequencing technology will be introduced to investigate the mechanisms 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w:t>
      </w:r>
      <w:r w:rsidR="001F216C">
        <w:rPr>
          <w:rFonts w:ascii="Book Antiqua" w:hAnsi="Book Antiqua"/>
          <w:b w:val="0"/>
          <w:color w:val="000000" w:themeColor="text1"/>
        </w:rPr>
        <w:t>i</w:t>
      </w:r>
      <w:r w:rsidR="001F216C" w:rsidRPr="004B40AC">
        <w:rPr>
          <w:rFonts w:ascii="Book Antiqua" w:hAnsi="Book Antiqua"/>
          <w:b w:val="0"/>
          <w:color w:val="000000" w:themeColor="text1"/>
        </w:rPr>
        <w:t xml:space="preserve">n </w:t>
      </w:r>
      <w:r w:rsidRPr="004B40AC">
        <w:rPr>
          <w:rFonts w:ascii="Book Antiqua" w:hAnsi="Book Antiqua"/>
          <w:b w:val="0"/>
          <w:color w:val="000000" w:themeColor="text1"/>
        </w:rPr>
        <w:t xml:space="preserve">regulating gut microbiota, and the effect 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w:t>
      </w:r>
      <w:r w:rsidR="001F216C" w:rsidRPr="001F216C">
        <w:rPr>
          <w:rFonts w:ascii="Book Antiqua" w:hAnsi="Book Antiqua"/>
          <w:b w:val="0"/>
          <w:color w:val="000000" w:themeColor="text1"/>
        </w:rPr>
        <w:t>signaling</w:t>
      </w:r>
      <w:r w:rsidR="001F216C"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will be tested. This study revealed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inhibited intestinal low-grade inflammation </w:t>
      </w:r>
      <w:r w:rsidRPr="008A6B10">
        <w:rPr>
          <w:rFonts w:ascii="Book Antiqua" w:hAnsi="Book Antiqua"/>
          <w:b w:val="0"/>
          <w:i/>
          <w:color w:val="000000" w:themeColor="text1"/>
        </w:rPr>
        <w:t>via</w:t>
      </w:r>
      <w:r w:rsidRPr="004B40AC">
        <w:rPr>
          <w:rFonts w:ascii="Book Antiqua" w:hAnsi="Book Antiqua"/>
          <w:b w:val="0"/>
          <w:color w:val="000000" w:themeColor="text1"/>
        </w:rPr>
        <w:t xml:space="preserve"> regulating </w:t>
      </w:r>
      <w:r w:rsidR="001F216C">
        <w:rPr>
          <w:rFonts w:ascii="Book Antiqua" w:hAnsi="Book Antiqua"/>
          <w:b w:val="0"/>
          <w:color w:val="000000" w:themeColor="text1"/>
        </w:rPr>
        <w:t xml:space="preserve">the </w:t>
      </w:r>
      <w:r w:rsidR="00C04B80" w:rsidRPr="004B40AC">
        <w:rPr>
          <w:rFonts w:ascii="Book Antiqua" w:hAnsi="Book Antiqua"/>
          <w:b w:val="0"/>
          <w:color w:val="000000" w:themeColor="text1"/>
          <w:lang w:eastAsia="zh-CN"/>
        </w:rPr>
        <w:t>relative</w:t>
      </w:r>
      <w:r w:rsidRPr="004B40AC">
        <w:rPr>
          <w:rFonts w:ascii="Book Antiqua" w:hAnsi="Book Antiqua"/>
          <w:b w:val="0"/>
          <w:color w:val="000000" w:themeColor="text1"/>
        </w:rPr>
        <w:t xml:space="preserve"> abundance of gut microbiota and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which may be </w:t>
      </w:r>
      <w:r w:rsidR="002F4E95" w:rsidRPr="004B40AC">
        <w:rPr>
          <w:rFonts w:ascii="Book Antiqua" w:hAnsi="Book Antiqua"/>
          <w:b w:val="0"/>
          <w:color w:val="000000" w:themeColor="text1"/>
        </w:rPr>
        <w:t>an important event</w:t>
      </w:r>
      <w:r w:rsidRPr="004B40AC">
        <w:rPr>
          <w:rFonts w:ascii="Book Antiqua" w:hAnsi="Book Antiqua"/>
          <w:b w:val="0"/>
          <w:color w:val="000000" w:themeColor="text1"/>
        </w:rPr>
        <w:t xml:space="preserve"> 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 relieving visceral hypersensitivity in PI-IBS. </w:t>
      </w:r>
    </w:p>
    <w:p w14:paraId="5CA76132" w14:textId="77777777" w:rsidR="0020392D" w:rsidRDefault="0020392D" w:rsidP="004B40AC">
      <w:pPr>
        <w:spacing w:before="0" w:after="0" w:line="360" w:lineRule="auto"/>
        <w:jc w:val="both"/>
        <w:rPr>
          <w:rFonts w:ascii="Book Antiqua" w:hAnsi="Book Antiqua" w:cs="Times New Roman"/>
          <w:b/>
          <w:color w:val="000000" w:themeColor="text1"/>
          <w:szCs w:val="24"/>
        </w:rPr>
      </w:pPr>
    </w:p>
    <w:p w14:paraId="5AD8CFAF" w14:textId="1A9B8E1B" w:rsidR="007934FD" w:rsidRPr="004B40AC" w:rsidRDefault="007934FD" w:rsidP="004B40AC">
      <w:pPr>
        <w:spacing w:before="0" w:after="0" w:line="360" w:lineRule="auto"/>
        <w:jc w:val="both"/>
        <w:rPr>
          <w:rFonts w:ascii="Book Antiqua" w:hAnsi="Book Antiqua" w:cs="Times New Roman"/>
          <w:b/>
          <w:color w:val="000000" w:themeColor="text1"/>
          <w:szCs w:val="24"/>
        </w:rPr>
      </w:pPr>
      <w:r w:rsidRPr="004B40AC">
        <w:rPr>
          <w:rFonts w:ascii="Book Antiqua" w:hAnsi="Book Antiqua" w:cs="Times New Roman"/>
          <w:b/>
          <w:color w:val="000000" w:themeColor="text1"/>
          <w:szCs w:val="24"/>
        </w:rPr>
        <w:t>ARTICLE HIGHLIGHTS</w:t>
      </w:r>
    </w:p>
    <w:p w14:paraId="4AA459AC" w14:textId="77777777"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background</w:t>
      </w:r>
    </w:p>
    <w:p w14:paraId="1E10F7F3" w14:textId="4EDE7209"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Irritable bowel syndrome (IBS) is a common functional gastrointestinal (GI) disorder with associated symptoms of abdominal pain and distention, dysphoria, and/or changes of defecation shape. About one-third of refractory IBS cases are caused by </w:t>
      </w:r>
      <w:r w:rsidR="0020392D">
        <w:rPr>
          <w:rFonts w:ascii="Book Antiqua" w:hAnsi="Book Antiqua" w:cs="Times New Roman"/>
          <w:color w:val="000000" w:themeColor="text1"/>
          <w:szCs w:val="24"/>
        </w:rPr>
        <w:t>GI</w:t>
      </w:r>
      <w:r w:rsidRPr="004B40AC">
        <w:rPr>
          <w:rFonts w:ascii="Book Antiqua" w:hAnsi="Book Antiqua" w:cs="Times New Roman"/>
          <w:color w:val="000000" w:themeColor="text1"/>
          <w:szCs w:val="24"/>
        </w:rPr>
        <w:t xml:space="preserve"> infection/inflammation, known as post-infectious/post-inflammatory IBS (PI-IBS).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has been shown to have a therapeutic effect on PI-IBS but </w:t>
      </w:r>
      <w:r w:rsidR="00CA13DA" w:rsidRPr="004B40AC">
        <w:rPr>
          <w:rFonts w:ascii="Book Antiqua" w:eastAsia="Arial Unicode MS" w:hAnsi="Book Antiqua" w:cs="Times New Roman"/>
          <w:color w:val="000000" w:themeColor="text1"/>
          <w:szCs w:val="24"/>
          <w:lang w:eastAsia="zh-CN"/>
        </w:rPr>
        <w:t xml:space="preserve">whether </w:t>
      </w:r>
      <w:proofErr w:type="spellStart"/>
      <w:r w:rsidR="00CA13DA" w:rsidRPr="004B40AC">
        <w:rPr>
          <w:rFonts w:ascii="Book Antiqua" w:eastAsia="Arial Unicode MS" w:hAnsi="Book Antiqua" w:cs="Times New Roman"/>
          <w:color w:val="000000" w:themeColor="text1"/>
          <w:szCs w:val="24"/>
          <w:lang w:eastAsia="zh-CN"/>
        </w:rPr>
        <w:t>moxibustion</w:t>
      </w:r>
      <w:proofErr w:type="spellEnd"/>
      <w:r w:rsidR="00CA13DA" w:rsidRPr="004B40AC">
        <w:rPr>
          <w:rFonts w:ascii="Book Antiqua" w:eastAsia="Arial Unicode MS" w:hAnsi="Book Antiqua" w:cs="Times New Roman"/>
          <w:color w:val="000000" w:themeColor="text1"/>
          <w:szCs w:val="24"/>
          <w:lang w:eastAsia="zh-CN"/>
        </w:rPr>
        <w:t xml:space="preserve"> achieves its therapeutic effect by regulating the intestinal microbiota and host NLRP6 inflammatory signaling </w:t>
      </w:r>
      <w:r w:rsidR="001F216C">
        <w:rPr>
          <w:rFonts w:ascii="Book Antiqua" w:eastAsia="Arial Unicode MS" w:hAnsi="Book Antiqua" w:cs="Times New Roman"/>
          <w:color w:val="000000" w:themeColor="text1"/>
          <w:szCs w:val="24"/>
          <w:lang w:eastAsia="zh-CN"/>
        </w:rPr>
        <w:t>in</w:t>
      </w:r>
      <w:r w:rsidR="001F216C" w:rsidRPr="004B40AC">
        <w:rPr>
          <w:rFonts w:ascii="Book Antiqua" w:eastAsia="Arial Unicode MS" w:hAnsi="Book Antiqua" w:cs="Times New Roman"/>
          <w:color w:val="000000" w:themeColor="text1"/>
          <w:szCs w:val="24"/>
          <w:lang w:eastAsia="zh-CN"/>
        </w:rPr>
        <w:t xml:space="preserve"> </w:t>
      </w:r>
      <w:r w:rsidR="00CA13DA" w:rsidRPr="004B40AC">
        <w:rPr>
          <w:rFonts w:ascii="Book Antiqua" w:eastAsia="Arial Unicode MS" w:hAnsi="Book Antiqua" w:cs="Times New Roman"/>
          <w:color w:val="000000" w:themeColor="text1"/>
          <w:szCs w:val="24"/>
          <w:lang w:eastAsia="zh-CN"/>
        </w:rPr>
        <w:t>PI-IBS</w:t>
      </w:r>
      <w:r w:rsidR="00CA13DA"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remains unclear. Our previous study found </w:t>
      </w:r>
      <w:r w:rsidRPr="004B40AC">
        <w:rPr>
          <w:rFonts w:ascii="Book Antiqua" w:hAnsi="Book Antiqua" w:cs="Times New Roman"/>
          <w:color w:val="000000" w:themeColor="text1"/>
          <w:szCs w:val="24"/>
        </w:rPr>
        <w:lastRenderedPageBreak/>
        <w:t xml:space="preserve">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decreased gut </w:t>
      </w:r>
      <w:r w:rsidR="00DB7F7B" w:rsidRPr="004B40AC">
        <w:rPr>
          <w:rFonts w:ascii="Book Antiqua" w:hAnsi="Book Antiqua" w:cs="Times New Roman"/>
          <w:color w:val="000000" w:themeColor="text1"/>
          <w:szCs w:val="24"/>
          <w:lang w:eastAsia="zh-CN"/>
        </w:rPr>
        <w:t>relative DNA</w:t>
      </w:r>
      <w:r w:rsidRPr="004B40AC">
        <w:rPr>
          <w:rFonts w:ascii="Book Antiqua" w:hAnsi="Book Antiqua" w:cs="Times New Roman"/>
          <w:color w:val="000000" w:themeColor="text1"/>
          <w:szCs w:val="24"/>
        </w:rPr>
        <w:t xml:space="preserve"> abundances of </w:t>
      </w:r>
      <w:proofErr w:type="spellStart"/>
      <w:r w:rsidRPr="004B40AC">
        <w:rPr>
          <w:rFonts w:ascii="Book Antiqua" w:hAnsi="Book Antiqua" w:cs="Times New Roman"/>
          <w:i/>
          <w:iCs/>
          <w:color w:val="000000" w:themeColor="text1"/>
          <w:szCs w:val="24"/>
        </w:rPr>
        <w:t>Prevotella</w:t>
      </w:r>
      <w:proofErr w:type="spellEnd"/>
      <w:r w:rsidRPr="004B40AC">
        <w:rPr>
          <w:rFonts w:ascii="Book Antiqua" w:hAnsi="Book Antiqua" w:cs="Times New Roman"/>
          <w:color w:val="000000" w:themeColor="text1"/>
          <w:szCs w:val="24"/>
        </w:rPr>
        <w:t xml:space="preserve">, </w:t>
      </w:r>
      <w:proofErr w:type="spellStart"/>
      <w:r w:rsidR="001F216C" w:rsidRPr="004B40AC">
        <w:rPr>
          <w:rFonts w:ascii="Book Antiqua" w:hAnsi="Book Antiqua" w:cs="Times New Roman"/>
          <w:i/>
          <w:iCs/>
          <w:color w:val="000000" w:themeColor="text1"/>
          <w:szCs w:val="24"/>
        </w:rPr>
        <w:t>Bacteroides</w:t>
      </w:r>
      <w:proofErr w:type="spellEnd"/>
      <w:r w:rsidR="001F216C">
        <w:rPr>
          <w:rFonts w:ascii="Book Antiqua" w:hAnsi="Book Antiqua" w:cs="Times New Roman"/>
          <w:i/>
          <w:iCs/>
          <w:color w:val="000000" w:themeColor="text1"/>
          <w:szCs w:val="24"/>
        </w:rPr>
        <w:t xml:space="preserve">, </w:t>
      </w:r>
      <w:r w:rsidRPr="004B40AC">
        <w:rPr>
          <w:rFonts w:ascii="Book Antiqua" w:hAnsi="Book Antiqua" w:cs="Times New Roman"/>
          <w:color w:val="000000" w:themeColor="text1"/>
          <w:szCs w:val="24"/>
        </w:rPr>
        <w:t xml:space="preserve">and </w:t>
      </w:r>
      <w:r w:rsidRPr="004B40AC">
        <w:rPr>
          <w:rFonts w:ascii="Book Antiqua" w:hAnsi="Book Antiqua" w:cs="Times New Roman"/>
          <w:i/>
          <w:iCs/>
          <w:color w:val="000000" w:themeColor="text1"/>
          <w:szCs w:val="24"/>
        </w:rPr>
        <w:t>Clostridium</w:t>
      </w:r>
      <w:r w:rsidRPr="004B40AC">
        <w:rPr>
          <w:rFonts w:ascii="Book Antiqua" w:hAnsi="Book Antiqua" w:cs="Times New Roman"/>
          <w:color w:val="000000" w:themeColor="text1"/>
          <w:szCs w:val="24"/>
        </w:rPr>
        <w:t xml:space="preserve"> XI, increased</w:t>
      </w:r>
      <w:r w:rsidR="001F216C" w:rsidRPr="004B40AC">
        <w:rPr>
          <w:rFonts w:ascii="Book Antiqua" w:hAnsi="Book Antiqua" w:cs="Times New Roman"/>
          <w:color w:val="000000" w:themeColor="text1"/>
          <w:szCs w:val="24"/>
        </w:rPr>
        <w:t xml:space="preserve"> </w:t>
      </w:r>
      <w:r w:rsidR="001F216C">
        <w:rPr>
          <w:rFonts w:ascii="Book Antiqua" w:hAnsi="Book Antiqua" w:cs="Times New Roman"/>
          <w:color w:val="000000" w:themeColor="text1"/>
          <w:szCs w:val="24"/>
        </w:rPr>
        <w:t xml:space="preserve">the </w:t>
      </w:r>
      <w:r w:rsidR="001F216C" w:rsidRPr="004B40AC">
        <w:rPr>
          <w:rFonts w:ascii="Book Antiqua" w:hAnsi="Book Antiqua" w:cs="Times New Roman"/>
          <w:color w:val="000000" w:themeColor="text1"/>
          <w:szCs w:val="24"/>
        </w:rPr>
        <w:t>abundances</w:t>
      </w:r>
      <w:r w:rsidR="001F216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of </w:t>
      </w:r>
      <w:r w:rsidRPr="004B40AC">
        <w:rPr>
          <w:rFonts w:ascii="Book Antiqua" w:hAnsi="Book Antiqua" w:cs="Times New Roman"/>
          <w:i/>
          <w:iCs/>
          <w:color w:val="000000" w:themeColor="text1"/>
          <w:szCs w:val="24"/>
        </w:rPr>
        <w:t>Lactobacillus</w:t>
      </w:r>
      <w:r w:rsidRPr="004B40AC">
        <w:rPr>
          <w:rFonts w:ascii="Book Antiqua" w:hAnsi="Book Antiqua" w:cs="Times New Roman"/>
          <w:color w:val="000000" w:themeColor="text1"/>
          <w:szCs w:val="24"/>
        </w:rPr>
        <w:t xml:space="preserve"> and </w:t>
      </w:r>
      <w:r w:rsidRPr="004B40AC">
        <w:rPr>
          <w:rFonts w:ascii="Book Antiqua" w:hAnsi="Book Antiqua" w:cs="Times New Roman"/>
          <w:i/>
          <w:iCs/>
          <w:color w:val="000000" w:themeColor="text1"/>
          <w:szCs w:val="24"/>
        </w:rPr>
        <w:t>Clostridium</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XIVa</w:t>
      </w:r>
      <w:proofErr w:type="spellEnd"/>
      <w:r w:rsidRPr="004B40AC">
        <w:rPr>
          <w:rFonts w:ascii="Book Antiqua" w:hAnsi="Book Antiqua" w:cs="Times New Roman"/>
          <w:color w:val="000000" w:themeColor="text1"/>
          <w:szCs w:val="24"/>
        </w:rPr>
        <w:t xml:space="preserve">, and improved the gut microbiota alpha diversity in a chronic </w:t>
      </w:r>
      <w:hyperlink r:id="rId25" w:tgtFrame="_blank" w:history="1">
        <w:r w:rsidRPr="004B40AC">
          <w:rPr>
            <w:rFonts w:ascii="Book Antiqua" w:hAnsi="Book Antiqua" w:cs="Times New Roman"/>
            <w:color w:val="000000" w:themeColor="text1"/>
            <w:szCs w:val="24"/>
          </w:rPr>
          <w:t>visceral</w:t>
        </w:r>
      </w:hyperlink>
      <w:r w:rsidRPr="004B40AC">
        <w:rPr>
          <w:rFonts w:ascii="Book Antiqua" w:hAnsi="Book Antiqua" w:cs="Times New Roman"/>
          <w:color w:val="000000" w:themeColor="text1"/>
          <w:szCs w:val="24"/>
        </w:rPr>
        <w:t xml:space="preserve"> </w:t>
      </w:r>
      <w:hyperlink r:id="rId26" w:tgtFrame="_blank" w:history="1">
        <w:r w:rsidRPr="004B40AC">
          <w:rPr>
            <w:rFonts w:ascii="Book Antiqua" w:hAnsi="Book Antiqua" w:cs="Times New Roman"/>
            <w:color w:val="000000" w:themeColor="text1"/>
            <w:szCs w:val="24"/>
          </w:rPr>
          <w:t>pain</w:t>
        </w:r>
      </w:hyperlink>
      <w:r w:rsidRPr="004B40AC">
        <w:rPr>
          <w:rFonts w:ascii="Book Antiqua" w:hAnsi="Book Antiqua" w:cs="Times New Roman"/>
          <w:color w:val="000000" w:themeColor="text1"/>
          <w:szCs w:val="24"/>
        </w:rPr>
        <w:t xml:space="preserve"> model of IBS in rats.</w:t>
      </w:r>
    </w:p>
    <w:p w14:paraId="0B381A2C"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0C04DE4D" w14:textId="1A4604F0"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motivation</w:t>
      </w:r>
    </w:p>
    <w:p w14:paraId="31D0EC37" w14:textId="75A97B43"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The hypothesis behind this study is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could relieve the low-grade GI inflammation and alleviate visceral hypersensitivity of PI-IBS by regulating intestinal microbes and controlling NLRP6 </w:t>
      </w:r>
      <w:proofErr w:type="spellStart"/>
      <w:r w:rsidRPr="004B40AC">
        <w:rPr>
          <w:rFonts w:ascii="Book Antiqua" w:hAnsi="Book Antiqua" w:cs="Times New Roman"/>
          <w:color w:val="000000" w:themeColor="text1"/>
          <w:szCs w:val="24"/>
        </w:rPr>
        <w:t>inflammasome</w:t>
      </w:r>
      <w:proofErr w:type="spellEnd"/>
      <w:r w:rsidRPr="004B40AC">
        <w:rPr>
          <w:rFonts w:ascii="Book Antiqua" w:hAnsi="Book Antiqua" w:cs="Times New Roman"/>
          <w:color w:val="000000" w:themeColor="text1"/>
          <w:szCs w:val="24"/>
        </w:rPr>
        <w:t xml:space="preserve"> signal</w:t>
      </w:r>
      <w:r w:rsidR="001F216C">
        <w:rPr>
          <w:rFonts w:ascii="Book Antiqua" w:hAnsi="Book Antiqua" w:cs="Times New Roman"/>
          <w:color w:val="000000" w:themeColor="text1"/>
          <w:szCs w:val="24"/>
        </w:rPr>
        <w:t>ing</w:t>
      </w:r>
      <w:r w:rsidRPr="004B40AC">
        <w:rPr>
          <w:rFonts w:ascii="Book Antiqua" w:hAnsi="Book Antiqua" w:cs="Times New Roman"/>
          <w:color w:val="000000" w:themeColor="text1"/>
          <w:szCs w:val="24"/>
        </w:rPr>
        <w:t>.</w:t>
      </w:r>
    </w:p>
    <w:p w14:paraId="6DDD50E8"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3702D552" w14:textId="0250B931"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objective</w:t>
      </w:r>
    </w:p>
    <w:p w14:paraId="02BE6E61" w14:textId="42436E53"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The aim of this study </w:t>
      </w:r>
      <w:r w:rsidR="001F216C">
        <w:rPr>
          <w:rFonts w:ascii="Book Antiqua" w:hAnsi="Book Antiqua" w:cs="Times New Roman"/>
          <w:color w:val="000000" w:themeColor="text1"/>
          <w:szCs w:val="24"/>
        </w:rPr>
        <w:t>was</w:t>
      </w:r>
      <w:r w:rsidR="001F216C"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to investigate the </w:t>
      </w:r>
      <w:r w:rsidR="0098054F" w:rsidRPr="004B40AC">
        <w:rPr>
          <w:rFonts w:ascii="Book Antiqua" w:hAnsi="Book Antiqua" w:cs="Times New Roman"/>
          <w:color w:val="000000" w:themeColor="text1"/>
          <w:szCs w:val="24"/>
          <w:lang w:eastAsia="zh-CN"/>
        </w:rPr>
        <w:t>possible events</w:t>
      </w:r>
      <w:r w:rsidR="0098054F" w:rsidRPr="004B40AC">
        <w:rPr>
          <w:rFonts w:ascii="Book Antiqua" w:hAnsi="Book Antiqua" w:cs="Times New Roman"/>
          <w:color w:val="000000" w:themeColor="text1"/>
          <w:szCs w:val="24"/>
        </w:rPr>
        <w:t xml:space="preserve"> </w:t>
      </w:r>
      <w:r w:rsidR="0098054F" w:rsidRPr="004B40AC">
        <w:rPr>
          <w:rFonts w:ascii="Book Antiqua" w:hAnsi="Book Antiqua" w:cs="Times New Roman"/>
          <w:color w:val="000000" w:themeColor="text1"/>
          <w:szCs w:val="24"/>
          <w:lang w:eastAsia="zh-CN"/>
        </w:rPr>
        <w:t>beh</w:t>
      </w:r>
      <w:r w:rsidR="001F216C">
        <w:rPr>
          <w:rFonts w:ascii="Book Antiqua" w:hAnsi="Book Antiqua" w:cs="Times New Roman"/>
          <w:color w:val="000000" w:themeColor="text1"/>
          <w:szCs w:val="24"/>
          <w:lang w:eastAsia="zh-CN"/>
        </w:rPr>
        <w:t>i</w:t>
      </w:r>
      <w:r w:rsidR="0098054F" w:rsidRPr="004B40AC">
        <w:rPr>
          <w:rFonts w:ascii="Book Antiqua" w:hAnsi="Book Antiqua" w:cs="Times New Roman"/>
          <w:color w:val="000000" w:themeColor="text1"/>
          <w:szCs w:val="24"/>
          <w:lang w:eastAsia="zh-CN"/>
        </w:rPr>
        <w:t>nd</w:t>
      </w:r>
      <w:r w:rsidR="0098054F" w:rsidRPr="004B40AC">
        <w:rPr>
          <w:rFonts w:ascii="Book Antiqua" w:hAnsi="Book Antiqua" w:cs="Times New Roman"/>
          <w:color w:val="000000" w:themeColor="text1"/>
          <w:szCs w:val="24"/>
        </w:rPr>
        <w:t xml:space="preserve"> </w:t>
      </w:r>
      <w:r w:rsidR="0098054F" w:rsidRPr="004B40AC">
        <w:rPr>
          <w:rFonts w:ascii="Book Antiqua" w:hAnsi="Book Antiqua" w:cs="Times New Roman"/>
          <w:color w:val="000000" w:themeColor="text1"/>
          <w:szCs w:val="24"/>
          <w:lang w:eastAsia="zh-CN"/>
        </w:rPr>
        <w:t xml:space="preserve">the </w:t>
      </w:r>
      <w:r w:rsidR="0098054F" w:rsidRPr="004B40AC">
        <w:rPr>
          <w:rFonts w:ascii="Book Antiqua" w:hAnsi="Book Antiqua" w:cs="Times New Roman"/>
          <w:color w:val="000000" w:themeColor="text1"/>
          <w:szCs w:val="24"/>
        </w:rPr>
        <w:t>t</w:t>
      </w:r>
      <w:r w:rsidRPr="004B40AC">
        <w:rPr>
          <w:rFonts w:ascii="Book Antiqua" w:hAnsi="Book Antiqua" w:cs="Times New Roman"/>
          <w:color w:val="000000" w:themeColor="text1"/>
          <w:szCs w:val="24"/>
        </w:rPr>
        <w:t xml:space="preserve">herapeutic effect </w:t>
      </w:r>
      <w:r w:rsidR="0098054F" w:rsidRPr="004B40AC">
        <w:rPr>
          <w:rFonts w:ascii="Book Antiqua" w:hAnsi="Book Antiqua" w:cs="Times New Roman"/>
          <w:color w:val="000000" w:themeColor="text1"/>
          <w:szCs w:val="24"/>
          <w:lang w:eastAsia="zh-CN"/>
        </w:rPr>
        <w:t>of</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on </w:t>
      </w:r>
      <w:r w:rsidR="006D363A" w:rsidRPr="004B40AC">
        <w:rPr>
          <w:rFonts w:ascii="Book Antiqua" w:hAnsi="Book Antiqua" w:cs="Times New Roman"/>
          <w:color w:val="000000" w:themeColor="text1"/>
          <w:szCs w:val="24"/>
        </w:rPr>
        <w:t xml:space="preserve">PI-IBS rats </w:t>
      </w:r>
      <w:r w:rsidR="006D363A" w:rsidRPr="008A6B10">
        <w:rPr>
          <w:rFonts w:ascii="Book Antiqua" w:hAnsi="Book Antiqua" w:cs="Times New Roman"/>
          <w:i/>
          <w:color w:val="000000" w:themeColor="text1"/>
          <w:szCs w:val="24"/>
          <w:lang w:eastAsia="zh-CN"/>
        </w:rPr>
        <w:t>via</w:t>
      </w:r>
      <w:r w:rsidR="006D363A" w:rsidRPr="004B40AC">
        <w:rPr>
          <w:rFonts w:ascii="Book Antiqua" w:hAnsi="Book Antiqua" w:cs="Times New Roman"/>
          <w:color w:val="000000" w:themeColor="text1"/>
          <w:szCs w:val="24"/>
          <w:lang w:eastAsia="zh-CN"/>
        </w:rPr>
        <w:t xml:space="preserve"> regulating </w:t>
      </w:r>
      <w:r w:rsidRPr="004B40AC">
        <w:rPr>
          <w:rFonts w:ascii="Book Antiqua" w:hAnsi="Book Antiqua" w:cs="Times New Roman"/>
          <w:color w:val="000000" w:themeColor="text1"/>
          <w:szCs w:val="24"/>
        </w:rPr>
        <w:t xml:space="preserve">gut microbiota and NLRP6 </w:t>
      </w:r>
      <w:proofErr w:type="spellStart"/>
      <w:r w:rsidRPr="004B40AC">
        <w:rPr>
          <w:rFonts w:ascii="Book Antiqua" w:hAnsi="Book Antiqua" w:cs="Times New Roman"/>
          <w:color w:val="000000" w:themeColor="text1"/>
          <w:szCs w:val="24"/>
        </w:rPr>
        <w:t>inflammasome</w:t>
      </w:r>
      <w:proofErr w:type="spellEnd"/>
      <w:r w:rsidRPr="004B40AC">
        <w:rPr>
          <w:rFonts w:ascii="Book Antiqua" w:hAnsi="Book Antiqua" w:cs="Times New Roman"/>
          <w:color w:val="000000" w:themeColor="text1"/>
          <w:szCs w:val="24"/>
        </w:rPr>
        <w:t xml:space="preserve"> signaling.</w:t>
      </w:r>
    </w:p>
    <w:p w14:paraId="6A095A6C"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5E9D2C92" w14:textId="5E75D8C1"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methods</w:t>
      </w:r>
    </w:p>
    <w:p w14:paraId="44ADA587" w14:textId="07C60B53"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Sixty rats were divided into </w:t>
      </w:r>
      <w:r w:rsidR="001F216C">
        <w:rPr>
          <w:rFonts w:ascii="Book Antiqua" w:hAnsi="Book Antiqua" w:cs="Times New Roman"/>
          <w:color w:val="000000" w:themeColor="text1"/>
          <w:szCs w:val="24"/>
        </w:rPr>
        <w:t xml:space="preserve">a </w:t>
      </w:r>
      <w:r w:rsidR="00826C6E" w:rsidRPr="004B40AC">
        <w:rPr>
          <w:rFonts w:ascii="Book Antiqua" w:hAnsi="Book Antiqua" w:cs="Times New Roman"/>
          <w:color w:val="000000" w:themeColor="text1"/>
          <w:szCs w:val="24"/>
        </w:rPr>
        <w:t>normal control group</w:t>
      </w:r>
      <w:r w:rsidRPr="004B40AC">
        <w:rPr>
          <w:rFonts w:ascii="Book Antiqua" w:hAnsi="Book Antiqua" w:cs="Times New Roman"/>
          <w:color w:val="000000" w:themeColor="text1"/>
          <w:szCs w:val="24"/>
        </w:rPr>
        <w:t xml:space="preserve">, </w:t>
      </w:r>
      <w:r w:rsidR="001F216C">
        <w:rPr>
          <w:rFonts w:ascii="Book Antiqua" w:hAnsi="Book Antiqua" w:cs="Times New Roman"/>
          <w:color w:val="000000" w:themeColor="text1"/>
          <w:szCs w:val="24"/>
        </w:rPr>
        <w:t xml:space="preserve">a </w:t>
      </w:r>
      <w:r w:rsidR="00826C6E" w:rsidRPr="004B40AC">
        <w:rPr>
          <w:rFonts w:ascii="Book Antiqua" w:hAnsi="Book Antiqua" w:cs="Times New Roman"/>
          <w:color w:val="000000" w:themeColor="text1"/>
          <w:szCs w:val="24"/>
        </w:rPr>
        <w:t>model control group</w:t>
      </w:r>
      <w:r w:rsidRPr="004B40AC">
        <w:rPr>
          <w:rFonts w:ascii="Book Antiqua" w:hAnsi="Book Antiqua" w:cs="Times New Roman"/>
          <w:color w:val="000000" w:themeColor="text1"/>
          <w:szCs w:val="24"/>
        </w:rPr>
        <w:t xml:space="preserve">, </w:t>
      </w:r>
      <w:r w:rsidR="001F216C">
        <w:rPr>
          <w:rFonts w:ascii="Book Antiqua" w:hAnsi="Book Antiqua" w:cs="Times New Roman"/>
          <w:color w:val="000000" w:themeColor="text1"/>
          <w:szCs w:val="24"/>
        </w:rPr>
        <w:t xml:space="preserve">a </w:t>
      </w:r>
      <w:r w:rsidRPr="004B40AC">
        <w:rPr>
          <w:rFonts w:ascii="Book Antiqua" w:hAnsi="Book Antiqua" w:cs="Times New Roman"/>
          <w:color w:val="000000" w:themeColor="text1"/>
          <w:szCs w:val="24"/>
        </w:rPr>
        <w:t xml:space="preserve">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and </w:t>
      </w:r>
      <w:r w:rsidR="001F216C">
        <w:rPr>
          <w:rFonts w:ascii="Book Antiqua" w:hAnsi="Book Antiqua" w:cs="Times New Roman"/>
          <w:color w:val="000000" w:themeColor="text1"/>
          <w:szCs w:val="24"/>
        </w:rPr>
        <w:t xml:space="preserve">a </w:t>
      </w:r>
      <w:r w:rsidRPr="004B40AC">
        <w:rPr>
          <w:rFonts w:ascii="Book Antiqua" w:hAnsi="Book Antiqua" w:cs="Times New Roman"/>
          <w:color w:val="000000" w:themeColor="text1"/>
          <w:szCs w:val="24"/>
        </w:rPr>
        <w:t xml:space="preserve">sham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PI-IBS rats in the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were given 7 d of continuous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treatment. The sham group </w:t>
      </w:r>
      <w:r w:rsidR="001F216C">
        <w:rPr>
          <w:rFonts w:ascii="Book Antiqua" w:hAnsi="Book Antiqua" w:cs="Times New Roman"/>
          <w:color w:val="000000" w:themeColor="text1"/>
          <w:szCs w:val="24"/>
        </w:rPr>
        <w:t xml:space="preserve">was </w:t>
      </w:r>
      <w:r w:rsidRPr="004B40AC">
        <w:rPr>
          <w:rFonts w:ascii="Book Antiqua" w:hAnsi="Book Antiqua" w:cs="Times New Roman"/>
          <w:color w:val="000000" w:themeColor="text1"/>
          <w:szCs w:val="24"/>
        </w:rPr>
        <w:t xml:space="preserve">given the same treatment as the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except the </w:t>
      </w:r>
      <w:proofErr w:type="spellStart"/>
      <w:r w:rsidRPr="004B40AC">
        <w:rPr>
          <w:rFonts w:ascii="Book Antiqua" w:hAnsi="Book Antiqua" w:cs="Times New Roman"/>
          <w:color w:val="000000" w:themeColor="text1"/>
          <w:szCs w:val="24"/>
        </w:rPr>
        <w:t>moxa</w:t>
      </w:r>
      <w:proofErr w:type="spellEnd"/>
      <w:r w:rsidRPr="004B40AC">
        <w:rPr>
          <w:rFonts w:ascii="Book Antiqua" w:hAnsi="Book Antiqua" w:cs="Times New Roman"/>
          <w:color w:val="000000" w:themeColor="text1"/>
          <w:szCs w:val="24"/>
        </w:rPr>
        <w:t xml:space="preserve"> stick was not ignited.</w:t>
      </w:r>
      <w:r w:rsidR="0020392D">
        <w:rPr>
          <w:rFonts w:ascii="Book Antiqua" w:hAnsi="Book Antiqua" w:cs="Times New Roman" w:hint="eastAsia"/>
          <w:color w:val="000000" w:themeColor="text1"/>
          <w:szCs w:val="24"/>
          <w:lang w:eastAsia="zh-CN"/>
        </w:rPr>
        <w:t xml:space="preserve"> </w:t>
      </w:r>
      <w:r w:rsidRPr="004B40AC">
        <w:rPr>
          <w:rFonts w:ascii="Book Antiqua" w:hAnsi="Book Antiqua" w:cs="Times New Roman"/>
          <w:color w:val="000000" w:themeColor="text1"/>
          <w:szCs w:val="24"/>
        </w:rPr>
        <w:t xml:space="preserve">PI-IBS </w:t>
      </w:r>
      <w:r w:rsidR="001F216C">
        <w:rPr>
          <w:rFonts w:ascii="Book Antiqua" w:hAnsi="Book Antiqua" w:cs="Times New Roman"/>
          <w:color w:val="000000" w:themeColor="text1"/>
          <w:szCs w:val="24"/>
        </w:rPr>
        <w:t>was</w:t>
      </w:r>
      <w:r w:rsidRPr="004B40AC">
        <w:rPr>
          <w:rFonts w:ascii="Book Antiqua" w:hAnsi="Book Antiqua" w:cs="Times New Roman"/>
          <w:color w:val="000000" w:themeColor="text1"/>
          <w:szCs w:val="24"/>
        </w:rPr>
        <w:t xml:space="preserve"> induced </w:t>
      </w:r>
      <w:r w:rsidR="001F216C">
        <w:rPr>
          <w:rFonts w:ascii="Book Antiqua" w:hAnsi="Book Antiqua" w:cs="Times New Roman"/>
          <w:color w:val="000000" w:themeColor="text1"/>
          <w:szCs w:val="24"/>
        </w:rPr>
        <w:t>with</w:t>
      </w:r>
      <w:r w:rsidR="001F216C"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TNBS</w:t>
      </w:r>
      <w:r w:rsidR="001F216C">
        <w:rPr>
          <w:rFonts w:ascii="Book Antiqua" w:hAnsi="Book Antiqua" w:cs="Times New Roman"/>
          <w:color w:val="000000" w:themeColor="text1"/>
          <w:szCs w:val="24"/>
        </w:rPr>
        <w:t xml:space="preserve"> in rats</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was applied to the bilateral </w:t>
      </w:r>
      <w:proofErr w:type="spellStart"/>
      <w:r w:rsidRPr="004B40AC">
        <w:rPr>
          <w:rFonts w:ascii="Book Antiqua" w:hAnsi="Book Antiqua" w:cs="Times New Roman"/>
          <w:color w:val="000000" w:themeColor="text1"/>
          <w:szCs w:val="24"/>
        </w:rPr>
        <w:t>Zusanli</w:t>
      </w:r>
      <w:proofErr w:type="spellEnd"/>
      <w:r w:rsidRPr="004B40AC">
        <w:rPr>
          <w:rFonts w:ascii="Book Antiqua" w:hAnsi="Book Antiqua" w:cs="Times New Roman"/>
          <w:color w:val="000000" w:themeColor="text1"/>
          <w:szCs w:val="24"/>
        </w:rPr>
        <w:t xml:space="preserve"> (ST36) and </w:t>
      </w:r>
      <w:proofErr w:type="spellStart"/>
      <w:r w:rsidRPr="004B40AC">
        <w:rPr>
          <w:rFonts w:ascii="Book Antiqua" w:hAnsi="Book Antiqua" w:cs="Times New Roman"/>
          <w:color w:val="000000" w:themeColor="text1"/>
          <w:szCs w:val="24"/>
        </w:rPr>
        <w:t>Tianshu</w:t>
      </w:r>
      <w:proofErr w:type="spellEnd"/>
      <w:r w:rsidRPr="004B40AC">
        <w:rPr>
          <w:rFonts w:ascii="Book Antiqua" w:hAnsi="Book Antiqua" w:cs="Times New Roman"/>
          <w:color w:val="000000" w:themeColor="text1"/>
          <w:szCs w:val="24"/>
        </w:rPr>
        <w:t xml:space="preserve"> (ST25). The </w:t>
      </w:r>
      <w:r w:rsidR="0020392D" w:rsidRPr="004B40AC">
        <w:rPr>
          <w:rFonts w:ascii="Book Antiqua" w:hAnsi="Book Antiqua"/>
          <w:color w:val="000000" w:themeColor="text1"/>
          <w:szCs w:val="24"/>
          <w:lang w:eastAsia="zh-CN"/>
        </w:rPr>
        <w:t xml:space="preserve">abdominal withdrawal reflex </w:t>
      </w:r>
      <w:r w:rsidR="0020392D">
        <w:rPr>
          <w:rFonts w:ascii="Book Antiqua" w:hAnsi="Book Antiqua"/>
          <w:color w:val="000000" w:themeColor="text1"/>
          <w:szCs w:val="24"/>
          <w:lang w:eastAsia="zh-CN"/>
        </w:rPr>
        <w:t>(</w:t>
      </w:r>
      <w:r w:rsidRPr="004B40AC">
        <w:rPr>
          <w:rFonts w:ascii="Book Antiqua" w:hAnsi="Book Antiqua" w:cs="Times New Roman"/>
          <w:color w:val="000000" w:themeColor="text1"/>
          <w:szCs w:val="24"/>
        </w:rPr>
        <w:t>AWR</w:t>
      </w:r>
      <w:r w:rsidR="0020392D">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scores were assessed under the induction of balloon dilation for colorectal distension. </w:t>
      </w:r>
      <w:proofErr w:type="spellStart"/>
      <w:r w:rsidRPr="004B40AC">
        <w:rPr>
          <w:rFonts w:ascii="Book Antiqua" w:hAnsi="Book Antiqua" w:cs="Times New Roman"/>
          <w:color w:val="000000" w:themeColor="text1"/>
          <w:szCs w:val="24"/>
        </w:rPr>
        <w:t>Haematoxylin</w:t>
      </w:r>
      <w:proofErr w:type="spellEnd"/>
      <w:r w:rsidRPr="004B40AC">
        <w:rPr>
          <w:rFonts w:ascii="Book Antiqua" w:hAnsi="Book Antiqua" w:cs="Times New Roman"/>
          <w:color w:val="000000" w:themeColor="text1"/>
          <w:szCs w:val="24"/>
        </w:rPr>
        <w:t xml:space="preserve"> and eosin staining was assessed to evaluate the changes in the colon</w:t>
      </w:r>
      <w:r w:rsidR="001F216C">
        <w:rPr>
          <w:rFonts w:ascii="Book Antiqua" w:hAnsi="Book Antiqua" w:cs="Times New Roman"/>
          <w:color w:val="000000" w:themeColor="text1"/>
          <w:szCs w:val="24"/>
        </w:rPr>
        <w:t>ic</w:t>
      </w:r>
      <w:r w:rsidRPr="004B40AC">
        <w:rPr>
          <w:rFonts w:ascii="Book Antiqua" w:hAnsi="Book Antiqua" w:cs="Times New Roman"/>
          <w:color w:val="000000" w:themeColor="text1"/>
          <w:szCs w:val="24"/>
        </w:rPr>
        <w:t xml:space="preserve"> histopathology. </w:t>
      </w:r>
      <w:r w:rsidR="001F216C">
        <w:rPr>
          <w:rFonts w:ascii="Book Antiqua" w:hAnsi="Book Antiqua" w:cs="Times New Roman"/>
          <w:color w:val="000000" w:themeColor="text1"/>
          <w:szCs w:val="24"/>
        </w:rPr>
        <w:t>S</w:t>
      </w:r>
      <w:r w:rsidRPr="004B40AC">
        <w:rPr>
          <w:rFonts w:ascii="Book Antiqua" w:hAnsi="Book Antiqua" w:cs="Times New Roman"/>
          <w:color w:val="000000" w:themeColor="text1"/>
          <w:szCs w:val="24"/>
        </w:rPr>
        <w:t xml:space="preserve">erum </w:t>
      </w:r>
      <w:r w:rsidR="0020392D" w:rsidRPr="004B40AC">
        <w:rPr>
          <w:rFonts w:ascii="Book Antiqua" w:hAnsi="Book Antiqua"/>
          <w:color w:val="000000" w:themeColor="text1"/>
          <w:szCs w:val="24"/>
          <w:lang w:eastAsia="zh-CN"/>
        </w:rPr>
        <w:t xml:space="preserve">C-reactive protein </w:t>
      </w:r>
      <w:r w:rsidR="0020392D">
        <w:rPr>
          <w:rFonts w:ascii="Book Antiqua" w:hAnsi="Book Antiqua"/>
          <w:color w:val="000000" w:themeColor="text1"/>
          <w:szCs w:val="24"/>
          <w:lang w:eastAsia="zh-CN"/>
        </w:rPr>
        <w:t>(</w:t>
      </w:r>
      <w:r w:rsidRPr="004B40AC">
        <w:rPr>
          <w:rFonts w:ascii="Book Antiqua" w:hAnsi="Book Antiqua" w:cs="Times New Roman"/>
          <w:color w:val="000000" w:themeColor="text1"/>
          <w:szCs w:val="24"/>
        </w:rPr>
        <w:t>CRP</w:t>
      </w:r>
      <w:r w:rsidR="0020392D">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levels and </w:t>
      </w:r>
      <w:r w:rsidR="00BA7AFB" w:rsidRPr="004B40AC">
        <w:rPr>
          <w:rFonts w:ascii="Book Antiqua" w:hAnsi="Book Antiqua" w:cs="Times New Roman"/>
          <w:color w:val="000000" w:themeColor="text1"/>
          <w:szCs w:val="24"/>
          <w:lang w:eastAsia="zh-CN"/>
        </w:rPr>
        <w:t xml:space="preserve">colonic </w:t>
      </w:r>
      <w:r w:rsidR="0020392D" w:rsidRPr="004B40AC">
        <w:rPr>
          <w:rFonts w:ascii="Book Antiqua" w:hAnsi="Book Antiqua"/>
          <w:color w:val="000000" w:themeColor="text1"/>
          <w:szCs w:val="24"/>
          <w:lang w:eastAsia="zh-CN"/>
        </w:rPr>
        <w:t xml:space="preserve">myeloperoxidase </w:t>
      </w:r>
      <w:r w:rsidR="0020392D">
        <w:rPr>
          <w:rFonts w:ascii="Book Antiqua" w:hAnsi="Book Antiqua"/>
          <w:color w:val="000000" w:themeColor="text1"/>
          <w:szCs w:val="24"/>
          <w:lang w:eastAsia="zh-CN"/>
        </w:rPr>
        <w:t>(</w:t>
      </w:r>
      <w:r w:rsidRPr="004B40AC">
        <w:rPr>
          <w:rFonts w:ascii="Book Antiqua" w:hAnsi="Book Antiqua" w:cs="Times New Roman"/>
          <w:color w:val="000000" w:themeColor="text1"/>
          <w:szCs w:val="24"/>
        </w:rPr>
        <w:t>MPO</w:t>
      </w:r>
      <w:r w:rsidR="0020392D">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activities </w:t>
      </w:r>
      <w:r w:rsidR="001F216C">
        <w:rPr>
          <w:rFonts w:ascii="Book Antiqua" w:hAnsi="Book Antiqua" w:cs="Times New Roman"/>
          <w:color w:val="000000" w:themeColor="text1"/>
          <w:szCs w:val="24"/>
        </w:rPr>
        <w:t>in</w:t>
      </w:r>
      <w:r w:rsidR="001F216C"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colonic tissues of rats were measured by ELISA. 16S</w:t>
      </w:r>
      <w:r w:rsidR="0020392D">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rDNA PCR was applied for testing the DNA relative abundance of selected intestinal bacteria. Western blot and qPCR </w:t>
      </w:r>
      <w:r w:rsidR="001F216C">
        <w:rPr>
          <w:rFonts w:ascii="Book Antiqua" w:hAnsi="Book Antiqua" w:cs="Times New Roman"/>
          <w:color w:val="000000" w:themeColor="text1"/>
          <w:szCs w:val="24"/>
        </w:rPr>
        <w:t xml:space="preserve">were used to </w:t>
      </w:r>
      <w:r w:rsidRPr="004B40AC">
        <w:rPr>
          <w:rFonts w:ascii="Book Antiqua" w:hAnsi="Book Antiqua" w:cs="Times New Roman"/>
          <w:color w:val="000000" w:themeColor="text1"/>
          <w:szCs w:val="24"/>
        </w:rPr>
        <w:t xml:space="preserve">determine the </w:t>
      </w:r>
      <w:r w:rsidRPr="004B40AC">
        <w:rPr>
          <w:rFonts w:ascii="Book Antiqua" w:hAnsi="Book Antiqua" w:cs="Times New Roman"/>
          <w:color w:val="000000" w:themeColor="text1"/>
          <w:szCs w:val="24"/>
        </w:rPr>
        <w:lastRenderedPageBreak/>
        <w:t>protein and mRNA expression of NLRP6, ASC, Caspase-1, IL-1β, IL-18, ITLN1</w:t>
      </w:r>
      <w:r w:rsidR="001F216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and RELMβ.</w:t>
      </w:r>
    </w:p>
    <w:p w14:paraId="00F428B2"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54B3F8D8" w14:textId="5B41A8C3"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results</w:t>
      </w:r>
    </w:p>
    <w:p w14:paraId="175E5747" w14:textId="356C5CC5"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Compared with the </w:t>
      </w:r>
      <w:r w:rsidR="00826C6E" w:rsidRPr="004B40AC">
        <w:rPr>
          <w:rFonts w:ascii="Book Antiqua" w:hAnsi="Book Antiqua" w:cs="Times New Roman"/>
          <w:color w:val="000000" w:themeColor="text1"/>
          <w:szCs w:val="24"/>
        </w:rPr>
        <w:t>normal control group</w:t>
      </w:r>
      <w:r w:rsidRPr="004B40AC">
        <w:rPr>
          <w:rFonts w:ascii="Book Antiqua" w:hAnsi="Book Antiqua" w:cs="Times New Roman"/>
          <w:color w:val="000000" w:themeColor="text1"/>
          <w:szCs w:val="24"/>
        </w:rPr>
        <w:t xml:space="preserve">, the PI-IBS </w:t>
      </w:r>
      <w:r w:rsidR="00826C6E" w:rsidRPr="004B40AC">
        <w:rPr>
          <w:rFonts w:ascii="Book Antiqua" w:hAnsi="Book Antiqua" w:cs="Times New Roman"/>
          <w:color w:val="000000" w:themeColor="text1"/>
          <w:szCs w:val="24"/>
        </w:rPr>
        <w:t>model control group</w:t>
      </w:r>
      <w:r w:rsidRPr="004B40AC">
        <w:rPr>
          <w:rFonts w:ascii="Book Antiqua" w:hAnsi="Book Antiqua" w:cs="Times New Roman"/>
          <w:color w:val="000000" w:themeColor="text1"/>
          <w:szCs w:val="24"/>
        </w:rPr>
        <w:t xml:space="preserve"> had higher AWR scores, serum CRP levels</w:t>
      </w:r>
      <w:r w:rsidR="001F216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and colonic MPO activities. After treatment, the scores were decreased in the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compared with the </w:t>
      </w:r>
      <w:r w:rsidR="00826C6E" w:rsidRPr="004B40AC">
        <w:rPr>
          <w:rFonts w:ascii="Book Antiqua" w:hAnsi="Book Antiqua" w:cs="Times New Roman"/>
          <w:color w:val="000000" w:themeColor="text1"/>
          <w:szCs w:val="24"/>
        </w:rPr>
        <w:t>model control group</w:t>
      </w:r>
      <w:r w:rsidRPr="004B40AC">
        <w:rPr>
          <w:rFonts w:ascii="Book Antiqua" w:hAnsi="Book Antiqua" w:cs="Times New Roman"/>
          <w:color w:val="000000" w:themeColor="text1"/>
          <w:szCs w:val="24"/>
        </w:rPr>
        <w:t xml:space="preserve">.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significantly increased the relative </w:t>
      </w:r>
      <w:r w:rsidR="00DB7F7B" w:rsidRPr="004B40AC">
        <w:rPr>
          <w:rFonts w:ascii="Book Antiqua" w:hAnsi="Book Antiqua" w:cs="Times New Roman"/>
          <w:color w:val="000000" w:themeColor="text1"/>
          <w:szCs w:val="24"/>
        </w:rPr>
        <w:t>DNA abundances</w:t>
      </w:r>
      <w:r w:rsidRPr="004B40AC">
        <w:rPr>
          <w:rFonts w:ascii="Book Antiqua" w:hAnsi="Book Antiqua" w:cs="Times New Roman"/>
          <w:color w:val="000000" w:themeColor="text1"/>
          <w:szCs w:val="24"/>
        </w:rPr>
        <w:t xml:space="preserve"> of intestinal </w:t>
      </w:r>
      <w:r w:rsidRPr="004B40AC">
        <w:rPr>
          <w:rFonts w:ascii="Book Antiqua" w:hAnsi="Book Antiqua" w:cs="Times New Roman"/>
          <w:i/>
          <w:color w:val="000000" w:themeColor="text1"/>
          <w:szCs w:val="24"/>
        </w:rPr>
        <w:t>Lactobacillus</w:t>
      </w:r>
      <w:r w:rsidRPr="004B40AC">
        <w:rPr>
          <w:rFonts w:ascii="Book Antiqua" w:hAnsi="Book Antiqua" w:cs="Times New Roman"/>
          <w:color w:val="000000" w:themeColor="text1"/>
          <w:szCs w:val="24"/>
        </w:rPr>
        <w:t xml:space="preserve">, </w:t>
      </w:r>
      <w:r w:rsidRPr="004B40AC">
        <w:rPr>
          <w:rFonts w:ascii="Book Antiqua" w:hAnsi="Book Antiqua" w:cs="Times New Roman"/>
          <w:i/>
          <w:color w:val="000000" w:themeColor="text1"/>
          <w:szCs w:val="24"/>
        </w:rPr>
        <w:t>Bifidobacterium</w:t>
      </w:r>
      <w:r w:rsidRPr="004B40AC">
        <w:rPr>
          <w:rFonts w:ascii="Book Antiqua" w:hAnsi="Book Antiqua" w:cs="Times New Roman"/>
          <w:color w:val="000000" w:themeColor="text1"/>
          <w:szCs w:val="24"/>
        </w:rPr>
        <w:t xml:space="preserve">, and </w:t>
      </w:r>
      <w:proofErr w:type="spellStart"/>
      <w:r w:rsidRPr="004B40AC">
        <w:rPr>
          <w:rFonts w:ascii="Book Antiqua" w:hAnsi="Book Antiqua" w:cs="Times New Roman"/>
          <w:i/>
          <w:color w:val="000000" w:themeColor="text1"/>
          <w:szCs w:val="24"/>
        </w:rPr>
        <w:t>Faecalibacterium</w:t>
      </w:r>
      <w:proofErr w:type="spellEnd"/>
      <w:r w:rsidRPr="004B40AC">
        <w:rPr>
          <w:rFonts w:ascii="Book Antiqua" w:hAnsi="Book Antiqua" w:cs="Times New Roman"/>
          <w:i/>
          <w:color w:val="000000" w:themeColor="text1"/>
          <w:szCs w:val="24"/>
        </w:rPr>
        <w:t xml:space="preserve"> </w:t>
      </w:r>
      <w:proofErr w:type="spellStart"/>
      <w:r w:rsidRPr="004B40AC">
        <w:rPr>
          <w:rFonts w:ascii="Book Antiqua" w:hAnsi="Book Antiqua" w:cs="Times New Roman"/>
          <w:i/>
          <w:color w:val="000000" w:themeColor="text1"/>
          <w:szCs w:val="24"/>
        </w:rPr>
        <w:t>prausnitzii</w:t>
      </w:r>
      <w:proofErr w:type="spellEnd"/>
      <w:r w:rsidRPr="004B40AC">
        <w:rPr>
          <w:rFonts w:ascii="Book Antiqua" w:hAnsi="Book Antiqua" w:cs="Times New Roman"/>
          <w:color w:val="000000" w:themeColor="text1"/>
          <w:szCs w:val="24"/>
        </w:rPr>
        <w:t xml:space="preserve"> but reduced the relative abundance of </w:t>
      </w:r>
      <w:r w:rsidRPr="004B40AC">
        <w:rPr>
          <w:rFonts w:ascii="Book Antiqua" w:hAnsi="Book Antiqua" w:cs="Times New Roman"/>
          <w:i/>
          <w:color w:val="000000" w:themeColor="text1"/>
          <w:szCs w:val="24"/>
        </w:rPr>
        <w:t>Escherichia coli</w:t>
      </w:r>
      <w:r w:rsidRPr="004B40AC">
        <w:rPr>
          <w:rFonts w:ascii="Book Antiqua" w:hAnsi="Book Antiqua" w:cs="Times New Roman"/>
          <w:color w:val="000000" w:themeColor="text1"/>
          <w:szCs w:val="24"/>
        </w:rPr>
        <w:t xml:space="preserve"> in the gut of PI-IBS rats. Besides,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significantly enhanced the protein expression of NLRP6 and ITLN1 and inhibit</w:t>
      </w:r>
      <w:r w:rsidR="001F216C">
        <w:rPr>
          <w:rFonts w:ascii="Book Antiqua" w:hAnsi="Book Antiqua" w:cs="Times New Roman"/>
          <w:color w:val="000000" w:themeColor="text1"/>
          <w:szCs w:val="24"/>
        </w:rPr>
        <w:t>ed</w:t>
      </w:r>
      <w:r w:rsidRPr="004B40AC">
        <w:rPr>
          <w:rFonts w:ascii="Book Antiqua" w:hAnsi="Book Antiqua" w:cs="Times New Roman"/>
          <w:color w:val="000000" w:themeColor="text1"/>
          <w:szCs w:val="24"/>
        </w:rPr>
        <w:t xml:space="preserve"> the mRNA and protein expression of ASC, Caspase-1, IL-1β, IL-18</w:t>
      </w:r>
      <w:r w:rsidR="001F216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and RELMβ.</w:t>
      </w:r>
    </w:p>
    <w:p w14:paraId="3AFDA282"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19470C59" w14:textId="399F9AAD"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conclusions</w:t>
      </w:r>
    </w:p>
    <w:p w14:paraId="55B165BB" w14:textId="192FD347"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This study revealed that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w:t>
      </w:r>
      <w:r w:rsidR="001F216C" w:rsidRPr="004B40AC">
        <w:rPr>
          <w:rFonts w:ascii="Book Antiqua" w:hAnsi="Book Antiqua" w:cs="Times New Roman"/>
          <w:color w:val="000000" w:themeColor="text1"/>
          <w:szCs w:val="24"/>
        </w:rPr>
        <w:t>inhibit</w:t>
      </w:r>
      <w:r w:rsidR="001F216C">
        <w:rPr>
          <w:rFonts w:ascii="Book Antiqua" w:hAnsi="Book Antiqua" w:cs="Times New Roman"/>
          <w:color w:val="000000" w:themeColor="text1"/>
          <w:szCs w:val="24"/>
        </w:rPr>
        <w:t>s</w:t>
      </w:r>
      <w:r w:rsidR="001F216C"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intestinal low-grade inflammation </w:t>
      </w:r>
      <w:r w:rsidRPr="008A6B10">
        <w:rPr>
          <w:rFonts w:ascii="Book Antiqua" w:hAnsi="Book Antiqua" w:cs="Times New Roman"/>
          <w:i/>
          <w:color w:val="000000" w:themeColor="text1"/>
          <w:szCs w:val="24"/>
        </w:rPr>
        <w:t>via</w:t>
      </w:r>
      <w:r w:rsidRPr="004B40AC">
        <w:rPr>
          <w:rFonts w:ascii="Book Antiqua" w:hAnsi="Book Antiqua" w:cs="Times New Roman"/>
          <w:color w:val="000000" w:themeColor="text1"/>
          <w:szCs w:val="24"/>
        </w:rPr>
        <w:t xml:space="preserve"> regulating DNA abundance</w:t>
      </w:r>
      <w:r w:rsidR="001F216C">
        <w:rPr>
          <w:rFonts w:ascii="Book Antiqua" w:hAnsi="Book Antiqua" w:cs="Times New Roman"/>
          <w:color w:val="000000" w:themeColor="text1"/>
          <w:szCs w:val="24"/>
        </w:rPr>
        <w:t>s</w:t>
      </w:r>
      <w:r w:rsidRPr="004B40AC">
        <w:rPr>
          <w:rFonts w:ascii="Book Antiqua" w:hAnsi="Book Antiqua" w:cs="Times New Roman"/>
          <w:color w:val="000000" w:themeColor="text1"/>
          <w:szCs w:val="24"/>
        </w:rPr>
        <w:t xml:space="preserve"> of gut microbes and NLRP6 </w:t>
      </w:r>
      <w:proofErr w:type="spellStart"/>
      <w:r w:rsidRPr="004B40AC">
        <w:rPr>
          <w:rFonts w:ascii="Book Antiqua" w:hAnsi="Book Antiqua" w:cs="Times New Roman"/>
          <w:color w:val="000000" w:themeColor="text1"/>
          <w:szCs w:val="24"/>
        </w:rPr>
        <w:t>inflamm</w:t>
      </w:r>
      <w:r w:rsidR="00CD5283" w:rsidRPr="004B40AC">
        <w:rPr>
          <w:rFonts w:ascii="Book Antiqua" w:hAnsi="Book Antiqua" w:cs="Times New Roman"/>
          <w:color w:val="000000" w:themeColor="text1"/>
          <w:szCs w:val="24"/>
        </w:rPr>
        <w:t>asome</w:t>
      </w:r>
      <w:proofErr w:type="spellEnd"/>
      <w:r w:rsidR="00CD5283" w:rsidRPr="004B40AC">
        <w:rPr>
          <w:rFonts w:ascii="Book Antiqua" w:hAnsi="Book Antiqua" w:cs="Times New Roman"/>
          <w:color w:val="000000" w:themeColor="text1"/>
          <w:szCs w:val="24"/>
        </w:rPr>
        <w:t xml:space="preserve"> signaling, which may be a</w:t>
      </w:r>
      <w:r w:rsidR="00CD5283" w:rsidRPr="004B40AC">
        <w:rPr>
          <w:rFonts w:ascii="Book Antiqua" w:hAnsi="Book Antiqua" w:cs="Times New Roman"/>
          <w:color w:val="000000" w:themeColor="text1"/>
          <w:szCs w:val="24"/>
          <w:lang w:eastAsia="zh-CN"/>
        </w:rPr>
        <w:t xml:space="preserve">n important </w:t>
      </w:r>
      <w:r w:rsidR="009A65A2" w:rsidRPr="004B40AC">
        <w:rPr>
          <w:rFonts w:ascii="Book Antiqua" w:hAnsi="Book Antiqua" w:cs="Times New Roman"/>
          <w:color w:val="000000" w:themeColor="text1"/>
          <w:szCs w:val="24"/>
          <w:lang w:eastAsia="zh-CN"/>
        </w:rPr>
        <w:t xml:space="preserve">mechanism </w:t>
      </w:r>
      <w:r w:rsidRPr="004B40AC">
        <w:rPr>
          <w:rFonts w:ascii="Book Antiqua" w:hAnsi="Book Antiqua" w:cs="Times New Roman"/>
          <w:color w:val="000000" w:themeColor="text1"/>
          <w:szCs w:val="24"/>
        </w:rPr>
        <w:t xml:space="preserve">of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in relieving visceral hypersensitivity in PI-IBS. </w:t>
      </w:r>
    </w:p>
    <w:p w14:paraId="324A0F6D"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1198A801" w14:textId="2F502FE4"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perspectives</w:t>
      </w:r>
    </w:p>
    <w:p w14:paraId="2871E583" w14:textId="6B00780C"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Our findings may provide an experimental and scientific basis for the effective treatment of PI-IBS</w:t>
      </w:r>
      <w:r w:rsidR="001F216C" w:rsidRPr="001F216C">
        <w:rPr>
          <w:rFonts w:ascii="Book Antiqua" w:hAnsi="Book Antiqua" w:cs="Times New Roman"/>
          <w:color w:val="000000" w:themeColor="text1"/>
          <w:szCs w:val="24"/>
        </w:rPr>
        <w:t xml:space="preserve"> </w:t>
      </w:r>
      <w:r w:rsidR="001F216C">
        <w:rPr>
          <w:rFonts w:ascii="Book Antiqua" w:hAnsi="Book Antiqua" w:cs="Times New Roman"/>
          <w:color w:val="000000" w:themeColor="text1"/>
          <w:szCs w:val="24"/>
        </w:rPr>
        <w:t xml:space="preserve">by </w:t>
      </w:r>
      <w:r w:rsidR="001F216C" w:rsidRPr="004B40AC">
        <w:rPr>
          <w:rFonts w:ascii="Book Antiqua" w:hAnsi="Book Antiqua" w:cs="Times New Roman"/>
          <w:color w:val="000000" w:themeColor="text1"/>
          <w:szCs w:val="24"/>
        </w:rPr>
        <w:t xml:space="preserve">mild </w:t>
      </w:r>
      <w:proofErr w:type="spellStart"/>
      <w:r w:rsidR="001F216C"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w:t>
      </w:r>
    </w:p>
    <w:p w14:paraId="61E06C14" w14:textId="77777777" w:rsidR="001F216C" w:rsidRDefault="001F216C" w:rsidP="004B40AC">
      <w:pPr>
        <w:spacing w:before="0" w:after="0" w:line="360" w:lineRule="auto"/>
        <w:jc w:val="both"/>
        <w:rPr>
          <w:rFonts w:ascii="Book Antiqua" w:hAnsi="Book Antiqua"/>
          <w:b/>
          <w:bCs/>
          <w:color w:val="000000" w:themeColor="text1"/>
          <w:szCs w:val="24"/>
          <w:lang w:val="en-GB"/>
        </w:rPr>
      </w:pPr>
    </w:p>
    <w:p w14:paraId="0B7C5B88" w14:textId="2CEC70F2" w:rsidR="00B8641A" w:rsidRPr="004B40AC" w:rsidRDefault="00B8641A" w:rsidP="004B40AC">
      <w:pPr>
        <w:spacing w:before="0" w:after="0" w:line="360" w:lineRule="auto"/>
        <w:jc w:val="both"/>
        <w:rPr>
          <w:rFonts w:ascii="Book Antiqua" w:hAnsi="Book Antiqua"/>
          <w:b/>
          <w:bCs/>
          <w:vanish/>
          <w:color w:val="000000" w:themeColor="text1"/>
          <w:szCs w:val="24"/>
          <w:lang w:val="en-GB"/>
        </w:rPr>
      </w:pPr>
      <w:r w:rsidRPr="004B40AC">
        <w:rPr>
          <w:rFonts w:ascii="Book Antiqua" w:hAnsi="Book Antiqua"/>
          <w:b/>
          <w:bCs/>
          <w:vanish/>
          <w:color w:val="000000" w:themeColor="text1"/>
          <w:szCs w:val="24"/>
          <w:lang w:val="en-GB"/>
        </w:rPr>
        <w:br w:type="page"/>
      </w:r>
    </w:p>
    <w:p w14:paraId="3CD02814" w14:textId="09FBB91A" w:rsidR="00F66880" w:rsidRPr="004B40AC" w:rsidRDefault="00F66880" w:rsidP="004B40AC">
      <w:pPr>
        <w:spacing w:before="0" w:after="0" w:line="360" w:lineRule="auto"/>
        <w:jc w:val="both"/>
        <w:outlineLvl w:val="0"/>
        <w:rPr>
          <w:rFonts w:ascii="Book Antiqua" w:hAnsi="Book Antiqua"/>
          <w:b/>
          <w:color w:val="000000" w:themeColor="text1"/>
          <w:szCs w:val="24"/>
        </w:rPr>
      </w:pPr>
      <w:r w:rsidRPr="004B40AC">
        <w:rPr>
          <w:rFonts w:ascii="Book Antiqua" w:hAnsi="Book Antiqua"/>
          <w:b/>
          <w:color w:val="000000" w:themeColor="text1"/>
          <w:szCs w:val="24"/>
        </w:rPr>
        <w:t>R</w:t>
      </w:r>
      <w:r w:rsidR="00A60A54" w:rsidRPr="004B40AC">
        <w:rPr>
          <w:rFonts w:ascii="Book Antiqua" w:hAnsi="Book Antiqua"/>
          <w:b/>
          <w:color w:val="000000" w:themeColor="text1"/>
          <w:szCs w:val="24"/>
          <w:lang w:eastAsia="zh-CN"/>
        </w:rPr>
        <w:t>EFERENCES</w:t>
      </w:r>
    </w:p>
    <w:p w14:paraId="121FCFD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 </w:t>
      </w:r>
      <w:r w:rsidRPr="001D746E">
        <w:rPr>
          <w:rFonts w:ascii="Book Antiqua" w:hAnsi="Book Antiqua"/>
          <w:b/>
          <w:kern w:val="2"/>
          <w:szCs w:val="24"/>
          <w:lang w:eastAsia="zh-CN"/>
        </w:rPr>
        <w:t>Liu J</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Hou</w:t>
      </w:r>
      <w:proofErr w:type="spellEnd"/>
      <w:r w:rsidRPr="001D746E">
        <w:rPr>
          <w:rFonts w:ascii="Book Antiqua" w:hAnsi="Book Antiqua"/>
          <w:kern w:val="2"/>
          <w:szCs w:val="24"/>
          <w:lang w:eastAsia="zh-CN"/>
        </w:rPr>
        <w:t xml:space="preserve"> X. A review of the irritable bowel syndrome investigation on epidemiology, pathogenesis and pathophysiology in China.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Hepatol</w:t>
      </w:r>
      <w:proofErr w:type="spellEnd"/>
      <w:r w:rsidRPr="001D746E">
        <w:rPr>
          <w:rFonts w:ascii="Book Antiqua" w:hAnsi="Book Antiqua"/>
          <w:kern w:val="2"/>
          <w:szCs w:val="24"/>
          <w:lang w:eastAsia="zh-CN"/>
        </w:rPr>
        <w:t xml:space="preserve"> 2011; </w:t>
      </w:r>
      <w:r w:rsidRPr="001D746E">
        <w:rPr>
          <w:rFonts w:ascii="Book Antiqua" w:hAnsi="Book Antiqua"/>
          <w:b/>
          <w:kern w:val="2"/>
          <w:szCs w:val="24"/>
          <w:lang w:eastAsia="zh-CN"/>
        </w:rPr>
        <w:t>26</w:t>
      </w:r>
      <w:r w:rsidRPr="001D746E">
        <w:rPr>
          <w:rFonts w:ascii="Book Antiqua" w:hAnsi="Book Antiqua"/>
          <w:kern w:val="2"/>
          <w:szCs w:val="24"/>
          <w:lang w:eastAsia="zh-CN"/>
        </w:rPr>
        <w:t>: 88-93 [PMID: 21443718 DOI: 10.1111/j.1440-1746.2011.06641.x]</w:t>
      </w:r>
    </w:p>
    <w:p w14:paraId="697499F5"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 </w:t>
      </w:r>
      <w:r w:rsidRPr="001D746E">
        <w:rPr>
          <w:rFonts w:ascii="Book Antiqua" w:hAnsi="Book Antiqua"/>
          <w:b/>
          <w:kern w:val="2"/>
          <w:szCs w:val="24"/>
          <w:lang w:eastAsia="zh-CN"/>
        </w:rPr>
        <w:t>Barbara G</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Cremon</w:t>
      </w:r>
      <w:proofErr w:type="spellEnd"/>
      <w:r w:rsidRPr="001D746E">
        <w:rPr>
          <w:rFonts w:ascii="Book Antiqua" w:hAnsi="Book Antiqua"/>
          <w:kern w:val="2"/>
          <w:szCs w:val="24"/>
          <w:lang w:eastAsia="zh-CN"/>
        </w:rPr>
        <w:t xml:space="preserve"> C, </w:t>
      </w:r>
      <w:proofErr w:type="spellStart"/>
      <w:r w:rsidRPr="001D746E">
        <w:rPr>
          <w:rFonts w:ascii="Book Antiqua" w:hAnsi="Book Antiqua"/>
          <w:kern w:val="2"/>
          <w:szCs w:val="24"/>
          <w:lang w:eastAsia="zh-CN"/>
        </w:rPr>
        <w:t>Pallotti</w:t>
      </w:r>
      <w:proofErr w:type="spellEnd"/>
      <w:r w:rsidRPr="001D746E">
        <w:rPr>
          <w:rFonts w:ascii="Book Antiqua" w:hAnsi="Book Antiqua"/>
          <w:kern w:val="2"/>
          <w:szCs w:val="24"/>
          <w:lang w:eastAsia="zh-CN"/>
        </w:rPr>
        <w:t xml:space="preserve"> F, De Giorgio R, </w:t>
      </w:r>
      <w:proofErr w:type="spellStart"/>
      <w:r w:rsidRPr="001D746E">
        <w:rPr>
          <w:rFonts w:ascii="Book Antiqua" w:hAnsi="Book Antiqua"/>
          <w:kern w:val="2"/>
          <w:szCs w:val="24"/>
          <w:lang w:eastAsia="zh-CN"/>
        </w:rPr>
        <w:t>Stanghellini</w:t>
      </w:r>
      <w:proofErr w:type="spellEnd"/>
      <w:r w:rsidRPr="001D746E">
        <w:rPr>
          <w:rFonts w:ascii="Book Antiqua" w:hAnsi="Book Antiqua"/>
          <w:kern w:val="2"/>
          <w:szCs w:val="24"/>
          <w:lang w:eastAsia="zh-CN"/>
        </w:rPr>
        <w:t xml:space="preserve"> V, </w:t>
      </w:r>
      <w:proofErr w:type="spellStart"/>
      <w:r w:rsidRPr="001D746E">
        <w:rPr>
          <w:rFonts w:ascii="Book Antiqua" w:hAnsi="Book Antiqua"/>
          <w:kern w:val="2"/>
          <w:szCs w:val="24"/>
          <w:lang w:eastAsia="zh-CN"/>
        </w:rPr>
        <w:t>Corinaldesi</w:t>
      </w:r>
      <w:proofErr w:type="spellEnd"/>
      <w:r w:rsidRPr="001D746E">
        <w:rPr>
          <w:rFonts w:ascii="Book Antiqua" w:hAnsi="Book Antiqua"/>
          <w:kern w:val="2"/>
          <w:szCs w:val="24"/>
          <w:lang w:eastAsia="zh-CN"/>
        </w:rPr>
        <w:t xml:space="preserve"> R.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Pediatr</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Nutr</w:t>
      </w:r>
      <w:proofErr w:type="spellEnd"/>
      <w:r w:rsidRPr="001D746E">
        <w:rPr>
          <w:rFonts w:ascii="Book Antiqua" w:hAnsi="Book Antiqua"/>
          <w:kern w:val="2"/>
          <w:szCs w:val="24"/>
          <w:lang w:eastAsia="zh-CN"/>
        </w:rPr>
        <w:t xml:space="preserve"> 2009; </w:t>
      </w:r>
      <w:r w:rsidRPr="001D746E">
        <w:rPr>
          <w:rFonts w:ascii="Book Antiqua" w:hAnsi="Book Antiqua"/>
          <w:b/>
          <w:kern w:val="2"/>
          <w:szCs w:val="24"/>
          <w:lang w:eastAsia="zh-CN"/>
        </w:rPr>
        <w:t>48</w:t>
      </w:r>
      <w:r w:rsidRPr="001D746E">
        <w:rPr>
          <w:rFonts w:ascii="Book Antiqua" w:hAnsi="Book Antiqua"/>
          <w:kern w:val="2"/>
          <w:szCs w:val="24"/>
          <w:lang w:eastAsia="zh-CN"/>
        </w:rPr>
        <w:t xml:space="preserve">: </w:t>
      </w:r>
      <w:r w:rsidRPr="001D746E">
        <w:rPr>
          <w:rFonts w:ascii="Book Antiqua" w:hAnsi="Book Antiqua"/>
          <w:kern w:val="2"/>
          <w:szCs w:val="24"/>
          <w:lang w:eastAsia="zh-CN"/>
        </w:rPr>
        <w:lastRenderedPageBreak/>
        <w:t>S95-S97 [PMID: 19300138 DOI: 10.1097/MPG.0b013e3181a15e2e]</w:t>
      </w:r>
    </w:p>
    <w:p w14:paraId="394330B5"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 </w:t>
      </w:r>
      <w:r w:rsidRPr="001D746E">
        <w:rPr>
          <w:rFonts w:ascii="Book Antiqua" w:hAnsi="Book Antiqua"/>
          <w:b/>
          <w:kern w:val="2"/>
          <w:szCs w:val="24"/>
          <w:lang w:eastAsia="zh-CN"/>
        </w:rPr>
        <w:t>Wang H</w:t>
      </w:r>
      <w:r w:rsidRPr="001D746E">
        <w:rPr>
          <w:rFonts w:ascii="Book Antiqua" w:hAnsi="Book Antiqua"/>
          <w:kern w:val="2"/>
          <w:szCs w:val="24"/>
          <w:lang w:eastAsia="zh-CN"/>
        </w:rPr>
        <w:t xml:space="preserve">, Chang L. The Walkerton outbreak revisited at year 8: Predictors, prevalence, and prognosis of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140</w:t>
      </w:r>
      <w:r w:rsidRPr="001D746E">
        <w:rPr>
          <w:rFonts w:ascii="Book Antiqua" w:hAnsi="Book Antiqua"/>
          <w:kern w:val="2"/>
          <w:szCs w:val="24"/>
          <w:lang w:eastAsia="zh-CN"/>
        </w:rPr>
        <w:t>: 726-8; discussion 728-9 [PMID: 21182958 DOI: 10.1053/j.gastro.2010.12.008]</w:t>
      </w:r>
    </w:p>
    <w:p w14:paraId="61B06E6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4 </w:t>
      </w:r>
      <w:r w:rsidRPr="001D746E">
        <w:rPr>
          <w:rFonts w:ascii="Book Antiqua" w:hAnsi="Book Antiqua"/>
          <w:b/>
          <w:kern w:val="2"/>
          <w:szCs w:val="24"/>
          <w:lang w:eastAsia="zh-CN"/>
        </w:rPr>
        <w:t>Spiller R</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Garsed</w:t>
      </w:r>
      <w:proofErr w:type="spellEnd"/>
      <w:r w:rsidRPr="001D746E">
        <w:rPr>
          <w:rFonts w:ascii="Book Antiqua" w:hAnsi="Book Antiqua"/>
          <w:kern w:val="2"/>
          <w:szCs w:val="24"/>
          <w:lang w:eastAsia="zh-CN"/>
        </w:rPr>
        <w:t xml:space="preserve"> K.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2009; </w:t>
      </w:r>
      <w:r w:rsidRPr="001D746E">
        <w:rPr>
          <w:rFonts w:ascii="Book Antiqua" w:hAnsi="Book Antiqua"/>
          <w:b/>
          <w:kern w:val="2"/>
          <w:szCs w:val="24"/>
          <w:lang w:eastAsia="zh-CN"/>
        </w:rPr>
        <w:t>136</w:t>
      </w:r>
      <w:r w:rsidRPr="001D746E">
        <w:rPr>
          <w:rFonts w:ascii="Book Antiqua" w:hAnsi="Book Antiqua"/>
          <w:kern w:val="2"/>
          <w:szCs w:val="24"/>
          <w:lang w:eastAsia="zh-CN"/>
        </w:rPr>
        <w:t>: 1979-1988 [PMID: 19457422 DOI: 10.1053/j.gastro.2009.02.074]</w:t>
      </w:r>
    </w:p>
    <w:p w14:paraId="4887B59D"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5 </w:t>
      </w:r>
      <w:proofErr w:type="spellStart"/>
      <w:r w:rsidRPr="001D746E">
        <w:rPr>
          <w:rFonts w:ascii="Book Antiqua" w:hAnsi="Book Antiqua"/>
          <w:b/>
          <w:kern w:val="2"/>
          <w:szCs w:val="24"/>
          <w:lang w:eastAsia="zh-CN"/>
        </w:rPr>
        <w:t>Sinagra</w:t>
      </w:r>
      <w:proofErr w:type="spellEnd"/>
      <w:r w:rsidRPr="001D746E">
        <w:rPr>
          <w:rFonts w:ascii="Book Antiqua" w:hAnsi="Book Antiqua"/>
          <w:b/>
          <w:kern w:val="2"/>
          <w:szCs w:val="24"/>
          <w:lang w:eastAsia="zh-CN"/>
        </w:rPr>
        <w:t xml:space="preserve"> E</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Pompei</w:t>
      </w:r>
      <w:proofErr w:type="spellEnd"/>
      <w:r w:rsidRPr="001D746E">
        <w:rPr>
          <w:rFonts w:ascii="Book Antiqua" w:hAnsi="Book Antiqua"/>
          <w:kern w:val="2"/>
          <w:szCs w:val="24"/>
          <w:lang w:eastAsia="zh-CN"/>
        </w:rPr>
        <w:t xml:space="preserve"> G, </w:t>
      </w:r>
      <w:proofErr w:type="spellStart"/>
      <w:r w:rsidRPr="001D746E">
        <w:rPr>
          <w:rFonts w:ascii="Book Antiqua" w:hAnsi="Book Antiqua"/>
          <w:kern w:val="2"/>
          <w:szCs w:val="24"/>
          <w:lang w:eastAsia="zh-CN"/>
        </w:rPr>
        <w:t>Tomasello</w:t>
      </w:r>
      <w:proofErr w:type="spellEnd"/>
      <w:r w:rsidRPr="001D746E">
        <w:rPr>
          <w:rFonts w:ascii="Book Antiqua" w:hAnsi="Book Antiqua"/>
          <w:kern w:val="2"/>
          <w:szCs w:val="24"/>
          <w:lang w:eastAsia="zh-CN"/>
        </w:rPr>
        <w:t xml:space="preserve"> G, </w:t>
      </w:r>
      <w:proofErr w:type="spellStart"/>
      <w:r w:rsidRPr="001D746E">
        <w:rPr>
          <w:rFonts w:ascii="Book Antiqua" w:hAnsi="Book Antiqua"/>
          <w:kern w:val="2"/>
          <w:szCs w:val="24"/>
          <w:lang w:eastAsia="zh-CN"/>
        </w:rPr>
        <w:t>Cappello</w:t>
      </w:r>
      <w:proofErr w:type="spellEnd"/>
      <w:r w:rsidRPr="001D746E">
        <w:rPr>
          <w:rFonts w:ascii="Book Antiqua" w:hAnsi="Book Antiqua"/>
          <w:kern w:val="2"/>
          <w:szCs w:val="24"/>
          <w:lang w:eastAsia="zh-CN"/>
        </w:rPr>
        <w:t xml:space="preserve"> F, </w:t>
      </w:r>
      <w:proofErr w:type="spellStart"/>
      <w:r w:rsidRPr="001D746E">
        <w:rPr>
          <w:rFonts w:ascii="Book Antiqua" w:hAnsi="Book Antiqua"/>
          <w:kern w:val="2"/>
          <w:szCs w:val="24"/>
          <w:lang w:eastAsia="zh-CN"/>
        </w:rPr>
        <w:t>Morreale</w:t>
      </w:r>
      <w:proofErr w:type="spellEnd"/>
      <w:r w:rsidRPr="001D746E">
        <w:rPr>
          <w:rFonts w:ascii="Book Antiqua" w:hAnsi="Book Antiqua"/>
          <w:kern w:val="2"/>
          <w:szCs w:val="24"/>
          <w:lang w:eastAsia="zh-CN"/>
        </w:rPr>
        <w:t xml:space="preserve"> GC, </w:t>
      </w:r>
      <w:proofErr w:type="spellStart"/>
      <w:r w:rsidRPr="001D746E">
        <w:rPr>
          <w:rFonts w:ascii="Book Antiqua" w:hAnsi="Book Antiqua"/>
          <w:kern w:val="2"/>
          <w:szCs w:val="24"/>
          <w:lang w:eastAsia="zh-CN"/>
        </w:rPr>
        <w:t>Amvrosiadis</w:t>
      </w:r>
      <w:proofErr w:type="spellEnd"/>
      <w:r w:rsidRPr="001D746E">
        <w:rPr>
          <w:rFonts w:ascii="Book Antiqua" w:hAnsi="Book Antiqua"/>
          <w:kern w:val="2"/>
          <w:szCs w:val="24"/>
          <w:lang w:eastAsia="zh-CN"/>
        </w:rPr>
        <w:t xml:space="preserve"> G, Rossi F, Lo Monte AI, Rizzo AG, Raimondo D. Inflammation in irritable bowel syndrome: Myth or new treatment target? </w:t>
      </w:r>
      <w:r w:rsidRPr="001D746E">
        <w:rPr>
          <w:rFonts w:ascii="Book Antiqua" w:hAnsi="Book Antiqua"/>
          <w:i/>
          <w:kern w:val="2"/>
          <w:szCs w:val="24"/>
          <w:lang w:eastAsia="zh-CN"/>
        </w:rPr>
        <w:t xml:space="preserve">World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2016; </w:t>
      </w:r>
      <w:r w:rsidRPr="001D746E">
        <w:rPr>
          <w:rFonts w:ascii="Book Antiqua" w:hAnsi="Book Antiqua"/>
          <w:b/>
          <w:kern w:val="2"/>
          <w:szCs w:val="24"/>
          <w:lang w:eastAsia="zh-CN"/>
        </w:rPr>
        <w:t>22</w:t>
      </w:r>
      <w:r w:rsidRPr="001D746E">
        <w:rPr>
          <w:rFonts w:ascii="Book Antiqua" w:hAnsi="Book Antiqua"/>
          <w:kern w:val="2"/>
          <w:szCs w:val="24"/>
          <w:lang w:eastAsia="zh-CN"/>
        </w:rPr>
        <w:t>: 2242-2255 [PMID: 26900287 DOI: 10.3748/wjg.v22.i7.2242]</w:t>
      </w:r>
    </w:p>
    <w:p w14:paraId="194F2639"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6 </w:t>
      </w:r>
      <w:r w:rsidRPr="001D746E">
        <w:rPr>
          <w:rFonts w:ascii="Book Antiqua" w:hAnsi="Book Antiqua"/>
          <w:b/>
          <w:kern w:val="2"/>
          <w:szCs w:val="24"/>
          <w:lang w:eastAsia="zh-CN"/>
        </w:rPr>
        <w:t>Spiller R</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Garsed</w:t>
      </w:r>
      <w:proofErr w:type="spellEnd"/>
      <w:r w:rsidRPr="001D746E">
        <w:rPr>
          <w:rFonts w:ascii="Book Antiqua" w:hAnsi="Book Antiqua"/>
          <w:kern w:val="2"/>
          <w:szCs w:val="24"/>
          <w:lang w:eastAsia="zh-CN"/>
        </w:rPr>
        <w:t xml:space="preserve"> K. Infection, inflammation, and the irritable bowel syndrome. </w:t>
      </w:r>
      <w:r w:rsidRPr="001D746E">
        <w:rPr>
          <w:rFonts w:ascii="Book Antiqua" w:hAnsi="Book Antiqua"/>
          <w:i/>
          <w:kern w:val="2"/>
          <w:szCs w:val="24"/>
          <w:lang w:eastAsia="zh-CN"/>
        </w:rPr>
        <w:t>Dig Liver Dis</w:t>
      </w:r>
      <w:r w:rsidRPr="001D746E">
        <w:rPr>
          <w:rFonts w:ascii="Book Antiqua" w:hAnsi="Book Antiqua"/>
          <w:kern w:val="2"/>
          <w:szCs w:val="24"/>
          <w:lang w:eastAsia="zh-CN"/>
        </w:rPr>
        <w:t xml:space="preserve"> 2009; </w:t>
      </w:r>
      <w:r w:rsidRPr="001D746E">
        <w:rPr>
          <w:rFonts w:ascii="Book Antiqua" w:hAnsi="Book Antiqua"/>
          <w:b/>
          <w:kern w:val="2"/>
          <w:szCs w:val="24"/>
          <w:lang w:eastAsia="zh-CN"/>
        </w:rPr>
        <w:t>41</w:t>
      </w:r>
      <w:r w:rsidRPr="001D746E">
        <w:rPr>
          <w:rFonts w:ascii="Book Antiqua" w:hAnsi="Book Antiqua"/>
          <w:kern w:val="2"/>
          <w:szCs w:val="24"/>
          <w:lang w:eastAsia="zh-CN"/>
        </w:rPr>
        <w:t>: 844-849 [PMID: 19716778 DOI: 10.1016/j.dld.2009.07.007]</w:t>
      </w:r>
    </w:p>
    <w:p w14:paraId="0C7A188D"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7 </w:t>
      </w:r>
      <w:proofErr w:type="spellStart"/>
      <w:r w:rsidRPr="001D746E">
        <w:rPr>
          <w:rFonts w:ascii="Book Antiqua" w:hAnsi="Book Antiqua"/>
          <w:b/>
          <w:kern w:val="2"/>
          <w:szCs w:val="24"/>
          <w:lang w:eastAsia="zh-CN"/>
        </w:rPr>
        <w:t>Sundin</w:t>
      </w:r>
      <w:proofErr w:type="spellEnd"/>
      <w:r w:rsidRPr="001D746E">
        <w:rPr>
          <w:rFonts w:ascii="Book Antiqua" w:hAnsi="Book Antiqua"/>
          <w:b/>
          <w:kern w:val="2"/>
          <w:szCs w:val="24"/>
          <w:lang w:eastAsia="zh-CN"/>
        </w:rPr>
        <w:t xml:space="preserve"> J</w:t>
      </w:r>
      <w:r w:rsidRPr="001D746E">
        <w:rPr>
          <w:rFonts w:ascii="Book Antiqua" w:hAnsi="Book Antiqua"/>
          <w:kern w:val="2"/>
          <w:szCs w:val="24"/>
          <w:lang w:eastAsia="zh-CN"/>
        </w:rPr>
        <w:t xml:space="preserve">, Rangel I, Fuentes S, </w:t>
      </w:r>
      <w:proofErr w:type="spellStart"/>
      <w:r w:rsidRPr="001D746E">
        <w:rPr>
          <w:rFonts w:ascii="Book Antiqua" w:hAnsi="Book Antiqua"/>
          <w:kern w:val="2"/>
          <w:szCs w:val="24"/>
          <w:lang w:eastAsia="zh-CN"/>
        </w:rPr>
        <w:t>Heikamp</w:t>
      </w:r>
      <w:proofErr w:type="spellEnd"/>
      <w:r w:rsidRPr="001D746E">
        <w:rPr>
          <w:rFonts w:ascii="Book Antiqua" w:hAnsi="Book Antiqua"/>
          <w:kern w:val="2"/>
          <w:szCs w:val="24"/>
          <w:lang w:eastAsia="zh-CN"/>
        </w:rPr>
        <w:t>-de Jong I, Hultgren-</w:t>
      </w:r>
      <w:proofErr w:type="spellStart"/>
      <w:r w:rsidRPr="001D746E">
        <w:rPr>
          <w:rFonts w:ascii="Book Antiqua" w:hAnsi="Book Antiqua"/>
          <w:kern w:val="2"/>
          <w:szCs w:val="24"/>
          <w:lang w:eastAsia="zh-CN"/>
        </w:rPr>
        <w:t>Hörnquist</w:t>
      </w:r>
      <w:proofErr w:type="spellEnd"/>
      <w:r w:rsidRPr="001D746E">
        <w:rPr>
          <w:rFonts w:ascii="Book Antiqua" w:hAnsi="Book Antiqua"/>
          <w:kern w:val="2"/>
          <w:szCs w:val="24"/>
          <w:lang w:eastAsia="zh-CN"/>
        </w:rPr>
        <w:t xml:space="preserve"> E, de </w:t>
      </w:r>
      <w:proofErr w:type="spellStart"/>
      <w:r w:rsidRPr="001D746E">
        <w:rPr>
          <w:rFonts w:ascii="Book Antiqua" w:hAnsi="Book Antiqua"/>
          <w:kern w:val="2"/>
          <w:szCs w:val="24"/>
          <w:lang w:eastAsia="zh-CN"/>
        </w:rPr>
        <w:t>Vos</w:t>
      </w:r>
      <w:proofErr w:type="spellEnd"/>
      <w:r w:rsidRPr="001D746E">
        <w:rPr>
          <w:rFonts w:ascii="Book Antiqua" w:hAnsi="Book Antiqua"/>
          <w:kern w:val="2"/>
          <w:szCs w:val="24"/>
          <w:lang w:eastAsia="zh-CN"/>
        </w:rPr>
        <w:t xml:space="preserve"> WM, </w:t>
      </w:r>
      <w:proofErr w:type="spellStart"/>
      <w:r w:rsidRPr="001D746E">
        <w:rPr>
          <w:rFonts w:ascii="Book Antiqua" w:hAnsi="Book Antiqua"/>
          <w:kern w:val="2"/>
          <w:szCs w:val="24"/>
          <w:lang w:eastAsia="zh-CN"/>
        </w:rPr>
        <w:t>Brummer</w:t>
      </w:r>
      <w:proofErr w:type="spellEnd"/>
      <w:r w:rsidRPr="001D746E">
        <w:rPr>
          <w:rFonts w:ascii="Book Antiqua" w:hAnsi="Book Antiqua"/>
          <w:kern w:val="2"/>
          <w:szCs w:val="24"/>
          <w:lang w:eastAsia="zh-CN"/>
        </w:rPr>
        <w:t xml:space="preserve"> RJ. Altered </w:t>
      </w:r>
      <w:proofErr w:type="spellStart"/>
      <w:r w:rsidRPr="001D746E">
        <w:rPr>
          <w:rFonts w:ascii="Book Antiqua" w:hAnsi="Book Antiqua"/>
          <w:kern w:val="2"/>
          <w:szCs w:val="24"/>
          <w:lang w:eastAsia="zh-CN"/>
        </w:rPr>
        <w:t>faecal</w:t>
      </w:r>
      <w:proofErr w:type="spellEnd"/>
      <w:r w:rsidRPr="001D746E">
        <w:rPr>
          <w:rFonts w:ascii="Book Antiqua" w:hAnsi="Book Antiqua"/>
          <w:kern w:val="2"/>
          <w:szCs w:val="24"/>
          <w:lang w:eastAsia="zh-CN"/>
        </w:rPr>
        <w:t xml:space="preserve"> and mucosal microbial composition in post-infectious irritable bowel syndrome patients correlates with mucosal lymphocyte phenotypes and psychological distress. </w:t>
      </w:r>
      <w:r w:rsidRPr="001D746E">
        <w:rPr>
          <w:rFonts w:ascii="Book Antiqua" w:hAnsi="Book Antiqua"/>
          <w:i/>
          <w:kern w:val="2"/>
          <w:szCs w:val="24"/>
          <w:lang w:eastAsia="zh-CN"/>
        </w:rPr>
        <w:t xml:space="preserve">Aliment </w:t>
      </w:r>
      <w:proofErr w:type="spellStart"/>
      <w:r w:rsidRPr="001D746E">
        <w:rPr>
          <w:rFonts w:ascii="Book Antiqua" w:hAnsi="Book Antiqua"/>
          <w:i/>
          <w:kern w:val="2"/>
          <w:szCs w:val="24"/>
          <w:lang w:eastAsia="zh-CN"/>
        </w:rPr>
        <w:t>Pharmacol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Ther</w:t>
      </w:r>
      <w:proofErr w:type="spellEnd"/>
      <w:r w:rsidRPr="001D746E">
        <w:rPr>
          <w:rFonts w:ascii="Book Antiqua" w:hAnsi="Book Antiqua"/>
          <w:kern w:val="2"/>
          <w:szCs w:val="24"/>
          <w:lang w:eastAsia="zh-CN"/>
        </w:rPr>
        <w:t xml:space="preserve"> 2015; </w:t>
      </w:r>
      <w:r w:rsidRPr="001D746E">
        <w:rPr>
          <w:rFonts w:ascii="Book Antiqua" w:hAnsi="Book Antiqua"/>
          <w:b/>
          <w:kern w:val="2"/>
          <w:szCs w:val="24"/>
          <w:lang w:eastAsia="zh-CN"/>
        </w:rPr>
        <w:t>41</w:t>
      </w:r>
      <w:r w:rsidRPr="001D746E">
        <w:rPr>
          <w:rFonts w:ascii="Book Antiqua" w:hAnsi="Book Antiqua"/>
          <w:kern w:val="2"/>
          <w:szCs w:val="24"/>
          <w:lang w:eastAsia="zh-CN"/>
        </w:rPr>
        <w:t>: 342-351 [PMID: 25521822 DOI: 10.1111/apt.13055]</w:t>
      </w:r>
    </w:p>
    <w:p w14:paraId="430C8368"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8 </w:t>
      </w:r>
      <w:proofErr w:type="spellStart"/>
      <w:r w:rsidRPr="001D746E">
        <w:rPr>
          <w:rFonts w:ascii="Book Antiqua" w:hAnsi="Book Antiqua"/>
          <w:b/>
          <w:kern w:val="2"/>
          <w:szCs w:val="24"/>
          <w:lang w:eastAsia="zh-CN"/>
        </w:rPr>
        <w:t>Jalanka-Tuovinen</w:t>
      </w:r>
      <w:proofErr w:type="spellEnd"/>
      <w:r w:rsidRPr="001D746E">
        <w:rPr>
          <w:rFonts w:ascii="Book Antiqua" w:hAnsi="Book Antiqua"/>
          <w:b/>
          <w:kern w:val="2"/>
          <w:szCs w:val="24"/>
          <w:lang w:eastAsia="zh-CN"/>
        </w:rPr>
        <w:t xml:space="preserve"> J</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Salojärvi</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Salonen</w:t>
      </w:r>
      <w:proofErr w:type="spellEnd"/>
      <w:r w:rsidRPr="001D746E">
        <w:rPr>
          <w:rFonts w:ascii="Book Antiqua" w:hAnsi="Book Antiqua"/>
          <w:kern w:val="2"/>
          <w:szCs w:val="24"/>
          <w:lang w:eastAsia="zh-CN"/>
        </w:rPr>
        <w:t xml:space="preserve"> A, </w:t>
      </w:r>
      <w:proofErr w:type="spellStart"/>
      <w:r w:rsidRPr="001D746E">
        <w:rPr>
          <w:rFonts w:ascii="Book Antiqua" w:hAnsi="Book Antiqua"/>
          <w:kern w:val="2"/>
          <w:szCs w:val="24"/>
          <w:lang w:eastAsia="zh-CN"/>
        </w:rPr>
        <w:t>Immonen</w:t>
      </w:r>
      <w:proofErr w:type="spellEnd"/>
      <w:r w:rsidRPr="001D746E">
        <w:rPr>
          <w:rFonts w:ascii="Book Antiqua" w:hAnsi="Book Antiqua"/>
          <w:kern w:val="2"/>
          <w:szCs w:val="24"/>
          <w:lang w:eastAsia="zh-CN"/>
        </w:rPr>
        <w:t xml:space="preserve"> O, </w:t>
      </w:r>
      <w:proofErr w:type="spellStart"/>
      <w:r w:rsidRPr="001D746E">
        <w:rPr>
          <w:rFonts w:ascii="Book Antiqua" w:hAnsi="Book Antiqua"/>
          <w:kern w:val="2"/>
          <w:szCs w:val="24"/>
          <w:lang w:eastAsia="zh-CN"/>
        </w:rPr>
        <w:t>Garsed</w:t>
      </w:r>
      <w:proofErr w:type="spellEnd"/>
      <w:r w:rsidRPr="001D746E">
        <w:rPr>
          <w:rFonts w:ascii="Book Antiqua" w:hAnsi="Book Antiqua"/>
          <w:kern w:val="2"/>
          <w:szCs w:val="24"/>
          <w:lang w:eastAsia="zh-CN"/>
        </w:rPr>
        <w:t xml:space="preserve"> K, Kelly FM, </w:t>
      </w:r>
      <w:proofErr w:type="spellStart"/>
      <w:r w:rsidRPr="001D746E">
        <w:rPr>
          <w:rFonts w:ascii="Book Antiqua" w:hAnsi="Book Antiqua"/>
          <w:kern w:val="2"/>
          <w:szCs w:val="24"/>
          <w:lang w:eastAsia="zh-CN"/>
        </w:rPr>
        <w:t>Zaitoun</w:t>
      </w:r>
      <w:proofErr w:type="spellEnd"/>
      <w:r w:rsidRPr="001D746E">
        <w:rPr>
          <w:rFonts w:ascii="Book Antiqua" w:hAnsi="Book Antiqua"/>
          <w:kern w:val="2"/>
          <w:szCs w:val="24"/>
          <w:lang w:eastAsia="zh-CN"/>
        </w:rPr>
        <w:t xml:space="preserve"> A, </w:t>
      </w:r>
      <w:proofErr w:type="spellStart"/>
      <w:r w:rsidRPr="001D746E">
        <w:rPr>
          <w:rFonts w:ascii="Book Antiqua" w:hAnsi="Book Antiqua"/>
          <w:kern w:val="2"/>
          <w:szCs w:val="24"/>
          <w:lang w:eastAsia="zh-CN"/>
        </w:rPr>
        <w:t>Palva</w:t>
      </w:r>
      <w:proofErr w:type="spellEnd"/>
      <w:r w:rsidRPr="001D746E">
        <w:rPr>
          <w:rFonts w:ascii="Book Antiqua" w:hAnsi="Book Antiqua"/>
          <w:kern w:val="2"/>
          <w:szCs w:val="24"/>
          <w:lang w:eastAsia="zh-CN"/>
        </w:rPr>
        <w:t xml:space="preserve"> A, Spiller RC, de </w:t>
      </w:r>
      <w:proofErr w:type="spellStart"/>
      <w:r w:rsidRPr="001D746E">
        <w:rPr>
          <w:rFonts w:ascii="Book Antiqua" w:hAnsi="Book Antiqua"/>
          <w:kern w:val="2"/>
          <w:szCs w:val="24"/>
          <w:lang w:eastAsia="zh-CN"/>
        </w:rPr>
        <w:t>Vos</w:t>
      </w:r>
      <w:proofErr w:type="spellEnd"/>
      <w:r w:rsidRPr="001D746E">
        <w:rPr>
          <w:rFonts w:ascii="Book Antiqua" w:hAnsi="Book Antiqua"/>
          <w:kern w:val="2"/>
          <w:szCs w:val="24"/>
          <w:lang w:eastAsia="zh-CN"/>
        </w:rPr>
        <w:t xml:space="preserve"> WM. </w:t>
      </w:r>
      <w:proofErr w:type="spellStart"/>
      <w:r w:rsidRPr="001D746E">
        <w:rPr>
          <w:rFonts w:ascii="Book Antiqua" w:hAnsi="Book Antiqua"/>
          <w:kern w:val="2"/>
          <w:szCs w:val="24"/>
          <w:lang w:eastAsia="zh-CN"/>
        </w:rPr>
        <w:t>Faecal</w:t>
      </w:r>
      <w:proofErr w:type="spellEnd"/>
      <w:r w:rsidRPr="001D746E">
        <w:rPr>
          <w:rFonts w:ascii="Book Antiqua" w:hAnsi="Book Antiqua"/>
          <w:kern w:val="2"/>
          <w:szCs w:val="24"/>
          <w:lang w:eastAsia="zh-CN"/>
        </w:rPr>
        <w:t xml:space="preserve"> microbiota composition and host-microbe cross-talk following gastroenteritis and in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Gut</w:t>
      </w:r>
      <w:r w:rsidRPr="001D746E">
        <w:rPr>
          <w:rFonts w:ascii="Book Antiqua" w:hAnsi="Book Antiqua"/>
          <w:kern w:val="2"/>
          <w:szCs w:val="24"/>
          <w:lang w:eastAsia="zh-CN"/>
        </w:rPr>
        <w:t xml:space="preserve"> 2014; </w:t>
      </w:r>
      <w:r w:rsidRPr="001D746E">
        <w:rPr>
          <w:rFonts w:ascii="Book Antiqua" w:hAnsi="Book Antiqua"/>
          <w:b/>
          <w:kern w:val="2"/>
          <w:szCs w:val="24"/>
          <w:lang w:eastAsia="zh-CN"/>
        </w:rPr>
        <w:t>63</w:t>
      </w:r>
      <w:r w:rsidRPr="001D746E">
        <w:rPr>
          <w:rFonts w:ascii="Book Antiqua" w:hAnsi="Book Antiqua"/>
          <w:kern w:val="2"/>
          <w:szCs w:val="24"/>
          <w:lang w:eastAsia="zh-CN"/>
        </w:rPr>
        <w:t>: 1737-1745 [PMID: 24310267 DOI: 10.1136/gutjnl-2013-305994]</w:t>
      </w:r>
    </w:p>
    <w:p w14:paraId="521A10BC"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9 </w:t>
      </w:r>
      <w:r w:rsidRPr="001D746E">
        <w:rPr>
          <w:rFonts w:ascii="Book Antiqua" w:hAnsi="Book Antiqua"/>
          <w:b/>
          <w:kern w:val="2"/>
          <w:szCs w:val="24"/>
          <w:lang w:eastAsia="zh-CN"/>
        </w:rPr>
        <w:t>Barman M</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Unold</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Shifley</w:t>
      </w:r>
      <w:proofErr w:type="spellEnd"/>
      <w:r w:rsidRPr="001D746E">
        <w:rPr>
          <w:rFonts w:ascii="Book Antiqua" w:hAnsi="Book Antiqua"/>
          <w:kern w:val="2"/>
          <w:szCs w:val="24"/>
          <w:lang w:eastAsia="zh-CN"/>
        </w:rPr>
        <w:t xml:space="preserve"> K, Amir E, Hung K, </w:t>
      </w:r>
      <w:proofErr w:type="spellStart"/>
      <w:r w:rsidRPr="001D746E">
        <w:rPr>
          <w:rFonts w:ascii="Book Antiqua" w:hAnsi="Book Antiqua"/>
          <w:kern w:val="2"/>
          <w:szCs w:val="24"/>
          <w:lang w:eastAsia="zh-CN"/>
        </w:rPr>
        <w:t>Bos</w:t>
      </w:r>
      <w:proofErr w:type="spellEnd"/>
      <w:r w:rsidRPr="001D746E">
        <w:rPr>
          <w:rFonts w:ascii="Book Antiqua" w:hAnsi="Book Antiqua"/>
          <w:kern w:val="2"/>
          <w:szCs w:val="24"/>
          <w:lang w:eastAsia="zh-CN"/>
        </w:rPr>
        <w:t xml:space="preserve"> N, </w:t>
      </w:r>
      <w:proofErr w:type="spellStart"/>
      <w:r w:rsidRPr="001D746E">
        <w:rPr>
          <w:rFonts w:ascii="Book Antiqua" w:hAnsi="Book Antiqua"/>
          <w:kern w:val="2"/>
          <w:szCs w:val="24"/>
          <w:lang w:eastAsia="zh-CN"/>
        </w:rPr>
        <w:t>Salzman</w:t>
      </w:r>
      <w:proofErr w:type="spellEnd"/>
      <w:r w:rsidRPr="001D746E">
        <w:rPr>
          <w:rFonts w:ascii="Book Antiqua" w:hAnsi="Book Antiqua"/>
          <w:kern w:val="2"/>
          <w:szCs w:val="24"/>
          <w:lang w:eastAsia="zh-CN"/>
        </w:rPr>
        <w:t xml:space="preserve"> N. Enteric salmonellosis disrupts the microbial ecology of the murine gastrointestinal tract. </w:t>
      </w:r>
      <w:r w:rsidRPr="001D746E">
        <w:rPr>
          <w:rFonts w:ascii="Book Antiqua" w:hAnsi="Book Antiqua"/>
          <w:i/>
          <w:kern w:val="2"/>
          <w:szCs w:val="24"/>
          <w:lang w:eastAsia="zh-CN"/>
        </w:rPr>
        <w:t xml:space="preserve">Infect </w:t>
      </w:r>
      <w:proofErr w:type="spellStart"/>
      <w:r w:rsidRPr="001D746E">
        <w:rPr>
          <w:rFonts w:ascii="Book Antiqua" w:hAnsi="Book Antiqua"/>
          <w:i/>
          <w:kern w:val="2"/>
          <w:szCs w:val="24"/>
          <w:lang w:eastAsia="zh-CN"/>
        </w:rPr>
        <w:t>Immun</w:t>
      </w:r>
      <w:proofErr w:type="spellEnd"/>
      <w:r w:rsidRPr="001D746E">
        <w:rPr>
          <w:rFonts w:ascii="Book Antiqua" w:hAnsi="Book Antiqua"/>
          <w:kern w:val="2"/>
          <w:szCs w:val="24"/>
          <w:lang w:eastAsia="zh-CN"/>
        </w:rPr>
        <w:t xml:space="preserve"> 2008; </w:t>
      </w:r>
      <w:r w:rsidRPr="001D746E">
        <w:rPr>
          <w:rFonts w:ascii="Book Antiqua" w:hAnsi="Book Antiqua"/>
          <w:b/>
          <w:kern w:val="2"/>
          <w:szCs w:val="24"/>
          <w:lang w:eastAsia="zh-CN"/>
        </w:rPr>
        <w:t>76</w:t>
      </w:r>
      <w:r w:rsidRPr="001D746E">
        <w:rPr>
          <w:rFonts w:ascii="Book Antiqua" w:hAnsi="Book Antiqua"/>
          <w:kern w:val="2"/>
          <w:szCs w:val="24"/>
          <w:lang w:eastAsia="zh-CN"/>
        </w:rPr>
        <w:t>: 907-915 [PMID: 18160481 DOI: 10.1128/IAI.01432-07]</w:t>
      </w:r>
    </w:p>
    <w:p w14:paraId="4D00E1F9"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10 </w:t>
      </w:r>
      <w:proofErr w:type="spellStart"/>
      <w:r w:rsidRPr="001D746E">
        <w:rPr>
          <w:rFonts w:ascii="Book Antiqua" w:hAnsi="Book Antiqua"/>
          <w:b/>
          <w:kern w:val="2"/>
          <w:szCs w:val="24"/>
          <w:lang w:eastAsia="zh-CN"/>
        </w:rPr>
        <w:t>Joo</w:t>
      </w:r>
      <w:proofErr w:type="spellEnd"/>
      <w:r w:rsidRPr="001D746E">
        <w:rPr>
          <w:rFonts w:ascii="Book Antiqua" w:hAnsi="Book Antiqua"/>
          <w:b/>
          <w:kern w:val="2"/>
          <w:szCs w:val="24"/>
          <w:lang w:eastAsia="zh-CN"/>
        </w:rPr>
        <w:t xml:space="preserve"> YE</w:t>
      </w:r>
      <w:r w:rsidRPr="001D746E">
        <w:rPr>
          <w:rFonts w:ascii="Book Antiqua" w:hAnsi="Book Antiqua"/>
          <w:kern w:val="2"/>
          <w:szCs w:val="24"/>
          <w:lang w:eastAsia="zh-CN"/>
        </w:rPr>
        <w:t xml:space="preserve">. Alteration of fecal microbiota in patients with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Neurogastroenterol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Motil</w:t>
      </w:r>
      <w:proofErr w:type="spellEnd"/>
      <w:r w:rsidRPr="001D746E">
        <w:rPr>
          <w:rFonts w:ascii="Book Antiqua" w:hAnsi="Book Antiqua"/>
          <w:kern w:val="2"/>
          <w:szCs w:val="24"/>
          <w:lang w:eastAsia="zh-CN"/>
        </w:rPr>
        <w:t xml:space="preserve"> 2015; </w:t>
      </w:r>
      <w:r w:rsidRPr="001D746E">
        <w:rPr>
          <w:rFonts w:ascii="Book Antiqua" w:hAnsi="Book Antiqua"/>
          <w:b/>
          <w:kern w:val="2"/>
          <w:szCs w:val="24"/>
          <w:lang w:eastAsia="zh-CN"/>
        </w:rPr>
        <w:t>21</w:t>
      </w:r>
      <w:r w:rsidRPr="001D746E">
        <w:rPr>
          <w:rFonts w:ascii="Book Antiqua" w:hAnsi="Book Antiqua"/>
          <w:kern w:val="2"/>
          <w:szCs w:val="24"/>
          <w:lang w:eastAsia="zh-CN"/>
        </w:rPr>
        <w:t xml:space="preserve">: 135-137 [PMID: 25611066 </w:t>
      </w:r>
      <w:r w:rsidRPr="001D746E">
        <w:rPr>
          <w:rFonts w:ascii="Book Antiqua" w:hAnsi="Book Antiqua"/>
          <w:kern w:val="2"/>
          <w:szCs w:val="24"/>
          <w:lang w:eastAsia="zh-CN"/>
        </w:rPr>
        <w:lastRenderedPageBreak/>
        <w:t>DOI: 10.5056/jnm14133]</w:t>
      </w:r>
    </w:p>
    <w:p w14:paraId="35E9F9F4"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11 </w:t>
      </w:r>
      <w:proofErr w:type="spellStart"/>
      <w:r w:rsidRPr="001D746E">
        <w:rPr>
          <w:rFonts w:ascii="Book Antiqua" w:hAnsi="Book Antiqua"/>
          <w:b/>
          <w:kern w:val="2"/>
          <w:szCs w:val="24"/>
          <w:lang w:eastAsia="zh-CN"/>
        </w:rPr>
        <w:t>Kanneganti</w:t>
      </w:r>
      <w:proofErr w:type="spellEnd"/>
      <w:r w:rsidRPr="001D746E">
        <w:rPr>
          <w:rFonts w:ascii="Book Antiqua" w:hAnsi="Book Antiqua"/>
          <w:b/>
          <w:kern w:val="2"/>
          <w:szCs w:val="24"/>
          <w:lang w:eastAsia="zh-CN"/>
        </w:rPr>
        <w:t xml:space="preserve"> TD</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Lamkanfi</w:t>
      </w:r>
      <w:proofErr w:type="spellEnd"/>
      <w:r w:rsidRPr="001D746E">
        <w:rPr>
          <w:rFonts w:ascii="Book Antiqua" w:hAnsi="Book Antiqua"/>
          <w:kern w:val="2"/>
          <w:szCs w:val="24"/>
          <w:lang w:eastAsia="zh-CN"/>
        </w:rPr>
        <w:t xml:space="preserve"> M, </w:t>
      </w:r>
      <w:proofErr w:type="spellStart"/>
      <w:r w:rsidRPr="001D746E">
        <w:rPr>
          <w:rFonts w:ascii="Book Antiqua" w:hAnsi="Book Antiqua"/>
          <w:kern w:val="2"/>
          <w:szCs w:val="24"/>
          <w:lang w:eastAsia="zh-CN"/>
        </w:rPr>
        <w:t>Núñez</w:t>
      </w:r>
      <w:proofErr w:type="spellEnd"/>
      <w:r w:rsidRPr="001D746E">
        <w:rPr>
          <w:rFonts w:ascii="Book Antiqua" w:hAnsi="Book Antiqua"/>
          <w:kern w:val="2"/>
          <w:szCs w:val="24"/>
          <w:lang w:eastAsia="zh-CN"/>
        </w:rPr>
        <w:t xml:space="preserve"> G. Intracellular NOD-like receptors in host defense and disease. </w:t>
      </w:r>
      <w:r w:rsidRPr="001D746E">
        <w:rPr>
          <w:rFonts w:ascii="Book Antiqua" w:hAnsi="Book Antiqua"/>
          <w:i/>
          <w:kern w:val="2"/>
          <w:szCs w:val="24"/>
          <w:lang w:eastAsia="zh-CN"/>
        </w:rPr>
        <w:t>Immunity</w:t>
      </w:r>
      <w:r w:rsidRPr="001D746E">
        <w:rPr>
          <w:rFonts w:ascii="Book Antiqua" w:hAnsi="Book Antiqua"/>
          <w:kern w:val="2"/>
          <w:szCs w:val="24"/>
          <w:lang w:eastAsia="zh-CN"/>
        </w:rPr>
        <w:t xml:space="preserve"> 2007; </w:t>
      </w:r>
      <w:r w:rsidRPr="001D746E">
        <w:rPr>
          <w:rFonts w:ascii="Book Antiqua" w:hAnsi="Book Antiqua"/>
          <w:b/>
          <w:kern w:val="2"/>
          <w:szCs w:val="24"/>
          <w:lang w:eastAsia="zh-CN"/>
        </w:rPr>
        <w:t>27</w:t>
      </w:r>
      <w:r w:rsidRPr="001D746E">
        <w:rPr>
          <w:rFonts w:ascii="Book Antiqua" w:hAnsi="Book Antiqua"/>
          <w:kern w:val="2"/>
          <w:szCs w:val="24"/>
          <w:lang w:eastAsia="zh-CN"/>
        </w:rPr>
        <w:t>: 549-559 [PMID: 17967410 DOI: 10.1016/j.immuni.2007.10.002]</w:t>
      </w:r>
    </w:p>
    <w:p w14:paraId="6C26E014"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12 </w:t>
      </w:r>
      <w:r w:rsidRPr="001D746E">
        <w:rPr>
          <w:rFonts w:ascii="Book Antiqua" w:hAnsi="Book Antiqua"/>
          <w:b/>
          <w:kern w:val="2"/>
          <w:szCs w:val="24"/>
          <w:lang w:eastAsia="zh-CN"/>
        </w:rPr>
        <w:t>Levy M</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Thaiss</w:t>
      </w:r>
      <w:proofErr w:type="spellEnd"/>
      <w:r w:rsidRPr="001D746E">
        <w:rPr>
          <w:rFonts w:ascii="Book Antiqua" w:hAnsi="Book Antiqua"/>
          <w:kern w:val="2"/>
          <w:szCs w:val="24"/>
          <w:lang w:eastAsia="zh-CN"/>
        </w:rPr>
        <w:t xml:space="preserve"> CA, </w:t>
      </w:r>
      <w:proofErr w:type="spellStart"/>
      <w:r w:rsidRPr="001D746E">
        <w:rPr>
          <w:rFonts w:ascii="Book Antiqua" w:hAnsi="Book Antiqua"/>
          <w:kern w:val="2"/>
          <w:szCs w:val="24"/>
          <w:lang w:eastAsia="zh-CN"/>
        </w:rPr>
        <w:t>Zeevi</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Dohnalová</w:t>
      </w:r>
      <w:proofErr w:type="spellEnd"/>
      <w:r w:rsidRPr="001D746E">
        <w:rPr>
          <w:rFonts w:ascii="Book Antiqua" w:hAnsi="Book Antiqua"/>
          <w:kern w:val="2"/>
          <w:szCs w:val="24"/>
          <w:lang w:eastAsia="zh-CN"/>
        </w:rPr>
        <w:t xml:space="preserve"> L, </w:t>
      </w:r>
      <w:proofErr w:type="spellStart"/>
      <w:r w:rsidRPr="001D746E">
        <w:rPr>
          <w:rFonts w:ascii="Book Antiqua" w:hAnsi="Book Antiqua"/>
          <w:kern w:val="2"/>
          <w:szCs w:val="24"/>
          <w:lang w:eastAsia="zh-CN"/>
        </w:rPr>
        <w:t>Zilberman-Schapira</w:t>
      </w:r>
      <w:proofErr w:type="spellEnd"/>
      <w:r w:rsidRPr="001D746E">
        <w:rPr>
          <w:rFonts w:ascii="Book Antiqua" w:hAnsi="Book Antiqua"/>
          <w:kern w:val="2"/>
          <w:szCs w:val="24"/>
          <w:lang w:eastAsia="zh-CN"/>
        </w:rPr>
        <w:t xml:space="preserve"> G, Mahdi JA, David E, </w:t>
      </w:r>
      <w:proofErr w:type="spellStart"/>
      <w:r w:rsidRPr="001D746E">
        <w:rPr>
          <w:rFonts w:ascii="Book Antiqua" w:hAnsi="Book Antiqua"/>
          <w:kern w:val="2"/>
          <w:szCs w:val="24"/>
          <w:lang w:eastAsia="zh-CN"/>
        </w:rPr>
        <w:t>Savidor</w:t>
      </w:r>
      <w:proofErr w:type="spellEnd"/>
      <w:r w:rsidRPr="001D746E">
        <w:rPr>
          <w:rFonts w:ascii="Book Antiqua" w:hAnsi="Book Antiqua"/>
          <w:kern w:val="2"/>
          <w:szCs w:val="24"/>
          <w:lang w:eastAsia="zh-CN"/>
        </w:rPr>
        <w:t xml:space="preserve"> A, </w:t>
      </w:r>
      <w:proofErr w:type="spellStart"/>
      <w:r w:rsidRPr="001D746E">
        <w:rPr>
          <w:rFonts w:ascii="Book Antiqua" w:hAnsi="Book Antiqua"/>
          <w:kern w:val="2"/>
          <w:szCs w:val="24"/>
          <w:lang w:eastAsia="zh-CN"/>
        </w:rPr>
        <w:t>Korem</w:t>
      </w:r>
      <w:proofErr w:type="spellEnd"/>
      <w:r w:rsidRPr="001D746E">
        <w:rPr>
          <w:rFonts w:ascii="Book Antiqua" w:hAnsi="Book Antiqua"/>
          <w:kern w:val="2"/>
          <w:szCs w:val="24"/>
          <w:lang w:eastAsia="zh-CN"/>
        </w:rPr>
        <w:t xml:space="preserve"> T, </w:t>
      </w:r>
      <w:proofErr w:type="spellStart"/>
      <w:r w:rsidRPr="001D746E">
        <w:rPr>
          <w:rFonts w:ascii="Book Antiqua" w:hAnsi="Book Antiqua"/>
          <w:kern w:val="2"/>
          <w:szCs w:val="24"/>
          <w:lang w:eastAsia="zh-CN"/>
        </w:rPr>
        <w:t>Herzig</w:t>
      </w:r>
      <w:proofErr w:type="spellEnd"/>
      <w:r w:rsidRPr="001D746E">
        <w:rPr>
          <w:rFonts w:ascii="Book Antiqua" w:hAnsi="Book Antiqua"/>
          <w:kern w:val="2"/>
          <w:szCs w:val="24"/>
          <w:lang w:eastAsia="zh-CN"/>
        </w:rPr>
        <w:t xml:space="preserve"> Y, Pevsner-Fischer M, Shapiro H, Christ A, </w:t>
      </w:r>
      <w:proofErr w:type="spellStart"/>
      <w:r w:rsidRPr="001D746E">
        <w:rPr>
          <w:rFonts w:ascii="Book Antiqua" w:hAnsi="Book Antiqua"/>
          <w:kern w:val="2"/>
          <w:szCs w:val="24"/>
          <w:lang w:eastAsia="zh-CN"/>
        </w:rPr>
        <w:t>Harmelin</w:t>
      </w:r>
      <w:proofErr w:type="spellEnd"/>
      <w:r w:rsidRPr="001D746E">
        <w:rPr>
          <w:rFonts w:ascii="Book Antiqua" w:hAnsi="Book Antiqua"/>
          <w:kern w:val="2"/>
          <w:szCs w:val="24"/>
          <w:lang w:eastAsia="zh-CN"/>
        </w:rPr>
        <w:t xml:space="preserve"> A, Halpern Z, </w:t>
      </w:r>
      <w:proofErr w:type="spellStart"/>
      <w:r w:rsidRPr="001D746E">
        <w:rPr>
          <w:rFonts w:ascii="Book Antiqua" w:hAnsi="Book Antiqua"/>
          <w:kern w:val="2"/>
          <w:szCs w:val="24"/>
          <w:lang w:eastAsia="zh-CN"/>
        </w:rPr>
        <w:t>Latz</w:t>
      </w:r>
      <w:proofErr w:type="spellEnd"/>
      <w:r w:rsidRPr="001D746E">
        <w:rPr>
          <w:rFonts w:ascii="Book Antiqua" w:hAnsi="Book Antiqua"/>
          <w:kern w:val="2"/>
          <w:szCs w:val="24"/>
          <w:lang w:eastAsia="zh-CN"/>
        </w:rPr>
        <w:t xml:space="preserve"> E, </w:t>
      </w:r>
      <w:proofErr w:type="spellStart"/>
      <w:r w:rsidRPr="001D746E">
        <w:rPr>
          <w:rFonts w:ascii="Book Antiqua" w:hAnsi="Book Antiqua"/>
          <w:kern w:val="2"/>
          <w:szCs w:val="24"/>
          <w:lang w:eastAsia="zh-CN"/>
        </w:rPr>
        <w:t>Flavell</w:t>
      </w:r>
      <w:proofErr w:type="spellEnd"/>
      <w:r w:rsidRPr="001D746E">
        <w:rPr>
          <w:rFonts w:ascii="Book Antiqua" w:hAnsi="Book Antiqua"/>
          <w:kern w:val="2"/>
          <w:szCs w:val="24"/>
          <w:lang w:eastAsia="zh-CN"/>
        </w:rPr>
        <w:t xml:space="preserve"> RA, Amit I, Segal E, </w:t>
      </w:r>
      <w:proofErr w:type="spellStart"/>
      <w:r w:rsidRPr="001D746E">
        <w:rPr>
          <w:rFonts w:ascii="Book Antiqua" w:hAnsi="Book Antiqua"/>
          <w:kern w:val="2"/>
          <w:szCs w:val="24"/>
          <w:lang w:eastAsia="zh-CN"/>
        </w:rPr>
        <w:t>Elinav</w:t>
      </w:r>
      <w:proofErr w:type="spellEnd"/>
      <w:r w:rsidRPr="001D746E">
        <w:rPr>
          <w:rFonts w:ascii="Book Antiqua" w:hAnsi="Book Antiqua"/>
          <w:kern w:val="2"/>
          <w:szCs w:val="24"/>
          <w:lang w:eastAsia="zh-CN"/>
        </w:rPr>
        <w:t xml:space="preserve"> E. Microbiota-Modulated Metabolites Shape the Intestinal Microenvironment by Regulating NLRP6 </w:t>
      </w:r>
      <w:proofErr w:type="spellStart"/>
      <w:r w:rsidRPr="001D746E">
        <w:rPr>
          <w:rFonts w:ascii="Book Antiqua" w:hAnsi="Book Antiqua"/>
          <w:kern w:val="2"/>
          <w:szCs w:val="24"/>
          <w:lang w:eastAsia="zh-CN"/>
        </w:rPr>
        <w:t>Inflammasome</w:t>
      </w:r>
      <w:proofErr w:type="spellEnd"/>
      <w:r w:rsidRPr="001D746E">
        <w:rPr>
          <w:rFonts w:ascii="Book Antiqua" w:hAnsi="Book Antiqua"/>
          <w:kern w:val="2"/>
          <w:szCs w:val="24"/>
          <w:lang w:eastAsia="zh-CN"/>
        </w:rPr>
        <w:t xml:space="preserve"> Signaling. </w:t>
      </w:r>
      <w:r w:rsidRPr="001D746E">
        <w:rPr>
          <w:rFonts w:ascii="Book Antiqua" w:hAnsi="Book Antiqua"/>
          <w:i/>
          <w:kern w:val="2"/>
          <w:szCs w:val="24"/>
          <w:lang w:eastAsia="zh-CN"/>
        </w:rPr>
        <w:t>Cell</w:t>
      </w:r>
      <w:r w:rsidRPr="001D746E">
        <w:rPr>
          <w:rFonts w:ascii="Book Antiqua" w:hAnsi="Book Antiqua"/>
          <w:kern w:val="2"/>
          <w:szCs w:val="24"/>
          <w:lang w:eastAsia="zh-CN"/>
        </w:rPr>
        <w:t xml:space="preserve"> 2015; </w:t>
      </w:r>
      <w:r w:rsidRPr="001D746E">
        <w:rPr>
          <w:rFonts w:ascii="Book Antiqua" w:hAnsi="Book Antiqua"/>
          <w:b/>
          <w:kern w:val="2"/>
          <w:szCs w:val="24"/>
          <w:lang w:eastAsia="zh-CN"/>
        </w:rPr>
        <w:t>163</w:t>
      </w:r>
      <w:r w:rsidRPr="001D746E">
        <w:rPr>
          <w:rFonts w:ascii="Book Antiqua" w:hAnsi="Book Antiqua"/>
          <w:kern w:val="2"/>
          <w:szCs w:val="24"/>
          <w:lang w:eastAsia="zh-CN"/>
        </w:rPr>
        <w:t>: 1428-1443 [PMID: 26638072 DOI: 10.1016/j.cell.2015.10.048]</w:t>
      </w:r>
    </w:p>
    <w:p w14:paraId="2A6F425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13 </w:t>
      </w:r>
      <w:r w:rsidRPr="001D746E">
        <w:rPr>
          <w:rFonts w:ascii="Book Antiqua" w:hAnsi="Book Antiqua"/>
          <w:b/>
          <w:kern w:val="2"/>
          <w:szCs w:val="24"/>
          <w:lang w:eastAsia="zh-CN"/>
        </w:rPr>
        <w:t>Owen RP</w:t>
      </w:r>
      <w:r w:rsidRPr="001D746E">
        <w:rPr>
          <w:rFonts w:ascii="Book Antiqua" w:hAnsi="Book Antiqua"/>
          <w:kern w:val="2"/>
          <w:szCs w:val="24"/>
          <w:lang w:eastAsia="zh-CN"/>
        </w:rPr>
        <w:t>, White MJ, Severson DT, Braden B, Bailey A, Goldin R, Wang LM, Ruiz-</w:t>
      </w:r>
      <w:proofErr w:type="spellStart"/>
      <w:r w:rsidRPr="001D746E">
        <w:rPr>
          <w:rFonts w:ascii="Book Antiqua" w:hAnsi="Book Antiqua"/>
          <w:kern w:val="2"/>
          <w:szCs w:val="24"/>
          <w:lang w:eastAsia="zh-CN"/>
        </w:rPr>
        <w:t>Puig</w:t>
      </w:r>
      <w:proofErr w:type="spellEnd"/>
      <w:r w:rsidRPr="001D746E">
        <w:rPr>
          <w:rFonts w:ascii="Book Antiqua" w:hAnsi="Book Antiqua"/>
          <w:kern w:val="2"/>
          <w:szCs w:val="24"/>
          <w:lang w:eastAsia="zh-CN"/>
        </w:rPr>
        <w:t xml:space="preserve"> C, Maynard ND, Green A, Piazza P, Buck D, Middleton MR, Ponting CP, Schuster-</w:t>
      </w:r>
      <w:proofErr w:type="spellStart"/>
      <w:r w:rsidRPr="001D746E">
        <w:rPr>
          <w:rFonts w:ascii="Book Antiqua" w:hAnsi="Book Antiqua"/>
          <w:kern w:val="2"/>
          <w:szCs w:val="24"/>
          <w:lang w:eastAsia="zh-CN"/>
        </w:rPr>
        <w:t>Böckler</w:t>
      </w:r>
      <w:proofErr w:type="spellEnd"/>
      <w:r w:rsidRPr="001D746E">
        <w:rPr>
          <w:rFonts w:ascii="Book Antiqua" w:hAnsi="Book Antiqua"/>
          <w:kern w:val="2"/>
          <w:szCs w:val="24"/>
          <w:lang w:eastAsia="zh-CN"/>
        </w:rPr>
        <w:t xml:space="preserve"> B, Lu X. Single cell RNA-</w:t>
      </w:r>
      <w:proofErr w:type="spellStart"/>
      <w:r w:rsidRPr="001D746E">
        <w:rPr>
          <w:rFonts w:ascii="Book Antiqua" w:hAnsi="Book Antiqua"/>
          <w:kern w:val="2"/>
          <w:szCs w:val="24"/>
          <w:lang w:eastAsia="zh-CN"/>
        </w:rPr>
        <w:t>seq</w:t>
      </w:r>
      <w:proofErr w:type="spellEnd"/>
      <w:r w:rsidRPr="001D746E">
        <w:rPr>
          <w:rFonts w:ascii="Book Antiqua" w:hAnsi="Book Antiqua"/>
          <w:kern w:val="2"/>
          <w:szCs w:val="24"/>
          <w:lang w:eastAsia="zh-CN"/>
        </w:rPr>
        <w:t xml:space="preserve"> reveals profound transcriptional similarity between Barrett's </w:t>
      </w:r>
      <w:proofErr w:type="spellStart"/>
      <w:r w:rsidRPr="001D746E">
        <w:rPr>
          <w:rFonts w:ascii="Book Antiqua" w:hAnsi="Book Antiqua"/>
          <w:kern w:val="2"/>
          <w:szCs w:val="24"/>
          <w:lang w:eastAsia="zh-CN"/>
        </w:rPr>
        <w:t>oesophagus</w:t>
      </w:r>
      <w:proofErr w:type="spellEnd"/>
      <w:r w:rsidRPr="001D746E">
        <w:rPr>
          <w:rFonts w:ascii="Book Antiqua" w:hAnsi="Book Antiqua"/>
          <w:kern w:val="2"/>
          <w:szCs w:val="24"/>
          <w:lang w:eastAsia="zh-CN"/>
        </w:rPr>
        <w:t xml:space="preserve"> and </w:t>
      </w:r>
      <w:proofErr w:type="spellStart"/>
      <w:r w:rsidRPr="001D746E">
        <w:rPr>
          <w:rFonts w:ascii="Book Antiqua" w:hAnsi="Book Antiqua"/>
          <w:kern w:val="2"/>
          <w:szCs w:val="24"/>
          <w:lang w:eastAsia="zh-CN"/>
        </w:rPr>
        <w:t>oesophageal</w:t>
      </w:r>
      <w:proofErr w:type="spellEnd"/>
      <w:r w:rsidRPr="001D746E">
        <w:rPr>
          <w:rFonts w:ascii="Book Antiqua" w:hAnsi="Book Antiqua"/>
          <w:kern w:val="2"/>
          <w:szCs w:val="24"/>
          <w:lang w:eastAsia="zh-CN"/>
        </w:rPr>
        <w:t xml:space="preserve"> submucosal glands. </w:t>
      </w:r>
      <w:r w:rsidRPr="001D746E">
        <w:rPr>
          <w:rFonts w:ascii="Book Antiqua" w:hAnsi="Book Antiqua"/>
          <w:i/>
          <w:kern w:val="2"/>
          <w:szCs w:val="24"/>
          <w:lang w:eastAsia="zh-CN"/>
        </w:rPr>
        <w:t xml:space="preserve">Nat </w:t>
      </w:r>
      <w:proofErr w:type="spellStart"/>
      <w:r w:rsidRPr="001D746E">
        <w:rPr>
          <w:rFonts w:ascii="Book Antiqua" w:hAnsi="Book Antiqua"/>
          <w:i/>
          <w:kern w:val="2"/>
          <w:szCs w:val="24"/>
          <w:lang w:eastAsia="zh-CN"/>
        </w:rPr>
        <w:t>Commun</w:t>
      </w:r>
      <w:proofErr w:type="spellEnd"/>
      <w:r w:rsidRPr="001D746E">
        <w:rPr>
          <w:rFonts w:ascii="Book Antiqua" w:hAnsi="Book Antiqua"/>
          <w:kern w:val="2"/>
          <w:szCs w:val="24"/>
          <w:lang w:eastAsia="zh-CN"/>
        </w:rPr>
        <w:t xml:space="preserve"> 2018; </w:t>
      </w:r>
      <w:r w:rsidRPr="001D746E">
        <w:rPr>
          <w:rFonts w:ascii="Book Antiqua" w:hAnsi="Book Antiqua"/>
          <w:b/>
          <w:kern w:val="2"/>
          <w:szCs w:val="24"/>
          <w:lang w:eastAsia="zh-CN"/>
        </w:rPr>
        <w:t>9</w:t>
      </w:r>
      <w:r w:rsidRPr="001D746E">
        <w:rPr>
          <w:rFonts w:ascii="Book Antiqua" w:hAnsi="Book Antiqua"/>
          <w:kern w:val="2"/>
          <w:szCs w:val="24"/>
          <w:lang w:eastAsia="zh-CN"/>
        </w:rPr>
        <w:t>: 4261 [PMID: 30323168 DOI: 10.1038/s41467-018-06796-9]</w:t>
      </w:r>
    </w:p>
    <w:p w14:paraId="095022BA"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14 </w:t>
      </w:r>
      <w:r w:rsidRPr="001D746E">
        <w:rPr>
          <w:rFonts w:ascii="Book Antiqua" w:hAnsi="Book Antiqua"/>
          <w:b/>
          <w:kern w:val="2"/>
          <w:szCs w:val="24"/>
          <w:lang w:eastAsia="zh-CN"/>
        </w:rPr>
        <w:t>Brown K</w:t>
      </w:r>
      <w:r w:rsidRPr="001D746E">
        <w:rPr>
          <w:rFonts w:ascii="Book Antiqua" w:hAnsi="Book Antiqua"/>
          <w:kern w:val="2"/>
          <w:szCs w:val="24"/>
          <w:lang w:eastAsia="zh-CN"/>
        </w:rPr>
        <w:t xml:space="preserve">, Abbott DW, </w:t>
      </w:r>
      <w:proofErr w:type="spellStart"/>
      <w:r w:rsidRPr="001D746E">
        <w:rPr>
          <w:rFonts w:ascii="Book Antiqua" w:hAnsi="Book Antiqua"/>
          <w:kern w:val="2"/>
          <w:szCs w:val="24"/>
          <w:lang w:eastAsia="zh-CN"/>
        </w:rPr>
        <w:t>Uwiera</w:t>
      </w:r>
      <w:proofErr w:type="spellEnd"/>
      <w:r w:rsidRPr="001D746E">
        <w:rPr>
          <w:rFonts w:ascii="Book Antiqua" w:hAnsi="Book Antiqua"/>
          <w:kern w:val="2"/>
          <w:szCs w:val="24"/>
          <w:lang w:eastAsia="zh-CN"/>
        </w:rPr>
        <w:t xml:space="preserve"> RRE, </w:t>
      </w:r>
      <w:proofErr w:type="spellStart"/>
      <w:r w:rsidRPr="001D746E">
        <w:rPr>
          <w:rFonts w:ascii="Book Antiqua" w:hAnsi="Book Antiqua"/>
          <w:kern w:val="2"/>
          <w:szCs w:val="24"/>
          <w:lang w:eastAsia="zh-CN"/>
        </w:rPr>
        <w:t>Inglis</w:t>
      </w:r>
      <w:proofErr w:type="spellEnd"/>
      <w:r w:rsidRPr="001D746E">
        <w:rPr>
          <w:rFonts w:ascii="Book Antiqua" w:hAnsi="Book Antiqua"/>
          <w:kern w:val="2"/>
          <w:szCs w:val="24"/>
          <w:lang w:eastAsia="zh-CN"/>
        </w:rPr>
        <w:t xml:space="preserve"> GD. Removal of the cecum affects intestinal fermentation, enteric bacterial community structure, and acute colitis in mice. </w:t>
      </w:r>
      <w:r w:rsidRPr="001D746E">
        <w:rPr>
          <w:rFonts w:ascii="Book Antiqua" w:hAnsi="Book Antiqua"/>
          <w:i/>
          <w:kern w:val="2"/>
          <w:szCs w:val="24"/>
          <w:lang w:eastAsia="zh-CN"/>
        </w:rPr>
        <w:t>Gut Microbes</w:t>
      </w:r>
      <w:r w:rsidRPr="001D746E">
        <w:rPr>
          <w:rFonts w:ascii="Book Antiqua" w:hAnsi="Book Antiqua"/>
          <w:kern w:val="2"/>
          <w:szCs w:val="24"/>
          <w:lang w:eastAsia="zh-CN"/>
        </w:rPr>
        <w:t xml:space="preserve"> 2018; </w:t>
      </w:r>
      <w:r w:rsidRPr="001D746E">
        <w:rPr>
          <w:rFonts w:ascii="Book Antiqua" w:hAnsi="Book Antiqua"/>
          <w:b/>
          <w:kern w:val="2"/>
          <w:szCs w:val="24"/>
          <w:lang w:eastAsia="zh-CN"/>
        </w:rPr>
        <w:t>9</w:t>
      </w:r>
      <w:r w:rsidRPr="001D746E">
        <w:rPr>
          <w:rFonts w:ascii="Book Antiqua" w:hAnsi="Book Antiqua"/>
          <w:kern w:val="2"/>
          <w:szCs w:val="24"/>
          <w:lang w:eastAsia="zh-CN"/>
        </w:rPr>
        <w:t>: 218-235 [PMID: 29227180 DOI: 10.1080/19490976.2017.1408763]</w:t>
      </w:r>
    </w:p>
    <w:p w14:paraId="6250F25D"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15 </w:t>
      </w:r>
      <w:r w:rsidRPr="001D746E">
        <w:rPr>
          <w:rFonts w:ascii="Book Antiqua" w:hAnsi="Book Antiqua"/>
          <w:b/>
          <w:kern w:val="2"/>
          <w:szCs w:val="24"/>
          <w:lang w:eastAsia="zh-CN"/>
        </w:rPr>
        <w:t>Lacy BE</w:t>
      </w:r>
      <w:r w:rsidRPr="001D746E">
        <w:rPr>
          <w:rFonts w:ascii="Book Antiqua" w:hAnsi="Book Antiqua"/>
          <w:kern w:val="2"/>
          <w:szCs w:val="24"/>
          <w:lang w:eastAsia="zh-CN"/>
        </w:rPr>
        <w:t xml:space="preserve">. Review article: An analysis of safety profiles of treatments for </w:t>
      </w:r>
      <w:proofErr w:type="spellStart"/>
      <w:r w:rsidRPr="001D746E">
        <w:rPr>
          <w:rFonts w:ascii="Book Antiqua" w:hAnsi="Book Antiqua"/>
          <w:kern w:val="2"/>
          <w:szCs w:val="24"/>
          <w:lang w:eastAsia="zh-CN"/>
        </w:rPr>
        <w:t>diarrhoea</w:t>
      </w:r>
      <w:proofErr w:type="spellEnd"/>
      <w:r w:rsidRPr="001D746E">
        <w:rPr>
          <w:rFonts w:ascii="Book Antiqua" w:hAnsi="Book Antiqua"/>
          <w:kern w:val="2"/>
          <w:szCs w:val="24"/>
          <w:lang w:eastAsia="zh-CN"/>
        </w:rPr>
        <w:t xml:space="preserve">-predominant irritable bowel syndrome. </w:t>
      </w:r>
      <w:r w:rsidRPr="001D746E">
        <w:rPr>
          <w:rFonts w:ascii="Book Antiqua" w:hAnsi="Book Antiqua"/>
          <w:i/>
          <w:kern w:val="2"/>
          <w:szCs w:val="24"/>
          <w:lang w:eastAsia="zh-CN"/>
        </w:rPr>
        <w:t xml:space="preserve">Aliment </w:t>
      </w:r>
      <w:proofErr w:type="spellStart"/>
      <w:r w:rsidRPr="001D746E">
        <w:rPr>
          <w:rFonts w:ascii="Book Antiqua" w:hAnsi="Book Antiqua"/>
          <w:i/>
          <w:kern w:val="2"/>
          <w:szCs w:val="24"/>
          <w:lang w:eastAsia="zh-CN"/>
        </w:rPr>
        <w:t>Pharmacol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Ther</w:t>
      </w:r>
      <w:proofErr w:type="spellEnd"/>
      <w:r w:rsidRPr="001D746E">
        <w:rPr>
          <w:rFonts w:ascii="Book Antiqua" w:hAnsi="Book Antiqua"/>
          <w:kern w:val="2"/>
          <w:szCs w:val="24"/>
          <w:lang w:eastAsia="zh-CN"/>
        </w:rPr>
        <w:t xml:space="preserve"> 2018; </w:t>
      </w:r>
      <w:r w:rsidRPr="001D746E">
        <w:rPr>
          <w:rFonts w:ascii="Book Antiqua" w:hAnsi="Book Antiqua"/>
          <w:b/>
          <w:kern w:val="2"/>
          <w:szCs w:val="24"/>
          <w:lang w:eastAsia="zh-CN"/>
        </w:rPr>
        <w:t>48</w:t>
      </w:r>
      <w:r w:rsidRPr="001D746E">
        <w:rPr>
          <w:rFonts w:ascii="Book Antiqua" w:hAnsi="Book Antiqua"/>
          <w:kern w:val="2"/>
          <w:szCs w:val="24"/>
          <w:lang w:eastAsia="zh-CN"/>
        </w:rPr>
        <w:t>: 817-830 [PMID: 30194692 DOI: 10.1111/apt.14948]</w:t>
      </w:r>
    </w:p>
    <w:p w14:paraId="566ECDD9"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16 </w:t>
      </w:r>
      <w:r w:rsidRPr="001D746E">
        <w:rPr>
          <w:rFonts w:ascii="Book Antiqua" w:hAnsi="Book Antiqua"/>
          <w:b/>
          <w:kern w:val="2"/>
          <w:szCs w:val="24"/>
          <w:lang w:eastAsia="zh-CN"/>
        </w:rPr>
        <w:t>Tang B</w:t>
      </w:r>
      <w:r w:rsidRPr="001D746E">
        <w:rPr>
          <w:rFonts w:ascii="Book Antiqua" w:hAnsi="Book Antiqua"/>
          <w:kern w:val="2"/>
          <w:szCs w:val="24"/>
          <w:lang w:eastAsia="zh-CN"/>
        </w:rPr>
        <w:t xml:space="preserve">, Zhang J, Yang Z, Lu Y, Xu Q, Chen X, Lin J.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for Diarrhea-Predominant Irritable Bowel Syndrome: A Systematic Review and Meta-Analysis of Randomized Controlled Trials. </w:t>
      </w:r>
      <w:proofErr w:type="spellStart"/>
      <w:r w:rsidRPr="001D746E">
        <w:rPr>
          <w:rFonts w:ascii="Book Antiqua" w:hAnsi="Book Antiqua"/>
          <w:i/>
          <w:kern w:val="2"/>
          <w:szCs w:val="24"/>
          <w:lang w:eastAsia="zh-CN"/>
        </w:rPr>
        <w:t>Evid</w:t>
      </w:r>
      <w:proofErr w:type="spellEnd"/>
      <w:r w:rsidRPr="001D746E">
        <w:rPr>
          <w:rFonts w:ascii="Book Antiqua" w:hAnsi="Book Antiqua"/>
          <w:i/>
          <w:kern w:val="2"/>
          <w:szCs w:val="24"/>
          <w:lang w:eastAsia="zh-CN"/>
        </w:rPr>
        <w:t xml:space="preserve"> Based Complement </w:t>
      </w:r>
      <w:proofErr w:type="spellStart"/>
      <w:r w:rsidRPr="001D746E">
        <w:rPr>
          <w:rFonts w:ascii="Book Antiqua" w:hAnsi="Book Antiqua"/>
          <w:i/>
          <w:kern w:val="2"/>
          <w:szCs w:val="24"/>
          <w:lang w:eastAsia="zh-CN"/>
        </w:rPr>
        <w:t>Alternat</w:t>
      </w:r>
      <w:proofErr w:type="spellEnd"/>
      <w:r w:rsidRPr="001D746E">
        <w:rPr>
          <w:rFonts w:ascii="Book Antiqua" w:hAnsi="Book Antiqua"/>
          <w:i/>
          <w:kern w:val="2"/>
          <w:szCs w:val="24"/>
          <w:lang w:eastAsia="zh-CN"/>
        </w:rPr>
        <w:t xml:space="preserve"> Med</w:t>
      </w:r>
      <w:r w:rsidRPr="001D746E">
        <w:rPr>
          <w:rFonts w:ascii="Book Antiqua" w:hAnsi="Book Antiqua"/>
          <w:kern w:val="2"/>
          <w:szCs w:val="24"/>
          <w:lang w:eastAsia="zh-CN"/>
        </w:rPr>
        <w:t xml:space="preserve"> 2016; </w:t>
      </w:r>
      <w:r w:rsidRPr="001D746E">
        <w:rPr>
          <w:rFonts w:ascii="Book Antiqua" w:hAnsi="Book Antiqua"/>
          <w:b/>
          <w:kern w:val="2"/>
          <w:szCs w:val="24"/>
          <w:lang w:eastAsia="zh-CN"/>
        </w:rPr>
        <w:t>2016</w:t>
      </w:r>
      <w:r w:rsidRPr="001D746E">
        <w:rPr>
          <w:rFonts w:ascii="Book Antiqua" w:hAnsi="Book Antiqua"/>
          <w:kern w:val="2"/>
          <w:szCs w:val="24"/>
          <w:lang w:eastAsia="zh-CN"/>
        </w:rPr>
        <w:t>: 5105108 [PMID: 27293460 DOI: 10.1155/2016/5105108]</w:t>
      </w:r>
    </w:p>
    <w:p w14:paraId="73DBE588"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17 </w:t>
      </w:r>
      <w:r w:rsidRPr="001D746E">
        <w:rPr>
          <w:rFonts w:ascii="Book Antiqua" w:hAnsi="Book Antiqua"/>
          <w:b/>
          <w:kern w:val="2"/>
          <w:szCs w:val="24"/>
          <w:lang w:eastAsia="zh-CN"/>
        </w:rPr>
        <w:t>Park JW</w:t>
      </w:r>
      <w:r w:rsidRPr="001D746E">
        <w:rPr>
          <w:rFonts w:ascii="Book Antiqua" w:hAnsi="Book Antiqua"/>
          <w:kern w:val="2"/>
          <w:szCs w:val="24"/>
          <w:lang w:eastAsia="zh-CN"/>
        </w:rPr>
        <w:t xml:space="preserve">, Lee BH, Lee H.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in the management of irritable bowel syndrome: Systematic review and meta-analysis. </w:t>
      </w:r>
      <w:r w:rsidRPr="001D746E">
        <w:rPr>
          <w:rFonts w:ascii="Book Antiqua" w:hAnsi="Book Antiqua"/>
          <w:i/>
          <w:kern w:val="2"/>
          <w:szCs w:val="24"/>
          <w:lang w:eastAsia="zh-CN"/>
        </w:rPr>
        <w:t xml:space="preserve">BMC Complement </w:t>
      </w:r>
      <w:proofErr w:type="spellStart"/>
      <w:r w:rsidRPr="001D746E">
        <w:rPr>
          <w:rFonts w:ascii="Book Antiqua" w:hAnsi="Book Antiqua"/>
          <w:i/>
          <w:kern w:val="2"/>
          <w:szCs w:val="24"/>
          <w:lang w:eastAsia="zh-CN"/>
        </w:rPr>
        <w:t>Altern</w:t>
      </w:r>
      <w:proofErr w:type="spellEnd"/>
      <w:r w:rsidRPr="001D746E">
        <w:rPr>
          <w:rFonts w:ascii="Book Antiqua" w:hAnsi="Book Antiqua"/>
          <w:i/>
          <w:kern w:val="2"/>
          <w:szCs w:val="24"/>
          <w:lang w:eastAsia="zh-CN"/>
        </w:rPr>
        <w:t xml:space="preserve"> Med</w:t>
      </w:r>
      <w:r w:rsidRPr="001D746E">
        <w:rPr>
          <w:rFonts w:ascii="Book Antiqua" w:hAnsi="Book Antiqua"/>
          <w:kern w:val="2"/>
          <w:szCs w:val="24"/>
          <w:lang w:eastAsia="zh-CN"/>
        </w:rPr>
        <w:t xml:space="preserve"> 2013; </w:t>
      </w:r>
      <w:r w:rsidRPr="001D746E">
        <w:rPr>
          <w:rFonts w:ascii="Book Antiqua" w:hAnsi="Book Antiqua"/>
          <w:b/>
          <w:kern w:val="2"/>
          <w:szCs w:val="24"/>
          <w:lang w:eastAsia="zh-CN"/>
        </w:rPr>
        <w:t>13</w:t>
      </w:r>
      <w:r w:rsidRPr="001D746E">
        <w:rPr>
          <w:rFonts w:ascii="Book Antiqua" w:hAnsi="Book Antiqua"/>
          <w:kern w:val="2"/>
          <w:szCs w:val="24"/>
          <w:lang w:eastAsia="zh-CN"/>
        </w:rPr>
        <w:t>: 247 [PMID: 24088418 DOI: 10.1186/1472-6882-13-247]</w:t>
      </w:r>
    </w:p>
    <w:p w14:paraId="56017B3B"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lastRenderedPageBreak/>
        <w:t xml:space="preserve">18 </w:t>
      </w:r>
      <w:r w:rsidRPr="001D746E">
        <w:rPr>
          <w:rFonts w:ascii="Book Antiqua" w:hAnsi="Book Antiqua"/>
          <w:b/>
          <w:kern w:val="2"/>
          <w:szCs w:val="24"/>
          <w:lang w:eastAsia="zh-CN"/>
        </w:rPr>
        <w:t>Wang X</w:t>
      </w:r>
      <w:r w:rsidRPr="001D746E">
        <w:rPr>
          <w:rFonts w:ascii="Book Antiqua" w:hAnsi="Book Antiqua"/>
          <w:kern w:val="2"/>
          <w:szCs w:val="24"/>
          <w:lang w:eastAsia="zh-CN"/>
        </w:rPr>
        <w:t xml:space="preserve">, Qi Q, Wang Y, Wu H, </w:t>
      </w:r>
      <w:proofErr w:type="spellStart"/>
      <w:r w:rsidRPr="001D746E">
        <w:rPr>
          <w:rFonts w:ascii="Book Antiqua" w:hAnsi="Book Antiqua"/>
          <w:kern w:val="2"/>
          <w:szCs w:val="24"/>
          <w:lang w:eastAsia="zh-CN"/>
        </w:rPr>
        <w:t>Jin</w:t>
      </w:r>
      <w:proofErr w:type="spellEnd"/>
      <w:r w:rsidRPr="001D746E">
        <w:rPr>
          <w:rFonts w:ascii="Book Antiqua" w:hAnsi="Book Antiqua"/>
          <w:kern w:val="2"/>
          <w:szCs w:val="24"/>
          <w:lang w:eastAsia="zh-CN"/>
        </w:rPr>
        <w:t xml:space="preserve"> X, Yao H, </w:t>
      </w:r>
      <w:proofErr w:type="spellStart"/>
      <w:r w:rsidRPr="001D746E">
        <w:rPr>
          <w:rFonts w:ascii="Book Antiqua" w:hAnsi="Book Antiqua"/>
          <w:kern w:val="2"/>
          <w:szCs w:val="24"/>
          <w:lang w:eastAsia="zh-CN"/>
        </w:rPr>
        <w:t>Jin</w:t>
      </w:r>
      <w:proofErr w:type="spellEnd"/>
      <w:r w:rsidRPr="001D746E">
        <w:rPr>
          <w:rFonts w:ascii="Book Antiqua" w:hAnsi="Book Antiqua"/>
          <w:kern w:val="2"/>
          <w:szCs w:val="24"/>
          <w:lang w:eastAsia="zh-CN"/>
        </w:rPr>
        <w:t xml:space="preserve"> D, Liu Y, </w:t>
      </w:r>
      <w:proofErr w:type="gramStart"/>
      <w:r w:rsidRPr="001D746E">
        <w:rPr>
          <w:rFonts w:ascii="Book Antiqua" w:hAnsi="Book Antiqua"/>
          <w:kern w:val="2"/>
          <w:szCs w:val="24"/>
          <w:lang w:eastAsia="zh-CN"/>
        </w:rPr>
        <w:t>Wang</w:t>
      </w:r>
      <w:proofErr w:type="gramEnd"/>
      <w:r w:rsidRPr="001D746E">
        <w:rPr>
          <w:rFonts w:ascii="Book Antiqua" w:hAnsi="Book Antiqua"/>
          <w:kern w:val="2"/>
          <w:szCs w:val="24"/>
          <w:lang w:eastAsia="zh-CN"/>
        </w:rPr>
        <w:t xml:space="preserve"> C. Gut microbiota was modulated by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stimulation in rats with irritable bowel syndrome. </w:t>
      </w:r>
      <w:r w:rsidRPr="001D746E">
        <w:rPr>
          <w:rFonts w:ascii="Book Antiqua" w:hAnsi="Book Antiqua"/>
          <w:i/>
          <w:kern w:val="2"/>
          <w:szCs w:val="24"/>
          <w:lang w:eastAsia="zh-CN"/>
        </w:rPr>
        <w:t>Chin Med</w:t>
      </w:r>
      <w:r w:rsidRPr="001D746E">
        <w:rPr>
          <w:rFonts w:ascii="Book Antiqua" w:hAnsi="Book Antiqua"/>
          <w:kern w:val="2"/>
          <w:szCs w:val="24"/>
          <w:lang w:eastAsia="zh-CN"/>
        </w:rPr>
        <w:t xml:space="preserve"> 2018; </w:t>
      </w:r>
      <w:r w:rsidRPr="001D746E">
        <w:rPr>
          <w:rFonts w:ascii="Book Antiqua" w:hAnsi="Book Antiqua"/>
          <w:b/>
          <w:kern w:val="2"/>
          <w:szCs w:val="24"/>
          <w:lang w:eastAsia="zh-CN"/>
        </w:rPr>
        <w:t>13</w:t>
      </w:r>
      <w:r w:rsidRPr="001D746E">
        <w:rPr>
          <w:rFonts w:ascii="Book Antiqua" w:hAnsi="Book Antiqua"/>
          <w:kern w:val="2"/>
          <w:szCs w:val="24"/>
          <w:lang w:eastAsia="zh-CN"/>
        </w:rPr>
        <w:t>: 63 [PMID: 30574173 DOI: 10.1186/s13020-018-0220-y]</w:t>
      </w:r>
    </w:p>
    <w:p w14:paraId="11E164C5"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19 </w:t>
      </w:r>
      <w:proofErr w:type="spellStart"/>
      <w:r w:rsidRPr="001D746E">
        <w:rPr>
          <w:rFonts w:ascii="Book Antiqua" w:hAnsi="Book Antiqua"/>
          <w:b/>
          <w:kern w:val="2"/>
          <w:szCs w:val="24"/>
          <w:lang w:eastAsia="zh-CN"/>
        </w:rPr>
        <w:t>Elinav</w:t>
      </w:r>
      <w:proofErr w:type="spellEnd"/>
      <w:r w:rsidRPr="001D746E">
        <w:rPr>
          <w:rFonts w:ascii="Book Antiqua" w:hAnsi="Book Antiqua"/>
          <w:b/>
          <w:kern w:val="2"/>
          <w:szCs w:val="24"/>
          <w:lang w:eastAsia="zh-CN"/>
        </w:rPr>
        <w:t xml:space="preserve"> E</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Strowig</w:t>
      </w:r>
      <w:proofErr w:type="spellEnd"/>
      <w:r w:rsidRPr="001D746E">
        <w:rPr>
          <w:rFonts w:ascii="Book Antiqua" w:hAnsi="Book Antiqua"/>
          <w:kern w:val="2"/>
          <w:szCs w:val="24"/>
          <w:lang w:eastAsia="zh-CN"/>
        </w:rPr>
        <w:t xml:space="preserve"> T, </w:t>
      </w:r>
      <w:proofErr w:type="spellStart"/>
      <w:r w:rsidRPr="001D746E">
        <w:rPr>
          <w:rFonts w:ascii="Book Antiqua" w:hAnsi="Book Antiqua"/>
          <w:kern w:val="2"/>
          <w:szCs w:val="24"/>
          <w:lang w:eastAsia="zh-CN"/>
        </w:rPr>
        <w:t>Kau</w:t>
      </w:r>
      <w:proofErr w:type="spellEnd"/>
      <w:r w:rsidRPr="001D746E">
        <w:rPr>
          <w:rFonts w:ascii="Book Antiqua" w:hAnsi="Book Antiqua"/>
          <w:kern w:val="2"/>
          <w:szCs w:val="24"/>
          <w:lang w:eastAsia="zh-CN"/>
        </w:rPr>
        <w:t xml:space="preserve"> AL, </w:t>
      </w:r>
      <w:proofErr w:type="spellStart"/>
      <w:r w:rsidRPr="001D746E">
        <w:rPr>
          <w:rFonts w:ascii="Book Antiqua" w:hAnsi="Book Antiqua"/>
          <w:kern w:val="2"/>
          <w:szCs w:val="24"/>
          <w:lang w:eastAsia="zh-CN"/>
        </w:rPr>
        <w:t>Henao</w:t>
      </w:r>
      <w:proofErr w:type="spellEnd"/>
      <w:r w:rsidRPr="001D746E">
        <w:rPr>
          <w:rFonts w:ascii="Book Antiqua" w:hAnsi="Book Antiqua"/>
          <w:kern w:val="2"/>
          <w:szCs w:val="24"/>
          <w:lang w:eastAsia="zh-CN"/>
        </w:rPr>
        <w:t xml:space="preserve">-Mejia J, </w:t>
      </w:r>
      <w:proofErr w:type="spellStart"/>
      <w:r w:rsidRPr="001D746E">
        <w:rPr>
          <w:rFonts w:ascii="Book Antiqua" w:hAnsi="Book Antiqua"/>
          <w:kern w:val="2"/>
          <w:szCs w:val="24"/>
          <w:lang w:eastAsia="zh-CN"/>
        </w:rPr>
        <w:t>Thaiss</w:t>
      </w:r>
      <w:proofErr w:type="spellEnd"/>
      <w:r w:rsidRPr="001D746E">
        <w:rPr>
          <w:rFonts w:ascii="Book Antiqua" w:hAnsi="Book Antiqua"/>
          <w:kern w:val="2"/>
          <w:szCs w:val="24"/>
          <w:lang w:eastAsia="zh-CN"/>
        </w:rPr>
        <w:t xml:space="preserve"> CA, Booth CJ, </w:t>
      </w:r>
      <w:proofErr w:type="spellStart"/>
      <w:r w:rsidRPr="001D746E">
        <w:rPr>
          <w:rFonts w:ascii="Book Antiqua" w:hAnsi="Book Antiqua"/>
          <w:kern w:val="2"/>
          <w:szCs w:val="24"/>
          <w:lang w:eastAsia="zh-CN"/>
        </w:rPr>
        <w:t>Peaper</w:t>
      </w:r>
      <w:proofErr w:type="spellEnd"/>
      <w:r w:rsidRPr="001D746E">
        <w:rPr>
          <w:rFonts w:ascii="Book Antiqua" w:hAnsi="Book Antiqua"/>
          <w:kern w:val="2"/>
          <w:szCs w:val="24"/>
          <w:lang w:eastAsia="zh-CN"/>
        </w:rPr>
        <w:t xml:space="preserve"> DR, </w:t>
      </w:r>
      <w:proofErr w:type="spellStart"/>
      <w:r w:rsidRPr="001D746E">
        <w:rPr>
          <w:rFonts w:ascii="Book Antiqua" w:hAnsi="Book Antiqua"/>
          <w:kern w:val="2"/>
          <w:szCs w:val="24"/>
          <w:lang w:eastAsia="zh-CN"/>
        </w:rPr>
        <w:t>Bertin</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Eisenbarth</w:t>
      </w:r>
      <w:proofErr w:type="spellEnd"/>
      <w:r w:rsidRPr="001D746E">
        <w:rPr>
          <w:rFonts w:ascii="Book Antiqua" w:hAnsi="Book Antiqua"/>
          <w:kern w:val="2"/>
          <w:szCs w:val="24"/>
          <w:lang w:eastAsia="zh-CN"/>
        </w:rPr>
        <w:t xml:space="preserve"> SC, Gordon JI, </w:t>
      </w:r>
      <w:proofErr w:type="spellStart"/>
      <w:r w:rsidRPr="001D746E">
        <w:rPr>
          <w:rFonts w:ascii="Book Antiqua" w:hAnsi="Book Antiqua"/>
          <w:kern w:val="2"/>
          <w:szCs w:val="24"/>
          <w:lang w:eastAsia="zh-CN"/>
        </w:rPr>
        <w:t>Flavell</w:t>
      </w:r>
      <w:proofErr w:type="spellEnd"/>
      <w:r w:rsidRPr="001D746E">
        <w:rPr>
          <w:rFonts w:ascii="Book Antiqua" w:hAnsi="Book Antiqua"/>
          <w:kern w:val="2"/>
          <w:szCs w:val="24"/>
          <w:lang w:eastAsia="zh-CN"/>
        </w:rPr>
        <w:t xml:space="preserve"> RA. NLRP6 </w:t>
      </w:r>
      <w:proofErr w:type="spellStart"/>
      <w:r w:rsidRPr="001D746E">
        <w:rPr>
          <w:rFonts w:ascii="Book Antiqua" w:hAnsi="Book Antiqua"/>
          <w:kern w:val="2"/>
          <w:szCs w:val="24"/>
          <w:lang w:eastAsia="zh-CN"/>
        </w:rPr>
        <w:t>inflammasome</w:t>
      </w:r>
      <w:proofErr w:type="spellEnd"/>
      <w:r w:rsidRPr="001D746E">
        <w:rPr>
          <w:rFonts w:ascii="Book Antiqua" w:hAnsi="Book Antiqua"/>
          <w:kern w:val="2"/>
          <w:szCs w:val="24"/>
          <w:lang w:eastAsia="zh-CN"/>
        </w:rPr>
        <w:t xml:space="preserve"> regulates colonic microbial ecology and risk for colitis. </w:t>
      </w:r>
      <w:r w:rsidRPr="001D746E">
        <w:rPr>
          <w:rFonts w:ascii="Book Antiqua" w:hAnsi="Book Antiqua"/>
          <w:i/>
          <w:kern w:val="2"/>
          <w:szCs w:val="24"/>
          <w:lang w:eastAsia="zh-CN"/>
        </w:rPr>
        <w:t>Cell</w:t>
      </w:r>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145</w:t>
      </w:r>
      <w:r w:rsidRPr="001D746E">
        <w:rPr>
          <w:rFonts w:ascii="Book Antiqua" w:hAnsi="Book Antiqua"/>
          <w:kern w:val="2"/>
          <w:szCs w:val="24"/>
          <w:lang w:eastAsia="zh-CN"/>
        </w:rPr>
        <w:t>: 745-757 [PMID: 21565393 DOI: 10.1016/j.cell.2011.04.022]</w:t>
      </w:r>
    </w:p>
    <w:p w14:paraId="0EE3A758"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20 </w:t>
      </w:r>
      <w:r w:rsidRPr="001D746E">
        <w:rPr>
          <w:rFonts w:ascii="Book Antiqua" w:hAnsi="Book Antiqua"/>
          <w:b/>
          <w:kern w:val="2"/>
          <w:szCs w:val="24"/>
          <w:lang w:eastAsia="zh-CN"/>
        </w:rPr>
        <w:t>Chen GY</w:t>
      </w:r>
      <w:r w:rsidRPr="001D746E">
        <w:rPr>
          <w:rFonts w:ascii="Book Antiqua" w:hAnsi="Book Antiqua"/>
          <w:kern w:val="2"/>
          <w:szCs w:val="24"/>
          <w:lang w:eastAsia="zh-CN"/>
        </w:rPr>
        <w:t xml:space="preserve">, Liu M, Wang F, </w:t>
      </w:r>
      <w:proofErr w:type="spellStart"/>
      <w:r w:rsidRPr="001D746E">
        <w:rPr>
          <w:rFonts w:ascii="Book Antiqua" w:hAnsi="Book Antiqua"/>
          <w:kern w:val="2"/>
          <w:szCs w:val="24"/>
          <w:lang w:eastAsia="zh-CN"/>
        </w:rPr>
        <w:t>Bertin</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Núñez</w:t>
      </w:r>
      <w:proofErr w:type="spellEnd"/>
      <w:r w:rsidRPr="001D746E">
        <w:rPr>
          <w:rFonts w:ascii="Book Antiqua" w:hAnsi="Book Antiqua"/>
          <w:kern w:val="2"/>
          <w:szCs w:val="24"/>
          <w:lang w:eastAsia="zh-CN"/>
        </w:rPr>
        <w:t xml:space="preserve"> G. A functional role for Nlrp6 in intestinal inflammation and tumorigenesis.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Immunol</w:t>
      </w:r>
      <w:proofErr w:type="spellEnd"/>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186</w:t>
      </w:r>
      <w:r w:rsidRPr="001D746E">
        <w:rPr>
          <w:rFonts w:ascii="Book Antiqua" w:hAnsi="Book Antiqua"/>
          <w:kern w:val="2"/>
          <w:szCs w:val="24"/>
          <w:lang w:eastAsia="zh-CN"/>
        </w:rPr>
        <w:t>: 7187-7194 [PMID: 21543645 DOI: 10.4049/jimmunol.1100412]</w:t>
      </w:r>
    </w:p>
    <w:p w14:paraId="4E97A346"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21 </w:t>
      </w:r>
      <w:r w:rsidRPr="001D746E">
        <w:rPr>
          <w:rFonts w:ascii="Book Antiqua" w:hAnsi="Book Antiqua"/>
          <w:b/>
          <w:kern w:val="2"/>
          <w:szCs w:val="24"/>
          <w:lang w:eastAsia="zh-CN"/>
        </w:rPr>
        <w:t>Qin HY</w:t>
      </w:r>
      <w:r w:rsidRPr="001D746E">
        <w:rPr>
          <w:rFonts w:ascii="Book Antiqua" w:hAnsi="Book Antiqua"/>
          <w:kern w:val="2"/>
          <w:szCs w:val="24"/>
          <w:lang w:eastAsia="zh-CN"/>
        </w:rPr>
        <w:t xml:space="preserve">, Xiao HT, Wu JC, Berman BM, Sung JJ, </w:t>
      </w:r>
      <w:proofErr w:type="spellStart"/>
      <w:r w:rsidRPr="001D746E">
        <w:rPr>
          <w:rFonts w:ascii="Book Antiqua" w:hAnsi="Book Antiqua"/>
          <w:kern w:val="2"/>
          <w:szCs w:val="24"/>
          <w:lang w:eastAsia="zh-CN"/>
        </w:rPr>
        <w:t>Bian</w:t>
      </w:r>
      <w:proofErr w:type="spellEnd"/>
      <w:r w:rsidRPr="001D746E">
        <w:rPr>
          <w:rFonts w:ascii="Book Antiqua" w:hAnsi="Book Antiqua"/>
          <w:kern w:val="2"/>
          <w:szCs w:val="24"/>
          <w:lang w:eastAsia="zh-CN"/>
        </w:rPr>
        <w:t xml:space="preserve"> ZX. Key factors in developing the </w:t>
      </w:r>
      <w:proofErr w:type="spellStart"/>
      <w:r w:rsidRPr="001D746E">
        <w:rPr>
          <w:rFonts w:ascii="Book Antiqua" w:hAnsi="Book Antiqua"/>
          <w:kern w:val="2"/>
          <w:szCs w:val="24"/>
          <w:lang w:eastAsia="zh-CN"/>
        </w:rPr>
        <w:t>trinitrobenzene</w:t>
      </w:r>
      <w:proofErr w:type="spellEnd"/>
      <w:r w:rsidRPr="001D746E">
        <w:rPr>
          <w:rFonts w:ascii="Book Antiqua" w:hAnsi="Book Antiqua"/>
          <w:kern w:val="2"/>
          <w:szCs w:val="24"/>
          <w:lang w:eastAsia="zh-CN"/>
        </w:rPr>
        <w:t xml:space="preserve"> sulfonic acid-induced post-inflammatory irritable bowel syndrome model in rats. </w:t>
      </w:r>
      <w:r w:rsidRPr="001D746E">
        <w:rPr>
          <w:rFonts w:ascii="Book Antiqua" w:hAnsi="Book Antiqua"/>
          <w:i/>
          <w:kern w:val="2"/>
          <w:szCs w:val="24"/>
          <w:lang w:eastAsia="zh-CN"/>
        </w:rPr>
        <w:t xml:space="preserve">World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2012; </w:t>
      </w:r>
      <w:r w:rsidRPr="001D746E">
        <w:rPr>
          <w:rFonts w:ascii="Book Antiqua" w:hAnsi="Book Antiqua"/>
          <w:b/>
          <w:kern w:val="2"/>
          <w:szCs w:val="24"/>
          <w:lang w:eastAsia="zh-CN"/>
        </w:rPr>
        <w:t>18</w:t>
      </w:r>
      <w:r w:rsidRPr="001D746E">
        <w:rPr>
          <w:rFonts w:ascii="Book Antiqua" w:hAnsi="Book Antiqua"/>
          <w:kern w:val="2"/>
          <w:szCs w:val="24"/>
          <w:lang w:eastAsia="zh-CN"/>
        </w:rPr>
        <w:t>: 2481-2492 [PMID: 22654445 DOI: 10.3748/wjg.v18.i20.2481]</w:t>
      </w:r>
    </w:p>
    <w:p w14:paraId="2A5F992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22 </w:t>
      </w:r>
      <w:r w:rsidRPr="001D746E">
        <w:rPr>
          <w:rFonts w:ascii="Book Antiqua" w:hAnsi="Book Antiqua"/>
          <w:b/>
          <w:kern w:val="2"/>
          <w:szCs w:val="24"/>
          <w:lang w:eastAsia="zh-CN"/>
        </w:rPr>
        <w:t>Al-</w:t>
      </w:r>
      <w:proofErr w:type="spellStart"/>
      <w:r w:rsidRPr="001D746E">
        <w:rPr>
          <w:rFonts w:ascii="Book Antiqua" w:hAnsi="Book Antiqua"/>
          <w:b/>
          <w:kern w:val="2"/>
          <w:szCs w:val="24"/>
          <w:lang w:eastAsia="zh-CN"/>
        </w:rPr>
        <w:t>Chaer</w:t>
      </w:r>
      <w:proofErr w:type="spellEnd"/>
      <w:r w:rsidRPr="001D746E">
        <w:rPr>
          <w:rFonts w:ascii="Book Antiqua" w:hAnsi="Book Antiqua"/>
          <w:b/>
          <w:kern w:val="2"/>
          <w:szCs w:val="24"/>
          <w:lang w:eastAsia="zh-CN"/>
        </w:rPr>
        <w:t xml:space="preserve"> ED</w:t>
      </w:r>
      <w:r w:rsidRPr="001D746E">
        <w:rPr>
          <w:rFonts w:ascii="Book Antiqua" w:hAnsi="Book Antiqua"/>
          <w:kern w:val="2"/>
          <w:szCs w:val="24"/>
          <w:lang w:eastAsia="zh-CN"/>
        </w:rPr>
        <w:t xml:space="preserve">, Kawasaki M, </w:t>
      </w:r>
      <w:proofErr w:type="spellStart"/>
      <w:r w:rsidRPr="001D746E">
        <w:rPr>
          <w:rFonts w:ascii="Book Antiqua" w:hAnsi="Book Antiqua"/>
          <w:kern w:val="2"/>
          <w:szCs w:val="24"/>
          <w:lang w:eastAsia="zh-CN"/>
        </w:rPr>
        <w:t>Pasricha</w:t>
      </w:r>
      <w:proofErr w:type="spellEnd"/>
      <w:r w:rsidRPr="001D746E">
        <w:rPr>
          <w:rFonts w:ascii="Book Antiqua" w:hAnsi="Book Antiqua"/>
          <w:kern w:val="2"/>
          <w:szCs w:val="24"/>
          <w:lang w:eastAsia="zh-CN"/>
        </w:rPr>
        <w:t xml:space="preserve"> PJ. A new model of chronic visceral hypersensitivity in adult rats induced by colon irritation during postnatal development.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2000; </w:t>
      </w:r>
      <w:r w:rsidRPr="001D746E">
        <w:rPr>
          <w:rFonts w:ascii="Book Antiqua" w:hAnsi="Book Antiqua"/>
          <w:b/>
          <w:kern w:val="2"/>
          <w:szCs w:val="24"/>
          <w:lang w:eastAsia="zh-CN"/>
        </w:rPr>
        <w:t>119</w:t>
      </w:r>
      <w:r w:rsidRPr="001D746E">
        <w:rPr>
          <w:rFonts w:ascii="Book Antiqua" w:hAnsi="Book Antiqua"/>
          <w:kern w:val="2"/>
          <w:szCs w:val="24"/>
          <w:lang w:eastAsia="zh-CN"/>
        </w:rPr>
        <w:t>: 1276-1285 [PMID: 11054385 DOI: 10.1053/gast.2000.19576]</w:t>
      </w:r>
    </w:p>
    <w:p w14:paraId="30828BFD" w14:textId="09E12EC4"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highlight w:val="yellow"/>
          <w:lang w:eastAsia="zh-CN"/>
        </w:rPr>
        <w:t xml:space="preserve">23 </w:t>
      </w:r>
      <w:r w:rsidRPr="001D746E">
        <w:rPr>
          <w:rFonts w:ascii="Book Antiqua" w:hAnsi="Book Antiqua"/>
          <w:b/>
          <w:kern w:val="2"/>
          <w:szCs w:val="24"/>
          <w:highlight w:val="yellow"/>
          <w:lang w:eastAsia="zh-CN"/>
        </w:rPr>
        <w:t>Li ZR</w:t>
      </w:r>
      <w:r w:rsidRPr="001D746E">
        <w:rPr>
          <w:rFonts w:ascii="Book Antiqua" w:hAnsi="Book Antiqua"/>
          <w:bCs/>
          <w:kern w:val="2"/>
          <w:szCs w:val="24"/>
          <w:highlight w:val="yellow"/>
          <w:lang w:eastAsia="zh-CN"/>
        </w:rPr>
        <w:t>.</w:t>
      </w:r>
      <w:r w:rsidRPr="001D746E">
        <w:rPr>
          <w:rFonts w:ascii="Book Antiqua" w:hAnsi="Book Antiqua"/>
          <w:b/>
          <w:kern w:val="2"/>
          <w:szCs w:val="24"/>
          <w:highlight w:val="yellow"/>
          <w:lang w:eastAsia="zh-CN"/>
        </w:rPr>
        <w:t xml:space="preserve"> </w:t>
      </w:r>
      <w:r w:rsidRPr="001D746E">
        <w:rPr>
          <w:rFonts w:ascii="Book Antiqua" w:hAnsi="Book Antiqua"/>
          <w:bCs/>
          <w:kern w:val="2"/>
          <w:szCs w:val="24"/>
          <w:highlight w:val="yellow"/>
          <w:lang w:eastAsia="zh-CN"/>
        </w:rPr>
        <w:t xml:space="preserve">Experimental Acupuncture. </w:t>
      </w:r>
      <w:r w:rsidR="00A55137">
        <w:rPr>
          <w:rFonts w:ascii="Book Antiqua" w:hAnsi="Book Antiqua"/>
          <w:bCs/>
          <w:kern w:val="2"/>
          <w:szCs w:val="24"/>
          <w:highlight w:val="yellow"/>
          <w:lang w:eastAsia="zh-CN"/>
        </w:rPr>
        <w:t xml:space="preserve">2ed. </w:t>
      </w:r>
      <w:r w:rsidR="00A55137">
        <w:rPr>
          <w:rFonts w:ascii="Book Antiqua" w:hAnsi="Book Antiqua"/>
          <w:kern w:val="2"/>
          <w:szCs w:val="24"/>
          <w:highlight w:val="yellow"/>
          <w:lang w:eastAsia="zh-CN"/>
        </w:rPr>
        <w:t xml:space="preserve">Chinese Press of Traditional Chinese Medicine </w:t>
      </w:r>
      <w:r w:rsidRPr="001D746E">
        <w:rPr>
          <w:rFonts w:ascii="Book Antiqua" w:hAnsi="Book Antiqua"/>
          <w:kern w:val="2"/>
          <w:szCs w:val="24"/>
          <w:highlight w:val="yellow"/>
          <w:lang w:eastAsia="zh-CN"/>
        </w:rPr>
        <w:t>2007; 255</w:t>
      </w:r>
      <w:r w:rsidR="00A55137">
        <w:rPr>
          <w:rFonts w:ascii="Book Antiqua" w:hAnsi="Book Antiqua"/>
          <w:kern w:val="2"/>
          <w:szCs w:val="24"/>
          <w:highlight w:val="yellow"/>
          <w:lang w:eastAsia="zh-CN"/>
        </w:rPr>
        <w:t>-</w:t>
      </w:r>
      <w:r w:rsidRPr="001D746E">
        <w:rPr>
          <w:rFonts w:ascii="Book Antiqua" w:hAnsi="Book Antiqua"/>
          <w:kern w:val="2"/>
          <w:szCs w:val="24"/>
          <w:highlight w:val="yellow"/>
          <w:lang w:eastAsia="zh-CN"/>
        </w:rPr>
        <w:t>257</w:t>
      </w:r>
    </w:p>
    <w:p w14:paraId="1B412C3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highlight w:val="yellow"/>
          <w:lang w:eastAsia="zh-CN"/>
        </w:rPr>
        <w:t xml:space="preserve">24 </w:t>
      </w:r>
      <w:r w:rsidRPr="001D746E">
        <w:rPr>
          <w:rFonts w:ascii="Book Antiqua" w:hAnsi="Book Antiqua"/>
          <w:b/>
          <w:kern w:val="2"/>
          <w:szCs w:val="24"/>
          <w:highlight w:val="yellow"/>
          <w:lang w:eastAsia="zh-CN"/>
        </w:rPr>
        <w:t>Liu HR,</w:t>
      </w:r>
      <w:r w:rsidRPr="001D746E">
        <w:rPr>
          <w:rFonts w:ascii="Book Antiqua" w:hAnsi="Book Antiqua"/>
          <w:kern w:val="2"/>
          <w:szCs w:val="24"/>
          <w:highlight w:val="yellow"/>
          <w:lang w:eastAsia="zh-CN"/>
        </w:rPr>
        <w:t xml:space="preserve"> </w:t>
      </w:r>
      <w:proofErr w:type="spellStart"/>
      <w:r w:rsidRPr="001D746E">
        <w:rPr>
          <w:rFonts w:ascii="Book Antiqua" w:hAnsi="Book Antiqua"/>
          <w:kern w:val="2"/>
          <w:szCs w:val="24"/>
          <w:highlight w:val="yellow"/>
          <w:lang w:eastAsia="zh-CN"/>
        </w:rPr>
        <w:t>Bao</w:t>
      </w:r>
      <w:proofErr w:type="spellEnd"/>
      <w:r w:rsidRPr="001D746E">
        <w:rPr>
          <w:rFonts w:ascii="Book Antiqua" w:hAnsi="Book Antiqua"/>
          <w:kern w:val="2"/>
          <w:szCs w:val="24"/>
          <w:highlight w:val="yellow"/>
          <w:lang w:eastAsia="zh-CN"/>
        </w:rPr>
        <w:t xml:space="preserve"> CH, Wang CY, Yan YL, Li J, Hu ZH, Shi Y, </w:t>
      </w:r>
      <w:proofErr w:type="spellStart"/>
      <w:r w:rsidRPr="001D746E">
        <w:rPr>
          <w:rFonts w:ascii="Book Antiqua" w:hAnsi="Book Antiqua"/>
          <w:kern w:val="2"/>
          <w:szCs w:val="24"/>
          <w:highlight w:val="yellow"/>
          <w:lang w:eastAsia="zh-CN"/>
        </w:rPr>
        <w:t>Jin</w:t>
      </w:r>
      <w:proofErr w:type="spellEnd"/>
      <w:r w:rsidRPr="001D746E">
        <w:rPr>
          <w:rFonts w:ascii="Book Antiqua" w:hAnsi="Book Antiqua"/>
          <w:kern w:val="2"/>
          <w:szCs w:val="24"/>
          <w:highlight w:val="yellow"/>
          <w:lang w:eastAsia="zh-CN"/>
        </w:rPr>
        <w:t xml:space="preserve"> XM, Zeng XQ, Wu HG. Long-term effect of </w:t>
      </w:r>
      <w:proofErr w:type="spellStart"/>
      <w:r w:rsidRPr="001D746E">
        <w:rPr>
          <w:rFonts w:ascii="Book Antiqua" w:hAnsi="Book Antiqua"/>
          <w:kern w:val="2"/>
          <w:szCs w:val="24"/>
          <w:highlight w:val="yellow"/>
          <w:lang w:eastAsia="zh-CN"/>
        </w:rPr>
        <w:t>moxibustion</w:t>
      </w:r>
      <w:proofErr w:type="spellEnd"/>
      <w:r w:rsidRPr="001D746E">
        <w:rPr>
          <w:rFonts w:ascii="Book Antiqua" w:hAnsi="Book Antiqua"/>
          <w:kern w:val="2"/>
          <w:szCs w:val="24"/>
          <w:highlight w:val="yellow"/>
          <w:lang w:eastAsia="zh-CN"/>
        </w:rPr>
        <w:t xml:space="preserve"> on irritable bowel syndrome: A randomized clinical trial. </w:t>
      </w:r>
      <w:r w:rsidRPr="001D746E">
        <w:rPr>
          <w:rFonts w:ascii="Book Antiqua" w:hAnsi="Book Antiqua"/>
          <w:i/>
          <w:iCs/>
          <w:kern w:val="2"/>
          <w:szCs w:val="24"/>
          <w:highlight w:val="yellow"/>
          <w:lang w:eastAsia="zh-CN"/>
        </w:rPr>
        <w:t>Gastroenterology</w:t>
      </w:r>
      <w:r w:rsidRPr="001D746E">
        <w:rPr>
          <w:rFonts w:ascii="Book Antiqua" w:hAnsi="Book Antiqua"/>
          <w:kern w:val="2"/>
          <w:szCs w:val="24"/>
          <w:highlight w:val="yellow"/>
          <w:lang w:eastAsia="zh-CN"/>
        </w:rPr>
        <w:t xml:space="preserve"> 2018; </w:t>
      </w:r>
      <w:r w:rsidRPr="001D746E">
        <w:rPr>
          <w:rFonts w:ascii="Book Antiqua" w:hAnsi="Book Antiqua"/>
          <w:b/>
          <w:bCs/>
          <w:kern w:val="2"/>
          <w:szCs w:val="24"/>
          <w:highlight w:val="yellow"/>
          <w:lang w:eastAsia="zh-CN"/>
        </w:rPr>
        <w:t>154</w:t>
      </w:r>
      <w:r w:rsidRPr="001D746E">
        <w:rPr>
          <w:rFonts w:ascii="Book Antiqua" w:hAnsi="Book Antiqua"/>
          <w:kern w:val="2"/>
          <w:szCs w:val="24"/>
          <w:highlight w:val="yellow"/>
          <w:lang w:eastAsia="zh-CN"/>
        </w:rPr>
        <w:t>: S196 [DOI: 10.1016/S0016-5085(18)31057-6]</w:t>
      </w:r>
    </w:p>
    <w:p w14:paraId="2E49585A"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25 </w:t>
      </w:r>
      <w:proofErr w:type="spellStart"/>
      <w:r w:rsidRPr="001D746E">
        <w:rPr>
          <w:rFonts w:ascii="Book Antiqua" w:hAnsi="Book Antiqua"/>
          <w:b/>
          <w:kern w:val="2"/>
          <w:szCs w:val="24"/>
          <w:lang w:eastAsia="zh-CN"/>
        </w:rPr>
        <w:t>Bao</w:t>
      </w:r>
      <w:proofErr w:type="spellEnd"/>
      <w:r w:rsidRPr="001D746E">
        <w:rPr>
          <w:rFonts w:ascii="Book Antiqua" w:hAnsi="Book Antiqua"/>
          <w:b/>
          <w:kern w:val="2"/>
          <w:szCs w:val="24"/>
          <w:lang w:eastAsia="zh-CN"/>
        </w:rPr>
        <w:t xml:space="preserve"> C</w:t>
      </w:r>
      <w:r w:rsidRPr="001D746E">
        <w:rPr>
          <w:rFonts w:ascii="Book Antiqua" w:hAnsi="Book Antiqua"/>
          <w:kern w:val="2"/>
          <w:szCs w:val="24"/>
          <w:lang w:eastAsia="zh-CN"/>
        </w:rPr>
        <w:t xml:space="preserve">, Zhang J, Liu J, Liu H, Wu L, Shi Y, Li J, Hu Z, Dong Y, Wang S, Zeng X, Wu H.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treatment for diarrhea-predominant irritable bowel syndrome: Study protocol for a randomized controlled trial. </w:t>
      </w:r>
      <w:r w:rsidRPr="001D746E">
        <w:rPr>
          <w:rFonts w:ascii="Book Antiqua" w:hAnsi="Book Antiqua"/>
          <w:i/>
          <w:kern w:val="2"/>
          <w:szCs w:val="24"/>
          <w:lang w:eastAsia="zh-CN"/>
        </w:rPr>
        <w:t xml:space="preserve">BMC Complement </w:t>
      </w:r>
      <w:proofErr w:type="spellStart"/>
      <w:r w:rsidRPr="001D746E">
        <w:rPr>
          <w:rFonts w:ascii="Book Antiqua" w:hAnsi="Book Antiqua"/>
          <w:i/>
          <w:kern w:val="2"/>
          <w:szCs w:val="24"/>
          <w:lang w:eastAsia="zh-CN"/>
        </w:rPr>
        <w:t>Altern</w:t>
      </w:r>
      <w:proofErr w:type="spellEnd"/>
      <w:r w:rsidRPr="001D746E">
        <w:rPr>
          <w:rFonts w:ascii="Book Antiqua" w:hAnsi="Book Antiqua"/>
          <w:i/>
          <w:kern w:val="2"/>
          <w:szCs w:val="24"/>
          <w:lang w:eastAsia="zh-CN"/>
        </w:rPr>
        <w:t xml:space="preserve"> Med</w:t>
      </w:r>
      <w:r w:rsidRPr="001D746E">
        <w:rPr>
          <w:rFonts w:ascii="Book Antiqua" w:hAnsi="Book Antiqua"/>
          <w:kern w:val="2"/>
          <w:szCs w:val="24"/>
          <w:lang w:eastAsia="zh-CN"/>
        </w:rPr>
        <w:t xml:space="preserve"> 2016; </w:t>
      </w:r>
      <w:r w:rsidRPr="001D746E">
        <w:rPr>
          <w:rFonts w:ascii="Book Antiqua" w:hAnsi="Book Antiqua"/>
          <w:b/>
          <w:kern w:val="2"/>
          <w:szCs w:val="24"/>
          <w:lang w:eastAsia="zh-CN"/>
        </w:rPr>
        <w:t>16</w:t>
      </w:r>
      <w:r w:rsidRPr="001D746E">
        <w:rPr>
          <w:rFonts w:ascii="Book Antiqua" w:hAnsi="Book Antiqua"/>
          <w:kern w:val="2"/>
          <w:szCs w:val="24"/>
          <w:lang w:eastAsia="zh-CN"/>
        </w:rPr>
        <w:t>: 408 [PMID: 27776494 DOI: 10.1186/s12906-016-1386-4]</w:t>
      </w:r>
    </w:p>
    <w:p w14:paraId="4ECF3489"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26 </w:t>
      </w:r>
      <w:r w:rsidRPr="001D746E">
        <w:rPr>
          <w:rFonts w:ascii="Book Antiqua" w:hAnsi="Book Antiqua"/>
          <w:b/>
          <w:kern w:val="2"/>
          <w:szCs w:val="24"/>
          <w:lang w:eastAsia="zh-CN"/>
        </w:rPr>
        <w:t>Wallace JL</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MacNaughton</w:t>
      </w:r>
      <w:proofErr w:type="spellEnd"/>
      <w:r w:rsidRPr="001D746E">
        <w:rPr>
          <w:rFonts w:ascii="Book Antiqua" w:hAnsi="Book Antiqua"/>
          <w:kern w:val="2"/>
          <w:szCs w:val="24"/>
          <w:lang w:eastAsia="zh-CN"/>
        </w:rPr>
        <w:t xml:space="preserve"> WK, Morris GP, Beck PL. Inhibition of </w:t>
      </w:r>
      <w:r w:rsidRPr="001D746E">
        <w:rPr>
          <w:rFonts w:ascii="Book Antiqua" w:hAnsi="Book Antiqua"/>
          <w:kern w:val="2"/>
          <w:szCs w:val="24"/>
          <w:lang w:eastAsia="zh-CN"/>
        </w:rPr>
        <w:lastRenderedPageBreak/>
        <w:t xml:space="preserve">leukotriene synthesis markedly accelerates healing in a rat model of inflammatory bowel disease.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1989; </w:t>
      </w:r>
      <w:r w:rsidRPr="001D746E">
        <w:rPr>
          <w:rFonts w:ascii="Book Antiqua" w:hAnsi="Book Antiqua"/>
          <w:b/>
          <w:kern w:val="2"/>
          <w:szCs w:val="24"/>
          <w:lang w:eastAsia="zh-CN"/>
        </w:rPr>
        <w:t>96</w:t>
      </w:r>
      <w:r w:rsidRPr="001D746E">
        <w:rPr>
          <w:rFonts w:ascii="Book Antiqua" w:hAnsi="Book Antiqua"/>
          <w:kern w:val="2"/>
          <w:szCs w:val="24"/>
          <w:lang w:eastAsia="zh-CN"/>
        </w:rPr>
        <w:t>: 29-36 [PMID: 2535830 DOI: 10.1016/0016-5085(89)90760-9]</w:t>
      </w:r>
    </w:p>
    <w:p w14:paraId="7E1F3C50"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27 </w:t>
      </w:r>
      <w:r w:rsidRPr="001D746E">
        <w:rPr>
          <w:rFonts w:ascii="Book Antiqua" w:hAnsi="Book Antiqua"/>
          <w:b/>
          <w:kern w:val="2"/>
          <w:szCs w:val="24"/>
          <w:lang w:eastAsia="zh-CN"/>
        </w:rPr>
        <w:t>Park MY</w:t>
      </w:r>
      <w:r w:rsidRPr="001D746E">
        <w:rPr>
          <w:rFonts w:ascii="Book Antiqua" w:hAnsi="Book Antiqua"/>
          <w:kern w:val="2"/>
          <w:szCs w:val="24"/>
          <w:lang w:eastAsia="zh-CN"/>
        </w:rPr>
        <w:t xml:space="preserve">, Ji GE, Sung MK. Dietary </w:t>
      </w:r>
      <w:proofErr w:type="spellStart"/>
      <w:r w:rsidRPr="001D746E">
        <w:rPr>
          <w:rFonts w:ascii="Book Antiqua" w:hAnsi="Book Antiqua"/>
          <w:kern w:val="2"/>
          <w:szCs w:val="24"/>
          <w:lang w:eastAsia="zh-CN"/>
        </w:rPr>
        <w:t>kaempferol</w:t>
      </w:r>
      <w:proofErr w:type="spellEnd"/>
      <w:r w:rsidRPr="001D746E">
        <w:rPr>
          <w:rFonts w:ascii="Book Antiqua" w:hAnsi="Book Antiqua"/>
          <w:kern w:val="2"/>
          <w:szCs w:val="24"/>
          <w:lang w:eastAsia="zh-CN"/>
        </w:rPr>
        <w:t xml:space="preserve"> suppresses inflammation of dextran sulfate sodium-induced colitis in mice. </w:t>
      </w:r>
      <w:r w:rsidRPr="001D746E">
        <w:rPr>
          <w:rFonts w:ascii="Book Antiqua" w:hAnsi="Book Antiqua"/>
          <w:i/>
          <w:kern w:val="2"/>
          <w:szCs w:val="24"/>
          <w:lang w:eastAsia="zh-CN"/>
        </w:rPr>
        <w:t xml:space="preserve">Dig Dis </w:t>
      </w:r>
      <w:proofErr w:type="spellStart"/>
      <w:r w:rsidRPr="001D746E">
        <w:rPr>
          <w:rFonts w:ascii="Book Antiqua" w:hAnsi="Book Antiqua"/>
          <w:i/>
          <w:kern w:val="2"/>
          <w:szCs w:val="24"/>
          <w:lang w:eastAsia="zh-CN"/>
        </w:rPr>
        <w:t>Sci</w:t>
      </w:r>
      <w:proofErr w:type="spellEnd"/>
      <w:r w:rsidRPr="001D746E">
        <w:rPr>
          <w:rFonts w:ascii="Book Antiqua" w:hAnsi="Book Antiqua"/>
          <w:kern w:val="2"/>
          <w:szCs w:val="24"/>
          <w:lang w:eastAsia="zh-CN"/>
        </w:rPr>
        <w:t xml:space="preserve"> 2012; </w:t>
      </w:r>
      <w:r w:rsidRPr="001D746E">
        <w:rPr>
          <w:rFonts w:ascii="Book Antiqua" w:hAnsi="Book Antiqua"/>
          <w:b/>
          <w:kern w:val="2"/>
          <w:szCs w:val="24"/>
          <w:lang w:eastAsia="zh-CN"/>
        </w:rPr>
        <w:t>57</w:t>
      </w:r>
      <w:r w:rsidRPr="001D746E">
        <w:rPr>
          <w:rFonts w:ascii="Book Antiqua" w:hAnsi="Book Antiqua"/>
          <w:kern w:val="2"/>
          <w:szCs w:val="24"/>
          <w:lang w:eastAsia="zh-CN"/>
        </w:rPr>
        <w:t>: 355-363 [PMID: 21901258 DOI: 10.1007/s10620-011-1883-8]</w:t>
      </w:r>
    </w:p>
    <w:p w14:paraId="0F59D362"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28 </w:t>
      </w:r>
      <w:r w:rsidRPr="001D746E">
        <w:rPr>
          <w:rFonts w:ascii="Book Antiqua" w:hAnsi="Book Antiqua"/>
          <w:b/>
          <w:kern w:val="2"/>
          <w:szCs w:val="24"/>
          <w:lang w:eastAsia="zh-CN"/>
        </w:rPr>
        <w:t>Zhao K</w:t>
      </w:r>
      <w:r w:rsidRPr="001D746E">
        <w:rPr>
          <w:rFonts w:ascii="Book Antiqua" w:hAnsi="Book Antiqua"/>
          <w:kern w:val="2"/>
          <w:szCs w:val="24"/>
          <w:lang w:eastAsia="zh-CN"/>
        </w:rPr>
        <w:t xml:space="preserve">, Yu L, Wang X, He Y, Lu B. Clostridium </w:t>
      </w:r>
      <w:proofErr w:type="spellStart"/>
      <w:r w:rsidRPr="001D746E">
        <w:rPr>
          <w:rFonts w:ascii="Book Antiqua" w:hAnsi="Book Antiqua"/>
          <w:kern w:val="2"/>
          <w:szCs w:val="24"/>
          <w:lang w:eastAsia="zh-CN"/>
        </w:rPr>
        <w:t>butyricum</w:t>
      </w:r>
      <w:proofErr w:type="spellEnd"/>
      <w:r w:rsidRPr="001D746E">
        <w:rPr>
          <w:rFonts w:ascii="Book Antiqua" w:hAnsi="Book Antiqua"/>
          <w:kern w:val="2"/>
          <w:szCs w:val="24"/>
          <w:lang w:eastAsia="zh-CN"/>
        </w:rPr>
        <w:t xml:space="preserve"> regulates visceral hypersensitivity of irritable bowel syndrome by inhibiting colonic mucous low grade inflammation through its action on NLRP6. </w:t>
      </w:r>
      <w:proofErr w:type="spellStart"/>
      <w:r w:rsidRPr="001D746E">
        <w:rPr>
          <w:rFonts w:ascii="Book Antiqua" w:hAnsi="Book Antiqua"/>
          <w:i/>
          <w:kern w:val="2"/>
          <w:szCs w:val="24"/>
          <w:lang w:eastAsia="zh-CN"/>
        </w:rPr>
        <w:t>Acta</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Biochim</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Biophys</w:t>
      </w:r>
      <w:proofErr w:type="spellEnd"/>
      <w:r w:rsidRPr="001D746E">
        <w:rPr>
          <w:rFonts w:ascii="Book Antiqua" w:hAnsi="Book Antiqua"/>
          <w:i/>
          <w:kern w:val="2"/>
          <w:szCs w:val="24"/>
          <w:lang w:eastAsia="zh-CN"/>
        </w:rPr>
        <w:t xml:space="preserve"> Sin (Shanghai)</w:t>
      </w:r>
      <w:r w:rsidRPr="001D746E">
        <w:rPr>
          <w:rFonts w:ascii="Book Antiqua" w:hAnsi="Book Antiqua"/>
          <w:kern w:val="2"/>
          <w:szCs w:val="24"/>
          <w:lang w:eastAsia="zh-CN"/>
        </w:rPr>
        <w:t xml:space="preserve"> 2018; </w:t>
      </w:r>
      <w:r w:rsidRPr="001D746E">
        <w:rPr>
          <w:rFonts w:ascii="Book Antiqua" w:hAnsi="Book Antiqua"/>
          <w:b/>
          <w:kern w:val="2"/>
          <w:szCs w:val="24"/>
          <w:lang w:eastAsia="zh-CN"/>
        </w:rPr>
        <w:t>50</w:t>
      </w:r>
      <w:r w:rsidRPr="001D746E">
        <w:rPr>
          <w:rFonts w:ascii="Book Antiqua" w:hAnsi="Book Antiqua"/>
          <w:kern w:val="2"/>
          <w:szCs w:val="24"/>
          <w:lang w:eastAsia="zh-CN"/>
        </w:rPr>
        <w:t>: 216-223 [PMID: 29329362 DOI: 10.1093/</w:t>
      </w:r>
      <w:proofErr w:type="spellStart"/>
      <w:r w:rsidRPr="001D746E">
        <w:rPr>
          <w:rFonts w:ascii="Book Antiqua" w:hAnsi="Book Antiqua"/>
          <w:kern w:val="2"/>
          <w:szCs w:val="24"/>
          <w:lang w:eastAsia="zh-CN"/>
        </w:rPr>
        <w:t>abbs</w:t>
      </w:r>
      <w:proofErr w:type="spellEnd"/>
      <w:r w:rsidRPr="001D746E">
        <w:rPr>
          <w:rFonts w:ascii="Book Antiqua" w:hAnsi="Book Antiqua"/>
          <w:kern w:val="2"/>
          <w:szCs w:val="24"/>
          <w:lang w:eastAsia="zh-CN"/>
        </w:rPr>
        <w:t>/gmx138]</w:t>
      </w:r>
    </w:p>
    <w:p w14:paraId="040F1612"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29 </w:t>
      </w:r>
      <w:proofErr w:type="spellStart"/>
      <w:r w:rsidRPr="001D746E">
        <w:rPr>
          <w:rFonts w:ascii="Book Antiqua" w:hAnsi="Book Antiqua"/>
          <w:b/>
          <w:kern w:val="2"/>
          <w:szCs w:val="24"/>
          <w:lang w:eastAsia="zh-CN"/>
        </w:rPr>
        <w:t>Duboc</w:t>
      </w:r>
      <w:proofErr w:type="spellEnd"/>
      <w:r w:rsidRPr="001D746E">
        <w:rPr>
          <w:rFonts w:ascii="Book Antiqua" w:hAnsi="Book Antiqua"/>
          <w:b/>
          <w:kern w:val="2"/>
          <w:szCs w:val="24"/>
          <w:lang w:eastAsia="zh-CN"/>
        </w:rPr>
        <w:t xml:space="preserve"> H</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Rainteau</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Rajca</w:t>
      </w:r>
      <w:proofErr w:type="spellEnd"/>
      <w:r w:rsidRPr="001D746E">
        <w:rPr>
          <w:rFonts w:ascii="Book Antiqua" w:hAnsi="Book Antiqua"/>
          <w:kern w:val="2"/>
          <w:szCs w:val="24"/>
          <w:lang w:eastAsia="zh-CN"/>
        </w:rPr>
        <w:t xml:space="preserve"> S, Humbert L, </w:t>
      </w:r>
      <w:proofErr w:type="spellStart"/>
      <w:r w:rsidRPr="001D746E">
        <w:rPr>
          <w:rFonts w:ascii="Book Antiqua" w:hAnsi="Book Antiqua"/>
          <w:kern w:val="2"/>
          <w:szCs w:val="24"/>
          <w:lang w:eastAsia="zh-CN"/>
        </w:rPr>
        <w:t>Farabos</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Maubert</w:t>
      </w:r>
      <w:proofErr w:type="spellEnd"/>
      <w:r w:rsidRPr="001D746E">
        <w:rPr>
          <w:rFonts w:ascii="Book Antiqua" w:hAnsi="Book Antiqua"/>
          <w:kern w:val="2"/>
          <w:szCs w:val="24"/>
          <w:lang w:eastAsia="zh-CN"/>
        </w:rPr>
        <w:t xml:space="preserve"> M, </w:t>
      </w:r>
      <w:proofErr w:type="spellStart"/>
      <w:r w:rsidRPr="001D746E">
        <w:rPr>
          <w:rFonts w:ascii="Book Antiqua" w:hAnsi="Book Antiqua"/>
          <w:kern w:val="2"/>
          <w:szCs w:val="24"/>
          <w:lang w:eastAsia="zh-CN"/>
        </w:rPr>
        <w:t>Grondin</w:t>
      </w:r>
      <w:proofErr w:type="spellEnd"/>
      <w:r w:rsidRPr="001D746E">
        <w:rPr>
          <w:rFonts w:ascii="Book Antiqua" w:hAnsi="Book Antiqua"/>
          <w:kern w:val="2"/>
          <w:szCs w:val="24"/>
          <w:lang w:eastAsia="zh-CN"/>
        </w:rPr>
        <w:t xml:space="preserve"> V, </w:t>
      </w:r>
      <w:proofErr w:type="spellStart"/>
      <w:r w:rsidRPr="001D746E">
        <w:rPr>
          <w:rFonts w:ascii="Book Antiqua" w:hAnsi="Book Antiqua"/>
          <w:kern w:val="2"/>
          <w:szCs w:val="24"/>
          <w:lang w:eastAsia="zh-CN"/>
        </w:rPr>
        <w:t>Jouet</w:t>
      </w:r>
      <w:proofErr w:type="spellEnd"/>
      <w:r w:rsidRPr="001D746E">
        <w:rPr>
          <w:rFonts w:ascii="Book Antiqua" w:hAnsi="Book Antiqua"/>
          <w:kern w:val="2"/>
          <w:szCs w:val="24"/>
          <w:lang w:eastAsia="zh-CN"/>
        </w:rPr>
        <w:t xml:space="preserve"> P, </w:t>
      </w:r>
      <w:proofErr w:type="spellStart"/>
      <w:r w:rsidRPr="001D746E">
        <w:rPr>
          <w:rFonts w:ascii="Book Antiqua" w:hAnsi="Book Antiqua"/>
          <w:kern w:val="2"/>
          <w:szCs w:val="24"/>
          <w:lang w:eastAsia="zh-CN"/>
        </w:rPr>
        <w:t>Bouhassira</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Seksik</w:t>
      </w:r>
      <w:proofErr w:type="spellEnd"/>
      <w:r w:rsidRPr="001D746E">
        <w:rPr>
          <w:rFonts w:ascii="Book Antiqua" w:hAnsi="Book Antiqua"/>
          <w:kern w:val="2"/>
          <w:szCs w:val="24"/>
          <w:lang w:eastAsia="zh-CN"/>
        </w:rPr>
        <w:t xml:space="preserve"> P, </w:t>
      </w:r>
      <w:proofErr w:type="spellStart"/>
      <w:r w:rsidRPr="001D746E">
        <w:rPr>
          <w:rFonts w:ascii="Book Antiqua" w:hAnsi="Book Antiqua"/>
          <w:kern w:val="2"/>
          <w:szCs w:val="24"/>
          <w:lang w:eastAsia="zh-CN"/>
        </w:rPr>
        <w:t>Sokol</w:t>
      </w:r>
      <w:proofErr w:type="spellEnd"/>
      <w:r w:rsidRPr="001D746E">
        <w:rPr>
          <w:rFonts w:ascii="Book Antiqua" w:hAnsi="Book Antiqua"/>
          <w:kern w:val="2"/>
          <w:szCs w:val="24"/>
          <w:lang w:eastAsia="zh-CN"/>
        </w:rPr>
        <w:t xml:space="preserve"> H, Coffin B, </w:t>
      </w:r>
      <w:proofErr w:type="spellStart"/>
      <w:r w:rsidRPr="001D746E">
        <w:rPr>
          <w:rFonts w:ascii="Book Antiqua" w:hAnsi="Book Antiqua"/>
          <w:kern w:val="2"/>
          <w:szCs w:val="24"/>
          <w:lang w:eastAsia="zh-CN"/>
        </w:rPr>
        <w:t>Sabaté</w:t>
      </w:r>
      <w:proofErr w:type="spellEnd"/>
      <w:r w:rsidRPr="001D746E">
        <w:rPr>
          <w:rFonts w:ascii="Book Antiqua" w:hAnsi="Book Antiqua"/>
          <w:kern w:val="2"/>
          <w:szCs w:val="24"/>
          <w:lang w:eastAsia="zh-CN"/>
        </w:rPr>
        <w:t xml:space="preserve"> JM. Increase in fecal primary bile acids and </w:t>
      </w:r>
      <w:proofErr w:type="spellStart"/>
      <w:r w:rsidRPr="001D746E">
        <w:rPr>
          <w:rFonts w:ascii="Book Antiqua" w:hAnsi="Book Antiqua"/>
          <w:kern w:val="2"/>
          <w:szCs w:val="24"/>
          <w:lang w:eastAsia="zh-CN"/>
        </w:rPr>
        <w:t>dysbiosis</w:t>
      </w:r>
      <w:proofErr w:type="spellEnd"/>
      <w:r w:rsidRPr="001D746E">
        <w:rPr>
          <w:rFonts w:ascii="Book Antiqua" w:hAnsi="Book Antiqua"/>
          <w:kern w:val="2"/>
          <w:szCs w:val="24"/>
          <w:lang w:eastAsia="zh-CN"/>
        </w:rPr>
        <w:t xml:space="preserve"> in patients with diarrhea-predominant irritable bowel syndrome. </w:t>
      </w:r>
      <w:proofErr w:type="spellStart"/>
      <w:r w:rsidRPr="001D746E">
        <w:rPr>
          <w:rFonts w:ascii="Book Antiqua" w:hAnsi="Book Antiqua"/>
          <w:i/>
          <w:kern w:val="2"/>
          <w:szCs w:val="24"/>
          <w:lang w:eastAsia="zh-CN"/>
        </w:rPr>
        <w:t>Neurogastroenterol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Motil</w:t>
      </w:r>
      <w:proofErr w:type="spellEnd"/>
      <w:r w:rsidRPr="001D746E">
        <w:rPr>
          <w:rFonts w:ascii="Book Antiqua" w:hAnsi="Book Antiqua"/>
          <w:kern w:val="2"/>
          <w:szCs w:val="24"/>
          <w:lang w:eastAsia="zh-CN"/>
        </w:rPr>
        <w:t xml:space="preserve"> 2012; </w:t>
      </w:r>
      <w:r w:rsidRPr="001D746E">
        <w:rPr>
          <w:rFonts w:ascii="Book Antiqua" w:hAnsi="Book Antiqua"/>
          <w:b/>
          <w:kern w:val="2"/>
          <w:szCs w:val="24"/>
          <w:lang w:eastAsia="zh-CN"/>
        </w:rPr>
        <w:t>24</w:t>
      </w:r>
      <w:r w:rsidRPr="001D746E">
        <w:rPr>
          <w:rFonts w:ascii="Book Antiqua" w:hAnsi="Book Antiqua"/>
          <w:kern w:val="2"/>
          <w:szCs w:val="24"/>
          <w:lang w:eastAsia="zh-CN"/>
        </w:rPr>
        <w:t>: 513-520, e246-e247 [PMID: 22356587 DOI: 10.1111/j.1365-2982.2012.01893.x]</w:t>
      </w:r>
    </w:p>
    <w:p w14:paraId="51CE5E3F"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30 </w:t>
      </w:r>
      <w:proofErr w:type="spellStart"/>
      <w:r w:rsidRPr="001D746E">
        <w:rPr>
          <w:rFonts w:ascii="Book Antiqua" w:hAnsi="Book Antiqua"/>
          <w:b/>
          <w:kern w:val="2"/>
          <w:szCs w:val="24"/>
          <w:lang w:eastAsia="zh-CN"/>
        </w:rPr>
        <w:t>Rajilić-Stojanović</w:t>
      </w:r>
      <w:proofErr w:type="spellEnd"/>
      <w:r w:rsidRPr="001D746E">
        <w:rPr>
          <w:rFonts w:ascii="Book Antiqua" w:hAnsi="Book Antiqua"/>
          <w:b/>
          <w:kern w:val="2"/>
          <w:szCs w:val="24"/>
          <w:lang w:eastAsia="zh-CN"/>
        </w:rPr>
        <w:t xml:space="preserve"> M</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Biagi</w:t>
      </w:r>
      <w:proofErr w:type="spellEnd"/>
      <w:r w:rsidRPr="001D746E">
        <w:rPr>
          <w:rFonts w:ascii="Book Antiqua" w:hAnsi="Book Antiqua"/>
          <w:kern w:val="2"/>
          <w:szCs w:val="24"/>
          <w:lang w:eastAsia="zh-CN"/>
        </w:rPr>
        <w:t xml:space="preserve"> E, </w:t>
      </w:r>
      <w:proofErr w:type="spellStart"/>
      <w:r w:rsidRPr="001D746E">
        <w:rPr>
          <w:rFonts w:ascii="Book Antiqua" w:hAnsi="Book Antiqua"/>
          <w:kern w:val="2"/>
          <w:szCs w:val="24"/>
          <w:lang w:eastAsia="zh-CN"/>
        </w:rPr>
        <w:t>Heilig</w:t>
      </w:r>
      <w:proofErr w:type="spellEnd"/>
      <w:r w:rsidRPr="001D746E">
        <w:rPr>
          <w:rFonts w:ascii="Book Antiqua" w:hAnsi="Book Antiqua"/>
          <w:kern w:val="2"/>
          <w:szCs w:val="24"/>
          <w:lang w:eastAsia="zh-CN"/>
        </w:rPr>
        <w:t xml:space="preserve"> HG, </w:t>
      </w:r>
      <w:proofErr w:type="spellStart"/>
      <w:r w:rsidRPr="001D746E">
        <w:rPr>
          <w:rFonts w:ascii="Book Antiqua" w:hAnsi="Book Antiqua"/>
          <w:kern w:val="2"/>
          <w:szCs w:val="24"/>
          <w:lang w:eastAsia="zh-CN"/>
        </w:rPr>
        <w:t>Kajander</w:t>
      </w:r>
      <w:proofErr w:type="spellEnd"/>
      <w:r w:rsidRPr="001D746E">
        <w:rPr>
          <w:rFonts w:ascii="Book Antiqua" w:hAnsi="Book Antiqua"/>
          <w:kern w:val="2"/>
          <w:szCs w:val="24"/>
          <w:lang w:eastAsia="zh-CN"/>
        </w:rPr>
        <w:t xml:space="preserve"> K, Kekkonen RA, </w:t>
      </w:r>
      <w:proofErr w:type="spellStart"/>
      <w:r w:rsidRPr="001D746E">
        <w:rPr>
          <w:rFonts w:ascii="Book Antiqua" w:hAnsi="Book Antiqua"/>
          <w:kern w:val="2"/>
          <w:szCs w:val="24"/>
          <w:lang w:eastAsia="zh-CN"/>
        </w:rPr>
        <w:t>Tims</w:t>
      </w:r>
      <w:proofErr w:type="spellEnd"/>
      <w:r w:rsidRPr="001D746E">
        <w:rPr>
          <w:rFonts w:ascii="Book Antiqua" w:hAnsi="Book Antiqua"/>
          <w:kern w:val="2"/>
          <w:szCs w:val="24"/>
          <w:lang w:eastAsia="zh-CN"/>
        </w:rPr>
        <w:t xml:space="preserve"> S, de </w:t>
      </w:r>
      <w:proofErr w:type="spellStart"/>
      <w:r w:rsidRPr="001D746E">
        <w:rPr>
          <w:rFonts w:ascii="Book Antiqua" w:hAnsi="Book Antiqua"/>
          <w:kern w:val="2"/>
          <w:szCs w:val="24"/>
          <w:lang w:eastAsia="zh-CN"/>
        </w:rPr>
        <w:t>Vos</w:t>
      </w:r>
      <w:proofErr w:type="spellEnd"/>
      <w:r w:rsidRPr="001D746E">
        <w:rPr>
          <w:rFonts w:ascii="Book Antiqua" w:hAnsi="Book Antiqua"/>
          <w:kern w:val="2"/>
          <w:szCs w:val="24"/>
          <w:lang w:eastAsia="zh-CN"/>
        </w:rPr>
        <w:t xml:space="preserve"> WM. Global and deep molecular analysis of microbiota signatures in fecal samples from patients with irritable bowel syndrome.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141</w:t>
      </w:r>
      <w:r w:rsidRPr="001D746E">
        <w:rPr>
          <w:rFonts w:ascii="Book Antiqua" w:hAnsi="Book Antiqua"/>
          <w:kern w:val="2"/>
          <w:szCs w:val="24"/>
          <w:lang w:eastAsia="zh-CN"/>
        </w:rPr>
        <w:t>: 1792-1801 [PMID: 21820992 DOI: 10.1053/j.gastro.2011.07.043]</w:t>
      </w:r>
    </w:p>
    <w:p w14:paraId="75026915"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31 </w:t>
      </w:r>
      <w:r w:rsidRPr="001D746E">
        <w:rPr>
          <w:rFonts w:ascii="Book Antiqua" w:hAnsi="Book Antiqua"/>
          <w:b/>
          <w:kern w:val="2"/>
          <w:szCs w:val="24"/>
          <w:lang w:eastAsia="zh-CN"/>
        </w:rPr>
        <w:t>Wang XM</w:t>
      </w:r>
      <w:r w:rsidRPr="001D746E">
        <w:rPr>
          <w:rFonts w:ascii="Book Antiqua" w:hAnsi="Book Antiqua"/>
          <w:kern w:val="2"/>
          <w:szCs w:val="24"/>
          <w:lang w:eastAsia="zh-CN"/>
        </w:rPr>
        <w:t xml:space="preserve">, Lu Y, Wu LY, Yu SG, Zhao BX, Hu HY, Wu HG, </w:t>
      </w:r>
      <w:proofErr w:type="spellStart"/>
      <w:r w:rsidRPr="001D746E">
        <w:rPr>
          <w:rFonts w:ascii="Book Antiqua" w:hAnsi="Book Antiqua"/>
          <w:kern w:val="2"/>
          <w:szCs w:val="24"/>
          <w:lang w:eastAsia="zh-CN"/>
        </w:rPr>
        <w:t>Bao</w:t>
      </w:r>
      <w:proofErr w:type="spellEnd"/>
      <w:r w:rsidRPr="001D746E">
        <w:rPr>
          <w:rFonts w:ascii="Book Antiqua" w:hAnsi="Book Antiqua"/>
          <w:kern w:val="2"/>
          <w:szCs w:val="24"/>
          <w:lang w:eastAsia="zh-CN"/>
        </w:rPr>
        <w:t xml:space="preserve"> CH, Liu HR, Wang JH, Yao Y, Hua XG, </w:t>
      </w:r>
      <w:proofErr w:type="spellStart"/>
      <w:r w:rsidRPr="001D746E">
        <w:rPr>
          <w:rFonts w:ascii="Book Antiqua" w:hAnsi="Book Antiqua"/>
          <w:kern w:val="2"/>
          <w:szCs w:val="24"/>
          <w:lang w:eastAsia="zh-CN"/>
        </w:rPr>
        <w:t>Guo</w:t>
      </w:r>
      <w:proofErr w:type="spellEnd"/>
      <w:r w:rsidRPr="001D746E">
        <w:rPr>
          <w:rFonts w:ascii="Book Antiqua" w:hAnsi="Book Antiqua"/>
          <w:kern w:val="2"/>
          <w:szCs w:val="24"/>
          <w:lang w:eastAsia="zh-CN"/>
        </w:rPr>
        <w:t xml:space="preserve"> HY, Shen LR.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inhibits interleukin-12 and tumor necrosis factor alpha and modulates intestinal flora in rat with ulcerative colitis. </w:t>
      </w:r>
      <w:r w:rsidRPr="001D746E">
        <w:rPr>
          <w:rFonts w:ascii="Book Antiqua" w:hAnsi="Book Antiqua"/>
          <w:i/>
          <w:kern w:val="2"/>
          <w:szCs w:val="24"/>
          <w:lang w:eastAsia="zh-CN"/>
        </w:rPr>
        <w:t xml:space="preserve">World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2012; </w:t>
      </w:r>
      <w:r w:rsidRPr="001D746E">
        <w:rPr>
          <w:rFonts w:ascii="Book Antiqua" w:hAnsi="Book Antiqua"/>
          <w:b/>
          <w:kern w:val="2"/>
          <w:szCs w:val="24"/>
          <w:lang w:eastAsia="zh-CN"/>
        </w:rPr>
        <w:t>18</w:t>
      </w:r>
      <w:r w:rsidRPr="001D746E">
        <w:rPr>
          <w:rFonts w:ascii="Book Antiqua" w:hAnsi="Book Antiqua"/>
          <w:kern w:val="2"/>
          <w:szCs w:val="24"/>
          <w:lang w:eastAsia="zh-CN"/>
        </w:rPr>
        <w:t>: 6819-6828 [PMID: 23239920 DOI: 10.3748/wjg.v18.i46.6819]</w:t>
      </w:r>
    </w:p>
    <w:p w14:paraId="78862E6E"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32 </w:t>
      </w:r>
      <w:proofErr w:type="spellStart"/>
      <w:r w:rsidRPr="001D746E">
        <w:rPr>
          <w:rFonts w:ascii="Book Antiqua" w:hAnsi="Book Antiqua"/>
          <w:b/>
          <w:kern w:val="2"/>
          <w:szCs w:val="24"/>
          <w:lang w:eastAsia="zh-CN"/>
        </w:rPr>
        <w:t>Bao</w:t>
      </w:r>
      <w:proofErr w:type="spellEnd"/>
      <w:r w:rsidRPr="001D746E">
        <w:rPr>
          <w:rFonts w:ascii="Book Antiqua" w:hAnsi="Book Antiqua"/>
          <w:b/>
          <w:kern w:val="2"/>
          <w:szCs w:val="24"/>
          <w:lang w:eastAsia="zh-CN"/>
        </w:rPr>
        <w:t xml:space="preserve"> CH</w:t>
      </w:r>
      <w:r w:rsidRPr="001D746E">
        <w:rPr>
          <w:rFonts w:ascii="Book Antiqua" w:hAnsi="Book Antiqua"/>
          <w:kern w:val="2"/>
          <w:szCs w:val="24"/>
          <w:lang w:eastAsia="zh-CN"/>
        </w:rPr>
        <w:t xml:space="preserve">, Wu LY, Shi Y, Wu HG, Liu HR, Zhang R, Yu LQ, Wang JH.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down-regulates colonic epithelial cell apoptosis and repairs tight junctions in rats with Crohn's disease. </w:t>
      </w:r>
      <w:r w:rsidRPr="001D746E">
        <w:rPr>
          <w:rFonts w:ascii="Book Antiqua" w:hAnsi="Book Antiqua"/>
          <w:i/>
          <w:kern w:val="2"/>
          <w:szCs w:val="24"/>
          <w:lang w:eastAsia="zh-CN"/>
        </w:rPr>
        <w:t xml:space="preserve">World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17</w:t>
      </w:r>
      <w:r w:rsidRPr="001D746E">
        <w:rPr>
          <w:rFonts w:ascii="Book Antiqua" w:hAnsi="Book Antiqua"/>
          <w:kern w:val="2"/>
          <w:szCs w:val="24"/>
          <w:lang w:eastAsia="zh-CN"/>
        </w:rPr>
        <w:t>: 4960-4970 [PMID: 22174545 DOI: 10.3748/wjg.v17.i45.4960]</w:t>
      </w:r>
    </w:p>
    <w:p w14:paraId="4EB03011"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33 </w:t>
      </w:r>
      <w:proofErr w:type="spellStart"/>
      <w:r w:rsidRPr="001D746E">
        <w:rPr>
          <w:rFonts w:ascii="Book Antiqua" w:hAnsi="Book Antiqua"/>
          <w:b/>
          <w:kern w:val="2"/>
          <w:szCs w:val="24"/>
          <w:lang w:eastAsia="zh-CN"/>
        </w:rPr>
        <w:t>Menees</w:t>
      </w:r>
      <w:proofErr w:type="spellEnd"/>
      <w:r w:rsidRPr="001D746E">
        <w:rPr>
          <w:rFonts w:ascii="Book Antiqua" w:hAnsi="Book Antiqua"/>
          <w:b/>
          <w:kern w:val="2"/>
          <w:szCs w:val="24"/>
          <w:lang w:eastAsia="zh-CN"/>
        </w:rPr>
        <w:t xml:space="preserve"> SB</w:t>
      </w:r>
      <w:r w:rsidRPr="001D746E">
        <w:rPr>
          <w:rFonts w:ascii="Book Antiqua" w:hAnsi="Book Antiqua"/>
          <w:kern w:val="2"/>
          <w:szCs w:val="24"/>
          <w:lang w:eastAsia="zh-CN"/>
        </w:rPr>
        <w:t xml:space="preserve">, Powell C, </w:t>
      </w:r>
      <w:proofErr w:type="spellStart"/>
      <w:r w:rsidRPr="001D746E">
        <w:rPr>
          <w:rFonts w:ascii="Book Antiqua" w:hAnsi="Book Antiqua"/>
          <w:kern w:val="2"/>
          <w:szCs w:val="24"/>
          <w:lang w:eastAsia="zh-CN"/>
        </w:rPr>
        <w:t>Kurlander</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Goel</w:t>
      </w:r>
      <w:proofErr w:type="spellEnd"/>
      <w:r w:rsidRPr="001D746E">
        <w:rPr>
          <w:rFonts w:ascii="Book Antiqua" w:hAnsi="Book Antiqua"/>
          <w:kern w:val="2"/>
          <w:szCs w:val="24"/>
          <w:lang w:eastAsia="zh-CN"/>
        </w:rPr>
        <w:t xml:space="preserve"> A, </w:t>
      </w:r>
      <w:proofErr w:type="spellStart"/>
      <w:r w:rsidRPr="001D746E">
        <w:rPr>
          <w:rFonts w:ascii="Book Antiqua" w:hAnsi="Book Antiqua"/>
          <w:kern w:val="2"/>
          <w:szCs w:val="24"/>
          <w:lang w:eastAsia="zh-CN"/>
        </w:rPr>
        <w:t>Chey</w:t>
      </w:r>
      <w:proofErr w:type="spellEnd"/>
      <w:r w:rsidRPr="001D746E">
        <w:rPr>
          <w:rFonts w:ascii="Book Antiqua" w:hAnsi="Book Antiqua"/>
          <w:kern w:val="2"/>
          <w:szCs w:val="24"/>
          <w:lang w:eastAsia="zh-CN"/>
        </w:rPr>
        <w:t xml:space="preserve"> WD. A meta-analysis of the utility of C-reactive protein, erythrocyte sedimentation rate, fecal </w:t>
      </w:r>
      <w:r w:rsidRPr="001D746E">
        <w:rPr>
          <w:rFonts w:ascii="Book Antiqua" w:hAnsi="Book Antiqua"/>
          <w:kern w:val="2"/>
          <w:szCs w:val="24"/>
          <w:lang w:eastAsia="zh-CN"/>
        </w:rPr>
        <w:lastRenderedPageBreak/>
        <w:t xml:space="preserve">calprotectin, and fecal </w:t>
      </w:r>
      <w:proofErr w:type="spellStart"/>
      <w:r w:rsidRPr="001D746E">
        <w:rPr>
          <w:rFonts w:ascii="Book Antiqua" w:hAnsi="Book Antiqua"/>
          <w:kern w:val="2"/>
          <w:szCs w:val="24"/>
          <w:lang w:eastAsia="zh-CN"/>
        </w:rPr>
        <w:t>lactoferrin</w:t>
      </w:r>
      <w:proofErr w:type="spellEnd"/>
      <w:r w:rsidRPr="001D746E">
        <w:rPr>
          <w:rFonts w:ascii="Book Antiqua" w:hAnsi="Book Antiqua"/>
          <w:kern w:val="2"/>
          <w:szCs w:val="24"/>
          <w:lang w:eastAsia="zh-CN"/>
        </w:rPr>
        <w:t xml:space="preserve"> to exclude inflammatory bowel disease in adults with IBS. </w:t>
      </w:r>
      <w:r w:rsidRPr="001D746E">
        <w:rPr>
          <w:rFonts w:ascii="Book Antiqua" w:hAnsi="Book Antiqua"/>
          <w:i/>
          <w:kern w:val="2"/>
          <w:szCs w:val="24"/>
          <w:lang w:eastAsia="zh-CN"/>
        </w:rPr>
        <w:t xml:space="preserve">Am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2015; </w:t>
      </w:r>
      <w:r w:rsidRPr="001D746E">
        <w:rPr>
          <w:rFonts w:ascii="Book Antiqua" w:hAnsi="Book Antiqua"/>
          <w:b/>
          <w:kern w:val="2"/>
          <w:szCs w:val="24"/>
          <w:lang w:eastAsia="zh-CN"/>
        </w:rPr>
        <w:t>110</w:t>
      </w:r>
      <w:r w:rsidRPr="001D746E">
        <w:rPr>
          <w:rFonts w:ascii="Book Antiqua" w:hAnsi="Book Antiqua"/>
          <w:kern w:val="2"/>
          <w:szCs w:val="24"/>
          <w:lang w:eastAsia="zh-CN"/>
        </w:rPr>
        <w:t>: 444-454 [PMID: 25732419 DOI: 10.1038/ajg.2015.6]</w:t>
      </w:r>
    </w:p>
    <w:p w14:paraId="5830CAA0"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34 </w:t>
      </w:r>
      <w:proofErr w:type="spellStart"/>
      <w:r w:rsidRPr="001D746E">
        <w:rPr>
          <w:rFonts w:ascii="Book Antiqua" w:hAnsi="Book Antiqua"/>
          <w:b/>
          <w:kern w:val="2"/>
          <w:szCs w:val="24"/>
          <w:lang w:eastAsia="zh-CN"/>
        </w:rPr>
        <w:t>Hod</w:t>
      </w:r>
      <w:proofErr w:type="spellEnd"/>
      <w:r w:rsidRPr="001D746E">
        <w:rPr>
          <w:rFonts w:ascii="Book Antiqua" w:hAnsi="Book Antiqua"/>
          <w:b/>
          <w:kern w:val="2"/>
          <w:szCs w:val="24"/>
          <w:lang w:eastAsia="zh-CN"/>
        </w:rPr>
        <w:t xml:space="preserve"> K</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Ringel-Kulka</w:t>
      </w:r>
      <w:proofErr w:type="spellEnd"/>
      <w:r w:rsidRPr="001D746E">
        <w:rPr>
          <w:rFonts w:ascii="Book Antiqua" w:hAnsi="Book Antiqua"/>
          <w:kern w:val="2"/>
          <w:szCs w:val="24"/>
          <w:lang w:eastAsia="zh-CN"/>
        </w:rPr>
        <w:t xml:space="preserve"> T, Martin CF, </w:t>
      </w:r>
      <w:proofErr w:type="spellStart"/>
      <w:r w:rsidRPr="001D746E">
        <w:rPr>
          <w:rFonts w:ascii="Book Antiqua" w:hAnsi="Book Antiqua"/>
          <w:kern w:val="2"/>
          <w:szCs w:val="24"/>
          <w:lang w:eastAsia="zh-CN"/>
        </w:rPr>
        <w:t>Maharshak</w:t>
      </w:r>
      <w:proofErr w:type="spellEnd"/>
      <w:r w:rsidRPr="001D746E">
        <w:rPr>
          <w:rFonts w:ascii="Book Antiqua" w:hAnsi="Book Antiqua"/>
          <w:kern w:val="2"/>
          <w:szCs w:val="24"/>
          <w:lang w:eastAsia="zh-CN"/>
        </w:rPr>
        <w:t xml:space="preserve"> N, </w:t>
      </w:r>
      <w:proofErr w:type="spellStart"/>
      <w:r w:rsidRPr="001D746E">
        <w:rPr>
          <w:rFonts w:ascii="Book Antiqua" w:hAnsi="Book Antiqua"/>
          <w:kern w:val="2"/>
          <w:szCs w:val="24"/>
          <w:lang w:eastAsia="zh-CN"/>
        </w:rPr>
        <w:t>Ringel</w:t>
      </w:r>
      <w:proofErr w:type="spellEnd"/>
      <w:r w:rsidRPr="001D746E">
        <w:rPr>
          <w:rFonts w:ascii="Book Antiqua" w:hAnsi="Book Antiqua"/>
          <w:kern w:val="2"/>
          <w:szCs w:val="24"/>
          <w:lang w:eastAsia="zh-CN"/>
        </w:rPr>
        <w:t xml:space="preserve"> Y. High-sensitive C-Reactive Protein as a Marker for Inflammation in Irritable Bowel Syndrome.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Clin</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2016; </w:t>
      </w:r>
      <w:r w:rsidRPr="001D746E">
        <w:rPr>
          <w:rFonts w:ascii="Book Antiqua" w:hAnsi="Book Antiqua"/>
          <w:b/>
          <w:kern w:val="2"/>
          <w:szCs w:val="24"/>
          <w:lang w:eastAsia="zh-CN"/>
        </w:rPr>
        <w:t>50</w:t>
      </w:r>
      <w:r w:rsidRPr="001D746E">
        <w:rPr>
          <w:rFonts w:ascii="Book Antiqua" w:hAnsi="Book Antiqua"/>
          <w:kern w:val="2"/>
          <w:szCs w:val="24"/>
          <w:lang w:eastAsia="zh-CN"/>
        </w:rPr>
        <w:t>: 227-232 [PMID: 25930973 DOI: 10.1097/MCG.0000000000000327]</w:t>
      </w:r>
    </w:p>
    <w:p w14:paraId="62DA3CC8"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35 </w:t>
      </w:r>
      <w:proofErr w:type="spellStart"/>
      <w:r w:rsidRPr="001D746E">
        <w:rPr>
          <w:rFonts w:ascii="Book Antiqua" w:hAnsi="Book Antiqua"/>
          <w:b/>
          <w:kern w:val="2"/>
          <w:szCs w:val="24"/>
          <w:lang w:eastAsia="zh-CN"/>
        </w:rPr>
        <w:t>Campaniello</w:t>
      </w:r>
      <w:proofErr w:type="spellEnd"/>
      <w:r w:rsidRPr="001D746E">
        <w:rPr>
          <w:rFonts w:ascii="Book Antiqua" w:hAnsi="Book Antiqua"/>
          <w:b/>
          <w:kern w:val="2"/>
          <w:szCs w:val="24"/>
          <w:lang w:eastAsia="zh-CN"/>
        </w:rPr>
        <w:t xml:space="preserve"> MA</w:t>
      </w:r>
      <w:r w:rsidRPr="001D746E">
        <w:rPr>
          <w:rFonts w:ascii="Book Antiqua" w:hAnsi="Book Antiqua"/>
          <w:kern w:val="2"/>
          <w:szCs w:val="24"/>
          <w:lang w:eastAsia="zh-CN"/>
        </w:rPr>
        <w:t xml:space="preserve">, Harrington AM, Martin CM, Ashley </w:t>
      </w:r>
      <w:proofErr w:type="spellStart"/>
      <w:r w:rsidRPr="001D746E">
        <w:rPr>
          <w:rFonts w:ascii="Book Antiqua" w:hAnsi="Book Antiqua"/>
          <w:kern w:val="2"/>
          <w:szCs w:val="24"/>
          <w:lang w:eastAsia="zh-CN"/>
        </w:rPr>
        <w:t>Blackshaw</w:t>
      </w:r>
      <w:proofErr w:type="spellEnd"/>
      <w:r w:rsidRPr="001D746E">
        <w:rPr>
          <w:rFonts w:ascii="Book Antiqua" w:hAnsi="Book Antiqua"/>
          <w:kern w:val="2"/>
          <w:szCs w:val="24"/>
          <w:lang w:eastAsia="zh-CN"/>
        </w:rPr>
        <w:t xml:space="preserve"> L, Brierley SM, Hughes PA. Activation of </w:t>
      </w:r>
      <w:proofErr w:type="spellStart"/>
      <w:r w:rsidRPr="001D746E">
        <w:rPr>
          <w:rFonts w:ascii="Book Antiqua" w:hAnsi="Book Antiqua"/>
          <w:kern w:val="2"/>
          <w:szCs w:val="24"/>
          <w:lang w:eastAsia="zh-CN"/>
        </w:rPr>
        <w:t>colo</w:t>
      </w:r>
      <w:proofErr w:type="spellEnd"/>
      <w:r w:rsidRPr="001D746E">
        <w:rPr>
          <w:rFonts w:ascii="Book Antiqua" w:hAnsi="Book Antiqua"/>
          <w:kern w:val="2"/>
          <w:szCs w:val="24"/>
          <w:lang w:eastAsia="zh-CN"/>
        </w:rPr>
        <w:t xml:space="preserve">-rectal high-threshold afferent nerves by Interleukin-2 is </w:t>
      </w:r>
      <w:proofErr w:type="spellStart"/>
      <w:r w:rsidRPr="001D746E">
        <w:rPr>
          <w:rFonts w:ascii="Book Antiqua" w:hAnsi="Book Antiqua"/>
          <w:kern w:val="2"/>
          <w:szCs w:val="24"/>
          <w:lang w:eastAsia="zh-CN"/>
        </w:rPr>
        <w:t>tetrodotoxin</w:t>
      </w:r>
      <w:proofErr w:type="spellEnd"/>
      <w:r w:rsidRPr="001D746E">
        <w:rPr>
          <w:rFonts w:ascii="Book Antiqua" w:hAnsi="Book Antiqua"/>
          <w:kern w:val="2"/>
          <w:szCs w:val="24"/>
          <w:lang w:eastAsia="zh-CN"/>
        </w:rPr>
        <w:t xml:space="preserve">-sensitive and upregulated in a mouse model of chronic visceral hypersensitivity. </w:t>
      </w:r>
      <w:proofErr w:type="spellStart"/>
      <w:r w:rsidRPr="001D746E">
        <w:rPr>
          <w:rFonts w:ascii="Book Antiqua" w:hAnsi="Book Antiqua"/>
          <w:i/>
          <w:kern w:val="2"/>
          <w:szCs w:val="24"/>
          <w:lang w:eastAsia="zh-CN"/>
        </w:rPr>
        <w:t>Neurogastroenterol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Motil</w:t>
      </w:r>
      <w:proofErr w:type="spellEnd"/>
      <w:r w:rsidRPr="001D746E">
        <w:rPr>
          <w:rFonts w:ascii="Book Antiqua" w:hAnsi="Book Antiqua"/>
          <w:kern w:val="2"/>
          <w:szCs w:val="24"/>
          <w:lang w:eastAsia="zh-CN"/>
        </w:rPr>
        <w:t xml:space="preserve"> 2016; </w:t>
      </w:r>
      <w:r w:rsidRPr="001D746E">
        <w:rPr>
          <w:rFonts w:ascii="Book Antiqua" w:hAnsi="Book Antiqua"/>
          <w:b/>
          <w:kern w:val="2"/>
          <w:szCs w:val="24"/>
          <w:lang w:eastAsia="zh-CN"/>
        </w:rPr>
        <w:t>28</w:t>
      </w:r>
      <w:r w:rsidRPr="001D746E">
        <w:rPr>
          <w:rFonts w:ascii="Book Antiqua" w:hAnsi="Book Antiqua"/>
          <w:kern w:val="2"/>
          <w:szCs w:val="24"/>
          <w:lang w:eastAsia="zh-CN"/>
        </w:rPr>
        <w:t>: 54-63 [PMID: 26468044 DOI: 10.1111/nmo.12696]</w:t>
      </w:r>
    </w:p>
    <w:p w14:paraId="695AAAA2"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36 </w:t>
      </w:r>
      <w:proofErr w:type="spellStart"/>
      <w:r w:rsidRPr="001D746E">
        <w:rPr>
          <w:rFonts w:ascii="Book Antiqua" w:hAnsi="Book Antiqua"/>
          <w:b/>
          <w:kern w:val="2"/>
          <w:szCs w:val="24"/>
          <w:lang w:eastAsia="zh-CN"/>
        </w:rPr>
        <w:t>Zhong</w:t>
      </w:r>
      <w:proofErr w:type="spellEnd"/>
      <w:r w:rsidRPr="001D746E">
        <w:rPr>
          <w:rFonts w:ascii="Book Antiqua" w:hAnsi="Book Antiqua"/>
          <w:b/>
          <w:kern w:val="2"/>
          <w:szCs w:val="24"/>
          <w:lang w:eastAsia="zh-CN"/>
        </w:rPr>
        <w:t xml:space="preserve"> W</w:t>
      </w:r>
      <w:r w:rsidRPr="001D746E">
        <w:rPr>
          <w:rFonts w:ascii="Book Antiqua" w:hAnsi="Book Antiqua"/>
          <w:kern w:val="2"/>
          <w:szCs w:val="24"/>
          <w:lang w:eastAsia="zh-CN"/>
        </w:rPr>
        <w:t xml:space="preserve">, Lu X, Shi H, Zhao G, Song Y, Wang Y, Zhang J, </w:t>
      </w:r>
      <w:proofErr w:type="spellStart"/>
      <w:r w:rsidRPr="001D746E">
        <w:rPr>
          <w:rFonts w:ascii="Book Antiqua" w:hAnsi="Book Antiqua"/>
          <w:kern w:val="2"/>
          <w:szCs w:val="24"/>
          <w:lang w:eastAsia="zh-CN"/>
        </w:rPr>
        <w:t>Jin</w:t>
      </w:r>
      <w:proofErr w:type="spellEnd"/>
      <w:r w:rsidRPr="001D746E">
        <w:rPr>
          <w:rFonts w:ascii="Book Antiqua" w:hAnsi="Book Antiqua"/>
          <w:kern w:val="2"/>
          <w:szCs w:val="24"/>
          <w:lang w:eastAsia="zh-CN"/>
        </w:rPr>
        <w:t xml:space="preserve"> Y, Wang S. Distinct Microbial Populations Exist in the Mucosa-associated Microbiota of Diarrhea Predominant Irritable Bowel Syndrome and Ulcerative Colitis.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Clin</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2017 [PMID: </w:t>
      </w:r>
      <w:bookmarkStart w:id="137" w:name="OLE_LINK37"/>
      <w:bookmarkStart w:id="138" w:name="OLE_LINK38"/>
      <w:r w:rsidRPr="001D746E">
        <w:rPr>
          <w:rFonts w:ascii="Book Antiqua" w:hAnsi="Book Antiqua"/>
          <w:kern w:val="2"/>
          <w:szCs w:val="24"/>
          <w:lang w:eastAsia="zh-CN"/>
        </w:rPr>
        <w:t>29210899</w:t>
      </w:r>
      <w:bookmarkEnd w:id="137"/>
      <w:bookmarkEnd w:id="138"/>
      <w:r w:rsidRPr="001D746E">
        <w:rPr>
          <w:rFonts w:ascii="Book Antiqua" w:hAnsi="Book Antiqua"/>
          <w:kern w:val="2"/>
          <w:szCs w:val="24"/>
          <w:lang w:eastAsia="zh-CN"/>
        </w:rPr>
        <w:t xml:space="preserve"> DOI: 10.1097/MCG.0000000000000961]</w:t>
      </w:r>
    </w:p>
    <w:p w14:paraId="5650EADB"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37 </w:t>
      </w:r>
      <w:r w:rsidRPr="001D746E">
        <w:rPr>
          <w:rFonts w:ascii="Book Antiqua" w:hAnsi="Book Antiqua"/>
          <w:b/>
          <w:kern w:val="2"/>
          <w:szCs w:val="24"/>
          <w:lang w:eastAsia="zh-CN"/>
        </w:rPr>
        <w:t>Wang H</w:t>
      </w:r>
      <w:r w:rsidRPr="001D746E">
        <w:rPr>
          <w:rFonts w:ascii="Book Antiqua" w:hAnsi="Book Antiqua"/>
          <w:kern w:val="2"/>
          <w:szCs w:val="24"/>
          <w:lang w:eastAsia="zh-CN"/>
        </w:rPr>
        <w:t xml:space="preserve">, Gong J, Wang W, Long Y, Fu X, Fu Y, Qian W, </w:t>
      </w:r>
      <w:proofErr w:type="spellStart"/>
      <w:r w:rsidRPr="001D746E">
        <w:rPr>
          <w:rFonts w:ascii="Book Antiqua" w:hAnsi="Book Antiqua"/>
          <w:kern w:val="2"/>
          <w:szCs w:val="24"/>
          <w:lang w:eastAsia="zh-CN"/>
        </w:rPr>
        <w:t>Hou</w:t>
      </w:r>
      <w:proofErr w:type="spellEnd"/>
      <w:r w:rsidRPr="001D746E">
        <w:rPr>
          <w:rFonts w:ascii="Book Antiqua" w:hAnsi="Book Antiqua"/>
          <w:kern w:val="2"/>
          <w:szCs w:val="24"/>
          <w:lang w:eastAsia="zh-CN"/>
        </w:rPr>
        <w:t xml:space="preserve"> X. Are there any different effects of Bifidobacterium, Lactobacillus and Streptococcus on intestinal sensation, barrier function and intestinal immunity in PI-IBS mouse model? </w:t>
      </w:r>
      <w:proofErr w:type="spellStart"/>
      <w:r w:rsidRPr="001D746E">
        <w:rPr>
          <w:rFonts w:ascii="Book Antiqua" w:hAnsi="Book Antiqua"/>
          <w:i/>
          <w:kern w:val="2"/>
          <w:szCs w:val="24"/>
          <w:lang w:eastAsia="zh-CN"/>
        </w:rPr>
        <w:t>PLoS</w:t>
      </w:r>
      <w:proofErr w:type="spellEnd"/>
      <w:r w:rsidRPr="001D746E">
        <w:rPr>
          <w:rFonts w:ascii="Book Antiqua" w:hAnsi="Book Antiqua"/>
          <w:i/>
          <w:kern w:val="2"/>
          <w:szCs w:val="24"/>
          <w:lang w:eastAsia="zh-CN"/>
        </w:rPr>
        <w:t xml:space="preserve"> One</w:t>
      </w:r>
      <w:r w:rsidRPr="001D746E">
        <w:rPr>
          <w:rFonts w:ascii="Book Antiqua" w:hAnsi="Book Antiqua"/>
          <w:kern w:val="2"/>
          <w:szCs w:val="24"/>
          <w:lang w:eastAsia="zh-CN"/>
        </w:rPr>
        <w:t xml:space="preserve"> 2014; </w:t>
      </w:r>
      <w:r w:rsidRPr="001D746E">
        <w:rPr>
          <w:rFonts w:ascii="Book Antiqua" w:hAnsi="Book Antiqua"/>
          <w:b/>
          <w:kern w:val="2"/>
          <w:szCs w:val="24"/>
          <w:lang w:eastAsia="zh-CN"/>
        </w:rPr>
        <w:t>9</w:t>
      </w:r>
      <w:r w:rsidRPr="001D746E">
        <w:rPr>
          <w:rFonts w:ascii="Book Antiqua" w:hAnsi="Book Antiqua"/>
          <w:kern w:val="2"/>
          <w:szCs w:val="24"/>
          <w:lang w:eastAsia="zh-CN"/>
        </w:rPr>
        <w:t>: e90153 [PMID: 24595218 DOI: 10.1371/journal.pone.0090153]</w:t>
      </w:r>
    </w:p>
    <w:p w14:paraId="794EC3DF"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38 </w:t>
      </w:r>
      <w:proofErr w:type="spellStart"/>
      <w:r w:rsidRPr="001D746E">
        <w:rPr>
          <w:rFonts w:ascii="Book Antiqua" w:hAnsi="Book Antiqua"/>
          <w:b/>
          <w:kern w:val="2"/>
          <w:szCs w:val="24"/>
          <w:lang w:eastAsia="zh-CN"/>
        </w:rPr>
        <w:t>Lozupone</w:t>
      </w:r>
      <w:proofErr w:type="spellEnd"/>
      <w:r w:rsidRPr="001D746E">
        <w:rPr>
          <w:rFonts w:ascii="Book Antiqua" w:hAnsi="Book Antiqua"/>
          <w:b/>
          <w:kern w:val="2"/>
          <w:szCs w:val="24"/>
          <w:lang w:eastAsia="zh-CN"/>
        </w:rPr>
        <w:t xml:space="preserve"> CA</w:t>
      </w:r>
      <w:r w:rsidRPr="001D746E">
        <w:rPr>
          <w:rFonts w:ascii="Book Antiqua" w:hAnsi="Book Antiqua"/>
          <w:kern w:val="2"/>
          <w:szCs w:val="24"/>
          <w:lang w:eastAsia="zh-CN"/>
        </w:rPr>
        <w:t xml:space="preserve">, Stombaugh JI, Gordon JI, </w:t>
      </w:r>
      <w:proofErr w:type="spellStart"/>
      <w:r w:rsidRPr="001D746E">
        <w:rPr>
          <w:rFonts w:ascii="Book Antiqua" w:hAnsi="Book Antiqua"/>
          <w:kern w:val="2"/>
          <w:szCs w:val="24"/>
          <w:lang w:eastAsia="zh-CN"/>
        </w:rPr>
        <w:t>Jansson</w:t>
      </w:r>
      <w:proofErr w:type="spellEnd"/>
      <w:r w:rsidRPr="001D746E">
        <w:rPr>
          <w:rFonts w:ascii="Book Antiqua" w:hAnsi="Book Antiqua"/>
          <w:kern w:val="2"/>
          <w:szCs w:val="24"/>
          <w:lang w:eastAsia="zh-CN"/>
        </w:rPr>
        <w:t xml:space="preserve"> JK, Knight R. Diversity, stability and resilience of the human gut microbiota. </w:t>
      </w:r>
      <w:r w:rsidRPr="001D746E">
        <w:rPr>
          <w:rFonts w:ascii="Book Antiqua" w:hAnsi="Book Antiqua"/>
          <w:i/>
          <w:kern w:val="2"/>
          <w:szCs w:val="24"/>
          <w:lang w:eastAsia="zh-CN"/>
        </w:rPr>
        <w:t>Nature</w:t>
      </w:r>
      <w:r w:rsidRPr="001D746E">
        <w:rPr>
          <w:rFonts w:ascii="Book Antiqua" w:hAnsi="Book Antiqua"/>
          <w:kern w:val="2"/>
          <w:szCs w:val="24"/>
          <w:lang w:eastAsia="zh-CN"/>
        </w:rPr>
        <w:t xml:space="preserve"> 2012; </w:t>
      </w:r>
      <w:r w:rsidRPr="001D746E">
        <w:rPr>
          <w:rFonts w:ascii="Book Antiqua" w:hAnsi="Book Antiqua"/>
          <w:b/>
          <w:kern w:val="2"/>
          <w:szCs w:val="24"/>
          <w:lang w:eastAsia="zh-CN"/>
        </w:rPr>
        <w:t>489</w:t>
      </w:r>
      <w:r w:rsidRPr="001D746E">
        <w:rPr>
          <w:rFonts w:ascii="Book Antiqua" w:hAnsi="Book Antiqua"/>
          <w:kern w:val="2"/>
          <w:szCs w:val="24"/>
          <w:lang w:eastAsia="zh-CN"/>
        </w:rPr>
        <w:t>: 220-230 [PMID: 22972295 DOI: 10.1038/nature11550]</w:t>
      </w:r>
    </w:p>
    <w:p w14:paraId="5DBD4CED"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39 </w:t>
      </w:r>
      <w:proofErr w:type="spellStart"/>
      <w:r w:rsidRPr="001D746E">
        <w:rPr>
          <w:rFonts w:ascii="Book Antiqua" w:hAnsi="Book Antiqua"/>
          <w:b/>
          <w:kern w:val="2"/>
          <w:szCs w:val="24"/>
          <w:lang w:eastAsia="zh-CN"/>
        </w:rPr>
        <w:t>Anand</w:t>
      </w:r>
      <w:proofErr w:type="spellEnd"/>
      <w:r w:rsidRPr="001D746E">
        <w:rPr>
          <w:rFonts w:ascii="Book Antiqua" w:hAnsi="Book Antiqua"/>
          <w:b/>
          <w:kern w:val="2"/>
          <w:szCs w:val="24"/>
          <w:lang w:eastAsia="zh-CN"/>
        </w:rPr>
        <w:t xml:space="preserve"> PK</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Malireddi</w:t>
      </w:r>
      <w:proofErr w:type="spellEnd"/>
      <w:r w:rsidRPr="001D746E">
        <w:rPr>
          <w:rFonts w:ascii="Book Antiqua" w:hAnsi="Book Antiqua"/>
          <w:kern w:val="2"/>
          <w:szCs w:val="24"/>
          <w:lang w:eastAsia="zh-CN"/>
        </w:rPr>
        <w:t xml:space="preserve"> RK, Lukens JR, Vogel P, </w:t>
      </w:r>
      <w:proofErr w:type="spellStart"/>
      <w:r w:rsidRPr="001D746E">
        <w:rPr>
          <w:rFonts w:ascii="Book Antiqua" w:hAnsi="Book Antiqua"/>
          <w:kern w:val="2"/>
          <w:szCs w:val="24"/>
          <w:lang w:eastAsia="zh-CN"/>
        </w:rPr>
        <w:t>Bertin</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Lamkanfi</w:t>
      </w:r>
      <w:proofErr w:type="spellEnd"/>
      <w:r w:rsidRPr="001D746E">
        <w:rPr>
          <w:rFonts w:ascii="Book Antiqua" w:hAnsi="Book Antiqua"/>
          <w:kern w:val="2"/>
          <w:szCs w:val="24"/>
          <w:lang w:eastAsia="zh-CN"/>
        </w:rPr>
        <w:t xml:space="preserve"> M, </w:t>
      </w:r>
      <w:proofErr w:type="spellStart"/>
      <w:r w:rsidRPr="001D746E">
        <w:rPr>
          <w:rFonts w:ascii="Book Antiqua" w:hAnsi="Book Antiqua"/>
          <w:kern w:val="2"/>
          <w:szCs w:val="24"/>
          <w:lang w:eastAsia="zh-CN"/>
        </w:rPr>
        <w:t>Kanneganti</w:t>
      </w:r>
      <w:proofErr w:type="spellEnd"/>
      <w:r w:rsidRPr="001D746E">
        <w:rPr>
          <w:rFonts w:ascii="Book Antiqua" w:hAnsi="Book Antiqua"/>
          <w:kern w:val="2"/>
          <w:szCs w:val="24"/>
          <w:lang w:eastAsia="zh-CN"/>
        </w:rPr>
        <w:t xml:space="preserve"> TD. NLRP6 negatively regulates innate immunity and host </w:t>
      </w:r>
      <w:proofErr w:type="spellStart"/>
      <w:r w:rsidRPr="001D746E">
        <w:rPr>
          <w:rFonts w:ascii="Book Antiqua" w:hAnsi="Book Antiqua"/>
          <w:kern w:val="2"/>
          <w:szCs w:val="24"/>
          <w:lang w:eastAsia="zh-CN"/>
        </w:rPr>
        <w:t>defence</w:t>
      </w:r>
      <w:proofErr w:type="spellEnd"/>
      <w:r w:rsidRPr="001D746E">
        <w:rPr>
          <w:rFonts w:ascii="Book Antiqua" w:hAnsi="Book Antiqua"/>
          <w:kern w:val="2"/>
          <w:szCs w:val="24"/>
          <w:lang w:eastAsia="zh-CN"/>
        </w:rPr>
        <w:t xml:space="preserve"> against bacterial pathogens. </w:t>
      </w:r>
      <w:r w:rsidRPr="001D746E">
        <w:rPr>
          <w:rFonts w:ascii="Book Antiqua" w:hAnsi="Book Antiqua"/>
          <w:i/>
          <w:kern w:val="2"/>
          <w:szCs w:val="24"/>
          <w:lang w:eastAsia="zh-CN"/>
        </w:rPr>
        <w:t>Nature</w:t>
      </w:r>
      <w:r w:rsidRPr="001D746E">
        <w:rPr>
          <w:rFonts w:ascii="Book Antiqua" w:hAnsi="Book Antiqua"/>
          <w:kern w:val="2"/>
          <w:szCs w:val="24"/>
          <w:lang w:eastAsia="zh-CN"/>
        </w:rPr>
        <w:t xml:space="preserve"> 2012; </w:t>
      </w:r>
      <w:r w:rsidRPr="001D746E">
        <w:rPr>
          <w:rFonts w:ascii="Book Antiqua" w:hAnsi="Book Antiqua"/>
          <w:b/>
          <w:kern w:val="2"/>
          <w:szCs w:val="24"/>
          <w:lang w:eastAsia="zh-CN"/>
        </w:rPr>
        <w:t>488</w:t>
      </w:r>
      <w:r w:rsidRPr="001D746E">
        <w:rPr>
          <w:rFonts w:ascii="Book Antiqua" w:hAnsi="Book Antiqua"/>
          <w:kern w:val="2"/>
          <w:szCs w:val="24"/>
          <w:lang w:eastAsia="zh-CN"/>
        </w:rPr>
        <w:t>: 389-393 [PMID: 22763455 DOI: 10.1038/nature11250]</w:t>
      </w:r>
    </w:p>
    <w:p w14:paraId="423D174F"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40 </w:t>
      </w:r>
      <w:proofErr w:type="spellStart"/>
      <w:r w:rsidRPr="001D746E">
        <w:rPr>
          <w:rFonts w:ascii="Book Antiqua" w:hAnsi="Book Antiqua"/>
          <w:b/>
          <w:kern w:val="2"/>
          <w:szCs w:val="24"/>
          <w:lang w:eastAsia="zh-CN"/>
        </w:rPr>
        <w:t>Kempster</w:t>
      </w:r>
      <w:proofErr w:type="spellEnd"/>
      <w:r w:rsidRPr="001D746E">
        <w:rPr>
          <w:rFonts w:ascii="Book Antiqua" w:hAnsi="Book Antiqua"/>
          <w:b/>
          <w:kern w:val="2"/>
          <w:szCs w:val="24"/>
          <w:lang w:eastAsia="zh-CN"/>
        </w:rPr>
        <w:t xml:space="preserve"> SL</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Belteki</w:t>
      </w:r>
      <w:proofErr w:type="spellEnd"/>
      <w:r w:rsidRPr="001D746E">
        <w:rPr>
          <w:rFonts w:ascii="Book Antiqua" w:hAnsi="Book Antiqua"/>
          <w:kern w:val="2"/>
          <w:szCs w:val="24"/>
          <w:lang w:eastAsia="zh-CN"/>
        </w:rPr>
        <w:t xml:space="preserve"> G, </w:t>
      </w:r>
      <w:proofErr w:type="spellStart"/>
      <w:r w:rsidRPr="001D746E">
        <w:rPr>
          <w:rFonts w:ascii="Book Antiqua" w:hAnsi="Book Antiqua"/>
          <w:kern w:val="2"/>
          <w:szCs w:val="24"/>
          <w:lang w:eastAsia="zh-CN"/>
        </w:rPr>
        <w:t>Forhead</w:t>
      </w:r>
      <w:proofErr w:type="spellEnd"/>
      <w:r w:rsidRPr="001D746E">
        <w:rPr>
          <w:rFonts w:ascii="Book Antiqua" w:hAnsi="Book Antiqua"/>
          <w:kern w:val="2"/>
          <w:szCs w:val="24"/>
          <w:lang w:eastAsia="zh-CN"/>
        </w:rPr>
        <w:t xml:space="preserve"> AJ, </w:t>
      </w:r>
      <w:proofErr w:type="spellStart"/>
      <w:r w:rsidRPr="001D746E">
        <w:rPr>
          <w:rFonts w:ascii="Book Antiqua" w:hAnsi="Book Antiqua"/>
          <w:kern w:val="2"/>
          <w:szCs w:val="24"/>
          <w:lang w:eastAsia="zh-CN"/>
        </w:rPr>
        <w:t>Fowden</w:t>
      </w:r>
      <w:proofErr w:type="spellEnd"/>
      <w:r w:rsidRPr="001D746E">
        <w:rPr>
          <w:rFonts w:ascii="Book Antiqua" w:hAnsi="Book Antiqua"/>
          <w:kern w:val="2"/>
          <w:szCs w:val="24"/>
          <w:lang w:eastAsia="zh-CN"/>
        </w:rPr>
        <w:t xml:space="preserve"> AL, Catalano RD, Lam BY, McFarlane I, Charnock-Jones DS, Smith GC. Developmental control of the </w:t>
      </w:r>
      <w:r w:rsidRPr="001D746E">
        <w:rPr>
          <w:rFonts w:ascii="Book Antiqua" w:hAnsi="Book Antiqua"/>
          <w:kern w:val="2"/>
          <w:szCs w:val="24"/>
          <w:lang w:eastAsia="zh-CN"/>
        </w:rPr>
        <w:lastRenderedPageBreak/>
        <w:t xml:space="preserve">Nlrp6 </w:t>
      </w:r>
      <w:proofErr w:type="spellStart"/>
      <w:r w:rsidRPr="001D746E">
        <w:rPr>
          <w:rFonts w:ascii="Book Antiqua" w:hAnsi="Book Antiqua"/>
          <w:kern w:val="2"/>
          <w:szCs w:val="24"/>
          <w:lang w:eastAsia="zh-CN"/>
        </w:rPr>
        <w:t>inflammasome</w:t>
      </w:r>
      <w:proofErr w:type="spellEnd"/>
      <w:r w:rsidRPr="001D746E">
        <w:rPr>
          <w:rFonts w:ascii="Book Antiqua" w:hAnsi="Book Antiqua"/>
          <w:kern w:val="2"/>
          <w:szCs w:val="24"/>
          <w:lang w:eastAsia="zh-CN"/>
        </w:rPr>
        <w:t xml:space="preserve"> and a substrate, IL-18, in mammalian intestine. </w:t>
      </w:r>
      <w:r w:rsidRPr="001D746E">
        <w:rPr>
          <w:rFonts w:ascii="Book Antiqua" w:hAnsi="Book Antiqua"/>
          <w:i/>
          <w:kern w:val="2"/>
          <w:szCs w:val="24"/>
          <w:lang w:eastAsia="zh-CN"/>
        </w:rPr>
        <w:t xml:space="preserve">Am J </w:t>
      </w:r>
      <w:proofErr w:type="spellStart"/>
      <w:r w:rsidRPr="001D746E">
        <w:rPr>
          <w:rFonts w:ascii="Book Antiqua" w:hAnsi="Book Antiqua"/>
          <w:i/>
          <w:kern w:val="2"/>
          <w:szCs w:val="24"/>
          <w:lang w:eastAsia="zh-CN"/>
        </w:rPr>
        <w:t>Physiol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Gastrointest</w:t>
      </w:r>
      <w:proofErr w:type="spellEnd"/>
      <w:r w:rsidRPr="001D746E">
        <w:rPr>
          <w:rFonts w:ascii="Book Antiqua" w:hAnsi="Book Antiqua"/>
          <w:i/>
          <w:kern w:val="2"/>
          <w:szCs w:val="24"/>
          <w:lang w:eastAsia="zh-CN"/>
        </w:rPr>
        <w:t xml:space="preserve"> Liver </w:t>
      </w:r>
      <w:proofErr w:type="spellStart"/>
      <w:r w:rsidRPr="001D746E">
        <w:rPr>
          <w:rFonts w:ascii="Book Antiqua" w:hAnsi="Book Antiqua"/>
          <w:i/>
          <w:kern w:val="2"/>
          <w:szCs w:val="24"/>
          <w:lang w:eastAsia="zh-CN"/>
        </w:rPr>
        <w:t>Physiol</w:t>
      </w:r>
      <w:proofErr w:type="spellEnd"/>
      <w:r w:rsidRPr="001D746E">
        <w:rPr>
          <w:rFonts w:ascii="Book Antiqua" w:hAnsi="Book Antiqua"/>
          <w:kern w:val="2"/>
          <w:szCs w:val="24"/>
          <w:lang w:eastAsia="zh-CN"/>
        </w:rPr>
        <w:t xml:space="preserve"> 2011; </w:t>
      </w:r>
      <w:r w:rsidRPr="001D746E">
        <w:rPr>
          <w:rFonts w:ascii="Book Antiqua" w:hAnsi="Book Antiqua"/>
          <w:b/>
          <w:kern w:val="2"/>
          <w:szCs w:val="24"/>
          <w:lang w:eastAsia="zh-CN"/>
        </w:rPr>
        <w:t>300</w:t>
      </w:r>
      <w:r w:rsidRPr="001D746E">
        <w:rPr>
          <w:rFonts w:ascii="Book Antiqua" w:hAnsi="Book Antiqua"/>
          <w:kern w:val="2"/>
          <w:szCs w:val="24"/>
          <w:lang w:eastAsia="zh-CN"/>
        </w:rPr>
        <w:t>: G253-G263 [PMID: 21088234 DOI: 10.1152/ajpgi.00397.2010]</w:t>
      </w:r>
    </w:p>
    <w:p w14:paraId="3CB40B2A"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41 </w:t>
      </w:r>
      <w:r w:rsidRPr="001D746E">
        <w:rPr>
          <w:rFonts w:ascii="Book Antiqua" w:hAnsi="Book Antiqua"/>
          <w:b/>
          <w:kern w:val="2"/>
          <w:szCs w:val="24"/>
          <w:lang w:eastAsia="zh-CN"/>
        </w:rPr>
        <w:t>Lee SH</w:t>
      </w:r>
      <w:r w:rsidRPr="001D746E">
        <w:rPr>
          <w:rFonts w:ascii="Book Antiqua" w:hAnsi="Book Antiqua"/>
          <w:kern w:val="2"/>
          <w:szCs w:val="24"/>
          <w:lang w:eastAsia="zh-CN"/>
        </w:rPr>
        <w:t xml:space="preserve">, Stehlik C, Reed JC. Cop, a caspase recruitment domain-containing protein and inhibitor of caspase-1 activation processing.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Biol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Chem</w:t>
      </w:r>
      <w:proofErr w:type="spellEnd"/>
      <w:r w:rsidRPr="001D746E">
        <w:rPr>
          <w:rFonts w:ascii="Book Antiqua" w:hAnsi="Book Antiqua"/>
          <w:kern w:val="2"/>
          <w:szCs w:val="24"/>
          <w:lang w:eastAsia="zh-CN"/>
        </w:rPr>
        <w:t xml:space="preserve"> 2001; </w:t>
      </w:r>
      <w:r w:rsidRPr="001D746E">
        <w:rPr>
          <w:rFonts w:ascii="Book Antiqua" w:hAnsi="Book Antiqua"/>
          <w:b/>
          <w:kern w:val="2"/>
          <w:szCs w:val="24"/>
          <w:lang w:eastAsia="zh-CN"/>
        </w:rPr>
        <w:t>276</w:t>
      </w:r>
      <w:r w:rsidRPr="001D746E">
        <w:rPr>
          <w:rFonts w:ascii="Book Antiqua" w:hAnsi="Book Antiqua"/>
          <w:kern w:val="2"/>
          <w:szCs w:val="24"/>
          <w:lang w:eastAsia="zh-CN"/>
        </w:rPr>
        <w:t>: 34495-34500 [PMID: 11432859 DOI: 10.1074/jbc.m101415200]</w:t>
      </w:r>
    </w:p>
    <w:p w14:paraId="6607C88D" w14:textId="6A3CE2C3" w:rsidR="001D746E" w:rsidRPr="001D746E" w:rsidRDefault="001D746E" w:rsidP="001D746E">
      <w:pPr>
        <w:widowControl w:val="0"/>
        <w:adjustRightInd w:val="0"/>
        <w:snapToGrid w:val="0"/>
        <w:spacing w:before="0" w:after="0" w:line="360" w:lineRule="auto"/>
        <w:jc w:val="right"/>
        <w:rPr>
          <w:rFonts w:ascii="Book Antiqua" w:eastAsia="宋体" w:hAnsi="Book Antiqua" w:cs="Times New Roman"/>
          <w:color w:val="000000"/>
          <w:kern w:val="2"/>
          <w:szCs w:val="24"/>
          <w:lang w:eastAsia="zh-CN"/>
        </w:rPr>
      </w:pPr>
      <w:bookmarkStart w:id="139" w:name="OLE_LINK139"/>
      <w:bookmarkStart w:id="140" w:name="OLE_LINK140"/>
      <w:bookmarkStart w:id="141" w:name="OLE_LINK287"/>
      <w:bookmarkStart w:id="142" w:name="OLE_LINK110"/>
      <w:bookmarkStart w:id="143" w:name="OLE_LINK109"/>
      <w:bookmarkStart w:id="144" w:name="OLE_LINK138"/>
      <w:bookmarkStart w:id="145" w:name="OLE_LINK116"/>
      <w:bookmarkStart w:id="146" w:name="OLE_LINK95"/>
      <w:bookmarkStart w:id="147" w:name="OLE_LINK118"/>
      <w:bookmarkStart w:id="148" w:name="OLE_LINK198"/>
      <w:bookmarkStart w:id="149" w:name="OLE_LINK154"/>
      <w:bookmarkStart w:id="150" w:name="OLE_LINK251"/>
      <w:bookmarkStart w:id="151" w:name="OLE_LINK167"/>
      <w:bookmarkStart w:id="152" w:name="OLE_LINK126"/>
      <w:bookmarkStart w:id="153" w:name="OLE_LINK234"/>
      <w:bookmarkStart w:id="154" w:name="OLE_LINK157"/>
      <w:bookmarkStart w:id="155" w:name="OLE_LINK187"/>
      <w:bookmarkStart w:id="156" w:name="OLE_LINK204"/>
      <w:bookmarkStart w:id="157" w:name="OLE_LINK255"/>
      <w:bookmarkStart w:id="158" w:name="OLE_LINK229"/>
      <w:bookmarkStart w:id="159" w:name="OLE_LINK268"/>
      <w:bookmarkStart w:id="160" w:name="OLE_LINK310"/>
      <w:bookmarkStart w:id="161" w:name="OLE_LINK338"/>
      <w:bookmarkStart w:id="162" w:name="OLE_LINK340"/>
      <w:bookmarkStart w:id="163" w:name="OLE_LINK264"/>
      <w:bookmarkStart w:id="164" w:name="OLE_LINK345"/>
      <w:bookmarkStart w:id="165" w:name="OLE_LINK256"/>
      <w:bookmarkStart w:id="166" w:name="OLE_LINK299"/>
      <w:bookmarkStart w:id="167" w:name="OLE_LINK265"/>
      <w:bookmarkStart w:id="168" w:name="OLE_LINK254"/>
      <w:bookmarkStart w:id="169" w:name="OLE_LINK357"/>
      <w:bookmarkStart w:id="170" w:name="OLE_LINK333"/>
      <w:bookmarkStart w:id="171" w:name="OLE_LINK334"/>
      <w:bookmarkStart w:id="172" w:name="OLE_LINK400"/>
      <w:bookmarkStart w:id="173" w:name="OLE_LINK365"/>
      <w:bookmarkStart w:id="174" w:name="OLE_LINK467"/>
      <w:bookmarkStart w:id="175" w:name="OLE_LINK399"/>
      <w:bookmarkStart w:id="176" w:name="OLE_LINK443"/>
      <w:bookmarkStart w:id="177" w:name="OLE_LINK372"/>
      <w:bookmarkStart w:id="178" w:name="OLE_LINK425"/>
      <w:bookmarkStart w:id="179" w:name="OLE_LINK450"/>
      <w:bookmarkStart w:id="180" w:name="OLE_LINK402"/>
      <w:bookmarkStart w:id="181" w:name="OLE_LINK385"/>
      <w:bookmarkStart w:id="182" w:name="OLE_LINK396"/>
      <w:bookmarkStart w:id="183" w:name="OLE_LINK436"/>
      <w:bookmarkStart w:id="184" w:name="OLE_LINK421"/>
      <w:bookmarkStart w:id="185" w:name="OLE_LINK426"/>
      <w:bookmarkStart w:id="186" w:name="OLE_LINK456"/>
      <w:bookmarkStart w:id="187" w:name="OLE_LINK505"/>
      <w:bookmarkStart w:id="188" w:name="OLE_LINK490"/>
      <w:bookmarkStart w:id="189" w:name="OLE_LINK531"/>
      <w:bookmarkStart w:id="190" w:name="OLE_LINK460"/>
      <w:bookmarkStart w:id="191" w:name="OLE_LINK463"/>
      <w:bookmarkStart w:id="192" w:name="OLE_LINK487"/>
      <w:bookmarkStart w:id="193" w:name="OLE_LINK515"/>
      <w:bookmarkStart w:id="194" w:name="OLE_LINK509"/>
      <w:bookmarkStart w:id="195" w:name="OLE_LINK538"/>
      <w:bookmarkStart w:id="196" w:name="OLE_LINK606"/>
      <w:bookmarkStart w:id="197" w:name="OLE_LINK662"/>
      <w:bookmarkStart w:id="198" w:name="OLE_LINK663"/>
      <w:bookmarkStart w:id="199" w:name="OLE_LINK738"/>
      <w:bookmarkStart w:id="200" w:name="OLE_LINK666"/>
      <w:bookmarkStart w:id="201" w:name="OLE_LINK667"/>
      <w:bookmarkStart w:id="202" w:name="OLE_LINK672"/>
      <w:bookmarkStart w:id="203" w:name="OLE_LINK727"/>
      <w:bookmarkStart w:id="204" w:name="OLE_LINK703"/>
      <w:bookmarkStart w:id="205" w:name="OLE_LINK765"/>
      <w:bookmarkStart w:id="206" w:name="OLE_LINK724"/>
      <w:bookmarkStart w:id="207" w:name="OLE_LINK771"/>
      <w:r w:rsidRPr="001D746E">
        <w:rPr>
          <w:rFonts w:ascii="Book Antiqua" w:eastAsia="宋体" w:hAnsi="Book Antiqua" w:cs="Times New Roman"/>
          <w:b/>
          <w:bCs/>
          <w:color w:val="000000"/>
          <w:kern w:val="2"/>
          <w:szCs w:val="24"/>
          <w:lang w:eastAsia="zh-CN"/>
        </w:rPr>
        <w:t>P-Reviewer:</w:t>
      </w:r>
      <w:r w:rsidRPr="001D746E">
        <w:rPr>
          <w:rFonts w:ascii="Book Antiqua" w:eastAsia="宋体" w:hAnsi="Book Antiqua" w:cs="Times New Roman"/>
          <w:bCs/>
          <w:color w:val="000000"/>
          <w:kern w:val="2"/>
          <w:szCs w:val="24"/>
          <w:lang w:eastAsia="zh-CN"/>
        </w:rPr>
        <w:t xml:space="preserve"> Day</w:t>
      </w:r>
      <w:r>
        <w:rPr>
          <w:rFonts w:ascii="Book Antiqua" w:eastAsia="宋体" w:hAnsi="Book Antiqua" w:cs="Times New Roman"/>
          <w:bCs/>
          <w:color w:val="000000"/>
          <w:kern w:val="2"/>
          <w:szCs w:val="24"/>
          <w:lang w:eastAsia="zh-CN"/>
        </w:rPr>
        <w:t xml:space="preserve"> AS </w:t>
      </w:r>
      <w:r w:rsidRPr="001D746E">
        <w:rPr>
          <w:rFonts w:ascii="Book Antiqua" w:eastAsia="宋体" w:hAnsi="Book Antiqua" w:cs="Times New Roman"/>
          <w:b/>
          <w:bCs/>
          <w:color w:val="000000"/>
          <w:kern w:val="2"/>
          <w:szCs w:val="24"/>
          <w:lang w:eastAsia="zh-CN"/>
        </w:rPr>
        <w:t>S-Editor:</w:t>
      </w:r>
      <w:r w:rsidRPr="001D746E">
        <w:rPr>
          <w:rFonts w:ascii="Book Antiqua" w:eastAsia="宋体" w:hAnsi="Book Antiqua" w:cs="Times New Roman"/>
          <w:color w:val="000000"/>
          <w:kern w:val="2"/>
          <w:szCs w:val="24"/>
          <w:lang w:eastAsia="zh-CN"/>
        </w:rPr>
        <w:t xml:space="preserve"> Yan JP</w:t>
      </w:r>
    </w:p>
    <w:p w14:paraId="53A5B14C" w14:textId="3A28C717" w:rsidR="001D746E" w:rsidRPr="001D746E" w:rsidRDefault="001D746E" w:rsidP="008A6B10">
      <w:pPr>
        <w:widowControl w:val="0"/>
        <w:wordWrap w:val="0"/>
        <w:adjustRightInd w:val="0"/>
        <w:snapToGrid w:val="0"/>
        <w:spacing w:before="0" w:after="0" w:line="360" w:lineRule="auto"/>
        <w:jc w:val="right"/>
        <w:rPr>
          <w:rFonts w:ascii="Book Antiqua" w:eastAsia="宋体" w:hAnsi="Book Antiqua" w:cs="Times New Roman"/>
          <w:b/>
          <w:bCs/>
          <w:color w:val="000000"/>
          <w:kern w:val="2"/>
          <w:szCs w:val="24"/>
          <w:lang w:eastAsia="zh-CN"/>
        </w:rPr>
      </w:pPr>
      <w:r w:rsidRPr="001D746E">
        <w:rPr>
          <w:rFonts w:ascii="Book Antiqua" w:eastAsia="宋体" w:hAnsi="Book Antiqua" w:cs="Times New Roman"/>
          <w:b/>
          <w:bCs/>
          <w:color w:val="000000"/>
          <w:kern w:val="2"/>
          <w:szCs w:val="24"/>
          <w:lang w:eastAsia="zh-CN"/>
        </w:rPr>
        <w:t>L-Editor:</w:t>
      </w:r>
      <w:r w:rsidRPr="001D746E">
        <w:rPr>
          <w:rFonts w:ascii="Book Antiqua" w:eastAsia="宋体" w:hAnsi="Book Antiqua" w:cs="Times New Roman"/>
          <w:color w:val="000000"/>
          <w:kern w:val="2"/>
          <w:szCs w:val="24"/>
          <w:lang w:eastAsia="zh-CN"/>
        </w:rPr>
        <w:t xml:space="preserve"> </w:t>
      </w:r>
      <w:r w:rsidR="001F216C">
        <w:rPr>
          <w:rFonts w:ascii="Book Antiqua" w:eastAsia="宋体" w:hAnsi="Book Antiqua" w:cs="Times New Roman"/>
          <w:color w:val="000000"/>
          <w:kern w:val="2"/>
          <w:szCs w:val="24"/>
          <w:lang w:eastAsia="zh-CN"/>
        </w:rPr>
        <w:t xml:space="preserve">Wang TQ </w:t>
      </w:r>
      <w:r w:rsidRPr="001D746E">
        <w:rPr>
          <w:rFonts w:ascii="Book Antiqua" w:eastAsia="宋体" w:hAnsi="Book Antiqua" w:cs="Times New Roman"/>
          <w:b/>
          <w:bCs/>
          <w:color w:val="000000"/>
          <w:kern w:val="2"/>
          <w:szCs w:val="24"/>
          <w:lang w:eastAsia="zh-CN"/>
        </w:rPr>
        <w:t>E-Editor:</w:t>
      </w:r>
    </w:p>
    <w:bookmarkEnd w:id="139"/>
    <w:bookmarkEnd w:id="140"/>
    <w:p w14:paraId="25120B85" w14:textId="3E513E9E" w:rsidR="001D746E" w:rsidRPr="001D746E" w:rsidRDefault="001D746E" w:rsidP="004B40AC">
      <w:pPr>
        <w:spacing w:before="0" w:after="0" w:line="360" w:lineRule="auto"/>
        <w:jc w:val="both"/>
        <w:rPr>
          <w:rFonts w:ascii="Book Antiqua" w:eastAsia="宋体" w:hAnsi="Book Antiqua" w:cs="宋体"/>
          <w:szCs w:val="24"/>
          <w:lang w:eastAsia="zh-CN"/>
        </w:rPr>
      </w:pPr>
      <w:r w:rsidRPr="001D746E">
        <w:rPr>
          <w:rFonts w:ascii="Book Antiqua" w:eastAsia="宋体" w:hAnsi="Book Antiqua" w:cs="宋体"/>
          <w:b/>
          <w:szCs w:val="24"/>
          <w:lang w:eastAsia="zh-CN"/>
        </w:rPr>
        <w:t xml:space="preserve">Specialty type: </w:t>
      </w:r>
      <w:r w:rsidRPr="001D746E">
        <w:rPr>
          <w:rFonts w:ascii="Book Antiqua" w:eastAsia="微软雅黑" w:hAnsi="Book Antiqua" w:cs="宋体"/>
          <w:szCs w:val="24"/>
          <w:lang w:eastAsia="zh-CN"/>
        </w:rPr>
        <w:t>Gastroenterology and hepatology</w:t>
      </w:r>
      <w:r w:rsidRPr="001D746E">
        <w:rPr>
          <w:rFonts w:ascii="Book Antiqua" w:eastAsia="宋体" w:hAnsi="Book Antiqua" w:cs="宋体"/>
          <w:szCs w:val="24"/>
          <w:lang w:eastAsia="zh-CN"/>
        </w:rPr>
        <w:t xml:space="preserve"> </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Country of origin: </w:t>
      </w:r>
      <w:r w:rsidRPr="001D746E">
        <w:rPr>
          <w:rFonts w:ascii="Book Antiqua" w:eastAsia="宋体" w:hAnsi="Book Antiqua" w:cs="宋体"/>
          <w:szCs w:val="24"/>
          <w:lang w:eastAsia="zh-CN"/>
        </w:rPr>
        <w:t xml:space="preserve">China </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Peer-review report classification</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Grade A (Excellent): </w:t>
      </w:r>
      <w:r>
        <w:rPr>
          <w:rFonts w:ascii="Book Antiqua" w:eastAsia="宋体" w:hAnsi="Book Antiqua" w:cs="宋体"/>
          <w:szCs w:val="24"/>
          <w:lang w:eastAsia="zh-CN"/>
        </w:rPr>
        <w:t>0</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Grade B (Very good): </w:t>
      </w:r>
      <w:r>
        <w:rPr>
          <w:rFonts w:ascii="Book Antiqua" w:eastAsia="宋体" w:hAnsi="Book Antiqua" w:cs="宋体"/>
          <w:szCs w:val="24"/>
          <w:lang w:eastAsia="zh-CN"/>
        </w:rPr>
        <w:t>0</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Grade C (Good): </w:t>
      </w:r>
      <w:r>
        <w:rPr>
          <w:rFonts w:ascii="Book Antiqua" w:eastAsia="宋体" w:hAnsi="Book Antiqua" w:cs="宋体"/>
          <w:szCs w:val="24"/>
          <w:lang w:eastAsia="zh-CN"/>
        </w:rPr>
        <w:t>C</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Grade D (Fair): </w:t>
      </w:r>
      <w:r w:rsidRPr="001D746E">
        <w:rPr>
          <w:rFonts w:ascii="Book Antiqua" w:eastAsia="宋体" w:hAnsi="Book Antiqua" w:cs="宋体"/>
          <w:szCs w:val="24"/>
          <w:lang w:eastAsia="zh-CN"/>
        </w:rPr>
        <w:t>0</w:t>
      </w:r>
      <w:r w:rsidRPr="001D746E">
        <w:rPr>
          <w:rFonts w:ascii="Book Antiqua" w:eastAsia="宋体" w:hAnsi="Book Antiqua" w:cs="宋体"/>
          <w:b/>
          <w:szCs w:val="24"/>
          <w:lang w:eastAsia="zh-CN"/>
        </w:rPr>
        <w:br/>
        <w:t xml:space="preserve">Grade E (Poor): </w:t>
      </w:r>
      <w:r w:rsidRPr="001D746E">
        <w:rPr>
          <w:rFonts w:ascii="Book Antiqua" w:eastAsia="宋体" w:hAnsi="Book Antiqua" w:cs="宋体"/>
          <w:szCs w:val="24"/>
          <w:lang w:eastAsia="zh-CN"/>
        </w:rPr>
        <w:t>0</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0DF937D1" w14:textId="77777777" w:rsidR="00E06D45" w:rsidRDefault="00B8641A" w:rsidP="004B40AC">
      <w:pPr>
        <w:spacing w:before="0" w:after="0" w:line="360" w:lineRule="auto"/>
        <w:jc w:val="both"/>
        <w:rPr>
          <w:rFonts w:ascii="Book Antiqua" w:hAnsi="Book Antiqua"/>
          <w:color w:val="000000" w:themeColor="text1"/>
          <w:szCs w:val="24"/>
          <w:lang w:eastAsia="zh-CN"/>
        </w:rPr>
        <w:sectPr w:rsidR="00E06D45" w:rsidSect="005620AD">
          <w:footerReference w:type="even" r:id="rId27"/>
          <w:footerReference w:type="default" r:id="rId28"/>
          <w:pgSz w:w="11900" w:h="16840"/>
          <w:pgMar w:top="1440" w:right="1800" w:bottom="1440" w:left="1800" w:header="851" w:footer="992" w:gutter="0"/>
          <w:cols w:space="425"/>
          <w:docGrid w:type="lines" w:linePitch="312"/>
        </w:sectPr>
      </w:pPr>
      <w:r w:rsidRPr="004B40AC">
        <w:rPr>
          <w:rFonts w:ascii="Book Antiqua" w:hAnsi="Book Antiqua"/>
          <w:color w:val="000000" w:themeColor="text1"/>
          <w:szCs w:val="24"/>
          <w:lang w:eastAsia="zh-CN"/>
        </w:rPr>
        <w:br w:type="page"/>
      </w:r>
    </w:p>
    <w:p w14:paraId="742F79C6" w14:textId="0C0A59ED"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szCs w:val="24"/>
        </w:rPr>
      </w:pPr>
      <w:r w:rsidRPr="004B40AC">
        <w:rPr>
          <w:rFonts w:ascii="Book Antiqua" w:hAnsi="Book Antiqua" w:cs="Times New Roman"/>
          <w:b/>
          <w:color w:val="000000" w:themeColor="text1"/>
          <w:szCs w:val="24"/>
        </w:rPr>
        <w:lastRenderedPageBreak/>
        <w:t xml:space="preserve">Table </w:t>
      </w:r>
      <w:r w:rsidRPr="004B40AC">
        <w:rPr>
          <w:rFonts w:ascii="Book Antiqua" w:hAnsi="Book Antiqua" w:cs="Times New Roman"/>
          <w:b/>
          <w:color w:val="000000" w:themeColor="text1"/>
          <w:szCs w:val="24"/>
          <w:lang w:eastAsia="zh-CN"/>
        </w:rPr>
        <w:t>1</w:t>
      </w:r>
      <w:r w:rsidRPr="004B40AC">
        <w:rPr>
          <w:rFonts w:ascii="Book Antiqua" w:hAnsi="Book Antiqua" w:cs="Times New Roman"/>
          <w:b/>
          <w:color w:val="000000" w:themeColor="text1"/>
          <w:szCs w:val="24"/>
        </w:rPr>
        <w:t xml:space="preserve"> </w:t>
      </w:r>
      <w:r w:rsidR="00804C9A">
        <w:rPr>
          <w:rFonts w:ascii="Book Antiqua" w:hAnsi="Book Antiqua" w:cs="Times New Roman"/>
          <w:b/>
          <w:color w:val="000000" w:themeColor="text1"/>
          <w:szCs w:val="24"/>
        </w:rPr>
        <w:t>P</w:t>
      </w:r>
      <w:r w:rsidR="00804C9A" w:rsidRPr="004B40AC">
        <w:rPr>
          <w:rFonts w:ascii="Book Antiqua" w:hAnsi="Book Antiqua" w:cs="Times New Roman"/>
          <w:b/>
          <w:color w:val="000000" w:themeColor="text1"/>
          <w:szCs w:val="24"/>
        </w:rPr>
        <w:t xml:space="preserve">rimers </w:t>
      </w:r>
      <w:r w:rsidR="00804C9A">
        <w:rPr>
          <w:rFonts w:ascii="Book Antiqua" w:hAnsi="Book Antiqua" w:cs="Times New Roman"/>
          <w:b/>
          <w:color w:val="000000" w:themeColor="text1"/>
          <w:szCs w:val="24"/>
        </w:rPr>
        <w:t>used for a</w:t>
      </w:r>
      <w:r w:rsidR="00804C9A" w:rsidRPr="004B40AC">
        <w:rPr>
          <w:rFonts w:ascii="Book Antiqua" w:hAnsi="Book Antiqua" w:cs="Times New Roman"/>
          <w:b/>
          <w:color w:val="000000" w:themeColor="text1"/>
          <w:szCs w:val="24"/>
        </w:rPr>
        <w:t xml:space="preserve">mplification </w:t>
      </w:r>
      <w:r w:rsidRPr="004B40AC">
        <w:rPr>
          <w:rFonts w:ascii="Book Antiqua" w:hAnsi="Book Antiqua" w:cs="Times New Roman"/>
          <w:b/>
          <w:color w:val="000000" w:themeColor="text1"/>
          <w:szCs w:val="24"/>
        </w:rPr>
        <w:t>of selective intestinal microbiota</w:t>
      </w:r>
    </w:p>
    <w:tbl>
      <w:tblPr>
        <w:tblW w:w="0" w:type="auto"/>
        <w:tblLayout w:type="fixed"/>
        <w:tblLook w:val="0000" w:firstRow="0" w:lastRow="0" w:firstColumn="0" w:lastColumn="0" w:noHBand="0" w:noVBand="0"/>
      </w:tblPr>
      <w:tblGrid>
        <w:gridCol w:w="3888"/>
        <w:gridCol w:w="1560"/>
        <w:gridCol w:w="4851"/>
      </w:tblGrid>
      <w:tr w:rsidR="004B40AC" w:rsidRPr="004B40AC" w14:paraId="261A4949" w14:textId="77777777" w:rsidTr="004944D3">
        <w:tc>
          <w:tcPr>
            <w:tcW w:w="5448" w:type="dxa"/>
            <w:gridSpan w:val="2"/>
            <w:tcBorders>
              <w:top w:val="single" w:sz="2" w:space="0" w:color="000000"/>
              <w:bottom w:val="single" w:sz="2" w:space="0" w:color="000000"/>
            </w:tcBorders>
            <w:tcMar>
              <w:top w:w="80" w:type="dxa"/>
              <w:left w:w="80" w:type="dxa"/>
              <w:bottom w:w="80" w:type="dxa"/>
              <w:right w:w="80" w:type="dxa"/>
            </w:tcMar>
            <w:vAlign w:val="center"/>
          </w:tcPr>
          <w:p w14:paraId="5C5F9F2F" w14:textId="04288C6D"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kern w:val="1"/>
                <w:szCs w:val="24"/>
              </w:rPr>
            </w:pPr>
            <w:r w:rsidRPr="004B40AC">
              <w:rPr>
                <w:rFonts w:ascii="Book Antiqua" w:hAnsi="Book Antiqua" w:cs="Times New Roman"/>
                <w:b/>
                <w:bCs/>
                <w:color w:val="000000" w:themeColor="text1"/>
                <w:szCs w:val="24"/>
              </w:rPr>
              <w:t xml:space="preserve">Microorganism </w:t>
            </w:r>
          </w:p>
        </w:tc>
        <w:tc>
          <w:tcPr>
            <w:tcW w:w="4851" w:type="dxa"/>
            <w:tcBorders>
              <w:top w:val="single" w:sz="2" w:space="0" w:color="000000"/>
              <w:bottom w:val="single" w:sz="2" w:space="0" w:color="000000"/>
            </w:tcBorders>
            <w:tcMar>
              <w:top w:w="80" w:type="dxa"/>
              <w:left w:w="80" w:type="dxa"/>
              <w:bottom w:w="80" w:type="dxa"/>
              <w:right w:w="80" w:type="dxa"/>
            </w:tcMar>
            <w:vAlign w:val="center"/>
          </w:tcPr>
          <w:p w14:paraId="5B6AAA76"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kern w:val="1"/>
                <w:szCs w:val="24"/>
              </w:rPr>
            </w:pPr>
            <w:r w:rsidRPr="004B40AC">
              <w:rPr>
                <w:rFonts w:ascii="Book Antiqua" w:hAnsi="Book Antiqua" w:cs="Times New Roman"/>
                <w:b/>
                <w:color w:val="000000" w:themeColor="text1"/>
                <w:szCs w:val="24"/>
              </w:rPr>
              <w:t>Base sequence</w:t>
            </w:r>
          </w:p>
        </w:tc>
      </w:tr>
      <w:tr w:rsidR="004B40AC" w:rsidRPr="004B40AC" w14:paraId="7B0A2374" w14:textId="77777777" w:rsidTr="004944D3">
        <w:tc>
          <w:tcPr>
            <w:tcW w:w="3888" w:type="dxa"/>
            <w:vMerge w:val="restart"/>
            <w:tcBorders>
              <w:top w:val="single" w:sz="2" w:space="0" w:color="000000"/>
            </w:tcBorders>
            <w:tcMar>
              <w:top w:w="80" w:type="dxa"/>
              <w:left w:w="80" w:type="dxa"/>
              <w:bottom w:w="80" w:type="dxa"/>
              <w:right w:w="80" w:type="dxa"/>
            </w:tcMar>
            <w:vAlign w:val="center"/>
          </w:tcPr>
          <w:p w14:paraId="597A35E2"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r w:rsidRPr="004B40AC">
              <w:rPr>
                <w:rFonts w:ascii="Book Antiqua" w:hAnsi="Book Antiqua" w:cs="Times New Roman"/>
                <w:i/>
                <w:iCs/>
                <w:color w:val="000000" w:themeColor="text1"/>
                <w:szCs w:val="24"/>
              </w:rPr>
              <w:t>Lactobacillus</w:t>
            </w:r>
          </w:p>
        </w:tc>
        <w:tc>
          <w:tcPr>
            <w:tcW w:w="1560" w:type="dxa"/>
            <w:tcBorders>
              <w:top w:val="single" w:sz="2" w:space="0" w:color="000000"/>
            </w:tcBorders>
            <w:tcMar>
              <w:top w:w="80" w:type="dxa"/>
              <w:left w:w="80" w:type="dxa"/>
              <w:bottom w:w="80" w:type="dxa"/>
              <w:right w:w="80" w:type="dxa"/>
            </w:tcMar>
            <w:vAlign w:val="center"/>
          </w:tcPr>
          <w:p w14:paraId="4071FA11"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F</w:t>
            </w:r>
          </w:p>
        </w:tc>
        <w:tc>
          <w:tcPr>
            <w:tcW w:w="4851" w:type="dxa"/>
            <w:tcBorders>
              <w:top w:val="single" w:sz="2" w:space="0" w:color="000000"/>
            </w:tcBorders>
            <w:tcMar>
              <w:top w:w="80" w:type="dxa"/>
              <w:left w:w="80" w:type="dxa"/>
              <w:bottom w:w="80" w:type="dxa"/>
              <w:right w:w="80" w:type="dxa"/>
            </w:tcMar>
            <w:vAlign w:val="center"/>
          </w:tcPr>
          <w:p w14:paraId="6F932548" w14:textId="47F13CD2" w:rsidR="00A547D2" w:rsidRPr="004B40AC" w:rsidRDefault="00A547D2" w:rsidP="004B40AC">
            <w:pPr>
              <w:tabs>
                <w:tab w:val="left" w:pos="916"/>
                <w:tab w:val="left" w:pos="1832"/>
                <w:tab w:val="left" w:pos="2748"/>
                <w:tab w:val="left" w:pos="3664"/>
                <w:tab w:val="left" w:pos="4580"/>
                <w:tab w:val="left" w:pos="5496"/>
                <w:tab w:val="left" w:pos="6412"/>
                <w:tab w:val="left" w:pos="7328"/>
                <w:tab w:val="left" w:pos="7800"/>
              </w:tabs>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ACGGGAGGCAGCAGTAGGGA</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16EAD3FE" w14:textId="77777777" w:rsidTr="004944D3">
        <w:tc>
          <w:tcPr>
            <w:tcW w:w="3888" w:type="dxa"/>
            <w:vMerge/>
            <w:tcMar>
              <w:top w:w="80" w:type="dxa"/>
              <w:left w:w="80" w:type="dxa"/>
              <w:bottom w:w="80" w:type="dxa"/>
              <w:right w:w="80" w:type="dxa"/>
            </w:tcMar>
            <w:vAlign w:val="center"/>
          </w:tcPr>
          <w:p w14:paraId="4EFF135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p>
        </w:tc>
        <w:tc>
          <w:tcPr>
            <w:tcW w:w="1560" w:type="dxa"/>
            <w:tcMar>
              <w:top w:w="80" w:type="dxa"/>
              <w:left w:w="80" w:type="dxa"/>
              <w:bottom w:w="80" w:type="dxa"/>
              <w:right w:w="80" w:type="dxa"/>
            </w:tcMar>
            <w:vAlign w:val="center"/>
          </w:tcPr>
          <w:p w14:paraId="2A962110"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R</w:t>
            </w:r>
          </w:p>
        </w:tc>
        <w:tc>
          <w:tcPr>
            <w:tcW w:w="4851" w:type="dxa"/>
            <w:tcMar>
              <w:top w:w="80" w:type="dxa"/>
              <w:left w:w="80" w:type="dxa"/>
              <w:bottom w:w="80" w:type="dxa"/>
              <w:right w:w="80" w:type="dxa"/>
            </w:tcMar>
            <w:vAlign w:val="center"/>
          </w:tcPr>
          <w:p w14:paraId="5C7F3395" w14:textId="55A51F1C"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AGCCGTGACTTTCTGGTTGATT</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57DE1FEE" w14:textId="77777777" w:rsidTr="004944D3">
        <w:tc>
          <w:tcPr>
            <w:tcW w:w="3888" w:type="dxa"/>
            <w:vMerge w:val="restart"/>
            <w:tcMar>
              <w:top w:w="80" w:type="dxa"/>
              <w:left w:w="80" w:type="dxa"/>
              <w:bottom w:w="80" w:type="dxa"/>
              <w:right w:w="80" w:type="dxa"/>
            </w:tcMar>
            <w:vAlign w:val="center"/>
          </w:tcPr>
          <w:p w14:paraId="49D36A3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r w:rsidRPr="004B40AC">
              <w:rPr>
                <w:rFonts w:ascii="Book Antiqua" w:hAnsi="Book Antiqua" w:cs="Times New Roman"/>
                <w:i/>
                <w:iCs/>
                <w:color w:val="000000" w:themeColor="text1"/>
                <w:szCs w:val="24"/>
              </w:rPr>
              <w:t>Bifidobacterium</w:t>
            </w:r>
          </w:p>
        </w:tc>
        <w:tc>
          <w:tcPr>
            <w:tcW w:w="1560" w:type="dxa"/>
            <w:tcMar>
              <w:top w:w="80" w:type="dxa"/>
              <w:left w:w="80" w:type="dxa"/>
              <w:bottom w:w="80" w:type="dxa"/>
              <w:right w:w="80" w:type="dxa"/>
            </w:tcMar>
            <w:vAlign w:val="center"/>
          </w:tcPr>
          <w:p w14:paraId="4E9EFA54"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F</w:t>
            </w:r>
          </w:p>
        </w:tc>
        <w:tc>
          <w:tcPr>
            <w:tcW w:w="4851" w:type="dxa"/>
            <w:tcMar>
              <w:top w:w="80" w:type="dxa"/>
              <w:left w:w="80" w:type="dxa"/>
              <w:bottom w:w="80" w:type="dxa"/>
              <w:right w:w="80" w:type="dxa"/>
            </w:tcMar>
            <w:vAlign w:val="center"/>
          </w:tcPr>
          <w:p w14:paraId="43F63864" w14:textId="4A3A0B44"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GATTCTGGCTCAGGATGAACGC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38CE5491" w14:textId="77777777" w:rsidTr="004944D3">
        <w:tc>
          <w:tcPr>
            <w:tcW w:w="3888" w:type="dxa"/>
            <w:vMerge/>
            <w:tcMar>
              <w:top w:w="80" w:type="dxa"/>
              <w:left w:w="80" w:type="dxa"/>
              <w:bottom w:w="80" w:type="dxa"/>
              <w:right w:w="80" w:type="dxa"/>
            </w:tcMar>
            <w:vAlign w:val="center"/>
          </w:tcPr>
          <w:p w14:paraId="7F7BD1DC"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p>
        </w:tc>
        <w:tc>
          <w:tcPr>
            <w:tcW w:w="1560" w:type="dxa"/>
            <w:tcMar>
              <w:top w:w="80" w:type="dxa"/>
              <w:left w:w="80" w:type="dxa"/>
              <w:bottom w:w="80" w:type="dxa"/>
              <w:right w:w="80" w:type="dxa"/>
            </w:tcMar>
            <w:vAlign w:val="center"/>
          </w:tcPr>
          <w:p w14:paraId="4C2EF46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R</w:t>
            </w:r>
          </w:p>
        </w:tc>
        <w:tc>
          <w:tcPr>
            <w:tcW w:w="4851" w:type="dxa"/>
            <w:tcMar>
              <w:top w:w="80" w:type="dxa"/>
              <w:left w:w="80" w:type="dxa"/>
              <w:bottom w:w="80" w:type="dxa"/>
              <w:right w:w="80" w:type="dxa"/>
            </w:tcMar>
            <w:vAlign w:val="center"/>
          </w:tcPr>
          <w:p w14:paraId="406333FD" w14:textId="18757C6A"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CTGATAGGACGCGACCCCAT</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1D20CACA" w14:textId="77777777" w:rsidTr="004944D3">
        <w:tc>
          <w:tcPr>
            <w:tcW w:w="3888" w:type="dxa"/>
            <w:vMerge w:val="restart"/>
            <w:tcMar>
              <w:top w:w="80" w:type="dxa"/>
              <w:left w:w="80" w:type="dxa"/>
              <w:bottom w:w="80" w:type="dxa"/>
              <w:right w:w="80" w:type="dxa"/>
            </w:tcMar>
            <w:vAlign w:val="center"/>
          </w:tcPr>
          <w:p w14:paraId="5E8F087B" w14:textId="77777777" w:rsidR="00A547D2" w:rsidRPr="004B40AC" w:rsidRDefault="00A547D2" w:rsidP="004B40AC">
            <w:pPr>
              <w:spacing w:before="0" w:after="0" w:line="360" w:lineRule="auto"/>
              <w:jc w:val="both"/>
              <w:rPr>
                <w:rFonts w:ascii="Book Antiqua" w:hAnsi="Book Antiqua" w:cs="Times New Roman"/>
                <w:i/>
                <w:iCs/>
                <w:color w:val="000000" w:themeColor="text1"/>
                <w:szCs w:val="24"/>
              </w:rPr>
            </w:pPr>
            <w:proofErr w:type="spellStart"/>
            <w:r w:rsidRPr="004B40AC">
              <w:rPr>
                <w:rFonts w:ascii="Book Antiqua" w:hAnsi="Book Antiqua" w:cs="Times New Roman"/>
                <w:i/>
                <w:iCs/>
                <w:color w:val="000000" w:themeColor="text1"/>
                <w:szCs w:val="24"/>
              </w:rPr>
              <w:t>Faecalibacterium_prausnitzii</w:t>
            </w:r>
            <w:proofErr w:type="spellEnd"/>
          </w:p>
        </w:tc>
        <w:tc>
          <w:tcPr>
            <w:tcW w:w="1560" w:type="dxa"/>
            <w:tcMar>
              <w:top w:w="80" w:type="dxa"/>
              <w:left w:w="80" w:type="dxa"/>
              <w:bottom w:w="80" w:type="dxa"/>
              <w:right w:w="80" w:type="dxa"/>
            </w:tcMar>
            <w:vAlign w:val="center"/>
          </w:tcPr>
          <w:p w14:paraId="30452D4D"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F</w:t>
            </w:r>
          </w:p>
        </w:tc>
        <w:tc>
          <w:tcPr>
            <w:tcW w:w="4851" w:type="dxa"/>
            <w:tcMar>
              <w:top w:w="80" w:type="dxa"/>
              <w:left w:w="80" w:type="dxa"/>
              <w:bottom w:w="80" w:type="dxa"/>
              <w:right w:w="80" w:type="dxa"/>
            </w:tcMar>
            <w:vAlign w:val="center"/>
          </w:tcPr>
          <w:p w14:paraId="68E7BBE9" w14:textId="577C33CA"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AGATGGCCTCGCGTCCGA</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6B235EB0" w14:textId="77777777" w:rsidTr="004944D3">
        <w:tc>
          <w:tcPr>
            <w:tcW w:w="3888" w:type="dxa"/>
            <w:vMerge/>
            <w:tcMar>
              <w:top w:w="80" w:type="dxa"/>
              <w:left w:w="80" w:type="dxa"/>
              <w:bottom w:w="80" w:type="dxa"/>
              <w:right w:w="80" w:type="dxa"/>
            </w:tcMar>
            <w:vAlign w:val="center"/>
          </w:tcPr>
          <w:p w14:paraId="0E106580"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p>
        </w:tc>
        <w:tc>
          <w:tcPr>
            <w:tcW w:w="1560" w:type="dxa"/>
            <w:tcMar>
              <w:top w:w="80" w:type="dxa"/>
              <w:left w:w="80" w:type="dxa"/>
              <w:bottom w:w="80" w:type="dxa"/>
              <w:right w:w="80" w:type="dxa"/>
            </w:tcMar>
            <w:vAlign w:val="center"/>
          </w:tcPr>
          <w:p w14:paraId="2612A93B"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R</w:t>
            </w:r>
          </w:p>
        </w:tc>
        <w:tc>
          <w:tcPr>
            <w:tcW w:w="4851" w:type="dxa"/>
            <w:tcMar>
              <w:top w:w="80" w:type="dxa"/>
              <w:left w:w="80" w:type="dxa"/>
              <w:bottom w:w="80" w:type="dxa"/>
              <w:right w:w="80" w:type="dxa"/>
            </w:tcMar>
            <w:vAlign w:val="center"/>
          </w:tcPr>
          <w:p w14:paraId="34F30C15" w14:textId="053DC1E0"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CCGAAGAACCTTCTTCCTCC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4849DA6D" w14:textId="77777777" w:rsidTr="004944D3">
        <w:tc>
          <w:tcPr>
            <w:tcW w:w="3888" w:type="dxa"/>
            <w:vMerge w:val="restart"/>
            <w:tcMar>
              <w:top w:w="80" w:type="dxa"/>
              <w:left w:w="80" w:type="dxa"/>
              <w:bottom w:w="80" w:type="dxa"/>
              <w:right w:w="80" w:type="dxa"/>
            </w:tcMar>
            <w:vAlign w:val="center"/>
          </w:tcPr>
          <w:p w14:paraId="46F476B4"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proofErr w:type="spellStart"/>
            <w:r w:rsidRPr="004B40AC">
              <w:rPr>
                <w:rFonts w:ascii="Book Antiqua" w:hAnsi="Book Antiqua" w:cs="Times New Roman"/>
                <w:i/>
                <w:iCs/>
                <w:color w:val="000000" w:themeColor="text1"/>
                <w:szCs w:val="24"/>
              </w:rPr>
              <w:t>Escherichia_coli</w:t>
            </w:r>
            <w:proofErr w:type="spellEnd"/>
          </w:p>
        </w:tc>
        <w:tc>
          <w:tcPr>
            <w:tcW w:w="1560" w:type="dxa"/>
            <w:tcMar>
              <w:top w:w="80" w:type="dxa"/>
              <w:left w:w="80" w:type="dxa"/>
              <w:bottom w:w="80" w:type="dxa"/>
              <w:right w:w="80" w:type="dxa"/>
            </w:tcMar>
            <w:vAlign w:val="center"/>
          </w:tcPr>
          <w:p w14:paraId="2B7ABF78"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F</w:t>
            </w:r>
          </w:p>
        </w:tc>
        <w:tc>
          <w:tcPr>
            <w:tcW w:w="4851" w:type="dxa"/>
            <w:tcMar>
              <w:top w:w="80" w:type="dxa"/>
              <w:left w:w="80" w:type="dxa"/>
              <w:bottom w:w="80" w:type="dxa"/>
              <w:right w:w="80" w:type="dxa"/>
            </w:tcMar>
            <w:vAlign w:val="center"/>
          </w:tcPr>
          <w:p w14:paraId="1F101D89" w14:textId="13FF4D3E"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CATGCCGCGTGTATGAAGAA</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A547D2" w:rsidRPr="004B40AC" w14:paraId="0BDBE45C" w14:textId="77777777" w:rsidTr="004944D3">
        <w:tc>
          <w:tcPr>
            <w:tcW w:w="3888" w:type="dxa"/>
            <w:vMerge/>
            <w:tcBorders>
              <w:bottom w:val="single" w:sz="2" w:space="0" w:color="000000"/>
            </w:tcBorders>
            <w:tcMar>
              <w:top w:w="80" w:type="dxa"/>
              <w:left w:w="80" w:type="dxa"/>
              <w:bottom w:w="80" w:type="dxa"/>
              <w:right w:w="80" w:type="dxa"/>
            </w:tcMar>
            <w:vAlign w:val="center"/>
          </w:tcPr>
          <w:p w14:paraId="544D5047"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p>
        </w:tc>
        <w:tc>
          <w:tcPr>
            <w:tcW w:w="1560" w:type="dxa"/>
            <w:tcBorders>
              <w:bottom w:val="single" w:sz="2" w:space="0" w:color="000000"/>
            </w:tcBorders>
            <w:tcMar>
              <w:top w:w="80" w:type="dxa"/>
              <w:left w:w="80" w:type="dxa"/>
              <w:bottom w:w="80" w:type="dxa"/>
              <w:right w:w="80" w:type="dxa"/>
            </w:tcMar>
            <w:vAlign w:val="center"/>
          </w:tcPr>
          <w:p w14:paraId="350D94FA"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R</w:t>
            </w:r>
          </w:p>
        </w:tc>
        <w:tc>
          <w:tcPr>
            <w:tcW w:w="4851" w:type="dxa"/>
            <w:tcBorders>
              <w:bottom w:val="single" w:sz="2" w:space="0" w:color="000000"/>
            </w:tcBorders>
            <w:tcMar>
              <w:top w:w="80" w:type="dxa"/>
              <w:left w:w="80" w:type="dxa"/>
              <w:bottom w:w="80" w:type="dxa"/>
              <w:right w:w="80" w:type="dxa"/>
            </w:tcMar>
            <w:vAlign w:val="center"/>
          </w:tcPr>
          <w:p w14:paraId="651904D9" w14:textId="66D009D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CGGGTAACGTCAATGAGCAAA</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bl>
    <w:p w14:paraId="0DD443A4" w14:textId="77777777" w:rsidR="00A547D2" w:rsidRPr="004B40AC" w:rsidRDefault="00A547D2" w:rsidP="004B40AC">
      <w:pPr>
        <w:tabs>
          <w:tab w:val="left" w:pos="720"/>
          <w:tab w:val="left" w:pos="1440"/>
          <w:tab w:val="left" w:pos="2160"/>
          <w:tab w:val="left" w:pos="2880"/>
          <w:tab w:val="left" w:pos="3600"/>
          <w:tab w:val="left" w:pos="4320"/>
          <w:tab w:val="left" w:pos="5040"/>
          <w:tab w:val="left" w:pos="5760"/>
          <w:tab w:val="left" w:pos="6480"/>
          <w:tab w:val="left" w:pos="7200"/>
          <w:tab w:val="left" w:pos="7800"/>
        </w:tabs>
        <w:autoSpaceDE w:val="0"/>
        <w:autoSpaceDN w:val="0"/>
        <w:adjustRightInd w:val="0"/>
        <w:spacing w:before="0" w:after="0" w:line="360" w:lineRule="auto"/>
        <w:jc w:val="both"/>
        <w:rPr>
          <w:rFonts w:ascii="Book Antiqua" w:hAnsi="Book Antiqua" w:cs="Times New Roman"/>
          <w:b/>
          <w:bCs/>
          <w:color w:val="000000" w:themeColor="text1"/>
          <w:szCs w:val="24"/>
          <w:lang w:eastAsia="zh-CN"/>
        </w:rPr>
      </w:pPr>
    </w:p>
    <w:p w14:paraId="3511D10F" w14:textId="77777777" w:rsidR="00E06D45" w:rsidRDefault="00E06D45">
      <w:pPr>
        <w:spacing w:before="0" w:after="0"/>
        <w:rPr>
          <w:rFonts w:ascii="Book Antiqua" w:hAnsi="Book Antiqua" w:cs="Times New Roman"/>
          <w:b/>
          <w:bCs/>
          <w:color w:val="000000" w:themeColor="text1"/>
          <w:szCs w:val="24"/>
          <w:lang w:eastAsia="zh-CN"/>
        </w:rPr>
        <w:sectPr w:rsidR="00E06D45" w:rsidSect="00E06D45">
          <w:headerReference w:type="default" r:id="rId29"/>
          <w:pgSz w:w="16840" w:h="11900" w:orient="landscape"/>
          <w:pgMar w:top="1800" w:right="1440" w:bottom="1800" w:left="1440" w:header="851" w:footer="992" w:gutter="0"/>
          <w:cols w:space="425"/>
          <w:docGrid w:type="lines" w:linePitch="326"/>
        </w:sectPr>
      </w:pPr>
      <w:r>
        <w:rPr>
          <w:rFonts w:ascii="Book Antiqua" w:hAnsi="Book Antiqua" w:cs="Times New Roman"/>
          <w:b/>
          <w:bCs/>
          <w:color w:val="000000" w:themeColor="text1"/>
          <w:szCs w:val="24"/>
          <w:lang w:eastAsia="zh-CN"/>
        </w:rPr>
        <w:br w:type="page"/>
      </w:r>
    </w:p>
    <w:p w14:paraId="668ED2DB" w14:textId="229FF556"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szCs w:val="24"/>
        </w:rPr>
      </w:pPr>
      <w:r w:rsidRPr="004B40AC">
        <w:rPr>
          <w:rFonts w:ascii="Book Antiqua" w:hAnsi="Book Antiqua" w:cs="Times New Roman"/>
          <w:b/>
          <w:color w:val="000000" w:themeColor="text1"/>
          <w:szCs w:val="24"/>
        </w:rPr>
        <w:lastRenderedPageBreak/>
        <w:t xml:space="preserve">Table </w:t>
      </w:r>
      <w:r w:rsidRPr="004B40AC">
        <w:rPr>
          <w:rFonts w:ascii="Book Antiqua" w:hAnsi="Book Antiqua" w:cs="Times New Roman"/>
          <w:b/>
          <w:color w:val="000000" w:themeColor="text1"/>
          <w:szCs w:val="24"/>
          <w:lang w:eastAsia="zh-CN"/>
        </w:rPr>
        <w:t>2</w:t>
      </w:r>
      <w:r w:rsidRPr="004B40AC">
        <w:rPr>
          <w:rFonts w:ascii="Book Antiqua" w:hAnsi="Book Antiqua" w:cs="Times New Roman"/>
          <w:b/>
          <w:color w:val="000000" w:themeColor="text1"/>
          <w:szCs w:val="24"/>
        </w:rPr>
        <w:t xml:space="preserve"> </w:t>
      </w:r>
      <w:r w:rsidR="00804C9A">
        <w:rPr>
          <w:rFonts w:ascii="Book Antiqua" w:hAnsi="Book Antiqua" w:cs="Times New Roman"/>
          <w:b/>
          <w:color w:val="000000" w:themeColor="text1"/>
          <w:szCs w:val="24"/>
        </w:rPr>
        <w:t>P</w:t>
      </w:r>
      <w:r w:rsidRPr="004B40AC">
        <w:rPr>
          <w:rFonts w:ascii="Book Antiqua" w:hAnsi="Book Antiqua" w:cs="Times New Roman"/>
          <w:b/>
          <w:color w:val="000000" w:themeColor="text1"/>
          <w:szCs w:val="24"/>
        </w:rPr>
        <w:t xml:space="preserve">rimers </w:t>
      </w:r>
      <w:r w:rsidR="00804C9A">
        <w:rPr>
          <w:rFonts w:ascii="Book Antiqua" w:hAnsi="Book Antiqua" w:cs="Times New Roman"/>
          <w:b/>
          <w:color w:val="000000" w:themeColor="text1"/>
          <w:szCs w:val="24"/>
        </w:rPr>
        <w:t xml:space="preserve">used for amplification </w:t>
      </w:r>
      <w:r w:rsidRPr="004B40AC">
        <w:rPr>
          <w:rFonts w:ascii="Book Antiqua" w:hAnsi="Book Antiqua" w:cs="Times New Roman"/>
          <w:b/>
          <w:color w:val="000000" w:themeColor="text1"/>
          <w:szCs w:val="24"/>
        </w:rPr>
        <w:t>of NLRP6, ASC, Caspase-1, and GAPH mRNA</w:t>
      </w:r>
    </w:p>
    <w:tbl>
      <w:tblPr>
        <w:tblW w:w="0" w:type="auto"/>
        <w:jc w:val="center"/>
        <w:tblLayout w:type="fixed"/>
        <w:tblLook w:val="0000" w:firstRow="0" w:lastRow="0" w:firstColumn="0" w:lastColumn="0" w:noHBand="0" w:noVBand="0"/>
      </w:tblPr>
      <w:tblGrid>
        <w:gridCol w:w="1805"/>
        <w:gridCol w:w="2279"/>
        <w:gridCol w:w="4140"/>
      </w:tblGrid>
      <w:tr w:rsidR="004B40AC" w:rsidRPr="004B40AC" w14:paraId="2AD7BD70" w14:textId="77777777" w:rsidTr="00E06D45">
        <w:trPr>
          <w:jc w:val="center"/>
        </w:trPr>
        <w:tc>
          <w:tcPr>
            <w:tcW w:w="4084" w:type="dxa"/>
            <w:gridSpan w:val="2"/>
            <w:tcBorders>
              <w:top w:val="single" w:sz="2" w:space="0" w:color="000000"/>
              <w:bottom w:val="single" w:sz="2" w:space="0" w:color="000000"/>
            </w:tcBorders>
            <w:tcMar>
              <w:top w:w="80" w:type="dxa"/>
              <w:left w:w="80" w:type="dxa"/>
              <w:bottom w:w="80" w:type="dxa"/>
              <w:right w:w="80" w:type="dxa"/>
            </w:tcMar>
            <w:vAlign w:val="center"/>
          </w:tcPr>
          <w:p w14:paraId="103C04D6"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kern w:val="1"/>
                <w:szCs w:val="24"/>
              </w:rPr>
            </w:pPr>
            <w:r w:rsidRPr="004B40AC">
              <w:rPr>
                <w:rFonts w:ascii="Book Antiqua" w:hAnsi="Book Antiqua" w:cs="Times New Roman"/>
                <w:b/>
                <w:color w:val="000000" w:themeColor="text1"/>
                <w:szCs w:val="24"/>
              </w:rPr>
              <w:t>mRNA</w:t>
            </w:r>
          </w:p>
        </w:tc>
        <w:tc>
          <w:tcPr>
            <w:tcW w:w="4140" w:type="dxa"/>
            <w:tcBorders>
              <w:top w:val="single" w:sz="2" w:space="0" w:color="000000"/>
              <w:bottom w:val="single" w:sz="2" w:space="0" w:color="000000"/>
            </w:tcBorders>
            <w:tcMar>
              <w:top w:w="80" w:type="dxa"/>
              <w:left w:w="80" w:type="dxa"/>
              <w:bottom w:w="80" w:type="dxa"/>
              <w:right w:w="80" w:type="dxa"/>
            </w:tcMar>
            <w:vAlign w:val="center"/>
          </w:tcPr>
          <w:p w14:paraId="69924115"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kern w:val="1"/>
                <w:szCs w:val="24"/>
              </w:rPr>
            </w:pPr>
            <w:r w:rsidRPr="004B40AC">
              <w:rPr>
                <w:rFonts w:ascii="Book Antiqua" w:hAnsi="Book Antiqua" w:cs="Times New Roman"/>
                <w:b/>
                <w:color w:val="000000" w:themeColor="text1"/>
                <w:szCs w:val="24"/>
              </w:rPr>
              <w:t>Base sequence</w:t>
            </w:r>
          </w:p>
        </w:tc>
      </w:tr>
      <w:tr w:rsidR="004B40AC" w:rsidRPr="004B40AC" w14:paraId="49C17F06" w14:textId="77777777" w:rsidTr="00E06D45">
        <w:trPr>
          <w:jc w:val="center"/>
        </w:trPr>
        <w:tc>
          <w:tcPr>
            <w:tcW w:w="1805" w:type="dxa"/>
            <w:vMerge w:val="restart"/>
            <w:tcBorders>
              <w:top w:val="single" w:sz="2" w:space="0" w:color="000000"/>
            </w:tcBorders>
            <w:tcMar>
              <w:top w:w="80" w:type="dxa"/>
              <w:left w:w="80" w:type="dxa"/>
              <w:bottom w:w="80" w:type="dxa"/>
              <w:right w:w="80" w:type="dxa"/>
            </w:tcMar>
            <w:vAlign w:val="center"/>
          </w:tcPr>
          <w:p w14:paraId="318B405D"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NLRP6</w:t>
            </w:r>
          </w:p>
        </w:tc>
        <w:tc>
          <w:tcPr>
            <w:tcW w:w="2279" w:type="dxa"/>
            <w:tcBorders>
              <w:top w:val="single" w:sz="2" w:space="0" w:color="000000"/>
            </w:tcBorders>
            <w:tcMar>
              <w:top w:w="80" w:type="dxa"/>
              <w:left w:w="80" w:type="dxa"/>
              <w:bottom w:w="80" w:type="dxa"/>
              <w:right w:w="80" w:type="dxa"/>
            </w:tcMar>
            <w:vAlign w:val="center"/>
          </w:tcPr>
          <w:p w14:paraId="4630FEFC"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A</w:t>
            </w:r>
          </w:p>
        </w:tc>
        <w:tc>
          <w:tcPr>
            <w:tcW w:w="4140" w:type="dxa"/>
            <w:tcBorders>
              <w:top w:val="single" w:sz="2" w:space="0" w:color="000000"/>
            </w:tcBorders>
            <w:tcMar>
              <w:top w:w="80" w:type="dxa"/>
              <w:left w:w="80" w:type="dxa"/>
              <w:bottom w:w="80" w:type="dxa"/>
              <w:right w:w="80" w:type="dxa"/>
            </w:tcMar>
            <w:vAlign w:val="center"/>
          </w:tcPr>
          <w:p w14:paraId="60B2E329" w14:textId="61D2B298" w:rsidR="00A547D2" w:rsidRPr="004B40AC" w:rsidRDefault="00A547D2" w:rsidP="004B40AC">
            <w:pPr>
              <w:tabs>
                <w:tab w:val="left" w:pos="916"/>
                <w:tab w:val="left" w:pos="1832"/>
                <w:tab w:val="left" w:pos="2748"/>
                <w:tab w:val="left" w:pos="3664"/>
                <w:tab w:val="left" w:pos="4580"/>
                <w:tab w:val="left" w:pos="5496"/>
                <w:tab w:val="left" w:pos="6412"/>
                <w:tab w:val="left" w:pos="7328"/>
                <w:tab w:val="left" w:pos="7800"/>
              </w:tabs>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AAGGTGAAGGAGAGGAATG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190C62F1" w14:textId="77777777" w:rsidTr="00E06D45">
        <w:trPr>
          <w:jc w:val="center"/>
        </w:trPr>
        <w:tc>
          <w:tcPr>
            <w:tcW w:w="1805" w:type="dxa"/>
            <w:vMerge/>
            <w:tcMar>
              <w:top w:w="80" w:type="dxa"/>
              <w:left w:w="80" w:type="dxa"/>
              <w:bottom w:w="80" w:type="dxa"/>
              <w:right w:w="80" w:type="dxa"/>
            </w:tcMar>
            <w:vAlign w:val="center"/>
          </w:tcPr>
          <w:p w14:paraId="1F32EEEF"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p>
        </w:tc>
        <w:tc>
          <w:tcPr>
            <w:tcW w:w="2279" w:type="dxa"/>
            <w:tcMar>
              <w:top w:w="80" w:type="dxa"/>
              <w:left w:w="80" w:type="dxa"/>
              <w:bottom w:w="80" w:type="dxa"/>
              <w:right w:w="80" w:type="dxa"/>
            </w:tcMar>
            <w:vAlign w:val="center"/>
          </w:tcPr>
          <w:p w14:paraId="000513EE"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5DDA416A" w14:textId="37875C7B" w:rsidR="00A547D2" w:rsidRPr="004B40AC" w:rsidRDefault="00A547D2" w:rsidP="004B40AC">
            <w:pPr>
              <w:tabs>
                <w:tab w:val="left" w:pos="916"/>
                <w:tab w:val="left" w:pos="1832"/>
                <w:tab w:val="left" w:pos="2748"/>
                <w:tab w:val="left" w:pos="3664"/>
                <w:tab w:val="left" w:pos="4580"/>
                <w:tab w:val="left" w:pos="5496"/>
                <w:tab w:val="left" w:pos="6412"/>
                <w:tab w:val="left" w:pos="7328"/>
                <w:tab w:val="left" w:pos="7800"/>
              </w:tabs>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GAAGAGCCGATTGAAAGTG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6D8DB419" w14:textId="77777777" w:rsidTr="00E06D45">
        <w:trPr>
          <w:jc w:val="center"/>
        </w:trPr>
        <w:tc>
          <w:tcPr>
            <w:tcW w:w="1805" w:type="dxa"/>
            <w:vMerge w:val="restart"/>
            <w:tcMar>
              <w:top w:w="80" w:type="dxa"/>
              <w:left w:w="80" w:type="dxa"/>
              <w:bottom w:w="80" w:type="dxa"/>
              <w:right w:w="80" w:type="dxa"/>
            </w:tcMar>
            <w:vAlign w:val="center"/>
          </w:tcPr>
          <w:p w14:paraId="0B3C7A51"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ASC</w:t>
            </w:r>
          </w:p>
        </w:tc>
        <w:tc>
          <w:tcPr>
            <w:tcW w:w="2279" w:type="dxa"/>
            <w:tcMar>
              <w:top w:w="80" w:type="dxa"/>
              <w:left w:w="80" w:type="dxa"/>
              <w:bottom w:w="80" w:type="dxa"/>
              <w:right w:w="80" w:type="dxa"/>
            </w:tcMar>
            <w:vAlign w:val="center"/>
          </w:tcPr>
          <w:p w14:paraId="2A2D22D6"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209E2211" w14:textId="14005919"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TGCTGGATGCTCTGTATGG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4C33340E" w14:textId="77777777" w:rsidTr="00E06D45">
        <w:trPr>
          <w:jc w:val="center"/>
        </w:trPr>
        <w:tc>
          <w:tcPr>
            <w:tcW w:w="1805" w:type="dxa"/>
            <w:vMerge/>
            <w:tcMar>
              <w:top w:w="80" w:type="dxa"/>
              <w:left w:w="80" w:type="dxa"/>
              <w:bottom w:w="80" w:type="dxa"/>
              <w:right w:w="80" w:type="dxa"/>
            </w:tcMar>
            <w:vAlign w:val="center"/>
          </w:tcPr>
          <w:p w14:paraId="70431FAF"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p>
        </w:tc>
        <w:tc>
          <w:tcPr>
            <w:tcW w:w="2279" w:type="dxa"/>
            <w:tcMar>
              <w:top w:w="80" w:type="dxa"/>
              <w:left w:w="80" w:type="dxa"/>
              <w:bottom w:w="80" w:type="dxa"/>
              <w:right w:w="80" w:type="dxa"/>
            </w:tcMar>
            <w:vAlign w:val="center"/>
          </w:tcPr>
          <w:p w14:paraId="5A237F7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1EDE2B63" w14:textId="5FE4D0BA"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CAAGTAGGGCTGTGTTTGC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4D603025" w14:textId="77777777" w:rsidTr="00E06D45">
        <w:trPr>
          <w:jc w:val="center"/>
        </w:trPr>
        <w:tc>
          <w:tcPr>
            <w:tcW w:w="1805" w:type="dxa"/>
            <w:vMerge w:val="restart"/>
            <w:tcMar>
              <w:top w:w="80" w:type="dxa"/>
              <w:left w:w="80" w:type="dxa"/>
              <w:bottom w:w="80" w:type="dxa"/>
              <w:right w:w="80" w:type="dxa"/>
            </w:tcMar>
            <w:vAlign w:val="center"/>
          </w:tcPr>
          <w:p w14:paraId="6360D4AD"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Caspase-1</w:t>
            </w:r>
          </w:p>
        </w:tc>
        <w:tc>
          <w:tcPr>
            <w:tcW w:w="2279" w:type="dxa"/>
            <w:tcMar>
              <w:top w:w="80" w:type="dxa"/>
              <w:left w:w="80" w:type="dxa"/>
              <w:bottom w:w="80" w:type="dxa"/>
              <w:right w:w="80" w:type="dxa"/>
            </w:tcMar>
            <w:vAlign w:val="center"/>
          </w:tcPr>
          <w:p w14:paraId="14CBD7A7"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6B1CDD3C" w14:textId="7271346B"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GACAAGCCCAAGGTTATC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02DEAE28" w14:textId="77777777" w:rsidTr="00E06D45">
        <w:trPr>
          <w:jc w:val="center"/>
        </w:trPr>
        <w:tc>
          <w:tcPr>
            <w:tcW w:w="1805" w:type="dxa"/>
            <w:vMerge/>
            <w:tcMar>
              <w:top w:w="80" w:type="dxa"/>
              <w:left w:w="80" w:type="dxa"/>
              <w:bottom w:w="80" w:type="dxa"/>
              <w:right w:w="80" w:type="dxa"/>
            </w:tcMar>
            <w:vAlign w:val="center"/>
          </w:tcPr>
          <w:p w14:paraId="7E23E41D"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p>
        </w:tc>
        <w:tc>
          <w:tcPr>
            <w:tcW w:w="2279" w:type="dxa"/>
            <w:tcMar>
              <w:top w:w="80" w:type="dxa"/>
              <w:left w:w="80" w:type="dxa"/>
              <w:bottom w:w="80" w:type="dxa"/>
              <w:right w:w="80" w:type="dxa"/>
            </w:tcMar>
            <w:vAlign w:val="center"/>
          </w:tcPr>
          <w:p w14:paraId="41F3233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279B10C2" w14:textId="5FE02C6B"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GGCCTTCTTAATGCCATC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7F441B61" w14:textId="77777777" w:rsidTr="00E06D45">
        <w:trPr>
          <w:jc w:val="center"/>
        </w:trPr>
        <w:tc>
          <w:tcPr>
            <w:tcW w:w="1805" w:type="dxa"/>
            <w:vMerge w:val="restart"/>
            <w:tcMar>
              <w:top w:w="80" w:type="dxa"/>
              <w:left w:w="80" w:type="dxa"/>
              <w:bottom w:w="80" w:type="dxa"/>
              <w:right w:w="80" w:type="dxa"/>
            </w:tcMar>
            <w:vAlign w:val="center"/>
          </w:tcPr>
          <w:p w14:paraId="33CBF98B"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IL-1β</w:t>
            </w:r>
          </w:p>
        </w:tc>
        <w:tc>
          <w:tcPr>
            <w:tcW w:w="2279" w:type="dxa"/>
            <w:tcMar>
              <w:top w:w="80" w:type="dxa"/>
              <w:left w:w="80" w:type="dxa"/>
              <w:bottom w:w="80" w:type="dxa"/>
              <w:right w:w="80" w:type="dxa"/>
            </w:tcMar>
            <w:vAlign w:val="center"/>
          </w:tcPr>
          <w:p w14:paraId="33310824"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7B1211DC" w14:textId="0C9F1EF5"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AAGGTGAAGGAGAGGAAT</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39CEB9D1" w14:textId="77777777" w:rsidTr="00E06D45">
        <w:trPr>
          <w:jc w:val="center"/>
        </w:trPr>
        <w:tc>
          <w:tcPr>
            <w:tcW w:w="1805" w:type="dxa"/>
            <w:vMerge/>
            <w:tcMar>
              <w:top w:w="80" w:type="dxa"/>
              <w:left w:w="80" w:type="dxa"/>
              <w:bottom w:w="80" w:type="dxa"/>
              <w:right w:w="80" w:type="dxa"/>
            </w:tcMar>
            <w:vAlign w:val="center"/>
          </w:tcPr>
          <w:p w14:paraId="72DB5F2E"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p>
        </w:tc>
        <w:tc>
          <w:tcPr>
            <w:tcW w:w="2279" w:type="dxa"/>
            <w:tcMar>
              <w:top w:w="80" w:type="dxa"/>
              <w:left w:w="80" w:type="dxa"/>
              <w:bottom w:w="80" w:type="dxa"/>
              <w:right w:w="80" w:type="dxa"/>
            </w:tcMar>
            <w:vAlign w:val="center"/>
          </w:tcPr>
          <w:p w14:paraId="64DF6D28"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6A6B84B3" w14:textId="260D1EBE"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GAAGAGCCGATTGAAAGTG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6EB71BD0" w14:textId="77777777" w:rsidTr="00E06D45">
        <w:trPr>
          <w:jc w:val="center"/>
        </w:trPr>
        <w:tc>
          <w:tcPr>
            <w:tcW w:w="1805" w:type="dxa"/>
            <w:vMerge w:val="restart"/>
            <w:tcMar>
              <w:top w:w="80" w:type="dxa"/>
              <w:left w:w="80" w:type="dxa"/>
              <w:bottom w:w="80" w:type="dxa"/>
              <w:right w:w="80" w:type="dxa"/>
            </w:tcMar>
            <w:vAlign w:val="center"/>
          </w:tcPr>
          <w:p w14:paraId="4ABB6B41"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IL-18</w:t>
            </w:r>
          </w:p>
        </w:tc>
        <w:tc>
          <w:tcPr>
            <w:tcW w:w="2279" w:type="dxa"/>
            <w:tcMar>
              <w:top w:w="80" w:type="dxa"/>
              <w:left w:w="80" w:type="dxa"/>
              <w:bottom w:w="80" w:type="dxa"/>
              <w:right w:w="80" w:type="dxa"/>
            </w:tcMar>
            <w:vAlign w:val="center"/>
          </w:tcPr>
          <w:p w14:paraId="130E7EC6"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2E222375" w14:textId="2A34251E"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TGCTGGATGCTCTGTATGG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0F04AB9E" w14:textId="77777777" w:rsidTr="00E06D45">
        <w:trPr>
          <w:jc w:val="center"/>
        </w:trPr>
        <w:tc>
          <w:tcPr>
            <w:tcW w:w="1805" w:type="dxa"/>
            <w:vMerge/>
            <w:tcMar>
              <w:top w:w="80" w:type="dxa"/>
              <w:left w:w="80" w:type="dxa"/>
              <w:bottom w:w="80" w:type="dxa"/>
              <w:right w:w="80" w:type="dxa"/>
            </w:tcMar>
            <w:vAlign w:val="center"/>
          </w:tcPr>
          <w:p w14:paraId="01B2F261"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p>
        </w:tc>
        <w:tc>
          <w:tcPr>
            <w:tcW w:w="2279" w:type="dxa"/>
            <w:tcMar>
              <w:top w:w="80" w:type="dxa"/>
              <w:left w:w="80" w:type="dxa"/>
              <w:bottom w:w="80" w:type="dxa"/>
              <w:right w:w="80" w:type="dxa"/>
            </w:tcMar>
            <w:vAlign w:val="center"/>
          </w:tcPr>
          <w:p w14:paraId="4909116F"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7BEEB0E1" w14:textId="0E3426D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CAAGTAGGGCTGTGTTTGC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161C9A89" w14:textId="77777777" w:rsidTr="00E06D45">
        <w:trPr>
          <w:jc w:val="center"/>
        </w:trPr>
        <w:tc>
          <w:tcPr>
            <w:tcW w:w="1805" w:type="dxa"/>
            <w:vMerge w:val="restart"/>
            <w:tcMar>
              <w:top w:w="80" w:type="dxa"/>
              <w:left w:w="80" w:type="dxa"/>
              <w:bottom w:w="80" w:type="dxa"/>
              <w:right w:w="80" w:type="dxa"/>
            </w:tcMar>
            <w:vAlign w:val="center"/>
          </w:tcPr>
          <w:p w14:paraId="413873E3"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GAPDH</w:t>
            </w:r>
          </w:p>
        </w:tc>
        <w:tc>
          <w:tcPr>
            <w:tcW w:w="2279" w:type="dxa"/>
            <w:tcMar>
              <w:top w:w="80" w:type="dxa"/>
              <w:left w:w="80" w:type="dxa"/>
              <w:bottom w:w="80" w:type="dxa"/>
              <w:right w:w="80" w:type="dxa"/>
            </w:tcMar>
            <w:vAlign w:val="center"/>
          </w:tcPr>
          <w:p w14:paraId="2DC29ABE"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1DB7253F" w14:textId="75DE1B49"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GTCGGTGTGAACGGATTTG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A547D2" w:rsidRPr="004B40AC" w14:paraId="093CB717" w14:textId="77777777" w:rsidTr="00E06D45">
        <w:trPr>
          <w:trHeight w:val="173"/>
          <w:jc w:val="center"/>
        </w:trPr>
        <w:tc>
          <w:tcPr>
            <w:tcW w:w="1805" w:type="dxa"/>
            <w:vMerge/>
            <w:tcBorders>
              <w:bottom w:val="single" w:sz="2" w:space="0" w:color="000000"/>
            </w:tcBorders>
            <w:tcMar>
              <w:top w:w="80" w:type="dxa"/>
              <w:left w:w="80" w:type="dxa"/>
              <w:bottom w:w="80" w:type="dxa"/>
              <w:right w:w="80" w:type="dxa"/>
            </w:tcMar>
            <w:vAlign w:val="center"/>
          </w:tcPr>
          <w:p w14:paraId="62613988"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p>
        </w:tc>
        <w:tc>
          <w:tcPr>
            <w:tcW w:w="2279" w:type="dxa"/>
            <w:tcBorders>
              <w:bottom w:val="single" w:sz="2" w:space="0" w:color="000000"/>
            </w:tcBorders>
            <w:tcMar>
              <w:top w:w="80" w:type="dxa"/>
              <w:left w:w="80" w:type="dxa"/>
              <w:bottom w:w="80" w:type="dxa"/>
              <w:right w:w="80" w:type="dxa"/>
            </w:tcMar>
            <w:vAlign w:val="center"/>
          </w:tcPr>
          <w:p w14:paraId="46E9065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B</w:t>
            </w:r>
          </w:p>
        </w:tc>
        <w:tc>
          <w:tcPr>
            <w:tcW w:w="4140" w:type="dxa"/>
            <w:tcBorders>
              <w:bottom w:val="single" w:sz="2" w:space="0" w:color="000000"/>
            </w:tcBorders>
            <w:tcMar>
              <w:top w:w="80" w:type="dxa"/>
              <w:left w:w="80" w:type="dxa"/>
              <w:bottom w:w="80" w:type="dxa"/>
              <w:right w:w="80" w:type="dxa"/>
            </w:tcMar>
            <w:vAlign w:val="center"/>
          </w:tcPr>
          <w:p w14:paraId="74A56C68" w14:textId="0922A1C2"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TCCCATTCTCAGCCTTGAC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bl>
    <w:p w14:paraId="4B19BCBB" w14:textId="77777777" w:rsidR="00A547D2" w:rsidRPr="004B40AC" w:rsidRDefault="00A547D2" w:rsidP="004B40AC">
      <w:pPr>
        <w:spacing w:before="0" w:after="0" w:line="360" w:lineRule="auto"/>
        <w:jc w:val="both"/>
        <w:rPr>
          <w:rFonts w:ascii="Book Antiqua" w:hAnsi="Book Antiqua"/>
          <w:color w:val="000000" w:themeColor="text1"/>
          <w:szCs w:val="24"/>
          <w:lang w:eastAsia="zh-CN"/>
        </w:rPr>
      </w:pPr>
    </w:p>
    <w:p w14:paraId="0E0AAC66" w14:textId="77777777" w:rsidR="00E06D45" w:rsidRDefault="00E06D45">
      <w:pPr>
        <w:spacing w:before="0" w:after="0"/>
        <w:rPr>
          <w:rFonts w:ascii="Book Antiqua" w:hAnsi="Book Antiqua"/>
          <w:color w:val="000000" w:themeColor="text1"/>
          <w:szCs w:val="24"/>
          <w:lang w:eastAsia="zh-CN"/>
        </w:rPr>
        <w:sectPr w:rsidR="00E06D45" w:rsidSect="00E06D45">
          <w:headerReference w:type="default" r:id="rId30"/>
          <w:pgSz w:w="11900" w:h="16840"/>
          <w:pgMar w:top="1440" w:right="1800" w:bottom="1440" w:left="1800" w:header="851" w:footer="992" w:gutter="0"/>
          <w:cols w:space="425"/>
          <w:docGrid w:type="lines" w:linePitch="326"/>
        </w:sectPr>
      </w:pPr>
      <w:r>
        <w:rPr>
          <w:rFonts w:ascii="Book Antiqua" w:hAnsi="Book Antiqua"/>
          <w:color w:val="000000" w:themeColor="text1"/>
          <w:szCs w:val="24"/>
          <w:lang w:eastAsia="zh-CN"/>
        </w:rPr>
        <w:br w:type="page"/>
      </w:r>
    </w:p>
    <w:p w14:paraId="243DC1BD" w14:textId="535B3211" w:rsidR="00E06D45" w:rsidRPr="00E06D45" w:rsidRDefault="00F66880" w:rsidP="00E06D45">
      <w:pPr>
        <w:pStyle w:val="2"/>
        <w:numPr>
          <w:ilvl w:val="0"/>
          <w:numId w:val="0"/>
        </w:numPr>
        <w:spacing w:before="0" w:after="0" w:line="360" w:lineRule="auto"/>
        <w:jc w:val="both"/>
        <w:rPr>
          <w:rFonts w:ascii="Book Antiqua" w:hAnsi="Book Antiqua"/>
          <w:color w:val="000000" w:themeColor="text1"/>
        </w:rPr>
      </w:pPr>
      <w:r w:rsidRPr="004B40AC">
        <w:rPr>
          <w:rFonts w:ascii="Book Antiqua" w:hAnsi="Book Antiqua"/>
          <w:color w:val="000000" w:themeColor="text1"/>
        </w:rPr>
        <w:lastRenderedPageBreak/>
        <w:t xml:space="preserve">Table </w:t>
      </w:r>
      <w:r w:rsidR="00A547D2" w:rsidRPr="004B40AC">
        <w:rPr>
          <w:rFonts w:ascii="Book Antiqua" w:hAnsi="Book Antiqua"/>
          <w:color w:val="000000" w:themeColor="text1"/>
          <w:lang w:eastAsia="zh-CN"/>
        </w:rPr>
        <w:t>3</w:t>
      </w:r>
      <w:r w:rsidRPr="004B40AC">
        <w:rPr>
          <w:rFonts w:ascii="Book Antiqua" w:hAnsi="Book Antiqua"/>
          <w:color w:val="000000" w:themeColor="text1"/>
        </w:rPr>
        <w:t xml:space="preserve"> Correlations between selective intestinal microbes and</w:t>
      </w:r>
      <w:r w:rsidR="00804C9A">
        <w:rPr>
          <w:rFonts w:ascii="Book Antiqua" w:hAnsi="Book Antiqua"/>
          <w:color w:val="000000" w:themeColor="text1"/>
        </w:rPr>
        <w:t xml:space="preserve"> </w:t>
      </w:r>
      <w:r w:rsidRPr="004B40AC">
        <w:rPr>
          <w:rFonts w:ascii="Book Antiqua" w:hAnsi="Book Antiqua"/>
          <w:color w:val="000000" w:themeColor="text1"/>
        </w:rPr>
        <w:t>mRNA and protein expression of NLRP6, ASC, and Caspase-1</w:t>
      </w:r>
    </w:p>
    <w:tbl>
      <w:tblPr>
        <w:tblW w:w="0" w:type="auto"/>
        <w:jc w:val="center"/>
        <w:tblBorders>
          <w:top w:val="single" w:sz="4" w:space="0" w:color="7F7F7F"/>
          <w:bottom w:val="single" w:sz="4" w:space="0" w:color="7F7F7F"/>
        </w:tblBorders>
        <w:tblLayout w:type="fixed"/>
        <w:tblLook w:val="0000" w:firstRow="0" w:lastRow="0" w:firstColumn="0" w:lastColumn="0" w:noHBand="0" w:noVBand="0"/>
      </w:tblPr>
      <w:tblGrid>
        <w:gridCol w:w="2495"/>
        <w:gridCol w:w="1141"/>
        <w:gridCol w:w="985"/>
        <w:gridCol w:w="1231"/>
        <w:gridCol w:w="1162"/>
        <w:gridCol w:w="1432"/>
        <w:gridCol w:w="2403"/>
        <w:gridCol w:w="1357"/>
        <w:gridCol w:w="1172"/>
      </w:tblGrid>
      <w:tr w:rsidR="004B40AC" w:rsidRPr="004B40AC" w14:paraId="56BCBB00" w14:textId="77777777" w:rsidTr="00E06D45">
        <w:trPr>
          <w:trHeight w:val="20"/>
          <w:jc w:val="center"/>
        </w:trPr>
        <w:tc>
          <w:tcPr>
            <w:tcW w:w="2495" w:type="dxa"/>
            <w:tcBorders>
              <w:top w:val="single" w:sz="2" w:space="0" w:color="000000"/>
              <w:bottom w:val="nil"/>
            </w:tcBorders>
          </w:tcPr>
          <w:p w14:paraId="3D121245"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p>
        </w:tc>
        <w:tc>
          <w:tcPr>
            <w:tcW w:w="2126" w:type="dxa"/>
            <w:gridSpan w:val="2"/>
            <w:tcBorders>
              <w:top w:val="single" w:sz="2" w:space="0" w:color="000000"/>
              <w:bottom w:val="single" w:sz="2" w:space="0" w:color="000000"/>
            </w:tcBorders>
          </w:tcPr>
          <w:p w14:paraId="7953A65F"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
                <w:bCs/>
                <w:i/>
                <w:iCs/>
                <w:color w:val="000000" w:themeColor="text1"/>
                <w:kern w:val="2"/>
                <w:szCs w:val="24"/>
              </w:rPr>
              <w:t>Lactobacillus</w:t>
            </w:r>
          </w:p>
        </w:tc>
        <w:tc>
          <w:tcPr>
            <w:tcW w:w="2393" w:type="dxa"/>
            <w:gridSpan w:val="2"/>
            <w:tcBorders>
              <w:top w:val="single" w:sz="2" w:space="0" w:color="000000"/>
              <w:bottom w:val="single" w:sz="2" w:space="0" w:color="000000"/>
            </w:tcBorders>
          </w:tcPr>
          <w:p w14:paraId="19228B64"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
                <w:bCs/>
                <w:i/>
                <w:iCs/>
                <w:color w:val="000000" w:themeColor="text1"/>
                <w:kern w:val="2"/>
                <w:szCs w:val="24"/>
              </w:rPr>
              <w:t>Bifidobacterium</w:t>
            </w:r>
          </w:p>
        </w:tc>
        <w:tc>
          <w:tcPr>
            <w:tcW w:w="3835" w:type="dxa"/>
            <w:gridSpan w:val="2"/>
            <w:tcBorders>
              <w:top w:val="single" w:sz="2" w:space="0" w:color="000000"/>
              <w:bottom w:val="single" w:sz="2" w:space="0" w:color="000000"/>
            </w:tcBorders>
          </w:tcPr>
          <w:p w14:paraId="5D4A3EFD"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proofErr w:type="spellStart"/>
            <w:r w:rsidRPr="004B40AC">
              <w:rPr>
                <w:rFonts w:ascii="Book Antiqua" w:hAnsi="Book Antiqua" w:cs="Times New Roman"/>
                <w:b/>
                <w:bCs/>
                <w:i/>
                <w:iCs/>
                <w:color w:val="000000" w:themeColor="text1"/>
                <w:kern w:val="2"/>
                <w:szCs w:val="24"/>
              </w:rPr>
              <w:t>Faecalibacterium_prausnitzii</w:t>
            </w:r>
            <w:proofErr w:type="spellEnd"/>
          </w:p>
        </w:tc>
        <w:tc>
          <w:tcPr>
            <w:tcW w:w="2529" w:type="dxa"/>
            <w:gridSpan w:val="2"/>
            <w:tcBorders>
              <w:top w:val="single" w:sz="2" w:space="0" w:color="000000"/>
              <w:bottom w:val="single" w:sz="2" w:space="0" w:color="000000"/>
            </w:tcBorders>
          </w:tcPr>
          <w:p w14:paraId="045F4A94"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proofErr w:type="spellStart"/>
            <w:r w:rsidRPr="004B40AC">
              <w:rPr>
                <w:rFonts w:ascii="Book Antiqua" w:hAnsi="Book Antiqua" w:cs="Times New Roman"/>
                <w:b/>
                <w:bCs/>
                <w:i/>
                <w:iCs/>
                <w:color w:val="000000" w:themeColor="text1"/>
                <w:kern w:val="2"/>
                <w:szCs w:val="24"/>
              </w:rPr>
              <w:t>Escherichia_coli</w:t>
            </w:r>
            <w:proofErr w:type="spellEnd"/>
          </w:p>
        </w:tc>
      </w:tr>
      <w:tr w:rsidR="004B40AC" w:rsidRPr="004B40AC" w14:paraId="60AFCE5F" w14:textId="77777777" w:rsidTr="00E06D45">
        <w:trPr>
          <w:trHeight w:val="20"/>
          <w:jc w:val="center"/>
        </w:trPr>
        <w:tc>
          <w:tcPr>
            <w:tcW w:w="2495" w:type="dxa"/>
            <w:tcBorders>
              <w:top w:val="nil"/>
              <w:bottom w:val="single" w:sz="2" w:space="0" w:color="000000"/>
            </w:tcBorders>
          </w:tcPr>
          <w:p w14:paraId="215EC16C"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p>
        </w:tc>
        <w:tc>
          <w:tcPr>
            <w:tcW w:w="1141" w:type="dxa"/>
            <w:tcBorders>
              <w:top w:val="single" w:sz="2" w:space="0" w:color="000000"/>
              <w:bottom w:val="single" w:sz="2" w:space="0" w:color="000000"/>
            </w:tcBorders>
          </w:tcPr>
          <w:p w14:paraId="4B2F1E95"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r</w:t>
            </w:r>
          </w:p>
        </w:tc>
        <w:tc>
          <w:tcPr>
            <w:tcW w:w="985" w:type="dxa"/>
            <w:tcBorders>
              <w:top w:val="single" w:sz="2" w:space="0" w:color="000000"/>
              <w:bottom w:val="single" w:sz="2" w:space="0" w:color="000000"/>
            </w:tcBorders>
          </w:tcPr>
          <w:p w14:paraId="69B50581"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P</w:t>
            </w:r>
          </w:p>
        </w:tc>
        <w:tc>
          <w:tcPr>
            <w:tcW w:w="1231" w:type="dxa"/>
            <w:tcBorders>
              <w:top w:val="single" w:sz="2" w:space="0" w:color="000000"/>
              <w:bottom w:val="single" w:sz="2" w:space="0" w:color="000000"/>
            </w:tcBorders>
          </w:tcPr>
          <w:p w14:paraId="60A11BB9"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r</w:t>
            </w:r>
          </w:p>
        </w:tc>
        <w:tc>
          <w:tcPr>
            <w:tcW w:w="1161" w:type="dxa"/>
            <w:tcBorders>
              <w:top w:val="single" w:sz="2" w:space="0" w:color="000000"/>
              <w:bottom w:val="single" w:sz="2" w:space="0" w:color="000000"/>
            </w:tcBorders>
          </w:tcPr>
          <w:p w14:paraId="1FB17DB2"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P</w:t>
            </w:r>
          </w:p>
        </w:tc>
        <w:tc>
          <w:tcPr>
            <w:tcW w:w="1432" w:type="dxa"/>
            <w:tcBorders>
              <w:top w:val="single" w:sz="2" w:space="0" w:color="000000"/>
              <w:bottom w:val="single" w:sz="2" w:space="0" w:color="000000"/>
            </w:tcBorders>
          </w:tcPr>
          <w:p w14:paraId="772FE84F"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r</w:t>
            </w:r>
          </w:p>
        </w:tc>
        <w:tc>
          <w:tcPr>
            <w:tcW w:w="2402" w:type="dxa"/>
            <w:tcBorders>
              <w:top w:val="single" w:sz="2" w:space="0" w:color="000000"/>
              <w:bottom w:val="single" w:sz="2" w:space="0" w:color="000000"/>
            </w:tcBorders>
          </w:tcPr>
          <w:p w14:paraId="03F005F4"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P</w:t>
            </w:r>
          </w:p>
        </w:tc>
        <w:tc>
          <w:tcPr>
            <w:tcW w:w="1357" w:type="dxa"/>
            <w:tcBorders>
              <w:top w:val="single" w:sz="2" w:space="0" w:color="000000"/>
              <w:bottom w:val="single" w:sz="2" w:space="0" w:color="000000"/>
            </w:tcBorders>
          </w:tcPr>
          <w:p w14:paraId="2A2120CF"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r</w:t>
            </w:r>
          </w:p>
        </w:tc>
        <w:tc>
          <w:tcPr>
            <w:tcW w:w="1172" w:type="dxa"/>
            <w:tcBorders>
              <w:top w:val="single" w:sz="2" w:space="0" w:color="000000"/>
              <w:bottom w:val="single" w:sz="2" w:space="0" w:color="000000"/>
            </w:tcBorders>
          </w:tcPr>
          <w:p w14:paraId="53F45D65"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P</w:t>
            </w:r>
          </w:p>
        </w:tc>
      </w:tr>
      <w:tr w:rsidR="004B40AC" w:rsidRPr="004B40AC" w14:paraId="6FA66E57" w14:textId="77777777" w:rsidTr="00E06D45">
        <w:trPr>
          <w:trHeight w:val="20"/>
          <w:jc w:val="center"/>
        </w:trPr>
        <w:tc>
          <w:tcPr>
            <w:tcW w:w="2495" w:type="dxa"/>
            <w:tcBorders>
              <w:top w:val="single" w:sz="2" w:space="0" w:color="000000"/>
              <w:bottom w:val="nil"/>
            </w:tcBorders>
          </w:tcPr>
          <w:p w14:paraId="538CF4D1"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NLRP6 mRNA</w:t>
            </w:r>
          </w:p>
        </w:tc>
        <w:tc>
          <w:tcPr>
            <w:tcW w:w="1141" w:type="dxa"/>
            <w:tcBorders>
              <w:top w:val="single" w:sz="2" w:space="0" w:color="000000"/>
              <w:bottom w:val="nil"/>
            </w:tcBorders>
          </w:tcPr>
          <w:p w14:paraId="6198DBC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0.550</w:t>
            </w:r>
          </w:p>
        </w:tc>
        <w:tc>
          <w:tcPr>
            <w:tcW w:w="985" w:type="dxa"/>
            <w:tcBorders>
              <w:top w:val="single" w:sz="2" w:space="0" w:color="000000"/>
              <w:bottom w:val="nil"/>
            </w:tcBorders>
          </w:tcPr>
          <w:p w14:paraId="40334F2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single" w:sz="2" w:space="0" w:color="000000"/>
              <w:bottom w:val="nil"/>
            </w:tcBorders>
          </w:tcPr>
          <w:p w14:paraId="0B719046"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0.542</w:t>
            </w:r>
          </w:p>
        </w:tc>
        <w:tc>
          <w:tcPr>
            <w:tcW w:w="1161" w:type="dxa"/>
            <w:tcBorders>
              <w:top w:val="single" w:sz="2" w:space="0" w:color="000000"/>
              <w:bottom w:val="nil"/>
            </w:tcBorders>
          </w:tcPr>
          <w:p w14:paraId="1EB88AE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single" w:sz="2" w:space="0" w:color="000000"/>
              <w:bottom w:val="nil"/>
            </w:tcBorders>
          </w:tcPr>
          <w:p w14:paraId="28B464C1"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0.624</w:t>
            </w:r>
          </w:p>
        </w:tc>
        <w:tc>
          <w:tcPr>
            <w:tcW w:w="2402" w:type="dxa"/>
            <w:tcBorders>
              <w:top w:val="single" w:sz="2" w:space="0" w:color="000000"/>
              <w:bottom w:val="nil"/>
            </w:tcBorders>
          </w:tcPr>
          <w:p w14:paraId="2B8A0E7D"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single" w:sz="2" w:space="0" w:color="000000"/>
              <w:bottom w:val="nil"/>
            </w:tcBorders>
          </w:tcPr>
          <w:p w14:paraId="6A5AAB19"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bCs/>
                <w:color w:val="000000" w:themeColor="text1"/>
                <w:kern w:val="2"/>
                <w:szCs w:val="24"/>
              </w:rPr>
              <w:t>-0.495</w:t>
            </w:r>
          </w:p>
        </w:tc>
        <w:tc>
          <w:tcPr>
            <w:tcW w:w="1172" w:type="dxa"/>
            <w:tcBorders>
              <w:top w:val="single" w:sz="2" w:space="0" w:color="000000"/>
              <w:bottom w:val="nil"/>
            </w:tcBorders>
          </w:tcPr>
          <w:p w14:paraId="3362C82E"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r>
      <w:tr w:rsidR="004B40AC" w:rsidRPr="004B40AC" w14:paraId="1E35D2B4" w14:textId="77777777" w:rsidTr="00E06D45">
        <w:trPr>
          <w:trHeight w:val="20"/>
          <w:jc w:val="center"/>
        </w:trPr>
        <w:tc>
          <w:tcPr>
            <w:tcW w:w="2495" w:type="dxa"/>
            <w:tcBorders>
              <w:top w:val="nil"/>
              <w:bottom w:val="nil"/>
            </w:tcBorders>
          </w:tcPr>
          <w:p w14:paraId="5EE3F371"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ASC mRNA</w:t>
            </w:r>
          </w:p>
        </w:tc>
        <w:tc>
          <w:tcPr>
            <w:tcW w:w="1141" w:type="dxa"/>
            <w:tcBorders>
              <w:top w:val="nil"/>
              <w:bottom w:val="nil"/>
            </w:tcBorders>
          </w:tcPr>
          <w:p w14:paraId="69FF2F5C"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-0.641</w:t>
            </w:r>
          </w:p>
        </w:tc>
        <w:tc>
          <w:tcPr>
            <w:tcW w:w="985" w:type="dxa"/>
            <w:tcBorders>
              <w:top w:val="nil"/>
              <w:bottom w:val="nil"/>
            </w:tcBorders>
          </w:tcPr>
          <w:p w14:paraId="7DC8B92E"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nil"/>
            </w:tcBorders>
          </w:tcPr>
          <w:p w14:paraId="187514F9"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-0.633</w:t>
            </w:r>
          </w:p>
        </w:tc>
        <w:tc>
          <w:tcPr>
            <w:tcW w:w="1161" w:type="dxa"/>
            <w:tcBorders>
              <w:top w:val="nil"/>
              <w:bottom w:val="nil"/>
            </w:tcBorders>
          </w:tcPr>
          <w:p w14:paraId="5EB2404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nil"/>
            </w:tcBorders>
          </w:tcPr>
          <w:p w14:paraId="77593AA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-0.747</w:t>
            </w:r>
          </w:p>
        </w:tc>
        <w:tc>
          <w:tcPr>
            <w:tcW w:w="2402" w:type="dxa"/>
            <w:tcBorders>
              <w:top w:val="nil"/>
              <w:bottom w:val="nil"/>
            </w:tcBorders>
          </w:tcPr>
          <w:p w14:paraId="352D49AE"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nil"/>
            </w:tcBorders>
          </w:tcPr>
          <w:p w14:paraId="257066A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bCs/>
                <w:color w:val="000000" w:themeColor="text1"/>
                <w:kern w:val="2"/>
                <w:szCs w:val="24"/>
              </w:rPr>
              <w:t>0.432</w:t>
            </w:r>
          </w:p>
        </w:tc>
        <w:tc>
          <w:tcPr>
            <w:tcW w:w="1172" w:type="dxa"/>
            <w:tcBorders>
              <w:top w:val="nil"/>
              <w:bottom w:val="nil"/>
            </w:tcBorders>
          </w:tcPr>
          <w:p w14:paraId="641F420D"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0.005</w:t>
            </w:r>
          </w:p>
        </w:tc>
      </w:tr>
      <w:tr w:rsidR="004B40AC" w:rsidRPr="004B40AC" w14:paraId="1D00EC01" w14:textId="77777777" w:rsidTr="00E06D45">
        <w:trPr>
          <w:trHeight w:val="20"/>
          <w:jc w:val="center"/>
        </w:trPr>
        <w:tc>
          <w:tcPr>
            <w:tcW w:w="2495" w:type="dxa"/>
            <w:tcBorders>
              <w:top w:val="nil"/>
              <w:bottom w:val="nil"/>
            </w:tcBorders>
          </w:tcPr>
          <w:p w14:paraId="11E0FF09"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Caspase-1 mRNA</w:t>
            </w:r>
          </w:p>
        </w:tc>
        <w:tc>
          <w:tcPr>
            <w:tcW w:w="1141" w:type="dxa"/>
            <w:tcBorders>
              <w:top w:val="nil"/>
              <w:bottom w:val="nil"/>
            </w:tcBorders>
          </w:tcPr>
          <w:p w14:paraId="7FA4C638"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-0.656</w:t>
            </w:r>
          </w:p>
        </w:tc>
        <w:tc>
          <w:tcPr>
            <w:tcW w:w="985" w:type="dxa"/>
            <w:tcBorders>
              <w:top w:val="nil"/>
              <w:bottom w:val="nil"/>
            </w:tcBorders>
          </w:tcPr>
          <w:p w14:paraId="6F555D42"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nil"/>
            </w:tcBorders>
          </w:tcPr>
          <w:p w14:paraId="38E7A43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-0.688</w:t>
            </w:r>
          </w:p>
        </w:tc>
        <w:tc>
          <w:tcPr>
            <w:tcW w:w="1161" w:type="dxa"/>
            <w:tcBorders>
              <w:top w:val="nil"/>
              <w:bottom w:val="nil"/>
            </w:tcBorders>
          </w:tcPr>
          <w:p w14:paraId="29929EF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nil"/>
            </w:tcBorders>
          </w:tcPr>
          <w:p w14:paraId="78E9B8FB"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-0.737</w:t>
            </w:r>
          </w:p>
        </w:tc>
        <w:tc>
          <w:tcPr>
            <w:tcW w:w="2402" w:type="dxa"/>
            <w:tcBorders>
              <w:top w:val="nil"/>
              <w:bottom w:val="nil"/>
            </w:tcBorders>
          </w:tcPr>
          <w:p w14:paraId="396A5F0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nil"/>
            </w:tcBorders>
          </w:tcPr>
          <w:p w14:paraId="40CD8F4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0.716</w:t>
            </w:r>
          </w:p>
        </w:tc>
        <w:tc>
          <w:tcPr>
            <w:tcW w:w="1172" w:type="dxa"/>
            <w:tcBorders>
              <w:top w:val="nil"/>
              <w:bottom w:val="nil"/>
            </w:tcBorders>
          </w:tcPr>
          <w:p w14:paraId="28FD6B0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r>
      <w:tr w:rsidR="004B40AC" w:rsidRPr="004B40AC" w14:paraId="62C53A0D" w14:textId="77777777" w:rsidTr="00E06D45">
        <w:trPr>
          <w:trHeight w:val="20"/>
          <w:jc w:val="center"/>
        </w:trPr>
        <w:tc>
          <w:tcPr>
            <w:tcW w:w="2495" w:type="dxa"/>
            <w:tcBorders>
              <w:top w:val="nil"/>
              <w:bottom w:val="nil"/>
            </w:tcBorders>
          </w:tcPr>
          <w:p w14:paraId="476A95C4"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NLRP6 protein</w:t>
            </w:r>
          </w:p>
        </w:tc>
        <w:tc>
          <w:tcPr>
            <w:tcW w:w="1141" w:type="dxa"/>
            <w:tcBorders>
              <w:top w:val="nil"/>
              <w:bottom w:val="nil"/>
            </w:tcBorders>
          </w:tcPr>
          <w:p w14:paraId="5F004AE8"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0.639</w:t>
            </w:r>
          </w:p>
        </w:tc>
        <w:tc>
          <w:tcPr>
            <w:tcW w:w="985" w:type="dxa"/>
            <w:tcBorders>
              <w:top w:val="nil"/>
              <w:bottom w:val="nil"/>
            </w:tcBorders>
          </w:tcPr>
          <w:p w14:paraId="294683CB"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nil"/>
            </w:tcBorders>
          </w:tcPr>
          <w:p w14:paraId="113AD09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0.750</w:t>
            </w:r>
          </w:p>
        </w:tc>
        <w:tc>
          <w:tcPr>
            <w:tcW w:w="1161" w:type="dxa"/>
            <w:tcBorders>
              <w:top w:val="nil"/>
              <w:bottom w:val="nil"/>
            </w:tcBorders>
          </w:tcPr>
          <w:p w14:paraId="18614CDC"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nil"/>
            </w:tcBorders>
          </w:tcPr>
          <w:p w14:paraId="67CE4E24"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bCs/>
                <w:color w:val="000000" w:themeColor="text1"/>
                <w:kern w:val="2"/>
                <w:szCs w:val="24"/>
              </w:rPr>
              <w:t>0.920</w:t>
            </w:r>
          </w:p>
        </w:tc>
        <w:tc>
          <w:tcPr>
            <w:tcW w:w="2402" w:type="dxa"/>
            <w:tcBorders>
              <w:top w:val="nil"/>
              <w:bottom w:val="nil"/>
            </w:tcBorders>
          </w:tcPr>
          <w:p w14:paraId="70989A16"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nil"/>
            </w:tcBorders>
          </w:tcPr>
          <w:p w14:paraId="295C241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-0.626</w:t>
            </w:r>
          </w:p>
        </w:tc>
        <w:tc>
          <w:tcPr>
            <w:tcW w:w="1172" w:type="dxa"/>
            <w:tcBorders>
              <w:top w:val="nil"/>
              <w:bottom w:val="nil"/>
            </w:tcBorders>
          </w:tcPr>
          <w:p w14:paraId="4EE282E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r>
      <w:tr w:rsidR="004B40AC" w:rsidRPr="004B40AC" w14:paraId="67E14D77" w14:textId="77777777" w:rsidTr="00E06D45">
        <w:trPr>
          <w:trHeight w:val="20"/>
          <w:jc w:val="center"/>
        </w:trPr>
        <w:tc>
          <w:tcPr>
            <w:tcW w:w="2495" w:type="dxa"/>
            <w:tcBorders>
              <w:top w:val="nil"/>
              <w:bottom w:val="nil"/>
            </w:tcBorders>
          </w:tcPr>
          <w:p w14:paraId="4350E5E8"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ASC protein</w:t>
            </w:r>
          </w:p>
        </w:tc>
        <w:tc>
          <w:tcPr>
            <w:tcW w:w="1141" w:type="dxa"/>
            <w:tcBorders>
              <w:top w:val="nil"/>
              <w:bottom w:val="nil"/>
            </w:tcBorders>
          </w:tcPr>
          <w:p w14:paraId="1190BF5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-0.607</w:t>
            </w:r>
          </w:p>
        </w:tc>
        <w:tc>
          <w:tcPr>
            <w:tcW w:w="985" w:type="dxa"/>
            <w:tcBorders>
              <w:top w:val="nil"/>
              <w:bottom w:val="nil"/>
            </w:tcBorders>
          </w:tcPr>
          <w:p w14:paraId="79082538"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nil"/>
            </w:tcBorders>
          </w:tcPr>
          <w:p w14:paraId="4888C849"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-0.709</w:t>
            </w:r>
          </w:p>
        </w:tc>
        <w:tc>
          <w:tcPr>
            <w:tcW w:w="1161" w:type="dxa"/>
            <w:tcBorders>
              <w:top w:val="nil"/>
              <w:bottom w:val="nil"/>
            </w:tcBorders>
          </w:tcPr>
          <w:p w14:paraId="42786492"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nil"/>
            </w:tcBorders>
          </w:tcPr>
          <w:p w14:paraId="1FB71CE4"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-0.797</w:t>
            </w:r>
          </w:p>
        </w:tc>
        <w:tc>
          <w:tcPr>
            <w:tcW w:w="2402" w:type="dxa"/>
            <w:tcBorders>
              <w:top w:val="nil"/>
              <w:bottom w:val="nil"/>
            </w:tcBorders>
          </w:tcPr>
          <w:p w14:paraId="4EDC273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nil"/>
            </w:tcBorders>
          </w:tcPr>
          <w:p w14:paraId="6ED9B216"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0.606</w:t>
            </w:r>
          </w:p>
        </w:tc>
        <w:tc>
          <w:tcPr>
            <w:tcW w:w="1172" w:type="dxa"/>
            <w:tcBorders>
              <w:top w:val="nil"/>
              <w:bottom w:val="nil"/>
            </w:tcBorders>
          </w:tcPr>
          <w:p w14:paraId="3091E3E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r>
      <w:tr w:rsidR="00F66880" w:rsidRPr="004B40AC" w14:paraId="793ED62B" w14:textId="77777777" w:rsidTr="00E06D45">
        <w:trPr>
          <w:trHeight w:val="20"/>
          <w:jc w:val="center"/>
        </w:trPr>
        <w:tc>
          <w:tcPr>
            <w:tcW w:w="2495" w:type="dxa"/>
            <w:tcBorders>
              <w:top w:val="nil"/>
              <w:bottom w:val="single" w:sz="2" w:space="0" w:color="000000"/>
            </w:tcBorders>
          </w:tcPr>
          <w:p w14:paraId="4965B6AE"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Caspase-1 protein</w:t>
            </w:r>
          </w:p>
        </w:tc>
        <w:tc>
          <w:tcPr>
            <w:tcW w:w="1141" w:type="dxa"/>
            <w:tcBorders>
              <w:top w:val="nil"/>
              <w:bottom w:val="single" w:sz="2" w:space="0" w:color="000000"/>
            </w:tcBorders>
          </w:tcPr>
          <w:p w14:paraId="5E1E12FE"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-0.654</w:t>
            </w:r>
          </w:p>
        </w:tc>
        <w:tc>
          <w:tcPr>
            <w:tcW w:w="985" w:type="dxa"/>
            <w:tcBorders>
              <w:top w:val="nil"/>
              <w:bottom w:val="single" w:sz="2" w:space="0" w:color="000000"/>
            </w:tcBorders>
          </w:tcPr>
          <w:p w14:paraId="42CB75B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single" w:sz="2" w:space="0" w:color="000000"/>
            </w:tcBorders>
          </w:tcPr>
          <w:p w14:paraId="126EAB7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-0.669</w:t>
            </w:r>
          </w:p>
        </w:tc>
        <w:tc>
          <w:tcPr>
            <w:tcW w:w="1161" w:type="dxa"/>
            <w:tcBorders>
              <w:top w:val="nil"/>
              <w:bottom w:val="single" w:sz="2" w:space="0" w:color="000000"/>
            </w:tcBorders>
          </w:tcPr>
          <w:p w14:paraId="3AB5D059"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single" w:sz="2" w:space="0" w:color="000000"/>
            </w:tcBorders>
          </w:tcPr>
          <w:p w14:paraId="6C06BC6C"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-0.749</w:t>
            </w:r>
          </w:p>
        </w:tc>
        <w:tc>
          <w:tcPr>
            <w:tcW w:w="2402" w:type="dxa"/>
            <w:tcBorders>
              <w:top w:val="nil"/>
              <w:bottom w:val="single" w:sz="2" w:space="0" w:color="000000"/>
            </w:tcBorders>
          </w:tcPr>
          <w:p w14:paraId="5977701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single" w:sz="2" w:space="0" w:color="000000"/>
            </w:tcBorders>
          </w:tcPr>
          <w:p w14:paraId="56153CE3"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0.501</w:t>
            </w:r>
          </w:p>
        </w:tc>
        <w:tc>
          <w:tcPr>
            <w:tcW w:w="1172" w:type="dxa"/>
            <w:tcBorders>
              <w:top w:val="nil"/>
              <w:bottom w:val="single" w:sz="2" w:space="0" w:color="000000"/>
            </w:tcBorders>
          </w:tcPr>
          <w:p w14:paraId="07CDB253"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0.001</w:t>
            </w:r>
          </w:p>
        </w:tc>
      </w:tr>
    </w:tbl>
    <w:p w14:paraId="7AAB1C6A" w14:textId="77777777" w:rsidR="00F66880" w:rsidRPr="004B40AC" w:rsidRDefault="00F66880" w:rsidP="004B40AC">
      <w:pPr>
        <w:autoSpaceDE w:val="0"/>
        <w:autoSpaceDN w:val="0"/>
        <w:adjustRightInd w:val="0"/>
        <w:spacing w:before="0" w:after="0" w:line="360" w:lineRule="auto"/>
        <w:jc w:val="both"/>
        <w:rPr>
          <w:rFonts w:ascii="Book Antiqua" w:hAnsi="Book Antiqua" w:cs="Times New Roman"/>
          <w:color w:val="000000" w:themeColor="text1"/>
          <w:szCs w:val="24"/>
          <w:lang w:eastAsia="zh-CN"/>
        </w:rPr>
      </w:pPr>
    </w:p>
    <w:p w14:paraId="64819820" w14:textId="77777777" w:rsidR="00E06D45" w:rsidRDefault="00E06D45" w:rsidP="004B40AC">
      <w:pPr>
        <w:autoSpaceDE w:val="0"/>
        <w:autoSpaceDN w:val="0"/>
        <w:adjustRightInd w:val="0"/>
        <w:spacing w:before="0" w:after="0" w:line="360" w:lineRule="auto"/>
        <w:jc w:val="both"/>
        <w:rPr>
          <w:rFonts w:ascii="Book Antiqua" w:hAnsi="Book Antiqua" w:cs="Times New Roman"/>
          <w:color w:val="000000" w:themeColor="text1"/>
          <w:szCs w:val="24"/>
          <w:lang w:eastAsia="zh-CN"/>
        </w:rPr>
        <w:sectPr w:rsidR="00E06D45" w:rsidSect="00E06D45">
          <w:headerReference w:type="default" r:id="rId31"/>
          <w:pgSz w:w="16840" w:h="11900" w:orient="landscape"/>
          <w:pgMar w:top="1800" w:right="1440" w:bottom="1800" w:left="1440" w:header="851" w:footer="992" w:gutter="0"/>
          <w:cols w:space="425"/>
          <w:docGrid w:type="lines" w:linePitch="326"/>
        </w:sectPr>
      </w:pPr>
    </w:p>
    <w:p w14:paraId="6DA1AE7D" w14:textId="5BF39FAC" w:rsidR="0048656E" w:rsidRPr="004B40AC" w:rsidRDefault="00AA2F7A" w:rsidP="004B40AC">
      <w:pPr>
        <w:spacing w:before="0" w:after="0" w:line="360" w:lineRule="auto"/>
        <w:jc w:val="both"/>
        <w:rPr>
          <w:rFonts w:ascii="Book Antiqua" w:hAnsi="Book Antiqua"/>
          <w:color w:val="000000" w:themeColor="text1"/>
          <w:szCs w:val="24"/>
          <w:lang w:eastAsia="zh-CN"/>
        </w:rPr>
      </w:pPr>
      <w:r>
        <w:rPr>
          <w:rFonts w:ascii="Book Antiqua" w:hAnsi="Book Antiqua" w:hint="eastAsia"/>
          <w:color w:val="000000" w:themeColor="text1"/>
          <w:szCs w:val="24"/>
          <w:lang w:eastAsia="zh-CN"/>
        </w:rPr>
        <w:lastRenderedPageBreak/>
        <w:t>A</w:t>
      </w:r>
      <w:r>
        <w:rPr>
          <w:rFonts w:ascii="Book Antiqua" w:hAnsi="Book Antiqua"/>
          <w:color w:val="000000" w:themeColor="text1"/>
          <w:szCs w:val="24"/>
          <w:lang w:eastAsia="zh-CN"/>
        </w:rPr>
        <w:t xml:space="preserve">                                    B</w:t>
      </w:r>
    </w:p>
    <w:p w14:paraId="0C76DC38" w14:textId="6A49E9F2" w:rsidR="0096530F" w:rsidRPr="004B40AC" w:rsidRDefault="00AA2F7A" w:rsidP="004B40AC">
      <w:pPr>
        <w:spacing w:before="0" w:after="0" w:line="360" w:lineRule="auto"/>
        <w:jc w:val="both"/>
        <w:rPr>
          <w:rFonts w:ascii="Book Antiqua" w:hAnsi="Book Antiqua"/>
          <w:color w:val="000000" w:themeColor="text1"/>
          <w:szCs w:val="24"/>
          <w:lang w:eastAsia="zh-CN"/>
        </w:rPr>
      </w:pPr>
      <w:r>
        <w:rPr>
          <w:rFonts w:ascii="Book Antiqua" w:hAnsi="Book Antiqua"/>
          <w:noProof/>
          <w:color w:val="000000" w:themeColor="text1"/>
          <w:szCs w:val="24"/>
          <w:lang w:eastAsia="zh-CN"/>
        </w:rPr>
        <w:drawing>
          <wp:inline distT="0" distB="0" distL="0" distR="0" wp14:anchorId="3B12BFF5" wp14:editId="0AEF95AE">
            <wp:extent cx="4355292" cy="297778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9140" cy="2987248"/>
                    </a:xfrm>
                    <a:prstGeom prst="rect">
                      <a:avLst/>
                    </a:prstGeom>
                    <a:noFill/>
                    <a:ln>
                      <a:noFill/>
                    </a:ln>
                  </pic:spPr>
                </pic:pic>
              </a:graphicData>
            </a:graphic>
          </wp:inline>
        </w:drawing>
      </w:r>
    </w:p>
    <w:p w14:paraId="46EAF7D5" w14:textId="08AB31C4" w:rsidR="0096530F" w:rsidRDefault="0096530F" w:rsidP="004B40AC">
      <w:pPr>
        <w:spacing w:before="0" w:after="0" w:line="360" w:lineRule="auto"/>
        <w:jc w:val="both"/>
        <w:rPr>
          <w:rFonts w:ascii="Book Antiqua" w:hAnsi="Book Antiqua" w:cs="Times New Roman"/>
          <w:color w:val="000000" w:themeColor="text1"/>
          <w:szCs w:val="24"/>
        </w:rPr>
      </w:pPr>
      <w:r w:rsidRPr="0085359A">
        <w:rPr>
          <w:rFonts w:ascii="Book Antiqua" w:hAnsi="Book Antiqua" w:cs="Times New Roman"/>
          <w:b/>
          <w:color w:val="000000" w:themeColor="text1"/>
          <w:szCs w:val="24"/>
        </w:rPr>
        <w:t>Fig</w:t>
      </w:r>
      <w:r w:rsidR="00E06D45" w:rsidRPr="0085359A">
        <w:rPr>
          <w:rFonts w:ascii="Book Antiqua" w:hAnsi="Book Antiqua" w:cs="Times New Roman"/>
          <w:b/>
          <w:color w:val="000000" w:themeColor="text1"/>
          <w:szCs w:val="24"/>
        </w:rPr>
        <w:t xml:space="preserve">ure </w:t>
      </w:r>
      <w:r w:rsidRPr="0085359A">
        <w:rPr>
          <w:rFonts w:ascii="Book Antiqua" w:hAnsi="Book Antiqua" w:cs="Times New Roman"/>
          <w:b/>
          <w:color w:val="000000" w:themeColor="text1"/>
          <w:szCs w:val="24"/>
        </w:rPr>
        <w:t xml:space="preserve">1 Diagram of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in rats. </w:t>
      </w:r>
      <w:r w:rsidRPr="0085359A">
        <w:rPr>
          <w:rFonts w:ascii="Book Antiqua" w:hAnsi="Book Antiqua" w:cs="Times New Roman"/>
          <w:bCs/>
          <w:color w:val="000000" w:themeColor="text1"/>
          <w:szCs w:val="24"/>
        </w:rPr>
        <w:t>Rats were immobilized on a fixing frame.</w:t>
      </w:r>
      <w:r w:rsidRPr="004B40AC">
        <w:rPr>
          <w:rFonts w:ascii="Book Antiqua" w:hAnsi="Book Antiqua" w:cs="Times New Roman"/>
          <w:color w:val="000000" w:themeColor="text1"/>
          <w:szCs w:val="24"/>
        </w:rPr>
        <w:t xml:space="preserve"> </w:t>
      </w:r>
      <w:r w:rsidR="00E06D45" w:rsidRPr="00E06D45">
        <w:rPr>
          <w:rFonts w:ascii="Book Antiqua" w:hAnsi="Book Antiqua" w:cs="Times New Roman"/>
          <w:bCs/>
          <w:color w:val="000000" w:themeColor="text1"/>
          <w:szCs w:val="24"/>
        </w:rPr>
        <w:t>A:</w:t>
      </w:r>
      <w:r w:rsidRPr="004B40AC">
        <w:rPr>
          <w:rFonts w:ascii="Book Antiqua" w:hAnsi="Book Antiqua" w:cs="Times New Roman"/>
          <w:color w:val="000000" w:themeColor="text1"/>
          <w:szCs w:val="24"/>
        </w:rPr>
        <w:t xml:space="preserve"> A </w:t>
      </w:r>
      <w:proofErr w:type="spellStart"/>
      <w:r w:rsidRPr="004B40AC">
        <w:rPr>
          <w:rFonts w:ascii="Book Antiqua" w:hAnsi="Book Antiqua" w:cs="Times New Roman"/>
          <w:color w:val="000000" w:themeColor="text1"/>
          <w:szCs w:val="24"/>
        </w:rPr>
        <w:t>moxa</w:t>
      </w:r>
      <w:proofErr w:type="spellEnd"/>
      <w:r w:rsidRPr="004B40AC">
        <w:rPr>
          <w:rFonts w:ascii="Book Antiqua" w:hAnsi="Book Antiqua" w:cs="Times New Roman"/>
          <w:color w:val="000000" w:themeColor="text1"/>
          <w:szCs w:val="24"/>
        </w:rPr>
        <w:t xml:space="preserve"> stick of 5 mm in diameter was ignited and placed 2</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3 cm above the bilateral </w:t>
      </w:r>
      <w:proofErr w:type="spellStart"/>
      <w:r w:rsidRPr="004B40AC">
        <w:rPr>
          <w:rFonts w:ascii="Book Antiqua" w:hAnsi="Book Antiqua" w:cs="Times New Roman"/>
          <w:color w:val="000000" w:themeColor="text1"/>
          <w:szCs w:val="24"/>
        </w:rPr>
        <w:t>Zusanli</w:t>
      </w:r>
      <w:proofErr w:type="spellEnd"/>
      <w:r w:rsidRPr="004B40AC">
        <w:rPr>
          <w:rFonts w:ascii="Book Antiqua" w:hAnsi="Book Antiqua" w:cs="Times New Roman"/>
          <w:color w:val="000000" w:themeColor="text1"/>
          <w:szCs w:val="24"/>
        </w:rPr>
        <w:t xml:space="preserve"> (ST26) and </w:t>
      </w:r>
      <w:proofErr w:type="spellStart"/>
      <w:r w:rsidRPr="004B40AC">
        <w:rPr>
          <w:rFonts w:ascii="Book Antiqua" w:hAnsi="Book Antiqua" w:cs="Times New Roman"/>
          <w:color w:val="000000" w:themeColor="text1"/>
          <w:szCs w:val="24"/>
        </w:rPr>
        <w:t>Tianshu</w:t>
      </w:r>
      <w:proofErr w:type="spellEnd"/>
      <w:r w:rsidRPr="004B40AC">
        <w:rPr>
          <w:rFonts w:ascii="Book Antiqua" w:hAnsi="Book Antiqua" w:cs="Times New Roman"/>
          <w:color w:val="000000" w:themeColor="text1"/>
          <w:szCs w:val="24"/>
        </w:rPr>
        <w:t xml:space="preserve"> (ST25) for 10 min per day with 7 d of continuous treatment in </w:t>
      </w:r>
      <w:r w:rsidR="00804C9A">
        <w:rPr>
          <w:rFonts w:ascii="Book Antiqua" w:hAnsi="Book Antiqua" w:cs="Times New Roman"/>
          <w:color w:val="000000" w:themeColor="text1"/>
          <w:szCs w:val="24"/>
        </w:rPr>
        <w:t xml:space="preserve">the </w:t>
      </w:r>
      <w:r w:rsidRPr="004B40AC">
        <w:rPr>
          <w:rFonts w:ascii="Book Antiqua" w:hAnsi="Book Antiqua" w:cs="Times New Roman"/>
          <w:color w:val="000000" w:themeColor="text1"/>
          <w:szCs w:val="24"/>
        </w:rPr>
        <w:t xml:space="preserve">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w:t>
      </w:r>
      <w:r w:rsidR="00E06D45" w:rsidRPr="00E06D45">
        <w:rPr>
          <w:rFonts w:ascii="Book Antiqua" w:hAnsi="Book Antiqua" w:cs="Times New Roman"/>
          <w:bCs/>
          <w:color w:val="000000" w:themeColor="text1"/>
          <w:szCs w:val="24"/>
        </w:rPr>
        <w:t>B:</w:t>
      </w:r>
      <w:r w:rsidR="00E06D45">
        <w:rPr>
          <w:rFonts w:ascii="Book Antiqua" w:hAnsi="Book Antiqua" w:cs="Times New Roman"/>
          <w:b/>
          <w:color w:val="000000" w:themeColor="text1"/>
          <w:szCs w:val="24"/>
        </w:rPr>
        <w:t xml:space="preserve"> </w:t>
      </w:r>
      <w:r w:rsidRPr="004B40AC">
        <w:rPr>
          <w:rFonts w:ascii="Book Antiqua" w:hAnsi="Book Antiqua" w:cs="Times New Roman"/>
          <w:color w:val="000000" w:themeColor="text1"/>
          <w:szCs w:val="24"/>
        </w:rPr>
        <w:t xml:space="preserve">The sham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was given the same treatment as the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except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was treated with an unlit </w:t>
      </w:r>
      <w:proofErr w:type="spellStart"/>
      <w:r w:rsidRPr="004B40AC">
        <w:rPr>
          <w:rFonts w:ascii="Book Antiqua" w:hAnsi="Book Antiqua" w:cs="Times New Roman"/>
          <w:color w:val="000000" w:themeColor="text1"/>
          <w:szCs w:val="24"/>
        </w:rPr>
        <w:t>moxa</w:t>
      </w:r>
      <w:proofErr w:type="spellEnd"/>
      <w:r w:rsidRPr="004B40AC">
        <w:rPr>
          <w:rFonts w:ascii="Book Antiqua" w:hAnsi="Book Antiqua" w:cs="Times New Roman"/>
          <w:color w:val="000000" w:themeColor="text1"/>
          <w:szCs w:val="24"/>
        </w:rPr>
        <w:t xml:space="preserve"> stick.</w:t>
      </w:r>
    </w:p>
    <w:p w14:paraId="01D3653E" w14:textId="28363083" w:rsidR="00E06D45" w:rsidRDefault="00E06D45">
      <w:pPr>
        <w:spacing w:before="0" w:after="0"/>
        <w:rPr>
          <w:rFonts w:ascii="Book Antiqua" w:hAnsi="Book Antiqua" w:cs="Times New Roman"/>
          <w:color w:val="000000" w:themeColor="text1"/>
          <w:szCs w:val="24"/>
        </w:rPr>
      </w:pPr>
      <w:r>
        <w:rPr>
          <w:rFonts w:ascii="Book Antiqua" w:hAnsi="Book Antiqua" w:cs="Times New Roman"/>
          <w:color w:val="000000" w:themeColor="text1"/>
          <w:szCs w:val="24"/>
        </w:rPr>
        <w:br w:type="page"/>
      </w:r>
    </w:p>
    <w:p w14:paraId="41EFCC1C" w14:textId="277622B1" w:rsidR="00AA2F7A" w:rsidRDefault="00AA2F7A">
      <w:pPr>
        <w:spacing w:before="0" w:after="0"/>
        <w:rPr>
          <w:rFonts w:ascii="Book Antiqua" w:hAnsi="Book Antiqua" w:cs="Times New Roman"/>
          <w:color w:val="000000" w:themeColor="text1"/>
          <w:szCs w:val="24"/>
          <w:lang w:eastAsia="zh-CN"/>
        </w:rPr>
      </w:pPr>
      <w:r>
        <w:rPr>
          <w:rFonts w:ascii="Book Antiqua" w:hAnsi="Book Antiqua" w:cs="Times New Roman" w:hint="eastAsia"/>
          <w:color w:val="000000" w:themeColor="text1"/>
          <w:szCs w:val="24"/>
          <w:lang w:eastAsia="zh-CN"/>
        </w:rPr>
        <w:lastRenderedPageBreak/>
        <w:t>A</w:t>
      </w:r>
    </w:p>
    <w:p w14:paraId="3F3275A7" w14:textId="7A1DB5F1" w:rsidR="0096530F" w:rsidRDefault="0096530F" w:rsidP="004B40AC">
      <w:pPr>
        <w:spacing w:before="0" w:after="0" w:line="360" w:lineRule="auto"/>
        <w:jc w:val="both"/>
        <w:rPr>
          <w:rFonts w:ascii="Book Antiqua" w:hAnsi="Book Antiqua"/>
          <w:color w:val="000000" w:themeColor="text1"/>
          <w:szCs w:val="24"/>
        </w:rPr>
      </w:pPr>
      <w:r w:rsidRPr="004B40AC">
        <w:rPr>
          <w:rFonts w:ascii="Book Antiqua" w:hAnsi="Book Antiqua"/>
          <w:noProof/>
          <w:color w:val="000000" w:themeColor="text1"/>
          <w:szCs w:val="24"/>
          <w:lang w:eastAsia="zh-CN"/>
        </w:rPr>
        <w:drawing>
          <wp:inline distT="0" distB="0" distL="114300" distR="114300" wp14:anchorId="5617D2B1" wp14:editId="470A83C1">
            <wp:extent cx="4767738" cy="2512612"/>
            <wp:effectExtent l="0" t="0" r="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rotWithShape="1">
                    <a:blip r:embed="rId33"/>
                    <a:srcRect t="4546"/>
                    <a:stretch/>
                  </pic:blipFill>
                  <pic:spPr bwMode="auto">
                    <a:xfrm>
                      <a:off x="0" y="0"/>
                      <a:ext cx="4789602" cy="2524135"/>
                    </a:xfrm>
                    <a:prstGeom prst="rect">
                      <a:avLst/>
                    </a:prstGeom>
                    <a:noFill/>
                    <a:ln>
                      <a:noFill/>
                    </a:ln>
                    <a:extLst>
                      <a:ext uri="{53640926-AAD7-44D8-BBD7-CCE9431645EC}">
                        <a14:shadowObscured xmlns:a14="http://schemas.microsoft.com/office/drawing/2010/main"/>
                      </a:ext>
                    </a:extLst>
                  </pic:spPr>
                </pic:pic>
              </a:graphicData>
            </a:graphic>
          </wp:inline>
        </w:drawing>
      </w:r>
    </w:p>
    <w:p w14:paraId="60D9CFFE" w14:textId="1F0D1D6A" w:rsidR="00AA2F7A" w:rsidRPr="004B40AC" w:rsidRDefault="00AA2F7A" w:rsidP="004B40AC">
      <w:pPr>
        <w:spacing w:before="0" w:after="0" w:line="360" w:lineRule="auto"/>
        <w:jc w:val="both"/>
        <w:rPr>
          <w:rFonts w:ascii="Book Antiqua" w:hAnsi="Book Antiqua"/>
          <w:color w:val="000000" w:themeColor="text1"/>
          <w:szCs w:val="24"/>
          <w:lang w:eastAsia="zh-CN"/>
        </w:rPr>
      </w:pPr>
      <w:r>
        <w:rPr>
          <w:rFonts w:ascii="Book Antiqua" w:hAnsi="Book Antiqua" w:hint="eastAsia"/>
          <w:color w:val="000000" w:themeColor="text1"/>
          <w:szCs w:val="24"/>
          <w:lang w:eastAsia="zh-CN"/>
        </w:rPr>
        <w:t>B</w:t>
      </w:r>
    </w:p>
    <w:p w14:paraId="0DD86841" w14:textId="77777777" w:rsidR="0096530F" w:rsidRPr="004B40AC" w:rsidRDefault="0096530F" w:rsidP="004B40AC">
      <w:pPr>
        <w:spacing w:before="0" w:after="0" w:line="360" w:lineRule="auto"/>
        <w:jc w:val="both"/>
        <w:rPr>
          <w:rFonts w:ascii="Book Antiqua" w:hAnsi="Book Antiqua"/>
          <w:color w:val="000000" w:themeColor="text1"/>
          <w:szCs w:val="24"/>
        </w:rPr>
      </w:pPr>
      <w:r w:rsidRPr="004B40AC">
        <w:rPr>
          <w:rFonts w:ascii="Book Antiqua" w:hAnsi="Book Antiqua"/>
          <w:noProof/>
          <w:color w:val="000000" w:themeColor="text1"/>
          <w:szCs w:val="24"/>
          <w:lang w:eastAsia="zh-CN"/>
        </w:rPr>
        <w:drawing>
          <wp:inline distT="0" distB="0" distL="114300" distR="114300" wp14:anchorId="2C24A6D9" wp14:editId="172ECA9F">
            <wp:extent cx="4723075" cy="2429609"/>
            <wp:effectExtent l="0" t="0" r="1905" b="889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rotWithShape="1">
                    <a:blip r:embed="rId34"/>
                    <a:srcRect t="5707"/>
                    <a:stretch/>
                  </pic:blipFill>
                  <pic:spPr bwMode="auto">
                    <a:xfrm>
                      <a:off x="0" y="0"/>
                      <a:ext cx="4755119" cy="2446093"/>
                    </a:xfrm>
                    <a:prstGeom prst="rect">
                      <a:avLst/>
                    </a:prstGeom>
                    <a:noFill/>
                    <a:ln>
                      <a:noFill/>
                    </a:ln>
                    <a:extLst>
                      <a:ext uri="{53640926-AAD7-44D8-BBD7-CCE9431645EC}">
                        <a14:shadowObscured xmlns:a14="http://schemas.microsoft.com/office/drawing/2010/main"/>
                      </a:ext>
                    </a:extLst>
                  </pic:spPr>
                </pic:pic>
              </a:graphicData>
            </a:graphic>
          </wp:inline>
        </w:drawing>
      </w:r>
    </w:p>
    <w:p w14:paraId="42243E42" w14:textId="5655A775" w:rsidR="0096530F" w:rsidRDefault="00AA2F7A" w:rsidP="004B40AC">
      <w:pPr>
        <w:spacing w:before="0" w:after="0" w:line="360" w:lineRule="auto"/>
        <w:jc w:val="both"/>
        <w:rPr>
          <w:rFonts w:ascii="Book Antiqua" w:hAnsi="Book Antiqua" w:cs="Times New Roman"/>
          <w:b/>
          <w:color w:val="000000" w:themeColor="text1"/>
          <w:szCs w:val="24"/>
          <w:lang w:val="en-GB" w:eastAsia="zh-CN"/>
        </w:rPr>
      </w:pPr>
      <w:r>
        <w:rPr>
          <w:rFonts w:ascii="Book Antiqua" w:hAnsi="Book Antiqua" w:cs="Times New Roman" w:hint="eastAsia"/>
          <w:b/>
          <w:color w:val="000000" w:themeColor="text1"/>
          <w:szCs w:val="24"/>
          <w:lang w:val="en-GB" w:eastAsia="zh-CN"/>
        </w:rPr>
        <w:t>C</w:t>
      </w:r>
    </w:p>
    <w:p w14:paraId="670470DC" w14:textId="1D3F8D36" w:rsidR="00AA2F7A" w:rsidRPr="004B40AC" w:rsidRDefault="00AA2F7A" w:rsidP="004B40AC">
      <w:pPr>
        <w:spacing w:before="0" w:after="0" w:line="360" w:lineRule="auto"/>
        <w:jc w:val="both"/>
        <w:rPr>
          <w:rFonts w:ascii="Book Antiqua" w:hAnsi="Book Antiqua" w:cs="Times New Roman"/>
          <w:b/>
          <w:color w:val="000000" w:themeColor="text1"/>
          <w:szCs w:val="24"/>
          <w:lang w:val="en-GB" w:eastAsia="zh-CN"/>
        </w:rPr>
      </w:pPr>
      <w:r>
        <w:rPr>
          <w:rFonts w:ascii="Book Antiqua" w:hAnsi="Book Antiqua" w:cs="Times New Roman"/>
          <w:b/>
          <w:noProof/>
          <w:color w:val="000000" w:themeColor="text1"/>
          <w:szCs w:val="24"/>
          <w:lang w:eastAsia="zh-CN"/>
        </w:rPr>
        <w:drawing>
          <wp:inline distT="0" distB="0" distL="0" distR="0" wp14:anchorId="53AE9EEF" wp14:editId="69FB780F">
            <wp:extent cx="3874783" cy="2735249"/>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2272" cy="2768772"/>
                    </a:xfrm>
                    <a:prstGeom prst="rect">
                      <a:avLst/>
                    </a:prstGeom>
                    <a:noFill/>
                    <a:ln>
                      <a:noFill/>
                    </a:ln>
                  </pic:spPr>
                </pic:pic>
              </a:graphicData>
            </a:graphic>
          </wp:inline>
        </w:drawing>
      </w:r>
    </w:p>
    <w:p w14:paraId="0375501C" w14:textId="4C3F8748" w:rsidR="0096530F" w:rsidRPr="00E06D45" w:rsidRDefault="0096530F" w:rsidP="004B40AC">
      <w:pPr>
        <w:spacing w:before="0" w:after="0" w:line="360" w:lineRule="auto"/>
        <w:jc w:val="both"/>
        <w:rPr>
          <w:rFonts w:ascii="Book Antiqua" w:hAnsi="Book Antiqua" w:cs="Times New Roman"/>
          <w:iCs/>
          <w:color w:val="000000" w:themeColor="text1"/>
          <w:szCs w:val="24"/>
        </w:rPr>
      </w:pPr>
      <w:r w:rsidRPr="004B40AC">
        <w:rPr>
          <w:rFonts w:ascii="Book Antiqua" w:hAnsi="Book Antiqua" w:cs="Times New Roman"/>
          <w:b/>
          <w:color w:val="000000" w:themeColor="text1"/>
          <w:szCs w:val="24"/>
        </w:rPr>
        <w:lastRenderedPageBreak/>
        <w:t>Fig</w:t>
      </w:r>
      <w:r w:rsidR="00E06D45">
        <w:rPr>
          <w:rFonts w:ascii="Book Antiqua" w:hAnsi="Book Antiqua" w:cs="Times New Roman"/>
          <w:b/>
          <w:color w:val="000000" w:themeColor="text1"/>
          <w:szCs w:val="24"/>
        </w:rPr>
        <w:t>ure</w:t>
      </w:r>
      <w:r w:rsidRPr="004B40AC">
        <w:rPr>
          <w:rFonts w:ascii="Book Antiqua" w:hAnsi="Book Antiqua" w:cs="Times New Roman"/>
          <w:b/>
          <w:color w:val="000000" w:themeColor="text1"/>
          <w:szCs w:val="24"/>
        </w:rPr>
        <w:t xml:space="preserve"> </w:t>
      </w:r>
      <w:r w:rsidRPr="004B40AC">
        <w:rPr>
          <w:rFonts w:ascii="Book Antiqua" w:hAnsi="Book Antiqua" w:cs="Times New Roman"/>
          <w:b/>
          <w:color w:val="000000" w:themeColor="text1"/>
          <w:szCs w:val="24"/>
          <w:lang w:eastAsia="zh-CN"/>
        </w:rPr>
        <w:t>2</w:t>
      </w:r>
      <w:r w:rsidRPr="004B40AC">
        <w:rPr>
          <w:rFonts w:ascii="Book Antiqua" w:hAnsi="Book Antiqua" w:cs="Times New Roman"/>
          <w:color w:val="000000" w:themeColor="text1"/>
          <w:szCs w:val="24"/>
        </w:rPr>
        <w:t xml:space="preserve"> </w:t>
      </w:r>
      <w:r w:rsidRPr="0085359A">
        <w:rPr>
          <w:rFonts w:ascii="Book Antiqua" w:hAnsi="Book Antiqua" w:cs="Times New Roman"/>
          <w:b/>
          <w:bCs/>
          <w:color w:val="000000" w:themeColor="text1"/>
          <w:szCs w:val="24"/>
        </w:rPr>
        <w:t xml:space="preserve">A rat </w:t>
      </w:r>
      <w:r w:rsidR="0085359A" w:rsidRPr="0085359A">
        <w:rPr>
          <w:rFonts w:ascii="Book Antiqua" w:hAnsi="Book Antiqua"/>
          <w:b/>
          <w:bCs/>
          <w:color w:val="000000" w:themeColor="text1"/>
          <w:szCs w:val="24"/>
          <w:lang w:eastAsia="zh-CN"/>
        </w:rPr>
        <w:t xml:space="preserve">post-infectious/post-inflammatory </w:t>
      </w:r>
      <w:r w:rsidR="0085359A" w:rsidRPr="0085359A">
        <w:rPr>
          <w:rFonts w:ascii="Book Antiqua" w:hAnsi="Book Antiqua"/>
          <w:b/>
          <w:bCs/>
          <w:color w:val="000000" w:themeColor="text1"/>
          <w:szCs w:val="24"/>
        </w:rPr>
        <w:t>irritable bowel syndrome</w:t>
      </w:r>
      <w:r w:rsidR="0085359A" w:rsidRPr="004B40AC">
        <w:rPr>
          <w:rFonts w:ascii="Book Antiqua" w:hAnsi="Book Antiqua"/>
          <w:color w:val="000000" w:themeColor="text1"/>
          <w:szCs w:val="24"/>
        </w:rPr>
        <w:t xml:space="preserve"> </w:t>
      </w:r>
      <w:r w:rsidRPr="0085359A">
        <w:rPr>
          <w:rFonts w:ascii="Book Antiqua" w:hAnsi="Book Antiqua" w:cs="Times New Roman"/>
          <w:b/>
          <w:bCs/>
          <w:color w:val="000000" w:themeColor="text1"/>
          <w:szCs w:val="24"/>
        </w:rPr>
        <w:t xml:space="preserve">model established by </w:t>
      </w:r>
      <w:r w:rsidR="00E06D45" w:rsidRPr="0085359A">
        <w:rPr>
          <w:rFonts w:ascii="Book Antiqua" w:hAnsi="Book Antiqua"/>
          <w:b/>
          <w:bCs/>
          <w:color w:val="000000" w:themeColor="text1"/>
        </w:rPr>
        <w:t>2</w:t>
      </w:r>
      <w:proofErr w:type="gramStart"/>
      <w:r w:rsidR="00E06D45" w:rsidRPr="0085359A">
        <w:rPr>
          <w:rFonts w:ascii="Book Antiqua" w:hAnsi="Book Antiqua"/>
          <w:b/>
          <w:bCs/>
          <w:color w:val="000000" w:themeColor="text1"/>
        </w:rPr>
        <w:t>,4,6</w:t>
      </w:r>
      <w:proofErr w:type="gramEnd"/>
      <w:r w:rsidR="00E06D45" w:rsidRPr="0085359A">
        <w:rPr>
          <w:rFonts w:ascii="Book Antiqua" w:hAnsi="Book Antiqua"/>
          <w:b/>
          <w:bCs/>
          <w:color w:val="000000" w:themeColor="text1"/>
        </w:rPr>
        <w:t>-trinitrobenzenesulfonic acid</w:t>
      </w:r>
      <w:r w:rsidRPr="0085359A">
        <w:rPr>
          <w:rFonts w:ascii="Book Antiqua" w:hAnsi="Book Antiqua" w:cs="Times New Roman"/>
          <w:b/>
          <w:bCs/>
          <w:color w:val="000000" w:themeColor="text1"/>
          <w:szCs w:val="24"/>
        </w:rPr>
        <w:t xml:space="preserve"> induction. </w:t>
      </w:r>
      <w:r w:rsidR="00E06D45" w:rsidRPr="00E06D45">
        <w:rPr>
          <w:rFonts w:ascii="Book Antiqua" w:hAnsi="Book Antiqua" w:cs="Times New Roman"/>
          <w:color w:val="000000" w:themeColor="text1"/>
          <w:szCs w:val="24"/>
        </w:rPr>
        <w:t>A</w:t>
      </w:r>
      <w:r w:rsidR="00E06D45">
        <w:rPr>
          <w:rFonts w:ascii="Book Antiqua" w:hAnsi="Book Antiqua" w:cs="Times New Roman"/>
          <w:color w:val="000000" w:themeColor="text1"/>
          <w:szCs w:val="24"/>
        </w:rPr>
        <w:t>:</w:t>
      </w:r>
      <w:r w:rsidRPr="00E06D45">
        <w:rPr>
          <w:rFonts w:ascii="Book Antiqua" w:hAnsi="Book Antiqua" w:cs="Times New Roman"/>
          <w:color w:val="000000" w:themeColor="text1"/>
          <w:szCs w:val="24"/>
        </w:rPr>
        <w:t xml:space="preserve"> Gross structure</w:t>
      </w:r>
      <w:r w:rsidR="00E06D45">
        <w:rPr>
          <w:rFonts w:ascii="Book Antiqua" w:hAnsi="Book Antiqua" w:cs="Times New Roman"/>
          <w:color w:val="000000" w:themeColor="text1"/>
          <w:szCs w:val="24"/>
        </w:rPr>
        <w:t>;</w:t>
      </w:r>
      <w:r w:rsidRPr="00E06D45">
        <w:rPr>
          <w:rFonts w:ascii="Book Antiqua" w:hAnsi="Book Antiqua" w:cs="Times New Roman"/>
          <w:color w:val="000000" w:themeColor="text1"/>
          <w:szCs w:val="24"/>
        </w:rPr>
        <w:t xml:space="preserve"> </w:t>
      </w:r>
      <w:r w:rsidR="00E06D45" w:rsidRPr="00E06D45">
        <w:rPr>
          <w:rFonts w:ascii="Book Antiqua" w:hAnsi="Book Antiqua" w:cs="Times New Roman"/>
          <w:color w:val="000000" w:themeColor="text1"/>
          <w:szCs w:val="24"/>
        </w:rPr>
        <w:t>B</w:t>
      </w:r>
      <w:r w:rsidR="00E06D45">
        <w:rPr>
          <w:rFonts w:ascii="Book Antiqua" w:hAnsi="Book Antiqua" w:cs="Times New Roman"/>
          <w:color w:val="000000" w:themeColor="text1"/>
          <w:szCs w:val="24"/>
        </w:rPr>
        <w:t xml:space="preserve">: </w:t>
      </w:r>
      <w:r w:rsidR="00E06D45" w:rsidRPr="00E06D45">
        <w:rPr>
          <w:rFonts w:ascii="Book Antiqua" w:hAnsi="Book Antiqua" w:cs="Times New Roman"/>
          <w:color w:val="000000" w:themeColor="text1"/>
          <w:szCs w:val="24"/>
        </w:rPr>
        <w:t>P</w:t>
      </w:r>
      <w:r w:rsidRPr="00E06D45">
        <w:rPr>
          <w:rFonts w:ascii="Book Antiqua" w:hAnsi="Book Antiqua" w:cs="Times New Roman"/>
          <w:color w:val="000000" w:themeColor="text1"/>
          <w:szCs w:val="24"/>
        </w:rPr>
        <w:t xml:space="preserve">athology of </w:t>
      </w:r>
      <w:r w:rsidR="00804C9A">
        <w:rPr>
          <w:rFonts w:ascii="Book Antiqua" w:hAnsi="Book Antiqua" w:cs="Times New Roman"/>
          <w:color w:val="000000" w:themeColor="text1"/>
          <w:szCs w:val="24"/>
        </w:rPr>
        <w:t xml:space="preserve">the </w:t>
      </w:r>
      <w:r w:rsidRPr="00E06D45">
        <w:rPr>
          <w:rFonts w:ascii="Book Antiqua" w:hAnsi="Book Antiqua" w:cs="Times New Roman"/>
          <w:color w:val="000000" w:themeColor="text1"/>
          <w:szCs w:val="24"/>
        </w:rPr>
        <w:t>normal control group and model control group on days 7, 14, 21, and 28</w:t>
      </w:r>
      <w:r w:rsidR="00E06D45">
        <w:rPr>
          <w:rFonts w:ascii="Book Antiqua" w:hAnsi="Book Antiqua" w:cs="Times New Roman"/>
          <w:color w:val="000000" w:themeColor="text1"/>
          <w:szCs w:val="24"/>
        </w:rPr>
        <w:t>;</w:t>
      </w:r>
      <w:r w:rsidRPr="00E06D45">
        <w:rPr>
          <w:rFonts w:ascii="Book Antiqua" w:hAnsi="Book Antiqua" w:cs="Times New Roman"/>
          <w:color w:val="000000" w:themeColor="text1"/>
          <w:szCs w:val="24"/>
        </w:rPr>
        <w:t xml:space="preserve"> </w:t>
      </w:r>
      <w:r w:rsidR="00E06D45" w:rsidRPr="00E06D45">
        <w:rPr>
          <w:rFonts w:ascii="Book Antiqua" w:hAnsi="Book Antiqua" w:cs="Times New Roman"/>
          <w:color w:val="000000" w:themeColor="text1"/>
          <w:szCs w:val="24"/>
        </w:rPr>
        <w:t>C</w:t>
      </w:r>
      <w:r w:rsidR="00E06D45">
        <w:rPr>
          <w:rFonts w:ascii="Book Antiqua" w:hAnsi="Book Antiqua" w:cs="Times New Roman"/>
          <w:color w:val="000000" w:themeColor="text1"/>
          <w:szCs w:val="24"/>
        </w:rPr>
        <w:t>:</w:t>
      </w:r>
      <w:r w:rsidRPr="00E06D45">
        <w:rPr>
          <w:rFonts w:ascii="Book Antiqua" w:hAnsi="Book Antiqua" w:cs="Times New Roman"/>
          <w:color w:val="000000" w:themeColor="text1"/>
          <w:szCs w:val="24"/>
        </w:rPr>
        <w:t xml:space="preserve"> </w:t>
      </w:r>
      <w:r w:rsidR="00E06D45" w:rsidRPr="004B40AC">
        <w:rPr>
          <w:rFonts w:ascii="Book Antiqua" w:hAnsi="Book Antiqua"/>
          <w:color w:val="000000" w:themeColor="text1"/>
          <w:szCs w:val="24"/>
          <w:lang w:eastAsia="zh-CN"/>
        </w:rPr>
        <w:t>Abdominal withdrawal reflex</w:t>
      </w:r>
      <w:r w:rsidRPr="00E06D45">
        <w:rPr>
          <w:rFonts w:ascii="Book Antiqua" w:hAnsi="Book Antiqua" w:cs="Times New Roman"/>
          <w:color w:val="000000" w:themeColor="text1"/>
          <w:szCs w:val="24"/>
        </w:rPr>
        <w:t xml:space="preserve"> scores of the normal and model control groups under different pressure stimulations on day 28 after model generation. </w:t>
      </w:r>
      <w:proofErr w:type="spellStart"/>
      <w:proofErr w:type="gramStart"/>
      <w:r w:rsidRPr="0085359A">
        <w:rPr>
          <w:rFonts w:ascii="Book Antiqua" w:hAnsi="Book Antiqua" w:cs="Times New Roman"/>
          <w:iCs/>
          <w:color w:val="000000" w:themeColor="text1"/>
          <w:szCs w:val="24"/>
          <w:vertAlign w:val="superscript"/>
          <w:lang w:eastAsia="zh-CN"/>
        </w:rPr>
        <w:t>b</w:t>
      </w:r>
      <w:r w:rsidRPr="00E06D45">
        <w:rPr>
          <w:rFonts w:ascii="Book Antiqua" w:hAnsi="Book Antiqua" w:cs="Times New Roman"/>
          <w:i/>
          <w:color w:val="000000" w:themeColor="text1"/>
          <w:szCs w:val="24"/>
        </w:rPr>
        <w:t>P</w:t>
      </w:r>
      <w:proofErr w:type="spellEnd"/>
      <w:proofErr w:type="gramEnd"/>
      <w:r w:rsidR="00E06D45">
        <w:rPr>
          <w:rFonts w:ascii="Book Antiqua" w:hAnsi="Book Antiqua" w:cs="Times New Roman"/>
          <w:i/>
          <w:color w:val="000000" w:themeColor="text1"/>
          <w:szCs w:val="24"/>
        </w:rPr>
        <w:t xml:space="preserve"> </w:t>
      </w:r>
      <w:r w:rsidRPr="00E06D45">
        <w:rPr>
          <w:rFonts w:ascii="Book Antiqua" w:hAnsi="Book Antiqua" w:cs="Times New Roman"/>
          <w:color w:val="000000" w:themeColor="text1"/>
          <w:szCs w:val="24"/>
        </w:rPr>
        <w:t>&lt;</w:t>
      </w:r>
      <w:r w:rsidR="00E06D45">
        <w:rPr>
          <w:rFonts w:ascii="Book Antiqua" w:hAnsi="Book Antiqua" w:cs="Times New Roman"/>
          <w:color w:val="000000" w:themeColor="text1"/>
          <w:szCs w:val="24"/>
        </w:rPr>
        <w:t xml:space="preserve"> </w:t>
      </w:r>
      <w:r w:rsidRPr="00E06D45">
        <w:rPr>
          <w:rFonts w:ascii="Book Antiqua" w:hAnsi="Book Antiqua" w:cs="Times New Roman"/>
          <w:color w:val="000000" w:themeColor="text1"/>
          <w:szCs w:val="24"/>
        </w:rPr>
        <w:t>0.01</w:t>
      </w:r>
      <w:r w:rsidR="00804C9A">
        <w:rPr>
          <w:rFonts w:ascii="Book Antiqua" w:hAnsi="Book Antiqua" w:cs="Times New Roman"/>
          <w:color w:val="000000" w:themeColor="text1"/>
          <w:szCs w:val="24"/>
        </w:rPr>
        <w:t xml:space="preserve"> </w:t>
      </w:r>
      <w:r w:rsidR="00804C9A" w:rsidRPr="008A6B10">
        <w:rPr>
          <w:rFonts w:ascii="Book Antiqua" w:hAnsi="Book Antiqua" w:cs="Times New Roman"/>
          <w:i/>
          <w:color w:val="000000" w:themeColor="text1"/>
          <w:szCs w:val="24"/>
        </w:rPr>
        <w:t>vs</w:t>
      </w:r>
      <w:r w:rsidR="00804C9A">
        <w:rPr>
          <w:rFonts w:ascii="Book Antiqua" w:hAnsi="Book Antiqua" w:cs="Times New Roman"/>
          <w:color w:val="000000" w:themeColor="text1"/>
          <w:szCs w:val="24"/>
        </w:rPr>
        <w:t xml:space="preserve"> </w:t>
      </w:r>
      <w:r w:rsidR="00804C9A" w:rsidRPr="00E06D45">
        <w:rPr>
          <w:rFonts w:ascii="Book Antiqua" w:hAnsi="Book Antiqua" w:cs="Times New Roman"/>
          <w:color w:val="000000" w:themeColor="text1"/>
          <w:szCs w:val="24"/>
        </w:rPr>
        <w:t>normal control group</w:t>
      </w:r>
      <w:r w:rsidRPr="00E06D45">
        <w:rPr>
          <w:rFonts w:ascii="Book Antiqua" w:hAnsi="Book Antiqua" w:cs="Times New Roman"/>
          <w:i/>
          <w:color w:val="000000" w:themeColor="text1"/>
          <w:szCs w:val="24"/>
        </w:rPr>
        <w:t>.</w:t>
      </w:r>
      <w:r w:rsidR="00E06D45">
        <w:rPr>
          <w:rFonts w:ascii="Book Antiqua" w:hAnsi="Book Antiqua" w:cs="Times New Roman"/>
          <w:i/>
          <w:color w:val="000000" w:themeColor="text1"/>
          <w:szCs w:val="24"/>
        </w:rPr>
        <w:t xml:space="preserve"> </w:t>
      </w:r>
      <w:r w:rsidR="0085359A">
        <w:rPr>
          <w:rFonts w:ascii="Book Antiqua" w:hAnsi="Book Antiqua" w:cs="Times New Roman"/>
          <w:iCs/>
          <w:color w:val="000000" w:themeColor="text1"/>
          <w:szCs w:val="24"/>
        </w:rPr>
        <w:t xml:space="preserve">AWR: </w:t>
      </w:r>
      <w:r w:rsidR="0085359A" w:rsidRPr="004B40AC">
        <w:rPr>
          <w:rFonts w:ascii="Book Antiqua" w:hAnsi="Book Antiqua"/>
          <w:color w:val="000000" w:themeColor="text1"/>
          <w:szCs w:val="24"/>
          <w:lang w:eastAsia="zh-CN"/>
        </w:rPr>
        <w:t>Abdominal withdrawal reflex</w:t>
      </w:r>
      <w:r w:rsidR="0085359A">
        <w:rPr>
          <w:rFonts w:ascii="Book Antiqua" w:hAnsi="Book Antiqua"/>
          <w:color w:val="000000" w:themeColor="text1"/>
          <w:szCs w:val="24"/>
          <w:lang w:eastAsia="zh-CN"/>
        </w:rPr>
        <w:t>.</w:t>
      </w:r>
    </w:p>
    <w:p w14:paraId="468EE563" w14:textId="77777777" w:rsidR="0096530F" w:rsidRPr="004B40AC" w:rsidRDefault="0096530F" w:rsidP="004B40AC">
      <w:pPr>
        <w:spacing w:before="0" w:after="0" w:line="360" w:lineRule="auto"/>
        <w:jc w:val="both"/>
        <w:rPr>
          <w:rFonts w:ascii="Book Antiqua" w:hAnsi="Book Antiqua" w:cs="Times New Roman"/>
          <w:i/>
          <w:color w:val="000000" w:themeColor="text1"/>
          <w:szCs w:val="24"/>
        </w:rPr>
      </w:pPr>
      <w:r w:rsidRPr="004B40AC">
        <w:rPr>
          <w:rFonts w:ascii="Book Antiqua" w:hAnsi="Book Antiqua" w:cs="Times New Roman"/>
          <w:i/>
          <w:color w:val="000000" w:themeColor="text1"/>
          <w:szCs w:val="24"/>
        </w:rPr>
        <w:br w:type="page"/>
      </w:r>
    </w:p>
    <w:p w14:paraId="529937EF" w14:textId="0801C110" w:rsidR="0096530F" w:rsidRDefault="00AA2F7A" w:rsidP="004B40AC">
      <w:pPr>
        <w:spacing w:before="0" w:after="0" w:line="360" w:lineRule="auto"/>
        <w:jc w:val="both"/>
        <w:rPr>
          <w:rFonts w:ascii="Book Antiqua" w:hAnsi="Book Antiqua"/>
          <w:color w:val="000000" w:themeColor="text1"/>
          <w:szCs w:val="24"/>
        </w:rPr>
      </w:pPr>
      <w:r>
        <w:rPr>
          <w:rFonts w:ascii="Book Antiqua" w:hAnsi="Book Antiqua"/>
          <w:noProof/>
          <w:color w:val="000000" w:themeColor="text1"/>
          <w:szCs w:val="24"/>
          <w:lang w:eastAsia="zh-CN"/>
        </w:rPr>
        <w:lastRenderedPageBreak/>
        <w:drawing>
          <wp:inline distT="0" distB="0" distL="0" distR="0" wp14:anchorId="6EF48334" wp14:editId="54F7F10B">
            <wp:extent cx="4721991" cy="344291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8478" cy="3469518"/>
                    </a:xfrm>
                    <a:prstGeom prst="rect">
                      <a:avLst/>
                    </a:prstGeom>
                    <a:noFill/>
                    <a:ln>
                      <a:noFill/>
                    </a:ln>
                  </pic:spPr>
                </pic:pic>
              </a:graphicData>
            </a:graphic>
          </wp:inline>
        </w:drawing>
      </w:r>
    </w:p>
    <w:p w14:paraId="4658267A" w14:textId="20F8114F" w:rsidR="00AA2F7A" w:rsidRPr="004B40AC" w:rsidRDefault="00AA2F7A" w:rsidP="004B40AC">
      <w:pPr>
        <w:spacing w:before="0" w:after="0" w:line="360" w:lineRule="auto"/>
        <w:jc w:val="both"/>
        <w:rPr>
          <w:rFonts w:ascii="Book Antiqua" w:hAnsi="Book Antiqua"/>
          <w:color w:val="000000" w:themeColor="text1"/>
          <w:szCs w:val="24"/>
        </w:rPr>
      </w:pPr>
      <w:r>
        <w:rPr>
          <w:rFonts w:ascii="Book Antiqua" w:hAnsi="Book Antiqua"/>
          <w:noProof/>
          <w:color w:val="000000" w:themeColor="text1"/>
          <w:szCs w:val="24"/>
          <w:lang w:eastAsia="zh-CN"/>
        </w:rPr>
        <w:drawing>
          <wp:inline distT="0" distB="0" distL="0" distR="0" wp14:anchorId="73DEE440" wp14:editId="4DABFC84">
            <wp:extent cx="4882157" cy="24092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8452" cy="2441960"/>
                    </a:xfrm>
                    <a:prstGeom prst="rect">
                      <a:avLst/>
                    </a:prstGeom>
                    <a:noFill/>
                    <a:ln>
                      <a:noFill/>
                    </a:ln>
                  </pic:spPr>
                </pic:pic>
              </a:graphicData>
            </a:graphic>
          </wp:inline>
        </w:drawing>
      </w:r>
    </w:p>
    <w:p w14:paraId="5B03BBD7" w14:textId="3A9BA136"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drawing>
          <wp:inline distT="0" distB="0" distL="0" distR="0" wp14:anchorId="6947CFCA" wp14:editId="75CF69DE">
            <wp:extent cx="4885026" cy="24251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31947" cy="2448442"/>
                    </a:xfrm>
                    <a:prstGeom prst="rect">
                      <a:avLst/>
                    </a:prstGeom>
                    <a:noFill/>
                    <a:ln>
                      <a:noFill/>
                    </a:ln>
                  </pic:spPr>
                </pic:pic>
              </a:graphicData>
            </a:graphic>
          </wp:inline>
        </w:drawing>
      </w:r>
    </w:p>
    <w:p w14:paraId="54D5DF52" w14:textId="3D886947" w:rsidR="0085359A" w:rsidRPr="0085359A" w:rsidRDefault="0096530F" w:rsidP="004B40AC">
      <w:pPr>
        <w:spacing w:before="0" w:after="0" w:line="360" w:lineRule="auto"/>
        <w:jc w:val="both"/>
        <w:rPr>
          <w:rFonts w:ascii="Book Antiqua" w:hAnsi="Book Antiqua" w:cs="Times New Roman"/>
          <w:iCs/>
          <w:color w:val="000000" w:themeColor="text1"/>
          <w:szCs w:val="24"/>
        </w:rPr>
      </w:pPr>
      <w:r w:rsidRPr="0085359A">
        <w:rPr>
          <w:rFonts w:ascii="Book Antiqua" w:hAnsi="Book Antiqua" w:cs="Times New Roman"/>
          <w:b/>
          <w:color w:val="000000" w:themeColor="text1"/>
          <w:szCs w:val="24"/>
        </w:rPr>
        <w:lastRenderedPageBreak/>
        <w:t>Fig</w:t>
      </w:r>
      <w:r w:rsidR="0085359A" w:rsidRPr="0085359A">
        <w:rPr>
          <w:rFonts w:ascii="Book Antiqua" w:hAnsi="Book Antiqua" w:cs="Times New Roman"/>
          <w:b/>
          <w:color w:val="000000" w:themeColor="text1"/>
          <w:szCs w:val="24"/>
        </w:rPr>
        <w:t>ure</w:t>
      </w:r>
      <w:r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lang w:eastAsia="zh-CN"/>
        </w:rPr>
        <w:t>3</w:t>
      </w:r>
      <w:r w:rsidRPr="0085359A">
        <w:rPr>
          <w:rFonts w:ascii="Book Antiqua" w:hAnsi="Book Antiqua" w:cs="Times New Roman"/>
          <w:b/>
          <w:color w:val="000000" w:themeColor="text1"/>
          <w:szCs w:val="24"/>
        </w:rPr>
        <w:t xml:space="preserve"> Effects of mild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on </w:t>
      </w:r>
      <w:r w:rsidR="0085359A" w:rsidRPr="0085359A">
        <w:rPr>
          <w:rFonts w:ascii="Book Antiqua" w:hAnsi="Book Antiqua"/>
          <w:b/>
          <w:color w:val="000000" w:themeColor="text1"/>
          <w:szCs w:val="24"/>
          <w:lang w:eastAsia="zh-CN"/>
        </w:rPr>
        <w:t>abdominal withdrawal reflex</w:t>
      </w:r>
      <w:r w:rsidRPr="0085359A">
        <w:rPr>
          <w:rFonts w:ascii="Book Antiqua" w:hAnsi="Book Antiqua" w:cs="Times New Roman"/>
          <w:b/>
          <w:color w:val="000000" w:themeColor="text1"/>
          <w:szCs w:val="24"/>
        </w:rPr>
        <w:t xml:space="preserve"> score</w:t>
      </w:r>
      <w:r w:rsidR="00804C9A">
        <w:rPr>
          <w:rFonts w:ascii="Book Antiqua" w:hAnsi="Book Antiqua" w:cs="Times New Roman"/>
          <w:b/>
          <w:color w:val="000000" w:themeColor="text1"/>
          <w:szCs w:val="24"/>
        </w:rPr>
        <w:t>s</w:t>
      </w:r>
      <w:r w:rsidRPr="0085359A">
        <w:rPr>
          <w:rFonts w:ascii="Book Antiqua" w:hAnsi="Book Antiqua" w:cs="Times New Roman"/>
          <w:b/>
          <w:color w:val="000000" w:themeColor="text1"/>
          <w:szCs w:val="24"/>
        </w:rPr>
        <w:t xml:space="preserve"> </w:t>
      </w:r>
      <w:bookmarkStart w:id="208" w:name="OLE_LINK88"/>
      <w:bookmarkStart w:id="209" w:name="OLE_LINK87"/>
      <w:r w:rsidRPr="0085359A">
        <w:rPr>
          <w:rFonts w:ascii="Book Antiqua" w:hAnsi="Book Antiqua" w:cs="Times New Roman"/>
          <w:b/>
          <w:color w:val="000000" w:themeColor="text1"/>
          <w:szCs w:val="24"/>
        </w:rPr>
        <w:t xml:space="preserve">and low-grade inflammation of </w:t>
      </w:r>
      <w:r w:rsidR="00804C9A">
        <w:rPr>
          <w:rFonts w:ascii="Book Antiqua" w:hAnsi="Book Antiqua" w:cs="Times New Roman"/>
          <w:b/>
          <w:color w:val="000000" w:themeColor="text1"/>
          <w:szCs w:val="24"/>
        </w:rPr>
        <w:t xml:space="preserve">the </w:t>
      </w:r>
      <w:r w:rsidRPr="0085359A">
        <w:rPr>
          <w:rFonts w:ascii="Book Antiqua" w:hAnsi="Book Antiqua" w:cs="Times New Roman"/>
          <w:b/>
          <w:color w:val="000000" w:themeColor="text1"/>
          <w:szCs w:val="24"/>
        </w:rPr>
        <w:t>colon in each group.</w:t>
      </w:r>
      <w:r w:rsidRPr="004B40AC">
        <w:rPr>
          <w:rFonts w:ascii="Book Antiqua" w:hAnsi="Book Antiqua" w:cs="Times New Roman"/>
          <w:color w:val="000000" w:themeColor="text1"/>
          <w:szCs w:val="24"/>
        </w:rPr>
        <w:t xml:space="preserve"> </w:t>
      </w:r>
      <w:bookmarkEnd w:id="208"/>
      <w:bookmarkEnd w:id="209"/>
      <w:r w:rsidR="0085359A" w:rsidRPr="0085359A">
        <w:rPr>
          <w:rFonts w:ascii="Book Antiqua" w:hAnsi="Book Antiqua" w:cs="Times New Roman"/>
          <w:bCs/>
          <w:color w:val="000000" w:themeColor="text1"/>
          <w:szCs w:val="24"/>
        </w:rPr>
        <w:t>A</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4B40AC">
        <w:rPr>
          <w:rFonts w:ascii="Book Antiqua" w:hAnsi="Book Antiqua"/>
          <w:color w:val="000000" w:themeColor="text1"/>
          <w:szCs w:val="24"/>
          <w:lang w:eastAsia="zh-CN"/>
        </w:rPr>
        <w:t>Abdominal withdrawal reflex</w:t>
      </w:r>
      <w:r w:rsidRPr="0085359A">
        <w:rPr>
          <w:rFonts w:ascii="Book Antiqua" w:hAnsi="Book Antiqua" w:cs="Times New Roman"/>
          <w:bCs/>
          <w:color w:val="000000" w:themeColor="text1"/>
          <w:szCs w:val="24"/>
        </w:rPr>
        <w:t xml:space="preserve"> score</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B</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w:t>
      </w:r>
      <w:r w:rsidR="00AA2F7A" w:rsidRPr="0085359A">
        <w:rPr>
          <w:rFonts w:ascii="Book Antiqua" w:hAnsi="Book Antiqua" w:cs="Times New Roman"/>
          <w:bCs/>
          <w:color w:val="000000" w:themeColor="text1"/>
          <w:szCs w:val="24"/>
        </w:rPr>
        <w:t>O</w:t>
      </w:r>
      <w:r w:rsidRPr="0085359A">
        <w:rPr>
          <w:rFonts w:ascii="Book Antiqua" w:hAnsi="Book Antiqua" w:cs="Times New Roman"/>
          <w:bCs/>
          <w:color w:val="000000" w:themeColor="text1"/>
          <w:szCs w:val="24"/>
        </w:rPr>
        <w:t>bserved gross structure</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C</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w:t>
      </w:r>
      <w:r w:rsidR="00AA2F7A" w:rsidRPr="0085359A">
        <w:rPr>
          <w:rFonts w:ascii="Book Antiqua" w:hAnsi="Book Antiqua" w:cs="Times New Roman"/>
          <w:bCs/>
          <w:color w:val="000000" w:themeColor="text1"/>
          <w:szCs w:val="24"/>
        </w:rPr>
        <w:t>H</w:t>
      </w:r>
      <w:r w:rsidRPr="0085359A">
        <w:rPr>
          <w:rFonts w:ascii="Book Antiqua" w:hAnsi="Book Antiqua" w:cs="Times New Roman"/>
          <w:bCs/>
          <w:color w:val="000000" w:themeColor="text1"/>
          <w:szCs w:val="24"/>
        </w:rPr>
        <w:t>istological score</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D</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O</w:t>
      </w:r>
      <w:r w:rsidRPr="0085359A">
        <w:rPr>
          <w:rFonts w:ascii="Book Antiqua" w:hAnsi="Book Antiqua" w:cs="Times New Roman"/>
          <w:bCs/>
          <w:color w:val="000000" w:themeColor="text1"/>
          <w:szCs w:val="24"/>
        </w:rPr>
        <w:t>bserved histopathology</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E</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P</w:t>
      </w:r>
      <w:r w:rsidRPr="0085359A">
        <w:rPr>
          <w:rFonts w:ascii="Book Antiqua" w:hAnsi="Book Antiqua" w:cs="Times New Roman"/>
          <w:bCs/>
          <w:color w:val="000000" w:themeColor="text1"/>
          <w:szCs w:val="24"/>
        </w:rPr>
        <w:t xml:space="preserve">athological score. </w:t>
      </w:r>
      <w:proofErr w:type="spellStart"/>
      <w:proofErr w:type="gramStart"/>
      <w:r w:rsidRPr="0085359A">
        <w:rPr>
          <w:rFonts w:ascii="Book Antiqua" w:hAnsi="Book Antiqua" w:cs="Times New Roman"/>
          <w:bCs/>
          <w:color w:val="000000" w:themeColor="text1"/>
          <w:szCs w:val="24"/>
          <w:vertAlign w:val="superscript"/>
          <w:lang w:eastAsia="zh-CN"/>
        </w:rPr>
        <w:t>b</w:t>
      </w:r>
      <w:r w:rsidRPr="0085359A">
        <w:rPr>
          <w:rFonts w:ascii="Book Antiqua" w:hAnsi="Book Antiqua" w:cs="Times New Roman"/>
          <w:bCs/>
          <w:i/>
          <w:color w:val="000000" w:themeColor="text1"/>
          <w:szCs w:val="24"/>
        </w:rPr>
        <w:t>P</w:t>
      </w:r>
      <w:proofErr w:type="spellEnd"/>
      <w:proofErr w:type="gram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804C9A" w:rsidRPr="00804C9A">
        <w:rPr>
          <w:rFonts w:ascii="Book Antiqua" w:hAnsi="Book Antiqua" w:cs="Times New Roman"/>
          <w:i/>
          <w:color w:val="000000" w:themeColor="text1"/>
          <w:szCs w:val="24"/>
        </w:rPr>
        <w:t xml:space="preserve"> </w:t>
      </w:r>
      <w:r w:rsidR="00804C9A" w:rsidRPr="00D011DF">
        <w:rPr>
          <w:rFonts w:ascii="Book Antiqua" w:hAnsi="Book Antiqua" w:cs="Times New Roman"/>
          <w:i/>
          <w:color w:val="000000" w:themeColor="text1"/>
          <w:szCs w:val="24"/>
        </w:rPr>
        <w:t>vs</w:t>
      </w:r>
      <w:r w:rsidR="00804C9A">
        <w:rPr>
          <w:rFonts w:ascii="Book Antiqua" w:hAnsi="Book Antiqua" w:cs="Times New Roman"/>
          <w:color w:val="000000" w:themeColor="text1"/>
          <w:szCs w:val="24"/>
        </w:rPr>
        <w:t xml:space="preserve"> </w:t>
      </w:r>
      <w:r w:rsidR="00804C9A" w:rsidRPr="00E06D45">
        <w:rPr>
          <w:rFonts w:ascii="Book Antiqua" w:hAnsi="Book Antiqua" w:cs="Times New Roman"/>
          <w:color w:val="000000" w:themeColor="text1"/>
          <w:szCs w:val="24"/>
        </w:rPr>
        <w:t>normal control group</w:t>
      </w:r>
      <w:r w:rsidRPr="0085359A">
        <w:rPr>
          <w:rFonts w:ascii="Book Antiqua" w:hAnsi="Book Antiqua" w:cs="Times New Roman"/>
          <w:bCs/>
          <w:color w:val="000000" w:themeColor="text1"/>
          <w:szCs w:val="24"/>
        </w:rPr>
        <w:t xml:space="preserve">; </w:t>
      </w:r>
      <w:proofErr w:type="spellStart"/>
      <w:r w:rsidRPr="0085359A">
        <w:rPr>
          <w:rFonts w:ascii="Book Antiqua" w:hAnsi="Book Antiqua" w:cs="Times New Roman"/>
          <w:bCs/>
          <w:color w:val="000000" w:themeColor="text1"/>
          <w:szCs w:val="24"/>
          <w:vertAlign w:val="superscript"/>
          <w:lang w:eastAsia="zh-CN"/>
        </w:rPr>
        <w:t>d</w:t>
      </w:r>
      <w:r w:rsidRPr="0085359A">
        <w:rPr>
          <w:rFonts w:ascii="Book Antiqua" w:hAnsi="Book Antiqua" w:cs="Times New Roman"/>
          <w:bCs/>
          <w:i/>
          <w:color w:val="000000" w:themeColor="text1"/>
          <w:szCs w:val="24"/>
        </w:rPr>
        <w:t>P</w:t>
      </w:r>
      <w:proofErr w:type="spell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804C9A" w:rsidRPr="00804C9A">
        <w:rPr>
          <w:rFonts w:ascii="Book Antiqua" w:hAnsi="Book Antiqua" w:cs="Times New Roman"/>
          <w:i/>
          <w:color w:val="000000" w:themeColor="text1"/>
          <w:szCs w:val="24"/>
        </w:rPr>
        <w:t xml:space="preserve"> </w:t>
      </w:r>
      <w:r w:rsidR="00804C9A" w:rsidRPr="00D011DF">
        <w:rPr>
          <w:rFonts w:ascii="Book Antiqua" w:hAnsi="Book Antiqua" w:cs="Times New Roman"/>
          <w:i/>
          <w:color w:val="000000" w:themeColor="text1"/>
          <w:szCs w:val="24"/>
        </w:rPr>
        <w:t>vs</w:t>
      </w:r>
      <w:r w:rsidR="00804C9A">
        <w:rPr>
          <w:rFonts w:ascii="Book Antiqua" w:hAnsi="Book Antiqua" w:cs="Times New Roman"/>
          <w:color w:val="000000" w:themeColor="text1"/>
          <w:szCs w:val="24"/>
        </w:rPr>
        <w:t xml:space="preserve"> </w:t>
      </w:r>
      <w:r w:rsidR="00075F00">
        <w:rPr>
          <w:rFonts w:ascii="Book Antiqua" w:hAnsi="Book Antiqua" w:cs="Times New Roman"/>
          <w:color w:val="000000" w:themeColor="text1"/>
          <w:szCs w:val="24"/>
        </w:rPr>
        <w:t>model</w:t>
      </w:r>
      <w:r w:rsidR="00804C9A" w:rsidRPr="00E06D45">
        <w:rPr>
          <w:rFonts w:ascii="Book Antiqua" w:hAnsi="Book Antiqua" w:cs="Times New Roman"/>
          <w:color w:val="000000" w:themeColor="text1"/>
          <w:szCs w:val="24"/>
        </w:rPr>
        <w:t xml:space="preserve"> control group</w:t>
      </w:r>
      <w:r w:rsidRPr="0085359A">
        <w:rPr>
          <w:rFonts w:ascii="Book Antiqua" w:hAnsi="Book Antiqua" w:cs="Times New Roman"/>
          <w:bCs/>
          <w:i/>
          <w:color w:val="000000" w:themeColor="text1"/>
          <w:szCs w:val="24"/>
        </w:rPr>
        <w:t>.</w:t>
      </w:r>
      <w:r w:rsidR="0085359A">
        <w:rPr>
          <w:rFonts w:ascii="Book Antiqua" w:hAnsi="Book Antiqua" w:cs="Times New Roman"/>
          <w:bCs/>
          <w:iCs/>
          <w:color w:val="000000" w:themeColor="text1"/>
          <w:szCs w:val="24"/>
        </w:rPr>
        <w:t xml:space="preserve"> </w:t>
      </w:r>
      <w:r w:rsidR="0085359A">
        <w:rPr>
          <w:rFonts w:ascii="Book Antiqua" w:hAnsi="Book Antiqua" w:cs="Times New Roman"/>
          <w:iCs/>
          <w:color w:val="000000" w:themeColor="text1"/>
          <w:szCs w:val="24"/>
        </w:rPr>
        <w:t xml:space="preserve">AWR: </w:t>
      </w:r>
      <w:r w:rsidR="0085359A" w:rsidRPr="004B40AC">
        <w:rPr>
          <w:rFonts w:ascii="Book Antiqua" w:hAnsi="Book Antiqua"/>
          <w:color w:val="000000" w:themeColor="text1"/>
          <w:szCs w:val="24"/>
          <w:lang w:eastAsia="zh-CN"/>
        </w:rPr>
        <w:t>Abdominal withdrawal reflex</w:t>
      </w:r>
      <w:r w:rsidR="0085359A">
        <w:rPr>
          <w:rFonts w:ascii="Book Antiqua" w:hAnsi="Book Antiqua"/>
          <w:color w:val="000000" w:themeColor="text1"/>
          <w:szCs w:val="24"/>
          <w:lang w:eastAsia="zh-CN"/>
        </w:rPr>
        <w:t>.</w:t>
      </w:r>
    </w:p>
    <w:p w14:paraId="394A1626" w14:textId="5D8F12EC" w:rsidR="0096530F" w:rsidRPr="004B40AC" w:rsidRDefault="0096530F" w:rsidP="004B40AC">
      <w:pPr>
        <w:spacing w:before="0" w:after="0" w:line="360" w:lineRule="auto"/>
        <w:jc w:val="both"/>
        <w:rPr>
          <w:rFonts w:ascii="Book Antiqua" w:hAnsi="Book Antiqua" w:cs="Times New Roman"/>
          <w:i/>
          <w:color w:val="000000" w:themeColor="text1"/>
          <w:szCs w:val="24"/>
        </w:rPr>
      </w:pPr>
      <w:r w:rsidRPr="004B40AC">
        <w:rPr>
          <w:rFonts w:ascii="Book Antiqua" w:hAnsi="Book Antiqua" w:cs="Times New Roman"/>
          <w:i/>
          <w:color w:val="000000" w:themeColor="text1"/>
          <w:szCs w:val="24"/>
        </w:rPr>
        <w:br w:type="page"/>
      </w:r>
    </w:p>
    <w:p w14:paraId="4D4D8F11" w14:textId="486451F1" w:rsidR="00AA2F7A"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lastRenderedPageBreak/>
        <w:drawing>
          <wp:inline distT="0" distB="0" distL="0" distR="0" wp14:anchorId="40C65E65" wp14:editId="1BA0BC0F">
            <wp:extent cx="5264150" cy="27222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64150" cy="2722245"/>
                    </a:xfrm>
                    <a:prstGeom prst="rect">
                      <a:avLst/>
                    </a:prstGeom>
                    <a:noFill/>
                    <a:ln>
                      <a:noFill/>
                    </a:ln>
                  </pic:spPr>
                </pic:pic>
              </a:graphicData>
            </a:graphic>
          </wp:inline>
        </w:drawing>
      </w:r>
    </w:p>
    <w:p w14:paraId="5F188391" w14:textId="1F2AC950" w:rsidR="0096530F" w:rsidRPr="0085359A" w:rsidRDefault="0096530F" w:rsidP="004B40AC">
      <w:pPr>
        <w:spacing w:before="0" w:after="0" w:line="360" w:lineRule="auto"/>
        <w:jc w:val="both"/>
        <w:rPr>
          <w:rFonts w:ascii="Book Antiqua" w:hAnsi="Book Antiqua" w:cs="Times New Roman"/>
          <w:bCs/>
          <w:color w:val="000000" w:themeColor="text1"/>
          <w:szCs w:val="24"/>
        </w:rPr>
      </w:pPr>
      <w:r w:rsidRPr="0085359A">
        <w:rPr>
          <w:rFonts w:ascii="Book Antiqua" w:hAnsi="Book Antiqua" w:cs="Times New Roman"/>
          <w:b/>
          <w:color w:val="000000" w:themeColor="text1"/>
          <w:szCs w:val="24"/>
        </w:rPr>
        <w:t>Fig</w:t>
      </w:r>
      <w:r w:rsidR="0085359A" w:rsidRPr="0085359A">
        <w:rPr>
          <w:rFonts w:ascii="Book Antiqua" w:hAnsi="Book Antiqua" w:cs="Times New Roman"/>
          <w:b/>
          <w:color w:val="000000" w:themeColor="text1"/>
          <w:szCs w:val="24"/>
        </w:rPr>
        <w:t>ure</w:t>
      </w:r>
      <w:r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lang w:eastAsia="zh-CN"/>
        </w:rPr>
        <w:t>4</w:t>
      </w:r>
      <w:r w:rsidRPr="0085359A">
        <w:rPr>
          <w:rFonts w:ascii="Book Antiqua" w:hAnsi="Book Antiqua" w:cs="Times New Roman"/>
          <w:b/>
          <w:color w:val="000000" w:themeColor="text1"/>
          <w:szCs w:val="24"/>
        </w:rPr>
        <w:t xml:space="preserve"> Effects of mild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on </w:t>
      </w:r>
      <w:r w:rsidR="00DC557C">
        <w:rPr>
          <w:rFonts w:ascii="Book Antiqua" w:hAnsi="Book Antiqua" w:cs="Times New Roman"/>
          <w:b/>
          <w:color w:val="000000" w:themeColor="text1"/>
          <w:szCs w:val="24"/>
        </w:rPr>
        <w:t xml:space="preserve">colonic </w:t>
      </w:r>
      <w:r w:rsidRPr="0085359A">
        <w:rPr>
          <w:rFonts w:ascii="Book Antiqua" w:hAnsi="Book Antiqua" w:cs="Times New Roman"/>
          <w:b/>
          <w:color w:val="000000" w:themeColor="text1"/>
          <w:szCs w:val="24"/>
        </w:rPr>
        <w:t>ultrastructure</w:t>
      </w:r>
      <w:r w:rsidR="00DC557C">
        <w:rPr>
          <w:rFonts w:ascii="Book Antiqua" w:hAnsi="Book Antiqua" w:cs="Times New Roman"/>
          <w:b/>
          <w:color w:val="000000" w:themeColor="text1"/>
          <w:szCs w:val="24"/>
        </w:rPr>
        <w:t xml:space="preserve"> of </w:t>
      </w:r>
      <w:r w:rsidR="00804C9A">
        <w:rPr>
          <w:rFonts w:ascii="Book Antiqua" w:hAnsi="Book Antiqua" w:cs="Times New Roman"/>
          <w:b/>
          <w:color w:val="000000" w:themeColor="text1"/>
          <w:szCs w:val="24"/>
        </w:rPr>
        <w:t>rats with</w:t>
      </w:r>
      <w:r w:rsidRPr="0085359A">
        <w:rPr>
          <w:rFonts w:ascii="Book Antiqua" w:hAnsi="Book Antiqua" w:cs="Times New Roman"/>
          <w:b/>
          <w:color w:val="000000" w:themeColor="text1"/>
          <w:szCs w:val="24"/>
        </w:rPr>
        <w:t xml:space="preserve"> </w:t>
      </w:r>
      <w:r w:rsidR="0085359A" w:rsidRPr="0085359A">
        <w:rPr>
          <w:rFonts w:ascii="Book Antiqua" w:hAnsi="Book Antiqua"/>
          <w:b/>
          <w:bCs/>
          <w:color w:val="000000" w:themeColor="text1"/>
          <w:szCs w:val="24"/>
          <w:lang w:eastAsia="zh-CN"/>
        </w:rPr>
        <w:t xml:space="preserve">post-infectious/post-inflammatory </w:t>
      </w:r>
      <w:r w:rsidR="0085359A" w:rsidRPr="0085359A">
        <w:rPr>
          <w:rFonts w:ascii="Book Antiqua" w:hAnsi="Book Antiqua"/>
          <w:b/>
          <w:bCs/>
          <w:color w:val="000000" w:themeColor="text1"/>
          <w:szCs w:val="24"/>
        </w:rPr>
        <w:t>irritable bowel syndrome</w:t>
      </w:r>
      <w:r w:rsidRPr="0085359A">
        <w:rPr>
          <w:rFonts w:ascii="Book Antiqua" w:hAnsi="Book Antiqua" w:cs="Times New Roman"/>
          <w:b/>
          <w:color w:val="000000" w:themeColor="text1"/>
          <w:szCs w:val="24"/>
        </w:rPr>
        <w:t>.</w:t>
      </w:r>
      <w:r w:rsidRPr="004B40AC">
        <w:rPr>
          <w:rFonts w:ascii="Book Antiqua" w:hAnsi="Book Antiqua" w:cs="Times New Roman"/>
          <w:color w:val="000000" w:themeColor="text1"/>
          <w:szCs w:val="24"/>
        </w:rPr>
        <w:t xml:space="preserve"> </w:t>
      </w:r>
    </w:p>
    <w:p w14:paraId="4A7C2B97" w14:textId="408B9A5C" w:rsidR="0085359A" w:rsidRDefault="0085359A">
      <w:pPr>
        <w:spacing w:before="0" w:after="0"/>
        <w:rPr>
          <w:rFonts w:ascii="Book Antiqua" w:hAnsi="Book Antiqua" w:cs="Times New Roman"/>
          <w:color w:val="000000" w:themeColor="text1"/>
          <w:szCs w:val="24"/>
        </w:rPr>
      </w:pPr>
      <w:r>
        <w:rPr>
          <w:rFonts w:ascii="Book Antiqua" w:hAnsi="Book Antiqua" w:cs="Times New Roman"/>
          <w:color w:val="000000" w:themeColor="text1"/>
          <w:szCs w:val="24"/>
        </w:rPr>
        <w:br w:type="page"/>
      </w:r>
    </w:p>
    <w:p w14:paraId="77359567" w14:textId="405D0278" w:rsidR="0096530F" w:rsidRPr="004B40AC" w:rsidRDefault="00AA2F7A" w:rsidP="004B40AC">
      <w:pPr>
        <w:spacing w:before="0" w:after="0" w:line="360" w:lineRule="auto"/>
        <w:jc w:val="both"/>
        <w:rPr>
          <w:rFonts w:ascii="Book Antiqua" w:hAnsi="Book Antiqua" w:cs="Times New Roman"/>
          <w:color w:val="000000" w:themeColor="text1"/>
          <w:szCs w:val="24"/>
          <w:lang w:val="en-GB" w:eastAsia="zh-CN"/>
        </w:rPr>
      </w:pPr>
      <w:r>
        <w:rPr>
          <w:rFonts w:ascii="Book Antiqua" w:hAnsi="Book Antiqua" w:cs="Times New Roman" w:hint="eastAsia"/>
          <w:color w:val="000000" w:themeColor="text1"/>
          <w:szCs w:val="24"/>
          <w:lang w:val="en-GB" w:eastAsia="zh-CN"/>
        </w:rPr>
        <w:lastRenderedPageBreak/>
        <w:t>A</w:t>
      </w:r>
      <w:r>
        <w:rPr>
          <w:rFonts w:ascii="Book Antiqua" w:hAnsi="Book Antiqua" w:cs="Times New Roman"/>
          <w:color w:val="000000" w:themeColor="text1"/>
          <w:szCs w:val="24"/>
          <w:lang w:val="en-GB" w:eastAsia="zh-CN"/>
        </w:rPr>
        <w:t xml:space="preserve">                                      B</w:t>
      </w:r>
    </w:p>
    <w:p w14:paraId="5DB18561" w14:textId="4E242C6E"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drawing>
          <wp:inline distT="0" distB="0" distL="0" distR="0" wp14:anchorId="6862F00F" wp14:editId="702B7493">
            <wp:extent cx="5259070" cy="22199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9070" cy="2219960"/>
                    </a:xfrm>
                    <a:prstGeom prst="rect">
                      <a:avLst/>
                    </a:prstGeom>
                    <a:noFill/>
                    <a:ln>
                      <a:noFill/>
                    </a:ln>
                  </pic:spPr>
                </pic:pic>
              </a:graphicData>
            </a:graphic>
          </wp:inline>
        </w:drawing>
      </w:r>
    </w:p>
    <w:p w14:paraId="18840397" w14:textId="2678D10B" w:rsidR="0096530F" w:rsidRDefault="0096530F" w:rsidP="004B40AC">
      <w:pPr>
        <w:spacing w:before="0" w:after="0" w:line="360" w:lineRule="auto"/>
        <w:jc w:val="both"/>
        <w:rPr>
          <w:rStyle w:val="a7"/>
          <w:rFonts w:ascii="Book Antiqua" w:hAnsi="Book Antiqua"/>
          <w:bCs/>
          <w:iCs/>
          <w:color w:val="000000" w:themeColor="text1"/>
          <w:sz w:val="24"/>
          <w:szCs w:val="24"/>
        </w:rPr>
      </w:pPr>
      <w:r w:rsidRPr="0085359A">
        <w:rPr>
          <w:rFonts w:ascii="Book Antiqua" w:hAnsi="Book Antiqua" w:cs="Times New Roman"/>
          <w:b/>
          <w:color w:val="000000" w:themeColor="text1"/>
          <w:szCs w:val="24"/>
        </w:rPr>
        <w:t>Fig</w:t>
      </w:r>
      <w:r w:rsidR="0085359A" w:rsidRPr="0085359A">
        <w:rPr>
          <w:rFonts w:ascii="Book Antiqua" w:hAnsi="Book Antiqua" w:cs="Times New Roman"/>
          <w:b/>
          <w:color w:val="000000" w:themeColor="text1"/>
          <w:szCs w:val="24"/>
        </w:rPr>
        <w:t>ure</w:t>
      </w:r>
      <w:r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lang w:eastAsia="zh-CN"/>
        </w:rPr>
        <w:t>5</w:t>
      </w:r>
      <w:r w:rsidRPr="0085359A">
        <w:rPr>
          <w:rFonts w:ascii="Book Antiqua" w:hAnsi="Book Antiqua" w:cs="Times New Roman"/>
          <w:b/>
          <w:color w:val="000000" w:themeColor="text1"/>
          <w:szCs w:val="24"/>
        </w:rPr>
        <w:t xml:space="preserve"> Effects of mild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on</w:t>
      </w:r>
      <w:r w:rsidR="00DC557C">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rPr>
        <w:t xml:space="preserve">serum </w:t>
      </w:r>
      <w:r w:rsidR="0085359A" w:rsidRPr="0085359A">
        <w:rPr>
          <w:rFonts w:ascii="Book Antiqua" w:hAnsi="Book Antiqua"/>
          <w:b/>
          <w:color w:val="000000" w:themeColor="text1"/>
          <w:szCs w:val="24"/>
          <w:lang w:eastAsia="zh-CN"/>
        </w:rPr>
        <w:t xml:space="preserve">C-reactive protein </w:t>
      </w:r>
      <w:r w:rsidRPr="0085359A">
        <w:rPr>
          <w:rFonts w:ascii="Book Antiqua" w:hAnsi="Book Antiqua" w:cs="Times New Roman"/>
          <w:b/>
          <w:color w:val="000000" w:themeColor="text1"/>
          <w:szCs w:val="24"/>
        </w:rPr>
        <w:t>levels and colon</w:t>
      </w:r>
      <w:r w:rsidR="00DC557C">
        <w:rPr>
          <w:rFonts w:ascii="Book Antiqua" w:hAnsi="Book Antiqua" w:cs="Times New Roman"/>
          <w:b/>
          <w:color w:val="000000" w:themeColor="text1"/>
          <w:szCs w:val="24"/>
        </w:rPr>
        <w:t>ic</w:t>
      </w:r>
      <w:r w:rsidRPr="0085359A">
        <w:rPr>
          <w:rFonts w:ascii="Book Antiqua" w:hAnsi="Book Antiqua" w:cs="Times New Roman"/>
          <w:b/>
          <w:color w:val="000000" w:themeColor="text1"/>
          <w:szCs w:val="24"/>
        </w:rPr>
        <w:t xml:space="preserve"> </w:t>
      </w:r>
      <w:r w:rsidR="0085359A" w:rsidRPr="0085359A">
        <w:rPr>
          <w:rFonts w:ascii="Book Antiqua" w:hAnsi="Book Antiqua"/>
          <w:b/>
          <w:color w:val="000000" w:themeColor="text1"/>
          <w:szCs w:val="24"/>
          <w:lang w:eastAsia="zh-CN"/>
        </w:rPr>
        <w:t>myeloperoxidase</w:t>
      </w:r>
      <w:r w:rsidRPr="0085359A">
        <w:rPr>
          <w:rFonts w:ascii="Book Antiqua" w:hAnsi="Book Antiqua" w:cs="Times New Roman"/>
          <w:b/>
          <w:color w:val="000000" w:themeColor="text1"/>
          <w:szCs w:val="24"/>
        </w:rPr>
        <w:t xml:space="preserve"> activities in </w:t>
      </w:r>
      <w:r w:rsidR="0085359A" w:rsidRPr="0085359A">
        <w:rPr>
          <w:rFonts w:ascii="Book Antiqua" w:hAnsi="Book Antiqua"/>
          <w:b/>
          <w:color w:val="000000" w:themeColor="text1"/>
          <w:szCs w:val="24"/>
          <w:lang w:eastAsia="zh-CN"/>
        </w:rPr>
        <w:t xml:space="preserve">post-infectious/post-inflammatory </w:t>
      </w:r>
      <w:r w:rsidR="0085359A" w:rsidRPr="0085359A">
        <w:rPr>
          <w:rFonts w:ascii="Book Antiqua" w:hAnsi="Book Antiqua"/>
          <w:b/>
          <w:color w:val="000000" w:themeColor="text1"/>
          <w:szCs w:val="24"/>
        </w:rPr>
        <w:t>irritable bowel syndrome</w:t>
      </w:r>
      <w:r w:rsidR="00DC557C">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rPr>
        <w:t>rats in each group.</w:t>
      </w:r>
      <w:r w:rsidRPr="0085359A">
        <w:rPr>
          <w:rFonts w:ascii="Book Antiqua" w:hAnsi="Book Antiqua" w:cs="Times New Roman"/>
          <w:color w:val="000000" w:themeColor="text1"/>
          <w:szCs w:val="24"/>
        </w:rPr>
        <w:t xml:space="preserve"> </w:t>
      </w:r>
      <w:r w:rsidR="0085359A" w:rsidRPr="0085359A">
        <w:rPr>
          <w:rFonts w:ascii="Book Antiqua" w:hAnsi="Book Antiqua" w:cs="Times New Roman"/>
          <w:bCs/>
          <w:color w:val="000000" w:themeColor="text1"/>
          <w:szCs w:val="24"/>
        </w:rPr>
        <w:t>A</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S</w:t>
      </w:r>
      <w:r w:rsidRPr="0085359A">
        <w:rPr>
          <w:rFonts w:ascii="Book Antiqua" w:hAnsi="Book Antiqua" w:cs="Times New Roman"/>
          <w:bCs/>
          <w:color w:val="000000" w:themeColor="text1"/>
          <w:szCs w:val="24"/>
        </w:rPr>
        <w:t xml:space="preserve">erum </w:t>
      </w:r>
      <w:r w:rsidR="0085359A" w:rsidRPr="0085359A">
        <w:rPr>
          <w:rFonts w:ascii="Book Antiqua" w:hAnsi="Book Antiqua"/>
          <w:bCs/>
          <w:color w:val="000000" w:themeColor="text1"/>
          <w:szCs w:val="24"/>
          <w:lang w:eastAsia="zh-CN"/>
        </w:rPr>
        <w:t>C-reactive protein</w:t>
      </w:r>
      <w:r w:rsidRPr="0085359A">
        <w:rPr>
          <w:rFonts w:ascii="Book Antiqua" w:hAnsi="Book Antiqua" w:cs="Times New Roman"/>
          <w:bCs/>
          <w:color w:val="000000" w:themeColor="text1"/>
          <w:szCs w:val="24"/>
        </w:rPr>
        <w:t xml:space="preserve"> levels</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B</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bCs/>
          <w:color w:val="000000" w:themeColor="text1"/>
          <w:szCs w:val="24"/>
          <w:lang w:eastAsia="zh-CN"/>
        </w:rPr>
        <w:t>Myeloperoxidase</w:t>
      </w:r>
      <w:r w:rsidRPr="0085359A">
        <w:rPr>
          <w:rFonts w:ascii="Book Antiqua" w:hAnsi="Book Antiqua" w:cs="Times New Roman"/>
          <w:bCs/>
          <w:color w:val="000000" w:themeColor="text1"/>
          <w:szCs w:val="24"/>
        </w:rPr>
        <w:t xml:space="preserve"> activities. </w:t>
      </w:r>
      <w:proofErr w:type="spellStart"/>
      <w:proofErr w:type="gramStart"/>
      <w:r w:rsidRPr="0085359A">
        <w:rPr>
          <w:rFonts w:ascii="Book Antiqua" w:hAnsi="Book Antiqua" w:cs="Times New Roman"/>
          <w:bCs/>
          <w:color w:val="000000" w:themeColor="text1"/>
          <w:szCs w:val="24"/>
          <w:vertAlign w:val="superscript"/>
          <w:lang w:eastAsia="zh-CN"/>
        </w:rPr>
        <w:t>b</w:t>
      </w:r>
      <w:r w:rsidRPr="0085359A">
        <w:rPr>
          <w:rFonts w:ascii="Book Antiqua" w:hAnsi="Book Antiqua" w:cs="Times New Roman"/>
          <w:bCs/>
          <w:i/>
          <w:iCs/>
          <w:color w:val="000000" w:themeColor="text1"/>
          <w:szCs w:val="24"/>
        </w:rPr>
        <w:t>P</w:t>
      </w:r>
      <w:proofErr w:type="spellEnd"/>
      <w:proofErr w:type="gramEnd"/>
      <w:r w:rsidR="0085359A">
        <w:rPr>
          <w:rFonts w:ascii="Book Antiqua" w:hAnsi="Book Antiqua" w:cs="Times New Roman"/>
          <w:bCs/>
          <w:i/>
          <w:iCs/>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r w:rsidR="00DC557C" w:rsidRPr="00D011DF">
        <w:rPr>
          <w:rFonts w:ascii="Book Antiqua" w:hAnsi="Book Antiqua" w:cs="Times New Roman"/>
          <w:i/>
          <w:color w:val="000000" w:themeColor="text1"/>
          <w:szCs w:val="24"/>
        </w:rPr>
        <w:t>vs</w:t>
      </w:r>
      <w:r w:rsidR="00DC557C">
        <w:rPr>
          <w:rFonts w:ascii="Book Antiqua" w:hAnsi="Book Antiqua" w:cs="Times New Roman"/>
          <w:color w:val="000000" w:themeColor="text1"/>
          <w:szCs w:val="24"/>
        </w:rPr>
        <w:t xml:space="preserve"> </w:t>
      </w:r>
      <w:r w:rsidR="00DC557C" w:rsidRPr="00E06D45">
        <w:rPr>
          <w:rFonts w:ascii="Book Antiqua" w:hAnsi="Book Antiqua" w:cs="Times New Roman"/>
          <w:color w:val="000000" w:themeColor="text1"/>
          <w:szCs w:val="24"/>
        </w:rPr>
        <w:t>normal control group</w:t>
      </w:r>
      <w:r w:rsidR="0085359A">
        <w:rPr>
          <w:rFonts w:ascii="Book Antiqua" w:hAnsi="Book Antiqua" w:cs="Times New Roman" w:hint="eastAsia"/>
          <w:bCs/>
          <w:color w:val="000000" w:themeColor="text1"/>
          <w:szCs w:val="24"/>
          <w:lang w:eastAsia="zh-CN"/>
        </w:rPr>
        <w:t>;</w:t>
      </w:r>
      <w:r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Times New Roman"/>
          <w:bCs/>
          <w:color w:val="000000" w:themeColor="text1"/>
          <w:szCs w:val="24"/>
          <w:vertAlign w:val="superscript"/>
          <w:lang w:eastAsia="zh-CN"/>
        </w:rPr>
        <w:t>d</w:t>
      </w:r>
      <w:r w:rsidRPr="0085359A">
        <w:rPr>
          <w:rFonts w:ascii="Book Antiqua" w:hAnsi="Book Antiqua" w:cs="Times New Roman"/>
          <w:bCs/>
          <w:i/>
          <w:iCs/>
          <w:color w:val="000000" w:themeColor="text1"/>
          <w:szCs w:val="24"/>
        </w:rPr>
        <w:t>P</w:t>
      </w:r>
      <w:proofErr w:type="spellEnd"/>
      <w:r w:rsidR="0085359A">
        <w:rPr>
          <w:rFonts w:ascii="Book Antiqua" w:hAnsi="Book Antiqua" w:cs="Times New Roman"/>
          <w:bCs/>
          <w:i/>
          <w:iCs/>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r w:rsidR="00DC557C" w:rsidRPr="00D011DF">
        <w:rPr>
          <w:rFonts w:ascii="Book Antiqua" w:hAnsi="Book Antiqua" w:cs="Times New Roman"/>
          <w:i/>
          <w:color w:val="000000" w:themeColor="text1"/>
          <w:szCs w:val="24"/>
        </w:rPr>
        <w:t>vs</w:t>
      </w:r>
      <w:r w:rsidR="00DC557C">
        <w:rPr>
          <w:rFonts w:ascii="Book Antiqua" w:hAnsi="Book Antiqua" w:cs="Times New Roman"/>
          <w:color w:val="000000" w:themeColor="text1"/>
          <w:szCs w:val="24"/>
        </w:rPr>
        <w:t xml:space="preserve"> </w:t>
      </w:r>
      <w:r w:rsidR="00DC557C" w:rsidRPr="0085359A">
        <w:rPr>
          <w:rFonts w:ascii="Book Antiqua" w:hAnsi="Book Antiqua" w:cs="Times New Roman"/>
          <w:bCs/>
          <w:color w:val="000000" w:themeColor="text1"/>
          <w:szCs w:val="24"/>
        </w:rPr>
        <w:t>model</w:t>
      </w:r>
      <w:r w:rsidR="00DC557C" w:rsidRPr="00E06D45">
        <w:rPr>
          <w:rFonts w:ascii="Book Antiqua" w:hAnsi="Book Antiqua" w:cs="Times New Roman"/>
          <w:color w:val="000000" w:themeColor="text1"/>
          <w:szCs w:val="24"/>
        </w:rPr>
        <w:t xml:space="preserve"> control group</w:t>
      </w:r>
      <w:r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Cambria Math"/>
          <w:bCs/>
          <w:color w:val="000000" w:themeColor="text1"/>
          <w:szCs w:val="24"/>
          <w:vertAlign w:val="superscript"/>
          <w:lang w:eastAsia="zh-CN"/>
        </w:rPr>
        <w:t>f</w:t>
      </w:r>
      <w:r w:rsidRPr="0085359A">
        <w:rPr>
          <w:rFonts w:ascii="Book Antiqua" w:hAnsi="Book Antiqua" w:cs="Times New Roman"/>
          <w:bCs/>
          <w:i/>
          <w:iCs/>
          <w:color w:val="000000" w:themeColor="text1"/>
          <w:szCs w:val="24"/>
        </w:rPr>
        <w:t>P</w:t>
      </w:r>
      <w:proofErr w:type="spellEnd"/>
      <w:r w:rsidR="0085359A">
        <w:rPr>
          <w:rFonts w:ascii="Book Antiqua" w:hAnsi="Book Antiqua" w:cs="Times New Roman"/>
          <w:bCs/>
          <w:i/>
          <w:iCs/>
          <w:color w:val="000000" w:themeColor="text1"/>
          <w:szCs w:val="24"/>
        </w:rPr>
        <w:t xml:space="preserve"> </w:t>
      </w:r>
      <w:r w:rsidR="0085359A">
        <w:rPr>
          <w:rFonts w:ascii="Book Antiqua" w:hAnsi="Book Antiqua" w:cs="Times New Roman"/>
          <w:bCs/>
          <w:color w:val="000000" w:themeColor="text1"/>
          <w:szCs w:val="24"/>
        </w:rPr>
        <w:t xml:space="preserve">&lt;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r w:rsidR="00DC557C" w:rsidRPr="00D011DF">
        <w:rPr>
          <w:rFonts w:ascii="Book Antiqua" w:hAnsi="Book Antiqua" w:cs="Times New Roman"/>
          <w:i/>
          <w:color w:val="000000" w:themeColor="text1"/>
          <w:szCs w:val="24"/>
        </w:rPr>
        <w:t>vs</w:t>
      </w:r>
      <w:r w:rsidR="00DC557C">
        <w:rPr>
          <w:rFonts w:ascii="Book Antiqua" w:hAnsi="Book Antiqua" w:cs="Times New Roman"/>
          <w:color w:val="000000" w:themeColor="text1"/>
          <w:szCs w:val="24"/>
        </w:rPr>
        <w:t xml:space="preserve"> </w:t>
      </w:r>
      <w:r w:rsidR="00DC557C" w:rsidRPr="0085359A">
        <w:rPr>
          <w:rFonts w:ascii="Book Antiqua" w:hAnsi="Book Antiqua" w:cs="Times New Roman"/>
          <w:bCs/>
          <w:color w:val="000000" w:themeColor="text1"/>
          <w:szCs w:val="24"/>
        </w:rPr>
        <w:t xml:space="preserve">sham </w:t>
      </w:r>
      <w:proofErr w:type="spellStart"/>
      <w:r w:rsidR="00DC557C" w:rsidRPr="0085359A">
        <w:rPr>
          <w:rFonts w:ascii="Book Antiqua" w:hAnsi="Book Antiqua" w:cs="Times New Roman"/>
          <w:bCs/>
          <w:color w:val="000000" w:themeColor="text1"/>
          <w:szCs w:val="24"/>
        </w:rPr>
        <w:t>moxibustion</w:t>
      </w:r>
      <w:proofErr w:type="spellEnd"/>
      <w:r w:rsidR="00DC557C" w:rsidRPr="00E06D45">
        <w:rPr>
          <w:rFonts w:ascii="Book Antiqua" w:hAnsi="Book Antiqua" w:cs="Times New Roman"/>
          <w:color w:val="000000" w:themeColor="text1"/>
          <w:szCs w:val="24"/>
        </w:rPr>
        <w:t xml:space="preserve"> group</w:t>
      </w:r>
      <w:r w:rsidRPr="0085359A">
        <w:rPr>
          <w:rFonts w:ascii="Book Antiqua" w:hAnsi="Book Antiqua" w:cs="Times New Roman"/>
          <w:bCs/>
          <w:i/>
          <w:color w:val="000000" w:themeColor="text1"/>
          <w:szCs w:val="24"/>
        </w:rPr>
        <w:t>.</w:t>
      </w:r>
      <w:r w:rsidR="0085359A">
        <w:rPr>
          <w:rFonts w:ascii="Book Antiqua" w:hAnsi="Book Antiqua" w:cs="Times New Roman"/>
          <w:bCs/>
          <w:i/>
          <w:color w:val="000000" w:themeColor="text1"/>
          <w:szCs w:val="24"/>
        </w:rPr>
        <w:t xml:space="preserve"> </w:t>
      </w:r>
      <w:r w:rsidR="0085359A">
        <w:rPr>
          <w:rFonts w:ascii="Book Antiqua" w:hAnsi="Book Antiqua" w:cs="Times New Roman"/>
          <w:bCs/>
          <w:iCs/>
          <w:color w:val="000000" w:themeColor="text1"/>
          <w:szCs w:val="24"/>
        </w:rPr>
        <w:t xml:space="preserve">CRP: </w:t>
      </w:r>
      <w:r w:rsidR="0085359A" w:rsidRPr="0085359A">
        <w:rPr>
          <w:rFonts w:ascii="Book Antiqua" w:hAnsi="Book Antiqua"/>
          <w:bCs/>
          <w:color w:val="000000" w:themeColor="text1"/>
          <w:szCs w:val="24"/>
          <w:lang w:eastAsia="zh-CN"/>
        </w:rPr>
        <w:t>C-reactive protein</w:t>
      </w:r>
      <w:r w:rsidR="0085359A">
        <w:rPr>
          <w:rFonts w:ascii="Book Antiqua" w:hAnsi="Book Antiqua"/>
          <w:bCs/>
          <w:color w:val="000000" w:themeColor="text1"/>
          <w:szCs w:val="24"/>
          <w:lang w:eastAsia="zh-CN"/>
        </w:rPr>
        <w:t>;</w:t>
      </w:r>
      <w:r w:rsidR="0085359A">
        <w:rPr>
          <w:rFonts w:ascii="Book Antiqua" w:hAnsi="Book Antiqua" w:cs="Times New Roman"/>
          <w:bCs/>
          <w:iCs/>
          <w:color w:val="000000" w:themeColor="text1"/>
          <w:szCs w:val="24"/>
        </w:rPr>
        <w:t xml:space="preserve"> MPO: </w:t>
      </w:r>
      <w:r w:rsidR="0085359A" w:rsidRPr="0085359A">
        <w:rPr>
          <w:rFonts w:ascii="Book Antiqua" w:hAnsi="Book Antiqua"/>
          <w:bCs/>
          <w:color w:val="000000" w:themeColor="text1"/>
          <w:szCs w:val="24"/>
          <w:lang w:eastAsia="zh-CN"/>
        </w:rPr>
        <w:t>Myeloperoxidase</w:t>
      </w:r>
      <w:r w:rsidR="0085359A">
        <w:rPr>
          <w:rFonts w:ascii="Book Antiqua" w:hAnsi="Book Antiqua"/>
          <w:bCs/>
          <w:color w:val="000000" w:themeColor="text1"/>
          <w:szCs w:val="24"/>
          <w:lang w:eastAsia="zh-CN"/>
        </w:rPr>
        <w:t>.</w:t>
      </w:r>
    </w:p>
    <w:p w14:paraId="5F7482FC" w14:textId="13D1F549" w:rsidR="0085359A" w:rsidRDefault="0085359A">
      <w:pPr>
        <w:spacing w:before="0" w:after="0"/>
        <w:rPr>
          <w:rStyle w:val="a7"/>
          <w:rFonts w:ascii="Book Antiqua" w:hAnsi="Book Antiqua"/>
          <w:bCs/>
          <w:iCs/>
          <w:color w:val="000000" w:themeColor="text1"/>
          <w:sz w:val="24"/>
          <w:szCs w:val="24"/>
        </w:rPr>
      </w:pPr>
      <w:r>
        <w:rPr>
          <w:rStyle w:val="a7"/>
          <w:rFonts w:ascii="Book Antiqua" w:hAnsi="Book Antiqua"/>
          <w:bCs/>
          <w:iCs/>
          <w:color w:val="000000" w:themeColor="text1"/>
          <w:sz w:val="24"/>
          <w:szCs w:val="24"/>
        </w:rPr>
        <w:br w:type="page"/>
      </w:r>
    </w:p>
    <w:p w14:paraId="1B8A6903" w14:textId="4FE17ACE"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lastRenderedPageBreak/>
        <w:drawing>
          <wp:inline distT="0" distB="0" distL="0" distR="0" wp14:anchorId="2C70B709" wp14:editId="5D598F76">
            <wp:extent cx="5264150" cy="34886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4150" cy="3488690"/>
                    </a:xfrm>
                    <a:prstGeom prst="rect">
                      <a:avLst/>
                    </a:prstGeom>
                    <a:noFill/>
                    <a:ln>
                      <a:noFill/>
                    </a:ln>
                  </pic:spPr>
                </pic:pic>
              </a:graphicData>
            </a:graphic>
          </wp:inline>
        </w:drawing>
      </w:r>
    </w:p>
    <w:p w14:paraId="27EB5190" w14:textId="33282D5A" w:rsidR="0096530F" w:rsidRDefault="0096530F" w:rsidP="004B40AC">
      <w:pPr>
        <w:spacing w:before="0" w:after="0" w:line="360" w:lineRule="auto"/>
        <w:jc w:val="both"/>
        <w:rPr>
          <w:rFonts w:ascii="Book Antiqua" w:hAnsi="Book Antiqua" w:cs="Times New Roman"/>
          <w:bCs/>
          <w:color w:val="000000" w:themeColor="text1"/>
          <w:szCs w:val="24"/>
        </w:rPr>
      </w:pPr>
      <w:r w:rsidRPr="0085359A">
        <w:rPr>
          <w:rFonts w:ascii="Book Antiqua" w:hAnsi="Book Antiqua" w:cs="Times New Roman"/>
          <w:b/>
          <w:color w:val="000000" w:themeColor="text1"/>
          <w:szCs w:val="24"/>
        </w:rPr>
        <w:t>Fig</w:t>
      </w:r>
      <w:r w:rsidR="0085359A" w:rsidRPr="0085359A">
        <w:rPr>
          <w:rFonts w:ascii="Book Antiqua" w:hAnsi="Book Antiqua" w:cs="Times New Roman"/>
          <w:b/>
          <w:color w:val="000000" w:themeColor="text1"/>
          <w:szCs w:val="24"/>
        </w:rPr>
        <w:t>ure</w:t>
      </w:r>
      <w:r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lang w:eastAsia="zh-CN"/>
        </w:rPr>
        <w:t>6</w:t>
      </w:r>
      <w:r w:rsidRPr="0085359A">
        <w:rPr>
          <w:rFonts w:ascii="Book Antiqua" w:hAnsi="Book Antiqua" w:cs="Times New Roman"/>
          <w:b/>
          <w:color w:val="000000" w:themeColor="text1"/>
          <w:szCs w:val="24"/>
        </w:rPr>
        <w:t xml:space="preserve"> Effects of mild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on the relative DNA abundances of targeted bacteria in </w:t>
      </w:r>
      <w:bookmarkStart w:id="210" w:name="OLE_LINK93"/>
      <w:bookmarkStart w:id="211" w:name="OLE_LINK94"/>
      <w:r w:rsidR="00DC557C" w:rsidRPr="0085359A">
        <w:rPr>
          <w:rFonts w:ascii="Book Antiqua" w:hAnsi="Book Antiqua" w:cs="Times New Roman"/>
          <w:b/>
          <w:color w:val="000000" w:themeColor="text1"/>
          <w:szCs w:val="24"/>
        </w:rPr>
        <w:t>fec</w:t>
      </w:r>
      <w:r w:rsidR="00DC557C">
        <w:rPr>
          <w:rFonts w:ascii="Book Antiqua" w:hAnsi="Book Antiqua" w:cs="Times New Roman"/>
          <w:b/>
          <w:color w:val="000000" w:themeColor="text1"/>
          <w:szCs w:val="24"/>
        </w:rPr>
        <w:t>es</w:t>
      </w:r>
      <w:r w:rsidR="00DC557C"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rPr>
        <w:t xml:space="preserve">of </w:t>
      </w:r>
      <w:r w:rsidR="0085359A" w:rsidRPr="0085359A">
        <w:rPr>
          <w:rFonts w:ascii="Book Antiqua" w:hAnsi="Book Antiqua"/>
          <w:b/>
          <w:color w:val="000000" w:themeColor="text1"/>
          <w:szCs w:val="24"/>
          <w:lang w:eastAsia="zh-CN"/>
        </w:rPr>
        <w:t xml:space="preserve">post-infectious/post-inflammatory </w:t>
      </w:r>
      <w:r w:rsidR="0085359A" w:rsidRPr="0085359A">
        <w:rPr>
          <w:rFonts w:ascii="Book Antiqua" w:hAnsi="Book Antiqua"/>
          <w:b/>
          <w:color w:val="000000" w:themeColor="text1"/>
          <w:szCs w:val="24"/>
        </w:rPr>
        <w:t xml:space="preserve">irritable bowel syndrome </w:t>
      </w:r>
      <w:r w:rsidRPr="0085359A">
        <w:rPr>
          <w:rFonts w:ascii="Book Antiqua" w:hAnsi="Book Antiqua"/>
          <w:b/>
          <w:color w:val="000000" w:themeColor="text1"/>
          <w:szCs w:val="24"/>
        </w:rPr>
        <w:t>rat</w:t>
      </w:r>
      <w:r w:rsidR="00DC557C">
        <w:rPr>
          <w:rFonts w:ascii="Book Antiqua" w:hAnsi="Book Antiqua" w:cs="Times New Roman"/>
          <w:b/>
          <w:color w:val="000000" w:themeColor="text1"/>
          <w:szCs w:val="24"/>
        </w:rPr>
        <w:t>s</w:t>
      </w:r>
      <w:r w:rsidRPr="0085359A">
        <w:rPr>
          <w:rFonts w:ascii="Book Antiqua" w:hAnsi="Book Antiqua" w:cs="Times New Roman"/>
          <w:b/>
          <w:color w:val="000000" w:themeColor="text1"/>
          <w:szCs w:val="24"/>
        </w:rPr>
        <w:t xml:space="preserve"> in each group.</w:t>
      </w:r>
      <w:r w:rsidRPr="004B40AC">
        <w:rPr>
          <w:rFonts w:ascii="Book Antiqua" w:hAnsi="Book Antiqua" w:cs="Times New Roman"/>
          <w:color w:val="000000" w:themeColor="text1"/>
          <w:szCs w:val="24"/>
        </w:rPr>
        <w:t xml:space="preserve"> </w:t>
      </w:r>
      <w:bookmarkEnd w:id="210"/>
      <w:bookmarkEnd w:id="211"/>
      <w:r w:rsidR="0085359A" w:rsidRPr="0085359A">
        <w:rPr>
          <w:rFonts w:ascii="Book Antiqua" w:hAnsi="Book Antiqua" w:cs="Times New Roman"/>
          <w:bCs/>
          <w:color w:val="000000" w:themeColor="text1"/>
          <w:szCs w:val="24"/>
        </w:rPr>
        <w:t>A</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R</w:t>
      </w:r>
      <w:r w:rsidRPr="0085359A">
        <w:rPr>
          <w:rFonts w:ascii="Book Antiqua" w:hAnsi="Book Antiqua" w:cs="Times New Roman"/>
          <w:bCs/>
          <w:color w:val="000000" w:themeColor="text1"/>
          <w:szCs w:val="24"/>
        </w:rPr>
        <w:t xml:space="preserve">elative DNA abundance of </w:t>
      </w:r>
      <w:bookmarkStart w:id="212" w:name="OLE_LINK89"/>
      <w:bookmarkStart w:id="213" w:name="OLE_LINK90"/>
      <w:r w:rsidRPr="0085359A">
        <w:rPr>
          <w:rFonts w:ascii="Book Antiqua" w:hAnsi="Book Antiqua" w:cs="Times New Roman"/>
          <w:bCs/>
          <w:i/>
          <w:iCs/>
          <w:color w:val="000000" w:themeColor="text1"/>
          <w:szCs w:val="24"/>
        </w:rPr>
        <w:t>Lactobacillus</w:t>
      </w:r>
      <w:bookmarkEnd w:id="212"/>
      <w:bookmarkEnd w:id="213"/>
      <w:r w:rsidR="0085359A">
        <w:rPr>
          <w:rFonts w:ascii="Book Antiqua" w:hAnsi="Book Antiqua" w:cs="Times New Roman"/>
          <w:bCs/>
          <w:iCs/>
          <w:color w:val="000000" w:themeColor="text1"/>
          <w:szCs w:val="24"/>
        </w:rPr>
        <w:t>;</w:t>
      </w:r>
      <w:r w:rsidRPr="0085359A">
        <w:rPr>
          <w:rFonts w:ascii="Book Antiqua" w:hAnsi="Book Antiqua" w:cs="Times New Roman"/>
          <w:bCs/>
          <w:color w:val="000000" w:themeColor="text1"/>
          <w:szCs w:val="24"/>
        </w:rPr>
        <w:t xml:space="preserve"> b</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R</w:t>
      </w:r>
      <w:r w:rsidRPr="0085359A">
        <w:rPr>
          <w:rFonts w:ascii="Book Antiqua" w:hAnsi="Book Antiqua" w:cs="Times New Roman"/>
          <w:bCs/>
          <w:color w:val="000000" w:themeColor="text1"/>
          <w:szCs w:val="24"/>
        </w:rPr>
        <w:t xml:space="preserve">elative DNA abundance of </w:t>
      </w:r>
      <w:r w:rsidRPr="0085359A">
        <w:rPr>
          <w:rFonts w:ascii="Book Antiqua" w:hAnsi="Book Antiqua" w:cs="Times New Roman"/>
          <w:bCs/>
          <w:i/>
          <w:iCs/>
          <w:color w:val="000000" w:themeColor="text1"/>
          <w:szCs w:val="24"/>
        </w:rPr>
        <w:t>Bifidobacterium</w:t>
      </w:r>
      <w:r w:rsidR="0085359A">
        <w:rPr>
          <w:rFonts w:ascii="Book Antiqua" w:hAnsi="Book Antiqua" w:cs="Times New Roman"/>
          <w:bCs/>
          <w:i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C</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w:t>
      </w:r>
      <w:r w:rsidR="00631CF5" w:rsidRPr="0085359A">
        <w:rPr>
          <w:rFonts w:ascii="Book Antiqua" w:hAnsi="Book Antiqua" w:cs="Times New Roman"/>
          <w:bCs/>
          <w:color w:val="000000" w:themeColor="text1"/>
          <w:szCs w:val="24"/>
        </w:rPr>
        <w:t>R</w:t>
      </w:r>
      <w:r w:rsidRPr="0085359A">
        <w:rPr>
          <w:rFonts w:ascii="Book Antiqua" w:hAnsi="Book Antiqua" w:cs="Times New Roman"/>
          <w:bCs/>
          <w:color w:val="000000" w:themeColor="text1"/>
          <w:szCs w:val="24"/>
        </w:rPr>
        <w:t xml:space="preserve">elative DNA abundance of </w:t>
      </w:r>
      <w:proofErr w:type="spellStart"/>
      <w:r w:rsidRPr="0085359A">
        <w:rPr>
          <w:rFonts w:ascii="Book Antiqua" w:hAnsi="Book Antiqua" w:cs="Times New Roman"/>
          <w:bCs/>
          <w:i/>
          <w:iCs/>
          <w:color w:val="000000" w:themeColor="text1"/>
          <w:szCs w:val="24"/>
        </w:rPr>
        <w:t>Faecalibacterium</w:t>
      </w:r>
      <w:proofErr w:type="spellEnd"/>
      <w:r w:rsidRPr="0085359A">
        <w:rPr>
          <w:rFonts w:ascii="Book Antiqua" w:hAnsi="Book Antiqua" w:cs="Times New Roman"/>
          <w:bCs/>
          <w:i/>
          <w:iCs/>
          <w:color w:val="000000" w:themeColor="text1"/>
          <w:szCs w:val="24"/>
        </w:rPr>
        <w:t xml:space="preserve"> </w:t>
      </w:r>
      <w:proofErr w:type="spellStart"/>
      <w:r w:rsidRPr="0085359A">
        <w:rPr>
          <w:rFonts w:ascii="Book Antiqua" w:hAnsi="Book Antiqua" w:cs="Times New Roman"/>
          <w:bCs/>
          <w:i/>
          <w:iCs/>
          <w:color w:val="000000" w:themeColor="text1"/>
          <w:szCs w:val="24"/>
        </w:rPr>
        <w:t>prausnitzii</w:t>
      </w:r>
      <w:proofErr w:type="spellEnd"/>
      <w:r w:rsidR="0085359A">
        <w:rPr>
          <w:rFonts w:ascii="Book Antiqua" w:hAnsi="Book Antiqua" w:cs="Times New Roman"/>
          <w:bCs/>
          <w:i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D</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w:t>
      </w:r>
      <w:r w:rsidR="00631CF5" w:rsidRPr="0085359A">
        <w:rPr>
          <w:rFonts w:ascii="Book Antiqua" w:hAnsi="Book Antiqua" w:cs="Times New Roman"/>
          <w:bCs/>
          <w:color w:val="000000" w:themeColor="text1"/>
          <w:szCs w:val="24"/>
        </w:rPr>
        <w:t>R</w:t>
      </w:r>
      <w:r w:rsidRPr="0085359A">
        <w:rPr>
          <w:rFonts w:ascii="Book Antiqua" w:hAnsi="Book Antiqua" w:cs="Times New Roman"/>
          <w:bCs/>
          <w:color w:val="000000" w:themeColor="text1"/>
          <w:szCs w:val="24"/>
        </w:rPr>
        <w:t xml:space="preserve">elative DNA abundance of </w:t>
      </w:r>
      <w:r w:rsidRPr="0085359A">
        <w:rPr>
          <w:rFonts w:ascii="Book Antiqua" w:hAnsi="Book Antiqua" w:cs="Times New Roman"/>
          <w:bCs/>
          <w:i/>
          <w:iCs/>
          <w:color w:val="000000" w:themeColor="text1"/>
          <w:szCs w:val="24"/>
        </w:rPr>
        <w:t>Escherichia coli</w:t>
      </w:r>
      <w:r w:rsidRPr="0085359A">
        <w:rPr>
          <w:rFonts w:ascii="Book Antiqua" w:hAnsi="Book Antiqua" w:cs="Times New Roman"/>
          <w:bCs/>
          <w:color w:val="000000" w:themeColor="text1"/>
          <w:szCs w:val="24"/>
        </w:rPr>
        <w:t xml:space="preserve">. </w:t>
      </w:r>
      <w:proofErr w:type="spellStart"/>
      <w:proofErr w:type="gramStart"/>
      <w:r w:rsidRPr="0085359A">
        <w:rPr>
          <w:rFonts w:ascii="Book Antiqua" w:hAnsi="Book Antiqua" w:cs="Times New Roman"/>
          <w:bCs/>
          <w:color w:val="000000" w:themeColor="text1"/>
          <w:szCs w:val="24"/>
          <w:vertAlign w:val="superscript"/>
          <w:lang w:eastAsia="zh-CN"/>
        </w:rPr>
        <w:t>b</w:t>
      </w:r>
      <w:r w:rsidRPr="0085359A">
        <w:rPr>
          <w:rFonts w:ascii="Book Antiqua" w:hAnsi="Book Antiqua" w:cs="Times New Roman"/>
          <w:bCs/>
          <w:i/>
          <w:color w:val="000000" w:themeColor="text1"/>
          <w:szCs w:val="24"/>
        </w:rPr>
        <w:t>P</w:t>
      </w:r>
      <w:proofErr w:type="spellEnd"/>
      <w:proofErr w:type="gram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r w:rsidR="00DC557C" w:rsidRPr="00D011DF">
        <w:rPr>
          <w:rFonts w:ascii="Book Antiqua" w:hAnsi="Book Antiqua" w:cs="Times New Roman"/>
          <w:i/>
          <w:color w:val="000000" w:themeColor="text1"/>
          <w:szCs w:val="24"/>
        </w:rPr>
        <w:t>vs</w:t>
      </w:r>
      <w:r w:rsidR="00DC557C">
        <w:rPr>
          <w:rFonts w:ascii="Book Antiqua" w:hAnsi="Book Antiqua" w:cs="Times New Roman"/>
          <w:color w:val="000000" w:themeColor="text1"/>
          <w:szCs w:val="24"/>
        </w:rPr>
        <w:t xml:space="preserve"> </w:t>
      </w:r>
      <w:r w:rsidR="00DC557C" w:rsidRPr="00E06D45">
        <w:rPr>
          <w:rFonts w:ascii="Book Antiqua" w:hAnsi="Book Antiqua" w:cs="Times New Roman"/>
          <w:color w:val="000000" w:themeColor="text1"/>
          <w:szCs w:val="24"/>
        </w:rPr>
        <w:t>normal control group</w:t>
      </w:r>
      <w:r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Times New Roman"/>
          <w:bCs/>
          <w:color w:val="000000" w:themeColor="text1"/>
          <w:szCs w:val="24"/>
          <w:vertAlign w:val="superscript"/>
          <w:lang w:eastAsia="zh-CN"/>
        </w:rPr>
        <w:t>c</w:t>
      </w:r>
      <w:r w:rsidRPr="0085359A">
        <w:rPr>
          <w:rFonts w:ascii="Book Antiqua" w:hAnsi="Book Antiqua" w:cs="Times New Roman"/>
          <w:bCs/>
          <w:i/>
          <w:color w:val="000000" w:themeColor="text1"/>
          <w:szCs w:val="24"/>
        </w:rPr>
        <w:t>P</w:t>
      </w:r>
      <w:proofErr w:type="spell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0.05</w:t>
      </w:r>
      <w:r w:rsidR="00DC557C">
        <w:rPr>
          <w:rFonts w:ascii="Book Antiqua" w:hAnsi="Book Antiqua" w:cs="Times New Roman"/>
          <w:bCs/>
          <w:color w:val="000000" w:themeColor="text1"/>
          <w:szCs w:val="24"/>
          <w:lang w:val="en-NZ"/>
        </w:rPr>
        <w:t xml:space="preserve"> and</w:t>
      </w:r>
      <w:r w:rsidR="00DC557C"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Times New Roman"/>
          <w:bCs/>
          <w:color w:val="000000" w:themeColor="text1"/>
          <w:szCs w:val="24"/>
          <w:vertAlign w:val="superscript"/>
          <w:lang w:eastAsia="zh-CN"/>
        </w:rPr>
        <w:t>d</w:t>
      </w:r>
      <w:r w:rsidRPr="0085359A">
        <w:rPr>
          <w:rFonts w:ascii="Book Antiqua" w:hAnsi="Book Antiqua" w:cs="Times New Roman"/>
          <w:bCs/>
          <w:i/>
          <w:color w:val="000000" w:themeColor="text1"/>
          <w:szCs w:val="24"/>
        </w:rPr>
        <w:t>P</w:t>
      </w:r>
      <w:proofErr w:type="spell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r w:rsidR="00DC557C" w:rsidRPr="00D011DF">
        <w:rPr>
          <w:rFonts w:ascii="Book Antiqua" w:hAnsi="Book Antiqua" w:cs="Times New Roman"/>
          <w:i/>
          <w:color w:val="000000" w:themeColor="text1"/>
          <w:szCs w:val="24"/>
        </w:rPr>
        <w:t>vs</w:t>
      </w:r>
      <w:r w:rsidR="00DC557C">
        <w:rPr>
          <w:rFonts w:ascii="Book Antiqua" w:hAnsi="Book Antiqua" w:cs="Times New Roman"/>
          <w:color w:val="000000" w:themeColor="text1"/>
          <w:szCs w:val="24"/>
        </w:rPr>
        <w:t xml:space="preserve"> </w:t>
      </w:r>
      <w:r w:rsidR="00DC557C" w:rsidRPr="0085359A">
        <w:rPr>
          <w:rFonts w:ascii="Book Antiqua" w:hAnsi="Book Antiqua" w:cs="Times New Roman"/>
          <w:bCs/>
          <w:color w:val="000000" w:themeColor="text1"/>
          <w:szCs w:val="24"/>
        </w:rPr>
        <w:t>model</w:t>
      </w:r>
      <w:r w:rsidR="00DC557C" w:rsidRPr="00E06D45">
        <w:rPr>
          <w:rFonts w:ascii="Book Antiqua" w:hAnsi="Book Antiqua" w:cs="Times New Roman"/>
          <w:color w:val="000000" w:themeColor="text1"/>
          <w:szCs w:val="24"/>
        </w:rPr>
        <w:t xml:space="preserve"> control group</w:t>
      </w:r>
      <w:r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Cambria Math"/>
          <w:bCs/>
          <w:color w:val="000000" w:themeColor="text1"/>
          <w:szCs w:val="24"/>
          <w:vertAlign w:val="superscript"/>
          <w:lang w:eastAsia="zh-CN"/>
        </w:rPr>
        <w:t>f</w:t>
      </w:r>
      <w:r w:rsidRPr="0085359A">
        <w:rPr>
          <w:rFonts w:ascii="Book Antiqua" w:hAnsi="Book Antiqua" w:cs="Times New Roman"/>
          <w:bCs/>
          <w:i/>
          <w:color w:val="000000" w:themeColor="text1"/>
          <w:szCs w:val="24"/>
        </w:rPr>
        <w:t>P</w:t>
      </w:r>
      <w:proofErr w:type="spell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r w:rsidR="00DC557C" w:rsidRPr="00D011DF">
        <w:rPr>
          <w:rFonts w:ascii="Book Antiqua" w:hAnsi="Book Antiqua" w:cs="Times New Roman"/>
          <w:i/>
          <w:color w:val="000000" w:themeColor="text1"/>
          <w:szCs w:val="24"/>
        </w:rPr>
        <w:t>vs</w:t>
      </w:r>
      <w:r w:rsidR="00DC557C">
        <w:rPr>
          <w:rFonts w:ascii="Book Antiqua" w:hAnsi="Book Antiqua" w:cs="Times New Roman"/>
          <w:color w:val="000000" w:themeColor="text1"/>
          <w:szCs w:val="24"/>
        </w:rPr>
        <w:t xml:space="preserve"> </w:t>
      </w:r>
      <w:r w:rsidR="00DC557C" w:rsidRPr="0085359A">
        <w:rPr>
          <w:rFonts w:ascii="Book Antiqua" w:hAnsi="Book Antiqua" w:cs="Times New Roman"/>
          <w:bCs/>
          <w:color w:val="000000" w:themeColor="text1"/>
          <w:szCs w:val="24"/>
        </w:rPr>
        <w:t xml:space="preserve">sham </w:t>
      </w:r>
      <w:proofErr w:type="spellStart"/>
      <w:r w:rsidR="00DC557C" w:rsidRPr="0085359A">
        <w:rPr>
          <w:rFonts w:ascii="Book Antiqua" w:hAnsi="Book Antiqua" w:cs="Times New Roman"/>
          <w:bCs/>
          <w:color w:val="000000" w:themeColor="text1"/>
          <w:szCs w:val="24"/>
        </w:rPr>
        <w:t>moxibustion</w:t>
      </w:r>
      <w:proofErr w:type="spellEnd"/>
      <w:r w:rsidR="00DC557C" w:rsidRPr="00E06D45">
        <w:rPr>
          <w:rFonts w:ascii="Book Antiqua" w:hAnsi="Book Antiqua" w:cs="Times New Roman"/>
          <w:color w:val="000000" w:themeColor="text1"/>
          <w:szCs w:val="24"/>
        </w:rPr>
        <w:t xml:space="preserve"> group</w:t>
      </w:r>
      <w:r w:rsidRPr="0085359A">
        <w:rPr>
          <w:rFonts w:ascii="Book Antiqua" w:hAnsi="Book Antiqua" w:cs="Times New Roman"/>
          <w:bCs/>
          <w:color w:val="000000" w:themeColor="text1"/>
          <w:szCs w:val="24"/>
        </w:rPr>
        <w:t>.</w:t>
      </w:r>
      <w:r w:rsidR="0085359A">
        <w:rPr>
          <w:rFonts w:ascii="Book Antiqua" w:hAnsi="Book Antiqua" w:cs="Times New Roman"/>
          <w:bCs/>
          <w:color w:val="000000" w:themeColor="text1"/>
          <w:szCs w:val="24"/>
        </w:rPr>
        <w:t xml:space="preserve"> </w:t>
      </w:r>
    </w:p>
    <w:p w14:paraId="22C90E71" w14:textId="163BDC0C" w:rsidR="00524C3B" w:rsidRDefault="00524C3B">
      <w:pPr>
        <w:spacing w:before="0" w:after="0"/>
        <w:rPr>
          <w:rFonts w:ascii="Book Antiqua" w:hAnsi="Book Antiqua" w:cs="Times New Roman"/>
          <w:bCs/>
          <w:color w:val="000000" w:themeColor="text1"/>
          <w:szCs w:val="24"/>
        </w:rPr>
      </w:pPr>
      <w:r>
        <w:rPr>
          <w:rFonts w:ascii="Book Antiqua" w:hAnsi="Book Antiqua" w:cs="Times New Roman"/>
          <w:bCs/>
          <w:color w:val="000000" w:themeColor="text1"/>
          <w:szCs w:val="24"/>
        </w:rPr>
        <w:br w:type="page"/>
      </w:r>
    </w:p>
    <w:p w14:paraId="09A4C101" w14:textId="19ACA2E8" w:rsidR="0096530F"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lastRenderedPageBreak/>
        <w:drawing>
          <wp:inline distT="0" distB="0" distL="0" distR="0" wp14:anchorId="696B2B11" wp14:editId="3D26EF07">
            <wp:extent cx="5269865" cy="284353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9865" cy="2843530"/>
                    </a:xfrm>
                    <a:prstGeom prst="rect">
                      <a:avLst/>
                    </a:prstGeom>
                    <a:noFill/>
                    <a:ln>
                      <a:noFill/>
                    </a:ln>
                  </pic:spPr>
                </pic:pic>
              </a:graphicData>
            </a:graphic>
          </wp:inline>
        </w:drawing>
      </w:r>
    </w:p>
    <w:p w14:paraId="108D05FA" w14:textId="60218982" w:rsidR="0096530F" w:rsidRPr="00524C3B" w:rsidRDefault="0096530F" w:rsidP="004B40AC">
      <w:pPr>
        <w:spacing w:before="0" w:after="0" w:line="360" w:lineRule="auto"/>
        <w:jc w:val="both"/>
        <w:rPr>
          <w:rFonts w:ascii="Book Antiqua" w:hAnsi="Book Antiqua" w:cs="Times New Roman"/>
          <w:bCs/>
          <w:color w:val="000000" w:themeColor="text1"/>
          <w:szCs w:val="24"/>
          <w:lang w:eastAsia="zh-CN"/>
        </w:rPr>
      </w:pPr>
      <w:r w:rsidRPr="00524C3B">
        <w:rPr>
          <w:rFonts w:ascii="Book Antiqua" w:hAnsi="Book Antiqua" w:cs="Times New Roman"/>
          <w:b/>
          <w:color w:val="000000" w:themeColor="text1"/>
          <w:szCs w:val="24"/>
        </w:rPr>
        <w:t>Fig</w:t>
      </w:r>
      <w:r w:rsidR="00524C3B" w:rsidRPr="00524C3B">
        <w:rPr>
          <w:rFonts w:ascii="Book Antiqua" w:hAnsi="Book Antiqua" w:cs="Times New Roman"/>
          <w:b/>
          <w:color w:val="000000" w:themeColor="text1"/>
          <w:szCs w:val="24"/>
        </w:rPr>
        <w:t>ure</w:t>
      </w:r>
      <w:r w:rsidRPr="00524C3B">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lang w:eastAsia="zh-CN"/>
        </w:rPr>
        <w:t>7</w:t>
      </w:r>
      <w:r w:rsidRPr="00524C3B">
        <w:rPr>
          <w:rFonts w:ascii="Book Antiqua" w:hAnsi="Book Antiqua" w:cs="Times New Roman"/>
          <w:b/>
          <w:color w:val="000000" w:themeColor="text1"/>
          <w:szCs w:val="24"/>
        </w:rPr>
        <w:t xml:space="preserve"> Effects of mild </w:t>
      </w:r>
      <w:proofErr w:type="spellStart"/>
      <w:r w:rsidRPr="00524C3B">
        <w:rPr>
          <w:rFonts w:ascii="Book Antiqua" w:hAnsi="Book Antiqua" w:cs="Times New Roman"/>
          <w:b/>
          <w:color w:val="000000" w:themeColor="text1"/>
          <w:szCs w:val="24"/>
        </w:rPr>
        <w:t>moxibustion</w:t>
      </w:r>
      <w:proofErr w:type="spellEnd"/>
      <w:r w:rsidRPr="00524C3B">
        <w:rPr>
          <w:rFonts w:ascii="Book Antiqua" w:hAnsi="Book Antiqua" w:cs="Times New Roman"/>
          <w:b/>
          <w:color w:val="000000" w:themeColor="text1"/>
          <w:szCs w:val="24"/>
        </w:rPr>
        <w:t xml:space="preserve"> on the mRNA and protein expression of NLRP6, ASC, and Caspase-1</w:t>
      </w:r>
      <w:r w:rsidR="008B72A0">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rPr>
        <w:t>in the colon of</w:t>
      </w:r>
      <w:r w:rsidR="008B72A0">
        <w:rPr>
          <w:rFonts w:ascii="Book Antiqua" w:hAnsi="Book Antiqua" w:cs="Times New Roman"/>
          <w:b/>
          <w:color w:val="000000" w:themeColor="text1"/>
          <w:szCs w:val="24"/>
        </w:rPr>
        <w:t xml:space="preserve"> </w:t>
      </w:r>
      <w:r w:rsidR="0085359A" w:rsidRPr="00524C3B">
        <w:rPr>
          <w:rFonts w:ascii="Book Antiqua" w:hAnsi="Book Antiqua"/>
          <w:b/>
          <w:color w:val="000000" w:themeColor="text1"/>
          <w:szCs w:val="24"/>
          <w:lang w:eastAsia="zh-CN"/>
        </w:rPr>
        <w:t xml:space="preserve">post-infectious/post-inflammatory </w:t>
      </w:r>
      <w:r w:rsidR="0085359A" w:rsidRPr="00524C3B">
        <w:rPr>
          <w:rFonts w:ascii="Book Antiqua" w:hAnsi="Book Antiqua"/>
          <w:b/>
          <w:color w:val="000000" w:themeColor="text1"/>
          <w:szCs w:val="24"/>
        </w:rPr>
        <w:t xml:space="preserve">irritable bowel syndrome </w:t>
      </w:r>
      <w:r w:rsidRPr="00524C3B">
        <w:rPr>
          <w:rFonts w:ascii="Book Antiqua" w:hAnsi="Book Antiqua" w:cs="Times New Roman"/>
          <w:b/>
          <w:color w:val="000000" w:themeColor="text1"/>
          <w:szCs w:val="24"/>
        </w:rPr>
        <w:t>rat</w:t>
      </w:r>
      <w:r w:rsidR="008B72A0">
        <w:rPr>
          <w:rFonts w:ascii="Book Antiqua" w:hAnsi="Book Antiqua" w:cs="Times New Roman"/>
          <w:b/>
          <w:color w:val="000000" w:themeColor="text1"/>
          <w:szCs w:val="24"/>
        </w:rPr>
        <w:t>s</w:t>
      </w:r>
      <w:r w:rsidRPr="00524C3B">
        <w:rPr>
          <w:rFonts w:ascii="Book Antiqua" w:hAnsi="Book Antiqua" w:cs="Times New Roman"/>
          <w:b/>
          <w:color w:val="000000" w:themeColor="text1"/>
          <w:szCs w:val="24"/>
        </w:rPr>
        <w:t xml:space="preserve"> in each group.</w:t>
      </w:r>
      <w:r w:rsidRPr="004B40AC">
        <w:rPr>
          <w:rFonts w:ascii="Book Antiqua" w:hAnsi="Book Antiqua" w:cs="Times New Roman"/>
          <w:color w:val="000000" w:themeColor="text1"/>
          <w:szCs w:val="24"/>
        </w:rPr>
        <w:t xml:space="preserve"> </w:t>
      </w:r>
      <w:r w:rsidR="00524C3B" w:rsidRPr="00524C3B">
        <w:rPr>
          <w:rFonts w:ascii="Book Antiqua" w:hAnsi="Book Antiqua" w:cs="Times New Roman"/>
          <w:bCs/>
          <w:color w:val="000000" w:themeColor="text1"/>
          <w:szCs w:val="24"/>
        </w:rPr>
        <w:t>A</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8B72A0">
        <w:rPr>
          <w:rFonts w:ascii="Book Antiqua" w:hAnsi="Book Antiqua" w:cs="Times New Roman"/>
          <w:bCs/>
          <w:color w:val="000000" w:themeColor="text1"/>
          <w:szCs w:val="24"/>
        </w:rPr>
        <w:t xml:space="preserve">The </w:t>
      </w:r>
      <w:r w:rsidRPr="00524C3B">
        <w:rPr>
          <w:rFonts w:ascii="Book Antiqua" w:hAnsi="Book Antiqua" w:cs="Times New Roman"/>
          <w:bCs/>
          <w:color w:val="000000" w:themeColor="text1"/>
          <w:szCs w:val="24"/>
        </w:rPr>
        <w:t>mRNA expression levels of NLRP6, ASC, and Caspase-1</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524C3B" w:rsidRPr="00524C3B">
        <w:rPr>
          <w:rFonts w:ascii="Book Antiqua" w:hAnsi="Book Antiqua" w:cs="Times New Roman"/>
          <w:bCs/>
          <w:color w:val="000000" w:themeColor="text1"/>
          <w:szCs w:val="24"/>
        </w:rPr>
        <w:t>B</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The protein expression of NLRP6, ASC, and Caspase-1. </w:t>
      </w:r>
      <w:proofErr w:type="spellStart"/>
      <w:proofErr w:type="gramStart"/>
      <w:r w:rsidRPr="00524C3B">
        <w:rPr>
          <w:rFonts w:ascii="Book Antiqua" w:hAnsi="Book Antiqua" w:cs="Times New Roman"/>
          <w:bCs/>
          <w:color w:val="000000" w:themeColor="text1"/>
          <w:szCs w:val="24"/>
          <w:vertAlign w:val="superscript"/>
          <w:lang w:eastAsia="zh-CN"/>
        </w:rPr>
        <w:t>a</w:t>
      </w:r>
      <w:r w:rsidRPr="00524C3B">
        <w:rPr>
          <w:rFonts w:ascii="Book Antiqua" w:hAnsi="Book Antiqua" w:cs="Times New Roman"/>
          <w:bCs/>
          <w:i/>
          <w:color w:val="000000" w:themeColor="text1"/>
          <w:szCs w:val="24"/>
        </w:rPr>
        <w:t>P</w:t>
      </w:r>
      <w:proofErr w:type="spellEnd"/>
      <w:proofErr w:type="gram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lang w:val="en-NZ"/>
        </w:rPr>
        <w:t>&lt;</w:t>
      </w:r>
      <w:r w:rsidR="00524C3B">
        <w:rPr>
          <w:rFonts w:ascii="Book Antiqua" w:hAnsi="Book Antiqua" w:cs="Times New Roman"/>
          <w:bCs/>
          <w:color w:val="000000" w:themeColor="text1"/>
          <w:szCs w:val="24"/>
          <w:lang w:val="en-NZ"/>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b</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E06D45">
        <w:rPr>
          <w:rFonts w:ascii="Book Antiqua" w:hAnsi="Book Antiqua" w:cs="Times New Roman"/>
          <w:color w:val="000000" w:themeColor="text1"/>
          <w:szCs w:val="24"/>
        </w:rPr>
        <w:t>normal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d</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85359A">
        <w:rPr>
          <w:rFonts w:ascii="Book Antiqua" w:hAnsi="Book Antiqua" w:cs="Times New Roman"/>
          <w:bCs/>
          <w:color w:val="000000" w:themeColor="text1"/>
          <w:szCs w:val="24"/>
        </w:rPr>
        <w:t>model</w:t>
      </w:r>
      <w:r w:rsidR="008B72A0" w:rsidRPr="00E06D45">
        <w:rPr>
          <w:rFonts w:ascii="Book Antiqua" w:hAnsi="Book Antiqua" w:cs="Times New Roman"/>
          <w:color w:val="000000" w:themeColor="text1"/>
          <w:szCs w:val="24"/>
        </w:rPr>
        <w:t xml:space="preserve">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e</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f</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85359A">
        <w:rPr>
          <w:rFonts w:ascii="Book Antiqua" w:hAnsi="Book Antiqua" w:cs="Times New Roman"/>
          <w:bCs/>
          <w:color w:val="000000" w:themeColor="text1"/>
          <w:szCs w:val="24"/>
        </w:rPr>
        <w:t xml:space="preserve">sham </w:t>
      </w:r>
      <w:proofErr w:type="spellStart"/>
      <w:r w:rsidR="008B72A0" w:rsidRPr="0085359A">
        <w:rPr>
          <w:rFonts w:ascii="Book Antiqua" w:hAnsi="Book Antiqua" w:cs="Times New Roman"/>
          <w:bCs/>
          <w:color w:val="000000" w:themeColor="text1"/>
          <w:szCs w:val="24"/>
        </w:rPr>
        <w:t>moxibustion</w:t>
      </w:r>
      <w:proofErr w:type="spellEnd"/>
      <w:r w:rsidR="008B72A0" w:rsidRPr="00E06D45">
        <w:rPr>
          <w:rFonts w:ascii="Book Antiqua" w:hAnsi="Book Antiqua" w:cs="Times New Roman"/>
          <w:color w:val="000000" w:themeColor="text1"/>
          <w:szCs w:val="24"/>
        </w:rPr>
        <w:t xml:space="preserve"> group</w:t>
      </w:r>
      <w:r w:rsidRPr="00524C3B">
        <w:rPr>
          <w:rFonts w:ascii="Book Antiqua" w:hAnsi="Book Antiqua" w:cs="Times New Roman"/>
          <w:bCs/>
          <w:color w:val="000000" w:themeColor="text1"/>
          <w:szCs w:val="24"/>
        </w:rPr>
        <w:t xml:space="preserve">. </w:t>
      </w:r>
    </w:p>
    <w:p w14:paraId="0D2B0DA8" w14:textId="77777777" w:rsidR="0096530F" w:rsidRPr="004B40AC" w:rsidRDefault="0096530F" w:rsidP="004B40AC">
      <w:pPr>
        <w:spacing w:before="0" w:after="0" w:line="360" w:lineRule="auto"/>
        <w:jc w:val="both"/>
        <w:rPr>
          <w:rFonts w:ascii="Book Antiqua" w:hAnsi="Book Antiqua" w:cs="Times New Roman"/>
          <w:color w:val="000000" w:themeColor="text1"/>
          <w:szCs w:val="24"/>
          <w:lang w:eastAsia="zh-CN"/>
        </w:rPr>
      </w:pPr>
    </w:p>
    <w:p w14:paraId="32F5293A" w14:textId="6F3CF76F" w:rsidR="00524C3B" w:rsidRDefault="00524C3B">
      <w:pPr>
        <w:spacing w:before="0" w:after="0"/>
        <w:rPr>
          <w:rFonts w:ascii="Book Antiqua" w:hAnsi="Book Antiqua" w:cs="Times New Roman"/>
          <w:color w:val="000000" w:themeColor="text1"/>
          <w:szCs w:val="24"/>
          <w:lang w:eastAsia="zh-CN"/>
        </w:rPr>
      </w:pPr>
      <w:r>
        <w:rPr>
          <w:rFonts w:ascii="Book Antiqua" w:hAnsi="Book Antiqua" w:cs="Times New Roman"/>
          <w:color w:val="000000" w:themeColor="text1"/>
          <w:szCs w:val="24"/>
          <w:lang w:eastAsia="zh-CN"/>
        </w:rPr>
        <w:br w:type="page"/>
      </w:r>
    </w:p>
    <w:p w14:paraId="38D1A267" w14:textId="568400F1" w:rsidR="0096530F"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lastRenderedPageBreak/>
        <w:drawing>
          <wp:inline distT="0" distB="0" distL="0" distR="0" wp14:anchorId="335C0CC7" wp14:editId="756FA118">
            <wp:extent cx="5259070" cy="3049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9070" cy="3049905"/>
                    </a:xfrm>
                    <a:prstGeom prst="rect">
                      <a:avLst/>
                    </a:prstGeom>
                    <a:noFill/>
                    <a:ln>
                      <a:noFill/>
                    </a:ln>
                  </pic:spPr>
                </pic:pic>
              </a:graphicData>
            </a:graphic>
          </wp:inline>
        </w:drawing>
      </w:r>
    </w:p>
    <w:p w14:paraId="5D500D01" w14:textId="70385C70" w:rsidR="0096530F" w:rsidRPr="004B40AC" w:rsidRDefault="0096530F" w:rsidP="004B40AC">
      <w:pPr>
        <w:spacing w:before="0" w:after="0" w:line="360" w:lineRule="auto"/>
        <w:jc w:val="both"/>
        <w:rPr>
          <w:rFonts w:ascii="Book Antiqua" w:hAnsi="Book Antiqua" w:cs="Times New Roman"/>
          <w:color w:val="000000" w:themeColor="text1"/>
          <w:szCs w:val="24"/>
          <w:lang w:eastAsia="zh-CN"/>
        </w:rPr>
      </w:pPr>
      <w:r w:rsidRPr="00524C3B">
        <w:rPr>
          <w:rFonts w:ascii="Book Antiqua" w:hAnsi="Book Antiqua" w:cs="Times New Roman"/>
          <w:b/>
          <w:color w:val="000000" w:themeColor="text1"/>
          <w:szCs w:val="24"/>
        </w:rPr>
        <w:t>Fig</w:t>
      </w:r>
      <w:r w:rsidR="00524C3B" w:rsidRPr="00524C3B">
        <w:rPr>
          <w:rFonts w:ascii="Book Antiqua" w:hAnsi="Book Antiqua" w:cs="Times New Roman"/>
          <w:b/>
          <w:color w:val="000000" w:themeColor="text1"/>
          <w:szCs w:val="24"/>
        </w:rPr>
        <w:t>ure</w:t>
      </w:r>
      <w:r w:rsidRPr="00524C3B">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lang w:eastAsia="zh-CN"/>
        </w:rPr>
        <w:t>8</w:t>
      </w:r>
      <w:r w:rsidRPr="00524C3B">
        <w:rPr>
          <w:rFonts w:ascii="Book Antiqua" w:hAnsi="Book Antiqua" w:cs="Times New Roman"/>
          <w:b/>
          <w:color w:val="000000" w:themeColor="text1"/>
          <w:szCs w:val="24"/>
        </w:rPr>
        <w:t xml:space="preserve"> Effects of mild </w:t>
      </w:r>
      <w:proofErr w:type="spellStart"/>
      <w:r w:rsidRPr="00524C3B">
        <w:rPr>
          <w:rFonts w:ascii="Book Antiqua" w:hAnsi="Book Antiqua" w:cs="Times New Roman"/>
          <w:b/>
          <w:color w:val="000000" w:themeColor="text1"/>
          <w:szCs w:val="24"/>
        </w:rPr>
        <w:t>moxibustion</w:t>
      </w:r>
      <w:proofErr w:type="spellEnd"/>
      <w:r w:rsidRPr="00524C3B">
        <w:rPr>
          <w:rFonts w:ascii="Book Antiqua" w:hAnsi="Book Antiqua" w:cs="Times New Roman"/>
          <w:b/>
          <w:color w:val="000000" w:themeColor="text1"/>
          <w:szCs w:val="24"/>
        </w:rPr>
        <w:t xml:space="preserve"> on the protein expression of NLRP6, ASC, and Caspase-1 in the colon of</w:t>
      </w:r>
      <w:r w:rsidR="008B72A0">
        <w:rPr>
          <w:rFonts w:ascii="Book Antiqua" w:hAnsi="Book Antiqua" w:cs="Times New Roman"/>
          <w:b/>
          <w:color w:val="000000" w:themeColor="text1"/>
          <w:szCs w:val="24"/>
        </w:rPr>
        <w:t xml:space="preserve"> </w:t>
      </w:r>
      <w:r w:rsidR="0085359A" w:rsidRPr="00524C3B">
        <w:rPr>
          <w:rFonts w:ascii="Book Antiqua" w:hAnsi="Book Antiqua"/>
          <w:b/>
          <w:color w:val="000000" w:themeColor="text1"/>
          <w:szCs w:val="24"/>
          <w:lang w:eastAsia="zh-CN"/>
        </w:rPr>
        <w:t xml:space="preserve">post-infectious/post-inflammatory </w:t>
      </w:r>
      <w:r w:rsidR="0085359A" w:rsidRPr="00524C3B">
        <w:rPr>
          <w:rFonts w:ascii="Book Antiqua" w:hAnsi="Book Antiqua"/>
          <w:b/>
          <w:color w:val="000000" w:themeColor="text1"/>
          <w:szCs w:val="24"/>
        </w:rPr>
        <w:t xml:space="preserve">irritable bowel syndrome </w:t>
      </w:r>
      <w:r w:rsidRPr="00524C3B">
        <w:rPr>
          <w:rFonts w:ascii="Book Antiqua" w:hAnsi="Book Antiqua" w:cs="Times New Roman"/>
          <w:b/>
          <w:color w:val="000000" w:themeColor="text1"/>
          <w:szCs w:val="24"/>
        </w:rPr>
        <w:t>rat</w:t>
      </w:r>
      <w:r w:rsidR="008B72A0">
        <w:rPr>
          <w:rFonts w:ascii="Book Antiqua" w:hAnsi="Book Antiqua" w:cs="Times New Roman"/>
          <w:b/>
          <w:color w:val="000000" w:themeColor="text1"/>
          <w:szCs w:val="24"/>
        </w:rPr>
        <w:t>s</w:t>
      </w:r>
      <w:r w:rsidRPr="00524C3B">
        <w:rPr>
          <w:rFonts w:ascii="Book Antiqua" w:hAnsi="Book Antiqua" w:cs="Times New Roman"/>
          <w:b/>
          <w:color w:val="000000" w:themeColor="text1"/>
          <w:szCs w:val="24"/>
        </w:rPr>
        <w:t>.</w:t>
      </w:r>
      <w:r w:rsidRPr="004B40AC">
        <w:rPr>
          <w:rFonts w:ascii="Book Antiqua" w:hAnsi="Book Antiqua" w:cs="Times New Roman"/>
          <w:color w:val="000000" w:themeColor="text1"/>
          <w:szCs w:val="24"/>
        </w:rPr>
        <w:t xml:space="preserve"> NLRP6</w:t>
      </w:r>
      <w:bookmarkStart w:id="214" w:name="_GoBack"/>
      <w:bookmarkEnd w:id="214"/>
      <w:r w:rsidRPr="004B40AC">
        <w:rPr>
          <w:rFonts w:ascii="Book Antiqua" w:hAnsi="Book Antiqua" w:cs="Times New Roman"/>
          <w:color w:val="000000" w:themeColor="text1"/>
          <w:szCs w:val="24"/>
        </w:rPr>
        <w:t xml:space="preserve">, ASC, and Caspase-1 </w:t>
      </w:r>
      <w:r w:rsidR="008B72A0">
        <w:rPr>
          <w:rFonts w:ascii="Book Antiqua" w:hAnsi="Book Antiqua" w:cs="Times New Roman"/>
          <w:color w:val="000000" w:themeColor="text1"/>
          <w:szCs w:val="24"/>
        </w:rPr>
        <w:t xml:space="preserve">are localized </w:t>
      </w:r>
      <w:r w:rsidRPr="004B40AC">
        <w:rPr>
          <w:rFonts w:ascii="Book Antiqua" w:hAnsi="Book Antiqua" w:cs="Times New Roman"/>
          <w:color w:val="000000" w:themeColor="text1"/>
          <w:szCs w:val="24"/>
        </w:rPr>
        <w:t xml:space="preserve">in </w:t>
      </w:r>
      <w:r w:rsidR="008B72A0">
        <w:rPr>
          <w:rFonts w:ascii="Book Antiqua" w:hAnsi="Book Antiqua" w:cs="Times New Roman"/>
          <w:color w:val="000000" w:themeColor="text1"/>
          <w:szCs w:val="24"/>
        </w:rPr>
        <w:t xml:space="preserve">the </w:t>
      </w:r>
      <w:r w:rsidR="008B72A0" w:rsidRPr="004B40AC">
        <w:rPr>
          <w:rFonts w:ascii="Book Antiqua" w:hAnsi="Book Antiqua" w:cs="Times New Roman"/>
          <w:color w:val="000000" w:themeColor="text1"/>
          <w:szCs w:val="24"/>
        </w:rPr>
        <w:t xml:space="preserve">cytoplasm </w:t>
      </w:r>
      <w:r w:rsidR="008B72A0">
        <w:rPr>
          <w:rFonts w:ascii="Book Antiqua" w:hAnsi="Book Antiqua" w:cs="Times New Roman"/>
          <w:color w:val="000000" w:themeColor="text1"/>
          <w:szCs w:val="24"/>
        </w:rPr>
        <w:t xml:space="preserve">of </w:t>
      </w:r>
      <w:r w:rsidR="00493478">
        <w:rPr>
          <w:rFonts w:ascii="Book Antiqua" w:hAnsi="Book Antiqua" w:cs="Times New Roman"/>
          <w:color w:val="000000" w:themeColor="text1"/>
          <w:szCs w:val="24"/>
        </w:rPr>
        <w:t xml:space="preserve">mucosal </w:t>
      </w:r>
      <w:r w:rsidR="008B72A0">
        <w:rPr>
          <w:rFonts w:ascii="Book Antiqua" w:hAnsi="Book Antiqua" w:cs="Times New Roman"/>
          <w:color w:val="000000" w:themeColor="text1"/>
          <w:szCs w:val="24"/>
        </w:rPr>
        <w:t xml:space="preserve">cells in the </w:t>
      </w:r>
      <w:r w:rsidRPr="004B40AC">
        <w:rPr>
          <w:rFonts w:ascii="Book Antiqua" w:hAnsi="Book Antiqua" w:cs="Times New Roman"/>
          <w:color w:val="000000" w:themeColor="text1"/>
          <w:szCs w:val="24"/>
        </w:rPr>
        <w:t xml:space="preserve">mucosal layer of </w:t>
      </w:r>
      <w:r w:rsidR="008B72A0">
        <w:rPr>
          <w:rFonts w:ascii="Book Antiqua" w:hAnsi="Book Antiqua" w:cs="Times New Roman"/>
          <w:color w:val="000000" w:themeColor="text1"/>
          <w:szCs w:val="24"/>
        </w:rPr>
        <w:t xml:space="preserve">rats </w:t>
      </w:r>
      <w:r w:rsidRPr="004B40AC">
        <w:rPr>
          <w:rFonts w:ascii="Book Antiqua" w:hAnsi="Book Antiqua" w:cs="Times New Roman"/>
          <w:color w:val="000000" w:themeColor="text1"/>
          <w:szCs w:val="24"/>
        </w:rPr>
        <w:t>in each group</w:t>
      </w:r>
      <w:r w:rsidRPr="004B40AC">
        <w:rPr>
          <w:rFonts w:ascii="Book Antiqua" w:hAnsi="Book Antiqua" w:cs="Times New Roman"/>
          <w:color w:val="000000" w:themeColor="text1"/>
          <w:szCs w:val="24"/>
          <w:lang w:eastAsia="zh-CN"/>
        </w:rPr>
        <w:t>.</w:t>
      </w:r>
    </w:p>
    <w:p w14:paraId="630FCA0F" w14:textId="0553AB10" w:rsidR="00524C3B" w:rsidRDefault="00524C3B">
      <w:pPr>
        <w:spacing w:before="0" w:after="0"/>
        <w:rPr>
          <w:rFonts w:ascii="Book Antiqua" w:hAnsi="Book Antiqua" w:cs="Times New Roman"/>
          <w:color w:val="000000" w:themeColor="text1"/>
          <w:szCs w:val="24"/>
          <w:lang w:eastAsia="zh-CN"/>
        </w:rPr>
      </w:pPr>
      <w:r>
        <w:rPr>
          <w:rFonts w:ascii="Book Antiqua" w:hAnsi="Book Antiqua" w:cs="Times New Roman"/>
          <w:color w:val="000000" w:themeColor="text1"/>
          <w:szCs w:val="24"/>
          <w:lang w:eastAsia="zh-CN"/>
        </w:rPr>
        <w:br w:type="page"/>
      </w:r>
    </w:p>
    <w:p w14:paraId="56256818" w14:textId="302E6D8A"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zh-CN"/>
        </w:rPr>
      </w:pPr>
      <w:r>
        <w:rPr>
          <w:rFonts w:ascii="Book Antiqua" w:eastAsia="Times New Roman" w:hAnsi="Book Antiqua" w:cs="Times New Roman"/>
          <w:noProof/>
          <w:color w:val="000000" w:themeColor="text1"/>
          <w:szCs w:val="24"/>
          <w:lang w:eastAsia="zh-CN"/>
        </w:rPr>
        <w:lastRenderedPageBreak/>
        <w:drawing>
          <wp:inline distT="0" distB="0" distL="0" distR="0" wp14:anchorId="7DDCE940" wp14:editId="3C1296C2">
            <wp:extent cx="5259070" cy="35782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9070" cy="3578225"/>
                    </a:xfrm>
                    <a:prstGeom prst="rect">
                      <a:avLst/>
                    </a:prstGeom>
                    <a:noFill/>
                    <a:ln>
                      <a:noFill/>
                    </a:ln>
                  </pic:spPr>
                </pic:pic>
              </a:graphicData>
            </a:graphic>
          </wp:inline>
        </w:drawing>
      </w:r>
    </w:p>
    <w:p w14:paraId="74174113" w14:textId="7D13B0FF" w:rsidR="0096530F" w:rsidRPr="00524C3B" w:rsidRDefault="0096530F" w:rsidP="004B40AC">
      <w:pPr>
        <w:spacing w:before="0" w:after="0" w:line="360" w:lineRule="auto"/>
        <w:jc w:val="both"/>
        <w:rPr>
          <w:rStyle w:val="a7"/>
          <w:rFonts w:ascii="Book Antiqua" w:hAnsi="Book Antiqua"/>
          <w:bCs/>
          <w:color w:val="000000" w:themeColor="text1"/>
          <w:sz w:val="24"/>
          <w:szCs w:val="24"/>
        </w:rPr>
      </w:pPr>
      <w:r w:rsidRPr="00524C3B">
        <w:rPr>
          <w:rFonts w:ascii="Book Antiqua" w:hAnsi="Book Antiqua" w:cs="Times New Roman"/>
          <w:b/>
          <w:color w:val="000000" w:themeColor="text1"/>
          <w:szCs w:val="24"/>
        </w:rPr>
        <w:t>Fig</w:t>
      </w:r>
      <w:r w:rsidR="00524C3B" w:rsidRPr="00524C3B">
        <w:rPr>
          <w:rFonts w:ascii="Book Antiqua" w:hAnsi="Book Antiqua" w:cs="Times New Roman"/>
          <w:b/>
          <w:color w:val="000000" w:themeColor="text1"/>
          <w:szCs w:val="24"/>
        </w:rPr>
        <w:t>ure</w:t>
      </w:r>
      <w:r w:rsidRPr="00524C3B">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lang w:eastAsia="zh-CN"/>
        </w:rPr>
        <w:t>9</w:t>
      </w:r>
      <w:r w:rsidRPr="00524C3B">
        <w:rPr>
          <w:rFonts w:ascii="Book Antiqua" w:hAnsi="Book Antiqua" w:cs="Times New Roman"/>
          <w:b/>
          <w:color w:val="000000" w:themeColor="text1"/>
          <w:szCs w:val="24"/>
        </w:rPr>
        <w:t xml:space="preserve"> Effects of mild </w:t>
      </w:r>
      <w:proofErr w:type="spellStart"/>
      <w:r w:rsidRPr="00524C3B">
        <w:rPr>
          <w:rFonts w:ascii="Book Antiqua" w:hAnsi="Book Antiqua" w:cs="Times New Roman"/>
          <w:b/>
          <w:color w:val="000000" w:themeColor="text1"/>
          <w:szCs w:val="24"/>
        </w:rPr>
        <w:t>moxibustion</w:t>
      </w:r>
      <w:proofErr w:type="spellEnd"/>
      <w:r w:rsidRPr="00524C3B">
        <w:rPr>
          <w:rFonts w:ascii="Book Antiqua" w:hAnsi="Book Antiqua" w:cs="Times New Roman"/>
          <w:b/>
          <w:color w:val="000000" w:themeColor="text1"/>
          <w:szCs w:val="24"/>
        </w:rPr>
        <w:t xml:space="preserve"> on the mRNA and protein expression of IL-1β and IL-18 in the colon of</w:t>
      </w:r>
      <w:r w:rsidR="008B72A0">
        <w:rPr>
          <w:rFonts w:ascii="Book Antiqua" w:hAnsi="Book Antiqua" w:cs="Times New Roman"/>
          <w:b/>
          <w:color w:val="000000" w:themeColor="text1"/>
          <w:szCs w:val="24"/>
        </w:rPr>
        <w:t xml:space="preserve"> </w:t>
      </w:r>
      <w:r w:rsidR="0085359A" w:rsidRPr="00524C3B">
        <w:rPr>
          <w:rFonts w:ascii="Book Antiqua" w:hAnsi="Book Antiqua"/>
          <w:b/>
          <w:color w:val="000000" w:themeColor="text1"/>
          <w:szCs w:val="24"/>
          <w:lang w:eastAsia="zh-CN"/>
        </w:rPr>
        <w:t xml:space="preserve">post-infectious/post-inflammatory </w:t>
      </w:r>
      <w:r w:rsidR="0085359A" w:rsidRPr="00524C3B">
        <w:rPr>
          <w:rFonts w:ascii="Book Antiqua" w:hAnsi="Book Antiqua"/>
          <w:b/>
          <w:color w:val="000000" w:themeColor="text1"/>
          <w:szCs w:val="24"/>
        </w:rPr>
        <w:t xml:space="preserve">irritable bowel syndrome </w:t>
      </w:r>
      <w:r w:rsidRPr="00524C3B">
        <w:rPr>
          <w:rFonts w:ascii="Book Antiqua" w:hAnsi="Book Antiqua" w:cs="Times New Roman"/>
          <w:b/>
          <w:color w:val="000000" w:themeColor="text1"/>
          <w:szCs w:val="24"/>
        </w:rPr>
        <w:t>rat</w:t>
      </w:r>
      <w:r w:rsidR="008B72A0">
        <w:rPr>
          <w:rFonts w:ascii="Book Antiqua" w:hAnsi="Book Antiqua" w:cs="Times New Roman"/>
          <w:b/>
          <w:color w:val="000000" w:themeColor="text1"/>
          <w:szCs w:val="24"/>
        </w:rPr>
        <w:t>s</w:t>
      </w:r>
      <w:r w:rsidRPr="00524C3B">
        <w:rPr>
          <w:rFonts w:ascii="Book Antiqua" w:hAnsi="Book Antiqua" w:cs="Times New Roman"/>
          <w:b/>
          <w:color w:val="000000" w:themeColor="text1"/>
          <w:szCs w:val="24"/>
        </w:rPr>
        <w:t xml:space="preserve"> in each group.</w:t>
      </w:r>
      <w:r w:rsidRPr="004B40AC">
        <w:rPr>
          <w:rFonts w:ascii="Book Antiqua" w:hAnsi="Book Antiqua" w:cs="Times New Roman"/>
          <w:color w:val="000000" w:themeColor="text1"/>
          <w:szCs w:val="24"/>
        </w:rPr>
        <w:t xml:space="preserve"> </w:t>
      </w:r>
      <w:r w:rsidR="00524C3B" w:rsidRPr="00524C3B">
        <w:rPr>
          <w:rFonts w:ascii="Book Antiqua" w:hAnsi="Book Antiqua" w:cs="Times New Roman"/>
          <w:bCs/>
          <w:color w:val="000000" w:themeColor="text1"/>
          <w:szCs w:val="24"/>
        </w:rPr>
        <w:t>A</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8B72A0">
        <w:rPr>
          <w:rFonts w:ascii="Book Antiqua" w:hAnsi="Book Antiqua" w:cs="Times New Roman"/>
          <w:bCs/>
          <w:color w:val="000000" w:themeColor="text1"/>
          <w:szCs w:val="24"/>
        </w:rPr>
        <w:t xml:space="preserve">The </w:t>
      </w:r>
      <w:r w:rsidRPr="00524C3B">
        <w:rPr>
          <w:rFonts w:ascii="Book Antiqua" w:hAnsi="Book Antiqua" w:cs="Times New Roman"/>
          <w:bCs/>
          <w:color w:val="000000" w:themeColor="text1"/>
          <w:szCs w:val="24"/>
        </w:rPr>
        <w:t>mRNA expression levels of IL-1β and IL-18</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524C3B" w:rsidRPr="00524C3B">
        <w:rPr>
          <w:rFonts w:ascii="Book Antiqua" w:hAnsi="Book Antiqua" w:cs="Times New Roman"/>
          <w:bCs/>
          <w:color w:val="000000" w:themeColor="text1"/>
          <w:szCs w:val="24"/>
        </w:rPr>
        <w:t>B</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524C3B" w:rsidRPr="00524C3B">
        <w:rPr>
          <w:rFonts w:ascii="Book Antiqua" w:hAnsi="Book Antiqua" w:cs="Times New Roman"/>
          <w:bCs/>
          <w:color w:val="000000" w:themeColor="text1"/>
          <w:szCs w:val="24"/>
        </w:rPr>
        <w:t>P</w:t>
      </w:r>
      <w:r w:rsidRPr="00524C3B">
        <w:rPr>
          <w:rFonts w:ascii="Book Antiqua" w:hAnsi="Book Antiqua" w:cs="Times New Roman"/>
          <w:bCs/>
          <w:color w:val="000000" w:themeColor="text1"/>
          <w:szCs w:val="24"/>
        </w:rPr>
        <w:t xml:space="preserve">rotein expression levels of IL-1β and IL-18. </w:t>
      </w:r>
      <w:proofErr w:type="spellStart"/>
      <w:proofErr w:type="gramStart"/>
      <w:r w:rsidRPr="00524C3B">
        <w:rPr>
          <w:rFonts w:ascii="Book Antiqua" w:hAnsi="Book Antiqua" w:cs="Times New Roman"/>
          <w:bCs/>
          <w:color w:val="000000" w:themeColor="text1"/>
          <w:szCs w:val="24"/>
          <w:vertAlign w:val="superscript"/>
          <w:lang w:eastAsia="zh-CN"/>
        </w:rPr>
        <w:t>a</w:t>
      </w:r>
      <w:r w:rsidRPr="00524C3B">
        <w:rPr>
          <w:rFonts w:ascii="Book Antiqua" w:hAnsi="Book Antiqua" w:cs="Times New Roman"/>
          <w:bCs/>
          <w:i/>
          <w:color w:val="000000" w:themeColor="text1"/>
          <w:szCs w:val="24"/>
        </w:rPr>
        <w:t>P</w:t>
      </w:r>
      <w:proofErr w:type="spellEnd"/>
      <w:proofErr w:type="gram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b</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E06D45">
        <w:rPr>
          <w:rFonts w:ascii="Book Antiqua" w:hAnsi="Book Antiqua" w:cs="Times New Roman"/>
          <w:color w:val="000000" w:themeColor="text1"/>
          <w:szCs w:val="24"/>
        </w:rPr>
        <w:t>normal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d</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bookmarkStart w:id="215" w:name="OLE_LINK19"/>
      <w:bookmarkStart w:id="216" w:name="OLE_LINK20"/>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524C3B">
        <w:rPr>
          <w:rFonts w:ascii="Book Antiqua" w:hAnsi="Book Antiqua" w:cs="Times New Roman"/>
          <w:bCs/>
          <w:color w:val="000000" w:themeColor="text1"/>
          <w:szCs w:val="24"/>
        </w:rPr>
        <w:t>model</w:t>
      </w:r>
      <w:r w:rsidR="008B72A0" w:rsidRPr="00E06D45">
        <w:rPr>
          <w:rFonts w:ascii="Book Antiqua" w:hAnsi="Book Antiqua" w:cs="Times New Roman"/>
          <w:color w:val="000000" w:themeColor="text1"/>
          <w:szCs w:val="24"/>
        </w:rPr>
        <w:t xml:space="preserve"> control group</w:t>
      </w:r>
      <w:bookmarkEnd w:id="215"/>
      <w:bookmarkEnd w:id="216"/>
      <w:r w:rsidR="008B72A0">
        <w:rPr>
          <w:rFonts w:ascii="Book Antiqua" w:hAnsi="Book Antiqua" w:cs="Times New Roman"/>
          <w:bCs/>
          <w:color w:val="000000" w:themeColor="text1"/>
          <w:szCs w:val="24"/>
          <w:lang w:val="en-NZ"/>
        </w:rPr>
        <w:t>;</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f</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524C3B">
        <w:rPr>
          <w:rFonts w:ascii="Book Antiqua" w:hAnsi="Book Antiqua" w:cs="Times New Roman"/>
          <w:bCs/>
          <w:color w:val="000000" w:themeColor="text1"/>
          <w:szCs w:val="24"/>
        </w:rPr>
        <w:t xml:space="preserve">sham </w:t>
      </w:r>
      <w:proofErr w:type="spellStart"/>
      <w:r w:rsidR="008B72A0" w:rsidRPr="00524C3B">
        <w:rPr>
          <w:rFonts w:ascii="Book Antiqua" w:hAnsi="Book Antiqua" w:cs="Times New Roman"/>
          <w:bCs/>
          <w:color w:val="000000" w:themeColor="text1"/>
          <w:szCs w:val="24"/>
        </w:rPr>
        <w:t>moxibustion</w:t>
      </w:r>
      <w:proofErr w:type="spellEnd"/>
      <w:r w:rsidR="008B72A0" w:rsidRPr="00E06D45">
        <w:rPr>
          <w:rFonts w:ascii="Book Antiqua" w:hAnsi="Book Antiqua" w:cs="Times New Roman"/>
          <w:color w:val="000000" w:themeColor="text1"/>
          <w:szCs w:val="24"/>
        </w:rPr>
        <w:t xml:space="preserve"> group</w:t>
      </w:r>
      <w:r w:rsidRPr="00524C3B">
        <w:rPr>
          <w:rFonts w:ascii="Book Antiqua" w:hAnsi="Book Antiqua" w:cs="Times New Roman"/>
          <w:bCs/>
          <w:color w:val="000000" w:themeColor="text1"/>
          <w:szCs w:val="24"/>
        </w:rPr>
        <w:t>.</w:t>
      </w:r>
    </w:p>
    <w:p w14:paraId="3B28665F" w14:textId="77777777" w:rsidR="0096530F" w:rsidRPr="004B40AC" w:rsidRDefault="0096530F" w:rsidP="004B40AC">
      <w:pPr>
        <w:spacing w:before="0" w:after="0" w:line="360" w:lineRule="auto"/>
        <w:jc w:val="both"/>
        <w:rPr>
          <w:rStyle w:val="a7"/>
          <w:rFonts w:ascii="Book Antiqua" w:hAnsi="Book Antiqua"/>
          <w:color w:val="000000" w:themeColor="text1"/>
          <w:sz w:val="24"/>
          <w:szCs w:val="24"/>
        </w:rPr>
      </w:pPr>
    </w:p>
    <w:p w14:paraId="201D3C75" w14:textId="75368AEE" w:rsidR="00524C3B" w:rsidRDefault="00524C3B">
      <w:pPr>
        <w:spacing w:before="0" w:after="0"/>
        <w:rPr>
          <w:rStyle w:val="a7"/>
          <w:rFonts w:ascii="Book Antiqua" w:hAnsi="Book Antiqua"/>
          <w:color w:val="000000" w:themeColor="text1"/>
          <w:sz w:val="24"/>
          <w:szCs w:val="24"/>
        </w:rPr>
      </w:pPr>
      <w:r>
        <w:rPr>
          <w:rStyle w:val="a7"/>
          <w:rFonts w:ascii="Book Antiqua" w:hAnsi="Book Antiqua"/>
          <w:color w:val="000000" w:themeColor="text1"/>
          <w:sz w:val="24"/>
          <w:szCs w:val="24"/>
        </w:rPr>
        <w:br w:type="page"/>
      </w:r>
    </w:p>
    <w:p w14:paraId="1CA51505" w14:textId="18BA3DF0"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zh-CN"/>
        </w:rPr>
      </w:pPr>
      <w:r>
        <w:rPr>
          <w:rFonts w:ascii="Book Antiqua" w:eastAsia="Times New Roman" w:hAnsi="Book Antiqua" w:cs="Times New Roman"/>
          <w:noProof/>
          <w:color w:val="000000" w:themeColor="text1"/>
          <w:szCs w:val="24"/>
          <w:lang w:eastAsia="zh-CN"/>
        </w:rPr>
        <w:lastRenderedPageBreak/>
        <w:drawing>
          <wp:inline distT="0" distB="0" distL="0" distR="0" wp14:anchorId="4AA3ED14" wp14:editId="1ADFD9FB">
            <wp:extent cx="5259070" cy="32772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9070" cy="3277235"/>
                    </a:xfrm>
                    <a:prstGeom prst="rect">
                      <a:avLst/>
                    </a:prstGeom>
                    <a:noFill/>
                    <a:ln>
                      <a:noFill/>
                    </a:ln>
                  </pic:spPr>
                </pic:pic>
              </a:graphicData>
            </a:graphic>
          </wp:inline>
        </w:drawing>
      </w:r>
    </w:p>
    <w:p w14:paraId="29BFF0D0" w14:textId="4F14A234" w:rsidR="0096530F" w:rsidRPr="00524C3B" w:rsidRDefault="0096530F" w:rsidP="004B40AC">
      <w:pPr>
        <w:spacing w:before="0" w:after="0" w:line="360" w:lineRule="auto"/>
        <w:jc w:val="both"/>
        <w:rPr>
          <w:rFonts w:ascii="Book Antiqua" w:hAnsi="Book Antiqua" w:cs="Times New Roman"/>
          <w:bCs/>
          <w:color w:val="000000" w:themeColor="text1"/>
          <w:szCs w:val="24"/>
          <w:lang w:val="en-GB" w:eastAsia="zh-CN"/>
        </w:rPr>
      </w:pPr>
      <w:r w:rsidRPr="00524C3B">
        <w:rPr>
          <w:rFonts w:ascii="Book Antiqua" w:hAnsi="Book Antiqua" w:cs="Times New Roman"/>
          <w:b/>
          <w:color w:val="000000" w:themeColor="text1"/>
          <w:szCs w:val="24"/>
        </w:rPr>
        <w:t>Fig</w:t>
      </w:r>
      <w:r w:rsidR="00524C3B" w:rsidRPr="00524C3B">
        <w:rPr>
          <w:rFonts w:ascii="Book Antiqua" w:hAnsi="Book Antiqua" w:cs="Times New Roman"/>
          <w:b/>
          <w:color w:val="000000" w:themeColor="text1"/>
          <w:szCs w:val="24"/>
        </w:rPr>
        <w:t>ure</w:t>
      </w:r>
      <w:r w:rsidRPr="00524C3B">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lang w:eastAsia="zh-CN"/>
        </w:rPr>
        <w:t>10</w:t>
      </w:r>
      <w:r w:rsidRPr="00524C3B">
        <w:rPr>
          <w:rFonts w:ascii="Book Antiqua" w:hAnsi="Book Antiqua" w:cs="Times New Roman"/>
          <w:b/>
          <w:color w:val="000000" w:themeColor="text1"/>
          <w:szCs w:val="24"/>
        </w:rPr>
        <w:t xml:space="preserve"> Effects of mild </w:t>
      </w:r>
      <w:proofErr w:type="spellStart"/>
      <w:r w:rsidRPr="00524C3B">
        <w:rPr>
          <w:rFonts w:ascii="Book Antiqua" w:hAnsi="Book Antiqua" w:cs="Times New Roman"/>
          <w:b/>
          <w:color w:val="000000" w:themeColor="text1"/>
          <w:szCs w:val="24"/>
        </w:rPr>
        <w:t>moxibustion</w:t>
      </w:r>
      <w:proofErr w:type="spellEnd"/>
      <w:r w:rsidRPr="00524C3B">
        <w:rPr>
          <w:rFonts w:ascii="Book Antiqua" w:hAnsi="Book Antiqua" w:cs="Times New Roman"/>
          <w:b/>
          <w:color w:val="000000" w:themeColor="text1"/>
          <w:szCs w:val="24"/>
        </w:rPr>
        <w:t xml:space="preserve"> on the mRNA and protein expression of ITLN1 and RELMβ in </w:t>
      </w:r>
      <w:r w:rsidR="008B72A0">
        <w:rPr>
          <w:rFonts w:ascii="Book Antiqua" w:hAnsi="Book Antiqua" w:cs="Times New Roman"/>
          <w:b/>
          <w:color w:val="000000" w:themeColor="text1"/>
          <w:szCs w:val="24"/>
        </w:rPr>
        <w:t xml:space="preserve">the </w:t>
      </w:r>
      <w:r w:rsidRPr="00524C3B">
        <w:rPr>
          <w:rFonts w:ascii="Book Antiqua" w:hAnsi="Book Antiqua" w:cs="Times New Roman"/>
          <w:b/>
          <w:color w:val="000000" w:themeColor="text1"/>
          <w:szCs w:val="24"/>
        </w:rPr>
        <w:t xml:space="preserve">colon of </w:t>
      </w:r>
      <w:r w:rsidR="0085359A" w:rsidRPr="00524C3B">
        <w:rPr>
          <w:rFonts w:ascii="Book Antiqua" w:hAnsi="Book Antiqua"/>
          <w:b/>
          <w:color w:val="000000" w:themeColor="text1"/>
          <w:szCs w:val="24"/>
          <w:lang w:eastAsia="zh-CN"/>
        </w:rPr>
        <w:t xml:space="preserve">post-infectious/post-inflammatory </w:t>
      </w:r>
      <w:r w:rsidR="0085359A" w:rsidRPr="00524C3B">
        <w:rPr>
          <w:rFonts w:ascii="Book Antiqua" w:hAnsi="Book Antiqua"/>
          <w:b/>
          <w:color w:val="000000" w:themeColor="text1"/>
          <w:szCs w:val="24"/>
        </w:rPr>
        <w:t xml:space="preserve">irritable bowel syndrome </w:t>
      </w:r>
      <w:r w:rsidRPr="00524C3B">
        <w:rPr>
          <w:rFonts w:ascii="Book Antiqua" w:hAnsi="Book Antiqua" w:cs="Times New Roman"/>
          <w:b/>
          <w:color w:val="000000" w:themeColor="text1"/>
          <w:szCs w:val="24"/>
        </w:rPr>
        <w:t>rat</w:t>
      </w:r>
      <w:r w:rsidR="008B72A0">
        <w:rPr>
          <w:rFonts w:ascii="Book Antiqua" w:hAnsi="Book Antiqua" w:cs="Times New Roman"/>
          <w:b/>
          <w:color w:val="000000" w:themeColor="text1"/>
          <w:szCs w:val="24"/>
        </w:rPr>
        <w:t xml:space="preserve">s </w:t>
      </w:r>
      <w:r w:rsidRPr="00524C3B">
        <w:rPr>
          <w:rFonts w:ascii="Book Antiqua" w:hAnsi="Book Antiqua" w:cs="Times New Roman"/>
          <w:b/>
          <w:color w:val="000000" w:themeColor="text1"/>
          <w:szCs w:val="24"/>
        </w:rPr>
        <w:t>in each group.</w:t>
      </w:r>
      <w:r w:rsidRPr="004B40AC">
        <w:rPr>
          <w:rFonts w:ascii="Book Antiqua" w:hAnsi="Book Antiqua" w:cs="Times New Roman"/>
          <w:color w:val="000000" w:themeColor="text1"/>
          <w:szCs w:val="24"/>
        </w:rPr>
        <w:t xml:space="preserve"> </w:t>
      </w:r>
      <w:r w:rsidR="00524C3B" w:rsidRPr="00524C3B">
        <w:rPr>
          <w:rFonts w:ascii="Book Antiqua" w:hAnsi="Book Antiqua" w:cs="Times New Roman"/>
          <w:bCs/>
          <w:color w:val="000000" w:themeColor="text1"/>
          <w:szCs w:val="24"/>
        </w:rPr>
        <w:t>A</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8B72A0">
        <w:rPr>
          <w:rFonts w:ascii="Book Antiqua" w:hAnsi="Book Antiqua" w:cs="Times New Roman"/>
          <w:bCs/>
          <w:color w:val="000000" w:themeColor="text1"/>
          <w:szCs w:val="24"/>
        </w:rPr>
        <w:t xml:space="preserve">The </w:t>
      </w:r>
      <w:r w:rsidRPr="00524C3B">
        <w:rPr>
          <w:rFonts w:ascii="Book Antiqua" w:hAnsi="Book Antiqua" w:cs="Times New Roman"/>
          <w:bCs/>
          <w:color w:val="000000" w:themeColor="text1"/>
          <w:szCs w:val="24"/>
        </w:rPr>
        <w:t>mRNA expression levels of ITLN1 and RELMβ</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AA2F7A" w:rsidRPr="00524C3B">
        <w:rPr>
          <w:rFonts w:ascii="Book Antiqua" w:hAnsi="Book Antiqua" w:cs="Times New Roman"/>
          <w:bCs/>
          <w:color w:val="000000" w:themeColor="text1"/>
          <w:szCs w:val="24"/>
        </w:rPr>
        <w:t>B</w:t>
      </w:r>
      <w:r w:rsidR="00AA2F7A">
        <w:rPr>
          <w:rFonts w:ascii="Book Antiqua" w:hAnsi="Book Antiqua" w:cs="Times New Roman"/>
          <w:bCs/>
          <w:color w:val="000000" w:themeColor="text1"/>
          <w:szCs w:val="24"/>
        </w:rPr>
        <w:t>:</w:t>
      </w:r>
      <w:r w:rsidR="00AA2F7A" w:rsidRPr="00524C3B">
        <w:rPr>
          <w:rFonts w:ascii="Book Antiqua" w:hAnsi="Book Antiqua" w:cs="Times New Roman"/>
          <w:bCs/>
          <w:color w:val="000000" w:themeColor="text1"/>
          <w:szCs w:val="24"/>
        </w:rPr>
        <w:t xml:space="preserve"> </w:t>
      </w:r>
      <w:r w:rsidR="00524C3B" w:rsidRPr="00524C3B">
        <w:rPr>
          <w:rFonts w:ascii="Book Antiqua" w:hAnsi="Book Antiqua" w:cs="Times New Roman"/>
          <w:bCs/>
          <w:color w:val="000000" w:themeColor="text1"/>
          <w:szCs w:val="24"/>
        </w:rPr>
        <w:t>P</w:t>
      </w:r>
      <w:r w:rsidRPr="00524C3B">
        <w:rPr>
          <w:rFonts w:ascii="Book Antiqua" w:hAnsi="Book Antiqua" w:cs="Times New Roman"/>
          <w:bCs/>
          <w:color w:val="000000" w:themeColor="text1"/>
          <w:szCs w:val="24"/>
        </w:rPr>
        <w:t xml:space="preserve">rotein expression levels of ITLN1 and RELMβ. </w:t>
      </w:r>
      <w:proofErr w:type="spellStart"/>
      <w:proofErr w:type="gramStart"/>
      <w:r w:rsidRPr="00524C3B">
        <w:rPr>
          <w:rFonts w:ascii="Book Antiqua" w:hAnsi="Book Antiqua" w:cs="Times New Roman"/>
          <w:bCs/>
          <w:color w:val="000000" w:themeColor="text1"/>
          <w:szCs w:val="24"/>
          <w:vertAlign w:val="superscript"/>
          <w:lang w:eastAsia="zh-CN"/>
        </w:rPr>
        <w:t>a</w:t>
      </w:r>
      <w:r w:rsidRPr="00524C3B">
        <w:rPr>
          <w:rFonts w:ascii="Book Antiqua" w:hAnsi="Book Antiqua" w:cs="Times New Roman"/>
          <w:bCs/>
          <w:i/>
          <w:color w:val="000000" w:themeColor="text1"/>
          <w:szCs w:val="24"/>
        </w:rPr>
        <w:t>P</w:t>
      </w:r>
      <w:proofErr w:type="spellEnd"/>
      <w:proofErr w:type="gram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b</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E06D45">
        <w:rPr>
          <w:rFonts w:ascii="Book Antiqua" w:hAnsi="Book Antiqua" w:cs="Times New Roman"/>
          <w:color w:val="000000" w:themeColor="text1"/>
          <w:szCs w:val="24"/>
        </w:rPr>
        <w:t>normal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d</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524C3B">
        <w:rPr>
          <w:rFonts w:ascii="Book Antiqua" w:hAnsi="Book Antiqua" w:cs="Times New Roman"/>
          <w:bCs/>
          <w:color w:val="000000" w:themeColor="text1"/>
          <w:szCs w:val="24"/>
        </w:rPr>
        <w:t>model</w:t>
      </w:r>
      <w:r w:rsidR="008B72A0" w:rsidRPr="00E06D45">
        <w:rPr>
          <w:rFonts w:ascii="Book Antiqua" w:hAnsi="Book Antiqua" w:cs="Times New Roman"/>
          <w:color w:val="000000" w:themeColor="text1"/>
          <w:szCs w:val="24"/>
        </w:rPr>
        <w:t xml:space="preserve">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e</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f</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r w:rsidR="008B72A0" w:rsidRPr="00D011DF">
        <w:rPr>
          <w:rFonts w:ascii="Book Antiqua" w:hAnsi="Book Antiqua" w:cs="Times New Roman"/>
          <w:i/>
          <w:color w:val="000000" w:themeColor="text1"/>
          <w:szCs w:val="24"/>
        </w:rPr>
        <w:t>vs</w:t>
      </w:r>
      <w:r w:rsidR="008B72A0">
        <w:rPr>
          <w:rFonts w:ascii="Book Antiqua" w:hAnsi="Book Antiqua" w:cs="Times New Roman"/>
          <w:color w:val="000000" w:themeColor="text1"/>
          <w:szCs w:val="24"/>
        </w:rPr>
        <w:t xml:space="preserve"> </w:t>
      </w:r>
      <w:r w:rsidR="008B72A0" w:rsidRPr="00524C3B">
        <w:rPr>
          <w:rFonts w:ascii="Book Antiqua" w:hAnsi="Book Antiqua" w:cs="Times New Roman"/>
          <w:bCs/>
          <w:color w:val="000000" w:themeColor="text1"/>
          <w:szCs w:val="24"/>
        </w:rPr>
        <w:t xml:space="preserve">sham </w:t>
      </w:r>
      <w:proofErr w:type="spellStart"/>
      <w:r w:rsidR="008B72A0" w:rsidRPr="00524C3B">
        <w:rPr>
          <w:rFonts w:ascii="Book Antiqua" w:hAnsi="Book Antiqua" w:cs="Times New Roman"/>
          <w:bCs/>
          <w:color w:val="000000" w:themeColor="text1"/>
          <w:szCs w:val="24"/>
        </w:rPr>
        <w:t>moxibustion</w:t>
      </w:r>
      <w:proofErr w:type="spellEnd"/>
      <w:r w:rsidR="008B72A0" w:rsidRPr="00E06D45">
        <w:rPr>
          <w:rFonts w:ascii="Book Antiqua" w:hAnsi="Book Antiqua" w:cs="Times New Roman"/>
          <w:color w:val="000000" w:themeColor="text1"/>
          <w:szCs w:val="24"/>
        </w:rPr>
        <w:t xml:space="preserve"> group</w:t>
      </w:r>
      <w:r w:rsidRPr="00524C3B">
        <w:rPr>
          <w:rFonts w:ascii="Book Antiqua" w:hAnsi="Book Antiqua" w:cs="Times New Roman"/>
          <w:bCs/>
          <w:color w:val="000000" w:themeColor="text1"/>
          <w:szCs w:val="24"/>
        </w:rPr>
        <w:t>.</w:t>
      </w:r>
    </w:p>
    <w:sectPr w:rsidR="0096530F" w:rsidRPr="00524C3B" w:rsidSect="00E06D45">
      <w:headerReference w:type="default" r:id="rId46"/>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2379A" w14:textId="77777777" w:rsidR="00342D19" w:rsidRDefault="00342D19" w:rsidP="00355647">
      <w:pPr>
        <w:spacing w:before="0" w:after="0"/>
      </w:pPr>
      <w:r>
        <w:separator/>
      </w:r>
    </w:p>
  </w:endnote>
  <w:endnote w:type="continuationSeparator" w:id="0">
    <w:p w14:paraId="0B47CCD0" w14:textId="77777777" w:rsidR="00342D19" w:rsidRDefault="00342D19" w:rsidP="003556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A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
      </w:rPr>
      <w:id w:val="132604559"/>
      <w:docPartObj>
        <w:docPartGallery w:val="Page Numbers (Bottom of Page)"/>
        <w:docPartUnique/>
      </w:docPartObj>
    </w:sdtPr>
    <w:sdtContent>
      <w:p w14:paraId="72D6D486" w14:textId="512BCE6F" w:rsidR="00D82DBE" w:rsidRDefault="00D82DBE" w:rsidP="00AB7167">
        <w:pPr>
          <w:pStyle w:val="ae"/>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50D6DA4F" w14:textId="77777777" w:rsidR="00D82DBE" w:rsidRDefault="00D82DB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
      </w:rPr>
      <w:id w:val="-1417471016"/>
      <w:docPartObj>
        <w:docPartGallery w:val="Page Numbers (Bottom of Page)"/>
        <w:docPartUnique/>
      </w:docPartObj>
    </w:sdtPr>
    <w:sdtContent>
      <w:p w14:paraId="2A00DE3E" w14:textId="0E736B4B" w:rsidR="00D82DBE" w:rsidRDefault="00D82DBE" w:rsidP="00AB7167">
        <w:pPr>
          <w:pStyle w:val="ae"/>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493478">
          <w:rPr>
            <w:rStyle w:val="af"/>
            <w:noProof/>
          </w:rPr>
          <w:t>47</w:t>
        </w:r>
        <w:r>
          <w:rPr>
            <w:rStyle w:val="af"/>
          </w:rPr>
          <w:fldChar w:fldCharType="end"/>
        </w:r>
      </w:p>
    </w:sdtContent>
  </w:sdt>
  <w:p w14:paraId="5B4CCBC3" w14:textId="77777777" w:rsidR="00D82DBE" w:rsidRDefault="00D82DB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141A5" w14:textId="77777777" w:rsidR="00342D19" w:rsidRDefault="00342D19" w:rsidP="00355647">
      <w:pPr>
        <w:spacing w:before="0" w:after="0"/>
      </w:pPr>
      <w:r>
        <w:separator/>
      </w:r>
    </w:p>
  </w:footnote>
  <w:footnote w:type="continuationSeparator" w:id="0">
    <w:p w14:paraId="1E7C1F60" w14:textId="77777777" w:rsidR="00342D19" w:rsidRDefault="00342D19" w:rsidP="0035564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41F03" w14:textId="77777777" w:rsidR="00D82DBE" w:rsidRDefault="00D82DB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7B003" w14:textId="77777777" w:rsidR="00D82DBE" w:rsidRDefault="00D82DBE">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B7CC7" w14:textId="77777777" w:rsidR="00D82DBE" w:rsidRDefault="00D82DBE">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F92D9" w14:textId="77777777" w:rsidR="00D82DBE" w:rsidRDefault="00D82DB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C7D3CAB"/>
    <w:multiLevelType w:val="hybridMultilevel"/>
    <w:tmpl w:val="3C04DD84"/>
    <w:lvl w:ilvl="0" w:tplc="710AFE1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DF93CDA"/>
    <w:multiLevelType w:val="hybridMultilevel"/>
    <w:tmpl w:val="5CFCCE24"/>
    <w:lvl w:ilvl="0" w:tplc="3DA674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5DA0DC5"/>
    <w:multiLevelType w:val="hybridMultilevel"/>
    <w:tmpl w:val="857EA0B2"/>
    <w:lvl w:ilvl="0" w:tplc="61CE7D6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lvlOverride w:ilvl="2">
      <w:lvl w:ilvl="2">
        <w:start w:val="1"/>
        <w:numFmt w:val="decimal"/>
        <w:pStyle w:val="3"/>
        <w:lvlText w:val="%1.%2.%3"/>
        <w:lvlJc w:val="left"/>
        <w:pPr>
          <w:tabs>
            <w:tab w:val="num" w:pos="567"/>
          </w:tabs>
          <w:ind w:left="567" w:hanging="567"/>
        </w:pPr>
        <w:rPr>
          <w:rFonts w:hint="default"/>
        </w:rPr>
      </w:lvl>
    </w:lvlOverride>
    <w:lvlOverride w:ilvl="3">
      <w:lvl w:ilvl="3">
        <w:start w:val="1"/>
        <w:numFmt w:val="decimal"/>
        <w:pStyle w:val="4"/>
        <w:lvlText w:val="%1.%2.%3.%4"/>
        <w:lvlJc w:val="left"/>
        <w:pPr>
          <w:tabs>
            <w:tab w:val="num" w:pos="567"/>
          </w:tabs>
          <w:ind w:left="567" w:hanging="567"/>
        </w:pPr>
        <w:rPr>
          <w:rFonts w:hint="default"/>
        </w:rPr>
      </w:lvl>
    </w:lvlOverride>
    <w:lvlOverride w:ilvl="4">
      <w:lvl w:ilvl="4">
        <w:start w:val="1"/>
        <w:numFmt w:val="decimal"/>
        <w:pStyle w:val="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
    <w:abstractNumId w:val="1"/>
  </w:num>
  <w:num w:numId="3">
    <w:abstractNumId w:val="5"/>
  </w:num>
  <w:num w:numId="4">
    <w:abstractNumId w:val="0"/>
  </w:num>
  <w:num w:numId="5">
    <w:abstractNumId w:val="3"/>
  </w:num>
  <w:num w:numId="6">
    <w:abstractNumId w:val="4"/>
  </w:num>
  <w:num w:numId="7">
    <w:abstractNumId w:val="2"/>
  </w:num>
  <w:num w:numId="8">
    <w:abstractNumId w:val="1"/>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lvlOverride w:ilvl="2">
      <w:lvl w:ilvl="2">
        <w:start w:val="1"/>
        <w:numFmt w:val="decimal"/>
        <w:pStyle w:val="3"/>
        <w:lvlText w:val="%1.%2.%3"/>
        <w:lvlJc w:val="left"/>
        <w:pPr>
          <w:tabs>
            <w:tab w:val="num" w:pos="567"/>
          </w:tabs>
          <w:ind w:left="567" w:hanging="567"/>
        </w:pPr>
        <w:rPr>
          <w:rFonts w:hint="default"/>
        </w:rPr>
      </w:lvl>
    </w:lvlOverride>
    <w:lvlOverride w:ilvl="3">
      <w:lvl w:ilvl="3">
        <w:start w:val="1"/>
        <w:numFmt w:val="decimal"/>
        <w:pStyle w:val="4"/>
        <w:lvlText w:val="%1.%2.%3.%4"/>
        <w:lvlJc w:val="left"/>
        <w:pPr>
          <w:tabs>
            <w:tab w:val="num" w:pos="567"/>
          </w:tabs>
          <w:ind w:left="567" w:hanging="567"/>
        </w:pPr>
        <w:rPr>
          <w:rFonts w:hint="default"/>
        </w:rPr>
      </w:lvl>
    </w:lvlOverride>
    <w:lvlOverride w:ilvl="4">
      <w:lvl w:ilvl="4">
        <w:start w:val="1"/>
        <w:numFmt w:val="decimal"/>
        <w:pStyle w:val="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003"/>
    <w:rsid w:val="0000789A"/>
    <w:rsid w:val="0001266D"/>
    <w:rsid w:val="00013D1B"/>
    <w:rsid w:val="00014631"/>
    <w:rsid w:val="000220EA"/>
    <w:rsid w:val="000227ED"/>
    <w:rsid w:val="00024F3F"/>
    <w:rsid w:val="000301FB"/>
    <w:rsid w:val="0003030A"/>
    <w:rsid w:val="00030AB3"/>
    <w:rsid w:val="000339D0"/>
    <w:rsid w:val="000340B1"/>
    <w:rsid w:val="00040C58"/>
    <w:rsid w:val="00040C82"/>
    <w:rsid w:val="000465C7"/>
    <w:rsid w:val="00050348"/>
    <w:rsid w:val="00051E05"/>
    <w:rsid w:val="00052155"/>
    <w:rsid w:val="000549AF"/>
    <w:rsid w:val="00056085"/>
    <w:rsid w:val="000730AF"/>
    <w:rsid w:val="00075F00"/>
    <w:rsid w:val="0007653F"/>
    <w:rsid w:val="00076E1D"/>
    <w:rsid w:val="00092E10"/>
    <w:rsid w:val="000A0B80"/>
    <w:rsid w:val="000A435A"/>
    <w:rsid w:val="000A57AF"/>
    <w:rsid w:val="000B4DFD"/>
    <w:rsid w:val="000B5D31"/>
    <w:rsid w:val="000B744B"/>
    <w:rsid w:val="000C093D"/>
    <w:rsid w:val="000D237F"/>
    <w:rsid w:val="000D3019"/>
    <w:rsid w:val="000D5EA0"/>
    <w:rsid w:val="000D7299"/>
    <w:rsid w:val="000E233D"/>
    <w:rsid w:val="000E4A25"/>
    <w:rsid w:val="000F3F09"/>
    <w:rsid w:val="001135E1"/>
    <w:rsid w:val="00116D7C"/>
    <w:rsid w:val="0011755C"/>
    <w:rsid w:val="001231FF"/>
    <w:rsid w:val="00133D79"/>
    <w:rsid w:val="00136202"/>
    <w:rsid w:val="00142606"/>
    <w:rsid w:val="0014489E"/>
    <w:rsid w:val="00152BD6"/>
    <w:rsid w:val="00153B65"/>
    <w:rsid w:val="0016525B"/>
    <w:rsid w:val="00166715"/>
    <w:rsid w:val="00167A02"/>
    <w:rsid w:val="00167F80"/>
    <w:rsid w:val="00174727"/>
    <w:rsid w:val="00175267"/>
    <w:rsid w:val="001754DA"/>
    <w:rsid w:val="00175D1C"/>
    <w:rsid w:val="00176C88"/>
    <w:rsid w:val="00177C87"/>
    <w:rsid w:val="001807D1"/>
    <w:rsid w:val="0018243D"/>
    <w:rsid w:val="00183E65"/>
    <w:rsid w:val="001875CC"/>
    <w:rsid w:val="0019258D"/>
    <w:rsid w:val="0019618E"/>
    <w:rsid w:val="001A2DB3"/>
    <w:rsid w:val="001B732F"/>
    <w:rsid w:val="001C135F"/>
    <w:rsid w:val="001C5B74"/>
    <w:rsid w:val="001D35FE"/>
    <w:rsid w:val="001D746E"/>
    <w:rsid w:val="001D7816"/>
    <w:rsid w:val="001E105A"/>
    <w:rsid w:val="001E1C0E"/>
    <w:rsid w:val="001E432C"/>
    <w:rsid w:val="001E5449"/>
    <w:rsid w:val="001F216C"/>
    <w:rsid w:val="001F370C"/>
    <w:rsid w:val="001F5071"/>
    <w:rsid w:val="002010B1"/>
    <w:rsid w:val="0020392D"/>
    <w:rsid w:val="002137C5"/>
    <w:rsid w:val="00213EE9"/>
    <w:rsid w:val="0021654D"/>
    <w:rsid w:val="0022022D"/>
    <w:rsid w:val="00224E77"/>
    <w:rsid w:val="002259E1"/>
    <w:rsid w:val="00225AE7"/>
    <w:rsid w:val="002322C6"/>
    <w:rsid w:val="00235990"/>
    <w:rsid w:val="00237FE8"/>
    <w:rsid w:val="00242020"/>
    <w:rsid w:val="00245EE8"/>
    <w:rsid w:val="002500E2"/>
    <w:rsid w:val="00250A83"/>
    <w:rsid w:val="00253A22"/>
    <w:rsid w:val="0028277B"/>
    <w:rsid w:val="00282FEE"/>
    <w:rsid w:val="00283964"/>
    <w:rsid w:val="002863FC"/>
    <w:rsid w:val="002900CC"/>
    <w:rsid w:val="0029286E"/>
    <w:rsid w:val="00294B95"/>
    <w:rsid w:val="002B10D5"/>
    <w:rsid w:val="002B2E2C"/>
    <w:rsid w:val="002B37A2"/>
    <w:rsid w:val="002B3FDD"/>
    <w:rsid w:val="002C3691"/>
    <w:rsid w:val="002C7344"/>
    <w:rsid w:val="002D50C8"/>
    <w:rsid w:val="002D50CE"/>
    <w:rsid w:val="002E4447"/>
    <w:rsid w:val="002E5639"/>
    <w:rsid w:val="002E57FD"/>
    <w:rsid w:val="002E65AB"/>
    <w:rsid w:val="002E6C4E"/>
    <w:rsid w:val="002E6E16"/>
    <w:rsid w:val="002F1F39"/>
    <w:rsid w:val="002F4E95"/>
    <w:rsid w:val="002F538E"/>
    <w:rsid w:val="002F64EF"/>
    <w:rsid w:val="003002E4"/>
    <w:rsid w:val="00301403"/>
    <w:rsid w:val="003016AB"/>
    <w:rsid w:val="003113A1"/>
    <w:rsid w:val="00332C93"/>
    <w:rsid w:val="00336204"/>
    <w:rsid w:val="00337200"/>
    <w:rsid w:val="00337DC0"/>
    <w:rsid w:val="00341853"/>
    <w:rsid w:val="00342D19"/>
    <w:rsid w:val="00346197"/>
    <w:rsid w:val="00347612"/>
    <w:rsid w:val="00354C5D"/>
    <w:rsid w:val="00354DB1"/>
    <w:rsid w:val="00355647"/>
    <w:rsid w:val="00365EFC"/>
    <w:rsid w:val="00375D54"/>
    <w:rsid w:val="00376E73"/>
    <w:rsid w:val="00382EDD"/>
    <w:rsid w:val="003854E9"/>
    <w:rsid w:val="00390554"/>
    <w:rsid w:val="00393843"/>
    <w:rsid w:val="00394DEA"/>
    <w:rsid w:val="003A3625"/>
    <w:rsid w:val="003B0FDA"/>
    <w:rsid w:val="003B337E"/>
    <w:rsid w:val="003B4895"/>
    <w:rsid w:val="003C71A1"/>
    <w:rsid w:val="003D0048"/>
    <w:rsid w:val="003D2DD1"/>
    <w:rsid w:val="003D54E4"/>
    <w:rsid w:val="003D61AC"/>
    <w:rsid w:val="003D75E6"/>
    <w:rsid w:val="003F4A78"/>
    <w:rsid w:val="003F4C21"/>
    <w:rsid w:val="003F6896"/>
    <w:rsid w:val="00402B99"/>
    <w:rsid w:val="0041297B"/>
    <w:rsid w:val="00413485"/>
    <w:rsid w:val="00415B08"/>
    <w:rsid w:val="00424CC1"/>
    <w:rsid w:val="00427179"/>
    <w:rsid w:val="00432C82"/>
    <w:rsid w:val="00435C10"/>
    <w:rsid w:val="00450D43"/>
    <w:rsid w:val="00453CDB"/>
    <w:rsid w:val="00461B28"/>
    <w:rsid w:val="00464812"/>
    <w:rsid w:val="00465E8E"/>
    <w:rsid w:val="00473150"/>
    <w:rsid w:val="004748E3"/>
    <w:rsid w:val="00485310"/>
    <w:rsid w:val="00485A55"/>
    <w:rsid w:val="0048656E"/>
    <w:rsid w:val="00487281"/>
    <w:rsid w:val="004908FD"/>
    <w:rsid w:val="00490913"/>
    <w:rsid w:val="00493478"/>
    <w:rsid w:val="0049401C"/>
    <w:rsid w:val="004944D3"/>
    <w:rsid w:val="004A2588"/>
    <w:rsid w:val="004A5023"/>
    <w:rsid w:val="004A55EE"/>
    <w:rsid w:val="004A59B9"/>
    <w:rsid w:val="004B1025"/>
    <w:rsid w:val="004B18AF"/>
    <w:rsid w:val="004B40AC"/>
    <w:rsid w:val="004B4903"/>
    <w:rsid w:val="004B4D0D"/>
    <w:rsid w:val="004C4F10"/>
    <w:rsid w:val="004E4BB4"/>
    <w:rsid w:val="004F1F16"/>
    <w:rsid w:val="0050050F"/>
    <w:rsid w:val="005025ED"/>
    <w:rsid w:val="00503441"/>
    <w:rsid w:val="00507BC3"/>
    <w:rsid w:val="0051091F"/>
    <w:rsid w:val="00510BD3"/>
    <w:rsid w:val="00512CA0"/>
    <w:rsid w:val="005157D4"/>
    <w:rsid w:val="00516EC9"/>
    <w:rsid w:val="005241E1"/>
    <w:rsid w:val="00524C3B"/>
    <w:rsid w:val="005319B3"/>
    <w:rsid w:val="005324A3"/>
    <w:rsid w:val="00534B58"/>
    <w:rsid w:val="00537EF2"/>
    <w:rsid w:val="00542272"/>
    <w:rsid w:val="00550D0D"/>
    <w:rsid w:val="00555430"/>
    <w:rsid w:val="005574F3"/>
    <w:rsid w:val="005610DF"/>
    <w:rsid w:val="00561409"/>
    <w:rsid w:val="005620AD"/>
    <w:rsid w:val="00562427"/>
    <w:rsid w:val="005630A8"/>
    <w:rsid w:val="00565334"/>
    <w:rsid w:val="00582335"/>
    <w:rsid w:val="0059262B"/>
    <w:rsid w:val="00596BAC"/>
    <w:rsid w:val="00596ED4"/>
    <w:rsid w:val="005A39B6"/>
    <w:rsid w:val="005A542D"/>
    <w:rsid w:val="005B0CF9"/>
    <w:rsid w:val="005B46D2"/>
    <w:rsid w:val="005C1150"/>
    <w:rsid w:val="005C265E"/>
    <w:rsid w:val="005C35C3"/>
    <w:rsid w:val="005C51E7"/>
    <w:rsid w:val="005C7679"/>
    <w:rsid w:val="005D5B39"/>
    <w:rsid w:val="005D5F16"/>
    <w:rsid w:val="005E4C48"/>
    <w:rsid w:val="005E643A"/>
    <w:rsid w:val="005E7026"/>
    <w:rsid w:val="005F0222"/>
    <w:rsid w:val="005F20FB"/>
    <w:rsid w:val="005F5AEF"/>
    <w:rsid w:val="00606C65"/>
    <w:rsid w:val="006113ED"/>
    <w:rsid w:val="006161F4"/>
    <w:rsid w:val="006172E1"/>
    <w:rsid w:val="00624630"/>
    <w:rsid w:val="00630003"/>
    <w:rsid w:val="00631CF5"/>
    <w:rsid w:val="0063453D"/>
    <w:rsid w:val="006349FA"/>
    <w:rsid w:val="006434B5"/>
    <w:rsid w:val="00646ED5"/>
    <w:rsid w:val="00647061"/>
    <w:rsid w:val="00651497"/>
    <w:rsid w:val="006526D4"/>
    <w:rsid w:val="00655F82"/>
    <w:rsid w:val="00656084"/>
    <w:rsid w:val="006571F7"/>
    <w:rsid w:val="006606A1"/>
    <w:rsid w:val="006827A5"/>
    <w:rsid w:val="00683FAF"/>
    <w:rsid w:val="006A06DB"/>
    <w:rsid w:val="006B70C5"/>
    <w:rsid w:val="006C029A"/>
    <w:rsid w:val="006C7EB4"/>
    <w:rsid w:val="006D238F"/>
    <w:rsid w:val="006D363A"/>
    <w:rsid w:val="006D3689"/>
    <w:rsid w:val="006D410D"/>
    <w:rsid w:val="006D6A97"/>
    <w:rsid w:val="006E16A5"/>
    <w:rsid w:val="006E34F4"/>
    <w:rsid w:val="006E44B3"/>
    <w:rsid w:val="006F023F"/>
    <w:rsid w:val="006F2753"/>
    <w:rsid w:val="006F4FF0"/>
    <w:rsid w:val="00701D6D"/>
    <w:rsid w:val="00704E59"/>
    <w:rsid w:val="007061E5"/>
    <w:rsid w:val="007100BB"/>
    <w:rsid w:val="00714C93"/>
    <w:rsid w:val="0071539E"/>
    <w:rsid w:val="00717162"/>
    <w:rsid w:val="0072632F"/>
    <w:rsid w:val="00727BDC"/>
    <w:rsid w:val="0073048E"/>
    <w:rsid w:val="00730E7C"/>
    <w:rsid w:val="007330EB"/>
    <w:rsid w:val="007430DE"/>
    <w:rsid w:val="00751B63"/>
    <w:rsid w:val="00752737"/>
    <w:rsid w:val="007543CD"/>
    <w:rsid w:val="00756739"/>
    <w:rsid w:val="00762836"/>
    <w:rsid w:val="00763B98"/>
    <w:rsid w:val="00764B3D"/>
    <w:rsid w:val="00767860"/>
    <w:rsid w:val="007722B8"/>
    <w:rsid w:val="00777B23"/>
    <w:rsid w:val="00782623"/>
    <w:rsid w:val="007874EA"/>
    <w:rsid w:val="00790302"/>
    <w:rsid w:val="00792DE0"/>
    <w:rsid w:val="007934FD"/>
    <w:rsid w:val="00796492"/>
    <w:rsid w:val="007974BD"/>
    <w:rsid w:val="007A5493"/>
    <w:rsid w:val="007A5E4D"/>
    <w:rsid w:val="007B1137"/>
    <w:rsid w:val="007B4128"/>
    <w:rsid w:val="007B4AA6"/>
    <w:rsid w:val="007C1079"/>
    <w:rsid w:val="007C371E"/>
    <w:rsid w:val="007C5CFA"/>
    <w:rsid w:val="007C6A9C"/>
    <w:rsid w:val="007C7778"/>
    <w:rsid w:val="007D0736"/>
    <w:rsid w:val="007D1444"/>
    <w:rsid w:val="007D5570"/>
    <w:rsid w:val="007E4270"/>
    <w:rsid w:val="007F0290"/>
    <w:rsid w:val="007F42D4"/>
    <w:rsid w:val="00804C9A"/>
    <w:rsid w:val="00804D4E"/>
    <w:rsid w:val="0080620E"/>
    <w:rsid w:val="00814537"/>
    <w:rsid w:val="00825B67"/>
    <w:rsid w:val="00826C6E"/>
    <w:rsid w:val="00826DC7"/>
    <w:rsid w:val="00827279"/>
    <w:rsid w:val="00836A52"/>
    <w:rsid w:val="0084005A"/>
    <w:rsid w:val="00844A75"/>
    <w:rsid w:val="00845BEF"/>
    <w:rsid w:val="00845E05"/>
    <w:rsid w:val="0085359A"/>
    <w:rsid w:val="008540F9"/>
    <w:rsid w:val="00854DF0"/>
    <w:rsid w:val="008618F3"/>
    <w:rsid w:val="00876718"/>
    <w:rsid w:val="00884B26"/>
    <w:rsid w:val="0088509F"/>
    <w:rsid w:val="00895C3D"/>
    <w:rsid w:val="00895FC8"/>
    <w:rsid w:val="008A5C8C"/>
    <w:rsid w:val="008A6B10"/>
    <w:rsid w:val="008B2E1B"/>
    <w:rsid w:val="008B6775"/>
    <w:rsid w:val="008B69E6"/>
    <w:rsid w:val="008B72A0"/>
    <w:rsid w:val="008C36EE"/>
    <w:rsid w:val="008C5AE7"/>
    <w:rsid w:val="008C747E"/>
    <w:rsid w:val="008C7E16"/>
    <w:rsid w:val="008D1AAF"/>
    <w:rsid w:val="008D4B28"/>
    <w:rsid w:val="008E1960"/>
    <w:rsid w:val="008E7C5B"/>
    <w:rsid w:val="008F6AC7"/>
    <w:rsid w:val="0090048B"/>
    <w:rsid w:val="009056F3"/>
    <w:rsid w:val="0090783F"/>
    <w:rsid w:val="009138BB"/>
    <w:rsid w:val="00921C26"/>
    <w:rsid w:val="009256EA"/>
    <w:rsid w:val="0093049E"/>
    <w:rsid w:val="00931200"/>
    <w:rsid w:val="009372DA"/>
    <w:rsid w:val="0094139A"/>
    <w:rsid w:val="009422F1"/>
    <w:rsid w:val="00944519"/>
    <w:rsid w:val="009504ED"/>
    <w:rsid w:val="00953DB4"/>
    <w:rsid w:val="00961AC0"/>
    <w:rsid w:val="0096530F"/>
    <w:rsid w:val="00970876"/>
    <w:rsid w:val="009724EF"/>
    <w:rsid w:val="00972650"/>
    <w:rsid w:val="00972FA4"/>
    <w:rsid w:val="00974926"/>
    <w:rsid w:val="00975A6C"/>
    <w:rsid w:val="00976022"/>
    <w:rsid w:val="00976E1D"/>
    <w:rsid w:val="0098054F"/>
    <w:rsid w:val="00986F8B"/>
    <w:rsid w:val="009921FE"/>
    <w:rsid w:val="009923C3"/>
    <w:rsid w:val="00993C1A"/>
    <w:rsid w:val="009A65A2"/>
    <w:rsid w:val="009B772B"/>
    <w:rsid w:val="009C1399"/>
    <w:rsid w:val="009C1867"/>
    <w:rsid w:val="009D05FE"/>
    <w:rsid w:val="009D1B33"/>
    <w:rsid w:val="009D1C76"/>
    <w:rsid w:val="009E02F6"/>
    <w:rsid w:val="009E428A"/>
    <w:rsid w:val="009E788B"/>
    <w:rsid w:val="009F0D95"/>
    <w:rsid w:val="009F67E5"/>
    <w:rsid w:val="00A0104A"/>
    <w:rsid w:val="00A03489"/>
    <w:rsid w:val="00A049A5"/>
    <w:rsid w:val="00A0614A"/>
    <w:rsid w:val="00A10C02"/>
    <w:rsid w:val="00A1763F"/>
    <w:rsid w:val="00A21B67"/>
    <w:rsid w:val="00A305F3"/>
    <w:rsid w:val="00A323D6"/>
    <w:rsid w:val="00A40A2D"/>
    <w:rsid w:val="00A41DB2"/>
    <w:rsid w:val="00A422BC"/>
    <w:rsid w:val="00A42922"/>
    <w:rsid w:val="00A42CD2"/>
    <w:rsid w:val="00A51213"/>
    <w:rsid w:val="00A5132A"/>
    <w:rsid w:val="00A52F14"/>
    <w:rsid w:val="00A547D2"/>
    <w:rsid w:val="00A55137"/>
    <w:rsid w:val="00A60A54"/>
    <w:rsid w:val="00A6390F"/>
    <w:rsid w:val="00A65DBE"/>
    <w:rsid w:val="00A66C98"/>
    <w:rsid w:val="00A718D2"/>
    <w:rsid w:val="00A74586"/>
    <w:rsid w:val="00A75B61"/>
    <w:rsid w:val="00A82468"/>
    <w:rsid w:val="00A85EDD"/>
    <w:rsid w:val="00A86154"/>
    <w:rsid w:val="00A87183"/>
    <w:rsid w:val="00A904FB"/>
    <w:rsid w:val="00A91058"/>
    <w:rsid w:val="00A9255C"/>
    <w:rsid w:val="00A9303C"/>
    <w:rsid w:val="00A94AB9"/>
    <w:rsid w:val="00A971B2"/>
    <w:rsid w:val="00AA068E"/>
    <w:rsid w:val="00AA2F7A"/>
    <w:rsid w:val="00AA6F01"/>
    <w:rsid w:val="00AB7167"/>
    <w:rsid w:val="00AC0929"/>
    <w:rsid w:val="00AD2357"/>
    <w:rsid w:val="00AD7E57"/>
    <w:rsid w:val="00AE009E"/>
    <w:rsid w:val="00AE019E"/>
    <w:rsid w:val="00AE3EDC"/>
    <w:rsid w:val="00AE5019"/>
    <w:rsid w:val="00AF0750"/>
    <w:rsid w:val="00AF07DF"/>
    <w:rsid w:val="00AF1C02"/>
    <w:rsid w:val="00AF1D29"/>
    <w:rsid w:val="00AF473D"/>
    <w:rsid w:val="00B01735"/>
    <w:rsid w:val="00B05FDC"/>
    <w:rsid w:val="00B15422"/>
    <w:rsid w:val="00B154DA"/>
    <w:rsid w:val="00B15FC4"/>
    <w:rsid w:val="00B20DAF"/>
    <w:rsid w:val="00B3548D"/>
    <w:rsid w:val="00B53F49"/>
    <w:rsid w:val="00B67DE4"/>
    <w:rsid w:val="00B811E1"/>
    <w:rsid w:val="00B8641A"/>
    <w:rsid w:val="00B86886"/>
    <w:rsid w:val="00B94778"/>
    <w:rsid w:val="00B96734"/>
    <w:rsid w:val="00B97E10"/>
    <w:rsid w:val="00BA0AFB"/>
    <w:rsid w:val="00BA4C90"/>
    <w:rsid w:val="00BA7AFB"/>
    <w:rsid w:val="00BB310E"/>
    <w:rsid w:val="00BB4D4F"/>
    <w:rsid w:val="00BB5E7A"/>
    <w:rsid w:val="00BC265D"/>
    <w:rsid w:val="00BC5829"/>
    <w:rsid w:val="00BD1B7E"/>
    <w:rsid w:val="00BD3000"/>
    <w:rsid w:val="00BD3C9B"/>
    <w:rsid w:val="00BD4322"/>
    <w:rsid w:val="00BE2133"/>
    <w:rsid w:val="00BF50AA"/>
    <w:rsid w:val="00BF5126"/>
    <w:rsid w:val="00C00475"/>
    <w:rsid w:val="00C036A4"/>
    <w:rsid w:val="00C03C60"/>
    <w:rsid w:val="00C04B80"/>
    <w:rsid w:val="00C072C7"/>
    <w:rsid w:val="00C1682B"/>
    <w:rsid w:val="00C171B1"/>
    <w:rsid w:val="00C23BF4"/>
    <w:rsid w:val="00C30F96"/>
    <w:rsid w:val="00C329C3"/>
    <w:rsid w:val="00C3409A"/>
    <w:rsid w:val="00C34776"/>
    <w:rsid w:val="00C37AF6"/>
    <w:rsid w:val="00C40476"/>
    <w:rsid w:val="00C41180"/>
    <w:rsid w:val="00C44545"/>
    <w:rsid w:val="00C510AB"/>
    <w:rsid w:val="00C60353"/>
    <w:rsid w:val="00C61A77"/>
    <w:rsid w:val="00C704AD"/>
    <w:rsid w:val="00C72CA7"/>
    <w:rsid w:val="00C73F48"/>
    <w:rsid w:val="00C748F2"/>
    <w:rsid w:val="00C84E1F"/>
    <w:rsid w:val="00C90A6C"/>
    <w:rsid w:val="00C93B39"/>
    <w:rsid w:val="00C9538F"/>
    <w:rsid w:val="00C96F94"/>
    <w:rsid w:val="00CA13DA"/>
    <w:rsid w:val="00CA1E58"/>
    <w:rsid w:val="00CA2EB0"/>
    <w:rsid w:val="00CA368C"/>
    <w:rsid w:val="00CA7C30"/>
    <w:rsid w:val="00CB5D90"/>
    <w:rsid w:val="00CC4391"/>
    <w:rsid w:val="00CC6751"/>
    <w:rsid w:val="00CD0A04"/>
    <w:rsid w:val="00CD4B9B"/>
    <w:rsid w:val="00CD5283"/>
    <w:rsid w:val="00CE31D7"/>
    <w:rsid w:val="00CE3582"/>
    <w:rsid w:val="00CE36D7"/>
    <w:rsid w:val="00CE56E8"/>
    <w:rsid w:val="00CE72C0"/>
    <w:rsid w:val="00CF1221"/>
    <w:rsid w:val="00CF1631"/>
    <w:rsid w:val="00CF3C99"/>
    <w:rsid w:val="00CF5DA5"/>
    <w:rsid w:val="00CF7260"/>
    <w:rsid w:val="00CF7ED4"/>
    <w:rsid w:val="00D1061A"/>
    <w:rsid w:val="00D14606"/>
    <w:rsid w:val="00D159F1"/>
    <w:rsid w:val="00D16DAA"/>
    <w:rsid w:val="00D16E99"/>
    <w:rsid w:val="00D17C0E"/>
    <w:rsid w:val="00D2073D"/>
    <w:rsid w:val="00D244A1"/>
    <w:rsid w:val="00D2791D"/>
    <w:rsid w:val="00D37D2A"/>
    <w:rsid w:val="00D50435"/>
    <w:rsid w:val="00D5644E"/>
    <w:rsid w:val="00D5693C"/>
    <w:rsid w:val="00D57B82"/>
    <w:rsid w:val="00D66A4F"/>
    <w:rsid w:val="00D7011A"/>
    <w:rsid w:val="00D724AA"/>
    <w:rsid w:val="00D774A0"/>
    <w:rsid w:val="00D77AFC"/>
    <w:rsid w:val="00D82DBE"/>
    <w:rsid w:val="00D879CE"/>
    <w:rsid w:val="00D93808"/>
    <w:rsid w:val="00DA0582"/>
    <w:rsid w:val="00DA3204"/>
    <w:rsid w:val="00DA798A"/>
    <w:rsid w:val="00DB7F7B"/>
    <w:rsid w:val="00DC557C"/>
    <w:rsid w:val="00DC72FC"/>
    <w:rsid w:val="00DD24E2"/>
    <w:rsid w:val="00DD3854"/>
    <w:rsid w:val="00DE06B1"/>
    <w:rsid w:val="00DE178A"/>
    <w:rsid w:val="00DF50A8"/>
    <w:rsid w:val="00E06D45"/>
    <w:rsid w:val="00E14AE2"/>
    <w:rsid w:val="00E1769F"/>
    <w:rsid w:val="00E20D32"/>
    <w:rsid w:val="00E216BF"/>
    <w:rsid w:val="00E253A7"/>
    <w:rsid w:val="00E26A79"/>
    <w:rsid w:val="00E27B3A"/>
    <w:rsid w:val="00E4208F"/>
    <w:rsid w:val="00E422FC"/>
    <w:rsid w:val="00E47712"/>
    <w:rsid w:val="00E55651"/>
    <w:rsid w:val="00E56E40"/>
    <w:rsid w:val="00E661DA"/>
    <w:rsid w:val="00E675F3"/>
    <w:rsid w:val="00E70AD7"/>
    <w:rsid w:val="00E718DF"/>
    <w:rsid w:val="00E73593"/>
    <w:rsid w:val="00E80A47"/>
    <w:rsid w:val="00E8147F"/>
    <w:rsid w:val="00E8395A"/>
    <w:rsid w:val="00E9093F"/>
    <w:rsid w:val="00E9130F"/>
    <w:rsid w:val="00E922A5"/>
    <w:rsid w:val="00E92B14"/>
    <w:rsid w:val="00E934AB"/>
    <w:rsid w:val="00E942E0"/>
    <w:rsid w:val="00EA706B"/>
    <w:rsid w:val="00EA7C9A"/>
    <w:rsid w:val="00EB1833"/>
    <w:rsid w:val="00EB4115"/>
    <w:rsid w:val="00EB457B"/>
    <w:rsid w:val="00EB4782"/>
    <w:rsid w:val="00EC0992"/>
    <w:rsid w:val="00EC48AE"/>
    <w:rsid w:val="00EC5A3A"/>
    <w:rsid w:val="00ED0BF2"/>
    <w:rsid w:val="00ED4E7C"/>
    <w:rsid w:val="00EE5A89"/>
    <w:rsid w:val="00EF07B3"/>
    <w:rsid w:val="00EF08E7"/>
    <w:rsid w:val="00EF519D"/>
    <w:rsid w:val="00EF5C02"/>
    <w:rsid w:val="00EF61BA"/>
    <w:rsid w:val="00F0287D"/>
    <w:rsid w:val="00F03D32"/>
    <w:rsid w:val="00F04E7E"/>
    <w:rsid w:val="00F1174F"/>
    <w:rsid w:val="00F118AE"/>
    <w:rsid w:val="00F23B9B"/>
    <w:rsid w:val="00F23E28"/>
    <w:rsid w:val="00F3043B"/>
    <w:rsid w:val="00F34FA3"/>
    <w:rsid w:val="00F3799E"/>
    <w:rsid w:val="00F526DA"/>
    <w:rsid w:val="00F61A19"/>
    <w:rsid w:val="00F6214E"/>
    <w:rsid w:val="00F66880"/>
    <w:rsid w:val="00F6798B"/>
    <w:rsid w:val="00F709D2"/>
    <w:rsid w:val="00F72894"/>
    <w:rsid w:val="00F73F2E"/>
    <w:rsid w:val="00F82494"/>
    <w:rsid w:val="00F831D2"/>
    <w:rsid w:val="00F84CAA"/>
    <w:rsid w:val="00F85357"/>
    <w:rsid w:val="00F93964"/>
    <w:rsid w:val="00FA4E23"/>
    <w:rsid w:val="00FB1F5A"/>
    <w:rsid w:val="00FB4F55"/>
    <w:rsid w:val="00FB75F2"/>
    <w:rsid w:val="00FC0096"/>
    <w:rsid w:val="00FC2DED"/>
    <w:rsid w:val="00FC66D5"/>
    <w:rsid w:val="00FD399D"/>
    <w:rsid w:val="00FE0679"/>
    <w:rsid w:val="00FE31D3"/>
    <w:rsid w:val="00FE413B"/>
    <w:rsid w:val="00FF1582"/>
    <w:rsid w:val="00FF3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8FE57"/>
  <w15:docId w15:val="{B1E1C2A2-3C93-428E-8C6D-ABA980CE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019"/>
    <w:pPr>
      <w:spacing w:before="120" w:after="240"/>
    </w:pPr>
    <w:rPr>
      <w:rFonts w:ascii="Times New Roman" w:hAnsi="Times New Roman"/>
      <w:kern w:val="0"/>
      <w:sz w:val="24"/>
      <w:szCs w:val="22"/>
      <w:lang w:eastAsia="en-US"/>
    </w:rPr>
  </w:style>
  <w:style w:type="paragraph" w:styleId="1">
    <w:name w:val="heading 1"/>
    <w:basedOn w:val="a0"/>
    <w:next w:val="a"/>
    <w:link w:val="1Char"/>
    <w:uiPriority w:val="2"/>
    <w:qFormat/>
    <w:rsid w:val="000D3019"/>
    <w:pPr>
      <w:numPr>
        <w:numId w:val="1"/>
      </w:numPr>
      <w:spacing w:before="240"/>
      <w:ind w:firstLineChars="0" w:firstLine="0"/>
      <w:outlineLvl w:val="0"/>
    </w:pPr>
    <w:rPr>
      <w:rFonts w:eastAsia="Cambria" w:cs="Times New Roman"/>
      <w:b/>
      <w:szCs w:val="24"/>
    </w:rPr>
  </w:style>
  <w:style w:type="paragraph" w:styleId="2">
    <w:name w:val="heading 2"/>
    <w:basedOn w:val="1"/>
    <w:next w:val="a"/>
    <w:link w:val="2Char"/>
    <w:uiPriority w:val="2"/>
    <w:qFormat/>
    <w:rsid w:val="000D3019"/>
    <w:pPr>
      <w:numPr>
        <w:ilvl w:val="1"/>
      </w:numPr>
      <w:spacing w:after="200"/>
      <w:outlineLvl w:val="1"/>
    </w:pPr>
  </w:style>
  <w:style w:type="paragraph" w:styleId="3">
    <w:name w:val="heading 3"/>
    <w:basedOn w:val="a"/>
    <w:next w:val="a"/>
    <w:link w:val="3Char"/>
    <w:uiPriority w:val="2"/>
    <w:qFormat/>
    <w:rsid w:val="000D3019"/>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
    <w:link w:val="4Char"/>
    <w:uiPriority w:val="2"/>
    <w:qFormat/>
    <w:rsid w:val="000D3019"/>
    <w:pPr>
      <w:numPr>
        <w:ilvl w:val="3"/>
      </w:numPr>
      <w:outlineLvl w:val="3"/>
    </w:pPr>
    <w:rPr>
      <w:iCs/>
    </w:rPr>
  </w:style>
  <w:style w:type="paragraph" w:styleId="5">
    <w:name w:val="heading 5"/>
    <w:basedOn w:val="4"/>
    <w:next w:val="a"/>
    <w:link w:val="5Char"/>
    <w:uiPriority w:val="2"/>
    <w:qFormat/>
    <w:rsid w:val="000D301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uthorList">
    <w:name w:val="Author List"/>
    <w:aliases w:val="Keywords,Abstract"/>
    <w:basedOn w:val="a4"/>
    <w:next w:val="a"/>
    <w:uiPriority w:val="1"/>
    <w:qFormat/>
    <w:rsid w:val="000D3019"/>
    <w:pPr>
      <w:spacing w:after="240" w:line="240" w:lineRule="auto"/>
      <w:jc w:val="left"/>
      <w:outlineLvl w:val="9"/>
    </w:pPr>
    <w:rPr>
      <w:rFonts w:ascii="Times New Roman" w:hAnsi="Times New Roman" w:cs="Times New Roman"/>
      <w:bCs w:val="0"/>
      <w:kern w:val="0"/>
      <w:sz w:val="24"/>
      <w:szCs w:val="24"/>
    </w:rPr>
  </w:style>
  <w:style w:type="paragraph" w:styleId="a4">
    <w:name w:val="Subtitle"/>
    <w:basedOn w:val="a"/>
    <w:next w:val="a"/>
    <w:link w:val="Char"/>
    <w:uiPriority w:val="11"/>
    <w:qFormat/>
    <w:rsid w:val="000D3019"/>
    <w:pPr>
      <w:spacing w:before="240" w:after="60" w:line="312" w:lineRule="auto"/>
      <w:jc w:val="center"/>
      <w:outlineLvl w:val="1"/>
    </w:pPr>
    <w:rPr>
      <w:rFonts w:asciiTheme="minorHAnsi" w:hAnsiTheme="minorHAnsi"/>
      <w:b/>
      <w:bCs/>
      <w:kern w:val="28"/>
      <w:sz w:val="32"/>
      <w:szCs w:val="32"/>
    </w:rPr>
  </w:style>
  <w:style w:type="character" w:customStyle="1" w:styleId="Char">
    <w:name w:val="副标题 Char"/>
    <w:basedOn w:val="a1"/>
    <w:link w:val="a4"/>
    <w:uiPriority w:val="11"/>
    <w:rsid w:val="000D3019"/>
    <w:rPr>
      <w:b/>
      <w:bCs/>
      <w:kern w:val="28"/>
      <w:sz w:val="32"/>
      <w:szCs w:val="32"/>
      <w:lang w:eastAsia="en-US"/>
    </w:rPr>
  </w:style>
  <w:style w:type="paragraph" w:styleId="a5">
    <w:name w:val="Title"/>
    <w:basedOn w:val="a"/>
    <w:next w:val="a"/>
    <w:link w:val="Char0"/>
    <w:qFormat/>
    <w:rsid w:val="000D3019"/>
    <w:pPr>
      <w:suppressLineNumbers/>
      <w:spacing w:before="240" w:after="360"/>
      <w:jc w:val="center"/>
    </w:pPr>
    <w:rPr>
      <w:rFonts w:cs="Times New Roman"/>
      <w:b/>
      <w:sz w:val="32"/>
      <w:szCs w:val="32"/>
    </w:rPr>
  </w:style>
  <w:style w:type="character" w:customStyle="1" w:styleId="Char0">
    <w:name w:val="标题 Char"/>
    <w:basedOn w:val="a1"/>
    <w:link w:val="a5"/>
    <w:rsid w:val="000D3019"/>
    <w:rPr>
      <w:rFonts w:ascii="Times New Roman" w:hAnsi="Times New Roman" w:cs="Times New Roman"/>
      <w:b/>
      <w:kern w:val="0"/>
      <w:sz w:val="32"/>
      <w:szCs w:val="32"/>
      <w:lang w:eastAsia="en-US"/>
    </w:rPr>
  </w:style>
  <w:style w:type="character" w:customStyle="1" w:styleId="1Char">
    <w:name w:val="标题 1 Char"/>
    <w:basedOn w:val="a1"/>
    <w:link w:val="1"/>
    <w:uiPriority w:val="2"/>
    <w:rsid w:val="000D3019"/>
    <w:rPr>
      <w:rFonts w:ascii="Times New Roman" w:eastAsia="Cambria" w:hAnsi="Times New Roman" w:cs="Times New Roman"/>
      <w:b/>
      <w:kern w:val="0"/>
      <w:sz w:val="24"/>
      <w:lang w:eastAsia="en-US"/>
    </w:rPr>
  </w:style>
  <w:style w:type="character" w:customStyle="1" w:styleId="2Char">
    <w:name w:val="标题 2 Char"/>
    <w:basedOn w:val="a1"/>
    <w:link w:val="2"/>
    <w:uiPriority w:val="2"/>
    <w:rsid w:val="000D3019"/>
    <w:rPr>
      <w:rFonts w:ascii="Times New Roman" w:eastAsia="Cambria" w:hAnsi="Times New Roman" w:cs="Times New Roman"/>
      <w:b/>
      <w:kern w:val="0"/>
      <w:sz w:val="24"/>
      <w:lang w:eastAsia="en-US"/>
    </w:rPr>
  </w:style>
  <w:style w:type="character" w:customStyle="1" w:styleId="3Char">
    <w:name w:val="标题 3 Char"/>
    <w:basedOn w:val="a1"/>
    <w:link w:val="3"/>
    <w:uiPriority w:val="2"/>
    <w:rsid w:val="000D3019"/>
    <w:rPr>
      <w:rFonts w:ascii="Times New Roman" w:eastAsiaTheme="majorEastAsia" w:hAnsi="Times New Roman" w:cstheme="majorBidi"/>
      <w:b/>
      <w:kern w:val="0"/>
      <w:sz w:val="24"/>
      <w:lang w:eastAsia="en-US"/>
    </w:rPr>
  </w:style>
  <w:style w:type="character" w:customStyle="1" w:styleId="4Char">
    <w:name w:val="标题 4 Char"/>
    <w:basedOn w:val="a1"/>
    <w:link w:val="4"/>
    <w:uiPriority w:val="2"/>
    <w:rsid w:val="000D3019"/>
    <w:rPr>
      <w:rFonts w:ascii="Times New Roman" w:eastAsiaTheme="majorEastAsia" w:hAnsi="Times New Roman" w:cstheme="majorBidi"/>
      <w:b/>
      <w:iCs/>
      <w:kern w:val="0"/>
      <w:sz w:val="24"/>
      <w:lang w:eastAsia="en-US"/>
    </w:rPr>
  </w:style>
  <w:style w:type="character" w:customStyle="1" w:styleId="5Char">
    <w:name w:val="标题 5 Char"/>
    <w:basedOn w:val="a1"/>
    <w:link w:val="5"/>
    <w:uiPriority w:val="2"/>
    <w:rsid w:val="000D3019"/>
    <w:rPr>
      <w:rFonts w:ascii="Times New Roman" w:eastAsiaTheme="majorEastAsia" w:hAnsi="Times New Roman" w:cstheme="majorBidi"/>
      <w:b/>
      <w:iCs/>
      <w:kern w:val="0"/>
      <w:sz w:val="24"/>
      <w:lang w:eastAsia="en-US"/>
    </w:rPr>
  </w:style>
  <w:style w:type="numbering" w:customStyle="1" w:styleId="Headings">
    <w:name w:val="Headings"/>
    <w:uiPriority w:val="99"/>
    <w:rsid w:val="000D3019"/>
    <w:pPr>
      <w:numPr>
        <w:numId w:val="2"/>
      </w:numPr>
    </w:pPr>
  </w:style>
  <w:style w:type="paragraph" w:styleId="a0">
    <w:name w:val="List Paragraph"/>
    <w:basedOn w:val="a"/>
    <w:uiPriority w:val="34"/>
    <w:qFormat/>
    <w:rsid w:val="000D3019"/>
    <w:pPr>
      <w:ind w:firstLineChars="200" w:firstLine="420"/>
    </w:pPr>
  </w:style>
  <w:style w:type="paragraph" w:styleId="a6">
    <w:name w:val="Balloon Text"/>
    <w:basedOn w:val="a"/>
    <w:link w:val="Char1"/>
    <w:uiPriority w:val="99"/>
    <w:semiHidden/>
    <w:unhideWhenUsed/>
    <w:rsid w:val="000D3019"/>
    <w:pPr>
      <w:spacing w:before="0" w:after="0"/>
    </w:pPr>
    <w:rPr>
      <w:rFonts w:ascii="宋体" w:eastAsia="宋体"/>
      <w:sz w:val="18"/>
      <w:szCs w:val="18"/>
    </w:rPr>
  </w:style>
  <w:style w:type="character" w:customStyle="1" w:styleId="Char1">
    <w:name w:val="批注框文本 Char"/>
    <w:basedOn w:val="a1"/>
    <w:link w:val="a6"/>
    <w:uiPriority w:val="99"/>
    <w:semiHidden/>
    <w:rsid w:val="000D3019"/>
    <w:rPr>
      <w:rFonts w:ascii="宋体" w:eastAsia="宋体" w:hAnsi="Times New Roman"/>
      <w:kern w:val="0"/>
      <w:sz w:val="18"/>
      <w:szCs w:val="18"/>
      <w:lang w:eastAsia="en-US"/>
    </w:rPr>
  </w:style>
  <w:style w:type="character" w:styleId="a7">
    <w:name w:val="annotation reference"/>
    <w:basedOn w:val="a1"/>
    <w:uiPriority w:val="99"/>
    <w:unhideWhenUsed/>
    <w:qFormat/>
    <w:rsid w:val="00F66880"/>
    <w:rPr>
      <w:sz w:val="16"/>
      <w:szCs w:val="16"/>
    </w:rPr>
  </w:style>
  <w:style w:type="character" w:customStyle="1" w:styleId="apple-converted-space">
    <w:name w:val="apple-converted-space"/>
    <w:basedOn w:val="a1"/>
    <w:rsid w:val="00F66880"/>
  </w:style>
  <w:style w:type="paragraph" w:styleId="a8">
    <w:name w:val="Normal (Web)"/>
    <w:basedOn w:val="a"/>
    <w:uiPriority w:val="99"/>
    <w:unhideWhenUsed/>
    <w:rsid w:val="001231FF"/>
    <w:pPr>
      <w:spacing w:before="100" w:beforeAutospacing="1" w:after="100" w:afterAutospacing="1"/>
    </w:pPr>
    <w:rPr>
      <w:rFonts w:ascii="宋体" w:eastAsia="宋体" w:hAnsi="宋体" w:cs="宋体"/>
      <w:szCs w:val="24"/>
      <w:lang w:eastAsia="zh-CN"/>
    </w:rPr>
  </w:style>
  <w:style w:type="character" w:styleId="a9">
    <w:name w:val="Hyperlink"/>
    <w:basedOn w:val="a1"/>
    <w:uiPriority w:val="99"/>
    <w:unhideWhenUsed/>
    <w:rsid w:val="001231FF"/>
    <w:rPr>
      <w:color w:val="0563C1" w:themeColor="hyperlink"/>
      <w:u w:val="single"/>
    </w:rPr>
  </w:style>
  <w:style w:type="character" w:customStyle="1" w:styleId="10">
    <w:name w:val="未处理的提及1"/>
    <w:basedOn w:val="a1"/>
    <w:uiPriority w:val="99"/>
    <w:semiHidden/>
    <w:unhideWhenUsed/>
    <w:rsid w:val="001231FF"/>
    <w:rPr>
      <w:color w:val="605E5C"/>
      <w:shd w:val="clear" w:color="auto" w:fill="E1DFDD"/>
    </w:rPr>
  </w:style>
  <w:style w:type="character" w:styleId="aa">
    <w:name w:val="FollowedHyperlink"/>
    <w:basedOn w:val="a1"/>
    <w:uiPriority w:val="99"/>
    <w:semiHidden/>
    <w:unhideWhenUsed/>
    <w:rsid w:val="001231FF"/>
    <w:rPr>
      <w:color w:val="954F72" w:themeColor="followedHyperlink"/>
      <w:u w:val="single"/>
    </w:rPr>
  </w:style>
  <w:style w:type="paragraph" w:styleId="ab">
    <w:name w:val="annotation text"/>
    <w:basedOn w:val="a"/>
    <w:link w:val="Char2"/>
    <w:uiPriority w:val="99"/>
    <w:unhideWhenUsed/>
    <w:qFormat/>
    <w:rsid w:val="00E4208F"/>
  </w:style>
  <w:style w:type="character" w:customStyle="1" w:styleId="Char2">
    <w:name w:val="批注文字 Char"/>
    <w:basedOn w:val="a1"/>
    <w:link w:val="ab"/>
    <w:uiPriority w:val="99"/>
    <w:qFormat/>
    <w:rsid w:val="00E4208F"/>
    <w:rPr>
      <w:rFonts w:ascii="Times New Roman" w:hAnsi="Times New Roman"/>
      <w:kern w:val="0"/>
      <w:sz w:val="24"/>
      <w:szCs w:val="22"/>
      <w:lang w:eastAsia="en-US"/>
    </w:rPr>
  </w:style>
  <w:style w:type="paragraph" w:styleId="ac">
    <w:name w:val="annotation subject"/>
    <w:basedOn w:val="ab"/>
    <w:next w:val="ab"/>
    <w:link w:val="Char3"/>
    <w:uiPriority w:val="99"/>
    <w:semiHidden/>
    <w:unhideWhenUsed/>
    <w:rsid w:val="00E4208F"/>
    <w:rPr>
      <w:b/>
      <w:bCs/>
    </w:rPr>
  </w:style>
  <w:style w:type="character" w:customStyle="1" w:styleId="Char3">
    <w:name w:val="批注主题 Char"/>
    <w:basedOn w:val="Char2"/>
    <w:link w:val="ac"/>
    <w:uiPriority w:val="99"/>
    <w:semiHidden/>
    <w:rsid w:val="00E4208F"/>
    <w:rPr>
      <w:rFonts w:ascii="Times New Roman" w:hAnsi="Times New Roman"/>
      <w:b/>
      <w:bCs/>
      <w:kern w:val="0"/>
      <w:sz w:val="24"/>
      <w:szCs w:val="22"/>
      <w:lang w:eastAsia="en-US"/>
    </w:rPr>
  </w:style>
  <w:style w:type="paragraph" w:styleId="ad">
    <w:name w:val="header"/>
    <w:basedOn w:val="a"/>
    <w:link w:val="Char4"/>
    <w:uiPriority w:val="99"/>
    <w:unhideWhenUsed/>
    <w:rsid w:val="0035564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1"/>
    <w:link w:val="ad"/>
    <w:uiPriority w:val="99"/>
    <w:rsid w:val="00355647"/>
    <w:rPr>
      <w:rFonts w:ascii="Times New Roman" w:hAnsi="Times New Roman"/>
      <w:kern w:val="0"/>
      <w:sz w:val="18"/>
      <w:szCs w:val="18"/>
      <w:lang w:eastAsia="en-US"/>
    </w:rPr>
  </w:style>
  <w:style w:type="paragraph" w:styleId="ae">
    <w:name w:val="footer"/>
    <w:basedOn w:val="a"/>
    <w:link w:val="Char5"/>
    <w:uiPriority w:val="99"/>
    <w:unhideWhenUsed/>
    <w:rsid w:val="00355647"/>
    <w:pPr>
      <w:tabs>
        <w:tab w:val="center" w:pos="4153"/>
        <w:tab w:val="right" w:pos="8306"/>
      </w:tabs>
      <w:snapToGrid w:val="0"/>
    </w:pPr>
    <w:rPr>
      <w:sz w:val="18"/>
      <w:szCs w:val="18"/>
    </w:rPr>
  </w:style>
  <w:style w:type="character" w:customStyle="1" w:styleId="Char5">
    <w:name w:val="页脚 Char"/>
    <w:basedOn w:val="a1"/>
    <w:link w:val="ae"/>
    <w:uiPriority w:val="99"/>
    <w:rsid w:val="00355647"/>
    <w:rPr>
      <w:rFonts w:ascii="Times New Roman" w:hAnsi="Times New Roman"/>
      <w:kern w:val="0"/>
      <w:sz w:val="18"/>
      <w:szCs w:val="18"/>
      <w:lang w:eastAsia="en-US"/>
    </w:rPr>
  </w:style>
  <w:style w:type="character" w:styleId="af">
    <w:name w:val="page number"/>
    <w:basedOn w:val="a1"/>
    <w:uiPriority w:val="99"/>
    <w:semiHidden/>
    <w:unhideWhenUsed/>
    <w:rsid w:val="00AB7167"/>
  </w:style>
  <w:style w:type="character" w:customStyle="1" w:styleId="20">
    <w:name w:val="未处理的提及2"/>
    <w:basedOn w:val="a1"/>
    <w:uiPriority w:val="99"/>
    <w:semiHidden/>
    <w:unhideWhenUsed/>
    <w:rsid w:val="00E70AD7"/>
    <w:rPr>
      <w:color w:val="605E5C"/>
      <w:shd w:val="clear" w:color="auto" w:fill="E1DFDD"/>
    </w:rPr>
  </w:style>
  <w:style w:type="paragraph" w:customStyle="1" w:styleId="11">
    <w:name w:val="正文1"/>
    <w:uiPriority w:val="99"/>
    <w:rsid w:val="00B8641A"/>
    <w:pPr>
      <w:spacing w:line="276" w:lineRule="auto"/>
    </w:pPr>
    <w:rPr>
      <w:rFonts w:ascii="Arial" w:eastAsia="宋体" w:hAnsi="Arial" w:cs="Arial"/>
      <w:color w:val="000000"/>
      <w:kern w:val="0"/>
      <w:sz w:val="22"/>
      <w:szCs w:val="20"/>
      <w:lang w:val="pl-PL" w:eastAsia="pl-PL"/>
    </w:rPr>
  </w:style>
  <w:style w:type="character" w:customStyle="1" w:styleId="12">
    <w:name w:val="批注文字 字符1"/>
    <w:basedOn w:val="a1"/>
    <w:uiPriority w:val="99"/>
    <w:qFormat/>
    <w:rsid w:val="00B8641A"/>
    <w:rPr>
      <w:rFonts w:ascii="Calibri" w:eastAsia="宋体" w:hAnsi="Calibri" w:cs="Times New Roman"/>
      <w:kern w:val="0"/>
      <w:sz w:val="22"/>
      <w:lang w:val="en-GB" w:eastAsia="en-US"/>
    </w:rPr>
  </w:style>
  <w:style w:type="paragraph" w:styleId="af0">
    <w:name w:val="Revision"/>
    <w:hidden/>
    <w:uiPriority w:val="99"/>
    <w:semiHidden/>
    <w:rsid w:val="000549AF"/>
    <w:rPr>
      <w:rFonts w:ascii="Times New Roman" w:hAnsi="Times New Roman"/>
      <w:kern w:val="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50714">
      <w:bodyDiv w:val="1"/>
      <w:marLeft w:val="0"/>
      <w:marRight w:val="0"/>
      <w:marTop w:val="0"/>
      <w:marBottom w:val="0"/>
      <w:divBdr>
        <w:top w:val="none" w:sz="0" w:space="0" w:color="auto"/>
        <w:left w:val="none" w:sz="0" w:space="0" w:color="auto"/>
        <w:bottom w:val="none" w:sz="0" w:space="0" w:color="auto"/>
        <w:right w:val="none" w:sz="0" w:space="0" w:color="auto"/>
      </w:divBdr>
    </w:div>
    <w:div w:id="118378926">
      <w:bodyDiv w:val="1"/>
      <w:marLeft w:val="0"/>
      <w:marRight w:val="0"/>
      <w:marTop w:val="0"/>
      <w:marBottom w:val="0"/>
      <w:divBdr>
        <w:top w:val="none" w:sz="0" w:space="0" w:color="auto"/>
        <w:left w:val="none" w:sz="0" w:space="0" w:color="auto"/>
        <w:bottom w:val="none" w:sz="0" w:space="0" w:color="auto"/>
        <w:right w:val="none" w:sz="0" w:space="0" w:color="auto"/>
      </w:divBdr>
    </w:div>
    <w:div w:id="129058728">
      <w:bodyDiv w:val="1"/>
      <w:marLeft w:val="0"/>
      <w:marRight w:val="0"/>
      <w:marTop w:val="0"/>
      <w:marBottom w:val="0"/>
      <w:divBdr>
        <w:top w:val="none" w:sz="0" w:space="0" w:color="auto"/>
        <w:left w:val="none" w:sz="0" w:space="0" w:color="auto"/>
        <w:bottom w:val="none" w:sz="0" w:space="0" w:color="auto"/>
        <w:right w:val="none" w:sz="0" w:space="0" w:color="auto"/>
      </w:divBdr>
    </w:div>
    <w:div w:id="131874656">
      <w:bodyDiv w:val="1"/>
      <w:marLeft w:val="0"/>
      <w:marRight w:val="0"/>
      <w:marTop w:val="0"/>
      <w:marBottom w:val="0"/>
      <w:divBdr>
        <w:top w:val="none" w:sz="0" w:space="0" w:color="auto"/>
        <w:left w:val="none" w:sz="0" w:space="0" w:color="auto"/>
        <w:bottom w:val="none" w:sz="0" w:space="0" w:color="auto"/>
        <w:right w:val="none" w:sz="0" w:space="0" w:color="auto"/>
      </w:divBdr>
    </w:div>
    <w:div w:id="139198707">
      <w:bodyDiv w:val="1"/>
      <w:marLeft w:val="0"/>
      <w:marRight w:val="0"/>
      <w:marTop w:val="0"/>
      <w:marBottom w:val="0"/>
      <w:divBdr>
        <w:top w:val="none" w:sz="0" w:space="0" w:color="auto"/>
        <w:left w:val="none" w:sz="0" w:space="0" w:color="auto"/>
        <w:bottom w:val="none" w:sz="0" w:space="0" w:color="auto"/>
        <w:right w:val="none" w:sz="0" w:space="0" w:color="auto"/>
      </w:divBdr>
      <w:divsChild>
        <w:div w:id="1663196787">
          <w:marLeft w:val="0"/>
          <w:marRight w:val="0"/>
          <w:marTop w:val="0"/>
          <w:marBottom w:val="0"/>
          <w:divBdr>
            <w:top w:val="none" w:sz="0" w:space="0" w:color="auto"/>
            <w:left w:val="none" w:sz="0" w:space="0" w:color="auto"/>
            <w:bottom w:val="none" w:sz="0" w:space="0" w:color="auto"/>
            <w:right w:val="none" w:sz="0" w:space="0" w:color="auto"/>
          </w:divBdr>
          <w:divsChild>
            <w:div w:id="680818125">
              <w:marLeft w:val="0"/>
              <w:marRight w:val="0"/>
              <w:marTop w:val="0"/>
              <w:marBottom w:val="0"/>
              <w:divBdr>
                <w:top w:val="none" w:sz="0" w:space="0" w:color="auto"/>
                <w:left w:val="none" w:sz="0" w:space="0" w:color="auto"/>
                <w:bottom w:val="none" w:sz="0" w:space="0" w:color="auto"/>
                <w:right w:val="none" w:sz="0" w:space="0" w:color="auto"/>
              </w:divBdr>
              <w:divsChild>
                <w:div w:id="18321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6340">
      <w:bodyDiv w:val="1"/>
      <w:marLeft w:val="0"/>
      <w:marRight w:val="0"/>
      <w:marTop w:val="0"/>
      <w:marBottom w:val="0"/>
      <w:divBdr>
        <w:top w:val="none" w:sz="0" w:space="0" w:color="auto"/>
        <w:left w:val="none" w:sz="0" w:space="0" w:color="auto"/>
        <w:bottom w:val="none" w:sz="0" w:space="0" w:color="auto"/>
        <w:right w:val="none" w:sz="0" w:space="0" w:color="auto"/>
      </w:divBdr>
    </w:div>
    <w:div w:id="144248543">
      <w:bodyDiv w:val="1"/>
      <w:marLeft w:val="0"/>
      <w:marRight w:val="0"/>
      <w:marTop w:val="0"/>
      <w:marBottom w:val="0"/>
      <w:divBdr>
        <w:top w:val="none" w:sz="0" w:space="0" w:color="auto"/>
        <w:left w:val="none" w:sz="0" w:space="0" w:color="auto"/>
        <w:bottom w:val="none" w:sz="0" w:space="0" w:color="auto"/>
        <w:right w:val="none" w:sz="0" w:space="0" w:color="auto"/>
      </w:divBdr>
    </w:div>
    <w:div w:id="216859529">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91443204">
      <w:bodyDiv w:val="1"/>
      <w:marLeft w:val="0"/>
      <w:marRight w:val="0"/>
      <w:marTop w:val="0"/>
      <w:marBottom w:val="0"/>
      <w:divBdr>
        <w:top w:val="none" w:sz="0" w:space="0" w:color="auto"/>
        <w:left w:val="none" w:sz="0" w:space="0" w:color="auto"/>
        <w:bottom w:val="none" w:sz="0" w:space="0" w:color="auto"/>
        <w:right w:val="none" w:sz="0" w:space="0" w:color="auto"/>
      </w:divBdr>
    </w:div>
    <w:div w:id="311057921">
      <w:bodyDiv w:val="1"/>
      <w:marLeft w:val="0"/>
      <w:marRight w:val="0"/>
      <w:marTop w:val="0"/>
      <w:marBottom w:val="0"/>
      <w:divBdr>
        <w:top w:val="none" w:sz="0" w:space="0" w:color="auto"/>
        <w:left w:val="none" w:sz="0" w:space="0" w:color="auto"/>
        <w:bottom w:val="none" w:sz="0" w:space="0" w:color="auto"/>
        <w:right w:val="none" w:sz="0" w:space="0" w:color="auto"/>
      </w:divBdr>
    </w:div>
    <w:div w:id="322009938">
      <w:bodyDiv w:val="1"/>
      <w:marLeft w:val="0"/>
      <w:marRight w:val="0"/>
      <w:marTop w:val="0"/>
      <w:marBottom w:val="0"/>
      <w:divBdr>
        <w:top w:val="none" w:sz="0" w:space="0" w:color="auto"/>
        <w:left w:val="none" w:sz="0" w:space="0" w:color="auto"/>
        <w:bottom w:val="none" w:sz="0" w:space="0" w:color="auto"/>
        <w:right w:val="none" w:sz="0" w:space="0" w:color="auto"/>
      </w:divBdr>
    </w:div>
    <w:div w:id="359548368">
      <w:bodyDiv w:val="1"/>
      <w:marLeft w:val="0"/>
      <w:marRight w:val="0"/>
      <w:marTop w:val="0"/>
      <w:marBottom w:val="0"/>
      <w:divBdr>
        <w:top w:val="none" w:sz="0" w:space="0" w:color="auto"/>
        <w:left w:val="none" w:sz="0" w:space="0" w:color="auto"/>
        <w:bottom w:val="none" w:sz="0" w:space="0" w:color="auto"/>
        <w:right w:val="none" w:sz="0" w:space="0" w:color="auto"/>
      </w:divBdr>
    </w:div>
    <w:div w:id="375202470">
      <w:bodyDiv w:val="1"/>
      <w:marLeft w:val="0"/>
      <w:marRight w:val="0"/>
      <w:marTop w:val="0"/>
      <w:marBottom w:val="0"/>
      <w:divBdr>
        <w:top w:val="none" w:sz="0" w:space="0" w:color="auto"/>
        <w:left w:val="none" w:sz="0" w:space="0" w:color="auto"/>
        <w:bottom w:val="none" w:sz="0" w:space="0" w:color="auto"/>
        <w:right w:val="none" w:sz="0" w:space="0" w:color="auto"/>
      </w:divBdr>
      <w:divsChild>
        <w:div w:id="1108282639">
          <w:marLeft w:val="0"/>
          <w:marRight w:val="0"/>
          <w:marTop w:val="0"/>
          <w:marBottom w:val="0"/>
          <w:divBdr>
            <w:top w:val="none" w:sz="0" w:space="0" w:color="auto"/>
            <w:left w:val="none" w:sz="0" w:space="0" w:color="auto"/>
            <w:bottom w:val="none" w:sz="0" w:space="0" w:color="auto"/>
            <w:right w:val="none" w:sz="0" w:space="0" w:color="auto"/>
          </w:divBdr>
          <w:divsChild>
            <w:div w:id="1244142102">
              <w:marLeft w:val="0"/>
              <w:marRight w:val="0"/>
              <w:marTop w:val="0"/>
              <w:marBottom w:val="0"/>
              <w:divBdr>
                <w:top w:val="none" w:sz="0" w:space="0" w:color="auto"/>
                <w:left w:val="none" w:sz="0" w:space="0" w:color="auto"/>
                <w:bottom w:val="none" w:sz="0" w:space="0" w:color="auto"/>
                <w:right w:val="none" w:sz="0" w:space="0" w:color="auto"/>
              </w:divBdr>
              <w:divsChild>
                <w:div w:id="19342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6296">
      <w:bodyDiv w:val="1"/>
      <w:marLeft w:val="0"/>
      <w:marRight w:val="0"/>
      <w:marTop w:val="0"/>
      <w:marBottom w:val="0"/>
      <w:divBdr>
        <w:top w:val="none" w:sz="0" w:space="0" w:color="auto"/>
        <w:left w:val="none" w:sz="0" w:space="0" w:color="auto"/>
        <w:bottom w:val="none" w:sz="0" w:space="0" w:color="auto"/>
        <w:right w:val="none" w:sz="0" w:space="0" w:color="auto"/>
      </w:divBdr>
    </w:div>
    <w:div w:id="384959989">
      <w:bodyDiv w:val="1"/>
      <w:marLeft w:val="0"/>
      <w:marRight w:val="0"/>
      <w:marTop w:val="0"/>
      <w:marBottom w:val="0"/>
      <w:divBdr>
        <w:top w:val="none" w:sz="0" w:space="0" w:color="auto"/>
        <w:left w:val="none" w:sz="0" w:space="0" w:color="auto"/>
        <w:bottom w:val="none" w:sz="0" w:space="0" w:color="auto"/>
        <w:right w:val="none" w:sz="0" w:space="0" w:color="auto"/>
      </w:divBdr>
    </w:div>
    <w:div w:id="457450418">
      <w:bodyDiv w:val="1"/>
      <w:marLeft w:val="0"/>
      <w:marRight w:val="0"/>
      <w:marTop w:val="0"/>
      <w:marBottom w:val="0"/>
      <w:divBdr>
        <w:top w:val="none" w:sz="0" w:space="0" w:color="auto"/>
        <w:left w:val="none" w:sz="0" w:space="0" w:color="auto"/>
        <w:bottom w:val="none" w:sz="0" w:space="0" w:color="auto"/>
        <w:right w:val="none" w:sz="0" w:space="0" w:color="auto"/>
      </w:divBdr>
    </w:div>
    <w:div w:id="483815774">
      <w:bodyDiv w:val="1"/>
      <w:marLeft w:val="0"/>
      <w:marRight w:val="0"/>
      <w:marTop w:val="0"/>
      <w:marBottom w:val="0"/>
      <w:divBdr>
        <w:top w:val="none" w:sz="0" w:space="0" w:color="auto"/>
        <w:left w:val="none" w:sz="0" w:space="0" w:color="auto"/>
        <w:bottom w:val="none" w:sz="0" w:space="0" w:color="auto"/>
        <w:right w:val="none" w:sz="0" w:space="0" w:color="auto"/>
      </w:divBdr>
    </w:div>
    <w:div w:id="503742355">
      <w:bodyDiv w:val="1"/>
      <w:marLeft w:val="0"/>
      <w:marRight w:val="0"/>
      <w:marTop w:val="0"/>
      <w:marBottom w:val="0"/>
      <w:divBdr>
        <w:top w:val="none" w:sz="0" w:space="0" w:color="auto"/>
        <w:left w:val="none" w:sz="0" w:space="0" w:color="auto"/>
        <w:bottom w:val="none" w:sz="0" w:space="0" w:color="auto"/>
        <w:right w:val="none" w:sz="0" w:space="0" w:color="auto"/>
      </w:divBdr>
      <w:divsChild>
        <w:div w:id="335151351">
          <w:marLeft w:val="0"/>
          <w:marRight w:val="0"/>
          <w:marTop w:val="0"/>
          <w:marBottom w:val="0"/>
          <w:divBdr>
            <w:top w:val="none" w:sz="0" w:space="0" w:color="auto"/>
            <w:left w:val="none" w:sz="0" w:space="0" w:color="auto"/>
            <w:bottom w:val="none" w:sz="0" w:space="0" w:color="auto"/>
            <w:right w:val="none" w:sz="0" w:space="0" w:color="auto"/>
          </w:divBdr>
          <w:divsChild>
            <w:div w:id="566577234">
              <w:marLeft w:val="0"/>
              <w:marRight w:val="0"/>
              <w:marTop w:val="0"/>
              <w:marBottom w:val="0"/>
              <w:divBdr>
                <w:top w:val="none" w:sz="0" w:space="0" w:color="auto"/>
                <w:left w:val="none" w:sz="0" w:space="0" w:color="auto"/>
                <w:bottom w:val="none" w:sz="0" w:space="0" w:color="auto"/>
                <w:right w:val="none" w:sz="0" w:space="0" w:color="auto"/>
              </w:divBdr>
              <w:divsChild>
                <w:div w:id="11269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37880">
      <w:bodyDiv w:val="1"/>
      <w:marLeft w:val="0"/>
      <w:marRight w:val="0"/>
      <w:marTop w:val="0"/>
      <w:marBottom w:val="0"/>
      <w:divBdr>
        <w:top w:val="none" w:sz="0" w:space="0" w:color="auto"/>
        <w:left w:val="none" w:sz="0" w:space="0" w:color="auto"/>
        <w:bottom w:val="none" w:sz="0" w:space="0" w:color="auto"/>
        <w:right w:val="none" w:sz="0" w:space="0" w:color="auto"/>
      </w:divBdr>
    </w:div>
    <w:div w:id="527372869">
      <w:bodyDiv w:val="1"/>
      <w:marLeft w:val="0"/>
      <w:marRight w:val="0"/>
      <w:marTop w:val="0"/>
      <w:marBottom w:val="0"/>
      <w:divBdr>
        <w:top w:val="none" w:sz="0" w:space="0" w:color="auto"/>
        <w:left w:val="none" w:sz="0" w:space="0" w:color="auto"/>
        <w:bottom w:val="none" w:sz="0" w:space="0" w:color="auto"/>
        <w:right w:val="none" w:sz="0" w:space="0" w:color="auto"/>
      </w:divBdr>
    </w:div>
    <w:div w:id="562837014">
      <w:bodyDiv w:val="1"/>
      <w:marLeft w:val="0"/>
      <w:marRight w:val="0"/>
      <w:marTop w:val="0"/>
      <w:marBottom w:val="0"/>
      <w:divBdr>
        <w:top w:val="none" w:sz="0" w:space="0" w:color="auto"/>
        <w:left w:val="none" w:sz="0" w:space="0" w:color="auto"/>
        <w:bottom w:val="none" w:sz="0" w:space="0" w:color="auto"/>
        <w:right w:val="none" w:sz="0" w:space="0" w:color="auto"/>
      </w:divBdr>
    </w:div>
    <w:div w:id="668751301">
      <w:bodyDiv w:val="1"/>
      <w:marLeft w:val="0"/>
      <w:marRight w:val="0"/>
      <w:marTop w:val="0"/>
      <w:marBottom w:val="0"/>
      <w:divBdr>
        <w:top w:val="none" w:sz="0" w:space="0" w:color="auto"/>
        <w:left w:val="none" w:sz="0" w:space="0" w:color="auto"/>
        <w:bottom w:val="none" w:sz="0" w:space="0" w:color="auto"/>
        <w:right w:val="none" w:sz="0" w:space="0" w:color="auto"/>
      </w:divBdr>
    </w:div>
    <w:div w:id="669136572">
      <w:bodyDiv w:val="1"/>
      <w:marLeft w:val="0"/>
      <w:marRight w:val="0"/>
      <w:marTop w:val="0"/>
      <w:marBottom w:val="0"/>
      <w:divBdr>
        <w:top w:val="none" w:sz="0" w:space="0" w:color="auto"/>
        <w:left w:val="none" w:sz="0" w:space="0" w:color="auto"/>
        <w:bottom w:val="none" w:sz="0" w:space="0" w:color="auto"/>
        <w:right w:val="none" w:sz="0" w:space="0" w:color="auto"/>
      </w:divBdr>
    </w:div>
    <w:div w:id="747532795">
      <w:bodyDiv w:val="1"/>
      <w:marLeft w:val="0"/>
      <w:marRight w:val="0"/>
      <w:marTop w:val="0"/>
      <w:marBottom w:val="0"/>
      <w:divBdr>
        <w:top w:val="none" w:sz="0" w:space="0" w:color="auto"/>
        <w:left w:val="none" w:sz="0" w:space="0" w:color="auto"/>
        <w:bottom w:val="none" w:sz="0" w:space="0" w:color="auto"/>
        <w:right w:val="none" w:sz="0" w:space="0" w:color="auto"/>
      </w:divBdr>
    </w:div>
    <w:div w:id="777532463">
      <w:bodyDiv w:val="1"/>
      <w:marLeft w:val="0"/>
      <w:marRight w:val="0"/>
      <w:marTop w:val="0"/>
      <w:marBottom w:val="0"/>
      <w:divBdr>
        <w:top w:val="none" w:sz="0" w:space="0" w:color="auto"/>
        <w:left w:val="none" w:sz="0" w:space="0" w:color="auto"/>
        <w:bottom w:val="none" w:sz="0" w:space="0" w:color="auto"/>
        <w:right w:val="none" w:sz="0" w:space="0" w:color="auto"/>
      </w:divBdr>
    </w:div>
    <w:div w:id="802380837">
      <w:bodyDiv w:val="1"/>
      <w:marLeft w:val="0"/>
      <w:marRight w:val="0"/>
      <w:marTop w:val="0"/>
      <w:marBottom w:val="0"/>
      <w:divBdr>
        <w:top w:val="none" w:sz="0" w:space="0" w:color="auto"/>
        <w:left w:val="none" w:sz="0" w:space="0" w:color="auto"/>
        <w:bottom w:val="none" w:sz="0" w:space="0" w:color="auto"/>
        <w:right w:val="none" w:sz="0" w:space="0" w:color="auto"/>
      </w:divBdr>
    </w:div>
    <w:div w:id="862550968">
      <w:bodyDiv w:val="1"/>
      <w:marLeft w:val="0"/>
      <w:marRight w:val="0"/>
      <w:marTop w:val="0"/>
      <w:marBottom w:val="0"/>
      <w:divBdr>
        <w:top w:val="none" w:sz="0" w:space="0" w:color="auto"/>
        <w:left w:val="none" w:sz="0" w:space="0" w:color="auto"/>
        <w:bottom w:val="none" w:sz="0" w:space="0" w:color="auto"/>
        <w:right w:val="none" w:sz="0" w:space="0" w:color="auto"/>
      </w:divBdr>
    </w:div>
    <w:div w:id="916670138">
      <w:bodyDiv w:val="1"/>
      <w:marLeft w:val="0"/>
      <w:marRight w:val="0"/>
      <w:marTop w:val="0"/>
      <w:marBottom w:val="0"/>
      <w:divBdr>
        <w:top w:val="none" w:sz="0" w:space="0" w:color="auto"/>
        <w:left w:val="none" w:sz="0" w:space="0" w:color="auto"/>
        <w:bottom w:val="none" w:sz="0" w:space="0" w:color="auto"/>
        <w:right w:val="none" w:sz="0" w:space="0" w:color="auto"/>
      </w:divBdr>
    </w:div>
    <w:div w:id="955213996">
      <w:bodyDiv w:val="1"/>
      <w:marLeft w:val="0"/>
      <w:marRight w:val="0"/>
      <w:marTop w:val="0"/>
      <w:marBottom w:val="0"/>
      <w:divBdr>
        <w:top w:val="none" w:sz="0" w:space="0" w:color="auto"/>
        <w:left w:val="none" w:sz="0" w:space="0" w:color="auto"/>
        <w:bottom w:val="none" w:sz="0" w:space="0" w:color="auto"/>
        <w:right w:val="none" w:sz="0" w:space="0" w:color="auto"/>
      </w:divBdr>
    </w:div>
    <w:div w:id="962807568">
      <w:bodyDiv w:val="1"/>
      <w:marLeft w:val="0"/>
      <w:marRight w:val="0"/>
      <w:marTop w:val="0"/>
      <w:marBottom w:val="0"/>
      <w:divBdr>
        <w:top w:val="none" w:sz="0" w:space="0" w:color="auto"/>
        <w:left w:val="none" w:sz="0" w:space="0" w:color="auto"/>
        <w:bottom w:val="none" w:sz="0" w:space="0" w:color="auto"/>
        <w:right w:val="none" w:sz="0" w:space="0" w:color="auto"/>
      </w:divBdr>
    </w:div>
    <w:div w:id="985158968">
      <w:bodyDiv w:val="1"/>
      <w:marLeft w:val="0"/>
      <w:marRight w:val="0"/>
      <w:marTop w:val="0"/>
      <w:marBottom w:val="0"/>
      <w:divBdr>
        <w:top w:val="none" w:sz="0" w:space="0" w:color="auto"/>
        <w:left w:val="none" w:sz="0" w:space="0" w:color="auto"/>
        <w:bottom w:val="none" w:sz="0" w:space="0" w:color="auto"/>
        <w:right w:val="none" w:sz="0" w:space="0" w:color="auto"/>
      </w:divBdr>
    </w:div>
    <w:div w:id="994334673">
      <w:bodyDiv w:val="1"/>
      <w:marLeft w:val="0"/>
      <w:marRight w:val="0"/>
      <w:marTop w:val="0"/>
      <w:marBottom w:val="0"/>
      <w:divBdr>
        <w:top w:val="none" w:sz="0" w:space="0" w:color="auto"/>
        <w:left w:val="none" w:sz="0" w:space="0" w:color="auto"/>
        <w:bottom w:val="none" w:sz="0" w:space="0" w:color="auto"/>
        <w:right w:val="none" w:sz="0" w:space="0" w:color="auto"/>
      </w:divBdr>
    </w:div>
    <w:div w:id="1084109745">
      <w:bodyDiv w:val="1"/>
      <w:marLeft w:val="0"/>
      <w:marRight w:val="0"/>
      <w:marTop w:val="0"/>
      <w:marBottom w:val="0"/>
      <w:divBdr>
        <w:top w:val="none" w:sz="0" w:space="0" w:color="auto"/>
        <w:left w:val="none" w:sz="0" w:space="0" w:color="auto"/>
        <w:bottom w:val="none" w:sz="0" w:space="0" w:color="auto"/>
        <w:right w:val="none" w:sz="0" w:space="0" w:color="auto"/>
      </w:divBdr>
    </w:div>
    <w:div w:id="1089930812">
      <w:bodyDiv w:val="1"/>
      <w:marLeft w:val="0"/>
      <w:marRight w:val="0"/>
      <w:marTop w:val="0"/>
      <w:marBottom w:val="0"/>
      <w:divBdr>
        <w:top w:val="none" w:sz="0" w:space="0" w:color="auto"/>
        <w:left w:val="none" w:sz="0" w:space="0" w:color="auto"/>
        <w:bottom w:val="none" w:sz="0" w:space="0" w:color="auto"/>
        <w:right w:val="none" w:sz="0" w:space="0" w:color="auto"/>
      </w:divBdr>
    </w:div>
    <w:div w:id="1189371371">
      <w:bodyDiv w:val="1"/>
      <w:marLeft w:val="0"/>
      <w:marRight w:val="0"/>
      <w:marTop w:val="0"/>
      <w:marBottom w:val="0"/>
      <w:divBdr>
        <w:top w:val="none" w:sz="0" w:space="0" w:color="auto"/>
        <w:left w:val="none" w:sz="0" w:space="0" w:color="auto"/>
        <w:bottom w:val="none" w:sz="0" w:space="0" w:color="auto"/>
        <w:right w:val="none" w:sz="0" w:space="0" w:color="auto"/>
      </w:divBdr>
    </w:div>
    <w:div w:id="1189564527">
      <w:bodyDiv w:val="1"/>
      <w:marLeft w:val="0"/>
      <w:marRight w:val="0"/>
      <w:marTop w:val="0"/>
      <w:marBottom w:val="0"/>
      <w:divBdr>
        <w:top w:val="none" w:sz="0" w:space="0" w:color="auto"/>
        <w:left w:val="none" w:sz="0" w:space="0" w:color="auto"/>
        <w:bottom w:val="none" w:sz="0" w:space="0" w:color="auto"/>
        <w:right w:val="none" w:sz="0" w:space="0" w:color="auto"/>
      </w:divBdr>
      <w:divsChild>
        <w:div w:id="239340376">
          <w:marLeft w:val="0"/>
          <w:marRight w:val="0"/>
          <w:marTop w:val="0"/>
          <w:marBottom w:val="0"/>
          <w:divBdr>
            <w:top w:val="none" w:sz="0" w:space="0" w:color="auto"/>
            <w:left w:val="none" w:sz="0" w:space="0" w:color="auto"/>
            <w:bottom w:val="none" w:sz="0" w:space="0" w:color="auto"/>
            <w:right w:val="none" w:sz="0" w:space="0" w:color="auto"/>
          </w:divBdr>
          <w:divsChild>
            <w:div w:id="2059040863">
              <w:marLeft w:val="0"/>
              <w:marRight w:val="0"/>
              <w:marTop w:val="0"/>
              <w:marBottom w:val="0"/>
              <w:divBdr>
                <w:top w:val="none" w:sz="0" w:space="0" w:color="auto"/>
                <w:left w:val="none" w:sz="0" w:space="0" w:color="auto"/>
                <w:bottom w:val="none" w:sz="0" w:space="0" w:color="auto"/>
                <w:right w:val="none" w:sz="0" w:space="0" w:color="auto"/>
              </w:divBdr>
              <w:divsChild>
                <w:div w:id="6429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14020">
      <w:bodyDiv w:val="1"/>
      <w:marLeft w:val="0"/>
      <w:marRight w:val="0"/>
      <w:marTop w:val="0"/>
      <w:marBottom w:val="0"/>
      <w:divBdr>
        <w:top w:val="none" w:sz="0" w:space="0" w:color="auto"/>
        <w:left w:val="none" w:sz="0" w:space="0" w:color="auto"/>
        <w:bottom w:val="none" w:sz="0" w:space="0" w:color="auto"/>
        <w:right w:val="none" w:sz="0" w:space="0" w:color="auto"/>
      </w:divBdr>
    </w:div>
    <w:div w:id="1236865948">
      <w:bodyDiv w:val="1"/>
      <w:marLeft w:val="0"/>
      <w:marRight w:val="0"/>
      <w:marTop w:val="0"/>
      <w:marBottom w:val="0"/>
      <w:divBdr>
        <w:top w:val="none" w:sz="0" w:space="0" w:color="auto"/>
        <w:left w:val="none" w:sz="0" w:space="0" w:color="auto"/>
        <w:bottom w:val="none" w:sz="0" w:space="0" w:color="auto"/>
        <w:right w:val="none" w:sz="0" w:space="0" w:color="auto"/>
      </w:divBdr>
      <w:divsChild>
        <w:div w:id="1213493204">
          <w:marLeft w:val="0"/>
          <w:marRight w:val="0"/>
          <w:marTop w:val="0"/>
          <w:marBottom w:val="0"/>
          <w:divBdr>
            <w:top w:val="none" w:sz="0" w:space="0" w:color="auto"/>
            <w:left w:val="none" w:sz="0" w:space="0" w:color="auto"/>
            <w:bottom w:val="none" w:sz="0" w:space="0" w:color="auto"/>
            <w:right w:val="none" w:sz="0" w:space="0" w:color="auto"/>
          </w:divBdr>
          <w:divsChild>
            <w:div w:id="106438223">
              <w:marLeft w:val="0"/>
              <w:marRight w:val="0"/>
              <w:marTop w:val="0"/>
              <w:marBottom w:val="0"/>
              <w:divBdr>
                <w:top w:val="none" w:sz="0" w:space="0" w:color="auto"/>
                <w:left w:val="none" w:sz="0" w:space="0" w:color="auto"/>
                <w:bottom w:val="none" w:sz="0" w:space="0" w:color="auto"/>
                <w:right w:val="none" w:sz="0" w:space="0" w:color="auto"/>
              </w:divBdr>
              <w:divsChild>
                <w:div w:id="19396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1137">
      <w:bodyDiv w:val="1"/>
      <w:marLeft w:val="0"/>
      <w:marRight w:val="0"/>
      <w:marTop w:val="0"/>
      <w:marBottom w:val="0"/>
      <w:divBdr>
        <w:top w:val="none" w:sz="0" w:space="0" w:color="auto"/>
        <w:left w:val="none" w:sz="0" w:space="0" w:color="auto"/>
        <w:bottom w:val="none" w:sz="0" w:space="0" w:color="auto"/>
        <w:right w:val="none" w:sz="0" w:space="0" w:color="auto"/>
      </w:divBdr>
    </w:div>
    <w:div w:id="1253125333">
      <w:bodyDiv w:val="1"/>
      <w:marLeft w:val="0"/>
      <w:marRight w:val="0"/>
      <w:marTop w:val="0"/>
      <w:marBottom w:val="0"/>
      <w:divBdr>
        <w:top w:val="none" w:sz="0" w:space="0" w:color="auto"/>
        <w:left w:val="none" w:sz="0" w:space="0" w:color="auto"/>
        <w:bottom w:val="none" w:sz="0" w:space="0" w:color="auto"/>
        <w:right w:val="none" w:sz="0" w:space="0" w:color="auto"/>
      </w:divBdr>
    </w:div>
    <w:div w:id="1291284392">
      <w:bodyDiv w:val="1"/>
      <w:marLeft w:val="0"/>
      <w:marRight w:val="0"/>
      <w:marTop w:val="0"/>
      <w:marBottom w:val="0"/>
      <w:divBdr>
        <w:top w:val="none" w:sz="0" w:space="0" w:color="auto"/>
        <w:left w:val="none" w:sz="0" w:space="0" w:color="auto"/>
        <w:bottom w:val="none" w:sz="0" w:space="0" w:color="auto"/>
        <w:right w:val="none" w:sz="0" w:space="0" w:color="auto"/>
      </w:divBdr>
    </w:div>
    <w:div w:id="1361667624">
      <w:bodyDiv w:val="1"/>
      <w:marLeft w:val="0"/>
      <w:marRight w:val="0"/>
      <w:marTop w:val="0"/>
      <w:marBottom w:val="0"/>
      <w:divBdr>
        <w:top w:val="none" w:sz="0" w:space="0" w:color="auto"/>
        <w:left w:val="none" w:sz="0" w:space="0" w:color="auto"/>
        <w:bottom w:val="none" w:sz="0" w:space="0" w:color="auto"/>
        <w:right w:val="none" w:sz="0" w:space="0" w:color="auto"/>
      </w:divBdr>
    </w:div>
    <w:div w:id="1381975872">
      <w:bodyDiv w:val="1"/>
      <w:marLeft w:val="0"/>
      <w:marRight w:val="0"/>
      <w:marTop w:val="0"/>
      <w:marBottom w:val="0"/>
      <w:divBdr>
        <w:top w:val="none" w:sz="0" w:space="0" w:color="auto"/>
        <w:left w:val="none" w:sz="0" w:space="0" w:color="auto"/>
        <w:bottom w:val="none" w:sz="0" w:space="0" w:color="auto"/>
        <w:right w:val="none" w:sz="0" w:space="0" w:color="auto"/>
      </w:divBdr>
    </w:div>
    <w:div w:id="1393845033">
      <w:bodyDiv w:val="1"/>
      <w:marLeft w:val="0"/>
      <w:marRight w:val="0"/>
      <w:marTop w:val="0"/>
      <w:marBottom w:val="0"/>
      <w:divBdr>
        <w:top w:val="none" w:sz="0" w:space="0" w:color="auto"/>
        <w:left w:val="none" w:sz="0" w:space="0" w:color="auto"/>
        <w:bottom w:val="none" w:sz="0" w:space="0" w:color="auto"/>
        <w:right w:val="none" w:sz="0" w:space="0" w:color="auto"/>
      </w:divBdr>
    </w:div>
    <w:div w:id="1394960420">
      <w:bodyDiv w:val="1"/>
      <w:marLeft w:val="0"/>
      <w:marRight w:val="0"/>
      <w:marTop w:val="0"/>
      <w:marBottom w:val="0"/>
      <w:divBdr>
        <w:top w:val="none" w:sz="0" w:space="0" w:color="auto"/>
        <w:left w:val="none" w:sz="0" w:space="0" w:color="auto"/>
        <w:bottom w:val="none" w:sz="0" w:space="0" w:color="auto"/>
        <w:right w:val="none" w:sz="0" w:space="0" w:color="auto"/>
      </w:divBdr>
    </w:div>
    <w:div w:id="1413774487">
      <w:bodyDiv w:val="1"/>
      <w:marLeft w:val="0"/>
      <w:marRight w:val="0"/>
      <w:marTop w:val="0"/>
      <w:marBottom w:val="0"/>
      <w:divBdr>
        <w:top w:val="none" w:sz="0" w:space="0" w:color="auto"/>
        <w:left w:val="none" w:sz="0" w:space="0" w:color="auto"/>
        <w:bottom w:val="none" w:sz="0" w:space="0" w:color="auto"/>
        <w:right w:val="none" w:sz="0" w:space="0" w:color="auto"/>
      </w:divBdr>
    </w:div>
    <w:div w:id="1457799481">
      <w:bodyDiv w:val="1"/>
      <w:marLeft w:val="0"/>
      <w:marRight w:val="0"/>
      <w:marTop w:val="0"/>
      <w:marBottom w:val="0"/>
      <w:divBdr>
        <w:top w:val="none" w:sz="0" w:space="0" w:color="auto"/>
        <w:left w:val="none" w:sz="0" w:space="0" w:color="auto"/>
        <w:bottom w:val="none" w:sz="0" w:space="0" w:color="auto"/>
        <w:right w:val="none" w:sz="0" w:space="0" w:color="auto"/>
      </w:divBdr>
    </w:div>
    <w:div w:id="1486243374">
      <w:bodyDiv w:val="1"/>
      <w:marLeft w:val="0"/>
      <w:marRight w:val="0"/>
      <w:marTop w:val="0"/>
      <w:marBottom w:val="0"/>
      <w:divBdr>
        <w:top w:val="none" w:sz="0" w:space="0" w:color="auto"/>
        <w:left w:val="none" w:sz="0" w:space="0" w:color="auto"/>
        <w:bottom w:val="none" w:sz="0" w:space="0" w:color="auto"/>
        <w:right w:val="none" w:sz="0" w:space="0" w:color="auto"/>
      </w:divBdr>
    </w:div>
    <w:div w:id="1488472490">
      <w:bodyDiv w:val="1"/>
      <w:marLeft w:val="0"/>
      <w:marRight w:val="0"/>
      <w:marTop w:val="0"/>
      <w:marBottom w:val="0"/>
      <w:divBdr>
        <w:top w:val="none" w:sz="0" w:space="0" w:color="auto"/>
        <w:left w:val="none" w:sz="0" w:space="0" w:color="auto"/>
        <w:bottom w:val="none" w:sz="0" w:space="0" w:color="auto"/>
        <w:right w:val="none" w:sz="0" w:space="0" w:color="auto"/>
      </w:divBdr>
    </w:div>
    <w:div w:id="1616130303">
      <w:bodyDiv w:val="1"/>
      <w:marLeft w:val="0"/>
      <w:marRight w:val="0"/>
      <w:marTop w:val="0"/>
      <w:marBottom w:val="0"/>
      <w:divBdr>
        <w:top w:val="none" w:sz="0" w:space="0" w:color="auto"/>
        <w:left w:val="none" w:sz="0" w:space="0" w:color="auto"/>
        <w:bottom w:val="none" w:sz="0" w:space="0" w:color="auto"/>
        <w:right w:val="none" w:sz="0" w:space="0" w:color="auto"/>
      </w:divBdr>
    </w:div>
    <w:div w:id="1619993940">
      <w:bodyDiv w:val="1"/>
      <w:marLeft w:val="0"/>
      <w:marRight w:val="0"/>
      <w:marTop w:val="0"/>
      <w:marBottom w:val="0"/>
      <w:divBdr>
        <w:top w:val="none" w:sz="0" w:space="0" w:color="auto"/>
        <w:left w:val="none" w:sz="0" w:space="0" w:color="auto"/>
        <w:bottom w:val="none" w:sz="0" w:space="0" w:color="auto"/>
        <w:right w:val="none" w:sz="0" w:space="0" w:color="auto"/>
      </w:divBdr>
    </w:div>
    <w:div w:id="1645113603">
      <w:bodyDiv w:val="1"/>
      <w:marLeft w:val="0"/>
      <w:marRight w:val="0"/>
      <w:marTop w:val="0"/>
      <w:marBottom w:val="0"/>
      <w:divBdr>
        <w:top w:val="none" w:sz="0" w:space="0" w:color="auto"/>
        <w:left w:val="none" w:sz="0" w:space="0" w:color="auto"/>
        <w:bottom w:val="none" w:sz="0" w:space="0" w:color="auto"/>
        <w:right w:val="none" w:sz="0" w:space="0" w:color="auto"/>
      </w:divBdr>
    </w:div>
    <w:div w:id="1654410213">
      <w:bodyDiv w:val="1"/>
      <w:marLeft w:val="0"/>
      <w:marRight w:val="0"/>
      <w:marTop w:val="0"/>
      <w:marBottom w:val="0"/>
      <w:divBdr>
        <w:top w:val="none" w:sz="0" w:space="0" w:color="auto"/>
        <w:left w:val="none" w:sz="0" w:space="0" w:color="auto"/>
        <w:bottom w:val="none" w:sz="0" w:space="0" w:color="auto"/>
        <w:right w:val="none" w:sz="0" w:space="0" w:color="auto"/>
      </w:divBdr>
    </w:div>
    <w:div w:id="1736510766">
      <w:bodyDiv w:val="1"/>
      <w:marLeft w:val="0"/>
      <w:marRight w:val="0"/>
      <w:marTop w:val="0"/>
      <w:marBottom w:val="0"/>
      <w:divBdr>
        <w:top w:val="none" w:sz="0" w:space="0" w:color="auto"/>
        <w:left w:val="none" w:sz="0" w:space="0" w:color="auto"/>
        <w:bottom w:val="none" w:sz="0" w:space="0" w:color="auto"/>
        <w:right w:val="none" w:sz="0" w:space="0" w:color="auto"/>
      </w:divBdr>
    </w:div>
    <w:div w:id="1825779863">
      <w:bodyDiv w:val="1"/>
      <w:marLeft w:val="0"/>
      <w:marRight w:val="0"/>
      <w:marTop w:val="0"/>
      <w:marBottom w:val="0"/>
      <w:divBdr>
        <w:top w:val="none" w:sz="0" w:space="0" w:color="auto"/>
        <w:left w:val="none" w:sz="0" w:space="0" w:color="auto"/>
        <w:bottom w:val="none" w:sz="0" w:space="0" w:color="auto"/>
        <w:right w:val="none" w:sz="0" w:space="0" w:color="auto"/>
      </w:divBdr>
    </w:div>
    <w:div w:id="1827630074">
      <w:bodyDiv w:val="1"/>
      <w:marLeft w:val="0"/>
      <w:marRight w:val="0"/>
      <w:marTop w:val="0"/>
      <w:marBottom w:val="0"/>
      <w:divBdr>
        <w:top w:val="none" w:sz="0" w:space="0" w:color="auto"/>
        <w:left w:val="none" w:sz="0" w:space="0" w:color="auto"/>
        <w:bottom w:val="none" w:sz="0" w:space="0" w:color="auto"/>
        <w:right w:val="none" w:sz="0" w:space="0" w:color="auto"/>
      </w:divBdr>
    </w:div>
    <w:div w:id="1842771223">
      <w:bodyDiv w:val="1"/>
      <w:marLeft w:val="0"/>
      <w:marRight w:val="0"/>
      <w:marTop w:val="0"/>
      <w:marBottom w:val="0"/>
      <w:divBdr>
        <w:top w:val="none" w:sz="0" w:space="0" w:color="auto"/>
        <w:left w:val="none" w:sz="0" w:space="0" w:color="auto"/>
        <w:bottom w:val="none" w:sz="0" w:space="0" w:color="auto"/>
        <w:right w:val="none" w:sz="0" w:space="0" w:color="auto"/>
      </w:divBdr>
    </w:div>
    <w:div w:id="1901166527">
      <w:bodyDiv w:val="1"/>
      <w:marLeft w:val="0"/>
      <w:marRight w:val="0"/>
      <w:marTop w:val="0"/>
      <w:marBottom w:val="0"/>
      <w:divBdr>
        <w:top w:val="none" w:sz="0" w:space="0" w:color="auto"/>
        <w:left w:val="none" w:sz="0" w:space="0" w:color="auto"/>
        <w:bottom w:val="none" w:sz="0" w:space="0" w:color="auto"/>
        <w:right w:val="none" w:sz="0" w:space="0" w:color="auto"/>
      </w:divBdr>
    </w:div>
    <w:div w:id="1941064393">
      <w:bodyDiv w:val="1"/>
      <w:marLeft w:val="0"/>
      <w:marRight w:val="0"/>
      <w:marTop w:val="0"/>
      <w:marBottom w:val="0"/>
      <w:divBdr>
        <w:top w:val="none" w:sz="0" w:space="0" w:color="auto"/>
        <w:left w:val="none" w:sz="0" w:space="0" w:color="auto"/>
        <w:bottom w:val="none" w:sz="0" w:space="0" w:color="auto"/>
        <w:right w:val="none" w:sz="0" w:space="0" w:color="auto"/>
      </w:divBdr>
    </w:div>
    <w:div w:id="2005550790">
      <w:bodyDiv w:val="1"/>
      <w:marLeft w:val="0"/>
      <w:marRight w:val="0"/>
      <w:marTop w:val="0"/>
      <w:marBottom w:val="0"/>
      <w:divBdr>
        <w:top w:val="none" w:sz="0" w:space="0" w:color="auto"/>
        <w:left w:val="none" w:sz="0" w:space="0" w:color="auto"/>
        <w:bottom w:val="none" w:sz="0" w:space="0" w:color="auto"/>
        <w:right w:val="none" w:sz="0" w:space="0" w:color="auto"/>
      </w:divBdr>
    </w:div>
    <w:div w:id="2017999894">
      <w:bodyDiv w:val="1"/>
      <w:marLeft w:val="0"/>
      <w:marRight w:val="0"/>
      <w:marTop w:val="0"/>
      <w:marBottom w:val="0"/>
      <w:divBdr>
        <w:top w:val="none" w:sz="0" w:space="0" w:color="auto"/>
        <w:left w:val="none" w:sz="0" w:space="0" w:color="auto"/>
        <w:bottom w:val="none" w:sz="0" w:space="0" w:color="auto"/>
        <w:right w:val="none" w:sz="0" w:space="0" w:color="auto"/>
      </w:divBdr>
    </w:div>
    <w:div w:id="2066678775">
      <w:bodyDiv w:val="1"/>
      <w:marLeft w:val="0"/>
      <w:marRight w:val="0"/>
      <w:marTop w:val="0"/>
      <w:marBottom w:val="0"/>
      <w:divBdr>
        <w:top w:val="none" w:sz="0" w:space="0" w:color="auto"/>
        <w:left w:val="none" w:sz="0" w:space="0" w:color="auto"/>
        <w:bottom w:val="none" w:sz="0" w:space="0" w:color="auto"/>
        <w:right w:val="none" w:sz="0" w:space="0" w:color="auto"/>
      </w:divBdr>
    </w:div>
    <w:div w:id="2079785821">
      <w:bodyDiv w:val="1"/>
      <w:marLeft w:val="0"/>
      <w:marRight w:val="0"/>
      <w:marTop w:val="0"/>
      <w:marBottom w:val="0"/>
      <w:divBdr>
        <w:top w:val="none" w:sz="0" w:space="0" w:color="auto"/>
        <w:left w:val="none" w:sz="0" w:space="0" w:color="auto"/>
        <w:bottom w:val="none" w:sz="0" w:space="0" w:color="auto"/>
        <w:right w:val="none" w:sz="0" w:space="0" w:color="auto"/>
      </w:divBdr>
    </w:div>
    <w:div w:id="2098868260">
      <w:bodyDiv w:val="1"/>
      <w:marLeft w:val="0"/>
      <w:marRight w:val="0"/>
      <w:marTop w:val="0"/>
      <w:marBottom w:val="0"/>
      <w:divBdr>
        <w:top w:val="none" w:sz="0" w:space="0" w:color="auto"/>
        <w:left w:val="none" w:sz="0" w:space="0" w:color="auto"/>
        <w:bottom w:val="none" w:sz="0" w:space="0" w:color="auto"/>
        <w:right w:val="none" w:sz="0" w:space="0" w:color="auto"/>
      </w:divBdr>
    </w:div>
    <w:div w:id="21399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bing.com/dict/clientsearch?mkt=zh-CN&amp;setLang=zh&amp;form=BDVEHC&amp;ClientVer=BDDTV3.5.1.4320&amp;q=25%CE%BCL%E7%9A%84%E5%8F%8D%E5%BA%94%E7%89%A9%E5%88%B6%E5%A4%87cDNA" TargetMode="External"/><Relationship Id="rId18"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26" Type="http://schemas.openxmlformats.org/officeDocument/2006/relationships/hyperlink" Target="https://cn.bing.com/dict/clientsearch?mkt=zh-CN&amp;setLang=zh&amp;form=BDVEHC&amp;ClientVer=BDDTV3.5.1.4320&amp;q=IBS%E6%85%A2%E6%80%A7%E5%86%85%E8%84%8F%E7%97%9B%E6%A8%A1%E5%9E%8B%E5%A4%A7%E9%BC%A0" TargetMode="External"/><Relationship Id="rId39" Type="http://schemas.openxmlformats.org/officeDocument/2006/relationships/image" Target="media/image8.jpeg"/><Relationship Id="rId21" Type="http://schemas.openxmlformats.org/officeDocument/2006/relationships/hyperlink" Target="https://cn.bing.com/dict/clientsearch?mkt=zh-CN&amp;setLang=zh&amp;form=BDVEHC&amp;ClientVer=BDDTV3.5.1.4320&amp;q=%E7%BB%9F%E8%AE%A1%E5%AD%A6%E5%88%86%E6%9E%90%E9%87%87%E7%94%A8SPSS%2021.0%E8%BD%AF%E4%BB%B6"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n.bing.com/dict/clientsearch?mkt=zh-CN&amp;setLang=zh&amp;form=BDVEHC&amp;ClientVer=BDDTV3.5.1.4320&amp;q=%E7%9B%B8%E5%90%8C%E7%BA%A7%E5%8E%8B%E5%8A%9B%E5%88%BA%E6%BF%80%E8%BF%9B%E8%A1%8C3%E6%AC%A1%EF%BC%8C%E5%8F%96%E4%B8%89%E6%AC%A1%E5%B9%B3%E5%9D%87%E5%80%BC%E4%BD%9C%E4%B8%BA%E6%9C%80%E5%90%8E%E8%AF%84%E5%88%86%E5%80%BC%E3%80%82" TargetMode="External"/><Relationship Id="rId24" Type="http://schemas.openxmlformats.org/officeDocument/2006/relationships/hyperlink" Target="https://cn.bing.com/dict/clientsearch?mkt=zh-CN&amp;setLang=zh&amp;form=BDVEHC&amp;ClientVer=BDDTV3.5.1.4320&amp;q=%E5%8F%AF%E8%A7%81%E8%BD%BB%E5%BA%A6%E5%85%85%E8%A1%80%E3%80%81%E6%B0%B4%E8%82%BF%E7%AD%89%E7%97%85%E7%90%86%E6%94%B9%E5%8F%98"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23" Type="http://schemas.openxmlformats.org/officeDocument/2006/relationships/hyperlink" Target="https://cn.bing.com/dict/clientsearch?mkt=zh-CN&amp;setLang=zh&amp;form=BDVEHC&amp;ClientVer=BDDTV3.5.1.4320&amp;q=%E7%BB%9F%E8%AE%A1%E5%AD%A6%E5%88%86%E6%9E%90%E9%87%87%E7%94%A8SPSS%2021.0%E8%BD%AF%E4%BB%B6" TargetMode="External"/><Relationship Id="rId28" Type="http://schemas.openxmlformats.org/officeDocument/2006/relationships/footer" Target="footer2.xml"/><Relationship Id="rId36" Type="http://schemas.openxmlformats.org/officeDocument/2006/relationships/image" Target="media/image5.jpeg"/><Relationship Id="rId10" Type="http://schemas.openxmlformats.org/officeDocument/2006/relationships/hyperlink" Target="https://cn.bing.com/dict/clientsearch?mkt=zh-CN&amp;setLang=zh&amp;form=BDVEHC&amp;ClientVer=BDDTV3.5.1.4320&amp;q=IBS%E6%85%A2%E6%80%A7%E5%86%85%E8%84%8F%E7%97%9B%E6%A8%A1%E5%9E%8B%E5%A4%A7%E9%BC%A0" TargetMode="External"/><Relationship Id="rId19"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31" Type="http://schemas.openxmlformats.org/officeDocument/2006/relationships/header" Target="header3.xm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cn.bing.com/dict/clientsearch?mkt=zh-CN&amp;setLang=zh&amp;form=BDVEHC&amp;ClientVer=BDDTV3.5.1.4320&amp;q=IBS%E6%85%A2%E6%80%A7%E5%86%85%E8%84%8F%E7%97%9B%E6%A8%A1%E5%9E%8B%E5%A4%A7%E9%BC%A0" TargetMode="External"/><Relationship Id="rId14" Type="http://schemas.openxmlformats.org/officeDocument/2006/relationships/hyperlink" Target="https://cn.bing.com/dict/clientsearch?mkt=zh-CN&amp;setLang=zh&amp;form=BDVEHC&amp;ClientVer=BDDTV3.5.1.4320&amp;q=25%CE%BCL%E7%9A%84%E5%8F%8D%E5%BA%94%E7%89%A9%E5%88%B6%E5%A4%87cDNA" TargetMode="External"/><Relationship Id="rId22" Type="http://schemas.openxmlformats.org/officeDocument/2006/relationships/hyperlink" Target="https://cn.bing.com/dict/clientsearch?mkt=zh-CN&amp;setLang=zh&amp;form=BDVEHC&amp;ClientVer=BDDTV3.5.1.4320&amp;q=%E7%BB%9F%E8%AE%A1%E5%AD%A6%E5%88%86%E6%9E%90%E9%87%87%E7%94%A8SPSS%2021.0%E8%BD%AF%E4%BB%B6" TargetMode="External"/><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theme" Target="theme/theme1.xml"/><Relationship Id="rId8" Type="http://schemas.openxmlformats.org/officeDocument/2006/relationships/hyperlink" Target="https://cn.bing.com/dict/clientsearch?mkt=zh-CN&amp;setLang=zh&amp;form=BDVEHC&amp;ClientVer=BDDTV3.5.1.4320&amp;q=IBS%E6%85%A2%E6%80%A7%E5%86%85%E8%84%8F%E7%97%9B%E6%A8%A1%E5%9E%8B%E5%A4%A7%E9%BC%A0" TargetMode="External"/><Relationship Id="rId3" Type="http://schemas.openxmlformats.org/officeDocument/2006/relationships/styles" Target="styles.xml"/><Relationship Id="rId12" Type="http://schemas.openxmlformats.org/officeDocument/2006/relationships/hyperlink" Target="https://cn.bing.com/dict/clientsearch?mkt=zh-CN&amp;setLang=zh&amp;form=BDVEHC&amp;ClientVer=BDDTV3.5.1.4320&amp;q=%E7%9B%B8%E5%90%8C%E7%BA%A7%E5%8E%8B%E5%8A%9B%E5%88%BA%E6%BF%80%E8%BF%9B%E8%A1%8C3%E6%AC%A1%EF%BC%8C%E5%8F%96%E4%B8%89%E6%AC%A1%E5%B9%B3%E5%9D%87%E5%80%BC%E4%BD%9C%E4%B8%BA%E6%9C%80%E5%90%8E%E8%AF%84%E5%88%86%E5%80%BC%E3%80%82" TargetMode="External"/><Relationship Id="rId17"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25" Type="http://schemas.openxmlformats.org/officeDocument/2006/relationships/hyperlink" Target="https://cn.bing.com/dict/clientsearch?mkt=zh-CN&amp;setLang=zh&amp;form=BDVEHC&amp;ClientVer=BDDTV3.5.1.4320&amp;q=IBS%E6%85%A2%E6%80%A7%E5%86%85%E8%84%8F%E7%97%9B%E6%A8%A1%E5%9E%8B%E5%A4%A7%E9%BC%A0" TargetMode="External"/><Relationship Id="rId33" Type="http://schemas.openxmlformats.org/officeDocument/2006/relationships/image" Target="media/image2.png"/><Relationship Id="rId38" Type="http://schemas.openxmlformats.org/officeDocument/2006/relationships/image" Target="media/image7.jpeg"/><Relationship Id="rId46" Type="http://schemas.openxmlformats.org/officeDocument/2006/relationships/header" Target="header4.xml"/><Relationship Id="rId20" Type="http://schemas.openxmlformats.org/officeDocument/2006/relationships/hyperlink" Target="https://cn.bing.com/dict/clientsearch?mkt=zh-CN&amp;setLang=zh&amp;form=BDVEHC&amp;ClientVer=BDDTV3.5.1.4320&amp;q=%E7%BB%9F%E8%AE%A1%E5%AD%A6%E5%88%86%E6%9E%90%E9%87%87%E7%94%A8SPSS%2021.0%E8%BD%AF%E4%BB%B6" TargetMode="External"/><Relationship Id="rId4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4BC6A-4BDB-4627-8C78-9108A26DB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10346</Words>
  <Characters>58973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69181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txup</dc:creator>
  <cp:lastModifiedBy>Wang Tianqi</cp:lastModifiedBy>
  <cp:revision>5</cp:revision>
  <dcterms:created xsi:type="dcterms:W3CDTF">2019-07-15T03:35:00Z</dcterms:created>
  <dcterms:modified xsi:type="dcterms:W3CDTF">2019-07-15T04:07:00Z</dcterms:modified>
</cp:coreProperties>
</file>