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50929" w14:textId="77777777" w:rsidR="00E40E44" w:rsidRPr="00237D38" w:rsidRDefault="00E40E44" w:rsidP="007665E0">
      <w:pPr>
        <w:spacing w:after="0" w:line="360" w:lineRule="auto"/>
        <w:jc w:val="both"/>
        <w:rPr>
          <w:rFonts w:ascii="Book Antiqua" w:hAnsi="Book Antiqua"/>
          <w:i/>
          <w:iCs/>
          <w:noProof w:val="0"/>
          <w:color w:val="000000" w:themeColor="text1"/>
          <w:sz w:val="24"/>
          <w:szCs w:val="24"/>
        </w:rPr>
      </w:pPr>
      <w:r w:rsidRPr="00237D38">
        <w:rPr>
          <w:rFonts w:ascii="Book Antiqua" w:hAnsi="Book Antiqua"/>
          <w:b/>
          <w:noProof w:val="0"/>
          <w:color w:val="000000" w:themeColor="text1"/>
          <w:sz w:val="24"/>
          <w:szCs w:val="24"/>
        </w:rPr>
        <w:t xml:space="preserve">Name of Journal: </w:t>
      </w:r>
      <w:r w:rsidR="00A845D9" w:rsidRPr="00237D38">
        <w:rPr>
          <w:rFonts w:ascii="Book Antiqua" w:hAnsi="Book Antiqua"/>
          <w:i/>
          <w:iCs/>
          <w:noProof w:val="0"/>
          <w:color w:val="000000" w:themeColor="text1"/>
          <w:sz w:val="24"/>
          <w:szCs w:val="24"/>
        </w:rPr>
        <w:t>World Journal of G</w:t>
      </w:r>
      <w:r w:rsidRPr="00237D38">
        <w:rPr>
          <w:rFonts w:ascii="Book Antiqua" w:hAnsi="Book Antiqua"/>
          <w:i/>
          <w:iCs/>
          <w:noProof w:val="0"/>
          <w:color w:val="000000" w:themeColor="text1"/>
          <w:sz w:val="24"/>
          <w:szCs w:val="24"/>
        </w:rPr>
        <w:t xml:space="preserve">astrointestinal </w:t>
      </w:r>
      <w:r w:rsidR="00A845D9" w:rsidRPr="00237D38">
        <w:rPr>
          <w:rFonts w:ascii="Book Antiqua" w:hAnsi="Book Antiqua"/>
          <w:i/>
          <w:iCs/>
          <w:noProof w:val="0"/>
          <w:color w:val="000000" w:themeColor="text1"/>
          <w:sz w:val="24"/>
          <w:szCs w:val="24"/>
        </w:rPr>
        <w:t>S</w:t>
      </w:r>
      <w:r w:rsidRPr="00237D38">
        <w:rPr>
          <w:rFonts w:ascii="Book Antiqua" w:hAnsi="Book Antiqua"/>
          <w:i/>
          <w:iCs/>
          <w:noProof w:val="0"/>
          <w:color w:val="000000" w:themeColor="text1"/>
          <w:sz w:val="24"/>
          <w:szCs w:val="24"/>
        </w:rPr>
        <w:t>urgery</w:t>
      </w:r>
    </w:p>
    <w:p w14:paraId="4B8D29E2" w14:textId="1F9B6AF7" w:rsidR="00E40E44" w:rsidRPr="00237D38" w:rsidRDefault="00E40E44" w:rsidP="007665E0">
      <w:pPr>
        <w:spacing w:after="0" w:line="360" w:lineRule="auto"/>
        <w:jc w:val="both"/>
        <w:rPr>
          <w:rFonts w:ascii="Book Antiqua" w:hAnsi="Book Antiqua"/>
          <w:noProof w:val="0"/>
          <w:color w:val="000000" w:themeColor="text1"/>
          <w:sz w:val="24"/>
          <w:szCs w:val="24"/>
        </w:rPr>
      </w:pPr>
      <w:r w:rsidRPr="00237D38">
        <w:rPr>
          <w:rFonts w:ascii="Book Antiqua" w:hAnsi="Book Antiqua"/>
          <w:b/>
          <w:noProof w:val="0"/>
          <w:color w:val="000000" w:themeColor="text1"/>
          <w:sz w:val="24"/>
          <w:szCs w:val="24"/>
        </w:rPr>
        <w:t>Manuscript NO:</w:t>
      </w:r>
      <w:r w:rsidR="00A6476B" w:rsidRPr="00237D38">
        <w:rPr>
          <w:rFonts w:ascii="Book Antiqua" w:hAnsi="Book Antiqua" w:cs="Tahoma"/>
          <w:color w:val="000000" w:themeColor="text1"/>
          <w:sz w:val="24"/>
          <w:szCs w:val="24"/>
          <w:shd w:val="clear" w:color="auto" w:fill="FFFFFF"/>
        </w:rPr>
        <w:t xml:space="preserve"> </w:t>
      </w:r>
      <w:r w:rsidR="00140196" w:rsidRPr="00237D38">
        <w:rPr>
          <w:rFonts w:ascii="Book Antiqua" w:hAnsi="Book Antiqua" w:cstheme="minorHAnsi"/>
          <w:color w:val="000000" w:themeColor="text1"/>
          <w:sz w:val="24"/>
          <w:szCs w:val="24"/>
          <w:shd w:val="clear" w:color="auto" w:fill="FFFFFF"/>
        </w:rPr>
        <w:t>48409</w:t>
      </w:r>
    </w:p>
    <w:p w14:paraId="018CAD17" w14:textId="2C0225F4" w:rsidR="00E40E44" w:rsidRPr="00447FCA" w:rsidRDefault="00E40E44" w:rsidP="007665E0">
      <w:pPr>
        <w:spacing w:after="0" w:line="360" w:lineRule="auto"/>
        <w:jc w:val="both"/>
        <w:rPr>
          <w:rFonts w:ascii="Book Antiqua" w:hAnsi="Book Antiqua"/>
          <w:caps/>
          <w:noProof w:val="0"/>
          <w:color w:val="000000" w:themeColor="text1"/>
          <w:sz w:val="24"/>
          <w:szCs w:val="24"/>
        </w:rPr>
      </w:pPr>
      <w:r w:rsidRPr="00237D38">
        <w:rPr>
          <w:rFonts w:ascii="Book Antiqua" w:hAnsi="Book Antiqua"/>
          <w:b/>
          <w:noProof w:val="0"/>
          <w:color w:val="000000" w:themeColor="text1"/>
          <w:sz w:val="24"/>
          <w:szCs w:val="24"/>
        </w:rPr>
        <w:t>Manuscript Type</w:t>
      </w:r>
      <w:r w:rsidRPr="00237D38">
        <w:rPr>
          <w:rFonts w:ascii="Book Antiqua" w:hAnsi="Book Antiqua"/>
          <w:noProof w:val="0"/>
          <w:color w:val="000000" w:themeColor="text1"/>
          <w:sz w:val="24"/>
          <w:szCs w:val="24"/>
        </w:rPr>
        <w:t xml:space="preserve">: </w:t>
      </w:r>
      <w:r w:rsidRPr="00447FCA">
        <w:rPr>
          <w:rFonts w:ascii="Book Antiqua" w:hAnsi="Book Antiqua"/>
          <w:caps/>
          <w:noProof w:val="0"/>
          <w:color w:val="000000" w:themeColor="text1"/>
          <w:sz w:val="24"/>
          <w:szCs w:val="24"/>
        </w:rPr>
        <w:t>C</w:t>
      </w:r>
      <w:r w:rsidR="00C13B73" w:rsidRPr="00447FCA">
        <w:rPr>
          <w:rFonts w:ascii="Book Antiqua" w:hAnsi="Book Antiqua"/>
          <w:caps/>
          <w:noProof w:val="0"/>
          <w:color w:val="000000" w:themeColor="text1"/>
          <w:sz w:val="24"/>
          <w:szCs w:val="24"/>
        </w:rPr>
        <w:t>ase</w:t>
      </w:r>
      <w:r w:rsidRPr="00447FCA">
        <w:rPr>
          <w:rFonts w:ascii="Book Antiqua" w:hAnsi="Book Antiqua"/>
          <w:caps/>
          <w:noProof w:val="0"/>
          <w:color w:val="000000" w:themeColor="text1"/>
          <w:sz w:val="24"/>
          <w:szCs w:val="24"/>
        </w:rPr>
        <w:t xml:space="preserve"> </w:t>
      </w:r>
      <w:r w:rsidR="00C13B73" w:rsidRPr="00447FCA">
        <w:rPr>
          <w:rFonts w:ascii="Book Antiqua" w:hAnsi="Book Antiqua"/>
          <w:caps/>
          <w:noProof w:val="0"/>
          <w:color w:val="000000" w:themeColor="text1"/>
          <w:sz w:val="24"/>
          <w:szCs w:val="24"/>
        </w:rPr>
        <w:t>Report</w:t>
      </w:r>
    </w:p>
    <w:p w14:paraId="6976DD47" w14:textId="77777777" w:rsidR="00140196" w:rsidRPr="00237D38" w:rsidRDefault="00140196" w:rsidP="007665E0">
      <w:pPr>
        <w:spacing w:after="0" w:line="360" w:lineRule="auto"/>
        <w:jc w:val="both"/>
        <w:rPr>
          <w:rFonts w:ascii="Book Antiqua" w:hAnsi="Book Antiqua"/>
          <w:noProof w:val="0"/>
          <w:color w:val="000000" w:themeColor="text1"/>
          <w:sz w:val="24"/>
          <w:szCs w:val="24"/>
        </w:rPr>
      </w:pPr>
    </w:p>
    <w:p w14:paraId="0CD90F65" w14:textId="1AC4D2A4" w:rsidR="00A7394D" w:rsidRPr="00237D38" w:rsidRDefault="00DC6A41" w:rsidP="007665E0">
      <w:pPr>
        <w:spacing w:after="0" w:line="360" w:lineRule="auto"/>
        <w:jc w:val="both"/>
        <w:rPr>
          <w:rFonts w:ascii="Book Antiqua" w:hAnsi="Book Antiqua" w:cstheme="minorHAnsi"/>
          <w:b/>
          <w:noProof w:val="0"/>
          <w:color w:val="000000" w:themeColor="text1"/>
          <w:sz w:val="24"/>
          <w:szCs w:val="24"/>
        </w:rPr>
      </w:pPr>
      <w:r w:rsidRPr="00237D38">
        <w:rPr>
          <w:rFonts w:ascii="Book Antiqua" w:hAnsi="Book Antiqua"/>
          <w:b/>
          <w:noProof w:val="0"/>
          <w:color w:val="000000" w:themeColor="text1"/>
          <w:sz w:val="24"/>
          <w:szCs w:val="24"/>
        </w:rPr>
        <w:t>Role of t</w:t>
      </w:r>
      <w:r w:rsidR="0089693C" w:rsidRPr="00237D38">
        <w:rPr>
          <w:rFonts w:ascii="Book Antiqua" w:hAnsi="Book Antiqua" w:cstheme="minorHAnsi"/>
          <w:b/>
          <w:noProof w:val="0"/>
          <w:color w:val="000000" w:themeColor="text1"/>
          <w:sz w:val="24"/>
          <w:szCs w:val="24"/>
        </w:rPr>
        <w:t xml:space="preserve">otal pancreatectomy </w:t>
      </w:r>
      <w:r w:rsidRPr="00237D38">
        <w:rPr>
          <w:rFonts w:ascii="Book Antiqua" w:hAnsi="Book Antiqua" w:cstheme="minorHAnsi"/>
          <w:b/>
          <w:noProof w:val="0"/>
          <w:color w:val="000000" w:themeColor="text1"/>
          <w:sz w:val="24"/>
          <w:szCs w:val="24"/>
        </w:rPr>
        <w:t xml:space="preserve">in the treatment of </w:t>
      </w:r>
      <w:proofErr w:type="spellStart"/>
      <w:r w:rsidR="00186638" w:rsidRPr="00237D38">
        <w:rPr>
          <w:rFonts w:ascii="Book Antiqua" w:hAnsi="Book Antiqua" w:cstheme="minorHAnsi"/>
          <w:b/>
          <w:noProof w:val="0"/>
          <w:color w:val="000000" w:themeColor="text1"/>
          <w:sz w:val="24"/>
          <w:szCs w:val="24"/>
        </w:rPr>
        <w:t>p</w:t>
      </w:r>
      <w:r w:rsidR="00A7394D" w:rsidRPr="00237D38">
        <w:rPr>
          <w:rFonts w:ascii="Book Antiqua" w:hAnsi="Book Antiqua" w:cstheme="minorHAnsi"/>
          <w:b/>
          <w:noProof w:val="0"/>
          <w:color w:val="000000" w:themeColor="text1"/>
          <w:sz w:val="24"/>
          <w:szCs w:val="24"/>
        </w:rPr>
        <w:t>araduodenal</w:t>
      </w:r>
      <w:proofErr w:type="spellEnd"/>
      <w:r w:rsidR="00A7394D" w:rsidRPr="00237D38">
        <w:rPr>
          <w:rFonts w:ascii="Book Antiqua" w:hAnsi="Book Antiqua" w:cstheme="minorHAnsi"/>
          <w:b/>
          <w:noProof w:val="0"/>
          <w:color w:val="000000" w:themeColor="text1"/>
          <w:sz w:val="24"/>
          <w:szCs w:val="24"/>
        </w:rPr>
        <w:t xml:space="preserve"> pa</w:t>
      </w:r>
      <w:r w:rsidR="00FA186E" w:rsidRPr="00237D38">
        <w:rPr>
          <w:rFonts w:ascii="Book Antiqua" w:hAnsi="Book Antiqua" w:cstheme="minorHAnsi"/>
          <w:b/>
          <w:noProof w:val="0"/>
          <w:color w:val="000000" w:themeColor="text1"/>
          <w:sz w:val="24"/>
          <w:szCs w:val="24"/>
        </w:rPr>
        <w:t>ncreatitis</w:t>
      </w:r>
      <w:r w:rsidR="008302BC">
        <w:rPr>
          <w:rFonts w:ascii="Book Antiqua" w:hAnsi="Book Antiqua" w:cstheme="minorHAnsi" w:hint="eastAsia"/>
          <w:b/>
          <w:noProof w:val="0"/>
          <w:color w:val="000000" w:themeColor="text1"/>
          <w:sz w:val="24"/>
          <w:szCs w:val="24"/>
          <w:lang w:eastAsia="zh-CN"/>
        </w:rPr>
        <w:t xml:space="preserve">: </w:t>
      </w:r>
      <w:r w:rsidR="008302BC" w:rsidRPr="00237D38">
        <w:rPr>
          <w:rFonts w:ascii="Book Antiqua" w:hAnsi="Book Antiqua" w:cstheme="minorHAnsi"/>
          <w:b/>
          <w:noProof w:val="0"/>
          <w:color w:val="000000" w:themeColor="text1"/>
          <w:sz w:val="24"/>
          <w:szCs w:val="24"/>
        </w:rPr>
        <w:t>A</w:t>
      </w:r>
      <w:r w:rsidR="00FA186E" w:rsidRPr="00237D38">
        <w:rPr>
          <w:rFonts w:ascii="Book Antiqua" w:hAnsi="Book Antiqua" w:cstheme="minorHAnsi"/>
          <w:b/>
          <w:noProof w:val="0"/>
          <w:color w:val="000000" w:themeColor="text1"/>
          <w:sz w:val="24"/>
          <w:szCs w:val="24"/>
        </w:rPr>
        <w:t xml:space="preserve"> case report</w:t>
      </w:r>
    </w:p>
    <w:p w14:paraId="670B024D" w14:textId="77777777" w:rsidR="005A1C9C" w:rsidRPr="00237D38" w:rsidRDefault="005A1C9C" w:rsidP="007665E0">
      <w:pPr>
        <w:spacing w:after="0" w:line="360" w:lineRule="auto"/>
        <w:jc w:val="both"/>
        <w:rPr>
          <w:rFonts w:ascii="Book Antiqua" w:hAnsi="Book Antiqua" w:cstheme="minorHAnsi"/>
          <w:b/>
          <w:noProof w:val="0"/>
          <w:color w:val="000000" w:themeColor="text1"/>
          <w:sz w:val="24"/>
          <w:szCs w:val="24"/>
        </w:rPr>
      </w:pPr>
    </w:p>
    <w:p w14:paraId="7E304678" w14:textId="0409234A" w:rsidR="00E40E44" w:rsidRPr="00237D38" w:rsidRDefault="00E40E44" w:rsidP="007665E0">
      <w:pPr>
        <w:tabs>
          <w:tab w:val="left" w:pos="5610"/>
        </w:tabs>
        <w:spacing w:after="0" w:line="360" w:lineRule="auto"/>
        <w:jc w:val="both"/>
        <w:rPr>
          <w:rFonts w:ascii="Book Antiqua" w:hAnsi="Book Antiqua" w:cstheme="minorHAnsi"/>
          <w:noProof w:val="0"/>
          <w:color w:val="000000" w:themeColor="text1"/>
          <w:sz w:val="24"/>
          <w:szCs w:val="24"/>
        </w:rPr>
      </w:pPr>
      <w:proofErr w:type="spellStart"/>
      <w:r w:rsidRPr="00237D38">
        <w:rPr>
          <w:rFonts w:ascii="Book Antiqua" w:hAnsi="Book Antiqua" w:cstheme="minorHAnsi"/>
          <w:noProof w:val="0"/>
          <w:color w:val="000000" w:themeColor="text1"/>
          <w:sz w:val="24"/>
          <w:szCs w:val="24"/>
        </w:rPr>
        <w:t>Mikulić</w:t>
      </w:r>
      <w:proofErr w:type="spellEnd"/>
      <w:r w:rsidRPr="00237D38">
        <w:rPr>
          <w:rFonts w:ascii="Book Antiqua" w:hAnsi="Book Antiqua" w:cstheme="minorHAnsi"/>
          <w:noProof w:val="0"/>
          <w:color w:val="000000" w:themeColor="text1"/>
          <w:sz w:val="24"/>
          <w:szCs w:val="24"/>
        </w:rPr>
        <w:t xml:space="preserve"> D </w:t>
      </w:r>
      <w:r w:rsidR="006806E7" w:rsidRPr="006806E7">
        <w:rPr>
          <w:rFonts w:ascii="Book Antiqua" w:hAnsi="Book Antiqua" w:cstheme="minorHAnsi"/>
          <w:i/>
          <w:iCs/>
          <w:noProof w:val="0"/>
          <w:color w:val="000000" w:themeColor="text1"/>
          <w:sz w:val="24"/>
          <w:szCs w:val="24"/>
        </w:rPr>
        <w:t>et al</w:t>
      </w:r>
      <w:r w:rsidRPr="00237D38">
        <w:rPr>
          <w:rFonts w:ascii="Book Antiqua" w:hAnsi="Book Antiqua" w:cstheme="minorHAnsi"/>
          <w:noProof w:val="0"/>
          <w:color w:val="000000" w:themeColor="text1"/>
          <w:sz w:val="24"/>
          <w:szCs w:val="24"/>
        </w:rPr>
        <w:t xml:space="preserve">. </w:t>
      </w:r>
      <w:r w:rsidR="00BB047B">
        <w:rPr>
          <w:rFonts w:ascii="Book Antiqua" w:hAnsi="Book Antiqua" w:cstheme="minorHAnsi"/>
          <w:noProof w:val="0"/>
          <w:color w:val="000000" w:themeColor="text1"/>
          <w:sz w:val="24"/>
          <w:szCs w:val="24"/>
        </w:rPr>
        <w:t>TP</w:t>
      </w:r>
      <w:r w:rsidR="00A6476B" w:rsidRPr="00237D38">
        <w:rPr>
          <w:rFonts w:ascii="Book Antiqua" w:hAnsi="Book Antiqua" w:cstheme="minorHAnsi"/>
          <w:noProof w:val="0"/>
          <w:color w:val="000000" w:themeColor="text1"/>
          <w:sz w:val="24"/>
          <w:szCs w:val="24"/>
        </w:rPr>
        <w:t xml:space="preserve"> for </w:t>
      </w:r>
      <w:proofErr w:type="spellStart"/>
      <w:r w:rsidR="00A6476B" w:rsidRPr="00237D38">
        <w:rPr>
          <w:rFonts w:ascii="Book Antiqua" w:hAnsi="Book Antiqua" w:cstheme="minorHAnsi"/>
          <w:noProof w:val="0"/>
          <w:color w:val="000000" w:themeColor="text1"/>
          <w:sz w:val="24"/>
          <w:szCs w:val="24"/>
        </w:rPr>
        <w:t>paraduodenal</w:t>
      </w:r>
      <w:proofErr w:type="spellEnd"/>
      <w:r w:rsidR="00A6476B" w:rsidRPr="00237D38">
        <w:rPr>
          <w:rFonts w:ascii="Book Antiqua" w:hAnsi="Book Antiqua" w:cstheme="minorHAnsi"/>
          <w:noProof w:val="0"/>
          <w:color w:val="000000" w:themeColor="text1"/>
          <w:sz w:val="24"/>
          <w:szCs w:val="24"/>
        </w:rPr>
        <w:t xml:space="preserve"> pancreatitis</w:t>
      </w:r>
    </w:p>
    <w:p w14:paraId="25040571" w14:textId="77777777" w:rsidR="005A1C9C" w:rsidRPr="00237D38" w:rsidRDefault="005A1C9C" w:rsidP="007665E0">
      <w:pPr>
        <w:tabs>
          <w:tab w:val="left" w:pos="5610"/>
        </w:tabs>
        <w:spacing w:after="0" w:line="360" w:lineRule="auto"/>
        <w:jc w:val="both"/>
        <w:rPr>
          <w:rFonts w:ascii="Book Antiqua" w:hAnsi="Book Antiqua" w:cstheme="minorHAnsi"/>
          <w:bCs/>
          <w:noProof w:val="0"/>
          <w:color w:val="000000" w:themeColor="text1"/>
          <w:sz w:val="24"/>
          <w:szCs w:val="24"/>
        </w:rPr>
      </w:pPr>
    </w:p>
    <w:p w14:paraId="1D0C5874" w14:textId="265173FA" w:rsidR="00A7394D" w:rsidRPr="00237D38" w:rsidRDefault="00B92A05" w:rsidP="007665E0">
      <w:pPr>
        <w:spacing w:after="0" w:line="360" w:lineRule="auto"/>
        <w:jc w:val="both"/>
        <w:rPr>
          <w:rFonts w:ascii="Book Antiqua" w:hAnsi="Book Antiqua" w:cstheme="minorHAnsi"/>
          <w:bCs/>
          <w:noProof w:val="0"/>
          <w:color w:val="000000" w:themeColor="text1"/>
          <w:sz w:val="24"/>
          <w:szCs w:val="24"/>
        </w:rPr>
      </w:pPr>
      <w:proofErr w:type="spellStart"/>
      <w:r w:rsidRPr="00237D38">
        <w:rPr>
          <w:rFonts w:ascii="Book Antiqua" w:hAnsi="Book Antiqua" w:cstheme="minorHAnsi"/>
          <w:bCs/>
          <w:noProof w:val="0"/>
          <w:color w:val="000000" w:themeColor="text1"/>
          <w:sz w:val="24"/>
          <w:szCs w:val="24"/>
        </w:rPr>
        <w:t>Danko</w:t>
      </w:r>
      <w:proofErr w:type="spellEnd"/>
      <w:r w:rsidRPr="00237D38">
        <w:rPr>
          <w:rFonts w:ascii="Book Antiqua" w:hAnsi="Book Antiqua" w:cstheme="minorHAnsi"/>
          <w:bCs/>
          <w:noProof w:val="0"/>
          <w:color w:val="000000" w:themeColor="text1"/>
          <w:sz w:val="24"/>
          <w:szCs w:val="24"/>
        </w:rPr>
        <w:t xml:space="preserve"> </w:t>
      </w:r>
      <w:proofErr w:type="spellStart"/>
      <w:r w:rsidRPr="00237D38">
        <w:rPr>
          <w:rFonts w:ascii="Book Antiqua" w:hAnsi="Book Antiqua" w:cstheme="minorHAnsi"/>
          <w:bCs/>
          <w:noProof w:val="0"/>
          <w:color w:val="000000" w:themeColor="text1"/>
          <w:sz w:val="24"/>
          <w:szCs w:val="24"/>
        </w:rPr>
        <w:t>Mikulić</w:t>
      </w:r>
      <w:proofErr w:type="spellEnd"/>
      <w:r w:rsidR="00B30B7F" w:rsidRPr="00237D38">
        <w:rPr>
          <w:rFonts w:ascii="Book Antiqua" w:hAnsi="Book Antiqua" w:cstheme="minorHAnsi"/>
          <w:bCs/>
          <w:noProof w:val="0"/>
          <w:color w:val="000000" w:themeColor="text1"/>
          <w:sz w:val="24"/>
          <w:szCs w:val="24"/>
        </w:rPr>
        <w:t>,</w:t>
      </w:r>
      <w:r w:rsidRPr="00237D38">
        <w:rPr>
          <w:rFonts w:ascii="Book Antiqua" w:hAnsi="Book Antiqua" w:cstheme="minorHAnsi"/>
          <w:bCs/>
          <w:noProof w:val="0"/>
          <w:color w:val="000000" w:themeColor="text1"/>
          <w:sz w:val="24"/>
          <w:szCs w:val="24"/>
        </w:rPr>
        <w:t xml:space="preserve"> Tomislav</w:t>
      </w:r>
      <w:r w:rsidR="00B30B7F" w:rsidRPr="00237D38">
        <w:rPr>
          <w:rFonts w:ascii="Book Antiqua" w:hAnsi="Book Antiqua" w:cstheme="minorHAnsi"/>
          <w:bCs/>
          <w:noProof w:val="0"/>
          <w:color w:val="000000" w:themeColor="text1"/>
          <w:sz w:val="24"/>
          <w:szCs w:val="24"/>
        </w:rPr>
        <w:t xml:space="preserve"> </w:t>
      </w:r>
      <w:proofErr w:type="spellStart"/>
      <w:r w:rsidR="00B30B7F" w:rsidRPr="00237D38">
        <w:rPr>
          <w:rFonts w:ascii="Book Antiqua" w:hAnsi="Book Antiqua" w:cstheme="minorHAnsi"/>
          <w:bCs/>
          <w:noProof w:val="0"/>
          <w:color w:val="000000" w:themeColor="text1"/>
          <w:sz w:val="24"/>
          <w:szCs w:val="24"/>
        </w:rPr>
        <w:t>Bubalo</w:t>
      </w:r>
      <w:proofErr w:type="spellEnd"/>
      <w:r w:rsidR="00B30B7F" w:rsidRPr="00237D38">
        <w:rPr>
          <w:rFonts w:ascii="Book Antiqua" w:hAnsi="Book Antiqua" w:cstheme="minorHAnsi"/>
          <w:bCs/>
          <w:noProof w:val="0"/>
          <w:color w:val="000000" w:themeColor="text1"/>
          <w:sz w:val="24"/>
          <w:szCs w:val="24"/>
        </w:rPr>
        <w:t>,</w:t>
      </w:r>
      <w:r w:rsidRPr="00237D38">
        <w:rPr>
          <w:rFonts w:ascii="Book Antiqua" w:hAnsi="Book Antiqua" w:cstheme="minorHAnsi"/>
          <w:bCs/>
          <w:noProof w:val="0"/>
          <w:color w:val="000000" w:themeColor="text1"/>
          <w:sz w:val="24"/>
          <w:szCs w:val="24"/>
        </w:rPr>
        <w:t xml:space="preserve"> Anna</w:t>
      </w:r>
      <w:r w:rsidR="00B30B7F" w:rsidRPr="00237D38">
        <w:rPr>
          <w:rFonts w:ascii="Book Antiqua" w:hAnsi="Book Antiqua" w:cstheme="minorHAnsi"/>
          <w:bCs/>
          <w:noProof w:val="0"/>
          <w:color w:val="000000" w:themeColor="text1"/>
          <w:sz w:val="24"/>
          <w:szCs w:val="24"/>
        </w:rPr>
        <w:t xml:space="preserve"> </w:t>
      </w:r>
      <w:proofErr w:type="spellStart"/>
      <w:r w:rsidR="00B30B7F" w:rsidRPr="00237D38">
        <w:rPr>
          <w:rFonts w:ascii="Book Antiqua" w:hAnsi="Book Antiqua" w:cstheme="minorHAnsi"/>
          <w:bCs/>
          <w:noProof w:val="0"/>
          <w:color w:val="000000" w:themeColor="text1"/>
          <w:sz w:val="24"/>
          <w:szCs w:val="24"/>
        </w:rPr>
        <w:t>Mrzljak</w:t>
      </w:r>
      <w:proofErr w:type="spellEnd"/>
      <w:r w:rsidR="00E96E85" w:rsidRPr="00237D38">
        <w:rPr>
          <w:rFonts w:ascii="Book Antiqua" w:hAnsi="Book Antiqua" w:cstheme="minorHAnsi"/>
          <w:bCs/>
          <w:noProof w:val="0"/>
          <w:color w:val="000000" w:themeColor="text1"/>
          <w:sz w:val="24"/>
          <w:szCs w:val="24"/>
        </w:rPr>
        <w:t xml:space="preserve">, </w:t>
      </w:r>
      <w:r w:rsidRPr="00237D38">
        <w:rPr>
          <w:rFonts w:ascii="Book Antiqua" w:hAnsi="Book Antiqua" w:cstheme="minorHAnsi"/>
          <w:bCs/>
          <w:noProof w:val="0"/>
          <w:color w:val="000000" w:themeColor="text1"/>
          <w:sz w:val="24"/>
          <w:szCs w:val="24"/>
        </w:rPr>
        <w:t>An</w:t>
      </w:r>
      <w:r w:rsidR="003E55B1" w:rsidRPr="00237D38">
        <w:rPr>
          <w:rFonts w:ascii="Book Antiqua" w:hAnsi="Book Antiqua" w:cstheme="minorHAnsi"/>
          <w:bCs/>
          <w:noProof w:val="0"/>
          <w:color w:val="000000" w:themeColor="text1"/>
          <w:sz w:val="24"/>
          <w:szCs w:val="24"/>
        </w:rPr>
        <w:t>ita</w:t>
      </w:r>
      <w:r w:rsidRPr="00237D38">
        <w:rPr>
          <w:rFonts w:ascii="Book Antiqua" w:hAnsi="Book Antiqua" w:cstheme="minorHAnsi"/>
          <w:bCs/>
          <w:noProof w:val="0"/>
          <w:color w:val="000000" w:themeColor="text1"/>
          <w:sz w:val="24"/>
          <w:szCs w:val="24"/>
        </w:rPr>
        <w:t xml:space="preserve"> </w:t>
      </w:r>
      <w:proofErr w:type="spellStart"/>
      <w:r w:rsidR="00E96E85" w:rsidRPr="00237D38">
        <w:rPr>
          <w:rFonts w:ascii="Book Antiqua" w:hAnsi="Book Antiqua" w:cstheme="minorHAnsi"/>
          <w:bCs/>
          <w:noProof w:val="0"/>
          <w:color w:val="000000" w:themeColor="text1"/>
          <w:sz w:val="24"/>
          <w:szCs w:val="24"/>
        </w:rPr>
        <w:t>Škrtić</w:t>
      </w:r>
      <w:proofErr w:type="spellEnd"/>
      <w:r w:rsidR="00B30B7F" w:rsidRPr="00237D38">
        <w:rPr>
          <w:rFonts w:ascii="Book Antiqua" w:hAnsi="Book Antiqua" w:cstheme="minorHAnsi"/>
          <w:bCs/>
          <w:noProof w:val="0"/>
          <w:color w:val="000000" w:themeColor="text1"/>
          <w:sz w:val="24"/>
          <w:szCs w:val="24"/>
        </w:rPr>
        <w:t>,</w:t>
      </w:r>
      <w:r w:rsidRPr="00237D38">
        <w:rPr>
          <w:rFonts w:ascii="Book Antiqua" w:hAnsi="Book Antiqua" w:cstheme="minorHAnsi"/>
          <w:bCs/>
          <w:noProof w:val="0"/>
          <w:color w:val="000000" w:themeColor="text1"/>
          <w:sz w:val="24"/>
          <w:szCs w:val="24"/>
        </w:rPr>
        <w:t xml:space="preserve"> </w:t>
      </w:r>
      <w:proofErr w:type="spellStart"/>
      <w:r w:rsidRPr="00237D38">
        <w:rPr>
          <w:rFonts w:ascii="Book Antiqua" w:hAnsi="Book Antiqua" w:cstheme="minorHAnsi"/>
          <w:bCs/>
          <w:noProof w:val="0"/>
          <w:color w:val="000000" w:themeColor="text1"/>
          <w:sz w:val="24"/>
          <w:szCs w:val="24"/>
        </w:rPr>
        <w:t>Stipislav</w:t>
      </w:r>
      <w:proofErr w:type="spellEnd"/>
      <w:r w:rsidRPr="00237D38">
        <w:rPr>
          <w:rFonts w:ascii="Book Antiqua" w:hAnsi="Book Antiqua" w:cstheme="minorHAnsi"/>
          <w:bCs/>
          <w:noProof w:val="0"/>
          <w:color w:val="000000" w:themeColor="text1"/>
          <w:sz w:val="24"/>
          <w:szCs w:val="24"/>
        </w:rPr>
        <w:t xml:space="preserve"> </w:t>
      </w:r>
      <w:proofErr w:type="spellStart"/>
      <w:r w:rsidRPr="00237D38">
        <w:rPr>
          <w:rFonts w:ascii="Book Antiqua" w:hAnsi="Book Antiqua" w:cstheme="minorHAnsi"/>
          <w:bCs/>
          <w:noProof w:val="0"/>
          <w:color w:val="000000" w:themeColor="text1"/>
          <w:sz w:val="24"/>
          <w:szCs w:val="24"/>
        </w:rPr>
        <w:t>Jadrijević</w:t>
      </w:r>
      <w:proofErr w:type="spellEnd"/>
      <w:r w:rsidR="00E96E85" w:rsidRPr="00237D38">
        <w:rPr>
          <w:rFonts w:ascii="Book Antiqua" w:hAnsi="Book Antiqua" w:cstheme="minorHAnsi"/>
          <w:bCs/>
          <w:noProof w:val="0"/>
          <w:color w:val="000000" w:themeColor="text1"/>
          <w:sz w:val="24"/>
          <w:szCs w:val="24"/>
        </w:rPr>
        <w:t xml:space="preserve">, </w:t>
      </w:r>
      <w:proofErr w:type="spellStart"/>
      <w:r w:rsidRPr="00237D38">
        <w:rPr>
          <w:rFonts w:ascii="Book Antiqua" w:hAnsi="Book Antiqua" w:cstheme="minorHAnsi"/>
          <w:bCs/>
          <w:noProof w:val="0"/>
          <w:color w:val="000000" w:themeColor="text1"/>
          <w:sz w:val="24"/>
          <w:szCs w:val="24"/>
        </w:rPr>
        <w:t>Tajana</w:t>
      </w:r>
      <w:proofErr w:type="spellEnd"/>
      <w:r w:rsidRPr="00237D38">
        <w:rPr>
          <w:rFonts w:ascii="Book Antiqua" w:hAnsi="Book Antiqua" w:cstheme="minorHAnsi"/>
          <w:bCs/>
          <w:noProof w:val="0"/>
          <w:color w:val="000000" w:themeColor="text1"/>
          <w:sz w:val="24"/>
          <w:szCs w:val="24"/>
        </w:rPr>
        <w:t xml:space="preserve"> </w:t>
      </w:r>
      <w:proofErr w:type="spellStart"/>
      <w:r w:rsidRPr="00237D38">
        <w:rPr>
          <w:rFonts w:ascii="Book Antiqua" w:hAnsi="Book Antiqua" w:cstheme="minorHAnsi"/>
          <w:bCs/>
          <w:noProof w:val="0"/>
          <w:color w:val="000000" w:themeColor="text1"/>
          <w:sz w:val="24"/>
          <w:szCs w:val="24"/>
        </w:rPr>
        <w:t>Filipec</w:t>
      </w:r>
      <w:proofErr w:type="spellEnd"/>
      <w:r w:rsidRPr="00237D38">
        <w:rPr>
          <w:rFonts w:ascii="Book Antiqua" w:hAnsi="Book Antiqua" w:cstheme="minorHAnsi"/>
          <w:bCs/>
          <w:noProof w:val="0"/>
          <w:color w:val="000000" w:themeColor="text1"/>
          <w:sz w:val="24"/>
          <w:szCs w:val="24"/>
        </w:rPr>
        <w:t xml:space="preserve"> </w:t>
      </w:r>
      <w:proofErr w:type="spellStart"/>
      <w:r w:rsidRPr="00237D38">
        <w:rPr>
          <w:rFonts w:ascii="Book Antiqua" w:hAnsi="Book Antiqua" w:cstheme="minorHAnsi"/>
          <w:bCs/>
          <w:noProof w:val="0"/>
          <w:color w:val="000000" w:themeColor="text1"/>
          <w:sz w:val="24"/>
          <w:szCs w:val="24"/>
        </w:rPr>
        <w:t>Kanižaj</w:t>
      </w:r>
      <w:proofErr w:type="spellEnd"/>
      <w:r w:rsidR="00D7456C" w:rsidRPr="00237D38">
        <w:rPr>
          <w:rFonts w:ascii="Book Antiqua" w:hAnsi="Book Antiqua" w:cstheme="minorHAnsi"/>
          <w:bCs/>
          <w:noProof w:val="0"/>
          <w:color w:val="000000" w:themeColor="text1"/>
          <w:sz w:val="24"/>
          <w:szCs w:val="24"/>
        </w:rPr>
        <w:t xml:space="preserve">, </w:t>
      </w:r>
      <w:r w:rsidRPr="00237D38">
        <w:rPr>
          <w:rFonts w:ascii="Book Antiqua" w:hAnsi="Book Antiqua" w:cstheme="minorHAnsi"/>
          <w:bCs/>
          <w:noProof w:val="0"/>
          <w:color w:val="000000" w:themeColor="text1"/>
          <w:sz w:val="24"/>
          <w:szCs w:val="24"/>
        </w:rPr>
        <w:t xml:space="preserve">Branislav </w:t>
      </w:r>
      <w:proofErr w:type="spellStart"/>
      <w:r w:rsidRPr="00237D38">
        <w:rPr>
          <w:rFonts w:ascii="Book Antiqua" w:hAnsi="Book Antiqua" w:cstheme="minorHAnsi"/>
          <w:bCs/>
          <w:noProof w:val="0"/>
          <w:color w:val="000000" w:themeColor="text1"/>
          <w:sz w:val="24"/>
          <w:szCs w:val="24"/>
        </w:rPr>
        <w:t>Kocman</w:t>
      </w:r>
      <w:proofErr w:type="spellEnd"/>
    </w:p>
    <w:p w14:paraId="1DDB12F1" w14:textId="77777777" w:rsidR="005A1C9C" w:rsidRPr="00237D38" w:rsidRDefault="005A1C9C" w:rsidP="007665E0">
      <w:pPr>
        <w:spacing w:after="0" w:line="360" w:lineRule="auto"/>
        <w:jc w:val="both"/>
        <w:rPr>
          <w:rFonts w:ascii="Book Antiqua" w:hAnsi="Book Antiqua" w:cstheme="minorHAnsi"/>
          <w:b/>
          <w:noProof w:val="0"/>
          <w:color w:val="000000" w:themeColor="text1"/>
          <w:sz w:val="24"/>
          <w:szCs w:val="24"/>
        </w:rPr>
      </w:pPr>
    </w:p>
    <w:p w14:paraId="7DAA16C1" w14:textId="6FD15522" w:rsidR="00745B65" w:rsidRPr="00237D38" w:rsidRDefault="00B92A05" w:rsidP="007665E0">
      <w:pPr>
        <w:spacing w:after="0" w:line="360" w:lineRule="auto"/>
        <w:jc w:val="both"/>
        <w:rPr>
          <w:rFonts w:ascii="Book Antiqua" w:hAnsi="Book Antiqua" w:cstheme="minorHAnsi"/>
          <w:color w:val="000000" w:themeColor="text1"/>
          <w:sz w:val="24"/>
          <w:szCs w:val="24"/>
          <w:shd w:val="clear" w:color="auto" w:fill="FFFFFF"/>
        </w:rPr>
      </w:pPr>
      <w:proofErr w:type="spellStart"/>
      <w:r w:rsidRPr="00237D38">
        <w:rPr>
          <w:rFonts w:ascii="Book Antiqua" w:hAnsi="Book Antiqua" w:cstheme="minorHAnsi"/>
          <w:b/>
          <w:noProof w:val="0"/>
          <w:color w:val="000000" w:themeColor="text1"/>
          <w:sz w:val="24"/>
          <w:szCs w:val="24"/>
        </w:rPr>
        <w:t>Danko</w:t>
      </w:r>
      <w:proofErr w:type="spellEnd"/>
      <w:r w:rsidRPr="00237D38">
        <w:rPr>
          <w:rFonts w:ascii="Book Antiqua" w:hAnsi="Book Antiqua" w:cstheme="minorHAnsi"/>
          <w:b/>
          <w:noProof w:val="0"/>
          <w:color w:val="000000" w:themeColor="text1"/>
          <w:sz w:val="24"/>
          <w:szCs w:val="24"/>
        </w:rPr>
        <w:t xml:space="preserve"> </w:t>
      </w:r>
      <w:proofErr w:type="spellStart"/>
      <w:r w:rsidRPr="00237D38">
        <w:rPr>
          <w:rFonts w:ascii="Book Antiqua" w:hAnsi="Book Antiqua" w:cstheme="minorHAnsi"/>
          <w:b/>
          <w:noProof w:val="0"/>
          <w:color w:val="000000" w:themeColor="text1"/>
          <w:sz w:val="24"/>
          <w:szCs w:val="24"/>
        </w:rPr>
        <w:t>Mikulić</w:t>
      </w:r>
      <w:proofErr w:type="spellEnd"/>
      <w:r w:rsidR="00D75E58" w:rsidRPr="00237D38">
        <w:rPr>
          <w:rFonts w:ascii="Book Antiqua" w:hAnsi="Book Antiqua" w:cstheme="minorHAnsi"/>
          <w:b/>
          <w:noProof w:val="0"/>
          <w:color w:val="000000" w:themeColor="text1"/>
          <w:sz w:val="24"/>
          <w:szCs w:val="24"/>
        </w:rPr>
        <w:t>,</w:t>
      </w:r>
      <w:r w:rsidRPr="00237D38">
        <w:rPr>
          <w:rFonts w:ascii="Book Antiqua" w:hAnsi="Book Antiqua" w:cstheme="minorHAnsi"/>
          <w:b/>
          <w:noProof w:val="0"/>
          <w:color w:val="000000" w:themeColor="text1"/>
          <w:sz w:val="24"/>
          <w:szCs w:val="24"/>
        </w:rPr>
        <w:t xml:space="preserve"> Tomislav </w:t>
      </w:r>
      <w:proofErr w:type="spellStart"/>
      <w:r w:rsidRPr="00237D38">
        <w:rPr>
          <w:rFonts w:ascii="Book Antiqua" w:hAnsi="Book Antiqua" w:cstheme="minorHAnsi"/>
          <w:b/>
          <w:noProof w:val="0"/>
          <w:color w:val="000000" w:themeColor="text1"/>
          <w:sz w:val="24"/>
          <w:szCs w:val="24"/>
        </w:rPr>
        <w:t>Bubalo</w:t>
      </w:r>
      <w:proofErr w:type="spellEnd"/>
      <w:r w:rsidR="00D75E58" w:rsidRPr="00237D38">
        <w:rPr>
          <w:rFonts w:ascii="Book Antiqua" w:hAnsi="Book Antiqua" w:cstheme="minorHAnsi"/>
          <w:b/>
          <w:noProof w:val="0"/>
          <w:color w:val="000000" w:themeColor="text1"/>
          <w:sz w:val="24"/>
          <w:szCs w:val="24"/>
        </w:rPr>
        <w:t xml:space="preserve">, </w:t>
      </w:r>
      <w:proofErr w:type="spellStart"/>
      <w:r w:rsidRPr="00237D38">
        <w:rPr>
          <w:rFonts w:ascii="Book Antiqua" w:hAnsi="Book Antiqua" w:cstheme="minorHAnsi"/>
          <w:b/>
          <w:noProof w:val="0"/>
          <w:color w:val="000000" w:themeColor="text1"/>
          <w:sz w:val="24"/>
          <w:szCs w:val="24"/>
        </w:rPr>
        <w:t>Stipislav</w:t>
      </w:r>
      <w:proofErr w:type="spellEnd"/>
      <w:r w:rsidRPr="00237D38">
        <w:rPr>
          <w:rFonts w:ascii="Book Antiqua" w:hAnsi="Book Antiqua" w:cstheme="minorHAnsi"/>
          <w:b/>
          <w:noProof w:val="0"/>
          <w:color w:val="000000" w:themeColor="text1"/>
          <w:sz w:val="24"/>
          <w:szCs w:val="24"/>
        </w:rPr>
        <w:t xml:space="preserve"> </w:t>
      </w:r>
      <w:proofErr w:type="spellStart"/>
      <w:r w:rsidR="00D75E58" w:rsidRPr="00237D38">
        <w:rPr>
          <w:rFonts w:ascii="Book Antiqua" w:hAnsi="Book Antiqua" w:cstheme="minorHAnsi"/>
          <w:b/>
          <w:noProof w:val="0"/>
          <w:color w:val="000000" w:themeColor="text1"/>
          <w:sz w:val="24"/>
          <w:szCs w:val="24"/>
        </w:rPr>
        <w:t>Jadrijević</w:t>
      </w:r>
      <w:proofErr w:type="spellEnd"/>
      <w:r w:rsidR="00D75E58" w:rsidRPr="00237D38">
        <w:rPr>
          <w:rFonts w:ascii="Book Antiqua" w:hAnsi="Book Antiqua" w:cstheme="minorHAnsi"/>
          <w:b/>
          <w:noProof w:val="0"/>
          <w:color w:val="000000" w:themeColor="text1"/>
          <w:sz w:val="24"/>
          <w:szCs w:val="24"/>
        </w:rPr>
        <w:t>,</w:t>
      </w:r>
      <w:r w:rsidRPr="00237D38">
        <w:rPr>
          <w:rFonts w:ascii="Book Antiqua" w:hAnsi="Book Antiqua" w:cstheme="minorHAnsi"/>
          <w:b/>
          <w:noProof w:val="0"/>
          <w:color w:val="000000" w:themeColor="text1"/>
          <w:sz w:val="24"/>
          <w:szCs w:val="24"/>
        </w:rPr>
        <w:t xml:space="preserve"> Branislav</w:t>
      </w:r>
      <w:r w:rsidR="00D75E58" w:rsidRPr="00237D38">
        <w:rPr>
          <w:rFonts w:ascii="Book Antiqua" w:hAnsi="Book Antiqua" w:cstheme="minorHAnsi"/>
          <w:b/>
          <w:noProof w:val="0"/>
          <w:color w:val="000000" w:themeColor="text1"/>
          <w:sz w:val="24"/>
          <w:szCs w:val="24"/>
        </w:rPr>
        <w:t xml:space="preserve"> </w:t>
      </w:r>
      <w:proofErr w:type="spellStart"/>
      <w:r w:rsidR="00D75E58" w:rsidRPr="00237D38">
        <w:rPr>
          <w:rFonts w:ascii="Book Antiqua" w:hAnsi="Book Antiqua" w:cstheme="minorHAnsi"/>
          <w:b/>
          <w:noProof w:val="0"/>
          <w:color w:val="000000" w:themeColor="text1"/>
          <w:sz w:val="24"/>
          <w:szCs w:val="24"/>
        </w:rPr>
        <w:t>Kocman</w:t>
      </w:r>
      <w:proofErr w:type="spellEnd"/>
      <w:r w:rsidR="005A7BF6" w:rsidRPr="00237D38">
        <w:rPr>
          <w:rFonts w:ascii="Book Antiqua" w:hAnsi="Book Antiqua" w:cstheme="minorHAnsi"/>
          <w:b/>
          <w:noProof w:val="0"/>
          <w:color w:val="000000" w:themeColor="text1"/>
          <w:sz w:val="24"/>
          <w:szCs w:val="24"/>
        </w:rPr>
        <w:t xml:space="preserve"> </w:t>
      </w:r>
      <w:r w:rsidR="00D75E58" w:rsidRPr="00237D38">
        <w:rPr>
          <w:rFonts w:ascii="Book Antiqua" w:hAnsi="Book Antiqua" w:cstheme="minorHAnsi"/>
          <w:noProof w:val="0"/>
          <w:color w:val="000000" w:themeColor="text1"/>
          <w:sz w:val="24"/>
          <w:szCs w:val="24"/>
        </w:rPr>
        <w:t xml:space="preserve">- </w:t>
      </w:r>
      <w:r w:rsidR="0007749D" w:rsidRPr="00237D38">
        <w:rPr>
          <w:rFonts w:ascii="Book Antiqua" w:eastAsia="Times New Roman" w:hAnsi="Book Antiqua" w:cstheme="minorHAnsi"/>
          <w:iCs/>
          <w:noProof w:val="0"/>
          <w:color w:val="000000" w:themeColor="text1"/>
          <w:sz w:val="24"/>
          <w:szCs w:val="24"/>
          <w:lang w:eastAsia="hr-HR"/>
        </w:rPr>
        <w:t>Division of Abdominal Surgery and Organ Transplantation</w:t>
      </w:r>
      <w:r w:rsidR="00C13B73" w:rsidRPr="00237D38">
        <w:rPr>
          <w:rFonts w:ascii="Book Antiqua" w:eastAsia="Times New Roman" w:hAnsi="Book Antiqua" w:cstheme="minorHAnsi"/>
          <w:iCs/>
          <w:noProof w:val="0"/>
          <w:color w:val="000000" w:themeColor="text1"/>
          <w:sz w:val="24"/>
          <w:szCs w:val="24"/>
          <w:lang w:eastAsia="hr-HR"/>
        </w:rPr>
        <w:t>,</w:t>
      </w:r>
      <w:r w:rsidR="0007749D" w:rsidRPr="00237D38">
        <w:rPr>
          <w:rFonts w:ascii="Book Antiqua" w:hAnsi="Book Antiqua" w:cstheme="minorHAnsi"/>
          <w:color w:val="000000" w:themeColor="text1"/>
          <w:sz w:val="24"/>
          <w:szCs w:val="24"/>
          <w:shd w:val="clear" w:color="auto" w:fill="FFFFFF"/>
        </w:rPr>
        <w:t xml:space="preserve"> </w:t>
      </w:r>
      <w:r w:rsidR="00D75E58" w:rsidRPr="00237D38">
        <w:rPr>
          <w:rFonts w:ascii="Book Antiqua" w:hAnsi="Book Antiqua" w:cstheme="minorHAnsi"/>
          <w:color w:val="000000" w:themeColor="text1"/>
          <w:sz w:val="24"/>
          <w:szCs w:val="24"/>
          <w:shd w:val="clear" w:color="auto" w:fill="FFFFFF"/>
        </w:rPr>
        <w:t>Department of Surgery, University Hospital Merkur, Zagreb</w:t>
      </w:r>
      <w:r w:rsidRPr="00237D38">
        <w:rPr>
          <w:rFonts w:ascii="Book Antiqua" w:hAnsi="Book Antiqua" w:cstheme="minorHAnsi"/>
          <w:color w:val="000000" w:themeColor="text1"/>
          <w:sz w:val="24"/>
          <w:szCs w:val="24"/>
          <w:shd w:val="clear" w:color="auto" w:fill="FFFFFF"/>
        </w:rPr>
        <w:t xml:space="preserve"> 10000</w:t>
      </w:r>
      <w:r w:rsidR="00D75E58" w:rsidRPr="00237D38">
        <w:rPr>
          <w:rFonts w:ascii="Book Antiqua" w:hAnsi="Book Antiqua" w:cstheme="minorHAnsi"/>
          <w:color w:val="000000" w:themeColor="text1"/>
          <w:sz w:val="24"/>
          <w:szCs w:val="24"/>
          <w:shd w:val="clear" w:color="auto" w:fill="FFFFFF"/>
        </w:rPr>
        <w:t>, Croatia</w:t>
      </w:r>
    </w:p>
    <w:p w14:paraId="4CBBFE6C" w14:textId="77777777" w:rsidR="005A1C9C" w:rsidRPr="00237D38" w:rsidRDefault="005A1C9C" w:rsidP="007665E0">
      <w:pPr>
        <w:spacing w:after="0" w:line="360" w:lineRule="auto"/>
        <w:jc w:val="both"/>
        <w:rPr>
          <w:rFonts w:ascii="Book Antiqua" w:hAnsi="Book Antiqua" w:cstheme="minorHAnsi"/>
          <w:color w:val="000000" w:themeColor="text1"/>
          <w:sz w:val="24"/>
          <w:szCs w:val="24"/>
          <w:shd w:val="clear" w:color="auto" w:fill="FFFFFF"/>
        </w:rPr>
      </w:pPr>
    </w:p>
    <w:p w14:paraId="0137E84C" w14:textId="631C65DA" w:rsidR="00745B65" w:rsidRPr="00237D38" w:rsidRDefault="005A7BF6" w:rsidP="007665E0">
      <w:pPr>
        <w:spacing w:after="0" w:line="360" w:lineRule="auto"/>
        <w:jc w:val="both"/>
        <w:rPr>
          <w:rFonts w:ascii="Book Antiqua" w:hAnsi="Book Antiqua" w:cstheme="minorHAnsi"/>
          <w:color w:val="000000" w:themeColor="text1"/>
          <w:sz w:val="24"/>
          <w:szCs w:val="24"/>
          <w:shd w:val="clear" w:color="auto" w:fill="FFFFFF"/>
        </w:rPr>
      </w:pPr>
      <w:r w:rsidRPr="00237D38">
        <w:rPr>
          <w:rFonts w:ascii="Book Antiqua" w:hAnsi="Book Antiqua" w:cstheme="minorHAnsi"/>
          <w:b/>
          <w:color w:val="000000" w:themeColor="text1"/>
          <w:sz w:val="24"/>
          <w:szCs w:val="24"/>
          <w:shd w:val="clear" w:color="auto" w:fill="FFFFFF"/>
        </w:rPr>
        <w:t xml:space="preserve">Anna </w:t>
      </w:r>
      <w:r w:rsidR="00D75E58" w:rsidRPr="00237D38">
        <w:rPr>
          <w:rFonts w:ascii="Book Antiqua" w:hAnsi="Book Antiqua" w:cstheme="minorHAnsi"/>
          <w:b/>
          <w:color w:val="000000" w:themeColor="text1"/>
          <w:sz w:val="24"/>
          <w:szCs w:val="24"/>
          <w:shd w:val="clear" w:color="auto" w:fill="FFFFFF"/>
        </w:rPr>
        <w:t>Mrzljak,</w:t>
      </w:r>
      <w:r w:rsidRPr="00237D38">
        <w:rPr>
          <w:rFonts w:ascii="Book Antiqua" w:hAnsi="Book Antiqua" w:cstheme="minorHAnsi"/>
          <w:b/>
          <w:color w:val="000000" w:themeColor="text1"/>
          <w:sz w:val="24"/>
          <w:szCs w:val="24"/>
          <w:shd w:val="clear" w:color="auto" w:fill="FFFFFF"/>
        </w:rPr>
        <w:t xml:space="preserve"> Tajana</w:t>
      </w:r>
      <w:r w:rsidR="00D75E58" w:rsidRPr="00237D38">
        <w:rPr>
          <w:rFonts w:ascii="Book Antiqua" w:hAnsi="Book Antiqua" w:cstheme="minorHAnsi"/>
          <w:b/>
          <w:color w:val="000000" w:themeColor="text1"/>
          <w:sz w:val="24"/>
          <w:szCs w:val="24"/>
          <w:shd w:val="clear" w:color="auto" w:fill="FFFFFF"/>
        </w:rPr>
        <w:t xml:space="preserve"> Filipec Kanižaj</w:t>
      </w:r>
      <w:r w:rsidR="00D75E58" w:rsidRPr="00237D38">
        <w:rPr>
          <w:rFonts w:ascii="Book Antiqua" w:hAnsi="Book Antiqua" w:cstheme="minorHAnsi"/>
          <w:color w:val="000000" w:themeColor="text1"/>
          <w:sz w:val="24"/>
          <w:szCs w:val="24"/>
          <w:shd w:val="clear" w:color="auto" w:fill="FFFFFF"/>
        </w:rPr>
        <w:t xml:space="preserve"> - </w:t>
      </w:r>
      <w:r w:rsidR="0007749D" w:rsidRPr="00237D38">
        <w:rPr>
          <w:rFonts w:ascii="Book Antiqua" w:hAnsi="Book Antiqua" w:cstheme="minorHAnsi"/>
          <w:color w:val="000000" w:themeColor="text1"/>
          <w:sz w:val="24"/>
          <w:szCs w:val="24"/>
          <w:shd w:val="clear" w:color="auto" w:fill="FFFFFF"/>
        </w:rPr>
        <w:t xml:space="preserve">Division </w:t>
      </w:r>
      <w:r w:rsidR="0007749D" w:rsidRPr="00237D38">
        <w:rPr>
          <w:rFonts w:ascii="Book Antiqua" w:hAnsi="Book Antiqua" w:cs="Arial"/>
          <w:color w:val="000000" w:themeColor="text1"/>
          <w:sz w:val="24"/>
          <w:szCs w:val="24"/>
          <w:shd w:val="clear" w:color="auto" w:fill="FFFFFF"/>
        </w:rPr>
        <w:t>of Gastroenterology</w:t>
      </w:r>
      <w:r w:rsidR="0007749D" w:rsidRPr="00237D38">
        <w:rPr>
          <w:rFonts w:ascii="Book Antiqua" w:hAnsi="Book Antiqua" w:cstheme="minorHAnsi"/>
          <w:color w:val="000000" w:themeColor="text1"/>
          <w:sz w:val="24"/>
          <w:szCs w:val="24"/>
          <w:shd w:val="clear" w:color="auto" w:fill="FFFFFF"/>
        </w:rPr>
        <w:t xml:space="preserve">, </w:t>
      </w:r>
      <w:r w:rsidR="00D75E58" w:rsidRPr="00237D38">
        <w:rPr>
          <w:rFonts w:ascii="Book Antiqua" w:hAnsi="Book Antiqua" w:cstheme="minorHAnsi"/>
          <w:color w:val="000000" w:themeColor="text1"/>
          <w:sz w:val="24"/>
          <w:szCs w:val="24"/>
          <w:shd w:val="clear" w:color="auto" w:fill="FFFFFF"/>
        </w:rPr>
        <w:t xml:space="preserve">Department of Internal Medicine, </w:t>
      </w:r>
      <w:r w:rsidR="00274AFA" w:rsidRPr="00237D38">
        <w:rPr>
          <w:rFonts w:ascii="Book Antiqua" w:hAnsi="Book Antiqua" w:cs="Arial"/>
          <w:color w:val="000000" w:themeColor="text1"/>
          <w:sz w:val="24"/>
          <w:szCs w:val="24"/>
          <w:shd w:val="clear" w:color="auto" w:fill="FFFFFF"/>
        </w:rPr>
        <w:t>University of Zagreb, School of Medicine</w:t>
      </w:r>
      <w:r w:rsidR="00274AFA" w:rsidRPr="00237D38">
        <w:rPr>
          <w:rFonts w:ascii="Book Antiqua" w:hAnsi="Book Antiqua" w:cstheme="minorHAnsi"/>
          <w:color w:val="000000" w:themeColor="text1"/>
          <w:sz w:val="24"/>
          <w:szCs w:val="24"/>
          <w:shd w:val="clear" w:color="auto" w:fill="FFFFFF"/>
        </w:rPr>
        <w:t xml:space="preserve">, </w:t>
      </w:r>
      <w:r w:rsidR="00D75E58" w:rsidRPr="00237D38">
        <w:rPr>
          <w:rFonts w:ascii="Book Antiqua" w:hAnsi="Book Antiqua" w:cstheme="minorHAnsi"/>
          <w:color w:val="000000" w:themeColor="text1"/>
          <w:sz w:val="24"/>
          <w:szCs w:val="24"/>
          <w:shd w:val="clear" w:color="auto" w:fill="FFFFFF"/>
        </w:rPr>
        <w:t>Univers</w:t>
      </w:r>
      <w:r w:rsidR="004B512B" w:rsidRPr="00237D38">
        <w:rPr>
          <w:rFonts w:ascii="Book Antiqua" w:hAnsi="Book Antiqua" w:cstheme="minorHAnsi"/>
          <w:color w:val="000000" w:themeColor="text1"/>
          <w:sz w:val="24"/>
          <w:szCs w:val="24"/>
          <w:shd w:val="clear" w:color="auto" w:fill="FFFFFF"/>
        </w:rPr>
        <w:t>ity Hospital Merkur, Zagreb</w:t>
      </w:r>
      <w:r w:rsidR="00B92A05" w:rsidRPr="00237D38">
        <w:rPr>
          <w:rFonts w:ascii="Book Antiqua" w:hAnsi="Book Antiqua" w:cstheme="minorHAnsi"/>
          <w:color w:val="000000" w:themeColor="text1"/>
          <w:sz w:val="24"/>
          <w:szCs w:val="24"/>
          <w:shd w:val="clear" w:color="auto" w:fill="FFFFFF"/>
        </w:rPr>
        <w:t xml:space="preserve"> 10000</w:t>
      </w:r>
      <w:r w:rsidR="004B512B" w:rsidRPr="00237D38">
        <w:rPr>
          <w:rFonts w:ascii="Book Antiqua" w:hAnsi="Book Antiqua" w:cstheme="minorHAnsi"/>
          <w:color w:val="000000" w:themeColor="text1"/>
          <w:sz w:val="24"/>
          <w:szCs w:val="24"/>
          <w:shd w:val="clear" w:color="auto" w:fill="FFFFFF"/>
        </w:rPr>
        <w:t>, Cro</w:t>
      </w:r>
      <w:r w:rsidR="00D75E58" w:rsidRPr="00237D38">
        <w:rPr>
          <w:rFonts w:ascii="Book Antiqua" w:hAnsi="Book Antiqua" w:cstheme="minorHAnsi"/>
          <w:color w:val="000000" w:themeColor="text1"/>
          <w:sz w:val="24"/>
          <w:szCs w:val="24"/>
          <w:shd w:val="clear" w:color="auto" w:fill="FFFFFF"/>
        </w:rPr>
        <w:t>atia</w:t>
      </w:r>
    </w:p>
    <w:p w14:paraId="537C3642" w14:textId="77777777" w:rsidR="005A1C9C" w:rsidRPr="00237D38" w:rsidRDefault="005A1C9C" w:rsidP="007665E0">
      <w:pPr>
        <w:spacing w:after="0" w:line="360" w:lineRule="auto"/>
        <w:jc w:val="both"/>
        <w:rPr>
          <w:rFonts w:ascii="Book Antiqua" w:hAnsi="Book Antiqua" w:cstheme="minorHAnsi"/>
          <w:color w:val="000000" w:themeColor="text1"/>
          <w:sz w:val="24"/>
          <w:szCs w:val="24"/>
          <w:shd w:val="clear" w:color="auto" w:fill="FFFFFF"/>
        </w:rPr>
      </w:pPr>
    </w:p>
    <w:p w14:paraId="58D75A97" w14:textId="146DA13F" w:rsidR="00745B65" w:rsidRPr="00237D38" w:rsidRDefault="003E55B1" w:rsidP="007665E0">
      <w:pPr>
        <w:spacing w:after="0" w:line="360" w:lineRule="auto"/>
        <w:jc w:val="both"/>
        <w:rPr>
          <w:rFonts w:ascii="Book Antiqua" w:hAnsi="Book Antiqua" w:cstheme="minorHAnsi"/>
          <w:color w:val="000000" w:themeColor="text1"/>
          <w:sz w:val="24"/>
          <w:szCs w:val="24"/>
          <w:shd w:val="clear" w:color="auto" w:fill="FFFFFF"/>
        </w:rPr>
      </w:pPr>
      <w:r w:rsidRPr="00237D38">
        <w:rPr>
          <w:rFonts w:ascii="Book Antiqua" w:hAnsi="Book Antiqua" w:cstheme="minorHAnsi"/>
          <w:b/>
          <w:color w:val="000000" w:themeColor="text1"/>
          <w:sz w:val="24"/>
          <w:szCs w:val="24"/>
          <w:shd w:val="clear" w:color="auto" w:fill="FFFFFF"/>
        </w:rPr>
        <w:t>Anita</w:t>
      </w:r>
      <w:r w:rsidR="005A7BF6" w:rsidRPr="00237D38">
        <w:rPr>
          <w:rFonts w:ascii="Book Antiqua" w:hAnsi="Book Antiqua" w:cstheme="minorHAnsi"/>
          <w:b/>
          <w:color w:val="000000" w:themeColor="text1"/>
          <w:sz w:val="24"/>
          <w:szCs w:val="24"/>
          <w:shd w:val="clear" w:color="auto" w:fill="FFFFFF"/>
        </w:rPr>
        <w:t xml:space="preserve"> Škrtić</w:t>
      </w:r>
      <w:r w:rsidR="00145E80">
        <w:rPr>
          <w:rFonts w:ascii="Book Antiqua" w:hAnsi="Book Antiqua" w:cstheme="minorHAnsi"/>
          <w:color w:val="000000" w:themeColor="text1"/>
          <w:sz w:val="24"/>
          <w:szCs w:val="24"/>
          <w:shd w:val="clear" w:color="auto" w:fill="FFFFFF"/>
        </w:rPr>
        <w:t xml:space="preserve">, </w:t>
      </w:r>
      <w:r w:rsidR="00D75E58" w:rsidRPr="00237D38">
        <w:rPr>
          <w:rFonts w:ascii="Book Antiqua" w:hAnsi="Book Antiqua" w:cstheme="minorHAnsi"/>
          <w:color w:val="000000" w:themeColor="text1"/>
          <w:sz w:val="24"/>
          <w:szCs w:val="24"/>
          <w:shd w:val="clear" w:color="auto" w:fill="FFFFFF"/>
        </w:rPr>
        <w:t xml:space="preserve">Department of Pathology and Cytology, </w:t>
      </w:r>
      <w:r w:rsidR="00274AFA" w:rsidRPr="00237D38">
        <w:rPr>
          <w:rFonts w:ascii="Book Antiqua" w:hAnsi="Book Antiqua" w:cs="Arial"/>
          <w:color w:val="000000" w:themeColor="text1"/>
          <w:sz w:val="24"/>
          <w:szCs w:val="24"/>
          <w:shd w:val="clear" w:color="auto" w:fill="FFFFFF"/>
        </w:rPr>
        <w:t>University of Zagreb, School of Medicine,</w:t>
      </w:r>
      <w:r w:rsidR="00274AFA" w:rsidRPr="00237D38">
        <w:rPr>
          <w:rFonts w:ascii="Book Antiqua" w:hAnsi="Book Antiqua" w:cstheme="minorHAnsi"/>
          <w:color w:val="000000" w:themeColor="text1"/>
          <w:sz w:val="24"/>
          <w:szCs w:val="24"/>
          <w:shd w:val="clear" w:color="auto" w:fill="FFFFFF"/>
        </w:rPr>
        <w:t xml:space="preserve"> </w:t>
      </w:r>
      <w:r w:rsidR="00D75E58" w:rsidRPr="00237D38">
        <w:rPr>
          <w:rFonts w:ascii="Book Antiqua" w:hAnsi="Book Antiqua" w:cstheme="minorHAnsi"/>
          <w:color w:val="000000" w:themeColor="text1"/>
          <w:sz w:val="24"/>
          <w:szCs w:val="24"/>
          <w:shd w:val="clear" w:color="auto" w:fill="FFFFFF"/>
        </w:rPr>
        <w:t>University Hospital Merkur, Zagreb</w:t>
      </w:r>
      <w:r w:rsidR="00B92A05" w:rsidRPr="00237D38">
        <w:rPr>
          <w:rFonts w:ascii="Book Antiqua" w:hAnsi="Book Antiqua" w:cstheme="minorHAnsi"/>
          <w:color w:val="000000" w:themeColor="text1"/>
          <w:sz w:val="24"/>
          <w:szCs w:val="24"/>
          <w:shd w:val="clear" w:color="auto" w:fill="FFFFFF"/>
        </w:rPr>
        <w:t xml:space="preserve"> 10000</w:t>
      </w:r>
      <w:r w:rsidR="00D75E58" w:rsidRPr="00237D38">
        <w:rPr>
          <w:rFonts w:ascii="Book Antiqua" w:hAnsi="Book Antiqua" w:cstheme="minorHAnsi"/>
          <w:color w:val="000000" w:themeColor="text1"/>
          <w:sz w:val="24"/>
          <w:szCs w:val="24"/>
          <w:shd w:val="clear" w:color="auto" w:fill="FFFFFF"/>
        </w:rPr>
        <w:t>, Croatia</w:t>
      </w:r>
    </w:p>
    <w:p w14:paraId="5EC9DC9C" w14:textId="77777777" w:rsidR="005A1C9C" w:rsidRPr="00237D38" w:rsidRDefault="005A1C9C" w:rsidP="007665E0">
      <w:pPr>
        <w:spacing w:after="0" w:line="360" w:lineRule="auto"/>
        <w:jc w:val="both"/>
        <w:rPr>
          <w:rFonts w:ascii="Book Antiqua" w:hAnsi="Book Antiqua" w:cstheme="minorHAnsi"/>
          <w:color w:val="000000" w:themeColor="text1"/>
          <w:sz w:val="24"/>
          <w:szCs w:val="24"/>
          <w:shd w:val="clear" w:color="auto" w:fill="FFFFFF"/>
        </w:rPr>
      </w:pPr>
    </w:p>
    <w:p w14:paraId="58BB286C" w14:textId="01214263" w:rsidR="00745B65" w:rsidRPr="00237D38" w:rsidRDefault="00745B65" w:rsidP="007665E0">
      <w:pPr>
        <w:spacing w:after="0" w:line="360" w:lineRule="auto"/>
        <w:jc w:val="both"/>
        <w:rPr>
          <w:rFonts w:ascii="Book Antiqua" w:hAnsi="Book Antiqua" w:cstheme="minorHAnsi"/>
          <w:color w:val="000000" w:themeColor="text1"/>
          <w:sz w:val="24"/>
          <w:szCs w:val="24"/>
          <w:shd w:val="clear" w:color="auto" w:fill="FFFFFF"/>
        </w:rPr>
      </w:pPr>
      <w:r w:rsidRPr="00237D38">
        <w:rPr>
          <w:rFonts w:ascii="Book Antiqua" w:hAnsi="Book Antiqua" w:cstheme="minorHAnsi"/>
          <w:b/>
          <w:noProof w:val="0"/>
          <w:color w:val="000000" w:themeColor="text1"/>
          <w:sz w:val="24"/>
          <w:szCs w:val="24"/>
        </w:rPr>
        <w:t>ORCID number:</w:t>
      </w:r>
      <w:r w:rsidRPr="00237D38">
        <w:rPr>
          <w:rFonts w:ascii="Book Antiqua" w:hAnsi="Book Antiqua" w:cstheme="minorHAnsi"/>
          <w:noProof w:val="0"/>
          <w:color w:val="000000" w:themeColor="text1"/>
          <w:sz w:val="24"/>
          <w:szCs w:val="24"/>
        </w:rPr>
        <w:t xml:space="preserve"> </w:t>
      </w:r>
      <w:proofErr w:type="spellStart"/>
      <w:r w:rsidR="002068C8" w:rsidRPr="00237D38">
        <w:rPr>
          <w:rFonts w:ascii="Book Antiqua" w:hAnsi="Book Antiqua" w:cstheme="minorHAnsi"/>
          <w:noProof w:val="0"/>
          <w:color w:val="000000" w:themeColor="text1"/>
          <w:sz w:val="24"/>
          <w:szCs w:val="24"/>
        </w:rPr>
        <w:t>Danko</w:t>
      </w:r>
      <w:proofErr w:type="spellEnd"/>
      <w:r w:rsidR="002068C8" w:rsidRPr="00237D38">
        <w:rPr>
          <w:rFonts w:ascii="Book Antiqua" w:hAnsi="Book Antiqua" w:cstheme="minorHAnsi"/>
          <w:noProof w:val="0"/>
          <w:color w:val="000000" w:themeColor="text1"/>
          <w:sz w:val="24"/>
          <w:szCs w:val="24"/>
        </w:rPr>
        <w:t xml:space="preserve"> </w:t>
      </w:r>
      <w:proofErr w:type="spellStart"/>
      <w:r w:rsidRPr="00237D38">
        <w:rPr>
          <w:rFonts w:ascii="Book Antiqua" w:hAnsi="Book Antiqua" w:cstheme="minorHAnsi"/>
          <w:noProof w:val="0"/>
          <w:color w:val="000000" w:themeColor="text1"/>
          <w:sz w:val="24"/>
          <w:szCs w:val="24"/>
        </w:rPr>
        <w:t>Mikulić</w:t>
      </w:r>
      <w:proofErr w:type="spellEnd"/>
      <w:r w:rsidRPr="00237D38">
        <w:rPr>
          <w:rFonts w:ascii="Book Antiqua" w:hAnsi="Book Antiqua" w:cstheme="minorHAnsi"/>
          <w:noProof w:val="0"/>
          <w:color w:val="000000" w:themeColor="text1"/>
          <w:sz w:val="24"/>
          <w:szCs w:val="24"/>
        </w:rPr>
        <w:t xml:space="preserve"> (</w:t>
      </w:r>
      <w:r w:rsidRPr="00237D38">
        <w:rPr>
          <w:rFonts w:ascii="Book Antiqua" w:hAnsi="Book Antiqua" w:cstheme="minorHAnsi"/>
          <w:color w:val="000000" w:themeColor="text1"/>
          <w:sz w:val="24"/>
          <w:szCs w:val="24"/>
          <w:shd w:val="clear" w:color="auto" w:fill="FFFFFF"/>
        </w:rPr>
        <w:t>0000-0001-8103-6045</w:t>
      </w:r>
      <w:r w:rsidRPr="00237D38">
        <w:rPr>
          <w:rFonts w:ascii="Book Antiqua" w:hAnsi="Book Antiqua" w:cstheme="minorHAnsi"/>
          <w:noProof w:val="0"/>
          <w:color w:val="000000" w:themeColor="text1"/>
          <w:sz w:val="24"/>
          <w:szCs w:val="24"/>
        </w:rPr>
        <w:t xml:space="preserve">); </w:t>
      </w:r>
      <w:r w:rsidR="002068C8" w:rsidRPr="00237D38">
        <w:rPr>
          <w:rFonts w:ascii="Book Antiqua" w:hAnsi="Book Antiqua" w:cstheme="minorHAnsi"/>
          <w:noProof w:val="0"/>
          <w:color w:val="000000" w:themeColor="text1"/>
          <w:sz w:val="24"/>
          <w:szCs w:val="24"/>
        </w:rPr>
        <w:t xml:space="preserve">Tomislav </w:t>
      </w:r>
      <w:proofErr w:type="spellStart"/>
      <w:r w:rsidR="002068C8" w:rsidRPr="00237D38">
        <w:rPr>
          <w:rFonts w:ascii="Book Antiqua" w:hAnsi="Book Antiqua" w:cstheme="minorHAnsi"/>
          <w:noProof w:val="0"/>
          <w:color w:val="000000" w:themeColor="text1"/>
          <w:sz w:val="24"/>
          <w:szCs w:val="24"/>
        </w:rPr>
        <w:t>Bubalo</w:t>
      </w:r>
      <w:proofErr w:type="spellEnd"/>
      <w:r w:rsidRPr="00237D38">
        <w:rPr>
          <w:rFonts w:ascii="Book Antiqua" w:hAnsi="Book Antiqua" w:cstheme="minorHAnsi"/>
          <w:noProof w:val="0"/>
          <w:color w:val="000000" w:themeColor="text1"/>
          <w:sz w:val="24"/>
          <w:szCs w:val="24"/>
        </w:rPr>
        <w:t xml:space="preserve"> (</w:t>
      </w:r>
      <w:r w:rsidRPr="00237D38">
        <w:rPr>
          <w:rFonts w:ascii="Book Antiqua" w:hAnsi="Book Antiqua" w:cstheme="minorHAnsi"/>
          <w:color w:val="000000" w:themeColor="text1"/>
          <w:sz w:val="24"/>
          <w:szCs w:val="24"/>
          <w:shd w:val="clear" w:color="auto" w:fill="FFFFFF"/>
        </w:rPr>
        <w:t xml:space="preserve">0000-0003-1422-8439); </w:t>
      </w:r>
      <w:r w:rsidR="002068C8" w:rsidRPr="00237D38">
        <w:rPr>
          <w:rFonts w:ascii="Book Antiqua" w:hAnsi="Book Antiqua" w:cstheme="minorHAnsi"/>
          <w:color w:val="000000" w:themeColor="text1"/>
          <w:sz w:val="24"/>
          <w:szCs w:val="24"/>
          <w:shd w:val="clear" w:color="auto" w:fill="FFFFFF"/>
        </w:rPr>
        <w:t xml:space="preserve">Anna </w:t>
      </w:r>
      <w:r w:rsidRPr="00237D38">
        <w:rPr>
          <w:rFonts w:ascii="Book Antiqua" w:hAnsi="Book Antiqua" w:cstheme="minorHAnsi"/>
          <w:color w:val="000000" w:themeColor="text1"/>
          <w:sz w:val="24"/>
          <w:szCs w:val="24"/>
          <w:shd w:val="clear" w:color="auto" w:fill="FFFFFF"/>
        </w:rPr>
        <w:t xml:space="preserve">Mrzljak (0000-0001-6270-2305); </w:t>
      </w:r>
      <w:r w:rsidR="002068C8" w:rsidRPr="00237D38">
        <w:rPr>
          <w:rFonts w:ascii="Book Antiqua" w:hAnsi="Book Antiqua" w:cstheme="minorHAnsi"/>
          <w:color w:val="000000" w:themeColor="text1"/>
          <w:sz w:val="24"/>
          <w:szCs w:val="24"/>
          <w:shd w:val="clear" w:color="auto" w:fill="FFFFFF"/>
        </w:rPr>
        <w:t xml:space="preserve">Anita </w:t>
      </w:r>
      <w:r w:rsidRPr="00237D38">
        <w:rPr>
          <w:rFonts w:ascii="Book Antiqua" w:hAnsi="Book Antiqua" w:cstheme="minorHAnsi"/>
          <w:color w:val="000000" w:themeColor="text1"/>
          <w:sz w:val="24"/>
          <w:szCs w:val="24"/>
          <w:shd w:val="clear" w:color="auto" w:fill="FFFFFF"/>
        </w:rPr>
        <w:t xml:space="preserve">Škrtić </w:t>
      </w:r>
      <w:r w:rsidR="001834F9" w:rsidRPr="00237D38">
        <w:rPr>
          <w:rFonts w:ascii="Book Antiqua" w:hAnsi="Book Antiqua" w:cstheme="minorHAnsi"/>
          <w:color w:val="000000" w:themeColor="text1"/>
          <w:sz w:val="24"/>
          <w:szCs w:val="24"/>
          <w:shd w:val="clear" w:color="auto" w:fill="FFFFFF"/>
        </w:rPr>
        <w:t>(0000-0002-9275-7283</w:t>
      </w:r>
      <w:r w:rsidRPr="00237D38">
        <w:rPr>
          <w:rFonts w:ascii="Book Antiqua" w:hAnsi="Book Antiqua" w:cstheme="minorHAnsi"/>
          <w:color w:val="000000" w:themeColor="text1"/>
          <w:sz w:val="24"/>
          <w:szCs w:val="24"/>
          <w:shd w:val="clear" w:color="auto" w:fill="FFFFFF"/>
        </w:rPr>
        <w:t xml:space="preserve">); </w:t>
      </w:r>
      <w:r w:rsidR="002068C8" w:rsidRPr="00237D38">
        <w:rPr>
          <w:rFonts w:ascii="Book Antiqua" w:hAnsi="Book Antiqua" w:cstheme="minorHAnsi"/>
          <w:color w:val="000000" w:themeColor="text1"/>
          <w:sz w:val="24"/>
          <w:szCs w:val="24"/>
          <w:shd w:val="clear" w:color="auto" w:fill="FFFFFF"/>
        </w:rPr>
        <w:t>Stipislav Jadrijević</w:t>
      </w:r>
      <w:r w:rsidRPr="00237D38">
        <w:rPr>
          <w:rFonts w:ascii="Book Antiqua" w:hAnsi="Book Antiqua" w:cstheme="minorHAnsi"/>
          <w:color w:val="000000" w:themeColor="text1"/>
          <w:sz w:val="24"/>
          <w:szCs w:val="24"/>
          <w:shd w:val="clear" w:color="auto" w:fill="FFFFFF"/>
        </w:rPr>
        <w:t xml:space="preserve"> (</w:t>
      </w:r>
      <w:r w:rsidR="009D7639" w:rsidRPr="00237D38">
        <w:rPr>
          <w:rFonts w:ascii="Book Antiqua" w:hAnsi="Book Antiqua" w:cstheme="minorHAnsi"/>
          <w:color w:val="000000" w:themeColor="text1"/>
          <w:sz w:val="24"/>
          <w:szCs w:val="24"/>
          <w:shd w:val="clear" w:color="auto" w:fill="FFFFFF"/>
        </w:rPr>
        <w:t>0000-0002-0565-0665</w:t>
      </w:r>
      <w:r w:rsidRPr="00237D38">
        <w:rPr>
          <w:rFonts w:ascii="Book Antiqua" w:hAnsi="Book Antiqua" w:cstheme="minorHAnsi"/>
          <w:color w:val="000000" w:themeColor="text1"/>
          <w:sz w:val="24"/>
          <w:szCs w:val="24"/>
          <w:shd w:val="clear" w:color="auto" w:fill="FFFFFF"/>
        </w:rPr>
        <w:t xml:space="preserve">); </w:t>
      </w:r>
      <w:r w:rsidR="002068C8" w:rsidRPr="00237D38">
        <w:rPr>
          <w:rFonts w:ascii="Book Antiqua" w:hAnsi="Book Antiqua" w:cstheme="minorHAnsi"/>
          <w:color w:val="000000" w:themeColor="text1"/>
          <w:sz w:val="24"/>
          <w:szCs w:val="24"/>
          <w:shd w:val="clear" w:color="auto" w:fill="FFFFFF"/>
        </w:rPr>
        <w:t xml:space="preserve">Tajana </w:t>
      </w:r>
      <w:r w:rsidRPr="00237D38">
        <w:rPr>
          <w:rFonts w:ascii="Book Antiqua" w:hAnsi="Book Antiqua" w:cstheme="minorHAnsi"/>
          <w:color w:val="000000" w:themeColor="text1"/>
          <w:sz w:val="24"/>
          <w:szCs w:val="24"/>
          <w:shd w:val="clear" w:color="auto" w:fill="FFFFFF"/>
        </w:rPr>
        <w:t>Filipec Kanižaj (</w:t>
      </w:r>
      <w:r w:rsidR="001834F9" w:rsidRPr="00237D38">
        <w:rPr>
          <w:rFonts w:ascii="Book Antiqua" w:hAnsi="Book Antiqua" w:cstheme="minorHAnsi"/>
          <w:color w:val="000000" w:themeColor="text1"/>
          <w:sz w:val="24"/>
          <w:szCs w:val="24"/>
          <w:shd w:val="clear" w:color="auto" w:fill="FFFFFF"/>
        </w:rPr>
        <w:t>0000-0002-9828-8916</w:t>
      </w:r>
      <w:r w:rsidRPr="00237D38">
        <w:rPr>
          <w:rFonts w:ascii="Book Antiqua" w:hAnsi="Book Antiqua" w:cstheme="minorHAnsi"/>
          <w:color w:val="000000" w:themeColor="text1"/>
          <w:sz w:val="24"/>
          <w:szCs w:val="24"/>
          <w:shd w:val="clear" w:color="auto" w:fill="FFFFFF"/>
        </w:rPr>
        <w:t>);</w:t>
      </w:r>
      <w:r w:rsidR="002068C8" w:rsidRPr="00237D38">
        <w:rPr>
          <w:rFonts w:ascii="Book Antiqua" w:hAnsi="Book Antiqua" w:cstheme="minorHAnsi"/>
          <w:color w:val="000000" w:themeColor="text1"/>
          <w:sz w:val="24"/>
          <w:szCs w:val="24"/>
          <w:shd w:val="clear" w:color="auto" w:fill="FFFFFF"/>
        </w:rPr>
        <w:t xml:space="preserve"> Branislav</w:t>
      </w:r>
      <w:r w:rsidRPr="00237D38">
        <w:rPr>
          <w:rFonts w:ascii="Book Antiqua" w:hAnsi="Book Antiqua" w:cstheme="minorHAnsi"/>
          <w:color w:val="000000" w:themeColor="text1"/>
          <w:sz w:val="24"/>
          <w:szCs w:val="24"/>
          <w:shd w:val="clear" w:color="auto" w:fill="FFFFFF"/>
        </w:rPr>
        <w:t xml:space="preserve"> </w:t>
      </w:r>
      <w:r w:rsidR="002068C8" w:rsidRPr="00237D38">
        <w:rPr>
          <w:rFonts w:ascii="Book Antiqua" w:hAnsi="Book Antiqua" w:cstheme="minorHAnsi"/>
          <w:color w:val="000000" w:themeColor="text1"/>
          <w:sz w:val="24"/>
          <w:szCs w:val="24"/>
          <w:shd w:val="clear" w:color="auto" w:fill="FFFFFF"/>
        </w:rPr>
        <w:t>Kocman</w:t>
      </w:r>
      <w:r w:rsidR="00B246F1" w:rsidRPr="00237D38">
        <w:rPr>
          <w:rFonts w:ascii="Book Antiqua" w:hAnsi="Book Antiqua" w:cstheme="minorHAnsi"/>
          <w:color w:val="000000" w:themeColor="text1"/>
          <w:sz w:val="24"/>
          <w:szCs w:val="24"/>
          <w:shd w:val="clear" w:color="auto" w:fill="FFFFFF"/>
        </w:rPr>
        <w:t xml:space="preserve"> (</w:t>
      </w:r>
      <w:r w:rsidR="0089693C" w:rsidRPr="00237D38">
        <w:rPr>
          <w:rFonts w:ascii="Book Antiqua" w:hAnsi="Book Antiqua" w:cstheme="minorHAnsi"/>
          <w:color w:val="000000" w:themeColor="text1"/>
          <w:sz w:val="24"/>
          <w:szCs w:val="24"/>
          <w:shd w:val="clear" w:color="auto" w:fill="FFFFFF"/>
        </w:rPr>
        <w:t>0000-0003-1497-6031</w:t>
      </w:r>
      <w:r w:rsidR="00B246F1" w:rsidRPr="00237D38">
        <w:rPr>
          <w:rFonts w:ascii="Book Antiqua" w:hAnsi="Book Antiqua" w:cstheme="minorHAnsi"/>
          <w:color w:val="000000" w:themeColor="text1"/>
          <w:sz w:val="24"/>
          <w:szCs w:val="24"/>
          <w:shd w:val="clear" w:color="auto" w:fill="FFFFFF"/>
        </w:rPr>
        <w:t>).</w:t>
      </w:r>
    </w:p>
    <w:p w14:paraId="73FC9126" w14:textId="77777777" w:rsidR="005A1C9C" w:rsidRPr="00237D38" w:rsidRDefault="005A1C9C" w:rsidP="007665E0">
      <w:pPr>
        <w:spacing w:after="0" w:line="360" w:lineRule="auto"/>
        <w:jc w:val="both"/>
        <w:rPr>
          <w:rFonts w:ascii="Book Antiqua" w:hAnsi="Book Antiqua" w:cstheme="minorHAnsi"/>
          <w:noProof w:val="0"/>
          <w:color w:val="000000" w:themeColor="text1"/>
          <w:sz w:val="24"/>
          <w:szCs w:val="24"/>
        </w:rPr>
      </w:pPr>
    </w:p>
    <w:p w14:paraId="1F0AAD2D" w14:textId="3B59600F" w:rsidR="00B246F1" w:rsidRPr="00237D38" w:rsidRDefault="00B246F1" w:rsidP="007665E0">
      <w:pPr>
        <w:spacing w:after="0" w:line="360" w:lineRule="auto"/>
        <w:jc w:val="both"/>
        <w:rPr>
          <w:rFonts w:ascii="Book Antiqua" w:hAnsi="Book Antiqua" w:cstheme="minorHAnsi"/>
          <w:b/>
          <w:noProof w:val="0"/>
          <w:color w:val="000000" w:themeColor="text1"/>
          <w:sz w:val="24"/>
          <w:szCs w:val="24"/>
        </w:rPr>
      </w:pPr>
      <w:r w:rsidRPr="00237D38">
        <w:rPr>
          <w:rFonts w:ascii="Book Antiqua" w:hAnsi="Book Antiqua" w:cstheme="minorHAnsi"/>
          <w:b/>
          <w:noProof w:val="0"/>
          <w:color w:val="000000" w:themeColor="text1"/>
          <w:sz w:val="24"/>
          <w:szCs w:val="24"/>
        </w:rPr>
        <w:t xml:space="preserve">Author contributions: </w:t>
      </w:r>
      <w:r w:rsidR="006827BA" w:rsidRPr="00237D38">
        <w:rPr>
          <w:rFonts w:ascii="Book Antiqua" w:hAnsi="Book Antiqua" w:cstheme="minorHAnsi"/>
          <w:b/>
          <w:noProof w:val="0"/>
          <w:color w:val="000000" w:themeColor="text1"/>
          <w:sz w:val="24"/>
          <w:szCs w:val="24"/>
        </w:rPr>
        <w:t xml:space="preserve"> </w:t>
      </w:r>
      <w:proofErr w:type="spellStart"/>
      <w:r w:rsidRPr="00237D38">
        <w:rPr>
          <w:rFonts w:ascii="Book Antiqua" w:hAnsi="Book Antiqua" w:cstheme="minorHAnsi"/>
          <w:noProof w:val="0"/>
          <w:color w:val="000000" w:themeColor="text1"/>
          <w:sz w:val="24"/>
          <w:szCs w:val="24"/>
        </w:rPr>
        <w:t>Mikulić</w:t>
      </w:r>
      <w:proofErr w:type="spellEnd"/>
      <w:r w:rsidRPr="00237D38">
        <w:rPr>
          <w:rFonts w:ascii="Book Antiqua" w:hAnsi="Book Antiqua" w:cstheme="minorHAnsi"/>
          <w:noProof w:val="0"/>
          <w:color w:val="000000" w:themeColor="text1"/>
          <w:sz w:val="24"/>
          <w:szCs w:val="24"/>
        </w:rPr>
        <w:t xml:space="preserve"> D and </w:t>
      </w:r>
      <w:proofErr w:type="spellStart"/>
      <w:r w:rsidRPr="00237D38">
        <w:rPr>
          <w:rFonts w:ascii="Book Antiqua" w:hAnsi="Book Antiqua" w:cstheme="minorHAnsi"/>
          <w:noProof w:val="0"/>
          <w:color w:val="000000" w:themeColor="text1"/>
          <w:sz w:val="24"/>
          <w:szCs w:val="24"/>
        </w:rPr>
        <w:t>Bubalo</w:t>
      </w:r>
      <w:proofErr w:type="spellEnd"/>
      <w:r w:rsidRPr="00237D38">
        <w:rPr>
          <w:rFonts w:ascii="Book Antiqua" w:hAnsi="Book Antiqua" w:cstheme="minorHAnsi"/>
          <w:noProof w:val="0"/>
          <w:color w:val="000000" w:themeColor="text1"/>
          <w:sz w:val="24"/>
          <w:szCs w:val="24"/>
        </w:rPr>
        <w:t xml:space="preserve"> T were the patient’s operator and </w:t>
      </w:r>
      <w:r w:rsidR="00F14EB1" w:rsidRPr="00237D38">
        <w:rPr>
          <w:rFonts w:ascii="Book Antiqua" w:hAnsi="Book Antiqua" w:cstheme="minorHAnsi"/>
          <w:noProof w:val="0"/>
          <w:color w:val="000000" w:themeColor="text1"/>
          <w:sz w:val="24"/>
          <w:szCs w:val="24"/>
        </w:rPr>
        <w:t>assistant</w:t>
      </w:r>
      <w:r w:rsidRPr="00237D38">
        <w:rPr>
          <w:rFonts w:ascii="Book Antiqua" w:hAnsi="Book Antiqua" w:cstheme="minorHAnsi"/>
          <w:noProof w:val="0"/>
          <w:color w:val="000000" w:themeColor="text1"/>
          <w:sz w:val="24"/>
          <w:szCs w:val="24"/>
        </w:rPr>
        <w:t xml:space="preserve">. </w:t>
      </w:r>
      <w:proofErr w:type="spellStart"/>
      <w:r w:rsidRPr="00237D38">
        <w:rPr>
          <w:rFonts w:ascii="Book Antiqua" w:hAnsi="Book Antiqua" w:cstheme="minorHAnsi"/>
          <w:noProof w:val="0"/>
          <w:color w:val="000000" w:themeColor="text1"/>
          <w:sz w:val="24"/>
          <w:szCs w:val="24"/>
        </w:rPr>
        <w:t>Mikulić</w:t>
      </w:r>
      <w:proofErr w:type="spellEnd"/>
      <w:r w:rsidRPr="00237D38">
        <w:rPr>
          <w:rFonts w:ascii="Book Antiqua" w:hAnsi="Book Antiqua" w:cstheme="minorHAnsi"/>
          <w:noProof w:val="0"/>
          <w:color w:val="000000" w:themeColor="text1"/>
          <w:sz w:val="24"/>
          <w:szCs w:val="24"/>
        </w:rPr>
        <w:t xml:space="preserve"> D reviewed the literature and contributed to manuscript drafting. </w:t>
      </w:r>
      <w:proofErr w:type="spellStart"/>
      <w:r w:rsidRPr="00237D38">
        <w:rPr>
          <w:rFonts w:ascii="Book Antiqua" w:hAnsi="Book Antiqua" w:cstheme="minorHAnsi"/>
          <w:noProof w:val="0"/>
          <w:color w:val="000000" w:themeColor="text1"/>
          <w:sz w:val="24"/>
          <w:szCs w:val="24"/>
        </w:rPr>
        <w:t>Bubalo</w:t>
      </w:r>
      <w:proofErr w:type="spellEnd"/>
      <w:r w:rsidRPr="00237D38">
        <w:rPr>
          <w:rFonts w:ascii="Book Antiqua" w:hAnsi="Book Antiqua" w:cstheme="minorHAnsi"/>
          <w:noProof w:val="0"/>
          <w:color w:val="000000" w:themeColor="text1"/>
          <w:sz w:val="24"/>
          <w:szCs w:val="24"/>
        </w:rPr>
        <w:t xml:space="preserve"> T </w:t>
      </w:r>
      <w:r w:rsidR="00F14EB1" w:rsidRPr="00237D38">
        <w:rPr>
          <w:rFonts w:ascii="Book Antiqua" w:hAnsi="Book Antiqua" w:cstheme="minorHAnsi"/>
          <w:noProof w:val="0"/>
          <w:color w:val="000000" w:themeColor="text1"/>
          <w:sz w:val="24"/>
          <w:szCs w:val="24"/>
        </w:rPr>
        <w:t xml:space="preserve">contributed to manuscript drafting. </w:t>
      </w:r>
      <w:proofErr w:type="spellStart"/>
      <w:r w:rsidR="00F14EB1" w:rsidRPr="00237D38">
        <w:rPr>
          <w:rFonts w:ascii="Book Antiqua" w:hAnsi="Book Antiqua" w:cstheme="minorHAnsi"/>
          <w:noProof w:val="0"/>
          <w:color w:val="000000" w:themeColor="text1"/>
          <w:sz w:val="24"/>
          <w:szCs w:val="24"/>
        </w:rPr>
        <w:t>Mrzljak</w:t>
      </w:r>
      <w:proofErr w:type="spellEnd"/>
      <w:r w:rsidR="00F14EB1" w:rsidRPr="00237D38">
        <w:rPr>
          <w:rFonts w:ascii="Book Antiqua" w:hAnsi="Book Antiqua" w:cstheme="minorHAnsi"/>
          <w:noProof w:val="0"/>
          <w:color w:val="000000" w:themeColor="text1"/>
          <w:sz w:val="24"/>
          <w:szCs w:val="24"/>
        </w:rPr>
        <w:t xml:space="preserve"> A </w:t>
      </w:r>
      <w:r w:rsidR="006827BA" w:rsidRPr="00237D38">
        <w:rPr>
          <w:rFonts w:ascii="Book Antiqua" w:hAnsi="Book Antiqua" w:cstheme="minorHAnsi"/>
          <w:noProof w:val="0"/>
          <w:color w:val="000000" w:themeColor="text1"/>
          <w:sz w:val="24"/>
          <w:szCs w:val="24"/>
        </w:rPr>
        <w:t xml:space="preserve">reviewed the literature and </w:t>
      </w:r>
      <w:r w:rsidR="006827BA" w:rsidRPr="00237D38">
        <w:rPr>
          <w:rFonts w:ascii="Book Antiqua" w:hAnsi="Book Antiqua" w:cstheme="minorHAnsi"/>
          <w:noProof w:val="0"/>
          <w:color w:val="000000" w:themeColor="text1"/>
          <w:sz w:val="24"/>
          <w:szCs w:val="24"/>
        </w:rPr>
        <w:lastRenderedPageBreak/>
        <w:t xml:space="preserve">contributed to manuscript drafting. </w:t>
      </w:r>
      <w:proofErr w:type="spellStart"/>
      <w:r w:rsidR="00F14EB1" w:rsidRPr="00237D38">
        <w:rPr>
          <w:rFonts w:ascii="Book Antiqua" w:hAnsi="Book Antiqua" w:cstheme="minorHAnsi"/>
          <w:noProof w:val="0"/>
          <w:color w:val="000000" w:themeColor="text1"/>
          <w:sz w:val="24"/>
          <w:szCs w:val="24"/>
        </w:rPr>
        <w:t>Škrtić</w:t>
      </w:r>
      <w:proofErr w:type="spellEnd"/>
      <w:r w:rsidR="00F14EB1" w:rsidRPr="00237D38">
        <w:rPr>
          <w:rFonts w:ascii="Book Antiqua" w:hAnsi="Book Antiqua" w:cstheme="minorHAnsi"/>
          <w:noProof w:val="0"/>
          <w:color w:val="000000" w:themeColor="text1"/>
          <w:sz w:val="24"/>
          <w:szCs w:val="24"/>
        </w:rPr>
        <w:t xml:space="preserve"> A performed pathology analyzed and </w:t>
      </w:r>
      <w:r w:rsidR="006827BA" w:rsidRPr="00237D38">
        <w:rPr>
          <w:rFonts w:ascii="Book Antiqua" w:hAnsi="Book Antiqua" w:cstheme="minorHAnsi"/>
          <w:noProof w:val="0"/>
          <w:color w:val="000000" w:themeColor="text1"/>
          <w:sz w:val="24"/>
          <w:szCs w:val="24"/>
        </w:rPr>
        <w:t>explained</w:t>
      </w:r>
      <w:r w:rsidR="00F14EB1" w:rsidRPr="00237D38">
        <w:rPr>
          <w:rFonts w:ascii="Book Antiqua" w:hAnsi="Book Antiqua" w:cstheme="minorHAnsi"/>
          <w:noProof w:val="0"/>
          <w:color w:val="000000" w:themeColor="text1"/>
          <w:sz w:val="24"/>
          <w:szCs w:val="24"/>
        </w:rPr>
        <w:t xml:space="preserve"> the pathology imaging</w:t>
      </w:r>
      <w:r w:rsidR="003E55B1" w:rsidRPr="00237D38">
        <w:rPr>
          <w:rFonts w:ascii="Book Antiqua" w:hAnsi="Book Antiqua" w:cstheme="minorHAnsi"/>
          <w:noProof w:val="0"/>
          <w:color w:val="000000" w:themeColor="text1"/>
          <w:sz w:val="24"/>
          <w:szCs w:val="24"/>
        </w:rPr>
        <w:t>s</w:t>
      </w:r>
      <w:r w:rsidR="00F14EB1" w:rsidRPr="00237D38">
        <w:rPr>
          <w:rFonts w:ascii="Book Antiqua" w:hAnsi="Book Antiqua" w:cstheme="minorHAnsi"/>
          <w:noProof w:val="0"/>
          <w:color w:val="000000" w:themeColor="text1"/>
          <w:sz w:val="24"/>
          <w:szCs w:val="24"/>
        </w:rPr>
        <w:t xml:space="preserve"> findings. </w:t>
      </w:r>
      <w:proofErr w:type="spellStart"/>
      <w:r w:rsidRPr="00237D38">
        <w:rPr>
          <w:rFonts w:ascii="Book Antiqua" w:hAnsi="Book Antiqua" w:cstheme="minorHAnsi"/>
          <w:noProof w:val="0"/>
          <w:color w:val="000000" w:themeColor="text1"/>
          <w:sz w:val="24"/>
          <w:szCs w:val="24"/>
        </w:rPr>
        <w:t>Jadrijevi</w:t>
      </w:r>
      <w:r w:rsidR="00F02EF1" w:rsidRPr="00237D38">
        <w:rPr>
          <w:rFonts w:ascii="Book Antiqua" w:hAnsi="Book Antiqua" w:cstheme="minorHAnsi"/>
          <w:noProof w:val="0"/>
          <w:color w:val="000000" w:themeColor="text1"/>
          <w:sz w:val="24"/>
          <w:szCs w:val="24"/>
        </w:rPr>
        <w:t>ć</w:t>
      </w:r>
      <w:proofErr w:type="spellEnd"/>
      <w:r w:rsidRPr="00237D38">
        <w:rPr>
          <w:rFonts w:ascii="Book Antiqua" w:hAnsi="Book Antiqua" w:cstheme="minorHAnsi"/>
          <w:noProof w:val="0"/>
          <w:color w:val="000000" w:themeColor="text1"/>
          <w:sz w:val="24"/>
          <w:szCs w:val="24"/>
        </w:rPr>
        <w:t xml:space="preserve"> S, </w:t>
      </w:r>
      <w:proofErr w:type="spellStart"/>
      <w:r w:rsidRPr="00237D38">
        <w:rPr>
          <w:rFonts w:ascii="Book Antiqua" w:hAnsi="Book Antiqua" w:cstheme="minorHAnsi"/>
          <w:noProof w:val="0"/>
          <w:color w:val="000000" w:themeColor="text1"/>
          <w:sz w:val="24"/>
          <w:szCs w:val="24"/>
        </w:rPr>
        <w:t>Filipec</w:t>
      </w:r>
      <w:proofErr w:type="spellEnd"/>
      <w:r w:rsidRPr="00237D38">
        <w:rPr>
          <w:rFonts w:ascii="Book Antiqua" w:hAnsi="Book Antiqua" w:cstheme="minorHAnsi"/>
          <w:noProof w:val="0"/>
          <w:color w:val="000000" w:themeColor="text1"/>
          <w:sz w:val="24"/>
          <w:szCs w:val="24"/>
        </w:rPr>
        <w:t xml:space="preserve"> </w:t>
      </w:r>
      <w:proofErr w:type="spellStart"/>
      <w:r w:rsidRPr="00237D38">
        <w:rPr>
          <w:rFonts w:ascii="Book Antiqua" w:hAnsi="Book Antiqua" w:cstheme="minorHAnsi"/>
          <w:noProof w:val="0"/>
          <w:color w:val="000000" w:themeColor="text1"/>
          <w:sz w:val="24"/>
          <w:szCs w:val="24"/>
        </w:rPr>
        <w:t>Kanižaj</w:t>
      </w:r>
      <w:proofErr w:type="spellEnd"/>
      <w:r w:rsidRPr="00237D38">
        <w:rPr>
          <w:rFonts w:ascii="Book Antiqua" w:hAnsi="Book Antiqua" w:cstheme="minorHAnsi"/>
          <w:noProof w:val="0"/>
          <w:color w:val="000000" w:themeColor="text1"/>
          <w:sz w:val="24"/>
          <w:szCs w:val="24"/>
        </w:rPr>
        <w:t xml:space="preserve"> T and </w:t>
      </w:r>
      <w:proofErr w:type="spellStart"/>
      <w:r w:rsidRPr="00237D38">
        <w:rPr>
          <w:rFonts w:ascii="Book Antiqua" w:hAnsi="Book Antiqua" w:cstheme="minorHAnsi"/>
          <w:noProof w:val="0"/>
          <w:color w:val="000000" w:themeColor="text1"/>
          <w:sz w:val="24"/>
          <w:szCs w:val="24"/>
        </w:rPr>
        <w:t>Kocman</w:t>
      </w:r>
      <w:proofErr w:type="spellEnd"/>
      <w:r w:rsidRPr="00237D38">
        <w:rPr>
          <w:rFonts w:ascii="Book Antiqua" w:hAnsi="Book Antiqua" w:cstheme="minorHAnsi"/>
          <w:noProof w:val="0"/>
          <w:color w:val="000000" w:themeColor="text1"/>
          <w:sz w:val="24"/>
          <w:szCs w:val="24"/>
        </w:rPr>
        <w:t xml:space="preserve"> B were responsible for the revision of the manuscript for importan</w:t>
      </w:r>
      <w:r w:rsidR="00F02EF1" w:rsidRPr="00237D38">
        <w:rPr>
          <w:rFonts w:ascii="Book Antiqua" w:hAnsi="Book Antiqua" w:cstheme="minorHAnsi"/>
          <w:noProof w:val="0"/>
          <w:color w:val="000000" w:themeColor="text1"/>
          <w:sz w:val="24"/>
          <w:szCs w:val="24"/>
        </w:rPr>
        <w:t>t</w:t>
      </w:r>
      <w:r w:rsidRPr="00237D38">
        <w:rPr>
          <w:rFonts w:ascii="Book Antiqua" w:hAnsi="Book Antiqua" w:cstheme="minorHAnsi"/>
          <w:noProof w:val="0"/>
          <w:color w:val="000000" w:themeColor="text1"/>
          <w:sz w:val="24"/>
          <w:szCs w:val="24"/>
        </w:rPr>
        <w:t xml:space="preserve"> intellectual content. All authors issued final approval for the version to be submitted.</w:t>
      </w:r>
      <w:r w:rsidRPr="00237D38">
        <w:rPr>
          <w:rFonts w:ascii="Book Antiqua" w:hAnsi="Book Antiqua" w:cstheme="minorHAnsi"/>
          <w:b/>
          <w:noProof w:val="0"/>
          <w:color w:val="000000" w:themeColor="text1"/>
          <w:sz w:val="24"/>
          <w:szCs w:val="24"/>
        </w:rPr>
        <w:t xml:space="preserve"> </w:t>
      </w:r>
    </w:p>
    <w:p w14:paraId="6EC6EB33" w14:textId="77777777" w:rsidR="005A1C9C" w:rsidRPr="00237D38" w:rsidRDefault="005A1C9C" w:rsidP="007665E0">
      <w:pPr>
        <w:spacing w:after="0" w:line="360" w:lineRule="auto"/>
        <w:jc w:val="both"/>
        <w:rPr>
          <w:rFonts w:ascii="Book Antiqua" w:hAnsi="Book Antiqua" w:cstheme="minorHAnsi"/>
          <w:b/>
          <w:noProof w:val="0"/>
          <w:color w:val="000000" w:themeColor="text1"/>
          <w:sz w:val="24"/>
          <w:szCs w:val="24"/>
        </w:rPr>
      </w:pPr>
    </w:p>
    <w:p w14:paraId="77A24713" w14:textId="6039F5DE" w:rsidR="006827BA" w:rsidRPr="00237D38" w:rsidRDefault="006827BA" w:rsidP="007665E0">
      <w:pPr>
        <w:spacing w:after="0" w:line="360" w:lineRule="auto"/>
        <w:jc w:val="both"/>
        <w:rPr>
          <w:rFonts w:ascii="Book Antiqua" w:hAnsi="Book Antiqua" w:cstheme="minorHAnsi"/>
          <w:noProof w:val="0"/>
          <w:color w:val="000000" w:themeColor="text1"/>
          <w:sz w:val="24"/>
          <w:szCs w:val="24"/>
        </w:rPr>
      </w:pPr>
      <w:r w:rsidRPr="00237D38">
        <w:rPr>
          <w:rFonts w:ascii="Book Antiqua" w:hAnsi="Book Antiqua" w:cstheme="minorHAnsi"/>
          <w:b/>
          <w:noProof w:val="0"/>
          <w:color w:val="000000" w:themeColor="text1"/>
          <w:sz w:val="24"/>
          <w:szCs w:val="24"/>
        </w:rPr>
        <w:t xml:space="preserve">Informed consent statement: </w:t>
      </w:r>
      <w:r w:rsidRPr="00237D38">
        <w:rPr>
          <w:rFonts w:ascii="Book Antiqua" w:hAnsi="Book Antiqua" w:cstheme="minorHAnsi"/>
          <w:noProof w:val="0"/>
          <w:color w:val="000000" w:themeColor="text1"/>
          <w:sz w:val="24"/>
          <w:szCs w:val="24"/>
        </w:rPr>
        <w:t>Informed written consent was obtained from the patient for publication of this report and any accompanying images.</w:t>
      </w:r>
    </w:p>
    <w:p w14:paraId="2A9A26AF" w14:textId="77777777" w:rsidR="005A1C9C" w:rsidRPr="00237D38" w:rsidRDefault="005A1C9C" w:rsidP="007665E0">
      <w:pPr>
        <w:spacing w:after="0" w:line="360" w:lineRule="auto"/>
        <w:jc w:val="both"/>
        <w:rPr>
          <w:rFonts w:ascii="Book Antiqua" w:hAnsi="Book Antiqua" w:cstheme="minorHAnsi"/>
          <w:b/>
          <w:noProof w:val="0"/>
          <w:color w:val="000000" w:themeColor="text1"/>
          <w:sz w:val="24"/>
          <w:szCs w:val="24"/>
        </w:rPr>
      </w:pPr>
    </w:p>
    <w:p w14:paraId="278D98CB" w14:textId="76CAC3AA" w:rsidR="00B246F1" w:rsidRPr="00237D38" w:rsidRDefault="006827BA" w:rsidP="007665E0">
      <w:pPr>
        <w:spacing w:after="0" w:line="360" w:lineRule="auto"/>
        <w:jc w:val="both"/>
        <w:rPr>
          <w:rFonts w:ascii="Book Antiqua" w:hAnsi="Book Antiqua" w:cstheme="minorHAnsi"/>
          <w:b/>
          <w:noProof w:val="0"/>
          <w:color w:val="000000" w:themeColor="text1"/>
          <w:sz w:val="24"/>
          <w:szCs w:val="24"/>
        </w:rPr>
      </w:pPr>
      <w:r w:rsidRPr="00237D38">
        <w:rPr>
          <w:rFonts w:ascii="Book Antiqua" w:hAnsi="Book Antiqua" w:cstheme="minorHAnsi"/>
          <w:b/>
          <w:noProof w:val="0"/>
          <w:color w:val="000000" w:themeColor="text1"/>
          <w:sz w:val="24"/>
          <w:szCs w:val="24"/>
        </w:rPr>
        <w:t xml:space="preserve">Conflict-of-interest statement: </w:t>
      </w:r>
      <w:r w:rsidRPr="00237D38">
        <w:rPr>
          <w:rFonts w:ascii="Book Antiqua" w:hAnsi="Book Antiqua" w:cstheme="minorHAnsi"/>
          <w:noProof w:val="0"/>
          <w:color w:val="000000" w:themeColor="text1"/>
          <w:sz w:val="24"/>
          <w:szCs w:val="24"/>
        </w:rPr>
        <w:t>The authors declare that they have no conflict of interest.</w:t>
      </w:r>
      <w:r w:rsidRPr="00237D38">
        <w:rPr>
          <w:rFonts w:ascii="Book Antiqua" w:hAnsi="Book Antiqua" w:cstheme="minorHAnsi"/>
          <w:b/>
          <w:noProof w:val="0"/>
          <w:color w:val="000000" w:themeColor="text1"/>
          <w:sz w:val="24"/>
          <w:szCs w:val="24"/>
        </w:rPr>
        <w:t xml:space="preserve"> </w:t>
      </w:r>
    </w:p>
    <w:p w14:paraId="5BC14485" w14:textId="77777777" w:rsidR="005A1C9C" w:rsidRPr="00237D38" w:rsidRDefault="005A1C9C" w:rsidP="007665E0">
      <w:pPr>
        <w:spacing w:after="0" w:line="360" w:lineRule="auto"/>
        <w:jc w:val="both"/>
        <w:rPr>
          <w:rFonts w:ascii="Book Antiqua" w:hAnsi="Book Antiqua" w:cstheme="minorHAnsi"/>
          <w:b/>
          <w:noProof w:val="0"/>
          <w:color w:val="000000" w:themeColor="text1"/>
          <w:sz w:val="24"/>
          <w:szCs w:val="24"/>
        </w:rPr>
      </w:pPr>
    </w:p>
    <w:p w14:paraId="4D46F20B" w14:textId="584E05A5" w:rsidR="005A1C9C" w:rsidRPr="00237D38" w:rsidRDefault="006827BA" w:rsidP="007665E0">
      <w:pPr>
        <w:spacing w:after="0" w:line="360" w:lineRule="auto"/>
        <w:jc w:val="both"/>
        <w:rPr>
          <w:rFonts w:ascii="Book Antiqua" w:hAnsi="Book Antiqua" w:cstheme="minorHAnsi"/>
          <w:noProof w:val="0"/>
          <w:color w:val="000000" w:themeColor="text1"/>
          <w:sz w:val="24"/>
          <w:szCs w:val="24"/>
          <w:lang w:eastAsia="zh-CN"/>
        </w:rPr>
      </w:pPr>
      <w:r w:rsidRPr="00237D38">
        <w:rPr>
          <w:rFonts w:ascii="Book Antiqua" w:hAnsi="Book Antiqua" w:cstheme="minorHAnsi"/>
          <w:b/>
          <w:noProof w:val="0"/>
          <w:color w:val="000000" w:themeColor="text1"/>
          <w:sz w:val="24"/>
          <w:szCs w:val="24"/>
        </w:rPr>
        <w:t>CARE Checklist (2016) statement</w:t>
      </w:r>
      <w:r w:rsidR="00B20E34" w:rsidRPr="00237D38">
        <w:rPr>
          <w:rFonts w:ascii="Book Antiqua" w:hAnsi="Book Antiqua" w:cstheme="minorHAnsi"/>
          <w:b/>
          <w:noProof w:val="0"/>
          <w:color w:val="000000" w:themeColor="text1"/>
          <w:sz w:val="24"/>
          <w:szCs w:val="24"/>
        </w:rPr>
        <w:t xml:space="preserve">: </w:t>
      </w:r>
      <w:r w:rsidR="00B92A05" w:rsidRPr="00237D38">
        <w:rPr>
          <w:rFonts w:ascii="Book Antiqua" w:hAnsi="Book Antiqua" w:cstheme="minorHAnsi"/>
          <w:noProof w:val="0"/>
          <w:color w:val="000000" w:themeColor="text1"/>
          <w:sz w:val="24"/>
          <w:szCs w:val="24"/>
        </w:rPr>
        <w:t>The authors have read the CARE Checklist (2016), and the manuscript was prepared and revised according to the CARE Checklist (2016)</w:t>
      </w:r>
      <w:r w:rsidR="005A1C9C" w:rsidRPr="00237D38">
        <w:rPr>
          <w:rFonts w:ascii="Book Antiqua" w:hAnsi="Book Antiqua" w:cstheme="minorHAnsi" w:hint="eastAsia"/>
          <w:noProof w:val="0"/>
          <w:color w:val="000000" w:themeColor="text1"/>
          <w:sz w:val="24"/>
          <w:szCs w:val="24"/>
          <w:lang w:eastAsia="zh-CN"/>
        </w:rPr>
        <w:t>.</w:t>
      </w:r>
    </w:p>
    <w:p w14:paraId="443B7989" w14:textId="3C1D4BB8" w:rsidR="005A1C9C" w:rsidRDefault="005A1C9C" w:rsidP="007665E0">
      <w:pPr>
        <w:spacing w:after="0" w:line="360" w:lineRule="auto"/>
        <w:jc w:val="both"/>
        <w:rPr>
          <w:rFonts w:ascii="Book Antiqua" w:hAnsi="Book Antiqua" w:cstheme="minorHAnsi"/>
          <w:noProof w:val="0"/>
          <w:color w:val="000000" w:themeColor="text1"/>
          <w:sz w:val="24"/>
          <w:szCs w:val="24"/>
          <w:lang w:eastAsia="zh-CN"/>
        </w:rPr>
      </w:pPr>
    </w:p>
    <w:p w14:paraId="16774D8A" w14:textId="469762C4" w:rsidR="001641F9" w:rsidRDefault="001641F9" w:rsidP="007665E0">
      <w:pPr>
        <w:spacing w:after="0" w:line="360" w:lineRule="auto"/>
        <w:jc w:val="both"/>
        <w:rPr>
          <w:rFonts w:ascii="Book Antiqua" w:hAnsi="Book Antiqua"/>
          <w:color w:val="000000"/>
          <w:sz w:val="24"/>
        </w:rPr>
      </w:pPr>
      <w:bookmarkStart w:id="0" w:name="OLE_LINK507"/>
      <w:bookmarkStart w:id="1" w:name="OLE_LINK506"/>
      <w:bookmarkStart w:id="2" w:name="OLE_LINK496"/>
      <w:bookmarkStart w:id="3" w:name="OLE_LINK479"/>
      <w:bookmarkStart w:id="4" w:name="OLE_LINK1"/>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1641F9">
        <w:rPr>
          <w:rFonts w:ascii="Book Antiqua" w:hAnsi="Book Antiqua"/>
          <w:color w:val="000000"/>
          <w:sz w:val="24"/>
        </w:rPr>
        <w:t>http://creativecommons.org/licenses/by-nc/4.0/</w:t>
      </w:r>
      <w:bookmarkEnd w:id="0"/>
      <w:bookmarkEnd w:id="1"/>
      <w:bookmarkEnd w:id="2"/>
      <w:bookmarkEnd w:id="3"/>
    </w:p>
    <w:p w14:paraId="26D9334A" w14:textId="77777777" w:rsidR="001641F9" w:rsidRDefault="001641F9" w:rsidP="007665E0">
      <w:pPr>
        <w:spacing w:after="0" w:line="360" w:lineRule="auto"/>
        <w:rPr>
          <w:rFonts w:ascii="Book Antiqua" w:hAnsi="Book Antiqua"/>
          <w:color w:val="000000"/>
          <w:sz w:val="24"/>
        </w:rPr>
      </w:pPr>
    </w:p>
    <w:bookmarkEnd w:id="4"/>
    <w:p w14:paraId="79E6644F" w14:textId="77777777" w:rsidR="001641F9" w:rsidRDefault="001641F9" w:rsidP="007665E0">
      <w:pPr>
        <w:spacing w:after="0" w:line="360" w:lineRule="auto"/>
        <w:rPr>
          <w:rFonts w:ascii="Book Antiqua" w:hAnsi="Book Antiqua"/>
          <w:b/>
          <w:sz w:val="24"/>
        </w:rPr>
      </w:pPr>
      <w:r w:rsidRPr="00B757B8">
        <w:rPr>
          <w:rFonts w:ascii="Book Antiqua" w:hAnsi="Book Antiqua"/>
          <w:b/>
          <w:sz w:val="24"/>
        </w:rPr>
        <w:t xml:space="preserve">Manuscript source: </w:t>
      </w:r>
      <w:r w:rsidRPr="00B757B8">
        <w:rPr>
          <w:rFonts w:ascii="Book Antiqua" w:hAnsi="Book Antiqua"/>
          <w:sz w:val="24"/>
        </w:rPr>
        <w:t>Unsolicited manuscript</w:t>
      </w:r>
    </w:p>
    <w:p w14:paraId="4AEE9A73" w14:textId="77777777" w:rsidR="001641F9" w:rsidRPr="001641F9" w:rsidRDefault="001641F9" w:rsidP="007665E0">
      <w:pPr>
        <w:spacing w:after="0" w:line="360" w:lineRule="auto"/>
        <w:jc w:val="both"/>
        <w:rPr>
          <w:rFonts w:ascii="Book Antiqua" w:hAnsi="Book Antiqua" w:cstheme="minorHAnsi"/>
          <w:noProof w:val="0"/>
          <w:color w:val="000000" w:themeColor="text1"/>
          <w:sz w:val="24"/>
          <w:szCs w:val="24"/>
          <w:lang w:eastAsia="zh-CN"/>
        </w:rPr>
      </w:pPr>
    </w:p>
    <w:p w14:paraId="39612EE1" w14:textId="1AD0D324" w:rsidR="00DF3616" w:rsidRPr="008302BC" w:rsidRDefault="00462E98" w:rsidP="007665E0">
      <w:pPr>
        <w:shd w:val="clear" w:color="auto" w:fill="FFFFFF"/>
        <w:spacing w:after="0" w:line="360" w:lineRule="auto"/>
        <w:jc w:val="both"/>
        <w:rPr>
          <w:rFonts w:ascii="Book Antiqua" w:hAnsi="Book Antiqua" w:cstheme="minorHAnsi"/>
          <w:iCs/>
          <w:noProof w:val="0"/>
          <w:color w:val="000000" w:themeColor="text1"/>
          <w:sz w:val="24"/>
          <w:szCs w:val="24"/>
          <w:lang w:eastAsia="zh-CN"/>
        </w:rPr>
      </w:pPr>
      <w:r w:rsidRPr="00237D38">
        <w:rPr>
          <w:rFonts w:ascii="Book Antiqua" w:hAnsi="Book Antiqua" w:cstheme="minorHAnsi"/>
          <w:b/>
          <w:noProof w:val="0"/>
          <w:color w:val="000000" w:themeColor="text1"/>
          <w:sz w:val="24"/>
          <w:szCs w:val="24"/>
        </w:rPr>
        <w:t>Corresponding author</w:t>
      </w:r>
      <w:r w:rsidR="00B20E34" w:rsidRPr="00237D38">
        <w:rPr>
          <w:rFonts w:ascii="Book Antiqua" w:hAnsi="Book Antiqua" w:cstheme="minorHAnsi"/>
          <w:b/>
          <w:noProof w:val="0"/>
          <w:color w:val="000000" w:themeColor="text1"/>
          <w:sz w:val="24"/>
          <w:szCs w:val="24"/>
        </w:rPr>
        <w:t>:</w:t>
      </w:r>
      <w:r w:rsidR="00B92A05" w:rsidRPr="00237D38">
        <w:rPr>
          <w:rFonts w:ascii="Book Antiqua" w:hAnsi="Book Antiqua" w:cstheme="minorHAnsi"/>
          <w:b/>
          <w:noProof w:val="0"/>
          <w:color w:val="000000" w:themeColor="text1"/>
          <w:sz w:val="24"/>
          <w:szCs w:val="24"/>
        </w:rPr>
        <w:t xml:space="preserve"> </w:t>
      </w:r>
      <w:proofErr w:type="spellStart"/>
      <w:r w:rsidR="00B92A05" w:rsidRPr="00237D38">
        <w:rPr>
          <w:rFonts w:ascii="Book Antiqua" w:hAnsi="Book Antiqua" w:cstheme="minorHAnsi"/>
          <w:b/>
          <w:noProof w:val="0"/>
          <w:color w:val="000000" w:themeColor="text1"/>
          <w:sz w:val="24"/>
          <w:szCs w:val="24"/>
        </w:rPr>
        <w:t>Danko</w:t>
      </w:r>
      <w:proofErr w:type="spellEnd"/>
      <w:r w:rsidR="00B20E34" w:rsidRPr="00237D38">
        <w:rPr>
          <w:rFonts w:ascii="Book Antiqua" w:hAnsi="Book Antiqua" w:cstheme="minorHAnsi"/>
          <w:b/>
          <w:noProof w:val="0"/>
          <w:color w:val="000000" w:themeColor="text1"/>
          <w:sz w:val="24"/>
          <w:szCs w:val="24"/>
        </w:rPr>
        <w:t xml:space="preserve"> </w:t>
      </w:r>
      <w:proofErr w:type="spellStart"/>
      <w:r w:rsidR="00B20E34" w:rsidRPr="00237D38">
        <w:rPr>
          <w:rFonts w:ascii="Book Antiqua" w:hAnsi="Book Antiqua" w:cstheme="minorHAnsi"/>
          <w:b/>
          <w:noProof w:val="0"/>
          <w:color w:val="000000" w:themeColor="text1"/>
          <w:sz w:val="24"/>
          <w:szCs w:val="24"/>
        </w:rPr>
        <w:t>Mikulić</w:t>
      </w:r>
      <w:proofErr w:type="spellEnd"/>
      <w:r w:rsidR="00B20E34" w:rsidRPr="00237D38">
        <w:rPr>
          <w:rFonts w:ascii="Book Antiqua" w:hAnsi="Book Antiqua" w:cstheme="minorHAnsi"/>
          <w:b/>
          <w:noProof w:val="0"/>
          <w:color w:val="000000" w:themeColor="text1"/>
          <w:sz w:val="24"/>
          <w:szCs w:val="24"/>
        </w:rPr>
        <w:t>,</w:t>
      </w:r>
      <w:r w:rsidR="00B20E34" w:rsidRPr="00237D38">
        <w:rPr>
          <w:rFonts w:ascii="Book Antiqua" w:hAnsi="Book Antiqua" w:cstheme="minorHAnsi"/>
          <w:i/>
          <w:iCs/>
          <w:color w:val="000000" w:themeColor="text1"/>
          <w:sz w:val="24"/>
          <w:szCs w:val="24"/>
          <w:shd w:val="clear" w:color="auto" w:fill="FFFFFF"/>
        </w:rPr>
        <w:t xml:space="preserve"> </w:t>
      </w:r>
      <w:r w:rsidR="00B20E34" w:rsidRPr="00237D38">
        <w:rPr>
          <w:rFonts w:ascii="Book Antiqua" w:hAnsi="Book Antiqua" w:cstheme="minorHAnsi"/>
          <w:b/>
          <w:color w:val="000000" w:themeColor="text1"/>
          <w:sz w:val="24"/>
          <w:szCs w:val="24"/>
          <w:shd w:val="clear" w:color="auto" w:fill="FFFFFF"/>
        </w:rPr>
        <w:t>MD, PhD, FEBS,</w:t>
      </w:r>
      <w:r w:rsidR="00FD40DE" w:rsidRPr="00237D38">
        <w:rPr>
          <w:rFonts w:ascii="Book Antiqua" w:eastAsia="Times New Roman" w:hAnsi="Book Antiqua" w:cstheme="minorHAnsi"/>
          <w:color w:val="000000" w:themeColor="text1"/>
          <w:sz w:val="24"/>
          <w:szCs w:val="24"/>
          <w:lang w:eastAsia="hr-HR"/>
        </w:rPr>
        <w:t xml:space="preserve"> </w:t>
      </w:r>
      <w:r w:rsidR="00FD40DE" w:rsidRPr="00237D38">
        <w:rPr>
          <w:rFonts w:ascii="Book Antiqua" w:eastAsia="Times New Roman" w:hAnsi="Book Antiqua" w:cstheme="minorHAnsi"/>
          <w:iCs/>
          <w:color w:val="000000" w:themeColor="text1"/>
          <w:sz w:val="24"/>
          <w:szCs w:val="24"/>
          <w:lang w:eastAsia="hr-HR"/>
        </w:rPr>
        <w:t>Division of Abdominal Surgery and Organ Transplantation,</w:t>
      </w:r>
      <w:r w:rsidR="00B20E34" w:rsidRPr="00237D38">
        <w:rPr>
          <w:rFonts w:ascii="Book Antiqua" w:hAnsi="Book Antiqua" w:cstheme="minorHAnsi"/>
          <w:i/>
          <w:iCs/>
          <w:color w:val="000000" w:themeColor="text1"/>
          <w:sz w:val="24"/>
          <w:szCs w:val="24"/>
          <w:shd w:val="clear" w:color="auto" w:fill="FFFFFF"/>
        </w:rPr>
        <w:t xml:space="preserve"> </w:t>
      </w:r>
      <w:r w:rsidRPr="00237D38">
        <w:rPr>
          <w:rFonts w:ascii="Book Antiqua" w:eastAsia="Times New Roman" w:hAnsi="Book Antiqua" w:cstheme="minorHAnsi"/>
          <w:iCs/>
          <w:color w:val="000000" w:themeColor="text1"/>
          <w:sz w:val="24"/>
          <w:szCs w:val="24"/>
          <w:lang w:eastAsia="hr-HR"/>
        </w:rPr>
        <w:t>Department of Surgery,</w:t>
      </w:r>
      <w:r w:rsidRPr="00237D38">
        <w:rPr>
          <w:rFonts w:ascii="Book Antiqua" w:eastAsia="Times New Roman" w:hAnsi="Book Antiqua" w:cstheme="minorHAnsi"/>
          <w:iCs/>
          <w:noProof w:val="0"/>
          <w:color w:val="000000" w:themeColor="text1"/>
          <w:sz w:val="24"/>
          <w:szCs w:val="24"/>
          <w:lang w:eastAsia="hr-HR"/>
        </w:rPr>
        <w:t xml:space="preserve"> </w:t>
      </w:r>
      <w:r w:rsidR="00B20E34" w:rsidRPr="00237D38">
        <w:rPr>
          <w:rFonts w:ascii="Book Antiqua" w:eastAsia="Times New Roman" w:hAnsi="Book Antiqua" w:cstheme="minorHAnsi"/>
          <w:iCs/>
          <w:noProof w:val="0"/>
          <w:color w:val="000000" w:themeColor="text1"/>
          <w:sz w:val="24"/>
          <w:szCs w:val="24"/>
          <w:lang w:eastAsia="hr-HR"/>
        </w:rPr>
        <w:t xml:space="preserve">University Hospital </w:t>
      </w:r>
      <w:proofErr w:type="spellStart"/>
      <w:r w:rsidR="00B20E34" w:rsidRPr="00237D38">
        <w:rPr>
          <w:rFonts w:ascii="Book Antiqua" w:eastAsia="Times New Roman" w:hAnsi="Book Antiqua" w:cstheme="minorHAnsi"/>
          <w:iCs/>
          <w:noProof w:val="0"/>
          <w:color w:val="000000" w:themeColor="text1"/>
          <w:sz w:val="24"/>
          <w:szCs w:val="24"/>
          <w:lang w:eastAsia="hr-HR"/>
        </w:rPr>
        <w:t>Merkur</w:t>
      </w:r>
      <w:proofErr w:type="spellEnd"/>
      <w:r w:rsidR="00B92A05" w:rsidRPr="00237D38">
        <w:rPr>
          <w:rFonts w:ascii="Book Antiqua" w:eastAsia="Times New Roman" w:hAnsi="Book Antiqua" w:cstheme="minorHAnsi"/>
          <w:iCs/>
          <w:noProof w:val="0"/>
          <w:color w:val="000000" w:themeColor="text1"/>
          <w:sz w:val="24"/>
          <w:szCs w:val="24"/>
          <w:lang w:eastAsia="hr-HR"/>
        </w:rPr>
        <w:t xml:space="preserve">, </w:t>
      </w:r>
      <w:proofErr w:type="spellStart"/>
      <w:r w:rsidR="00B92A05" w:rsidRPr="00237D38">
        <w:rPr>
          <w:rFonts w:ascii="Book Antiqua" w:eastAsia="Times New Roman" w:hAnsi="Book Antiqua" w:cstheme="minorHAnsi"/>
          <w:iCs/>
          <w:noProof w:val="0"/>
          <w:color w:val="000000" w:themeColor="text1"/>
          <w:sz w:val="24"/>
          <w:szCs w:val="24"/>
          <w:lang w:eastAsia="hr-HR"/>
        </w:rPr>
        <w:t>Zajčeva</w:t>
      </w:r>
      <w:proofErr w:type="spellEnd"/>
      <w:r w:rsidR="00B92A05" w:rsidRPr="00237D38">
        <w:rPr>
          <w:rFonts w:ascii="Book Antiqua" w:eastAsia="Times New Roman" w:hAnsi="Book Antiqua" w:cstheme="minorHAnsi"/>
          <w:iCs/>
          <w:noProof w:val="0"/>
          <w:color w:val="000000" w:themeColor="text1"/>
          <w:sz w:val="24"/>
          <w:szCs w:val="24"/>
          <w:lang w:eastAsia="hr-HR"/>
        </w:rPr>
        <w:t xml:space="preserve"> 19, </w:t>
      </w:r>
      <w:r w:rsidR="00B20E34" w:rsidRPr="00237D38">
        <w:rPr>
          <w:rFonts w:ascii="Book Antiqua" w:eastAsia="Times New Roman" w:hAnsi="Book Antiqua" w:cstheme="minorHAnsi"/>
          <w:iCs/>
          <w:noProof w:val="0"/>
          <w:color w:val="000000" w:themeColor="text1"/>
          <w:sz w:val="24"/>
          <w:szCs w:val="24"/>
          <w:lang w:eastAsia="hr-HR"/>
        </w:rPr>
        <w:t>Zagreb</w:t>
      </w:r>
      <w:r w:rsidR="00B92A05" w:rsidRPr="00237D38">
        <w:rPr>
          <w:rFonts w:ascii="Book Antiqua" w:eastAsia="Times New Roman" w:hAnsi="Book Antiqua" w:cstheme="minorHAnsi"/>
          <w:iCs/>
          <w:noProof w:val="0"/>
          <w:color w:val="000000" w:themeColor="text1"/>
          <w:sz w:val="24"/>
          <w:szCs w:val="24"/>
          <w:lang w:eastAsia="hr-HR"/>
        </w:rPr>
        <w:t xml:space="preserve"> 10000, Croatia.</w:t>
      </w:r>
      <w:r w:rsidR="00B20E34" w:rsidRPr="00237D38">
        <w:rPr>
          <w:rFonts w:ascii="Book Antiqua" w:eastAsia="Times New Roman" w:hAnsi="Book Antiqua" w:cstheme="minorHAnsi"/>
          <w:iCs/>
          <w:noProof w:val="0"/>
          <w:color w:val="000000" w:themeColor="text1"/>
          <w:sz w:val="24"/>
          <w:szCs w:val="24"/>
          <w:lang w:eastAsia="hr-HR"/>
        </w:rPr>
        <w:t xml:space="preserve"> </w:t>
      </w:r>
      <w:bookmarkStart w:id="5" w:name="OLE_LINK11"/>
      <w:bookmarkStart w:id="6" w:name="OLE_LINK12"/>
      <w:r w:rsidR="008302BC">
        <w:rPr>
          <w:rFonts w:ascii="Book Antiqua" w:eastAsia="Times New Roman" w:hAnsi="Book Antiqua" w:cstheme="minorHAnsi"/>
          <w:iCs/>
          <w:noProof w:val="0"/>
          <w:color w:val="000000" w:themeColor="text1"/>
          <w:sz w:val="24"/>
          <w:szCs w:val="24"/>
          <w:lang w:eastAsia="hr-HR"/>
        </w:rPr>
        <w:fldChar w:fldCharType="begin"/>
      </w:r>
      <w:r w:rsidR="008302BC">
        <w:rPr>
          <w:rFonts w:ascii="Book Antiqua" w:eastAsia="Times New Roman" w:hAnsi="Book Antiqua" w:cstheme="minorHAnsi"/>
          <w:iCs/>
          <w:noProof w:val="0"/>
          <w:color w:val="000000" w:themeColor="text1"/>
          <w:sz w:val="24"/>
          <w:szCs w:val="24"/>
          <w:lang w:eastAsia="hr-HR"/>
        </w:rPr>
        <w:instrText xml:space="preserve"> HYPERLINK "mailto:</w:instrText>
      </w:r>
      <w:r w:rsidR="008302BC" w:rsidRPr="00DF3616">
        <w:rPr>
          <w:rFonts w:ascii="Book Antiqua" w:eastAsia="Times New Roman" w:hAnsi="Book Antiqua" w:cstheme="minorHAnsi"/>
          <w:iCs/>
          <w:noProof w:val="0"/>
          <w:color w:val="000000" w:themeColor="text1"/>
          <w:sz w:val="24"/>
          <w:szCs w:val="24"/>
          <w:lang w:eastAsia="hr-HR"/>
        </w:rPr>
        <w:instrText>danko.mikulic@zg.t-com.hr</w:instrText>
      </w:r>
      <w:r w:rsidR="008302BC">
        <w:rPr>
          <w:rFonts w:ascii="Book Antiqua" w:eastAsia="Times New Roman" w:hAnsi="Book Antiqua" w:cstheme="minorHAnsi"/>
          <w:iCs/>
          <w:noProof w:val="0"/>
          <w:color w:val="000000" w:themeColor="text1"/>
          <w:sz w:val="24"/>
          <w:szCs w:val="24"/>
          <w:lang w:eastAsia="hr-HR"/>
        </w:rPr>
        <w:instrText xml:space="preserve">" </w:instrText>
      </w:r>
      <w:r w:rsidR="008302BC">
        <w:rPr>
          <w:rFonts w:ascii="Book Antiqua" w:eastAsia="Times New Roman" w:hAnsi="Book Antiqua" w:cstheme="minorHAnsi"/>
          <w:iCs/>
          <w:noProof w:val="0"/>
          <w:color w:val="000000" w:themeColor="text1"/>
          <w:sz w:val="24"/>
          <w:szCs w:val="24"/>
          <w:lang w:eastAsia="hr-HR"/>
        </w:rPr>
        <w:fldChar w:fldCharType="separate"/>
      </w:r>
      <w:r w:rsidR="008302BC" w:rsidRPr="001F076A">
        <w:rPr>
          <w:rStyle w:val="Hyperlink"/>
          <w:rFonts w:ascii="Book Antiqua" w:eastAsia="Times New Roman" w:hAnsi="Book Antiqua" w:cstheme="minorHAnsi"/>
          <w:iCs/>
          <w:noProof w:val="0"/>
          <w:sz w:val="24"/>
          <w:szCs w:val="24"/>
          <w:lang w:eastAsia="hr-HR"/>
        </w:rPr>
        <w:t>danko.mikulic@zg.t-com.hr</w:t>
      </w:r>
      <w:bookmarkEnd w:id="5"/>
      <w:bookmarkEnd w:id="6"/>
      <w:r w:rsidR="008302BC">
        <w:rPr>
          <w:rFonts w:ascii="Book Antiqua" w:eastAsia="Times New Roman" w:hAnsi="Book Antiqua" w:cstheme="minorHAnsi"/>
          <w:iCs/>
          <w:noProof w:val="0"/>
          <w:color w:val="000000" w:themeColor="text1"/>
          <w:sz w:val="24"/>
          <w:szCs w:val="24"/>
          <w:lang w:eastAsia="hr-HR"/>
        </w:rPr>
        <w:fldChar w:fldCharType="end"/>
      </w:r>
      <w:r w:rsidR="008302BC">
        <w:rPr>
          <w:rFonts w:ascii="Book Antiqua" w:hAnsi="Book Antiqua" w:cstheme="minorHAnsi" w:hint="eastAsia"/>
          <w:iCs/>
          <w:noProof w:val="0"/>
          <w:color w:val="000000" w:themeColor="text1"/>
          <w:sz w:val="24"/>
          <w:szCs w:val="24"/>
          <w:lang w:eastAsia="zh-CN"/>
        </w:rPr>
        <w:t xml:space="preserve"> </w:t>
      </w:r>
    </w:p>
    <w:p w14:paraId="7AFEB261" w14:textId="3CD5B0C2" w:rsidR="006F5840" w:rsidRPr="00867A3A" w:rsidRDefault="006F5840" w:rsidP="007665E0">
      <w:pPr>
        <w:spacing w:after="0" w:line="360" w:lineRule="auto"/>
        <w:rPr>
          <w:rFonts w:ascii="Book Antiqua" w:hAnsi="Book Antiqua"/>
          <w:b/>
          <w:sz w:val="24"/>
        </w:rPr>
      </w:pPr>
      <w:r w:rsidRPr="00867A3A">
        <w:rPr>
          <w:rFonts w:ascii="Book Antiqua" w:hAnsi="Book Antiqua"/>
          <w:b/>
          <w:sz w:val="24"/>
        </w:rPr>
        <w:t>Received:</w:t>
      </w:r>
      <w:r w:rsidR="007B76E6">
        <w:rPr>
          <w:rFonts w:ascii="Book Antiqua" w:hAnsi="Book Antiqua"/>
          <w:b/>
          <w:sz w:val="24"/>
        </w:rPr>
        <w:t xml:space="preserve"> </w:t>
      </w:r>
      <w:r w:rsidR="007B76E6" w:rsidRPr="007B76E6">
        <w:rPr>
          <w:rFonts w:ascii="Book Antiqua" w:hAnsi="Book Antiqua"/>
          <w:bCs/>
          <w:sz w:val="24"/>
        </w:rPr>
        <w:t>April 17, 2019</w:t>
      </w:r>
    </w:p>
    <w:p w14:paraId="180E3FA8" w14:textId="7261E2F4" w:rsidR="006F5840" w:rsidRPr="00867A3A" w:rsidRDefault="006F5840" w:rsidP="007665E0">
      <w:pPr>
        <w:spacing w:after="0" w:line="360" w:lineRule="auto"/>
        <w:rPr>
          <w:rFonts w:ascii="Book Antiqua" w:hAnsi="Book Antiqua"/>
          <w:b/>
          <w:sz w:val="24"/>
        </w:rPr>
      </w:pPr>
      <w:r w:rsidRPr="00867A3A">
        <w:rPr>
          <w:rFonts w:ascii="Book Antiqua" w:hAnsi="Book Antiqua"/>
          <w:b/>
          <w:sz w:val="24"/>
        </w:rPr>
        <w:t>Peer-review started:</w:t>
      </w:r>
      <w:r w:rsidR="00B34B62">
        <w:rPr>
          <w:rFonts w:ascii="Book Antiqua" w:hAnsi="Book Antiqua"/>
          <w:b/>
          <w:sz w:val="24"/>
        </w:rPr>
        <w:t xml:space="preserve"> </w:t>
      </w:r>
      <w:r w:rsidR="00B34B62" w:rsidRPr="007B76E6">
        <w:rPr>
          <w:rFonts w:ascii="Book Antiqua" w:hAnsi="Book Antiqua"/>
          <w:bCs/>
          <w:sz w:val="24"/>
        </w:rPr>
        <w:t>April 1</w:t>
      </w:r>
      <w:r w:rsidR="00B34B62">
        <w:rPr>
          <w:rFonts w:ascii="Book Antiqua" w:hAnsi="Book Antiqua"/>
          <w:bCs/>
          <w:sz w:val="24"/>
        </w:rPr>
        <w:t>8</w:t>
      </w:r>
      <w:r w:rsidR="00B34B62" w:rsidRPr="007B76E6">
        <w:rPr>
          <w:rFonts w:ascii="Book Antiqua" w:hAnsi="Book Antiqua"/>
          <w:bCs/>
          <w:sz w:val="24"/>
        </w:rPr>
        <w:t>, 2019</w:t>
      </w:r>
    </w:p>
    <w:p w14:paraId="75ACD2CA" w14:textId="278DC78A" w:rsidR="006F5840" w:rsidRPr="00867A3A" w:rsidRDefault="006F5840" w:rsidP="007665E0">
      <w:pPr>
        <w:spacing w:after="0" w:line="360" w:lineRule="auto"/>
        <w:rPr>
          <w:rFonts w:ascii="Book Antiqua" w:hAnsi="Book Antiqua"/>
          <w:b/>
          <w:sz w:val="24"/>
        </w:rPr>
      </w:pPr>
      <w:r w:rsidRPr="00867A3A">
        <w:rPr>
          <w:rFonts w:ascii="Book Antiqua" w:hAnsi="Book Antiqua"/>
          <w:b/>
          <w:sz w:val="24"/>
        </w:rPr>
        <w:t>First decision:</w:t>
      </w:r>
      <w:r w:rsidR="000704E3">
        <w:rPr>
          <w:rFonts w:ascii="Book Antiqua" w:hAnsi="Book Antiqua"/>
          <w:b/>
          <w:sz w:val="24"/>
        </w:rPr>
        <w:t xml:space="preserve"> </w:t>
      </w:r>
      <w:r w:rsidR="000704E3">
        <w:rPr>
          <w:rFonts w:ascii="Book Antiqua" w:hAnsi="Book Antiqua"/>
          <w:bCs/>
          <w:sz w:val="24"/>
        </w:rPr>
        <w:t>May</w:t>
      </w:r>
      <w:r w:rsidR="000704E3" w:rsidRPr="007B76E6">
        <w:rPr>
          <w:rFonts w:ascii="Book Antiqua" w:hAnsi="Book Antiqua"/>
          <w:bCs/>
          <w:sz w:val="24"/>
        </w:rPr>
        <w:t xml:space="preserve"> </w:t>
      </w:r>
      <w:r w:rsidR="000704E3">
        <w:rPr>
          <w:rFonts w:ascii="Book Antiqua" w:hAnsi="Book Antiqua"/>
          <w:bCs/>
          <w:sz w:val="24"/>
        </w:rPr>
        <w:t>31</w:t>
      </w:r>
      <w:r w:rsidR="000704E3" w:rsidRPr="007B76E6">
        <w:rPr>
          <w:rFonts w:ascii="Book Antiqua" w:hAnsi="Book Antiqua"/>
          <w:bCs/>
          <w:sz w:val="24"/>
        </w:rPr>
        <w:t>, 2019</w:t>
      </w:r>
    </w:p>
    <w:p w14:paraId="021F8985" w14:textId="1911B606" w:rsidR="006F5840" w:rsidRPr="00867A3A" w:rsidRDefault="006F5840" w:rsidP="007665E0">
      <w:pPr>
        <w:spacing w:after="0" w:line="360" w:lineRule="auto"/>
        <w:rPr>
          <w:rFonts w:ascii="Book Antiqua" w:hAnsi="Book Antiqua"/>
          <w:b/>
          <w:sz w:val="24"/>
        </w:rPr>
      </w:pPr>
      <w:r w:rsidRPr="00867A3A">
        <w:rPr>
          <w:rFonts w:ascii="Book Antiqua" w:hAnsi="Book Antiqua"/>
          <w:b/>
          <w:sz w:val="24"/>
        </w:rPr>
        <w:lastRenderedPageBreak/>
        <w:t>Revised:</w:t>
      </w:r>
      <w:r w:rsidR="000704E3">
        <w:rPr>
          <w:rFonts w:ascii="Book Antiqua" w:hAnsi="Book Antiqua"/>
          <w:b/>
          <w:sz w:val="24"/>
        </w:rPr>
        <w:t xml:space="preserve"> </w:t>
      </w:r>
      <w:r w:rsidR="000704E3" w:rsidRPr="000704E3">
        <w:rPr>
          <w:rFonts w:ascii="Book Antiqua" w:hAnsi="Book Antiqua"/>
          <w:bCs/>
          <w:sz w:val="24"/>
        </w:rPr>
        <w:t>June 6, 2019</w:t>
      </w:r>
      <w:bookmarkStart w:id="7" w:name="_GoBack"/>
      <w:bookmarkEnd w:id="7"/>
    </w:p>
    <w:p w14:paraId="0EEB69CB" w14:textId="39D2DCB2" w:rsidR="006F5840" w:rsidRPr="00B55E3E" w:rsidRDefault="006F5840" w:rsidP="007665E0">
      <w:pPr>
        <w:spacing w:after="0" w:line="360" w:lineRule="auto"/>
        <w:rPr>
          <w:rFonts w:ascii="Book Antiqua" w:hAnsi="Book Antiqua"/>
          <w:bCs/>
          <w:sz w:val="24"/>
        </w:rPr>
      </w:pPr>
      <w:r w:rsidRPr="00867A3A">
        <w:rPr>
          <w:rFonts w:ascii="Book Antiqua" w:hAnsi="Book Antiqua"/>
          <w:b/>
          <w:sz w:val="24"/>
        </w:rPr>
        <w:t>Accepted:</w:t>
      </w:r>
      <w:r w:rsidR="00B55E3E" w:rsidRPr="00B55E3E">
        <w:t xml:space="preserve"> </w:t>
      </w:r>
      <w:r w:rsidR="00B55E3E" w:rsidRPr="00B55E3E">
        <w:rPr>
          <w:rFonts w:ascii="Book Antiqua" w:hAnsi="Book Antiqua"/>
          <w:bCs/>
          <w:sz w:val="24"/>
        </w:rPr>
        <w:t>June 20, 2019</w:t>
      </w:r>
      <w:r w:rsidRPr="00B55E3E">
        <w:rPr>
          <w:rFonts w:ascii="Book Antiqua" w:hAnsi="Book Antiqua"/>
          <w:bCs/>
          <w:sz w:val="24"/>
        </w:rPr>
        <w:t xml:space="preserve">  </w:t>
      </w:r>
    </w:p>
    <w:p w14:paraId="7846463E" w14:textId="77777777" w:rsidR="006F5840" w:rsidRPr="00867A3A" w:rsidRDefault="006F5840" w:rsidP="007665E0">
      <w:pPr>
        <w:spacing w:after="0" w:line="360" w:lineRule="auto"/>
        <w:rPr>
          <w:rFonts w:ascii="Book Antiqua" w:hAnsi="Book Antiqua"/>
          <w:b/>
          <w:sz w:val="24"/>
        </w:rPr>
      </w:pPr>
      <w:r w:rsidRPr="00867A3A">
        <w:rPr>
          <w:rFonts w:ascii="Book Antiqua" w:hAnsi="Book Antiqua"/>
          <w:b/>
          <w:sz w:val="24"/>
        </w:rPr>
        <w:t>Article in press:</w:t>
      </w:r>
    </w:p>
    <w:p w14:paraId="3B01C3E4" w14:textId="77777777" w:rsidR="006F5840" w:rsidRPr="009E3692" w:rsidRDefault="006F5840" w:rsidP="007665E0">
      <w:pPr>
        <w:spacing w:after="0" w:line="360" w:lineRule="auto"/>
        <w:rPr>
          <w:rFonts w:ascii="Book Antiqua" w:hAnsi="Book Antiqua"/>
          <w:sz w:val="24"/>
        </w:rPr>
      </w:pPr>
      <w:r w:rsidRPr="00867A3A">
        <w:rPr>
          <w:rFonts w:ascii="Book Antiqua" w:hAnsi="Book Antiqua"/>
          <w:b/>
          <w:sz w:val="24"/>
        </w:rPr>
        <w:t>Published online:</w:t>
      </w:r>
    </w:p>
    <w:p w14:paraId="4718B7BC" w14:textId="77777777" w:rsidR="0055633D" w:rsidRPr="00237D38" w:rsidRDefault="0055633D" w:rsidP="007665E0">
      <w:pPr>
        <w:shd w:val="clear" w:color="auto" w:fill="FFFFFF"/>
        <w:spacing w:after="0" w:line="360" w:lineRule="auto"/>
        <w:jc w:val="both"/>
        <w:rPr>
          <w:rFonts w:ascii="Book Antiqua" w:eastAsia="Times New Roman" w:hAnsi="Book Antiqua" w:cstheme="minorHAnsi"/>
          <w:iCs/>
          <w:noProof w:val="0"/>
          <w:color w:val="000000" w:themeColor="text1"/>
          <w:sz w:val="24"/>
          <w:szCs w:val="24"/>
          <w:lang w:eastAsia="hr-HR"/>
        </w:rPr>
      </w:pPr>
    </w:p>
    <w:p w14:paraId="4872EDA3" w14:textId="77777777" w:rsidR="00C22C06" w:rsidRDefault="00C22C06">
      <w:pPr>
        <w:rPr>
          <w:rFonts w:ascii="Book Antiqua" w:hAnsi="Book Antiqua" w:cstheme="minorHAnsi"/>
          <w:b/>
          <w:noProof w:val="0"/>
          <w:color w:val="000000" w:themeColor="text1"/>
          <w:sz w:val="24"/>
          <w:szCs w:val="24"/>
        </w:rPr>
      </w:pPr>
      <w:r>
        <w:rPr>
          <w:rFonts w:ascii="Book Antiqua" w:hAnsi="Book Antiqua" w:cstheme="minorHAnsi"/>
          <w:b/>
          <w:noProof w:val="0"/>
          <w:color w:val="000000" w:themeColor="text1"/>
          <w:sz w:val="24"/>
          <w:szCs w:val="24"/>
        </w:rPr>
        <w:br w:type="page"/>
      </w:r>
    </w:p>
    <w:p w14:paraId="586439A9" w14:textId="27036629" w:rsidR="006827BA" w:rsidRPr="00237D38" w:rsidRDefault="00237D38" w:rsidP="007665E0">
      <w:pPr>
        <w:spacing w:after="0" w:line="360" w:lineRule="auto"/>
        <w:jc w:val="both"/>
        <w:rPr>
          <w:rFonts w:ascii="Book Antiqua" w:hAnsi="Book Antiqua" w:cstheme="minorHAnsi"/>
          <w:b/>
          <w:noProof w:val="0"/>
          <w:color w:val="000000" w:themeColor="text1"/>
          <w:sz w:val="24"/>
          <w:szCs w:val="24"/>
        </w:rPr>
      </w:pPr>
      <w:r w:rsidRPr="00237D38">
        <w:rPr>
          <w:rFonts w:ascii="Book Antiqua" w:hAnsi="Book Antiqua" w:cstheme="minorHAnsi"/>
          <w:b/>
          <w:noProof w:val="0"/>
          <w:color w:val="000000" w:themeColor="text1"/>
          <w:sz w:val="24"/>
          <w:szCs w:val="24"/>
        </w:rPr>
        <w:lastRenderedPageBreak/>
        <w:t>Abstract</w:t>
      </w:r>
    </w:p>
    <w:p w14:paraId="1804DCC4" w14:textId="77777777" w:rsidR="004B512B" w:rsidRPr="00237D38" w:rsidRDefault="0063125A" w:rsidP="007665E0">
      <w:pPr>
        <w:spacing w:after="0" w:line="360" w:lineRule="auto"/>
        <w:jc w:val="both"/>
        <w:rPr>
          <w:rFonts w:ascii="Book Antiqua" w:hAnsi="Book Antiqua" w:cstheme="minorHAnsi"/>
          <w:b/>
          <w:i/>
          <w:iCs/>
          <w:noProof w:val="0"/>
          <w:color w:val="000000" w:themeColor="text1"/>
          <w:sz w:val="24"/>
          <w:szCs w:val="24"/>
        </w:rPr>
      </w:pPr>
      <w:r w:rsidRPr="00237D38">
        <w:rPr>
          <w:rFonts w:ascii="Book Antiqua" w:hAnsi="Book Antiqua" w:cstheme="minorHAnsi"/>
          <w:b/>
          <w:i/>
          <w:iCs/>
          <w:noProof w:val="0"/>
          <w:color w:val="000000" w:themeColor="text1"/>
          <w:sz w:val="24"/>
          <w:szCs w:val="24"/>
        </w:rPr>
        <w:t>BACKGR</w:t>
      </w:r>
      <w:r w:rsidR="004B512B" w:rsidRPr="00237D38">
        <w:rPr>
          <w:rFonts w:ascii="Book Antiqua" w:hAnsi="Book Antiqua" w:cstheme="minorHAnsi"/>
          <w:b/>
          <w:i/>
          <w:iCs/>
          <w:noProof w:val="0"/>
          <w:color w:val="000000" w:themeColor="text1"/>
          <w:sz w:val="24"/>
          <w:szCs w:val="24"/>
        </w:rPr>
        <w:t>OUND</w:t>
      </w:r>
    </w:p>
    <w:p w14:paraId="0D9612EA" w14:textId="55E5D92C" w:rsidR="004B512B" w:rsidRPr="00237D38" w:rsidRDefault="00381713" w:rsidP="007665E0">
      <w:pPr>
        <w:spacing w:after="0" w:line="360" w:lineRule="auto"/>
        <w:jc w:val="both"/>
        <w:rPr>
          <w:rFonts w:ascii="Book Antiqua" w:hAnsi="Book Antiqua"/>
          <w:noProof w:val="0"/>
          <w:color w:val="000000" w:themeColor="text1"/>
          <w:sz w:val="24"/>
          <w:szCs w:val="24"/>
        </w:rPr>
      </w:pPr>
      <w:proofErr w:type="spellStart"/>
      <w:r w:rsidRPr="00237D38">
        <w:rPr>
          <w:rFonts w:ascii="Book Antiqua" w:hAnsi="Book Antiqua" w:cstheme="minorHAnsi"/>
          <w:noProof w:val="0"/>
          <w:color w:val="000000" w:themeColor="text1"/>
          <w:sz w:val="24"/>
          <w:szCs w:val="24"/>
        </w:rPr>
        <w:t>Paraduodenal</w:t>
      </w:r>
      <w:proofErr w:type="spellEnd"/>
      <w:r w:rsidRPr="00237D38">
        <w:rPr>
          <w:rFonts w:ascii="Book Antiqua" w:hAnsi="Book Antiqua" w:cstheme="minorHAnsi"/>
          <w:noProof w:val="0"/>
          <w:color w:val="000000" w:themeColor="text1"/>
          <w:sz w:val="24"/>
          <w:szCs w:val="24"/>
        </w:rPr>
        <w:t xml:space="preserve"> pancreatitis </w:t>
      </w:r>
      <w:r w:rsidR="009747CC">
        <w:rPr>
          <w:rFonts w:ascii="Book Antiqua" w:hAnsi="Book Antiqua" w:cstheme="minorHAnsi"/>
          <w:noProof w:val="0"/>
          <w:color w:val="000000" w:themeColor="text1"/>
          <w:sz w:val="24"/>
          <w:szCs w:val="24"/>
        </w:rPr>
        <w:t xml:space="preserve">(PP) </w:t>
      </w:r>
      <w:r w:rsidRPr="00237D38">
        <w:rPr>
          <w:rFonts w:ascii="Book Antiqua" w:hAnsi="Book Antiqua" w:cstheme="minorHAnsi"/>
          <w:noProof w:val="0"/>
          <w:color w:val="000000" w:themeColor="text1"/>
          <w:sz w:val="24"/>
          <w:szCs w:val="24"/>
        </w:rPr>
        <w:t>is a rare form of chronic pancreatitis presenting with symptoms of duodenal obstruction. Conservative treatment is often unsuccessful</w:t>
      </w:r>
      <w:r w:rsidRPr="00237D38">
        <w:rPr>
          <w:rFonts w:ascii="Book Antiqua" w:hAnsi="Book Antiqua"/>
          <w:noProof w:val="0"/>
          <w:color w:val="000000" w:themeColor="text1"/>
          <w:sz w:val="24"/>
          <w:szCs w:val="24"/>
        </w:rPr>
        <w:t xml:space="preserve"> and pancreaticoduodenectomy is the preferred surgical approach. A mini review of the outcomes of surgical therapy for </w:t>
      </w:r>
      <w:r w:rsidR="00902294">
        <w:rPr>
          <w:rFonts w:ascii="Book Antiqua" w:hAnsi="Book Antiqua" w:cstheme="minorHAnsi"/>
          <w:noProof w:val="0"/>
          <w:color w:val="000000" w:themeColor="text1"/>
          <w:sz w:val="24"/>
          <w:szCs w:val="24"/>
        </w:rPr>
        <w:t>PP</w:t>
      </w:r>
      <w:r w:rsidRPr="00237D38">
        <w:rPr>
          <w:rFonts w:ascii="Book Antiqua" w:hAnsi="Book Antiqua"/>
          <w:noProof w:val="0"/>
          <w:color w:val="000000" w:themeColor="text1"/>
          <w:sz w:val="24"/>
          <w:szCs w:val="24"/>
        </w:rPr>
        <w:t xml:space="preserve"> shows that the results of pancreaticoduodenectomy are predominantly favorable.</w:t>
      </w:r>
    </w:p>
    <w:p w14:paraId="2B98FE90" w14:textId="77777777" w:rsidR="00237D38" w:rsidRPr="00237D38" w:rsidRDefault="00237D38" w:rsidP="007665E0">
      <w:pPr>
        <w:spacing w:after="0" w:line="360" w:lineRule="auto"/>
        <w:jc w:val="both"/>
        <w:rPr>
          <w:rFonts w:ascii="Book Antiqua" w:hAnsi="Book Antiqua"/>
          <w:b/>
          <w:noProof w:val="0"/>
          <w:color w:val="000000" w:themeColor="text1"/>
          <w:sz w:val="24"/>
          <w:szCs w:val="24"/>
        </w:rPr>
      </w:pPr>
    </w:p>
    <w:p w14:paraId="516047F7" w14:textId="276AACCF" w:rsidR="004B512B" w:rsidRPr="00237D38" w:rsidRDefault="004B512B" w:rsidP="007665E0">
      <w:pPr>
        <w:spacing w:after="0" w:line="360" w:lineRule="auto"/>
        <w:jc w:val="both"/>
        <w:rPr>
          <w:rFonts w:ascii="Book Antiqua" w:hAnsi="Book Antiqua"/>
          <w:b/>
          <w:i/>
          <w:iCs/>
          <w:noProof w:val="0"/>
          <w:color w:val="000000" w:themeColor="text1"/>
          <w:sz w:val="24"/>
          <w:szCs w:val="24"/>
        </w:rPr>
      </w:pPr>
      <w:r w:rsidRPr="00237D38">
        <w:rPr>
          <w:rFonts w:ascii="Book Antiqua" w:hAnsi="Book Antiqua"/>
          <w:b/>
          <w:i/>
          <w:iCs/>
          <w:noProof w:val="0"/>
          <w:color w:val="000000" w:themeColor="text1"/>
          <w:sz w:val="24"/>
          <w:szCs w:val="24"/>
        </w:rPr>
        <w:t>CASE SUMMARY</w:t>
      </w:r>
    </w:p>
    <w:p w14:paraId="75B5A7F8" w14:textId="33C190BF" w:rsidR="00381713" w:rsidRPr="00237D38" w:rsidRDefault="00381713" w:rsidP="007665E0">
      <w:pPr>
        <w:spacing w:after="0"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 xml:space="preserve">In our case report of </w:t>
      </w:r>
      <w:r w:rsidR="00902294">
        <w:rPr>
          <w:rFonts w:ascii="Book Antiqua" w:hAnsi="Book Antiqua" w:cstheme="minorHAnsi"/>
          <w:noProof w:val="0"/>
          <w:color w:val="000000" w:themeColor="text1"/>
          <w:sz w:val="24"/>
          <w:szCs w:val="24"/>
        </w:rPr>
        <w:t>PP</w:t>
      </w:r>
      <w:r w:rsidRPr="00237D38">
        <w:rPr>
          <w:rFonts w:ascii="Book Antiqua" w:hAnsi="Book Antiqua"/>
          <w:noProof w:val="0"/>
          <w:color w:val="000000" w:themeColor="text1"/>
          <w:sz w:val="24"/>
          <w:szCs w:val="24"/>
        </w:rPr>
        <w:t xml:space="preserve">, we describe an unusual course first presenting with the symptoms of chronic pancreatitis and a pseudocyst of the pancreatic tail. A </w:t>
      </w:r>
      <w:proofErr w:type="spellStart"/>
      <w:r w:rsidRPr="00237D38">
        <w:rPr>
          <w:rFonts w:ascii="Book Antiqua" w:hAnsi="Book Antiqua"/>
          <w:noProof w:val="0"/>
          <w:color w:val="000000" w:themeColor="text1"/>
          <w:sz w:val="24"/>
          <w:szCs w:val="24"/>
        </w:rPr>
        <w:t>pseudocystojejunostomy</w:t>
      </w:r>
      <w:proofErr w:type="spellEnd"/>
      <w:r w:rsidRPr="00237D38">
        <w:rPr>
          <w:rFonts w:ascii="Book Antiqua" w:hAnsi="Book Antiqua"/>
          <w:noProof w:val="0"/>
          <w:color w:val="000000" w:themeColor="text1"/>
          <w:sz w:val="24"/>
          <w:szCs w:val="24"/>
        </w:rPr>
        <w:t xml:space="preserve"> was performed and the late postoperative course was complicated with the symptoms of duodenal obstruction. At laparotomy, </w:t>
      </w:r>
      <w:r w:rsidR="00902294">
        <w:rPr>
          <w:rFonts w:ascii="Book Antiqua" w:hAnsi="Book Antiqua" w:cstheme="minorHAnsi"/>
          <w:noProof w:val="0"/>
          <w:color w:val="000000" w:themeColor="text1"/>
          <w:sz w:val="24"/>
          <w:szCs w:val="24"/>
        </w:rPr>
        <w:t>PP</w:t>
      </w:r>
      <w:r w:rsidRPr="00237D38">
        <w:rPr>
          <w:rFonts w:ascii="Book Antiqua" w:hAnsi="Book Antiqua"/>
          <w:noProof w:val="0"/>
          <w:color w:val="000000" w:themeColor="text1"/>
          <w:sz w:val="24"/>
          <w:szCs w:val="24"/>
        </w:rPr>
        <w:t xml:space="preserve"> was found and the patient was treated with a total pancreatectomy. The postoperative course was uneventful and good weight gain with resolution of pain was demonstrated at follow up visits.</w:t>
      </w:r>
    </w:p>
    <w:p w14:paraId="04C14137" w14:textId="77777777" w:rsidR="00237D38" w:rsidRPr="00237D38" w:rsidRDefault="00237D38" w:rsidP="007665E0">
      <w:pPr>
        <w:spacing w:after="0" w:line="360" w:lineRule="auto"/>
        <w:jc w:val="both"/>
        <w:rPr>
          <w:rFonts w:ascii="Book Antiqua" w:hAnsi="Book Antiqua"/>
          <w:b/>
          <w:noProof w:val="0"/>
          <w:color w:val="000000" w:themeColor="text1"/>
          <w:sz w:val="24"/>
          <w:szCs w:val="24"/>
        </w:rPr>
      </w:pPr>
    </w:p>
    <w:p w14:paraId="54F9BBBF" w14:textId="04EF847F" w:rsidR="004B512B" w:rsidRPr="00237D38" w:rsidRDefault="004B512B" w:rsidP="007665E0">
      <w:pPr>
        <w:spacing w:after="0" w:line="360" w:lineRule="auto"/>
        <w:jc w:val="both"/>
        <w:rPr>
          <w:rFonts w:ascii="Book Antiqua" w:hAnsi="Book Antiqua"/>
          <w:b/>
          <w:i/>
          <w:iCs/>
          <w:noProof w:val="0"/>
          <w:color w:val="000000" w:themeColor="text1"/>
          <w:sz w:val="24"/>
          <w:szCs w:val="24"/>
        </w:rPr>
      </w:pPr>
      <w:r w:rsidRPr="00237D38">
        <w:rPr>
          <w:rFonts w:ascii="Book Antiqua" w:hAnsi="Book Antiqua"/>
          <w:b/>
          <w:i/>
          <w:iCs/>
          <w:noProof w:val="0"/>
          <w:color w:val="000000" w:themeColor="text1"/>
          <w:sz w:val="24"/>
          <w:szCs w:val="24"/>
        </w:rPr>
        <w:t>CONCLUSION</w:t>
      </w:r>
    </w:p>
    <w:p w14:paraId="0BA46289" w14:textId="18642A67" w:rsidR="004E3967" w:rsidRDefault="003573D3" w:rsidP="007665E0">
      <w:pPr>
        <w:spacing w:after="0"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Surgery</w:t>
      </w:r>
      <w:r w:rsidR="004E3967" w:rsidRPr="00237D38">
        <w:rPr>
          <w:rFonts w:ascii="Book Antiqua" w:hAnsi="Book Antiqua"/>
          <w:noProof w:val="0"/>
          <w:color w:val="000000" w:themeColor="text1"/>
          <w:sz w:val="24"/>
          <w:szCs w:val="24"/>
        </w:rPr>
        <w:t xml:space="preserve"> is</w:t>
      </w:r>
      <w:r w:rsidR="005645CA" w:rsidRPr="00237D38">
        <w:rPr>
          <w:rFonts w:ascii="Book Antiqua" w:hAnsi="Book Antiqua"/>
          <w:noProof w:val="0"/>
          <w:color w:val="000000" w:themeColor="text1"/>
          <w:sz w:val="24"/>
          <w:szCs w:val="24"/>
        </w:rPr>
        <w:t xml:space="preserve"> currently the </w:t>
      </w:r>
      <w:r w:rsidRPr="00237D38">
        <w:rPr>
          <w:rFonts w:ascii="Book Antiqua" w:hAnsi="Book Antiqua"/>
          <w:noProof w:val="0"/>
          <w:color w:val="000000" w:themeColor="text1"/>
          <w:sz w:val="24"/>
          <w:szCs w:val="24"/>
        </w:rPr>
        <w:t>optimal</w:t>
      </w:r>
      <w:r w:rsidR="005645CA" w:rsidRPr="00237D38">
        <w:rPr>
          <w:rFonts w:ascii="Book Antiqua" w:hAnsi="Book Antiqua"/>
          <w:noProof w:val="0"/>
          <w:color w:val="000000" w:themeColor="text1"/>
          <w:sz w:val="24"/>
          <w:szCs w:val="24"/>
        </w:rPr>
        <w:t xml:space="preserve"> treatment option</w:t>
      </w:r>
      <w:r w:rsidRPr="00237D38">
        <w:rPr>
          <w:rFonts w:ascii="Book Antiqua" w:hAnsi="Book Antiqua"/>
          <w:noProof w:val="0"/>
          <w:color w:val="000000" w:themeColor="text1"/>
          <w:sz w:val="24"/>
          <w:szCs w:val="24"/>
        </w:rPr>
        <w:t xml:space="preserve"> for </w:t>
      </w:r>
      <w:r w:rsidR="00902294">
        <w:rPr>
          <w:rFonts w:ascii="Book Antiqua" w:hAnsi="Book Antiqua" w:cstheme="minorHAnsi"/>
          <w:noProof w:val="0"/>
          <w:color w:val="000000" w:themeColor="text1"/>
          <w:sz w:val="24"/>
          <w:szCs w:val="24"/>
        </w:rPr>
        <w:t>PP</w:t>
      </w:r>
      <w:r w:rsidRPr="00237D38">
        <w:rPr>
          <w:rFonts w:ascii="Book Antiqua" w:hAnsi="Book Antiqua"/>
          <w:noProof w:val="0"/>
          <w:color w:val="000000" w:themeColor="text1"/>
          <w:sz w:val="24"/>
          <w:szCs w:val="24"/>
        </w:rPr>
        <w:t>. It is also the best</w:t>
      </w:r>
      <w:r w:rsidR="004E3967" w:rsidRPr="00237D38">
        <w:rPr>
          <w:rFonts w:ascii="Book Antiqua" w:hAnsi="Book Antiqua"/>
          <w:noProof w:val="0"/>
          <w:color w:val="000000" w:themeColor="text1"/>
          <w:sz w:val="24"/>
          <w:szCs w:val="24"/>
        </w:rPr>
        <w:t xml:space="preserve"> diagnostic tool </w:t>
      </w:r>
      <w:r w:rsidRPr="00237D38">
        <w:rPr>
          <w:rFonts w:ascii="Book Antiqua" w:hAnsi="Book Antiqua"/>
          <w:noProof w:val="0"/>
          <w:color w:val="000000" w:themeColor="text1"/>
          <w:sz w:val="24"/>
          <w:szCs w:val="24"/>
        </w:rPr>
        <w:t>in</w:t>
      </w:r>
      <w:r w:rsidR="005645CA" w:rsidRPr="00237D38">
        <w:rPr>
          <w:rFonts w:ascii="Book Antiqua" w:hAnsi="Book Antiqua"/>
          <w:noProof w:val="0"/>
          <w:color w:val="000000" w:themeColor="text1"/>
          <w:sz w:val="24"/>
          <w:szCs w:val="24"/>
        </w:rPr>
        <w:t xml:space="preserve"> distinguishing </w:t>
      </w:r>
      <w:r w:rsidR="004E3967" w:rsidRPr="00237D38">
        <w:rPr>
          <w:rFonts w:ascii="Book Antiqua" w:hAnsi="Book Antiqua"/>
          <w:noProof w:val="0"/>
          <w:color w:val="000000" w:themeColor="text1"/>
          <w:sz w:val="24"/>
          <w:szCs w:val="24"/>
        </w:rPr>
        <w:t>between p</w:t>
      </w:r>
      <w:r w:rsidRPr="00237D38">
        <w:rPr>
          <w:rFonts w:ascii="Book Antiqua" w:hAnsi="Book Antiqua"/>
          <w:noProof w:val="0"/>
          <w:color w:val="000000" w:themeColor="text1"/>
          <w:sz w:val="24"/>
          <w:szCs w:val="24"/>
        </w:rPr>
        <w:t xml:space="preserve">ancreatitis and pancreatic </w:t>
      </w:r>
      <w:r w:rsidR="004E3967" w:rsidRPr="00237D38">
        <w:rPr>
          <w:rFonts w:ascii="Book Antiqua" w:hAnsi="Book Antiqua"/>
          <w:noProof w:val="0"/>
          <w:color w:val="000000" w:themeColor="text1"/>
          <w:sz w:val="24"/>
          <w:szCs w:val="24"/>
        </w:rPr>
        <w:t xml:space="preserve">adenocarcinoma. </w:t>
      </w:r>
    </w:p>
    <w:p w14:paraId="37F1A8F9" w14:textId="77777777" w:rsidR="007015EC" w:rsidRPr="00237D38" w:rsidRDefault="007015EC" w:rsidP="007665E0">
      <w:pPr>
        <w:spacing w:after="0" w:line="360" w:lineRule="auto"/>
        <w:jc w:val="both"/>
        <w:rPr>
          <w:rFonts w:ascii="Book Antiqua" w:hAnsi="Book Antiqua"/>
          <w:noProof w:val="0"/>
          <w:color w:val="000000" w:themeColor="text1"/>
          <w:sz w:val="24"/>
          <w:szCs w:val="24"/>
        </w:rPr>
      </w:pPr>
    </w:p>
    <w:p w14:paraId="3C64D492" w14:textId="183C0E5C" w:rsidR="006F56A2" w:rsidRPr="00237D38" w:rsidRDefault="00237D38" w:rsidP="007665E0">
      <w:pPr>
        <w:spacing w:after="0" w:line="360" w:lineRule="auto"/>
        <w:jc w:val="both"/>
        <w:rPr>
          <w:rFonts w:ascii="Book Antiqua" w:hAnsi="Book Antiqua"/>
          <w:noProof w:val="0"/>
          <w:color w:val="000000" w:themeColor="text1"/>
          <w:sz w:val="24"/>
          <w:szCs w:val="24"/>
        </w:rPr>
      </w:pPr>
      <w:r w:rsidRPr="00237D38">
        <w:rPr>
          <w:rFonts w:ascii="Book Antiqua" w:hAnsi="Book Antiqua"/>
          <w:b/>
          <w:noProof w:val="0"/>
          <w:color w:val="000000" w:themeColor="text1"/>
          <w:sz w:val="24"/>
          <w:szCs w:val="24"/>
        </w:rPr>
        <w:t>Key words:</w:t>
      </w:r>
      <w:r w:rsidR="007015EC">
        <w:rPr>
          <w:rFonts w:ascii="Book Antiqua" w:hAnsi="Book Antiqua"/>
          <w:noProof w:val="0"/>
          <w:color w:val="000000" w:themeColor="text1"/>
          <w:sz w:val="24"/>
          <w:szCs w:val="24"/>
        </w:rPr>
        <w:t xml:space="preserve"> </w:t>
      </w:r>
      <w:proofErr w:type="spellStart"/>
      <w:r w:rsidR="00314D31" w:rsidRPr="00237D38">
        <w:rPr>
          <w:rFonts w:ascii="Book Antiqua" w:hAnsi="Book Antiqua"/>
          <w:noProof w:val="0"/>
          <w:color w:val="000000" w:themeColor="text1"/>
          <w:sz w:val="24"/>
          <w:szCs w:val="24"/>
        </w:rPr>
        <w:t>Paraduodenal</w:t>
      </w:r>
      <w:proofErr w:type="spellEnd"/>
      <w:r w:rsidR="00314D31" w:rsidRPr="00237D38">
        <w:rPr>
          <w:rFonts w:ascii="Book Antiqua" w:hAnsi="Book Antiqua"/>
          <w:noProof w:val="0"/>
          <w:color w:val="000000" w:themeColor="text1"/>
          <w:sz w:val="24"/>
          <w:szCs w:val="24"/>
        </w:rPr>
        <w:t xml:space="preserve"> pancreatitis;</w:t>
      </w:r>
      <w:r w:rsidR="00913EDD" w:rsidRPr="00237D38">
        <w:rPr>
          <w:rFonts w:ascii="Book Antiqua" w:hAnsi="Book Antiqua"/>
          <w:noProof w:val="0"/>
          <w:color w:val="000000" w:themeColor="text1"/>
          <w:sz w:val="24"/>
          <w:szCs w:val="24"/>
        </w:rPr>
        <w:t xml:space="preserve"> Groove pancreatitis</w:t>
      </w:r>
      <w:r w:rsidR="00314D31" w:rsidRPr="00237D38">
        <w:rPr>
          <w:rFonts w:ascii="Book Antiqua" w:hAnsi="Book Antiqua"/>
          <w:noProof w:val="0"/>
          <w:color w:val="000000" w:themeColor="text1"/>
          <w:sz w:val="24"/>
          <w:szCs w:val="24"/>
        </w:rPr>
        <w:t>;</w:t>
      </w:r>
      <w:r w:rsidR="006F56A2" w:rsidRPr="00237D38">
        <w:rPr>
          <w:rFonts w:ascii="Book Antiqua" w:hAnsi="Book Antiqua"/>
          <w:noProof w:val="0"/>
          <w:color w:val="000000" w:themeColor="text1"/>
          <w:sz w:val="24"/>
          <w:szCs w:val="24"/>
        </w:rPr>
        <w:t xml:space="preserve"> </w:t>
      </w:r>
      <w:r w:rsidR="00913EDD" w:rsidRPr="00237D38">
        <w:rPr>
          <w:rFonts w:ascii="Book Antiqua" w:hAnsi="Book Antiqua"/>
          <w:noProof w:val="0"/>
          <w:color w:val="000000" w:themeColor="text1"/>
          <w:sz w:val="24"/>
          <w:szCs w:val="24"/>
        </w:rPr>
        <w:t>C</w:t>
      </w:r>
      <w:r w:rsidR="006F56A2" w:rsidRPr="00237D38">
        <w:rPr>
          <w:rFonts w:ascii="Book Antiqua" w:hAnsi="Book Antiqua"/>
          <w:noProof w:val="0"/>
          <w:color w:val="000000" w:themeColor="text1"/>
          <w:sz w:val="24"/>
          <w:szCs w:val="24"/>
        </w:rPr>
        <w:t>hronic pancreatitis</w:t>
      </w:r>
      <w:r w:rsidR="00314D31" w:rsidRPr="00237D38">
        <w:rPr>
          <w:rFonts w:ascii="Book Antiqua" w:hAnsi="Book Antiqua"/>
          <w:noProof w:val="0"/>
          <w:color w:val="000000" w:themeColor="text1"/>
          <w:sz w:val="24"/>
          <w:szCs w:val="24"/>
        </w:rPr>
        <w:t>;</w:t>
      </w:r>
      <w:r w:rsidR="006F56A2" w:rsidRPr="00237D38">
        <w:rPr>
          <w:rFonts w:ascii="Book Antiqua" w:hAnsi="Book Antiqua"/>
          <w:noProof w:val="0"/>
          <w:color w:val="000000" w:themeColor="text1"/>
          <w:sz w:val="24"/>
          <w:szCs w:val="24"/>
        </w:rPr>
        <w:t xml:space="preserve"> </w:t>
      </w:r>
      <w:r w:rsidR="00913EDD" w:rsidRPr="00237D38">
        <w:rPr>
          <w:rFonts w:ascii="Book Antiqua" w:hAnsi="Book Antiqua"/>
          <w:noProof w:val="0"/>
          <w:color w:val="000000" w:themeColor="text1"/>
          <w:sz w:val="24"/>
          <w:szCs w:val="24"/>
        </w:rPr>
        <w:t>T</w:t>
      </w:r>
      <w:r w:rsidR="006F56A2" w:rsidRPr="00237D38">
        <w:rPr>
          <w:rFonts w:ascii="Book Antiqua" w:hAnsi="Book Antiqua"/>
          <w:noProof w:val="0"/>
          <w:color w:val="000000" w:themeColor="text1"/>
          <w:sz w:val="24"/>
          <w:szCs w:val="24"/>
        </w:rPr>
        <w:t>otal pancreatectomy</w:t>
      </w:r>
      <w:r w:rsidR="00314D31" w:rsidRPr="00237D38">
        <w:rPr>
          <w:rFonts w:ascii="Book Antiqua" w:hAnsi="Book Antiqua"/>
          <w:noProof w:val="0"/>
          <w:color w:val="000000" w:themeColor="text1"/>
          <w:sz w:val="24"/>
          <w:szCs w:val="24"/>
        </w:rPr>
        <w:t xml:space="preserve">; </w:t>
      </w:r>
      <w:r w:rsidR="00913EDD" w:rsidRPr="00237D38">
        <w:rPr>
          <w:rFonts w:ascii="Book Antiqua" w:hAnsi="Book Antiqua"/>
          <w:noProof w:val="0"/>
          <w:color w:val="000000" w:themeColor="text1"/>
          <w:sz w:val="24"/>
          <w:szCs w:val="24"/>
        </w:rPr>
        <w:t>C</w:t>
      </w:r>
      <w:r w:rsidR="006F56A2" w:rsidRPr="00237D38">
        <w:rPr>
          <w:rFonts w:ascii="Book Antiqua" w:hAnsi="Book Antiqua"/>
          <w:noProof w:val="0"/>
          <w:color w:val="000000" w:themeColor="text1"/>
          <w:sz w:val="24"/>
          <w:szCs w:val="24"/>
        </w:rPr>
        <w:t>ase report</w:t>
      </w:r>
    </w:p>
    <w:p w14:paraId="19C8CB25" w14:textId="52FF9658" w:rsidR="00237D38" w:rsidRDefault="00237D38" w:rsidP="007665E0">
      <w:pPr>
        <w:spacing w:after="0" w:line="360" w:lineRule="auto"/>
        <w:jc w:val="both"/>
        <w:rPr>
          <w:rFonts w:ascii="Book Antiqua" w:hAnsi="Book Antiqua"/>
          <w:noProof w:val="0"/>
          <w:color w:val="000000" w:themeColor="text1"/>
          <w:sz w:val="24"/>
          <w:szCs w:val="24"/>
        </w:rPr>
      </w:pPr>
    </w:p>
    <w:p w14:paraId="4CA53DAF" w14:textId="77777777" w:rsidR="00923E53" w:rsidRDefault="00923E53" w:rsidP="00122B4A">
      <w:pPr>
        <w:autoSpaceDE w:val="0"/>
        <w:autoSpaceDN w:val="0"/>
        <w:adjustRightInd w:val="0"/>
        <w:snapToGrid w:val="0"/>
        <w:spacing w:after="0" w:line="360" w:lineRule="auto"/>
        <w:jc w:val="both"/>
        <w:rPr>
          <w:rFonts w:ascii="Book Antiqua" w:hAnsi="Book Antiqua" w:cs="Arial Unicode MS"/>
          <w:sz w:val="24"/>
        </w:rPr>
      </w:pPr>
      <w:bookmarkStart w:id="8" w:name="OLE_LINK98"/>
      <w:bookmarkStart w:id="9" w:name="OLE_LINK156"/>
      <w:bookmarkStart w:id="10" w:name="OLE_LINK196"/>
      <w:bookmarkStart w:id="11" w:name="OLE_LINK217"/>
      <w:bookmarkStart w:id="12" w:name="OLE_LINK242"/>
      <w:bookmarkStart w:id="13" w:name="OLE_LINK247"/>
      <w:bookmarkStart w:id="14" w:name="OLE_LINK311"/>
      <w:bookmarkStart w:id="15" w:name="OLE_LINK312"/>
      <w:bookmarkStart w:id="16" w:name="OLE_LINK325"/>
      <w:bookmarkStart w:id="17" w:name="OLE_LINK330"/>
      <w:bookmarkStart w:id="18" w:name="OLE_LINK513"/>
      <w:bookmarkStart w:id="19" w:name="OLE_LINK514"/>
      <w:bookmarkStart w:id="20" w:name="OLE_LINK464"/>
      <w:bookmarkStart w:id="21" w:name="OLE_LINK465"/>
      <w:bookmarkStart w:id="22" w:name="OLE_LINK466"/>
      <w:bookmarkStart w:id="23" w:name="OLE_LINK470"/>
      <w:bookmarkStart w:id="24" w:name="OLE_LINK471"/>
      <w:bookmarkStart w:id="25" w:name="OLE_LINK472"/>
      <w:bookmarkStart w:id="26" w:name="OLE_LINK474"/>
      <w:bookmarkStart w:id="27" w:name="OLE_LINK512"/>
      <w:bookmarkStart w:id="28" w:name="OLE_LINK800"/>
      <w:bookmarkStart w:id="29" w:name="OLE_LINK982"/>
      <w:bookmarkStart w:id="30" w:name="OLE_LINK1027"/>
      <w:bookmarkStart w:id="31" w:name="OLE_LINK504"/>
      <w:bookmarkStart w:id="32" w:name="OLE_LINK546"/>
      <w:bookmarkStart w:id="33" w:name="OLE_LINK547"/>
      <w:bookmarkStart w:id="34" w:name="OLE_LINK575"/>
      <w:bookmarkStart w:id="35" w:name="OLE_LINK640"/>
      <w:bookmarkStart w:id="36" w:name="OLE_LINK672"/>
      <w:bookmarkStart w:id="37" w:name="OLE_LINK714"/>
      <w:bookmarkStart w:id="38" w:name="OLE_LINK651"/>
      <w:bookmarkStart w:id="39" w:name="OLE_LINK652"/>
      <w:bookmarkStart w:id="40" w:name="OLE_LINK744"/>
      <w:bookmarkStart w:id="41" w:name="OLE_LINK758"/>
      <w:bookmarkStart w:id="42" w:name="OLE_LINK787"/>
      <w:bookmarkStart w:id="43" w:name="OLE_LINK807"/>
      <w:bookmarkStart w:id="44" w:name="OLE_LINK820"/>
      <w:bookmarkStart w:id="45" w:name="OLE_LINK862"/>
      <w:bookmarkStart w:id="46" w:name="OLE_LINK879"/>
      <w:bookmarkStart w:id="47" w:name="OLE_LINK906"/>
      <w:bookmarkStart w:id="48" w:name="OLE_LINK928"/>
      <w:bookmarkStart w:id="49" w:name="OLE_LINK960"/>
      <w:bookmarkStart w:id="50" w:name="OLE_LINK861"/>
      <w:bookmarkStart w:id="51" w:name="OLE_LINK983"/>
      <w:bookmarkStart w:id="52" w:name="OLE_LINK1334"/>
      <w:bookmarkStart w:id="53" w:name="OLE_LINK1029"/>
      <w:bookmarkStart w:id="54" w:name="OLE_LINK1060"/>
      <w:bookmarkStart w:id="55" w:name="OLE_LINK1061"/>
      <w:bookmarkStart w:id="56" w:name="OLE_LINK1348"/>
      <w:bookmarkStart w:id="57" w:name="OLE_LINK1086"/>
      <w:bookmarkStart w:id="58" w:name="OLE_LINK1100"/>
      <w:bookmarkStart w:id="59" w:name="OLE_LINK1125"/>
      <w:bookmarkStart w:id="60" w:name="OLE_LINK1163"/>
      <w:bookmarkStart w:id="61" w:name="OLE_LINK1193"/>
      <w:bookmarkStart w:id="62" w:name="OLE_LINK1219"/>
      <w:bookmarkStart w:id="63" w:name="OLE_LINK1247"/>
      <w:bookmarkStart w:id="64" w:name="OLE_LINK1284"/>
      <w:bookmarkStart w:id="65" w:name="OLE_LINK1313"/>
      <w:bookmarkStart w:id="66" w:name="OLE_LINK1361"/>
      <w:bookmarkStart w:id="67" w:name="OLE_LINK1384"/>
      <w:bookmarkStart w:id="68" w:name="OLE_LINK1403"/>
      <w:bookmarkStart w:id="69" w:name="OLE_LINK1437"/>
      <w:bookmarkStart w:id="70" w:name="OLE_LINK1454"/>
      <w:bookmarkStart w:id="71" w:name="OLE_LINK1480"/>
      <w:bookmarkStart w:id="72" w:name="OLE_LINK1504"/>
      <w:bookmarkStart w:id="73" w:name="OLE_LINK1516"/>
      <w:bookmarkStart w:id="74" w:name="OLE_LINK135"/>
      <w:bookmarkStart w:id="75" w:name="OLE_LINK216"/>
      <w:bookmarkStart w:id="76" w:name="OLE_LINK259"/>
      <w:bookmarkStart w:id="77" w:name="OLE_LINK1186"/>
      <w:bookmarkStart w:id="78" w:name="OLE_LINK1265"/>
      <w:bookmarkStart w:id="79" w:name="OLE_LINK1373"/>
      <w:bookmarkStart w:id="80" w:name="OLE_LINK1478"/>
      <w:bookmarkStart w:id="81" w:name="OLE_LINK1644"/>
      <w:bookmarkStart w:id="82" w:name="OLE_LINK1884"/>
      <w:bookmarkStart w:id="83" w:name="OLE_LINK1885"/>
      <w:bookmarkStart w:id="84" w:name="OLE_LINK1538"/>
      <w:bookmarkStart w:id="85" w:name="OLE_LINK1539"/>
      <w:bookmarkStart w:id="86" w:name="OLE_LINK1543"/>
      <w:bookmarkStart w:id="87" w:name="OLE_LINK1549"/>
      <w:bookmarkStart w:id="88" w:name="OLE_LINK1778"/>
      <w:bookmarkStart w:id="89" w:name="OLE_LINK1756"/>
      <w:bookmarkStart w:id="90" w:name="OLE_LINK1776"/>
      <w:bookmarkStart w:id="91" w:name="OLE_LINK1777"/>
      <w:bookmarkStart w:id="92" w:name="OLE_LINK1868"/>
      <w:bookmarkStart w:id="93" w:name="OLE_LINK1744"/>
      <w:bookmarkStart w:id="94" w:name="OLE_LINK1817"/>
      <w:bookmarkStart w:id="95" w:name="OLE_LINK1835"/>
      <w:bookmarkStart w:id="96" w:name="OLE_LINK1866"/>
      <w:bookmarkStart w:id="97" w:name="OLE_LINK1882"/>
      <w:bookmarkStart w:id="98" w:name="OLE_LINK1901"/>
      <w:bookmarkStart w:id="99" w:name="OLE_LINK1902"/>
      <w:bookmarkStart w:id="100" w:name="OLE_LINK2013"/>
      <w:bookmarkStart w:id="101" w:name="OLE_LINK1894"/>
      <w:bookmarkStart w:id="102" w:name="OLE_LINK1929"/>
      <w:bookmarkStart w:id="103" w:name="OLE_LINK1941"/>
      <w:bookmarkStart w:id="104" w:name="OLE_LINK1995"/>
      <w:bookmarkStart w:id="105" w:name="OLE_LINK1938"/>
      <w:bookmarkStart w:id="106" w:name="OLE_LINK2081"/>
      <w:bookmarkStart w:id="107" w:name="OLE_LINK2082"/>
      <w:bookmarkStart w:id="108" w:name="OLE_LINK2292"/>
      <w:bookmarkStart w:id="109" w:name="OLE_LINK1931"/>
      <w:bookmarkStart w:id="110" w:name="OLE_LINK1964"/>
      <w:bookmarkStart w:id="111" w:name="OLE_LINK2020"/>
      <w:bookmarkStart w:id="112" w:name="OLE_LINK2071"/>
      <w:bookmarkStart w:id="113" w:name="OLE_LINK2134"/>
      <w:bookmarkStart w:id="114" w:name="OLE_LINK2265"/>
      <w:bookmarkStart w:id="115" w:name="OLE_LINK2562"/>
      <w:bookmarkStart w:id="116" w:name="OLE_LINK1923"/>
      <w:bookmarkStart w:id="117" w:name="OLE_LINK2192"/>
      <w:bookmarkStart w:id="118" w:name="OLE_LINK2110"/>
      <w:bookmarkStart w:id="119" w:name="OLE_LINK2445"/>
      <w:bookmarkStart w:id="120" w:name="OLE_LINK2446"/>
      <w:bookmarkStart w:id="121" w:name="OLE_LINK2169"/>
      <w:bookmarkStart w:id="122" w:name="OLE_LINK2190"/>
      <w:bookmarkStart w:id="123" w:name="OLE_LINK2331"/>
      <w:bookmarkStart w:id="124" w:name="OLE_LINK2345"/>
      <w:bookmarkStart w:id="125" w:name="OLE_LINK2467"/>
      <w:bookmarkStart w:id="126" w:name="OLE_LINK2484"/>
      <w:bookmarkStart w:id="127" w:name="OLE_LINK2157"/>
      <w:bookmarkStart w:id="128" w:name="OLE_LINK2221"/>
      <w:bookmarkStart w:id="129" w:name="OLE_LINK2252"/>
      <w:bookmarkStart w:id="130" w:name="OLE_LINK2348"/>
      <w:bookmarkStart w:id="131" w:name="OLE_LINK2451"/>
      <w:bookmarkStart w:id="132" w:name="OLE_LINK2627"/>
      <w:bookmarkStart w:id="133" w:name="OLE_LINK2482"/>
      <w:bookmarkStart w:id="134" w:name="OLE_LINK2663"/>
      <w:bookmarkStart w:id="135" w:name="OLE_LINK2761"/>
      <w:bookmarkStart w:id="136" w:name="OLE_LINK2856"/>
      <w:bookmarkStart w:id="137" w:name="OLE_LINK2993"/>
      <w:bookmarkStart w:id="138" w:name="OLE_LINK2643"/>
      <w:bookmarkStart w:id="139" w:name="OLE_LINK2583"/>
      <w:bookmarkStart w:id="140" w:name="OLE_LINK2762"/>
      <w:bookmarkStart w:id="141" w:name="OLE_LINK2962"/>
      <w:bookmarkStart w:id="142"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w:t>
      </w:r>
      <w:r>
        <w:rPr>
          <w:rFonts w:ascii="Book Antiqua" w:hAnsi="Book Antiqua" w:cs="AdvTimes"/>
          <w:b/>
          <w:color w:val="000000"/>
          <w:sz w:val="24"/>
        </w:rPr>
        <w:t>9</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32378D47" w14:textId="77777777" w:rsidR="007015EC" w:rsidRPr="00237D38" w:rsidRDefault="007015EC" w:rsidP="007665E0">
      <w:pPr>
        <w:spacing w:after="0" w:line="360" w:lineRule="auto"/>
        <w:jc w:val="both"/>
        <w:rPr>
          <w:rFonts w:ascii="Book Antiqua" w:hAnsi="Book Antiqua"/>
          <w:noProof w:val="0"/>
          <w:color w:val="000000" w:themeColor="text1"/>
          <w:sz w:val="24"/>
          <w:szCs w:val="24"/>
        </w:rPr>
      </w:pPr>
    </w:p>
    <w:p w14:paraId="63FCCC02" w14:textId="21928DD9" w:rsidR="004C6D8C" w:rsidRPr="00237D38" w:rsidRDefault="00913EDD" w:rsidP="007665E0">
      <w:pPr>
        <w:spacing w:after="0" w:line="360" w:lineRule="auto"/>
        <w:jc w:val="both"/>
        <w:rPr>
          <w:rFonts w:ascii="Book Antiqua" w:hAnsi="Book Antiqua"/>
          <w:b/>
          <w:noProof w:val="0"/>
          <w:color w:val="000000" w:themeColor="text1"/>
          <w:sz w:val="24"/>
          <w:szCs w:val="24"/>
        </w:rPr>
      </w:pPr>
      <w:r w:rsidRPr="00237D38">
        <w:rPr>
          <w:rFonts w:ascii="Book Antiqua" w:hAnsi="Book Antiqua"/>
          <w:b/>
          <w:noProof w:val="0"/>
          <w:color w:val="000000" w:themeColor="text1"/>
          <w:sz w:val="24"/>
          <w:szCs w:val="24"/>
        </w:rPr>
        <w:t>Core tip:</w:t>
      </w:r>
      <w:r w:rsidR="00923E53">
        <w:rPr>
          <w:rFonts w:ascii="Book Antiqua" w:hAnsi="Book Antiqua"/>
          <w:b/>
          <w:noProof w:val="0"/>
          <w:color w:val="000000" w:themeColor="text1"/>
          <w:sz w:val="24"/>
          <w:szCs w:val="24"/>
          <w:lang w:eastAsia="zh-CN"/>
        </w:rPr>
        <w:t xml:space="preserve"> </w:t>
      </w:r>
      <w:proofErr w:type="spellStart"/>
      <w:r w:rsidR="00F46C37" w:rsidRPr="00237D38">
        <w:rPr>
          <w:rFonts w:ascii="Book Antiqua" w:hAnsi="Book Antiqua"/>
          <w:noProof w:val="0"/>
          <w:color w:val="000000" w:themeColor="text1"/>
          <w:sz w:val="24"/>
          <w:szCs w:val="24"/>
        </w:rPr>
        <w:t>Paraduodenal</w:t>
      </w:r>
      <w:proofErr w:type="spellEnd"/>
      <w:r w:rsidR="00F46C37" w:rsidRPr="00237D38">
        <w:rPr>
          <w:rFonts w:ascii="Book Antiqua" w:hAnsi="Book Antiqua"/>
          <w:noProof w:val="0"/>
          <w:color w:val="000000" w:themeColor="text1"/>
          <w:sz w:val="24"/>
          <w:szCs w:val="24"/>
        </w:rPr>
        <w:t xml:space="preserve"> pancreatitis </w:t>
      </w:r>
      <w:r w:rsidR="00902294">
        <w:rPr>
          <w:rFonts w:ascii="Book Antiqua" w:hAnsi="Book Antiqua"/>
          <w:noProof w:val="0"/>
          <w:color w:val="000000" w:themeColor="text1"/>
          <w:sz w:val="24"/>
          <w:szCs w:val="24"/>
        </w:rPr>
        <w:t>(</w:t>
      </w:r>
      <w:r w:rsidR="00902294">
        <w:rPr>
          <w:rFonts w:ascii="Book Antiqua" w:hAnsi="Book Antiqua" w:cstheme="minorHAnsi"/>
          <w:noProof w:val="0"/>
          <w:color w:val="000000" w:themeColor="text1"/>
          <w:sz w:val="24"/>
          <w:szCs w:val="24"/>
        </w:rPr>
        <w:t>PP</w:t>
      </w:r>
      <w:r w:rsidR="00902294">
        <w:rPr>
          <w:rFonts w:ascii="Book Antiqua" w:hAnsi="Book Antiqua"/>
          <w:noProof w:val="0"/>
          <w:color w:val="000000" w:themeColor="text1"/>
          <w:sz w:val="24"/>
          <w:szCs w:val="24"/>
        </w:rPr>
        <w:t xml:space="preserve">) </w:t>
      </w:r>
      <w:r w:rsidR="00F46C37" w:rsidRPr="00237D38">
        <w:rPr>
          <w:rFonts w:ascii="Book Antiqua" w:hAnsi="Book Antiqua"/>
          <w:noProof w:val="0"/>
          <w:color w:val="000000" w:themeColor="text1"/>
          <w:sz w:val="24"/>
          <w:szCs w:val="24"/>
        </w:rPr>
        <w:t xml:space="preserve">is a rare form of chronic pancreatitis presenting with symptoms of duodenal obstruction. Conservative treatment is often unsuccessful and pancreaticoduodenectomy is the preferred surgical approach. </w:t>
      </w:r>
      <w:r w:rsidR="005D7C98" w:rsidRPr="00237D38">
        <w:rPr>
          <w:rFonts w:ascii="Book Antiqua" w:hAnsi="Book Antiqua"/>
          <w:noProof w:val="0"/>
          <w:color w:val="000000" w:themeColor="text1"/>
          <w:sz w:val="24"/>
          <w:szCs w:val="24"/>
        </w:rPr>
        <w:t xml:space="preserve">Differential diagnosis from carcinoma of the pancreatic head can be quite difficult </w:t>
      </w:r>
      <w:r w:rsidR="005D7C98" w:rsidRPr="00237D38">
        <w:rPr>
          <w:rFonts w:ascii="Book Antiqua" w:hAnsi="Book Antiqua"/>
          <w:noProof w:val="0"/>
          <w:color w:val="000000" w:themeColor="text1"/>
          <w:sz w:val="24"/>
          <w:szCs w:val="24"/>
        </w:rPr>
        <w:lastRenderedPageBreak/>
        <w:t xml:space="preserve">and it is often only postoperative pathology that provides the definitive diagnosis. </w:t>
      </w:r>
      <w:r w:rsidR="000A7052" w:rsidRPr="00237D38">
        <w:rPr>
          <w:rFonts w:ascii="Book Antiqua" w:hAnsi="Book Antiqua"/>
          <w:noProof w:val="0"/>
          <w:color w:val="000000" w:themeColor="text1"/>
          <w:sz w:val="24"/>
          <w:szCs w:val="24"/>
        </w:rPr>
        <w:t xml:space="preserve"> In this ca</w:t>
      </w:r>
      <w:r w:rsidR="005645CA" w:rsidRPr="00237D38">
        <w:rPr>
          <w:rFonts w:ascii="Book Antiqua" w:hAnsi="Book Antiqua"/>
          <w:noProof w:val="0"/>
          <w:color w:val="000000" w:themeColor="text1"/>
          <w:sz w:val="24"/>
          <w:szCs w:val="24"/>
        </w:rPr>
        <w:t>se</w:t>
      </w:r>
      <w:r w:rsidR="000A7052" w:rsidRPr="00237D38">
        <w:rPr>
          <w:rFonts w:ascii="Book Antiqua" w:hAnsi="Book Antiqua"/>
          <w:noProof w:val="0"/>
          <w:color w:val="000000" w:themeColor="text1"/>
          <w:sz w:val="24"/>
          <w:szCs w:val="24"/>
        </w:rPr>
        <w:t xml:space="preserve"> report w</w:t>
      </w:r>
      <w:r w:rsidR="004C6D8C" w:rsidRPr="00237D38">
        <w:rPr>
          <w:rFonts w:ascii="Book Antiqua" w:hAnsi="Book Antiqua"/>
          <w:noProof w:val="0"/>
          <w:color w:val="000000" w:themeColor="text1"/>
          <w:sz w:val="24"/>
          <w:szCs w:val="24"/>
        </w:rPr>
        <w:t xml:space="preserve">e present an uncommon case where </w:t>
      </w:r>
      <w:r w:rsidR="00902294">
        <w:rPr>
          <w:rFonts w:ascii="Book Antiqua" w:hAnsi="Book Antiqua" w:cstheme="minorHAnsi"/>
          <w:noProof w:val="0"/>
          <w:color w:val="000000" w:themeColor="text1"/>
          <w:sz w:val="24"/>
          <w:szCs w:val="24"/>
        </w:rPr>
        <w:t>PP</w:t>
      </w:r>
      <w:r w:rsidR="004C6D8C" w:rsidRPr="00237D38">
        <w:rPr>
          <w:rFonts w:ascii="Book Antiqua" w:hAnsi="Book Antiqua"/>
          <w:noProof w:val="0"/>
          <w:color w:val="000000" w:themeColor="text1"/>
          <w:sz w:val="24"/>
          <w:szCs w:val="24"/>
        </w:rPr>
        <w:t xml:space="preserve"> was associated with a necrotic pseudocyst of the tail of the pancreas and the patient was treated </w:t>
      </w:r>
      <w:r w:rsidR="005645CA" w:rsidRPr="00237D38">
        <w:rPr>
          <w:rFonts w:ascii="Book Antiqua" w:hAnsi="Book Antiqua"/>
          <w:noProof w:val="0"/>
          <w:color w:val="000000" w:themeColor="text1"/>
          <w:sz w:val="24"/>
          <w:szCs w:val="24"/>
        </w:rPr>
        <w:t>with</w:t>
      </w:r>
      <w:r w:rsidR="004C6D8C" w:rsidRPr="00237D38">
        <w:rPr>
          <w:rFonts w:ascii="Book Antiqua" w:hAnsi="Book Antiqua"/>
          <w:noProof w:val="0"/>
          <w:color w:val="000000" w:themeColor="text1"/>
          <w:sz w:val="24"/>
          <w:szCs w:val="24"/>
        </w:rPr>
        <w:t xml:space="preserve"> total pancreatectomy. </w:t>
      </w:r>
    </w:p>
    <w:p w14:paraId="21E88A03" w14:textId="3E3D676D" w:rsidR="00237D38" w:rsidRDefault="00237D38" w:rsidP="007665E0">
      <w:pPr>
        <w:spacing w:after="0" w:line="360" w:lineRule="auto"/>
        <w:jc w:val="both"/>
        <w:rPr>
          <w:rFonts w:ascii="Book Antiqua" w:hAnsi="Book Antiqua"/>
          <w:noProof w:val="0"/>
          <w:color w:val="000000" w:themeColor="text1"/>
          <w:sz w:val="24"/>
          <w:szCs w:val="24"/>
        </w:rPr>
      </w:pPr>
    </w:p>
    <w:p w14:paraId="6AD9D046" w14:textId="0BD1A357" w:rsidR="00604231" w:rsidRPr="00604231" w:rsidRDefault="00604231" w:rsidP="007665E0">
      <w:pPr>
        <w:spacing w:after="0" w:line="360" w:lineRule="auto"/>
        <w:jc w:val="both"/>
        <w:rPr>
          <w:rFonts w:ascii="Book Antiqua" w:hAnsi="Book Antiqua" w:cstheme="minorHAnsi"/>
          <w:bCs/>
          <w:noProof w:val="0"/>
          <w:color w:val="000000" w:themeColor="text1"/>
          <w:sz w:val="24"/>
          <w:szCs w:val="24"/>
        </w:rPr>
      </w:pPr>
      <w:proofErr w:type="spellStart"/>
      <w:r w:rsidRPr="00237D38">
        <w:rPr>
          <w:rFonts w:ascii="Book Antiqua" w:hAnsi="Book Antiqua" w:cstheme="minorHAnsi"/>
          <w:bCs/>
          <w:noProof w:val="0"/>
          <w:color w:val="000000" w:themeColor="text1"/>
          <w:sz w:val="24"/>
          <w:szCs w:val="24"/>
        </w:rPr>
        <w:t>Mikulić</w:t>
      </w:r>
      <w:proofErr w:type="spellEnd"/>
      <w:r>
        <w:rPr>
          <w:rFonts w:ascii="Book Antiqua" w:hAnsi="Book Antiqua" w:cstheme="minorHAnsi"/>
          <w:bCs/>
          <w:noProof w:val="0"/>
          <w:color w:val="000000" w:themeColor="text1"/>
          <w:sz w:val="24"/>
          <w:szCs w:val="24"/>
        </w:rPr>
        <w:t xml:space="preserve"> D</w:t>
      </w:r>
      <w:r w:rsidRPr="00237D38">
        <w:rPr>
          <w:rFonts w:ascii="Book Antiqua" w:hAnsi="Book Antiqua" w:cstheme="minorHAnsi"/>
          <w:bCs/>
          <w:noProof w:val="0"/>
          <w:color w:val="000000" w:themeColor="text1"/>
          <w:sz w:val="24"/>
          <w:szCs w:val="24"/>
        </w:rPr>
        <w:t xml:space="preserve">, </w:t>
      </w:r>
      <w:proofErr w:type="spellStart"/>
      <w:r w:rsidRPr="00237D38">
        <w:rPr>
          <w:rFonts w:ascii="Book Antiqua" w:hAnsi="Book Antiqua" w:cstheme="minorHAnsi"/>
          <w:bCs/>
          <w:noProof w:val="0"/>
          <w:color w:val="000000" w:themeColor="text1"/>
          <w:sz w:val="24"/>
          <w:szCs w:val="24"/>
        </w:rPr>
        <w:t>Bubalo</w:t>
      </w:r>
      <w:proofErr w:type="spellEnd"/>
      <w:r>
        <w:rPr>
          <w:rFonts w:ascii="Book Antiqua" w:hAnsi="Book Antiqua" w:cstheme="minorHAnsi"/>
          <w:bCs/>
          <w:noProof w:val="0"/>
          <w:color w:val="000000" w:themeColor="text1"/>
          <w:sz w:val="24"/>
          <w:szCs w:val="24"/>
        </w:rPr>
        <w:t xml:space="preserve"> T</w:t>
      </w:r>
      <w:r w:rsidRPr="00237D38">
        <w:rPr>
          <w:rFonts w:ascii="Book Antiqua" w:hAnsi="Book Antiqua" w:cstheme="minorHAnsi"/>
          <w:bCs/>
          <w:noProof w:val="0"/>
          <w:color w:val="000000" w:themeColor="text1"/>
          <w:sz w:val="24"/>
          <w:szCs w:val="24"/>
        </w:rPr>
        <w:t xml:space="preserve">, </w:t>
      </w:r>
      <w:proofErr w:type="spellStart"/>
      <w:r w:rsidRPr="00237D38">
        <w:rPr>
          <w:rFonts w:ascii="Book Antiqua" w:hAnsi="Book Antiqua" w:cstheme="minorHAnsi"/>
          <w:bCs/>
          <w:noProof w:val="0"/>
          <w:color w:val="000000" w:themeColor="text1"/>
          <w:sz w:val="24"/>
          <w:szCs w:val="24"/>
        </w:rPr>
        <w:t>Mrzljak</w:t>
      </w:r>
      <w:proofErr w:type="spellEnd"/>
      <w:r>
        <w:rPr>
          <w:rFonts w:ascii="Book Antiqua" w:hAnsi="Book Antiqua" w:cstheme="minorHAnsi"/>
          <w:bCs/>
          <w:noProof w:val="0"/>
          <w:color w:val="000000" w:themeColor="text1"/>
          <w:sz w:val="24"/>
          <w:szCs w:val="24"/>
        </w:rPr>
        <w:t xml:space="preserve"> A</w:t>
      </w:r>
      <w:r w:rsidRPr="00237D38">
        <w:rPr>
          <w:rFonts w:ascii="Book Antiqua" w:hAnsi="Book Antiqua" w:cstheme="minorHAnsi"/>
          <w:bCs/>
          <w:noProof w:val="0"/>
          <w:color w:val="000000" w:themeColor="text1"/>
          <w:sz w:val="24"/>
          <w:szCs w:val="24"/>
        </w:rPr>
        <w:t xml:space="preserve">, </w:t>
      </w:r>
      <w:proofErr w:type="spellStart"/>
      <w:r w:rsidRPr="00237D38">
        <w:rPr>
          <w:rFonts w:ascii="Book Antiqua" w:hAnsi="Book Antiqua" w:cstheme="minorHAnsi"/>
          <w:bCs/>
          <w:noProof w:val="0"/>
          <w:color w:val="000000" w:themeColor="text1"/>
          <w:sz w:val="24"/>
          <w:szCs w:val="24"/>
        </w:rPr>
        <w:t>Škrtić</w:t>
      </w:r>
      <w:proofErr w:type="spellEnd"/>
      <w:r>
        <w:rPr>
          <w:rFonts w:ascii="Book Antiqua" w:hAnsi="Book Antiqua" w:cstheme="minorHAnsi"/>
          <w:bCs/>
          <w:noProof w:val="0"/>
          <w:color w:val="000000" w:themeColor="text1"/>
          <w:sz w:val="24"/>
          <w:szCs w:val="24"/>
        </w:rPr>
        <w:t xml:space="preserve"> A</w:t>
      </w:r>
      <w:r w:rsidRPr="00237D38">
        <w:rPr>
          <w:rFonts w:ascii="Book Antiqua" w:hAnsi="Book Antiqua" w:cstheme="minorHAnsi"/>
          <w:bCs/>
          <w:noProof w:val="0"/>
          <w:color w:val="000000" w:themeColor="text1"/>
          <w:sz w:val="24"/>
          <w:szCs w:val="24"/>
        </w:rPr>
        <w:t xml:space="preserve">, </w:t>
      </w:r>
      <w:proofErr w:type="spellStart"/>
      <w:r w:rsidRPr="00237D38">
        <w:rPr>
          <w:rFonts w:ascii="Book Antiqua" w:hAnsi="Book Antiqua" w:cstheme="minorHAnsi"/>
          <w:bCs/>
          <w:noProof w:val="0"/>
          <w:color w:val="000000" w:themeColor="text1"/>
          <w:sz w:val="24"/>
          <w:szCs w:val="24"/>
        </w:rPr>
        <w:t>Jadrijević</w:t>
      </w:r>
      <w:proofErr w:type="spellEnd"/>
      <w:r>
        <w:rPr>
          <w:rFonts w:ascii="Book Antiqua" w:hAnsi="Book Antiqua" w:cstheme="minorHAnsi"/>
          <w:bCs/>
          <w:noProof w:val="0"/>
          <w:color w:val="000000" w:themeColor="text1"/>
          <w:sz w:val="24"/>
          <w:szCs w:val="24"/>
        </w:rPr>
        <w:t xml:space="preserve"> S</w:t>
      </w:r>
      <w:r w:rsidRPr="00237D38">
        <w:rPr>
          <w:rFonts w:ascii="Book Antiqua" w:hAnsi="Book Antiqua" w:cstheme="minorHAnsi"/>
          <w:bCs/>
          <w:noProof w:val="0"/>
          <w:color w:val="000000" w:themeColor="text1"/>
          <w:sz w:val="24"/>
          <w:szCs w:val="24"/>
        </w:rPr>
        <w:t xml:space="preserve">, </w:t>
      </w:r>
      <w:proofErr w:type="spellStart"/>
      <w:r w:rsidRPr="00237D38">
        <w:rPr>
          <w:rFonts w:ascii="Book Antiqua" w:hAnsi="Book Antiqua" w:cstheme="minorHAnsi"/>
          <w:bCs/>
          <w:noProof w:val="0"/>
          <w:color w:val="000000" w:themeColor="text1"/>
          <w:sz w:val="24"/>
          <w:szCs w:val="24"/>
        </w:rPr>
        <w:t>Kanižaj</w:t>
      </w:r>
      <w:proofErr w:type="spellEnd"/>
      <w:r>
        <w:rPr>
          <w:rFonts w:ascii="Book Antiqua" w:hAnsi="Book Antiqua" w:cstheme="minorHAnsi"/>
          <w:bCs/>
          <w:noProof w:val="0"/>
          <w:color w:val="000000" w:themeColor="text1"/>
          <w:sz w:val="24"/>
          <w:szCs w:val="24"/>
        </w:rPr>
        <w:t xml:space="preserve"> TF</w:t>
      </w:r>
      <w:r w:rsidRPr="00237D38">
        <w:rPr>
          <w:rFonts w:ascii="Book Antiqua" w:hAnsi="Book Antiqua" w:cstheme="minorHAnsi"/>
          <w:bCs/>
          <w:noProof w:val="0"/>
          <w:color w:val="000000" w:themeColor="text1"/>
          <w:sz w:val="24"/>
          <w:szCs w:val="24"/>
        </w:rPr>
        <w:t xml:space="preserve">, </w:t>
      </w:r>
      <w:proofErr w:type="spellStart"/>
      <w:r w:rsidRPr="00237D38">
        <w:rPr>
          <w:rFonts w:ascii="Book Antiqua" w:hAnsi="Book Antiqua" w:cstheme="minorHAnsi"/>
          <w:bCs/>
          <w:noProof w:val="0"/>
          <w:color w:val="000000" w:themeColor="text1"/>
          <w:sz w:val="24"/>
          <w:szCs w:val="24"/>
        </w:rPr>
        <w:t>Kocman</w:t>
      </w:r>
      <w:proofErr w:type="spellEnd"/>
      <w:r>
        <w:rPr>
          <w:rFonts w:ascii="Book Antiqua" w:hAnsi="Book Antiqua" w:cstheme="minorHAnsi"/>
          <w:bCs/>
          <w:noProof w:val="0"/>
          <w:color w:val="000000" w:themeColor="text1"/>
          <w:sz w:val="24"/>
          <w:szCs w:val="24"/>
        </w:rPr>
        <w:t xml:space="preserve"> B. </w:t>
      </w:r>
      <w:r w:rsidRPr="00604231">
        <w:rPr>
          <w:rFonts w:ascii="Book Antiqua" w:hAnsi="Book Antiqua"/>
          <w:bCs/>
          <w:noProof w:val="0"/>
          <w:color w:val="000000" w:themeColor="text1"/>
          <w:sz w:val="24"/>
          <w:szCs w:val="24"/>
        </w:rPr>
        <w:t>Role of t</w:t>
      </w:r>
      <w:r w:rsidRPr="00604231">
        <w:rPr>
          <w:rFonts w:ascii="Book Antiqua" w:hAnsi="Book Antiqua" w:cstheme="minorHAnsi"/>
          <w:bCs/>
          <w:noProof w:val="0"/>
          <w:color w:val="000000" w:themeColor="text1"/>
          <w:sz w:val="24"/>
          <w:szCs w:val="24"/>
        </w:rPr>
        <w:t xml:space="preserve">otal pancreatectomy in the treatment of </w:t>
      </w:r>
      <w:proofErr w:type="spellStart"/>
      <w:r w:rsidRPr="00604231">
        <w:rPr>
          <w:rFonts w:ascii="Book Antiqua" w:hAnsi="Book Antiqua" w:cstheme="minorHAnsi"/>
          <w:bCs/>
          <w:noProof w:val="0"/>
          <w:color w:val="000000" w:themeColor="text1"/>
          <w:sz w:val="24"/>
          <w:szCs w:val="24"/>
        </w:rPr>
        <w:t>paraduodenal</w:t>
      </w:r>
      <w:proofErr w:type="spellEnd"/>
      <w:r w:rsidRPr="00604231">
        <w:rPr>
          <w:rFonts w:ascii="Book Antiqua" w:hAnsi="Book Antiqua" w:cstheme="minorHAnsi"/>
          <w:bCs/>
          <w:noProof w:val="0"/>
          <w:color w:val="000000" w:themeColor="text1"/>
          <w:sz w:val="24"/>
          <w:szCs w:val="24"/>
        </w:rPr>
        <w:t xml:space="preserve"> pancreatitis</w:t>
      </w:r>
      <w:r w:rsidR="00C22C06">
        <w:rPr>
          <w:rFonts w:ascii="Book Antiqua" w:hAnsi="Book Antiqua" w:cstheme="minorHAnsi" w:hint="eastAsia"/>
          <w:bCs/>
          <w:noProof w:val="0"/>
          <w:color w:val="000000" w:themeColor="text1"/>
          <w:sz w:val="24"/>
          <w:szCs w:val="24"/>
          <w:lang w:eastAsia="zh-CN"/>
        </w:rPr>
        <w:t xml:space="preserve">: </w:t>
      </w:r>
      <w:r w:rsidR="00C22C06" w:rsidRPr="00604231">
        <w:rPr>
          <w:rFonts w:ascii="Book Antiqua" w:hAnsi="Book Antiqua" w:cstheme="minorHAnsi"/>
          <w:bCs/>
          <w:noProof w:val="0"/>
          <w:color w:val="000000" w:themeColor="text1"/>
          <w:sz w:val="24"/>
          <w:szCs w:val="24"/>
        </w:rPr>
        <w:t>A</w:t>
      </w:r>
      <w:r w:rsidRPr="00604231">
        <w:rPr>
          <w:rFonts w:ascii="Book Antiqua" w:hAnsi="Book Antiqua" w:cstheme="minorHAnsi"/>
          <w:bCs/>
          <w:noProof w:val="0"/>
          <w:color w:val="000000" w:themeColor="text1"/>
          <w:sz w:val="24"/>
          <w:szCs w:val="24"/>
        </w:rPr>
        <w:t xml:space="preserve"> case report</w:t>
      </w:r>
      <w:r>
        <w:rPr>
          <w:rFonts w:ascii="Book Antiqua" w:hAnsi="Book Antiqua" w:cstheme="minorHAnsi"/>
          <w:bCs/>
          <w:noProof w:val="0"/>
          <w:color w:val="000000" w:themeColor="text1"/>
          <w:sz w:val="24"/>
          <w:szCs w:val="24"/>
        </w:rPr>
        <w:t xml:space="preserve">. </w:t>
      </w:r>
      <w:r w:rsidRPr="00604231">
        <w:rPr>
          <w:rFonts w:ascii="Book Antiqua" w:hAnsi="Book Antiqua" w:cstheme="minorHAnsi"/>
          <w:bCs/>
          <w:i/>
          <w:iCs/>
          <w:noProof w:val="0"/>
          <w:color w:val="000000" w:themeColor="text1"/>
          <w:sz w:val="24"/>
          <w:szCs w:val="24"/>
        </w:rPr>
        <w:t xml:space="preserve">World J </w:t>
      </w:r>
      <w:proofErr w:type="spellStart"/>
      <w:r w:rsidRPr="00604231">
        <w:rPr>
          <w:rFonts w:ascii="Book Antiqua" w:hAnsi="Book Antiqua" w:cstheme="minorHAnsi"/>
          <w:bCs/>
          <w:i/>
          <w:iCs/>
          <w:noProof w:val="0"/>
          <w:color w:val="000000" w:themeColor="text1"/>
          <w:sz w:val="24"/>
          <w:szCs w:val="24"/>
        </w:rPr>
        <w:t>Gastrointest</w:t>
      </w:r>
      <w:proofErr w:type="spellEnd"/>
      <w:r w:rsidRPr="00604231">
        <w:rPr>
          <w:rFonts w:ascii="Book Antiqua" w:hAnsi="Book Antiqua" w:cstheme="minorHAnsi"/>
          <w:bCs/>
          <w:i/>
          <w:iCs/>
          <w:noProof w:val="0"/>
          <w:color w:val="000000" w:themeColor="text1"/>
          <w:sz w:val="24"/>
          <w:szCs w:val="24"/>
        </w:rPr>
        <w:t xml:space="preserve"> Surg</w:t>
      </w:r>
      <w:r>
        <w:rPr>
          <w:rFonts w:ascii="Book Antiqua" w:hAnsi="Book Antiqua" w:cstheme="minorHAnsi"/>
          <w:bCs/>
          <w:noProof w:val="0"/>
          <w:color w:val="000000" w:themeColor="text1"/>
          <w:sz w:val="24"/>
          <w:szCs w:val="24"/>
        </w:rPr>
        <w:t xml:space="preserve"> 2019; In press</w:t>
      </w:r>
    </w:p>
    <w:p w14:paraId="54B59FAE" w14:textId="77777777" w:rsidR="00923E53" w:rsidRPr="00237D38" w:rsidRDefault="00923E53" w:rsidP="007665E0">
      <w:pPr>
        <w:spacing w:after="0" w:line="360" w:lineRule="auto"/>
        <w:jc w:val="both"/>
        <w:rPr>
          <w:rFonts w:ascii="Book Antiqua" w:hAnsi="Book Antiqua"/>
          <w:noProof w:val="0"/>
          <w:color w:val="000000" w:themeColor="text1"/>
          <w:sz w:val="24"/>
          <w:szCs w:val="24"/>
        </w:rPr>
      </w:pPr>
    </w:p>
    <w:p w14:paraId="47137316" w14:textId="77777777" w:rsidR="003763B2" w:rsidRDefault="003763B2">
      <w:pPr>
        <w:rPr>
          <w:rFonts w:ascii="Book Antiqua" w:hAnsi="Book Antiqua"/>
          <w:b/>
          <w:noProof w:val="0"/>
          <w:color w:val="000000" w:themeColor="text1"/>
          <w:sz w:val="24"/>
          <w:szCs w:val="24"/>
        </w:rPr>
      </w:pPr>
      <w:r>
        <w:rPr>
          <w:rFonts w:ascii="Book Antiqua" w:hAnsi="Book Antiqua"/>
          <w:b/>
          <w:noProof w:val="0"/>
          <w:color w:val="000000" w:themeColor="text1"/>
          <w:sz w:val="24"/>
          <w:szCs w:val="24"/>
        </w:rPr>
        <w:br w:type="page"/>
      </w:r>
    </w:p>
    <w:p w14:paraId="737B3683" w14:textId="7B78098D" w:rsidR="00343A4B" w:rsidRPr="00237D38" w:rsidRDefault="007D66B7" w:rsidP="007665E0">
      <w:pPr>
        <w:spacing w:after="0" w:line="360" w:lineRule="auto"/>
        <w:jc w:val="both"/>
        <w:rPr>
          <w:rFonts w:ascii="Book Antiqua" w:hAnsi="Book Antiqua"/>
          <w:noProof w:val="0"/>
          <w:color w:val="000000" w:themeColor="text1"/>
          <w:sz w:val="24"/>
          <w:szCs w:val="24"/>
        </w:rPr>
      </w:pPr>
      <w:r w:rsidRPr="00237D38">
        <w:rPr>
          <w:rFonts w:ascii="Book Antiqua" w:hAnsi="Book Antiqua"/>
          <w:b/>
          <w:noProof w:val="0"/>
          <w:color w:val="000000" w:themeColor="text1"/>
          <w:sz w:val="24"/>
          <w:szCs w:val="24"/>
        </w:rPr>
        <w:lastRenderedPageBreak/>
        <w:t>INTRODUCTION</w:t>
      </w:r>
    </w:p>
    <w:p w14:paraId="58E73B25" w14:textId="44EFFF8E" w:rsidR="001C55E2" w:rsidRPr="00237D38" w:rsidRDefault="00681648" w:rsidP="007665E0">
      <w:pPr>
        <w:spacing w:after="0" w:line="360" w:lineRule="auto"/>
        <w:jc w:val="both"/>
        <w:rPr>
          <w:rFonts w:ascii="Book Antiqua" w:hAnsi="Book Antiqua"/>
          <w:noProof w:val="0"/>
          <w:color w:val="000000" w:themeColor="text1"/>
          <w:sz w:val="24"/>
          <w:szCs w:val="24"/>
        </w:rPr>
      </w:pPr>
      <w:proofErr w:type="spellStart"/>
      <w:r w:rsidRPr="00237D38">
        <w:rPr>
          <w:rFonts w:ascii="Book Antiqua" w:hAnsi="Book Antiqua"/>
          <w:noProof w:val="0"/>
          <w:color w:val="000000" w:themeColor="text1"/>
          <w:sz w:val="24"/>
          <w:szCs w:val="24"/>
        </w:rPr>
        <w:t>Paraduodenal</w:t>
      </w:r>
      <w:proofErr w:type="spellEnd"/>
      <w:r w:rsidR="00E4227D" w:rsidRPr="00237D38">
        <w:rPr>
          <w:rFonts w:ascii="Book Antiqua" w:hAnsi="Book Antiqua"/>
          <w:noProof w:val="0"/>
          <w:color w:val="000000" w:themeColor="text1"/>
          <w:sz w:val="24"/>
          <w:szCs w:val="24"/>
        </w:rPr>
        <w:t xml:space="preserve"> pancreatitis</w:t>
      </w:r>
      <w:r w:rsidRPr="00237D38">
        <w:rPr>
          <w:rFonts w:ascii="Book Antiqua" w:hAnsi="Book Antiqua"/>
          <w:noProof w:val="0"/>
          <w:color w:val="000000" w:themeColor="text1"/>
          <w:sz w:val="24"/>
          <w:szCs w:val="24"/>
        </w:rPr>
        <w:t xml:space="preserve"> (P</w:t>
      </w:r>
      <w:r w:rsidR="002B6DC5" w:rsidRPr="00237D38">
        <w:rPr>
          <w:rFonts w:ascii="Book Antiqua" w:hAnsi="Book Antiqua"/>
          <w:noProof w:val="0"/>
          <w:color w:val="000000" w:themeColor="text1"/>
          <w:sz w:val="24"/>
          <w:szCs w:val="24"/>
        </w:rPr>
        <w:t>P)</w:t>
      </w:r>
      <w:r w:rsidR="00E4227D" w:rsidRPr="00237D38">
        <w:rPr>
          <w:rFonts w:ascii="Book Antiqua" w:hAnsi="Book Antiqua"/>
          <w:noProof w:val="0"/>
          <w:color w:val="000000" w:themeColor="text1"/>
          <w:sz w:val="24"/>
          <w:szCs w:val="24"/>
        </w:rPr>
        <w:t xml:space="preserve"> is an often unrecognized form of chro</w:t>
      </w:r>
      <w:r w:rsidR="00ED127F" w:rsidRPr="00237D38">
        <w:rPr>
          <w:rFonts w:ascii="Book Antiqua" w:hAnsi="Book Antiqua"/>
          <w:noProof w:val="0"/>
          <w:color w:val="000000" w:themeColor="text1"/>
          <w:sz w:val="24"/>
          <w:szCs w:val="24"/>
        </w:rPr>
        <w:t>nic pancreatitis that can prese</w:t>
      </w:r>
      <w:r w:rsidR="00E4227D" w:rsidRPr="00237D38">
        <w:rPr>
          <w:rFonts w:ascii="Book Antiqua" w:hAnsi="Book Antiqua"/>
          <w:noProof w:val="0"/>
          <w:color w:val="000000" w:themeColor="text1"/>
          <w:sz w:val="24"/>
          <w:szCs w:val="24"/>
        </w:rPr>
        <w:t xml:space="preserve">nt with diagnostic and therapeutic dilemmas. </w:t>
      </w:r>
      <w:r w:rsidR="006952F7" w:rsidRPr="00237D38">
        <w:rPr>
          <w:rFonts w:ascii="Book Antiqua" w:hAnsi="Book Antiqua"/>
          <w:noProof w:val="0"/>
          <w:color w:val="000000" w:themeColor="text1"/>
          <w:sz w:val="24"/>
          <w:szCs w:val="24"/>
        </w:rPr>
        <w:t xml:space="preserve">It is a rare form of focal pancreatitis involving the area of the </w:t>
      </w:r>
      <w:proofErr w:type="spellStart"/>
      <w:r w:rsidR="006952F7" w:rsidRPr="00237D38">
        <w:rPr>
          <w:rFonts w:ascii="Book Antiqua" w:hAnsi="Book Antiqua"/>
          <w:noProof w:val="0"/>
          <w:color w:val="000000" w:themeColor="text1"/>
          <w:sz w:val="24"/>
          <w:szCs w:val="24"/>
        </w:rPr>
        <w:t>paraduodenal</w:t>
      </w:r>
      <w:proofErr w:type="spellEnd"/>
      <w:r w:rsidR="006952F7" w:rsidRPr="00237D38">
        <w:rPr>
          <w:rFonts w:ascii="Book Antiqua" w:hAnsi="Book Antiqua"/>
          <w:noProof w:val="0"/>
          <w:color w:val="000000" w:themeColor="text1"/>
          <w:sz w:val="24"/>
          <w:szCs w:val="24"/>
        </w:rPr>
        <w:t xml:space="preserve"> groove, that is, the </w:t>
      </w:r>
      <w:r w:rsidR="00AF227B" w:rsidRPr="00237D38">
        <w:rPr>
          <w:rFonts w:ascii="Book Antiqua" w:hAnsi="Book Antiqua"/>
          <w:noProof w:val="0"/>
          <w:color w:val="000000" w:themeColor="text1"/>
          <w:sz w:val="24"/>
          <w:szCs w:val="24"/>
        </w:rPr>
        <w:t xml:space="preserve">area between the </w:t>
      </w:r>
      <w:proofErr w:type="spellStart"/>
      <w:r w:rsidR="00AF227B" w:rsidRPr="00237D38">
        <w:rPr>
          <w:rFonts w:ascii="Book Antiqua" w:hAnsi="Book Antiqua"/>
          <w:noProof w:val="0"/>
          <w:color w:val="000000" w:themeColor="text1"/>
          <w:sz w:val="24"/>
          <w:szCs w:val="24"/>
        </w:rPr>
        <w:t>dorso</w:t>
      </w:r>
      <w:proofErr w:type="spellEnd"/>
      <w:r w:rsidR="00AF227B" w:rsidRPr="00237D38">
        <w:rPr>
          <w:rFonts w:ascii="Book Antiqua" w:hAnsi="Book Antiqua"/>
          <w:noProof w:val="0"/>
          <w:color w:val="000000" w:themeColor="text1"/>
          <w:sz w:val="24"/>
          <w:szCs w:val="24"/>
        </w:rPr>
        <w:t>-cranial portion of the pancreatic head, duodenum and the common bile duct.</w:t>
      </w:r>
      <w:r w:rsidR="00F1357F" w:rsidRPr="00237D38">
        <w:rPr>
          <w:rFonts w:ascii="Book Antiqua" w:hAnsi="Book Antiqua"/>
          <w:noProof w:val="0"/>
          <w:color w:val="000000" w:themeColor="text1"/>
          <w:sz w:val="24"/>
          <w:szCs w:val="24"/>
        </w:rPr>
        <w:t xml:space="preserve"> It was first described in 1970 and the </w:t>
      </w:r>
      <w:r w:rsidR="001D7E19" w:rsidRPr="00237D38">
        <w:rPr>
          <w:rFonts w:ascii="Book Antiqua" w:hAnsi="Book Antiqua"/>
          <w:noProof w:val="0"/>
          <w:color w:val="000000" w:themeColor="text1"/>
          <w:sz w:val="24"/>
          <w:szCs w:val="24"/>
        </w:rPr>
        <w:t xml:space="preserve">authors </w:t>
      </w:r>
      <w:r w:rsidR="00F1357F" w:rsidRPr="00237D38">
        <w:rPr>
          <w:rFonts w:ascii="Book Antiqua" w:hAnsi="Book Antiqua"/>
          <w:noProof w:val="0"/>
          <w:color w:val="000000" w:themeColor="text1"/>
          <w:sz w:val="24"/>
          <w:szCs w:val="24"/>
        </w:rPr>
        <w:t xml:space="preserve">proposed </w:t>
      </w:r>
      <w:r w:rsidR="001D7E19" w:rsidRPr="00237D38">
        <w:rPr>
          <w:rFonts w:ascii="Book Antiqua" w:hAnsi="Book Antiqua"/>
          <w:noProof w:val="0"/>
          <w:color w:val="000000" w:themeColor="text1"/>
          <w:sz w:val="24"/>
          <w:szCs w:val="24"/>
        </w:rPr>
        <w:t xml:space="preserve">the </w:t>
      </w:r>
      <w:r w:rsidR="00E471CF" w:rsidRPr="00237D38">
        <w:rPr>
          <w:rFonts w:ascii="Book Antiqua" w:hAnsi="Book Antiqua"/>
          <w:noProof w:val="0"/>
          <w:color w:val="000000" w:themeColor="text1"/>
          <w:sz w:val="24"/>
          <w:szCs w:val="24"/>
        </w:rPr>
        <w:t>term „duodenal dystrophy’</w:t>
      </w:r>
      <w:proofErr w:type="gramStart"/>
      <w:r w:rsidR="00E471CF" w:rsidRPr="00237D38">
        <w:rPr>
          <w:rFonts w:ascii="Book Antiqua" w:hAnsi="Book Antiqua"/>
          <w:noProof w:val="0"/>
          <w:color w:val="000000" w:themeColor="text1"/>
          <w:sz w:val="24"/>
          <w:szCs w:val="24"/>
        </w:rPr>
        <w:t>’</w:t>
      </w:r>
      <w:bookmarkStart w:id="143" w:name="_Ref5054373"/>
      <w:r w:rsidR="00902294" w:rsidRPr="00902294">
        <w:rPr>
          <w:rFonts w:ascii="Book Antiqua" w:hAnsi="Book Antiqua"/>
          <w:noProof w:val="0"/>
          <w:color w:val="000000" w:themeColor="text1"/>
          <w:sz w:val="24"/>
          <w:szCs w:val="24"/>
          <w:vertAlign w:val="superscript"/>
        </w:rPr>
        <w:t>[</w:t>
      </w:r>
      <w:proofErr w:type="gramEnd"/>
      <w:r w:rsidR="00902294" w:rsidRPr="00902294">
        <w:rPr>
          <w:rFonts w:ascii="Book Antiqua" w:hAnsi="Book Antiqua"/>
          <w:noProof w:val="0"/>
          <w:color w:val="000000" w:themeColor="text1"/>
          <w:sz w:val="24"/>
          <w:szCs w:val="24"/>
          <w:vertAlign w:val="superscript"/>
        </w:rPr>
        <w:t>1]</w:t>
      </w:r>
      <w:bookmarkEnd w:id="143"/>
      <w:r w:rsidR="00F1357F" w:rsidRPr="00237D38">
        <w:rPr>
          <w:rFonts w:ascii="Book Antiqua" w:hAnsi="Book Antiqua"/>
          <w:noProof w:val="0"/>
          <w:color w:val="000000" w:themeColor="text1"/>
          <w:sz w:val="24"/>
          <w:szCs w:val="24"/>
        </w:rPr>
        <w:t>.</w:t>
      </w:r>
      <w:r w:rsidR="001D7E19" w:rsidRPr="00237D38">
        <w:rPr>
          <w:rFonts w:ascii="Book Antiqua" w:hAnsi="Book Antiqua"/>
          <w:noProof w:val="0"/>
          <w:color w:val="000000" w:themeColor="text1"/>
          <w:sz w:val="24"/>
          <w:szCs w:val="24"/>
        </w:rPr>
        <w:t xml:space="preserve"> S</w:t>
      </w:r>
      <w:r w:rsidR="00AF227B" w:rsidRPr="00237D38">
        <w:rPr>
          <w:rFonts w:ascii="Book Antiqua" w:hAnsi="Book Antiqua"/>
          <w:noProof w:val="0"/>
          <w:color w:val="000000" w:themeColor="text1"/>
          <w:sz w:val="24"/>
          <w:szCs w:val="24"/>
        </w:rPr>
        <w:t xml:space="preserve">everal </w:t>
      </w:r>
      <w:r w:rsidR="00F1357F" w:rsidRPr="00237D38">
        <w:rPr>
          <w:rFonts w:ascii="Book Antiqua" w:hAnsi="Book Antiqua"/>
          <w:noProof w:val="0"/>
          <w:color w:val="000000" w:themeColor="text1"/>
          <w:sz w:val="24"/>
          <w:szCs w:val="24"/>
        </w:rPr>
        <w:t xml:space="preserve">other </w:t>
      </w:r>
      <w:r w:rsidR="00AF227B" w:rsidRPr="00237D38">
        <w:rPr>
          <w:rFonts w:ascii="Book Antiqua" w:hAnsi="Book Antiqua"/>
          <w:noProof w:val="0"/>
          <w:color w:val="000000" w:themeColor="text1"/>
          <w:sz w:val="24"/>
          <w:szCs w:val="24"/>
        </w:rPr>
        <w:t xml:space="preserve">synonyms for </w:t>
      </w:r>
      <w:r w:rsidR="00902294">
        <w:rPr>
          <w:rFonts w:ascii="Book Antiqua" w:hAnsi="Book Antiqua" w:cstheme="minorHAnsi"/>
          <w:noProof w:val="0"/>
          <w:color w:val="000000" w:themeColor="text1"/>
          <w:sz w:val="24"/>
          <w:szCs w:val="24"/>
        </w:rPr>
        <w:t>PP</w:t>
      </w:r>
      <w:r w:rsidR="00AF227B" w:rsidRPr="00237D38">
        <w:rPr>
          <w:rFonts w:ascii="Book Antiqua" w:hAnsi="Book Antiqua"/>
          <w:noProof w:val="0"/>
          <w:color w:val="000000" w:themeColor="text1"/>
          <w:sz w:val="24"/>
          <w:szCs w:val="24"/>
        </w:rPr>
        <w:t xml:space="preserve"> </w:t>
      </w:r>
      <w:r w:rsidR="001D7E19" w:rsidRPr="00237D38">
        <w:rPr>
          <w:rFonts w:ascii="Book Antiqua" w:hAnsi="Book Antiqua"/>
          <w:noProof w:val="0"/>
          <w:color w:val="000000" w:themeColor="text1"/>
          <w:sz w:val="24"/>
          <w:szCs w:val="24"/>
        </w:rPr>
        <w:t xml:space="preserve">have appeared </w:t>
      </w:r>
      <w:r w:rsidR="00AF227B" w:rsidRPr="00237D38">
        <w:rPr>
          <w:rFonts w:ascii="Book Antiqua" w:hAnsi="Book Antiqua"/>
          <w:noProof w:val="0"/>
          <w:color w:val="000000" w:themeColor="text1"/>
          <w:sz w:val="24"/>
          <w:szCs w:val="24"/>
        </w:rPr>
        <w:t>based on different pathologic and imaging characteristics of this uncommon disease</w:t>
      </w:r>
      <w:r w:rsidR="001D7E19" w:rsidRPr="00237D38">
        <w:rPr>
          <w:rFonts w:ascii="Book Antiqua" w:hAnsi="Book Antiqua"/>
          <w:noProof w:val="0"/>
          <w:color w:val="000000" w:themeColor="text1"/>
          <w:sz w:val="24"/>
          <w:szCs w:val="24"/>
        </w:rPr>
        <w:t>,</w:t>
      </w:r>
      <w:r w:rsidR="00AF227B" w:rsidRPr="00237D38">
        <w:rPr>
          <w:rFonts w:ascii="Book Antiqua" w:hAnsi="Book Antiqua"/>
          <w:noProof w:val="0"/>
          <w:color w:val="000000" w:themeColor="text1"/>
          <w:sz w:val="24"/>
          <w:szCs w:val="24"/>
        </w:rPr>
        <w:t xml:space="preserve"> including: </w:t>
      </w:r>
      <w:r w:rsidRPr="00237D38">
        <w:rPr>
          <w:rFonts w:ascii="Book Antiqua" w:hAnsi="Book Antiqua"/>
          <w:noProof w:val="0"/>
          <w:color w:val="000000" w:themeColor="text1"/>
          <w:sz w:val="24"/>
          <w:szCs w:val="24"/>
        </w:rPr>
        <w:t>groove</w:t>
      </w:r>
      <w:r w:rsidR="00AF227B" w:rsidRPr="00237D38">
        <w:rPr>
          <w:rFonts w:ascii="Book Antiqua" w:hAnsi="Book Antiqua"/>
          <w:noProof w:val="0"/>
          <w:color w:val="000000" w:themeColor="text1"/>
          <w:sz w:val="24"/>
          <w:szCs w:val="24"/>
        </w:rPr>
        <w:t xml:space="preserve"> pancreatitis, </w:t>
      </w:r>
      <w:proofErr w:type="spellStart"/>
      <w:r w:rsidR="00AF227B" w:rsidRPr="00237D38">
        <w:rPr>
          <w:rFonts w:ascii="Book Antiqua" w:hAnsi="Book Antiqua"/>
          <w:noProof w:val="0"/>
          <w:color w:val="000000" w:themeColor="text1"/>
          <w:sz w:val="24"/>
          <w:szCs w:val="24"/>
        </w:rPr>
        <w:t>paraduodenal</w:t>
      </w:r>
      <w:proofErr w:type="spellEnd"/>
      <w:r w:rsidR="00AF227B" w:rsidRPr="00237D38">
        <w:rPr>
          <w:rFonts w:ascii="Book Antiqua" w:hAnsi="Book Antiqua"/>
          <w:noProof w:val="0"/>
          <w:color w:val="000000" w:themeColor="text1"/>
          <w:sz w:val="24"/>
          <w:szCs w:val="24"/>
        </w:rPr>
        <w:t xml:space="preserve"> wall cysts, cystic pancreatic heterotopic dystrophy, </w:t>
      </w:r>
      <w:proofErr w:type="spellStart"/>
      <w:r w:rsidR="00AF227B" w:rsidRPr="00237D38">
        <w:rPr>
          <w:rFonts w:ascii="Book Antiqua" w:hAnsi="Book Antiqua"/>
          <w:noProof w:val="0"/>
          <w:color w:val="000000" w:themeColor="text1"/>
          <w:sz w:val="24"/>
          <w:szCs w:val="24"/>
        </w:rPr>
        <w:t>m</w:t>
      </w:r>
      <w:r w:rsidR="00F1357F" w:rsidRPr="00237D38">
        <w:rPr>
          <w:rFonts w:ascii="Book Antiqua" w:hAnsi="Book Antiqua"/>
          <w:noProof w:val="0"/>
          <w:color w:val="000000" w:themeColor="text1"/>
          <w:sz w:val="24"/>
          <w:szCs w:val="24"/>
        </w:rPr>
        <w:t>yoadenomatosis</w:t>
      </w:r>
      <w:proofErr w:type="spellEnd"/>
      <w:r w:rsidR="00F1357F" w:rsidRPr="00237D38">
        <w:rPr>
          <w:rFonts w:ascii="Book Antiqua" w:hAnsi="Book Antiqua"/>
          <w:noProof w:val="0"/>
          <w:color w:val="000000" w:themeColor="text1"/>
          <w:sz w:val="24"/>
          <w:szCs w:val="24"/>
        </w:rPr>
        <w:t xml:space="preserve"> of the duodenum and </w:t>
      </w:r>
      <w:r w:rsidR="00AF227B" w:rsidRPr="00237D38">
        <w:rPr>
          <w:rFonts w:ascii="Book Antiqua" w:hAnsi="Book Antiqua"/>
          <w:noProof w:val="0"/>
          <w:color w:val="000000" w:themeColor="text1"/>
          <w:sz w:val="24"/>
          <w:szCs w:val="24"/>
        </w:rPr>
        <w:t xml:space="preserve">pancreatic hamartoma of the </w:t>
      </w:r>
      <w:proofErr w:type="gramStart"/>
      <w:r w:rsidR="00AF227B" w:rsidRPr="00237D38">
        <w:rPr>
          <w:rFonts w:ascii="Book Antiqua" w:hAnsi="Book Antiqua"/>
          <w:noProof w:val="0"/>
          <w:color w:val="000000" w:themeColor="text1"/>
          <w:sz w:val="24"/>
          <w:szCs w:val="24"/>
        </w:rPr>
        <w:t>duodenum</w:t>
      </w:r>
      <w:bookmarkStart w:id="144" w:name="_Ref5054382"/>
      <w:r w:rsidR="00902294" w:rsidRPr="00902294">
        <w:rPr>
          <w:rFonts w:ascii="Book Antiqua" w:hAnsi="Book Antiqua"/>
          <w:noProof w:val="0"/>
          <w:color w:val="000000" w:themeColor="text1"/>
          <w:sz w:val="24"/>
          <w:szCs w:val="24"/>
          <w:vertAlign w:val="superscript"/>
        </w:rPr>
        <w:t>[</w:t>
      </w:r>
      <w:proofErr w:type="gramEnd"/>
      <w:r w:rsidR="00902294" w:rsidRPr="00902294">
        <w:rPr>
          <w:rFonts w:ascii="Book Antiqua" w:hAnsi="Book Antiqua"/>
          <w:noProof w:val="0"/>
          <w:color w:val="000000" w:themeColor="text1"/>
          <w:sz w:val="24"/>
          <w:szCs w:val="24"/>
          <w:vertAlign w:val="superscript"/>
        </w:rPr>
        <w:t>2]</w:t>
      </w:r>
      <w:bookmarkEnd w:id="144"/>
      <w:r w:rsidR="00AF227B" w:rsidRPr="00237D38">
        <w:rPr>
          <w:rFonts w:ascii="Book Antiqua" w:hAnsi="Book Antiqua"/>
          <w:noProof w:val="0"/>
          <w:color w:val="000000" w:themeColor="text1"/>
          <w:sz w:val="24"/>
          <w:szCs w:val="24"/>
        </w:rPr>
        <w:t xml:space="preserve">. </w:t>
      </w:r>
      <w:r w:rsidR="00FA4CF6" w:rsidRPr="00237D38">
        <w:rPr>
          <w:rFonts w:ascii="Book Antiqua" w:hAnsi="Book Antiqua"/>
          <w:noProof w:val="0"/>
          <w:color w:val="000000" w:themeColor="text1"/>
          <w:sz w:val="24"/>
          <w:szCs w:val="24"/>
        </w:rPr>
        <w:t xml:space="preserve">The exact incidence of </w:t>
      </w:r>
      <w:r w:rsidRPr="00237D38">
        <w:rPr>
          <w:rFonts w:ascii="Book Antiqua" w:hAnsi="Book Antiqua"/>
          <w:noProof w:val="0"/>
          <w:color w:val="000000" w:themeColor="text1"/>
          <w:sz w:val="24"/>
          <w:szCs w:val="24"/>
        </w:rPr>
        <w:t>PP</w:t>
      </w:r>
      <w:r w:rsidR="00FA4CF6" w:rsidRPr="00237D38">
        <w:rPr>
          <w:rFonts w:ascii="Book Antiqua" w:hAnsi="Book Antiqua"/>
          <w:noProof w:val="0"/>
          <w:color w:val="000000" w:themeColor="text1"/>
          <w:sz w:val="24"/>
          <w:szCs w:val="24"/>
        </w:rPr>
        <w:t xml:space="preserve"> is difficult to establish as it is often unrecognized</w:t>
      </w:r>
      <w:r w:rsidR="00EC3FB0" w:rsidRPr="00237D38">
        <w:rPr>
          <w:rFonts w:ascii="Book Antiqua" w:hAnsi="Book Antiqua"/>
          <w:noProof w:val="0"/>
          <w:color w:val="000000" w:themeColor="text1"/>
          <w:sz w:val="24"/>
          <w:szCs w:val="24"/>
        </w:rPr>
        <w:t>,</w:t>
      </w:r>
      <w:r w:rsidR="00FA4CF6" w:rsidRPr="00237D38">
        <w:rPr>
          <w:rFonts w:ascii="Book Antiqua" w:hAnsi="Book Antiqua"/>
          <w:noProof w:val="0"/>
          <w:color w:val="000000" w:themeColor="text1"/>
          <w:sz w:val="24"/>
          <w:szCs w:val="24"/>
        </w:rPr>
        <w:t xml:space="preserve"> but</w:t>
      </w:r>
      <w:r w:rsidR="001D7E19" w:rsidRPr="00237D38">
        <w:rPr>
          <w:rFonts w:ascii="Book Antiqua" w:hAnsi="Book Antiqua"/>
          <w:noProof w:val="0"/>
          <w:color w:val="000000" w:themeColor="text1"/>
          <w:sz w:val="24"/>
          <w:szCs w:val="24"/>
        </w:rPr>
        <w:t xml:space="preserve"> is</w:t>
      </w:r>
      <w:r w:rsidR="00FA4CF6" w:rsidRPr="00237D38">
        <w:rPr>
          <w:rFonts w:ascii="Book Antiqua" w:hAnsi="Book Antiqua"/>
          <w:noProof w:val="0"/>
          <w:color w:val="000000" w:themeColor="text1"/>
          <w:sz w:val="24"/>
          <w:szCs w:val="24"/>
        </w:rPr>
        <w:t xml:space="preserve"> reported to be found in 12.8%-19.5% of surgical specimens after pancreaticoduode</w:t>
      </w:r>
      <w:r w:rsidR="002E4DB9" w:rsidRPr="00237D38">
        <w:rPr>
          <w:rFonts w:ascii="Book Antiqua" w:hAnsi="Book Antiqua"/>
          <w:noProof w:val="0"/>
          <w:color w:val="000000" w:themeColor="text1"/>
          <w:sz w:val="24"/>
          <w:szCs w:val="24"/>
        </w:rPr>
        <w:t xml:space="preserve">nectomy for chronic </w:t>
      </w:r>
      <w:proofErr w:type="gramStart"/>
      <w:r w:rsidR="002E4DB9" w:rsidRPr="00237D38">
        <w:rPr>
          <w:rFonts w:ascii="Book Antiqua" w:hAnsi="Book Antiqua"/>
          <w:noProof w:val="0"/>
          <w:color w:val="000000" w:themeColor="text1"/>
          <w:sz w:val="24"/>
          <w:szCs w:val="24"/>
        </w:rPr>
        <w:t>pancreatitis</w:t>
      </w:r>
      <w:r w:rsidR="00902294" w:rsidRPr="00902294">
        <w:rPr>
          <w:rFonts w:ascii="Book Antiqua" w:hAnsi="Book Antiqua"/>
          <w:noProof w:val="0"/>
          <w:color w:val="000000" w:themeColor="text1"/>
          <w:sz w:val="24"/>
          <w:szCs w:val="24"/>
          <w:vertAlign w:val="superscript"/>
        </w:rPr>
        <w:t>[</w:t>
      </w:r>
      <w:proofErr w:type="gramEnd"/>
      <w:r w:rsidR="00902294" w:rsidRPr="00902294">
        <w:rPr>
          <w:rFonts w:ascii="Book Antiqua" w:hAnsi="Book Antiqua"/>
          <w:noProof w:val="0"/>
          <w:color w:val="000000" w:themeColor="text1"/>
          <w:sz w:val="24"/>
          <w:szCs w:val="24"/>
          <w:vertAlign w:val="superscript"/>
        </w:rPr>
        <w:t>2,3]</w:t>
      </w:r>
      <w:r w:rsidR="00FA4CF6" w:rsidRPr="00237D38">
        <w:rPr>
          <w:rFonts w:ascii="Book Antiqua" w:hAnsi="Book Antiqua"/>
          <w:noProof w:val="0"/>
          <w:color w:val="000000" w:themeColor="text1"/>
          <w:sz w:val="24"/>
          <w:szCs w:val="24"/>
        </w:rPr>
        <w:t xml:space="preserve">. </w:t>
      </w:r>
      <w:r w:rsidRPr="00237D38">
        <w:rPr>
          <w:rFonts w:ascii="Book Antiqua" w:hAnsi="Book Antiqua"/>
          <w:noProof w:val="0"/>
          <w:color w:val="000000" w:themeColor="text1"/>
          <w:sz w:val="24"/>
          <w:szCs w:val="24"/>
        </w:rPr>
        <w:t>PP</w:t>
      </w:r>
      <w:r w:rsidR="00016F69" w:rsidRPr="00237D38">
        <w:rPr>
          <w:rFonts w:ascii="Book Antiqua" w:hAnsi="Book Antiqua"/>
          <w:noProof w:val="0"/>
          <w:color w:val="000000" w:themeColor="text1"/>
          <w:sz w:val="24"/>
          <w:szCs w:val="24"/>
        </w:rPr>
        <w:t xml:space="preserve"> is </w:t>
      </w:r>
      <w:r w:rsidR="0024475F" w:rsidRPr="00237D38">
        <w:rPr>
          <w:rFonts w:ascii="Book Antiqua" w:hAnsi="Book Antiqua"/>
          <w:noProof w:val="0"/>
          <w:color w:val="000000" w:themeColor="text1"/>
          <w:sz w:val="24"/>
          <w:szCs w:val="24"/>
        </w:rPr>
        <w:t>frequently</w:t>
      </w:r>
      <w:r w:rsidR="00016F69" w:rsidRPr="00237D38">
        <w:rPr>
          <w:rFonts w:ascii="Book Antiqua" w:hAnsi="Book Antiqua"/>
          <w:noProof w:val="0"/>
          <w:color w:val="000000" w:themeColor="text1"/>
          <w:sz w:val="24"/>
          <w:szCs w:val="24"/>
        </w:rPr>
        <w:t xml:space="preserve"> associated with the presence of heterotopic pancreatic tissue in the duodenal </w:t>
      </w:r>
      <w:proofErr w:type="gramStart"/>
      <w:r w:rsidR="00016F69" w:rsidRPr="00237D38">
        <w:rPr>
          <w:rFonts w:ascii="Book Antiqua" w:hAnsi="Book Antiqua"/>
          <w:noProof w:val="0"/>
          <w:color w:val="000000" w:themeColor="text1"/>
          <w:sz w:val="24"/>
          <w:szCs w:val="24"/>
        </w:rPr>
        <w:t>wall,</w:t>
      </w:r>
      <w:proofErr w:type="gramEnd"/>
      <w:r w:rsidR="00016F69" w:rsidRPr="00237D38">
        <w:rPr>
          <w:rFonts w:ascii="Book Antiqua" w:hAnsi="Book Antiqua"/>
          <w:noProof w:val="0"/>
          <w:color w:val="000000" w:themeColor="text1"/>
          <w:sz w:val="24"/>
          <w:szCs w:val="24"/>
        </w:rPr>
        <w:t xml:space="preserve"> theref</w:t>
      </w:r>
      <w:r w:rsidR="0024475F" w:rsidRPr="00237D38">
        <w:rPr>
          <w:rFonts w:ascii="Book Antiqua" w:hAnsi="Book Antiqua"/>
          <w:noProof w:val="0"/>
          <w:color w:val="000000" w:themeColor="text1"/>
          <w:sz w:val="24"/>
          <w:szCs w:val="24"/>
        </w:rPr>
        <w:t>o</w:t>
      </w:r>
      <w:r w:rsidR="00016F69" w:rsidRPr="00237D38">
        <w:rPr>
          <w:rFonts w:ascii="Book Antiqua" w:hAnsi="Book Antiqua"/>
          <w:noProof w:val="0"/>
          <w:color w:val="000000" w:themeColor="text1"/>
          <w:sz w:val="24"/>
          <w:szCs w:val="24"/>
        </w:rPr>
        <w:t xml:space="preserve">re, the </w:t>
      </w:r>
      <w:r w:rsidR="00F1357F" w:rsidRPr="00237D38">
        <w:rPr>
          <w:rFonts w:ascii="Book Antiqua" w:hAnsi="Book Antiqua"/>
          <w:noProof w:val="0"/>
          <w:color w:val="000000" w:themeColor="text1"/>
          <w:sz w:val="24"/>
          <w:szCs w:val="24"/>
        </w:rPr>
        <w:t xml:space="preserve">pathogenesis of </w:t>
      </w:r>
      <w:r w:rsidRPr="00237D38">
        <w:rPr>
          <w:rFonts w:ascii="Book Antiqua" w:hAnsi="Book Antiqua"/>
          <w:noProof w:val="0"/>
          <w:color w:val="000000" w:themeColor="text1"/>
          <w:sz w:val="24"/>
          <w:szCs w:val="24"/>
        </w:rPr>
        <w:t>PP</w:t>
      </w:r>
      <w:r w:rsidR="00F1357F" w:rsidRPr="00237D38">
        <w:rPr>
          <w:rFonts w:ascii="Book Antiqua" w:hAnsi="Book Antiqua"/>
          <w:noProof w:val="0"/>
          <w:color w:val="000000" w:themeColor="text1"/>
          <w:sz w:val="24"/>
          <w:szCs w:val="24"/>
        </w:rPr>
        <w:t xml:space="preserve"> is believed to </w:t>
      </w:r>
      <w:r w:rsidR="00016F69" w:rsidRPr="00237D38">
        <w:rPr>
          <w:rFonts w:ascii="Book Antiqua" w:hAnsi="Book Antiqua"/>
          <w:noProof w:val="0"/>
          <w:color w:val="000000" w:themeColor="text1"/>
          <w:sz w:val="24"/>
          <w:szCs w:val="24"/>
        </w:rPr>
        <w:t xml:space="preserve">be related to chronic inflammation of this tissue. </w:t>
      </w:r>
      <w:r w:rsidR="0024475F" w:rsidRPr="00237D38">
        <w:rPr>
          <w:rFonts w:ascii="Book Antiqua" w:hAnsi="Book Antiqua"/>
          <w:noProof w:val="0"/>
          <w:color w:val="000000" w:themeColor="text1"/>
          <w:sz w:val="24"/>
          <w:szCs w:val="24"/>
        </w:rPr>
        <w:t>Alcohol consumption is found to be the culprit in most patients. In 15 retrospective reports, 79.68% patients (251 out of 305)</w:t>
      </w:r>
      <w:r w:rsidR="00186638" w:rsidRPr="00237D38">
        <w:rPr>
          <w:rFonts w:ascii="Book Antiqua" w:hAnsi="Book Antiqua"/>
          <w:noProof w:val="0"/>
          <w:color w:val="000000" w:themeColor="text1"/>
          <w:sz w:val="24"/>
          <w:szCs w:val="24"/>
        </w:rPr>
        <w:t xml:space="preserve"> </w:t>
      </w:r>
      <w:r w:rsidR="0024475F" w:rsidRPr="00237D38">
        <w:rPr>
          <w:rFonts w:ascii="Book Antiqua" w:hAnsi="Book Antiqua"/>
          <w:noProof w:val="0"/>
          <w:color w:val="000000" w:themeColor="text1"/>
          <w:sz w:val="24"/>
          <w:szCs w:val="24"/>
        </w:rPr>
        <w:t xml:space="preserve">with </w:t>
      </w:r>
      <w:r w:rsidRPr="00237D38">
        <w:rPr>
          <w:rFonts w:ascii="Book Antiqua" w:hAnsi="Book Antiqua"/>
          <w:noProof w:val="0"/>
          <w:color w:val="000000" w:themeColor="text1"/>
          <w:sz w:val="24"/>
          <w:szCs w:val="24"/>
        </w:rPr>
        <w:t>PP</w:t>
      </w:r>
      <w:r w:rsidR="0024475F" w:rsidRPr="00237D38">
        <w:rPr>
          <w:rFonts w:ascii="Book Antiqua" w:hAnsi="Book Antiqua"/>
          <w:noProof w:val="0"/>
          <w:color w:val="000000" w:themeColor="text1"/>
          <w:sz w:val="24"/>
          <w:szCs w:val="24"/>
        </w:rPr>
        <w:t xml:space="preserve"> were alcohol </w:t>
      </w:r>
      <w:proofErr w:type="gramStart"/>
      <w:r w:rsidR="0024475F" w:rsidRPr="00237D38">
        <w:rPr>
          <w:rFonts w:ascii="Book Antiqua" w:hAnsi="Book Antiqua"/>
          <w:noProof w:val="0"/>
          <w:color w:val="000000" w:themeColor="text1"/>
          <w:sz w:val="24"/>
          <w:szCs w:val="24"/>
        </w:rPr>
        <w:t>abusers</w:t>
      </w:r>
      <w:r w:rsidR="00902294" w:rsidRPr="00902294">
        <w:rPr>
          <w:rFonts w:ascii="Book Antiqua" w:hAnsi="Book Antiqua"/>
          <w:noProof w:val="0"/>
          <w:color w:val="000000" w:themeColor="text1"/>
          <w:sz w:val="24"/>
          <w:szCs w:val="24"/>
          <w:vertAlign w:val="superscript"/>
        </w:rPr>
        <w:t>[</w:t>
      </w:r>
      <w:proofErr w:type="gramEnd"/>
      <w:r w:rsidR="00902294" w:rsidRPr="00902294">
        <w:rPr>
          <w:rFonts w:ascii="Book Antiqua" w:hAnsi="Book Antiqua"/>
          <w:noProof w:val="0"/>
          <w:color w:val="000000" w:themeColor="text1"/>
          <w:sz w:val="24"/>
          <w:szCs w:val="24"/>
          <w:vertAlign w:val="superscript"/>
        </w:rPr>
        <w:t>4]</w:t>
      </w:r>
      <w:r w:rsidR="0024475F" w:rsidRPr="00237D38">
        <w:rPr>
          <w:rFonts w:ascii="Book Antiqua" w:hAnsi="Book Antiqua"/>
          <w:noProof w:val="0"/>
          <w:color w:val="000000" w:themeColor="text1"/>
          <w:sz w:val="24"/>
          <w:szCs w:val="24"/>
        </w:rPr>
        <w:t xml:space="preserve">. </w:t>
      </w:r>
    </w:p>
    <w:p w14:paraId="39D4E883" w14:textId="462BC5C6" w:rsidR="001C55E2" w:rsidRPr="00237D38" w:rsidRDefault="00681648" w:rsidP="007665E0">
      <w:pPr>
        <w:spacing w:after="0" w:line="360" w:lineRule="auto"/>
        <w:ind w:firstLine="708"/>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PP</w:t>
      </w:r>
      <w:r w:rsidR="001C55E2" w:rsidRPr="00237D38">
        <w:rPr>
          <w:rFonts w:ascii="Book Antiqua" w:hAnsi="Book Antiqua"/>
          <w:noProof w:val="0"/>
          <w:color w:val="000000" w:themeColor="text1"/>
          <w:sz w:val="24"/>
          <w:szCs w:val="24"/>
        </w:rPr>
        <w:t xml:space="preserve"> is clinically manifested by recurrent episodes of pancreatitis, chronic abdominal pain located mostly in the epigastrium, </w:t>
      </w:r>
      <w:r w:rsidR="008E04D2" w:rsidRPr="00237D38">
        <w:rPr>
          <w:rFonts w:ascii="Book Antiqua" w:hAnsi="Book Antiqua"/>
          <w:noProof w:val="0"/>
          <w:color w:val="000000" w:themeColor="text1"/>
          <w:sz w:val="24"/>
          <w:szCs w:val="24"/>
        </w:rPr>
        <w:t xml:space="preserve">obstructive </w:t>
      </w:r>
      <w:r w:rsidR="001C55E2" w:rsidRPr="00237D38">
        <w:rPr>
          <w:rFonts w:ascii="Book Antiqua" w:hAnsi="Book Antiqua"/>
          <w:noProof w:val="0"/>
          <w:color w:val="000000" w:themeColor="text1"/>
          <w:sz w:val="24"/>
          <w:szCs w:val="24"/>
        </w:rPr>
        <w:t>jaundice, weight</w:t>
      </w:r>
      <w:r w:rsidR="008E04D2" w:rsidRPr="00237D38">
        <w:rPr>
          <w:rFonts w:ascii="Book Antiqua" w:hAnsi="Book Antiqua"/>
          <w:noProof w:val="0"/>
          <w:color w:val="000000" w:themeColor="text1"/>
          <w:sz w:val="24"/>
          <w:szCs w:val="24"/>
        </w:rPr>
        <w:t xml:space="preserve"> loss</w:t>
      </w:r>
      <w:r w:rsidR="000738FB" w:rsidRPr="00237D38">
        <w:rPr>
          <w:rFonts w:ascii="Book Antiqua" w:hAnsi="Book Antiqua"/>
          <w:noProof w:val="0"/>
          <w:color w:val="000000" w:themeColor="text1"/>
          <w:sz w:val="24"/>
          <w:szCs w:val="24"/>
        </w:rPr>
        <w:t>,</w:t>
      </w:r>
      <w:r w:rsidR="008E04D2" w:rsidRPr="00237D38">
        <w:rPr>
          <w:rFonts w:ascii="Book Antiqua" w:hAnsi="Book Antiqua"/>
          <w:noProof w:val="0"/>
          <w:color w:val="000000" w:themeColor="text1"/>
          <w:sz w:val="24"/>
          <w:szCs w:val="24"/>
        </w:rPr>
        <w:t xml:space="preserve"> nausea and vomiting c</w:t>
      </w:r>
      <w:r w:rsidR="001C55E2" w:rsidRPr="00237D38">
        <w:rPr>
          <w:rFonts w:ascii="Book Antiqua" w:hAnsi="Book Antiqua"/>
          <w:noProof w:val="0"/>
          <w:color w:val="000000" w:themeColor="text1"/>
          <w:sz w:val="24"/>
          <w:szCs w:val="24"/>
        </w:rPr>
        <w:t xml:space="preserve">aused by duodenal </w:t>
      </w:r>
      <w:proofErr w:type="gramStart"/>
      <w:r w:rsidR="001C55E2" w:rsidRPr="00237D38">
        <w:rPr>
          <w:rFonts w:ascii="Book Antiqua" w:hAnsi="Book Antiqua"/>
          <w:noProof w:val="0"/>
          <w:color w:val="000000" w:themeColor="text1"/>
          <w:sz w:val="24"/>
          <w:szCs w:val="24"/>
        </w:rPr>
        <w:t>stenosis</w:t>
      </w:r>
      <w:r w:rsidR="00902294" w:rsidRPr="00902294">
        <w:rPr>
          <w:rFonts w:ascii="Book Antiqua" w:hAnsi="Book Antiqua"/>
          <w:noProof w:val="0"/>
          <w:color w:val="000000" w:themeColor="text1"/>
          <w:sz w:val="24"/>
          <w:szCs w:val="24"/>
          <w:vertAlign w:val="superscript"/>
        </w:rPr>
        <w:t>[</w:t>
      </w:r>
      <w:proofErr w:type="gramEnd"/>
      <w:r w:rsidR="00902294" w:rsidRPr="00902294">
        <w:rPr>
          <w:rFonts w:ascii="Book Antiqua" w:hAnsi="Book Antiqua"/>
          <w:noProof w:val="0"/>
          <w:color w:val="000000" w:themeColor="text1"/>
          <w:sz w:val="24"/>
          <w:szCs w:val="24"/>
          <w:vertAlign w:val="superscript"/>
        </w:rPr>
        <w:t>2,5]</w:t>
      </w:r>
      <w:r w:rsidR="001C55E2" w:rsidRPr="00237D38">
        <w:rPr>
          <w:rFonts w:ascii="Book Antiqua" w:hAnsi="Book Antiqua"/>
          <w:noProof w:val="0"/>
          <w:color w:val="000000" w:themeColor="text1"/>
          <w:sz w:val="24"/>
          <w:szCs w:val="24"/>
        </w:rPr>
        <w:t xml:space="preserve">. </w:t>
      </w:r>
      <w:r w:rsidR="008E04D2" w:rsidRPr="00237D38">
        <w:rPr>
          <w:rFonts w:ascii="Book Antiqua" w:hAnsi="Book Antiqua"/>
          <w:noProof w:val="0"/>
          <w:color w:val="000000" w:themeColor="text1"/>
          <w:sz w:val="24"/>
          <w:szCs w:val="24"/>
        </w:rPr>
        <w:t xml:space="preserve">Diagnosis is based on </w:t>
      </w:r>
      <w:r w:rsidR="001C52B1" w:rsidRPr="00237D38">
        <w:rPr>
          <w:rFonts w:ascii="Book Antiqua" w:hAnsi="Book Antiqua"/>
          <w:noProof w:val="0"/>
          <w:color w:val="000000" w:themeColor="text1"/>
          <w:sz w:val="24"/>
          <w:szCs w:val="24"/>
        </w:rPr>
        <w:t>computer tomography (CT)</w:t>
      </w:r>
      <w:r w:rsidR="008E04D2" w:rsidRPr="00237D38">
        <w:rPr>
          <w:rFonts w:ascii="Book Antiqua" w:hAnsi="Book Antiqua"/>
          <w:noProof w:val="0"/>
          <w:color w:val="000000" w:themeColor="text1"/>
          <w:sz w:val="24"/>
          <w:szCs w:val="24"/>
        </w:rPr>
        <w:t xml:space="preserve"> and </w:t>
      </w:r>
      <w:r w:rsidR="001C52B1" w:rsidRPr="00237D38">
        <w:rPr>
          <w:rFonts w:ascii="Book Antiqua" w:hAnsi="Book Antiqua"/>
          <w:noProof w:val="0"/>
          <w:color w:val="000000" w:themeColor="text1"/>
          <w:sz w:val="24"/>
          <w:szCs w:val="24"/>
        </w:rPr>
        <w:t xml:space="preserve">magnetic resonance (MR) </w:t>
      </w:r>
      <w:r w:rsidR="008E04D2" w:rsidRPr="00237D38">
        <w:rPr>
          <w:rFonts w:ascii="Book Antiqua" w:hAnsi="Book Antiqua"/>
          <w:noProof w:val="0"/>
          <w:color w:val="000000" w:themeColor="text1"/>
          <w:sz w:val="24"/>
          <w:szCs w:val="24"/>
        </w:rPr>
        <w:t xml:space="preserve">imaging and endoscopic ultrasound. </w:t>
      </w:r>
      <w:r w:rsidR="003427F5" w:rsidRPr="00237D38">
        <w:rPr>
          <w:rFonts w:ascii="Book Antiqua" w:hAnsi="Book Antiqua"/>
          <w:noProof w:val="0"/>
          <w:color w:val="000000" w:themeColor="text1"/>
          <w:sz w:val="24"/>
          <w:szCs w:val="24"/>
        </w:rPr>
        <w:t xml:space="preserve">Differential diagnosis from </w:t>
      </w:r>
      <w:r w:rsidR="001C52B1" w:rsidRPr="00237D38">
        <w:rPr>
          <w:rFonts w:ascii="Book Antiqua" w:hAnsi="Book Antiqua"/>
          <w:noProof w:val="0"/>
          <w:color w:val="000000" w:themeColor="text1"/>
          <w:sz w:val="24"/>
          <w:szCs w:val="24"/>
        </w:rPr>
        <w:t>carcinoma</w:t>
      </w:r>
      <w:r w:rsidR="003427F5" w:rsidRPr="00237D38">
        <w:rPr>
          <w:rFonts w:ascii="Book Antiqua" w:hAnsi="Book Antiqua"/>
          <w:noProof w:val="0"/>
          <w:color w:val="000000" w:themeColor="text1"/>
          <w:sz w:val="24"/>
          <w:szCs w:val="24"/>
        </w:rPr>
        <w:t xml:space="preserve"> of the pancreatic head can be quite difficult and it is often only postoperative pathology that provides the definitive diagnosis.</w:t>
      </w:r>
    </w:p>
    <w:p w14:paraId="37E8BCE9" w14:textId="2D7CB17D" w:rsidR="00F1357F" w:rsidRPr="00237D38" w:rsidRDefault="0062138E" w:rsidP="007665E0">
      <w:pPr>
        <w:spacing w:after="0" w:line="360" w:lineRule="auto"/>
        <w:ind w:firstLine="708"/>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 xml:space="preserve">Different treatment modalities have been proposed for </w:t>
      </w:r>
      <w:r w:rsidR="00681648" w:rsidRPr="00237D38">
        <w:rPr>
          <w:rFonts w:ascii="Book Antiqua" w:hAnsi="Book Antiqua"/>
          <w:noProof w:val="0"/>
          <w:color w:val="000000" w:themeColor="text1"/>
          <w:sz w:val="24"/>
          <w:szCs w:val="24"/>
        </w:rPr>
        <w:t>PP</w:t>
      </w:r>
      <w:r w:rsidRPr="00237D38">
        <w:rPr>
          <w:rFonts w:ascii="Book Antiqua" w:hAnsi="Book Antiqua"/>
          <w:noProof w:val="0"/>
          <w:color w:val="000000" w:themeColor="text1"/>
          <w:sz w:val="24"/>
          <w:szCs w:val="24"/>
        </w:rPr>
        <w:t xml:space="preserve">, ranging from medical management to endoscopic treatment to surgical resection. However, it seems that </w:t>
      </w:r>
      <w:r w:rsidR="003427F5" w:rsidRPr="00237D38">
        <w:rPr>
          <w:rFonts w:ascii="Book Antiqua" w:hAnsi="Book Antiqua"/>
          <w:noProof w:val="0"/>
          <w:color w:val="000000" w:themeColor="text1"/>
          <w:sz w:val="24"/>
          <w:szCs w:val="24"/>
        </w:rPr>
        <w:t xml:space="preserve">surgical therapy, namely </w:t>
      </w:r>
      <w:r w:rsidRPr="00237D38">
        <w:rPr>
          <w:rFonts w:ascii="Book Antiqua" w:hAnsi="Book Antiqua"/>
          <w:noProof w:val="0"/>
          <w:color w:val="000000" w:themeColor="text1"/>
          <w:sz w:val="24"/>
          <w:szCs w:val="24"/>
        </w:rPr>
        <w:t xml:space="preserve">pancreaticoduodenectomy </w:t>
      </w:r>
      <w:r w:rsidR="001C52B1" w:rsidRPr="00237D38">
        <w:rPr>
          <w:rFonts w:ascii="Book Antiqua" w:hAnsi="Book Antiqua"/>
          <w:noProof w:val="0"/>
          <w:color w:val="000000" w:themeColor="text1"/>
          <w:sz w:val="24"/>
          <w:szCs w:val="24"/>
        </w:rPr>
        <w:t xml:space="preserve">(PD) </w:t>
      </w:r>
      <w:r w:rsidRPr="00237D38">
        <w:rPr>
          <w:rFonts w:ascii="Book Antiqua" w:hAnsi="Book Antiqua"/>
          <w:noProof w:val="0"/>
          <w:color w:val="000000" w:themeColor="text1"/>
          <w:sz w:val="24"/>
          <w:szCs w:val="24"/>
        </w:rPr>
        <w:t xml:space="preserve">offers the best long-term results in patients </w:t>
      </w:r>
      <w:r w:rsidR="00681648" w:rsidRPr="00237D38">
        <w:rPr>
          <w:rFonts w:ascii="Book Antiqua" w:hAnsi="Book Antiqua"/>
          <w:noProof w:val="0"/>
          <w:color w:val="000000" w:themeColor="text1"/>
          <w:sz w:val="24"/>
          <w:szCs w:val="24"/>
        </w:rPr>
        <w:t xml:space="preserve">with </w:t>
      </w:r>
      <w:proofErr w:type="gramStart"/>
      <w:r w:rsidR="00681648" w:rsidRPr="00237D38">
        <w:rPr>
          <w:rFonts w:ascii="Book Antiqua" w:hAnsi="Book Antiqua"/>
          <w:noProof w:val="0"/>
          <w:color w:val="000000" w:themeColor="text1"/>
          <w:sz w:val="24"/>
          <w:szCs w:val="24"/>
        </w:rPr>
        <w:t>P</w:t>
      </w:r>
      <w:r w:rsidRPr="00237D38">
        <w:rPr>
          <w:rFonts w:ascii="Book Antiqua" w:hAnsi="Book Antiqua"/>
          <w:noProof w:val="0"/>
          <w:color w:val="000000" w:themeColor="text1"/>
          <w:sz w:val="24"/>
          <w:szCs w:val="24"/>
        </w:rPr>
        <w:t>P</w:t>
      </w:r>
      <w:bookmarkStart w:id="145" w:name="_Ref5120750"/>
      <w:r w:rsidR="00902294" w:rsidRPr="00902294">
        <w:rPr>
          <w:rFonts w:ascii="Book Antiqua" w:hAnsi="Book Antiqua"/>
          <w:noProof w:val="0"/>
          <w:color w:val="000000" w:themeColor="text1"/>
          <w:sz w:val="24"/>
          <w:szCs w:val="24"/>
          <w:vertAlign w:val="superscript"/>
        </w:rPr>
        <w:t>[</w:t>
      </w:r>
      <w:proofErr w:type="gramEnd"/>
      <w:r w:rsidR="00902294" w:rsidRPr="00902294">
        <w:rPr>
          <w:rFonts w:ascii="Book Antiqua" w:hAnsi="Book Antiqua"/>
          <w:noProof w:val="0"/>
          <w:color w:val="000000" w:themeColor="text1"/>
          <w:sz w:val="24"/>
          <w:szCs w:val="24"/>
          <w:vertAlign w:val="superscript"/>
        </w:rPr>
        <w:t>6,7]</w:t>
      </w:r>
      <w:bookmarkEnd w:id="145"/>
      <w:r w:rsidRPr="00237D38">
        <w:rPr>
          <w:rFonts w:ascii="Book Antiqua" w:hAnsi="Book Antiqua"/>
          <w:noProof w:val="0"/>
          <w:color w:val="000000" w:themeColor="text1"/>
          <w:sz w:val="24"/>
          <w:szCs w:val="24"/>
        </w:rPr>
        <w:t xml:space="preserve">. Apart from symptom resolution, it also provides for definitive pathologic diagnosis and prevents </w:t>
      </w:r>
      <w:proofErr w:type="gramStart"/>
      <w:r w:rsidRPr="00237D38">
        <w:rPr>
          <w:rFonts w:ascii="Book Antiqua" w:hAnsi="Book Antiqua"/>
          <w:noProof w:val="0"/>
          <w:color w:val="000000" w:themeColor="text1"/>
          <w:sz w:val="24"/>
          <w:szCs w:val="24"/>
        </w:rPr>
        <w:t>recurren</w:t>
      </w:r>
      <w:r w:rsidR="00075CB1" w:rsidRPr="00237D38">
        <w:rPr>
          <w:rFonts w:ascii="Book Antiqua" w:hAnsi="Book Antiqua"/>
          <w:noProof w:val="0"/>
          <w:color w:val="000000" w:themeColor="text1"/>
          <w:sz w:val="24"/>
          <w:szCs w:val="24"/>
        </w:rPr>
        <w:t>ce</w:t>
      </w:r>
      <w:r w:rsidR="00902294" w:rsidRPr="00902294">
        <w:rPr>
          <w:rFonts w:ascii="Book Antiqua" w:hAnsi="Book Antiqua"/>
          <w:noProof w:val="0"/>
          <w:color w:val="000000" w:themeColor="text1"/>
          <w:sz w:val="24"/>
          <w:szCs w:val="24"/>
          <w:vertAlign w:val="superscript"/>
        </w:rPr>
        <w:t>[</w:t>
      </w:r>
      <w:proofErr w:type="gramEnd"/>
      <w:r w:rsidR="00902294" w:rsidRPr="00902294">
        <w:rPr>
          <w:rFonts w:ascii="Book Antiqua" w:hAnsi="Book Antiqua"/>
          <w:noProof w:val="0"/>
          <w:color w:val="000000" w:themeColor="text1"/>
          <w:sz w:val="24"/>
          <w:szCs w:val="24"/>
          <w:vertAlign w:val="superscript"/>
        </w:rPr>
        <w:t>8-10]</w:t>
      </w:r>
      <w:r w:rsidR="00075CB1" w:rsidRPr="00237D38">
        <w:rPr>
          <w:rFonts w:ascii="Book Antiqua" w:hAnsi="Book Antiqua"/>
          <w:noProof w:val="0"/>
          <w:color w:val="000000" w:themeColor="text1"/>
          <w:sz w:val="24"/>
          <w:szCs w:val="24"/>
        </w:rPr>
        <w:t>.</w:t>
      </w:r>
    </w:p>
    <w:p w14:paraId="76A40FE2" w14:textId="7EB70C9F" w:rsidR="00E4227D" w:rsidRPr="00237D38" w:rsidRDefault="00E4227D" w:rsidP="007665E0">
      <w:pPr>
        <w:spacing w:after="0" w:line="360" w:lineRule="auto"/>
        <w:ind w:firstLine="708"/>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 xml:space="preserve">The purpose of this review is to summarize the cases </w:t>
      </w:r>
      <w:r w:rsidR="001D7E19" w:rsidRPr="00237D38">
        <w:rPr>
          <w:rFonts w:ascii="Book Antiqua" w:hAnsi="Book Antiqua"/>
          <w:noProof w:val="0"/>
          <w:color w:val="000000" w:themeColor="text1"/>
          <w:sz w:val="24"/>
          <w:szCs w:val="24"/>
        </w:rPr>
        <w:t xml:space="preserve">of </w:t>
      </w:r>
      <w:r w:rsidR="00681648" w:rsidRPr="00237D38">
        <w:rPr>
          <w:rFonts w:ascii="Book Antiqua" w:hAnsi="Book Antiqua"/>
          <w:noProof w:val="0"/>
          <w:color w:val="000000" w:themeColor="text1"/>
          <w:sz w:val="24"/>
          <w:szCs w:val="24"/>
        </w:rPr>
        <w:t>PP</w:t>
      </w:r>
      <w:r w:rsidR="001D7E19" w:rsidRPr="00237D38">
        <w:rPr>
          <w:rFonts w:ascii="Book Antiqua" w:hAnsi="Book Antiqua"/>
          <w:noProof w:val="0"/>
          <w:color w:val="000000" w:themeColor="text1"/>
          <w:sz w:val="24"/>
          <w:szCs w:val="24"/>
        </w:rPr>
        <w:t xml:space="preserve"> treated with PD </w:t>
      </w:r>
      <w:r w:rsidRPr="00237D38">
        <w:rPr>
          <w:rFonts w:ascii="Book Antiqua" w:hAnsi="Book Antiqua"/>
          <w:noProof w:val="0"/>
          <w:color w:val="000000" w:themeColor="text1"/>
          <w:sz w:val="24"/>
          <w:szCs w:val="24"/>
        </w:rPr>
        <w:t>that have been published to date</w:t>
      </w:r>
      <w:r w:rsidR="000166A8" w:rsidRPr="00237D38">
        <w:rPr>
          <w:rFonts w:ascii="Book Antiqua" w:hAnsi="Book Antiqua"/>
          <w:noProof w:val="0"/>
          <w:color w:val="000000" w:themeColor="text1"/>
          <w:sz w:val="24"/>
          <w:szCs w:val="24"/>
        </w:rPr>
        <w:t xml:space="preserve">, to evaluate the </w:t>
      </w:r>
      <w:r w:rsidR="00CA519A" w:rsidRPr="00237D38">
        <w:rPr>
          <w:rFonts w:ascii="Book Antiqua" w:hAnsi="Book Antiqua"/>
          <w:noProof w:val="0"/>
          <w:color w:val="000000" w:themeColor="text1"/>
          <w:sz w:val="24"/>
          <w:szCs w:val="24"/>
        </w:rPr>
        <w:t>results</w:t>
      </w:r>
      <w:r w:rsidR="001D7E19" w:rsidRPr="00237D38">
        <w:rPr>
          <w:rFonts w:ascii="Book Antiqua" w:hAnsi="Book Antiqua"/>
          <w:noProof w:val="0"/>
          <w:color w:val="000000" w:themeColor="text1"/>
          <w:sz w:val="24"/>
          <w:szCs w:val="24"/>
        </w:rPr>
        <w:t xml:space="preserve"> and </w:t>
      </w:r>
      <w:r w:rsidR="00FA4CF6" w:rsidRPr="00237D38">
        <w:rPr>
          <w:rFonts w:ascii="Book Antiqua" w:hAnsi="Book Antiqua"/>
          <w:noProof w:val="0"/>
          <w:color w:val="000000" w:themeColor="text1"/>
          <w:sz w:val="24"/>
          <w:szCs w:val="24"/>
        </w:rPr>
        <w:t xml:space="preserve">analyze the role </w:t>
      </w:r>
      <w:r w:rsidR="00CA519A" w:rsidRPr="00237D38">
        <w:rPr>
          <w:rFonts w:ascii="Book Antiqua" w:hAnsi="Book Antiqua"/>
          <w:noProof w:val="0"/>
          <w:color w:val="000000" w:themeColor="text1"/>
          <w:sz w:val="24"/>
          <w:szCs w:val="24"/>
        </w:rPr>
        <w:t xml:space="preserve">of </w:t>
      </w:r>
      <w:r w:rsidR="00CA519A" w:rsidRPr="00237D38">
        <w:rPr>
          <w:rFonts w:ascii="Book Antiqua" w:hAnsi="Book Antiqua"/>
          <w:noProof w:val="0"/>
          <w:color w:val="000000" w:themeColor="text1"/>
          <w:sz w:val="24"/>
          <w:szCs w:val="24"/>
        </w:rPr>
        <w:lastRenderedPageBreak/>
        <w:t>surgical therapy</w:t>
      </w:r>
      <w:r w:rsidR="00045426" w:rsidRPr="00237D38">
        <w:rPr>
          <w:rFonts w:ascii="Book Antiqua" w:hAnsi="Book Antiqua"/>
          <w:noProof w:val="0"/>
          <w:color w:val="000000" w:themeColor="text1"/>
          <w:sz w:val="24"/>
          <w:szCs w:val="24"/>
        </w:rPr>
        <w:t>. Also, we</w:t>
      </w:r>
      <w:r w:rsidRPr="00237D38">
        <w:rPr>
          <w:rFonts w:ascii="Book Antiqua" w:hAnsi="Book Antiqua"/>
          <w:noProof w:val="0"/>
          <w:color w:val="000000" w:themeColor="text1"/>
          <w:sz w:val="24"/>
          <w:szCs w:val="24"/>
        </w:rPr>
        <w:t xml:space="preserve"> present an uncommon case </w:t>
      </w:r>
      <w:r w:rsidR="00273439" w:rsidRPr="00237D38">
        <w:rPr>
          <w:rFonts w:ascii="Book Antiqua" w:hAnsi="Book Antiqua"/>
          <w:noProof w:val="0"/>
          <w:color w:val="000000" w:themeColor="text1"/>
          <w:sz w:val="24"/>
          <w:szCs w:val="24"/>
        </w:rPr>
        <w:t>where</w:t>
      </w:r>
      <w:r w:rsidRPr="00237D38">
        <w:rPr>
          <w:rFonts w:ascii="Book Antiqua" w:hAnsi="Book Antiqua"/>
          <w:noProof w:val="0"/>
          <w:color w:val="000000" w:themeColor="text1"/>
          <w:sz w:val="24"/>
          <w:szCs w:val="24"/>
        </w:rPr>
        <w:t xml:space="preserve"> </w:t>
      </w:r>
      <w:r w:rsidR="00902294">
        <w:rPr>
          <w:rFonts w:ascii="Book Antiqua" w:hAnsi="Book Antiqua" w:cstheme="minorHAnsi"/>
          <w:noProof w:val="0"/>
          <w:color w:val="000000" w:themeColor="text1"/>
          <w:sz w:val="24"/>
          <w:szCs w:val="24"/>
        </w:rPr>
        <w:t>PP</w:t>
      </w:r>
      <w:r w:rsidRPr="00237D38">
        <w:rPr>
          <w:rFonts w:ascii="Book Antiqua" w:hAnsi="Book Antiqua"/>
          <w:noProof w:val="0"/>
          <w:color w:val="000000" w:themeColor="text1"/>
          <w:sz w:val="24"/>
          <w:szCs w:val="24"/>
        </w:rPr>
        <w:t xml:space="preserve"> </w:t>
      </w:r>
      <w:r w:rsidR="00273439" w:rsidRPr="00237D38">
        <w:rPr>
          <w:rFonts w:ascii="Book Antiqua" w:hAnsi="Book Antiqua"/>
          <w:noProof w:val="0"/>
          <w:color w:val="000000" w:themeColor="text1"/>
          <w:sz w:val="24"/>
          <w:szCs w:val="24"/>
        </w:rPr>
        <w:t xml:space="preserve">was associated with </w:t>
      </w:r>
      <w:r w:rsidRPr="00237D38">
        <w:rPr>
          <w:rFonts w:ascii="Book Antiqua" w:hAnsi="Book Antiqua"/>
          <w:noProof w:val="0"/>
          <w:color w:val="000000" w:themeColor="text1"/>
          <w:sz w:val="24"/>
          <w:szCs w:val="24"/>
        </w:rPr>
        <w:t xml:space="preserve">a necrotic pseudocyst of the tail of </w:t>
      </w:r>
      <w:r w:rsidR="001D7E19" w:rsidRPr="00237D38">
        <w:rPr>
          <w:rFonts w:ascii="Book Antiqua" w:hAnsi="Book Antiqua"/>
          <w:noProof w:val="0"/>
          <w:color w:val="000000" w:themeColor="text1"/>
          <w:sz w:val="24"/>
          <w:szCs w:val="24"/>
        </w:rPr>
        <w:t xml:space="preserve">the </w:t>
      </w:r>
      <w:r w:rsidRPr="00237D38">
        <w:rPr>
          <w:rFonts w:ascii="Book Antiqua" w:hAnsi="Book Antiqua"/>
          <w:noProof w:val="0"/>
          <w:color w:val="000000" w:themeColor="text1"/>
          <w:sz w:val="24"/>
          <w:szCs w:val="24"/>
        </w:rPr>
        <w:t>pancreas</w:t>
      </w:r>
      <w:r w:rsidR="00273439" w:rsidRPr="00237D38">
        <w:rPr>
          <w:rFonts w:ascii="Book Antiqua" w:hAnsi="Book Antiqua"/>
          <w:noProof w:val="0"/>
          <w:color w:val="000000" w:themeColor="text1"/>
          <w:sz w:val="24"/>
          <w:szCs w:val="24"/>
        </w:rPr>
        <w:t xml:space="preserve"> and the patient was</w:t>
      </w:r>
      <w:r w:rsidRPr="00237D38">
        <w:rPr>
          <w:rFonts w:ascii="Book Antiqua" w:hAnsi="Book Antiqua"/>
          <w:noProof w:val="0"/>
          <w:color w:val="000000" w:themeColor="text1"/>
          <w:sz w:val="24"/>
          <w:szCs w:val="24"/>
        </w:rPr>
        <w:t xml:space="preserve"> </w:t>
      </w:r>
      <w:r w:rsidR="001D7E19" w:rsidRPr="00237D38">
        <w:rPr>
          <w:rFonts w:ascii="Book Antiqua" w:hAnsi="Book Antiqua"/>
          <w:noProof w:val="0"/>
          <w:color w:val="000000" w:themeColor="text1"/>
          <w:sz w:val="24"/>
          <w:szCs w:val="24"/>
        </w:rPr>
        <w:t>treated by</w:t>
      </w:r>
      <w:r w:rsidRPr="00237D38">
        <w:rPr>
          <w:rFonts w:ascii="Book Antiqua" w:hAnsi="Book Antiqua"/>
          <w:noProof w:val="0"/>
          <w:color w:val="000000" w:themeColor="text1"/>
          <w:sz w:val="24"/>
          <w:szCs w:val="24"/>
        </w:rPr>
        <w:t xml:space="preserve"> total pancreatectomy</w:t>
      </w:r>
      <w:r w:rsidR="00E11B50">
        <w:rPr>
          <w:rFonts w:ascii="Book Antiqua" w:hAnsi="Book Antiqua"/>
          <w:noProof w:val="0"/>
          <w:color w:val="000000" w:themeColor="text1"/>
          <w:sz w:val="24"/>
          <w:szCs w:val="24"/>
        </w:rPr>
        <w:t xml:space="preserve"> (TP)</w:t>
      </w:r>
      <w:r w:rsidRPr="00237D38">
        <w:rPr>
          <w:rFonts w:ascii="Book Antiqua" w:hAnsi="Book Antiqua"/>
          <w:noProof w:val="0"/>
          <w:color w:val="000000" w:themeColor="text1"/>
          <w:sz w:val="24"/>
          <w:szCs w:val="24"/>
        </w:rPr>
        <w:t xml:space="preserve">. </w:t>
      </w:r>
    </w:p>
    <w:p w14:paraId="263D31C3" w14:textId="77777777" w:rsidR="00237D38" w:rsidRPr="00237D38" w:rsidRDefault="00237D38" w:rsidP="007665E0">
      <w:pPr>
        <w:spacing w:after="0" w:line="360" w:lineRule="auto"/>
        <w:jc w:val="both"/>
        <w:rPr>
          <w:rFonts w:ascii="Book Antiqua" w:hAnsi="Book Antiqua"/>
          <w:b/>
          <w:noProof w:val="0"/>
          <w:color w:val="000000" w:themeColor="text1"/>
          <w:sz w:val="24"/>
          <w:szCs w:val="24"/>
        </w:rPr>
      </w:pPr>
    </w:p>
    <w:p w14:paraId="0F0237C2" w14:textId="68D0F999" w:rsidR="00E96E85" w:rsidRPr="00E9088B" w:rsidRDefault="00E9088B" w:rsidP="007665E0">
      <w:pPr>
        <w:spacing w:after="0" w:line="360" w:lineRule="auto"/>
        <w:jc w:val="both"/>
        <w:rPr>
          <w:rFonts w:ascii="Book Antiqua" w:hAnsi="Book Antiqua"/>
          <w:b/>
          <w:i/>
          <w:iCs/>
          <w:noProof w:val="0"/>
          <w:color w:val="000000" w:themeColor="text1"/>
          <w:sz w:val="24"/>
          <w:szCs w:val="24"/>
        </w:rPr>
      </w:pPr>
      <w:r w:rsidRPr="00E9088B">
        <w:rPr>
          <w:rFonts w:ascii="Book Antiqua" w:hAnsi="Book Antiqua"/>
          <w:b/>
          <w:i/>
          <w:iCs/>
          <w:noProof w:val="0"/>
          <w:color w:val="000000" w:themeColor="text1"/>
          <w:sz w:val="24"/>
          <w:szCs w:val="24"/>
        </w:rPr>
        <w:t>Literature search</w:t>
      </w:r>
    </w:p>
    <w:p w14:paraId="6321BB42" w14:textId="402C84DA" w:rsidR="006E3504" w:rsidRDefault="000166A8" w:rsidP="007665E0">
      <w:pPr>
        <w:spacing w:after="0"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A Pub</w:t>
      </w:r>
      <w:r w:rsidRPr="00DF7953">
        <w:rPr>
          <w:rFonts w:ascii="Book Antiqua" w:hAnsi="Book Antiqua"/>
          <w:caps/>
          <w:noProof w:val="0"/>
          <w:color w:val="000000" w:themeColor="text1"/>
          <w:sz w:val="24"/>
          <w:szCs w:val="24"/>
        </w:rPr>
        <w:t>m</w:t>
      </w:r>
      <w:r w:rsidRPr="00237D38">
        <w:rPr>
          <w:rFonts w:ascii="Book Antiqua" w:hAnsi="Book Antiqua"/>
          <w:noProof w:val="0"/>
          <w:color w:val="000000" w:themeColor="text1"/>
          <w:sz w:val="24"/>
          <w:szCs w:val="24"/>
        </w:rPr>
        <w:t xml:space="preserve">ed </w:t>
      </w:r>
      <w:r w:rsidR="004F2F36" w:rsidRPr="00237D38">
        <w:rPr>
          <w:rFonts w:ascii="Book Antiqua" w:hAnsi="Book Antiqua"/>
          <w:noProof w:val="0"/>
          <w:color w:val="000000" w:themeColor="text1"/>
          <w:sz w:val="24"/>
          <w:szCs w:val="24"/>
        </w:rPr>
        <w:t xml:space="preserve">literature </w:t>
      </w:r>
      <w:r w:rsidRPr="00237D38">
        <w:rPr>
          <w:rFonts w:ascii="Book Antiqua" w:hAnsi="Book Antiqua"/>
          <w:noProof w:val="0"/>
          <w:color w:val="000000" w:themeColor="text1"/>
          <w:sz w:val="24"/>
          <w:szCs w:val="24"/>
        </w:rPr>
        <w:t xml:space="preserve">search was performed for studies dealing with </w:t>
      </w:r>
      <w:r w:rsidR="00CA519A" w:rsidRPr="00237D38">
        <w:rPr>
          <w:rFonts w:ascii="Book Antiqua" w:hAnsi="Book Antiqua"/>
          <w:noProof w:val="0"/>
          <w:color w:val="000000" w:themeColor="text1"/>
          <w:sz w:val="24"/>
          <w:szCs w:val="24"/>
        </w:rPr>
        <w:t xml:space="preserve">surgical treatment for </w:t>
      </w:r>
      <w:r w:rsidR="00902294">
        <w:rPr>
          <w:rFonts w:ascii="Book Antiqua" w:hAnsi="Book Antiqua" w:cstheme="minorHAnsi"/>
          <w:noProof w:val="0"/>
          <w:color w:val="000000" w:themeColor="text1"/>
          <w:sz w:val="24"/>
          <w:szCs w:val="24"/>
        </w:rPr>
        <w:t>PP</w:t>
      </w:r>
      <w:r w:rsidRPr="00237D38">
        <w:rPr>
          <w:rFonts w:ascii="Book Antiqua" w:hAnsi="Book Antiqua"/>
          <w:noProof w:val="0"/>
          <w:color w:val="000000" w:themeColor="text1"/>
          <w:sz w:val="24"/>
          <w:szCs w:val="24"/>
        </w:rPr>
        <w:t xml:space="preserve"> published between 2000 and 2018. Key words used were groove pancreatitis, </w:t>
      </w:r>
      <w:r w:rsidR="00902294">
        <w:rPr>
          <w:rFonts w:ascii="Book Antiqua" w:hAnsi="Book Antiqua" w:cstheme="minorHAnsi"/>
          <w:noProof w:val="0"/>
          <w:color w:val="000000" w:themeColor="text1"/>
          <w:sz w:val="24"/>
          <w:szCs w:val="24"/>
        </w:rPr>
        <w:t>PP</w:t>
      </w:r>
      <w:r w:rsidRPr="00237D38">
        <w:rPr>
          <w:rFonts w:ascii="Book Antiqua" w:hAnsi="Book Antiqua"/>
          <w:noProof w:val="0"/>
          <w:color w:val="000000" w:themeColor="text1"/>
          <w:sz w:val="24"/>
          <w:szCs w:val="24"/>
        </w:rPr>
        <w:t>, d</w:t>
      </w:r>
      <w:r w:rsidR="0073154D" w:rsidRPr="00237D38">
        <w:rPr>
          <w:rFonts w:ascii="Book Antiqua" w:hAnsi="Book Antiqua"/>
          <w:noProof w:val="0"/>
          <w:color w:val="000000" w:themeColor="text1"/>
          <w:sz w:val="24"/>
          <w:szCs w:val="24"/>
        </w:rPr>
        <w:t>uodenal wall cyst</w:t>
      </w:r>
      <w:r w:rsidR="004F2F36" w:rsidRPr="00237D38">
        <w:rPr>
          <w:rFonts w:ascii="Book Antiqua" w:hAnsi="Book Antiqua"/>
          <w:noProof w:val="0"/>
          <w:color w:val="000000" w:themeColor="text1"/>
          <w:sz w:val="24"/>
          <w:szCs w:val="24"/>
        </w:rPr>
        <w:t>, cystic pancreatic heterotopic dystrophy, myoadenomatosis of the duodenum, pancreatic hamartoma of the duodenum</w:t>
      </w:r>
      <w:r w:rsidR="0073154D" w:rsidRPr="00237D38">
        <w:rPr>
          <w:rFonts w:ascii="Book Antiqua" w:hAnsi="Book Antiqua"/>
          <w:noProof w:val="0"/>
          <w:color w:val="000000" w:themeColor="text1"/>
          <w:sz w:val="24"/>
          <w:szCs w:val="24"/>
        </w:rPr>
        <w:t xml:space="preserve"> and synonyms</w:t>
      </w:r>
      <w:r w:rsidR="004F2F36" w:rsidRPr="00237D38">
        <w:rPr>
          <w:rFonts w:ascii="Book Antiqua" w:hAnsi="Book Antiqua"/>
          <w:noProof w:val="0"/>
          <w:color w:val="000000" w:themeColor="text1"/>
          <w:sz w:val="24"/>
          <w:szCs w:val="24"/>
        </w:rPr>
        <w:t>, surgical treatment, surgery and pancreaticoduodenectomy</w:t>
      </w:r>
      <w:r w:rsidR="0073154D" w:rsidRPr="00237D38">
        <w:rPr>
          <w:rFonts w:ascii="Book Antiqua" w:hAnsi="Book Antiqua"/>
          <w:noProof w:val="0"/>
          <w:color w:val="000000" w:themeColor="text1"/>
          <w:sz w:val="24"/>
          <w:szCs w:val="24"/>
        </w:rPr>
        <w:t>. Only studies published in English were analyzed</w:t>
      </w:r>
      <w:r w:rsidR="00B4664A" w:rsidRPr="00237D38">
        <w:rPr>
          <w:rFonts w:ascii="Book Antiqua" w:hAnsi="Book Antiqua"/>
          <w:noProof w:val="0"/>
          <w:color w:val="000000" w:themeColor="text1"/>
          <w:sz w:val="24"/>
          <w:szCs w:val="24"/>
        </w:rPr>
        <w:t xml:space="preserve"> (Table 1)</w:t>
      </w:r>
      <w:r w:rsidR="0073154D" w:rsidRPr="00237D38">
        <w:rPr>
          <w:rFonts w:ascii="Book Antiqua" w:hAnsi="Book Antiqua"/>
          <w:noProof w:val="0"/>
          <w:color w:val="000000" w:themeColor="text1"/>
          <w:sz w:val="24"/>
          <w:szCs w:val="24"/>
        </w:rPr>
        <w:t xml:space="preserve">. </w:t>
      </w:r>
    </w:p>
    <w:p w14:paraId="06F16316" w14:textId="77777777" w:rsidR="00902294" w:rsidRPr="00237D38" w:rsidRDefault="00902294" w:rsidP="007665E0">
      <w:pPr>
        <w:spacing w:after="0" w:line="360" w:lineRule="auto"/>
        <w:jc w:val="both"/>
        <w:rPr>
          <w:rFonts w:ascii="Book Antiqua" w:hAnsi="Book Antiqua"/>
          <w:b/>
          <w:noProof w:val="0"/>
          <w:color w:val="000000" w:themeColor="text1"/>
          <w:sz w:val="24"/>
          <w:szCs w:val="24"/>
        </w:rPr>
      </w:pPr>
    </w:p>
    <w:p w14:paraId="2019AC25" w14:textId="5EAA4CC9" w:rsidR="00E96E85" w:rsidRDefault="00E96E85" w:rsidP="007665E0">
      <w:pPr>
        <w:spacing w:after="0" w:line="360" w:lineRule="auto"/>
        <w:jc w:val="both"/>
        <w:rPr>
          <w:rFonts w:ascii="Book Antiqua" w:hAnsi="Book Antiqua"/>
          <w:b/>
          <w:noProof w:val="0"/>
          <w:color w:val="000000" w:themeColor="text1"/>
          <w:sz w:val="24"/>
          <w:szCs w:val="24"/>
        </w:rPr>
      </w:pPr>
      <w:r w:rsidRPr="00237D38">
        <w:rPr>
          <w:rFonts w:ascii="Book Antiqua" w:hAnsi="Book Antiqua"/>
          <w:b/>
          <w:noProof w:val="0"/>
          <w:color w:val="000000" w:themeColor="text1"/>
          <w:sz w:val="24"/>
          <w:szCs w:val="24"/>
        </w:rPr>
        <w:t>CASE PRESENTATION</w:t>
      </w:r>
    </w:p>
    <w:p w14:paraId="46509E26" w14:textId="55CD51B7" w:rsidR="00B77C9D" w:rsidRPr="00B77C9D" w:rsidRDefault="00B77C9D" w:rsidP="007665E0">
      <w:pPr>
        <w:spacing w:after="0" w:line="360" w:lineRule="auto"/>
        <w:jc w:val="both"/>
        <w:rPr>
          <w:rFonts w:ascii="Book Antiqua" w:hAnsi="Book Antiqua"/>
          <w:b/>
          <w:i/>
          <w:iCs/>
          <w:noProof w:val="0"/>
          <w:color w:val="000000" w:themeColor="text1"/>
          <w:sz w:val="24"/>
          <w:szCs w:val="24"/>
        </w:rPr>
      </w:pPr>
      <w:r w:rsidRPr="00B77C9D">
        <w:rPr>
          <w:rFonts w:ascii="Book Antiqua" w:hAnsi="Book Antiqua"/>
          <w:b/>
          <w:i/>
          <w:iCs/>
          <w:noProof w:val="0"/>
          <w:color w:val="000000" w:themeColor="text1"/>
          <w:sz w:val="24"/>
          <w:szCs w:val="24"/>
        </w:rPr>
        <w:t>Chief complaints</w:t>
      </w:r>
    </w:p>
    <w:p w14:paraId="6986D439" w14:textId="77777777" w:rsidR="00EE79BD" w:rsidRDefault="00E37936" w:rsidP="007665E0">
      <w:pPr>
        <w:spacing w:after="0" w:line="360" w:lineRule="auto"/>
        <w:jc w:val="both"/>
        <w:textAlignment w:val="baseline"/>
        <w:outlineLvl w:val="0"/>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A 69</w:t>
      </w:r>
      <w:r w:rsidR="002C66EC" w:rsidRPr="00237D38">
        <w:rPr>
          <w:rFonts w:ascii="Book Antiqua" w:hAnsi="Book Antiqua"/>
          <w:noProof w:val="0"/>
          <w:color w:val="000000" w:themeColor="text1"/>
          <w:sz w:val="24"/>
          <w:szCs w:val="24"/>
        </w:rPr>
        <w:t>-</w:t>
      </w:r>
      <w:r w:rsidRPr="00237D38">
        <w:rPr>
          <w:rFonts w:ascii="Book Antiqua" w:hAnsi="Book Antiqua"/>
          <w:noProof w:val="0"/>
          <w:color w:val="000000" w:themeColor="text1"/>
          <w:sz w:val="24"/>
          <w:szCs w:val="24"/>
        </w:rPr>
        <w:t>year old man presented with a history of chronic alcoholic pancreatitis and an 8</w:t>
      </w:r>
      <w:r w:rsidR="00800AE3" w:rsidRPr="00237D38">
        <w:rPr>
          <w:rFonts w:ascii="Book Antiqua" w:hAnsi="Book Antiqua"/>
          <w:noProof w:val="0"/>
          <w:color w:val="000000" w:themeColor="text1"/>
          <w:sz w:val="24"/>
          <w:szCs w:val="24"/>
        </w:rPr>
        <w:t xml:space="preserve"> </w:t>
      </w:r>
      <w:r w:rsidR="003E7A2E" w:rsidRPr="00237D38">
        <w:rPr>
          <w:rFonts w:ascii="Book Antiqua" w:hAnsi="Book Antiqua"/>
          <w:noProof w:val="0"/>
          <w:color w:val="000000" w:themeColor="text1"/>
          <w:sz w:val="24"/>
          <w:szCs w:val="24"/>
        </w:rPr>
        <w:t xml:space="preserve">cm </w:t>
      </w:r>
      <w:r w:rsidRPr="00237D38">
        <w:rPr>
          <w:rFonts w:ascii="Book Antiqua" w:hAnsi="Book Antiqua"/>
          <w:noProof w:val="0"/>
          <w:color w:val="000000" w:themeColor="text1"/>
          <w:sz w:val="24"/>
          <w:szCs w:val="24"/>
        </w:rPr>
        <w:t>x</w:t>
      </w:r>
      <w:r w:rsidR="003E3AAC" w:rsidRPr="00237D38">
        <w:rPr>
          <w:rFonts w:ascii="Book Antiqua" w:hAnsi="Book Antiqua"/>
          <w:noProof w:val="0"/>
          <w:color w:val="000000" w:themeColor="text1"/>
          <w:sz w:val="24"/>
          <w:szCs w:val="24"/>
        </w:rPr>
        <w:t xml:space="preserve"> </w:t>
      </w:r>
      <w:r w:rsidRPr="00237D38">
        <w:rPr>
          <w:rFonts w:ascii="Book Antiqua" w:hAnsi="Book Antiqua"/>
          <w:noProof w:val="0"/>
          <w:color w:val="000000" w:themeColor="text1"/>
          <w:sz w:val="24"/>
          <w:szCs w:val="24"/>
        </w:rPr>
        <w:t>6</w:t>
      </w:r>
      <w:r w:rsidR="003E3AAC" w:rsidRPr="00237D38">
        <w:rPr>
          <w:rFonts w:ascii="Book Antiqua" w:hAnsi="Book Antiqua"/>
          <w:noProof w:val="0"/>
          <w:color w:val="000000" w:themeColor="text1"/>
          <w:sz w:val="24"/>
          <w:szCs w:val="24"/>
        </w:rPr>
        <w:t xml:space="preserve"> </w:t>
      </w:r>
      <w:r w:rsidRPr="00237D38">
        <w:rPr>
          <w:rFonts w:ascii="Book Antiqua" w:hAnsi="Book Antiqua"/>
          <w:noProof w:val="0"/>
          <w:color w:val="000000" w:themeColor="text1"/>
          <w:sz w:val="24"/>
          <w:szCs w:val="24"/>
        </w:rPr>
        <w:t>cm pseudoc</w:t>
      </w:r>
      <w:r w:rsidR="00246793" w:rsidRPr="00237D38">
        <w:rPr>
          <w:rFonts w:ascii="Book Antiqua" w:hAnsi="Book Antiqua"/>
          <w:noProof w:val="0"/>
          <w:color w:val="000000" w:themeColor="text1"/>
          <w:sz w:val="24"/>
          <w:szCs w:val="24"/>
        </w:rPr>
        <w:t>y</w:t>
      </w:r>
      <w:r w:rsidRPr="00237D38">
        <w:rPr>
          <w:rFonts w:ascii="Book Antiqua" w:hAnsi="Book Antiqua"/>
          <w:noProof w:val="0"/>
          <w:color w:val="000000" w:themeColor="text1"/>
          <w:sz w:val="24"/>
          <w:szCs w:val="24"/>
        </w:rPr>
        <w:t xml:space="preserve">st of the pancreatic tail. He complained of long lasting symptoms including chronic abdominal pain, nausea and early satiety. </w:t>
      </w:r>
    </w:p>
    <w:p w14:paraId="34A6006A" w14:textId="5F6AB0CE" w:rsidR="00EE79BD" w:rsidRDefault="00EE79BD" w:rsidP="007665E0">
      <w:pPr>
        <w:spacing w:after="0" w:line="360" w:lineRule="auto"/>
        <w:jc w:val="both"/>
        <w:textAlignment w:val="baseline"/>
        <w:outlineLvl w:val="0"/>
        <w:rPr>
          <w:rFonts w:ascii="Book Antiqua" w:hAnsi="Book Antiqua"/>
          <w:noProof w:val="0"/>
          <w:color w:val="000000" w:themeColor="text1"/>
          <w:sz w:val="24"/>
          <w:szCs w:val="24"/>
        </w:rPr>
      </w:pPr>
    </w:p>
    <w:p w14:paraId="1B0DC7EC" w14:textId="348FC47F" w:rsidR="00EE79BD" w:rsidRPr="00EE79BD" w:rsidRDefault="00EE79BD" w:rsidP="007665E0">
      <w:pPr>
        <w:spacing w:after="0" w:line="360" w:lineRule="auto"/>
        <w:jc w:val="both"/>
        <w:textAlignment w:val="baseline"/>
        <w:outlineLvl w:val="0"/>
        <w:rPr>
          <w:rFonts w:ascii="Book Antiqua" w:hAnsi="Book Antiqua"/>
          <w:b/>
          <w:bCs/>
          <w:i/>
          <w:iCs/>
          <w:noProof w:val="0"/>
          <w:color w:val="000000" w:themeColor="text1"/>
          <w:sz w:val="24"/>
          <w:szCs w:val="24"/>
        </w:rPr>
      </w:pPr>
      <w:r w:rsidRPr="00EE79BD">
        <w:rPr>
          <w:rFonts w:ascii="Book Antiqua" w:hAnsi="Book Antiqua"/>
          <w:b/>
          <w:bCs/>
          <w:i/>
          <w:iCs/>
          <w:noProof w:val="0"/>
          <w:color w:val="000000" w:themeColor="text1"/>
          <w:sz w:val="24"/>
          <w:szCs w:val="24"/>
        </w:rPr>
        <w:t>History of present illness</w:t>
      </w:r>
    </w:p>
    <w:p w14:paraId="13EDC0C4" w14:textId="7304CDE6" w:rsidR="008C7CA8" w:rsidRPr="00300CA0" w:rsidRDefault="00E37936" w:rsidP="007665E0">
      <w:pPr>
        <w:spacing w:after="0" w:line="360" w:lineRule="auto"/>
        <w:jc w:val="both"/>
        <w:textAlignment w:val="baseline"/>
        <w:outlineLvl w:val="0"/>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 xml:space="preserve">Preoperative </w:t>
      </w:r>
      <w:r w:rsidR="003E3AAC" w:rsidRPr="00237D38">
        <w:rPr>
          <w:rFonts w:ascii="Book Antiqua" w:hAnsi="Book Antiqua"/>
          <w:noProof w:val="0"/>
          <w:color w:val="000000" w:themeColor="text1"/>
          <w:sz w:val="24"/>
          <w:szCs w:val="24"/>
        </w:rPr>
        <w:t>upper endoscopy</w:t>
      </w:r>
      <w:r w:rsidRPr="00237D38">
        <w:rPr>
          <w:rFonts w:ascii="Book Antiqua" w:hAnsi="Book Antiqua"/>
          <w:noProof w:val="0"/>
          <w:color w:val="000000" w:themeColor="text1"/>
          <w:sz w:val="24"/>
          <w:szCs w:val="24"/>
        </w:rPr>
        <w:t xml:space="preserve"> and </w:t>
      </w:r>
      <w:r w:rsidR="00681648" w:rsidRPr="00237D38">
        <w:rPr>
          <w:rFonts w:ascii="Book Antiqua" w:hAnsi="Book Antiqua"/>
          <w:noProof w:val="0"/>
          <w:color w:val="000000" w:themeColor="text1"/>
          <w:sz w:val="24"/>
          <w:szCs w:val="24"/>
        </w:rPr>
        <w:t>multi</w:t>
      </w:r>
      <w:r w:rsidR="003E3AAC" w:rsidRPr="00237D38">
        <w:rPr>
          <w:rFonts w:ascii="Book Antiqua" w:hAnsi="Book Antiqua"/>
          <w:noProof w:val="0"/>
          <w:color w:val="000000" w:themeColor="text1"/>
          <w:sz w:val="24"/>
          <w:szCs w:val="24"/>
        </w:rPr>
        <w:t>-</w:t>
      </w:r>
      <w:r w:rsidR="00681648" w:rsidRPr="00237D38">
        <w:rPr>
          <w:rFonts w:ascii="Book Antiqua" w:hAnsi="Book Antiqua"/>
          <w:noProof w:val="0"/>
          <w:color w:val="000000" w:themeColor="text1"/>
          <w:sz w:val="24"/>
          <w:szCs w:val="24"/>
        </w:rPr>
        <w:t>slice computer tomography (</w:t>
      </w:r>
      <w:r w:rsidRPr="00237D38">
        <w:rPr>
          <w:rFonts w:ascii="Book Antiqua" w:hAnsi="Book Antiqua"/>
          <w:noProof w:val="0"/>
          <w:color w:val="000000" w:themeColor="text1"/>
          <w:sz w:val="24"/>
          <w:szCs w:val="24"/>
        </w:rPr>
        <w:t>MSCT</w:t>
      </w:r>
      <w:r w:rsidR="00681648" w:rsidRPr="00237D38">
        <w:rPr>
          <w:rFonts w:ascii="Book Antiqua" w:hAnsi="Book Antiqua"/>
          <w:noProof w:val="0"/>
          <w:color w:val="000000" w:themeColor="text1"/>
          <w:sz w:val="24"/>
          <w:szCs w:val="24"/>
        </w:rPr>
        <w:t>)</w:t>
      </w:r>
      <w:r w:rsidRPr="00237D38">
        <w:rPr>
          <w:rFonts w:ascii="Book Antiqua" w:hAnsi="Book Antiqua"/>
          <w:noProof w:val="0"/>
          <w:color w:val="000000" w:themeColor="text1"/>
          <w:sz w:val="24"/>
          <w:szCs w:val="24"/>
        </w:rPr>
        <w:t xml:space="preserve"> showed no other pathologic</w:t>
      </w:r>
      <w:r w:rsidR="003E3AAC" w:rsidRPr="00237D38">
        <w:rPr>
          <w:rFonts w:ascii="Book Antiqua" w:hAnsi="Book Antiqua"/>
          <w:noProof w:val="0"/>
          <w:color w:val="000000" w:themeColor="text1"/>
          <w:sz w:val="24"/>
          <w:szCs w:val="24"/>
        </w:rPr>
        <w:t>al</w:t>
      </w:r>
      <w:r w:rsidRPr="00237D38">
        <w:rPr>
          <w:rFonts w:ascii="Book Antiqua" w:hAnsi="Book Antiqua"/>
          <w:noProof w:val="0"/>
          <w:color w:val="000000" w:themeColor="text1"/>
          <w:sz w:val="24"/>
          <w:szCs w:val="24"/>
        </w:rPr>
        <w:t xml:space="preserve"> findings</w:t>
      </w:r>
      <w:r w:rsidR="003E3AAC" w:rsidRPr="00237D38">
        <w:rPr>
          <w:rFonts w:ascii="Book Antiqua" w:hAnsi="Book Antiqua"/>
          <w:noProof w:val="0"/>
          <w:color w:val="000000" w:themeColor="text1"/>
          <w:sz w:val="24"/>
          <w:szCs w:val="24"/>
        </w:rPr>
        <w:t>,</w:t>
      </w:r>
      <w:r w:rsidRPr="00237D38">
        <w:rPr>
          <w:rFonts w:ascii="Book Antiqua" w:hAnsi="Book Antiqua"/>
          <w:noProof w:val="0"/>
          <w:color w:val="000000" w:themeColor="text1"/>
          <w:sz w:val="24"/>
          <w:szCs w:val="24"/>
        </w:rPr>
        <w:t xml:space="preserve"> with normal appearance of the duodenum and </w:t>
      </w:r>
      <w:r w:rsidR="001C52B1" w:rsidRPr="00237D38">
        <w:rPr>
          <w:rFonts w:ascii="Book Antiqua" w:hAnsi="Book Antiqua"/>
          <w:noProof w:val="0"/>
          <w:color w:val="000000" w:themeColor="text1"/>
          <w:sz w:val="24"/>
          <w:szCs w:val="24"/>
        </w:rPr>
        <w:t xml:space="preserve">the </w:t>
      </w:r>
      <w:r w:rsidRPr="00237D38">
        <w:rPr>
          <w:rFonts w:ascii="Book Antiqua" w:hAnsi="Book Antiqua"/>
          <w:noProof w:val="0"/>
          <w:color w:val="000000" w:themeColor="text1"/>
          <w:sz w:val="24"/>
          <w:szCs w:val="24"/>
        </w:rPr>
        <w:t xml:space="preserve">pancreatic head. He underwent an uneventful surgical </w:t>
      </w:r>
      <w:r w:rsidR="003427F5" w:rsidRPr="00237D38">
        <w:rPr>
          <w:rFonts w:ascii="Book Antiqua" w:hAnsi="Book Antiqua"/>
          <w:noProof w:val="0"/>
          <w:color w:val="000000" w:themeColor="text1"/>
          <w:sz w:val="24"/>
          <w:szCs w:val="24"/>
        </w:rPr>
        <w:t>pseudo</w:t>
      </w:r>
      <w:r w:rsidRPr="00237D38">
        <w:rPr>
          <w:rFonts w:ascii="Book Antiqua" w:hAnsi="Book Antiqua"/>
          <w:noProof w:val="0"/>
          <w:color w:val="000000" w:themeColor="text1"/>
          <w:sz w:val="24"/>
          <w:szCs w:val="24"/>
        </w:rPr>
        <w:t xml:space="preserve">cystojejunostomy with a normal operative and early postoperative course. Three months postoperatively he presented to the emergency department with epigastric pain, intense nausea, vomiting, intolerance of solid food and profound weight loss. An urgent </w:t>
      </w:r>
      <w:r w:rsidR="00F511A8" w:rsidRPr="00237D38">
        <w:rPr>
          <w:rFonts w:ascii="Book Antiqua" w:hAnsi="Book Antiqua"/>
          <w:noProof w:val="0"/>
          <w:color w:val="000000" w:themeColor="text1"/>
          <w:sz w:val="24"/>
          <w:szCs w:val="24"/>
        </w:rPr>
        <w:t>MSCT</w:t>
      </w:r>
      <w:r w:rsidRPr="00237D38">
        <w:rPr>
          <w:rFonts w:ascii="Book Antiqua" w:hAnsi="Book Antiqua"/>
          <w:noProof w:val="0"/>
          <w:color w:val="000000" w:themeColor="text1"/>
          <w:sz w:val="24"/>
          <w:szCs w:val="24"/>
        </w:rPr>
        <w:t xml:space="preserve"> showed </w:t>
      </w:r>
      <w:r w:rsidR="00C1799E" w:rsidRPr="00237D38">
        <w:rPr>
          <w:rFonts w:ascii="Book Antiqua" w:hAnsi="Book Antiqua"/>
          <w:noProof w:val="0"/>
          <w:color w:val="000000" w:themeColor="text1"/>
          <w:sz w:val="24"/>
          <w:szCs w:val="24"/>
        </w:rPr>
        <w:t>a markedly enlarged pancreatic head with suspect</w:t>
      </w:r>
      <w:r w:rsidR="005C4649" w:rsidRPr="00237D38">
        <w:rPr>
          <w:rFonts w:ascii="Book Antiqua" w:hAnsi="Book Antiqua"/>
          <w:noProof w:val="0"/>
          <w:color w:val="000000" w:themeColor="text1"/>
          <w:sz w:val="24"/>
          <w:szCs w:val="24"/>
        </w:rPr>
        <w:t>ed</w:t>
      </w:r>
      <w:r w:rsidR="00C1799E" w:rsidRPr="00237D38">
        <w:rPr>
          <w:rFonts w:ascii="Book Antiqua" w:hAnsi="Book Antiqua"/>
          <w:noProof w:val="0"/>
          <w:color w:val="000000" w:themeColor="text1"/>
          <w:sz w:val="24"/>
          <w:szCs w:val="24"/>
        </w:rPr>
        <w:t xml:space="preserve"> tumor involvement of the pancreatico-duodenal complex and dilation of </w:t>
      </w:r>
      <w:r w:rsidR="00F511A8" w:rsidRPr="00237D38">
        <w:rPr>
          <w:rFonts w:ascii="Book Antiqua" w:hAnsi="Book Antiqua"/>
          <w:noProof w:val="0"/>
          <w:color w:val="000000" w:themeColor="text1"/>
          <w:sz w:val="24"/>
          <w:szCs w:val="24"/>
        </w:rPr>
        <w:t xml:space="preserve">the </w:t>
      </w:r>
      <w:r w:rsidR="00C1799E" w:rsidRPr="00237D38">
        <w:rPr>
          <w:rFonts w:ascii="Book Antiqua" w:hAnsi="Book Antiqua"/>
          <w:noProof w:val="0"/>
          <w:color w:val="000000" w:themeColor="text1"/>
          <w:sz w:val="24"/>
          <w:szCs w:val="24"/>
        </w:rPr>
        <w:t>intrahepatic and extrahepatic bile ducts</w:t>
      </w:r>
      <w:r w:rsidR="003F5686" w:rsidRPr="00237D38">
        <w:rPr>
          <w:rFonts w:ascii="Book Antiqua" w:hAnsi="Book Antiqua"/>
          <w:noProof w:val="0"/>
          <w:color w:val="000000" w:themeColor="text1"/>
          <w:sz w:val="24"/>
          <w:szCs w:val="24"/>
        </w:rPr>
        <w:t xml:space="preserve"> (Figure 1)</w:t>
      </w:r>
      <w:r w:rsidR="00C1799E" w:rsidRPr="00237D38">
        <w:rPr>
          <w:rFonts w:ascii="Book Antiqua" w:hAnsi="Book Antiqua"/>
          <w:noProof w:val="0"/>
          <w:color w:val="000000" w:themeColor="text1"/>
          <w:sz w:val="24"/>
          <w:szCs w:val="24"/>
        </w:rPr>
        <w:t xml:space="preserve">. On </w:t>
      </w:r>
      <w:r w:rsidR="003E3AAC" w:rsidRPr="00237D38">
        <w:rPr>
          <w:rFonts w:ascii="Book Antiqua" w:hAnsi="Book Antiqua"/>
          <w:noProof w:val="0"/>
          <w:color w:val="000000" w:themeColor="text1"/>
          <w:sz w:val="24"/>
          <w:szCs w:val="24"/>
        </w:rPr>
        <w:t>upper endoscopy</w:t>
      </w:r>
      <w:r w:rsidR="00246793" w:rsidRPr="00237D38">
        <w:rPr>
          <w:rFonts w:ascii="Book Antiqua" w:hAnsi="Book Antiqua"/>
          <w:noProof w:val="0"/>
          <w:color w:val="000000" w:themeColor="text1"/>
          <w:sz w:val="24"/>
          <w:szCs w:val="24"/>
        </w:rPr>
        <w:t>,</w:t>
      </w:r>
      <w:r w:rsidR="00C1799E" w:rsidRPr="00237D38">
        <w:rPr>
          <w:rFonts w:ascii="Book Antiqua" w:hAnsi="Book Antiqua"/>
          <w:noProof w:val="0"/>
          <w:color w:val="000000" w:themeColor="text1"/>
          <w:sz w:val="24"/>
          <w:szCs w:val="24"/>
        </w:rPr>
        <w:t xml:space="preserve"> obstruction of the duodenum was apparent with </w:t>
      </w:r>
      <w:r w:rsidR="008818F5" w:rsidRPr="00237D38">
        <w:rPr>
          <w:rFonts w:ascii="Book Antiqua" w:hAnsi="Book Antiqua"/>
          <w:noProof w:val="0"/>
          <w:color w:val="000000" w:themeColor="text1"/>
          <w:sz w:val="24"/>
          <w:szCs w:val="24"/>
        </w:rPr>
        <w:t xml:space="preserve">duodenal biopsy showing nonspecific </w:t>
      </w:r>
      <w:r w:rsidR="00C1799E" w:rsidRPr="00237D38">
        <w:rPr>
          <w:rFonts w:ascii="Book Antiqua" w:hAnsi="Book Antiqua"/>
          <w:noProof w:val="0"/>
          <w:color w:val="000000" w:themeColor="text1"/>
          <w:sz w:val="24"/>
          <w:szCs w:val="24"/>
        </w:rPr>
        <w:t xml:space="preserve">mucosal changes consistent with chronic inflammation. </w:t>
      </w:r>
      <w:r w:rsidR="003F5686" w:rsidRPr="00237D38">
        <w:rPr>
          <w:rFonts w:ascii="Book Antiqua" w:hAnsi="Book Antiqua"/>
          <w:noProof w:val="0"/>
          <w:color w:val="000000" w:themeColor="text1"/>
          <w:sz w:val="24"/>
          <w:szCs w:val="24"/>
        </w:rPr>
        <w:t xml:space="preserve">Upper </w:t>
      </w:r>
      <w:r w:rsidR="005F4DC7" w:rsidRPr="00237D38">
        <w:rPr>
          <w:rFonts w:ascii="Book Antiqua" w:eastAsia="Times New Roman" w:hAnsi="Book Antiqua" w:cstheme="minorHAnsi"/>
          <w:color w:val="000000" w:themeColor="text1"/>
          <w:kern w:val="36"/>
          <w:sz w:val="24"/>
          <w:szCs w:val="24"/>
          <w:lang w:eastAsia="hr-HR"/>
        </w:rPr>
        <w:t>gastrointestinal</w:t>
      </w:r>
      <w:r w:rsidR="003F5686" w:rsidRPr="00237D38">
        <w:rPr>
          <w:rFonts w:ascii="Book Antiqua" w:hAnsi="Book Antiqua"/>
          <w:noProof w:val="0"/>
          <w:color w:val="000000" w:themeColor="text1"/>
          <w:sz w:val="24"/>
          <w:szCs w:val="24"/>
        </w:rPr>
        <w:t xml:space="preserve"> series also showed obstruction of the duodenum (Figure 2). </w:t>
      </w:r>
      <w:r w:rsidR="003E3AAC" w:rsidRPr="00237D38">
        <w:rPr>
          <w:rFonts w:ascii="Book Antiqua" w:hAnsi="Book Antiqua"/>
          <w:noProof w:val="0"/>
          <w:color w:val="000000" w:themeColor="text1"/>
          <w:sz w:val="24"/>
          <w:szCs w:val="24"/>
        </w:rPr>
        <w:t xml:space="preserve">A </w:t>
      </w:r>
      <w:r w:rsidR="003E3AAC" w:rsidRPr="00237D38">
        <w:rPr>
          <w:rFonts w:ascii="Book Antiqua" w:hAnsi="Book Antiqua"/>
          <w:noProof w:val="0"/>
          <w:color w:val="000000" w:themeColor="text1"/>
          <w:sz w:val="24"/>
          <w:szCs w:val="24"/>
        </w:rPr>
        <w:lastRenderedPageBreak/>
        <w:t>d</w:t>
      </w:r>
      <w:r w:rsidR="00D02C3A" w:rsidRPr="00237D38">
        <w:rPr>
          <w:rFonts w:ascii="Book Antiqua" w:hAnsi="Book Antiqua"/>
          <w:noProof w:val="0"/>
          <w:color w:val="000000" w:themeColor="text1"/>
          <w:sz w:val="24"/>
          <w:szCs w:val="24"/>
        </w:rPr>
        <w:t xml:space="preserve">ecision was made to perform a </w:t>
      </w:r>
      <w:r w:rsidR="00167F1F" w:rsidRPr="00237D38">
        <w:rPr>
          <w:rFonts w:ascii="Book Antiqua" w:hAnsi="Book Antiqua"/>
          <w:noProof w:val="0"/>
          <w:color w:val="000000" w:themeColor="text1"/>
          <w:sz w:val="24"/>
          <w:szCs w:val="24"/>
        </w:rPr>
        <w:t>PD</w:t>
      </w:r>
      <w:r w:rsidR="00D02C3A" w:rsidRPr="00237D38">
        <w:rPr>
          <w:rFonts w:ascii="Book Antiqua" w:hAnsi="Book Antiqua"/>
          <w:noProof w:val="0"/>
          <w:color w:val="000000" w:themeColor="text1"/>
          <w:sz w:val="24"/>
          <w:szCs w:val="24"/>
        </w:rPr>
        <w:t xml:space="preserve">. </w:t>
      </w:r>
      <w:r w:rsidR="00366F31" w:rsidRPr="00237D38">
        <w:rPr>
          <w:rFonts w:ascii="Book Antiqua" w:hAnsi="Book Antiqua"/>
          <w:noProof w:val="0"/>
          <w:color w:val="000000" w:themeColor="text1"/>
          <w:sz w:val="24"/>
          <w:szCs w:val="24"/>
        </w:rPr>
        <w:t xml:space="preserve">At laparotomy, </w:t>
      </w:r>
      <w:r w:rsidR="00D02C3A" w:rsidRPr="00237D38">
        <w:rPr>
          <w:rFonts w:ascii="Book Antiqua" w:hAnsi="Book Antiqua"/>
          <w:noProof w:val="0"/>
          <w:color w:val="000000" w:themeColor="text1"/>
          <w:sz w:val="24"/>
          <w:szCs w:val="24"/>
        </w:rPr>
        <w:t>the operation was extended into</w:t>
      </w:r>
      <w:r w:rsidR="00366F31" w:rsidRPr="00237D38">
        <w:rPr>
          <w:rFonts w:ascii="Book Antiqua" w:hAnsi="Book Antiqua"/>
          <w:noProof w:val="0"/>
          <w:color w:val="000000" w:themeColor="text1"/>
          <w:sz w:val="24"/>
          <w:szCs w:val="24"/>
        </w:rPr>
        <w:t xml:space="preserve"> a </w:t>
      </w:r>
      <w:r w:rsidR="00171F2E">
        <w:rPr>
          <w:rFonts w:ascii="Book Antiqua" w:hAnsi="Book Antiqua"/>
          <w:noProof w:val="0"/>
          <w:color w:val="000000" w:themeColor="text1"/>
          <w:sz w:val="24"/>
          <w:szCs w:val="24"/>
        </w:rPr>
        <w:t>TP</w:t>
      </w:r>
      <w:r w:rsidR="00366F31" w:rsidRPr="00237D38">
        <w:rPr>
          <w:rFonts w:ascii="Book Antiqua" w:hAnsi="Book Antiqua"/>
          <w:noProof w:val="0"/>
          <w:color w:val="000000" w:themeColor="text1"/>
          <w:sz w:val="24"/>
          <w:szCs w:val="24"/>
        </w:rPr>
        <w:t xml:space="preserve"> since the pancreatic tail </w:t>
      </w:r>
      <w:r w:rsidR="00D02C3A" w:rsidRPr="00237D38">
        <w:rPr>
          <w:rFonts w:ascii="Book Antiqua" w:hAnsi="Book Antiqua"/>
          <w:noProof w:val="0"/>
          <w:color w:val="000000" w:themeColor="text1"/>
          <w:sz w:val="24"/>
          <w:szCs w:val="24"/>
        </w:rPr>
        <w:t xml:space="preserve">showed </w:t>
      </w:r>
      <w:r w:rsidR="00246793" w:rsidRPr="00237D38">
        <w:rPr>
          <w:rFonts w:ascii="Book Antiqua" w:hAnsi="Book Antiqua"/>
          <w:noProof w:val="0"/>
          <w:color w:val="000000" w:themeColor="text1"/>
          <w:sz w:val="24"/>
          <w:szCs w:val="24"/>
        </w:rPr>
        <w:t>marked</w:t>
      </w:r>
      <w:r w:rsidR="00D02C3A" w:rsidRPr="00237D38">
        <w:rPr>
          <w:rFonts w:ascii="Book Antiqua" w:hAnsi="Book Antiqua"/>
          <w:noProof w:val="0"/>
          <w:color w:val="000000" w:themeColor="text1"/>
          <w:sz w:val="24"/>
          <w:szCs w:val="24"/>
        </w:rPr>
        <w:t xml:space="preserve"> atrophy with necrotic debris filling the residual psudocyst. </w:t>
      </w:r>
      <w:r w:rsidR="00E96E85" w:rsidRPr="00237D38">
        <w:rPr>
          <w:rFonts w:ascii="Book Antiqua" w:hAnsi="Book Antiqua"/>
          <w:noProof w:val="0"/>
          <w:color w:val="000000" w:themeColor="text1"/>
          <w:sz w:val="24"/>
          <w:szCs w:val="24"/>
        </w:rPr>
        <w:t xml:space="preserve">Both operative and </w:t>
      </w:r>
      <w:r w:rsidR="003317D0" w:rsidRPr="00237D38">
        <w:rPr>
          <w:rFonts w:ascii="Book Antiqua" w:hAnsi="Book Antiqua"/>
          <w:noProof w:val="0"/>
          <w:color w:val="000000" w:themeColor="text1"/>
          <w:sz w:val="24"/>
          <w:szCs w:val="24"/>
        </w:rPr>
        <w:t>postoperative course</w:t>
      </w:r>
      <w:r w:rsidR="003E3AAC" w:rsidRPr="00237D38">
        <w:rPr>
          <w:rFonts w:ascii="Book Antiqua" w:hAnsi="Book Antiqua"/>
          <w:noProof w:val="0"/>
          <w:color w:val="000000" w:themeColor="text1"/>
          <w:sz w:val="24"/>
          <w:szCs w:val="24"/>
        </w:rPr>
        <w:t>s</w:t>
      </w:r>
      <w:r w:rsidR="003317D0" w:rsidRPr="00237D38">
        <w:rPr>
          <w:rFonts w:ascii="Book Antiqua" w:hAnsi="Book Antiqua"/>
          <w:noProof w:val="0"/>
          <w:color w:val="000000" w:themeColor="text1"/>
          <w:sz w:val="24"/>
          <w:szCs w:val="24"/>
        </w:rPr>
        <w:t xml:space="preserve"> were uneventful. The patient was rele</w:t>
      </w:r>
      <w:r w:rsidR="00E96E85" w:rsidRPr="00237D38">
        <w:rPr>
          <w:rFonts w:ascii="Book Antiqua" w:hAnsi="Book Antiqua"/>
          <w:noProof w:val="0"/>
          <w:color w:val="000000" w:themeColor="text1"/>
          <w:sz w:val="24"/>
          <w:szCs w:val="24"/>
        </w:rPr>
        <w:t xml:space="preserve">ased on </w:t>
      </w:r>
      <w:r w:rsidR="003E3AAC" w:rsidRPr="00237D38">
        <w:rPr>
          <w:rFonts w:ascii="Book Antiqua" w:hAnsi="Book Antiqua"/>
          <w:noProof w:val="0"/>
          <w:color w:val="000000" w:themeColor="text1"/>
          <w:sz w:val="24"/>
          <w:szCs w:val="24"/>
        </w:rPr>
        <w:t xml:space="preserve">the </w:t>
      </w:r>
      <w:r w:rsidR="00E96E85" w:rsidRPr="00237D38">
        <w:rPr>
          <w:rFonts w:ascii="Book Antiqua" w:hAnsi="Book Antiqua"/>
          <w:noProof w:val="0"/>
          <w:color w:val="000000" w:themeColor="text1"/>
          <w:sz w:val="24"/>
          <w:szCs w:val="24"/>
        </w:rPr>
        <w:t xml:space="preserve">10th postoperative day </w:t>
      </w:r>
      <w:r w:rsidR="003317D0" w:rsidRPr="00237D38">
        <w:rPr>
          <w:rFonts w:ascii="Book Antiqua" w:hAnsi="Book Antiqua"/>
          <w:noProof w:val="0"/>
          <w:color w:val="000000" w:themeColor="text1"/>
          <w:sz w:val="24"/>
          <w:szCs w:val="24"/>
        </w:rPr>
        <w:t>and after 6 mo</w:t>
      </w:r>
      <w:r w:rsidR="0019174D">
        <w:rPr>
          <w:rFonts w:ascii="Book Antiqua" w:hAnsi="Book Antiqua"/>
          <w:noProof w:val="0"/>
          <w:color w:val="000000" w:themeColor="text1"/>
          <w:sz w:val="24"/>
          <w:szCs w:val="24"/>
        </w:rPr>
        <w:t>nths</w:t>
      </w:r>
      <w:r w:rsidR="003E3AAC" w:rsidRPr="00237D38">
        <w:rPr>
          <w:rFonts w:ascii="Book Antiqua" w:hAnsi="Book Antiqua"/>
          <w:noProof w:val="0"/>
          <w:color w:val="000000" w:themeColor="text1"/>
          <w:sz w:val="24"/>
          <w:szCs w:val="24"/>
        </w:rPr>
        <w:t xml:space="preserve"> of</w:t>
      </w:r>
      <w:r w:rsidR="003317D0" w:rsidRPr="00237D38">
        <w:rPr>
          <w:rFonts w:ascii="Book Antiqua" w:hAnsi="Book Antiqua"/>
          <w:noProof w:val="0"/>
          <w:color w:val="000000" w:themeColor="text1"/>
          <w:sz w:val="24"/>
          <w:szCs w:val="24"/>
        </w:rPr>
        <w:t xml:space="preserve"> follow</w:t>
      </w:r>
      <w:r w:rsidR="003E3AAC" w:rsidRPr="00237D38">
        <w:rPr>
          <w:rFonts w:ascii="Book Antiqua" w:hAnsi="Book Antiqua"/>
          <w:noProof w:val="0"/>
          <w:color w:val="000000" w:themeColor="text1"/>
          <w:sz w:val="24"/>
          <w:szCs w:val="24"/>
        </w:rPr>
        <w:t>-</w:t>
      </w:r>
      <w:r w:rsidR="003317D0" w:rsidRPr="00237D38">
        <w:rPr>
          <w:rFonts w:ascii="Book Antiqua" w:hAnsi="Book Antiqua"/>
          <w:noProof w:val="0"/>
          <w:color w:val="000000" w:themeColor="text1"/>
          <w:sz w:val="24"/>
          <w:szCs w:val="24"/>
        </w:rPr>
        <w:t>up</w:t>
      </w:r>
      <w:r w:rsidR="00B30B7F" w:rsidRPr="00237D38">
        <w:rPr>
          <w:rFonts w:ascii="Book Antiqua" w:hAnsi="Book Antiqua"/>
          <w:noProof w:val="0"/>
          <w:color w:val="000000" w:themeColor="text1"/>
          <w:sz w:val="24"/>
          <w:szCs w:val="24"/>
        </w:rPr>
        <w:t>,</w:t>
      </w:r>
      <w:r w:rsidR="003317D0" w:rsidRPr="00237D38">
        <w:rPr>
          <w:rFonts w:ascii="Book Antiqua" w:hAnsi="Book Antiqua"/>
          <w:noProof w:val="0"/>
          <w:color w:val="000000" w:themeColor="text1"/>
          <w:sz w:val="24"/>
          <w:szCs w:val="24"/>
        </w:rPr>
        <w:t xml:space="preserve"> the patient </w:t>
      </w:r>
      <w:r w:rsidR="003E3AAC" w:rsidRPr="00237D38">
        <w:rPr>
          <w:rFonts w:ascii="Book Antiqua" w:hAnsi="Book Antiqua"/>
          <w:noProof w:val="0"/>
          <w:color w:val="000000" w:themeColor="text1"/>
          <w:sz w:val="24"/>
          <w:szCs w:val="24"/>
        </w:rPr>
        <w:t>was unremarkable</w:t>
      </w:r>
      <w:r w:rsidR="003317D0" w:rsidRPr="00237D38">
        <w:rPr>
          <w:rFonts w:ascii="Book Antiqua" w:hAnsi="Book Antiqua"/>
          <w:noProof w:val="0"/>
          <w:color w:val="000000" w:themeColor="text1"/>
          <w:sz w:val="24"/>
          <w:szCs w:val="24"/>
        </w:rPr>
        <w:t>, with no pain and a weight gain of 7</w:t>
      </w:r>
      <w:r w:rsidR="00902294">
        <w:rPr>
          <w:rFonts w:ascii="Book Antiqua" w:hAnsi="Book Antiqua"/>
          <w:noProof w:val="0"/>
          <w:color w:val="000000" w:themeColor="text1"/>
          <w:sz w:val="24"/>
          <w:szCs w:val="24"/>
        </w:rPr>
        <w:t xml:space="preserve"> </w:t>
      </w:r>
      <w:r w:rsidR="003317D0" w:rsidRPr="00237D38">
        <w:rPr>
          <w:rFonts w:ascii="Book Antiqua" w:hAnsi="Book Antiqua"/>
          <w:noProof w:val="0"/>
          <w:color w:val="000000" w:themeColor="text1"/>
          <w:sz w:val="24"/>
          <w:szCs w:val="24"/>
        </w:rPr>
        <w:t>kg. The control of his diabetes is sa</w:t>
      </w:r>
      <w:r w:rsidR="00F24B40" w:rsidRPr="00237D38">
        <w:rPr>
          <w:rFonts w:ascii="Book Antiqua" w:hAnsi="Book Antiqua"/>
          <w:noProof w:val="0"/>
          <w:color w:val="000000" w:themeColor="text1"/>
          <w:sz w:val="24"/>
          <w:szCs w:val="24"/>
        </w:rPr>
        <w:t>tisfactory with Hb</w:t>
      </w:r>
      <w:r w:rsidR="003E3AAC" w:rsidRPr="00237D38">
        <w:rPr>
          <w:rFonts w:ascii="Book Antiqua" w:hAnsi="Book Antiqua"/>
          <w:noProof w:val="0"/>
          <w:color w:val="000000" w:themeColor="text1"/>
          <w:sz w:val="24"/>
          <w:szCs w:val="24"/>
        </w:rPr>
        <w:t>A</w:t>
      </w:r>
      <w:r w:rsidR="00F24B40" w:rsidRPr="00237D38">
        <w:rPr>
          <w:rFonts w:ascii="Book Antiqua" w:hAnsi="Book Antiqua"/>
          <w:noProof w:val="0"/>
          <w:color w:val="000000" w:themeColor="text1"/>
          <w:sz w:val="24"/>
          <w:szCs w:val="24"/>
        </w:rPr>
        <w:t>1c value of 7%</w:t>
      </w:r>
      <w:r w:rsidR="003317D0" w:rsidRPr="00237D38">
        <w:rPr>
          <w:rFonts w:ascii="Book Antiqua" w:hAnsi="Book Antiqua"/>
          <w:noProof w:val="0"/>
          <w:color w:val="000000" w:themeColor="text1"/>
          <w:sz w:val="24"/>
          <w:szCs w:val="24"/>
        </w:rPr>
        <w:t>.</w:t>
      </w:r>
    </w:p>
    <w:p w14:paraId="68D45AA2" w14:textId="2CC920F6" w:rsidR="001662F0" w:rsidRDefault="001662F0" w:rsidP="001662F0">
      <w:pPr>
        <w:spacing w:after="0" w:line="360" w:lineRule="auto"/>
        <w:jc w:val="both"/>
        <w:textAlignment w:val="baseline"/>
        <w:outlineLvl w:val="0"/>
        <w:rPr>
          <w:rFonts w:ascii="Book Antiqua" w:hAnsi="Book Antiqua"/>
          <w:color w:val="000000" w:themeColor="text1"/>
          <w:sz w:val="24"/>
          <w:szCs w:val="24"/>
        </w:rPr>
      </w:pPr>
    </w:p>
    <w:p w14:paraId="3B025482" w14:textId="118696DD" w:rsidR="00300CA0" w:rsidRPr="00300CA0" w:rsidRDefault="00300CA0" w:rsidP="001662F0">
      <w:pPr>
        <w:spacing w:after="0" w:line="360" w:lineRule="auto"/>
        <w:jc w:val="both"/>
        <w:textAlignment w:val="baseline"/>
        <w:outlineLvl w:val="0"/>
        <w:rPr>
          <w:rFonts w:ascii="Book Antiqua" w:hAnsi="Book Antiqua"/>
          <w:b/>
          <w:bCs/>
          <w:i/>
          <w:iCs/>
          <w:color w:val="000000" w:themeColor="text1"/>
          <w:sz w:val="24"/>
          <w:szCs w:val="24"/>
        </w:rPr>
      </w:pPr>
      <w:r w:rsidRPr="00300CA0">
        <w:rPr>
          <w:rFonts w:ascii="Book Antiqua" w:hAnsi="Book Antiqua"/>
          <w:b/>
          <w:bCs/>
          <w:i/>
          <w:iCs/>
          <w:color w:val="000000" w:themeColor="text1"/>
          <w:sz w:val="24"/>
          <w:szCs w:val="24"/>
        </w:rPr>
        <w:t>History of past illness</w:t>
      </w:r>
    </w:p>
    <w:p w14:paraId="73565E85" w14:textId="1A5BE179" w:rsidR="00300CA0" w:rsidRDefault="0019174D" w:rsidP="001662F0">
      <w:pPr>
        <w:spacing w:after="0" w:line="360" w:lineRule="auto"/>
        <w:jc w:val="both"/>
        <w:textAlignment w:val="baseline"/>
        <w:outlineLvl w:val="0"/>
        <w:rPr>
          <w:rFonts w:ascii="Book Antiqua" w:hAnsi="Book Antiqua"/>
          <w:color w:val="000000" w:themeColor="text1"/>
          <w:sz w:val="24"/>
          <w:szCs w:val="24"/>
        </w:rPr>
      </w:pPr>
      <w:r>
        <w:rPr>
          <w:rFonts w:ascii="Book Antiqua" w:hAnsi="Book Antiqua"/>
          <w:color w:val="000000" w:themeColor="text1"/>
          <w:sz w:val="24"/>
          <w:szCs w:val="24"/>
        </w:rPr>
        <w:t>Apart from chronic pancreatitis the patient had no significant past medical history.</w:t>
      </w:r>
    </w:p>
    <w:p w14:paraId="25CC8CF4" w14:textId="77777777" w:rsidR="00EC0C52" w:rsidRDefault="00EC0C52" w:rsidP="001662F0">
      <w:pPr>
        <w:spacing w:after="0" w:line="360" w:lineRule="auto"/>
        <w:jc w:val="both"/>
        <w:textAlignment w:val="baseline"/>
        <w:outlineLvl w:val="0"/>
        <w:rPr>
          <w:rFonts w:ascii="Book Antiqua" w:hAnsi="Book Antiqua"/>
          <w:color w:val="000000" w:themeColor="text1"/>
          <w:sz w:val="24"/>
          <w:szCs w:val="24"/>
        </w:rPr>
      </w:pPr>
    </w:p>
    <w:p w14:paraId="3B2DE14F" w14:textId="59D5AACE" w:rsidR="001662F0" w:rsidRPr="001662F0" w:rsidRDefault="001662F0" w:rsidP="001662F0">
      <w:pPr>
        <w:spacing w:after="0" w:line="360" w:lineRule="auto"/>
        <w:jc w:val="both"/>
        <w:textAlignment w:val="baseline"/>
        <w:outlineLvl w:val="0"/>
        <w:rPr>
          <w:rFonts w:ascii="Book Antiqua" w:hAnsi="Book Antiqua"/>
          <w:b/>
          <w:bCs/>
          <w:i/>
          <w:iCs/>
          <w:color w:val="000000" w:themeColor="text1"/>
          <w:sz w:val="24"/>
          <w:szCs w:val="24"/>
        </w:rPr>
      </w:pPr>
      <w:r w:rsidRPr="001662F0">
        <w:rPr>
          <w:rFonts w:ascii="Book Antiqua" w:hAnsi="Book Antiqua"/>
          <w:b/>
          <w:bCs/>
          <w:i/>
          <w:iCs/>
          <w:color w:val="000000" w:themeColor="text1"/>
          <w:sz w:val="24"/>
          <w:szCs w:val="24"/>
        </w:rPr>
        <w:t>Physical examination</w:t>
      </w:r>
    </w:p>
    <w:p w14:paraId="2308D0F5" w14:textId="35A5F828" w:rsidR="008C7CA8" w:rsidRDefault="008C7CA8" w:rsidP="001662F0">
      <w:pPr>
        <w:spacing w:after="0" w:line="360" w:lineRule="auto"/>
        <w:jc w:val="both"/>
        <w:textAlignment w:val="baseline"/>
        <w:outlineLvl w:val="0"/>
        <w:rPr>
          <w:rFonts w:ascii="Book Antiqua" w:hAnsi="Book Antiqua" w:cs="Calibri"/>
          <w:color w:val="000000" w:themeColor="text1"/>
          <w:sz w:val="24"/>
          <w:szCs w:val="24"/>
        </w:rPr>
      </w:pPr>
      <w:r w:rsidRPr="00237D38">
        <w:rPr>
          <w:rFonts w:ascii="Book Antiqua" w:hAnsi="Book Antiqua"/>
          <w:color w:val="000000" w:themeColor="text1"/>
          <w:sz w:val="24"/>
          <w:szCs w:val="24"/>
        </w:rPr>
        <w:t xml:space="preserve">Pathology report showed a thickened duodenal mucosa with cysts ranging in diameter up to 0.9 cm containing clear fluid, permeating at the interface </w:t>
      </w:r>
      <w:r w:rsidRPr="00237D38">
        <w:rPr>
          <w:rFonts w:ascii="Book Antiqua" w:hAnsi="Book Antiqua" w:cs="Calibri"/>
          <w:color w:val="000000" w:themeColor="text1"/>
          <w:sz w:val="24"/>
          <w:szCs w:val="24"/>
        </w:rPr>
        <w:t xml:space="preserve">between the duodenum and the pancreas. </w:t>
      </w:r>
      <w:r w:rsidRPr="00237D38">
        <w:rPr>
          <w:rFonts w:ascii="Book Antiqua" w:hAnsi="Book Antiqua"/>
          <w:color w:val="000000" w:themeColor="text1"/>
          <w:sz w:val="24"/>
          <w:szCs w:val="24"/>
        </w:rPr>
        <w:t xml:space="preserve">Hyperplasia of Brunner's glands and smooth muscle cells was visible with proliferation of connective tissue in lamina propria, submucosal and subserosal tissues. Pancreatic tissue in the paraduodenal area showed a reduction of the </w:t>
      </w:r>
      <w:r w:rsidRPr="00237D38">
        <w:rPr>
          <w:rFonts w:ascii="Book Antiqua" w:hAnsi="Book Antiqua" w:cs="Calibri"/>
          <w:color w:val="000000" w:themeColor="text1"/>
          <w:sz w:val="24"/>
          <w:szCs w:val="24"/>
        </w:rPr>
        <w:t xml:space="preserve">lobular arhitecture that was replaced with </w:t>
      </w:r>
      <w:r w:rsidRPr="00237D38">
        <w:rPr>
          <w:rFonts w:ascii="Book Antiqua" w:hAnsi="Book Antiqua"/>
          <w:color w:val="000000" w:themeColor="text1"/>
          <w:sz w:val="24"/>
          <w:szCs w:val="24"/>
        </w:rPr>
        <w:t xml:space="preserve">connective tissue. Epithelial changes in the pancreatic periferal small ducts were consistent with </w:t>
      </w:r>
      <w:r w:rsidRPr="00237D38">
        <w:rPr>
          <w:rFonts w:ascii="Book Antiqua" w:hAnsi="Book Antiqua" w:cs="Calibri"/>
          <w:bCs/>
          <w:color w:val="000000" w:themeColor="text1"/>
          <w:sz w:val="24"/>
          <w:szCs w:val="24"/>
          <w:shd w:val="clear" w:color="auto" w:fill="FFFFFF"/>
        </w:rPr>
        <w:t>pancreatic intraepithelial neoplasia</w:t>
      </w:r>
      <w:r w:rsidRPr="00237D38">
        <w:rPr>
          <w:rFonts w:ascii="Book Antiqua" w:hAnsi="Book Antiqua" w:cs="Calibri"/>
          <w:color w:val="000000" w:themeColor="text1"/>
          <w:sz w:val="24"/>
          <w:szCs w:val="24"/>
        </w:rPr>
        <w:t xml:space="preserve"> (PanIN) 2 and 3 in unaffected pancreatic tissue. Serial sectioning of the specimen revealed the minor papilla proximal to the major papilla. Papilla was affected with the disease (Figure 3).  </w:t>
      </w:r>
    </w:p>
    <w:p w14:paraId="42CEFC6A" w14:textId="77777777" w:rsidR="00CD70EE" w:rsidRPr="00237D38" w:rsidRDefault="00CD70EE" w:rsidP="007665E0">
      <w:pPr>
        <w:spacing w:after="0" w:line="360" w:lineRule="auto"/>
        <w:ind w:firstLine="708"/>
        <w:jc w:val="both"/>
        <w:textAlignment w:val="baseline"/>
        <w:outlineLvl w:val="0"/>
        <w:rPr>
          <w:rFonts w:ascii="Book Antiqua" w:eastAsia="Times New Roman" w:hAnsi="Book Antiqua" w:cstheme="minorHAnsi"/>
          <w:color w:val="000000" w:themeColor="text1"/>
          <w:kern w:val="36"/>
          <w:sz w:val="24"/>
          <w:szCs w:val="24"/>
          <w:lang w:eastAsia="hr-HR"/>
        </w:rPr>
      </w:pPr>
    </w:p>
    <w:p w14:paraId="244511DC" w14:textId="77777777" w:rsidR="00E96E85" w:rsidRPr="00237D38" w:rsidRDefault="00E96E85" w:rsidP="007665E0">
      <w:pPr>
        <w:spacing w:after="0" w:line="360" w:lineRule="auto"/>
        <w:jc w:val="both"/>
        <w:rPr>
          <w:rFonts w:ascii="Book Antiqua" w:hAnsi="Book Antiqua"/>
          <w:b/>
          <w:noProof w:val="0"/>
          <w:color w:val="000000" w:themeColor="text1"/>
          <w:sz w:val="24"/>
          <w:szCs w:val="24"/>
        </w:rPr>
      </w:pPr>
      <w:r w:rsidRPr="00237D38">
        <w:rPr>
          <w:rFonts w:ascii="Book Antiqua" w:hAnsi="Book Antiqua"/>
          <w:b/>
          <w:noProof w:val="0"/>
          <w:color w:val="000000" w:themeColor="text1"/>
          <w:sz w:val="24"/>
          <w:szCs w:val="24"/>
        </w:rPr>
        <w:t>DISCUSSION</w:t>
      </w:r>
    </w:p>
    <w:p w14:paraId="08CAEA02" w14:textId="7986AB53" w:rsidR="00AD00D9" w:rsidRPr="00237D38" w:rsidRDefault="00902294" w:rsidP="007665E0">
      <w:pPr>
        <w:spacing w:after="0" w:line="360" w:lineRule="auto"/>
        <w:jc w:val="both"/>
        <w:rPr>
          <w:rFonts w:ascii="Book Antiqua" w:hAnsi="Book Antiqua"/>
          <w:noProof w:val="0"/>
          <w:color w:val="000000" w:themeColor="text1"/>
          <w:sz w:val="24"/>
          <w:szCs w:val="24"/>
        </w:rPr>
      </w:pPr>
      <w:r>
        <w:rPr>
          <w:rFonts w:ascii="Book Antiqua" w:hAnsi="Book Antiqua" w:cstheme="minorHAnsi"/>
          <w:noProof w:val="0"/>
          <w:color w:val="000000" w:themeColor="text1"/>
          <w:sz w:val="24"/>
          <w:szCs w:val="24"/>
        </w:rPr>
        <w:t>PP</w:t>
      </w:r>
      <w:r w:rsidR="001119A1" w:rsidRPr="00237D38">
        <w:rPr>
          <w:rFonts w:ascii="Book Antiqua" w:hAnsi="Book Antiqua"/>
          <w:noProof w:val="0"/>
          <w:color w:val="000000" w:themeColor="text1"/>
          <w:sz w:val="24"/>
          <w:szCs w:val="24"/>
        </w:rPr>
        <w:t xml:space="preserve"> is described as an inflammatory process between the C-loop of the duodenum and the head of the pancreas</w:t>
      </w:r>
      <w:r w:rsidR="00340B48" w:rsidRPr="00237D38">
        <w:rPr>
          <w:rFonts w:ascii="Book Antiqua" w:hAnsi="Book Antiqua"/>
          <w:noProof w:val="0"/>
          <w:color w:val="000000" w:themeColor="text1"/>
          <w:sz w:val="24"/>
          <w:szCs w:val="24"/>
        </w:rPr>
        <w:t>. It is mainly</w:t>
      </w:r>
      <w:r w:rsidR="001119A1" w:rsidRPr="00237D38">
        <w:rPr>
          <w:rFonts w:ascii="Book Antiqua" w:hAnsi="Book Antiqua"/>
          <w:noProof w:val="0"/>
          <w:color w:val="000000" w:themeColor="text1"/>
          <w:sz w:val="24"/>
          <w:szCs w:val="24"/>
        </w:rPr>
        <w:t xml:space="preserve"> </w:t>
      </w:r>
      <w:r w:rsidR="0073657B" w:rsidRPr="00237D38">
        <w:rPr>
          <w:rFonts w:ascii="Book Antiqua" w:hAnsi="Book Antiqua"/>
          <w:noProof w:val="0"/>
          <w:color w:val="000000" w:themeColor="text1"/>
          <w:sz w:val="24"/>
          <w:szCs w:val="24"/>
        </w:rPr>
        <w:t xml:space="preserve">associated with male gender, smoking and alcohol </w:t>
      </w:r>
      <w:proofErr w:type="gramStart"/>
      <w:r w:rsidR="0073657B" w:rsidRPr="00237D38">
        <w:rPr>
          <w:rFonts w:ascii="Book Antiqua" w:hAnsi="Book Antiqua"/>
          <w:noProof w:val="0"/>
          <w:color w:val="000000" w:themeColor="text1"/>
          <w:sz w:val="24"/>
          <w:szCs w:val="24"/>
        </w:rPr>
        <w:t>consumption</w:t>
      </w:r>
      <w:r w:rsidR="00CD70EE" w:rsidRPr="00CD70EE">
        <w:rPr>
          <w:rFonts w:ascii="Book Antiqua" w:hAnsi="Book Antiqua"/>
          <w:noProof w:val="0"/>
          <w:color w:val="000000" w:themeColor="text1"/>
          <w:sz w:val="24"/>
          <w:szCs w:val="24"/>
          <w:vertAlign w:val="superscript"/>
        </w:rPr>
        <w:t>[</w:t>
      </w:r>
      <w:proofErr w:type="gramEnd"/>
      <w:r w:rsidR="00CD70EE" w:rsidRPr="00CD70EE">
        <w:rPr>
          <w:rFonts w:ascii="Book Antiqua" w:hAnsi="Book Antiqua"/>
          <w:noProof w:val="0"/>
          <w:color w:val="000000" w:themeColor="text1"/>
          <w:sz w:val="24"/>
          <w:szCs w:val="24"/>
          <w:vertAlign w:val="superscript"/>
        </w:rPr>
        <w:t>3]</w:t>
      </w:r>
      <w:r w:rsidR="001119A1" w:rsidRPr="00237D38">
        <w:rPr>
          <w:rFonts w:ascii="Book Antiqua" w:hAnsi="Book Antiqua"/>
          <w:noProof w:val="0"/>
          <w:color w:val="000000" w:themeColor="text1"/>
          <w:sz w:val="24"/>
          <w:szCs w:val="24"/>
        </w:rPr>
        <w:t xml:space="preserve">. </w:t>
      </w:r>
      <w:r w:rsidR="0073657B" w:rsidRPr="00237D38">
        <w:rPr>
          <w:rFonts w:ascii="Book Antiqua" w:hAnsi="Book Antiqua"/>
          <w:noProof w:val="0"/>
          <w:color w:val="000000" w:themeColor="text1"/>
          <w:sz w:val="24"/>
          <w:szCs w:val="24"/>
        </w:rPr>
        <w:t xml:space="preserve">Duodenal stenosis and cystic lesions in the duodenum are common findings. </w:t>
      </w:r>
      <w:r w:rsidR="001119A1" w:rsidRPr="00237D38">
        <w:rPr>
          <w:rFonts w:ascii="Book Antiqua" w:hAnsi="Book Antiqua"/>
          <w:noProof w:val="0"/>
          <w:color w:val="000000" w:themeColor="text1"/>
          <w:sz w:val="24"/>
          <w:szCs w:val="24"/>
        </w:rPr>
        <w:t xml:space="preserve">It is clearly a distinct entity from chronic pancreatitis of the pancreas proper and from pancreatic pseudocysts. Cystic lesions of </w:t>
      </w:r>
      <w:r w:rsidR="00681648" w:rsidRPr="00237D38">
        <w:rPr>
          <w:rFonts w:ascii="Book Antiqua" w:hAnsi="Book Antiqua"/>
          <w:noProof w:val="0"/>
          <w:color w:val="000000" w:themeColor="text1"/>
          <w:sz w:val="24"/>
          <w:szCs w:val="24"/>
        </w:rPr>
        <w:t>PP</w:t>
      </w:r>
      <w:r w:rsidR="001119A1" w:rsidRPr="00237D38">
        <w:rPr>
          <w:rFonts w:ascii="Book Antiqua" w:hAnsi="Book Antiqua"/>
          <w:noProof w:val="0"/>
          <w:color w:val="000000" w:themeColor="text1"/>
          <w:sz w:val="24"/>
          <w:szCs w:val="24"/>
        </w:rPr>
        <w:t xml:space="preserve"> are </w:t>
      </w:r>
      <w:r w:rsidR="00EA0009" w:rsidRPr="00237D38">
        <w:rPr>
          <w:rFonts w:ascii="Book Antiqua" w:hAnsi="Book Antiqua"/>
          <w:noProof w:val="0"/>
          <w:color w:val="000000" w:themeColor="text1"/>
          <w:sz w:val="24"/>
          <w:szCs w:val="24"/>
        </w:rPr>
        <w:t xml:space="preserve">lined with epithelium and they are </w:t>
      </w:r>
      <w:r w:rsidR="001119A1" w:rsidRPr="00237D38">
        <w:rPr>
          <w:rFonts w:ascii="Book Antiqua" w:hAnsi="Book Antiqua"/>
          <w:noProof w:val="0"/>
          <w:color w:val="000000" w:themeColor="text1"/>
          <w:sz w:val="24"/>
          <w:szCs w:val="24"/>
        </w:rPr>
        <w:t xml:space="preserve">located inside the duodenal wall with no connection to the pancreas </w:t>
      </w:r>
      <w:proofErr w:type="gramStart"/>
      <w:r w:rsidR="00E32FC6" w:rsidRPr="00237D38">
        <w:rPr>
          <w:rFonts w:ascii="Book Antiqua" w:hAnsi="Book Antiqua"/>
          <w:noProof w:val="0"/>
          <w:color w:val="000000" w:themeColor="text1"/>
          <w:sz w:val="24"/>
          <w:szCs w:val="24"/>
        </w:rPr>
        <w:t>proper</w:t>
      </w:r>
      <w:r w:rsidRPr="00902294">
        <w:rPr>
          <w:rFonts w:ascii="Book Antiqua" w:hAnsi="Book Antiqua"/>
          <w:noProof w:val="0"/>
          <w:color w:val="000000" w:themeColor="text1"/>
          <w:sz w:val="24"/>
          <w:szCs w:val="24"/>
          <w:vertAlign w:val="superscript"/>
        </w:rPr>
        <w:t>[</w:t>
      </w:r>
      <w:proofErr w:type="gramEnd"/>
      <w:r w:rsidRPr="00902294">
        <w:rPr>
          <w:rFonts w:ascii="Book Antiqua" w:hAnsi="Book Antiqua"/>
          <w:noProof w:val="0"/>
          <w:color w:val="000000" w:themeColor="text1"/>
          <w:sz w:val="24"/>
          <w:szCs w:val="24"/>
          <w:vertAlign w:val="superscript"/>
        </w:rPr>
        <w:t>5]</w:t>
      </w:r>
      <w:r w:rsidR="001119A1" w:rsidRPr="00237D38">
        <w:rPr>
          <w:rFonts w:ascii="Book Antiqua" w:hAnsi="Book Antiqua"/>
          <w:noProof w:val="0"/>
          <w:color w:val="000000" w:themeColor="text1"/>
          <w:sz w:val="24"/>
          <w:szCs w:val="24"/>
        </w:rPr>
        <w:t xml:space="preserve">. On the other hand, </w:t>
      </w:r>
      <w:r w:rsidR="00EA0009" w:rsidRPr="00237D38">
        <w:rPr>
          <w:rFonts w:ascii="Book Antiqua" w:hAnsi="Book Antiqua"/>
          <w:noProof w:val="0"/>
          <w:color w:val="000000" w:themeColor="text1"/>
          <w:sz w:val="24"/>
          <w:szCs w:val="24"/>
        </w:rPr>
        <w:t xml:space="preserve">in a number of patients, </w:t>
      </w:r>
      <w:r w:rsidR="00681648" w:rsidRPr="00237D38">
        <w:rPr>
          <w:rFonts w:ascii="Book Antiqua" w:hAnsi="Book Antiqua"/>
          <w:noProof w:val="0"/>
          <w:color w:val="000000" w:themeColor="text1"/>
          <w:sz w:val="24"/>
          <w:szCs w:val="24"/>
        </w:rPr>
        <w:t>PP</w:t>
      </w:r>
      <w:r w:rsidR="001119A1" w:rsidRPr="00237D38">
        <w:rPr>
          <w:rFonts w:ascii="Book Antiqua" w:hAnsi="Book Antiqua"/>
          <w:noProof w:val="0"/>
          <w:color w:val="000000" w:themeColor="text1"/>
          <w:sz w:val="24"/>
          <w:szCs w:val="24"/>
        </w:rPr>
        <w:t xml:space="preserve"> </w:t>
      </w:r>
      <w:r w:rsidR="0073657B" w:rsidRPr="00237D38">
        <w:rPr>
          <w:rFonts w:ascii="Book Antiqua" w:hAnsi="Book Antiqua"/>
          <w:noProof w:val="0"/>
          <w:color w:val="000000" w:themeColor="text1"/>
          <w:sz w:val="24"/>
          <w:szCs w:val="24"/>
        </w:rPr>
        <w:t xml:space="preserve">is </w:t>
      </w:r>
      <w:r w:rsidR="001119A1" w:rsidRPr="00237D38">
        <w:rPr>
          <w:rFonts w:ascii="Book Antiqua" w:hAnsi="Book Antiqua"/>
          <w:noProof w:val="0"/>
          <w:color w:val="000000" w:themeColor="text1"/>
          <w:sz w:val="24"/>
          <w:szCs w:val="24"/>
        </w:rPr>
        <w:t xml:space="preserve">associated with </w:t>
      </w:r>
      <w:r w:rsidR="0073657B" w:rsidRPr="00237D38">
        <w:rPr>
          <w:rFonts w:ascii="Book Antiqua" w:hAnsi="Book Antiqua"/>
          <w:noProof w:val="0"/>
          <w:color w:val="000000" w:themeColor="text1"/>
          <w:sz w:val="24"/>
          <w:szCs w:val="24"/>
        </w:rPr>
        <w:t xml:space="preserve">more extensive </w:t>
      </w:r>
      <w:r w:rsidR="001119A1" w:rsidRPr="00237D38">
        <w:rPr>
          <w:rFonts w:ascii="Book Antiqua" w:hAnsi="Book Antiqua"/>
          <w:noProof w:val="0"/>
          <w:color w:val="000000" w:themeColor="text1"/>
          <w:sz w:val="24"/>
          <w:szCs w:val="24"/>
        </w:rPr>
        <w:t xml:space="preserve">chronic pancreatitis and pancreatic pseudocysts. </w:t>
      </w:r>
    </w:p>
    <w:p w14:paraId="6B801455" w14:textId="25C849AC" w:rsidR="001119A1" w:rsidRPr="00237D38" w:rsidRDefault="00547338" w:rsidP="007665E0">
      <w:pPr>
        <w:spacing w:after="0" w:line="360" w:lineRule="auto"/>
        <w:ind w:firstLine="708"/>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lastRenderedPageBreak/>
        <w:t>Two theories exist regarding the pathophy</w:t>
      </w:r>
      <w:r w:rsidR="00681648" w:rsidRPr="00237D38">
        <w:rPr>
          <w:rFonts w:ascii="Book Antiqua" w:hAnsi="Book Antiqua"/>
          <w:noProof w:val="0"/>
          <w:color w:val="000000" w:themeColor="text1"/>
          <w:sz w:val="24"/>
          <w:szCs w:val="24"/>
        </w:rPr>
        <w:t>siology of the disease. First, P</w:t>
      </w:r>
      <w:r w:rsidRPr="00237D38">
        <w:rPr>
          <w:rFonts w:ascii="Book Antiqua" w:hAnsi="Book Antiqua"/>
          <w:noProof w:val="0"/>
          <w:color w:val="000000" w:themeColor="text1"/>
          <w:sz w:val="24"/>
          <w:szCs w:val="24"/>
        </w:rPr>
        <w:t>P may be the consequence of obstruction of small duct</w:t>
      </w:r>
      <w:r w:rsidR="0073657B" w:rsidRPr="00237D38">
        <w:rPr>
          <w:rFonts w:ascii="Book Antiqua" w:hAnsi="Book Antiqua"/>
          <w:noProof w:val="0"/>
          <w:color w:val="000000" w:themeColor="text1"/>
          <w:sz w:val="24"/>
          <w:szCs w:val="24"/>
        </w:rPr>
        <w:t>s</w:t>
      </w:r>
      <w:r w:rsidRPr="00237D38">
        <w:rPr>
          <w:rFonts w:ascii="Book Antiqua" w:hAnsi="Book Antiqua"/>
          <w:noProof w:val="0"/>
          <w:color w:val="000000" w:themeColor="text1"/>
          <w:sz w:val="24"/>
          <w:szCs w:val="24"/>
        </w:rPr>
        <w:t xml:space="preserve"> of heterotopic pancreatic tissue in the duodenum leading to acute and chronic </w:t>
      </w:r>
      <w:proofErr w:type="gramStart"/>
      <w:r w:rsidRPr="00237D38">
        <w:rPr>
          <w:rFonts w:ascii="Book Antiqua" w:hAnsi="Book Antiqua"/>
          <w:noProof w:val="0"/>
          <w:color w:val="000000" w:themeColor="text1"/>
          <w:sz w:val="24"/>
          <w:szCs w:val="24"/>
        </w:rPr>
        <w:t>inflammation</w:t>
      </w:r>
      <w:r w:rsidR="00CD70EE" w:rsidRPr="00CD70EE">
        <w:rPr>
          <w:rFonts w:ascii="Book Antiqua" w:hAnsi="Book Antiqua"/>
          <w:noProof w:val="0"/>
          <w:color w:val="000000" w:themeColor="text1"/>
          <w:sz w:val="24"/>
          <w:szCs w:val="24"/>
          <w:vertAlign w:val="superscript"/>
        </w:rPr>
        <w:t>[</w:t>
      </w:r>
      <w:proofErr w:type="gramEnd"/>
      <w:r w:rsidR="00CD70EE" w:rsidRPr="00CD70EE">
        <w:rPr>
          <w:rFonts w:ascii="Book Antiqua" w:hAnsi="Book Antiqua"/>
          <w:noProof w:val="0"/>
          <w:color w:val="000000" w:themeColor="text1"/>
          <w:sz w:val="24"/>
          <w:szCs w:val="24"/>
          <w:vertAlign w:val="superscript"/>
        </w:rPr>
        <w:t>1</w:t>
      </w:r>
      <w:r w:rsidR="00CD70EE">
        <w:rPr>
          <w:rFonts w:ascii="Book Antiqua" w:hAnsi="Book Antiqua"/>
          <w:noProof w:val="0"/>
          <w:color w:val="000000" w:themeColor="text1"/>
          <w:sz w:val="24"/>
          <w:szCs w:val="24"/>
          <w:vertAlign w:val="superscript"/>
        </w:rPr>
        <w:t>1</w:t>
      </w:r>
      <w:r w:rsidR="00CD70EE" w:rsidRPr="00CD70EE">
        <w:rPr>
          <w:rFonts w:ascii="Book Antiqua" w:hAnsi="Book Antiqua"/>
          <w:noProof w:val="0"/>
          <w:color w:val="000000" w:themeColor="text1"/>
          <w:sz w:val="24"/>
          <w:szCs w:val="24"/>
          <w:vertAlign w:val="superscript"/>
        </w:rPr>
        <w:t>]</w:t>
      </w:r>
      <w:r w:rsidRPr="00237D38">
        <w:rPr>
          <w:rFonts w:ascii="Book Antiqua" w:hAnsi="Book Antiqua"/>
          <w:noProof w:val="0"/>
          <w:color w:val="000000" w:themeColor="text1"/>
          <w:sz w:val="24"/>
          <w:szCs w:val="24"/>
        </w:rPr>
        <w:t xml:space="preserve">. Second mechanism associates the toxic effects of alcohol </w:t>
      </w:r>
      <w:r w:rsidR="00340B48" w:rsidRPr="00237D38">
        <w:rPr>
          <w:rFonts w:ascii="Book Antiqua" w:hAnsi="Book Antiqua"/>
          <w:noProof w:val="0"/>
          <w:color w:val="000000" w:themeColor="text1"/>
          <w:sz w:val="24"/>
          <w:szCs w:val="24"/>
        </w:rPr>
        <w:t>in</w:t>
      </w:r>
      <w:r w:rsidRPr="00237D38">
        <w:rPr>
          <w:rFonts w:ascii="Book Antiqua" w:hAnsi="Book Antiqua"/>
          <w:noProof w:val="0"/>
          <w:color w:val="000000" w:themeColor="text1"/>
          <w:sz w:val="24"/>
          <w:szCs w:val="24"/>
        </w:rPr>
        <w:t xml:space="preserve"> heterotopic pancreas leading to </w:t>
      </w:r>
      <w:r w:rsidR="00681648" w:rsidRPr="00237D38">
        <w:rPr>
          <w:rFonts w:ascii="Book Antiqua" w:hAnsi="Book Antiqua"/>
          <w:noProof w:val="0"/>
          <w:color w:val="000000" w:themeColor="text1"/>
          <w:sz w:val="24"/>
          <w:szCs w:val="24"/>
        </w:rPr>
        <w:t>chronic inflammation</w:t>
      </w:r>
      <w:r w:rsidR="00462DE3" w:rsidRPr="00237D38">
        <w:rPr>
          <w:rStyle w:val="EndnoteReference"/>
          <w:rFonts w:ascii="Book Antiqua" w:hAnsi="Book Antiqua"/>
          <w:noProof w:val="0"/>
          <w:color w:val="000000" w:themeColor="text1"/>
          <w:sz w:val="24"/>
          <w:szCs w:val="24"/>
        </w:rPr>
        <w:endnoteReference w:id="1"/>
      </w:r>
      <w:r w:rsidRPr="00237D38">
        <w:rPr>
          <w:rFonts w:ascii="Book Antiqua" w:hAnsi="Book Antiqua"/>
          <w:noProof w:val="0"/>
          <w:color w:val="000000" w:themeColor="text1"/>
          <w:sz w:val="24"/>
          <w:szCs w:val="24"/>
        </w:rPr>
        <w:t>. The mechanisms of obstruction and alcohol toxicity</w:t>
      </w:r>
      <w:r w:rsidR="0073657B" w:rsidRPr="00237D38">
        <w:rPr>
          <w:rFonts w:ascii="Book Antiqua" w:hAnsi="Book Antiqua"/>
          <w:noProof w:val="0"/>
          <w:color w:val="000000" w:themeColor="text1"/>
          <w:sz w:val="24"/>
          <w:szCs w:val="24"/>
        </w:rPr>
        <w:t xml:space="preserve"> in pancreatitis of the pancreaticoduodenal groove</w:t>
      </w:r>
      <w:r w:rsidRPr="00237D38">
        <w:rPr>
          <w:rFonts w:ascii="Book Antiqua" w:hAnsi="Book Antiqua"/>
          <w:noProof w:val="0"/>
          <w:color w:val="000000" w:themeColor="text1"/>
          <w:sz w:val="24"/>
          <w:szCs w:val="24"/>
        </w:rPr>
        <w:t xml:space="preserve"> may </w:t>
      </w:r>
      <w:r w:rsidR="00EA0009" w:rsidRPr="00237D38">
        <w:rPr>
          <w:rFonts w:ascii="Book Antiqua" w:hAnsi="Book Antiqua"/>
          <w:noProof w:val="0"/>
          <w:color w:val="000000" w:themeColor="text1"/>
          <w:sz w:val="24"/>
          <w:szCs w:val="24"/>
        </w:rPr>
        <w:t xml:space="preserve">even </w:t>
      </w:r>
      <w:r w:rsidRPr="00237D38">
        <w:rPr>
          <w:rFonts w:ascii="Book Antiqua" w:hAnsi="Book Antiqua"/>
          <w:noProof w:val="0"/>
          <w:color w:val="000000" w:themeColor="text1"/>
          <w:sz w:val="24"/>
          <w:szCs w:val="24"/>
        </w:rPr>
        <w:t xml:space="preserve">be </w:t>
      </w:r>
      <w:proofErr w:type="gramStart"/>
      <w:r w:rsidRPr="00237D38">
        <w:rPr>
          <w:rFonts w:ascii="Book Antiqua" w:hAnsi="Book Antiqua"/>
          <w:noProof w:val="0"/>
          <w:color w:val="000000" w:themeColor="text1"/>
          <w:sz w:val="24"/>
          <w:szCs w:val="24"/>
        </w:rPr>
        <w:t>synergistic</w:t>
      </w:r>
      <w:r w:rsidR="00CD70EE" w:rsidRPr="00CD70EE">
        <w:rPr>
          <w:rFonts w:ascii="Book Antiqua" w:hAnsi="Book Antiqua"/>
          <w:noProof w:val="0"/>
          <w:color w:val="000000" w:themeColor="text1"/>
          <w:sz w:val="24"/>
          <w:szCs w:val="24"/>
          <w:vertAlign w:val="superscript"/>
        </w:rPr>
        <w:t>[</w:t>
      </w:r>
      <w:proofErr w:type="gramEnd"/>
      <w:r w:rsidR="00CD70EE" w:rsidRPr="00CD70EE">
        <w:rPr>
          <w:rFonts w:ascii="Book Antiqua" w:hAnsi="Book Antiqua"/>
          <w:noProof w:val="0"/>
          <w:color w:val="000000" w:themeColor="text1"/>
          <w:sz w:val="24"/>
          <w:szCs w:val="24"/>
          <w:vertAlign w:val="superscript"/>
        </w:rPr>
        <w:t>5]</w:t>
      </w:r>
      <w:r w:rsidRPr="00237D38">
        <w:rPr>
          <w:rFonts w:ascii="Book Antiqua" w:hAnsi="Book Antiqua"/>
          <w:noProof w:val="0"/>
          <w:color w:val="000000" w:themeColor="text1"/>
          <w:sz w:val="24"/>
          <w:szCs w:val="24"/>
        </w:rPr>
        <w:t>.</w:t>
      </w:r>
      <w:r w:rsidR="0073657B" w:rsidRPr="00237D38">
        <w:rPr>
          <w:rFonts w:ascii="Book Antiqua" w:hAnsi="Book Antiqua"/>
          <w:noProof w:val="0"/>
          <w:color w:val="000000" w:themeColor="text1"/>
          <w:sz w:val="24"/>
          <w:szCs w:val="24"/>
        </w:rPr>
        <w:t xml:space="preserve"> </w:t>
      </w:r>
    </w:p>
    <w:p w14:paraId="2B98F744" w14:textId="70886754" w:rsidR="00340B48" w:rsidRPr="00237D38" w:rsidRDefault="00246793" w:rsidP="007665E0">
      <w:pPr>
        <w:spacing w:after="0" w:line="360" w:lineRule="auto"/>
        <w:ind w:firstLine="708"/>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 xml:space="preserve">In most series, </w:t>
      </w:r>
      <w:r w:rsidR="00E20045" w:rsidRPr="00237D38">
        <w:rPr>
          <w:rFonts w:ascii="Book Antiqua" w:hAnsi="Book Antiqua"/>
          <w:noProof w:val="0"/>
          <w:color w:val="000000" w:themeColor="text1"/>
          <w:sz w:val="24"/>
          <w:szCs w:val="24"/>
        </w:rPr>
        <w:t xml:space="preserve">patients with </w:t>
      </w:r>
      <w:r w:rsidR="00902294">
        <w:rPr>
          <w:rFonts w:ascii="Book Antiqua" w:hAnsi="Book Antiqua" w:cstheme="minorHAnsi"/>
          <w:noProof w:val="0"/>
          <w:color w:val="000000" w:themeColor="text1"/>
          <w:sz w:val="24"/>
          <w:szCs w:val="24"/>
        </w:rPr>
        <w:t>PP</w:t>
      </w:r>
      <w:r w:rsidR="00E20045" w:rsidRPr="00237D38">
        <w:rPr>
          <w:rFonts w:ascii="Book Antiqua" w:hAnsi="Book Antiqua"/>
          <w:noProof w:val="0"/>
          <w:color w:val="000000" w:themeColor="text1"/>
          <w:sz w:val="24"/>
          <w:szCs w:val="24"/>
        </w:rPr>
        <w:t xml:space="preserve"> are first offered </w:t>
      </w:r>
      <w:r w:rsidRPr="00237D38">
        <w:rPr>
          <w:rFonts w:ascii="Book Antiqua" w:hAnsi="Book Antiqua"/>
          <w:noProof w:val="0"/>
          <w:color w:val="000000" w:themeColor="text1"/>
          <w:sz w:val="24"/>
          <w:szCs w:val="24"/>
        </w:rPr>
        <w:t>medical management. Conservative treatment relies on analge</w:t>
      </w:r>
      <w:r w:rsidR="00B30B7F" w:rsidRPr="00237D38">
        <w:rPr>
          <w:rFonts w:ascii="Book Antiqua" w:hAnsi="Book Antiqua"/>
          <w:noProof w:val="0"/>
          <w:color w:val="000000" w:themeColor="text1"/>
          <w:sz w:val="24"/>
          <w:szCs w:val="24"/>
        </w:rPr>
        <w:t>t</w:t>
      </w:r>
      <w:r w:rsidRPr="00237D38">
        <w:rPr>
          <w:rFonts w:ascii="Book Antiqua" w:hAnsi="Book Antiqua"/>
          <w:noProof w:val="0"/>
          <w:color w:val="000000" w:themeColor="text1"/>
          <w:sz w:val="24"/>
          <w:szCs w:val="24"/>
        </w:rPr>
        <w:t xml:space="preserve">ics, alcohol abstinence, octreotide and endoscopic fenestration of the cysts. However, when conservative treatment fails, </w:t>
      </w:r>
      <w:r w:rsidR="00E20045" w:rsidRPr="00237D38">
        <w:rPr>
          <w:rFonts w:ascii="Book Antiqua" w:hAnsi="Book Antiqua"/>
          <w:noProof w:val="0"/>
          <w:color w:val="000000" w:themeColor="text1"/>
          <w:sz w:val="24"/>
          <w:szCs w:val="24"/>
        </w:rPr>
        <w:t xml:space="preserve">surgery is performed with pancreaticoduodenectomy playing a central role in the surgical armamentarium. </w:t>
      </w:r>
    </w:p>
    <w:p w14:paraId="2652C53F" w14:textId="0FBF15F7" w:rsidR="00BE4AE9" w:rsidRPr="00237D38" w:rsidRDefault="00340B48" w:rsidP="007665E0">
      <w:pPr>
        <w:spacing w:after="0" w:line="360" w:lineRule="auto"/>
        <w:ind w:firstLine="708"/>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In this mini-review, we</w:t>
      </w:r>
      <w:r w:rsidR="00437AE8" w:rsidRPr="00237D38">
        <w:rPr>
          <w:rFonts w:ascii="Book Antiqua" w:hAnsi="Book Antiqua"/>
          <w:noProof w:val="0"/>
          <w:color w:val="000000" w:themeColor="text1"/>
          <w:sz w:val="24"/>
          <w:szCs w:val="24"/>
        </w:rPr>
        <w:t xml:space="preserve"> </w:t>
      </w:r>
      <w:r w:rsidR="00784222" w:rsidRPr="00237D38">
        <w:rPr>
          <w:rFonts w:ascii="Book Antiqua" w:hAnsi="Book Antiqua"/>
          <w:noProof w:val="0"/>
          <w:color w:val="000000" w:themeColor="text1"/>
          <w:sz w:val="24"/>
          <w:szCs w:val="24"/>
        </w:rPr>
        <w:t>have</w:t>
      </w:r>
      <w:r w:rsidRPr="00237D38">
        <w:rPr>
          <w:rFonts w:ascii="Book Antiqua" w:hAnsi="Book Antiqua"/>
          <w:noProof w:val="0"/>
          <w:color w:val="000000" w:themeColor="text1"/>
          <w:sz w:val="24"/>
          <w:szCs w:val="24"/>
        </w:rPr>
        <w:t xml:space="preserve"> analyzed several reports </w:t>
      </w:r>
      <w:r w:rsidR="00037E86" w:rsidRPr="00237D38">
        <w:rPr>
          <w:rFonts w:ascii="Book Antiqua" w:hAnsi="Book Antiqua"/>
          <w:noProof w:val="0"/>
          <w:color w:val="000000" w:themeColor="text1"/>
          <w:sz w:val="24"/>
          <w:szCs w:val="24"/>
        </w:rPr>
        <w:t>foc</w:t>
      </w:r>
      <w:r w:rsidR="00681648" w:rsidRPr="00237D38">
        <w:rPr>
          <w:rFonts w:ascii="Book Antiqua" w:hAnsi="Book Antiqua"/>
          <w:noProof w:val="0"/>
          <w:color w:val="000000" w:themeColor="text1"/>
          <w:sz w:val="24"/>
          <w:szCs w:val="24"/>
        </w:rPr>
        <w:t>using on surgical treatment of P</w:t>
      </w:r>
      <w:r w:rsidR="00037E86" w:rsidRPr="00237D38">
        <w:rPr>
          <w:rFonts w:ascii="Book Antiqua" w:hAnsi="Book Antiqua"/>
          <w:noProof w:val="0"/>
          <w:color w:val="000000" w:themeColor="text1"/>
          <w:sz w:val="24"/>
          <w:szCs w:val="24"/>
        </w:rPr>
        <w:t xml:space="preserve">P. </w:t>
      </w:r>
      <w:r w:rsidR="00E61EB4" w:rsidRPr="00237D38">
        <w:rPr>
          <w:rFonts w:ascii="Book Antiqua" w:hAnsi="Book Antiqua"/>
          <w:noProof w:val="0"/>
          <w:color w:val="000000" w:themeColor="text1"/>
          <w:sz w:val="24"/>
          <w:szCs w:val="24"/>
        </w:rPr>
        <w:t xml:space="preserve">Results of surgical treatment are </w:t>
      </w:r>
      <w:r w:rsidR="00263415" w:rsidRPr="00237D38">
        <w:rPr>
          <w:rFonts w:ascii="Book Antiqua" w:hAnsi="Book Antiqua"/>
          <w:noProof w:val="0"/>
          <w:color w:val="000000" w:themeColor="text1"/>
          <w:sz w:val="24"/>
          <w:szCs w:val="24"/>
        </w:rPr>
        <w:t xml:space="preserve">overall </w:t>
      </w:r>
      <w:r w:rsidR="00E61EB4" w:rsidRPr="00237D38">
        <w:rPr>
          <w:rFonts w:ascii="Book Antiqua" w:hAnsi="Book Antiqua"/>
          <w:noProof w:val="0"/>
          <w:color w:val="000000" w:themeColor="text1"/>
          <w:sz w:val="24"/>
          <w:szCs w:val="24"/>
        </w:rPr>
        <w:t>good with 80% of patients reporting complete relief of symptoms</w:t>
      </w:r>
      <w:r w:rsidR="000331A9" w:rsidRPr="00237D38">
        <w:rPr>
          <w:rFonts w:ascii="Book Antiqua" w:hAnsi="Book Antiqua"/>
          <w:noProof w:val="0"/>
          <w:color w:val="000000" w:themeColor="text1"/>
          <w:sz w:val="24"/>
          <w:szCs w:val="24"/>
        </w:rPr>
        <w:t xml:space="preserve"> after surgery</w:t>
      </w:r>
      <w:r w:rsidR="00E61EB4" w:rsidRPr="00237D38">
        <w:rPr>
          <w:rFonts w:ascii="Book Antiqua" w:hAnsi="Book Antiqua"/>
          <w:noProof w:val="0"/>
          <w:color w:val="000000" w:themeColor="text1"/>
          <w:sz w:val="24"/>
          <w:szCs w:val="24"/>
        </w:rPr>
        <w:t xml:space="preserve">. </w:t>
      </w:r>
      <w:r w:rsidR="00037E86" w:rsidRPr="00237D38">
        <w:rPr>
          <w:rFonts w:ascii="Book Antiqua" w:hAnsi="Book Antiqua"/>
          <w:noProof w:val="0"/>
          <w:color w:val="000000" w:themeColor="text1"/>
          <w:sz w:val="24"/>
          <w:szCs w:val="24"/>
        </w:rPr>
        <w:t>The majority of patients in</w:t>
      </w:r>
      <w:r w:rsidR="00E61EB4" w:rsidRPr="00237D38">
        <w:rPr>
          <w:rFonts w:ascii="Book Antiqua" w:hAnsi="Book Antiqua"/>
          <w:noProof w:val="0"/>
          <w:color w:val="000000" w:themeColor="text1"/>
          <w:sz w:val="24"/>
          <w:szCs w:val="24"/>
        </w:rPr>
        <w:t xml:space="preserve"> the</w:t>
      </w:r>
      <w:r w:rsidR="00037E86" w:rsidRPr="00237D38">
        <w:rPr>
          <w:rFonts w:ascii="Book Antiqua" w:hAnsi="Book Antiqua"/>
          <w:noProof w:val="0"/>
          <w:color w:val="000000" w:themeColor="text1"/>
          <w:sz w:val="24"/>
          <w:szCs w:val="24"/>
        </w:rPr>
        <w:t xml:space="preserve"> analyzed studies have been treated with pancreaticoduodenectomy. The procedures that are performed less often include bypass procedures, pancreas preserving duodenal resections and duodenum preserving pancreatic head resections</w:t>
      </w:r>
      <w:r w:rsidR="00B4664A" w:rsidRPr="00237D38">
        <w:rPr>
          <w:rFonts w:ascii="Book Antiqua" w:hAnsi="Book Antiqua"/>
          <w:noProof w:val="0"/>
          <w:color w:val="000000" w:themeColor="text1"/>
          <w:sz w:val="24"/>
          <w:szCs w:val="24"/>
        </w:rPr>
        <w:t xml:space="preserve"> (Table 2)</w:t>
      </w:r>
      <w:r w:rsidR="00037E86" w:rsidRPr="00237D38">
        <w:rPr>
          <w:rFonts w:ascii="Book Antiqua" w:hAnsi="Book Antiqua"/>
          <w:noProof w:val="0"/>
          <w:color w:val="000000" w:themeColor="text1"/>
          <w:sz w:val="24"/>
          <w:szCs w:val="24"/>
        </w:rPr>
        <w:t xml:space="preserve">. </w:t>
      </w:r>
      <w:r w:rsidR="00E20045" w:rsidRPr="00237D38">
        <w:rPr>
          <w:rFonts w:ascii="Book Antiqua" w:hAnsi="Book Antiqua"/>
          <w:noProof w:val="0"/>
          <w:color w:val="000000" w:themeColor="text1"/>
          <w:sz w:val="24"/>
          <w:szCs w:val="24"/>
        </w:rPr>
        <w:t>Bypass procedures may re</w:t>
      </w:r>
      <w:r w:rsidR="00E96E85" w:rsidRPr="00237D38">
        <w:rPr>
          <w:rFonts w:ascii="Book Antiqua" w:hAnsi="Book Antiqua"/>
          <w:noProof w:val="0"/>
          <w:color w:val="000000" w:themeColor="text1"/>
          <w:sz w:val="24"/>
          <w:szCs w:val="24"/>
        </w:rPr>
        <w:t xml:space="preserve">lieve the symptoms but they can </w:t>
      </w:r>
      <w:r w:rsidR="00E20045" w:rsidRPr="00237D38">
        <w:rPr>
          <w:rFonts w:ascii="Book Antiqua" w:hAnsi="Book Antiqua"/>
          <w:noProof w:val="0"/>
          <w:color w:val="000000" w:themeColor="text1"/>
          <w:sz w:val="24"/>
          <w:szCs w:val="24"/>
        </w:rPr>
        <w:t>not prevent recurrents bouts of pancreatitis.</w:t>
      </w:r>
      <w:r w:rsidR="00784222" w:rsidRPr="00237D38">
        <w:rPr>
          <w:rFonts w:ascii="Book Antiqua" w:hAnsi="Book Antiqua"/>
          <w:noProof w:val="0"/>
          <w:color w:val="000000" w:themeColor="text1"/>
          <w:sz w:val="24"/>
          <w:szCs w:val="24"/>
        </w:rPr>
        <w:t xml:space="preserve"> </w:t>
      </w:r>
      <w:r w:rsidR="00037E86" w:rsidRPr="00237D38">
        <w:rPr>
          <w:rFonts w:ascii="Book Antiqua" w:hAnsi="Book Antiqua"/>
          <w:noProof w:val="0"/>
          <w:color w:val="000000" w:themeColor="text1"/>
          <w:sz w:val="24"/>
          <w:szCs w:val="24"/>
        </w:rPr>
        <w:t xml:space="preserve">The efficiency of duodenum and pancreas preserving resections is limited by incomplete resection of the groove </w:t>
      </w:r>
      <w:proofErr w:type="gramStart"/>
      <w:r w:rsidR="00037E86" w:rsidRPr="00237D38">
        <w:rPr>
          <w:rFonts w:ascii="Book Antiqua" w:hAnsi="Book Antiqua"/>
          <w:noProof w:val="0"/>
          <w:color w:val="000000" w:themeColor="text1"/>
          <w:sz w:val="24"/>
          <w:szCs w:val="24"/>
        </w:rPr>
        <w:t>area</w:t>
      </w:r>
      <w:r w:rsidR="00CD70EE" w:rsidRPr="00CD70EE">
        <w:rPr>
          <w:rFonts w:ascii="Book Antiqua" w:hAnsi="Book Antiqua"/>
          <w:noProof w:val="0"/>
          <w:color w:val="000000" w:themeColor="text1"/>
          <w:sz w:val="24"/>
          <w:szCs w:val="24"/>
          <w:vertAlign w:val="superscript"/>
        </w:rPr>
        <w:t>[</w:t>
      </w:r>
      <w:proofErr w:type="gramEnd"/>
      <w:r w:rsidR="00CD70EE" w:rsidRPr="00CD70EE">
        <w:rPr>
          <w:rFonts w:ascii="Book Antiqua" w:hAnsi="Book Antiqua"/>
          <w:noProof w:val="0"/>
          <w:color w:val="000000" w:themeColor="text1"/>
          <w:sz w:val="24"/>
          <w:szCs w:val="24"/>
          <w:vertAlign w:val="superscript"/>
        </w:rPr>
        <w:t>6]</w:t>
      </w:r>
      <w:r w:rsidR="00037E86" w:rsidRPr="00237D38">
        <w:rPr>
          <w:rFonts w:ascii="Book Antiqua" w:hAnsi="Book Antiqua"/>
          <w:noProof w:val="0"/>
          <w:color w:val="000000" w:themeColor="text1"/>
          <w:sz w:val="24"/>
          <w:szCs w:val="24"/>
        </w:rPr>
        <w:t xml:space="preserve">. </w:t>
      </w:r>
      <w:r w:rsidR="000331A9" w:rsidRPr="00237D38">
        <w:rPr>
          <w:rFonts w:ascii="Book Antiqua" w:hAnsi="Book Antiqua"/>
          <w:noProof w:val="0"/>
          <w:color w:val="000000" w:themeColor="text1"/>
          <w:sz w:val="24"/>
          <w:szCs w:val="24"/>
        </w:rPr>
        <w:t>On the other hand, pancreati</w:t>
      </w:r>
      <w:r w:rsidR="00E20045" w:rsidRPr="00237D38">
        <w:rPr>
          <w:rFonts w:ascii="Book Antiqua" w:hAnsi="Book Antiqua"/>
          <w:noProof w:val="0"/>
          <w:color w:val="000000" w:themeColor="text1"/>
          <w:sz w:val="24"/>
          <w:szCs w:val="24"/>
        </w:rPr>
        <w:t xml:space="preserve">coduodenectomy is usually effective since </w:t>
      </w:r>
      <w:r w:rsidR="00037E86" w:rsidRPr="00237D38">
        <w:rPr>
          <w:rFonts w:ascii="Book Antiqua" w:hAnsi="Book Antiqua"/>
          <w:noProof w:val="0"/>
          <w:color w:val="000000" w:themeColor="text1"/>
          <w:sz w:val="24"/>
          <w:szCs w:val="24"/>
        </w:rPr>
        <w:t xml:space="preserve">all of </w:t>
      </w:r>
      <w:r w:rsidR="00E20045" w:rsidRPr="00237D38">
        <w:rPr>
          <w:rFonts w:ascii="Book Antiqua" w:hAnsi="Book Antiqua"/>
          <w:noProof w:val="0"/>
          <w:color w:val="000000" w:themeColor="text1"/>
          <w:sz w:val="24"/>
          <w:szCs w:val="24"/>
        </w:rPr>
        <w:t xml:space="preserve">the diseased tissue is removed. Literature analyzed in this mini-review provides evidence that suggests good outcomes after pancreaticoduodenectomy for </w:t>
      </w:r>
      <w:r w:rsidR="00681648" w:rsidRPr="00237D38">
        <w:rPr>
          <w:rFonts w:ascii="Book Antiqua" w:hAnsi="Book Antiqua"/>
          <w:noProof w:val="0"/>
          <w:color w:val="000000" w:themeColor="text1"/>
          <w:sz w:val="24"/>
          <w:szCs w:val="24"/>
        </w:rPr>
        <w:t>PP</w:t>
      </w:r>
      <w:r w:rsidR="00E20045" w:rsidRPr="00237D38">
        <w:rPr>
          <w:rFonts w:ascii="Book Antiqua" w:hAnsi="Book Antiqua"/>
          <w:noProof w:val="0"/>
          <w:color w:val="000000" w:themeColor="text1"/>
          <w:sz w:val="24"/>
          <w:szCs w:val="24"/>
        </w:rPr>
        <w:t>.</w:t>
      </w:r>
      <w:r w:rsidR="00263415" w:rsidRPr="00237D38">
        <w:rPr>
          <w:rFonts w:ascii="Book Antiqua" w:hAnsi="Book Antiqua"/>
          <w:noProof w:val="0"/>
          <w:color w:val="000000" w:themeColor="text1"/>
          <w:sz w:val="24"/>
          <w:szCs w:val="24"/>
        </w:rPr>
        <w:t xml:space="preserve"> Most of the patients experience pain relief and w</w:t>
      </w:r>
      <w:r w:rsidR="00681648" w:rsidRPr="00237D38">
        <w:rPr>
          <w:rFonts w:ascii="Book Antiqua" w:hAnsi="Book Antiqua"/>
          <w:noProof w:val="0"/>
          <w:color w:val="000000" w:themeColor="text1"/>
          <w:sz w:val="24"/>
          <w:szCs w:val="24"/>
        </w:rPr>
        <w:t>e</w:t>
      </w:r>
      <w:r w:rsidR="00263415" w:rsidRPr="00237D38">
        <w:rPr>
          <w:rFonts w:ascii="Book Antiqua" w:hAnsi="Book Antiqua"/>
          <w:noProof w:val="0"/>
          <w:color w:val="000000" w:themeColor="text1"/>
          <w:sz w:val="24"/>
          <w:szCs w:val="24"/>
        </w:rPr>
        <w:t>ight gain.</w:t>
      </w:r>
      <w:r w:rsidR="00E20045" w:rsidRPr="00237D38">
        <w:rPr>
          <w:rFonts w:ascii="Book Antiqua" w:hAnsi="Book Antiqua"/>
          <w:noProof w:val="0"/>
          <w:color w:val="000000" w:themeColor="text1"/>
          <w:sz w:val="24"/>
          <w:szCs w:val="24"/>
        </w:rPr>
        <w:t xml:space="preserve"> </w:t>
      </w:r>
      <w:r w:rsidR="000331A9" w:rsidRPr="00237D38">
        <w:rPr>
          <w:rFonts w:ascii="Book Antiqua" w:hAnsi="Book Antiqua"/>
          <w:noProof w:val="0"/>
          <w:color w:val="000000" w:themeColor="text1"/>
          <w:sz w:val="24"/>
          <w:szCs w:val="24"/>
        </w:rPr>
        <w:t>Even though it is</w:t>
      </w:r>
      <w:r w:rsidR="00E20045" w:rsidRPr="00237D38">
        <w:rPr>
          <w:rFonts w:ascii="Book Antiqua" w:hAnsi="Book Antiqua"/>
          <w:noProof w:val="0"/>
          <w:color w:val="000000" w:themeColor="text1"/>
          <w:sz w:val="24"/>
          <w:szCs w:val="24"/>
        </w:rPr>
        <w:t xml:space="preserve"> a major procedure with significant morbidity and mortality, PD is still the best option both for diagnostic and for therapeutic management of </w:t>
      </w:r>
      <w:r w:rsidR="00913FBF" w:rsidRPr="00237D38">
        <w:rPr>
          <w:rFonts w:ascii="Book Antiqua" w:hAnsi="Book Antiqua"/>
          <w:noProof w:val="0"/>
          <w:color w:val="000000" w:themeColor="text1"/>
          <w:sz w:val="24"/>
          <w:szCs w:val="24"/>
        </w:rPr>
        <w:t>PP</w:t>
      </w:r>
      <w:r w:rsidR="00E20045" w:rsidRPr="00237D38">
        <w:rPr>
          <w:rFonts w:ascii="Book Antiqua" w:hAnsi="Book Antiqua"/>
          <w:noProof w:val="0"/>
          <w:color w:val="000000" w:themeColor="text1"/>
          <w:sz w:val="24"/>
          <w:szCs w:val="24"/>
        </w:rPr>
        <w:t xml:space="preserve">. </w:t>
      </w:r>
    </w:p>
    <w:p w14:paraId="5065B7AF" w14:textId="79CC5D35" w:rsidR="006503B5" w:rsidRPr="00237D38" w:rsidRDefault="00E20045" w:rsidP="007665E0">
      <w:pPr>
        <w:spacing w:after="0" w:line="360" w:lineRule="auto"/>
        <w:ind w:firstLine="708"/>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 xml:space="preserve">In the literature, we have not found any </w:t>
      </w:r>
      <w:r w:rsidR="00340B48" w:rsidRPr="00237D38">
        <w:rPr>
          <w:rFonts w:ascii="Book Antiqua" w:hAnsi="Book Antiqua"/>
          <w:noProof w:val="0"/>
          <w:color w:val="000000" w:themeColor="text1"/>
          <w:sz w:val="24"/>
          <w:szCs w:val="24"/>
        </w:rPr>
        <w:t>reports</w:t>
      </w:r>
      <w:r w:rsidRPr="00237D38">
        <w:rPr>
          <w:rFonts w:ascii="Book Antiqua" w:hAnsi="Book Antiqua"/>
          <w:noProof w:val="0"/>
          <w:color w:val="000000" w:themeColor="text1"/>
          <w:sz w:val="24"/>
          <w:szCs w:val="24"/>
        </w:rPr>
        <w:t xml:space="preserve"> of </w:t>
      </w:r>
      <w:r w:rsidR="003E7A2E">
        <w:rPr>
          <w:rFonts w:ascii="Book Antiqua" w:hAnsi="Book Antiqua"/>
          <w:noProof w:val="0"/>
          <w:color w:val="000000" w:themeColor="text1"/>
          <w:sz w:val="24"/>
          <w:szCs w:val="24"/>
        </w:rPr>
        <w:t>TP</w:t>
      </w:r>
      <w:r w:rsidRPr="00237D38">
        <w:rPr>
          <w:rFonts w:ascii="Book Antiqua" w:hAnsi="Book Antiqua"/>
          <w:noProof w:val="0"/>
          <w:color w:val="000000" w:themeColor="text1"/>
          <w:sz w:val="24"/>
          <w:szCs w:val="24"/>
        </w:rPr>
        <w:t xml:space="preserve"> for </w:t>
      </w:r>
      <w:r w:rsidR="00902294">
        <w:rPr>
          <w:rFonts w:ascii="Book Antiqua" w:hAnsi="Book Antiqua" w:cstheme="minorHAnsi"/>
          <w:noProof w:val="0"/>
          <w:color w:val="000000" w:themeColor="text1"/>
          <w:sz w:val="24"/>
          <w:szCs w:val="24"/>
        </w:rPr>
        <w:t>PP</w:t>
      </w:r>
      <w:r w:rsidRPr="00237D38">
        <w:rPr>
          <w:rFonts w:ascii="Book Antiqua" w:hAnsi="Book Antiqua"/>
          <w:noProof w:val="0"/>
          <w:color w:val="000000" w:themeColor="text1"/>
          <w:sz w:val="24"/>
          <w:szCs w:val="24"/>
        </w:rPr>
        <w:t xml:space="preserve">. Our patient had </w:t>
      </w:r>
      <w:r w:rsidR="00B82262" w:rsidRPr="00237D38">
        <w:rPr>
          <w:rFonts w:ascii="Book Antiqua" w:hAnsi="Book Antiqua"/>
          <w:noProof w:val="0"/>
          <w:color w:val="000000" w:themeColor="text1"/>
          <w:sz w:val="24"/>
          <w:szCs w:val="24"/>
        </w:rPr>
        <w:t xml:space="preserve">an </w:t>
      </w:r>
      <w:r w:rsidRPr="00237D38">
        <w:rPr>
          <w:rFonts w:ascii="Book Antiqua" w:hAnsi="Book Antiqua"/>
          <w:noProof w:val="0"/>
          <w:color w:val="000000" w:themeColor="text1"/>
          <w:sz w:val="24"/>
          <w:szCs w:val="24"/>
        </w:rPr>
        <w:t>atypi</w:t>
      </w:r>
      <w:r w:rsidR="00C0220B" w:rsidRPr="00237D38">
        <w:rPr>
          <w:rFonts w:ascii="Book Antiqua" w:hAnsi="Book Antiqua"/>
          <w:noProof w:val="0"/>
          <w:color w:val="000000" w:themeColor="text1"/>
          <w:sz w:val="24"/>
          <w:szCs w:val="24"/>
        </w:rPr>
        <w:t xml:space="preserve">cal course first presenting with </w:t>
      </w:r>
      <w:r w:rsidR="00B82262" w:rsidRPr="00237D38">
        <w:rPr>
          <w:rFonts w:ascii="Book Antiqua" w:hAnsi="Book Antiqua"/>
          <w:noProof w:val="0"/>
          <w:color w:val="000000" w:themeColor="text1"/>
          <w:sz w:val="24"/>
          <w:szCs w:val="24"/>
        </w:rPr>
        <w:t xml:space="preserve">a </w:t>
      </w:r>
      <w:r w:rsidR="009316B3" w:rsidRPr="00237D38">
        <w:rPr>
          <w:rFonts w:ascii="Book Antiqua" w:hAnsi="Book Antiqua"/>
          <w:noProof w:val="0"/>
          <w:color w:val="000000" w:themeColor="text1"/>
          <w:sz w:val="24"/>
          <w:szCs w:val="24"/>
        </w:rPr>
        <w:t xml:space="preserve">symptomatic pseudocyst of the pancreatic tail </w:t>
      </w:r>
      <w:r w:rsidR="00340B48" w:rsidRPr="00237D38">
        <w:rPr>
          <w:rFonts w:ascii="Book Antiqua" w:hAnsi="Book Antiqua"/>
          <w:noProof w:val="0"/>
          <w:color w:val="000000" w:themeColor="text1"/>
          <w:sz w:val="24"/>
          <w:szCs w:val="24"/>
        </w:rPr>
        <w:t>and chronic pancreatitis</w:t>
      </w:r>
      <w:r w:rsidR="00B82262" w:rsidRPr="00237D38">
        <w:rPr>
          <w:rFonts w:ascii="Book Antiqua" w:hAnsi="Book Antiqua"/>
          <w:noProof w:val="0"/>
          <w:color w:val="000000" w:themeColor="text1"/>
          <w:sz w:val="24"/>
          <w:szCs w:val="24"/>
        </w:rPr>
        <w:t xml:space="preserve"> of the pancreas proper. At the time, </w:t>
      </w:r>
      <w:r w:rsidR="00340B48" w:rsidRPr="00237D38">
        <w:rPr>
          <w:rFonts w:ascii="Book Antiqua" w:hAnsi="Book Antiqua"/>
          <w:noProof w:val="0"/>
          <w:color w:val="000000" w:themeColor="text1"/>
          <w:sz w:val="24"/>
          <w:szCs w:val="24"/>
        </w:rPr>
        <w:t xml:space="preserve">he had no </w:t>
      </w:r>
      <w:r w:rsidR="008818F5" w:rsidRPr="00237D38">
        <w:rPr>
          <w:rFonts w:ascii="Book Antiqua" w:hAnsi="Book Antiqua"/>
          <w:noProof w:val="0"/>
          <w:color w:val="000000" w:themeColor="text1"/>
          <w:sz w:val="24"/>
          <w:szCs w:val="24"/>
        </w:rPr>
        <w:t>signs of duodenal obstruction</w:t>
      </w:r>
      <w:r w:rsidR="00340B48" w:rsidRPr="00237D38">
        <w:rPr>
          <w:rFonts w:ascii="Book Antiqua" w:hAnsi="Book Antiqua"/>
          <w:noProof w:val="0"/>
          <w:color w:val="000000" w:themeColor="text1"/>
          <w:sz w:val="24"/>
          <w:szCs w:val="24"/>
        </w:rPr>
        <w:t xml:space="preserve"> or other symptoms of </w:t>
      </w:r>
      <w:r w:rsidR="00902294">
        <w:rPr>
          <w:rFonts w:ascii="Book Antiqua" w:hAnsi="Book Antiqua" w:cstheme="minorHAnsi"/>
          <w:noProof w:val="0"/>
          <w:color w:val="000000" w:themeColor="text1"/>
          <w:sz w:val="24"/>
          <w:szCs w:val="24"/>
        </w:rPr>
        <w:t>PP</w:t>
      </w:r>
      <w:r w:rsidR="00340B48" w:rsidRPr="00237D38">
        <w:rPr>
          <w:rFonts w:ascii="Book Antiqua" w:hAnsi="Book Antiqua"/>
          <w:noProof w:val="0"/>
          <w:color w:val="000000" w:themeColor="text1"/>
          <w:sz w:val="24"/>
          <w:szCs w:val="24"/>
        </w:rPr>
        <w:t xml:space="preserve">. Only </w:t>
      </w:r>
      <w:r w:rsidR="00F951DD" w:rsidRPr="00237D38">
        <w:rPr>
          <w:rFonts w:ascii="Book Antiqua" w:hAnsi="Book Antiqua"/>
          <w:noProof w:val="0"/>
          <w:color w:val="000000" w:themeColor="text1"/>
          <w:sz w:val="24"/>
          <w:szCs w:val="24"/>
        </w:rPr>
        <w:t xml:space="preserve">several months </w:t>
      </w:r>
      <w:r w:rsidR="00340B48" w:rsidRPr="00237D38">
        <w:rPr>
          <w:rFonts w:ascii="Book Antiqua" w:hAnsi="Book Antiqua"/>
          <w:noProof w:val="0"/>
          <w:color w:val="000000" w:themeColor="text1"/>
          <w:sz w:val="24"/>
          <w:szCs w:val="24"/>
        </w:rPr>
        <w:t>a</w:t>
      </w:r>
      <w:r w:rsidR="009316B3" w:rsidRPr="00237D38">
        <w:rPr>
          <w:rFonts w:ascii="Book Antiqua" w:hAnsi="Book Antiqua"/>
          <w:noProof w:val="0"/>
          <w:color w:val="000000" w:themeColor="text1"/>
          <w:sz w:val="24"/>
          <w:szCs w:val="24"/>
        </w:rPr>
        <w:t xml:space="preserve">fter </w:t>
      </w:r>
      <w:r w:rsidR="00340B48" w:rsidRPr="00237D38">
        <w:rPr>
          <w:rFonts w:ascii="Book Antiqua" w:hAnsi="Book Antiqua"/>
          <w:noProof w:val="0"/>
          <w:color w:val="000000" w:themeColor="text1"/>
          <w:sz w:val="24"/>
          <w:szCs w:val="24"/>
        </w:rPr>
        <w:t xml:space="preserve">pseudocystojejunostomy, there was an exacerbation of </w:t>
      </w:r>
      <w:r w:rsidR="00902294">
        <w:rPr>
          <w:rFonts w:ascii="Book Antiqua" w:hAnsi="Book Antiqua" w:cstheme="minorHAnsi"/>
          <w:noProof w:val="0"/>
          <w:color w:val="000000" w:themeColor="text1"/>
          <w:sz w:val="24"/>
          <w:szCs w:val="24"/>
        </w:rPr>
        <w:t>PP</w:t>
      </w:r>
      <w:r w:rsidR="00340B48" w:rsidRPr="00237D38">
        <w:rPr>
          <w:rFonts w:ascii="Book Antiqua" w:hAnsi="Book Antiqua"/>
          <w:noProof w:val="0"/>
          <w:color w:val="000000" w:themeColor="text1"/>
          <w:sz w:val="24"/>
          <w:szCs w:val="24"/>
        </w:rPr>
        <w:t xml:space="preserve"> with </w:t>
      </w:r>
      <w:r w:rsidR="00B82262" w:rsidRPr="00237D38">
        <w:rPr>
          <w:rFonts w:ascii="Book Antiqua" w:hAnsi="Book Antiqua"/>
          <w:noProof w:val="0"/>
          <w:color w:val="000000" w:themeColor="text1"/>
          <w:sz w:val="24"/>
          <w:szCs w:val="24"/>
        </w:rPr>
        <w:t xml:space="preserve">complete </w:t>
      </w:r>
      <w:r w:rsidR="00340B48" w:rsidRPr="00237D38">
        <w:rPr>
          <w:rFonts w:ascii="Book Antiqua" w:hAnsi="Book Antiqua"/>
          <w:noProof w:val="0"/>
          <w:color w:val="000000" w:themeColor="text1"/>
          <w:sz w:val="24"/>
          <w:szCs w:val="24"/>
        </w:rPr>
        <w:t xml:space="preserve">duodenal </w:t>
      </w:r>
      <w:r w:rsidR="00340B48" w:rsidRPr="00237D38">
        <w:rPr>
          <w:rFonts w:ascii="Book Antiqua" w:hAnsi="Book Antiqua"/>
          <w:noProof w:val="0"/>
          <w:color w:val="000000" w:themeColor="text1"/>
          <w:sz w:val="24"/>
          <w:szCs w:val="24"/>
        </w:rPr>
        <w:lastRenderedPageBreak/>
        <w:t>obstruction that prompted surgery.</w:t>
      </w:r>
      <w:r w:rsidR="00B82262" w:rsidRPr="00237D38">
        <w:rPr>
          <w:rFonts w:ascii="Book Antiqua" w:hAnsi="Book Antiqua"/>
          <w:noProof w:val="0"/>
          <w:color w:val="000000" w:themeColor="text1"/>
          <w:sz w:val="24"/>
          <w:szCs w:val="24"/>
        </w:rPr>
        <w:t xml:space="preserve"> Due to necrosis and atrophy of the remaining body and tail of the pancreas, the decision was made to perform a </w:t>
      </w:r>
      <w:r w:rsidR="003E7A2E">
        <w:rPr>
          <w:rFonts w:ascii="Book Antiqua" w:hAnsi="Book Antiqua"/>
          <w:noProof w:val="0"/>
          <w:color w:val="000000" w:themeColor="text1"/>
          <w:sz w:val="24"/>
          <w:szCs w:val="24"/>
        </w:rPr>
        <w:t>TP</w:t>
      </w:r>
      <w:r w:rsidR="000331A9" w:rsidRPr="00237D38">
        <w:rPr>
          <w:rFonts w:ascii="Book Antiqua" w:hAnsi="Book Antiqua"/>
          <w:noProof w:val="0"/>
          <w:color w:val="000000" w:themeColor="text1"/>
          <w:sz w:val="24"/>
          <w:szCs w:val="24"/>
        </w:rPr>
        <w:t xml:space="preserve">. Despite being a more extensive operation than </w:t>
      </w:r>
      <w:r w:rsidR="00913FBF" w:rsidRPr="00237D38">
        <w:rPr>
          <w:rFonts w:ascii="Book Antiqua" w:hAnsi="Book Antiqua"/>
          <w:noProof w:val="0"/>
          <w:color w:val="000000" w:themeColor="text1"/>
          <w:sz w:val="24"/>
          <w:szCs w:val="24"/>
        </w:rPr>
        <w:t xml:space="preserve">PD, </w:t>
      </w:r>
      <w:r w:rsidR="003E7A2E">
        <w:rPr>
          <w:rFonts w:ascii="Book Antiqua" w:hAnsi="Book Antiqua"/>
          <w:noProof w:val="0"/>
          <w:color w:val="000000" w:themeColor="text1"/>
          <w:sz w:val="24"/>
          <w:szCs w:val="24"/>
        </w:rPr>
        <w:t>TP</w:t>
      </w:r>
      <w:r w:rsidR="000331A9" w:rsidRPr="00237D38">
        <w:rPr>
          <w:rFonts w:ascii="Book Antiqua" w:hAnsi="Book Antiqua"/>
          <w:noProof w:val="0"/>
          <w:color w:val="000000" w:themeColor="text1"/>
          <w:sz w:val="24"/>
          <w:szCs w:val="24"/>
        </w:rPr>
        <w:t xml:space="preserve"> </w:t>
      </w:r>
      <w:r w:rsidR="00F951DD" w:rsidRPr="00237D38">
        <w:rPr>
          <w:rFonts w:ascii="Book Antiqua" w:hAnsi="Book Antiqua"/>
          <w:noProof w:val="0"/>
          <w:color w:val="000000" w:themeColor="text1"/>
          <w:sz w:val="24"/>
          <w:szCs w:val="24"/>
        </w:rPr>
        <w:t xml:space="preserve">today </w:t>
      </w:r>
      <w:r w:rsidR="006503B5" w:rsidRPr="00237D38">
        <w:rPr>
          <w:rFonts w:ascii="Book Antiqua" w:hAnsi="Book Antiqua"/>
          <w:noProof w:val="0"/>
          <w:color w:val="000000" w:themeColor="text1"/>
          <w:sz w:val="24"/>
          <w:szCs w:val="24"/>
        </w:rPr>
        <w:t>has</w:t>
      </w:r>
      <w:r w:rsidR="000331A9" w:rsidRPr="00237D38">
        <w:rPr>
          <w:rFonts w:ascii="Book Antiqua" w:hAnsi="Book Antiqua"/>
          <w:noProof w:val="0"/>
          <w:color w:val="000000" w:themeColor="text1"/>
          <w:sz w:val="24"/>
          <w:szCs w:val="24"/>
        </w:rPr>
        <w:t xml:space="preserve"> similar</w:t>
      </w:r>
      <w:r w:rsidR="006503B5" w:rsidRPr="00237D38">
        <w:rPr>
          <w:rFonts w:ascii="Book Antiqua" w:hAnsi="Book Antiqua"/>
          <w:noProof w:val="0"/>
          <w:color w:val="000000" w:themeColor="text1"/>
          <w:sz w:val="24"/>
          <w:szCs w:val="24"/>
        </w:rPr>
        <w:t xml:space="preserve"> </w:t>
      </w:r>
      <w:r w:rsidR="006503B5" w:rsidRPr="00237D38">
        <w:rPr>
          <w:rFonts w:ascii="Book Antiqua" w:hAnsi="Book Antiqua" w:cstheme="minorHAnsi"/>
          <w:noProof w:val="0"/>
          <w:color w:val="000000" w:themeColor="text1"/>
          <w:sz w:val="24"/>
          <w:szCs w:val="24"/>
        </w:rPr>
        <w:t xml:space="preserve">postoperative outcomes without the risk of a pancreatic </w:t>
      </w:r>
      <w:proofErr w:type="gramStart"/>
      <w:r w:rsidR="006503B5" w:rsidRPr="00237D38">
        <w:rPr>
          <w:rFonts w:ascii="Book Antiqua" w:hAnsi="Book Antiqua" w:cstheme="minorHAnsi"/>
          <w:noProof w:val="0"/>
          <w:color w:val="000000" w:themeColor="text1"/>
          <w:sz w:val="24"/>
          <w:szCs w:val="24"/>
        </w:rPr>
        <w:t>fistula</w:t>
      </w:r>
      <w:r w:rsidR="00CD70EE" w:rsidRPr="00CD70EE">
        <w:rPr>
          <w:rFonts w:ascii="Book Antiqua" w:hAnsi="Book Antiqua" w:cstheme="minorHAnsi"/>
          <w:noProof w:val="0"/>
          <w:color w:val="000000" w:themeColor="text1"/>
          <w:sz w:val="24"/>
          <w:szCs w:val="24"/>
          <w:vertAlign w:val="superscript"/>
        </w:rPr>
        <w:t>[</w:t>
      </w:r>
      <w:proofErr w:type="gramEnd"/>
      <w:r w:rsidR="00CD70EE" w:rsidRPr="00CD70EE">
        <w:rPr>
          <w:rFonts w:ascii="Book Antiqua" w:hAnsi="Book Antiqua" w:cstheme="minorHAnsi"/>
          <w:noProof w:val="0"/>
          <w:color w:val="000000" w:themeColor="text1"/>
          <w:sz w:val="24"/>
          <w:szCs w:val="24"/>
          <w:vertAlign w:val="superscript"/>
        </w:rPr>
        <w:t>12]</w:t>
      </w:r>
      <w:r w:rsidR="000331A9" w:rsidRPr="00237D38">
        <w:rPr>
          <w:rFonts w:ascii="Book Antiqua" w:hAnsi="Book Antiqua"/>
          <w:noProof w:val="0"/>
          <w:color w:val="000000" w:themeColor="text1"/>
          <w:sz w:val="24"/>
          <w:szCs w:val="24"/>
        </w:rPr>
        <w:t>.</w:t>
      </w:r>
      <w:r w:rsidR="006503B5" w:rsidRPr="00237D38">
        <w:rPr>
          <w:rFonts w:ascii="Book Antiqua" w:hAnsi="Book Antiqua"/>
          <w:noProof w:val="0"/>
          <w:color w:val="000000" w:themeColor="text1"/>
          <w:sz w:val="24"/>
          <w:szCs w:val="24"/>
        </w:rPr>
        <w:t xml:space="preserve"> </w:t>
      </w:r>
      <w:r w:rsidR="006503B5" w:rsidRPr="00237D38">
        <w:rPr>
          <w:rFonts w:ascii="Book Antiqua" w:hAnsi="Book Antiqua" w:cstheme="minorHAnsi"/>
          <w:color w:val="000000" w:themeColor="text1"/>
          <w:sz w:val="24"/>
          <w:szCs w:val="24"/>
          <w:shd w:val="clear" w:color="auto" w:fill="FFFFFF"/>
        </w:rPr>
        <w:t>In the past, metabolic problems such as brittle insulin-dependent diabetes mellitus and malabsorption due to loss of pancreatic exocrine secretion were difficult to control. Weight loss, diarrhea and malabsorption often contributed to cachexia-like syndrome and to considerable loss of quality of life in patients after TP. Due to these reasons, TP was largely abandoned for a long time</w:t>
      </w:r>
      <w:r w:rsidR="00CD70EE" w:rsidRPr="00CD70EE">
        <w:rPr>
          <w:rFonts w:ascii="Book Antiqua" w:hAnsi="Book Antiqua" w:cstheme="minorHAnsi"/>
          <w:color w:val="000000" w:themeColor="text1"/>
          <w:sz w:val="24"/>
          <w:szCs w:val="24"/>
          <w:shd w:val="clear" w:color="auto" w:fill="FFFFFF"/>
          <w:vertAlign w:val="superscript"/>
        </w:rPr>
        <w:t>[13]</w:t>
      </w:r>
      <w:r w:rsidR="006503B5" w:rsidRPr="00237D38">
        <w:rPr>
          <w:rFonts w:ascii="Book Antiqua" w:hAnsi="Book Antiqua" w:cstheme="minorHAnsi"/>
          <w:noProof w:val="0"/>
          <w:color w:val="000000" w:themeColor="text1"/>
          <w:sz w:val="24"/>
          <w:szCs w:val="24"/>
        </w:rPr>
        <w:t>.</w:t>
      </w:r>
    </w:p>
    <w:p w14:paraId="69449E72" w14:textId="046E7723" w:rsidR="00343A4B" w:rsidRPr="00237D38" w:rsidRDefault="000331A9" w:rsidP="007665E0">
      <w:pPr>
        <w:spacing w:after="0" w:line="360" w:lineRule="auto"/>
        <w:ind w:firstLine="708"/>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Significant improvements in the control of diabetes together with the pancreatic enzyme treatments for exo</w:t>
      </w:r>
      <w:r w:rsidR="00186638" w:rsidRPr="00237D38">
        <w:rPr>
          <w:rFonts w:ascii="Book Antiqua" w:hAnsi="Book Antiqua"/>
          <w:noProof w:val="0"/>
          <w:color w:val="000000" w:themeColor="text1"/>
          <w:sz w:val="24"/>
          <w:szCs w:val="24"/>
        </w:rPr>
        <w:t xml:space="preserve">crine pancreatic insufficiency </w:t>
      </w:r>
      <w:r w:rsidRPr="00237D38">
        <w:rPr>
          <w:rFonts w:ascii="Book Antiqua" w:hAnsi="Book Antiqua"/>
          <w:noProof w:val="0"/>
          <w:color w:val="000000" w:themeColor="text1"/>
          <w:sz w:val="24"/>
          <w:szCs w:val="24"/>
        </w:rPr>
        <w:t xml:space="preserve">provide good options for overcoming postoperative consequences of </w:t>
      </w:r>
      <w:proofErr w:type="gramStart"/>
      <w:r w:rsidR="003E7A2E">
        <w:rPr>
          <w:rFonts w:ascii="Book Antiqua" w:hAnsi="Book Antiqua"/>
          <w:noProof w:val="0"/>
          <w:color w:val="000000" w:themeColor="text1"/>
          <w:sz w:val="24"/>
          <w:szCs w:val="24"/>
        </w:rPr>
        <w:t>TP</w:t>
      </w:r>
      <w:r w:rsidR="00CD70EE" w:rsidRPr="00CD70EE">
        <w:rPr>
          <w:rFonts w:ascii="Book Antiqua" w:hAnsi="Book Antiqua"/>
          <w:noProof w:val="0"/>
          <w:color w:val="000000" w:themeColor="text1"/>
          <w:sz w:val="24"/>
          <w:szCs w:val="24"/>
          <w:vertAlign w:val="superscript"/>
        </w:rPr>
        <w:t>[</w:t>
      </w:r>
      <w:proofErr w:type="gramEnd"/>
      <w:r w:rsidR="00CD70EE" w:rsidRPr="00CD70EE">
        <w:rPr>
          <w:rFonts w:ascii="Book Antiqua" w:hAnsi="Book Antiqua"/>
          <w:noProof w:val="0"/>
          <w:color w:val="000000" w:themeColor="text1"/>
          <w:sz w:val="24"/>
          <w:szCs w:val="24"/>
          <w:vertAlign w:val="superscript"/>
        </w:rPr>
        <w:t>14]</w:t>
      </w:r>
      <w:r w:rsidRPr="00237D38">
        <w:rPr>
          <w:rFonts w:ascii="Book Antiqua" w:hAnsi="Book Antiqua"/>
          <w:noProof w:val="0"/>
          <w:color w:val="000000" w:themeColor="text1"/>
          <w:sz w:val="24"/>
          <w:szCs w:val="24"/>
        </w:rPr>
        <w:t xml:space="preserve">. Therefore, chronic pancreatitis with involvement of both the head and the body of pancreas </w:t>
      </w:r>
      <w:r w:rsidR="001A7161" w:rsidRPr="00237D38">
        <w:rPr>
          <w:rFonts w:ascii="Book Antiqua" w:hAnsi="Book Antiqua"/>
          <w:noProof w:val="0"/>
          <w:color w:val="000000" w:themeColor="text1"/>
          <w:sz w:val="24"/>
          <w:szCs w:val="24"/>
        </w:rPr>
        <w:t xml:space="preserve">can be </w:t>
      </w:r>
      <w:r w:rsidRPr="00237D38">
        <w:rPr>
          <w:rFonts w:ascii="Book Antiqua" w:hAnsi="Book Antiqua"/>
          <w:noProof w:val="0"/>
          <w:color w:val="000000" w:themeColor="text1"/>
          <w:sz w:val="24"/>
          <w:szCs w:val="24"/>
        </w:rPr>
        <w:t>one of the emerging indications for this operation.</w:t>
      </w:r>
    </w:p>
    <w:p w14:paraId="5651F7A0" w14:textId="77777777" w:rsidR="00CD70EE" w:rsidRDefault="00CD70EE" w:rsidP="007665E0">
      <w:pPr>
        <w:spacing w:after="0" w:line="360" w:lineRule="auto"/>
        <w:jc w:val="both"/>
        <w:rPr>
          <w:rFonts w:ascii="Book Antiqua" w:hAnsi="Book Antiqua"/>
          <w:b/>
          <w:noProof w:val="0"/>
          <w:color w:val="000000" w:themeColor="text1"/>
          <w:sz w:val="24"/>
          <w:szCs w:val="24"/>
        </w:rPr>
      </w:pPr>
    </w:p>
    <w:p w14:paraId="087F6E82" w14:textId="27006C92" w:rsidR="00E26A2F" w:rsidRPr="00237D38" w:rsidRDefault="00E26A2F" w:rsidP="007665E0">
      <w:pPr>
        <w:spacing w:after="0" w:line="360" w:lineRule="auto"/>
        <w:jc w:val="both"/>
        <w:rPr>
          <w:rFonts w:ascii="Book Antiqua" w:hAnsi="Book Antiqua"/>
          <w:b/>
          <w:noProof w:val="0"/>
          <w:color w:val="000000" w:themeColor="text1"/>
          <w:sz w:val="24"/>
          <w:szCs w:val="24"/>
        </w:rPr>
      </w:pPr>
      <w:r w:rsidRPr="00237D38">
        <w:rPr>
          <w:rFonts w:ascii="Book Antiqua" w:hAnsi="Book Antiqua"/>
          <w:b/>
          <w:noProof w:val="0"/>
          <w:color w:val="000000" w:themeColor="text1"/>
          <w:sz w:val="24"/>
          <w:szCs w:val="24"/>
        </w:rPr>
        <w:t>CONCLUSION</w:t>
      </w:r>
    </w:p>
    <w:p w14:paraId="2AA7E730" w14:textId="4F7D58FA" w:rsidR="005A604E" w:rsidRDefault="007D66B7" w:rsidP="007665E0">
      <w:pPr>
        <w:spacing w:after="0" w:line="360" w:lineRule="auto"/>
        <w:jc w:val="both"/>
        <w:rPr>
          <w:rFonts w:ascii="Book Antiqua" w:hAnsi="Book Antiqua"/>
          <w:noProof w:val="0"/>
          <w:color w:val="000000" w:themeColor="text1"/>
          <w:sz w:val="24"/>
          <w:szCs w:val="24"/>
          <w:lang w:eastAsia="zh-CN"/>
        </w:rPr>
      </w:pPr>
      <w:r w:rsidRPr="00237D38">
        <w:rPr>
          <w:rFonts w:ascii="Book Antiqua" w:hAnsi="Book Antiqua"/>
          <w:noProof w:val="0"/>
          <w:color w:val="000000" w:themeColor="text1"/>
          <w:sz w:val="24"/>
          <w:szCs w:val="24"/>
        </w:rPr>
        <w:t>This report highlights</w:t>
      </w:r>
      <w:r w:rsidR="006B1B34" w:rsidRPr="00237D38">
        <w:rPr>
          <w:rFonts w:ascii="Book Antiqua" w:hAnsi="Book Antiqua"/>
          <w:noProof w:val="0"/>
          <w:color w:val="000000" w:themeColor="text1"/>
          <w:sz w:val="24"/>
          <w:szCs w:val="24"/>
        </w:rPr>
        <w:t xml:space="preserve"> good outcomes of surgical treatment for </w:t>
      </w:r>
      <w:r w:rsidR="00902294">
        <w:rPr>
          <w:rFonts w:ascii="Book Antiqua" w:hAnsi="Book Antiqua" w:cstheme="minorHAnsi"/>
          <w:noProof w:val="0"/>
          <w:color w:val="000000" w:themeColor="text1"/>
          <w:sz w:val="24"/>
          <w:szCs w:val="24"/>
        </w:rPr>
        <w:t>PP</w:t>
      </w:r>
      <w:r w:rsidRPr="00237D38">
        <w:rPr>
          <w:rFonts w:ascii="Book Antiqua" w:hAnsi="Book Antiqua"/>
          <w:noProof w:val="0"/>
          <w:color w:val="000000" w:themeColor="text1"/>
          <w:sz w:val="24"/>
          <w:szCs w:val="24"/>
        </w:rPr>
        <w:t>.</w:t>
      </w:r>
      <w:r w:rsidR="006B1B34" w:rsidRPr="00237D38">
        <w:rPr>
          <w:rFonts w:ascii="Book Antiqua" w:hAnsi="Book Antiqua"/>
          <w:noProof w:val="0"/>
          <w:color w:val="000000" w:themeColor="text1"/>
          <w:sz w:val="24"/>
          <w:szCs w:val="24"/>
        </w:rPr>
        <w:t xml:space="preserve"> Apart from s</w:t>
      </w:r>
      <w:r w:rsidR="00186638" w:rsidRPr="00237D38">
        <w:rPr>
          <w:rFonts w:ascii="Book Antiqua" w:hAnsi="Book Antiqua"/>
          <w:noProof w:val="0"/>
          <w:color w:val="000000" w:themeColor="text1"/>
          <w:sz w:val="24"/>
          <w:szCs w:val="24"/>
        </w:rPr>
        <w:t>ymptom relief, it is frequently</w:t>
      </w:r>
      <w:r w:rsidR="006B1B34" w:rsidRPr="00237D38">
        <w:rPr>
          <w:rFonts w:ascii="Book Antiqua" w:hAnsi="Book Antiqua"/>
          <w:noProof w:val="0"/>
          <w:color w:val="000000" w:themeColor="text1"/>
          <w:sz w:val="24"/>
          <w:szCs w:val="24"/>
        </w:rPr>
        <w:t xml:space="preserve"> also the best diagnostic tool since differential diagnosis between </w:t>
      </w:r>
      <w:r w:rsidR="00902294">
        <w:rPr>
          <w:rFonts w:ascii="Book Antiqua" w:hAnsi="Book Antiqua" w:cstheme="minorHAnsi"/>
          <w:noProof w:val="0"/>
          <w:color w:val="000000" w:themeColor="text1"/>
          <w:sz w:val="24"/>
          <w:szCs w:val="24"/>
        </w:rPr>
        <w:t>PP</w:t>
      </w:r>
      <w:r w:rsidR="006B1B34" w:rsidRPr="00237D38">
        <w:rPr>
          <w:rFonts w:ascii="Book Antiqua" w:hAnsi="Book Antiqua"/>
          <w:noProof w:val="0"/>
          <w:color w:val="000000" w:themeColor="text1"/>
          <w:sz w:val="24"/>
          <w:szCs w:val="24"/>
        </w:rPr>
        <w:t xml:space="preserve"> and pancreatic head adenocarcinoma can often be quite difficult. PD is the </w:t>
      </w:r>
      <w:r w:rsidR="00186638" w:rsidRPr="00237D38">
        <w:rPr>
          <w:rFonts w:ascii="Book Antiqua" w:hAnsi="Book Antiqua"/>
          <w:noProof w:val="0"/>
          <w:color w:val="000000" w:themeColor="text1"/>
          <w:sz w:val="24"/>
          <w:szCs w:val="24"/>
        </w:rPr>
        <w:t>usual</w:t>
      </w:r>
      <w:r w:rsidR="006B1B34" w:rsidRPr="00237D38">
        <w:rPr>
          <w:rFonts w:ascii="Book Antiqua" w:hAnsi="Book Antiqua"/>
          <w:noProof w:val="0"/>
          <w:color w:val="000000" w:themeColor="text1"/>
          <w:sz w:val="24"/>
          <w:szCs w:val="24"/>
        </w:rPr>
        <w:t xml:space="preserve"> surgical </w:t>
      </w:r>
      <w:proofErr w:type="gramStart"/>
      <w:r w:rsidR="006B1B34" w:rsidRPr="00237D38">
        <w:rPr>
          <w:rFonts w:ascii="Book Antiqua" w:hAnsi="Book Antiqua"/>
          <w:noProof w:val="0"/>
          <w:color w:val="000000" w:themeColor="text1"/>
          <w:sz w:val="24"/>
          <w:szCs w:val="24"/>
        </w:rPr>
        <w:t>approach,</w:t>
      </w:r>
      <w:proofErr w:type="gramEnd"/>
      <w:r w:rsidR="006B1B34" w:rsidRPr="00237D38">
        <w:rPr>
          <w:rFonts w:ascii="Book Antiqua" w:hAnsi="Book Antiqua"/>
          <w:noProof w:val="0"/>
          <w:color w:val="000000" w:themeColor="text1"/>
          <w:sz w:val="24"/>
          <w:szCs w:val="24"/>
        </w:rPr>
        <w:t xml:space="preserve"> however, </w:t>
      </w:r>
      <w:r w:rsidR="003E7A2E">
        <w:rPr>
          <w:rFonts w:ascii="Book Antiqua" w:hAnsi="Book Antiqua"/>
          <w:noProof w:val="0"/>
          <w:color w:val="000000" w:themeColor="text1"/>
          <w:sz w:val="24"/>
          <w:szCs w:val="24"/>
        </w:rPr>
        <w:t>TP</w:t>
      </w:r>
      <w:r w:rsidRPr="00237D38">
        <w:rPr>
          <w:rFonts w:ascii="Book Antiqua" w:hAnsi="Book Antiqua"/>
          <w:noProof w:val="0"/>
          <w:color w:val="000000" w:themeColor="text1"/>
          <w:sz w:val="24"/>
          <w:szCs w:val="24"/>
        </w:rPr>
        <w:t xml:space="preserve"> can </w:t>
      </w:r>
      <w:r w:rsidR="006B1B34" w:rsidRPr="00237D38">
        <w:rPr>
          <w:rFonts w:ascii="Book Antiqua" w:hAnsi="Book Antiqua"/>
          <w:noProof w:val="0"/>
          <w:color w:val="000000" w:themeColor="text1"/>
          <w:sz w:val="24"/>
          <w:szCs w:val="24"/>
        </w:rPr>
        <w:t xml:space="preserve">also </w:t>
      </w:r>
      <w:r w:rsidRPr="00237D38">
        <w:rPr>
          <w:rFonts w:ascii="Book Antiqua" w:hAnsi="Book Antiqua"/>
          <w:noProof w:val="0"/>
          <w:color w:val="000000" w:themeColor="text1"/>
          <w:sz w:val="24"/>
          <w:szCs w:val="24"/>
        </w:rPr>
        <w:t xml:space="preserve">be a good </w:t>
      </w:r>
      <w:r w:rsidR="006B1B34" w:rsidRPr="00237D38">
        <w:rPr>
          <w:rFonts w:ascii="Book Antiqua" w:hAnsi="Book Antiqua"/>
          <w:noProof w:val="0"/>
          <w:color w:val="000000" w:themeColor="text1"/>
          <w:sz w:val="24"/>
          <w:szCs w:val="24"/>
        </w:rPr>
        <w:t xml:space="preserve">choice </w:t>
      </w:r>
      <w:r w:rsidRPr="00237D38">
        <w:rPr>
          <w:rFonts w:ascii="Book Antiqua" w:hAnsi="Book Antiqua"/>
          <w:noProof w:val="0"/>
          <w:color w:val="000000" w:themeColor="text1"/>
          <w:sz w:val="24"/>
          <w:szCs w:val="24"/>
        </w:rPr>
        <w:t xml:space="preserve">if </w:t>
      </w:r>
      <w:r w:rsidR="006B1B34" w:rsidRPr="00237D38">
        <w:rPr>
          <w:rFonts w:ascii="Book Antiqua" w:hAnsi="Book Antiqua"/>
          <w:noProof w:val="0"/>
          <w:color w:val="000000" w:themeColor="text1"/>
          <w:sz w:val="24"/>
          <w:szCs w:val="24"/>
        </w:rPr>
        <w:t>the body and tail of the pancreas are consumed with pseudocysts or chronic pancreatitis.</w:t>
      </w:r>
    </w:p>
    <w:p w14:paraId="16CB5600" w14:textId="77777777" w:rsidR="003763B2" w:rsidRPr="00237D38" w:rsidRDefault="003763B2" w:rsidP="007665E0">
      <w:pPr>
        <w:spacing w:after="0" w:line="360" w:lineRule="auto"/>
        <w:jc w:val="both"/>
        <w:rPr>
          <w:rFonts w:ascii="Book Antiqua" w:hAnsi="Book Antiqua"/>
          <w:b/>
          <w:noProof w:val="0"/>
          <w:color w:val="000000" w:themeColor="text1"/>
          <w:sz w:val="24"/>
          <w:szCs w:val="24"/>
          <w:lang w:eastAsia="zh-CN"/>
        </w:rPr>
      </w:pPr>
    </w:p>
    <w:p w14:paraId="065CD7DC" w14:textId="036E5F88" w:rsidR="00F951DD" w:rsidRDefault="00462DE3" w:rsidP="007665E0">
      <w:pPr>
        <w:spacing w:after="0" w:line="360" w:lineRule="auto"/>
        <w:jc w:val="both"/>
        <w:rPr>
          <w:rFonts w:ascii="Book Antiqua" w:hAnsi="Book Antiqua"/>
          <w:b/>
          <w:noProof w:val="0"/>
          <w:color w:val="000000" w:themeColor="text1"/>
          <w:sz w:val="24"/>
          <w:szCs w:val="24"/>
        </w:rPr>
      </w:pPr>
      <w:r w:rsidRPr="00237D38">
        <w:rPr>
          <w:rFonts w:ascii="Book Antiqua" w:hAnsi="Book Antiqua"/>
          <w:b/>
          <w:noProof w:val="0"/>
          <w:color w:val="000000" w:themeColor="text1"/>
          <w:sz w:val="24"/>
          <w:szCs w:val="24"/>
        </w:rPr>
        <w:t>REFERENCES</w:t>
      </w:r>
    </w:p>
    <w:p w14:paraId="35AF21BD" w14:textId="77777777" w:rsidR="00C36D2D" w:rsidRPr="00C36D2D" w:rsidRDefault="00C36D2D" w:rsidP="00C36D2D">
      <w:pPr>
        <w:widowControl w:val="0"/>
        <w:spacing w:after="0" w:line="360" w:lineRule="auto"/>
        <w:jc w:val="both"/>
        <w:rPr>
          <w:rFonts w:ascii="Book Antiqua" w:eastAsia="DengXian" w:hAnsi="Book Antiqua" w:cs="Times New Roman"/>
          <w:noProof w:val="0"/>
          <w:kern w:val="2"/>
          <w:sz w:val="24"/>
          <w:szCs w:val="24"/>
          <w:lang w:eastAsia="zh-CN"/>
        </w:rPr>
      </w:pPr>
      <w:r w:rsidRPr="00C36D2D">
        <w:rPr>
          <w:rFonts w:ascii="Book Antiqua" w:eastAsia="DengXian" w:hAnsi="Book Antiqua" w:cs="Times New Roman"/>
          <w:noProof w:val="0"/>
          <w:kern w:val="2"/>
          <w:sz w:val="24"/>
          <w:szCs w:val="24"/>
          <w:lang w:eastAsia="zh-CN"/>
        </w:rPr>
        <w:t xml:space="preserve">1 </w:t>
      </w:r>
      <w:proofErr w:type="spellStart"/>
      <w:r w:rsidRPr="00C36D2D">
        <w:rPr>
          <w:rFonts w:ascii="Book Antiqua" w:eastAsia="DengXian" w:hAnsi="Book Antiqua" w:cs="Times New Roman"/>
          <w:b/>
          <w:noProof w:val="0"/>
          <w:kern w:val="2"/>
          <w:sz w:val="24"/>
          <w:szCs w:val="24"/>
          <w:lang w:eastAsia="zh-CN"/>
        </w:rPr>
        <w:t>Potet</w:t>
      </w:r>
      <w:proofErr w:type="spellEnd"/>
      <w:r w:rsidRPr="00C36D2D">
        <w:rPr>
          <w:rFonts w:ascii="Book Antiqua" w:eastAsia="DengXian" w:hAnsi="Book Antiqua" w:cs="Times New Roman"/>
          <w:b/>
          <w:noProof w:val="0"/>
          <w:kern w:val="2"/>
          <w:sz w:val="24"/>
          <w:szCs w:val="24"/>
          <w:lang w:eastAsia="zh-CN"/>
        </w:rPr>
        <w:t xml:space="preserve"> F</w:t>
      </w:r>
      <w:r w:rsidRPr="00C36D2D">
        <w:rPr>
          <w:rFonts w:ascii="Book Antiqua" w:eastAsia="DengXian" w:hAnsi="Book Antiqua" w:cs="Times New Roman"/>
          <w:noProof w:val="0"/>
          <w:kern w:val="2"/>
          <w:sz w:val="24"/>
          <w:szCs w:val="24"/>
          <w:lang w:eastAsia="zh-CN"/>
        </w:rPr>
        <w:t xml:space="preserve">, </w:t>
      </w:r>
      <w:proofErr w:type="spellStart"/>
      <w:r w:rsidRPr="00C36D2D">
        <w:rPr>
          <w:rFonts w:ascii="Book Antiqua" w:eastAsia="DengXian" w:hAnsi="Book Antiqua" w:cs="Times New Roman"/>
          <w:noProof w:val="0"/>
          <w:kern w:val="2"/>
          <w:sz w:val="24"/>
          <w:szCs w:val="24"/>
          <w:lang w:eastAsia="zh-CN"/>
        </w:rPr>
        <w:t>Duclert</w:t>
      </w:r>
      <w:proofErr w:type="spellEnd"/>
      <w:r w:rsidRPr="00C36D2D">
        <w:rPr>
          <w:rFonts w:ascii="Book Antiqua" w:eastAsia="DengXian" w:hAnsi="Book Antiqua" w:cs="Times New Roman"/>
          <w:noProof w:val="0"/>
          <w:kern w:val="2"/>
          <w:sz w:val="24"/>
          <w:szCs w:val="24"/>
          <w:lang w:eastAsia="zh-CN"/>
        </w:rPr>
        <w:t xml:space="preserve"> N. [Cystic dystrophy on aberrant pancreas of the duodenal wall]. </w:t>
      </w:r>
      <w:r w:rsidRPr="00C36D2D">
        <w:rPr>
          <w:rFonts w:ascii="Book Antiqua" w:eastAsia="DengXian" w:hAnsi="Book Antiqua" w:cs="Times New Roman"/>
          <w:i/>
          <w:noProof w:val="0"/>
          <w:kern w:val="2"/>
          <w:sz w:val="24"/>
          <w:szCs w:val="24"/>
          <w:lang w:eastAsia="zh-CN"/>
        </w:rPr>
        <w:t>Arch Fr Mal App Dig</w:t>
      </w:r>
      <w:r w:rsidRPr="00C36D2D">
        <w:rPr>
          <w:rFonts w:ascii="Book Antiqua" w:eastAsia="DengXian" w:hAnsi="Book Antiqua" w:cs="Times New Roman"/>
          <w:noProof w:val="0"/>
          <w:kern w:val="2"/>
          <w:sz w:val="24"/>
          <w:szCs w:val="24"/>
          <w:lang w:eastAsia="zh-CN"/>
        </w:rPr>
        <w:t xml:space="preserve"> 1970; </w:t>
      </w:r>
      <w:r w:rsidRPr="00C36D2D">
        <w:rPr>
          <w:rFonts w:ascii="Book Antiqua" w:eastAsia="DengXian" w:hAnsi="Book Antiqua" w:cs="Times New Roman"/>
          <w:b/>
          <w:noProof w:val="0"/>
          <w:kern w:val="2"/>
          <w:sz w:val="24"/>
          <w:szCs w:val="24"/>
          <w:lang w:eastAsia="zh-CN"/>
        </w:rPr>
        <w:t>59</w:t>
      </w:r>
      <w:r w:rsidRPr="00C36D2D">
        <w:rPr>
          <w:rFonts w:ascii="Book Antiqua" w:eastAsia="DengXian" w:hAnsi="Book Antiqua" w:cs="Times New Roman"/>
          <w:noProof w:val="0"/>
          <w:kern w:val="2"/>
          <w:sz w:val="24"/>
          <w:szCs w:val="24"/>
          <w:lang w:eastAsia="zh-CN"/>
        </w:rPr>
        <w:t>: 223-238 [PMID: 5419209]</w:t>
      </w:r>
    </w:p>
    <w:p w14:paraId="1AAE2289" w14:textId="77777777" w:rsidR="00C36D2D" w:rsidRPr="00C36D2D" w:rsidRDefault="00C36D2D" w:rsidP="00C36D2D">
      <w:pPr>
        <w:widowControl w:val="0"/>
        <w:spacing w:after="0" w:line="360" w:lineRule="auto"/>
        <w:jc w:val="both"/>
        <w:rPr>
          <w:rFonts w:ascii="Book Antiqua" w:eastAsia="DengXian" w:hAnsi="Book Antiqua" w:cs="Times New Roman"/>
          <w:noProof w:val="0"/>
          <w:kern w:val="2"/>
          <w:sz w:val="24"/>
          <w:szCs w:val="24"/>
          <w:lang w:eastAsia="zh-CN"/>
        </w:rPr>
      </w:pPr>
      <w:r w:rsidRPr="00C36D2D">
        <w:rPr>
          <w:rFonts w:ascii="Book Antiqua" w:eastAsia="DengXian" w:hAnsi="Book Antiqua" w:cs="Times New Roman"/>
          <w:noProof w:val="0"/>
          <w:kern w:val="2"/>
          <w:sz w:val="24"/>
          <w:szCs w:val="24"/>
          <w:lang w:eastAsia="zh-CN"/>
        </w:rPr>
        <w:t xml:space="preserve">2 </w:t>
      </w:r>
      <w:proofErr w:type="spellStart"/>
      <w:r w:rsidRPr="00C36D2D">
        <w:rPr>
          <w:rFonts w:ascii="Book Antiqua" w:eastAsia="DengXian" w:hAnsi="Book Antiqua" w:cs="Times New Roman"/>
          <w:b/>
          <w:noProof w:val="0"/>
          <w:kern w:val="2"/>
          <w:sz w:val="24"/>
          <w:szCs w:val="24"/>
          <w:lang w:eastAsia="zh-CN"/>
        </w:rPr>
        <w:t>Adsay</w:t>
      </w:r>
      <w:proofErr w:type="spellEnd"/>
      <w:r w:rsidRPr="00C36D2D">
        <w:rPr>
          <w:rFonts w:ascii="Book Antiqua" w:eastAsia="DengXian" w:hAnsi="Book Antiqua" w:cs="Times New Roman"/>
          <w:b/>
          <w:noProof w:val="0"/>
          <w:kern w:val="2"/>
          <w:sz w:val="24"/>
          <w:szCs w:val="24"/>
          <w:lang w:eastAsia="zh-CN"/>
        </w:rPr>
        <w:t xml:space="preserve"> NV</w:t>
      </w:r>
      <w:r w:rsidRPr="00C36D2D">
        <w:rPr>
          <w:rFonts w:ascii="Book Antiqua" w:eastAsia="DengXian" w:hAnsi="Book Antiqua" w:cs="Times New Roman"/>
          <w:noProof w:val="0"/>
          <w:kern w:val="2"/>
          <w:sz w:val="24"/>
          <w:szCs w:val="24"/>
          <w:lang w:eastAsia="zh-CN"/>
        </w:rPr>
        <w:t xml:space="preserve">, Zamboni G. </w:t>
      </w:r>
      <w:proofErr w:type="spellStart"/>
      <w:r w:rsidRPr="00C36D2D">
        <w:rPr>
          <w:rFonts w:ascii="Book Antiqua" w:eastAsia="DengXian" w:hAnsi="Book Antiqua" w:cs="Times New Roman"/>
          <w:noProof w:val="0"/>
          <w:kern w:val="2"/>
          <w:sz w:val="24"/>
          <w:szCs w:val="24"/>
          <w:lang w:eastAsia="zh-CN"/>
        </w:rPr>
        <w:t>Paraduodenal</w:t>
      </w:r>
      <w:proofErr w:type="spellEnd"/>
      <w:r w:rsidRPr="00C36D2D">
        <w:rPr>
          <w:rFonts w:ascii="Book Antiqua" w:eastAsia="DengXian" w:hAnsi="Book Antiqua" w:cs="Times New Roman"/>
          <w:noProof w:val="0"/>
          <w:kern w:val="2"/>
          <w:sz w:val="24"/>
          <w:szCs w:val="24"/>
          <w:lang w:eastAsia="zh-CN"/>
        </w:rPr>
        <w:t xml:space="preserve"> pancreatitis: a </w:t>
      </w:r>
      <w:proofErr w:type="spellStart"/>
      <w:r w:rsidRPr="00C36D2D">
        <w:rPr>
          <w:rFonts w:ascii="Book Antiqua" w:eastAsia="DengXian" w:hAnsi="Book Antiqua" w:cs="Times New Roman"/>
          <w:noProof w:val="0"/>
          <w:kern w:val="2"/>
          <w:sz w:val="24"/>
          <w:szCs w:val="24"/>
          <w:lang w:eastAsia="zh-CN"/>
        </w:rPr>
        <w:t>clinico</w:t>
      </w:r>
      <w:proofErr w:type="spellEnd"/>
      <w:r w:rsidRPr="00C36D2D">
        <w:rPr>
          <w:rFonts w:ascii="Book Antiqua" w:eastAsia="DengXian" w:hAnsi="Book Antiqua" w:cs="Times New Roman"/>
          <w:noProof w:val="0"/>
          <w:kern w:val="2"/>
          <w:sz w:val="24"/>
          <w:szCs w:val="24"/>
          <w:lang w:eastAsia="zh-CN"/>
        </w:rPr>
        <w:t xml:space="preserve">-pathologically distinct entity unifying "cystic dystrophy of heterotopic pancreas", "para-duodenal wall cyst", and "groove pancreatitis". </w:t>
      </w:r>
      <w:proofErr w:type="spellStart"/>
      <w:r w:rsidRPr="00C36D2D">
        <w:rPr>
          <w:rFonts w:ascii="Book Antiqua" w:eastAsia="DengXian" w:hAnsi="Book Antiqua" w:cs="Times New Roman"/>
          <w:i/>
          <w:noProof w:val="0"/>
          <w:kern w:val="2"/>
          <w:sz w:val="24"/>
          <w:szCs w:val="24"/>
          <w:lang w:eastAsia="zh-CN"/>
        </w:rPr>
        <w:t>Semin</w:t>
      </w:r>
      <w:proofErr w:type="spellEnd"/>
      <w:r w:rsidRPr="00C36D2D">
        <w:rPr>
          <w:rFonts w:ascii="Book Antiqua" w:eastAsia="DengXian" w:hAnsi="Book Antiqua" w:cs="Times New Roman"/>
          <w:i/>
          <w:noProof w:val="0"/>
          <w:kern w:val="2"/>
          <w:sz w:val="24"/>
          <w:szCs w:val="24"/>
          <w:lang w:eastAsia="zh-CN"/>
        </w:rPr>
        <w:t xml:space="preserve"> Diagn </w:t>
      </w:r>
      <w:proofErr w:type="spellStart"/>
      <w:r w:rsidRPr="00C36D2D">
        <w:rPr>
          <w:rFonts w:ascii="Book Antiqua" w:eastAsia="DengXian" w:hAnsi="Book Antiqua" w:cs="Times New Roman"/>
          <w:i/>
          <w:noProof w:val="0"/>
          <w:kern w:val="2"/>
          <w:sz w:val="24"/>
          <w:szCs w:val="24"/>
          <w:lang w:eastAsia="zh-CN"/>
        </w:rPr>
        <w:t>Pathol</w:t>
      </w:r>
      <w:proofErr w:type="spellEnd"/>
      <w:r w:rsidRPr="00C36D2D">
        <w:rPr>
          <w:rFonts w:ascii="Book Antiqua" w:eastAsia="DengXian" w:hAnsi="Book Antiqua" w:cs="Times New Roman"/>
          <w:noProof w:val="0"/>
          <w:kern w:val="2"/>
          <w:sz w:val="24"/>
          <w:szCs w:val="24"/>
          <w:lang w:eastAsia="zh-CN"/>
        </w:rPr>
        <w:t xml:space="preserve"> 2004; </w:t>
      </w:r>
      <w:r w:rsidRPr="00C36D2D">
        <w:rPr>
          <w:rFonts w:ascii="Book Antiqua" w:eastAsia="DengXian" w:hAnsi="Book Antiqua" w:cs="Times New Roman"/>
          <w:b/>
          <w:noProof w:val="0"/>
          <w:kern w:val="2"/>
          <w:sz w:val="24"/>
          <w:szCs w:val="24"/>
          <w:lang w:eastAsia="zh-CN"/>
        </w:rPr>
        <w:t>21</w:t>
      </w:r>
      <w:r w:rsidRPr="00C36D2D">
        <w:rPr>
          <w:rFonts w:ascii="Book Antiqua" w:eastAsia="DengXian" w:hAnsi="Book Antiqua" w:cs="Times New Roman"/>
          <w:noProof w:val="0"/>
          <w:kern w:val="2"/>
          <w:sz w:val="24"/>
          <w:szCs w:val="24"/>
          <w:lang w:eastAsia="zh-CN"/>
        </w:rPr>
        <w:t>: 247-254 [PMID: 16273943 DOI: 10.1053/j.semdp.2005.07.005]</w:t>
      </w:r>
    </w:p>
    <w:p w14:paraId="256F9133" w14:textId="77777777" w:rsidR="00C36D2D" w:rsidRPr="00C36D2D" w:rsidRDefault="00C36D2D" w:rsidP="00C36D2D">
      <w:pPr>
        <w:widowControl w:val="0"/>
        <w:spacing w:after="0" w:line="360" w:lineRule="auto"/>
        <w:jc w:val="both"/>
        <w:rPr>
          <w:rFonts w:ascii="Book Antiqua" w:eastAsia="DengXian" w:hAnsi="Book Antiqua" w:cs="Times New Roman"/>
          <w:noProof w:val="0"/>
          <w:kern w:val="2"/>
          <w:sz w:val="24"/>
          <w:szCs w:val="24"/>
          <w:lang w:eastAsia="zh-CN"/>
        </w:rPr>
      </w:pPr>
      <w:r w:rsidRPr="00C36D2D">
        <w:rPr>
          <w:rFonts w:ascii="Book Antiqua" w:eastAsia="DengXian" w:hAnsi="Book Antiqua" w:cs="Times New Roman"/>
          <w:noProof w:val="0"/>
          <w:kern w:val="2"/>
          <w:sz w:val="24"/>
          <w:szCs w:val="24"/>
          <w:lang w:eastAsia="zh-CN"/>
        </w:rPr>
        <w:t xml:space="preserve">3 </w:t>
      </w:r>
      <w:r w:rsidRPr="00C36D2D">
        <w:rPr>
          <w:rFonts w:ascii="Book Antiqua" w:eastAsia="DengXian" w:hAnsi="Book Antiqua" w:cs="Times New Roman"/>
          <w:b/>
          <w:noProof w:val="0"/>
          <w:kern w:val="2"/>
          <w:sz w:val="24"/>
          <w:szCs w:val="24"/>
          <w:lang w:eastAsia="zh-CN"/>
        </w:rPr>
        <w:t>Becker V</w:t>
      </w:r>
      <w:r w:rsidRPr="00C36D2D">
        <w:rPr>
          <w:rFonts w:ascii="Book Antiqua" w:eastAsia="DengXian" w:hAnsi="Book Antiqua" w:cs="Times New Roman"/>
          <w:noProof w:val="0"/>
          <w:kern w:val="2"/>
          <w:sz w:val="24"/>
          <w:szCs w:val="24"/>
          <w:lang w:eastAsia="zh-CN"/>
        </w:rPr>
        <w:t xml:space="preserve">, Mischke U. Groove pancreatitis. </w:t>
      </w:r>
      <w:r w:rsidRPr="00C36D2D">
        <w:rPr>
          <w:rFonts w:ascii="Book Antiqua" w:eastAsia="DengXian" w:hAnsi="Book Antiqua" w:cs="Times New Roman"/>
          <w:i/>
          <w:noProof w:val="0"/>
          <w:kern w:val="2"/>
          <w:sz w:val="24"/>
          <w:szCs w:val="24"/>
          <w:lang w:eastAsia="zh-CN"/>
        </w:rPr>
        <w:t xml:space="preserve">Int J </w:t>
      </w:r>
      <w:proofErr w:type="spellStart"/>
      <w:r w:rsidRPr="00C36D2D">
        <w:rPr>
          <w:rFonts w:ascii="Book Antiqua" w:eastAsia="DengXian" w:hAnsi="Book Antiqua" w:cs="Times New Roman"/>
          <w:i/>
          <w:noProof w:val="0"/>
          <w:kern w:val="2"/>
          <w:sz w:val="24"/>
          <w:szCs w:val="24"/>
          <w:lang w:eastAsia="zh-CN"/>
        </w:rPr>
        <w:t>Pancreatol</w:t>
      </w:r>
      <w:proofErr w:type="spellEnd"/>
      <w:r w:rsidRPr="00C36D2D">
        <w:rPr>
          <w:rFonts w:ascii="Book Antiqua" w:eastAsia="DengXian" w:hAnsi="Book Antiqua" w:cs="Times New Roman"/>
          <w:noProof w:val="0"/>
          <w:kern w:val="2"/>
          <w:sz w:val="24"/>
          <w:szCs w:val="24"/>
          <w:lang w:eastAsia="zh-CN"/>
        </w:rPr>
        <w:t xml:space="preserve"> 1991; </w:t>
      </w:r>
      <w:r w:rsidRPr="00C36D2D">
        <w:rPr>
          <w:rFonts w:ascii="Book Antiqua" w:eastAsia="DengXian" w:hAnsi="Book Antiqua" w:cs="Times New Roman"/>
          <w:b/>
          <w:noProof w:val="0"/>
          <w:kern w:val="2"/>
          <w:sz w:val="24"/>
          <w:szCs w:val="24"/>
          <w:lang w:eastAsia="zh-CN"/>
        </w:rPr>
        <w:t>10</w:t>
      </w:r>
      <w:r w:rsidRPr="00C36D2D">
        <w:rPr>
          <w:rFonts w:ascii="Book Antiqua" w:eastAsia="DengXian" w:hAnsi="Book Antiqua" w:cs="Times New Roman"/>
          <w:noProof w:val="0"/>
          <w:kern w:val="2"/>
          <w:sz w:val="24"/>
          <w:szCs w:val="24"/>
          <w:lang w:eastAsia="zh-CN"/>
        </w:rPr>
        <w:t xml:space="preserve">: 173-182 [PMID: </w:t>
      </w:r>
      <w:r w:rsidRPr="00C36D2D">
        <w:rPr>
          <w:rFonts w:ascii="Book Antiqua" w:eastAsia="DengXian" w:hAnsi="Book Antiqua" w:cs="Times New Roman"/>
          <w:noProof w:val="0"/>
          <w:kern w:val="2"/>
          <w:sz w:val="24"/>
          <w:szCs w:val="24"/>
          <w:lang w:eastAsia="zh-CN"/>
        </w:rPr>
        <w:lastRenderedPageBreak/>
        <w:t>1787332]</w:t>
      </w:r>
    </w:p>
    <w:p w14:paraId="44222A8B" w14:textId="77777777" w:rsidR="00C36D2D" w:rsidRPr="00C36D2D" w:rsidRDefault="00C36D2D" w:rsidP="00C36D2D">
      <w:pPr>
        <w:widowControl w:val="0"/>
        <w:spacing w:after="0" w:line="360" w:lineRule="auto"/>
        <w:jc w:val="both"/>
        <w:rPr>
          <w:rFonts w:ascii="Book Antiqua" w:eastAsia="DengXian" w:hAnsi="Book Antiqua" w:cs="Times New Roman"/>
          <w:noProof w:val="0"/>
          <w:kern w:val="2"/>
          <w:sz w:val="24"/>
          <w:szCs w:val="24"/>
          <w:lang w:eastAsia="zh-CN"/>
        </w:rPr>
      </w:pPr>
      <w:r w:rsidRPr="00C36D2D">
        <w:rPr>
          <w:rFonts w:ascii="Book Antiqua" w:eastAsia="DengXian" w:hAnsi="Book Antiqua" w:cs="Times New Roman"/>
          <w:noProof w:val="0"/>
          <w:kern w:val="2"/>
          <w:sz w:val="24"/>
          <w:szCs w:val="24"/>
          <w:lang w:eastAsia="zh-CN"/>
        </w:rPr>
        <w:t xml:space="preserve">4 </w:t>
      </w:r>
      <w:proofErr w:type="spellStart"/>
      <w:r w:rsidRPr="00C36D2D">
        <w:rPr>
          <w:rFonts w:ascii="Book Antiqua" w:eastAsia="DengXian" w:hAnsi="Book Antiqua" w:cs="Times New Roman"/>
          <w:b/>
          <w:noProof w:val="0"/>
          <w:kern w:val="2"/>
          <w:sz w:val="24"/>
          <w:szCs w:val="24"/>
          <w:lang w:eastAsia="zh-CN"/>
        </w:rPr>
        <w:t>Pezzilli</w:t>
      </w:r>
      <w:proofErr w:type="spellEnd"/>
      <w:r w:rsidRPr="00C36D2D">
        <w:rPr>
          <w:rFonts w:ascii="Book Antiqua" w:eastAsia="DengXian" w:hAnsi="Book Antiqua" w:cs="Times New Roman"/>
          <w:b/>
          <w:noProof w:val="0"/>
          <w:kern w:val="2"/>
          <w:sz w:val="24"/>
          <w:szCs w:val="24"/>
          <w:lang w:eastAsia="zh-CN"/>
        </w:rPr>
        <w:t xml:space="preserve"> R</w:t>
      </w:r>
      <w:r w:rsidRPr="00C36D2D">
        <w:rPr>
          <w:rFonts w:ascii="Book Antiqua" w:eastAsia="DengXian" w:hAnsi="Book Antiqua" w:cs="Times New Roman"/>
          <w:noProof w:val="0"/>
          <w:kern w:val="2"/>
          <w:sz w:val="24"/>
          <w:szCs w:val="24"/>
          <w:lang w:eastAsia="zh-CN"/>
        </w:rPr>
        <w:t xml:space="preserve">, Santini D, </w:t>
      </w:r>
      <w:proofErr w:type="spellStart"/>
      <w:r w:rsidRPr="00C36D2D">
        <w:rPr>
          <w:rFonts w:ascii="Book Antiqua" w:eastAsia="DengXian" w:hAnsi="Book Antiqua" w:cs="Times New Roman"/>
          <w:noProof w:val="0"/>
          <w:kern w:val="2"/>
          <w:sz w:val="24"/>
          <w:szCs w:val="24"/>
          <w:lang w:eastAsia="zh-CN"/>
        </w:rPr>
        <w:t>Calculli</w:t>
      </w:r>
      <w:proofErr w:type="spellEnd"/>
      <w:r w:rsidRPr="00C36D2D">
        <w:rPr>
          <w:rFonts w:ascii="Book Antiqua" w:eastAsia="DengXian" w:hAnsi="Book Antiqua" w:cs="Times New Roman"/>
          <w:noProof w:val="0"/>
          <w:kern w:val="2"/>
          <w:sz w:val="24"/>
          <w:szCs w:val="24"/>
          <w:lang w:eastAsia="zh-CN"/>
        </w:rPr>
        <w:t xml:space="preserve"> L, </w:t>
      </w:r>
      <w:proofErr w:type="spellStart"/>
      <w:r w:rsidRPr="00C36D2D">
        <w:rPr>
          <w:rFonts w:ascii="Book Antiqua" w:eastAsia="DengXian" w:hAnsi="Book Antiqua" w:cs="Times New Roman"/>
          <w:noProof w:val="0"/>
          <w:kern w:val="2"/>
          <w:sz w:val="24"/>
          <w:szCs w:val="24"/>
          <w:lang w:eastAsia="zh-CN"/>
        </w:rPr>
        <w:t>Casadei</w:t>
      </w:r>
      <w:proofErr w:type="spellEnd"/>
      <w:r w:rsidRPr="00C36D2D">
        <w:rPr>
          <w:rFonts w:ascii="Book Antiqua" w:eastAsia="DengXian" w:hAnsi="Book Antiqua" w:cs="Times New Roman"/>
          <w:noProof w:val="0"/>
          <w:kern w:val="2"/>
          <w:sz w:val="24"/>
          <w:szCs w:val="24"/>
          <w:lang w:eastAsia="zh-CN"/>
        </w:rPr>
        <w:t xml:space="preserve"> R, </w:t>
      </w:r>
      <w:proofErr w:type="spellStart"/>
      <w:r w:rsidRPr="00C36D2D">
        <w:rPr>
          <w:rFonts w:ascii="Book Antiqua" w:eastAsia="DengXian" w:hAnsi="Book Antiqua" w:cs="Times New Roman"/>
          <w:noProof w:val="0"/>
          <w:kern w:val="2"/>
          <w:sz w:val="24"/>
          <w:szCs w:val="24"/>
          <w:lang w:eastAsia="zh-CN"/>
        </w:rPr>
        <w:t>Morselli-Labate</w:t>
      </w:r>
      <w:proofErr w:type="spellEnd"/>
      <w:r w:rsidRPr="00C36D2D">
        <w:rPr>
          <w:rFonts w:ascii="Book Antiqua" w:eastAsia="DengXian" w:hAnsi="Book Antiqua" w:cs="Times New Roman"/>
          <w:noProof w:val="0"/>
          <w:kern w:val="2"/>
          <w:sz w:val="24"/>
          <w:szCs w:val="24"/>
          <w:lang w:eastAsia="zh-CN"/>
        </w:rPr>
        <w:t xml:space="preserve"> AM, </w:t>
      </w:r>
      <w:proofErr w:type="spellStart"/>
      <w:r w:rsidRPr="00C36D2D">
        <w:rPr>
          <w:rFonts w:ascii="Book Antiqua" w:eastAsia="DengXian" w:hAnsi="Book Antiqua" w:cs="Times New Roman"/>
          <w:noProof w:val="0"/>
          <w:kern w:val="2"/>
          <w:sz w:val="24"/>
          <w:szCs w:val="24"/>
          <w:lang w:eastAsia="zh-CN"/>
        </w:rPr>
        <w:t>Imbrogno</w:t>
      </w:r>
      <w:proofErr w:type="spellEnd"/>
      <w:r w:rsidRPr="00C36D2D">
        <w:rPr>
          <w:rFonts w:ascii="Book Antiqua" w:eastAsia="DengXian" w:hAnsi="Book Antiqua" w:cs="Times New Roman"/>
          <w:noProof w:val="0"/>
          <w:kern w:val="2"/>
          <w:sz w:val="24"/>
          <w:szCs w:val="24"/>
          <w:lang w:eastAsia="zh-CN"/>
        </w:rPr>
        <w:t xml:space="preserve"> A, </w:t>
      </w:r>
      <w:proofErr w:type="spellStart"/>
      <w:r w:rsidRPr="00C36D2D">
        <w:rPr>
          <w:rFonts w:ascii="Book Antiqua" w:eastAsia="DengXian" w:hAnsi="Book Antiqua" w:cs="Times New Roman"/>
          <w:noProof w:val="0"/>
          <w:kern w:val="2"/>
          <w:sz w:val="24"/>
          <w:szCs w:val="24"/>
          <w:lang w:eastAsia="zh-CN"/>
        </w:rPr>
        <w:t>Fabbri</w:t>
      </w:r>
      <w:proofErr w:type="spellEnd"/>
      <w:r w:rsidRPr="00C36D2D">
        <w:rPr>
          <w:rFonts w:ascii="Book Antiqua" w:eastAsia="DengXian" w:hAnsi="Book Antiqua" w:cs="Times New Roman"/>
          <w:noProof w:val="0"/>
          <w:kern w:val="2"/>
          <w:sz w:val="24"/>
          <w:szCs w:val="24"/>
          <w:lang w:eastAsia="zh-CN"/>
        </w:rPr>
        <w:t xml:space="preserve"> D, </w:t>
      </w:r>
      <w:proofErr w:type="spellStart"/>
      <w:r w:rsidRPr="00C36D2D">
        <w:rPr>
          <w:rFonts w:ascii="Book Antiqua" w:eastAsia="DengXian" w:hAnsi="Book Antiqua" w:cs="Times New Roman"/>
          <w:noProof w:val="0"/>
          <w:kern w:val="2"/>
          <w:sz w:val="24"/>
          <w:szCs w:val="24"/>
          <w:lang w:eastAsia="zh-CN"/>
        </w:rPr>
        <w:t>Taffurelli</w:t>
      </w:r>
      <w:proofErr w:type="spellEnd"/>
      <w:r w:rsidRPr="00C36D2D">
        <w:rPr>
          <w:rFonts w:ascii="Book Antiqua" w:eastAsia="DengXian" w:hAnsi="Book Antiqua" w:cs="Times New Roman"/>
          <w:noProof w:val="0"/>
          <w:kern w:val="2"/>
          <w:sz w:val="24"/>
          <w:szCs w:val="24"/>
          <w:lang w:eastAsia="zh-CN"/>
        </w:rPr>
        <w:t xml:space="preserve"> G, Ricci C, </w:t>
      </w:r>
      <w:proofErr w:type="spellStart"/>
      <w:r w:rsidRPr="00C36D2D">
        <w:rPr>
          <w:rFonts w:ascii="Book Antiqua" w:eastAsia="DengXian" w:hAnsi="Book Antiqua" w:cs="Times New Roman"/>
          <w:noProof w:val="0"/>
          <w:kern w:val="2"/>
          <w:sz w:val="24"/>
          <w:szCs w:val="24"/>
          <w:lang w:eastAsia="zh-CN"/>
        </w:rPr>
        <w:t>Corinaldesi</w:t>
      </w:r>
      <w:proofErr w:type="spellEnd"/>
      <w:r w:rsidRPr="00C36D2D">
        <w:rPr>
          <w:rFonts w:ascii="Book Antiqua" w:eastAsia="DengXian" w:hAnsi="Book Antiqua" w:cs="Times New Roman"/>
          <w:noProof w:val="0"/>
          <w:kern w:val="2"/>
          <w:sz w:val="24"/>
          <w:szCs w:val="24"/>
          <w:lang w:eastAsia="zh-CN"/>
        </w:rPr>
        <w:t xml:space="preserve"> R. Cystic dystrophy of the duodenal wall is not always associated with chronic pancreatitis. </w:t>
      </w:r>
      <w:r w:rsidRPr="00C36D2D">
        <w:rPr>
          <w:rFonts w:ascii="Book Antiqua" w:eastAsia="DengXian" w:hAnsi="Book Antiqua" w:cs="Times New Roman"/>
          <w:i/>
          <w:noProof w:val="0"/>
          <w:kern w:val="2"/>
          <w:sz w:val="24"/>
          <w:szCs w:val="24"/>
          <w:lang w:eastAsia="zh-CN"/>
        </w:rPr>
        <w:t>World J Gastroenterol</w:t>
      </w:r>
      <w:r w:rsidRPr="00C36D2D">
        <w:rPr>
          <w:rFonts w:ascii="Book Antiqua" w:eastAsia="DengXian" w:hAnsi="Book Antiqua" w:cs="Times New Roman"/>
          <w:noProof w:val="0"/>
          <w:kern w:val="2"/>
          <w:sz w:val="24"/>
          <w:szCs w:val="24"/>
          <w:lang w:eastAsia="zh-CN"/>
        </w:rPr>
        <w:t xml:space="preserve"> 2011; </w:t>
      </w:r>
      <w:r w:rsidRPr="00C36D2D">
        <w:rPr>
          <w:rFonts w:ascii="Book Antiqua" w:eastAsia="DengXian" w:hAnsi="Book Antiqua" w:cs="Times New Roman"/>
          <w:b/>
          <w:noProof w:val="0"/>
          <w:kern w:val="2"/>
          <w:sz w:val="24"/>
          <w:szCs w:val="24"/>
          <w:lang w:eastAsia="zh-CN"/>
        </w:rPr>
        <w:t>17</w:t>
      </w:r>
      <w:r w:rsidRPr="00C36D2D">
        <w:rPr>
          <w:rFonts w:ascii="Book Antiqua" w:eastAsia="DengXian" w:hAnsi="Book Antiqua" w:cs="Times New Roman"/>
          <w:noProof w:val="0"/>
          <w:kern w:val="2"/>
          <w:sz w:val="24"/>
          <w:szCs w:val="24"/>
          <w:lang w:eastAsia="zh-CN"/>
        </w:rPr>
        <w:t>: 4349-4364 [PMID: 22110260 DOI: 10.3748/wjg.v17.i39.4349]</w:t>
      </w:r>
    </w:p>
    <w:p w14:paraId="6DC6E83E" w14:textId="77777777" w:rsidR="00C36D2D" w:rsidRPr="00C36D2D" w:rsidRDefault="00C36D2D" w:rsidP="00C36D2D">
      <w:pPr>
        <w:widowControl w:val="0"/>
        <w:spacing w:after="0" w:line="360" w:lineRule="auto"/>
        <w:jc w:val="both"/>
        <w:rPr>
          <w:rFonts w:ascii="Book Antiqua" w:eastAsia="DengXian" w:hAnsi="Book Antiqua" w:cs="Times New Roman"/>
          <w:noProof w:val="0"/>
          <w:kern w:val="2"/>
          <w:sz w:val="24"/>
          <w:szCs w:val="24"/>
          <w:lang w:eastAsia="zh-CN"/>
        </w:rPr>
      </w:pPr>
      <w:r w:rsidRPr="00C36D2D">
        <w:rPr>
          <w:rFonts w:ascii="Book Antiqua" w:eastAsia="DengXian" w:hAnsi="Book Antiqua" w:cs="Times New Roman"/>
          <w:noProof w:val="0"/>
          <w:kern w:val="2"/>
          <w:sz w:val="24"/>
          <w:szCs w:val="24"/>
          <w:lang w:eastAsia="zh-CN"/>
        </w:rPr>
        <w:t xml:space="preserve">5 </w:t>
      </w:r>
      <w:proofErr w:type="spellStart"/>
      <w:r w:rsidRPr="00C36D2D">
        <w:rPr>
          <w:rFonts w:ascii="Book Antiqua" w:eastAsia="DengXian" w:hAnsi="Book Antiqua" w:cs="Times New Roman"/>
          <w:b/>
          <w:noProof w:val="0"/>
          <w:kern w:val="2"/>
          <w:sz w:val="24"/>
          <w:szCs w:val="24"/>
          <w:lang w:eastAsia="zh-CN"/>
        </w:rPr>
        <w:t>Fléjou</w:t>
      </w:r>
      <w:proofErr w:type="spellEnd"/>
      <w:r w:rsidRPr="00C36D2D">
        <w:rPr>
          <w:rFonts w:ascii="Book Antiqua" w:eastAsia="DengXian" w:hAnsi="Book Antiqua" w:cs="Times New Roman"/>
          <w:b/>
          <w:noProof w:val="0"/>
          <w:kern w:val="2"/>
          <w:sz w:val="24"/>
          <w:szCs w:val="24"/>
          <w:lang w:eastAsia="zh-CN"/>
        </w:rPr>
        <w:t xml:space="preserve"> JF</w:t>
      </w:r>
      <w:r w:rsidRPr="00C36D2D">
        <w:rPr>
          <w:rFonts w:ascii="Book Antiqua" w:eastAsia="DengXian" w:hAnsi="Book Antiqua" w:cs="Times New Roman"/>
          <w:noProof w:val="0"/>
          <w:kern w:val="2"/>
          <w:sz w:val="24"/>
          <w:szCs w:val="24"/>
          <w:lang w:eastAsia="zh-CN"/>
        </w:rPr>
        <w:t xml:space="preserve">, </w:t>
      </w:r>
      <w:proofErr w:type="spellStart"/>
      <w:r w:rsidRPr="00C36D2D">
        <w:rPr>
          <w:rFonts w:ascii="Book Antiqua" w:eastAsia="DengXian" w:hAnsi="Book Antiqua" w:cs="Times New Roman"/>
          <w:noProof w:val="0"/>
          <w:kern w:val="2"/>
          <w:sz w:val="24"/>
          <w:szCs w:val="24"/>
          <w:lang w:eastAsia="zh-CN"/>
        </w:rPr>
        <w:t>Potet</w:t>
      </w:r>
      <w:proofErr w:type="spellEnd"/>
      <w:r w:rsidRPr="00C36D2D">
        <w:rPr>
          <w:rFonts w:ascii="Book Antiqua" w:eastAsia="DengXian" w:hAnsi="Book Antiqua" w:cs="Times New Roman"/>
          <w:noProof w:val="0"/>
          <w:kern w:val="2"/>
          <w:sz w:val="24"/>
          <w:szCs w:val="24"/>
          <w:lang w:eastAsia="zh-CN"/>
        </w:rPr>
        <w:t xml:space="preserve"> F, </w:t>
      </w:r>
      <w:proofErr w:type="spellStart"/>
      <w:r w:rsidRPr="00C36D2D">
        <w:rPr>
          <w:rFonts w:ascii="Book Antiqua" w:eastAsia="DengXian" w:hAnsi="Book Antiqua" w:cs="Times New Roman"/>
          <w:noProof w:val="0"/>
          <w:kern w:val="2"/>
          <w:sz w:val="24"/>
          <w:szCs w:val="24"/>
          <w:lang w:eastAsia="zh-CN"/>
        </w:rPr>
        <w:t>Molas</w:t>
      </w:r>
      <w:proofErr w:type="spellEnd"/>
      <w:r w:rsidRPr="00C36D2D">
        <w:rPr>
          <w:rFonts w:ascii="Book Antiqua" w:eastAsia="DengXian" w:hAnsi="Book Antiqua" w:cs="Times New Roman"/>
          <w:noProof w:val="0"/>
          <w:kern w:val="2"/>
          <w:sz w:val="24"/>
          <w:szCs w:val="24"/>
          <w:lang w:eastAsia="zh-CN"/>
        </w:rPr>
        <w:t xml:space="preserve"> G, </w:t>
      </w:r>
      <w:proofErr w:type="spellStart"/>
      <w:r w:rsidRPr="00C36D2D">
        <w:rPr>
          <w:rFonts w:ascii="Book Antiqua" w:eastAsia="DengXian" w:hAnsi="Book Antiqua" w:cs="Times New Roman"/>
          <w:noProof w:val="0"/>
          <w:kern w:val="2"/>
          <w:sz w:val="24"/>
          <w:szCs w:val="24"/>
          <w:lang w:eastAsia="zh-CN"/>
        </w:rPr>
        <w:t>Bernades</w:t>
      </w:r>
      <w:proofErr w:type="spellEnd"/>
      <w:r w:rsidRPr="00C36D2D">
        <w:rPr>
          <w:rFonts w:ascii="Book Antiqua" w:eastAsia="DengXian" w:hAnsi="Book Antiqua" w:cs="Times New Roman"/>
          <w:noProof w:val="0"/>
          <w:kern w:val="2"/>
          <w:sz w:val="24"/>
          <w:szCs w:val="24"/>
          <w:lang w:eastAsia="zh-CN"/>
        </w:rPr>
        <w:t xml:space="preserve"> P, </w:t>
      </w:r>
      <w:proofErr w:type="spellStart"/>
      <w:r w:rsidRPr="00C36D2D">
        <w:rPr>
          <w:rFonts w:ascii="Book Antiqua" w:eastAsia="DengXian" w:hAnsi="Book Antiqua" w:cs="Times New Roman"/>
          <w:noProof w:val="0"/>
          <w:kern w:val="2"/>
          <w:sz w:val="24"/>
          <w:szCs w:val="24"/>
          <w:lang w:eastAsia="zh-CN"/>
        </w:rPr>
        <w:t>Amouyal</w:t>
      </w:r>
      <w:proofErr w:type="spellEnd"/>
      <w:r w:rsidRPr="00C36D2D">
        <w:rPr>
          <w:rFonts w:ascii="Book Antiqua" w:eastAsia="DengXian" w:hAnsi="Book Antiqua" w:cs="Times New Roman"/>
          <w:noProof w:val="0"/>
          <w:kern w:val="2"/>
          <w:sz w:val="24"/>
          <w:szCs w:val="24"/>
          <w:lang w:eastAsia="zh-CN"/>
        </w:rPr>
        <w:t xml:space="preserve"> P, </w:t>
      </w:r>
      <w:proofErr w:type="spellStart"/>
      <w:r w:rsidRPr="00C36D2D">
        <w:rPr>
          <w:rFonts w:ascii="Book Antiqua" w:eastAsia="DengXian" w:hAnsi="Book Antiqua" w:cs="Times New Roman"/>
          <w:noProof w:val="0"/>
          <w:kern w:val="2"/>
          <w:sz w:val="24"/>
          <w:szCs w:val="24"/>
          <w:lang w:eastAsia="zh-CN"/>
        </w:rPr>
        <w:t>Fékété</w:t>
      </w:r>
      <w:proofErr w:type="spellEnd"/>
      <w:r w:rsidRPr="00C36D2D">
        <w:rPr>
          <w:rFonts w:ascii="Book Antiqua" w:eastAsia="DengXian" w:hAnsi="Book Antiqua" w:cs="Times New Roman"/>
          <w:noProof w:val="0"/>
          <w:kern w:val="2"/>
          <w:sz w:val="24"/>
          <w:szCs w:val="24"/>
          <w:lang w:eastAsia="zh-CN"/>
        </w:rPr>
        <w:t xml:space="preserve"> F. Cystic dystrophy of the gastric and duodenal wall developing in heterotopic pancreas: an </w:t>
      </w:r>
      <w:proofErr w:type="spellStart"/>
      <w:r w:rsidRPr="00C36D2D">
        <w:rPr>
          <w:rFonts w:ascii="Book Antiqua" w:eastAsia="DengXian" w:hAnsi="Book Antiqua" w:cs="Times New Roman"/>
          <w:noProof w:val="0"/>
          <w:kern w:val="2"/>
          <w:sz w:val="24"/>
          <w:szCs w:val="24"/>
          <w:lang w:eastAsia="zh-CN"/>
        </w:rPr>
        <w:t>unrecognised</w:t>
      </w:r>
      <w:proofErr w:type="spellEnd"/>
      <w:r w:rsidRPr="00C36D2D">
        <w:rPr>
          <w:rFonts w:ascii="Book Antiqua" w:eastAsia="DengXian" w:hAnsi="Book Antiqua" w:cs="Times New Roman"/>
          <w:noProof w:val="0"/>
          <w:kern w:val="2"/>
          <w:sz w:val="24"/>
          <w:szCs w:val="24"/>
          <w:lang w:eastAsia="zh-CN"/>
        </w:rPr>
        <w:t xml:space="preserve"> entity. </w:t>
      </w:r>
      <w:r w:rsidRPr="00C36D2D">
        <w:rPr>
          <w:rFonts w:ascii="Book Antiqua" w:eastAsia="DengXian" w:hAnsi="Book Antiqua" w:cs="Times New Roman"/>
          <w:i/>
          <w:noProof w:val="0"/>
          <w:kern w:val="2"/>
          <w:sz w:val="24"/>
          <w:szCs w:val="24"/>
          <w:lang w:eastAsia="zh-CN"/>
        </w:rPr>
        <w:t>Gut</w:t>
      </w:r>
      <w:r w:rsidRPr="00C36D2D">
        <w:rPr>
          <w:rFonts w:ascii="Book Antiqua" w:eastAsia="DengXian" w:hAnsi="Book Antiqua" w:cs="Times New Roman"/>
          <w:noProof w:val="0"/>
          <w:kern w:val="2"/>
          <w:sz w:val="24"/>
          <w:szCs w:val="24"/>
          <w:lang w:eastAsia="zh-CN"/>
        </w:rPr>
        <w:t xml:space="preserve"> 1993; </w:t>
      </w:r>
      <w:r w:rsidRPr="00C36D2D">
        <w:rPr>
          <w:rFonts w:ascii="Book Antiqua" w:eastAsia="DengXian" w:hAnsi="Book Antiqua" w:cs="Times New Roman"/>
          <w:b/>
          <w:noProof w:val="0"/>
          <w:kern w:val="2"/>
          <w:sz w:val="24"/>
          <w:szCs w:val="24"/>
          <w:lang w:eastAsia="zh-CN"/>
        </w:rPr>
        <w:t>34</w:t>
      </w:r>
      <w:r w:rsidRPr="00C36D2D">
        <w:rPr>
          <w:rFonts w:ascii="Book Antiqua" w:eastAsia="DengXian" w:hAnsi="Book Antiqua" w:cs="Times New Roman"/>
          <w:noProof w:val="0"/>
          <w:kern w:val="2"/>
          <w:sz w:val="24"/>
          <w:szCs w:val="24"/>
          <w:lang w:eastAsia="zh-CN"/>
        </w:rPr>
        <w:t>: 343-347 [PMID: 8097180 DOI: 10.1136/gut.34.3.343]</w:t>
      </w:r>
    </w:p>
    <w:p w14:paraId="02C872E3" w14:textId="77777777" w:rsidR="00C36D2D" w:rsidRPr="00C36D2D" w:rsidRDefault="00C36D2D" w:rsidP="00C36D2D">
      <w:pPr>
        <w:widowControl w:val="0"/>
        <w:spacing w:after="0" w:line="360" w:lineRule="auto"/>
        <w:jc w:val="both"/>
        <w:rPr>
          <w:rFonts w:ascii="Book Antiqua" w:eastAsia="DengXian" w:hAnsi="Book Antiqua" w:cs="Times New Roman"/>
          <w:noProof w:val="0"/>
          <w:kern w:val="2"/>
          <w:sz w:val="24"/>
          <w:szCs w:val="24"/>
          <w:lang w:eastAsia="zh-CN"/>
        </w:rPr>
      </w:pPr>
      <w:r w:rsidRPr="00C36D2D">
        <w:rPr>
          <w:rFonts w:ascii="Book Antiqua" w:eastAsia="DengXian" w:hAnsi="Book Antiqua" w:cs="Times New Roman"/>
          <w:noProof w:val="0"/>
          <w:kern w:val="2"/>
          <w:sz w:val="24"/>
          <w:szCs w:val="24"/>
          <w:lang w:eastAsia="zh-CN"/>
        </w:rPr>
        <w:t xml:space="preserve">6 </w:t>
      </w:r>
      <w:proofErr w:type="spellStart"/>
      <w:r w:rsidRPr="00C36D2D">
        <w:rPr>
          <w:rFonts w:ascii="Book Antiqua" w:eastAsia="DengXian" w:hAnsi="Book Antiqua" w:cs="Times New Roman"/>
          <w:b/>
          <w:noProof w:val="0"/>
          <w:kern w:val="2"/>
          <w:sz w:val="24"/>
          <w:szCs w:val="24"/>
          <w:lang w:eastAsia="zh-CN"/>
        </w:rPr>
        <w:t>Egorov</w:t>
      </w:r>
      <w:proofErr w:type="spellEnd"/>
      <w:r w:rsidRPr="00C36D2D">
        <w:rPr>
          <w:rFonts w:ascii="Book Antiqua" w:eastAsia="DengXian" w:hAnsi="Book Antiqua" w:cs="Times New Roman"/>
          <w:b/>
          <w:noProof w:val="0"/>
          <w:kern w:val="2"/>
          <w:sz w:val="24"/>
          <w:szCs w:val="24"/>
          <w:lang w:eastAsia="zh-CN"/>
        </w:rPr>
        <w:t xml:space="preserve"> VI</w:t>
      </w:r>
      <w:r w:rsidRPr="00C36D2D">
        <w:rPr>
          <w:rFonts w:ascii="Book Antiqua" w:eastAsia="DengXian" w:hAnsi="Book Antiqua" w:cs="Times New Roman"/>
          <w:noProof w:val="0"/>
          <w:kern w:val="2"/>
          <w:sz w:val="24"/>
          <w:szCs w:val="24"/>
          <w:lang w:eastAsia="zh-CN"/>
        </w:rPr>
        <w:t xml:space="preserve">, </w:t>
      </w:r>
      <w:proofErr w:type="spellStart"/>
      <w:r w:rsidRPr="00C36D2D">
        <w:rPr>
          <w:rFonts w:ascii="Book Antiqua" w:eastAsia="DengXian" w:hAnsi="Book Antiqua" w:cs="Times New Roman"/>
          <w:noProof w:val="0"/>
          <w:kern w:val="2"/>
          <w:sz w:val="24"/>
          <w:szCs w:val="24"/>
          <w:lang w:eastAsia="zh-CN"/>
        </w:rPr>
        <w:t>Vankovich</w:t>
      </w:r>
      <w:proofErr w:type="spellEnd"/>
      <w:r w:rsidRPr="00C36D2D">
        <w:rPr>
          <w:rFonts w:ascii="Book Antiqua" w:eastAsia="DengXian" w:hAnsi="Book Antiqua" w:cs="Times New Roman"/>
          <w:noProof w:val="0"/>
          <w:kern w:val="2"/>
          <w:sz w:val="24"/>
          <w:szCs w:val="24"/>
          <w:lang w:eastAsia="zh-CN"/>
        </w:rPr>
        <w:t xml:space="preserve"> AN, Petrov RV, </w:t>
      </w:r>
      <w:proofErr w:type="spellStart"/>
      <w:r w:rsidRPr="00C36D2D">
        <w:rPr>
          <w:rFonts w:ascii="Book Antiqua" w:eastAsia="DengXian" w:hAnsi="Book Antiqua" w:cs="Times New Roman"/>
          <w:noProof w:val="0"/>
          <w:kern w:val="2"/>
          <w:sz w:val="24"/>
          <w:szCs w:val="24"/>
          <w:lang w:eastAsia="zh-CN"/>
        </w:rPr>
        <w:t>Starostina</w:t>
      </w:r>
      <w:proofErr w:type="spellEnd"/>
      <w:r w:rsidRPr="00C36D2D">
        <w:rPr>
          <w:rFonts w:ascii="Book Antiqua" w:eastAsia="DengXian" w:hAnsi="Book Antiqua" w:cs="Times New Roman"/>
          <w:noProof w:val="0"/>
          <w:kern w:val="2"/>
          <w:sz w:val="24"/>
          <w:szCs w:val="24"/>
          <w:lang w:eastAsia="zh-CN"/>
        </w:rPr>
        <w:t xml:space="preserve"> NS, </w:t>
      </w:r>
      <w:proofErr w:type="spellStart"/>
      <w:r w:rsidRPr="00C36D2D">
        <w:rPr>
          <w:rFonts w:ascii="Book Antiqua" w:eastAsia="DengXian" w:hAnsi="Book Antiqua" w:cs="Times New Roman"/>
          <w:noProof w:val="0"/>
          <w:kern w:val="2"/>
          <w:sz w:val="24"/>
          <w:szCs w:val="24"/>
          <w:lang w:eastAsia="zh-CN"/>
        </w:rPr>
        <w:t>Butkevich</w:t>
      </w:r>
      <w:proofErr w:type="spellEnd"/>
      <w:r w:rsidRPr="00C36D2D">
        <w:rPr>
          <w:rFonts w:ascii="Book Antiqua" w:eastAsia="DengXian" w:hAnsi="Book Antiqua" w:cs="Times New Roman"/>
          <w:noProof w:val="0"/>
          <w:kern w:val="2"/>
          <w:sz w:val="24"/>
          <w:szCs w:val="24"/>
          <w:lang w:eastAsia="zh-CN"/>
        </w:rPr>
        <w:t xml:space="preserve"> ATs, </w:t>
      </w:r>
      <w:proofErr w:type="spellStart"/>
      <w:r w:rsidRPr="00C36D2D">
        <w:rPr>
          <w:rFonts w:ascii="Book Antiqua" w:eastAsia="DengXian" w:hAnsi="Book Antiqua" w:cs="Times New Roman"/>
          <w:noProof w:val="0"/>
          <w:kern w:val="2"/>
          <w:sz w:val="24"/>
          <w:szCs w:val="24"/>
          <w:lang w:eastAsia="zh-CN"/>
        </w:rPr>
        <w:t>Sazhin</w:t>
      </w:r>
      <w:proofErr w:type="spellEnd"/>
      <w:r w:rsidRPr="00C36D2D">
        <w:rPr>
          <w:rFonts w:ascii="Book Antiqua" w:eastAsia="DengXian" w:hAnsi="Book Antiqua" w:cs="Times New Roman"/>
          <w:noProof w:val="0"/>
          <w:kern w:val="2"/>
          <w:sz w:val="24"/>
          <w:szCs w:val="24"/>
          <w:lang w:eastAsia="zh-CN"/>
        </w:rPr>
        <w:t xml:space="preserve"> AV, Stepanova EA. Pancreas-preserving approach to "</w:t>
      </w:r>
      <w:proofErr w:type="spellStart"/>
      <w:r w:rsidRPr="00C36D2D">
        <w:rPr>
          <w:rFonts w:ascii="Book Antiqua" w:eastAsia="DengXian" w:hAnsi="Book Antiqua" w:cs="Times New Roman"/>
          <w:noProof w:val="0"/>
          <w:kern w:val="2"/>
          <w:sz w:val="24"/>
          <w:szCs w:val="24"/>
          <w:lang w:eastAsia="zh-CN"/>
        </w:rPr>
        <w:t>paraduodenal</w:t>
      </w:r>
      <w:proofErr w:type="spellEnd"/>
      <w:r w:rsidRPr="00C36D2D">
        <w:rPr>
          <w:rFonts w:ascii="Book Antiqua" w:eastAsia="DengXian" w:hAnsi="Book Antiqua" w:cs="Times New Roman"/>
          <w:noProof w:val="0"/>
          <w:kern w:val="2"/>
          <w:sz w:val="24"/>
          <w:szCs w:val="24"/>
          <w:lang w:eastAsia="zh-CN"/>
        </w:rPr>
        <w:t xml:space="preserve"> pancreatitis" treatment: why, when, and how? Experience of treatment of 62 patients with duodenal dystrophy. </w:t>
      </w:r>
      <w:r w:rsidRPr="00C36D2D">
        <w:rPr>
          <w:rFonts w:ascii="Book Antiqua" w:eastAsia="DengXian" w:hAnsi="Book Antiqua" w:cs="Times New Roman"/>
          <w:i/>
          <w:noProof w:val="0"/>
          <w:kern w:val="2"/>
          <w:sz w:val="24"/>
          <w:szCs w:val="24"/>
          <w:lang w:eastAsia="zh-CN"/>
        </w:rPr>
        <w:t>Biomed Res Int</w:t>
      </w:r>
      <w:r w:rsidRPr="00C36D2D">
        <w:rPr>
          <w:rFonts w:ascii="Book Antiqua" w:eastAsia="DengXian" w:hAnsi="Book Antiqua" w:cs="Times New Roman"/>
          <w:noProof w:val="0"/>
          <w:kern w:val="2"/>
          <w:sz w:val="24"/>
          <w:szCs w:val="24"/>
          <w:lang w:eastAsia="zh-CN"/>
        </w:rPr>
        <w:t xml:space="preserve"> 2014; </w:t>
      </w:r>
      <w:r w:rsidRPr="00C36D2D">
        <w:rPr>
          <w:rFonts w:ascii="Book Antiqua" w:eastAsia="DengXian" w:hAnsi="Book Antiqua" w:cs="Times New Roman"/>
          <w:b/>
          <w:noProof w:val="0"/>
          <w:kern w:val="2"/>
          <w:sz w:val="24"/>
          <w:szCs w:val="24"/>
          <w:lang w:eastAsia="zh-CN"/>
        </w:rPr>
        <w:t>2014</w:t>
      </w:r>
      <w:r w:rsidRPr="00C36D2D">
        <w:rPr>
          <w:rFonts w:ascii="Book Antiqua" w:eastAsia="DengXian" w:hAnsi="Book Antiqua" w:cs="Times New Roman"/>
          <w:noProof w:val="0"/>
          <w:kern w:val="2"/>
          <w:sz w:val="24"/>
          <w:szCs w:val="24"/>
          <w:lang w:eastAsia="zh-CN"/>
        </w:rPr>
        <w:t>: 185265 [PMID: 24995273 DOI: 10.1155/2014/185265]</w:t>
      </w:r>
    </w:p>
    <w:p w14:paraId="5EEC125B" w14:textId="77777777" w:rsidR="00C36D2D" w:rsidRPr="00C36D2D" w:rsidRDefault="00C36D2D" w:rsidP="00C36D2D">
      <w:pPr>
        <w:widowControl w:val="0"/>
        <w:spacing w:after="0" w:line="360" w:lineRule="auto"/>
        <w:jc w:val="both"/>
        <w:rPr>
          <w:rFonts w:ascii="Book Antiqua" w:eastAsia="DengXian" w:hAnsi="Book Antiqua" w:cs="Times New Roman"/>
          <w:noProof w:val="0"/>
          <w:kern w:val="2"/>
          <w:sz w:val="24"/>
          <w:szCs w:val="24"/>
          <w:lang w:eastAsia="zh-CN"/>
        </w:rPr>
      </w:pPr>
      <w:r w:rsidRPr="00C36D2D">
        <w:rPr>
          <w:rFonts w:ascii="Book Antiqua" w:eastAsia="DengXian" w:hAnsi="Book Antiqua" w:cs="Times New Roman"/>
          <w:noProof w:val="0"/>
          <w:kern w:val="2"/>
          <w:sz w:val="24"/>
          <w:szCs w:val="24"/>
          <w:lang w:eastAsia="zh-CN"/>
        </w:rPr>
        <w:t xml:space="preserve">7 </w:t>
      </w:r>
      <w:proofErr w:type="spellStart"/>
      <w:r w:rsidRPr="00C36D2D">
        <w:rPr>
          <w:rFonts w:ascii="Book Antiqua" w:eastAsia="DengXian" w:hAnsi="Book Antiqua" w:cs="Times New Roman"/>
          <w:b/>
          <w:noProof w:val="0"/>
          <w:kern w:val="2"/>
          <w:sz w:val="24"/>
          <w:szCs w:val="24"/>
          <w:lang w:eastAsia="zh-CN"/>
        </w:rPr>
        <w:t>Galloro</w:t>
      </w:r>
      <w:proofErr w:type="spellEnd"/>
      <w:r w:rsidRPr="00C36D2D">
        <w:rPr>
          <w:rFonts w:ascii="Book Antiqua" w:eastAsia="DengXian" w:hAnsi="Book Antiqua" w:cs="Times New Roman"/>
          <w:b/>
          <w:noProof w:val="0"/>
          <w:kern w:val="2"/>
          <w:sz w:val="24"/>
          <w:szCs w:val="24"/>
          <w:lang w:eastAsia="zh-CN"/>
        </w:rPr>
        <w:t xml:space="preserve"> G</w:t>
      </w:r>
      <w:r w:rsidRPr="00C36D2D">
        <w:rPr>
          <w:rFonts w:ascii="Book Antiqua" w:eastAsia="DengXian" w:hAnsi="Book Antiqua" w:cs="Times New Roman"/>
          <w:noProof w:val="0"/>
          <w:kern w:val="2"/>
          <w:sz w:val="24"/>
          <w:szCs w:val="24"/>
          <w:lang w:eastAsia="zh-CN"/>
        </w:rPr>
        <w:t xml:space="preserve">, Napolitano V, </w:t>
      </w:r>
      <w:proofErr w:type="spellStart"/>
      <w:r w:rsidRPr="00C36D2D">
        <w:rPr>
          <w:rFonts w:ascii="Book Antiqua" w:eastAsia="DengXian" w:hAnsi="Book Antiqua" w:cs="Times New Roman"/>
          <w:noProof w:val="0"/>
          <w:kern w:val="2"/>
          <w:sz w:val="24"/>
          <w:szCs w:val="24"/>
          <w:lang w:eastAsia="zh-CN"/>
        </w:rPr>
        <w:t>Magno</w:t>
      </w:r>
      <w:proofErr w:type="spellEnd"/>
      <w:r w:rsidRPr="00C36D2D">
        <w:rPr>
          <w:rFonts w:ascii="Book Antiqua" w:eastAsia="DengXian" w:hAnsi="Book Antiqua" w:cs="Times New Roman"/>
          <w:noProof w:val="0"/>
          <w:kern w:val="2"/>
          <w:sz w:val="24"/>
          <w:szCs w:val="24"/>
          <w:lang w:eastAsia="zh-CN"/>
        </w:rPr>
        <w:t xml:space="preserve"> L, </w:t>
      </w:r>
      <w:proofErr w:type="spellStart"/>
      <w:r w:rsidRPr="00C36D2D">
        <w:rPr>
          <w:rFonts w:ascii="Book Antiqua" w:eastAsia="DengXian" w:hAnsi="Book Antiqua" w:cs="Times New Roman"/>
          <w:noProof w:val="0"/>
          <w:kern w:val="2"/>
          <w:sz w:val="24"/>
          <w:szCs w:val="24"/>
          <w:lang w:eastAsia="zh-CN"/>
        </w:rPr>
        <w:t>Diamantis</w:t>
      </w:r>
      <w:proofErr w:type="spellEnd"/>
      <w:r w:rsidRPr="00C36D2D">
        <w:rPr>
          <w:rFonts w:ascii="Book Antiqua" w:eastAsia="DengXian" w:hAnsi="Book Antiqua" w:cs="Times New Roman"/>
          <w:noProof w:val="0"/>
          <w:kern w:val="2"/>
          <w:sz w:val="24"/>
          <w:szCs w:val="24"/>
          <w:lang w:eastAsia="zh-CN"/>
        </w:rPr>
        <w:t xml:space="preserve"> G, Nardone G, Bruno M, </w:t>
      </w:r>
      <w:proofErr w:type="spellStart"/>
      <w:r w:rsidRPr="00C36D2D">
        <w:rPr>
          <w:rFonts w:ascii="Book Antiqua" w:eastAsia="DengXian" w:hAnsi="Book Antiqua" w:cs="Times New Roman"/>
          <w:noProof w:val="0"/>
          <w:kern w:val="2"/>
          <w:sz w:val="24"/>
          <w:szCs w:val="24"/>
          <w:lang w:eastAsia="zh-CN"/>
        </w:rPr>
        <w:t>Mollica</w:t>
      </w:r>
      <w:proofErr w:type="spellEnd"/>
      <w:r w:rsidRPr="00C36D2D">
        <w:rPr>
          <w:rFonts w:ascii="Book Antiqua" w:eastAsia="DengXian" w:hAnsi="Book Antiqua" w:cs="Times New Roman"/>
          <w:noProof w:val="0"/>
          <w:kern w:val="2"/>
          <w:sz w:val="24"/>
          <w:szCs w:val="24"/>
          <w:lang w:eastAsia="zh-CN"/>
        </w:rPr>
        <w:t xml:space="preserve"> C, Persico G. Diagnosis and therapeutic management of cystic dystrophy of the duodenal wall in heterotopic pancreas. A case report and revision of the literature. </w:t>
      </w:r>
      <w:r w:rsidRPr="00C36D2D">
        <w:rPr>
          <w:rFonts w:ascii="Book Antiqua" w:eastAsia="DengXian" w:hAnsi="Book Antiqua" w:cs="Times New Roman"/>
          <w:i/>
          <w:noProof w:val="0"/>
          <w:kern w:val="2"/>
          <w:sz w:val="24"/>
          <w:szCs w:val="24"/>
          <w:lang w:eastAsia="zh-CN"/>
        </w:rPr>
        <w:t>JOP</w:t>
      </w:r>
      <w:r w:rsidRPr="00C36D2D">
        <w:rPr>
          <w:rFonts w:ascii="Book Antiqua" w:eastAsia="DengXian" w:hAnsi="Book Antiqua" w:cs="Times New Roman"/>
          <w:noProof w:val="0"/>
          <w:kern w:val="2"/>
          <w:sz w:val="24"/>
          <w:szCs w:val="24"/>
          <w:lang w:eastAsia="zh-CN"/>
        </w:rPr>
        <w:t xml:space="preserve"> 2008; </w:t>
      </w:r>
      <w:r w:rsidRPr="00C36D2D">
        <w:rPr>
          <w:rFonts w:ascii="Book Antiqua" w:eastAsia="DengXian" w:hAnsi="Book Antiqua" w:cs="Times New Roman"/>
          <w:b/>
          <w:noProof w:val="0"/>
          <w:kern w:val="2"/>
          <w:sz w:val="24"/>
          <w:szCs w:val="24"/>
          <w:lang w:eastAsia="zh-CN"/>
        </w:rPr>
        <w:t>9</w:t>
      </w:r>
      <w:r w:rsidRPr="00C36D2D">
        <w:rPr>
          <w:rFonts w:ascii="Book Antiqua" w:eastAsia="DengXian" w:hAnsi="Book Antiqua" w:cs="Times New Roman"/>
          <w:noProof w:val="0"/>
          <w:kern w:val="2"/>
          <w:sz w:val="24"/>
          <w:szCs w:val="24"/>
          <w:lang w:eastAsia="zh-CN"/>
        </w:rPr>
        <w:t>: 725-732 [PMID: 18981555]</w:t>
      </w:r>
    </w:p>
    <w:p w14:paraId="21890720" w14:textId="77777777" w:rsidR="00C36D2D" w:rsidRPr="00C36D2D" w:rsidRDefault="00C36D2D" w:rsidP="00C36D2D">
      <w:pPr>
        <w:widowControl w:val="0"/>
        <w:spacing w:after="0" w:line="360" w:lineRule="auto"/>
        <w:jc w:val="both"/>
        <w:rPr>
          <w:rFonts w:ascii="Book Antiqua" w:eastAsia="DengXian" w:hAnsi="Book Antiqua" w:cs="Times New Roman"/>
          <w:noProof w:val="0"/>
          <w:kern w:val="2"/>
          <w:sz w:val="24"/>
          <w:szCs w:val="24"/>
          <w:lang w:eastAsia="zh-CN"/>
        </w:rPr>
      </w:pPr>
      <w:r w:rsidRPr="00C36D2D">
        <w:rPr>
          <w:rFonts w:ascii="Book Antiqua" w:eastAsia="DengXian" w:hAnsi="Book Antiqua" w:cs="Times New Roman"/>
          <w:noProof w:val="0"/>
          <w:kern w:val="2"/>
          <w:sz w:val="24"/>
          <w:szCs w:val="24"/>
          <w:lang w:eastAsia="zh-CN"/>
        </w:rPr>
        <w:t xml:space="preserve">8 </w:t>
      </w:r>
      <w:proofErr w:type="spellStart"/>
      <w:r w:rsidRPr="00C36D2D">
        <w:rPr>
          <w:rFonts w:ascii="Book Antiqua" w:eastAsia="DengXian" w:hAnsi="Book Antiqua" w:cs="Times New Roman"/>
          <w:b/>
          <w:noProof w:val="0"/>
          <w:kern w:val="2"/>
          <w:sz w:val="24"/>
          <w:szCs w:val="24"/>
          <w:lang w:eastAsia="zh-CN"/>
        </w:rPr>
        <w:t>Pessaux</w:t>
      </w:r>
      <w:proofErr w:type="spellEnd"/>
      <w:r w:rsidRPr="00C36D2D">
        <w:rPr>
          <w:rFonts w:ascii="Book Antiqua" w:eastAsia="DengXian" w:hAnsi="Book Antiqua" w:cs="Times New Roman"/>
          <w:b/>
          <w:noProof w:val="0"/>
          <w:kern w:val="2"/>
          <w:sz w:val="24"/>
          <w:szCs w:val="24"/>
          <w:lang w:eastAsia="zh-CN"/>
        </w:rPr>
        <w:t xml:space="preserve"> P</w:t>
      </w:r>
      <w:r w:rsidRPr="00C36D2D">
        <w:rPr>
          <w:rFonts w:ascii="Book Antiqua" w:eastAsia="DengXian" w:hAnsi="Book Antiqua" w:cs="Times New Roman"/>
          <w:noProof w:val="0"/>
          <w:kern w:val="2"/>
          <w:sz w:val="24"/>
          <w:szCs w:val="24"/>
          <w:lang w:eastAsia="zh-CN"/>
        </w:rPr>
        <w:t xml:space="preserve">, Lada P, Etienne S, </w:t>
      </w:r>
      <w:proofErr w:type="spellStart"/>
      <w:r w:rsidRPr="00C36D2D">
        <w:rPr>
          <w:rFonts w:ascii="Book Antiqua" w:eastAsia="DengXian" w:hAnsi="Book Antiqua" w:cs="Times New Roman"/>
          <w:noProof w:val="0"/>
          <w:kern w:val="2"/>
          <w:sz w:val="24"/>
          <w:szCs w:val="24"/>
          <w:lang w:eastAsia="zh-CN"/>
        </w:rPr>
        <w:t>Tuech</w:t>
      </w:r>
      <w:proofErr w:type="spellEnd"/>
      <w:r w:rsidRPr="00C36D2D">
        <w:rPr>
          <w:rFonts w:ascii="Book Antiqua" w:eastAsia="DengXian" w:hAnsi="Book Antiqua" w:cs="Times New Roman"/>
          <w:noProof w:val="0"/>
          <w:kern w:val="2"/>
          <w:sz w:val="24"/>
          <w:szCs w:val="24"/>
          <w:lang w:eastAsia="zh-CN"/>
        </w:rPr>
        <w:t xml:space="preserve"> JJ, </w:t>
      </w:r>
      <w:proofErr w:type="spellStart"/>
      <w:r w:rsidRPr="00C36D2D">
        <w:rPr>
          <w:rFonts w:ascii="Book Antiqua" w:eastAsia="DengXian" w:hAnsi="Book Antiqua" w:cs="Times New Roman"/>
          <w:noProof w:val="0"/>
          <w:kern w:val="2"/>
          <w:sz w:val="24"/>
          <w:szCs w:val="24"/>
          <w:lang w:eastAsia="zh-CN"/>
        </w:rPr>
        <w:t>Lermite</w:t>
      </w:r>
      <w:proofErr w:type="spellEnd"/>
      <w:r w:rsidRPr="00C36D2D">
        <w:rPr>
          <w:rFonts w:ascii="Book Antiqua" w:eastAsia="DengXian" w:hAnsi="Book Antiqua" w:cs="Times New Roman"/>
          <w:noProof w:val="0"/>
          <w:kern w:val="2"/>
          <w:sz w:val="24"/>
          <w:szCs w:val="24"/>
          <w:lang w:eastAsia="zh-CN"/>
        </w:rPr>
        <w:t xml:space="preserve"> E, </w:t>
      </w:r>
      <w:proofErr w:type="spellStart"/>
      <w:r w:rsidRPr="00C36D2D">
        <w:rPr>
          <w:rFonts w:ascii="Book Antiqua" w:eastAsia="DengXian" w:hAnsi="Book Antiqua" w:cs="Times New Roman"/>
          <w:noProof w:val="0"/>
          <w:kern w:val="2"/>
          <w:sz w:val="24"/>
          <w:szCs w:val="24"/>
          <w:lang w:eastAsia="zh-CN"/>
        </w:rPr>
        <w:t>Brehant</w:t>
      </w:r>
      <w:proofErr w:type="spellEnd"/>
      <w:r w:rsidRPr="00C36D2D">
        <w:rPr>
          <w:rFonts w:ascii="Book Antiqua" w:eastAsia="DengXian" w:hAnsi="Book Antiqua" w:cs="Times New Roman"/>
          <w:noProof w:val="0"/>
          <w:kern w:val="2"/>
          <w:sz w:val="24"/>
          <w:szCs w:val="24"/>
          <w:lang w:eastAsia="zh-CN"/>
        </w:rPr>
        <w:t xml:space="preserve"> O, </w:t>
      </w:r>
      <w:proofErr w:type="spellStart"/>
      <w:r w:rsidRPr="00C36D2D">
        <w:rPr>
          <w:rFonts w:ascii="Book Antiqua" w:eastAsia="DengXian" w:hAnsi="Book Antiqua" w:cs="Times New Roman"/>
          <w:noProof w:val="0"/>
          <w:kern w:val="2"/>
          <w:sz w:val="24"/>
          <w:szCs w:val="24"/>
          <w:lang w:eastAsia="zh-CN"/>
        </w:rPr>
        <w:t>Triau</w:t>
      </w:r>
      <w:proofErr w:type="spellEnd"/>
      <w:r w:rsidRPr="00C36D2D">
        <w:rPr>
          <w:rFonts w:ascii="Book Antiqua" w:eastAsia="DengXian" w:hAnsi="Book Antiqua" w:cs="Times New Roman"/>
          <w:noProof w:val="0"/>
          <w:kern w:val="2"/>
          <w:sz w:val="24"/>
          <w:szCs w:val="24"/>
          <w:lang w:eastAsia="zh-CN"/>
        </w:rPr>
        <w:t xml:space="preserve"> S, Arnaud JP. </w:t>
      </w:r>
      <w:proofErr w:type="spellStart"/>
      <w:r w:rsidRPr="00C36D2D">
        <w:rPr>
          <w:rFonts w:ascii="Book Antiqua" w:eastAsia="DengXian" w:hAnsi="Book Antiqua" w:cs="Times New Roman"/>
          <w:noProof w:val="0"/>
          <w:kern w:val="2"/>
          <w:sz w:val="24"/>
          <w:szCs w:val="24"/>
          <w:lang w:eastAsia="zh-CN"/>
        </w:rPr>
        <w:t>Duodenopancreatectomy</w:t>
      </w:r>
      <w:proofErr w:type="spellEnd"/>
      <w:r w:rsidRPr="00C36D2D">
        <w:rPr>
          <w:rFonts w:ascii="Book Antiqua" w:eastAsia="DengXian" w:hAnsi="Book Antiqua" w:cs="Times New Roman"/>
          <w:noProof w:val="0"/>
          <w:kern w:val="2"/>
          <w:sz w:val="24"/>
          <w:szCs w:val="24"/>
          <w:lang w:eastAsia="zh-CN"/>
        </w:rPr>
        <w:t xml:space="preserve"> for cystic dystrophy in heterotopic pancreas of the duodenal wall. </w:t>
      </w:r>
      <w:r w:rsidRPr="00C36D2D">
        <w:rPr>
          <w:rFonts w:ascii="Book Antiqua" w:eastAsia="DengXian" w:hAnsi="Book Antiqua" w:cs="Times New Roman"/>
          <w:i/>
          <w:noProof w:val="0"/>
          <w:kern w:val="2"/>
          <w:sz w:val="24"/>
          <w:szCs w:val="24"/>
          <w:lang w:eastAsia="zh-CN"/>
        </w:rPr>
        <w:t>Gastroenterol Clin Biol</w:t>
      </w:r>
      <w:r w:rsidRPr="00C36D2D">
        <w:rPr>
          <w:rFonts w:ascii="Book Antiqua" w:eastAsia="DengXian" w:hAnsi="Book Antiqua" w:cs="Times New Roman"/>
          <w:noProof w:val="0"/>
          <w:kern w:val="2"/>
          <w:sz w:val="24"/>
          <w:szCs w:val="24"/>
          <w:lang w:eastAsia="zh-CN"/>
        </w:rPr>
        <w:t xml:space="preserve"> 2006; </w:t>
      </w:r>
      <w:r w:rsidRPr="00C36D2D">
        <w:rPr>
          <w:rFonts w:ascii="Book Antiqua" w:eastAsia="DengXian" w:hAnsi="Book Antiqua" w:cs="Times New Roman"/>
          <w:b/>
          <w:noProof w:val="0"/>
          <w:kern w:val="2"/>
          <w:sz w:val="24"/>
          <w:szCs w:val="24"/>
          <w:lang w:eastAsia="zh-CN"/>
        </w:rPr>
        <w:t>30</w:t>
      </w:r>
      <w:r w:rsidRPr="00C36D2D">
        <w:rPr>
          <w:rFonts w:ascii="Book Antiqua" w:eastAsia="DengXian" w:hAnsi="Book Antiqua" w:cs="Times New Roman"/>
          <w:noProof w:val="0"/>
          <w:kern w:val="2"/>
          <w:sz w:val="24"/>
          <w:szCs w:val="24"/>
          <w:lang w:eastAsia="zh-CN"/>
        </w:rPr>
        <w:t>: 24-28 [PMID: 16514378 DOI: 10.1016/s0399-8320(06)73073-1]</w:t>
      </w:r>
    </w:p>
    <w:p w14:paraId="20E32DD8" w14:textId="77777777" w:rsidR="00C36D2D" w:rsidRPr="00C36D2D" w:rsidRDefault="00C36D2D" w:rsidP="00C36D2D">
      <w:pPr>
        <w:widowControl w:val="0"/>
        <w:spacing w:after="0" w:line="360" w:lineRule="auto"/>
        <w:jc w:val="both"/>
        <w:rPr>
          <w:rFonts w:ascii="Book Antiqua" w:eastAsia="DengXian" w:hAnsi="Book Antiqua" w:cs="Times New Roman"/>
          <w:noProof w:val="0"/>
          <w:kern w:val="2"/>
          <w:sz w:val="24"/>
          <w:szCs w:val="24"/>
          <w:lang w:eastAsia="zh-CN"/>
        </w:rPr>
      </w:pPr>
      <w:r w:rsidRPr="00C36D2D">
        <w:rPr>
          <w:rFonts w:ascii="Book Antiqua" w:eastAsia="DengXian" w:hAnsi="Book Antiqua" w:cs="Times New Roman"/>
          <w:noProof w:val="0"/>
          <w:kern w:val="2"/>
          <w:sz w:val="24"/>
          <w:szCs w:val="24"/>
          <w:lang w:eastAsia="zh-CN"/>
        </w:rPr>
        <w:t xml:space="preserve">9 </w:t>
      </w:r>
      <w:r w:rsidRPr="00C36D2D">
        <w:rPr>
          <w:rFonts w:ascii="Book Antiqua" w:eastAsia="DengXian" w:hAnsi="Book Antiqua" w:cs="Times New Roman"/>
          <w:b/>
          <w:noProof w:val="0"/>
          <w:kern w:val="2"/>
          <w:sz w:val="24"/>
          <w:szCs w:val="24"/>
          <w:lang w:eastAsia="zh-CN"/>
        </w:rPr>
        <w:t>Rahman SH</w:t>
      </w:r>
      <w:r w:rsidRPr="00C36D2D">
        <w:rPr>
          <w:rFonts w:ascii="Book Antiqua" w:eastAsia="DengXian" w:hAnsi="Book Antiqua" w:cs="Times New Roman"/>
          <w:noProof w:val="0"/>
          <w:kern w:val="2"/>
          <w:sz w:val="24"/>
          <w:szCs w:val="24"/>
          <w:lang w:eastAsia="zh-CN"/>
        </w:rPr>
        <w:t xml:space="preserve">, Verbeke CS, Gomez D, McMahon MJ, Menon KV. </w:t>
      </w:r>
      <w:proofErr w:type="spellStart"/>
      <w:r w:rsidRPr="00C36D2D">
        <w:rPr>
          <w:rFonts w:ascii="Book Antiqua" w:eastAsia="DengXian" w:hAnsi="Book Antiqua" w:cs="Times New Roman"/>
          <w:noProof w:val="0"/>
          <w:kern w:val="2"/>
          <w:sz w:val="24"/>
          <w:szCs w:val="24"/>
          <w:lang w:eastAsia="zh-CN"/>
        </w:rPr>
        <w:t>Pancreatico</w:t>
      </w:r>
      <w:proofErr w:type="spellEnd"/>
      <w:r w:rsidRPr="00C36D2D">
        <w:rPr>
          <w:rFonts w:ascii="Book Antiqua" w:eastAsia="DengXian" w:hAnsi="Book Antiqua" w:cs="Times New Roman"/>
          <w:noProof w:val="0"/>
          <w:kern w:val="2"/>
          <w:sz w:val="24"/>
          <w:szCs w:val="24"/>
          <w:lang w:eastAsia="zh-CN"/>
        </w:rPr>
        <w:t xml:space="preserve">-duodenectomy for complicated groove pancreatitis. </w:t>
      </w:r>
      <w:r w:rsidRPr="00C36D2D">
        <w:rPr>
          <w:rFonts w:ascii="Book Antiqua" w:eastAsia="DengXian" w:hAnsi="Book Antiqua" w:cs="Times New Roman"/>
          <w:i/>
          <w:noProof w:val="0"/>
          <w:kern w:val="2"/>
          <w:sz w:val="24"/>
          <w:szCs w:val="24"/>
          <w:lang w:eastAsia="zh-CN"/>
        </w:rPr>
        <w:t>HPB (Oxford)</w:t>
      </w:r>
      <w:r w:rsidRPr="00C36D2D">
        <w:rPr>
          <w:rFonts w:ascii="Book Antiqua" w:eastAsia="DengXian" w:hAnsi="Book Antiqua" w:cs="Times New Roman"/>
          <w:noProof w:val="0"/>
          <w:kern w:val="2"/>
          <w:sz w:val="24"/>
          <w:szCs w:val="24"/>
          <w:lang w:eastAsia="zh-CN"/>
        </w:rPr>
        <w:t xml:space="preserve"> 2007; </w:t>
      </w:r>
      <w:r w:rsidRPr="00C36D2D">
        <w:rPr>
          <w:rFonts w:ascii="Book Antiqua" w:eastAsia="DengXian" w:hAnsi="Book Antiqua" w:cs="Times New Roman"/>
          <w:b/>
          <w:noProof w:val="0"/>
          <w:kern w:val="2"/>
          <w:sz w:val="24"/>
          <w:szCs w:val="24"/>
          <w:lang w:eastAsia="zh-CN"/>
        </w:rPr>
        <w:t>9</w:t>
      </w:r>
      <w:r w:rsidRPr="00C36D2D">
        <w:rPr>
          <w:rFonts w:ascii="Book Antiqua" w:eastAsia="DengXian" w:hAnsi="Book Antiqua" w:cs="Times New Roman"/>
          <w:noProof w:val="0"/>
          <w:kern w:val="2"/>
          <w:sz w:val="24"/>
          <w:szCs w:val="24"/>
          <w:lang w:eastAsia="zh-CN"/>
        </w:rPr>
        <w:t>: 229-234 [PMID: 18333228 DOI: 10.1080/13651820701216430]</w:t>
      </w:r>
    </w:p>
    <w:p w14:paraId="46627B6E" w14:textId="77777777" w:rsidR="00C36D2D" w:rsidRPr="00C36D2D" w:rsidRDefault="00C36D2D" w:rsidP="00C36D2D">
      <w:pPr>
        <w:widowControl w:val="0"/>
        <w:spacing w:after="0" w:line="360" w:lineRule="auto"/>
        <w:jc w:val="both"/>
        <w:rPr>
          <w:rFonts w:ascii="Book Antiqua" w:eastAsia="DengXian" w:hAnsi="Book Antiqua" w:cs="Times New Roman"/>
          <w:noProof w:val="0"/>
          <w:kern w:val="2"/>
          <w:sz w:val="24"/>
          <w:szCs w:val="24"/>
          <w:lang w:eastAsia="zh-CN"/>
        </w:rPr>
      </w:pPr>
      <w:r w:rsidRPr="00C36D2D">
        <w:rPr>
          <w:rFonts w:ascii="Book Antiqua" w:eastAsia="DengXian" w:hAnsi="Book Antiqua" w:cs="Times New Roman"/>
          <w:noProof w:val="0"/>
          <w:kern w:val="2"/>
          <w:sz w:val="24"/>
          <w:szCs w:val="24"/>
          <w:lang w:eastAsia="zh-CN"/>
        </w:rPr>
        <w:t xml:space="preserve">10 </w:t>
      </w:r>
      <w:proofErr w:type="spellStart"/>
      <w:r w:rsidRPr="00C36D2D">
        <w:rPr>
          <w:rFonts w:ascii="Book Antiqua" w:eastAsia="DengXian" w:hAnsi="Book Antiqua" w:cs="Times New Roman"/>
          <w:b/>
          <w:noProof w:val="0"/>
          <w:kern w:val="2"/>
          <w:sz w:val="24"/>
          <w:szCs w:val="24"/>
          <w:lang w:eastAsia="zh-CN"/>
        </w:rPr>
        <w:t>Casetti</w:t>
      </w:r>
      <w:proofErr w:type="spellEnd"/>
      <w:r w:rsidRPr="00C36D2D">
        <w:rPr>
          <w:rFonts w:ascii="Book Antiqua" w:eastAsia="DengXian" w:hAnsi="Book Antiqua" w:cs="Times New Roman"/>
          <w:b/>
          <w:noProof w:val="0"/>
          <w:kern w:val="2"/>
          <w:sz w:val="24"/>
          <w:szCs w:val="24"/>
          <w:lang w:eastAsia="zh-CN"/>
        </w:rPr>
        <w:t xml:space="preserve"> L</w:t>
      </w:r>
      <w:r w:rsidRPr="00C36D2D">
        <w:rPr>
          <w:rFonts w:ascii="Book Antiqua" w:eastAsia="DengXian" w:hAnsi="Book Antiqua" w:cs="Times New Roman"/>
          <w:noProof w:val="0"/>
          <w:kern w:val="2"/>
          <w:sz w:val="24"/>
          <w:szCs w:val="24"/>
          <w:lang w:eastAsia="zh-CN"/>
        </w:rPr>
        <w:t xml:space="preserve">, </w:t>
      </w:r>
      <w:proofErr w:type="spellStart"/>
      <w:r w:rsidRPr="00C36D2D">
        <w:rPr>
          <w:rFonts w:ascii="Book Antiqua" w:eastAsia="DengXian" w:hAnsi="Book Antiqua" w:cs="Times New Roman"/>
          <w:noProof w:val="0"/>
          <w:kern w:val="2"/>
          <w:sz w:val="24"/>
          <w:szCs w:val="24"/>
          <w:lang w:eastAsia="zh-CN"/>
        </w:rPr>
        <w:t>Bassi</w:t>
      </w:r>
      <w:proofErr w:type="spellEnd"/>
      <w:r w:rsidRPr="00C36D2D">
        <w:rPr>
          <w:rFonts w:ascii="Book Antiqua" w:eastAsia="DengXian" w:hAnsi="Book Antiqua" w:cs="Times New Roman"/>
          <w:noProof w:val="0"/>
          <w:kern w:val="2"/>
          <w:sz w:val="24"/>
          <w:szCs w:val="24"/>
          <w:lang w:eastAsia="zh-CN"/>
        </w:rPr>
        <w:t xml:space="preserve"> C, Salvia R, </w:t>
      </w:r>
      <w:proofErr w:type="spellStart"/>
      <w:r w:rsidRPr="00C36D2D">
        <w:rPr>
          <w:rFonts w:ascii="Book Antiqua" w:eastAsia="DengXian" w:hAnsi="Book Antiqua" w:cs="Times New Roman"/>
          <w:noProof w:val="0"/>
          <w:kern w:val="2"/>
          <w:sz w:val="24"/>
          <w:szCs w:val="24"/>
          <w:lang w:eastAsia="zh-CN"/>
        </w:rPr>
        <w:t>Butturini</w:t>
      </w:r>
      <w:proofErr w:type="spellEnd"/>
      <w:r w:rsidRPr="00C36D2D">
        <w:rPr>
          <w:rFonts w:ascii="Book Antiqua" w:eastAsia="DengXian" w:hAnsi="Book Antiqua" w:cs="Times New Roman"/>
          <w:noProof w:val="0"/>
          <w:kern w:val="2"/>
          <w:sz w:val="24"/>
          <w:szCs w:val="24"/>
          <w:lang w:eastAsia="zh-CN"/>
        </w:rPr>
        <w:t xml:space="preserve"> G, Graziani R, </w:t>
      </w:r>
      <w:proofErr w:type="spellStart"/>
      <w:r w:rsidRPr="00C36D2D">
        <w:rPr>
          <w:rFonts w:ascii="Book Antiqua" w:eastAsia="DengXian" w:hAnsi="Book Antiqua" w:cs="Times New Roman"/>
          <w:noProof w:val="0"/>
          <w:kern w:val="2"/>
          <w:sz w:val="24"/>
          <w:szCs w:val="24"/>
          <w:lang w:eastAsia="zh-CN"/>
        </w:rPr>
        <w:t>Falconi</w:t>
      </w:r>
      <w:proofErr w:type="spellEnd"/>
      <w:r w:rsidRPr="00C36D2D">
        <w:rPr>
          <w:rFonts w:ascii="Book Antiqua" w:eastAsia="DengXian" w:hAnsi="Book Antiqua" w:cs="Times New Roman"/>
          <w:noProof w:val="0"/>
          <w:kern w:val="2"/>
          <w:sz w:val="24"/>
          <w:szCs w:val="24"/>
          <w:lang w:eastAsia="zh-CN"/>
        </w:rPr>
        <w:t xml:space="preserve"> M, </w:t>
      </w:r>
      <w:proofErr w:type="spellStart"/>
      <w:r w:rsidRPr="00C36D2D">
        <w:rPr>
          <w:rFonts w:ascii="Book Antiqua" w:eastAsia="DengXian" w:hAnsi="Book Antiqua" w:cs="Times New Roman"/>
          <w:noProof w:val="0"/>
          <w:kern w:val="2"/>
          <w:sz w:val="24"/>
          <w:szCs w:val="24"/>
          <w:lang w:eastAsia="zh-CN"/>
        </w:rPr>
        <w:t>Frulloni</w:t>
      </w:r>
      <w:proofErr w:type="spellEnd"/>
      <w:r w:rsidRPr="00C36D2D">
        <w:rPr>
          <w:rFonts w:ascii="Book Antiqua" w:eastAsia="DengXian" w:hAnsi="Book Antiqua" w:cs="Times New Roman"/>
          <w:noProof w:val="0"/>
          <w:kern w:val="2"/>
          <w:sz w:val="24"/>
          <w:szCs w:val="24"/>
          <w:lang w:eastAsia="zh-CN"/>
        </w:rPr>
        <w:t xml:space="preserve"> L, </w:t>
      </w:r>
      <w:proofErr w:type="spellStart"/>
      <w:r w:rsidRPr="00C36D2D">
        <w:rPr>
          <w:rFonts w:ascii="Book Antiqua" w:eastAsia="DengXian" w:hAnsi="Book Antiqua" w:cs="Times New Roman"/>
          <w:noProof w:val="0"/>
          <w:kern w:val="2"/>
          <w:sz w:val="24"/>
          <w:szCs w:val="24"/>
          <w:lang w:eastAsia="zh-CN"/>
        </w:rPr>
        <w:t>Crippa</w:t>
      </w:r>
      <w:proofErr w:type="spellEnd"/>
      <w:r w:rsidRPr="00C36D2D">
        <w:rPr>
          <w:rFonts w:ascii="Book Antiqua" w:eastAsia="DengXian" w:hAnsi="Book Antiqua" w:cs="Times New Roman"/>
          <w:noProof w:val="0"/>
          <w:kern w:val="2"/>
          <w:sz w:val="24"/>
          <w:szCs w:val="24"/>
          <w:lang w:eastAsia="zh-CN"/>
        </w:rPr>
        <w:t xml:space="preserve"> S, Zamboni G, </w:t>
      </w:r>
      <w:proofErr w:type="spellStart"/>
      <w:r w:rsidRPr="00C36D2D">
        <w:rPr>
          <w:rFonts w:ascii="Book Antiqua" w:eastAsia="DengXian" w:hAnsi="Book Antiqua" w:cs="Times New Roman"/>
          <w:noProof w:val="0"/>
          <w:kern w:val="2"/>
          <w:sz w:val="24"/>
          <w:szCs w:val="24"/>
          <w:lang w:eastAsia="zh-CN"/>
        </w:rPr>
        <w:t>Pederzoli</w:t>
      </w:r>
      <w:proofErr w:type="spellEnd"/>
      <w:r w:rsidRPr="00C36D2D">
        <w:rPr>
          <w:rFonts w:ascii="Book Antiqua" w:eastAsia="DengXian" w:hAnsi="Book Antiqua" w:cs="Times New Roman"/>
          <w:noProof w:val="0"/>
          <w:kern w:val="2"/>
          <w:sz w:val="24"/>
          <w:szCs w:val="24"/>
          <w:lang w:eastAsia="zh-CN"/>
        </w:rPr>
        <w:t xml:space="preserve"> P. "</w:t>
      </w:r>
      <w:proofErr w:type="spellStart"/>
      <w:r w:rsidRPr="00C36D2D">
        <w:rPr>
          <w:rFonts w:ascii="Book Antiqua" w:eastAsia="DengXian" w:hAnsi="Book Antiqua" w:cs="Times New Roman"/>
          <w:noProof w:val="0"/>
          <w:kern w:val="2"/>
          <w:sz w:val="24"/>
          <w:szCs w:val="24"/>
          <w:lang w:eastAsia="zh-CN"/>
        </w:rPr>
        <w:t>Paraduodenal</w:t>
      </w:r>
      <w:proofErr w:type="spellEnd"/>
      <w:r w:rsidRPr="00C36D2D">
        <w:rPr>
          <w:rFonts w:ascii="Book Antiqua" w:eastAsia="DengXian" w:hAnsi="Book Antiqua" w:cs="Times New Roman"/>
          <w:noProof w:val="0"/>
          <w:kern w:val="2"/>
          <w:sz w:val="24"/>
          <w:szCs w:val="24"/>
          <w:lang w:eastAsia="zh-CN"/>
        </w:rPr>
        <w:t xml:space="preserve">" pancreatitis: results of surgery on 58 consecutives patients from a single institution. </w:t>
      </w:r>
      <w:r w:rsidRPr="00C36D2D">
        <w:rPr>
          <w:rFonts w:ascii="Book Antiqua" w:eastAsia="DengXian" w:hAnsi="Book Antiqua" w:cs="Times New Roman"/>
          <w:i/>
          <w:noProof w:val="0"/>
          <w:kern w:val="2"/>
          <w:sz w:val="24"/>
          <w:szCs w:val="24"/>
          <w:lang w:eastAsia="zh-CN"/>
        </w:rPr>
        <w:t>World J Surg</w:t>
      </w:r>
      <w:r w:rsidRPr="00C36D2D">
        <w:rPr>
          <w:rFonts w:ascii="Book Antiqua" w:eastAsia="DengXian" w:hAnsi="Book Antiqua" w:cs="Times New Roman"/>
          <w:noProof w:val="0"/>
          <w:kern w:val="2"/>
          <w:sz w:val="24"/>
          <w:szCs w:val="24"/>
          <w:lang w:eastAsia="zh-CN"/>
        </w:rPr>
        <w:t xml:space="preserve"> 2009; </w:t>
      </w:r>
      <w:r w:rsidRPr="00C36D2D">
        <w:rPr>
          <w:rFonts w:ascii="Book Antiqua" w:eastAsia="DengXian" w:hAnsi="Book Antiqua" w:cs="Times New Roman"/>
          <w:b/>
          <w:noProof w:val="0"/>
          <w:kern w:val="2"/>
          <w:sz w:val="24"/>
          <w:szCs w:val="24"/>
          <w:lang w:eastAsia="zh-CN"/>
        </w:rPr>
        <w:t>33</w:t>
      </w:r>
      <w:r w:rsidRPr="00C36D2D">
        <w:rPr>
          <w:rFonts w:ascii="Book Antiqua" w:eastAsia="DengXian" w:hAnsi="Book Antiqua" w:cs="Times New Roman"/>
          <w:noProof w:val="0"/>
          <w:kern w:val="2"/>
          <w:sz w:val="24"/>
          <w:szCs w:val="24"/>
          <w:lang w:eastAsia="zh-CN"/>
        </w:rPr>
        <w:t>: 2664-2669 [PMID: 19809849 DOI: 10.1007/s00268-009-0238-5]</w:t>
      </w:r>
    </w:p>
    <w:p w14:paraId="4B25FB22" w14:textId="77777777" w:rsidR="00C36D2D" w:rsidRPr="00C36D2D" w:rsidRDefault="00C36D2D" w:rsidP="00C36D2D">
      <w:pPr>
        <w:widowControl w:val="0"/>
        <w:spacing w:after="0" w:line="360" w:lineRule="auto"/>
        <w:jc w:val="both"/>
        <w:rPr>
          <w:rFonts w:ascii="Book Antiqua" w:eastAsia="DengXian" w:hAnsi="Book Antiqua" w:cs="Times New Roman"/>
          <w:noProof w:val="0"/>
          <w:kern w:val="2"/>
          <w:sz w:val="24"/>
          <w:szCs w:val="24"/>
          <w:lang w:eastAsia="zh-CN"/>
        </w:rPr>
      </w:pPr>
      <w:r w:rsidRPr="00C36D2D">
        <w:rPr>
          <w:rFonts w:ascii="Book Antiqua" w:eastAsia="DengXian" w:hAnsi="Book Antiqua" w:cs="Times New Roman"/>
          <w:noProof w:val="0"/>
          <w:kern w:val="2"/>
          <w:sz w:val="24"/>
          <w:szCs w:val="24"/>
          <w:lang w:eastAsia="zh-CN"/>
        </w:rPr>
        <w:t xml:space="preserve">11 </w:t>
      </w:r>
      <w:r w:rsidRPr="00C36D2D">
        <w:rPr>
          <w:rFonts w:ascii="Book Antiqua" w:eastAsia="DengXian" w:hAnsi="Book Antiqua" w:cs="Times New Roman"/>
          <w:b/>
          <w:noProof w:val="0"/>
          <w:kern w:val="2"/>
          <w:sz w:val="24"/>
          <w:szCs w:val="24"/>
          <w:lang w:eastAsia="zh-CN"/>
        </w:rPr>
        <w:t>Leger L</w:t>
      </w:r>
      <w:r w:rsidRPr="00C36D2D">
        <w:rPr>
          <w:rFonts w:ascii="Book Antiqua" w:eastAsia="DengXian" w:hAnsi="Book Antiqua" w:cs="Times New Roman"/>
          <w:noProof w:val="0"/>
          <w:kern w:val="2"/>
          <w:sz w:val="24"/>
          <w:szCs w:val="24"/>
          <w:lang w:eastAsia="zh-CN"/>
        </w:rPr>
        <w:t xml:space="preserve">, </w:t>
      </w:r>
      <w:proofErr w:type="spellStart"/>
      <w:r w:rsidRPr="00C36D2D">
        <w:rPr>
          <w:rFonts w:ascii="Book Antiqua" w:eastAsia="DengXian" w:hAnsi="Book Antiqua" w:cs="Times New Roman"/>
          <w:noProof w:val="0"/>
          <w:kern w:val="2"/>
          <w:sz w:val="24"/>
          <w:szCs w:val="24"/>
          <w:lang w:eastAsia="zh-CN"/>
        </w:rPr>
        <w:t>Lemaigre</w:t>
      </w:r>
      <w:proofErr w:type="spellEnd"/>
      <w:r w:rsidRPr="00C36D2D">
        <w:rPr>
          <w:rFonts w:ascii="Book Antiqua" w:eastAsia="DengXian" w:hAnsi="Book Antiqua" w:cs="Times New Roman"/>
          <w:noProof w:val="0"/>
          <w:kern w:val="2"/>
          <w:sz w:val="24"/>
          <w:szCs w:val="24"/>
          <w:lang w:eastAsia="zh-CN"/>
        </w:rPr>
        <w:t xml:space="preserve"> G, </w:t>
      </w:r>
      <w:proofErr w:type="spellStart"/>
      <w:r w:rsidRPr="00C36D2D">
        <w:rPr>
          <w:rFonts w:ascii="Book Antiqua" w:eastAsia="DengXian" w:hAnsi="Book Antiqua" w:cs="Times New Roman"/>
          <w:noProof w:val="0"/>
          <w:kern w:val="2"/>
          <w:sz w:val="24"/>
          <w:szCs w:val="24"/>
          <w:lang w:eastAsia="zh-CN"/>
        </w:rPr>
        <w:t>Lenriot</w:t>
      </w:r>
      <w:proofErr w:type="spellEnd"/>
      <w:r w:rsidRPr="00C36D2D">
        <w:rPr>
          <w:rFonts w:ascii="Book Antiqua" w:eastAsia="DengXian" w:hAnsi="Book Antiqua" w:cs="Times New Roman"/>
          <w:noProof w:val="0"/>
          <w:kern w:val="2"/>
          <w:sz w:val="24"/>
          <w:szCs w:val="24"/>
          <w:lang w:eastAsia="zh-CN"/>
        </w:rPr>
        <w:t xml:space="preserve"> JP. [Cysts on heterotopic pancreas of the duodenal wall]. </w:t>
      </w:r>
      <w:proofErr w:type="spellStart"/>
      <w:r w:rsidRPr="00C36D2D">
        <w:rPr>
          <w:rFonts w:ascii="Book Antiqua" w:eastAsia="DengXian" w:hAnsi="Book Antiqua" w:cs="Times New Roman"/>
          <w:i/>
          <w:noProof w:val="0"/>
          <w:kern w:val="2"/>
          <w:sz w:val="24"/>
          <w:szCs w:val="24"/>
          <w:lang w:eastAsia="zh-CN"/>
        </w:rPr>
        <w:t>Nouv</w:t>
      </w:r>
      <w:proofErr w:type="spellEnd"/>
      <w:r w:rsidRPr="00C36D2D">
        <w:rPr>
          <w:rFonts w:ascii="Book Antiqua" w:eastAsia="DengXian" w:hAnsi="Book Antiqua" w:cs="Times New Roman"/>
          <w:i/>
          <w:noProof w:val="0"/>
          <w:kern w:val="2"/>
          <w:sz w:val="24"/>
          <w:szCs w:val="24"/>
          <w:lang w:eastAsia="zh-CN"/>
        </w:rPr>
        <w:t xml:space="preserve"> Presse Med</w:t>
      </w:r>
      <w:r w:rsidRPr="00C36D2D">
        <w:rPr>
          <w:rFonts w:ascii="Book Antiqua" w:eastAsia="DengXian" w:hAnsi="Book Antiqua" w:cs="Times New Roman"/>
          <w:noProof w:val="0"/>
          <w:kern w:val="2"/>
          <w:sz w:val="24"/>
          <w:szCs w:val="24"/>
          <w:lang w:eastAsia="zh-CN"/>
        </w:rPr>
        <w:t xml:space="preserve"> 1974; </w:t>
      </w:r>
      <w:r w:rsidRPr="00C36D2D">
        <w:rPr>
          <w:rFonts w:ascii="Book Antiqua" w:eastAsia="DengXian" w:hAnsi="Book Antiqua" w:cs="Times New Roman"/>
          <w:b/>
          <w:noProof w:val="0"/>
          <w:kern w:val="2"/>
          <w:sz w:val="24"/>
          <w:szCs w:val="24"/>
          <w:lang w:eastAsia="zh-CN"/>
        </w:rPr>
        <w:t>3</w:t>
      </w:r>
      <w:r w:rsidRPr="00C36D2D">
        <w:rPr>
          <w:rFonts w:ascii="Book Antiqua" w:eastAsia="DengXian" w:hAnsi="Book Antiqua" w:cs="Times New Roman"/>
          <w:noProof w:val="0"/>
          <w:kern w:val="2"/>
          <w:sz w:val="24"/>
          <w:szCs w:val="24"/>
          <w:lang w:eastAsia="zh-CN"/>
        </w:rPr>
        <w:t>: 2309-2314 [PMID: 4456294]</w:t>
      </w:r>
    </w:p>
    <w:p w14:paraId="0B202ED5" w14:textId="77777777" w:rsidR="00C36D2D" w:rsidRPr="00C36D2D" w:rsidRDefault="00C36D2D" w:rsidP="00C36D2D">
      <w:pPr>
        <w:widowControl w:val="0"/>
        <w:spacing w:after="0" w:line="360" w:lineRule="auto"/>
        <w:jc w:val="both"/>
        <w:rPr>
          <w:rFonts w:ascii="Book Antiqua" w:eastAsia="DengXian" w:hAnsi="Book Antiqua" w:cs="Times New Roman"/>
          <w:noProof w:val="0"/>
          <w:kern w:val="2"/>
          <w:sz w:val="24"/>
          <w:szCs w:val="24"/>
          <w:lang w:eastAsia="zh-CN"/>
        </w:rPr>
      </w:pPr>
      <w:r w:rsidRPr="00C36D2D">
        <w:rPr>
          <w:rFonts w:ascii="Book Antiqua" w:eastAsia="DengXian" w:hAnsi="Book Antiqua" w:cs="Times New Roman"/>
          <w:noProof w:val="0"/>
          <w:kern w:val="2"/>
          <w:sz w:val="24"/>
          <w:szCs w:val="24"/>
          <w:lang w:eastAsia="zh-CN"/>
        </w:rPr>
        <w:t xml:space="preserve">12 </w:t>
      </w:r>
      <w:proofErr w:type="spellStart"/>
      <w:r w:rsidRPr="00C36D2D">
        <w:rPr>
          <w:rFonts w:ascii="Book Antiqua" w:eastAsia="DengXian" w:hAnsi="Book Antiqua" w:cs="Times New Roman"/>
          <w:b/>
          <w:noProof w:val="0"/>
          <w:kern w:val="2"/>
          <w:sz w:val="24"/>
          <w:szCs w:val="24"/>
          <w:lang w:eastAsia="zh-CN"/>
        </w:rPr>
        <w:t>Casadei</w:t>
      </w:r>
      <w:proofErr w:type="spellEnd"/>
      <w:r w:rsidRPr="00C36D2D">
        <w:rPr>
          <w:rFonts w:ascii="Book Antiqua" w:eastAsia="DengXian" w:hAnsi="Book Antiqua" w:cs="Times New Roman"/>
          <w:b/>
          <w:noProof w:val="0"/>
          <w:kern w:val="2"/>
          <w:sz w:val="24"/>
          <w:szCs w:val="24"/>
          <w:lang w:eastAsia="zh-CN"/>
        </w:rPr>
        <w:t xml:space="preserve"> R</w:t>
      </w:r>
      <w:r w:rsidRPr="00C36D2D">
        <w:rPr>
          <w:rFonts w:ascii="Book Antiqua" w:eastAsia="DengXian" w:hAnsi="Book Antiqua" w:cs="Times New Roman"/>
          <w:noProof w:val="0"/>
          <w:kern w:val="2"/>
          <w:sz w:val="24"/>
          <w:szCs w:val="24"/>
          <w:lang w:eastAsia="zh-CN"/>
        </w:rPr>
        <w:t xml:space="preserve">, </w:t>
      </w:r>
      <w:proofErr w:type="spellStart"/>
      <w:r w:rsidRPr="00C36D2D">
        <w:rPr>
          <w:rFonts w:ascii="Book Antiqua" w:eastAsia="DengXian" w:hAnsi="Book Antiqua" w:cs="Times New Roman"/>
          <w:noProof w:val="0"/>
          <w:kern w:val="2"/>
          <w:sz w:val="24"/>
          <w:szCs w:val="24"/>
          <w:lang w:eastAsia="zh-CN"/>
        </w:rPr>
        <w:t>Monari</w:t>
      </w:r>
      <w:proofErr w:type="spellEnd"/>
      <w:r w:rsidRPr="00C36D2D">
        <w:rPr>
          <w:rFonts w:ascii="Book Antiqua" w:eastAsia="DengXian" w:hAnsi="Book Antiqua" w:cs="Times New Roman"/>
          <w:noProof w:val="0"/>
          <w:kern w:val="2"/>
          <w:sz w:val="24"/>
          <w:szCs w:val="24"/>
          <w:lang w:eastAsia="zh-CN"/>
        </w:rPr>
        <w:t xml:space="preserve"> F, Buscemi S, </w:t>
      </w:r>
      <w:proofErr w:type="spellStart"/>
      <w:r w:rsidRPr="00C36D2D">
        <w:rPr>
          <w:rFonts w:ascii="Book Antiqua" w:eastAsia="DengXian" w:hAnsi="Book Antiqua" w:cs="Times New Roman"/>
          <w:noProof w:val="0"/>
          <w:kern w:val="2"/>
          <w:sz w:val="24"/>
          <w:szCs w:val="24"/>
          <w:lang w:eastAsia="zh-CN"/>
        </w:rPr>
        <w:t>Laterza</w:t>
      </w:r>
      <w:proofErr w:type="spellEnd"/>
      <w:r w:rsidRPr="00C36D2D">
        <w:rPr>
          <w:rFonts w:ascii="Book Antiqua" w:eastAsia="DengXian" w:hAnsi="Book Antiqua" w:cs="Times New Roman"/>
          <w:noProof w:val="0"/>
          <w:kern w:val="2"/>
          <w:sz w:val="24"/>
          <w:szCs w:val="24"/>
          <w:lang w:eastAsia="zh-CN"/>
        </w:rPr>
        <w:t xml:space="preserve"> M, Ricci C, </w:t>
      </w:r>
      <w:proofErr w:type="spellStart"/>
      <w:r w:rsidRPr="00C36D2D">
        <w:rPr>
          <w:rFonts w:ascii="Book Antiqua" w:eastAsia="DengXian" w:hAnsi="Book Antiqua" w:cs="Times New Roman"/>
          <w:noProof w:val="0"/>
          <w:kern w:val="2"/>
          <w:sz w:val="24"/>
          <w:szCs w:val="24"/>
          <w:lang w:eastAsia="zh-CN"/>
        </w:rPr>
        <w:t>Rega</w:t>
      </w:r>
      <w:proofErr w:type="spellEnd"/>
      <w:r w:rsidRPr="00C36D2D">
        <w:rPr>
          <w:rFonts w:ascii="Book Antiqua" w:eastAsia="DengXian" w:hAnsi="Book Antiqua" w:cs="Times New Roman"/>
          <w:noProof w:val="0"/>
          <w:kern w:val="2"/>
          <w:sz w:val="24"/>
          <w:szCs w:val="24"/>
          <w:lang w:eastAsia="zh-CN"/>
        </w:rPr>
        <w:t xml:space="preserve"> D, </w:t>
      </w:r>
      <w:proofErr w:type="spellStart"/>
      <w:r w:rsidRPr="00C36D2D">
        <w:rPr>
          <w:rFonts w:ascii="Book Antiqua" w:eastAsia="DengXian" w:hAnsi="Book Antiqua" w:cs="Times New Roman"/>
          <w:noProof w:val="0"/>
          <w:kern w:val="2"/>
          <w:sz w:val="24"/>
          <w:szCs w:val="24"/>
          <w:lang w:eastAsia="zh-CN"/>
        </w:rPr>
        <w:t>D'Ambra</w:t>
      </w:r>
      <w:proofErr w:type="spellEnd"/>
      <w:r w:rsidRPr="00C36D2D">
        <w:rPr>
          <w:rFonts w:ascii="Book Antiqua" w:eastAsia="DengXian" w:hAnsi="Book Antiqua" w:cs="Times New Roman"/>
          <w:noProof w:val="0"/>
          <w:kern w:val="2"/>
          <w:sz w:val="24"/>
          <w:szCs w:val="24"/>
          <w:lang w:eastAsia="zh-CN"/>
        </w:rPr>
        <w:t xml:space="preserve"> M, </w:t>
      </w:r>
      <w:proofErr w:type="spellStart"/>
      <w:r w:rsidRPr="00C36D2D">
        <w:rPr>
          <w:rFonts w:ascii="Book Antiqua" w:eastAsia="DengXian" w:hAnsi="Book Antiqua" w:cs="Times New Roman"/>
          <w:noProof w:val="0"/>
          <w:kern w:val="2"/>
          <w:sz w:val="24"/>
          <w:szCs w:val="24"/>
          <w:lang w:eastAsia="zh-CN"/>
        </w:rPr>
        <w:t>Pezzilli</w:t>
      </w:r>
      <w:proofErr w:type="spellEnd"/>
      <w:r w:rsidRPr="00C36D2D">
        <w:rPr>
          <w:rFonts w:ascii="Book Antiqua" w:eastAsia="DengXian" w:hAnsi="Book Antiqua" w:cs="Times New Roman"/>
          <w:noProof w:val="0"/>
          <w:kern w:val="2"/>
          <w:sz w:val="24"/>
          <w:szCs w:val="24"/>
          <w:lang w:eastAsia="zh-CN"/>
        </w:rPr>
        <w:t xml:space="preserve"> </w:t>
      </w:r>
      <w:r w:rsidRPr="00C36D2D">
        <w:rPr>
          <w:rFonts w:ascii="Book Antiqua" w:eastAsia="DengXian" w:hAnsi="Book Antiqua" w:cs="Times New Roman"/>
          <w:noProof w:val="0"/>
          <w:kern w:val="2"/>
          <w:sz w:val="24"/>
          <w:szCs w:val="24"/>
          <w:lang w:eastAsia="zh-CN"/>
        </w:rPr>
        <w:lastRenderedPageBreak/>
        <w:t xml:space="preserve">R, </w:t>
      </w:r>
      <w:proofErr w:type="spellStart"/>
      <w:r w:rsidRPr="00C36D2D">
        <w:rPr>
          <w:rFonts w:ascii="Book Antiqua" w:eastAsia="DengXian" w:hAnsi="Book Antiqua" w:cs="Times New Roman"/>
          <w:noProof w:val="0"/>
          <w:kern w:val="2"/>
          <w:sz w:val="24"/>
          <w:szCs w:val="24"/>
          <w:lang w:eastAsia="zh-CN"/>
        </w:rPr>
        <w:t>Calculli</w:t>
      </w:r>
      <w:proofErr w:type="spellEnd"/>
      <w:r w:rsidRPr="00C36D2D">
        <w:rPr>
          <w:rFonts w:ascii="Book Antiqua" w:eastAsia="DengXian" w:hAnsi="Book Antiqua" w:cs="Times New Roman"/>
          <w:noProof w:val="0"/>
          <w:kern w:val="2"/>
          <w:sz w:val="24"/>
          <w:szCs w:val="24"/>
          <w:lang w:eastAsia="zh-CN"/>
        </w:rPr>
        <w:t xml:space="preserve"> L, Santini D, </w:t>
      </w:r>
      <w:proofErr w:type="spellStart"/>
      <w:r w:rsidRPr="00C36D2D">
        <w:rPr>
          <w:rFonts w:ascii="Book Antiqua" w:eastAsia="DengXian" w:hAnsi="Book Antiqua" w:cs="Times New Roman"/>
          <w:noProof w:val="0"/>
          <w:kern w:val="2"/>
          <w:sz w:val="24"/>
          <w:szCs w:val="24"/>
          <w:lang w:eastAsia="zh-CN"/>
        </w:rPr>
        <w:t>Minni</w:t>
      </w:r>
      <w:proofErr w:type="spellEnd"/>
      <w:r w:rsidRPr="00C36D2D">
        <w:rPr>
          <w:rFonts w:ascii="Book Antiqua" w:eastAsia="DengXian" w:hAnsi="Book Antiqua" w:cs="Times New Roman"/>
          <w:noProof w:val="0"/>
          <w:kern w:val="2"/>
          <w:sz w:val="24"/>
          <w:szCs w:val="24"/>
          <w:lang w:eastAsia="zh-CN"/>
        </w:rPr>
        <w:t xml:space="preserve"> F. Total pancreatectomy: indications, operative technique, and results: a single </w:t>
      </w:r>
      <w:proofErr w:type="spellStart"/>
      <w:r w:rsidRPr="00C36D2D">
        <w:rPr>
          <w:rFonts w:ascii="Book Antiqua" w:eastAsia="DengXian" w:hAnsi="Book Antiqua" w:cs="Times New Roman"/>
          <w:noProof w:val="0"/>
          <w:kern w:val="2"/>
          <w:sz w:val="24"/>
          <w:szCs w:val="24"/>
          <w:lang w:eastAsia="zh-CN"/>
        </w:rPr>
        <w:t>centre</w:t>
      </w:r>
      <w:proofErr w:type="spellEnd"/>
      <w:r w:rsidRPr="00C36D2D">
        <w:rPr>
          <w:rFonts w:ascii="Book Antiqua" w:eastAsia="DengXian" w:hAnsi="Book Antiqua" w:cs="Times New Roman"/>
          <w:noProof w:val="0"/>
          <w:kern w:val="2"/>
          <w:sz w:val="24"/>
          <w:szCs w:val="24"/>
          <w:lang w:eastAsia="zh-CN"/>
        </w:rPr>
        <w:t xml:space="preserve"> experience and review of literature. </w:t>
      </w:r>
      <w:r w:rsidRPr="00C36D2D">
        <w:rPr>
          <w:rFonts w:ascii="Book Antiqua" w:eastAsia="DengXian" w:hAnsi="Book Antiqua" w:cs="Times New Roman"/>
          <w:i/>
          <w:noProof w:val="0"/>
          <w:kern w:val="2"/>
          <w:sz w:val="24"/>
          <w:szCs w:val="24"/>
          <w:lang w:eastAsia="zh-CN"/>
        </w:rPr>
        <w:t>Updates Surg</w:t>
      </w:r>
      <w:r w:rsidRPr="00C36D2D">
        <w:rPr>
          <w:rFonts w:ascii="Book Antiqua" w:eastAsia="DengXian" w:hAnsi="Book Antiqua" w:cs="Times New Roman"/>
          <w:noProof w:val="0"/>
          <w:kern w:val="2"/>
          <w:sz w:val="24"/>
          <w:szCs w:val="24"/>
          <w:lang w:eastAsia="zh-CN"/>
        </w:rPr>
        <w:t xml:space="preserve"> 2010; </w:t>
      </w:r>
      <w:r w:rsidRPr="00C36D2D">
        <w:rPr>
          <w:rFonts w:ascii="Book Antiqua" w:eastAsia="DengXian" w:hAnsi="Book Antiqua" w:cs="Times New Roman"/>
          <w:b/>
          <w:noProof w:val="0"/>
          <w:kern w:val="2"/>
          <w:sz w:val="24"/>
          <w:szCs w:val="24"/>
          <w:lang w:eastAsia="zh-CN"/>
        </w:rPr>
        <w:t>62</w:t>
      </w:r>
      <w:r w:rsidRPr="00C36D2D">
        <w:rPr>
          <w:rFonts w:ascii="Book Antiqua" w:eastAsia="DengXian" w:hAnsi="Book Antiqua" w:cs="Times New Roman"/>
          <w:noProof w:val="0"/>
          <w:kern w:val="2"/>
          <w:sz w:val="24"/>
          <w:szCs w:val="24"/>
          <w:lang w:eastAsia="zh-CN"/>
        </w:rPr>
        <w:t>: 41-46 [PMID: 20845100 DOI: 10.1007/s13304-010-0005-z]</w:t>
      </w:r>
    </w:p>
    <w:p w14:paraId="6CB14EEF" w14:textId="77777777" w:rsidR="00C36D2D" w:rsidRPr="00C36D2D" w:rsidRDefault="00C36D2D" w:rsidP="00C36D2D">
      <w:pPr>
        <w:widowControl w:val="0"/>
        <w:spacing w:after="0" w:line="360" w:lineRule="auto"/>
        <w:jc w:val="both"/>
        <w:rPr>
          <w:rFonts w:ascii="Book Antiqua" w:eastAsia="DengXian" w:hAnsi="Book Antiqua" w:cs="Times New Roman"/>
          <w:noProof w:val="0"/>
          <w:kern w:val="2"/>
          <w:sz w:val="24"/>
          <w:szCs w:val="24"/>
          <w:lang w:eastAsia="zh-CN"/>
        </w:rPr>
      </w:pPr>
      <w:r w:rsidRPr="00C36D2D">
        <w:rPr>
          <w:rFonts w:ascii="Book Antiqua" w:eastAsia="DengXian" w:hAnsi="Book Antiqua" w:cs="Times New Roman"/>
          <w:noProof w:val="0"/>
          <w:kern w:val="2"/>
          <w:sz w:val="24"/>
          <w:szCs w:val="24"/>
          <w:lang w:eastAsia="zh-CN"/>
        </w:rPr>
        <w:t xml:space="preserve">13 </w:t>
      </w:r>
      <w:proofErr w:type="spellStart"/>
      <w:r w:rsidRPr="00C36D2D">
        <w:rPr>
          <w:rFonts w:ascii="Book Antiqua" w:eastAsia="DengXian" w:hAnsi="Book Antiqua" w:cs="Times New Roman"/>
          <w:b/>
          <w:noProof w:val="0"/>
          <w:kern w:val="2"/>
          <w:sz w:val="24"/>
          <w:szCs w:val="24"/>
          <w:lang w:eastAsia="zh-CN"/>
        </w:rPr>
        <w:t>Barbier</w:t>
      </w:r>
      <w:proofErr w:type="spellEnd"/>
      <w:r w:rsidRPr="00C36D2D">
        <w:rPr>
          <w:rFonts w:ascii="Book Antiqua" w:eastAsia="DengXian" w:hAnsi="Book Antiqua" w:cs="Times New Roman"/>
          <w:b/>
          <w:noProof w:val="0"/>
          <w:kern w:val="2"/>
          <w:sz w:val="24"/>
          <w:szCs w:val="24"/>
          <w:lang w:eastAsia="zh-CN"/>
        </w:rPr>
        <w:t xml:space="preserve"> L</w:t>
      </w:r>
      <w:r w:rsidRPr="00C36D2D">
        <w:rPr>
          <w:rFonts w:ascii="Book Antiqua" w:eastAsia="DengXian" w:hAnsi="Book Antiqua" w:cs="Times New Roman"/>
          <w:noProof w:val="0"/>
          <w:kern w:val="2"/>
          <w:sz w:val="24"/>
          <w:szCs w:val="24"/>
          <w:lang w:eastAsia="zh-CN"/>
        </w:rPr>
        <w:t xml:space="preserve">, Jamal W, </w:t>
      </w:r>
      <w:proofErr w:type="spellStart"/>
      <w:r w:rsidRPr="00C36D2D">
        <w:rPr>
          <w:rFonts w:ascii="Book Antiqua" w:eastAsia="DengXian" w:hAnsi="Book Antiqua" w:cs="Times New Roman"/>
          <w:noProof w:val="0"/>
          <w:kern w:val="2"/>
          <w:sz w:val="24"/>
          <w:szCs w:val="24"/>
          <w:lang w:eastAsia="zh-CN"/>
        </w:rPr>
        <w:t>Dokmak</w:t>
      </w:r>
      <w:proofErr w:type="spellEnd"/>
      <w:r w:rsidRPr="00C36D2D">
        <w:rPr>
          <w:rFonts w:ascii="Book Antiqua" w:eastAsia="DengXian" w:hAnsi="Book Antiqua" w:cs="Times New Roman"/>
          <w:noProof w:val="0"/>
          <w:kern w:val="2"/>
          <w:sz w:val="24"/>
          <w:szCs w:val="24"/>
          <w:lang w:eastAsia="zh-CN"/>
        </w:rPr>
        <w:t xml:space="preserve"> S, </w:t>
      </w:r>
      <w:proofErr w:type="spellStart"/>
      <w:r w:rsidRPr="00C36D2D">
        <w:rPr>
          <w:rFonts w:ascii="Book Antiqua" w:eastAsia="DengXian" w:hAnsi="Book Antiqua" w:cs="Times New Roman"/>
          <w:noProof w:val="0"/>
          <w:kern w:val="2"/>
          <w:sz w:val="24"/>
          <w:szCs w:val="24"/>
          <w:lang w:eastAsia="zh-CN"/>
        </w:rPr>
        <w:t>Aussilhou</w:t>
      </w:r>
      <w:proofErr w:type="spellEnd"/>
      <w:r w:rsidRPr="00C36D2D">
        <w:rPr>
          <w:rFonts w:ascii="Book Antiqua" w:eastAsia="DengXian" w:hAnsi="Book Antiqua" w:cs="Times New Roman"/>
          <w:noProof w:val="0"/>
          <w:kern w:val="2"/>
          <w:sz w:val="24"/>
          <w:szCs w:val="24"/>
          <w:lang w:eastAsia="zh-CN"/>
        </w:rPr>
        <w:t xml:space="preserve"> B, </w:t>
      </w:r>
      <w:proofErr w:type="spellStart"/>
      <w:r w:rsidRPr="00C36D2D">
        <w:rPr>
          <w:rFonts w:ascii="Book Antiqua" w:eastAsia="DengXian" w:hAnsi="Book Antiqua" w:cs="Times New Roman"/>
          <w:noProof w:val="0"/>
          <w:kern w:val="2"/>
          <w:sz w:val="24"/>
          <w:szCs w:val="24"/>
          <w:lang w:eastAsia="zh-CN"/>
        </w:rPr>
        <w:t>Corcos</w:t>
      </w:r>
      <w:proofErr w:type="spellEnd"/>
      <w:r w:rsidRPr="00C36D2D">
        <w:rPr>
          <w:rFonts w:ascii="Book Antiqua" w:eastAsia="DengXian" w:hAnsi="Book Antiqua" w:cs="Times New Roman"/>
          <w:noProof w:val="0"/>
          <w:kern w:val="2"/>
          <w:sz w:val="24"/>
          <w:szCs w:val="24"/>
          <w:lang w:eastAsia="zh-CN"/>
        </w:rPr>
        <w:t xml:space="preserve"> O, </w:t>
      </w:r>
      <w:proofErr w:type="spellStart"/>
      <w:r w:rsidRPr="00C36D2D">
        <w:rPr>
          <w:rFonts w:ascii="Book Antiqua" w:eastAsia="DengXian" w:hAnsi="Book Antiqua" w:cs="Times New Roman"/>
          <w:noProof w:val="0"/>
          <w:kern w:val="2"/>
          <w:sz w:val="24"/>
          <w:szCs w:val="24"/>
          <w:lang w:eastAsia="zh-CN"/>
        </w:rPr>
        <w:t>Ruszniewski</w:t>
      </w:r>
      <w:proofErr w:type="spellEnd"/>
      <w:r w:rsidRPr="00C36D2D">
        <w:rPr>
          <w:rFonts w:ascii="Book Antiqua" w:eastAsia="DengXian" w:hAnsi="Book Antiqua" w:cs="Times New Roman"/>
          <w:noProof w:val="0"/>
          <w:kern w:val="2"/>
          <w:sz w:val="24"/>
          <w:szCs w:val="24"/>
          <w:lang w:eastAsia="zh-CN"/>
        </w:rPr>
        <w:t xml:space="preserve"> P, </w:t>
      </w:r>
      <w:proofErr w:type="spellStart"/>
      <w:r w:rsidRPr="00C36D2D">
        <w:rPr>
          <w:rFonts w:ascii="Book Antiqua" w:eastAsia="DengXian" w:hAnsi="Book Antiqua" w:cs="Times New Roman"/>
          <w:noProof w:val="0"/>
          <w:kern w:val="2"/>
          <w:sz w:val="24"/>
          <w:szCs w:val="24"/>
          <w:lang w:eastAsia="zh-CN"/>
        </w:rPr>
        <w:t>Belghiti</w:t>
      </w:r>
      <w:proofErr w:type="spellEnd"/>
      <w:r w:rsidRPr="00C36D2D">
        <w:rPr>
          <w:rFonts w:ascii="Book Antiqua" w:eastAsia="DengXian" w:hAnsi="Book Antiqua" w:cs="Times New Roman"/>
          <w:noProof w:val="0"/>
          <w:kern w:val="2"/>
          <w:sz w:val="24"/>
          <w:szCs w:val="24"/>
          <w:lang w:eastAsia="zh-CN"/>
        </w:rPr>
        <w:t xml:space="preserve"> J, </w:t>
      </w:r>
      <w:proofErr w:type="spellStart"/>
      <w:r w:rsidRPr="00C36D2D">
        <w:rPr>
          <w:rFonts w:ascii="Book Antiqua" w:eastAsia="DengXian" w:hAnsi="Book Antiqua" w:cs="Times New Roman"/>
          <w:noProof w:val="0"/>
          <w:kern w:val="2"/>
          <w:sz w:val="24"/>
          <w:szCs w:val="24"/>
          <w:lang w:eastAsia="zh-CN"/>
        </w:rPr>
        <w:t>Sauvanet</w:t>
      </w:r>
      <w:proofErr w:type="spellEnd"/>
      <w:r w:rsidRPr="00C36D2D">
        <w:rPr>
          <w:rFonts w:ascii="Book Antiqua" w:eastAsia="DengXian" w:hAnsi="Book Antiqua" w:cs="Times New Roman"/>
          <w:noProof w:val="0"/>
          <w:kern w:val="2"/>
          <w:sz w:val="24"/>
          <w:szCs w:val="24"/>
          <w:lang w:eastAsia="zh-CN"/>
        </w:rPr>
        <w:t xml:space="preserve"> A. Impact of total pancreatectomy: short- and long-term assessment. </w:t>
      </w:r>
      <w:r w:rsidRPr="00C36D2D">
        <w:rPr>
          <w:rFonts w:ascii="Book Antiqua" w:eastAsia="DengXian" w:hAnsi="Book Antiqua" w:cs="Times New Roman"/>
          <w:i/>
          <w:noProof w:val="0"/>
          <w:kern w:val="2"/>
          <w:sz w:val="24"/>
          <w:szCs w:val="24"/>
          <w:lang w:eastAsia="zh-CN"/>
        </w:rPr>
        <w:t>HPB (Oxford)</w:t>
      </w:r>
      <w:r w:rsidRPr="00C36D2D">
        <w:rPr>
          <w:rFonts w:ascii="Book Antiqua" w:eastAsia="DengXian" w:hAnsi="Book Antiqua" w:cs="Times New Roman"/>
          <w:noProof w:val="0"/>
          <w:kern w:val="2"/>
          <w:sz w:val="24"/>
          <w:szCs w:val="24"/>
          <w:lang w:eastAsia="zh-CN"/>
        </w:rPr>
        <w:t xml:space="preserve"> 2013; </w:t>
      </w:r>
      <w:r w:rsidRPr="00C36D2D">
        <w:rPr>
          <w:rFonts w:ascii="Book Antiqua" w:eastAsia="DengXian" w:hAnsi="Book Antiqua" w:cs="Times New Roman"/>
          <w:b/>
          <w:noProof w:val="0"/>
          <w:kern w:val="2"/>
          <w:sz w:val="24"/>
          <w:szCs w:val="24"/>
          <w:lang w:eastAsia="zh-CN"/>
        </w:rPr>
        <w:t>15</w:t>
      </w:r>
      <w:r w:rsidRPr="00C36D2D">
        <w:rPr>
          <w:rFonts w:ascii="Book Antiqua" w:eastAsia="DengXian" w:hAnsi="Book Antiqua" w:cs="Times New Roman"/>
          <w:noProof w:val="0"/>
          <w:kern w:val="2"/>
          <w:sz w:val="24"/>
          <w:szCs w:val="24"/>
          <w:lang w:eastAsia="zh-CN"/>
        </w:rPr>
        <w:t>: 882-892 [PMID: 23458647 DOI: 10.1111/hpb.12054]</w:t>
      </w:r>
    </w:p>
    <w:p w14:paraId="692E1172" w14:textId="77777777" w:rsidR="00C36D2D" w:rsidRPr="00C36D2D" w:rsidRDefault="00C36D2D" w:rsidP="00C36D2D">
      <w:pPr>
        <w:widowControl w:val="0"/>
        <w:spacing w:after="0" w:line="360" w:lineRule="auto"/>
        <w:jc w:val="both"/>
        <w:rPr>
          <w:rFonts w:ascii="Book Antiqua" w:eastAsia="DengXian" w:hAnsi="Book Antiqua" w:cs="Times New Roman"/>
          <w:noProof w:val="0"/>
          <w:kern w:val="2"/>
          <w:sz w:val="24"/>
          <w:szCs w:val="24"/>
          <w:lang w:eastAsia="zh-CN"/>
        </w:rPr>
      </w:pPr>
      <w:r w:rsidRPr="00C36D2D">
        <w:rPr>
          <w:rFonts w:ascii="Book Antiqua" w:eastAsia="DengXian" w:hAnsi="Book Antiqua" w:cs="Times New Roman"/>
          <w:noProof w:val="0"/>
          <w:kern w:val="2"/>
          <w:sz w:val="24"/>
          <w:szCs w:val="24"/>
          <w:lang w:eastAsia="zh-CN"/>
        </w:rPr>
        <w:t xml:space="preserve">14 </w:t>
      </w:r>
      <w:proofErr w:type="spellStart"/>
      <w:r w:rsidRPr="00C36D2D">
        <w:rPr>
          <w:rFonts w:ascii="Book Antiqua" w:eastAsia="DengXian" w:hAnsi="Book Antiqua" w:cs="Times New Roman"/>
          <w:b/>
          <w:noProof w:val="0"/>
          <w:kern w:val="2"/>
          <w:sz w:val="24"/>
          <w:szCs w:val="24"/>
          <w:lang w:eastAsia="zh-CN"/>
        </w:rPr>
        <w:t>Epelboym</w:t>
      </w:r>
      <w:proofErr w:type="spellEnd"/>
      <w:r w:rsidRPr="00C36D2D">
        <w:rPr>
          <w:rFonts w:ascii="Book Antiqua" w:eastAsia="DengXian" w:hAnsi="Book Antiqua" w:cs="Times New Roman"/>
          <w:b/>
          <w:noProof w:val="0"/>
          <w:kern w:val="2"/>
          <w:sz w:val="24"/>
          <w:szCs w:val="24"/>
          <w:lang w:eastAsia="zh-CN"/>
        </w:rPr>
        <w:t xml:space="preserve"> I</w:t>
      </w:r>
      <w:r w:rsidRPr="00C36D2D">
        <w:rPr>
          <w:rFonts w:ascii="Book Antiqua" w:eastAsia="DengXian" w:hAnsi="Book Antiqua" w:cs="Times New Roman"/>
          <w:noProof w:val="0"/>
          <w:kern w:val="2"/>
          <w:sz w:val="24"/>
          <w:szCs w:val="24"/>
          <w:lang w:eastAsia="zh-CN"/>
        </w:rPr>
        <w:t xml:space="preserve">, Winner M, </w:t>
      </w:r>
      <w:proofErr w:type="spellStart"/>
      <w:r w:rsidRPr="00C36D2D">
        <w:rPr>
          <w:rFonts w:ascii="Book Antiqua" w:eastAsia="DengXian" w:hAnsi="Book Antiqua" w:cs="Times New Roman"/>
          <w:noProof w:val="0"/>
          <w:kern w:val="2"/>
          <w:sz w:val="24"/>
          <w:szCs w:val="24"/>
          <w:lang w:eastAsia="zh-CN"/>
        </w:rPr>
        <w:t>DiNorcia</w:t>
      </w:r>
      <w:proofErr w:type="spellEnd"/>
      <w:r w:rsidRPr="00C36D2D">
        <w:rPr>
          <w:rFonts w:ascii="Book Antiqua" w:eastAsia="DengXian" w:hAnsi="Book Antiqua" w:cs="Times New Roman"/>
          <w:noProof w:val="0"/>
          <w:kern w:val="2"/>
          <w:sz w:val="24"/>
          <w:szCs w:val="24"/>
          <w:lang w:eastAsia="zh-CN"/>
        </w:rPr>
        <w:t xml:space="preserve"> J, Lee MK, Lee JA, </w:t>
      </w:r>
      <w:proofErr w:type="spellStart"/>
      <w:r w:rsidRPr="00C36D2D">
        <w:rPr>
          <w:rFonts w:ascii="Book Antiqua" w:eastAsia="DengXian" w:hAnsi="Book Antiqua" w:cs="Times New Roman"/>
          <w:noProof w:val="0"/>
          <w:kern w:val="2"/>
          <w:sz w:val="24"/>
          <w:szCs w:val="24"/>
          <w:lang w:eastAsia="zh-CN"/>
        </w:rPr>
        <w:t>Schrope</w:t>
      </w:r>
      <w:proofErr w:type="spellEnd"/>
      <w:r w:rsidRPr="00C36D2D">
        <w:rPr>
          <w:rFonts w:ascii="Book Antiqua" w:eastAsia="DengXian" w:hAnsi="Book Antiqua" w:cs="Times New Roman"/>
          <w:noProof w:val="0"/>
          <w:kern w:val="2"/>
          <w:sz w:val="24"/>
          <w:szCs w:val="24"/>
          <w:lang w:eastAsia="zh-CN"/>
        </w:rPr>
        <w:t xml:space="preserve"> B, Chabot JA, </w:t>
      </w:r>
      <w:proofErr w:type="spellStart"/>
      <w:r w:rsidRPr="00C36D2D">
        <w:rPr>
          <w:rFonts w:ascii="Book Antiqua" w:eastAsia="DengXian" w:hAnsi="Book Antiqua" w:cs="Times New Roman"/>
          <w:noProof w:val="0"/>
          <w:kern w:val="2"/>
          <w:sz w:val="24"/>
          <w:szCs w:val="24"/>
          <w:lang w:eastAsia="zh-CN"/>
        </w:rPr>
        <w:t>Allendorf</w:t>
      </w:r>
      <w:proofErr w:type="spellEnd"/>
      <w:r w:rsidRPr="00C36D2D">
        <w:rPr>
          <w:rFonts w:ascii="Book Antiqua" w:eastAsia="DengXian" w:hAnsi="Book Antiqua" w:cs="Times New Roman"/>
          <w:noProof w:val="0"/>
          <w:kern w:val="2"/>
          <w:sz w:val="24"/>
          <w:szCs w:val="24"/>
          <w:lang w:eastAsia="zh-CN"/>
        </w:rPr>
        <w:t xml:space="preserve"> JD. Quality of life in patients after total pancreatectomy is comparable with quality of life in patients who undergo a partial pancreatic resection. </w:t>
      </w:r>
      <w:r w:rsidRPr="00C36D2D">
        <w:rPr>
          <w:rFonts w:ascii="Book Antiqua" w:eastAsia="DengXian" w:hAnsi="Book Antiqua" w:cs="Times New Roman"/>
          <w:i/>
          <w:noProof w:val="0"/>
          <w:kern w:val="2"/>
          <w:sz w:val="24"/>
          <w:szCs w:val="24"/>
          <w:lang w:eastAsia="zh-CN"/>
        </w:rPr>
        <w:t>J Surg Res</w:t>
      </w:r>
      <w:r w:rsidRPr="00C36D2D">
        <w:rPr>
          <w:rFonts w:ascii="Book Antiqua" w:eastAsia="DengXian" w:hAnsi="Book Antiqua" w:cs="Times New Roman"/>
          <w:noProof w:val="0"/>
          <w:kern w:val="2"/>
          <w:sz w:val="24"/>
          <w:szCs w:val="24"/>
          <w:lang w:eastAsia="zh-CN"/>
        </w:rPr>
        <w:t xml:space="preserve"> 2014; </w:t>
      </w:r>
      <w:r w:rsidRPr="00C36D2D">
        <w:rPr>
          <w:rFonts w:ascii="Book Antiqua" w:eastAsia="DengXian" w:hAnsi="Book Antiqua" w:cs="Times New Roman"/>
          <w:b/>
          <w:noProof w:val="0"/>
          <w:kern w:val="2"/>
          <w:sz w:val="24"/>
          <w:szCs w:val="24"/>
          <w:lang w:eastAsia="zh-CN"/>
        </w:rPr>
        <w:t>187</w:t>
      </w:r>
      <w:r w:rsidRPr="00C36D2D">
        <w:rPr>
          <w:rFonts w:ascii="Book Antiqua" w:eastAsia="DengXian" w:hAnsi="Book Antiqua" w:cs="Times New Roman"/>
          <w:noProof w:val="0"/>
          <w:kern w:val="2"/>
          <w:sz w:val="24"/>
          <w:szCs w:val="24"/>
          <w:lang w:eastAsia="zh-CN"/>
        </w:rPr>
        <w:t>: 189-196 [PMID: 24411300 DOI: 10.1016/j.jss.2013.10.004]</w:t>
      </w:r>
    </w:p>
    <w:p w14:paraId="27602E8A" w14:textId="77777777" w:rsidR="00C36D2D" w:rsidRPr="00C36D2D" w:rsidRDefault="00C36D2D" w:rsidP="00C36D2D">
      <w:pPr>
        <w:widowControl w:val="0"/>
        <w:spacing w:after="0" w:line="360" w:lineRule="auto"/>
        <w:jc w:val="both"/>
        <w:rPr>
          <w:rFonts w:ascii="Book Antiqua" w:eastAsia="DengXian" w:hAnsi="Book Antiqua" w:cs="Times New Roman"/>
          <w:noProof w:val="0"/>
          <w:kern w:val="2"/>
          <w:sz w:val="24"/>
          <w:szCs w:val="24"/>
          <w:lang w:eastAsia="zh-CN"/>
        </w:rPr>
      </w:pPr>
      <w:r w:rsidRPr="00C36D2D">
        <w:rPr>
          <w:rFonts w:ascii="Book Antiqua" w:eastAsia="DengXian" w:hAnsi="Book Antiqua" w:cs="Times New Roman"/>
          <w:noProof w:val="0"/>
          <w:kern w:val="2"/>
          <w:sz w:val="24"/>
          <w:szCs w:val="24"/>
          <w:lang w:eastAsia="zh-CN"/>
        </w:rPr>
        <w:t xml:space="preserve">15 </w:t>
      </w:r>
      <w:proofErr w:type="spellStart"/>
      <w:r w:rsidRPr="00C36D2D">
        <w:rPr>
          <w:rFonts w:ascii="Book Antiqua" w:eastAsia="DengXian" w:hAnsi="Book Antiqua" w:cs="Times New Roman"/>
          <w:b/>
          <w:noProof w:val="0"/>
          <w:kern w:val="2"/>
          <w:sz w:val="24"/>
          <w:szCs w:val="24"/>
          <w:lang w:eastAsia="zh-CN"/>
        </w:rPr>
        <w:t>Oza</w:t>
      </w:r>
      <w:proofErr w:type="spellEnd"/>
      <w:r w:rsidRPr="00C36D2D">
        <w:rPr>
          <w:rFonts w:ascii="Book Antiqua" w:eastAsia="DengXian" w:hAnsi="Book Antiqua" w:cs="Times New Roman"/>
          <w:b/>
          <w:noProof w:val="0"/>
          <w:kern w:val="2"/>
          <w:sz w:val="24"/>
          <w:szCs w:val="24"/>
          <w:lang w:eastAsia="zh-CN"/>
        </w:rPr>
        <w:t xml:space="preserve"> VM</w:t>
      </w:r>
      <w:r w:rsidRPr="00C36D2D">
        <w:rPr>
          <w:rFonts w:ascii="Book Antiqua" w:eastAsia="DengXian" w:hAnsi="Book Antiqua" w:cs="Times New Roman"/>
          <w:noProof w:val="0"/>
          <w:kern w:val="2"/>
          <w:sz w:val="24"/>
          <w:szCs w:val="24"/>
          <w:lang w:eastAsia="zh-CN"/>
        </w:rPr>
        <w:t xml:space="preserve">, </w:t>
      </w:r>
      <w:proofErr w:type="spellStart"/>
      <w:r w:rsidRPr="00C36D2D">
        <w:rPr>
          <w:rFonts w:ascii="Book Antiqua" w:eastAsia="DengXian" w:hAnsi="Book Antiqua" w:cs="Times New Roman"/>
          <w:noProof w:val="0"/>
          <w:kern w:val="2"/>
          <w:sz w:val="24"/>
          <w:szCs w:val="24"/>
          <w:lang w:eastAsia="zh-CN"/>
        </w:rPr>
        <w:t>Skeans</w:t>
      </w:r>
      <w:proofErr w:type="spellEnd"/>
      <w:r w:rsidRPr="00C36D2D">
        <w:rPr>
          <w:rFonts w:ascii="Book Antiqua" w:eastAsia="DengXian" w:hAnsi="Book Antiqua" w:cs="Times New Roman"/>
          <w:noProof w:val="0"/>
          <w:kern w:val="2"/>
          <w:sz w:val="24"/>
          <w:szCs w:val="24"/>
          <w:lang w:eastAsia="zh-CN"/>
        </w:rPr>
        <w:t xml:space="preserve"> JM, </w:t>
      </w:r>
      <w:proofErr w:type="spellStart"/>
      <w:r w:rsidRPr="00C36D2D">
        <w:rPr>
          <w:rFonts w:ascii="Book Antiqua" w:eastAsia="DengXian" w:hAnsi="Book Antiqua" w:cs="Times New Roman"/>
          <w:noProof w:val="0"/>
          <w:kern w:val="2"/>
          <w:sz w:val="24"/>
          <w:szCs w:val="24"/>
          <w:lang w:eastAsia="zh-CN"/>
        </w:rPr>
        <w:t>Muscarella</w:t>
      </w:r>
      <w:proofErr w:type="spellEnd"/>
      <w:r w:rsidRPr="00C36D2D">
        <w:rPr>
          <w:rFonts w:ascii="Book Antiqua" w:eastAsia="DengXian" w:hAnsi="Book Antiqua" w:cs="Times New Roman"/>
          <w:noProof w:val="0"/>
          <w:kern w:val="2"/>
          <w:sz w:val="24"/>
          <w:szCs w:val="24"/>
          <w:lang w:eastAsia="zh-CN"/>
        </w:rPr>
        <w:t xml:space="preserve"> P, Walker JP, </w:t>
      </w:r>
      <w:proofErr w:type="spellStart"/>
      <w:r w:rsidRPr="00C36D2D">
        <w:rPr>
          <w:rFonts w:ascii="Book Antiqua" w:eastAsia="DengXian" w:hAnsi="Book Antiqua" w:cs="Times New Roman"/>
          <w:noProof w:val="0"/>
          <w:kern w:val="2"/>
          <w:sz w:val="24"/>
          <w:szCs w:val="24"/>
          <w:lang w:eastAsia="zh-CN"/>
        </w:rPr>
        <w:t>Sklaw</w:t>
      </w:r>
      <w:proofErr w:type="spellEnd"/>
      <w:r w:rsidRPr="00C36D2D">
        <w:rPr>
          <w:rFonts w:ascii="Book Antiqua" w:eastAsia="DengXian" w:hAnsi="Book Antiqua" w:cs="Times New Roman"/>
          <w:noProof w:val="0"/>
          <w:kern w:val="2"/>
          <w:sz w:val="24"/>
          <w:szCs w:val="24"/>
          <w:lang w:eastAsia="zh-CN"/>
        </w:rPr>
        <w:t xml:space="preserve"> BC, </w:t>
      </w:r>
      <w:proofErr w:type="spellStart"/>
      <w:r w:rsidRPr="00C36D2D">
        <w:rPr>
          <w:rFonts w:ascii="Book Antiqua" w:eastAsia="DengXian" w:hAnsi="Book Antiqua" w:cs="Times New Roman"/>
          <w:noProof w:val="0"/>
          <w:kern w:val="2"/>
          <w:sz w:val="24"/>
          <w:szCs w:val="24"/>
          <w:lang w:eastAsia="zh-CN"/>
        </w:rPr>
        <w:t>Cronley</w:t>
      </w:r>
      <w:proofErr w:type="spellEnd"/>
      <w:r w:rsidRPr="00C36D2D">
        <w:rPr>
          <w:rFonts w:ascii="Book Antiqua" w:eastAsia="DengXian" w:hAnsi="Book Antiqua" w:cs="Times New Roman"/>
          <w:noProof w:val="0"/>
          <w:kern w:val="2"/>
          <w:sz w:val="24"/>
          <w:szCs w:val="24"/>
          <w:lang w:eastAsia="zh-CN"/>
        </w:rPr>
        <w:t xml:space="preserve"> KM, El-</w:t>
      </w:r>
      <w:proofErr w:type="spellStart"/>
      <w:r w:rsidRPr="00C36D2D">
        <w:rPr>
          <w:rFonts w:ascii="Book Antiqua" w:eastAsia="DengXian" w:hAnsi="Book Antiqua" w:cs="Times New Roman"/>
          <w:noProof w:val="0"/>
          <w:kern w:val="2"/>
          <w:sz w:val="24"/>
          <w:szCs w:val="24"/>
          <w:lang w:eastAsia="zh-CN"/>
        </w:rPr>
        <w:t>Dika</w:t>
      </w:r>
      <w:proofErr w:type="spellEnd"/>
      <w:r w:rsidRPr="00C36D2D">
        <w:rPr>
          <w:rFonts w:ascii="Book Antiqua" w:eastAsia="DengXian" w:hAnsi="Book Antiqua" w:cs="Times New Roman"/>
          <w:noProof w:val="0"/>
          <w:kern w:val="2"/>
          <w:sz w:val="24"/>
          <w:szCs w:val="24"/>
          <w:lang w:eastAsia="zh-CN"/>
        </w:rPr>
        <w:t xml:space="preserve"> S, Swanson B, Hinton A, Conwell DL, Krishna SG. Groove Pancreatitis, a Masquerading Yet Distinct Clinicopathological Entity: Analysis of Risk Factors and Differentiation. </w:t>
      </w:r>
      <w:r w:rsidRPr="00C36D2D">
        <w:rPr>
          <w:rFonts w:ascii="Book Antiqua" w:eastAsia="DengXian" w:hAnsi="Book Antiqua" w:cs="Times New Roman"/>
          <w:i/>
          <w:noProof w:val="0"/>
          <w:kern w:val="2"/>
          <w:sz w:val="24"/>
          <w:szCs w:val="24"/>
          <w:lang w:eastAsia="zh-CN"/>
        </w:rPr>
        <w:t>Pancreas</w:t>
      </w:r>
      <w:r w:rsidRPr="00C36D2D">
        <w:rPr>
          <w:rFonts w:ascii="Book Antiqua" w:eastAsia="DengXian" w:hAnsi="Book Antiqua" w:cs="Times New Roman"/>
          <w:noProof w:val="0"/>
          <w:kern w:val="2"/>
          <w:sz w:val="24"/>
          <w:szCs w:val="24"/>
          <w:lang w:eastAsia="zh-CN"/>
        </w:rPr>
        <w:t xml:space="preserve"> 2015; </w:t>
      </w:r>
      <w:r w:rsidRPr="00C36D2D">
        <w:rPr>
          <w:rFonts w:ascii="Book Antiqua" w:eastAsia="DengXian" w:hAnsi="Book Antiqua" w:cs="Times New Roman"/>
          <w:b/>
          <w:noProof w:val="0"/>
          <w:kern w:val="2"/>
          <w:sz w:val="24"/>
          <w:szCs w:val="24"/>
          <w:lang w:eastAsia="zh-CN"/>
        </w:rPr>
        <w:t>44</w:t>
      </w:r>
      <w:r w:rsidRPr="00C36D2D">
        <w:rPr>
          <w:rFonts w:ascii="Book Antiqua" w:eastAsia="DengXian" w:hAnsi="Book Antiqua" w:cs="Times New Roman"/>
          <w:noProof w:val="0"/>
          <w:kern w:val="2"/>
          <w:sz w:val="24"/>
          <w:szCs w:val="24"/>
          <w:lang w:eastAsia="zh-CN"/>
        </w:rPr>
        <w:t>: 901-908 [PMID: 25899649 DOI: 10.1097/MPA.0000000000000351]</w:t>
      </w:r>
    </w:p>
    <w:p w14:paraId="2FE61BBB" w14:textId="77777777" w:rsidR="00C36D2D" w:rsidRPr="00C36D2D" w:rsidRDefault="00C36D2D" w:rsidP="00C36D2D">
      <w:pPr>
        <w:widowControl w:val="0"/>
        <w:spacing w:after="0" w:line="360" w:lineRule="auto"/>
        <w:jc w:val="both"/>
        <w:rPr>
          <w:rFonts w:ascii="Book Antiqua" w:eastAsia="DengXian" w:hAnsi="Book Antiqua" w:cs="Times New Roman"/>
          <w:noProof w:val="0"/>
          <w:kern w:val="2"/>
          <w:sz w:val="24"/>
          <w:szCs w:val="24"/>
          <w:lang w:eastAsia="zh-CN"/>
        </w:rPr>
      </w:pPr>
      <w:r w:rsidRPr="00C36D2D">
        <w:rPr>
          <w:rFonts w:ascii="Book Antiqua" w:eastAsia="DengXian" w:hAnsi="Book Antiqua" w:cs="Times New Roman"/>
          <w:noProof w:val="0"/>
          <w:kern w:val="2"/>
          <w:sz w:val="24"/>
          <w:szCs w:val="24"/>
          <w:lang w:eastAsia="zh-CN"/>
        </w:rPr>
        <w:t xml:space="preserve">16 </w:t>
      </w:r>
      <w:proofErr w:type="spellStart"/>
      <w:r w:rsidRPr="00C36D2D">
        <w:rPr>
          <w:rFonts w:ascii="Book Antiqua" w:eastAsia="DengXian" w:hAnsi="Book Antiqua" w:cs="Times New Roman"/>
          <w:b/>
          <w:noProof w:val="0"/>
          <w:kern w:val="2"/>
          <w:sz w:val="24"/>
          <w:szCs w:val="24"/>
          <w:lang w:eastAsia="zh-CN"/>
        </w:rPr>
        <w:t>Jouannaud</w:t>
      </w:r>
      <w:proofErr w:type="spellEnd"/>
      <w:r w:rsidRPr="00C36D2D">
        <w:rPr>
          <w:rFonts w:ascii="Book Antiqua" w:eastAsia="DengXian" w:hAnsi="Book Antiqua" w:cs="Times New Roman"/>
          <w:b/>
          <w:noProof w:val="0"/>
          <w:kern w:val="2"/>
          <w:sz w:val="24"/>
          <w:szCs w:val="24"/>
          <w:lang w:eastAsia="zh-CN"/>
        </w:rPr>
        <w:t xml:space="preserve"> V</w:t>
      </w:r>
      <w:r w:rsidRPr="00C36D2D">
        <w:rPr>
          <w:rFonts w:ascii="Book Antiqua" w:eastAsia="DengXian" w:hAnsi="Book Antiqua" w:cs="Times New Roman"/>
          <w:noProof w:val="0"/>
          <w:kern w:val="2"/>
          <w:sz w:val="24"/>
          <w:szCs w:val="24"/>
          <w:lang w:eastAsia="zh-CN"/>
        </w:rPr>
        <w:t xml:space="preserve">, </w:t>
      </w:r>
      <w:proofErr w:type="spellStart"/>
      <w:r w:rsidRPr="00C36D2D">
        <w:rPr>
          <w:rFonts w:ascii="Book Antiqua" w:eastAsia="DengXian" w:hAnsi="Book Antiqua" w:cs="Times New Roman"/>
          <w:noProof w:val="0"/>
          <w:kern w:val="2"/>
          <w:sz w:val="24"/>
          <w:szCs w:val="24"/>
          <w:lang w:eastAsia="zh-CN"/>
        </w:rPr>
        <w:t>Coutarel</w:t>
      </w:r>
      <w:proofErr w:type="spellEnd"/>
      <w:r w:rsidRPr="00C36D2D">
        <w:rPr>
          <w:rFonts w:ascii="Book Antiqua" w:eastAsia="DengXian" w:hAnsi="Book Antiqua" w:cs="Times New Roman"/>
          <w:noProof w:val="0"/>
          <w:kern w:val="2"/>
          <w:sz w:val="24"/>
          <w:szCs w:val="24"/>
          <w:lang w:eastAsia="zh-CN"/>
        </w:rPr>
        <w:t xml:space="preserve"> P, </w:t>
      </w:r>
      <w:proofErr w:type="spellStart"/>
      <w:r w:rsidRPr="00C36D2D">
        <w:rPr>
          <w:rFonts w:ascii="Book Antiqua" w:eastAsia="DengXian" w:hAnsi="Book Antiqua" w:cs="Times New Roman"/>
          <w:noProof w:val="0"/>
          <w:kern w:val="2"/>
          <w:sz w:val="24"/>
          <w:szCs w:val="24"/>
          <w:lang w:eastAsia="zh-CN"/>
        </w:rPr>
        <w:t>Tossou</w:t>
      </w:r>
      <w:proofErr w:type="spellEnd"/>
      <w:r w:rsidRPr="00C36D2D">
        <w:rPr>
          <w:rFonts w:ascii="Book Antiqua" w:eastAsia="DengXian" w:hAnsi="Book Antiqua" w:cs="Times New Roman"/>
          <w:noProof w:val="0"/>
          <w:kern w:val="2"/>
          <w:sz w:val="24"/>
          <w:szCs w:val="24"/>
          <w:lang w:eastAsia="zh-CN"/>
        </w:rPr>
        <w:t xml:space="preserve"> H, </w:t>
      </w:r>
      <w:proofErr w:type="spellStart"/>
      <w:r w:rsidRPr="00C36D2D">
        <w:rPr>
          <w:rFonts w:ascii="Book Antiqua" w:eastAsia="DengXian" w:hAnsi="Book Antiqua" w:cs="Times New Roman"/>
          <w:noProof w:val="0"/>
          <w:kern w:val="2"/>
          <w:sz w:val="24"/>
          <w:szCs w:val="24"/>
          <w:lang w:eastAsia="zh-CN"/>
        </w:rPr>
        <w:t>Butel</w:t>
      </w:r>
      <w:proofErr w:type="spellEnd"/>
      <w:r w:rsidRPr="00C36D2D">
        <w:rPr>
          <w:rFonts w:ascii="Book Antiqua" w:eastAsia="DengXian" w:hAnsi="Book Antiqua" w:cs="Times New Roman"/>
          <w:noProof w:val="0"/>
          <w:kern w:val="2"/>
          <w:sz w:val="24"/>
          <w:szCs w:val="24"/>
          <w:lang w:eastAsia="zh-CN"/>
        </w:rPr>
        <w:t xml:space="preserve"> J, </w:t>
      </w:r>
      <w:proofErr w:type="spellStart"/>
      <w:r w:rsidRPr="00C36D2D">
        <w:rPr>
          <w:rFonts w:ascii="Book Antiqua" w:eastAsia="DengXian" w:hAnsi="Book Antiqua" w:cs="Times New Roman"/>
          <w:noProof w:val="0"/>
          <w:kern w:val="2"/>
          <w:sz w:val="24"/>
          <w:szCs w:val="24"/>
          <w:lang w:eastAsia="zh-CN"/>
        </w:rPr>
        <w:t>Vitte</w:t>
      </w:r>
      <w:proofErr w:type="spellEnd"/>
      <w:r w:rsidRPr="00C36D2D">
        <w:rPr>
          <w:rFonts w:ascii="Book Antiqua" w:eastAsia="DengXian" w:hAnsi="Book Antiqua" w:cs="Times New Roman"/>
          <w:noProof w:val="0"/>
          <w:kern w:val="2"/>
          <w:sz w:val="24"/>
          <w:szCs w:val="24"/>
          <w:lang w:eastAsia="zh-CN"/>
        </w:rPr>
        <w:t xml:space="preserve"> RL, </w:t>
      </w:r>
      <w:proofErr w:type="spellStart"/>
      <w:r w:rsidRPr="00C36D2D">
        <w:rPr>
          <w:rFonts w:ascii="Book Antiqua" w:eastAsia="DengXian" w:hAnsi="Book Antiqua" w:cs="Times New Roman"/>
          <w:noProof w:val="0"/>
          <w:kern w:val="2"/>
          <w:sz w:val="24"/>
          <w:szCs w:val="24"/>
          <w:lang w:eastAsia="zh-CN"/>
        </w:rPr>
        <w:t>Skinazi</w:t>
      </w:r>
      <w:proofErr w:type="spellEnd"/>
      <w:r w:rsidRPr="00C36D2D">
        <w:rPr>
          <w:rFonts w:ascii="Book Antiqua" w:eastAsia="DengXian" w:hAnsi="Book Antiqua" w:cs="Times New Roman"/>
          <w:noProof w:val="0"/>
          <w:kern w:val="2"/>
          <w:sz w:val="24"/>
          <w:szCs w:val="24"/>
          <w:lang w:eastAsia="zh-CN"/>
        </w:rPr>
        <w:t xml:space="preserve"> F, </w:t>
      </w:r>
      <w:proofErr w:type="spellStart"/>
      <w:r w:rsidRPr="00C36D2D">
        <w:rPr>
          <w:rFonts w:ascii="Book Antiqua" w:eastAsia="DengXian" w:hAnsi="Book Antiqua" w:cs="Times New Roman"/>
          <w:noProof w:val="0"/>
          <w:kern w:val="2"/>
          <w:sz w:val="24"/>
          <w:szCs w:val="24"/>
          <w:lang w:eastAsia="zh-CN"/>
        </w:rPr>
        <w:t>Blazquez</w:t>
      </w:r>
      <w:proofErr w:type="spellEnd"/>
      <w:r w:rsidRPr="00C36D2D">
        <w:rPr>
          <w:rFonts w:ascii="Book Antiqua" w:eastAsia="DengXian" w:hAnsi="Book Antiqua" w:cs="Times New Roman"/>
          <w:noProof w:val="0"/>
          <w:kern w:val="2"/>
          <w:sz w:val="24"/>
          <w:szCs w:val="24"/>
          <w:lang w:eastAsia="zh-CN"/>
        </w:rPr>
        <w:t xml:space="preserve"> M, </w:t>
      </w:r>
      <w:proofErr w:type="spellStart"/>
      <w:r w:rsidRPr="00C36D2D">
        <w:rPr>
          <w:rFonts w:ascii="Book Antiqua" w:eastAsia="DengXian" w:hAnsi="Book Antiqua" w:cs="Times New Roman"/>
          <w:noProof w:val="0"/>
          <w:kern w:val="2"/>
          <w:sz w:val="24"/>
          <w:szCs w:val="24"/>
          <w:lang w:eastAsia="zh-CN"/>
        </w:rPr>
        <w:t>Hagège</w:t>
      </w:r>
      <w:proofErr w:type="spellEnd"/>
      <w:r w:rsidRPr="00C36D2D">
        <w:rPr>
          <w:rFonts w:ascii="Book Antiqua" w:eastAsia="DengXian" w:hAnsi="Book Antiqua" w:cs="Times New Roman"/>
          <w:noProof w:val="0"/>
          <w:kern w:val="2"/>
          <w:sz w:val="24"/>
          <w:szCs w:val="24"/>
          <w:lang w:eastAsia="zh-CN"/>
        </w:rPr>
        <w:t xml:space="preserve"> H, </w:t>
      </w:r>
      <w:proofErr w:type="spellStart"/>
      <w:r w:rsidRPr="00C36D2D">
        <w:rPr>
          <w:rFonts w:ascii="Book Antiqua" w:eastAsia="DengXian" w:hAnsi="Book Antiqua" w:cs="Times New Roman"/>
          <w:noProof w:val="0"/>
          <w:kern w:val="2"/>
          <w:sz w:val="24"/>
          <w:szCs w:val="24"/>
          <w:lang w:eastAsia="zh-CN"/>
        </w:rPr>
        <w:t>Bories</w:t>
      </w:r>
      <w:proofErr w:type="spellEnd"/>
      <w:r w:rsidRPr="00C36D2D">
        <w:rPr>
          <w:rFonts w:ascii="Book Antiqua" w:eastAsia="DengXian" w:hAnsi="Book Antiqua" w:cs="Times New Roman"/>
          <w:noProof w:val="0"/>
          <w:kern w:val="2"/>
          <w:sz w:val="24"/>
          <w:szCs w:val="24"/>
          <w:lang w:eastAsia="zh-CN"/>
        </w:rPr>
        <w:t xml:space="preserve"> C, Rocher P, </w:t>
      </w:r>
      <w:proofErr w:type="spellStart"/>
      <w:r w:rsidRPr="00C36D2D">
        <w:rPr>
          <w:rFonts w:ascii="Book Antiqua" w:eastAsia="DengXian" w:hAnsi="Book Antiqua" w:cs="Times New Roman"/>
          <w:noProof w:val="0"/>
          <w:kern w:val="2"/>
          <w:sz w:val="24"/>
          <w:szCs w:val="24"/>
          <w:lang w:eastAsia="zh-CN"/>
        </w:rPr>
        <w:t>Belloula</w:t>
      </w:r>
      <w:proofErr w:type="spellEnd"/>
      <w:r w:rsidRPr="00C36D2D">
        <w:rPr>
          <w:rFonts w:ascii="Book Antiqua" w:eastAsia="DengXian" w:hAnsi="Book Antiqua" w:cs="Times New Roman"/>
          <w:noProof w:val="0"/>
          <w:kern w:val="2"/>
          <w:sz w:val="24"/>
          <w:szCs w:val="24"/>
          <w:lang w:eastAsia="zh-CN"/>
        </w:rPr>
        <w:t xml:space="preserve"> D, </w:t>
      </w:r>
      <w:proofErr w:type="spellStart"/>
      <w:r w:rsidRPr="00C36D2D">
        <w:rPr>
          <w:rFonts w:ascii="Book Antiqua" w:eastAsia="DengXian" w:hAnsi="Book Antiqua" w:cs="Times New Roman"/>
          <w:noProof w:val="0"/>
          <w:kern w:val="2"/>
          <w:sz w:val="24"/>
          <w:szCs w:val="24"/>
          <w:lang w:eastAsia="zh-CN"/>
        </w:rPr>
        <w:t>Latrive</w:t>
      </w:r>
      <w:proofErr w:type="spellEnd"/>
      <w:r w:rsidRPr="00C36D2D">
        <w:rPr>
          <w:rFonts w:ascii="Book Antiqua" w:eastAsia="DengXian" w:hAnsi="Book Antiqua" w:cs="Times New Roman"/>
          <w:noProof w:val="0"/>
          <w:kern w:val="2"/>
          <w:sz w:val="24"/>
          <w:szCs w:val="24"/>
          <w:lang w:eastAsia="zh-CN"/>
        </w:rPr>
        <w:t xml:space="preserve"> JP, </w:t>
      </w:r>
      <w:proofErr w:type="spellStart"/>
      <w:r w:rsidRPr="00C36D2D">
        <w:rPr>
          <w:rFonts w:ascii="Book Antiqua" w:eastAsia="DengXian" w:hAnsi="Book Antiqua" w:cs="Times New Roman"/>
          <w:noProof w:val="0"/>
          <w:kern w:val="2"/>
          <w:sz w:val="24"/>
          <w:szCs w:val="24"/>
          <w:lang w:eastAsia="zh-CN"/>
        </w:rPr>
        <w:t>Meurisse</w:t>
      </w:r>
      <w:proofErr w:type="spellEnd"/>
      <w:r w:rsidRPr="00C36D2D">
        <w:rPr>
          <w:rFonts w:ascii="Book Antiqua" w:eastAsia="DengXian" w:hAnsi="Book Antiqua" w:cs="Times New Roman"/>
          <w:noProof w:val="0"/>
          <w:kern w:val="2"/>
          <w:sz w:val="24"/>
          <w:szCs w:val="24"/>
          <w:lang w:eastAsia="zh-CN"/>
        </w:rPr>
        <w:t xml:space="preserve"> JJ, Eugène C, </w:t>
      </w:r>
      <w:proofErr w:type="spellStart"/>
      <w:r w:rsidRPr="00C36D2D">
        <w:rPr>
          <w:rFonts w:ascii="Book Antiqua" w:eastAsia="DengXian" w:hAnsi="Book Antiqua" w:cs="Times New Roman"/>
          <w:noProof w:val="0"/>
          <w:kern w:val="2"/>
          <w:sz w:val="24"/>
          <w:szCs w:val="24"/>
          <w:lang w:eastAsia="zh-CN"/>
        </w:rPr>
        <w:t>Dellion</w:t>
      </w:r>
      <w:proofErr w:type="spellEnd"/>
      <w:r w:rsidRPr="00C36D2D">
        <w:rPr>
          <w:rFonts w:ascii="Book Antiqua" w:eastAsia="DengXian" w:hAnsi="Book Antiqua" w:cs="Times New Roman"/>
          <w:noProof w:val="0"/>
          <w:kern w:val="2"/>
          <w:sz w:val="24"/>
          <w:szCs w:val="24"/>
          <w:lang w:eastAsia="zh-CN"/>
        </w:rPr>
        <w:t xml:space="preserve"> MP, </w:t>
      </w:r>
      <w:proofErr w:type="spellStart"/>
      <w:r w:rsidRPr="00C36D2D">
        <w:rPr>
          <w:rFonts w:ascii="Book Antiqua" w:eastAsia="DengXian" w:hAnsi="Book Antiqua" w:cs="Times New Roman"/>
          <w:noProof w:val="0"/>
          <w:kern w:val="2"/>
          <w:sz w:val="24"/>
          <w:szCs w:val="24"/>
          <w:lang w:eastAsia="zh-CN"/>
        </w:rPr>
        <w:t>Cadranel</w:t>
      </w:r>
      <w:proofErr w:type="spellEnd"/>
      <w:r w:rsidRPr="00C36D2D">
        <w:rPr>
          <w:rFonts w:ascii="Book Antiqua" w:eastAsia="DengXian" w:hAnsi="Book Antiqua" w:cs="Times New Roman"/>
          <w:noProof w:val="0"/>
          <w:kern w:val="2"/>
          <w:sz w:val="24"/>
          <w:szCs w:val="24"/>
          <w:lang w:eastAsia="zh-CN"/>
        </w:rPr>
        <w:t xml:space="preserve"> JF, </w:t>
      </w:r>
      <w:proofErr w:type="spellStart"/>
      <w:r w:rsidRPr="00C36D2D">
        <w:rPr>
          <w:rFonts w:ascii="Book Antiqua" w:eastAsia="DengXian" w:hAnsi="Book Antiqua" w:cs="Times New Roman"/>
          <w:noProof w:val="0"/>
          <w:kern w:val="2"/>
          <w:sz w:val="24"/>
          <w:szCs w:val="24"/>
          <w:lang w:eastAsia="zh-CN"/>
        </w:rPr>
        <w:t>Pariente</w:t>
      </w:r>
      <w:proofErr w:type="spellEnd"/>
      <w:r w:rsidRPr="00C36D2D">
        <w:rPr>
          <w:rFonts w:ascii="Book Antiqua" w:eastAsia="DengXian" w:hAnsi="Book Antiqua" w:cs="Times New Roman"/>
          <w:noProof w:val="0"/>
          <w:kern w:val="2"/>
          <w:sz w:val="24"/>
          <w:szCs w:val="24"/>
          <w:lang w:eastAsia="zh-CN"/>
        </w:rPr>
        <w:t xml:space="preserve"> A; Association </w:t>
      </w:r>
      <w:proofErr w:type="spellStart"/>
      <w:r w:rsidRPr="00C36D2D">
        <w:rPr>
          <w:rFonts w:ascii="Book Antiqua" w:eastAsia="DengXian" w:hAnsi="Book Antiqua" w:cs="Times New Roman"/>
          <w:noProof w:val="0"/>
          <w:kern w:val="2"/>
          <w:sz w:val="24"/>
          <w:szCs w:val="24"/>
          <w:lang w:eastAsia="zh-CN"/>
        </w:rPr>
        <w:t>Nationale</w:t>
      </w:r>
      <w:proofErr w:type="spellEnd"/>
      <w:r w:rsidRPr="00C36D2D">
        <w:rPr>
          <w:rFonts w:ascii="Book Antiqua" w:eastAsia="DengXian" w:hAnsi="Book Antiqua" w:cs="Times New Roman"/>
          <w:noProof w:val="0"/>
          <w:kern w:val="2"/>
          <w:sz w:val="24"/>
          <w:szCs w:val="24"/>
          <w:lang w:eastAsia="zh-CN"/>
        </w:rPr>
        <w:t xml:space="preserve"> des </w:t>
      </w:r>
      <w:proofErr w:type="spellStart"/>
      <w:r w:rsidRPr="00C36D2D">
        <w:rPr>
          <w:rFonts w:ascii="Book Antiqua" w:eastAsia="DengXian" w:hAnsi="Book Antiqua" w:cs="Times New Roman"/>
          <w:noProof w:val="0"/>
          <w:kern w:val="2"/>
          <w:sz w:val="24"/>
          <w:szCs w:val="24"/>
          <w:lang w:eastAsia="zh-CN"/>
        </w:rPr>
        <w:t>Hépato-Gastroentérologues</w:t>
      </w:r>
      <w:proofErr w:type="spellEnd"/>
      <w:r w:rsidRPr="00C36D2D">
        <w:rPr>
          <w:rFonts w:ascii="Book Antiqua" w:eastAsia="DengXian" w:hAnsi="Book Antiqua" w:cs="Times New Roman"/>
          <w:noProof w:val="0"/>
          <w:kern w:val="2"/>
          <w:sz w:val="24"/>
          <w:szCs w:val="24"/>
          <w:lang w:eastAsia="zh-CN"/>
        </w:rPr>
        <w:t xml:space="preserve"> des </w:t>
      </w:r>
      <w:proofErr w:type="spellStart"/>
      <w:r w:rsidRPr="00C36D2D">
        <w:rPr>
          <w:rFonts w:ascii="Book Antiqua" w:eastAsia="DengXian" w:hAnsi="Book Antiqua" w:cs="Times New Roman"/>
          <w:noProof w:val="0"/>
          <w:kern w:val="2"/>
          <w:sz w:val="24"/>
          <w:szCs w:val="24"/>
          <w:lang w:eastAsia="zh-CN"/>
        </w:rPr>
        <w:t>Hôpitaux</w:t>
      </w:r>
      <w:proofErr w:type="spellEnd"/>
      <w:r w:rsidRPr="00C36D2D">
        <w:rPr>
          <w:rFonts w:ascii="Book Antiqua" w:eastAsia="DengXian" w:hAnsi="Book Antiqua" w:cs="Times New Roman"/>
          <w:noProof w:val="0"/>
          <w:kern w:val="2"/>
          <w:sz w:val="24"/>
          <w:szCs w:val="24"/>
          <w:lang w:eastAsia="zh-CN"/>
        </w:rPr>
        <w:t xml:space="preserve"> </w:t>
      </w:r>
      <w:proofErr w:type="spellStart"/>
      <w:r w:rsidRPr="00C36D2D">
        <w:rPr>
          <w:rFonts w:ascii="Book Antiqua" w:eastAsia="DengXian" w:hAnsi="Book Antiqua" w:cs="Times New Roman"/>
          <w:noProof w:val="0"/>
          <w:kern w:val="2"/>
          <w:sz w:val="24"/>
          <w:szCs w:val="24"/>
          <w:lang w:eastAsia="zh-CN"/>
        </w:rPr>
        <w:t>généraux</w:t>
      </w:r>
      <w:proofErr w:type="spellEnd"/>
      <w:r w:rsidRPr="00C36D2D">
        <w:rPr>
          <w:rFonts w:ascii="Book Antiqua" w:eastAsia="DengXian" w:hAnsi="Book Antiqua" w:cs="Times New Roman"/>
          <w:noProof w:val="0"/>
          <w:kern w:val="2"/>
          <w:sz w:val="24"/>
          <w:szCs w:val="24"/>
          <w:lang w:eastAsia="zh-CN"/>
        </w:rPr>
        <w:t xml:space="preserve">. Cystic dystrophy of the duodenal wall associated with chronic alcoholic pancreatitis. Clinical features, diagnostic procedures and therapeutic management in a retrospective multicenter series of 23 patients. </w:t>
      </w:r>
      <w:r w:rsidRPr="00C36D2D">
        <w:rPr>
          <w:rFonts w:ascii="Book Antiqua" w:eastAsia="DengXian" w:hAnsi="Book Antiqua" w:cs="Times New Roman"/>
          <w:i/>
          <w:noProof w:val="0"/>
          <w:kern w:val="2"/>
          <w:sz w:val="24"/>
          <w:szCs w:val="24"/>
          <w:lang w:eastAsia="zh-CN"/>
        </w:rPr>
        <w:t>Gastroenterol Clin Biol</w:t>
      </w:r>
      <w:r w:rsidRPr="00C36D2D">
        <w:rPr>
          <w:rFonts w:ascii="Book Antiqua" w:eastAsia="DengXian" w:hAnsi="Book Antiqua" w:cs="Times New Roman"/>
          <w:noProof w:val="0"/>
          <w:kern w:val="2"/>
          <w:sz w:val="24"/>
          <w:szCs w:val="24"/>
          <w:lang w:eastAsia="zh-CN"/>
        </w:rPr>
        <w:t xml:space="preserve"> 2006; </w:t>
      </w:r>
      <w:r w:rsidRPr="00C36D2D">
        <w:rPr>
          <w:rFonts w:ascii="Book Antiqua" w:eastAsia="DengXian" w:hAnsi="Book Antiqua" w:cs="Times New Roman"/>
          <w:b/>
          <w:noProof w:val="0"/>
          <w:kern w:val="2"/>
          <w:sz w:val="24"/>
          <w:szCs w:val="24"/>
          <w:lang w:eastAsia="zh-CN"/>
        </w:rPr>
        <w:t>30</w:t>
      </w:r>
      <w:r w:rsidRPr="00C36D2D">
        <w:rPr>
          <w:rFonts w:ascii="Book Antiqua" w:eastAsia="DengXian" w:hAnsi="Book Antiqua" w:cs="Times New Roman"/>
          <w:noProof w:val="0"/>
          <w:kern w:val="2"/>
          <w:sz w:val="24"/>
          <w:szCs w:val="24"/>
          <w:lang w:eastAsia="zh-CN"/>
        </w:rPr>
        <w:t>: 580-586 [PMID: 16733382 DOI: 10.1016/s0399-8320(06)73231-6]</w:t>
      </w:r>
    </w:p>
    <w:p w14:paraId="29C2A63C" w14:textId="77777777" w:rsidR="00C36D2D" w:rsidRPr="00C36D2D" w:rsidRDefault="00C36D2D" w:rsidP="00C36D2D">
      <w:pPr>
        <w:widowControl w:val="0"/>
        <w:spacing w:after="0" w:line="360" w:lineRule="auto"/>
        <w:jc w:val="both"/>
        <w:rPr>
          <w:rFonts w:ascii="Book Antiqua" w:eastAsia="DengXian" w:hAnsi="Book Antiqua" w:cs="Times New Roman"/>
          <w:noProof w:val="0"/>
          <w:kern w:val="2"/>
          <w:sz w:val="24"/>
          <w:szCs w:val="24"/>
          <w:lang w:eastAsia="zh-CN"/>
        </w:rPr>
      </w:pPr>
      <w:r w:rsidRPr="00C36D2D">
        <w:rPr>
          <w:rFonts w:ascii="Book Antiqua" w:eastAsia="DengXian" w:hAnsi="Book Antiqua" w:cs="Times New Roman"/>
          <w:noProof w:val="0"/>
          <w:kern w:val="2"/>
          <w:sz w:val="24"/>
          <w:szCs w:val="24"/>
          <w:lang w:eastAsia="zh-CN"/>
        </w:rPr>
        <w:t xml:space="preserve">17 </w:t>
      </w:r>
      <w:proofErr w:type="spellStart"/>
      <w:r w:rsidRPr="00C36D2D">
        <w:rPr>
          <w:rFonts w:ascii="Book Antiqua" w:eastAsia="DengXian" w:hAnsi="Book Antiqua" w:cs="Times New Roman"/>
          <w:b/>
          <w:noProof w:val="0"/>
          <w:kern w:val="2"/>
          <w:sz w:val="24"/>
          <w:szCs w:val="24"/>
          <w:lang w:eastAsia="zh-CN"/>
        </w:rPr>
        <w:t>Rebours</w:t>
      </w:r>
      <w:proofErr w:type="spellEnd"/>
      <w:r w:rsidRPr="00C36D2D">
        <w:rPr>
          <w:rFonts w:ascii="Book Antiqua" w:eastAsia="DengXian" w:hAnsi="Book Antiqua" w:cs="Times New Roman"/>
          <w:b/>
          <w:noProof w:val="0"/>
          <w:kern w:val="2"/>
          <w:sz w:val="24"/>
          <w:szCs w:val="24"/>
          <w:lang w:eastAsia="zh-CN"/>
        </w:rPr>
        <w:t xml:space="preserve"> V</w:t>
      </w:r>
      <w:r w:rsidRPr="00C36D2D">
        <w:rPr>
          <w:rFonts w:ascii="Book Antiqua" w:eastAsia="DengXian" w:hAnsi="Book Antiqua" w:cs="Times New Roman"/>
          <w:noProof w:val="0"/>
          <w:kern w:val="2"/>
          <w:sz w:val="24"/>
          <w:szCs w:val="24"/>
          <w:lang w:eastAsia="zh-CN"/>
        </w:rPr>
        <w:t xml:space="preserve">, Lévy P, </w:t>
      </w:r>
      <w:proofErr w:type="spellStart"/>
      <w:r w:rsidRPr="00C36D2D">
        <w:rPr>
          <w:rFonts w:ascii="Book Antiqua" w:eastAsia="DengXian" w:hAnsi="Book Antiqua" w:cs="Times New Roman"/>
          <w:noProof w:val="0"/>
          <w:kern w:val="2"/>
          <w:sz w:val="24"/>
          <w:szCs w:val="24"/>
          <w:lang w:eastAsia="zh-CN"/>
        </w:rPr>
        <w:t>Vullierme</w:t>
      </w:r>
      <w:proofErr w:type="spellEnd"/>
      <w:r w:rsidRPr="00C36D2D">
        <w:rPr>
          <w:rFonts w:ascii="Book Antiqua" w:eastAsia="DengXian" w:hAnsi="Book Antiqua" w:cs="Times New Roman"/>
          <w:noProof w:val="0"/>
          <w:kern w:val="2"/>
          <w:sz w:val="24"/>
          <w:szCs w:val="24"/>
          <w:lang w:eastAsia="zh-CN"/>
        </w:rPr>
        <w:t xml:space="preserve"> MP, </w:t>
      </w:r>
      <w:proofErr w:type="spellStart"/>
      <w:r w:rsidRPr="00C36D2D">
        <w:rPr>
          <w:rFonts w:ascii="Book Antiqua" w:eastAsia="DengXian" w:hAnsi="Book Antiqua" w:cs="Times New Roman"/>
          <w:noProof w:val="0"/>
          <w:kern w:val="2"/>
          <w:sz w:val="24"/>
          <w:szCs w:val="24"/>
          <w:lang w:eastAsia="zh-CN"/>
        </w:rPr>
        <w:t>Couvelard</w:t>
      </w:r>
      <w:proofErr w:type="spellEnd"/>
      <w:r w:rsidRPr="00C36D2D">
        <w:rPr>
          <w:rFonts w:ascii="Book Antiqua" w:eastAsia="DengXian" w:hAnsi="Book Antiqua" w:cs="Times New Roman"/>
          <w:noProof w:val="0"/>
          <w:kern w:val="2"/>
          <w:sz w:val="24"/>
          <w:szCs w:val="24"/>
          <w:lang w:eastAsia="zh-CN"/>
        </w:rPr>
        <w:t xml:space="preserve"> A, O'Toole D, Aubert A, Palazzo L, </w:t>
      </w:r>
      <w:proofErr w:type="spellStart"/>
      <w:r w:rsidRPr="00C36D2D">
        <w:rPr>
          <w:rFonts w:ascii="Book Antiqua" w:eastAsia="DengXian" w:hAnsi="Book Antiqua" w:cs="Times New Roman"/>
          <w:noProof w:val="0"/>
          <w:kern w:val="2"/>
          <w:sz w:val="24"/>
          <w:szCs w:val="24"/>
          <w:lang w:eastAsia="zh-CN"/>
        </w:rPr>
        <w:t>Sauvanet</w:t>
      </w:r>
      <w:proofErr w:type="spellEnd"/>
      <w:r w:rsidRPr="00C36D2D">
        <w:rPr>
          <w:rFonts w:ascii="Book Antiqua" w:eastAsia="DengXian" w:hAnsi="Book Antiqua" w:cs="Times New Roman"/>
          <w:noProof w:val="0"/>
          <w:kern w:val="2"/>
          <w:sz w:val="24"/>
          <w:szCs w:val="24"/>
          <w:lang w:eastAsia="zh-CN"/>
        </w:rPr>
        <w:t xml:space="preserve"> A, Hammel P, Maire F, </w:t>
      </w:r>
      <w:proofErr w:type="spellStart"/>
      <w:r w:rsidRPr="00C36D2D">
        <w:rPr>
          <w:rFonts w:ascii="Book Antiqua" w:eastAsia="DengXian" w:hAnsi="Book Antiqua" w:cs="Times New Roman"/>
          <w:noProof w:val="0"/>
          <w:kern w:val="2"/>
          <w:sz w:val="24"/>
          <w:szCs w:val="24"/>
          <w:lang w:eastAsia="zh-CN"/>
        </w:rPr>
        <w:t>Ponsot</w:t>
      </w:r>
      <w:proofErr w:type="spellEnd"/>
      <w:r w:rsidRPr="00C36D2D">
        <w:rPr>
          <w:rFonts w:ascii="Book Antiqua" w:eastAsia="DengXian" w:hAnsi="Book Antiqua" w:cs="Times New Roman"/>
          <w:noProof w:val="0"/>
          <w:kern w:val="2"/>
          <w:sz w:val="24"/>
          <w:szCs w:val="24"/>
          <w:lang w:eastAsia="zh-CN"/>
        </w:rPr>
        <w:t xml:space="preserve"> P, </w:t>
      </w:r>
      <w:proofErr w:type="spellStart"/>
      <w:r w:rsidRPr="00C36D2D">
        <w:rPr>
          <w:rFonts w:ascii="Book Antiqua" w:eastAsia="DengXian" w:hAnsi="Book Antiqua" w:cs="Times New Roman"/>
          <w:noProof w:val="0"/>
          <w:kern w:val="2"/>
          <w:sz w:val="24"/>
          <w:szCs w:val="24"/>
          <w:lang w:eastAsia="zh-CN"/>
        </w:rPr>
        <w:t>Ruszniewski</w:t>
      </w:r>
      <w:proofErr w:type="spellEnd"/>
      <w:r w:rsidRPr="00C36D2D">
        <w:rPr>
          <w:rFonts w:ascii="Book Antiqua" w:eastAsia="DengXian" w:hAnsi="Book Antiqua" w:cs="Times New Roman"/>
          <w:noProof w:val="0"/>
          <w:kern w:val="2"/>
          <w:sz w:val="24"/>
          <w:szCs w:val="24"/>
          <w:lang w:eastAsia="zh-CN"/>
        </w:rPr>
        <w:t xml:space="preserve"> P. Clinical and morphological features of duodenal cystic dystrophy in heterotopic pancreas. </w:t>
      </w:r>
      <w:r w:rsidRPr="00C36D2D">
        <w:rPr>
          <w:rFonts w:ascii="Book Antiqua" w:eastAsia="DengXian" w:hAnsi="Book Antiqua" w:cs="Times New Roman"/>
          <w:i/>
          <w:noProof w:val="0"/>
          <w:kern w:val="2"/>
          <w:sz w:val="24"/>
          <w:szCs w:val="24"/>
          <w:lang w:eastAsia="zh-CN"/>
        </w:rPr>
        <w:t>Am J Gastroenterol</w:t>
      </w:r>
      <w:r w:rsidRPr="00C36D2D">
        <w:rPr>
          <w:rFonts w:ascii="Book Antiqua" w:eastAsia="DengXian" w:hAnsi="Book Antiqua" w:cs="Times New Roman"/>
          <w:noProof w:val="0"/>
          <w:kern w:val="2"/>
          <w:sz w:val="24"/>
          <w:szCs w:val="24"/>
          <w:lang w:eastAsia="zh-CN"/>
        </w:rPr>
        <w:t xml:space="preserve"> 2007; </w:t>
      </w:r>
      <w:r w:rsidRPr="00C36D2D">
        <w:rPr>
          <w:rFonts w:ascii="Book Antiqua" w:eastAsia="DengXian" w:hAnsi="Book Antiqua" w:cs="Times New Roman"/>
          <w:b/>
          <w:noProof w:val="0"/>
          <w:kern w:val="2"/>
          <w:sz w:val="24"/>
          <w:szCs w:val="24"/>
          <w:lang w:eastAsia="zh-CN"/>
        </w:rPr>
        <w:t>102</w:t>
      </w:r>
      <w:r w:rsidRPr="00C36D2D">
        <w:rPr>
          <w:rFonts w:ascii="Book Antiqua" w:eastAsia="DengXian" w:hAnsi="Book Antiqua" w:cs="Times New Roman"/>
          <w:noProof w:val="0"/>
          <w:kern w:val="2"/>
          <w:sz w:val="24"/>
          <w:szCs w:val="24"/>
          <w:lang w:eastAsia="zh-CN"/>
        </w:rPr>
        <w:t>: 871-879 [PMID: 17324133 DOI: 10.1111/j.1572-0241.2007.01091.x]</w:t>
      </w:r>
    </w:p>
    <w:p w14:paraId="35708C92" w14:textId="762F0168" w:rsidR="00870E38" w:rsidRDefault="00870E38" w:rsidP="00870E38">
      <w:pPr>
        <w:suppressAutoHyphens/>
        <w:spacing w:line="360" w:lineRule="auto"/>
        <w:ind w:right="120"/>
        <w:jc w:val="right"/>
        <w:rPr>
          <w:rFonts w:ascii="Book Antiqua" w:hAnsi="Book Antiqua" w:cs="Mangal"/>
          <w:b/>
          <w:bCs/>
          <w:kern w:val="2"/>
          <w:sz w:val="24"/>
          <w:lang w:val="it-IT" w:bidi="hi-IN"/>
        </w:rPr>
      </w:pPr>
      <w:bookmarkStart w:id="146" w:name="OLE_LINK502"/>
      <w:bookmarkStart w:id="147" w:name="OLE_LINK480"/>
      <w:bookmarkStart w:id="148" w:name="OLE_LINK2090"/>
      <w:bookmarkStart w:id="149" w:name="OLE_LINK2200"/>
      <w:bookmarkStart w:id="150" w:name="OLE_LINK2199"/>
      <w:bookmarkStart w:id="151" w:name="OLE_LINK2198"/>
      <w:bookmarkStart w:id="152" w:name="OLE_LINK2162"/>
      <w:bookmarkStart w:id="153" w:name="OLE_LINK1963"/>
      <w:bookmarkStart w:id="154" w:name="OLE_LINK1962"/>
      <w:bookmarkStart w:id="155" w:name="OLE_LINK1812"/>
      <w:bookmarkStart w:id="156" w:name="OLE_LINK1811"/>
      <w:bookmarkStart w:id="157" w:name="OLE_LINK1807"/>
      <w:bookmarkStart w:id="158" w:name="OLE_LINK1806"/>
      <w:bookmarkStart w:id="159" w:name="OLE_LINK1636"/>
      <w:bookmarkStart w:id="160" w:name="OLE_LINK1845"/>
      <w:bookmarkStart w:id="161" w:name="OLE_LINK1844"/>
      <w:bookmarkStart w:id="162" w:name="OLE_LINK1843"/>
      <w:bookmarkStart w:id="163" w:name="OLE_LINK1803"/>
      <w:bookmarkStart w:id="164" w:name="OLE_LINK1802"/>
      <w:bookmarkStart w:id="165" w:name="OLE_LINK1801"/>
      <w:bookmarkStart w:id="166" w:name="OLE_LINK1800"/>
      <w:bookmarkStart w:id="167" w:name="OLE_LINK1282"/>
      <w:bookmarkStart w:id="168" w:name="OLE_LINK1266"/>
      <w:bookmarkStart w:id="169" w:name="OLE_LINK1264"/>
      <w:bookmarkStart w:id="170" w:name="OLE_LINK1261"/>
      <w:bookmarkStart w:id="171" w:name="OLE_LINK1260"/>
      <w:bookmarkStart w:id="172" w:name="OLE_LINK1044"/>
      <w:bookmarkStart w:id="173" w:name="OLE_LINK1043"/>
      <w:bookmarkStart w:id="174" w:name="OLE_LINK1039"/>
      <w:bookmarkStart w:id="175" w:name="OLE_LINK1038"/>
      <w:bookmarkStart w:id="176" w:name="OLE_LINK1036"/>
      <w:bookmarkStart w:id="177" w:name="OLE_LINK1035"/>
      <w:bookmarkStart w:id="178" w:name="OLE_LINK987"/>
      <w:bookmarkStart w:id="179" w:name="OLE_LINK947"/>
      <w:bookmarkStart w:id="180" w:name="OLE_LINK946"/>
      <w:bookmarkStart w:id="181" w:name="OLE_LINK945"/>
      <w:bookmarkStart w:id="182" w:name="OLE_LINK1127"/>
      <w:bookmarkStart w:id="183" w:name="OLE_LINK962"/>
      <w:bookmarkStart w:id="184" w:name="OLE_LINK959"/>
      <w:bookmarkStart w:id="185" w:name="OLE_LINK1185"/>
      <w:bookmarkStart w:id="186" w:name="OLE_LINK1159"/>
      <w:bookmarkStart w:id="187" w:name="OLE_LINK1158"/>
      <w:bookmarkStart w:id="188" w:name="OLE_LINK1157"/>
      <w:bookmarkStart w:id="189" w:name="OLE_LINK1156"/>
      <w:bookmarkStart w:id="190" w:name="OLE_LINK1065"/>
      <w:bookmarkStart w:id="191" w:name="OLE_LINK1064"/>
      <w:bookmarkStart w:id="192" w:name="OLE_LINK1023"/>
      <w:bookmarkStart w:id="193" w:name="OLE_LINK1022"/>
      <w:bookmarkStart w:id="194" w:name="OLE_LINK1021"/>
      <w:r>
        <w:rPr>
          <w:rFonts w:ascii="Book Antiqua" w:eastAsia="Lucida Sans Unicode" w:hAnsi="Book Antiqua" w:cs="Arial"/>
          <w:b/>
          <w:kern w:val="2"/>
          <w:lang w:val="it-IT" w:eastAsia="hi-IN" w:bidi="hi-IN"/>
        </w:rPr>
        <w:t>P-Reviewer</w:t>
      </w:r>
      <w:r>
        <w:rPr>
          <w:rFonts w:ascii="Book Antiqua" w:hAnsi="Book Antiqua" w:cs="Arial"/>
          <w:b/>
          <w:kern w:val="2"/>
          <w:lang w:val="it-IT" w:bidi="hi-IN"/>
        </w:rPr>
        <w:t>:</w:t>
      </w:r>
      <w:r>
        <w:rPr>
          <w:rFonts w:ascii="Book Antiqua" w:hAnsi="Book Antiqua"/>
        </w:rPr>
        <w:t xml:space="preserve"> </w:t>
      </w:r>
      <w:r w:rsidR="00ED0ACF" w:rsidRPr="00ED0ACF">
        <w:rPr>
          <w:rFonts w:ascii="Book Antiqua" w:hAnsi="Book Antiqua"/>
        </w:rPr>
        <w:t>Fan</w:t>
      </w:r>
      <w:r w:rsidR="00ED0ACF">
        <w:rPr>
          <w:rFonts w:ascii="Book Antiqua" w:hAnsi="Book Antiqua"/>
        </w:rPr>
        <w:t xml:space="preserve"> Y, </w:t>
      </w:r>
      <w:r w:rsidR="003D142E" w:rsidRPr="003D142E">
        <w:rPr>
          <w:rFonts w:ascii="Book Antiqua" w:hAnsi="Book Antiqua"/>
        </w:rPr>
        <w:t>Jin</w:t>
      </w:r>
      <w:r w:rsidR="003D142E">
        <w:rPr>
          <w:rFonts w:ascii="Book Antiqua" w:hAnsi="Book Antiqua"/>
        </w:rPr>
        <w:t xml:space="preserve"> C, </w:t>
      </w:r>
      <w:r w:rsidR="00B13D5B" w:rsidRPr="00B13D5B">
        <w:rPr>
          <w:rFonts w:ascii="Book Antiqua" w:hAnsi="Book Antiqua"/>
        </w:rPr>
        <w:t>Lieto</w:t>
      </w:r>
      <w:r w:rsidR="00B13D5B">
        <w:rPr>
          <w:rFonts w:ascii="Book Antiqua" w:hAnsi="Book Antiqua"/>
        </w:rPr>
        <w:t xml:space="preserve"> E</w:t>
      </w:r>
      <w:r>
        <w:rPr>
          <w:rFonts w:ascii="Book Antiqua" w:hAnsi="Book Antiqua"/>
        </w:rPr>
        <w:t xml:space="preserve"> </w:t>
      </w:r>
      <w:r>
        <w:rPr>
          <w:rFonts w:ascii="Book Antiqua" w:eastAsia="Lucida Sans Unicode" w:hAnsi="Book Antiqua" w:cs="Mangal"/>
          <w:b/>
          <w:bCs/>
          <w:kern w:val="2"/>
          <w:lang w:val="it-IT" w:eastAsia="hi-IN" w:bidi="hi-IN"/>
        </w:rPr>
        <w:t>S-Editor</w:t>
      </w:r>
      <w:r>
        <w:rPr>
          <w:rFonts w:ascii="Book Antiqua" w:hAnsi="Book Antiqua" w:cs="Mangal"/>
          <w:b/>
          <w:bCs/>
          <w:kern w:val="2"/>
          <w:lang w:val="it-IT" w:bidi="hi-IN"/>
        </w:rPr>
        <w:t>:</w:t>
      </w:r>
      <w:r>
        <w:rPr>
          <w:rFonts w:ascii="Book Antiqua" w:eastAsia="Lucida Sans Unicode" w:hAnsi="Book Antiqua" w:cs="Mangal"/>
          <w:bCs/>
          <w:kern w:val="2"/>
          <w:lang w:val="it-IT" w:eastAsia="hi-IN" w:bidi="hi-IN"/>
        </w:rPr>
        <w:t xml:space="preserve"> </w:t>
      </w:r>
      <w:r>
        <w:rPr>
          <w:rFonts w:ascii="Book Antiqua" w:hAnsi="Book Antiqua" w:cs="Mangal"/>
          <w:bCs/>
          <w:lang w:val="it-IT" w:bidi="hi-IN"/>
        </w:rPr>
        <w:t>Ma YJ</w:t>
      </w:r>
      <w:r>
        <w:rPr>
          <w:rFonts w:ascii="Book Antiqua" w:eastAsia="Lucida Sans Unicode" w:hAnsi="Book Antiqua" w:cs="Mangal"/>
          <w:b/>
          <w:bCs/>
          <w:kern w:val="2"/>
          <w:lang w:val="it-IT" w:eastAsia="hi-IN" w:bidi="hi-IN"/>
        </w:rPr>
        <w:t xml:space="preserve"> L-Editor</w:t>
      </w:r>
      <w:r>
        <w:rPr>
          <w:rFonts w:ascii="Book Antiqua" w:hAnsi="Book Antiqua" w:cs="Mangal"/>
          <w:b/>
          <w:bCs/>
          <w:kern w:val="2"/>
          <w:lang w:val="it-IT" w:bidi="hi-IN"/>
        </w:rPr>
        <w:t>:</w:t>
      </w:r>
      <w:r>
        <w:rPr>
          <w:rFonts w:ascii="Book Antiqua" w:eastAsia="SimSun" w:hAnsi="Book Antiqua" w:cs="Mangal"/>
          <w:b/>
          <w:bCs/>
          <w:kern w:val="2"/>
          <w:lang w:val="it-IT" w:eastAsia="zh-CN" w:bidi="hi-IN"/>
        </w:rPr>
        <w:t xml:space="preserve"> </w:t>
      </w:r>
      <w:r>
        <w:rPr>
          <w:rFonts w:ascii="Book Antiqua" w:eastAsia="Lucida Sans Unicode" w:hAnsi="Book Antiqua" w:cs="Mangal"/>
          <w:b/>
          <w:bCs/>
          <w:kern w:val="2"/>
          <w:lang w:val="it-IT" w:eastAsia="hi-IN" w:bidi="hi-IN"/>
        </w:rPr>
        <w:t xml:space="preserve"> E-Editor</w:t>
      </w:r>
      <w:r>
        <w:rPr>
          <w:rFonts w:ascii="Book Antiqua" w:hAnsi="Book Antiqua" w:cs="Mangal"/>
          <w:b/>
          <w:bCs/>
          <w:kern w:val="2"/>
          <w:lang w:val="it-IT" w:bidi="hi-IN"/>
        </w:rPr>
        <w:t>:</w:t>
      </w:r>
      <w:r>
        <w:rPr>
          <w:lang w:val="it-IT"/>
        </w:rPr>
        <w:t xml:space="preserve"> </w:t>
      </w:r>
    </w:p>
    <w:p w14:paraId="39CD935B" w14:textId="77777777" w:rsidR="00870E38" w:rsidRDefault="00870E38" w:rsidP="00870E38">
      <w:pPr>
        <w:suppressAutoHyphens/>
        <w:spacing w:line="360" w:lineRule="auto"/>
        <w:ind w:right="120"/>
        <w:jc w:val="both"/>
        <w:rPr>
          <w:rFonts w:ascii="Book Antiqua" w:hAnsi="Book Antiqua" w:cs="Mangal"/>
          <w:b/>
          <w:bCs/>
          <w:kern w:val="2"/>
          <w:lang w:val="it-IT" w:eastAsia="pt-BR" w:bidi="hi-IN"/>
        </w:rPr>
      </w:pPr>
    </w:p>
    <w:p w14:paraId="1E9AED7E" w14:textId="77777777" w:rsidR="00870E38" w:rsidRDefault="00870E38" w:rsidP="00870E38">
      <w:pPr>
        <w:shd w:val="clear" w:color="auto" w:fill="FFFFFF"/>
        <w:snapToGrid w:val="0"/>
        <w:spacing w:line="360" w:lineRule="auto"/>
        <w:jc w:val="both"/>
        <w:rPr>
          <w:rFonts w:ascii="Book Antiqua" w:hAnsi="Book Antiqua" w:cs="Helvetica"/>
          <w:b/>
        </w:rPr>
      </w:pPr>
      <w:r>
        <w:rPr>
          <w:rFonts w:ascii="Book Antiqua" w:hAnsi="Book Antiqua" w:cs="Helvetica"/>
          <w:b/>
        </w:rPr>
        <w:lastRenderedPageBreak/>
        <w:t xml:space="preserve">Specialty type: </w:t>
      </w:r>
      <w:r>
        <w:rPr>
          <w:rFonts w:ascii="Book Antiqua" w:eastAsia="Microsoft YaHei" w:hAnsi="Book Antiqua" w:cs="SimSun"/>
        </w:rPr>
        <w:t>Gastroenterology and hepatology</w:t>
      </w:r>
    </w:p>
    <w:p w14:paraId="3895AFAC" w14:textId="640E11C8" w:rsidR="00870E38" w:rsidRDefault="00870E38" w:rsidP="00870E38">
      <w:pPr>
        <w:shd w:val="clear" w:color="auto" w:fill="FFFFFF"/>
        <w:snapToGrid w:val="0"/>
        <w:spacing w:line="360" w:lineRule="auto"/>
        <w:jc w:val="both"/>
        <w:rPr>
          <w:rFonts w:ascii="Book Antiqua" w:hAnsi="Book Antiqua" w:cs="Helvetica"/>
          <w:b/>
          <w:lang w:val="pt-BR"/>
        </w:rPr>
      </w:pPr>
      <w:r>
        <w:rPr>
          <w:rFonts w:ascii="Book Antiqua" w:hAnsi="Book Antiqua" w:cs="Helvetica"/>
          <w:b/>
        </w:rPr>
        <w:t xml:space="preserve">Country of origin: </w:t>
      </w:r>
      <w:r w:rsidR="00E53DED" w:rsidRPr="00E53DED">
        <w:rPr>
          <w:rFonts w:ascii="Book Antiqua" w:hAnsi="Book Antiqua" w:cs="Helvetica"/>
          <w:lang w:eastAsia="zh-CN"/>
        </w:rPr>
        <w:t>Croatia</w:t>
      </w:r>
    </w:p>
    <w:p w14:paraId="61813C77" w14:textId="77777777" w:rsidR="00870E38" w:rsidRDefault="00870E38" w:rsidP="00870E38">
      <w:pPr>
        <w:shd w:val="clear" w:color="auto" w:fill="FFFFFF"/>
        <w:snapToGrid w:val="0"/>
        <w:spacing w:line="360" w:lineRule="auto"/>
        <w:jc w:val="both"/>
        <w:rPr>
          <w:rFonts w:ascii="Book Antiqua" w:hAnsi="Book Antiqua" w:cs="Helvetica"/>
          <w:b/>
        </w:rPr>
      </w:pPr>
      <w:r>
        <w:rPr>
          <w:rFonts w:ascii="Book Antiqua" w:hAnsi="Book Antiqua" w:cs="Helvetica"/>
          <w:b/>
        </w:rPr>
        <w:t>Peer-review report classification</w:t>
      </w:r>
    </w:p>
    <w:p w14:paraId="35F9790C" w14:textId="62116421" w:rsidR="00870E38" w:rsidRDefault="00870E38" w:rsidP="00870E38">
      <w:pPr>
        <w:shd w:val="clear" w:color="auto" w:fill="FFFFFF"/>
        <w:snapToGrid w:val="0"/>
        <w:spacing w:line="360" w:lineRule="auto"/>
        <w:jc w:val="both"/>
        <w:rPr>
          <w:rFonts w:ascii="Book Antiqua" w:hAnsi="Book Antiqua" w:cs="Helvetica"/>
          <w:lang w:eastAsia="zh-CN"/>
        </w:rPr>
      </w:pPr>
      <w:r>
        <w:rPr>
          <w:rFonts w:ascii="Book Antiqua" w:hAnsi="Book Antiqua" w:cs="Helvetica"/>
        </w:rPr>
        <w:t xml:space="preserve">Grade A (Excellent): </w:t>
      </w:r>
      <w:r w:rsidR="00BB66E0">
        <w:rPr>
          <w:rFonts w:ascii="Book Antiqua" w:hAnsi="Book Antiqua" w:cs="Helvetica"/>
          <w:lang w:eastAsia="zh-CN"/>
        </w:rPr>
        <w:t>0</w:t>
      </w:r>
    </w:p>
    <w:p w14:paraId="3EA596B4" w14:textId="77777777" w:rsidR="00870E38" w:rsidRDefault="00870E38" w:rsidP="00870E38">
      <w:pPr>
        <w:shd w:val="clear" w:color="auto" w:fill="FFFFFF"/>
        <w:snapToGrid w:val="0"/>
        <w:spacing w:line="360" w:lineRule="auto"/>
        <w:jc w:val="both"/>
        <w:rPr>
          <w:rFonts w:ascii="Book Antiqua" w:hAnsi="Book Antiqua" w:cs="Helvetica"/>
          <w:lang w:eastAsia="zh-CN"/>
        </w:rPr>
      </w:pPr>
      <w:r>
        <w:rPr>
          <w:rFonts w:ascii="Book Antiqua" w:hAnsi="Book Antiqua" w:cs="Helvetica"/>
        </w:rPr>
        <w:t xml:space="preserve">Grade B (Very good): </w:t>
      </w:r>
      <w:r>
        <w:rPr>
          <w:rFonts w:ascii="Book Antiqua" w:hAnsi="Book Antiqua" w:cs="Helvetica"/>
          <w:lang w:eastAsia="zh-CN"/>
        </w:rPr>
        <w:t>B</w:t>
      </w:r>
    </w:p>
    <w:p w14:paraId="71934CF5" w14:textId="77065095" w:rsidR="00870E38" w:rsidRDefault="00870E38" w:rsidP="00870E38">
      <w:pPr>
        <w:shd w:val="clear" w:color="auto" w:fill="FFFFFF"/>
        <w:snapToGrid w:val="0"/>
        <w:spacing w:line="360" w:lineRule="auto"/>
        <w:jc w:val="both"/>
        <w:rPr>
          <w:rFonts w:ascii="Book Antiqua" w:hAnsi="Book Antiqua" w:cs="Helvetica"/>
          <w:lang w:eastAsia="zh-CN"/>
        </w:rPr>
      </w:pPr>
      <w:r>
        <w:rPr>
          <w:rFonts w:ascii="Book Antiqua" w:hAnsi="Book Antiqua" w:cs="Helvetica"/>
        </w:rPr>
        <w:t xml:space="preserve">Grade C (Good): </w:t>
      </w:r>
      <w:r w:rsidR="00BB66E0">
        <w:rPr>
          <w:rFonts w:ascii="Book Antiqua" w:hAnsi="Book Antiqua" w:cs="Helvetica"/>
        </w:rPr>
        <w:t>C, C</w:t>
      </w:r>
    </w:p>
    <w:p w14:paraId="3AFC3D7A" w14:textId="77777777" w:rsidR="00870E38" w:rsidRDefault="00870E38" w:rsidP="00870E38">
      <w:pPr>
        <w:shd w:val="clear" w:color="auto" w:fill="FFFFFF"/>
        <w:snapToGrid w:val="0"/>
        <w:spacing w:line="360" w:lineRule="auto"/>
        <w:jc w:val="both"/>
        <w:rPr>
          <w:rFonts w:ascii="Book Antiqua" w:hAnsi="Book Antiqua" w:cs="Helvetica"/>
          <w:lang w:eastAsia="zh-CN"/>
        </w:rPr>
      </w:pPr>
      <w:r>
        <w:rPr>
          <w:rFonts w:ascii="Book Antiqua" w:hAnsi="Book Antiqua" w:cs="Helvetica"/>
        </w:rPr>
        <w:t xml:space="preserve">Grade D (Fair): </w:t>
      </w:r>
      <w:bookmarkEnd w:id="146"/>
      <w:bookmarkEnd w:id="147"/>
      <w:r>
        <w:rPr>
          <w:rFonts w:ascii="Book Antiqua" w:hAnsi="Book Antiqua" w:cs="Helvetica"/>
          <w:lang w:eastAsia="zh-CN"/>
        </w:rPr>
        <w:t>0</w:t>
      </w:r>
    </w:p>
    <w:p w14:paraId="79CF4F81" w14:textId="77777777" w:rsidR="00870E38" w:rsidRDefault="00870E38" w:rsidP="00870E38">
      <w:pPr>
        <w:shd w:val="clear" w:color="auto" w:fill="FFFFFF"/>
        <w:snapToGrid w:val="0"/>
        <w:spacing w:line="360" w:lineRule="auto"/>
        <w:jc w:val="both"/>
        <w:rPr>
          <w:rFonts w:ascii="Book Antiqua" w:hAnsi="Book Antiqua" w:cs="Helvetica"/>
          <w:lang w:eastAsia="zh-CN"/>
        </w:rPr>
      </w:pPr>
      <w:r>
        <w:rPr>
          <w:rFonts w:ascii="Book Antiqua" w:hAnsi="Book Antiqua" w:cs="Helvetica"/>
        </w:rPr>
        <w:t xml:space="preserve">Grade E (Poor):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Fonts w:ascii="Book Antiqua" w:hAnsi="Book Antiqua" w:cs="Helvetica"/>
          <w:lang w:eastAsia="zh-CN"/>
        </w:rPr>
        <w:t>0</w:t>
      </w:r>
    </w:p>
    <w:p w14:paraId="3C53A24C" w14:textId="6F8618CB" w:rsidR="003E7A2E" w:rsidRDefault="003E7A2E" w:rsidP="007665E0">
      <w:pPr>
        <w:spacing w:after="0" w:line="360" w:lineRule="auto"/>
        <w:jc w:val="both"/>
        <w:rPr>
          <w:rFonts w:ascii="Book Antiqua" w:hAnsi="Book Antiqua"/>
          <w:b/>
          <w:noProof w:val="0"/>
          <w:color w:val="000000" w:themeColor="text1"/>
          <w:sz w:val="24"/>
          <w:szCs w:val="24"/>
        </w:rPr>
      </w:pPr>
    </w:p>
    <w:p w14:paraId="06722620" w14:textId="642D4F32" w:rsidR="003E7A2E" w:rsidRDefault="003E7A2E" w:rsidP="007665E0">
      <w:pPr>
        <w:spacing w:after="0" w:line="360" w:lineRule="auto"/>
        <w:jc w:val="both"/>
        <w:rPr>
          <w:rFonts w:ascii="Book Antiqua" w:hAnsi="Book Antiqua"/>
          <w:b/>
          <w:noProof w:val="0"/>
          <w:color w:val="000000" w:themeColor="text1"/>
          <w:sz w:val="24"/>
          <w:szCs w:val="24"/>
        </w:rPr>
      </w:pPr>
    </w:p>
    <w:p w14:paraId="39442C7F" w14:textId="076BDD3B" w:rsidR="003E7A2E" w:rsidRDefault="003E7A2E" w:rsidP="007665E0">
      <w:pPr>
        <w:spacing w:after="0" w:line="360" w:lineRule="auto"/>
        <w:jc w:val="both"/>
        <w:rPr>
          <w:rFonts w:ascii="Book Antiqua" w:hAnsi="Book Antiqua"/>
          <w:b/>
          <w:noProof w:val="0"/>
          <w:color w:val="000000" w:themeColor="text1"/>
          <w:sz w:val="24"/>
          <w:szCs w:val="24"/>
        </w:rPr>
      </w:pPr>
    </w:p>
    <w:p w14:paraId="4544D603" w14:textId="77777777" w:rsidR="001B3769" w:rsidRPr="00237D38" w:rsidRDefault="001B3769" w:rsidP="001B3769">
      <w:pPr>
        <w:spacing w:after="0" w:line="360" w:lineRule="auto"/>
        <w:jc w:val="both"/>
        <w:rPr>
          <w:rFonts w:ascii="Book Antiqua" w:hAnsi="Book Antiqua"/>
          <w:b/>
          <w:noProof w:val="0"/>
          <w:color w:val="000000" w:themeColor="text1"/>
          <w:sz w:val="24"/>
          <w:szCs w:val="24"/>
        </w:rPr>
      </w:pPr>
    </w:p>
    <w:p w14:paraId="7CD30575" w14:textId="77777777" w:rsidR="001B3769" w:rsidRPr="00237D38" w:rsidRDefault="001B3769" w:rsidP="001B3769">
      <w:pPr>
        <w:spacing w:after="0" w:line="360" w:lineRule="auto"/>
        <w:jc w:val="both"/>
        <w:rPr>
          <w:rFonts w:ascii="Book Antiqua" w:hAnsi="Book Antiqua"/>
          <w:b/>
          <w:noProof w:val="0"/>
          <w:color w:val="000000" w:themeColor="text1"/>
          <w:sz w:val="24"/>
          <w:szCs w:val="24"/>
        </w:rPr>
      </w:pPr>
      <w:r w:rsidRPr="00237D38">
        <w:rPr>
          <w:rFonts w:ascii="Book Antiqua" w:hAnsi="Book Antiqua"/>
          <w:b/>
          <w:color w:val="000000" w:themeColor="text1"/>
          <w:sz w:val="24"/>
          <w:szCs w:val="24"/>
          <w:lang w:eastAsia="zh-CN"/>
        </w:rPr>
        <w:drawing>
          <wp:inline distT="0" distB="0" distL="0" distR="0" wp14:anchorId="2A03AFE4" wp14:editId="6A7F82E9">
            <wp:extent cx="5760720" cy="4509135"/>
            <wp:effectExtent l="0" t="0" r="0" b="571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055A.tmp"/>
                    <pic:cNvPicPr/>
                  </pic:nvPicPr>
                  <pic:blipFill>
                    <a:blip r:embed="rId7">
                      <a:extLst>
                        <a:ext uri="{28A0092B-C50C-407E-A947-70E740481C1C}">
                          <a14:useLocalDpi xmlns:a14="http://schemas.microsoft.com/office/drawing/2010/main" val="0"/>
                        </a:ext>
                      </a:extLst>
                    </a:blip>
                    <a:stretch>
                      <a:fillRect/>
                    </a:stretch>
                  </pic:blipFill>
                  <pic:spPr>
                    <a:xfrm>
                      <a:off x="0" y="0"/>
                      <a:ext cx="5760720" cy="4509135"/>
                    </a:xfrm>
                    <a:prstGeom prst="rect">
                      <a:avLst/>
                    </a:prstGeom>
                  </pic:spPr>
                </pic:pic>
              </a:graphicData>
            </a:graphic>
          </wp:inline>
        </w:drawing>
      </w:r>
    </w:p>
    <w:p w14:paraId="46854793" w14:textId="77777777" w:rsidR="001B3769" w:rsidRPr="00237D38" w:rsidRDefault="001B3769" w:rsidP="001B3769">
      <w:pPr>
        <w:spacing w:after="0" w:line="360" w:lineRule="auto"/>
        <w:jc w:val="both"/>
        <w:rPr>
          <w:rFonts w:ascii="Book Antiqua" w:hAnsi="Book Antiqua"/>
          <w:b/>
          <w:noProof w:val="0"/>
          <w:color w:val="000000" w:themeColor="text1"/>
          <w:sz w:val="24"/>
          <w:szCs w:val="24"/>
        </w:rPr>
      </w:pPr>
      <w:r w:rsidRPr="00237D38">
        <w:rPr>
          <w:rFonts w:ascii="Book Antiqua" w:hAnsi="Book Antiqua"/>
          <w:b/>
          <w:noProof w:val="0"/>
          <w:color w:val="000000" w:themeColor="text1"/>
          <w:sz w:val="24"/>
          <w:szCs w:val="24"/>
        </w:rPr>
        <w:lastRenderedPageBreak/>
        <w:t xml:space="preserve">Figure 1 </w:t>
      </w:r>
      <w:r w:rsidRPr="008971F4">
        <w:rPr>
          <w:rFonts w:ascii="Book Antiqua" w:hAnsi="Book Antiqua"/>
          <w:b/>
          <w:caps/>
          <w:noProof w:val="0"/>
          <w:color w:val="000000" w:themeColor="text1"/>
          <w:sz w:val="24"/>
          <w:szCs w:val="24"/>
        </w:rPr>
        <w:t>m</w:t>
      </w:r>
      <w:r w:rsidRPr="008971F4">
        <w:rPr>
          <w:rFonts w:ascii="Book Antiqua" w:hAnsi="Book Antiqua"/>
          <w:b/>
          <w:noProof w:val="0"/>
          <w:color w:val="000000" w:themeColor="text1"/>
          <w:sz w:val="24"/>
          <w:szCs w:val="24"/>
        </w:rPr>
        <w:t>ulti-slice computer tomography</w:t>
      </w:r>
      <w:r w:rsidRPr="00237D38">
        <w:rPr>
          <w:rFonts w:ascii="Book Antiqua" w:hAnsi="Book Antiqua"/>
          <w:b/>
          <w:noProof w:val="0"/>
          <w:color w:val="000000" w:themeColor="text1"/>
          <w:sz w:val="24"/>
          <w:szCs w:val="24"/>
        </w:rPr>
        <w:t xml:space="preserve"> scan of abdominal cavity.</w:t>
      </w:r>
      <w:r w:rsidRPr="00237D38">
        <w:rPr>
          <w:rFonts w:ascii="Book Antiqua" w:hAnsi="Book Antiqua"/>
          <w:noProof w:val="0"/>
          <w:color w:val="000000" w:themeColor="text1"/>
          <w:sz w:val="24"/>
          <w:szCs w:val="24"/>
        </w:rPr>
        <w:t xml:space="preserve"> A suspected tumor mass of the </w:t>
      </w:r>
      <w:proofErr w:type="spellStart"/>
      <w:r w:rsidRPr="00237D38">
        <w:rPr>
          <w:rFonts w:ascii="Book Antiqua" w:hAnsi="Book Antiqua"/>
          <w:noProof w:val="0"/>
          <w:color w:val="000000" w:themeColor="text1"/>
          <w:sz w:val="24"/>
          <w:szCs w:val="24"/>
        </w:rPr>
        <w:t>pancreatico</w:t>
      </w:r>
      <w:proofErr w:type="spellEnd"/>
      <w:r w:rsidRPr="00237D38">
        <w:rPr>
          <w:rFonts w:ascii="Book Antiqua" w:hAnsi="Book Antiqua"/>
          <w:noProof w:val="0"/>
          <w:color w:val="000000" w:themeColor="text1"/>
          <w:sz w:val="24"/>
          <w:szCs w:val="24"/>
        </w:rPr>
        <w:t>-duodenal complex (red circle) and dilation of the intrahepatic and extrahepatic bile ducts (orange arrows)</w:t>
      </w:r>
      <w:r w:rsidRPr="008971F4">
        <w:rPr>
          <w:rFonts w:ascii="Book Antiqua" w:hAnsi="Book Antiqua"/>
          <w:bCs/>
          <w:noProof w:val="0"/>
          <w:color w:val="000000" w:themeColor="text1"/>
          <w:sz w:val="24"/>
          <w:szCs w:val="24"/>
        </w:rPr>
        <w:t>.</w:t>
      </w:r>
      <w:r>
        <w:rPr>
          <w:rFonts w:ascii="Book Antiqua" w:hAnsi="Book Antiqua"/>
          <w:b/>
          <w:noProof w:val="0"/>
          <w:color w:val="000000" w:themeColor="text1"/>
          <w:sz w:val="24"/>
          <w:szCs w:val="24"/>
        </w:rPr>
        <w:t xml:space="preserve"> </w:t>
      </w:r>
    </w:p>
    <w:p w14:paraId="0217A5CD" w14:textId="77777777" w:rsidR="001B3769" w:rsidRPr="00237D38" w:rsidRDefault="001B3769" w:rsidP="001B3769">
      <w:pPr>
        <w:spacing w:after="0" w:line="360" w:lineRule="auto"/>
        <w:jc w:val="both"/>
        <w:rPr>
          <w:rFonts w:ascii="Book Antiqua" w:hAnsi="Book Antiqua"/>
          <w:b/>
          <w:noProof w:val="0"/>
          <w:color w:val="000000" w:themeColor="text1"/>
          <w:sz w:val="24"/>
          <w:szCs w:val="24"/>
        </w:rPr>
      </w:pPr>
      <w:r w:rsidRPr="00237D38">
        <w:rPr>
          <w:rFonts w:ascii="Book Antiqua" w:hAnsi="Book Antiqua"/>
          <w:b/>
          <w:color w:val="000000" w:themeColor="text1"/>
          <w:sz w:val="24"/>
          <w:szCs w:val="24"/>
          <w:lang w:eastAsia="zh-CN"/>
        </w:rPr>
        <w:drawing>
          <wp:inline distT="0" distB="0" distL="0" distR="0" wp14:anchorId="38CE109E" wp14:editId="54604D6C">
            <wp:extent cx="3010320" cy="4820323"/>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0942.tmp"/>
                    <pic:cNvPicPr/>
                  </pic:nvPicPr>
                  <pic:blipFill>
                    <a:blip r:embed="rId8">
                      <a:extLst>
                        <a:ext uri="{28A0092B-C50C-407E-A947-70E740481C1C}">
                          <a14:useLocalDpi xmlns:a14="http://schemas.microsoft.com/office/drawing/2010/main" val="0"/>
                        </a:ext>
                      </a:extLst>
                    </a:blip>
                    <a:stretch>
                      <a:fillRect/>
                    </a:stretch>
                  </pic:blipFill>
                  <pic:spPr>
                    <a:xfrm>
                      <a:off x="0" y="0"/>
                      <a:ext cx="3010320" cy="4820323"/>
                    </a:xfrm>
                    <a:prstGeom prst="rect">
                      <a:avLst/>
                    </a:prstGeom>
                  </pic:spPr>
                </pic:pic>
              </a:graphicData>
            </a:graphic>
          </wp:inline>
        </w:drawing>
      </w:r>
    </w:p>
    <w:p w14:paraId="60406351" w14:textId="77777777" w:rsidR="001B3769" w:rsidRPr="00237D38" w:rsidRDefault="001B3769" w:rsidP="001B3769">
      <w:pPr>
        <w:spacing w:after="0" w:line="360" w:lineRule="auto"/>
        <w:jc w:val="both"/>
        <w:rPr>
          <w:rFonts w:ascii="Book Antiqua" w:hAnsi="Book Antiqua"/>
          <w:noProof w:val="0"/>
          <w:color w:val="000000" w:themeColor="text1"/>
          <w:sz w:val="24"/>
          <w:szCs w:val="24"/>
        </w:rPr>
      </w:pPr>
      <w:r w:rsidRPr="00237D38">
        <w:rPr>
          <w:rFonts w:ascii="Book Antiqua" w:hAnsi="Book Antiqua"/>
          <w:b/>
          <w:noProof w:val="0"/>
          <w:color w:val="000000" w:themeColor="text1"/>
          <w:sz w:val="24"/>
          <w:szCs w:val="24"/>
        </w:rPr>
        <w:t>Figure 2</w:t>
      </w:r>
      <w:r w:rsidRPr="00237D38">
        <w:rPr>
          <w:rFonts w:ascii="Book Antiqua" w:hAnsi="Book Antiqua"/>
          <w:noProof w:val="0"/>
          <w:color w:val="000000" w:themeColor="text1"/>
          <w:sz w:val="24"/>
          <w:szCs w:val="24"/>
        </w:rPr>
        <w:t xml:space="preserve"> </w:t>
      </w:r>
      <w:r w:rsidRPr="00237D38">
        <w:rPr>
          <w:rFonts w:ascii="Book Antiqua" w:hAnsi="Book Antiqua"/>
          <w:b/>
          <w:noProof w:val="0"/>
          <w:color w:val="000000" w:themeColor="text1"/>
          <w:sz w:val="24"/>
          <w:szCs w:val="24"/>
        </w:rPr>
        <w:t xml:space="preserve">Upper </w:t>
      </w:r>
      <w:r w:rsidRPr="00237D38">
        <w:rPr>
          <w:rFonts w:ascii="Book Antiqua" w:eastAsia="Times New Roman" w:hAnsi="Book Antiqua" w:cstheme="minorHAnsi"/>
          <w:b/>
          <w:color w:val="000000" w:themeColor="text1"/>
          <w:kern w:val="36"/>
          <w:sz w:val="24"/>
          <w:szCs w:val="24"/>
          <w:lang w:eastAsia="hr-HR"/>
        </w:rPr>
        <w:t>gastrointestinal</w:t>
      </w:r>
      <w:r w:rsidRPr="00237D38">
        <w:rPr>
          <w:rFonts w:ascii="Book Antiqua" w:hAnsi="Book Antiqua"/>
          <w:b/>
          <w:noProof w:val="0"/>
          <w:color w:val="000000" w:themeColor="text1"/>
          <w:sz w:val="24"/>
          <w:szCs w:val="24"/>
        </w:rPr>
        <w:t xml:space="preserve"> series showing the obstruction of duodenum.</w:t>
      </w:r>
      <w:r w:rsidRPr="00237D38">
        <w:rPr>
          <w:rFonts w:ascii="Book Antiqua" w:hAnsi="Book Antiqua"/>
          <w:noProof w:val="0"/>
          <w:color w:val="000000" w:themeColor="text1"/>
          <w:sz w:val="24"/>
          <w:szCs w:val="24"/>
        </w:rPr>
        <w:t xml:space="preserve"> The image shows the site of obstruction with retrograde dilation of duodenum (orange arrow). A very small portion of contrast agent passed through the obstruction (red arrow). </w:t>
      </w:r>
    </w:p>
    <w:p w14:paraId="212EFCF6" w14:textId="71700355" w:rsidR="004462C7" w:rsidRDefault="001B3769" w:rsidP="001B3769">
      <w:pPr>
        <w:spacing w:after="0" w:line="360" w:lineRule="auto"/>
        <w:jc w:val="both"/>
        <w:rPr>
          <w:rFonts w:ascii="Book Antiqua" w:eastAsia="Times New Roman" w:hAnsi="Book Antiqua" w:cs="Times New Roman"/>
          <w:snapToGrid w:val="0"/>
          <w:color w:val="000000" w:themeColor="text1"/>
          <w:w w:val="0"/>
          <w:sz w:val="24"/>
          <w:szCs w:val="24"/>
          <w:u w:color="000000"/>
          <w:bdr w:val="none" w:sz="0" w:space="0" w:color="000000"/>
          <w:shd w:val="clear" w:color="000000" w:fill="000000"/>
        </w:rPr>
      </w:pPr>
      <w:r w:rsidRPr="00237D38">
        <w:rPr>
          <w:rFonts w:ascii="Book Antiqua" w:eastAsia="Times New Roman" w:hAnsi="Book Antiqua" w:cs="Times New Roman"/>
          <w:snapToGrid w:val="0"/>
          <w:color w:val="000000" w:themeColor="text1"/>
          <w:w w:val="0"/>
          <w:sz w:val="24"/>
          <w:szCs w:val="24"/>
          <w:u w:color="000000"/>
          <w:bdr w:val="none" w:sz="0" w:space="0" w:color="000000"/>
          <w:shd w:val="clear" w:color="000000" w:fill="000000"/>
        </w:rPr>
        <w:t xml:space="preserve"> </w:t>
      </w:r>
      <w:r w:rsidR="004462C7">
        <w:rPr>
          <w:rFonts w:ascii="Book Antiqua" w:eastAsia="Times New Roman" w:hAnsi="Book Antiqua" w:cs="Times New Roman"/>
          <w:snapToGrid w:val="0"/>
          <w:color w:val="000000" w:themeColor="text1"/>
          <w:w w:val="0"/>
          <w:sz w:val="24"/>
          <w:szCs w:val="24"/>
          <w:u w:color="000000"/>
          <w:bdr w:val="none" w:sz="0" w:space="0" w:color="000000"/>
          <w:shd w:val="clear" w:color="000000" w:fill="000000"/>
        </w:rPr>
        <w:br w:type="page"/>
      </w:r>
    </w:p>
    <w:p w14:paraId="713CC910" w14:textId="77777777" w:rsidR="001B3769" w:rsidRDefault="001B3769" w:rsidP="001B3769">
      <w:pPr>
        <w:spacing w:after="0" w:line="360" w:lineRule="auto"/>
        <w:jc w:val="both"/>
        <w:rPr>
          <w:rFonts w:ascii="Book Antiqua" w:hAnsi="Book Antiqua"/>
          <w:color w:val="000000" w:themeColor="text1"/>
          <w:sz w:val="24"/>
          <w:szCs w:val="24"/>
          <w:lang w:val="hr-HR" w:eastAsia="hr-HR"/>
        </w:rPr>
      </w:pPr>
    </w:p>
    <w:p w14:paraId="22AB2E61" w14:textId="77777777" w:rsidR="001B3769" w:rsidRPr="00237D38" w:rsidRDefault="001B3769" w:rsidP="001B3769">
      <w:pPr>
        <w:spacing w:after="0" w:line="360" w:lineRule="auto"/>
        <w:jc w:val="both"/>
        <w:rPr>
          <w:rFonts w:ascii="Book Antiqua" w:hAnsi="Book Antiqua"/>
          <w:noProof w:val="0"/>
          <w:color w:val="000000" w:themeColor="text1"/>
          <w:sz w:val="24"/>
          <w:szCs w:val="24"/>
        </w:rPr>
      </w:pPr>
      <w:r>
        <w:rPr>
          <w:rFonts w:ascii="Book Antiqua" w:hAnsi="Book Antiqua"/>
          <w:color w:val="000000" w:themeColor="text1"/>
          <w:sz w:val="24"/>
          <w:szCs w:val="24"/>
          <w:lang w:eastAsia="zh-CN"/>
        </w:rPr>
        <mc:AlternateContent>
          <mc:Choice Requires="wps">
            <w:drawing>
              <wp:anchor distT="0" distB="0" distL="114300" distR="114300" simplePos="0" relativeHeight="251661312" behindDoc="0" locked="0" layoutInCell="1" allowOverlap="1" wp14:anchorId="0D8701C7" wp14:editId="0F5BE518">
                <wp:simplePos x="0" y="0"/>
                <wp:positionH relativeFrom="column">
                  <wp:posOffset>3453264</wp:posOffset>
                </wp:positionH>
                <wp:positionV relativeFrom="paragraph">
                  <wp:posOffset>14605</wp:posOffset>
                </wp:positionV>
                <wp:extent cx="302653" cy="360609"/>
                <wp:effectExtent l="0" t="0" r="21590" b="20955"/>
                <wp:wrapNone/>
                <wp:docPr id="4" name="文本框 4"/>
                <wp:cNvGraphicFramePr/>
                <a:graphic xmlns:a="http://schemas.openxmlformats.org/drawingml/2006/main">
                  <a:graphicData uri="http://schemas.microsoft.com/office/word/2010/wordprocessingShape">
                    <wps:wsp>
                      <wps:cNvSpPr txBox="1"/>
                      <wps:spPr>
                        <a:xfrm>
                          <a:off x="0" y="0"/>
                          <a:ext cx="302653" cy="360609"/>
                        </a:xfrm>
                        <a:prstGeom prst="rect">
                          <a:avLst/>
                        </a:prstGeom>
                        <a:solidFill>
                          <a:schemeClr val="lt1"/>
                        </a:solidFill>
                        <a:ln w="6350">
                          <a:solidFill>
                            <a:prstClr val="black"/>
                          </a:solidFill>
                        </a:ln>
                      </wps:spPr>
                      <wps:txbx>
                        <w:txbxContent>
                          <w:p w14:paraId="0AC0CFCA" w14:textId="77777777" w:rsidR="001B3769" w:rsidRDefault="001B3769" w:rsidP="001B3769">
                            <w:pPr>
                              <w:rPr>
                                <w:lang w:eastAsia="zh-CN"/>
                              </w:rPr>
                            </w:pPr>
                            <w:r>
                              <w:rPr>
                                <w:lang w:eastAsia="zh-CN"/>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D8701C7" id="_x0000_t202" coordsize="21600,21600" o:spt="202" path="m,l,21600r21600,l21600,xe">
                <v:stroke joinstyle="miter"/>
                <v:path gradientshapeok="t" o:connecttype="rect"/>
              </v:shapetype>
              <v:shape id="文本框 4" o:spid="_x0000_s1026" type="#_x0000_t202" style="position:absolute;left:0;text-align:left;margin-left:271.9pt;margin-top:1.15pt;width:23.85pt;height:28.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" fillcolor="white [3201]" strokeweight=".5pt">
                <v:textbox>
                  <w:txbxContent>
                    <w:p w14:paraId="0AC0CFCA" w14:textId="77777777" w:rsidR="001B3769" w:rsidRDefault="001B3769" w:rsidP="001B3769">
                      <w:pPr>
                        <w:rPr>
                          <w:lang w:eastAsia="zh-CN"/>
                        </w:rPr>
                      </w:pPr>
                      <w:r>
                        <w:rPr>
                          <w:lang w:eastAsia="zh-CN"/>
                        </w:rPr>
                        <w:t>C</w:t>
                      </w:r>
                    </w:p>
                  </w:txbxContent>
                </v:textbox>
              </v:shape>
            </w:pict>
          </mc:Fallback>
        </mc:AlternateContent>
      </w:r>
      <w:r>
        <w:rPr>
          <w:rFonts w:ascii="Book Antiqua" w:hAnsi="Book Antiqua"/>
          <w:color w:val="000000" w:themeColor="text1"/>
          <w:sz w:val="24"/>
          <w:szCs w:val="24"/>
          <w:lang w:eastAsia="zh-CN"/>
        </w:rPr>
        <mc:AlternateContent>
          <mc:Choice Requires="wps">
            <w:drawing>
              <wp:anchor distT="0" distB="0" distL="114300" distR="114300" simplePos="0" relativeHeight="251660288" behindDoc="0" locked="0" layoutInCell="1" allowOverlap="1" wp14:anchorId="53708D3A" wp14:editId="1FE6DD2A">
                <wp:simplePos x="0" y="0"/>
                <wp:positionH relativeFrom="column">
                  <wp:posOffset>1733935</wp:posOffset>
                </wp:positionH>
                <wp:positionV relativeFrom="paragraph">
                  <wp:posOffset>1726</wp:posOffset>
                </wp:positionV>
                <wp:extent cx="302653" cy="360609"/>
                <wp:effectExtent l="0" t="0" r="21590" b="20955"/>
                <wp:wrapNone/>
                <wp:docPr id="2" name="文本框 2"/>
                <wp:cNvGraphicFramePr/>
                <a:graphic xmlns:a="http://schemas.openxmlformats.org/drawingml/2006/main">
                  <a:graphicData uri="http://schemas.microsoft.com/office/word/2010/wordprocessingShape">
                    <wps:wsp>
                      <wps:cNvSpPr txBox="1"/>
                      <wps:spPr>
                        <a:xfrm>
                          <a:off x="0" y="0"/>
                          <a:ext cx="302653" cy="360609"/>
                        </a:xfrm>
                        <a:prstGeom prst="rect">
                          <a:avLst/>
                        </a:prstGeom>
                        <a:solidFill>
                          <a:schemeClr val="lt1"/>
                        </a:solidFill>
                        <a:ln w="6350">
                          <a:solidFill>
                            <a:prstClr val="black"/>
                          </a:solidFill>
                        </a:ln>
                      </wps:spPr>
                      <wps:txbx>
                        <w:txbxContent>
                          <w:p w14:paraId="21F0256B" w14:textId="77777777" w:rsidR="001B3769" w:rsidRDefault="001B3769" w:rsidP="001B3769">
                            <w:pPr>
                              <w:rPr>
                                <w:lang w:eastAsia="zh-CN"/>
                              </w:rPr>
                            </w:pPr>
                            <w:r>
                              <w:rPr>
                                <w:lang w:eastAsia="zh-CN"/>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708D3A" id="文本框 2" o:spid="_x0000_s1027" type="#_x0000_t202" style="position:absolute;left:0;text-align:left;margin-left:136.55pt;margin-top:.15pt;width:23.85pt;height:28.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" fillcolor="white [3201]" strokeweight=".5pt">
                <v:textbox>
                  <w:txbxContent>
                    <w:p w14:paraId="21F0256B" w14:textId="77777777" w:rsidR="001B3769" w:rsidRDefault="001B3769" w:rsidP="001B3769">
                      <w:pPr>
                        <w:rPr>
                          <w:lang w:eastAsia="zh-CN"/>
                        </w:rPr>
                      </w:pPr>
                      <w:r>
                        <w:rPr>
                          <w:lang w:eastAsia="zh-CN"/>
                        </w:rPr>
                        <w:t>B</w:t>
                      </w:r>
                    </w:p>
                  </w:txbxContent>
                </v:textbox>
              </v:shape>
            </w:pict>
          </mc:Fallback>
        </mc:AlternateContent>
      </w:r>
      <w:r>
        <w:rPr>
          <w:rFonts w:ascii="Book Antiqua" w:hAnsi="Book Antiqua"/>
          <w:color w:val="000000" w:themeColor="text1"/>
          <w:sz w:val="24"/>
          <w:szCs w:val="24"/>
          <w:lang w:eastAsia="zh-CN"/>
        </w:rPr>
        <mc:AlternateContent>
          <mc:Choice Requires="wps">
            <w:drawing>
              <wp:anchor distT="0" distB="0" distL="114300" distR="114300" simplePos="0" relativeHeight="251659264" behindDoc="0" locked="0" layoutInCell="1" allowOverlap="1" wp14:anchorId="76BF47BB" wp14:editId="232FC8F9">
                <wp:simplePos x="0" y="0"/>
                <wp:positionH relativeFrom="column">
                  <wp:posOffset>8165</wp:posOffset>
                </wp:positionH>
                <wp:positionV relativeFrom="paragraph">
                  <wp:posOffset>33923</wp:posOffset>
                </wp:positionV>
                <wp:extent cx="302653" cy="360609"/>
                <wp:effectExtent l="0" t="0" r="21590" b="20955"/>
                <wp:wrapNone/>
                <wp:docPr id="1" name="文本框 1"/>
                <wp:cNvGraphicFramePr/>
                <a:graphic xmlns:a="http://schemas.openxmlformats.org/drawingml/2006/main">
                  <a:graphicData uri="http://schemas.microsoft.com/office/word/2010/wordprocessingShape">
                    <wps:wsp>
                      <wps:cNvSpPr txBox="1"/>
                      <wps:spPr>
                        <a:xfrm>
                          <a:off x="0" y="0"/>
                          <a:ext cx="302653" cy="360609"/>
                        </a:xfrm>
                        <a:prstGeom prst="rect">
                          <a:avLst/>
                        </a:prstGeom>
                        <a:solidFill>
                          <a:schemeClr val="lt1"/>
                        </a:solidFill>
                        <a:ln w="6350">
                          <a:solidFill>
                            <a:prstClr val="black"/>
                          </a:solidFill>
                        </a:ln>
                      </wps:spPr>
                      <wps:txbx>
                        <w:txbxContent>
                          <w:p w14:paraId="14D833B8" w14:textId="77777777" w:rsidR="001B3769" w:rsidRDefault="001B3769" w:rsidP="001B3769">
                            <w:pPr>
                              <w:rPr>
                                <w:lang w:eastAsia="zh-CN"/>
                              </w:rPr>
                            </w:pPr>
                            <w:r>
                              <w:rPr>
                                <w:lang w:eastAsia="zh-C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BF47BB" id="文本框 1" o:spid="_x0000_s1028" type="#_x0000_t202" style="position:absolute;left:0;text-align:left;margin-left:.65pt;margin-top:2.65pt;width:23.85pt;height:28.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" fillcolor="white [3201]" strokeweight=".5pt">
                <v:textbox>
                  <w:txbxContent>
                    <w:p w14:paraId="14D833B8" w14:textId="77777777" w:rsidR="001B3769" w:rsidRDefault="001B3769" w:rsidP="001B3769">
                      <w:pPr>
                        <w:rPr>
                          <w:lang w:eastAsia="zh-CN"/>
                        </w:rPr>
                      </w:pPr>
                      <w:r>
                        <w:rPr>
                          <w:lang w:eastAsia="zh-CN"/>
                        </w:rPr>
                        <w:t>A</w:t>
                      </w:r>
                    </w:p>
                  </w:txbxContent>
                </v:textbox>
              </v:shape>
            </w:pict>
          </mc:Fallback>
        </mc:AlternateContent>
      </w:r>
      <w:r w:rsidRPr="00237D38">
        <w:rPr>
          <w:rFonts w:ascii="Book Antiqua" w:hAnsi="Book Antiqua"/>
          <w:color w:val="000000" w:themeColor="text1"/>
          <w:sz w:val="24"/>
          <w:szCs w:val="24"/>
          <w:lang w:eastAsia="zh-CN"/>
        </w:rPr>
        <w:drawing>
          <wp:inline distT="0" distB="0" distL="0" distR="0" wp14:anchorId="7B3DABA1" wp14:editId="07EE4204">
            <wp:extent cx="1734373" cy="2342311"/>
            <wp:effectExtent l="0" t="0" r="0" b="127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28A0092B-C50C-407E-A947-70E740481C1C}">
                          <a14:useLocalDpi xmlns:a14="http://schemas.microsoft.com/office/drawing/2010/main" val="0"/>
                        </a:ext>
                      </a:extLst>
                    </a:blip>
                    <a:srcRect l="6591"/>
                    <a:stretch/>
                  </pic:blipFill>
                  <pic:spPr bwMode="auto">
                    <a:xfrm>
                      <a:off x="0" y="0"/>
                      <a:ext cx="1734994" cy="2343150"/>
                    </a:xfrm>
                    <a:prstGeom prst="rect">
                      <a:avLst/>
                    </a:prstGeom>
                    <a:noFill/>
                    <a:ln>
                      <a:noFill/>
                    </a:ln>
                    <a:extLst>
                      <a:ext uri="{53640926-AAD7-44D8-BBD7-CCE9431645EC}">
                        <a14:shadowObscured xmlns:a14="http://schemas.microsoft.com/office/drawing/2010/main"/>
                      </a:ext>
                    </a:extLst>
                  </pic:spPr>
                </pic:pic>
              </a:graphicData>
            </a:graphic>
          </wp:inline>
        </w:drawing>
      </w:r>
      <w:r w:rsidRPr="00237D38">
        <w:rPr>
          <w:rFonts w:ascii="Book Antiqua" w:hAnsi="Book Antiqua"/>
          <w:color w:val="000000" w:themeColor="text1"/>
          <w:sz w:val="24"/>
          <w:szCs w:val="24"/>
          <w:lang w:eastAsia="zh-CN"/>
        </w:rPr>
        <w:drawing>
          <wp:inline distT="0" distB="0" distL="0" distR="0" wp14:anchorId="5A67571D" wp14:editId="4985CE33">
            <wp:extent cx="1722214" cy="2344903"/>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2347369"/>
                    </a:xfrm>
                    <a:prstGeom prst="rect">
                      <a:avLst/>
                    </a:prstGeom>
                    <a:noFill/>
                    <a:ln>
                      <a:noFill/>
                    </a:ln>
                  </pic:spPr>
                </pic:pic>
              </a:graphicData>
            </a:graphic>
          </wp:inline>
        </w:drawing>
      </w:r>
      <w:r w:rsidRPr="00237D38">
        <w:rPr>
          <w:rFonts w:ascii="Book Antiqua" w:hAnsi="Book Antiqua"/>
          <w:color w:val="000000" w:themeColor="text1"/>
          <w:sz w:val="24"/>
          <w:szCs w:val="24"/>
          <w:lang w:eastAsia="zh-CN"/>
        </w:rPr>
        <w:drawing>
          <wp:inline distT="0" distB="0" distL="0" distR="0" wp14:anchorId="2D444C20" wp14:editId="30293A0C">
            <wp:extent cx="1596980" cy="2329815"/>
            <wp:effectExtent l="0" t="0" r="381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0382" cy="2363955"/>
                    </a:xfrm>
                    <a:prstGeom prst="rect">
                      <a:avLst/>
                    </a:prstGeom>
                    <a:noFill/>
                    <a:ln>
                      <a:noFill/>
                    </a:ln>
                  </pic:spPr>
                </pic:pic>
              </a:graphicData>
            </a:graphic>
          </wp:inline>
        </w:drawing>
      </w:r>
    </w:p>
    <w:p w14:paraId="1C1EFDE1" w14:textId="77777777" w:rsidR="001B3769" w:rsidRDefault="001B3769" w:rsidP="001B3769">
      <w:pPr>
        <w:spacing w:after="0" w:line="360" w:lineRule="auto"/>
        <w:jc w:val="both"/>
        <w:rPr>
          <w:rFonts w:ascii="Book Antiqua" w:hAnsi="Book Antiqua"/>
          <w:noProof w:val="0"/>
          <w:color w:val="000000" w:themeColor="text1"/>
          <w:sz w:val="24"/>
          <w:szCs w:val="24"/>
        </w:rPr>
      </w:pPr>
      <w:r w:rsidRPr="00237D38">
        <w:rPr>
          <w:rFonts w:ascii="Book Antiqua" w:hAnsi="Book Antiqua"/>
          <w:b/>
          <w:noProof w:val="0"/>
          <w:color w:val="000000" w:themeColor="text1"/>
          <w:sz w:val="24"/>
          <w:szCs w:val="24"/>
        </w:rPr>
        <w:t xml:space="preserve">Figure 3 Pathological changes in </w:t>
      </w:r>
      <w:proofErr w:type="spellStart"/>
      <w:r w:rsidRPr="00237D38">
        <w:rPr>
          <w:rFonts w:ascii="Book Antiqua" w:hAnsi="Book Antiqua"/>
          <w:b/>
          <w:noProof w:val="0"/>
          <w:color w:val="000000" w:themeColor="text1"/>
          <w:sz w:val="24"/>
          <w:szCs w:val="24"/>
        </w:rPr>
        <w:t>paraduodenal</w:t>
      </w:r>
      <w:proofErr w:type="spellEnd"/>
      <w:r w:rsidRPr="00237D38">
        <w:rPr>
          <w:rFonts w:ascii="Book Antiqua" w:hAnsi="Book Antiqua"/>
          <w:b/>
          <w:noProof w:val="0"/>
          <w:color w:val="000000" w:themeColor="text1"/>
          <w:sz w:val="24"/>
          <w:szCs w:val="24"/>
        </w:rPr>
        <w:t xml:space="preserve"> pancreatitis. </w:t>
      </w:r>
      <w:r w:rsidRPr="00237D38">
        <w:rPr>
          <w:rFonts w:ascii="Book Antiqua" w:hAnsi="Book Antiqua"/>
          <w:noProof w:val="0"/>
          <w:color w:val="000000" w:themeColor="text1"/>
          <w:sz w:val="24"/>
          <w:szCs w:val="24"/>
        </w:rPr>
        <w:t>A: Characteristic cysts and thickened duodenal mucosa; B: Hyperplasia of Brunner's glands and smooth muscle cells; C: The minor duodenal papilla</w:t>
      </w:r>
      <w:r>
        <w:rPr>
          <w:rFonts w:ascii="Book Antiqua" w:hAnsi="Book Antiqua"/>
          <w:noProof w:val="0"/>
          <w:color w:val="000000" w:themeColor="text1"/>
          <w:sz w:val="24"/>
          <w:szCs w:val="24"/>
        </w:rPr>
        <w:t>.</w:t>
      </w:r>
    </w:p>
    <w:p w14:paraId="6BFE74E1" w14:textId="77777777" w:rsidR="001B3769" w:rsidRPr="00237D38" w:rsidRDefault="001B3769" w:rsidP="001B3769">
      <w:pPr>
        <w:spacing w:after="0" w:line="360" w:lineRule="auto"/>
        <w:jc w:val="both"/>
        <w:rPr>
          <w:rFonts w:ascii="Book Antiqua" w:hAnsi="Book Antiqua"/>
          <w:noProof w:val="0"/>
          <w:color w:val="000000" w:themeColor="text1"/>
          <w:sz w:val="24"/>
          <w:szCs w:val="24"/>
        </w:rPr>
      </w:pPr>
    </w:p>
    <w:p w14:paraId="1BD6DB45" w14:textId="77777777" w:rsidR="001B3769" w:rsidRPr="00237D38" w:rsidRDefault="001B3769" w:rsidP="001B3769">
      <w:pPr>
        <w:spacing w:after="0" w:line="360" w:lineRule="auto"/>
        <w:jc w:val="both"/>
        <w:rPr>
          <w:rFonts w:ascii="Book Antiqua" w:hAnsi="Book Antiqua"/>
          <w:b/>
          <w:noProof w:val="0"/>
          <w:color w:val="000000" w:themeColor="text1"/>
          <w:sz w:val="24"/>
          <w:szCs w:val="24"/>
        </w:rPr>
      </w:pPr>
      <w:r w:rsidRPr="00237D38">
        <w:rPr>
          <w:rFonts w:ascii="Book Antiqua" w:hAnsi="Book Antiqua"/>
          <w:b/>
          <w:noProof w:val="0"/>
          <w:color w:val="000000" w:themeColor="text1"/>
          <w:sz w:val="24"/>
          <w:szCs w:val="24"/>
        </w:rPr>
        <w:t xml:space="preserve">Table 1 Studies in English dealing with outcomes of surgical treatment of </w:t>
      </w:r>
      <w:proofErr w:type="spellStart"/>
      <w:r w:rsidRPr="00237D38">
        <w:rPr>
          <w:rFonts w:ascii="Book Antiqua" w:hAnsi="Book Antiqua"/>
          <w:b/>
          <w:noProof w:val="0"/>
          <w:color w:val="000000" w:themeColor="text1"/>
          <w:sz w:val="24"/>
          <w:szCs w:val="24"/>
        </w:rPr>
        <w:t>paraduodenal</w:t>
      </w:r>
      <w:proofErr w:type="spellEnd"/>
      <w:r w:rsidRPr="00237D38">
        <w:rPr>
          <w:rFonts w:ascii="Book Antiqua" w:hAnsi="Book Antiqua"/>
          <w:b/>
          <w:noProof w:val="0"/>
          <w:color w:val="000000" w:themeColor="text1"/>
          <w:sz w:val="24"/>
          <w:szCs w:val="24"/>
        </w:rPr>
        <w:t xml:space="preserve"> pancreatitis</w:t>
      </w:r>
    </w:p>
    <w:tbl>
      <w:tblPr>
        <w:tblStyle w:val="TableGrid"/>
        <w:tblW w:w="930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843"/>
        <w:gridCol w:w="1842"/>
        <w:gridCol w:w="1985"/>
        <w:gridCol w:w="2107"/>
      </w:tblGrid>
      <w:tr w:rsidR="001B3769" w:rsidRPr="00237D38" w14:paraId="03C91735" w14:textId="77777777" w:rsidTr="006D7720">
        <w:trPr>
          <w:trHeight w:val="517"/>
        </w:trPr>
        <w:tc>
          <w:tcPr>
            <w:tcW w:w="1526" w:type="dxa"/>
            <w:tcBorders>
              <w:top w:val="single" w:sz="4" w:space="0" w:color="auto"/>
              <w:bottom w:val="single" w:sz="4" w:space="0" w:color="auto"/>
            </w:tcBorders>
          </w:tcPr>
          <w:p w14:paraId="1CA69F8A" w14:textId="77777777" w:rsidR="001B3769" w:rsidRPr="00237D38" w:rsidRDefault="001B3769" w:rsidP="006D7720">
            <w:pPr>
              <w:spacing w:line="360" w:lineRule="auto"/>
              <w:jc w:val="both"/>
              <w:rPr>
                <w:rFonts w:ascii="Book Antiqua" w:hAnsi="Book Antiqua"/>
                <w:noProof w:val="0"/>
                <w:color w:val="000000" w:themeColor="text1"/>
                <w:sz w:val="24"/>
                <w:szCs w:val="24"/>
              </w:rPr>
            </w:pPr>
            <w:r>
              <w:rPr>
                <w:rFonts w:ascii="Book Antiqua" w:hAnsi="Book Antiqua"/>
                <w:noProof w:val="0"/>
                <w:color w:val="000000" w:themeColor="text1"/>
                <w:sz w:val="24"/>
                <w:szCs w:val="24"/>
              </w:rPr>
              <w:t>Ref.</w:t>
            </w:r>
          </w:p>
        </w:tc>
        <w:tc>
          <w:tcPr>
            <w:tcW w:w="1843" w:type="dxa"/>
            <w:tcBorders>
              <w:top w:val="single" w:sz="4" w:space="0" w:color="auto"/>
              <w:bottom w:val="single" w:sz="4" w:space="0" w:color="auto"/>
            </w:tcBorders>
          </w:tcPr>
          <w:p w14:paraId="3F4330D2"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Study design</w:t>
            </w:r>
          </w:p>
        </w:tc>
        <w:tc>
          <w:tcPr>
            <w:tcW w:w="1842" w:type="dxa"/>
            <w:tcBorders>
              <w:top w:val="single" w:sz="4" w:space="0" w:color="auto"/>
              <w:bottom w:val="single" w:sz="4" w:space="0" w:color="auto"/>
            </w:tcBorders>
          </w:tcPr>
          <w:p w14:paraId="0FB4D144"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Period</w:t>
            </w:r>
          </w:p>
        </w:tc>
        <w:tc>
          <w:tcPr>
            <w:tcW w:w="1985" w:type="dxa"/>
            <w:tcBorders>
              <w:top w:val="single" w:sz="4" w:space="0" w:color="auto"/>
              <w:bottom w:val="single" w:sz="4" w:space="0" w:color="auto"/>
            </w:tcBorders>
          </w:tcPr>
          <w:p w14:paraId="26CCE38A"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No. of patients</w:t>
            </w:r>
          </w:p>
        </w:tc>
        <w:tc>
          <w:tcPr>
            <w:tcW w:w="2107" w:type="dxa"/>
            <w:tcBorders>
              <w:top w:val="single" w:sz="4" w:space="0" w:color="auto"/>
              <w:bottom w:val="single" w:sz="4" w:space="0" w:color="auto"/>
            </w:tcBorders>
          </w:tcPr>
          <w:p w14:paraId="1D41E3B3"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No. of operated patients</w:t>
            </w:r>
          </w:p>
        </w:tc>
      </w:tr>
      <w:tr w:rsidR="001B3769" w:rsidRPr="00237D38" w14:paraId="413F0EE6" w14:textId="77777777" w:rsidTr="006D7720">
        <w:trPr>
          <w:trHeight w:val="270"/>
        </w:trPr>
        <w:tc>
          <w:tcPr>
            <w:tcW w:w="1526" w:type="dxa"/>
            <w:tcBorders>
              <w:top w:val="single" w:sz="4" w:space="0" w:color="auto"/>
            </w:tcBorders>
          </w:tcPr>
          <w:p w14:paraId="548C032D" w14:textId="77777777" w:rsidR="001B3769" w:rsidRPr="00237D38" w:rsidRDefault="001B3769" w:rsidP="006D7720">
            <w:pPr>
              <w:spacing w:line="360" w:lineRule="auto"/>
              <w:jc w:val="both"/>
              <w:rPr>
                <w:rFonts w:ascii="Book Antiqua" w:hAnsi="Book Antiqua"/>
                <w:noProof w:val="0"/>
                <w:color w:val="000000" w:themeColor="text1"/>
                <w:sz w:val="24"/>
                <w:szCs w:val="24"/>
                <w:vertAlign w:val="superscript"/>
              </w:rPr>
            </w:pPr>
            <w:r w:rsidRPr="00237D38">
              <w:rPr>
                <w:rFonts w:ascii="Book Antiqua" w:hAnsi="Book Antiqua"/>
                <w:noProof w:val="0"/>
                <w:color w:val="000000" w:themeColor="text1"/>
                <w:sz w:val="24"/>
                <w:szCs w:val="24"/>
              </w:rPr>
              <w:t>Rahman</w:t>
            </w:r>
            <w:r>
              <w:rPr>
                <w:rFonts w:ascii="Book Antiqua" w:hAnsi="Book Antiqua"/>
                <w:noProof w:val="0"/>
                <w:color w:val="000000" w:themeColor="text1"/>
                <w:sz w:val="24"/>
                <w:szCs w:val="24"/>
              </w:rPr>
              <w:t xml:space="preserve"> </w:t>
            </w:r>
            <w:r w:rsidRPr="006806E7">
              <w:rPr>
                <w:rFonts w:ascii="Book Antiqua" w:hAnsi="Book Antiqua"/>
                <w:i/>
                <w:iCs/>
                <w:noProof w:val="0"/>
                <w:color w:val="000000" w:themeColor="text1"/>
                <w:sz w:val="24"/>
                <w:szCs w:val="24"/>
              </w:rPr>
              <w:t>et al</w:t>
            </w:r>
            <w:r w:rsidRPr="00CD70EE">
              <w:rPr>
                <w:rFonts w:ascii="Book Antiqua" w:hAnsi="Book Antiqua"/>
                <w:noProof w:val="0"/>
                <w:color w:val="000000" w:themeColor="text1"/>
                <w:sz w:val="24"/>
                <w:szCs w:val="24"/>
                <w:vertAlign w:val="superscript"/>
              </w:rPr>
              <w:t>[9]</w:t>
            </w:r>
          </w:p>
        </w:tc>
        <w:tc>
          <w:tcPr>
            <w:tcW w:w="1843" w:type="dxa"/>
            <w:tcBorders>
              <w:top w:val="single" w:sz="4" w:space="0" w:color="auto"/>
            </w:tcBorders>
          </w:tcPr>
          <w:p w14:paraId="1A62B4A9"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Prospective</w:t>
            </w:r>
          </w:p>
        </w:tc>
        <w:tc>
          <w:tcPr>
            <w:tcW w:w="1842" w:type="dxa"/>
            <w:tcBorders>
              <w:top w:val="single" w:sz="4" w:space="0" w:color="auto"/>
            </w:tcBorders>
          </w:tcPr>
          <w:p w14:paraId="57B96CAB"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2000-2005</w:t>
            </w:r>
          </w:p>
        </w:tc>
        <w:tc>
          <w:tcPr>
            <w:tcW w:w="1985" w:type="dxa"/>
            <w:tcBorders>
              <w:top w:val="single" w:sz="4" w:space="0" w:color="auto"/>
            </w:tcBorders>
          </w:tcPr>
          <w:p w14:paraId="7F8ABB94"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11</w:t>
            </w:r>
          </w:p>
        </w:tc>
        <w:tc>
          <w:tcPr>
            <w:tcW w:w="2107" w:type="dxa"/>
            <w:tcBorders>
              <w:top w:val="single" w:sz="4" w:space="0" w:color="auto"/>
            </w:tcBorders>
          </w:tcPr>
          <w:p w14:paraId="084B0658"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11</w:t>
            </w:r>
          </w:p>
        </w:tc>
      </w:tr>
      <w:tr w:rsidR="001B3769" w:rsidRPr="00237D38" w14:paraId="58A0D720" w14:textId="77777777" w:rsidTr="006D7720">
        <w:trPr>
          <w:trHeight w:val="258"/>
        </w:trPr>
        <w:tc>
          <w:tcPr>
            <w:tcW w:w="1526" w:type="dxa"/>
          </w:tcPr>
          <w:p w14:paraId="2B2B587C" w14:textId="77777777" w:rsidR="001B3769" w:rsidRPr="00237D38" w:rsidRDefault="001B3769" w:rsidP="006D7720">
            <w:pPr>
              <w:spacing w:line="360" w:lineRule="auto"/>
              <w:jc w:val="both"/>
              <w:rPr>
                <w:rFonts w:ascii="Book Antiqua" w:hAnsi="Book Antiqua"/>
                <w:noProof w:val="0"/>
                <w:color w:val="000000" w:themeColor="text1"/>
                <w:sz w:val="24"/>
                <w:szCs w:val="24"/>
                <w:vertAlign w:val="superscript"/>
              </w:rPr>
            </w:pPr>
            <w:proofErr w:type="spellStart"/>
            <w:r w:rsidRPr="00237D38">
              <w:rPr>
                <w:rFonts w:ascii="Book Antiqua" w:hAnsi="Book Antiqua"/>
                <w:noProof w:val="0"/>
                <w:color w:val="000000" w:themeColor="text1"/>
                <w:sz w:val="24"/>
                <w:szCs w:val="24"/>
              </w:rPr>
              <w:t>Egorov</w:t>
            </w:r>
            <w:proofErr w:type="spellEnd"/>
            <w:r>
              <w:rPr>
                <w:rFonts w:ascii="Book Antiqua" w:hAnsi="Book Antiqua"/>
                <w:noProof w:val="0"/>
                <w:color w:val="000000" w:themeColor="text1"/>
                <w:sz w:val="24"/>
                <w:szCs w:val="24"/>
              </w:rPr>
              <w:t xml:space="preserve"> </w:t>
            </w:r>
            <w:r w:rsidRPr="006806E7">
              <w:rPr>
                <w:rFonts w:ascii="Book Antiqua" w:hAnsi="Book Antiqua"/>
                <w:i/>
                <w:iCs/>
                <w:noProof w:val="0"/>
                <w:color w:val="000000" w:themeColor="text1"/>
                <w:sz w:val="24"/>
                <w:szCs w:val="24"/>
              </w:rPr>
              <w:t>et al</w:t>
            </w:r>
            <w:r w:rsidRPr="00CD70EE">
              <w:rPr>
                <w:rFonts w:ascii="Book Antiqua" w:hAnsi="Book Antiqua"/>
                <w:noProof w:val="0"/>
                <w:color w:val="000000" w:themeColor="text1"/>
                <w:sz w:val="24"/>
                <w:szCs w:val="24"/>
                <w:vertAlign w:val="superscript"/>
              </w:rPr>
              <w:t>[6]</w:t>
            </w:r>
          </w:p>
        </w:tc>
        <w:tc>
          <w:tcPr>
            <w:tcW w:w="1843" w:type="dxa"/>
          </w:tcPr>
          <w:p w14:paraId="38EE591A"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Prospective</w:t>
            </w:r>
          </w:p>
        </w:tc>
        <w:tc>
          <w:tcPr>
            <w:tcW w:w="1842" w:type="dxa"/>
          </w:tcPr>
          <w:p w14:paraId="2ADCFBEF"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2004-2013</w:t>
            </w:r>
          </w:p>
        </w:tc>
        <w:tc>
          <w:tcPr>
            <w:tcW w:w="1985" w:type="dxa"/>
          </w:tcPr>
          <w:p w14:paraId="7AB9D038"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62</w:t>
            </w:r>
          </w:p>
        </w:tc>
        <w:tc>
          <w:tcPr>
            <w:tcW w:w="2107" w:type="dxa"/>
          </w:tcPr>
          <w:p w14:paraId="4575F0BA"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52</w:t>
            </w:r>
          </w:p>
        </w:tc>
      </w:tr>
      <w:tr w:rsidR="001B3769" w:rsidRPr="00237D38" w14:paraId="30F7DDAF" w14:textId="77777777" w:rsidTr="006D7720">
        <w:trPr>
          <w:trHeight w:val="258"/>
        </w:trPr>
        <w:tc>
          <w:tcPr>
            <w:tcW w:w="1526" w:type="dxa"/>
          </w:tcPr>
          <w:p w14:paraId="2D69D260" w14:textId="77777777" w:rsidR="001B3769" w:rsidRPr="00237D38" w:rsidRDefault="001B3769" w:rsidP="006D7720">
            <w:pPr>
              <w:spacing w:line="360" w:lineRule="auto"/>
              <w:jc w:val="both"/>
              <w:rPr>
                <w:rFonts w:ascii="Book Antiqua" w:hAnsi="Book Antiqua"/>
                <w:noProof w:val="0"/>
                <w:color w:val="000000" w:themeColor="text1"/>
                <w:sz w:val="24"/>
                <w:szCs w:val="24"/>
                <w:vertAlign w:val="superscript"/>
              </w:rPr>
            </w:pPr>
            <w:proofErr w:type="spellStart"/>
            <w:r w:rsidRPr="00237D38">
              <w:rPr>
                <w:rFonts w:ascii="Book Antiqua" w:hAnsi="Book Antiqua"/>
                <w:noProof w:val="0"/>
                <w:color w:val="000000" w:themeColor="text1"/>
                <w:sz w:val="24"/>
                <w:szCs w:val="24"/>
              </w:rPr>
              <w:t>Casetti</w:t>
            </w:r>
            <w:proofErr w:type="spellEnd"/>
            <w:r>
              <w:rPr>
                <w:rFonts w:ascii="Book Antiqua" w:hAnsi="Book Antiqua"/>
                <w:noProof w:val="0"/>
                <w:color w:val="000000" w:themeColor="text1"/>
                <w:sz w:val="24"/>
                <w:szCs w:val="24"/>
              </w:rPr>
              <w:t xml:space="preserve"> </w:t>
            </w:r>
            <w:r w:rsidRPr="006806E7">
              <w:rPr>
                <w:rFonts w:ascii="Book Antiqua" w:hAnsi="Book Antiqua"/>
                <w:i/>
                <w:iCs/>
                <w:noProof w:val="0"/>
                <w:color w:val="000000" w:themeColor="text1"/>
                <w:sz w:val="24"/>
                <w:szCs w:val="24"/>
              </w:rPr>
              <w:t>et al</w:t>
            </w:r>
            <w:r w:rsidRPr="00CD70EE">
              <w:rPr>
                <w:rFonts w:ascii="Book Antiqua" w:hAnsi="Book Antiqua"/>
                <w:noProof w:val="0"/>
                <w:color w:val="000000" w:themeColor="text1"/>
                <w:sz w:val="24"/>
                <w:szCs w:val="24"/>
                <w:vertAlign w:val="superscript"/>
              </w:rPr>
              <w:t>[10]</w:t>
            </w:r>
          </w:p>
        </w:tc>
        <w:tc>
          <w:tcPr>
            <w:tcW w:w="1843" w:type="dxa"/>
          </w:tcPr>
          <w:p w14:paraId="4FB867FE"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Prospective</w:t>
            </w:r>
          </w:p>
        </w:tc>
        <w:tc>
          <w:tcPr>
            <w:tcW w:w="1842" w:type="dxa"/>
          </w:tcPr>
          <w:p w14:paraId="707A612C"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1990-2006</w:t>
            </w:r>
          </w:p>
        </w:tc>
        <w:tc>
          <w:tcPr>
            <w:tcW w:w="1985" w:type="dxa"/>
          </w:tcPr>
          <w:p w14:paraId="21EED663"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58</w:t>
            </w:r>
          </w:p>
        </w:tc>
        <w:tc>
          <w:tcPr>
            <w:tcW w:w="2107" w:type="dxa"/>
          </w:tcPr>
          <w:p w14:paraId="62A3621D"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58</w:t>
            </w:r>
          </w:p>
        </w:tc>
      </w:tr>
      <w:tr w:rsidR="001B3769" w:rsidRPr="00237D38" w14:paraId="07AD614E" w14:textId="77777777" w:rsidTr="006D7720">
        <w:trPr>
          <w:trHeight w:val="258"/>
        </w:trPr>
        <w:tc>
          <w:tcPr>
            <w:tcW w:w="1526" w:type="dxa"/>
          </w:tcPr>
          <w:p w14:paraId="300052AD" w14:textId="77777777" w:rsidR="001B3769" w:rsidRPr="00237D38" w:rsidRDefault="001B3769" w:rsidP="006D7720">
            <w:pPr>
              <w:spacing w:line="360" w:lineRule="auto"/>
              <w:jc w:val="both"/>
              <w:rPr>
                <w:rFonts w:ascii="Book Antiqua" w:hAnsi="Book Antiqua"/>
                <w:noProof w:val="0"/>
                <w:color w:val="000000" w:themeColor="text1"/>
                <w:sz w:val="24"/>
                <w:szCs w:val="24"/>
                <w:vertAlign w:val="superscript"/>
              </w:rPr>
            </w:pPr>
            <w:proofErr w:type="spellStart"/>
            <w:r w:rsidRPr="00237D38">
              <w:rPr>
                <w:rFonts w:ascii="Book Antiqua" w:hAnsi="Book Antiqua"/>
                <w:noProof w:val="0"/>
                <w:color w:val="000000" w:themeColor="text1"/>
                <w:sz w:val="24"/>
                <w:szCs w:val="24"/>
              </w:rPr>
              <w:t>Oza</w:t>
            </w:r>
            <w:proofErr w:type="spellEnd"/>
            <w:r>
              <w:rPr>
                <w:rFonts w:ascii="Book Antiqua" w:hAnsi="Book Antiqua"/>
                <w:noProof w:val="0"/>
                <w:color w:val="000000" w:themeColor="text1"/>
                <w:sz w:val="24"/>
                <w:szCs w:val="24"/>
              </w:rPr>
              <w:t xml:space="preserve"> </w:t>
            </w:r>
            <w:r w:rsidRPr="006806E7">
              <w:rPr>
                <w:rFonts w:ascii="Book Antiqua" w:hAnsi="Book Antiqua"/>
                <w:i/>
                <w:iCs/>
                <w:noProof w:val="0"/>
                <w:color w:val="000000" w:themeColor="text1"/>
                <w:sz w:val="24"/>
                <w:szCs w:val="24"/>
              </w:rPr>
              <w:t>et al</w:t>
            </w:r>
            <w:r w:rsidRPr="00CD70EE">
              <w:rPr>
                <w:rFonts w:ascii="Book Antiqua" w:hAnsi="Book Antiqua"/>
                <w:noProof w:val="0"/>
                <w:color w:val="000000" w:themeColor="text1"/>
                <w:sz w:val="24"/>
                <w:szCs w:val="24"/>
                <w:vertAlign w:val="superscript"/>
              </w:rPr>
              <w:t>[15]</w:t>
            </w:r>
          </w:p>
        </w:tc>
        <w:tc>
          <w:tcPr>
            <w:tcW w:w="1843" w:type="dxa"/>
          </w:tcPr>
          <w:p w14:paraId="177070FF"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Case control</w:t>
            </w:r>
          </w:p>
        </w:tc>
        <w:tc>
          <w:tcPr>
            <w:tcW w:w="1842" w:type="dxa"/>
          </w:tcPr>
          <w:p w14:paraId="4FAB9850"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2000-2013</w:t>
            </w:r>
          </w:p>
        </w:tc>
        <w:tc>
          <w:tcPr>
            <w:tcW w:w="1985" w:type="dxa"/>
          </w:tcPr>
          <w:p w14:paraId="04FF1F51"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13</w:t>
            </w:r>
          </w:p>
        </w:tc>
        <w:tc>
          <w:tcPr>
            <w:tcW w:w="2107" w:type="dxa"/>
          </w:tcPr>
          <w:p w14:paraId="4A610944"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9</w:t>
            </w:r>
          </w:p>
        </w:tc>
      </w:tr>
      <w:tr w:rsidR="001B3769" w:rsidRPr="00237D38" w14:paraId="34140B52" w14:textId="77777777" w:rsidTr="006D7720">
        <w:trPr>
          <w:trHeight w:val="258"/>
        </w:trPr>
        <w:tc>
          <w:tcPr>
            <w:tcW w:w="1526" w:type="dxa"/>
            <w:tcBorders>
              <w:bottom w:val="nil"/>
            </w:tcBorders>
          </w:tcPr>
          <w:p w14:paraId="217A9A85" w14:textId="77777777" w:rsidR="001B3769" w:rsidRPr="00237D38" w:rsidRDefault="001B3769" w:rsidP="006D7720">
            <w:pPr>
              <w:spacing w:line="360" w:lineRule="auto"/>
              <w:jc w:val="both"/>
              <w:rPr>
                <w:rFonts w:ascii="Book Antiqua" w:hAnsi="Book Antiqua"/>
                <w:noProof w:val="0"/>
                <w:color w:val="000000" w:themeColor="text1"/>
                <w:sz w:val="24"/>
                <w:szCs w:val="24"/>
                <w:vertAlign w:val="superscript"/>
              </w:rPr>
            </w:pPr>
            <w:proofErr w:type="spellStart"/>
            <w:r w:rsidRPr="00237D38">
              <w:rPr>
                <w:rFonts w:ascii="Book Antiqua" w:hAnsi="Book Antiqua"/>
                <w:noProof w:val="0"/>
                <w:color w:val="000000" w:themeColor="text1"/>
                <w:sz w:val="24"/>
                <w:szCs w:val="24"/>
              </w:rPr>
              <w:t>Jounnaud</w:t>
            </w:r>
            <w:proofErr w:type="spellEnd"/>
            <w:r>
              <w:rPr>
                <w:rFonts w:ascii="Book Antiqua" w:hAnsi="Book Antiqua"/>
                <w:noProof w:val="0"/>
                <w:color w:val="000000" w:themeColor="text1"/>
                <w:sz w:val="24"/>
                <w:szCs w:val="24"/>
              </w:rPr>
              <w:t xml:space="preserve"> </w:t>
            </w:r>
            <w:r w:rsidRPr="006806E7">
              <w:rPr>
                <w:rFonts w:ascii="Book Antiqua" w:hAnsi="Book Antiqua"/>
                <w:i/>
                <w:iCs/>
                <w:noProof w:val="0"/>
                <w:color w:val="000000" w:themeColor="text1"/>
                <w:sz w:val="24"/>
                <w:szCs w:val="24"/>
              </w:rPr>
              <w:t>et al</w:t>
            </w:r>
            <w:r w:rsidRPr="00CD70EE">
              <w:rPr>
                <w:rFonts w:ascii="Book Antiqua" w:hAnsi="Book Antiqua"/>
                <w:noProof w:val="0"/>
                <w:color w:val="000000" w:themeColor="text1"/>
                <w:sz w:val="24"/>
                <w:szCs w:val="24"/>
                <w:vertAlign w:val="superscript"/>
              </w:rPr>
              <w:t>[16]</w:t>
            </w:r>
          </w:p>
        </w:tc>
        <w:tc>
          <w:tcPr>
            <w:tcW w:w="1843" w:type="dxa"/>
            <w:tcBorders>
              <w:bottom w:val="nil"/>
            </w:tcBorders>
          </w:tcPr>
          <w:p w14:paraId="7786A818"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Retrospective</w:t>
            </w:r>
          </w:p>
        </w:tc>
        <w:tc>
          <w:tcPr>
            <w:tcW w:w="1842" w:type="dxa"/>
            <w:tcBorders>
              <w:bottom w:val="nil"/>
            </w:tcBorders>
          </w:tcPr>
          <w:p w14:paraId="03EBA160"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1990-2004</w:t>
            </w:r>
          </w:p>
        </w:tc>
        <w:tc>
          <w:tcPr>
            <w:tcW w:w="1985" w:type="dxa"/>
            <w:tcBorders>
              <w:bottom w:val="nil"/>
            </w:tcBorders>
          </w:tcPr>
          <w:p w14:paraId="019A8EB6"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23</w:t>
            </w:r>
          </w:p>
        </w:tc>
        <w:tc>
          <w:tcPr>
            <w:tcW w:w="2107" w:type="dxa"/>
            <w:tcBorders>
              <w:bottom w:val="nil"/>
            </w:tcBorders>
          </w:tcPr>
          <w:p w14:paraId="21617D63"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14</w:t>
            </w:r>
          </w:p>
        </w:tc>
      </w:tr>
      <w:tr w:rsidR="001B3769" w:rsidRPr="00237D38" w14:paraId="79730765" w14:textId="77777777" w:rsidTr="006D7720">
        <w:trPr>
          <w:trHeight w:val="270"/>
        </w:trPr>
        <w:tc>
          <w:tcPr>
            <w:tcW w:w="1526" w:type="dxa"/>
            <w:tcBorders>
              <w:top w:val="nil"/>
              <w:bottom w:val="single" w:sz="4" w:space="0" w:color="auto"/>
            </w:tcBorders>
          </w:tcPr>
          <w:p w14:paraId="00030B4B" w14:textId="77777777" w:rsidR="001B3769" w:rsidRPr="00237D38" w:rsidRDefault="001B3769" w:rsidP="006D7720">
            <w:pPr>
              <w:spacing w:line="360" w:lineRule="auto"/>
              <w:jc w:val="both"/>
              <w:rPr>
                <w:rFonts w:ascii="Book Antiqua" w:hAnsi="Book Antiqua"/>
                <w:noProof w:val="0"/>
                <w:color w:val="000000" w:themeColor="text1"/>
                <w:sz w:val="24"/>
                <w:szCs w:val="24"/>
                <w:vertAlign w:val="superscript"/>
              </w:rPr>
            </w:pPr>
            <w:proofErr w:type="spellStart"/>
            <w:r w:rsidRPr="00237D38">
              <w:rPr>
                <w:rFonts w:ascii="Book Antiqua" w:hAnsi="Book Antiqua"/>
                <w:noProof w:val="0"/>
                <w:color w:val="000000" w:themeColor="text1"/>
                <w:sz w:val="24"/>
                <w:szCs w:val="24"/>
              </w:rPr>
              <w:t>Rebours</w:t>
            </w:r>
            <w:proofErr w:type="spellEnd"/>
            <w:r>
              <w:rPr>
                <w:rFonts w:ascii="Book Antiqua" w:hAnsi="Book Antiqua"/>
                <w:noProof w:val="0"/>
                <w:color w:val="000000" w:themeColor="text1"/>
                <w:sz w:val="24"/>
                <w:szCs w:val="24"/>
              </w:rPr>
              <w:t xml:space="preserve"> </w:t>
            </w:r>
            <w:r w:rsidRPr="006806E7">
              <w:rPr>
                <w:rFonts w:ascii="Book Antiqua" w:hAnsi="Book Antiqua"/>
                <w:i/>
                <w:iCs/>
                <w:noProof w:val="0"/>
                <w:color w:val="000000" w:themeColor="text1"/>
                <w:sz w:val="24"/>
                <w:szCs w:val="24"/>
              </w:rPr>
              <w:t>et al</w:t>
            </w:r>
            <w:r w:rsidRPr="00CD70EE">
              <w:rPr>
                <w:rFonts w:ascii="Book Antiqua" w:hAnsi="Book Antiqua"/>
                <w:noProof w:val="0"/>
                <w:color w:val="000000" w:themeColor="text1"/>
                <w:sz w:val="24"/>
                <w:szCs w:val="24"/>
                <w:vertAlign w:val="superscript"/>
              </w:rPr>
              <w:t>[17]</w:t>
            </w:r>
          </w:p>
        </w:tc>
        <w:tc>
          <w:tcPr>
            <w:tcW w:w="1843" w:type="dxa"/>
            <w:tcBorders>
              <w:top w:val="nil"/>
              <w:bottom w:val="single" w:sz="4" w:space="0" w:color="auto"/>
            </w:tcBorders>
          </w:tcPr>
          <w:p w14:paraId="0FD4E473"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Retrospective</w:t>
            </w:r>
          </w:p>
        </w:tc>
        <w:tc>
          <w:tcPr>
            <w:tcW w:w="1842" w:type="dxa"/>
            <w:tcBorders>
              <w:top w:val="nil"/>
              <w:bottom w:val="single" w:sz="4" w:space="0" w:color="auto"/>
            </w:tcBorders>
          </w:tcPr>
          <w:p w14:paraId="754CC157"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1995-2004</w:t>
            </w:r>
          </w:p>
        </w:tc>
        <w:tc>
          <w:tcPr>
            <w:tcW w:w="1985" w:type="dxa"/>
            <w:tcBorders>
              <w:top w:val="nil"/>
              <w:bottom w:val="single" w:sz="4" w:space="0" w:color="auto"/>
            </w:tcBorders>
          </w:tcPr>
          <w:p w14:paraId="1CA22769"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105</w:t>
            </w:r>
          </w:p>
        </w:tc>
        <w:tc>
          <w:tcPr>
            <w:tcW w:w="2107" w:type="dxa"/>
            <w:tcBorders>
              <w:top w:val="nil"/>
              <w:bottom w:val="single" w:sz="4" w:space="0" w:color="auto"/>
            </w:tcBorders>
          </w:tcPr>
          <w:p w14:paraId="13CEA3EA"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29</w:t>
            </w:r>
          </w:p>
        </w:tc>
      </w:tr>
    </w:tbl>
    <w:p w14:paraId="4CEFA128" w14:textId="43FA6E50" w:rsidR="001B3769" w:rsidRDefault="001B3769" w:rsidP="001B3769">
      <w:pPr>
        <w:spacing w:after="0" w:line="360" w:lineRule="auto"/>
        <w:jc w:val="both"/>
        <w:rPr>
          <w:rFonts w:ascii="Book Antiqua" w:hAnsi="Book Antiqua"/>
          <w:b/>
          <w:noProof w:val="0"/>
          <w:color w:val="000000" w:themeColor="text1"/>
          <w:sz w:val="24"/>
          <w:szCs w:val="24"/>
        </w:rPr>
      </w:pPr>
    </w:p>
    <w:p w14:paraId="7966C482" w14:textId="768D9A12" w:rsidR="004462C7" w:rsidRDefault="004462C7" w:rsidP="001B3769">
      <w:pPr>
        <w:spacing w:after="0" w:line="360" w:lineRule="auto"/>
        <w:jc w:val="both"/>
        <w:rPr>
          <w:rFonts w:ascii="Book Antiqua" w:hAnsi="Book Antiqua"/>
          <w:b/>
          <w:noProof w:val="0"/>
          <w:color w:val="000000" w:themeColor="text1"/>
          <w:sz w:val="24"/>
          <w:szCs w:val="24"/>
        </w:rPr>
      </w:pPr>
    </w:p>
    <w:p w14:paraId="315CA5A4" w14:textId="77777777" w:rsidR="004462C7" w:rsidRPr="00237D38" w:rsidRDefault="004462C7" w:rsidP="001B3769">
      <w:pPr>
        <w:spacing w:after="0" w:line="360" w:lineRule="auto"/>
        <w:jc w:val="both"/>
        <w:rPr>
          <w:rFonts w:ascii="Book Antiqua" w:hAnsi="Book Antiqua"/>
          <w:b/>
          <w:noProof w:val="0"/>
          <w:color w:val="000000" w:themeColor="text1"/>
          <w:sz w:val="24"/>
          <w:szCs w:val="24"/>
        </w:rPr>
      </w:pPr>
    </w:p>
    <w:p w14:paraId="200651ED" w14:textId="77777777" w:rsidR="001B3769" w:rsidRPr="00237D38" w:rsidRDefault="001B3769" w:rsidP="001B3769">
      <w:pPr>
        <w:spacing w:after="0" w:line="360" w:lineRule="auto"/>
        <w:jc w:val="both"/>
        <w:rPr>
          <w:rFonts w:ascii="Book Antiqua" w:hAnsi="Book Antiqua"/>
          <w:b/>
          <w:noProof w:val="0"/>
          <w:color w:val="000000" w:themeColor="text1"/>
          <w:sz w:val="24"/>
          <w:szCs w:val="24"/>
        </w:rPr>
      </w:pPr>
      <w:r w:rsidRPr="00237D38">
        <w:rPr>
          <w:rFonts w:ascii="Book Antiqua" w:hAnsi="Book Antiqua"/>
          <w:b/>
          <w:noProof w:val="0"/>
          <w:color w:val="000000" w:themeColor="text1"/>
          <w:sz w:val="24"/>
          <w:szCs w:val="24"/>
        </w:rPr>
        <w:lastRenderedPageBreak/>
        <w:t>Table 2 Characteristics of operated patients and their outcomes in analyzed studies</w:t>
      </w:r>
      <w:r>
        <w:rPr>
          <w:rFonts w:ascii="Book Antiqua" w:hAnsi="Book Antiqua"/>
          <w:b/>
          <w:noProof w:val="0"/>
          <w:color w:val="000000" w:themeColor="text1"/>
          <w:sz w:val="24"/>
          <w:szCs w:val="24"/>
        </w:rPr>
        <w:t xml:space="preserve">, </w:t>
      </w:r>
      <w:r w:rsidRPr="003D3483">
        <w:rPr>
          <w:rFonts w:ascii="Book Antiqua" w:hAnsi="Book Antiqua"/>
          <w:b/>
          <w:i/>
          <w:iCs/>
          <w:noProof w:val="0"/>
          <w:color w:val="000000" w:themeColor="text1"/>
          <w:sz w:val="24"/>
          <w:szCs w:val="24"/>
        </w:rPr>
        <w:t>n</w:t>
      </w:r>
      <w:r>
        <w:rPr>
          <w:rFonts w:ascii="Book Antiqua" w:hAnsi="Book Antiqua"/>
          <w:b/>
          <w:noProof w:val="0"/>
          <w:color w:val="000000" w:themeColor="text1"/>
          <w:sz w:val="24"/>
          <w:szCs w:val="24"/>
        </w:rPr>
        <w:t xml:space="preserve"> (%)</w:t>
      </w:r>
    </w:p>
    <w:tbl>
      <w:tblPr>
        <w:tblStyle w:val="TableGrid"/>
        <w:tblW w:w="928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3960"/>
      </w:tblGrid>
      <w:tr w:rsidR="001B3769" w:rsidRPr="00237D38" w14:paraId="2295B521" w14:textId="77777777" w:rsidTr="006D7720">
        <w:tc>
          <w:tcPr>
            <w:tcW w:w="5328" w:type="dxa"/>
            <w:tcBorders>
              <w:top w:val="single" w:sz="4" w:space="0" w:color="auto"/>
              <w:bottom w:val="single" w:sz="4" w:space="0" w:color="auto"/>
            </w:tcBorders>
          </w:tcPr>
          <w:p w14:paraId="2D81B522"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Characteristics of operated patients</w:t>
            </w:r>
          </w:p>
        </w:tc>
        <w:tc>
          <w:tcPr>
            <w:tcW w:w="3960" w:type="dxa"/>
            <w:tcBorders>
              <w:top w:val="single" w:sz="4" w:space="0" w:color="auto"/>
              <w:bottom w:val="single" w:sz="4" w:space="0" w:color="auto"/>
            </w:tcBorders>
          </w:tcPr>
          <w:p w14:paraId="640EB07E"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173 (100)</w:t>
            </w:r>
          </w:p>
        </w:tc>
      </w:tr>
      <w:tr w:rsidR="001B3769" w:rsidRPr="00237D38" w14:paraId="626F076B" w14:textId="77777777" w:rsidTr="006D7720">
        <w:tc>
          <w:tcPr>
            <w:tcW w:w="5328" w:type="dxa"/>
            <w:tcBorders>
              <w:top w:val="single" w:sz="4" w:space="0" w:color="auto"/>
            </w:tcBorders>
          </w:tcPr>
          <w:p w14:paraId="64528748"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 xml:space="preserve">     PD</w:t>
            </w:r>
          </w:p>
        </w:tc>
        <w:tc>
          <w:tcPr>
            <w:tcW w:w="3960" w:type="dxa"/>
            <w:tcBorders>
              <w:top w:val="single" w:sz="4" w:space="0" w:color="auto"/>
            </w:tcBorders>
          </w:tcPr>
          <w:p w14:paraId="4D1CBC42"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134 (77.5)</w:t>
            </w:r>
          </w:p>
        </w:tc>
      </w:tr>
      <w:tr w:rsidR="001B3769" w:rsidRPr="00237D38" w14:paraId="7BBCAE31" w14:textId="77777777" w:rsidTr="006D7720">
        <w:tc>
          <w:tcPr>
            <w:tcW w:w="5328" w:type="dxa"/>
          </w:tcPr>
          <w:p w14:paraId="587C6CBC"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 xml:space="preserve">     Pancreas preserving duodenal resection</w:t>
            </w:r>
          </w:p>
        </w:tc>
        <w:tc>
          <w:tcPr>
            <w:tcW w:w="3960" w:type="dxa"/>
          </w:tcPr>
          <w:p w14:paraId="38645279"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10 (5.8)</w:t>
            </w:r>
          </w:p>
        </w:tc>
      </w:tr>
      <w:tr w:rsidR="001B3769" w:rsidRPr="00237D38" w14:paraId="43A4A895" w14:textId="77777777" w:rsidTr="006D7720">
        <w:tc>
          <w:tcPr>
            <w:tcW w:w="5328" w:type="dxa"/>
          </w:tcPr>
          <w:p w14:paraId="10737D86"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 xml:space="preserve">     Duodenum preserving pancreatic head resection</w:t>
            </w:r>
          </w:p>
        </w:tc>
        <w:tc>
          <w:tcPr>
            <w:tcW w:w="3960" w:type="dxa"/>
          </w:tcPr>
          <w:p w14:paraId="39A32A90"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5 (2.9)</w:t>
            </w:r>
          </w:p>
        </w:tc>
      </w:tr>
      <w:tr w:rsidR="001B3769" w:rsidRPr="00237D38" w14:paraId="090C7FE3" w14:textId="77777777" w:rsidTr="006D7720">
        <w:tc>
          <w:tcPr>
            <w:tcW w:w="5328" w:type="dxa"/>
          </w:tcPr>
          <w:p w14:paraId="1EE446E7"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 xml:space="preserve">     Bypass</w:t>
            </w:r>
          </w:p>
        </w:tc>
        <w:tc>
          <w:tcPr>
            <w:tcW w:w="3960" w:type="dxa"/>
          </w:tcPr>
          <w:p w14:paraId="3680DF8A"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16 (9.2)</w:t>
            </w:r>
          </w:p>
        </w:tc>
      </w:tr>
      <w:tr w:rsidR="001B3769" w:rsidRPr="00237D38" w14:paraId="1F1B1C75" w14:textId="77777777" w:rsidTr="006D7720">
        <w:tc>
          <w:tcPr>
            <w:tcW w:w="5328" w:type="dxa"/>
          </w:tcPr>
          <w:p w14:paraId="3F92D745"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 xml:space="preserve">     Pseudocyst drainage</w:t>
            </w:r>
          </w:p>
        </w:tc>
        <w:tc>
          <w:tcPr>
            <w:tcW w:w="3960" w:type="dxa"/>
          </w:tcPr>
          <w:p w14:paraId="7F59478E"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8 (4.6)</w:t>
            </w:r>
          </w:p>
        </w:tc>
      </w:tr>
      <w:tr w:rsidR="001B3769" w:rsidRPr="00237D38" w14:paraId="3654D3DA" w14:textId="77777777" w:rsidTr="006D7720">
        <w:tc>
          <w:tcPr>
            <w:tcW w:w="5328" w:type="dxa"/>
          </w:tcPr>
          <w:p w14:paraId="6E1F705E"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Outcome</w:t>
            </w:r>
          </w:p>
        </w:tc>
        <w:tc>
          <w:tcPr>
            <w:tcW w:w="3960" w:type="dxa"/>
          </w:tcPr>
          <w:p w14:paraId="4726CB5F" w14:textId="77777777" w:rsidR="001B3769" w:rsidRPr="00237D38" w:rsidRDefault="001B3769" w:rsidP="006D7720">
            <w:pPr>
              <w:spacing w:line="360" w:lineRule="auto"/>
              <w:jc w:val="both"/>
              <w:rPr>
                <w:rFonts w:ascii="Book Antiqua" w:hAnsi="Book Antiqua"/>
                <w:noProof w:val="0"/>
                <w:color w:val="000000" w:themeColor="text1"/>
                <w:sz w:val="24"/>
                <w:szCs w:val="24"/>
              </w:rPr>
            </w:pPr>
          </w:p>
        </w:tc>
      </w:tr>
      <w:tr w:rsidR="001B3769" w:rsidRPr="00237D38" w14:paraId="7BBB7260" w14:textId="77777777" w:rsidTr="006D7720">
        <w:tc>
          <w:tcPr>
            <w:tcW w:w="5328" w:type="dxa"/>
          </w:tcPr>
          <w:p w14:paraId="6F5031F3"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 xml:space="preserve">     Success</w:t>
            </w:r>
          </w:p>
        </w:tc>
        <w:tc>
          <w:tcPr>
            <w:tcW w:w="3960" w:type="dxa"/>
          </w:tcPr>
          <w:p w14:paraId="72993CB9"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136 (78.6)</w:t>
            </w:r>
          </w:p>
        </w:tc>
      </w:tr>
      <w:tr w:rsidR="001B3769" w:rsidRPr="00237D38" w14:paraId="4B2D94E9" w14:textId="77777777" w:rsidTr="006D7720">
        <w:tc>
          <w:tcPr>
            <w:tcW w:w="5328" w:type="dxa"/>
          </w:tcPr>
          <w:p w14:paraId="611FBFBD"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 xml:space="preserve">     Partial success</w:t>
            </w:r>
          </w:p>
        </w:tc>
        <w:tc>
          <w:tcPr>
            <w:tcW w:w="3960" w:type="dxa"/>
          </w:tcPr>
          <w:p w14:paraId="1A0BA109"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35 (20.2)</w:t>
            </w:r>
          </w:p>
        </w:tc>
      </w:tr>
      <w:tr w:rsidR="001B3769" w:rsidRPr="00237D38" w14:paraId="4985D28B" w14:textId="77777777" w:rsidTr="006D7720">
        <w:tc>
          <w:tcPr>
            <w:tcW w:w="5328" w:type="dxa"/>
          </w:tcPr>
          <w:p w14:paraId="2EB682CA"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 xml:space="preserve">     Failure</w:t>
            </w:r>
          </w:p>
        </w:tc>
        <w:tc>
          <w:tcPr>
            <w:tcW w:w="3960" w:type="dxa"/>
          </w:tcPr>
          <w:p w14:paraId="2AC4588D"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2 (1.2)</w:t>
            </w:r>
          </w:p>
        </w:tc>
      </w:tr>
    </w:tbl>
    <w:p w14:paraId="2DEAF69D" w14:textId="77777777" w:rsidR="001B3769" w:rsidRPr="007665E0" w:rsidRDefault="001B3769" w:rsidP="001B3769">
      <w:pPr>
        <w:spacing w:after="0" w:line="360" w:lineRule="auto"/>
        <w:jc w:val="both"/>
        <w:rPr>
          <w:rFonts w:ascii="Book Antiqua" w:hAnsi="Book Antiqua"/>
          <w:noProof w:val="0"/>
          <w:color w:val="000000" w:themeColor="text1"/>
          <w:sz w:val="24"/>
          <w:szCs w:val="24"/>
          <w:lang w:eastAsia="zh-CN"/>
        </w:rPr>
      </w:pPr>
      <w:r w:rsidRPr="00237D38">
        <w:rPr>
          <w:rFonts w:ascii="Book Antiqua" w:hAnsi="Book Antiqua"/>
          <w:noProof w:val="0"/>
          <w:color w:val="000000" w:themeColor="text1"/>
          <w:sz w:val="24"/>
          <w:szCs w:val="24"/>
        </w:rPr>
        <w:t>PD</w:t>
      </w:r>
      <w:r>
        <w:rPr>
          <w:rFonts w:ascii="Book Antiqua" w:hAnsi="Book Antiqua"/>
          <w:noProof w:val="0"/>
          <w:color w:val="000000" w:themeColor="text1"/>
          <w:sz w:val="24"/>
          <w:szCs w:val="24"/>
        </w:rPr>
        <w:t xml:space="preserve">: </w:t>
      </w:r>
      <w:r w:rsidRPr="00237D38">
        <w:rPr>
          <w:rFonts w:ascii="Book Antiqua" w:hAnsi="Book Antiqua"/>
          <w:noProof w:val="0"/>
          <w:color w:val="000000" w:themeColor="text1"/>
          <w:sz w:val="24"/>
          <w:szCs w:val="24"/>
        </w:rPr>
        <w:t>Pancreaticoduodenectomy</w:t>
      </w:r>
      <w:r>
        <w:rPr>
          <w:rFonts w:ascii="Book Antiqua" w:hAnsi="Book Antiqua"/>
          <w:noProof w:val="0"/>
          <w:color w:val="000000" w:themeColor="text1"/>
          <w:sz w:val="24"/>
          <w:szCs w:val="24"/>
        </w:rPr>
        <w:t>.</w:t>
      </w:r>
    </w:p>
    <w:p w14:paraId="5012D2C9" w14:textId="7D2D4541" w:rsidR="003E7A2E" w:rsidRDefault="003E7A2E" w:rsidP="007665E0">
      <w:pPr>
        <w:spacing w:after="0" w:line="360" w:lineRule="auto"/>
        <w:jc w:val="both"/>
        <w:rPr>
          <w:rFonts w:ascii="Book Antiqua" w:hAnsi="Book Antiqua"/>
          <w:b/>
          <w:noProof w:val="0"/>
          <w:color w:val="000000" w:themeColor="text1"/>
          <w:sz w:val="24"/>
          <w:szCs w:val="24"/>
        </w:rPr>
      </w:pPr>
    </w:p>
    <w:p w14:paraId="4CC6BF74" w14:textId="7FABB441" w:rsidR="003E7A2E" w:rsidRDefault="003E7A2E" w:rsidP="007665E0">
      <w:pPr>
        <w:spacing w:after="0" w:line="360" w:lineRule="auto"/>
        <w:jc w:val="both"/>
        <w:rPr>
          <w:rFonts w:ascii="Book Antiqua" w:hAnsi="Book Antiqua"/>
          <w:b/>
          <w:noProof w:val="0"/>
          <w:color w:val="000000" w:themeColor="text1"/>
          <w:sz w:val="24"/>
          <w:szCs w:val="24"/>
        </w:rPr>
      </w:pPr>
    </w:p>
    <w:p w14:paraId="792F3020" w14:textId="2256280C" w:rsidR="003E7A2E" w:rsidRDefault="003E7A2E" w:rsidP="007665E0">
      <w:pPr>
        <w:spacing w:after="0" w:line="360" w:lineRule="auto"/>
        <w:jc w:val="both"/>
        <w:rPr>
          <w:rFonts w:ascii="Book Antiqua" w:hAnsi="Book Antiqua"/>
          <w:b/>
          <w:noProof w:val="0"/>
          <w:color w:val="000000" w:themeColor="text1"/>
          <w:sz w:val="24"/>
          <w:szCs w:val="24"/>
        </w:rPr>
      </w:pPr>
    </w:p>
    <w:p w14:paraId="5E4B27E7" w14:textId="77777777" w:rsidR="003E7A2E" w:rsidRDefault="003E7A2E" w:rsidP="007665E0">
      <w:pPr>
        <w:spacing w:after="0" w:line="360" w:lineRule="auto"/>
        <w:jc w:val="both"/>
        <w:rPr>
          <w:rFonts w:ascii="Book Antiqua" w:hAnsi="Book Antiqua"/>
          <w:b/>
          <w:noProof w:val="0"/>
          <w:color w:val="000000" w:themeColor="text1"/>
          <w:sz w:val="24"/>
          <w:szCs w:val="24"/>
          <w:lang w:eastAsia="zh-CN"/>
        </w:rPr>
      </w:pPr>
    </w:p>
    <w:p w14:paraId="06A8DD50" w14:textId="77777777" w:rsidR="00552644" w:rsidRDefault="00552644" w:rsidP="007665E0">
      <w:pPr>
        <w:spacing w:after="0" w:line="360" w:lineRule="auto"/>
        <w:jc w:val="both"/>
        <w:rPr>
          <w:rFonts w:ascii="Book Antiqua" w:hAnsi="Book Antiqua"/>
          <w:b/>
          <w:noProof w:val="0"/>
          <w:color w:val="000000" w:themeColor="text1"/>
          <w:sz w:val="24"/>
          <w:szCs w:val="24"/>
          <w:lang w:eastAsia="zh-CN"/>
        </w:rPr>
      </w:pPr>
    </w:p>
    <w:p w14:paraId="173EF4BF" w14:textId="77777777" w:rsidR="00552644" w:rsidRDefault="00552644" w:rsidP="007665E0">
      <w:pPr>
        <w:spacing w:after="0" w:line="360" w:lineRule="auto"/>
        <w:jc w:val="both"/>
        <w:rPr>
          <w:rFonts w:ascii="Book Antiqua" w:hAnsi="Book Antiqua"/>
          <w:b/>
          <w:noProof w:val="0"/>
          <w:color w:val="000000" w:themeColor="text1"/>
          <w:sz w:val="24"/>
          <w:szCs w:val="24"/>
          <w:lang w:eastAsia="zh-CN"/>
        </w:rPr>
      </w:pPr>
    </w:p>
    <w:p w14:paraId="653FFD14" w14:textId="77777777" w:rsidR="00552644" w:rsidRDefault="00552644" w:rsidP="007665E0">
      <w:pPr>
        <w:spacing w:after="0" w:line="360" w:lineRule="auto"/>
        <w:jc w:val="both"/>
        <w:rPr>
          <w:rFonts w:ascii="Book Antiqua" w:hAnsi="Book Antiqua"/>
          <w:b/>
          <w:noProof w:val="0"/>
          <w:color w:val="000000" w:themeColor="text1"/>
          <w:sz w:val="24"/>
          <w:szCs w:val="24"/>
          <w:lang w:eastAsia="zh-CN"/>
        </w:rPr>
      </w:pPr>
    </w:p>
    <w:p w14:paraId="62DCE339" w14:textId="77777777" w:rsidR="00552644" w:rsidRDefault="00552644" w:rsidP="007665E0">
      <w:pPr>
        <w:spacing w:after="0" w:line="360" w:lineRule="auto"/>
        <w:jc w:val="both"/>
        <w:rPr>
          <w:rFonts w:ascii="Book Antiqua" w:hAnsi="Book Antiqua"/>
          <w:b/>
          <w:noProof w:val="0"/>
          <w:color w:val="000000" w:themeColor="text1"/>
          <w:sz w:val="24"/>
          <w:szCs w:val="24"/>
          <w:lang w:eastAsia="zh-CN"/>
        </w:rPr>
      </w:pPr>
    </w:p>
    <w:p w14:paraId="4F05DE51" w14:textId="77777777" w:rsidR="00552644" w:rsidRDefault="00552644" w:rsidP="007665E0">
      <w:pPr>
        <w:spacing w:after="0" w:line="360" w:lineRule="auto"/>
        <w:jc w:val="both"/>
        <w:rPr>
          <w:rFonts w:ascii="Book Antiqua" w:hAnsi="Book Antiqua"/>
          <w:b/>
          <w:noProof w:val="0"/>
          <w:color w:val="000000" w:themeColor="text1"/>
          <w:sz w:val="24"/>
          <w:szCs w:val="24"/>
          <w:lang w:eastAsia="zh-CN"/>
        </w:rPr>
      </w:pPr>
    </w:p>
    <w:p w14:paraId="2F6F620C" w14:textId="77777777" w:rsidR="00552644" w:rsidRDefault="00552644" w:rsidP="007665E0">
      <w:pPr>
        <w:spacing w:after="0" w:line="360" w:lineRule="auto"/>
        <w:jc w:val="both"/>
        <w:rPr>
          <w:rFonts w:ascii="Book Antiqua" w:hAnsi="Book Antiqua"/>
          <w:b/>
          <w:noProof w:val="0"/>
          <w:color w:val="000000" w:themeColor="text1"/>
          <w:sz w:val="24"/>
          <w:szCs w:val="24"/>
          <w:lang w:eastAsia="zh-CN"/>
        </w:rPr>
      </w:pPr>
    </w:p>
    <w:p w14:paraId="5F112DFD" w14:textId="77777777" w:rsidR="00552644" w:rsidRDefault="00552644" w:rsidP="007665E0">
      <w:pPr>
        <w:spacing w:after="0" w:line="360" w:lineRule="auto"/>
        <w:jc w:val="both"/>
        <w:rPr>
          <w:rFonts w:ascii="Book Antiqua" w:hAnsi="Book Antiqua"/>
          <w:b/>
          <w:noProof w:val="0"/>
          <w:color w:val="000000" w:themeColor="text1"/>
          <w:sz w:val="24"/>
          <w:szCs w:val="24"/>
          <w:lang w:eastAsia="zh-CN"/>
        </w:rPr>
      </w:pPr>
    </w:p>
    <w:p w14:paraId="311E35A0" w14:textId="77777777" w:rsidR="00552644" w:rsidRDefault="00552644" w:rsidP="007665E0">
      <w:pPr>
        <w:spacing w:after="0" w:line="360" w:lineRule="auto"/>
        <w:jc w:val="both"/>
        <w:rPr>
          <w:rFonts w:ascii="Book Antiqua" w:hAnsi="Book Antiqua"/>
          <w:b/>
          <w:noProof w:val="0"/>
          <w:color w:val="000000" w:themeColor="text1"/>
          <w:sz w:val="24"/>
          <w:szCs w:val="24"/>
          <w:lang w:eastAsia="zh-CN"/>
        </w:rPr>
      </w:pPr>
    </w:p>
    <w:p w14:paraId="6EFC187C" w14:textId="77777777" w:rsidR="00552644" w:rsidRDefault="00552644" w:rsidP="007665E0">
      <w:pPr>
        <w:spacing w:after="0" w:line="360" w:lineRule="auto"/>
        <w:jc w:val="both"/>
        <w:rPr>
          <w:rFonts w:ascii="Book Antiqua" w:hAnsi="Book Antiqua"/>
          <w:b/>
          <w:noProof w:val="0"/>
          <w:color w:val="000000" w:themeColor="text1"/>
          <w:sz w:val="24"/>
          <w:szCs w:val="24"/>
          <w:lang w:eastAsia="zh-CN"/>
        </w:rPr>
      </w:pPr>
    </w:p>
    <w:p w14:paraId="58443353" w14:textId="77777777" w:rsidR="00552644" w:rsidRDefault="00552644" w:rsidP="007665E0">
      <w:pPr>
        <w:spacing w:after="0" w:line="360" w:lineRule="auto"/>
        <w:jc w:val="both"/>
        <w:rPr>
          <w:rFonts w:ascii="Book Antiqua" w:hAnsi="Book Antiqua"/>
          <w:b/>
          <w:noProof w:val="0"/>
          <w:color w:val="000000" w:themeColor="text1"/>
          <w:sz w:val="24"/>
          <w:szCs w:val="24"/>
          <w:lang w:eastAsia="zh-CN"/>
        </w:rPr>
      </w:pPr>
    </w:p>
    <w:p w14:paraId="4B71CEBE" w14:textId="77777777" w:rsidR="00552644" w:rsidRPr="00237D38" w:rsidRDefault="00552644" w:rsidP="007665E0">
      <w:pPr>
        <w:spacing w:after="0" w:line="360" w:lineRule="auto"/>
        <w:jc w:val="both"/>
        <w:rPr>
          <w:rFonts w:ascii="Book Antiqua" w:hAnsi="Book Antiqua"/>
          <w:b/>
          <w:noProof w:val="0"/>
          <w:color w:val="000000" w:themeColor="text1"/>
          <w:sz w:val="24"/>
          <w:szCs w:val="24"/>
          <w:lang w:eastAsia="zh-CN"/>
        </w:rPr>
      </w:pPr>
    </w:p>
    <w:sectPr w:rsidR="00552644" w:rsidRPr="00237D38" w:rsidSect="00524CC6">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707DF" w14:textId="77777777" w:rsidR="00987480" w:rsidRDefault="00987480" w:rsidP="00E471CF">
      <w:pPr>
        <w:spacing w:after="0" w:line="240" w:lineRule="auto"/>
      </w:pPr>
      <w:r>
        <w:separator/>
      </w:r>
    </w:p>
  </w:endnote>
  <w:endnote w:type="continuationSeparator" w:id="0">
    <w:p w14:paraId="47D9C6A1" w14:textId="77777777" w:rsidR="00987480" w:rsidRDefault="00987480" w:rsidP="00E471CF">
      <w:pPr>
        <w:spacing w:after="0" w:line="240" w:lineRule="auto"/>
      </w:pPr>
      <w:r>
        <w:continuationSeparator/>
      </w:r>
    </w:p>
  </w:endnote>
  <w:endnote w:id="1">
    <w:p w14:paraId="6D85BAB5" w14:textId="360F48F3" w:rsidR="00462DE3" w:rsidRPr="003E7A2E" w:rsidRDefault="00462DE3" w:rsidP="007A140A">
      <w:pPr>
        <w:pStyle w:val="EndnoteText"/>
        <w:spacing w:before="240"/>
        <w:rPr>
          <w:rFonts w:cstheme="minorHAns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dvTimes">
    <w:altName w:val="MingLiU"/>
    <w:panose1 w:val="00000000000000000000"/>
    <w:charset w:val="88"/>
    <w:family w:val="auto"/>
    <w:notTrueType/>
    <w:pitch w:val="default"/>
    <w:sig w:usb0="00000001" w:usb1="08080000" w:usb2="00000010" w:usb3="00000000" w:csb0="00100000" w:csb1="00000000"/>
  </w:font>
  <w:font w:name="DengXian">
    <w:altName w:val="等线"/>
    <w:panose1 w:val="02010600030101010101"/>
    <w:charset w:val="86"/>
    <w:family w:val="auto"/>
    <w:pitch w:val="variable"/>
    <w:sig w:usb0="A00002BF" w:usb1="38CF7CFA" w:usb2="00000016" w:usb3="00000000" w:csb0="0004000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4EC5A" w14:textId="77777777" w:rsidR="00987480" w:rsidRDefault="00987480" w:rsidP="00E471CF">
      <w:pPr>
        <w:spacing w:after="0" w:line="240" w:lineRule="auto"/>
      </w:pPr>
      <w:r>
        <w:separator/>
      </w:r>
    </w:p>
  </w:footnote>
  <w:footnote w:type="continuationSeparator" w:id="0">
    <w:p w14:paraId="270A9BD4" w14:textId="77777777" w:rsidR="00987480" w:rsidRDefault="00987480" w:rsidP="00E471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A4B"/>
    <w:rsid w:val="00013A43"/>
    <w:rsid w:val="00014044"/>
    <w:rsid w:val="000166A8"/>
    <w:rsid w:val="00016F69"/>
    <w:rsid w:val="00022FA8"/>
    <w:rsid w:val="00027BC3"/>
    <w:rsid w:val="000331A9"/>
    <w:rsid w:val="00037E86"/>
    <w:rsid w:val="00045426"/>
    <w:rsid w:val="000704E3"/>
    <w:rsid w:val="0007072F"/>
    <w:rsid w:val="000738FB"/>
    <w:rsid w:val="000741C0"/>
    <w:rsid w:val="00075CB1"/>
    <w:rsid w:val="0007749D"/>
    <w:rsid w:val="00081CFB"/>
    <w:rsid w:val="000A18BD"/>
    <w:rsid w:val="000A7052"/>
    <w:rsid w:val="000B6B9A"/>
    <w:rsid w:val="000D208F"/>
    <w:rsid w:val="000E1447"/>
    <w:rsid w:val="000E1710"/>
    <w:rsid w:val="000F2451"/>
    <w:rsid w:val="00105F6C"/>
    <w:rsid w:val="001119A1"/>
    <w:rsid w:val="001165FB"/>
    <w:rsid w:val="00122B4A"/>
    <w:rsid w:val="001249F9"/>
    <w:rsid w:val="00131CAE"/>
    <w:rsid w:val="0013484F"/>
    <w:rsid w:val="00140196"/>
    <w:rsid w:val="00144FD2"/>
    <w:rsid w:val="00145E80"/>
    <w:rsid w:val="001527F0"/>
    <w:rsid w:val="001641F9"/>
    <w:rsid w:val="001662F0"/>
    <w:rsid w:val="00167F1F"/>
    <w:rsid w:val="00171F2E"/>
    <w:rsid w:val="00172671"/>
    <w:rsid w:val="001834F9"/>
    <w:rsid w:val="001849D5"/>
    <w:rsid w:val="0018566F"/>
    <w:rsid w:val="00186638"/>
    <w:rsid w:val="0019174D"/>
    <w:rsid w:val="00195600"/>
    <w:rsid w:val="001A045E"/>
    <w:rsid w:val="001A7161"/>
    <w:rsid w:val="001B305B"/>
    <w:rsid w:val="001B3769"/>
    <w:rsid w:val="001C52B1"/>
    <w:rsid w:val="001C55E2"/>
    <w:rsid w:val="001D7AE4"/>
    <w:rsid w:val="001D7E19"/>
    <w:rsid w:val="001E5B75"/>
    <w:rsid w:val="001F1153"/>
    <w:rsid w:val="0020096B"/>
    <w:rsid w:val="00205A84"/>
    <w:rsid w:val="002068C8"/>
    <w:rsid w:val="00236741"/>
    <w:rsid w:val="00237D38"/>
    <w:rsid w:val="0024475F"/>
    <w:rsid w:val="00246793"/>
    <w:rsid w:val="00246ACE"/>
    <w:rsid w:val="00263415"/>
    <w:rsid w:val="002733B5"/>
    <w:rsid w:val="00273439"/>
    <w:rsid w:val="00274AFA"/>
    <w:rsid w:val="00290C6F"/>
    <w:rsid w:val="002938AA"/>
    <w:rsid w:val="002A7E79"/>
    <w:rsid w:val="002B6DC5"/>
    <w:rsid w:val="002C66EC"/>
    <w:rsid w:val="002D702F"/>
    <w:rsid w:val="002E06CC"/>
    <w:rsid w:val="002E4DB9"/>
    <w:rsid w:val="00300CA0"/>
    <w:rsid w:val="00314D31"/>
    <w:rsid w:val="003159FF"/>
    <w:rsid w:val="00317C1F"/>
    <w:rsid w:val="00324E93"/>
    <w:rsid w:val="003317D0"/>
    <w:rsid w:val="00340B48"/>
    <w:rsid w:val="00342274"/>
    <w:rsid w:val="003427F5"/>
    <w:rsid w:val="003431B0"/>
    <w:rsid w:val="00343A4B"/>
    <w:rsid w:val="0035023E"/>
    <w:rsid w:val="00352DAA"/>
    <w:rsid w:val="003573D3"/>
    <w:rsid w:val="00366F31"/>
    <w:rsid w:val="00370E81"/>
    <w:rsid w:val="003728DE"/>
    <w:rsid w:val="003763B2"/>
    <w:rsid w:val="00381713"/>
    <w:rsid w:val="00390D3D"/>
    <w:rsid w:val="00392E10"/>
    <w:rsid w:val="00397675"/>
    <w:rsid w:val="003C558C"/>
    <w:rsid w:val="003D142E"/>
    <w:rsid w:val="003D3483"/>
    <w:rsid w:val="003E3AAC"/>
    <w:rsid w:val="003E55B1"/>
    <w:rsid w:val="003E65A8"/>
    <w:rsid w:val="003E7A2E"/>
    <w:rsid w:val="003F5686"/>
    <w:rsid w:val="00401DA7"/>
    <w:rsid w:val="004162C3"/>
    <w:rsid w:val="00437AE8"/>
    <w:rsid w:val="004451BE"/>
    <w:rsid w:val="004462C7"/>
    <w:rsid w:val="00447B31"/>
    <w:rsid w:val="00447FCA"/>
    <w:rsid w:val="00450CDD"/>
    <w:rsid w:val="00456BD0"/>
    <w:rsid w:val="00456D40"/>
    <w:rsid w:val="00462573"/>
    <w:rsid w:val="00462DE3"/>
    <w:rsid w:val="00462E98"/>
    <w:rsid w:val="0046411B"/>
    <w:rsid w:val="00466CAE"/>
    <w:rsid w:val="004B512B"/>
    <w:rsid w:val="004B70E2"/>
    <w:rsid w:val="004C263B"/>
    <w:rsid w:val="004C6D8C"/>
    <w:rsid w:val="004D00EA"/>
    <w:rsid w:val="004D1E7D"/>
    <w:rsid w:val="004E3967"/>
    <w:rsid w:val="004F2F36"/>
    <w:rsid w:val="00504C34"/>
    <w:rsid w:val="00514CE1"/>
    <w:rsid w:val="00524CC6"/>
    <w:rsid w:val="00530B01"/>
    <w:rsid w:val="00531AF3"/>
    <w:rsid w:val="005408D8"/>
    <w:rsid w:val="00547338"/>
    <w:rsid w:val="00552644"/>
    <w:rsid w:val="0055633D"/>
    <w:rsid w:val="00557718"/>
    <w:rsid w:val="005645CA"/>
    <w:rsid w:val="00570638"/>
    <w:rsid w:val="00573BB1"/>
    <w:rsid w:val="005830C6"/>
    <w:rsid w:val="005928EA"/>
    <w:rsid w:val="00592B60"/>
    <w:rsid w:val="005942B0"/>
    <w:rsid w:val="005958FA"/>
    <w:rsid w:val="005A1C9C"/>
    <w:rsid w:val="005A604E"/>
    <w:rsid w:val="005A7BF6"/>
    <w:rsid w:val="005B150B"/>
    <w:rsid w:val="005B71AF"/>
    <w:rsid w:val="005C4649"/>
    <w:rsid w:val="005D0A40"/>
    <w:rsid w:val="005D1C2C"/>
    <w:rsid w:val="005D7C98"/>
    <w:rsid w:val="005F4B7F"/>
    <w:rsid w:val="005F4DC7"/>
    <w:rsid w:val="00604231"/>
    <w:rsid w:val="00612209"/>
    <w:rsid w:val="0061614B"/>
    <w:rsid w:val="0062138E"/>
    <w:rsid w:val="0063125A"/>
    <w:rsid w:val="006444B2"/>
    <w:rsid w:val="006503B5"/>
    <w:rsid w:val="00655812"/>
    <w:rsid w:val="00671823"/>
    <w:rsid w:val="00672297"/>
    <w:rsid w:val="006806E7"/>
    <w:rsid w:val="00681648"/>
    <w:rsid w:val="006827BA"/>
    <w:rsid w:val="00693C30"/>
    <w:rsid w:val="006952F7"/>
    <w:rsid w:val="006B0CEE"/>
    <w:rsid w:val="006B1B34"/>
    <w:rsid w:val="006C5E92"/>
    <w:rsid w:val="006E1BC2"/>
    <w:rsid w:val="006E3504"/>
    <w:rsid w:val="006F304F"/>
    <w:rsid w:val="006F56A2"/>
    <w:rsid w:val="006F5840"/>
    <w:rsid w:val="007015EC"/>
    <w:rsid w:val="0073154D"/>
    <w:rsid w:val="0073250F"/>
    <w:rsid w:val="0073433F"/>
    <w:rsid w:val="00735B89"/>
    <w:rsid w:val="0073657B"/>
    <w:rsid w:val="00744031"/>
    <w:rsid w:val="00745B65"/>
    <w:rsid w:val="0074703F"/>
    <w:rsid w:val="00755017"/>
    <w:rsid w:val="007665E0"/>
    <w:rsid w:val="0077108E"/>
    <w:rsid w:val="00784078"/>
    <w:rsid w:val="00784222"/>
    <w:rsid w:val="0079079F"/>
    <w:rsid w:val="00795FEC"/>
    <w:rsid w:val="007A140A"/>
    <w:rsid w:val="007B76E6"/>
    <w:rsid w:val="007C1805"/>
    <w:rsid w:val="007D66B7"/>
    <w:rsid w:val="00800AE3"/>
    <w:rsid w:val="008106AB"/>
    <w:rsid w:val="00813822"/>
    <w:rsid w:val="008152C2"/>
    <w:rsid w:val="00825575"/>
    <w:rsid w:val="008302BC"/>
    <w:rsid w:val="0083346C"/>
    <w:rsid w:val="008610E5"/>
    <w:rsid w:val="00870E38"/>
    <w:rsid w:val="008818F5"/>
    <w:rsid w:val="0089693C"/>
    <w:rsid w:val="008971F4"/>
    <w:rsid w:val="008A375D"/>
    <w:rsid w:val="008A4452"/>
    <w:rsid w:val="008B24EB"/>
    <w:rsid w:val="008C48B6"/>
    <w:rsid w:val="008C7CA8"/>
    <w:rsid w:val="008D0ACA"/>
    <w:rsid w:val="008D0C81"/>
    <w:rsid w:val="008E04D2"/>
    <w:rsid w:val="008F663A"/>
    <w:rsid w:val="00902294"/>
    <w:rsid w:val="009056F7"/>
    <w:rsid w:val="009069AC"/>
    <w:rsid w:val="00913EDD"/>
    <w:rsid w:val="00913FBF"/>
    <w:rsid w:val="00922176"/>
    <w:rsid w:val="00923E53"/>
    <w:rsid w:val="0092553C"/>
    <w:rsid w:val="009316B3"/>
    <w:rsid w:val="00933324"/>
    <w:rsid w:val="00953CD6"/>
    <w:rsid w:val="00956596"/>
    <w:rsid w:val="009565E1"/>
    <w:rsid w:val="0096044F"/>
    <w:rsid w:val="009733A1"/>
    <w:rsid w:val="009747CC"/>
    <w:rsid w:val="00976791"/>
    <w:rsid w:val="00976E99"/>
    <w:rsid w:val="00987480"/>
    <w:rsid w:val="00990DFF"/>
    <w:rsid w:val="009B4102"/>
    <w:rsid w:val="009B729D"/>
    <w:rsid w:val="009D7639"/>
    <w:rsid w:val="009E080D"/>
    <w:rsid w:val="009F2B92"/>
    <w:rsid w:val="009F3560"/>
    <w:rsid w:val="00A05D7B"/>
    <w:rsid w:val="00A159DA"/>
    <w:rsid w:val="00A175B4"/>
    <w:rsid w:val="00A3219F"/>
    <w:rsid w:val="00A351C0"/>
    <w:rsid w:val="00A42A63"/>
    <w:rsid w:val="00A54F77"/>
    <w:rsid w:val="00A5702B"/>
    <w:rsid w:val="00A6476A"/>
    <w:rsid w:val="00A6476B"/>
    <w:rsid w:val="00A7394D"/>
    <w:rsid w:val="00A75108"/>
    <w:rsid w:val="00A81026"/>
    <w:rsid w:val="00A845D9"/>
    <w:rsid w:val="00A85A7B"/>
    <w:rsid w:val="00AD00D9"/>
    <w:rsid w:val="00AE7BCF"/>
    <w:rsid w:val="00AF227B"/>
    <w:rsid w:val="00AF72BC"/>
    <w:rsid w:val="00B00E15"/>
    <w:rsid w:val="00B13D5B"/>
    <w:rsid w:val="00B20E34"/>
    <w:rsid w:val="00B226C6"/>
    <w:rsid w:val="00B22DE4"/>
    <w:rsid w:val="00B246F1"/>
    <w:rsid w:val="00B30B7F"/>
    <w:rsid w:val="00B34B62"/>
    <w:rsid w:val="00B34CE4"/>
    <w:rsid w:val="00B402DD"/>
    <w:rsid w:val="00B4664A"/>
    <w:rsid w:val="00B550C9"/>
    <w:rsid w:val="00B55E3E"/>
    <w:rsid w:val="00B564A3"/>
    <w:rsid w:val="00B73387"/>
    <w:rsid w:val="00B77C9D"/>
    <w:rsid w:val="00B80EE3"/>
    <w:rsid w:val="00B82262"/>
    <w:rsid w:val="00B84A87"/>
    <w:rsid w:val="00B92A05"/>
    <w:rsid w:val="00BB047B"/>
    <w:rsid w:val="00BB1DF9"/>
    <w:rsid w:val="00BB26ED"/>
    <w:rsid w:val="00BB66E0"/>
    <w:rsid w:val="00BC0485"/>
    <w:rsid w:val="00BC35E7"/>
    <w:rsid w:val="00BD3CAB"/>
    <w:rsid w:val="00BD45A5"/>
    <w:rsid w:val="00BE14C7"/>
    <w:rsid w:val="00BE2977"/>
    <w:rsid w:val="00BE4AE9"/>
    <w:rsid w:val="00C0220B"/>
    <w:rsid w:val="00C07846"/>
    <w:rsid w:val="00C13B73"/>
    <w:rsid w:val="00C1799E"/>
    <w:rsid w:val="00C22C06"/>
    <w:rsid w:val="00C274AD"/>
    <w:rsid w:val="00C359D0"/>
    <w:rsid w:val="00C36D2D"/>
    <w:rsid w:val="00C40F6C"/>
    <w:rsid w:val="00C608E3"/>
    <w:rsid w:val="00C658F9"/>
    <w:rsid w:val="00CA0B13"/>
    <w:rsid w:val="00CA519A"/>
    <w:rsid w:val="00CB08A8"/>
    <w:rsid w:val="00CD70EE"/>
    <w:rsid w:val="00CF76E9"/>
    <w:rsid w:val="00D00352"/>
    <w:rsid w:val="00D02C3A"/>
    <w:rsid w:val="00D077EC"/>
    <w:rsid w:val="00D13493"/>
    <w:rsid w:val="00D220BE"/>
    <w:rsid w:val="00D27EF4"/>
    <w:rsid w:val="00D36C39"/>
    <w:rsid w:val="00D507F8"/>
    <w:rsid w:val="00D5109B"/>
    <w:rsid w:val="00D51C15"/>
    <w:rsid w:val="00D522FD"/>
    <w:rsid w:val="00D55A16"/>
    <w:rsid w:val="00D7456C"/>
    <w:rsid w:val="00D7532F"/>
    <w:rsid w:val="00D75E58"/>
    <w:rsid w:val="00D85B22"/>
    <w:rsid w:val="00D86E52"/>
    <w:rsid w:val="00D90275"/>
    <w:rsid w:val="00D9787F"/>
    <w:rsid w:val="00DA2395"/>
    <w:rsid w:val="00DC1346"/>
    <w:rsid w:val="00DC6A41"/>
    <w:rsid w:val="00DC77E6"/>
    <w:rsid w:val="00DC7F3F"/>
    <w:rsid w:val="00DD4756"/>
    <w:rsid w:val="00DF3616"/>
    <w:rsid w:val="00DF7953"/>
    <w:rsid w:val="00E11B50"/>
    <w:rsid w:val="00E20045"/>
    <w:rsid w:val="00E26A2F"/>
    <w:rsid w:val="00E32FC6"/>
    <w:rsid w:val="00E36F59"/>
    <w:rsid w:val="00E37936"/>
    <w:rsid w:val="00E40E44"/>
    <w:rsid w:val="00E4227D"/>
    <w:rsid w:val="00E471CF"/>
    <w:rsid w:val="00E51582"/>
    <w:rsid w:val="00E53DED"/>
    <w:rsid w:val="00E61EB4"/>
    <w:rsid w:val="00E6319A"/>
    <w:rsid w:val="00E65092"/>
    <w:rsid w:val="00E66812"/>
    <w:rsid w:val="00E70C9F"/>
    <w:rsid w:val="00E74E82"/>
    <w:rsid w:val="00E77A37"/>
    <w:rsid w:val="00E8541C"/>
    <w:rsid w:val="00E9088B"/>
    <w:rsid w:val="00E9319C"/>
    <w:rsid w:val="00E96E85"/>
    <w:rsid w:val="00EA0009"/>
    <w:rsid w:val="00EC022F"/>
    <w:rsid w:val="00EC0C52"/>
    <w:rsid w:val="00EC3FB0"/>
    <w:rsid w:val="00EC59E1"/>
    <w:rsid w:val="00ED0ACF"/>
    <w:rsid w:val="00ED127F"/>
    <w:rsid w:val="00ED1CD6"/>
    <w:rsid w:val="00EE79BD"/>
    <w:rsid w:val="00EF6659"/>
    <w:rsid w:val="00F00030"/>
    <w:rsid w:val="00F02EF1"/>
    <w:rsid w:val="00F12804"/>
    <w:rsid w:val="00F1357F"/>
    <w:rsid w:val="00F14EB1"/>
    <w:rsid w:val="00F15B0A"/>
    <w:rsid w:val="00F1730A"/>
    <w:rsid w:val="00F24B40"/>
    <w:rsid w:val="00F316A9"/>
    <w:rsid w:val="00F46C37"/>
    <w:rsid w:val="00F511A8"/>
    <w:rsid w:val="00F61855"/>
    <w:rsid w:val="00F72BF3"/>
    <w:rsid w:val="00F80D43"/>
    <w:rsid w:val="00F951DD"/>
    <w:rsid w:val="00FA186E"/>
    <w:rsid w:val="00FA3BB6"/>
    <w:rsid w:val="00FA4CF6"/>
    <w:rsid w:val="00FB1CE5"/>
    <w:rsid w:val="00FC06C4"/>
    <w:rsid w:val="00FC0749"/>
    <w:rsid w:val="00FC7FD4"/>
    <w:rsid w:val="00FD40DE"/>
    <w:rsid w:val="00FE12D5"/>
    <w:rsid w:val="00FE2420"/>
    <w:rsid w:val="00FE2F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E0EC7"/>
  <w15:docId w15:val="{838B12C5-DCD4-4C5D-977E-4CF6C9F1C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US"/>
    </w:rPr>
  </w:style>
  <w:style w:type="paragraph" w:styleId="Heading1">
    <w:name w:val="heading 1"/>
    <w:basedOn w:val="Normal"/>
    <w:link w:val="Heading1Char"/>
    <w:uiPriority w:val="9"/>
    <w:qFormat/>
    <w:rsid w:val="008152C2"/>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1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4222"/>
    <w:rPr>
      <w:sz w:val="16"/>
      <w:szCs w:val="16"/>
    </w:rPr>
  </w:style>
  <w:style w:type="paragraph" w:styleId="CommentText">
    <w:name w:val="annotation text"/>
    <w:basedOn w:val="Normal"/>
    <w:link w:val="CommentTextChar"/>
    <w:uiPriority w:val="99"/>
    <w:semiHidden/>
    <w:unhideWhenUsed/>
    <w:rsid w:val="00784222"/>
    <w:pPr>
      <w:spacing w:line="240" w:lineRule="auto"/>
    </w:pPr>
    <w:rPr>
      <w:sz w:val="20"/>
      <w:szCs w:val="20"/>
    </w:rPr>
  </w:style>
  <w:style w:type="character" w:customStyle="1" w:styleId="CommentTextChar">
    <w:name w:val="Comment Text Char"/>
    <w:basedOn w:val="DefaultParagraphFont"/>
    <w:link w:val="CommentText"/>
    <w:uiPriority w:val="99"/>
    <w:semiHidden/>
    <w:rsid w:val="00784222"/>
    <w:rPr>
      <w:noProof/>
      <w:sz w:val="20"/>
      <w:szCs w:val="20"/>
      <w:lang w:val="en-US"/>
    </w:rPr>
  </w:style>
  <w:style w:type="paragraph" w:styleId="CommentSubject">
    <w:name w:val="annotation subject"/>
    <w:basedOn w:val="CommentText"/>
    <w:next w:val="CommentText"/>
    <w:link w:val="CommentSubjectChar"/>
    <w:uiPriority w:val="99"/>
    <w:semiHidden/>
    <w:unhideWhenUsed/>
    <w:rsid w:val="00784222"/>
    <w:rPr>
      <w:b/>
      <w:bCs/>
    </w:rPr>
  </w:style>
  <w:style w:type="character" w:customStyle="1" w:styleId="CommentSubjectChar">
    <w:name w:val="Comment Subject Char"/>
    <w:basedOn w:val="CommentTextChar"/>
    <w:link w:val="CommentSubject"/>
    <w:uiPriority w:val="99"/>
    <w:semiHidden/>
    <w:rsid w:val="00784222"/>
    <w:rPr>
      <w:b/>
      <w:bCs/>
      <w:noProof/>
      <w:sz w:val="20"/>
      <w:szCs w:val="20"/>
      <w:lang w:val="en-US"/>
    </w:rPr>
  </w:style>
  <w:style w:type="paragraph" w:styleId="BalloonText">
    <w:name w:val="Balloon Text"/>
    <w:basedOn w:val="Normal"/>
    <w:link w:val="BalloonTextChar"/>
    <w:uiPriority w:val="99"/>
    <w:semiHidden/>
    <w:unhideWhenUsed/>
    <w:rsid w:val="00784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222"/>
    <w:rPr>
      <w:rFonts w:ascii="Tahoma" w:hAnsi="Tahoma" w:cs="Tahoma"/>
      <w:noProof/>
      <w:sz w:val="16"/>
      <w:szCs w:val="16"/>
      <w:lang w:val="en-US"/>
    </w:rPr>
  </w:style>
  <w:style w:type="character" w:styleId="Hyperlink">
    <w:name w:val="Hyperlink"/>
    <w:basedOn w:val="DefaultParagraphFont"/>
    <w:uiPriority w:val="99"/>
    <w:unhideWhenUsed/>
    <w:rsid w:val="002A7E79"/>
    <w:rPr>
      <w:color w:val="0000FF" w:themeColor="hyperlink"/>
      <w:u w:val="single"/>
    </w:rPr>
  </w:style>
  <w:style w:type="paragraph" w:styleId="FootnoteText">
    <w:name w:val="footnote text"/>
    <w:basedOn w:val="Normal"/>
    <w:link w:val="FootnoteTextChar"/>
    <w:uiPriority w:val="99"/>
    <w:semiHidden/>
    <w:unhideWhenUsed/>
    <w:rsid w:val="00E471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71CF"/>
    <w:rPr>
      <w:noProof/>
      <w:sz w:val="20"/>
      <w:szCs w:val="20"/>
      <w:lang w:val="en-US"/>
    </w:rPr>
  </w:style>
  <w:style w:type="character" w:styleId="FootnoteReference">
    <w:name w:val="footnote reference"/>
    <w:basedOn w:val="DefaultParagraphFont"/>
    <w:uiPriority w:val="99"/>
    <w:semiHidden/>
    <w:unhideWhenUsed/>
    <w:rsid w:val="00E471CF"/>
    <w:rPr>
      <w:vertAlign w:val="superscript"/>
    </w:rPr>
  </w:style>
  <w:style w:type="paragraph" w:styleId="EndnoteText">
    <w:name w:val="endnote text"/>
    <w:basedOn w:val="Normal"/>
    <w:link w:val="EndnoteTextChar"/>
    <w:uiPriority w:val="99"/>
    <w:semiHidden/>
    <w:unhideWhenUsed/>
    <w:rsid w:val="00E471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71CF"/>
    <w:rPr>
      <w:noProof/>
      <w:sz w:val="20"/>
      <w:szCs w:val="20"/>
      <w:lang w:val="en-US"/>
    </w:rPr>
  </w:style>
  <w:style w:type="character" w:styleId="EndnoteReference">
    <w:name w:val="endnote reference"/>
    <w:basedOn w:val="DefaultParagraphFont"/>
    <w:uiPriority w:val="99"/>
    <w:unhideWhenUsed/>
    <w:rsid w:val="00E471CF"/>
    <w:rPr>
      <w:vertAlign w:val="superscript"/>
    </w:rPr>
  </w:style>
  <w:style w:type="character" w:customStyle="1" w:styleId="Heading1Char">
    <w:name w:val="Heading 1 Char"/>
    <w:basedOn w:val="DefaultParagraphFont"/>
    <w:link w:val="Heading1"/>
    <w:uiPriority w:val="9"/>
    <w:rsid w:val="008152C2"/>
    <w:rPr>
      <w:rFonts w:ascii="Times New Roman" w:eastAsia="Times New Roman" w:hAnsi="Times New Roman" w:cs="Times New Roman"/>
      <w:b/>
      <w:bCs/>
      <w:kern w:val="36"/>
      <w:sz w:val="48"/>
      <w:szCs w:val="48"/>
      <w:lang w:eastAsia="hr-HR"/>
    </w:rPr>
  </w:style>
  <w:style w:type="character" w:customStyle="1" w:styleId="highlight">
    <w:name w:val="highlight"/>
    <w:basedOn w:val="DefaultParagraphFont"/>
    <w:rsid w:val="008152C2"/>
  </w:style>
  <w:style w:type="character" w:customStyle="1" w:styleId="fm-citation-ids-label">
    <w:name w:val="fm-citation-ids-label"/>
    <w:basedOn w:val="DefaultParagraphFont"/>
    <w:rsid w:val="00953CD6"/>
  </w:style>
  <w:style w:type="paragraph" w:styleId="Header">
    <w:name w:val="header"/>
    <w:basedOn w:val="Normal"/>
    <w:link w:val="HeaderChar"/>
    <w:uiPriority w:val="99"/>
    <w:unhideWhenUsed/>
    <w:rsid w:val="00447FC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47FCA"/>
    <w:rPr>
      <w:noProof/>
      <w:sz w:val="18"/>
      <w:szCs w:val="18"/>
      <w:lang w:val="en-US"/>
    </w:rPr>
  </w:style>
  <w:style w:type="paragraph" w:styleId="Footer">
    <w:name w:val="footer"/>
    <w:basedOn w:val="Normal"/>
    <w:link w:val="FooterChar"/>
    <w:uiPriority w:val="99"/>
    <w:unhideWhenUsed/>
    <w:rsid w:val="00447FC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447FCA"/>
    <w:rPr>
      <w:noProof/>
      <w:sz w:val="18"/>
      <w:szCs w:val="18"/>
      <w:lang w:val="en-US"/>
    </w:rPr>
  </w:style>
  <w:style w:type="character" w:customStyle="1" w:styleId="1">
    <w:name w:val="未处理的提及1"/>
    <w:basedOn w:val="DefaultParagraphFont"/>
    <w:uiPriority w:val="99"/>
    <w:semiHidden/>
    <w:unhideWhenUsed/>
    <w:rsid w:val="00DF3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460094">
      <w:bodyDiv w:val="1"/>
      <w:marLeft w:val="0"/>
      <w:marRight w:val="0"/>
      <w:marTop w:val="0"/>
      <w:marBottom w:val="0"/>
      <w:divBdr>
        <w:top w:val="none" w:sz="0" w:space="0" w:color="auto"/>
        <w:left w:val="none" w:sz="0" w:space="0" w:color="auto"/>
        <w:bottom w:val="none" w:sz="0" w:space="0" w:color="auto"/>
        <w:right w:val="none" w:sz="0" w:space="0" w:color="auto"/>
      </w:divBdr>
    </w:div>
    <w:div w:id="1254901420">
      <w:bodyDiv w:val="1"/>
      <w:marLeft w:val="0"/>
      <w:marRight w:val="0"/>
      <w:marTop w:val="0"/>
      <w:marBottom w:val="0"/>
      <w:divBdr>
        <w:top w:val="none" w:sz="0" w:space="0" w:color="auto"/>
        <w:left w:val="none" w:sz="0" w:space="0" w:color="auto"/>
        <w:bottom w:val="none" w:sz="0" w:space="0" w:color="auto"/>
        <w:right w:val="none" w:sz="0" w:space="0" w:color="auto"/>
      </w:divBdr>
    </w:div>
    <w:div w:id="1309364742">
      <w:bodyDiv w:val="1"/>
      <w:marLeft w:val="0"/>
      <w:marRight w:val="0"/>
      <w:marTop w:val="0"/>
      <w:marBottom w:val="0"/>
      <w:divBdr>
        <w:top w:val="none" w:sz="0" w:space="0" w:color="auto"/>
        <w:left w:val="none" w:sz="0" w:space="0" w:color="auto"/>
        <w:bottom w:val="none" w:sz="0" w:space="0" w:color="auto"/>
        <w:right w:val="none" w:sz="0" w:space="0" w:color="auto"/>
      </w:divBdr>
    </w:div>
    <w:div w:id="187272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C7B61-72EE-456C-8A44-D7C03A40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3270</Words>
  <Characters>18645</Characters>
  <Application>Microsoft Office Word</Application>
  <DocSecurity>0</DocSecurity>
  <Lines>155</Lines>
  <Paragraphs>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Lian-Sheng Ma</cp:lastModifiedBy>
  <cp:revision>2</cp:revision>
  <dcterms:created xsi:type="dcterms:W3CDTF">2019-06-21T01:04:00Z</dcterms:created>
  <dcterms:modified xsi:type="dcterms:W3CDTF">2019-06-21T01:04:00Z</dcterms:modified>
</cp:coreProperties>
</file>