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C78DB" w:rsidRPr="00F45A43" w:rsidRDefault="00DC78DB" w:rsidP="00F45A43">
      <w:pPr>
        <w:adjustRightInd w:val="0"/>
        <w:snapToGrid w:val="0"/>
        <w:spacing w:after="0" w:line="360" w:lineRule="auto"/>
        <w:rPr>
          <w:rFonts w:ascii="Book Antiqua" w:hAnsi="Book Antiqua" w:cs="Times New Roman"/>
          <w:b/>
          <w:bCs/>
          <w:i/>
          <w:iCs/>
          <w:sz w:val="24"/>
          <w:szCs w:val="24"/>
        </w:rPr>
      </w:pPr>
      <w:r w:rsidRPr="00F45A43">
        <w:rPr>
          <w:rFonts w:ascii="Book Antiqua" w:hAnsi="Book Antiqua" w:cs="Times New Roman"/>
          <w:b/>
          <w:bCs/>
          <w:sz w:val="24"/>
          <w:szCs w:val="24"/>
        </w:rPr>
        <w:t xml:space="preserve">Name of </w:t>
      </w:r>
      <w:r w:rsidR="002458E8" w:rsidRPr="00F45A43">
        <w:rPr>
          <w:rFonts w:ascii="Book Antiqua" w:hAnsi="Book Antiqua" w:cs="Times New Roman"/>
          <w:b/>
          <w:bCs/>
          <w:sz w:val="24"/>
          <w:szCs w:val="24"/>
        </w:rPr>
        <w:t>J</w:t>
      </w:r>
      <w:r w:rsidRPr="00F45A43">
        <w:rPr>
          <w:rFonts w:ascii="Book Antiqua" w:hAnsi="Book Antiqua" w:cs="Times New Roman"/>
          <w:b/>
          <w:bCs/>
          <w:sz w:val="24"/>
          <w:szCs w:val="24"/>
        </w:rPr>
        <w:t xml:space="preserve">ournal: </w:t>
      </w:r>
      <w:r w:rsidRPr="00F45A43">
        <w:rPr>
          <w:rFonts w:ascii="Book Antiqua" w:hAnsi="Book Antiqua" w:cs="Times New Roman"/>
          <w:b/>
          <w:bCs/>
          <w:i/>
          <w:iCs/>
          <w:sz w:val="24"/>
          <w:szCs w:val="24"/>
        </w:rPr>
        <w:t>World Journal of Gastroenterology</w:t>
      </w:r>
    </w:p>
    <w:p w:rsidR="00DC78DB" w:rsidRPr="00F45A43" w:rsidRDefault="00DC78DB" w:rsidP="00F45A43">
      <w:pPr>
        <w:adjustRightInd w:val="0"/>
        <w:snapToGrid w:val="0"/>
        <w:spacing w:after="0" w:line="360" w:lineRule="auto"/>
        <w:rPr>
          <w:rFonts w:ascii="Book Antiqua" w:hAnsi="Book Antiqua" w:cs="Times New Roman"/>
          <w:b/>
          <w:bCs/>
          <w:sz w:val="24"/>
          <w:szCs w:val="24"/>
          <w:shd w:val="clear" w:color="auto" w:fill="FFFFFF" w:themeFill="accent3" w:themeFillTint="66"/>
        </w:rPr>
      </w:pPr>
      <w:bookmarkStart w:id="0" w:name="OLE_LINK485"/>
      <w:bookmarkStart w:id="1" w:name="OLE_LINK486"/>
      <w:bookmarkStart w:id="2" w:name="OLE_LINK661"/>
      <w:bookmarkStart w:id="3" w:name="OLE_LINK768"/>
      <w:bookmarkStart w:id="4" w:name="OLE_LINK568"/>
      <w:bookmarkStart w:id="5" w:name="OLE_LINK499"/>
      <w:bookmarkStart w:id="6" w:name="OLE_LINK437"/>
      <w:bookmarkStart w:id="7" w:name="OLE_LINK514"/>
      <w:bookmarkStart w:id="8" w:name="OLE_LINK515"/>
      <w:bookmarkStart w:id="9" w:name="OLE_LINK13"/>
      <w:bookmarkStart w:id="10" w:name="OLE_LINK351"/>
      <w:bookmarkStart w:id="11" w:name="OLE_LINK425"/>
      <w:r w:rsidRPr="00F45A43">
        <w:rPr>
          <w:rFonts w:ascii="Book Antiqua" w:hAnsi="Book Antiqua" w:cs="Times New Roman"/>
          <w:b/>
          <w:bCs/>
          <w:sz w:val="24"/>
          <w:szCs w:val="24"/>
          <w:shd w:val="clear" w:color="auto" w:fill="FFFFFF" w:themeFill="accent3" w:themeFillTint="66"/>
        </w:rPr>
        <w:t>Manuscript NO:</w:t>
      </w:r>
      <w:bookmarkEnd w:id="0"/>
      <w:bookmarkEnd w:id="1"/>
      <w:bookmarkEnd w:id="2"/>
      <w:bookmarkEnd w:id="3"/>
      <w:bookmarkEnd w:id="4"/>
      <w:bookmarkEnd w:id="5"/>
      <w:bookmarkEnd w:id="6"/>
      <w:bookmarkEnd w:id="7"/>
      <w:bookmarkEnd w:id="8"/>
      <w:bookmarkEnd w:id="9"/>
      <w:bookmarkEnd w:id="10"/>
      <w:bookmarkEnd w:id="11"/>
      <w:r w:rsidRPr="00F45A43">
        <w:rPr>
          <w:rFonts w:ascii="Book Antiqua" w:hAnsi="Book Antiqua" w:cs="Times New Roman"/>
          <w:b/>
          <w:bCs/>
          <w:sz w:val="24"/>
          <w:szCs w:val="24"/>
          <w:shd w:val="clear" w:color="auto" w:fill="FFFFFF" w:themeFill="accent3" w:themeFillTint="66"/>
        </w:rPr>
        <w:t xml:space="preserve"> 49159</w:t>
      </w:r>
    </w:p>
    <w:p w:rsidR="00DC78DB" w:rsidRPr="00F45A43" w:rsidRDefault="00DC78DB" w:rsidP="00F45A43">
      <w:pPr>
        <w:adjustRightInd w:val="0"/>
        <w:snapToGrid w:val="0"/>
        <w:spacing w:after="0" w:line="360" w:lineRule="auto"/>
        <w:rPr>
          <w:rFonts w:ascii="Book Antiqua" w:hAnsi="Book Antiqua"/>
          <w:b/>
          <w:sz w:val="24"/>
          <w:szCs w:val="24"/>
        </w:rPr>
      </w:pPr>
      <w:r w:rsidRPr="00F45A43">
        <w:rPr>
          <w:rFonts w:ascii="Book Antiqua" w:hAnsi="Book Antiqua" w:cs="Times New Roman"/>
          <w:b/>
          <w:bCs/>
          <w:sz w:val="24"/>
          <w:szCs w:val="24"/>
        </w:rPr>
        <w:t xml:space="preserve">Manuscript Type: </w:t>
      </w:r>
      <w:r w:rsidR="002458E8" w:rsidRPr="00F45A43">
        <w:rPr>
          <w:rFonts w:ascii="Book Antiqua" w:hAnsi="Book Antiqua"/>
          <w:b/>
          <w:sz w:val="24"/>
          <w:szCs w:val="24"/>
        </w:rPr>
        <w:t>ORIGINAL ARTICLE</w:t>
      </w:r>
    </w:p>
    <w:p w:rsidR="002458E8" w:rsidRPr="00F45A43" w:rsidRDefault="002458E8" w:rsidP="00F45A43">
      <w:pPr>
        <w:adjustRightInd w:val="0"/>
        <w:snapToGrid w:val="0"/>
        <w:spacing w:after="0" w:line="360" w:lineRule="auto"/>
        <w:rPr>
          <w:rFonts w:ascii="Book Antiqua" w:hAnsi="Book Antiqua" w:cs="Times New Roman"/>
          <w:b/>
          <w:bCs/>
          <w:sz w:val="24"/>
          <w:szCs w:val="24"/>
        </w:rPr>
      </w:pPr>
    </w:p>
    <w:p w:rsidR="00DC78DB" w:rsidRPr="00F45A43" w:rsidRDefault="002458E8" w:rsidP="00F45A43">
      <w:pPr>
        <w:adjustRightInd w:val="0"/>
        <w:snapToGrid w:val="0"/>
        <w:spacing w:after="0" w:line="360" w:lineRule="auto"/>
        <w:rPr>
          <w:rFonts w:ascii="Book Antiqua" w:hAnsi="Book Antiqua" w:cs="Times New Roman"/>
          <w:b/>
          <w:i/>
          <w:iCs/>
          <w:sz w:val="24"/>
          <w:szCs w:val="24"/>
        </w:rPr>
      </w:pPr>
      <w:r w:rsidRPr="00F45A43">
        <w:rPr>
          <w:rFonts w:ascii="Book Antiqua" w:hAnsi="Book Antiqua" w:cs="Times New Roman"/>
          <w:b/>
          <w:bCs/>
          <w:i/>
          <w:iCs/>
          <w:sz w:val="24"/>
          <w:szCs w:val="24"/>
        </w:rPr>
        <w:t>Retrospective Study</w:t>
      </w:r>
    </w:p>
    <w:p w:rsidR="00DC78DB" w:rsidRPr="00F45A43" w:rsidRDefault="00DC78DB" w:rsidP="00F45A43">
      <w:pPr>
        <w:adjustRightInd w:val="0"/>
        <w:snapToGrid w:val="0"/>
        <w:spacing w:after="0" w:line="360" w:lineRule="auto"/>
        <w:rPr>
          <w:rFonts w:ascii="Book Antiqua" w:hAnsi="Book Antiqua" w:cs="Times New Roman"/>
          <w:b/>
          <w:sz w:val="24"/>
          <w:szCs w:val="24"/>
          <w:shd w:val="clear" w:color="auto" w:fill="FFFFFF" w:themeFill="accent3" w:themeFillTint="66"/>
        </w:rPr>
      </w:pPr>
      <w:bookmarkStart w:id="12" w:name="OLE_LINK65"/>
      <w:bookmarkStart w:id="13" w:name="OLE_LINK66"/>
      <w:r w:rsidRPr="00F45A43">
        <w:rPr>
          <w:rFonts w:ascii="Book Antiqua" w:hAnsi="Book Antiqua" w:cs="Times New Roman"/>
          <w:b/>
          <w:sz w:val="24"/>
          <w:szCs w:val="24"/>
          <w:shd w:val="clear" w:color="auto" w:fill="FFFFFF" w:themeFill="accent3" w:themeFillTint="66"/>
        </w:rPr>
        <w:t>Apparen</w:t>
      </w:r>
      <w:r w:rsidR="002458E8" w:rsidRPr="00F45A43">
        <w:rPr>
          <w:rFonts w:ascii="Book Antiqua" w:hAnsi="Book Antiqua" w:cs="Times New Roman"/>
          <w:b/>
          <w:sz w:val="24"/>
          <w:szCs w:val="24"/>
          <w:shd w:val="clear" w:color="auto" w:fill="FFFFFF" w:themeFill="accent3" w:themeFillTint="66"/>
        </w:rPr>
        <w:t>t</w:t>
      </w:r>
      <w:r w:rsidR="00B23C26">
        <w:rPr>
          <w:rFonts w:ascii="Book Antiqua" w:hAnsi="Book Antiqua" w:cs="Times New Roman" w:hint="eastAsia"/>
          <w:b/>
          <w:sz w:val="24"/>
          <w:szCs w:val="24"/>
          <w:shd w:val="clear" w:color="auto" w:fill="FFFFFF" w:themeFill="accent3" w:themeFillTint="66"/>
        </w:rPr>
        <w:t xml:space="preserve"> </w:t>
      </w:r>
      <w:r w:rsidR="002458E8" w:rsidRPr="00F45A43">
        <w:rPr>
          <w:rFonts w:ascii="Book Antiqua" w:hAnsi="Book Antiqua" w:cs="Times New Roman"/>
          <w:b/>
          <w:sz w:val="24"/>
          <w:szCs w:val="24"/>
          <w:shd w:val="clear" w:color="auto" w:fill="FFFFFF" w:themeFill="accent3" w:themeFillTint="66"/>
        </w:rPr>
        <w:t>diffusion</w:t>
      </w:r>
      <w:r w:rsidR="00B23C26">
        <w:rPr>
          <w:rFonts w:ascii="Book Antiqua" w:hAnsi="Book Antiqua" w:cs="Times New Roman" w:hint="eastAsia"/>
          <w:b/>
          <w:sz w:val="24"/>
          <w:szCs w:val="24"/>
          <w:shd w:val="clear" w:color="auto" w:fill="FFFFFF" w:themeFill="accent3" w:themeFillTint="66"/>
        </w:rPr>
        <w:t xml:space="preserve"> </w:t>
      </w:r>
      <w:r w:rsidR="002458E8" w:rsidRPr="00F45A43">
        <w:rPr>
          <w:rFonts w:ascii="Book Antiqua" w:hAnsi="Book Antiqua" w:cs="Times New Roman"/>
          <w:b/>
          <w:sz w:val="24"/>
          <w:szCs w:val="24"/>
          <w:shd w:val="clear" w:color="auto" w:fill="FFFFFF" w:themeFill="accent3" w:themeFillTint="66"/>
        </w:rPr>
        <w:t xml:space="preserve">coefficient-based histogram analysis differentiates histological subtypes of </w:t>
      </w:r>
      <w:proofErr w:type="spellStart"/>
      <w:r w:rsidR="002458E8" w:rsidRPr="00F45A43">
        <w:rPr>
          <w:rFonts w:ascii="Book Antiqua" w:hAnsi="Book Antiqua" w:cs="Times New Roman"/>
          <w:b/>
          <w:sz w:val="24"/>
          <w:szCs w:val="24"/>
          <w:shd w:val="clear" w:color="auto" w:fill="FFFFFF" w:themeFill="accent3" w:themeFillTint="66"/>
        </w:rPr>
        <w:t>periampullary</w:t>
      </w:r>
      <w:proofErr w:type="spellEnd"/>
      <w:r w:rsidR="002458E8" w:rsidRPr="00F45A43">
        <w:rPr>
          <w:rFonts w:ascii="Book Antiqua" w:hAnsi="Book Antiqua" w:cs="Times New Roman"/>
          <w:b/>
          <w:sz w:val="24"/>
          <w:szCs w:val="24"/>
          <w:shd w:val="clear" w:color="auto" w:fill="FFFFFF" w:themeFill="accent3" w:themeFillTint="66"/>
        </w:rPr>
        <w:t xml:space="preserve"> adenocarcinoma</w:t>
      </w:r>
    </w:p>
    <w:p w:rsidR="002458E8" w:rsidRPr="00F45A43" w:rsidRDefault="002458E8" w:rsidP="00F45A43">
      <w:pPr>
        <w:adjustRightInd w:val="0"/>
        <w:snapToGrid w:val="0"/>
        <w:spacing w:after="0" w:line="360" w:lineRule="auto"/>
        <w:rPr>
          <w:rFonts w:ascii="Book Antiqua" w:hAnsi="Book Antiqua" w:cs="Times New Roman"/>
          <w:b/>
          <w:sz w:val="24"/>
          <w:szCs w:val="24"/>
          <w:shd w:val="clear" w:color="auto" w:fill="FFFFFF" w:themeFill="accent3" w:themeFillTint="66"/>
        </w:rPr>
      </w:pPr>
    </w:p>
    <w:bookmarkEnd w:id="12"/>
    <w:bookmarkEnd w:id="13"/>
    <w:p w:rsidR="00DC78DB" w:rsidRPr="00F45A43" w:rsidRDefault="002458E8" w:rsidP="00F45A43">
      <w:pPr>
        <w:adjustRightInd w:val="0"/>
        <w:snapToGrid w:val="0"/>
        <w:spacing w:after="0" w:line="360" w:lineRule="auto"/>
        <w:rPr>
          <w:rFonts w:ascii="Book Antiqua" w:hAnsi="Book Antiqua" w:cs="Times New Roman"/>
          <w:sz w:val="24"/>
          <w:szCs w:val="24"/>
          <w:shd w:val="clear" w:color="auto" w:fill="FFFFFF" w:themeFill="accent3" w:themeFillTint="66"/>
        </w:rPr>
      </w:pPr>
      <w:r w:rsidRPr="00F45A43">
        <w:rPr>
          <w:rFonts w:ascii="Book Antiqua" w:eastAsia="黑体" w:hAnsi="Book Antiqua" w:cs="Times New Roman"/>
          <w:sz w:val="24"/>
          <w:szCs w:val="24"/>
        </w:rPr>
        <w:t>Lu</w:t>
      </w:r>
      <w:r w:rsidRPr="00F45A43">
        <w:rPr>
          <w:rFonts w:ascii="Book Antiqua" w:hAnsi="Book Antiqua" w:cs="Times New Roman"/>
          <w:sz w:val="24"/>
          <w:szCs w:val="24"/>
          <w:shd w:val="clear" w:color="auto" w:fill="FFFFFF" w:themeFill="accent3" w:themeFillTint="66"/>
        </w:rPr>
        <w:t xml:space="preserve"> JY </w:t>
      </w:r>
      <w:r w:rsidR="00DF3B8B" w:rsidRPr="00F45A43">
        <w:rPr>
          <w:rFonts w:ascii="Book Antiqua" w:hAnsi="Book Antiqua" w:cs="Times New Roman"/>
          <w:i/>
          <w:iCs/>
          <w:sz w:val="24"/>
          <w:szCs w:val="24"/>
          <w:shd w:val="clear" w:color="auto" w:fill="FFFFFF" w:themeFill="accent3" w:themeFillTint="66"/>
        </w:rPr>
        <w:t>et al</w:t>
      </w:r>
      <w:r w:rsidRPr="00F45A43">
        <w:rPr>
          <w:rFonts w:ascii="Book Antiqua" w:hAnsi="Book Antiqua" w:cs="Times New Roman"/>
          <w:i/>
          <w:iCs/>
          <w:sz w:val="24"/>
          <w:szCs w:val="24"/>
          <w:shd w:val="clear" w:color="auto" w:fill="FFFFFF" w:themeFill="accent3" w:themeFillTint="66"/>
        </w:rPr>
        <w:t>.</w:t>
      </w:r>
      <w:r w:rsidR="00DD4360">
        <w:rPr>
          <w:rFonts w:ascii="Book Antiqua" w:hAnsi="Book Antiqua" w:cs="Times New Roman"/>
          <w:i/>
          <w:iCs/>
          <w:sz w:val="24"/>
          <w:szCs w:val="24"/>
          <w:shd w:val="clear" w:color="auto" w:fill="FFFFFF" w:themeFill="accent3" w:themeFillTint="66"/>
        </w:rPr>
        <w:t xml:space="preserve"> </w:t>
      </w:r>
      <w:r w:rsidR="00DC78DB" w:rsidRPr="00F45A43">
        <w:rPr>
          <w:rFonts w:ascii="Book Antiqua" w:hAnsi="Book Antiqua" w:cs="Times New Roman"/>
          <w:sz w:val="24"/>
          <w:szCs w:val="24"/>
          <w:shd w:val="clear" w:color="auto" w:fill="FFFFFF" w:themeFill="accent3" w:themeFillTint="66"/>
        </w:rPr>
        <w:t xml:space="preserve">ADC </w:t>
      </w:r>
      <w:r w:rsidRPr="00F45A43">
        <w:rPr>
          <w:rFonts w:ascii="Book Antiqua" w:hAnsi="Book Antiqua" w:cs="Times New Roman"/>
          <w:sz w:val="24"/>
          <w:szCs w:val="24"/>
          <w:shd w:val="clear" w:color="auto" w:fill="FFFFFF" w:themeFill="accent3" w:themeFillTint="66"/>
        </w:rPr>
        <w:t xml:space="preserve">histogram analysis differentiates </w:t>
      </w:r>
      <w:proofErr w:type="spellStart"/>
      <w:r w:rsidR="00D773CC" w:rsidRPr="00F45A43">
        <w:rPr>
          <w:rFonts w:ascii="Book Antiqua" w:hAnsi="Book Antiqua" w:cs="Times New Roman"/>
          <w:sz w:val="24"/>
          <w:szCs w:val="24"/>
        </w:rPr>
        <w:t>periampullary</w:t>
      </w:r>
      <w:proofErr w:type="spellEnd"/>
      <w:r w:rsidR="00D773CC" w:rsidRPr="00F45A43">
        <w:rPr>
          <w:rFonts w:ascii="Book Antiqua" w:hAnsi="Book Antiqua" w:cs="Times New Roman"/>
          <w:sz w:val="24"/>
          <w:szCs w:val="24"/>
        </w:rPr>
        <w:t xml:space="preserve"> adenocarcinoma</w:t>
      </w:r>
    </w:p>
    <w:p w:rsidR="00DC78DB" w:rsidRPr="00F45A43" w:rsidRDefault="00DC78DB" w:rsidP="00F45A43">
      <w:pPr>
        <w:adjustRightInd w:val="0"/>
        <w:snapToGrid w:val="0"/>
        <w:spacing w:after="0" w:line="360" w:lineRule="auto"/>
        <w:rPr>
          <w:rFonts w:ascii="Book Antiqua" w:hAnsi="Book Antiqua" w:cs="Times New Roman"/>
          <w:b/>
          <w:sz w:val="24"/>
          <w:szCs w:val="24"/>
        </w:rPr>
      </w:pPr>
    </w:p>
    <w:p w:rsidR="00DC78DB" w:rsidRPr="00F45A43" w:rsidRDefault="00DC78DB" w:rsidP="00F45A43">
      <w:pPr>
        <w:adjustRightInd w:val="0"/>
        <w:snapToGrid w:val="0"/>
        <w:spacing w:after="0" w:line="360" w:lineRule="auto"/>
        <w:rPr>
          <w:rFonts w:ascii="Book Antiqua" w:eastAsia="黑体" w:hAnsi="Book Antiqua" w:cs="Times New Roman"/>
          <w:sz w:val="24"/>
          <w:szCs w:val="24"/>
        </w:rPr>
      </w:pPr>
      <w:r w:rsidRPr="00F45A43">
        <w:rPr>
          <w:rFonts w:ascii="Book Antiqua" w:eastAsia="黑体" w:hAnsi="Book Antiqua" w:cs="Times New Roman"/>
          <w:sz w:val="24"/>
          <w:szCs w:val="24"/>
        </w:rPr>
        <w:t xml:space="preserve">Jing-Yu Lu, </w:t>
      </w:r>
      <w:proofErr w:type="spellStart"/>
      <w:r w:rsidRPr="00F45A43">
        <w:rPr>
          <w:rFonts w:ascii="Book Antiqua" w:eastAsia="黑体" w:hAnsi="Book Antiqua" w:cs="Times New Roman"/>
          <w:sz w:val="24"/>
          <w:szCs w:val="24"/>
        </w:rPr>
        <w:t>Hao</w:t>
      </w:r>
      <w:proofErr w:type="spellEnd"/>
      <w:r w:rsidRPr="00F45A43">
        <w:rPr>
          <w:rFonts w:ascii="Book Antiqua" w:eastAsia="黑体" w:hAnsi="Book Antiqua" w:cs="Times New Roman"/>
          <w:sz w:val="24"/>
          <w:szCs w:val="24"/>
        </w:rPr>
        <w:t xml:space="preserve"> Yu, Xian-</w:t>
      </w:r>
      <w:proofErr w:type="spellStart"/>
      <w:r w:rsidRPr="00F45A43">
        <w:rPr>
          <w:rFonts w:ascii="Book Antiqua" w:eastAsia="黑体" w:hAnsi="Book Antiqua" w:cs="Times New Roman"/>
          <w:sz w:val="24"/>
          <w:szCs w:val="24"/>
        </w:rPr>
        <w:t>Lun</w:t>
      </w:r>
      <w:proofErr w:type="spellEnd"/>
      <w:r w:rsidRPr="00F45A43">
        <w:rPr>
          <w:rFonts w:ascii="Book Antiqua" w:eastAsia="黑体" w:hAnsi="Book Antiqua" w:cs="Times New Roman"/>
          <w:sz w:val="24"/>
          <w:szCs w:val="24"/>
        </w:rPr>
        <w:t xml:space="preserve"> </w:t>
      </w:r>
      <w:proofErr w:type="spellStart"/>
      <w:r w:rsidRPr="00F45A43">
        <w:rPr>
          <w:rFonts w:ascii="Book Antiqua" w:eastAsia="黑体" w:hAnsi="Book Antiqua" w:cs="Times New Roman"/>
          <w:sz w:val="24"/>
          <w:szCs w:val="24"/>
        </w:rPr>
        <w:t>Zou</w:t>
      </w:r>
      <w:proofErr w:type="spellEnd"/>
      <w:r w:rsidRPr="00F45A43">
        <w:rPr>
          <w:rFonts w:ascii="Book Antiqua" w:eastAsia="黑体" w:hAnsi="Book Antiqua" w:cs="Times New Roman"/>
          <w:sz w:val="24"/>
          <w:szCs w:val="24"/>
        </w:rPr>
        <w:t xml:space="preserve">, Zhen Li, </w:t>
      </w:r>
      <w:proofErr w:type="spellStart"/>
      <w:r w:rsidRPr="00F45A43">
        <w:rPr>
          <w:rFonts w:ascii="Book Antiqua" w:eastAsia="黑体" w:hAnsi="Book Antiqua" w:cs="Times New Roman"/>
          <w:sz w:val="24"/>
          <w:szCs w:val="24"/>
        </w:rPr>
        <w:t>Xue</w:t>
      </w:r>
      <w:proofErr w:type="spellEnd"/>
      <w:r w:rsidRPr="00F45A43">
        <w:rPr>
          <w:rFonts w:ascii="Book Antiqua" w:eastAsia="黑体" w:hAnsi="Book Antiqua" w:cs="Times New Roman"/>
          <w:sz w:val="24"/>
          <w:szCs w:val="24"/>
        </w:rPr>
        <w:t xml:space="preserve">-Mei Hu, </w:t>
      </w:r>
      <w:proofErr w:type="spellStart"/>
      <w:r w:rsidRPr="00F45A43">
        <w:rPr>
          <w:rFonts w:ascii="Book Antiqua" w:eastAsia="黑体" w:hAnsi="Book Antiqua" w:cs="Times New Roman"/>
          <w:sz w:val="24"/>
          <w:szCs w:val="24"/>
        </w:rPr>
        <w:t>Ya</w:t>
      </w:r>
      <w:proofErr w:type="spellEnd"/>
      <w:r w:rsidRPr="00F45A43">
        <w:rPr>
          <w:rFonts w:ascii="Book Antiqua" w:eastAsia="黑体" w:hAnsi="Book Antiqua" w:cs="Times New Roman"/>
          <w:sz w:val="24"/>
          <w:szCs w:val="24"/>
        </w:rPr>
        <w:t xml:space="preserve">-Qi </w:t>
      </w:r>
      <w:proofErr w:type="spellStart"/>
      <w:r w:rsidRPr="00F45A43">
        <w:rPr>
          <w:rFonts w:ascii="Book Antiqua" w:eastAsia="黑体" w:hAnsi="Book Antiqua" w:cs="Times New Roman"/>
          <w:sz w:val="24"/>
          <w:szCs w:val="24"/>
        </w:rPr>
        <w:t>Shen</w:t>
      </w:r>
      <w:proofErr w:type="spellEnd"/>
      <w:r w:rsidRPr="00F45A43">
        <w:rPr>
          <w:rFonts w:ascii="Book Antiqua" w:eastAsia="黑体" w:hAnsi="Book Antiqua" w:cs="Times New Roman"/>
          <w:sz w:val="24"/>
          <w:szCs w:val="24"/>
        </w:rPr>
        <w:t>, Dao-Yu Hu</w:t>
      </w:r>
    </w:p>
    <w:p w:rsidR="00DC78DB" w:rsidRPr="00F45A43" w:rsidRDefault="00DC78DB" w:rsidP="00F45A43">
      <w:pPr>
        <w:adjustRightInd w:val="0"/>
        <w:snapToGrid w:val="0"/>
        <w:spacing w:after="0" w:line="360" w:lineRule="auto"/>
        <w:rPr>
          <w:rFonts w:ascii="Book Antiqua" w:eastAsia="黑体" w:hAnsi="Book Antiqua" w:cs="Times New Roman"/>
          <w:b/>
          <w:bCs/>
          <w:sz w:val="24"/>
          <w:szCs w:val="24"/>
          <w:shd w:val="clear" w:color="auto" w:fill="FFFFFF" w:themeFill="accent3" w:themeFillTint="99"/>
        </w:rPr>
      </w:pPr>
    </w:p>
    <w:p w:rsidR="00DC78DB" w:rsidRPr="00F45A43" w:rsidRDefault="00DC78DB" w:rsidP="00F45A43">
      <w:pPr>
        <w:adjustRightInd w:val="0"/>
        <w:snapToGrid w:val="0"/>
        <w:spacing w:after="0" w:line="360" w:lineRule="auto"/>
        <w:rPr>
          <w:rFonts w:ascii="Book Antiqua" w:hAnsi="Book Antiqua" w:cs="Times New Roman"/>
          <w:sz w:val="24"/>
          <w:szCs w:val="24"/>
          <w:shd w:val="clear" w:color="auto" w:fill="FFFFFF" w:themeFill="accent3" w:themeFillTint="66"/>
        </w:rPr>
      </w:pPr>
      <w:r w:rsidRPr="00F45A43">
        <w:rPr>
          <w:rFonts w:ascii="Book Antiqua" w:eastAsia="黑体" w:hAnsi="Book Antiqua" w:cs="Times New Roman"/>
          <w:b/>
          <w:bCs/>
          <w:sz w:val="24"/>
          <w:szCs w:val="24"/>
          <w:shd w:val="clear" w:color="auto" w:fill="FFFFFF" w:themeFill="accent3" w:themeFillTint="66"/>
        </w:rPr>
        <w:t>Jing-Yu Lu,</w:t>
      </w:r>
      <w:r w:rsidR="002458E8" w:rsidRPr="00F45A43">
        <w:rPr>
          <w:rFonts w:ascii="Book Antiqua" w:eastAsia="黑体" w:hAnsi="Book Antiqua" w:cs="Times New Roman"/>
          <w:b/>
          <w:bCs/>
          <w:sz w:val="24"/>
          <w:szCs w:val="24"/>
          <w:shd w:val="clear" w:color="auto" w:fill="FFFFFF" w:themeFill="accent3" w:themeFillTint="66"/>
        </w:rPr>
        <w:t xml:space="preserve"> </w:t>
      </w:r>
      <w:proofErr w:type="spellStart"/>
      <w:r w:rsidR="002458E8" w:rsidRPr="00F45A43">
        <w:rPr>
          <w:rFonts w:ascii="Book Antiqua" w:eastAsia="黑体" w:hAnsi="Book Antiqua" w:cs="Times New Roman"/>
          <w:b/>
          <w:bCs/>
          <w:sz w:val="24"/>
          <w:szCs w:val="24"/>
          <w:shd w:val="clear" w:color="auto" w:fill="FFFFFF" w:themeFill="accent3" w:themeFillTint="66"/>
        </w:rPr>
        <w:t>Hao</w:t>
      </w:r>
      <w:proofErr w:type="spellEnd"/>
      <w:r w:rsidR="002458E8" w:rsidRPr="00F45A43">
        <w:rPr>
          <w:rFonts w:ascii="Book Antiqua" w:eastAsia="黑体" w:hAnsi="Book Antiqua" w:cs="Times New Roman"/>
          <w:b/>
          <w:bCs/>
          <w:sz w:val="24"/>
          <w:szCs w:val="24"/>
          <w:shd w:val="clear" w:color="auto" w:fill="FFFFFF" w:themeFill="accent3" w:themeFillTint="66"/>
        </w:rPr>
        <w:t xml:space="preserve"> Yu, Xian-</w:t>
      </w:r>
      <w:proofErr w:type="spellStart"/>
      <w:r w:rsidR="002458E8" w:rsidRPr="00F45A43">
        <w:rPr>
          <w:rFonts w:ascii="Book Antiqua" w:eastAsia="黑体" w:hAnsi="Book Antiqua" w:cs="Times New Roman"/>
          <w:b/>
          <w:bCs/>
          <w:sz w:val="24"/>
          <w:szCs w:val="24"/>
          <w:shd w:val="clear" w:color="auto" w:fill="FFFFFF" w:themeFill="accent3" w:themeFillTint="66"/>
        </w:rPr>
        <w:t>Lun</w:t>
      </w:r>
      <w:proofErr w:type="spellEnd"/>
      <w:r w:rsidR="002458E8" w:rsidRPr="00F45A43">
        <w:rPr>
          <w:rFonts w:ascii="Book Antiqua" w:eastAsia="黑体" w:hAnsi="Book Antiqua" w:cs="Times New Roman"/>
          <w:b/>
          <w:bCs/>
          <w:sz w:val="24"/>
          <w:szCs w:val="24"/>
          <w:shd w:val="clear" w:color="auto" w:fill="FFFFFF" w:themeFill="accent3" w:themeFillTint="66"/>
        </w:rPr>
        <w:t xml:space="preserve"> </w:t>
      </w:r>
      <w:proofErr w:type="spellStart"/>
      <w:r w:rsidR="002458E8" w:rsidRPr="00F45A43">
        <w:rPr>
          <w:rFonts w:ascii="Book Antiqua" w:eastAsia="黑体" w:hAnsi="Book Antiqua" w:cs="Times New Roman"/>
          <w:b/>
          <w:bCs/>
          <w:sz w:val="24"/>
          <w:szCs w:val="24"/>
          <w:shd w:val="clear" w:color="auto" w:fill="FFFFFF" w:themeFill="accent3" w:themeFillTint="66"/>
        </w:rPr>
        <w:t>Zou</w:t>
      </w:r>
      <w:proofErr w:type="spellEnd"/>
      <w:r w:rsidR="002458E8" w:rsidRPr="00F45A43">
        <w:rPr>
          <w:rFonts w:ascii="Book Antiqua" w:eastAsia="黑体" w:hAnsi="Book Antiqua" w:cs="Times New Roman"/>
          <w:b/>
          <w:bCs/>
          <w:sz w:val="24"/>
          <w:szCs w:val="24"/>
          <w:shd w:val="clear" w:color="auto" w:fill="FFFFFF" w:themeFill="accent3" w:themeFillTint="66"/>
        </w:rPr>
        <w:t xml:space="preserve">, Zhen Li, </w:t>
      </w:r>
      <w:proofErr w:type="spellStart"/>
      <w:r w:rsidR="002458E8" w:rsidRPr="00F45A43">
        <w:rPr>
          <w:rFonts w:ascii="Book Antiqua" w:eastAsia="黑体" w:hAnsi="Book Antiqua" w:cs="Times New Roman"/>
          <w:b/>
          <w:bCs/>
          <w:sz w:val="24"/>
          <w:szCs w:val="24"/>
          <w:shd w:val="clear" w:color="auto" w:fill="FFFFFF" w:themeFill="accent3" w:themeFillTint="66"/>
        </w:rPr>
        <w:t>Xue</w:t>
      </w:r>
      <w:proofErr w:type="spellEnd"/>
      <w:r w:rsidR="002458E8" w:rsidRPr="00F45A43">
        <w:rPr>
          <w:rFonts w:ascii="Book Antiqua" w:eastAsia="黑体" w:hAnsi="Book Antiqua" w:cs="Times New Roman"/>
          <w:b/>
          <w:bCs/>
          <w:sz w:val="24"/>
          <w:szCs w:val="24"/>
          <w:shd w:val="clear" w:color="auto" w:fill="FFFFFF" w:themeFill="accent3" w:themeFillTint="66"/>
        </w:rPr>
        <w:t xml:space="preserve">-Mei Hu, </w:t>
      </w:r>
      <w:proofErr w:type="spellStart"/>
      <w:r w:rsidR="002458E8" w:rsidRPr="00F45A43">
        <w:rPr>
          <w:rFonts w:ascii="Book Antiqua" w:eastAsia="黑体" w:hAnsi="Book Antiqua" w:cs="Times New Roman"/>
          <w:b/>
          <w:bCs/>
          <w:sz w:val="24"/>
          <w:szCs w:val="24"/>
          <w:shd w:val="clear" w:color="auto" w:fill="FFFFFF" w:themeFill="accent3" w:themeFillTint="66"/>
        </w:rPr>
        <w:t>Ya</w:t>
      </w:r>
      <w:proofErr w:type="spellEnd"/>
      <w:r w:rsidR="002458E8" w:rsidRPr="00F45A43">
        <w:rPr>
          <w:rFonts w:ascii="Book Antiqua" w:eastAsia="黑体" w:hAnsi="Book Antiqua" w:cs="Times New Roman"/>
          <w:b/>
          <w:bCs/>
          <w:sz w:val="24"/>
          <w:szCs w:val="24"/>
          <w:shd w:val="clear" w:color="auto" w:fill="FFFFFF" w:themeFill="accent3" w:themeFillTint="66"/>
        </w:rPr>
        <w:t xml:space="preserve">-Qi </w:t>
      </w:r>
      <w:proofErr w:type="spellStart"/>
      <w:r w:rsidR="002458E8" w:rsidRPr="00F45A43">
        <w:rPr>
          <w:rFonts w:ascii="Book Antiqua" w:eastAsia="黑体" w:hAnsi="Book Antiqua" w:cs="Times New Roman"/>
          <w:b/>
          <w:bCs/>
          <w:sz w:val="24"/>
          <w:szCs w:val="24"/>
          <w:shd w:val="clear" w:color="auto" w:fill="FFFFFF" w:themeFill="accent3" w:themeFillTint="66"/>
        </w:rPr>
        <w:t>Shen</w:t>
      </w:r>
      <w:proofErr w:type="spellEnd"/>
      <w:r w:rsidR="002458E8" w:rsidRPr="00F45A43">
        <w:rPr>
          <w:rFonts w:ascii="Book Antiqua" w:eastAsia="黑体" w:hAnsi="Book Antiqua" w:cs="Times New Roman"/>
          <w:b/>
          <w:bCs/>
          <w:sz w:val="24"/>
          <w:szCs w:val="24"/>
          <w:shd w:val="clear" w:color="auto" w:fill="FFFFFF" w:themeFill="accent3" w:themeFillTint="66"/>
        </w:rPr>
        <w:t>, Dao-Yu Hu,</w:t>
      </w:r>
      <w:r w:rsidR="00B23C26">
        <w:rPr>
          <w:rFonts w:ascii="Book Antiqua" w:eastAsia="黑体" w:hAnsi="Book Antiqua" w:cs="Times New Roman" w:hint="eastAsia"/>
          <w:b/>
          <w:bCs/>
          <w:sz w:val="24"/>
          <w:szCs w:val="24"/>
          <w:shd w:val="clear" w:color="auto" w:fill="FFFFFF" w:themeFill="accent3" w:themeFillTint="66"/>
        </w:rPr>
        <w:t xml:space="preserve"> </w:t>
      </w:r>
      <w:r w:rsidRPr="00F45A43">
        <w:rPr>
          <w:rFonts w:ascii="Book Antiqua" w:hAnsi="Book Antiqua" w:cs="Times New Roman"/>
          <w:sz w:val="24"/>
          <w:szCs w:val="24"/>
          <w:shd w:val="clear" w:color="auto" w:fill="FFFFFF" w:themeFill="accent3" w:themeFillTint="66"/>
        </w:rPr>
        <w:t xml:space="preserve">Department of Radiology, </w:t>
      </w:r>
      <w:proofErr w:type="spellStart"/>
      <w:r w:rsidRPr="00F45A43">
        <w:rPr>
          <w:rFonts w:ascii="Book Antiqua" w:hAnsi="Book Antiqua" w:cs="Times New Roman"/>
          <w:sz w:val="24"/>
          <w:szCs w:val="24"/>
          <w:shd w:val="clear" w:color="auto" w:fill="FFFFFF" w:themeFill="accent3" w:themeFillTint="66"/>
        </w:rPr>
        <w:t>Tongji</w:t>
      </w:r>
      <w:proofErr w:type="spellEnd"/>
      <w:r w:rsidRPr="00F45A43">
        <w:rPr>
          <w:rFonts w:ascii="Book Antiqua" w:hAnsi="Book Antiqua" w:cs="Times New Roman"/>
          <w:sz w:val="24"/>
          <w:szCs w:val="24"/>
          <w:shd w:val="clear" w:color="auto" w:fill="FFFFFF" w:themeFill="accent3" w:themeFillTint="66"/>
        </w:rPr>
        <w:t xml:space="preserve"> Hospital, </w:t>
      </w:r>
      <w:proofErr w:type="spellStart"/>
      <w:r w:rsidRPr="00F45A43">
        <w:rPr>
          <w:rFonts w:ascii="Book Antiqua" w:hAnsi="Book Antiqua" w:cs="Times New Roman"/>
          <w:sz w:val="24"/>
          <w:szCs w:val="24"/>
          <w:shd w:val="clear" w:color="auto" w:fill="FFFFFF" w:themeFill="accent3" w:themeFillTint="66"/>
        </w:rPr>
        <w:t>Tongji</w:t>
      </w:r>
      <w:proofErr w:type="spellEnd"/>
      <w:r w:rsidRPr="00F45A43">
        <w:rPr>
          <w:rFonts w:ascii="Book Antiqua" w:hAnsi="Book Antiqua" w:cs="Times New Roman"/>
          <w:sz w:val="24"/>
          <w:szCs w:val="24"/>
          <w:shd w:val="clear" w:color="auto" w:fill="FFFFFF" w:themeFill="accent3" w:themeFillTint="66"/>
        </w:rPr>
        <w:t xml:space="preserve"> Medical College, </w:t>
      </w:r>
      <w:proofErr w:type="spellStart"/>
      <w:r w:rsidRPr="00F45A43">
        <w:rPr>
          <w:rFonts w:ascii="Book Antiqua" w:hAnsi="Book Antiqua" w:cs="Times New Roman"/>
          <w:sz w:val="24"/>
          <w:szCs w:val="24"/>
          <w:shd w:val="clear" w:color="auto" w:fill="FFFFFF" w:themeFill="accent3" w:themeFillTint="66"/>
        </w:rPr>
        <w:t>Huazhong</w:t>
      </w:r>
      <w:proofErr w:type="spellEnd"/>
      <w:r w:rsidRPr="00F45A43">
        <w:rPr>
          <w:rFonts w:ascii="Book Antiqua" w:hAnsi="Book Antiqua" w:cs="Times New Roman"/>
          <w:sz w:val="24"/>
          <w:szCs w:val="24"/>
          <w:shd w:val="clear" w:color="auto" w:fill="FFFFFF" w:themeFill="accent3" w:themeFillTint="66"/>
        </w:rPr>
        <w:t xml:space="preserve"> University of Science and Technology, Wuhan 430030, Hubei Province, China</w:t>
      </w:r>
    </w:p>
    <w:p w:rsidR="002458E8" w:rsidRPr="00F45A43" w:rsidRDefault="002458E8" w:rsidP="00F45A43">
      <w:pPr>
        <w:adjustRightInd w:val="0"/>
        <w:snapToGrid w:val="0"/>
        <w:spacing w:after="0" w:line="360" w:lineRule="auto"/>
        <w:rPr>
          <w:rFonts w:ascii="Book Antiqua" w:hAnsi="Book Antiqua" w:cs="Times New Roman"/>
          <w:sz w:val="24"/>
          <w:szCs w:val="24"/>
          <w:shd w:val="clear" w:color="auto" w:fill="FFFFFF" w:themeFill="accent3" w:themeFillTint="66"/>
        </w:rPr>
      </w:pPr>
    </w:p>
    <w:p w:rsidR="00DC78DB" w:rsidRPr="00F45A43" w:rsidRDefault="00DC78DB" w:rsidP="00F45A43">
      <w:pPr>
        <w:adjustRightInd w:val="0"/>
        <w:snapToGrid w:val="0"/>
        <w:spacing w:after="0" w:line="360" w:lineRule="auto"/>
        <w:rPr>
          <w:rFonts w:ascii="Book Antiqua" w:hAnsi="Book Antiqua" w:cs="Times New Roman"/>
          <w:sz w:val="24"/>
          <w:szCs w:val="24"/>
          <w:shd w:val="clear" w:color="auto" w:fill="FFFFFF" w:themeFill="accent3" w:themeFillTint="66"/>
        </w:rPr>
      </w:pPr>
      <w:r w:rsidRPr="00F45A43">
        <w:rPr>
          <w:rFonts w:ascii="Book Antiqua" w:eastAsia="黑体" w:hAnsi="Book Antiqua" w:cs="Times New Roman"/>
          <w:b/>
          <w:bCs/>
          <w:sz w:val="24"/>
          <w:szCs w:val="24"/>
          <w:shd w:val="clear" w:color="auto" w:fill="FFFFFF" w:themeFill="accent3" w:themeFillTint="66"/>
        </w:rPr>
        <w:t xml:space="preserve">Jing-Yu Lu, </w:t>
      </w:r>
      <w:r w:rsidRPr="00F45A43">
        <w:rPr>
          <w:rFonts w:ascii="Book Antiqua" w:hAnsi="Book Antiqua" w:cs="Times New Roman"/>
          <w:sz w:val="24"/>
          <w:szCs w:val="24"/>
          <w:shd w:val="clear" w:color="auto" w:fill="FFFFFF" w:themeFill="accent3" w:themeFillTint="66"/>
        </w:rPr>
        <w:t>Department of Radiology, the First Affiliated Hospital of Soochow University, Suzhou 215006, Jiangsu Province, China</w:t>
      </w:r>
    </w:p>
    <w:p w:rsidR="00DC78DB" w:rsidRPr="00F45A43" w:rsidRDefault="00DC78DB" w:rsidP="00F45A43">
      <w:pPr>
        <w:pStyle w:val="Default"/>
        <w:snapToGrid w:val="0"/>
        <w:spacing w:after="0" w:line="360" w:lineRule="auto"/>
        <w:rPr>
          <w:rFonts w:cs="Times New Roman"/>
          <w:color w:val="auto"/>
        </w:rPr>
      </w:pPr>
    </w:p>
    <w:p w:rsidR="00DC78DB" w:rsidRPr="00F45A43" w:rsidRDefault="00DC78DB" w:rsidP="00F45A43">
      <w:pPr>
        <w:adjustRightInd w:val="0"/>
        <w:snapToGrid w:val="0"/>
        <w:spacing w:after="0" w:line="360" w:lineRule="auto"/>
        <w:rPr>
          <w:rFonts w:ascii="Book Antiqua" w:eastAsia="黑体" w:hAnsi="Book Antiqua" w:cs="Times New Roman"/>
          <w:bCs/>
          <w:sz w:val="24"/>
          <w:szCs w:val="24"/>
        </w:rPr>
      </w:pPr>
      <w:r w:rsidRPr="00F45A43">
        <w:rPr>
          <w:rFonts w:ascii="Book Antiqua" w:eastAsia="黑体" w:hAnsi="Book Antiqua" w:cs="Times New Roman"/>
          <w:b/>
          <w:bCs/>
          <w:sz w:val="24"/>
          <w:szCs w:val="24"/>
        </w:rPr>
        <w:t xml:space="preserve">ORCID number: </w:t>
      </w:r>
      <w:r w:rsidRPr="00F45A43">
        <w:rPr>
          <w:rFonts w:ascii="Book Antiqua" w:eastAsia="黑体" w:hAnsi="Book Antiqua" w:cs="Times New Roman"/>
          <w:bCs/>
          <w:sz w:val="24"/>
          <w:szCs w:val="24"/>
        </w:rPr>
        <w:t xml:space="preserve">Jing-Yu Lu (0000-0001-7364-9693); </w:t>
      </w:r>
      <w:proofErr w:type="spellStart"/>
      <w:r w:rsidRPr="00F45A43">
        <w:rPr>
          <w:rFonts w:ascii="Book Antiqua" w:eastAsia="黑体" w:hAnsi="Book Antiqua" w:cs="Times New Roman"/>
          <w:bCs/>
          <w:sz w:val="24"/>
          <w:szCs w:val="24"/>
        </w:rPr>
        <w:t>Hao</w:t>
      </w:r>
      <w:proofErr w:type="spellEnd"/>
      <w:r w:rsidRPr="00F45A43">
        <w:rPr>
          <w:rFonts w:ascii="Book Antiqua" w:eastAsia="黑体" w:hAnsi="Book Antiqua" w:cs="Times New Roman"/>
          <w:bCs/>
          <w:sz w:val="24"/>
          <w:szCs w:val="24"/>
        </w:rPr>
        <w:t xml:space="preserve"> Yu (0000-0002-4495-897X); Xian-</w:t>
      </w:r>
      <w:proofErr w:type="spellStart"/>
      <w:r w:rsidRPr="00F45A43">
        <w:rPr>
          <w:rFonts w:ascii="Book Antiqua" w:eastAsia="黑体" w:hAnsi="Book Antiqua" w:cs="Times New Roman"/>
          <w:bCs/>
          <w:sz w:val="24"/>
          <w:szCs w:val="24"/>
        </w:rPr>
        <w:t>Lun</w:t>
      </w:r>
      <w:proofErr w:type="spellEnd"/>
      <w:r w:rsidRPr="00F45A43">
        <w:rPr>
          <w:rFonts w:ascii="Book Antiqua" w:eastAsia="黑体" w:hAnsi="Book Antiqua" w:cs="Times New Roman"/>
          <w:bCs/>
          <w:sz w:val="24"/>
          <w:szCs w:val="24"/>
        </w:rPr>
        <w:t xml:space="preserve"> </w:t>
      </w:r>
      <w:proofErr w:type="spellStart"/>
      <w:r w:rsidRPr="00F45A43">
        <w:rPr>
          <w:rFonts w:ascii="Book Antiqua" w:eastAsia="黑体" w:hAnsi="Book Antiqua" w:cs="Times New Roman"/>
          <w:bCs/>
          <w:sz w:val="24"/>
          <w:szCs w:val="24"/>
        </w:rPr>
        <w:t>Zou</w:t>
      </w:r>
      <w:proofErr w:type="spellEnd"/>
      <w:r w:rsidRPr="00F45A43">
        <w:rPr>
          <w:rFonts w:ascii="Book Antiqua" w:eastAsia="黑体" w:hAnsi="Book Antiqua" w:cs="Times New Roman"/>
          <w:bCs/>
          <w:sz w:val="24"/>
          <w:szCs w:val="24"/>
        </w:rPr>
        <w:t xml:space="preserve"> (0000-0002-1836-6102); Zhen Li (0000-0002-9289-6785);</w:t>
      </w:r>
      <w:bookmarkStart w:id="14" w:name="OLE_LINK42"/>
      <w:r w:rsidRPr="00F45A43">
        <w:rPr>
          <w:rFonts w:ascii="Book Antiqua" w:eastAsia="黑体" w:hAnsi="Book Antiqua" w:cs="Times New Roman"/>
          <w:bCs/>
          <w:sz w:val="24"/>
          <w:szCs w:val="24"/>
        </w:rPr>
        <w:t xml:space="preserve"> </w:t>
      </w:r>
      <w:proofErr w:type="spellStart"/>
      <w:r w:rsidRPr="00F45A43">
        <w:rPr>
          <w:rFonts w:ascii="Book Antiqua" w:eastAsia="黑体" w:hAnsi="Book Antiqua" w:cs="Times New Roman"/>
          <w:bCs/>
          <w:sz w:val="24"/>
          <w:szCs w:val="24"/>
        </w:rPr>
        <w:t>Xue</w:t>
      </w:r>
      <w:proofErr w:type="spellEnd"/>
      <w:r w:rsidRPr="00F45A43">
        <w:rPr>
          <w:rFonts w:ascii="Book Antiqua" w:eastAsia="黑体" w:hAnsi="Book Antiqua" w:cs="Times New Roman"/>
          <w:bCs/>
          <w:sz w:val="24"/>
          <w:szCs w:val="24"/>
        </w:rPr>
        <w:t>-Mei Hu</w:t>
      </w:r>
      <w:bookmarkEnd w:id="14"/>
      <w:r w:rsidRPr="00F45A43">
        <w:rPr>
          <w:rFonts w:ascii="Book Antiqua" w:eastAsia="黑体" w:hAnsi="Book Antiqua" w:cs="Times New Roman"/>
          <w:bCs/>
          <w:sz w:val="24"/>
          <w:szCs w:val="24"/>
        </w:rPr>
        <w:t xml:space="preserve"> (</w:t>
      </w:r>
      <w:r w:rsidR="009C2AD9" w:rsidRPr="00F45A43">
        <w:rPr>
          <w:rFonts w:ascii="Book Antiqua" w:eastAsia="黑体" w:hAnsi="Book Antiqua" w:cs="Times New Roman"/>
          <w:bCs/>
          <w:sz w:val="24"/>
          <w:szCs w:val="24"/>
        </w:rPr>
        <w:t>0000-0001-9009-0983</w:t>
      </w:r>
      <w:r w:rsidRPr="00F45A43">
        <w:rPr>
          <w:rFonts w:ascii="Book Antiqua" w:eastAsia="黑体" w:hAnsi="Book Antiqua" w:cs="Times New Roman"/>
          <w:bCs/>
          <w:sz w:val="24"/>
          <w:szCs w:val="24"/>
        </w:rPr>
        <w:t xml:space="preserve">); </w:t>
      </w:r>
      <w:proofErr w:type="spellStart"/>
      <w:r w:rsidRPr="00F45A43">
        <w:rPr>
          <w:rFonts w:ascii="Book Antiqua" w:eastAsia="黑体" w:hAnsi="Book Antiqua" w:cs="Times New Roman"/>
          <w:bCs/>
          <w:sz w:val="24"/>
          <w:szCs w:val="24"/>
        </w:rPr>
        <w:t>Ya</w:t>
      </w:r>
      <w:proofErr w:type="spellEnd"/>
      <w:r w:rsidRPr="00F45A43">
        <w:rPr>
          <w:rFonts w:ascii="Book Antiqua" w:eastAsia="黑体" w:hAnsi="Book Antiqua" w:cs="Times New Roman"/>
          <w:bCs/>
          <w:sz w:val="24"/>
          <w:szCs w:val="24"/>
        </w:rPr>
        <w:t xml:space="preserve">-Qi </w:t>
      </w:r>
      <w:proofErr w:type="spellStart"/>
      <w:r w:rsidRPr="00F45A43">
        <w:rPr>
          <w:rFonts w:ascii="Book Antiqua" w:eastAsia="黑体" w:hAnsi="Book Antiqua" w:cs="Times New Roman"/>
          <w:bCs/>
          <w:sz w:val="24"/>
          <w:szCs w:val="24"/>
        </w:rPr>
        <w:t>Shen</w:t>
      </w:r>
      <w:proofErr w:type="spellEnd"/>
      <w:r w:rsidRPr="00F45A43">
        <w:rPr>
          <w:rFonts w:ascii="Book Antiqua" w:eastAsia="黑体" w:hAnsi="Book Antiqua" w:cs="Times New Roman"/>
          <w:bCs/>
          <w:sz w:val="24"/>
          <w:szCs w:val="24"/>
        </w:rPr>
        <w:t xml:space="preserve"> (0000-0003-0589-8975); Dao-Yu Hu (0000-0001-9281-8552)</w:t>
      </w:r>
      <w:r w:rsidR="002458E8" w:rsidRPr="00F45A43">
        <w:rPr>
          <w:rFonts w:ascii="Book Antiqua" w:eastAsia="黑体" w:hAnsi="Book Antiqua" w:cs="Times New Roman"/>
          <w:bCs/>
          <w:sz w:val="24"/>
          <w:szCs w:val="24"/>
        </w:rPr>
        <w:t>.</w:t>
      </w:r>
    </w:p>
    <w:p w:rsidR="00DC78DB" w:rsidRPr="00F45A43" w:rsidRDefault="00DC78DB" w:rsidP="00F45A43">
      <w:pPr>
        <w:adjustRightInd w:val="0"/>
        <w:snapToGrid w:val="0"/>
        <w:spacing w:after="0" w:line="360" w:lineRule="auto"/>
        <w:rPr>
          <w:rFonts w:ascii="Book Antiqua" w:eastAsia="黑体" w:hAnsi="Book Antiqua" w:cs="Times New Roman"/>
          <w:bCs/>
          <w:sz w:val="24"/>
          <w:szCs w:val="24"/>
        </w:rPr>
      </w:pPr>
    </w:p>
    <w:p w:rsidR="00DC78DB" w:rsidRPr="00F45A43" w:rsidRDefault="00DC78DB" w:rsidP="00F45A43">
      <w:pPr>
        <w:autoSpaceDE w:val="0"/>
        <w:autoSpaceDN w:val="0"/>
        <w:adjustRightInd w:val="0"/>
        <w:snapToGrid w:val="0"/>
        <w:spacing w:after="0" w:line="360" w:lineRule="auto"/>
        <w:rPr>
          <w:rFonts w:ascii="Book Antiqua" w:hAnsi="Book Antiqua" w:cs="Times New Roman"/>
          <w:sz w:val="24"/>
          <w:szCs w:val="24"/>
        </w:rPr>
      </w:pPr>
      <w:r w:rsidRPr="00F45A43">
        <w:rPr>
          <w:rFonts w:ascii="Book Antiqua" w:hAnsi="Book Antiqua" w:cs="Times New Roman"/>
          <w:b/>
          <w:sz w:val="24"/>
          <w:szCs w:val="24"/>
        </w:rPr>
        <w:t>Author contributions:</w:t>
      </w:r>
      <w:bookmarkStart w:id="15" w:name="OLE_LINK44"/>
      <w:bookmarkStart w:id="16" w:name="OLE_LINK45"/>
      <w:r w:rsidR="00B23C26">
        <w:rPr>
          <w:rFonts w:ascii="Book Antiqua" w:hAnsi="Book Antiqua" w:cs="Times New Roman" w:hint="eastAsia"/>
          <w:b/>
          <w:sz w:val="24"/>
          <w:szCs w:val="24"/>
        </w:rPr>
        <w:t xml:space="preserve"> </w:t>
      </w:r>
      <w:r w:rsidRPr="00F45A43">
        <w:rPr>
          <w:rFonts w:ascii="Book Antiqua" w:hAnsi="Book Antiqua" w:cs="Times New Roman"/>
          <w:sz w:val="24"/>
          <w:szCs w:val="24"/>
        </w:rPr>
        <w:t>All authors contributed to the design of the study</w:t>
      </w:r>
      <w:r w:rsidR="002458E8" w:rsidRPr="00F45A43">
        <w:rPr>
          <w:rFonts w:ascii="Book Antiqua" w:hAnsi="Book Antiqua" w:cs="Times New Roman"/>
          <w:sz w:val="24"/>
          <w:szCs w:val="24"/>
        </w:rPr>
        <w:t>;</w:t>
      </w:r>
      <w:r w:rsidRPr="00F45A43">
        <w:rPr>
          <w:rFonts w:ascii="Book Antiqua" w:hAnsi="Book Antiqua" w:cs="Times New Roman"/>
          <w:sz w:val="24"/>
          <w:szCs w:val="24"/>
        </w:rPr>
        <w:t xml:space="preserve"> Lu JY and </w:t>
      </w:r>
      <w:proofErr w:type="spellStart"/>
      <w:r w:rsidRPr="00F45A43">
        <w:rPr>
          <w:rFonts w:ascii="Book Antiqua" w:hAnsi="Book Antiqua" w:cs="Times New Roman"/>
          <w:sz w:val="24"/>
          <w:szCs w:val="24"/>
        </w:rPr>
        <w:t>Shen</w:t>
      </w:r>
      <w:proofErr w:type="spellEnd"/>
      <w:r w:rsidRPr="00F45A43">
        <w:rPr>
          <w:rFonts w:ascii="Book Antiqua" w:hAnsi="Book Antiqua" w:cs="Times New Roman"/>
          <w:sz w:val="24"/>
          <w:szCs w:val="24"/>
        </w:rPr>
        <w:t xml:space="preserve"> YQ wrote the manuscript</w:t>
      </w:r>
      <w:r w:rsidR="002458E8" w:rsidRPr="00F45A43">
        <w:rPr>
          <w:rFonts w:ascii="Book Antiqua" w:hAnsi="Book Antiqua" w:cs="Times New Roman"/>
          <w:sz w:val="24"/>
          <w:szCs w:val="24"/>
        </w:rPr>
        <w:t>;</w:t>
      </w:r>
      <w:r w:rsidRPr="00F45A43">
        <w:rPr>
          <w:rFonts w:ascii="Book Antiqua" w:hAnsi="Book Antiqua" w:cs="Times New Roman"/>
          <w:sz w:val="24"/>
          <w:szCs w:val="24"/>
        </w:rPr>
        <w:t xml:space="preserve"> Yu H and Hu XM contributed to the measurement</w:t>
      </w:r>
      <w:r w:rsidR="002458E8" w:rsidRPr="00F45A43">
        <w:rPr>
          <w:rFonts w:ascii="Book Antiqua" w:hAnsi="Book Antiqua" w:cs="Times New Roman"/>
          <w:sz w:val="24"/>
          <w:szCs w:val="24"/>
        </w:rPr>
        <w:t>;</w:t>
      </w:r>
      <w:bookmarkEnd w:id="15"/>
      <w:bookmarkEnd w:id="16"/>
      <w:r w:rsidR="00B23C26">
        <w:rPr>
          <w:rFonts w:ascii="Book Antiqua" w:hAnsi="Book Antiqua" w:cs="Times New Roman" w:hint="eastAsia"/>
          <w:sz w:val="24"/>
          <w:szCs w:val="24"/>
        </w:rPr>
        <w:t xml:space="preserve"> </w:t>
      </w:r>
      <w:r w:rsidRPr="00F45A43">
        <w:rPr>
          <w:rFonts w:ascii="Book Antiqua" w:hAnsi="Book Antiqua" w:cs="Times New Roman"/>
          <w:sz w:val="24"/>
          <w:szCs w:val="24"/>
        </w:rPr>
        <w:t xml:space="preserve">Lu JY and </w:t>
      </w:r>
      <w:proofErr w:type="spellStart"/>
      <w:r w:rsidRPr="00F45A43">
        <w:rPr>
          <w:rFonts w:ascii="Book Antiqua" w:hAnsi="Book Antiqua" w:cs="Times New Roman"/>
          <w:sz w:val="24"/>
          <w:szCs w:val="24"/>
        </w:rPr>
        <w:t>Zou</w:t>
      </w:r>
      <w:proofErr w:type="spellEnd"/>
      <w:r w:rsidRPr="00F45A43">
        <w:rPr>
          <w:rFonts w:ascii="Book Antiqua" w:hAnsi="Book Antiqua" w:cs="Times New Roman"/>
          <w:sz w:val="24"/>
          <w:szCs w:val="24"/>
        </w:rPr>
        <w:t xml:space="preserve"> XL contributed to </w:t>
      </w:r>
      <w:r w:rsidR="00D773CC">
        <w:rPr>
          <w:rFonts w:ascii="Book Antiqua" w:hAnsi="Book Antiqua" w:cs="Times New Roman"/>
          <w:sz w:val="24"/>
          <w:szCs w:val="24"/>
        </w:rPr>
        <w:t>data</w:t>
      </w:r>
      <w:r w:rsidRPr="00F45A43">
        <w:rPr>
          <w:rFonts w:ascii="Book Antiqua" w:hAnsi="Book Antiqua" w:cs="Times New Roman"/>
          <w:sz w:val="24"/>
          <w:szCs w:val="24"/>
        </w:rPr>
        <w:t xml:space="preserve"> acquisition and </w:t>
      </w:r>
      <w:r w:rsidR="00621EFB">
        <w:rPr>
          <w:rFonts w:ascii="Book Antiqua" w:hAnsi="Book Antiqua" w:cs="Times New Roman"/>
          <w:sz w:val="24"/>
          <w:szCs w:val="24"/>
        </w:rPr>
        <w:t xml:space="preserve">prepared </w:t>
      </w:r>
      <w:r w:rsidRPr="00F45A43">
        <w:rPr>
          <w:rFonts w:ascii="Book Antiqua" w:hAnsi="Book Antiqua" w:cs="Times New Roman"/>
          <w:sz w:val="24"/>
          <w:szCs w:val="24"/>
        </w:rPr>
        <w:t>the tables and figures</w:t>
      </w:r>
      <w:r w:rsidR="002458E8" w:rsidRPr="00F45A43">
        <w:rPr>
          <w:rFonts w:ascii="Book Antiqua" w:hAnsi="Book Antiqua" w:cs="Times New Roman"/>
          <w:sz w:val="24"/>
          <w:szCs w:val="24"/>
        </w:rPr>
        <w:t>;</w:t>
      </w:r>
      <w:r w:rsidRPr="00F45A43">
        <w:rPr>
          <w:rFonts w:ascii="Book Antiqua" w:hAnsi="Book Antiqua" w:cs="Times New Roman"/>
          <w:sz w:val="24"/>
          <w:szCs w:val="24"/>
        </w:rPr>
        <w:t xml:space="preserve"> Li Z, </w:t>
      </w:r>
      <w:proofErr w:type="spellStart"/>
      <w:r w:rsidRPr="00F45A43">
        <w:rPr>
          <w:rFonts w:ascii="Book Antiqua" w:hAnsi="Book Antiqua" w:cs="Times New Roman"/>
          <w:sz w:val="24"/>
          <w:szCs w:val="24"/>
        </w:rPr>
        <w:t>Shen</w:t>
      </w:r>
      <w:proofErr w:type="spellEnd"/>
      <w:r w:rsidRPr="00F45A43">
        <w:rPr>
          <w:rFonts w:ascii="Book Antiqua" w:hAnsi="Book Antiqua" w:cs="Times New Roman"/>
          <w:sz w:val="24"/>
          <w:szCs w:val="24"/>
        </w:rPr>
        <w:t xml:space="preserve"> YQ</w:t>
      </w:r>
      <w:r w:rsidR="00621EFB">
        <w:rPr>
          <w:rFonts w:ascii="Book Antiqua" w:hAnsi="Book Antiqua" w:cs="Times New Roman"/>
          <w:sz w:val="24"/>
          <w:szCs w:val="24"/>
        </w:rPr>
        <w:t>,</w:t>
      </w:r>
      <w:r w:rsidRPr="00F45A43">
        <w:rPr>
          <w:rFonts w:ascii="Book Antiqua" w:hAnsi="Book Antiqua" w:cs="Times New Roman"/>
          <w:sz w:val="24"/>
          <w:szCs w:val="24"/>
        </w:rPr>
        <w:t xml:space="preserve"> and Hu DY revised the </w:t>
      </w:r>
      <w:r w:rsidRPr="00F45A43">
        <w:rPr>
          <w:rFonts w:ascii="Book Antiqua" w:hAnsi="Book Antiqua" w:cs="Times New Roman"/>
          <w:sz w:val="24"/>
          <w:szCs w:val="24"/>
        </w:rPr>
        <w:lastRenderedPageBreak/>
        <w:t>manuscript</w:t>
      </w:r>
      <w:r w:rsidR="002458E8" w:rsidRPr="00F45A43">
        <w:rPr>
          <w:rFonts w:ascii="Book Antiqua" w:hAnsi="Book Antiqua" w:cs="Times New Roman"/>
          <w:sz w:val="24"/>
          <w:szCs w:val="24"/>
        </w:rPr>
        <w:t>;</w:t>
      </w:r>
      <w:r w:rsidR="00D773CC">
        <w:rPr>
          <w:rFonts w:ascii="Book Antiqua" w:hAnsi="Book Antiqua" w:cs="Times New Roman"/>
          <w:sz w:val="24"/>
          <w:szCs w:val="24"/>
        </w:rPr>
        <w:t xml:space="preserve"> </w:t>
      </w:r>
      <w:r w:rsidR="00052412" w:rsidRPr="00F45A43">
        <w:rPr>
          <w:rFonts w:ascii="Book Antiqua" w:hAnsi="Book Antiqua" w:cs="Times New Roman"/>
          <w:sz w:val="24"/>
          <w:szCs w:val="24"/>
        </w:rPr>
        <w:t>a</w:t>
      </w:r>
      <w:r w:rsidRPr="00F45A43">
        <w:rPr>
          <w:rFonts w:ascii="Book Antiqua" w:hAnsi="Book Antiqua" w:cs="Times New Roman"/>
          <w:sz w:val="24"/>
          <w:szCs w:val="24"/>
        </w:rPr>
        <w:t>ll authors reviewed the manuscript and approved the final vision to be submitted.</w:t>
      </w:r>
    </w:p>
    <w:p w:rsidR="00DC78DB" w:rsidRPr="00F45A43" w:rsidRDefault="00DC78DB" w:rsidP="00F45A43">
      <w:pPr>
        <w:adjustRightInd w:val="0"/>
        <w:snapToGrid w:val="0"/>
        <w:spacing w:after="0" w:line="360" w:lineRule="auto"/>
        <w:rPr>
          <w:rFonts w:ascii="Book Antiqua" w:hAnsi="Book Antiqua" w:cs="Times New Roman"/>
          <w:sz w:val="24"/>
          <w:szCs w:val="24"/>
        </w:rPr>
      </w:pPr>
    </w:p>
    <w:p w:rsidR="00DC78DB" w:rsidRPr="00F45A43" w:rsidRDefault="00DC78DB" w:rsidP="00F45A43">
      <w:pPr>
        <w:adjustRightInd w:val="0"/>
        <w:snapToGrid w:val="0"/>
        <w:spacing w:after="0" w:line="360" w:lineRule="auto"/>
        <w:rPr>
          <w:rFonts w:ascii="Book Antiqua" w:hAnsi="Book Antiqua" w:cs="Times New Roman"/>
          <w:sz w:val="24"/>
          <w:szCs w:val="24"/>
        </w:rPr>
      </w:pPr>
      <w:r w:rsidRPr="00F45A43">
        <w:rPr>
          <w:rFonts w:ascii="Book Antiqua" w:hAnsi="Book Antiqua" w:cs="Times New Roman"/>
          <w:b/>
          <w:sz w:val="24"/>
          <w:szCs w:val="24"/>
        </w:rPr>
        <w:t>Supported by</w:t>
      </w:r>
      <w:r w:rsidRPr="00F45A43">
        <w:rPr>
          <w:rFonts w:ascii="Book Antiqua" w:hAnsi="Book Antiqua" w:cs="Times New Roman"/>
          <w:sz w:val="24"/>
          <w:szCs w:val="24"/>
        </w:rPr>
        <w:t xml:space="preserve"> the National Natural Science Foundation of China</w:t>
      </w:r>
      <w:r w:rsidR="00BF0F76" w:rsidRPr="00F45A43">
        <w:rPr>
          <w:rFonts w:ascii="Book Antiqua" w:hAnsi="Book Antiqua" w:cs="Times New Roman"/>
          <w:sz w:val="24"/>
          <w:szCs w:val="24"/>
        </w:rPr>
        <w:t>,</w:t>
      </w:r>
      <w:r w:rsidRPr="00F45A43">
        <w:rPr>
          <w:rFonts w:ascii="Book Antiqua" w:hAnsi="Book Antiqua" w:cs="Times New Roman"/>
          <w:sz w:val="24"/>
          <w:szCs w:val="24"/>
        </w:rPr>
        <w:t xml:space="preserve"> No. 81701657</w:t>
      </w:r>
      <w:r w:rsidR="00BF0F76" w:rsidRPr="00F45A43">
        <w:rPr>
          <w:rFonts w:ascii="Book Antiqua" w:hAnsi="Book Antiqua" w:cs="Times New Roman"/>
          <w:sz w:val="24"/>
          <w:szCs w:val="24"/>
        </w:rPr>
        <w:t>, No.</w:t>
      </w:r>
      <w:r w:rsidR="00D773CC">
        <w:rPr>
          <w:rFonts w:ascii="Book Antiqua" w:hAnsi="Book Antiqua" w:cs="Times New Roman"/>
          <w:sz w:val="24"/>
          <w:szCs w:val="24"/>
        </w:rPr>
        <w:t xml:space="preserve"> </w:t>
      </w:r>
      <w:r w:rsidRPr="00F45A43">
        <w:rPr>
          <w:rFonts w:ascii="Book Antiqua" w:hAnsi="Book Antiqua" w:cs="Times New Roman"/>
          <w:sz w:val="24"/>
          <w:szCs w:val="24"/>
        </w:rPr>
        <w:t>81571642</w:t>
      </w:r>
      <w:r w:rsidR="00BF0F76" w:rsidRPr="00F45A43">
        <w:rPr>
          <w:rFonts w:ascii="Book Antiqua" w:hAnsi="Book Antiqua" w:cs="Times New Roman"/>
          <w:sz w:val="24"/>
          <w:szCs w:val="24"/>
        </w:rPr>
        <w:t xml:space="preserve">, No. </w:t>
      </w:r>
      <w:r w:rsidRPr="00F45A43">
        <w:rPr>
          <w:rFonts w:ascii="Book Antiqua" w:hAnsi="Book Antiqua" w:cs="Times New Roman"/>
          <w:sz w:val="24"/>
          <w:szCs w:val="24"/>
        </w:rPr>
        <w:t>81801695</w:t>
      </w:r>
      <w:r w:rsidR="00BF0F76" w:rsidRPr="00F45A43">
        <w:rPr>
          <w:rFonts w:ascii="Book Antiqua" w:hAnsi="Book Antiqua" w:cs="Times New Roman"/>
          <w:sz w:val="24"/>
          <w:szCs w:val="24"/>
        </w:rPr>
        <w:t xml:space="preserve">, </w:t>
      </w:r>
      <w:r w:rsidR="00621EFB">
        <w:rPr>
          <w:rFonts w:ascii="Book Antiqua" w:hAnsi="Book Antiqua" w:cs="Times New Roman"/>
          <w:sz w:val="24"/>
          <w:szCs w:val="24"/>
        </w:rPr>
        <w:t xml:space="preserve">and </w:t>
      </w:r>
      <w:r w:rsidR="00BF0F76" w:rsidRPr="00F45A43">
        <w:rPr>
          <w:rFonts w:ascii="Book Antiqua" w:hAnsi="Book Antiqua" w:cs="Times New Roman"/>
          <w:sz w:val="24"/>
          <w:szCs w:val="24"/>
        </w:rPr>
        <w:t>No.</w:t>
      </w:r>
      <w:r w:rsidR="00D773CC">
        <w:rPr>
          <w:rFonts w:ascii="Book Antiqua" w:hAnsi="Book Antiqua" w:cs="Times New Roman"/>
          <w:sz w:val="24"/>
          <w:szCs w:val="24"/>
        </w:rPr>
        <w:t xml:space="preserve"> </w:t>
      </w:r>
      <w:r w:rsidRPr="00F45A43">
        <w:rPr>
          <w:rFonts w:ascii="Book Antiqua" w:hAnsi="Book Antiqua" w:cs="Times New Roman"/>
          <w:sz w:val="24"/>
          <w:szCs w:val="24"/>
        </w:rPr>
        <w:t>81771801</w:t>
      </w:r>
      <w:r w:rsidR="00BF0F76" w:rsidRPr="00F45A43">
        <w:rPr>
          <w:rFonts w:ascii="Book Antiqua" w:hAnsi="Book Antiqua" w:cs="Times New Roman"/>
          <w:sz w:val="24"/>
          <w:szCs w:val="24"/>
        </w:rPr>
        <w:t>;</w:t>
      </w:r>
      <w:r w:rsidRPr="00F45A43">
        <w:rPr>
          <w:rFonts w:ascii="Book Antiqua" w:hAnsi="Book Antiqua" w:cs="Times New Roman"/>
          <w:sz w:val="24"/>
          <w:szCs w:val="24"/>
        </w:rPr>
        <w:t xml:space="preserve"> the Fundamental Research Funds for the Central Universities</w:t>
      </w:r>
      <w:r w:rsidR="0007004C" w:rsidRPr="00F45A43">
        <w:rPr>
          <w:rFonts w:ascii="Book Antiqua" w:hAnsi="Book Antiqua" w:cs="Times New Roman"/>
          <w:sz w:val="24"/>
          <w:szCs w:val="24"/>
        </w:rPr>
        <w:t>,</w:t>
      </w:r>
      <w:r w:rsidRPr="00F45A43">
        <w:rPr>
          <w:rFonts w:ascii="Book Antiqua" w:hAnsi="Book Antiqua" w:cs="Times New Roman"/>
          <w:sz w:val="24"/>
          <w:szCs w:val="24"/>
        </w:rPr>
        <w:t xml:space="preserve"> N</w:t>
      </w:r>
      <w:r w:rsidR="00BF0F76" w:rsidRPr="00F45A43">
        <w:rPr>
          <w:rFonts w:ascii="Book Antiqua" w:hAnsi="Book Antiqua" w:cs="Times New Roman"/>
          <w:sz w:val="24"/>
          <w:szCs w:val="24"/>
        </w:rPr>
        <w:t>o</w:t>
      </w:r>
      <w:r w:rsidRPr="00F45A43">
        <w:rPr>
          <w:rFonts w:ascii="Book Antiqua" w:hAnsi="Book Antiqua" w:cs="Times New Roman"/>
          <w:sz w:val="24"/>
          <w:szCs w:val="24"/>
        </w:rPr>
        <w:t>.</w:t>
      </w:r>
      <w:r w:rsidR="00D773CC">
        <w:rPr>
          <w:rFonts w:ascii="Book Antiqua" w:hAnsi="Book Antiqua" w:cs="Times New Roman"/>
          <w:sz w:val="24"/>
          <w:szCs w:val="24"/>
        </w:rPr>
        <w:t xml:space="preserve"> </w:t>
      </w:r>
      <w:r w:rsidRPr="00F45A43">
        <w:rPr>
          <w:rFonts w:ascii="Book Antiqua" w:hAnsi="Book Antiqua" w:cs="Times New Roman"/>
          <w:sz w:val="24"/>
          <w:szCs w:val="24"/>
        </w:rPr>
        <w:t>2017KFYXJJ126.</w:t>
      </w:r>
    </w:p>
    <w:p w:rsidR="00DC78DB" w:rsidRPr="00D773CC" w:rsidRDefault="00DC78DB" w:rsidP="00F45A43">
      <w:pPr>
        <w:adjustRightInd w:val="0"/>
        <w:snapToGrid w:val="0"/>
        <w:spacing w:after="0" w:line="360" w:lineRule="auto"/>
        <w:rPr>
          <w:rFonts w:ascii="Book Antiqua" w:hAnsi="Book Antiqua" w:cs="Times New Roman"/>
          <w:sz w:val="24"/>
          <w:szCs w:val="24"/>
        </w:rPr>
      </w:pPr>
    </w:p>
    <w:p w:rsidR="00DC78DB" w:rsidRPr="00F45A43" w:rsidRDefault="00DC78DB" w:rsidP="00F45A43">
      <w:pPr>
        <w:adjustRightInd w:val="0"/>
        <w:snapToGrid w:val="0"/>
        <w:spacing w:after="0" w:line="360" w:lineRule="auto"/>
        <w:rPr>
          <w:rFonts w:ascii="Book Antiqua" w:hAnsi="Book Antiqua" w:cs="Times New Roman"/>
          <w:sz w:val="24"/>
          <w:szCs w:val="24"/>
        </w:rPr>
      </w:pPr>
      <w:r w:rsidRPr="00F45A43">
        <w:rPr>
          <w:rFonts w:ascii="Book Antiqua" w:hAnsi="Book Antiqua" w:cs="Times New Roman"/>
          <w:b/>
          <w:sz w:val="24"/>
          <w:szCs w:val="24"/>
        </w:rPr>
        <w:t xml:space="preserve">Institutional review board statement: </w:t>
      </w:r>
      <w:r w:rsidRPr="00F45A43">
        <w:rPr>
          <w:rFonts w:ascii="Book Antiqua" w:hAnsi="Book Antiqua" w:cs="Times New Roman"/>
          <w:sz w:val="24"/>
          <w:szCs w:val="24"/>
        </w:rPr>
        <w:t xml:space="preserve">This study was approved by the Ethics Committee of </w:t>
      </w:r>
      <w:proofErr w:type="spellStart"/>
      <w:r w:rsidRPr="00F45A43">
        <w:rPr>
          <w:rFonts w:ascii="Book Antiqua" w:hAnsi="Book Antiqua" w:cs="Times New Roman"/>
          <w:sz w:val="24"/>
          <w:szCs w:val="24"/>
        </w:rPr>
        <w:t>Tongji</w:t>
      </w:r>
      <w:proofErr w:type="spellEnd"/>
      <w:r w:rsidRPr="00F45A43">
        <w:rPr>
          <w:rFonts w:ascii="Book Antiqua" w:hAnsi="Book Antiqua" w:cs="Times New Roman"/>
          <w:sz w:val="24"/>
          <w:szCs w:val="24"/>
        </w:rPr>
        <w:t xml:space="preserve"> Hospital</w:t>
      </w:r>
      <w:r w:rsidR="007F7179" w:rsidRPr="00F45A43">
        <w:rPr>
          <w:rFonts w:ascii="Book Antiqua" w:hAnsi="Book Antiqua" w:cs="Times New Roman"/>
          <w:sz w:val="24"/>
          <w:szCs w:val="24"/>
        </w:rPr>
        <w:t>,</w:t>
      </w:r>
      <w:r w:rsidR="007F7179" w:rsidRPr="00F45A43">
        <w:rPr>
          <w:rFonts w:ascii="Book Antiqua" w:hAnsi="Book Antiqua" w:cs="Times New Roman"/>
          <w:sz w:val="24"/>
          <w:szCs w:val="24"/>
          <w:shd w:val="clear" w:color="auto" w:fill="FFFFFF" w:themeFill="accent3" w:themeFillTint="66"/>
        </w:rPr>
        <w:t xml:space="preserve"> </w:t>
      </w:r>
      <w:proofErr w:type="spellStart"/>
      <w:r w:rsidR="007F7179" w:rsidRPr="00F45A43">
        <w:rPr>
          <w:rFonts w:ascii="Book Antiqua" w:hAnsi="Book Antiqua" w:cs="Times New Roman"/>
          <w:sz w:val="24"/>
          <w:szCs w:val="24"/>
          <w:shd w:val="clear" w:color="auto" w:fill="FFFFFF" w:themeFill="accent3" w:themeFillTint="66"/>
        </w:rPr>
        <w:t>Tongji</w:t>
      </w:r>
      <w:proofErr w:type="spellEnd"/>
      <w:r w:rsidR="007F7179" w:rsidRPr="00F45A43">
        <w:rPr>
          <w:rFonts w:ascii="Book Antiqua" w:hAnsi="Book Antiqua" w:cs="Times New Roman"/>
          <w:sz w:val="24"/>
          <w:szCs w:val="24"/>
          <w:shd w:val="clear" w:color="auto" w:fill="FFFFFF" w:themeFill="accent3" w:themeFillTint="66"/>
        </w:rPr>
        <w:t xml:space="preserve"> Medical College, </w:t>
      </w:r>
      <w:proofErr w:type="spellStart"/>
      <w:r w:rsidR="007F7179" w:rsidRPr="00F45A43">
        <w:rPr>
          <w:rFonts w:ascii="Book Antiqua" w:hAnsi="Book Antiqua" w:cs="Times New Roman"/>
          <w:sz w:val="24"/>
          <w:szCs w:val="24"/>
          <w:shd w:val="clear" w:color="auto" w:fill="FFFFFF" w:themeFill="accent3" w:themeFillTint="66"/>
        </w:rPr>
        <w:t>Huazhong</w:t>
      </w:r>
      <w:proofErr w:type="spellEnd"/>
      <w:r w:rsidR="007F7179" w:rsidRPr="00F45A43">
        <w:rPr>
          <w:rFonts w:ascii="Book Antiqua" w:hAnsi="Book Antiqua" w:cs="Times New Roman"/>
          <w:sz w:val="24"/>
          <w:szCs w:val="24"/>
          <w:shd w:val="clear" w:color="auto" w:fill="FFFFFF" w:themeFill="accent3" w:themeFillTint="66"/>
        </w:rPr>
        <w:t xml:space="preserve"> University of Science and Technology</w:t>
      </w:r>
      <w:r w:rsidRPr="00F45A43">
        <w:rPr>
          <w:rFonts w:ascii="Book Antiqua" w:hAnsi="Book Antiqua" w:cs="Times New Roman"/>
          <w:sz w:val="24"/>
          <w:szCs w:val="24"/>
        </w:rPr>
        <w:t>.</w:t>
      </w:r>
    </w:p>
    <w:p w:rsidR="00DC78DB" w:rsidRPr="00F45A43" w:rsidRDefault="00DC78DB" w:rsidP="00F45A43">
      <w:pPr>
        <w:adjustRightInd w:val="0"/>
        <w:snapToGrid w:val="0"/>
        <w:spacing w:after="0" w:line="360" w:lineRule="auto"/>
        <w:rPr>
          <w:rFonts w:ascii="Book Antiqua" w:hAnsi="Book Antiqua" w:cs="Times New Roman"/>
          <w:sz w:val="24"/>
          <w:szCs w:val="24"/>
        </w:rPr>
      </w:pPr>
    </w:p>
    <w:p w:rsidR="00DC78DB" w:rsidRPr="00F45A43" w:rsidRDefault="00DC78DB" w:rsidP="00F45A43">
      <w:pPr>
        <w:adjustRightInd w:val="0"/>
        <w:snapToGrid w:val="0"/>
        <w:spacing w:after="0" w:line="360" w:lineRule="auto"/>
        <w:rPr>
          <w:rFonts w:ascii="Book Antiqua" w:hAnsi="Book Antiqua" w:cs="Times New Roman"/>
          <w:sz w:val="24"/>
          <w:szCs w:val="24"/>
          <w:shd w:val="clear" w:color="auto" w:fill="FFFFFF" w:themeFill="accent3" w:themeFillTint="66"/>
        </w:rPr>
      </w:pPr>
      <w:r w:rsidRPr="00F45A43">
        <w:rPr>
          <w:rFonts w:ascii="Book Antiqua" w:hAnsi="Book Antiqua" w:cs="Times New Roman"/>
          <w:b/>
          <w:sz w:val="24"/>
          <w:szCs w:val="24"/>
        </w:rPr>
        <w:t>Informed consent statement:</w:t>
      </w:r>
      <w:r w:rsidR="00D773CC">
        <w:rPr>
          <w:rFonts w:ascii="Book Antiqua" w:hAnsi="Book Antiqua" w:cs="Times New Roman"/>
          <w:b/>
          <w:sz w:val="24"/>
          <w:szCs w:val="24"/>
        </w:rPr>
        <w:t xml:space="preserve"> </w:t>
      </w:r>
      <w:r w:rsidR="009C086E" w:rsidRPr="00F45A43">
        <w:rPr>
          <w:rFonts w:ascii="Book Antiqua" w:hAnsi="Book Antiqua" w:cs="Times New Roman"/>
          <w:sz w:val="24"/>
          <w:szCs w:val="24"/>
          <w:shd w:val="clear" w:color="auto" w:fill="FFFFFF" w:themeFill="accent3" w:themeFillTint="66"/>
        </w:rPr>
        <w:t xml:space="preserve">All patients agreed to MR examination and treatment with written consent. </w:t>
      </w:r>
      <w:r w:rsidR="00621EFB">
        <w:rPr>
          <w:rFonts w:ascii="Book Antiqua" w:hAnsi="Book Antiqua" w:cs="Times New Roman"/>
          <w:sz w:val="24"/>
          <w:szCs w:val="24"/>
          <w:shd w:val="clear" w:color="auto" w:fill="FFFFFF" w:themeFill="accent3" w:themeFillTint="66"/>
        </w:rPr>
        <w:t>D</w:t>
      </w:r>
      <w:r w:rsidR="009C086E" w:rsidRPr="00F45A43">
        <w:rPr>
          <w:rFonts w:ascii="Book Antiqua" w:hAnsi="Book Antiqua" w:cs="Times New Roman"/>
          <w:sz w:val="24"/>
          <w:szCs w:val="24"/>
          <w:shd w:val="clear" w:color="auto" w:fill="FFFFFF" w:themeFill="accent3" w:themeFillTint="66"/>
        </w:rPr>
        <w:t xml:space="preserve">ue to the retrospective nature of </w:t>
      </w:r>
      <w:r w:rsidR="00621EFB">
        <w:rPr>
          <w:rFonts w:ascii="Book Antiqua" w:hAnsi="Book Antiqua" w:cs="Times New Roman"/>
          <w:sz w:val="24"/>
          <w:szCs w:val="24"/>
          <w:shd w:val="clear" w:color="auto" w:fill="FFFFFF" w:themeFill="accent3" w:themeFillTint="66"/>
        </w:rPr>
        <w:t xml:space="preserve">the </w:t>
      </w:r>
      <w:r w:rsidR="009C086E" w:rsidRPr="00F45A43">
        <w:rPr>
          <w:rFonts w:ascii="Book Antiqua" w:hAnsi="Book Antiqua" w:cs="Times New Roman"/>
          <w:sz w:val="24"/>
          <w:szCs w:val="24"/>
          <w:shd w:val="clear" w:color="auto" w:fill="FFFFFF" w:themeFill="accent3" w:themeFillTint="66"/>
        </w:rPr>
        <w:t xml:space="preserve">present study, the additional informed consent was waived. </w:t>
      </w:r>
    </w:p>
    <w:p w:rsidR="009C086E" w:rsidRPr="00F45A43" w:rsidRDefault="009C086E" w:rsidP="00F45A43">
      <w:pPr>
        <w:adjustRightInd w:val="0"/>
        <w:snapToGrid w:val="0"/>
        <w:spacing w:after="0" w:line="360" w:lineRule="auto"/>
        <w:rPr>
          <w:rFonts w:ascii="Book Antiqua" w:hAnsi="Book Antiqua" w:cs="Times New Roman"/>
          <w:sz w:val="24"/>
          <w:szCs w:val="24"/>
        </w:rPr>
      </w:pPr>
    </w:p>
    <w:p w:rsidR="00DC78DB" w:rsidRPr="00F45A43" w:rsidRDefault="00DC78DB" w:rsidP="00F45A43">
      <w:pPr>
        <w:adjustRightInd w:val="0"/>
        <w:snapToGrid w:val="0"/>
        <w:spacing w:after="0" w:line="360" w:lineRule="auto"/>
        <w:rPr>
          <w:rFonts w:ascii="Book Antiqua" w:hAnsi="Book Antiqua" w:cs="Times New Roman"/>
          <w:sz w:val="24"/>
          <w:szCs w:val="24"/>
        </w:rPr>
      </w:pPr>
      <w:r w:rsidRPr="00F45A43">
        <w:rPr>
          <w:rFonts w:ascii="Book Antiqua" w:hAnsi="Book Antiqua" w:cs="Times New Roman"/>
          <w:b/>
          <w:sz w:val="24"/>
          <w:szCs w:val="24"/>
        </w:rPr>
        <w:t>Conflict-of-interest statement:</w:t>
      </w:r>
      <w:r w:rsidRPr="00F45A43">
        <w:rPr>
          <w:rFonts w:ascii="Book Antiqua" w:hAnsi="Book Antiqua" w:cs="Times New Roman"/>
          <w:sz w:val="24"/>
          <w:szCs w:val="24"/>
        </w:rPr>
        <w:t xml:space="preserve"> All authors declare no conflicts</w:t>
      </w:r>
      <w:r w:rsidR="001E1261">
        <w:rPr>
          <w:rFonts w:ascii="Book Antiqua" w:hAnsi="Book Antiqua" w:cs="Times New Roman" w:hint="eastAsia"/>
          <w:sz w:val="24"/>
          <w:szCs w:val="24"/>
        </w:rPr>
        <w:t xml:space="preserve"> </w:t>
      </w:r>
      <w:r w:rsidRPr="00F45A43">
        <w:rPr>
          <w:rFonts w:ascii="Book Antiqua" w:hAnsi="Book Antiqua" w:cs="Times New Roman"/>
          <w:sz w:val="24"/>
          <w:szCs w:val="24"/>
        </w:rPr>
        <w:t>of</w:t>
      </w:r>
      <w:r w:rsidR="001E1261">
        <w:rPr>
          <w:rFonts w:ascii="Book Antiqua" w:hAnsi="Book Antiqua" w:cs="Times New Roman" w:hint="eastAsia"/>
          <w:sz w:val="24"/>
          <w:szCs w:val="24"/>
        </w:rPr>
        <w:t xml:space="preserve"> </w:t>
      </w:r>
      <w:r w:rsidRPr="00F45A43">
        <w:rPr>
          <w:rFonts w:ascii="Book Antiqua" w:hAnsi="Book Antiqua" w:cs="Times New Roman"/>
          <w:sz w:val="24"/>
          <w:szCs w:val="24"/>
        </w:rPr>
        <w:t>interest related to this article.</w:t>
      </w:r>
    </w:p>
    <w:p w:rsidR="00DC78DB" w:rsidRPr="00621EFB" w:rsidRDefault="00DC78DB" w:rsidP="00F45A43">
      <w:pPr>
        <w:adjustRightInd w:val="0"/>
        <w:snapToGrid w:val="0"/>
        <w:spacing w:after="0" w:line="360" w:lineRule="auto"/>
        <w:rPr>
          <w:rFonts w:ascii="Book Antiqua" w:hAnsi="Book Antiqua" w:cs="Times New Roman"/>
          <w:sz w:val="24"/>
          <w:szCs w:val="24"/>
        </w:rPr>
      </w:pPr>
    </w:p>
    <w:p w:rsidR="00DC78DB" w:rsidRPr="00F45A43" w:rsidRDefault="00DC78DB" w:rsidP="00F45A43">
      <w:pPr>
        <w:adjustRightInd w:val="0"/>
        <w:snapToGrid w:val="0"/>
        <w:spacing w:after="0" w:line="360" w:lineRule="auto"/>
        <w:rPr>
          <w:rFonts w:ascii="Book Antiqua" w:hAnsi="Book Antiqua" w:cs="Times New Roman"/>
          <w:sz w:val="24"/>
          <w:szCs w:val="24"/>
          <w:shd w:val="clear" w:color="auto" w:fill="FFFFFF" w:themeFill="accent3" w:themeFillTint="66"/>
        </w:rPr>
      </w:pPr>
      <w:r w:rsidRPr="00F45A43">
        <w:rPr>
          <w:rFonts w:ascii="Book Antiqua" w:hAnsi="Book Antiqua" w:cs="Times New Roman"/>
          <w:b/>
          <w:sz w:val="24"/>
          <w:szCs w:val="24"/>
          <w:shd w:val="clear" w:color="auto" w:fill="FFFFFF" w:themeFill="accent3" w:themeFillTint="66"/>
        </w:rPr>
        <w:t xml:space="preserve">Data sharing statement: </w:t>
      </w:r>
      <w:r w:rsidRPr="00F45A43">
        <w:rPr>
          <w:rFonts w:ascii="Book Antiqua" w:hAnsi="Book Antiqua" w:cs="Times New Roman"/>
          <w:sz w:val="24"/>
          <w:szCs w:val="24"/>
          <w:shd w:val="clear" w:color="auto" w:fill="FFFFFF" w:themeFill="accent3" w:themeFillTint="66"/>
        </w:rPr>
        <w:t>No additional data are available.</w:t>
      </w:r>
    </w:p>
    <w:p w:rsidR="007F7179" w:rsidRPr="00F45A43" w:rsidRDefault="007F7179" w:rsidP="00F45A43">
      <w:pPr>
        <w:adjustRightInd w:val="0"/>
        <w:snapToGrid w:val="0"/>
        <w:spacing w:after="0" w:line="360" w:lineRule="auto"/>
        <w:rPr>
          <w:rFonts w:ascii="Book Antiqua" w:hAnsi="Book Antiqua" w:cs="Times New Roman"/>
          <w:sz w:val="24"/>
          <w:szCs w:val="24"/>
          <w:shd w:val="clear" w:color="auto" w:fill="FFFFFF" w:themeFill="accent3" w:themeFillTint="66"/>
        </w:rPr>
      </w:pPr>
    </w:p>
    <w:p w:rsidR="007F7179" w:rsidRPr="00F45A43" w:rsidRDefault="007F7179" w:rsidP="00F45A43">
      <w:pPr>
        <w:adjustRightInd w:val="0"/>
        <w:snapToGrid w:val="0"/>
        <w:spacing w:after="0" w:line="360" w:lineRule="auto"/>
        <w:rPr>
          <w:rFonts w:ascii="Book Antiqua" w:eastAsia="宋体" w:hAnsi="Book Antiqua" w:cs="Times New Roman"/>
          <w:sz w:val="24"/>
          <w:szCs w:val="24"/>
        </w:rPr>
      </w:pPr>
      <w:bookmarkStart w:id="17" w:name="OLE_LINK375"/>
      <w:bookmarkStart w:id="18" w:name="OLE_LINK381"/>
      <w:bookmarkStart w:id="19" w:name="OLE_LINK413"/>
      <w:bookmarkStart w:id="20" w:name="OLE_LINK615"/>
      <w:bookmarkStart w:id="21" w:name="OLE_LINK69"/>
      <w:bookmarkStart w:id="22" w:name="OLE_LINK140"/>
      <w:r w:rsidRPr="00F45A43">
        <w:rPr>
          <w:rFonts w:ascii="Book Antiqua" w:eastAsia="宋体" w:hAnsi="Book Antiqua" w:cs="Times New Roman"/>
          <w:b/>
          <w:sz w:val="24"/>
          <w:szCs w:val="24"/>
        </w:rPr>
        <w:t xml:space="preserve">Open-Access: </w:t>
      </w:r>
      <w:r w:rsidRPr="00F45A43">
        <w:rPr>
          <w:rFonts w:ascii="Book Antiqua" w:eastAsia="宋体" w:hAnsi="Book Antiqua" w:cs="Times New Roman"/>
          <w:sz w:val="24"/>
          <w:szCs w:val="24"/>
        </w:rPr>
        <w:t xml:space="preserve">This is an </w:t>
      </w:r>
      <w:r w:rsidRPr="00F45A43">
        <w:rPr>
          <w:rFonts w:ascii="Book Antiqua" w:eastAsia="宋体" w:hAnsi="Book Antiqua" w:cs="宋体"/>
          <w:sz w:val="24"/>
          <w:szCs w:val="24"/>
        </w:rPr>
        <w:t xml:space="preserve">open-access article that was </w:t>
      </w:r>
      <w:r w:rsidRPr="00F45A43">
        <w:rPr>
          <w:rFonts w:ascii="Book Antiqua" w:eastAsia="宋体" w:hAnsi="Book Antiqua" w:cs="Times New Roman"/>
          <w:sz w:val="24"/>
          <w:szCs w:val="24"/>
        </w:rPr>
        <w:t xml:space="preserve">selected by an in-house editor and fully peer-reviewed by external reviewers. It is </w:t>
      </w:r>
      <w:r w:rsidRPr="00F45A43">
        <w:rPr>
          <w:rFonts w:ascii="Book Antiqua" w:eastAsia="宋体" w:hAnsi="Book Antiqua" w:cs="宋体"/>
          <w:sz w:val="24"/>
          <w:szCs w:val="24"/>
        </w:rPr>
        <w:t xml:space="preserve">distributed in accordance with </w:t>
      </w:r>
      <w:r w:rsidRPr="00F45A43">
        <w:rPr>
          <w:rFonts w:ascii="Book Antiqua" w:eastAsia="宋体" w:hAnsi="Book Antiqua" w:cs="Times New Roman"/>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F45A43">
          <w:rPr>
            <w:rFonts w:ascii="Book Antiqua" w:eastAsia="宋体" w:hAnsi="Book Antiqua" w:cs="Times New Roman"/>
            <w:sz w:val="24"/>
            <w:szCs w:val="24"/>
            <w:u w:val="single"/>
          </w:rPr>
          <w:t>http://creativecommons.org/licenses/by-nc/4.0/</w:t>
        </w:r>
      </w:hyperlink>
    </w:p>
    <w:p w:rsidR="007F7179" w:rsidRPr="00F45A43" w:rsidRDefault="007F7179" w:rsidP="00F45A43">
      <w:pPr>
        <w:adjustRightInd w:val="0"/>
        <w:snapToGrid w:val="0"/>
        <w:spacing w:after="0" w:line="360" w:lineRule="auto"/>
        <w:rPr>
          <w:rFonts w:ascii="Book Antiqua" w:eastAsia="宋体" w:hAnsi="Book Antiqua" w:cs="Times New Roman"/>
          <w:sz w:val="24"/>
          <w:szCs w:val="24"/>
        </w:rPr>
      </w:pPr>
    </w:p>
    <w:p w:rsidR="007F7179" w:rsidRPr="00F45A43" w:rsidRDefault="007F7179" w:rsidP="00F45A43">
      <w:pPr>
        <w:adjustRightInd w:val="0"/>
        <w:snapToGrid w:val="0"/>
        <w:spacing w:after="0" w:line="360" w:lineRule="auto"/>
        <w:rPr>
          <w:rFonts w:ascii="Book Antiqua" w:eastAsia="宋体" w:hAnsi="Book Antiqua" w:cs="Times New Roman"/>
          <w:bCs/>
          <w:sz w:val="24"/>
          <w:szCs w:val="24"/>
        </w:rPr>
      </w:pPr>
      <w:r w:rsidRPr="00F45A43">
        <w:rPr>
          <w:rFonts w:ascii="Book Antiqua" w:eastAsia="宋体" w:hAnsi="Book Antiqua" w:cs="Times New Roman"/>
          <w:b/>
          <w:bCs/>
          <w:sz w:val="24"/>
          <w:szCs w:val="24"/>
          <w:highlight w:val="white"/>
        </w:rPr>
        <w:t xml:space="preserve">Manuscript source: </w:t>
      </w:r>
      <w:r w:rsidRPr="00F45A43">
        <w:rPr>
          <w:rFonts w:ascii="Book Antiqua" w:eastAsia="宋体" w:hAnsi="Book Antiqua" w:cs="Times New Roman"/>
          <w:bCs/>
          <w:sz w:val="24"/>
          <w:szCs w:val="24"/>
          <w:highlight w:val="white"/>
        </w:rPr>
        <w:t>Unsolicited manuscript</w:t>
      </w:r>
      <w:bookmarkEnd w:id="17"/>
      <w:bookmarkEnd w:id="18"/>
      <w:bookmarkEnd w:id="19"/>
      <w:bookmarkEnd w:id="20"/>
      <w:bookmarkEnd w:id="21"/>
      <w:bookmarkEnd w:id="22"/>
    </w:p>
    <w:p w:rsidR="007F7179" w:rsidRPr="00F45A43" w:rsidRDefault="007F7179" w:rsidP="00F45A43">
      <w:pPr>
        <w:adjustRightInd w:val="0"/>
        <w:snapToGrid w:val="0"/>
        <w:spacing w:after="0" w:line="360" w:lineRule="auto"/>
        <w:rPr>
          <w:rFonts w:ascii="Book Antiqua" w:hAnsi="Book Antiqua" w:cs="Times New Roman"/>
          <w:sz w:val="24"/>
          <w:szCs w:val="24"/>
          <w:shd w:val="clear" w:color="auto" w:fill="FFFFFF" w:themeFill="accent3" w:themeFillTint="66"/>
        </w:rPr>
      </w:pPr>
    </w:p>
    <w:p w:rsidR="00DC78DB" w:rsidRPr="00F45A43" w:rsidRDefault="00DC78DB" w:rsidP="00F45A43">
      <w:pPr>
        <w:adjustRightInd w:val="0"/>
        <w:snapToGrid w:val="0"/>
        <w:spacing w:after="0" w:line="360" w:lineRule="auto"/>
        <w:rPr>
          <w:rFonts w:ascii="Book Antiqua" w:hAnsi="Book Antiqua"/>
          <w:b/>
          <w:bCs/>
          <w:sz w:val="24"/>
          <w:szCs w:val="24"/>
          <w:shd w:val="clear" w:color="auto" w:fill="FFFFFF" w:themeFill="accent3" w:themeFillTint="66"/>
        </w:rPr>
      </w:pPr>
      <w:r w:rsidRPr="00F45A43">
        <w:rPr>
          <w:rFonts w:ascii="Book Antiqua" w:hAnsi="Book Antiqua"/>
          <w:b/>
          <w:bCs/>
          <w:sz w:val="24"/>
          <w:szCs w:val="24"/>
          <w:shd w:val="clear" w:color="auto" w:fill="FFFFFF" w:themeFill="accent3" w:themeFillTint="66"/>
        </w:rPr>
        <w:lastRenderedPageBreak/>
        <w:t xml:space="preserve">Corresponding author: </w:t>
      </w:r>
      <w:proofErr w:type="spellStart"/>
      <w:r w:rsidRPr="00F45A43">
        <w:rPr>
          <w:rFonts w:ascii="Book Antiqua" w:hAnsi="Book Antiqua"/>
          <w:b/>
          <w:sz w:val="24"/>
          <w:szCs w:val="24"/>
          <w:shd w:val="clear" w:color="auto" w:fill="FFFFFF" w:themeFill="accent3" w:themeFillTint="66"/>
        </w:rPr>
        <w:t>Ya</w:t>
      </w:r>
      <w:proofErr w:type="spellEnd"/>
      <w:r w:rsidRPr="00F45A43">
        <w:rPr>
          <w:rFonts w:ascii="Book Antiqua" w:hAnsi="Book Antiqua"/>
          <w:b/>
          <w:sz w:val="24"/>
          <w:szCs w:val="24"/>
          <w:shd w:val="clear" w:color="auto" w:fill="FFFFFF" w:themeFill="accent3" w:themeFillTint="66"/>
        </w:rPr>
        <w:t xml:space="preserve">-Qi </w:t>
      </w:r>
      <w:proofErr w:type="spellStart"/>
      <w:r w:rsidRPr="00F45A43">
        <w:rPr>
          <w:rFonts w:ascii="Book Antiqua" w:hAnsi="Book Antiqua"/>
          <w:b/>
          <w:sz w:val="24"/>
          <w:szCs w:val="24"/>
          <w:shd w:val="clear" w:color="auto" w:fill="FFFFFF" w:themeFill="accent3" w:themeFillTint="66"/>
        </w:rPr>
        <w:t>Shen</w:t>
      </w:r>
      <w:proofErr w:type="gramStart"/>
      <w:r w:rsidR="007F7179" w:rsidRPr="00F45A43">
        <w:rPr>
          <w:rFonts w:ascii="Book Antiqua" w:hAnsi="Book Antiqua"/>
          <w:b/>
          <w:sz w:val="24"/>
          <w:szCs w:val="24"/>
          <w:shd w:val="clear" w:color="auto" w:fill="FFFFFF" w:themeFill="accent3" w:themeFillTint="66"/>
        </w:rPr>
        <w:t>,MD</w:t>
      </w:r>
      <w:proofErr w:type="spellEnd"/>
      <w:proofErr w:type="gramEnd"/>
      <w:r w:rsidR="007F7179" w:rsidRPr="00F45A43">
        <w:rPr>
          <w:rFonts w:ascii="Book Antiqua" w:hAnsi="Book Antiqua"/>
          <w:b/>
          <w:sz w:val="24"/>
          <w:szCs w:val="24"/>
          <w:shd w:val="clear" w:color="auto" w:fill="FFFFFF" w:themeFill="accent3" w:themeFillTint="66"/>
        </w:rPr>
        <w:t>, PhD, Doctor,</w:t>
      </w:r>
      <w:r w:rsidR="00B23C26">
        <w:rPr>
          <w:rFonts w:ascii="Book Antiqua" w:hAnsi="Book Antiqua" w:hint="eastAsia"/>
          <w:b/>
          <w:sz w:val="24"/>
          <w:szCs w:val="24"/>
          <w:shd w:val="clear" w:color="auto" w:fill="FFFFFF" w:themeFill="accent3" w:themeFillTint="66"/>
        </w:rPr>
        <w:t xml:space="preserve"> </w:t>
      </w:r>
      <w:r w:rsidRPr="00F45A43">
        <w:rPr>
          <w:rFonts w:ascii="Book Antiqua" w:hAnsi="Book Antiqua"/>
          <w:bCs/>
          <w:sz w:val="24"/>
          <w:szCs w:val="24"/>
          <w:shd w:val="clear" w:color="auto" w:fill="FFFFFF" w:themeFill="accent3" w:themeFillTint="66"/>
        </w:rPr>
        <w:t xml:space="preserve">Department of Radiology, </w:t>
      </w:r>
      <w:proofErr w:type="spellStart"/>
      <w:r w:rsidRPr="00F45A43">
        <w:rPr>
          <w:rFonts w:ascii="Book Antiqua" w:hAnsi="Book Antiqua"/>
          <w:bCs/>
          <w:sz w:val="24"/>
          <w:szCs w:val="24"/>
          <w:shd w:val="clear" w:color="auto" w:fill="FFFFFF" w:themeFill="accent3" w:themeFillTint="66"/>
        </w:rPr>
        <w:t>Tongji</w:t>
      </w:r>
      <w:proofErr w:type="spellEnd"/>
      <w:r w:rsidRPr="00F45A43">
        <w:rPr>
          <w:rFonts w:ascii="Book Antiqua" w:hAnsi="Book Antiqua"/>
          <w:bCs/>
          <w:sz w:val="24"/>
          <w:szCs w:val="24"/>
          <w:shd w:val="clear" w:color="auto" w:fill="FFFFFF" w:themeFill="accent3" w:themeFillTint="66"/>
        </w:rPr>
        <w:t xml:space="preserve"> Hospital, </w:t>
      </w:r>
      <w:proofErr w:type="spellStart"/>
      <w:r w:rsidRPr="00F45A43">
        <w:rPr>
          <w:rFonts w:ascii="Book Antiqua" w:hAnsi="Book Antiqua"/>
          <w:bCs/>
          <w:sz w:val="24"/>
          <w:szCs w:val="24"/>
          <w:shd w:val="clear" w:color="auto" w:fill="FFFFFF" w:themeFill="accent3" w:themeFillTint="66"/>
        </w:rPr>
        <w:t>Tongji</w:t>
      </w:r>
      <w:proofErr w:type="spellEnd"/>
      <w:r w:rsidRPr="00F45A43">
        <w:rPr>
          <w:rFonts w:ascii="Book Antiqua" w:hAnsi="Book Antiqua"/>
          <w:bCs/>
          <w:sz w:val="24"/>
          <w:szCs w:val="24"/>
          <w:shd w:val="clear" w:color="auto" w:fill="FFFFFF" w:themeFill="accent3" w:themeFillTint="66"/>
        </w:rPr>
        <w:t xml:space="preserve"> Medical College, </w:t>
      </w:r>
      <w:proofErr w:type="spellStart"/>
      <w:r w:rsidRPr="00F45A43">
        <w:rPr>
          <w:rFonts w:ascii="Book Antiqua" w:hAnsi="Book Antiqua"/>
          <w:bCs/>
          <w:sz w:val="24"/>
          <w:szCs w:val="24"/>
          <w:shd w:val="clear" w:color="auto" w:fill="FFFFFF" w:themeFill="accent3" w:themeFillTint="66"/>
        </w:rPr>
        <w:t>Huazhong</w:t>
      </w:r>
      <w:proofErr w:type="spellEnd"/>
      <w:r w:rsidRPr="00F45A43">
        <w:rPr>
          <w:rFonts w:ascii="Book Antiqua" w:hAnsi="Book Antiqua"/>
          <w:bCs/>
          <w:sz w:val="24"/>
          <w:szCs w:val="24"/>
          <w:shd w:val="clear" w:color="auto" w:fill="FFFFFF" w:themeFill="accent3" w:themeFillTint="66"/>
        </w:rPr>
        <w:t xml:space="preserve"> University of Science and Technology,1095 </w:t>
      </w:r>
      <w:proofErr w:type="spellStart"/>
      <w:r w:rsidRPr="00F45A43">
        <w:rPr>
          <w:rFonts w:ascii="Book Antiqua" w:hAnsi="Book Antiqua"/>
          <w:bCs/>
          <w:sz w:val="24"/>
          <w:szCs w:val="24"/>
          <w:shd w:val="clear" w:color="auto" w:fill="FFFFFF" w:themeFill="accent3" w:themeFillTint="66"/>
        </w:rPr>
        <w:t>Jiefang</w:t>
      </w:r>
      <w:proofErr w:type="spellEnd"/>
      <w:r w:rsidRPr="00F45A43">
        <w:rPr>
          <w:rFonts w:ascii="Book Antiqua" w:hAnsi="Book Antiqua"/>
          <w:bCs/>
          <w:sz w:val="24"/>
          <w:szCs w:val="24"/>
          <w:shd w:val="clear" w:color="auto" w:fill="FFFFFF" w:themeFill="accent3" w:themeFillTint="66"/>
        </w:rPr>
        <w:t xml:space="preserve"> Avenue, Wuhan</w:t>
      </w:r>
      <w:r w:rsidR="007F7179" w:rsidRPr="00F45A43">
        <w:rPr>
          <w:rFonts w:ascii="Book Antiqua" w:hAnsi="Book Antiqua"/>
          <w:bCs/>
          <w:sz w:val="24"/>
          <w:szCs w:val="24"/>
          <w:shd w:val="clear" w:color="auto" w:fill="FFFFFF" w:themeFill="accent3" w:themeFillTint="66"/>
        </w:rPr>
        <w:t xml:space="preserve"> 430030</w:t>
      </w:r>
      <w:r w:rsidRPr="00F45A43">
        <w:rPr>
          <w:rFonts w:ascii="Book Antiqua" w:hAnsi="Book Antiqua"/>
          <w:bCs/>
          <w:sz w:val="24"/>
          <w:szCs w:val="24"/>
          <w:shd w:val="clear" w:color="auto" w:fill="FFFFFF" w:themeFill="accent3" w:themeFillTint="66"/>
        </w:rPr>
        <w:t>, Hubei</w:t>
      </w:r>
      <w:r w:rsidR="007F7179" w:rsidRPr="00F45A43">
        <w:rPr>
          <w:rFonts w:ascii="Book Antiqua" w:hAnsi="Book Antiqua"/>
          <w:bCs/>
          <w:sz w:val="24"/>
          <w:szCs w:val="24"/>
          <w:shd w:val="clear" w:color="auto" w:fill="FFFFFF" w:themeFill="accent3" w:themeFillTint="66"/>
        </w:rPr>
        <w:t xml:space="preserve"> Province</w:t>
      </w:r>
      <w:r w:rsidRPr="00F45A43">
        <w:rPr>
          <w:rFonts w:ascii="Book Antiqua" w:hAnsi="Book Antiqua"/>
          <w:bCs/>
          <w:sz w:val="24"/>
          <w:szCs w:val="24"/>
          <w:shd w:val="clear" w:color="auto" w:fill="FFFFFF" w:themeFill="accent3" w:themeFillTint="66"/>
        </w:rPr>
        <w:t xml:space="preserve">, China. </w:t>
      </w:r>
      <w:r w:rsidRPr="00F45A43">
        <w:rPr>
          <w:rFonts w:ascii="Book Antiqua" w:hAnsi="Book Antiqua"/>
          <w:bCs/>
          <w:sz w:val="24"/>
          <w:szCs w:val="24"/>
          <w:u w:val="single"/>
          <w:shd w:val="clear" w:color="auto" w:fill="FFFFFF" w:themeFill="accent3" w:themeFillTint="66"/>
        </w:rPr>
        <w:t>yqshen@hust.edu.cn</w:t>
      </w:r>
    </w:p>
    <w:p w:rsidR="00DC78DB" w:rsidRPr="00F45A43" w:rsidRDefault="00DC78DB" w:rsidP="00F45A43">
      <w:pPr>
        <w:adjustRightInd w:val="0"/>
        <w:snapToGrid w:val="0"/>
        <w:spacing w:after="0" w:line="360" w:lineRule="auto"/>
        <w:rPr>
          <w:rFonts w:ascii="Book Antiqua" w:hAnsi="Book Antiqua"/>
          <w:bCs/>
          <w:sz w:val="24"/>
          <w:szCs w:val="24"/>
          <w:shd w:val="clear" w:color="auto" w:fill="FFFFFF" w:themeFill="accent3" w:themeFillTint="66"/>
        </w:rPr>
      </w:pPr>
      <w:r w:rsidRPr="00F45A43">
        <w:rPr>
          <w:rFonts w:ascii="Book Antiqua" w:hAnsi="Book Antiqua"/>
          <w:b/>
          <w:bCs/>
          <w:sz w:val="24"/>
          <w:szCs w:val="24"/>
          <w:shd w:val="clear" w:color="auto" w:fill="FFFFFF" w:themeFill="accent3" w:themeFillTint="66"/>
        </w:rPr>
        <w:t xml:space="preserve">Telephone: </w:t>
      </w:r>
      <w:r w:rsidRPr="00F45A43">
        <w:rPr>
          <w:rFonts w:ascii="Book Antiqua" w:hAnsi="Book Antiqua"/>
          <w:bCs/>
          <w:sz w:val="24"/>
          <w:szCs w:val="24"/>
          <w:shd w:val="clear" w:color="auto" w:fill="FFFFFF" w:themeFill="accent3" w:themeFillTint="66"/>
        </w:rPr>
        <w:t>+86</w:t>
      </w:r>
      <w:r w:rsidR="007F7179" w:rsidRPr="00F45A43">
        <w:rPr>
          <w:rFonts w:ascii="Book Antiqua" w:hAnsi="Book Antiqua"/>
          <w:bCs/>
          <w:sz w:val="24"/>
          <w:szCs w:val="24"/>
          <w:shd w:val="clear" w:color="auto" w:fill="FFFFFF" w:themeFill="accent3" w:themeFillTint="66"/>
        </w:rPr>
        <w:t>-</w:t>
      </w:r>
      <w:r w:rsidR="00056F26" w:rsidRPr="00F45A43">
        <w:rPr>
          <w:rFonts w:ascii="Book Antiqua" w:hAnsi="Book Antiqua"/>
          <w:bCs/>
          <w:sz w:val="24"/>
          <w:szCs w:val="24"/>
          <w:shd w:val="clear" w:color="auto" w:fill="FFFFFF" w:themeFill="accent3" w:themeFillTint="66"/>
        </w:rPr>
        <w:t>27-83662640</w:t>
      </w:r>
    </w:p>
    <w:p w:rsidR="00DC78DB" w:rsidRPr="00F45A43" w:rsidRDefault="00DC78DB" w:rsidP="00F45A43">
      <w:pPr>
        <w:adjustRightInd w:val="0"/>
        <w:snapToGrid w:val="0"/>
        <w:spacing w:after="0" w:line="360" w:lineRule="auto"/>
        <w:rPr>
          <w:rFonts w:ascii="Book Antiqua" w:hAnsi="Book Antiqua"/>
          <w:b/>
          <w:bCs/>
          <w:sz w:val="24"/>
          <w:szCs w:val="24"/>
          <w:shd w:val="clear" w:color="auto" w:fill="FFFFFF" w:themeFill="accent3" w:themeFillTint="66"/>
        </w:rPr>
      </w:pPr>
      <w:r w:rsidRPr="00F45A43">
        <w:rPr>
          <w:rFonts w:ascii="Book Antiqua" w:hAnsi="Book Antiqua"/>
          <w:b/>
          <w:bCs/>
          <w:sz w:val="24"/>
          <w:szCs w:val="24"/>
          <w:shd w:val="clear" w:color="auto" w:fill="FFFFFF" w:themeFill="accent3" w:themeFillTint="66"/>
        </w:rPr>
        <w:t>Fax:</w:t>
      </w:r>
      <w:r w:rsidR="00D773CC">
        <w:rPr>
          <w:rFonts w:ascii="Book Antiqua" w:hAnsi="Book Antiqua"/>
          <w:b/>
          <w:bCs/>
          <w:sz w:val="24"/>
          <w:szCs w:val="24"/>
          <w:shd w:val="clear" w:color="auto" w:fill="FFFFFF" w:themeFill="accent3" w:themeFillTint="66"/>
        </w:rPr>
        <w:t xml:space="preserve"> </w:t>
      </w:r>
      <w:r w:rsidR="009C086E" w:rsidRPr="00F45A43">
        <w:rPr>
          <w:rFonts w:ascii="Book Antiqua" w:hAnsi="Book Antiqua"/>
          <w:bCs/>
          <w:sz w:val="24"/>
          <w:szCs w:val="24"/>
          <w:shd w:val="clear" w:color="auto" w:fill="FFFFFF" w:themeFill="accent3" w:themeFillTint="66"/>
        </w:rPr>
        <w:t>+86</w:t>
      </w:r>
      <w:r w:rsidR="007F7179" w:rsidRPr="00F45A43">
        <w:rPr>
          <w:rFonts w:ascii="Book Antiqua" w:hAnsi="Book Antiqua"/>
          <w:bCs/>
          <w:sz w:val="24"/>
          <w:szCs w:val="24"/>
          <w:shd w:val="clear" w:color="auto" w:fill="FFFFFF" w:themeFill="accent3" w:themeFillTint="66"/>
        </w:rPr>
        <w:t>-</w:t>
      </w:r>
      <w:r w:rsidR="009C086E" w:rsidRPr="00F45A43">
        <w:rPr>
          <w:rFonts w:ascii="Book Antiqua" w:hAnsi="Book Antiqua"/>
          <w:bCs/>
          <w:sz w:val="24"/>
          <w:szCs w:val="24"/>
          <w:shd w:val="clear" w:color="auto" w:fill="FFFFFF" w:themeFill="accent3" w:themeFillTint="66"/>
        </w:rPr>
        <w:t>27</w:t>
      </w:r>
      <w:r w:rsidR="007F7179" w:rsidRPr="00F45A43">
        <w:rPr>
          <w:rFonts w:ascii="Book Antiqua" w:hAnsi="Book Antiqua"/>
          <w:bCs/>
          <w:sz w:val="24"/>
          <w:szCs w:val="24"/>
          <w:shd w:val="clear" w:color="auto" w:fill="FFFFFF" w:themeFill="accent3" w:themeFillTint="66"/>
        </w:rPr>
        <w:t>-</w:t>
      </w:r>
      <w:r w:rsidR="009C086E" w:rsidRPr="00F45A43">
        <w:rPr>
          <w:rFonts w:ascii="Book Antiqua" w:hAnsi="Book Antiqua"/>
          <w:bCs/>
          <w:sz w:val="24"/>
          <w:szCs w:val="24"/>
          <w:shd w:val="clear" w:color="auto" w:fill="FFFFFF" w:themeFill="accent3" w:themeFillTint="66"/>
        </w:rPr>
        <w:t>83662640</w:t>
      </w:r>
    </w:p>
    <w:p w:rsidR="00DC78DB" w:rsidRPr="00F45A43" w:rsidRDefault="00DC78DB" w:rsidP="00F45A43">
      <w:pPr>
        <w:adjustRightInd w:val="0"/>
        <w:snapToGrid w:val="0"/>
        <w:spacing w:after="0" w:line="360" w:lineRule="auto"/>
        <w:rPr>
          <w:rFonts w:ascii="Book Antiqua" w:hAnsi="Book Antiqua" w:cs="Times New Roman"/>
          <w:b/>
          <w:sz w:val="24"/>
          <w:szCs w:val="24"/>
        </w:rPr>
      </w:pPr>
    </w:p>
    <w:p w:rsidR="009703DC" w:rsidRPr="00F45A43" w:rsidRDefault="009703DC" w:rsidP="00F45A43">
      <w:pPr>
        <w:adjustRightInd w:val="0"/>
        <w:snapToGrid w:val="0"/>
        <w:spacing w:after="0" w:line="360" w:lineRule="auto"/>
        <w:rPr>
          <w:rFonts w:ascii="Book Antiqua" w:eastAsia="宋体" w:hAnsi="Book Antiqua" w:cs="Times New Roman"/>
          <w:b/>
          <w:sz w:val="24"/>
          <w:szCs w:val="24"/>
        </w:rPr>
      </w:pPr>
      <w:bookmarkStart w:id="23" w:name="OLE_LINK14"/>
      <w:bookmarkStart w:id="24" w:name="OLE_LINK27"/>
      <w:bookmarkStart w:id="25" w:name="OLE_LINK382"/>
      <w:bookmarkStart w:id="26" w:name="OLE_LINK376"/>
      <w:bookmarkStart w:id="27" w:name="OLE_LINK64"/>
      <w:bookmarkStart w:id="28" w:name="OLE_LINK616"/>
      <w:bookmarkStart w:id="29" w:name="OLE_LINK141"/>
      <w:r w:rsidRPr="00F45A43">
        <w:rPr>
          <w:rFonts w:ascii="Book Antiqua" w:eastAsia="宋体" w:hAnsi="Book Antiqua" w:cs="Times New Roman"/>
          <w:b/>
          <w:sz w:val="24"/>
          <w:szCs w:val="24"/>
        </w:rPr>
        <w:t xml:space="preserve">Received: </w:t>
      </w:r>
      <w:r w:rsidRPr="00F45A43">
        <w:rPr>
          <w:rFonts w:ascii="Book Antiqua" w:eastAsia="宋体" w:hAnsi="Book Antiqua" w:cs="Times New Roman"/>
          <w:sz w:val="24"/>
          <w:szCs w:val="24"/>
        </w:rPr>
        <w:t>July</w:t>
      </w:r>
      <w:r w:rsidRPr="00F45A43">
        <w:rPr>
          <w:rFonts w:ascii="Book Antiqua" w:eastAsia="等线" w:hAnsi="Book Antiqua" w:cs="Times New Roman"/>
          <w:sz w:val="24"/>
          <w:szCs w:val="24"/>
        </w:rPr>
        <w:t xml:space="preserve"> 23, 2019</w:t>
      </w:r>
    </w:p>
    <w:p w:rsidR="009703DC" w:rsidRPr="00F45A43" w:rsidRDefault="009703DC" w:rsidP="00F45A43">
      <w:pPr>
        <w:adjustRightInd w:val="0"/>
        <w:snapToGrid w:val="0"/>
        <w:spacing w:after="0" w:line="360" w:lineRule="auto"/>
        <w:rPr>
          <w:rFonts w:ascii="Book Antiqua" w:eastAsia="等线" w:hAnsi="Book Antiqua" w:cs="Times New Roman"/>
          <w:b/>
          <w:sz w:val="24"/>
          <w:szCs w:val="24"/>
        </w:rPr>
      </w:pPr>
      <w:r w:rsidRPr="00F45A43">
        <w:rPr>
          <w:rFonts w:ascii="Book Antiqua" w:eastAsia="宋体" w:hAnsi="Book Antiqua" w:cs="Times New Roman"/>
          <w:b/>
          <w:sz w:val="24"/>
          <w:szCs w:val="24"/>
        </w:rPr>
        <w:t>Peer-review started:</w:t>
      </w:r>
      <w:r w:rsidR="00D773CC">
        <w:rPr>
          <w:rFonts w:ascii="Book Antiqua" w:eastAsia="宋体" w:hAnsi="Book Antiqua" w:cs="Times New Roman"/>
          <w:b/>
          <w:sz w:val="24"/>
          <w:szCs w:val="24"/>
        </w:rPr>
        <w:t xml:space="preserve"> </w:t>
      </w:r>
      <w:r w:rsidRPr="00F45A43">
        <w:rPr>
          <w:rFonts w:ascii="Book Antiqua" w:eastAsia="宋体" w:hAnsi="Book Antiqua" w:cs="Times New Roman"/>
          <w:sz w:val="24"/>
          <w:szCs w:val="24"/>
        </w:rPr>
        <w:t>July 23</w:t>
      </w:r>
      <w:r w:rsidRPr="00F45A43">
        <w:rPr>
          <w:rFonts w:ascii="Book Antiqua" w:eastAsia="等线" w:hAnsi="Book Antiqua" w:cs="Times New Roman"/>
          <w:sz w:val="24"/>
          <w:szCs w:val="24"/>
        </w:rPr>
        <w:t>, 2019</w:t>
      </w:r>
    </w:p>
    <w:p w:rsidR="009703DC" w:rsidRPr="00F45A43" w:rsidRDefault="009703DC" w:rsidP="00F45A43">
      <w:pPr>
        <w:adjustRightInd w:val="0"/>
        <w:snapToGrid w:val="0"/>
        <w:spacing w:after="0" w:line="360" w:lineRule="auto"/>
        <w:rPr>
          <w:rFonts w:ascii="Book Antiqua" w:eastAsia="等线" w:hAnsi="Book Antiqua" w:cs="Times New Roman"/>
          <w:b/>
          <w:sz w:val="24"/>
          <w:szCs w:val="24"/>
        </w:rPr>
      </w:pPr>
      <w:r w:rsidRPr="00F45A43">
        <w:rPr>
          <w:rFonts w:ascii="Book Antiqua" w:eastAsia="宋体" w:hAnsi="Book Antiqua" w:cs="Times New Roman"/>
          <w:b/>
          <w:sz w:val="24"/>
          <w:szCs w:val="24"/>
        </w:rPr>
        <w:t>First decision:</w:t>
      </w:r>
      <w:r w:rsidR="00D773CC">
        <w:rPr>
          <w:rFonts w:ascii="Book Antiqua" w:eastAsia="宋体" w:hAnsi="Book Antiqua" w:cs="Times New Roman"/>
          <w:b/>
          <w:sz w:val="24"/>
          <w:szCs w:val="24"/>
        </w:rPr>
        <w:t xml:space="preserve"> </w:t>
      </w:r>
      <w:r w:rsidRPr="00F45A43">
        <w:rPr>
          <w:rFonts w:ascii="Book Antiqua" w:eastAsia="宋体" w:hAnsi="Book Antiqua" w:cs="Times New Roman"/>
          <w:sz w:val="24"/>
          <w:szCs w:val="24"/>
        </w:rPr>
        <w:t>August</w:t>
      </w:r>
      <w:r w:rsidRPr="00F45A43">
        <w:rPr>
          <w:rFonts w:ascii="Book Antiqua" w:eastAsia="等线" w:hAnsi="Book Antiqua" w:cs="Times New Roman"/>
          <w:sz w:val="24"/>
          <w:szCs w:val="24"/>
        </w:rPr>
        <w:t xml:space="preserve"> 27, 2019</w:t>
      </w:r>
    </w:p>
    <w:p w:rsidR="009703DC" w:rsidRPr="00F45A43" w:rsidRDefault="009703DC" w:rsidP="00F45A43">
      <w:pPr>
        <w:adjustRightInd w:val="0"/>
        <w:snapToGrid w:val="0"/>
        <w:spacing w:after="0" w:line="360" w:lineRule="auto"/>
        <w:rPr>
          <w:rFonts w:ascii="Book Antiqua" w:eastAsia="宋体" w:hAnsi="Book Antiqua" w:cs="Times New Roman"/>
          <w:b/>
          <w:sz w:val="24"/>
          <w:szCs w:val="24"/>
        </w:rPr>
      </w:pPr>
      <w:r w:rsidRPr="00F45A43">
        <w:rPr>
          <w:rFonts w:ascii="Book Antiqua" w:eastAsia="宋体" w:hAnsi="Book Antiqua" w:cs="Times New Roman"/>
          <w:b/>
          <w:sz w:val="24"/>
          <w:szCs w:val="24"/>
        </w:rPr>
        <w:t xml:space="preserve">Revised: </w:t>
      </w:r>
      <w:r w:rsidRPr="00F45A43">
        <w:rPr>
          <w:rFonts w:ascii="Book Antiqua" w:eastAsia="宋体" w:hAnsi="Book Antiqua" w:cs="Times New Roman"/>
          <w:sz w:val="24"/>
          <w:szCs w:val="24"/>
        </w:rPr>
        <w:t>September 17, 2019</w:t>
      </w:r>
    </w:p>
    <w:p w:rsidR="009703DC" w:rsidRPr="00F45A43" w:rsidRDefault="009703DC" w:rsidP="00F45A43">
      <w:pPr>
        <w:adjustRightInd w:val="0"/>
        <w:snapToGrid w:val="0"/>
        <w:spacing w:after="0" w:line="360" w:lineRule="auto"/>
        <w:rPr>
          <w:rFonts w:ascii="Book Antiqua" w:eastAsia="宋体" w:hAnsi="Book Antiqua" w:cs="Times New Roman"/>
          <w:b/>
          <w:sz w:val="24"/>
          <w:szCs w:val="24"/>
        </w:rPr>
      </w:pPr>
      <w:r w:rsidRPr="00F45A43">
        <w:rPr>
          <w:rFonts w:ascii="Book Antiqua" w:eastAsia="宋体" w:hAnsi="Book Antiqua" w:cs="Times New Roman"/>
          <w:b/>
          <w:sz w:val="24"/>
          <w:szCs w:val="24"/>
        </w:rPr>
        <w:t>Accepted:</w:t>
      </w:r>
      <w:r w:rsidR="00D773CC">
        <w:rPr>
          <w:rFonts w:ascii="Book Antiqua" w:eastAsia="宋体" w:hAnsi="Book Antiqua" w:cs="Times New Roman"/>
          <w:b/>
          <w:sz w:val="24"/>
          <w:szCs w:val="24"/>
        </w:rPr>
        <w:t xml:space="preserve"> </w:t>
      </w:r>
      <w:r w:rsidR="00937D42" w:rsidRPr="00937D42">
        <w:rPr>
          <w:rFonts w:ascii="Book Antiqua" w:eastAsia="宋体" w:hAnsi="Book Antiqua" w:cs="Times New Roman"/>
          <w:sz w:val="24"/>
          <w:szCs w:val="24"/>
        </w:rPr>
        <w:t>September 27, 2019</w:t>
      </w:r>
    </w:p>
    <w:p w:rsidR="009703DC" w:rsidRPr="00F45A43" w:rsidRDefault="009703DC" w:rsidP="00F45A43">
      <w:pPr>
        <w:adjustRightInd w:val="0"/>
        <w:snapToGrid w:val="0"/>
        <w:spacing w:after="0" w:line="360" w:lineRule="auto"/>
        <w:rPr>
          <w:rFonts w:ascii="Book Antiqua" w:eastAsia="宋体" w:hAnsi="Book Antiqua" w:cs="Times New Roman"/>
          <w:b/>
          <w:sz w:val="24"/>
          <w:szCs w:val="24"/>
        </w:rPr>
      </w:pPr>
      <w:r w:rsidRPr="00F45A43">
        <w:rPr>
          <w:rFonts w:ascii="Book Antiqua" w:eastAsia="宋体" w:hAnsi="Book Antiqua" w:cs="Times New Roman"/>
          <w:b/>
          <w:sz w:val="24"/>
          <w:szCs w:val="24"/>
        </w:rPr>
        <w:t>Article in press:</w:t>
      </w:r>
      <w:r w:rsidR="00382673">
        <w:rPr>
          <w:rFonts w:ascii="Book Antiqua" w:eastAsia="宋体" w:hAnsi="Book Antiqua" w:cs="Times New Roman" w:hint="eastAsia"/>
          <w:b/>
          <w:sz w:val="24"/>
          <w:szCs w:val="24"/>
        </w:rPr>
        <w:t xml:space="preserve"> </w:t>
      </w:r>
      <w:r w:rsidR="00382673" w:rsidRPr="00382673">
        <w:rPr>
          <w:rFonts w:ascii="Book Antiqua" w:eastAsia="宋体" w:hAnsi="Book Antiqua" w:cs="Times New Roman"/>
          <w:sz w:val="24"/>
          <w:szCs w:val="24"/>
        </w:rPr>
        <w:t>September 28, 2019</w:t>
      </w:r>
    </w:p>
    <w:p w:rsidR="009703DC" w:rsidRPr="00F45A43" w:rsidRDefault="009703DC" w:rsidP="00F45A43">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b/>
          <w:sz w:val="24"/>
          <w:szCs w:val="24"/>
        </w:rPr>
        <w:t>Published online:</w:t>
      </w:r>
      <w:bookmarkEnd w:id="23"/>
      <w:bookmarkEnd w:id="24"/>
      <w:bookmarkEnd w:id="25"/>
      <w:r w:rsidR="00382673">
        <w:rPr>
          <w:rFonts w:ascii="Book Antiqua" w:eastAsia="宋体" w:hAnsi="Book Antiqua" w:cs="Times New Roman" w:hint="eastAsia"/>
          <w:b/>
          <w:sz w:val="24"/>
          <w:szCs w:val="24"/>
        </w:rPr>
        <w:t xml:space="preserve"> </w:t>
      </w:r>
      <w:r w:rsidR="00382673" w:rsidRPr="00382673">
        <w:rPr>
          <w:rFonts w:ascii="Book Antiqua" w:eastAsia="宋体" w:hAnsi="Book Antiqua" w:cs="Times New Roman"/>
          <w:sz w:val="24"/>
          <w:szCs w:val="24"/>
        </w:rPr>
        <w:t>October 28, 2019</w:t>
      </w:r>
    </w:p>
    <w:bookmarkEnd w:id="26"/>
    <w:bookmarkEnd w:id="27"/>
    <w:bookmarkEnd w:id="28"/>
    <w:bookmarkEnd w:id="29"/>
    <w:p w:rsidR="009703DC" w:rsidRPr="00F45A43" w:rsidRDefault="009703DC" w:rsidP="00F45A43">
      <w:pPr>
        <w:adjustRightInd w:val="0"/>
        <w:snapToGrid w:val="0"/>
        <w:spacing w:after="0" w:line="360" w:lineRule="auto"/>
        <w:rPr>
          <w:rFonts w:ascii="Book Antiqua" w:hAnsi="Book Antiqua" w:cs="Times New Roman"/>
          <w:b/>
          <w:sz w:val="24"/>
          <w:szCs w:val="24"/>
        </w:rPr>
      </w:pPr>
    </w:p>
    <w:p w:rsidR="009703DC" w:rsidRPr="00F45A43" w:rsidRDefault="009703DC" w:rsidP="00F45A43">
      <w:pPr>
        <w:adjustRightInd w:val="0"/>
        <w:snapToGrid w:val="0"/>
        <w:spacing w:after="0" w:line="360" w:lineRule="auto"/>
        <w:rPr>
          <w:rFonts w:ascii="Book Antiqua" w:hAnsi="Book Antiqua" w:cs="Times New Roman"/>
          <w:b/>
          <w:sz w:val="24"/>
          <w:szCs w:val="24"/>
        </w:rPr>
      </w:pPr>
      <w:r w:rsidRPr="00F45A43">
        <w:rPr>
          <w:rFonts w:ascii="Book Antiqua" w:hAnsi="Book Antiqua" w:cs="Times New Roman"/>
          <w:b/>
          <w:sz w:val="24"/>
          <w:szCs w:val="24"/>
        </w:rPr>
        <w:br w:type="page"/>
      </w:r>
    </w:p>
    <w:p w:rsidR="00DC78DB" w:rsidRPr="00F45A43" w:rsidRDefault="00DC78DB" w:rsidP="00F45A43">
      <w:pPr>
        <w:adjustRightInd w:val="0"/>
        <w:snapToGrid w:val="0"/>
        <w:spacing w:after="0" w:line="360" w:lineRule="auto"/>
        <w:rPr>
          <w:rFonts w:ascii="Book Antiqua" w:hAnsi="Book Antiqua" w:cs="Times New Roman"/>
          <w:b/>
          <w:sz w:val="24"/>
          <w:szCs w:val="24"/>
        </w:rPr>
      </w:pPr>
      <w:r w:rsidRPr="00F45A43">
        <w:rPr>
          <w:rFonts w:ascii="Book Antiqua" w:hAnsi="Book Antiqua" w:cs="Times New Roman"/>
          <w:b/>
          <w:sz w:val="24"/>
          <w:szCs w:val="24"/>
        </w:rPr>
        <w:lastRenderedPageBreak/>
        <w:t>Abstract</w:t>
      </w:r>
    </w:p>
    <w:p w:rsidR="00DC78DB" w:rsidRPr="00F45A43" w:rsidRDefault="00DC78DB" w:rsidP="00F45A43">
      <w:pPr>
        <w:adjustRightInd w:val="0"/>
        <w:snapToGrid w:val="0"/>
        <w:spacing w:after="0" w:line="360" w:lineRule="auto"/>
        <w:rPr>
          <w:rFonts w:ascii="Book Antiqua" w:hAnsi="Book Antiqua" w:cs="Times New Roman"/>
          <w:i/>
          <w:iCs/>
          <w:sz w:val="24"/>
          <w:szCs w:val="24"/>
        </w:rPr>
      </w:pPr>
      <w:r w:rsidRPr="00F45A43">
        <w:rPr>
          <w:rFonts w:ascii="Book Antiqua" w:hAnsi="Book Antiqua" w:cs="Times New Roman"/>
          <w:b/>
          <w:i/>
          <w:iCs/>
          <w:sz w:val="24"/>
          <w:szCs w:val="24"/>
        </w:rPr>
        <w:t>BACKGROUND</w:t>
      </w:r>
    </w:p>
    <w:p w:rsidR="001E1261" w:rsidRDefault="00DC78DB">
      <w:pPr>
        <w:autoSpaceDE w:val="0"/>
        <w:autoSpaceDN w:val="0"/>
        <w:adjustRightInd w:val="0"/>
        <w:snapToGrid w:val="0"/>
        <w:spacing w:after="0" w:line="360" w:lineRule="auto"/>
        <w:rPr>
          <w:rFonts w:ascii="Book Antiqua" w:hAnsi="Book Antiqua"/>
          <w:sz w:val="24"/>
          <w:szCs w:val="24"/>
        </w:rPr>
      </w:pPr>
      <w:r w:rsidRPr="00F45A43">
        <w:rPr>
          <w:rFonts w:ascii="Book Antiqua" w:hAnsi="Book Antiqua"/>
          <w:sz w:val="24"/>
          <w:szCs w:val="24"/>
        </w:rPr>
        <w:t xml:space="preserve">For </w:t>
      </w:r>
      <w:proofErr w:type="spellStart"/>
      <w:r w:rsidRPr="00F45A43">
        <w:rPr>
          <w:rFonts w:ascii="Book Antiqua" w:hAnsi="Book Antiqua"/>
          <w:sz w:val="24"/>
          <w:szCs w:val="24"/>
        </w:rPr>
        <w:t>periampullary</w:t>
      </w:r>
      <w:proofErr w:type="spellEnd"/>
      <w:r w:rsidRPr="00F45A43">
        <w:rPr>
          <w:rFonts w:ascii="Book Antiqua" w:hAnsi="Book Antiqua"/>
          <w:sz w:val="24"/>
          <w:szCs w:val="24"/>
        </w:rPr>
        <w:t xml:space="preserve"> adenocarcinoma, the histological subtype is a better prognostic predictor than the site of tumor origin. I</w:t>
      </w:r>
      <w:r w:rsidRPr="00F45A43">
        <w:rPr>
          <w:rFonts w:ascii="Book Antiqua" w:hAnsi="Book Antiqua" w:cs="Times New Roman"/>
          <w:sz w:val="24"/>
          <w:szCs w:val="24"/>
        </w:rPr>
        <w:t xml:space="preserve">ntestinal-type </w:t>
      </w:r>
      <w:proofErr w:type="spellStart"/>
      <w:r w:rsidRPr="00F45A43">
        <w:rPr>
          <w:rFonts w:ascii="Book Antiqua" w:hAnsi="Book Antiqua" w:cs="Times New Roman"/>
          <w:sz w:val="24"/>
          <w:szCs w:val="24"/>
        </w:rPr>
        <w:t>periampullary</w:t>
      </w:r>
      <w:proofErr w:type="spellEnd"/>
      <w:r w:rsidRPr="00F45A43">
        <w:rPr>
          <w:rFonts w:ascii="Book Antiqua" w:hAnsi="Book Antiqua" w:cs="Times New Roman"/>
          <w:sz w:val="24"/>
          <w:szCs w:val="24"/>
        </w:rPr>
        <w:t xml:space="preserve"> adenocarcinoma (IPAC) is reported to have a better prognosis than the </w:t>
      </w:r>
      <w:proofErr w:type="spellStart"/>
      <w:r w:rsidRPr="00F45A43">
        <w:rPr>
          <w:rFonts w:ascii="Book Antiqua" w:hAnsi="Book Antiqua" w:cs="Times New Roman"/>
          <w:sz w:val="24"/>
          <w:szCs w:val="24"/>
        </w:rPr>
        <w:t>pancreatobiliary</w:t>
      </w:r>
      <w:proofErr w:type="spellEnd"/>
      <w:r w:rsidRPr="00F45A43">
        <w:rPr>
          <w:rFonts w:ascii="Book Antiqua" w:hAnsi="Book Antiqua" w:cs="Times New Roman"/>
          <w:sz w:val="24"/>
          <w:szCs w:val="24"/>
        </w:rPr>
        <w:t xml:space="preserve">-type </w:t>
      </w:r>
      <w:proofErr w:type="spellStart"/>
      <w:r w:rsidRPr="00F45A43">
        <w:rPr>
          <w:rFonts w:ascii="Book Antiqua" w:hAnsi="Book Antiqua" w:cs="Times New Roman"/>
          <w:sz w:val="24"/>
          <w:szCs w:val="24"/>
        </w:rPr>
        <w:t>periampullary</w:t>
      </w:r>
      <w:proofErr w:type="spellEnd"/>
      <w:r w:rsidRPr="00F45A43">
        <w:rPr>
          <w:rFonts w:ascii="Book Antiqua" w:hAnsi="Book Antiqua" w:cs="Times New Roman"/>
          <w:sz w:val="24"/>
          <w:szCs w:val="24"/>
        </w:rPr>
        <w:t xml:space="preserve"> adenocarcinoma (PPAC). </w:t>
      </w:r>
      <w:r w:rsidRPr="00F45A43">
        <w:rPr>
          <w:rFonts w:ascii="Book Antiqua" w:hAnsi="Book Antiqua"/>
          <w:sz w:val="24"/>
          <w:szCs w:val="24"/>
        </w:rPr>
        <w:t xml:space="preserve">However, the classification of histological subtypes is difficult </w:t>
      </w:r>
      <w:r w:rsidRPr="00F45A43">
        <w:rPr>
          <w:rFonts w:ascii="Book Antiqua" w:hAnsi="Book Antiqua"/>
          <w:sz w:val="24"/>
          <w:szCs w:val="24"/>
          <w:shd w:val="clear" w:color="auto" w:fill="FFFFFF" w:themeFill="accent3" w:themeFillTint="66"/>
        </w:rPr>
        <w:t>to determine</w:t>
      </w:r>
      <w:r w:rsidRPr="00F45A43">
        <w:rPr>
          <w:rFonts w:ascii="Book Antiqua" w:hAnsi="Book Antiqua"/>
          <w:sz w:val="24"/>
          <w:szCs w:val="24"/>
        </w:rPr>
        <w:t xml:space="preserve"> before surgery. </w:t>
      </w:r>
      <w:r w:rsidRPr="00F45A43">
        <w:rPr>
          <w:rFonts w:ascii="Book Antiqua" w:hAnsi="Book Antiqua" w:cs="Times New Roman"/>
          <w:sz w:val="24"/>
          <w:szCs w:val="24"/>
          <w:shd w:val="clear" w:color="auto" w:fill="FFFFFF" w:themeFill="accent3" w:themeFillTint="66"/>
        </w:rPr>
        <w:t>A</w:t>
      </w:r>
      <w:r w:rsidRPr="00F45A43">
        <w:rPr>
          <w:rFonts w:ascii="Book Antiqua" w:eastAsia="Times-Roman" w:hAnsi="Book Antiqua" w:cs="Times New Roman"/>
          <w:sz w:val="24"/>
          <w:szCs w:val="24"/>
          <w:shd w:val="clear" w:color="auto" w:fill="FFFFFF" w:themeFill="accent3" w:themeFillTint="66"/>
        </w:rPr>
        <w:t xml:space="preserve">pparent </w:t>
      </w:r>
      <w:r w:rsidRPr="00F45A43">
        <w:rPr>
          <w:rFonts w:ascii="Book Antiqua" w:hAnsi="Book Antiqua" w:cs="Times New Roman"/>
          <w:sz w:val="24"/>
          <w:szCs w:val="24"/>
          <w:shd w:val="clear" w:color="auto" w:fill="FFFFFF" w:themeFill="accent3" w:themeFillTint="66"/>
        </w:rPr>
        <w:t>d</w:t>
      </w:r>
      <w:r w:rsidRPr="00F45A43">
        <w:rPr>
          <w:rFonts w:ascii="Book Antiqua" w:eastAsia="Times-Roman" w:hAnsi="Book Antiqua" w:cs="Times New Roman"/>
          <w:sz w:val="24"/>
          <w:szCs w:val="24"/>
          <w:shd w:val="clear" w:color="auto" w:fill="FFFFFF" w:themeFill="accent3" w:themeFillTint="66"/>
        </w:rPr>
        <w:t xml:space="preserve">iffusion </w:t>
      </w:r>
      <w:r w:rsidRPr="00F45A43">
        <w:rPr>
          <w:rFonts w:ascii="Book Antiqua" w:hAnsi="Book Antiqua" w:cs="Times New Roman"/>
          <w:sz w:val="24"/>
          <w:szCs w:val="24"/>
          <w:shd w:val="clear" w:color="auto" w:fill="FFFFFF" w:themeFill="accent3" w:themeFillTint="66"/>
        </w:rPr>
        <w:t>c</w:t>
      </w:r>
      <w:r w:rsidRPr="00F45A43">
        <w:rPr>
          <w:rFonts w:ascii="Book Antiqua" w:eastAsia="Times-Roman" w:hAnsi="Book Antiqua" w:cs="Times New Roman"/>
          <w:sz w:val="24"/>
          <w:szCs w:val="24"/>
          <w:shd w:val="clear" w:color="auto" w:fill="FFFFFF" w:themeFill="accent3" w:themeFillTint="66"/>
        </w:rPr>
        <w:t>oefficient (ADC)</w:t>
      </w:r>
      <w:r w:rsidR="001E1261">
        <w:rPr>
          <w:rFonts w:ascii="Book Antiqua" w:hAnsi="Book Antiqua" w:cs="Times New Roman" w:hint="eastAsia"/>
          <w:sz w:val="24"/>
          <w:szCs w:val="24"/>
          <w:shd w:val="clear" w:color="auto" w:fill="FFFFFF" w:themeFill="accent3" w:themeFillTint="66"/>
        </w:rPr>
        <w:t xml:space="preserve"> </w:t>
      </w:r>
      <w:r w:rsidRPr="00F45A43">
        <w:rPr>
          <w:rFonts w:ascii="Book Antiqua" w:hAnsi="Book Antiqua"/>
          <w:sz w:val="24"/>
          <w:szCs w:val="24"/>
        </w:rPr>
        <w:t>histogram analysis is a noninvasive, non-enhanced method with high reproducibility that could help differentiate the two subtypes.</w:t>
      </w:r>
    </w:p>
    <w:p w:rsidR="0074443D" w:rsidRPr="00F45A43" w:rsidRDefault="0074443D" w:rsidP="00F45A43">
      <w:pPr>
        <w:autoSpaceDE w:val="0"/>
        <w:autoSpaceDN w:val="0"/>
        <w:adjustRightInd w:val="0"/>
        <w:snapToGrid w:val="0"/>
        <w:spacing w:after="0" w:line="360" w:lineRule="auto"/>
        <w:rPr>
          <w:rFonts w:ascii="Book Antiqua" w:hAnsi="Book Antiqua" w:cs="Times New Roman"/>
          <w:sz w:val="24"/>
          <w:szCs w:val="24"/>
        </w:rPr>
      </w:pPr>
    </w:p>
    <w:p w:rsidR="0074443D" w:rsidRPr="00F45A43" w:rsidRDefault="00DC78DB" w:rsidP="00F45A43">
      <w:pPr>
        <w:autoSpaceDE w:val="0"/>
        <w:autoSpaceDN w:val="0"/>
        <w:adjustRightInd w:val="0"/>
        <w:snapToGrid w:val="0"/>
        <w:spacing w:after="0" w:line="360" w:lineRule="auto"/>
        <w:rPr>
          <w:rFonts w:ascii="Book Antiqua" w:hAnsi="Book Antiqua" w:cs="Times New Roman"/>
          <w:b/>
          <w:i/>
          <w:iCs/>
          <w:sz w:val="24"/>
          <w:szCs w:val="24"/>
        </w:rPr>
      </w:pPr>
      <w:r w:rsidRPr="00F45A43">
        <w:rPr>
          <w:rFonts w:ascii="Book Antiqua" w:hAnsi="Book Antiqua" w:cs="Times New Roman"/>
          <w:b/>
          <w:i/>
          <w:iCs/>
          <w:sz w:val="24"/>
          <w:szCs w:val="24"/>
        </w:rPr>
        <w:t>AIM</w:t>
      </w:r>
    </w:p>
    <w:p w:rsidR="00DC78DB" w:rsidRPr="00F45A43" w:rsidRDefault="00DC78DB" w:rsidP="00F45A43">
      <w:pPr>
        <w:autoSpaceDE w:val="0"/>
        <w:autoSpaceDN w:val="0"/>
        <w:adjustRightInd w:val="0"/>
        <w:snapToGrid w:val="0"/>
        <w:spacing w:after="0" w:line="360" w:lineRule="auto"/>
        <w:rPr>
          <w:rFonts w:ascii="Book Antiqua" w:hAnsi="Book Antiqua" w:cs="Times New Roman"/>
          <w:sz w:val="24"/>
          <w:szCs w:val="24"/>
        </w:rPr>
      </w:pPr>
      <w:r w:rsidRPr="00F45A43">
        <w:rPr>
          <w:rFonts w:ascii="Book Antiqua" w:hAnsi="Book Antiqua" w:cs="Times New Roman"/>
          <w:sz w:val="24"/>
          <w:szCs w:val="24"/>
        </w:rPr>
        <w:t xml:space="preserve">To investigate </w:t>
      </w:r>
      <w:r w:rsidRPr="00F45A43">
        <w:rPr>
          <w:rFonts w:ascii="Book Antiqua" w:hAnsi="Book Antiqua" w:cs="Times New Roman"/>
          <w:sz w:val="24"/>
          <w:szCs w:val="24"/>
          <w:shd w:val="clear" w:color="auto" w:fill="FFFFFF" w:themeFill="accent3" w:themeFillTint="66"/>
        </w:rPr>
        <w:t>whether volumetric</w:t>
      </w:r>
      <w:r w:rsidRPr="00F45A43">
        <w:rPr>
          <w:rFonts w:ascii="Book Antiqua" w:hAnsi="Book Antiqua" w:cs="Times New Roman"/>
          <w:sz w:val="24"/>
          <w:szCs w:val="24"/>
        </w:rPr>
        <w:t xml:space="preserve"> ADC histogram analysis is helpful for distinguishing</w:t>
      </w:r>
      <w:bookmarkStart w:id="30" w:name="OLE_LINK50"/>
      <w:bookmarkStart w:id="31" w:name="OLE_LINK51"/>
      <w:r w:rsidRPr="00F45A43">
        <w:rPr>
          <w:rFonts w:ascii="Book Antiqua" w:hAnsi="Book Antiqua" w:cs="Times New Roman"/>
          <w:sz w:val="24"/>
          <w:szCs w:val="24"/>
        </w:rPr>
        <w:t xml:space="preserve"> IPAC from </w:t>
      </w:r>
      <w:bookmarkEnd w:id="30"/>
      <w:bookmarkEnd w:id="31"/>
      <w:r w:rsidRPr="00F45A43">
        <w:rPr>
          <w:rFonts w:ascii="Book Antiqua" w:hAnsi="Book Antiqua" w:cs="Times New Roman"/>
          <w:sz w:val="24"/>
          <w:szCs w:val="24"/>
        </w:rPr>
        <w:t>PPAC.</w:t>
      </w:r>
    </w:p>
    <w:p w:rsidR="0074443D" w:rsidRPr="00F45A43" w:rsidRDefault="0074443D" w:rsidP="00F45A43">
      <w:pPr>
        <w:autoSpaceDE w:val="0"/>
        <w:autoSpaceDN w:val="0"/>
        <w:adjustRightInd w:val="0"/>
        <w:snapToGrid w:val="0"/>
        <w:spacing w:after="0" w:line="360" w:lineRule="auto"/>
        <w:rPr>
          <w:rFonts w:ascii="Book Antiqua" w:hAnsi="Book Antiqua" w:cs="Times New Roman"/>
          <w:sz w:val="24"/>
          <w:szCs w:val="24"/>
        </w:rPr>
      </w:pPr>
    </w:p>
    <w:p w:rsidR="00DC78DB" w:rsidRPr="00F45A43" w:rsidRDefault="00DC78DB" w:rsidP="00F45A43">
      <w:pPr>
        <w:autoSpaceDE w:val="0"/>
        <w:autoSpaceDN w:val="0"/>
        <w:adjustRightInd w:val="0"/>
        <w:snapToGrid w:val="0"/>
        <w:spacing w:after="0" w:line="360" w:lineRule="auto"/>
        <w:rPr>
          <w:rFonts w:ascii="Book Antiqua" w:hAnsi="Book Antiqua" w:cs="Times New Roman"/>
          <w:b/>
          <w:bCs/>
          <w:i/>
          <w:iCs/>
          <w:sz w:val="24"/>
          <w:szCs w:val="24"/>
        </w:rPr>
      </w:pPr>
      <w:r w:rsidRPr="00F45A43">
        <w:rPr>
          <w:rFonts w:ascii="Book Antiqua" w:hAnsi="Book Antiqua" w:cs="Times New Roman"/>
          <w:b/>
          <w:bCs/>
          <w:i/>
          <w:iCs/>
          <w:sz w:val="24"/>
          <w:szCs w:val="24"/>
        </w:rPr>
        <w:t>METHODS</w:t>
      </w:r>
    </w:p>
    <w:p w:rsidR="00DC78DB" w:rsidRPr="00F45A43" w:rsidRDefault="00DC78DB" w:rsidP="00F45A43">
      <w:pPr>
        <w:autoSpaceDE w:val="0"/>
        <w:autoSpaceDN w:val="0"/>
        <w:adjustRightInd w:val="0"/>
        <w:snapToGrid w:val="0"/>
        <w:spacing w:after="0" w:line="360" w:lineRule="auto"/>
        <w:rPr>
          <w:rFonts w:ascii="Book Antiqua" w:hAnsi="Book Antiqua" w:cs="Times New Roman"/>
          <w:sz w:val="24"/>
          <w:szCs w:val="24"/>
        </w:rPr>
      </w:pPr>
      <w:r w:rsidRPr="00F45A43">
        <w:rPr>
          <w:rFonts w:ascii="Book Antiqua" w:hAnsi="Book Antiqua" w:cs="Times New Roman"/>
          <w:sz w:val="24"/>
          <w:szCs w:val="24"/>
        </w:rPr>
        <w:t xml:space="preserve">Between January 2015 and October 2018, 476 consecutive patients </w:t>
      </w:r>
      <w:r w:rsidR="00621EFB">
        <w:rPr>
          <w:rFonts w:ascii="Book Antiqua" w:hAnsi="Book Antiqua" w:cs="Times New Roman"/>
          <w:sz w:val="24"/>
          <w:szCs w:val="24"/>
        </w:rPr>
        <w:t xml:space="preserve">who were </w:t>
      </w:r>
      <w:r w:rsidRPr="00F45A43">
        <w:rPr>
          <w:rFonts w:ascii="Book Antiqua" w:hAnsi="Book Antiqua" w:cs="Times New Roman"/>
          <w:sz w:val="24"/>
          <w:szCs w:val="24"/>
        </w:rPr>
        <w:t xml:space="preserve">suspected of having a </w:t>
      </w:r>
      <w:proofErr w:type="spellStart"/>
      <w:r w:rsidRPr="00F45A43">
        <w:rPr>
          <w:rFonts w:ascii="Book Antiqua" w:hAnsi="Book Antiqua" w:cs="Times New Roman"/>
          <w:sz w:val="24"/>
          <w:szCs w:val="24"/>
          <w:shd w:val="clear" w:color="auto" w:fill="FFFFFF" w:themeFill="accent3" w:themeFillTint="66"/>
        </w:rPr>
        <w:t>periampullary</w:t>
      </w:r>
      <w:proofErr w:type="spellEnd"/>
      <w:r w:rsidRPr="00F45A43">
        <w:rPr>
          <w:rFonts w:ascii="Book Antiqua" w:hAnsi="Book Antiqua" w:cs="Times New Roman"/>
          <w:sz w:val="24"/>
          <w:szCs w:val="24"/>
          <w:shd w:val="clear" w:color="auto" w:fill="FFFFFF" w:themeFill="accent3" w:themeFillTint="66"/>
        </w:rPr>
        <w:t xml:space="preserve"> </w:t>
      </w:r>
      <w:r w:rsidRPr="00F45A43">
        <w:rPr>
          <w:rFonts w:ascii="Book Antiqua" w:eastAsia="GuardianTextEgypGR-Regular" w:hAnsi="Book Antiqua" w:cs="Times New Roman"/>
          <w:sz w:val="24"/>
          <w:szCs w:val="24"/>
          <w:shd w:val="clear" w:color="auto" w:fill="FFFFFF" w:themeFill="accent3" w:themeFillTint="66"/>
        </w:rPr>
        <w:t>tumor</w:t>
      </w:r>
      <w:r w:rsidRPr="00F45A43">
        <w:rPr>
          <w:rFonts w:ascii="Book Antiqua" w:hAnsi="Book Antiqua" w:cs="Times New Roman"/>
          <w:sz w:val="24"/>
          <w:szCs w:val="24"/>
        </w:rPr>
        <w:t xml:space="preserve"> and underwent </w:t>
      </w:r>
      <w:r w:rsidRPr="00F45A43">
        <w:rPr>
          <w:rStyle w:val="shorttext"/>
          <w:rFonts w:ascii="Book Antiqua" w:hAnsi="Book Antiqua" w:cs="Times New Roman"/>
          <w:sz w:val="24"/>
          <w:szCs w:val="24"/>
          <w:shd w:val="clear" w:color="auto" w:fill="FFFFFF" w:themeFill="accent3" w:themeFillTint="66"/>
        </w:rPr>
        <w:t>magnetic resonance</w:t>
      </w:r>
      <w:r w:rsidR="001E1261">
        <w:rPr>
          <w:rStyle w:val="shorttext"/>
          <w:rFonts w:ascii="Book Antiqua" w:hAnsi="Book Antiqua" w:cs="Times New Roman" w:hint="eastAsia"/>
          <w:sz w:val="24"/>
          <w:szCs w:val="24"/>
          <w:shd w:val="clear" w:color="auto" w:fill="FFFFFF" w:themeFill="accent3" w:themeFillTint="66"/>
        </w:rPr>
        <w:t xml:space="preserve"> </w:t>
      </w:r>
      <w:r w:rsidR="00621EFB">
        <w:rPr>
          <w:rFonts w:ascii="Book Antiqua" w:hAnsi="Book Antiqua" w:cs="Times New Roman"/>
          <w:sz w:val="24"/>
          <w:szCs w:val="24"/>
        </w:rPr>
        <w:t xml:space="preserve">imaging </w:t>
      </w:r>
      <w:r w:rsidRPr="00F45A43">
        <w:rPr>
          <w:rFonts w:ascii="Book Antiqua" w:hAnsi="Book Antiqua" w:cs="Times New Roman"/>
          <w:sz w:val="24"/>
          <w:szCs w:val="24"/>
          <w:shd w:val="clear" w:color="auto" w:fill="FFFFFF" w:themeFill="accent3" w:themeFillTint="66"/>
        </w:rPr>
        <w:t>(MR</w:t>
      </w:r>
      <w:r w:rsidR="00621EFB">
        <w:rPr>
          <w:rFonts w:ascii="Book Antiqua" w:hAnsi="Book Antiqua" w:cs="Times New Roman"/>
          <w:sz w:val="24"/>
          <w:szCs w:val="24"/>
          <w:shd w:val="clear" w:color="auto" w:fill="FFFFFF" w:themeFill="accent3" w:themeFillTint="66"/>
        </w:rPr>
        <w:t>I</w:t>
      </w:r>
      <w:r w:rsidRPr="00F45A43">
        <w:rPr>
          <w:rFonts w:ascii="Book Antiqua" w:hAnsi="Book Antiqua" w:cs="Times New Roman"/>
          <w:sz w:val="24"/>
          <w:szCs w:val="24"/>
          <w:shd w:val="clear" w:color="auto" w:fill="FFFFFF" w:themeFill="accent3" w:themeFillTint="66"/>
        </w:rPr>
        <w:t>)</w:t>
      </w:r>
      <w:r w:rsidR="001E1261">
        <w:rPr>
          <w:rFonts w:ascii="Book Antiqua" w:hAnsi="Book Antiqua" w:cs="Times New Roman" w:hint="eastAsia"/>
          <w:sz w:val="24"/>
          <w:szCs w:val="24"/>
          <w:shd w:val="clear" w:color="auto" w:fill="FFFFFF" w:themeFill="accent3" w:themeFillTint="66"/>
        </w:rPr>
        <w:t xml:space="preserve"> </w:t>
      </w:r>
      <w:r w:rsidRPr="00F45A43">
        <w:rPr>
          <w:rFonts w:ascii="Book Antiqua" w:hAnsi="Book Antiqua" w:cs="Times New Roman"/>
          <w:sz w:val="24"/>
          <w:szCs w:val="24"/>
        </w:rPr>
        <w:t>were reviewed in this retrospective study. Only patients who underwent MR</w:t>
      </w:r>
      <w:r w:rsidR="00621EFB">
        <w:rPr>
          <w:rFonts w:ascii="Book Antiqua" w:hAnsi="Book Antiqua" w:cs="Times New Roman"/>
          <w:sz w:val="24"/>
          <w:szCs w:val="24"/>
        </w:rPr>
        <w:t>I</w:t>
      </w:r>
      <w:r w:rsidR="00091A45">
        <w:rPr>
          <w:rFonts w:ascii="Book Antiqua" w:hAnsi="Book Antiqua" w:cs="Times New Roman" w:hint="eastAsia"/>
          <w:sz w:val="24"/>
          <w:szCs w:val="24"/>
        </w:rPr>
        <w:t xml:space="preserve"> </w:t>
      </w:r>
      <w:r w:rsidRPr="00F45A43">
        <w:rPr>
          <w:rFonts w:ascii="Book Antiqua" w:hAnsi="Book Antiqua" w:cs="Times New Roman"/>
          <w:sz w:val="24"/>
          <w:szCs w:val="24"/>
        </w:rPr>
        <w:t>at 3.0 T with different diffusion-weighted images (</w:t>
      </w:r>
      <w:r w:rsidR="003067C6" w:rsidRPr="003067C6">
        <w:rPr>
          <w:rFonts w:ascii="Book Antiqua" w:hAnsi="Book Antiqua" w:cs="Times New Roman"/>
          <w:i/>
          <w:sz w:val="24"/>
          <w:szCs w:val="24"/>
        </w:rPr>
        <w:t>b</w:t>
      </w:r>
      <w:r w:rsidR="006823CE">
        <w:rPr>
          <w:rFonts w:ascii="Book Antiqua" w:hAnsi="Book Antiqua" w:cs="Times New Roman"/>
          <w:sz w:val="24"/>
          <w:szCs w:val="24"/>
        </w:rPr>
        <w:t>-</w:t>
      </w:r>
      <w:r w:rsidRPr="00F45A43">
        <w:rPr>
          <w:rFonts w:ascii="Book Antiqua" w:hAnsi="Book Antiqua" w:cs="Times New Roman"/>
          <w:sz w:val="24"/>
          <w:szCs w:val="24"/>
        </w:rPr>
        <w:t>value</w:t>
      </w:r>
      <w:r w:rsidR="00993609">
        <w:rPr>
          <w:rFonts w:ascii="Book Antiqua" w:hAnsi="Book Antiqua" w:cs="Times New Roman"/>
          <w:sz w:val="24"/>
          <w:szCs w:val="24"/>
        </w:rPr>
        <w:t>s</w:t>
      </w:r>
      <w:bookmarkStart w:id="32" w:name="OLE_LINK59"/>
      <w:bookmarkStart w:id="33" w:name="OLE_LINK60"/>
      <w:r w:rsidR="00621EFB">
        <w:rPr>
          <w:rFonts w:ascii="Book Antiqua" w:hAnsi="Book Antiqua" w:cs="Times New Roman"/>
          <w:sz w:val="24"/>
          <w:szCs w:val="24"/>
        </w:rPr>
        <w:t xml:space="preserve"> =</w:t>
      </w:r>
      <w:r w:rsidR="00D773CC">
        <w:rPr>
          <w:rFonts w:ascii="Book Antiqua" w:hAnsi="Book Antiqua" w:cs="Times New Roman"/>
          <w:sz w:val="24"/>
          <w:szCs w:val="24"/>
        </w:rPr>
        <w:t xml:space="preserve"> </w:t>
      </w:r>
      <w:r w:rsidRPr="00F45A43">
        <w:rPr>
          <w:rFonts w:ascii="Book Antiqua" w:hAnsi="Book Antiqua" w:cs="Times New Roman"/>
          <w:sz w:val="24"/>
          <w:szCs w:val="24"/>
        </w:rPr>
        <w:t>800 and 1000 s/mm</w:t>
      </w:r>
      <w:r w:rsidRPr="00F45A43">
        <w:rPr>
          <w:rFonts w:ascii="Book Antiqua" w:hAnsi="Book Antiqua" w:cs="Times New Roman"/>
          <w:sz w:val="24"/>
          <w:szCs w:val="24"/>
          <w:vertAlign w:val="superscript"/>
        </w:rPr>
        <w:t>2</w:t>
      </w:r>
      <w:bookmarkEnd w:id="32"/>
      <w:bookmarkEnd w:id="33"/>
      <w:r w:rsidRPr="00F45A43">
        <w:rPr>
          <w:rFonts w:ascii="Book Antiqua" w:hAnsi="Book Antiqua" w:cs="Times New Roman"/>
          <w:sz w:val="24"/>
          <w:szCs w:val="24"/>
        </w:rPr>
        <w:t xml:space="preserve">) and who were confirmed with a </w:t>
      </w:r>
      <w:proofErr w:type="spellStart"/>
      <w:r w:rsidRPr="00F45A43">
        <w:rPr>
          <w:rFonts w:ascii="Book Antiqua" w:hAnsi="Book Antiqua" w:cs="Times New Roman"/>
          <w:sz w:val="24"/>
          <w:szCs w:val="24"/>
        </w:rPr>
        <w:t>periampullary</w:t>
      </w:r>
      <w:proofErr w:type="spellEnd"/>
      <w:r w:rsidRPr="00F45A43">
        <w:rPr>
          <w:rFonts w:ascii="Book Antiqua" w:hAnsi="Book Antiqua" w:cs="Times New Roman"/>
          <w:sz w:val="24"/>
          <w:szCs w:val="24"/>
        </w:rPr>
        <w:t xml:space="preserve"> adenocarcinoma were further analyzed. Then, the mean, 5th, 10th, 25th, 50th, 75th, 90</w:t>
      </w:r>
      <w:r w:rsidR="003067C6" w:rsidRPr="00091A45">
        <w:rPr>
          <w:rFonts w:ascii="Book Antiqua" w:hAnsi="Book Antiqua" w:cs="Times New Roman"/>
          <w:sz w:val="24"/>
          <w:szCs w:val="24"/>
        </w:rPr>
        <w:t>th</w:t>
      </w:r>
      <w:r w:rsidR="00621EFB">
        <w:rPr>
          <w:rFonts w:ascii="Book Antiqua" w:hAnsi="Book Antiqua" w:cs="Times New Roman"/>
          <w:sz w:val="24"/>
          <w:szCs w:val="24"/>
        </w:rPr>
        <w:t>,</w:t>
      </w:r>
      <w:r w:rsidRPr="00F45A43">
        <w:rPr>
          <w:rFonts w:ascii="Book Antiqua" w:hAnsi="Book Antiqua" w:cs="Times New Roman"/>
          <w:sz w:val="24"/>
          <w:szCs w:val="24"/>
        </w:rPr>
        <w:t xml:space="preserve"> and 95th percentiles of ADC values and </w:t>
      </w:r>
      <w:proofErr w:type="spellStart"/>
      <w:r w:rsidRPr="00F45A43">
        <w:rPr>
          <w:rFonts w:ascii="Book Antiqua" w:hAnsi="Book Antiqua" w:cs="Times New Roman"/>
          <w:sz w:val="24"/>
          <w:szCs w:val="24"/>
        </w:rPr>
        <w:t>ADC</w:t>
      </w:r>
      <w:r w:rsidRPr="00F45A43">
        <w:rPr>
          <w:rFonts w:ascii="Book Antiqua" w:hAnsi="Book Antiqua" w:cs="Times New Roman"/>
          <w:sz w:val="24"/>
          <w:szCs w:val="24"/>
          <w:vertAlign w:val="subscript"/>
        </w:rPr>
        <w:t>min</w:t>
      </w:r>
      <w:proofErr w:type="spellEnd"/>
      <w:r w:rsidRPr="00F45A43">
        <w:rPr>
          <w:rFonts w:ascii="Book Antiqua" w:hAnsi="Book Antiqua" w:cs="Times New Roman"/>
          <w:sz w:val="24"/>
          <w:szCs w:val="24"/>
        </w:rPr>
        <w:t xml:space="preserve">, </w:t>
      </w:r>
      <w:proofErr w:type="spellStart"/>
      <w:r w:rsidRPr="00F45A43">
        <w:rPr>
          <w:rFonts w:ascii="Book Antiqua" w:hAnsi="Book Antiqua" w:cs="Times New Roman"/>
          <w:sz w:val="24"/>
          <w:szCs w:val="24"/>
        </w:rPr>
        <w:t>ADC</w:t>
      </w:r>
      <w:r w:rsidRPr="00F45A43">
        <w:rPr>
          <w:rFonts w:ascii="Book Antiqua" w:hAnsi="Book Antiqua" w:cs="Times New Roman"/>
          <w:sz w:val="24"/>
          <w:szCs w:val="24"/>
          <w:vertAlign w:val="subscript"/>
        </w:rPr>
        <w:t>max</w:t>
      </w:r>
      <w:proofErr w:type="spellEnd"/>
      <w:r w:rsidRPr="00F45A43">
        <w:rPr>
          <w:rFonts w:ascii="Book Antiqua" w:hAnsi="Book Antiqua" w:cs="Times New Roman"/>
          <w:sz w:val="24"/>
          <w:szCs w:val="24"/>
        </w:rPr>
        <w:t xml:space="preserve">, kurtosis, </w:t>
      </w:r>
      <w:proofErr w:type="spellStart"/>
      <w:r w:rsidRPr="00F45A43">
        <w:rPr>
          <w:rFonts w:ascii="Book Antiqua" w:hAnsi="Book Antiqua" w:cs="Times New Roman"/>
          <w:sz w:val="24"/>
          <w:szCs w:val="24"/>
        </w:rPr>
        <w:t>skewness</w:t>
      </w:r>
      <w:proofErr w:type="spellEnd"/>
      <w:r w:rsidRPr="00F45A43">
        <w:rPr>
          <w:rFonts w:ascii="Book Antiqua" w:hAnsi="Book Antiqua" w:cs="Times New Roman"/>
          <w:sz w:val="24"/>
          <w:szCs w:val="24"/>
        </w:rPr>
        <w:t xml:space="preserve">, and entropy were obtained from the volumetric histogram analysis. Comparisons were made </w:t>
      </w:r>
      <w:r w:rsidR="00621EFB">
        <w:rPr>
          <w:rFonts w:ascii="Book Antiqua" w:hAnsi="Book Antiqua" w:cs="Times New Roman"/>
          <w:sz w:val="24"/>
          <w:szCs w:val="24"/>
        </w:rPr>
        <w:t>by</w:t>
      </w:r>
      <w:r w:rsidR="00091A45">
        <w:rPr>
          <w:rFonts w:ascii="Book Antiqua" w:hAnsi="Book Antiqua" w:cs="Times New Roman" w:hint="eastAsia"/>
          <w:sz w:val="24"/>
          <w:szCs w:val="24"/>
        </w:rPr>
        <w:t xml:space="preserve"> </w:t>
      </w:r>
      <w:r w:rsidRPr="00F45A43">
        <w:rPr>
          <w:rFonts w:ascii="Book Antiqua" w:hAnsi="Book Antiqua" w:cs="Times New Roman"/>
          <w:sz w:val="24"/>
          <w:szCs w:val="24"/>
        </w:rPr>
        <w:t xml:space="preserve">an independent Student's </w:t>
      </w:r>
      <w:r w:rsidR="003067C6" w:rsidRPr="003067C6">
        <w:rPr>
          <w:rFonts w:ascii="Book Antiqua" w:hAnsi="Book Antiqua" w:cs="Times New Roman"/>
          <w:i/>
          <w:sz w:val="24"/>
          <w:szCs w:val="24"/>
        </w:rPr>
        <w:t>t</w:t>
      </w:r>
      <w:r w:rsidR="00621EFB">
        <w:rPr>
          <w:rFonts w:ascii="Book Antiqua" w:hAnsi="Book Antiqua" w:cs="Times New Roman"/>
          <w:sz w:val="24"/>
          <w:szCs w:val="24"/>
        </w:rPr>
        <w:t>-</w:t>
      </w:r>
      <w:r w:rsidRPr="00F45A43">
        <w:rPr>
          <w:rFonts w:ascii="Book Antiqua" w:hAnsi="Book Antiqua" w:cs="Times New Roman"/>
          <w:sz w:val="24"/>
          <w:szCs w:val="24"/>
        </w:rPr>
        <w:t>test or Mann</w:t>
      </w:r>
      <w:r w:rsidR="0074443D" w:rsidRPr="00F45A43">
        <w:rPr>
          <w:rFonts w:ascii="Book Antiqua" w:hAnsi="Book Antiqua" w:cs="Times New Roman"/>
          <w:sz w:val="24"/>
          <w:szCs w:val="24"/>
        </w:rPr>
        <w:t>-</w:t>
      </w:r>
      <w:r w:rsidRPr="00F45A43">
        <w:rPr>
          <w:rFonts w:ascii="Book Antiqua" w:hAnsi="Book Antiqua" w:cs="Times New Roman"/>
          <w:sz w:val="24"/>
          <w:szCs w:val="24"/>
        </w:rPr>
        <w:t xml:space="preserve">Whitney </w:t>
      </w:r>
      <w:r w:rsidRPr="00DC5546">
        <w:rPr>
          <w:rFonts w:ascii="Book Antiqua" w:hAnsi="Book Antiqua" w:cs="Times New Roman"/>
          <w:i/>
          <w:iCs/>
          <w:sz w:val="24"/>
          <w:szCs w:val="24"/>
        </w:rPr>
        <w:t>U</w:t>
      </w:r>
      <w:r w:rsidRPr="00F45A43">
        <w:rPr>
          <w:rFonts w:ascii="Book Antiqua" w:hAnsi="Book Antiqua" w:cs="Times New Roman"/>
          <w:sz w:val="24"/>
          <w:szCs w:val="24"/>
        </w:rPr>
        <w:t xml:space="preserve"> test. </w:t>
      </w:r>
      <w:r w:rsidR="00621EFB">
        <w:rPr>
          <w:rFonts w:ascii="Book Antiqua" w:hAnsi="Book Antiqua" w:cs="Times New Roman"/>
          <w:sz w:val="24"/>
          <w:szCs w:val="24"/>
        </w:rPr>
        <w:t>M</w:t>
      </w:r>
      <w:r w:rsidRPr="00F45A43">
        <w:rPr>
          <w:rFonts w:ascii="Book Antiqua" w:hAnsi="Book Antiqua" w:cs="Times New Roman"/>
          <w:sz w:val="24"/>
          <w:szCs w:val="24"/>
        </w:rPr>
        <w:t>ultiple</w:t>
      </w:r>
      <w:r w:rsidR="00621EFB">
        <w:rPr>
          <w:rFonts w:ascii="Book Antiqua" w:hAnsi="Book Antiqua" w:cs="Times New Roman"/>
          <w:sz w:val="24"/>
          <w:szCs w:val="24"/>
        </w:rPr>
        <w:t>-class</w:t>
      </w:r>
      <w:r w:rsidRPr="00F45A43">
        <w:rPr>
          <w:rFonts w:ascii="Book Antiqua" w:hAnsi="Book Antiqua" w:cs="Times New Roman"/>
          <w:sz w:val="24"/>
          <w:szCs w:val="24"/>
        </w:rPr>
        <w:t xml:space="preserve"> receiver operating characteristic curve analysis was performed to determine and compare the diagnostic value of each significant parameter.</w:t>
      </w:r>
    </w:p>
    <w:p w:rsidR="0074443D" w:rsidRPr="00F45A43" w:rsidRDefault="0074443D" w:rsidP="00F45A43">
      <w:pPr>
        <w:autoSpaceDE w:val="0"/>
        <w:autoSpaceDN w:val="0"/>
        <w:adjustRightInd w:val="0"/>
        <w:snapToGrid w:val="0"/>
        <w:spacing w:after="0" w:line="360" w:lineRule="auto"/>
        <w:rPr>
          <w:rFonts w:ascii="Book Antiqua" w:hAnsi="Book Antiqua" w:cs="Times New Roman"/>
          <w:sz w:val="24"/>
          <w:szCs w:val="24"/>
        </w:rPr>
      </w:pPr>
    </w:p>
    <w:p w:rsidR="00DC78DB" w:rsidRPr="00F45A43" w:rsidRDefault="00DC78DB" w:rsidP="00F45A43">
      <w:pPr>
        <w:autoSpaceDE w:val="0"/>
        <w:autoSpaceDN w:val="0"/>
        <w:adjustRightInd w:val="0"/>
        <w:snapToGrid w:val="0"/>
        <w:spacing w:after="0" w:line="360" w:lineRule="auto"/>
        <w:rPr>
          <w:rFonts w:ascii="Book Antiqua" w:hAnsi="Book Antiqua" w:cs="Times New Roman"/>
          <w:i/>
          <w:iCs/>
          <w:sz w:val="24"/>
          <w:szCs w:val="24"/>
        </w:rPr>
      </w:pPr>
      <w:r w:rsidRPr="00F45A43">
        <w:rPr>
          <w:rFonts w:ascii="Book Antiqua" w:hAnsi="Book Antiqua" w:cs="Times New Roman"/>
          <w:b/>
          <w:bCs/>
          <w:i/>
          <w:iCs/>
          <w:sz w:val="24"/>
          <w:szCs w:val="24"/>
        </w:rPr>
        <w:t>RESULTS</w:t>
      </w:r>
    </w:p>
    <w:p w:rsidR="00DC78DB" w:rsidRPr="00F45A43" w:rsidRDefault="00DC78DB" w:rsidP="00F45A43">
      <w:pPr>
        <w:autoSpaceDE w:val="0"/>
        <w:autoSpaceDN w:val="0"/>
        <w:adjustRightInd w:val="0"/>
        <w:snapToGrid w:val="0"/>
        <w:spacing w:after="0" w:line="360" w:lineRule="auto"/>
        <w:rPr>
          <w:rFonts w:ascii="Book Antiqua" w:eastAsia="宋体" w:hAnsi="Book Antiqua" w:cs="Times New Roman"/>
          <w:bCs/>
          <w:sz w:val="24"/>
          <w:szCs w:val="24"/>
        </w:rPr>
      </w:pPr>
      <w:r w:rsidRPr="00F45A43">
        <w:rPr>
          <w:rFonts w:ascii="Book Antiqua" w:hAnsi="Book Antiqua" w:cs="Times New Roman"/>
          <w:sz w:val="24"/>
          <w:szCs w:val="24"/>
        </w:rPr>
        <w:lastRenderedPageBreak/>
        <w:t xml:space="preserve">In total, 40 patients with </w:t>
      </w:r>
      <w:bookmarkStart w:id="34" w:name="OLE_LINK3"/>
      <w:bookmarkStart w:id="35" w:name="OLE_LINK4"/>
      <w:proofErr w:type="spellStart"/>
      <w:r w:rsidRPr="00F45A43">
        <w:rPr>
          <w:rFonts w:ascii="Book Antiqua" w:hAnsi="Book Antiqua" w:cs="Times New Roman"/>
          <w:sz w:val="24"/>
          <w:szCs w:val="24"/>
        </w:rPr>
        <w:t>histopathologically</w:t>
      </w:r>
      <w:proofErr w:type="spellEnd"/>
      <w:r w:rsidRPr="00F45A43">
        <w:rPr>
          <w:rFonts w:ascii="Book Antiqua" w:hAnsi="Book Antiqua" w:cs="Times New Roman"/>
          <w:sz w:val="24"/>
          <w:szCs w:val="24"/>
        </w:rPr>
        <w:t xml:space="preserve"> con</w:t>
      </w:r>
      <w:r w:rsidRPr="00F45A43">
        <w:rPr>
          <w:rFonts w:ascii="Book Antiqua" w:eastAsia="AdvOT596495f2+fb" w:hAnsi="Book Antiqua" w:cs="Times New Roman"/>
          <w:sz w:val="24"/>
          <w:szCs w:val="24"/>
        </w:rPr>
        <w:t>fi</w:t>
      </w:r>
      <w:r w:rsidRPr="00F45A43">
        <w:rPr>
          <w:rFonts w:ascii="Book Antiqua" w:hAnsi="Book Antiqua" w:cs="Times New Roman"/>
          <w:sz w:val="24"/>
          <w:szCs w:val="24"/>
        </w:rPr>
        <w:t>rmed</w:t>
      </w:r>
      <w:bookmarkEnd w:id="34"/>
      <w:bookmarkEnd w:id="35"/>
      <w:r w:rsidRPr="00F45A43">
        <w:rPr>
          <w:rFonts w:ascii="Book Antiqua" w:hAnsi="Book Antiqua" w:cs="Times New Roman"/>
          <w:sz w:val="24"/>
          <w:szCs w:val="24"/>
        </w:rPr>
        <w:t xml:space="preserve"> IPAC (</w:t>
      </w:r>
      <w:r w:rsidRPr="00F45A43">
        <w:rPr>
          <w:rFonts w:ascii="Book Antiqua" w:hAnsi="Book Antiqua" w:cs="Times New Roman"/>
          <w:i/>
          <w:iCs/>
          <w:sz w:val="24"/>
          <w:szCs w:val="24"/>
        </w:rPr>
        <w:t>n</w:t>
      </w:r>
      <w:r w:rsidR="00EE3E8A">
        <w:rPr>
          <w:rFonts w:ascii="Book Antiqua" w:hAnsi="Book Antiqua" w:cs="Times New Roman"/>
          <w:i/>
          <w:iCs/>
          <w:sz w:val="24"/>
          <w:szCs w:val="24"/>
        </w:rPr>
        <w:t xml:space="preserve"> </w:t>
      </w:r>
      <w:r w:rsidRPr="00F45A43">
        <w:rPr>
          <w:rFonts w:ascii="Book Antiqua" w:hAnsi="Book Antiqua" w:cs="Times New Roman"/>
          <w:sz w:val="24"/>
          <w:szCs w:val="24"/>
        </w:rPr>
        <w:t>=</w:t>
      </w:r>
      <w:r w:rsidR="00EE3E8A">
        <w:rPr>
          <w:rFonts w:ascii="Book Antiqua" w:hAnsi="Book Antiqua" w:cs="Times New Roman"/>
          <w:sz w:val="24"/>
          <w:szCs w:val="24"/>
        </w:rPr>
        <w:t xml:space="preserve"> </w:t>
      </w:r>
      <w:r w:rsidRPr="00F45A43">
        <w:rPr>
          <w:rFonts w:ascii="Book Antiqua" w:hAnsi="Book Antiqua" w:cs="Times New Roman"/>
          <w:sz w:val="24"/>
          <w:szCs w:val="24"/>
        </w:rPr>
        <w:t xml:space="preserve">17) </w:t>
      </w:r>
      <w:r w:rsidR="00621EFB">
        <w:rPr>
          <w:rFonts w:ascii="Book Antiqua" w:hAnsi="Book Antiqua" w:cs="Times New Roman"/>
          <w:sz w:val="24"/>
          <w:szCs w:val="24"/>
        </w:rPr>
        <w:t>or</w:t>
      </w:r>
      <w:r w:rsidR="00091A45">
        <w:rPr>
          <w:rFonts w:ascii="Book Antiqua" w:hAnsi="Book Antiqua" w:cs="Times New Roman" w:hint="eastAsia"/>
          <w:sz w:val="24"/>
          <w:szCs w:val="24"/>
        </w:rPr>
        <w:t xml:space="preserve"> </w:t>
      </w:r>
      <w:r w:rsidRPr="00F45A43">
        <w:rPr>
          <w:rFonts w:ascii="Book Antiqua" w:hAnsi="Book Antiqua" w:cs="Times New Roman"/>
          <w:sz w:val="24"/>
          <w:szCs w:val="24"/>
        </w:rPr>
        <w:t>PPAC (</w:t>
      </w:r>
      <w:r w:rsidRPr="00F45A43">
        <w:rPr>
          <w:rFonts w:ascii="Book Antiqua" w:hAnsi="Book Antiqua" w:cs="Times New Roman"/>
          <w:i/>
          <w:iCs/>
          <w:sz w:val="24"/>
          <w:szCs w:val="24"/>
        </w:rPr>
        <w:t>n</w:t>
      </w:r>
      <w:r w:rsidR="00EE3E8A">
        <w:rPr>
          <w:rFonts w:ascii="Book Antiqua" w:hAnsi="Book Antiqua" w:cs="Times New Roman"/>
          <w:i/>
          <w:iCs/>
          <w:sz w:val="24"/>
          <w:szCs w:val="24"/>
        </w:rPr>
        <w:t xml:space="preserve"> </w:t>
      </w:r>
      <w:r w:rsidRPr="00F45A43">
        <w:rPr>
          <w:rFonts w:ascii="Book Antiqua" w:hAnsi="Book Antiqua" w:cs="Times New Roman"/>
          <w:sz w:val="24"/>
          <w:szCs w:val="24"/>
        </w:rPr>
        <w:t>=</w:t>
      </w:r>
      <w:r w:rsidR="00EE3E8A">
        <w:rPr>
          <w:rFonts w:ascii="Book Antiqua" w:hAnsi="Book Antiqua" w:cs="Times New Roman"/>
          <w:sz w:val="24"/>
          <w:szCs w:val="24"/>
        </w:rPr>
        <w:t xml:space="preserve"> </w:t>
      </w:r>
      <w:r w:rsidRPr="00F45A43">
        <w:rPr>
          <w:rFonts w:ascii="Book Antiqua" w:hAnsi="Book Antiqua" w:cs="Times New Roman"/>
          <w:sz w:val="24"/>
          <w:szCs w:val="24"/>
        </w:rPr>
        <w:t>23) were enrolled.</w:t>
      </w:r>
      <w:bookmarkStart w:id="36" w:name="OLE_LINK39"/>
      <w:bookmarkStart w:id="37" w:name="OLE_LINK40"/>
      <w:r w:rsidR="00091A45">
        <w:rPr>
          <w:rFonts w:ascii="Book Antiqua" w:hAnsi="Book Antiqua" w:cs="Times New Roman" w:hint="eastAsia"/>
          <w:sz w:val="24"/>
          <w:szCs w:val="24"/>
        </w:rPr>
        <w:t xml:space="preserve"> </w:t>
      </w:r>
      <w:r w:rsidRPr="00F45A43">
        <w:rPr>
          <w:rFonts w:ascii="Book Antiqua" w:hAnsi="Book Antiqua" w:cs="Times New Roman"/>
          <w:sz w:val="24"/>
          <w:szCs w:val="24"/>
        </w:rPr>
        <w:t>The mean, 5</w:t>
      </w:r>
      <w:r w:rsidRPr="00091A45">
        <w:rPr>
          <w:rFonts w:ascii="Book Antiqua" w:hAnsi="Book Antiqua" w:cs="Times New Roman"/>
          <w:sz w:val="24"/>
          <w:szCs w:val="24"/>
        </w:rPr>
        <w:t>th</w:t>
      </w:r>
      <w:r w:rsidRPr="00F45A43">
        <w:rPr>
          <w:rFonts w:ascii="Book Antiqua" w:hAnsi="Book Antiqua" w:cs="Times New Roman"/>
          <w:sz w:val="24"/>
          <w:szCs w:val="24"/>
        </w:rPr>
        <w:t>, 25</w:t>
      </w:r>
      <w:r w:rsidRPr="00091A45">
        <w:rPr>
          <w:rFonts w:ascii="Book Antiqua" w:hAnsi="Book Antiqua" w:cs="Times New Roman"/>
          <w:sz w:val="24"/>
          <w:szCs w:val="24"/>
        </w:rPr>
        <w:t>th</w:t>
      </w:r>
      <w:r w:rsidRPr="00F45A43">
        <w:rPr>
          <w:rFonts w:ascii="Book Antiqua" w:hAnsi="Book Antiqua" w:cs="Times New Roman"/>
          <w:sz w:val="24"/>
          <w:szCs w:val="24"/>
        </w:rPr>
        <w:t>, 50</w:t>
      </w:r>
      <w:r w:rsidRPr="00091A45">
        <w:rPr>
          <w:rFonts w:ascii="Book Antiqua" w:hAnsi="Book Antiqua" w:cs="Times New Roman"/>
          <w:sz w:val="24"/>
          <w:szCs w:val="24"/>
        </w:rPr>
        <w:t>th</w:t>
      </w:r>
      <w:r w:rsidRPr="00F45A43">
        <w:rPr>
          <w:rFonts w:ascii="Book Antiqua" w:hAnsi="Book Antiqua" w:cs="Times New Roman"/>
          <w:sz w:val="24"/>
          <w:szCs w:val="24"/>
        </w:rPr>
        <w:t>, 75</w:t>
      </w:r>
      <w:r w:rsidRPr="00091A45">
        <w:rPr>
          <w:rFonts w:ascii="Book Antiqua" w:hAnsi="Book Antiqua" w:cs="Times New Roman"/>
          <w:sz w:val="24"/>
          <w:szCs w:val="24"/>
        </w:rPr>
        <w:t>th</w:t>
      </w:r>
      <w:r w:rsidRPr="00F45A43">
        <w:rPr>
          <w:rFonts w:ascii="Book Antiqua" w:hAnsi="Book Antiqua" w:cs="Times New Roman"/>
          <w:sz w:val="24"/>
          <w:szCs w:val="24"/>
        </w:rPr>
        <w:t>, 90</w:t>
      </w:r>
      <w:r w:rsidRPr="00091A45">
        <w:rPr>
          <w:rFonts w:ascii="Book Antiqua" w:hAnsi="Book Antiqua" w:cs="Times New Roman"/>
          <w:sz w:val="24"/>
          <w:szCs w:val="24"/>
        </w:rPr>
        <w:t>th</w:t>
      </w:r>
      <w:r w:rsidRPr="00F45A43">
        <w:rPr>
          <w:rFonts w:ascii="Book Antiqua" w:hAnsi="Book Antiqua" w:cs="Times New Roman"/>
          <w:sz w:val="24"/>
          <w:szCs w:val="24"/>
        </w:rPr>
        <w:t>, and 95</w:t>
      </w:r>
      <w:r w:rsidRPr="00091A45">
        <w:rPr>
          <w:rFonts w:ascii="Book Antiqua" w:hAnsi="Book Antiqua" w:cs="Times New Roman"/>
          <w:sz w:val="24"/>
          <w:szCs w:val="24"/>
        </w:rPr>
        <w:t>th</w:t>
      </w:r>
      <w:r w:rsidRPr="00F45A43">
        <w:rPr>
          <w:rFonts w:ascii="Book Antiqua" w:hAnsi="Book Antiqua" w:cs="Times New Roman"/>
          <w:sz w:val="24"/>
          <w:szCs w:val="24"/>
        </w:rPr>
        <w:t xml:space="preserve"> percentiles and </w:t>
      </w:r>
      <w:proofErr w:type="spellStart"/>
      <w:r w:rsidRPr="00F45A43">
        <w:rPr>
          <w:rFonts w:ascii="Book Antiqua" w:hAnsi="Book Antiqua" w:cs="Times New Roman"/>
          <w:sz w:val="24"/>
          <w:szCs w:val="24"/>
        </w:rPr>
        <w:t>ADC</w:t>
      </w:r>
      <w:r w:rsidRPr="00F45A43">
        <w:rPr>
          <w:rFonts w:ascii="Book Antiqua" w:hAnsi="Book Antiqua" w:cs="Times New Roman"/>
          <w:sz w:val="24"/>
          <w:szCs w:val="24"/>
          <w:vertAlign w:val="subscript"/>
        </w:rPr>
        <w:t>max</w:t>
      </w:r>
      <w:proofErr w:type="spellEnd"/>
      <w:r w:rsidRPr="00F45A43">
        <w:rPr>
          <w:rFonts w:ascii="Book Antiqua" w:hAnsi="Book Antiqua" w:cs="Times New Roman"/>
          <w:sz w:val="24"/>
          <w:szCs w:val="24"/>
        </w:rPr>
        <w:t xml:space="preserve"> derived from ADC</w:t>
      </w:r>
      <w:r w:rsidRPr="00F45A43">
        <w:rPr>
          <w:rFonts w:ascii="Book Antiqua" w:hAnsi="Book Antiqua" w:cs="Times New Roman"/>
          <w:sz w:val="24"/>
          <w:szCs w:val="24"/>
          <w:vertAlign w:val="subscript"/>
        </w:rPr>
        <w:t>1000</w:t>
      </w:r>
      <w:r w:rsidRPr="00F45A43">
        <w:rPr>
          <w:rFonts w:ascii="Book Antiqua" w:hAnsi="Book Antiqua" w:cs="Times New Roman"/>
          <w:sz w:val="24"/>
          <w:szCs w:val="24"/>
        </w:rPr>
        <w:t xml:space="preserve"> were significantly lower in the PPAC group than in the IPAC group (</w:t>
      </w:r>
      <w:r w:rsidRPr="00F45A43">
        <w:rPr>
          <w:rFonts w:ascii="Book Antiqua" w:hAnsi="Book Antiqua" w:cs="Times New Roman"/>
          <w:i/>
          <w:iCs/>
          <w:sz w:val="24"/>
          <w:szCs w:val="24"/>
        </w:rPr>
        <w:t>P</w:t>
      </w:r>
      <w:r w:rsidR="00EE3E8A">
        <w:rPr>
          <w:rFonts w:ascii="Book Antiqua" w:hAnsi="Book Antiqua" w:cs="Times New Roman"/>
          <w:i/>
          <w:iCs/>
          <w:sz w:val="24"/>
          <w:szCs w:val="24"/>
        </w:rPr>
        <w:t xml:space="preserve"> </w:t>
      </w:r>
      <w:r w:rsidRPr="00F45A43">
        <w:rPr>
          <w:rFonts w:ascii="Book Antiqua" w:hAnsi="Book Antiqua" w:cs="Times New Roman"/>
          <w:sz w:val="24"/>
          <w:szCs w:val="24"/>
        </w:rPr>
        <w:t>&lt;</w:t>
      </w:r>
      <w:r w:rsidR="00EE3E8A">
        <w:rPr>
          <w:rFonts w:ascii="Book Antiqua" w:hAnsi="Book Antiqua" w:cs="Times New Roman"/>
          <w:sz w:val="24"/>
          <w:szCs w:val="24"/>
        </w:rPr>
        <w:t xml:space="preserve"> </w:t>
      </w:r>
      <w:r w:rsidRPr="00F45A43">
        <w:rPr>
          <w:rFonts w:ascii="Book Antiqua" w:hAnsi="Book Antiqua" w:cs="Times New Roman"/>
          <w:sz w:val="24"/>
          <w:szCs w:val="24"/>
        </w:rPr>
        <w:t>0.05)</w:t>
      </w:r>
      <w:r w:rsidRPr="00F45A43">
        <w:rPr>
          <w:rFonts w:ascii="Book Antiqua" w:eastAsia="宋体" w:hAnsi="Book Antiqua" w:cs="Times New Roman"/>
          <w:bCs/>
          <w:sz w:val="24"/>
          <w:szCs w:val="24"/>
        </w:rPr>
        <w:t>.</w:t>
      </w:r>
      <w:r w:rsidR="00D773CC">
        <w:rPr>
          <w:rFonts w:ascii="Book Antiqua" w:eastAsia="宋体" w:hAnsi="Book Antiqua" w:cs="Times New Roman"/>
          <w:bCs/>
          <w:sz w:val="24"/>
          <w:szCs w:val="24"/>
        </w:rPr>
        <w:t xml:space="preserve"> </w:t>
      </w:r>
      <w:r w:rsidRPr="00F45A43">
        <w:rPr>
          <w:rFonts w:ascii="Book Antiqua" w:eastAsia="宋体" w:hAnsi="Book Antiqua" w:cs="Times New Roman"/>
          <w:bCs/>
          <w:sz w:val="24"/>
          <w:szCs w:val="24"/>
        </w:rPr>
        <w:t>However, values derived from ADC</w:t>
      </w:r>
      <w:r w:rsidRPr="00F45A43">
        <w:rPr>
          <w:rFonts w:ascii="Book Antiqua" w:eastAsia="宋体" w:hAnsi="Book Antiqua" w:cs="Times New Roman"/>
          <w:bCs/>
          <w:sz w:val="24"/>
          <w:szCs w:val="24"/>
          <w:vertAlign w:val="subscript"/>
        </w:rPr>
        <w:t xml:space="preserve">800 </w:t>
      </w:r>
      <w:r w:rsidRPr="00F45A43">
        <w:rPr>
          <w:rFonts w:ascii="Book Antiqua" w:eastAsia="宋体" w:hAnsi="Book Antiqua" w:cs="Times New Roman"/>
          <w:bCs/>
          <w:sz w:val="24"/>
          <w:szCs w:val="24"/>
        </w:rPr>
        <w:t xml:space="preserve">showed no significant difference between the two groups. </w:t>
      </w:r>
      <w:bookmarkStart w:id="38" w:name="OLE_LINK67"/>
      <w:bookmarkStart w:id="39" w:name="OLE_LINK68"/>
      <w:r w:rsidRPr="00F45A43">
        <w:rPr>
          <w:rFonts w:ascii="Book Antiqua" w:hAnsi="Book Antiqua" w:cs="Times New Roman"/>
          <w:sz w:val="24"/>
          <w:szCs w:val="24"/>
        </w:rPr>
        <w:t xml:space="preserve">The 75th percentile </w:t>
      </w:r>
      <w:r w:rsidR="00621EFB">
        <w:rPr>
          <w:rFonts w:ascii="Book Antiqua" w:hAnsi="Book Antiqua" w:cs="Times New Roman"/>
          <w:sz w:val="24"/>
          <w:szCs w:val="24"/>
        </w:rPr>
        <w:t xml:space="preserve">of </w:t>
      </w:r>
      <w:r w:rsidRPr="00F45A43">
        <w:rPr>
          <w:rFonts w:ascii="Book Antiqua" w:hAnsi="Book Antiqua" w:cs="Times New Roman"/>
          <w:sz w:val="24"/>
          <w:szCs w:val="24"/>
        </w:rPr>
        <w:t>ADC</w:t>
      </w:r>
      <w:r w:rsidRPr="00F45A43">
        <w:rPr>
          <w:rFonts w:ascii="Book Antiqua" w:hAnsi="Book Antiqua" w:cs="Times New Roman"/>
          <w:sz w:val="24"/>
          <w:szCs w:val="24"/>
          <w:vertAlign w:val="subscript"/>
        </w:rPr>
        <w:t>1000</w:t>
      </w:r>
      <w:r w:rsidRPr="00F45A43">
        <w:rPr>
          <w:rFonts w:ascii="Book Antiqua" w:hAnsi="Book Antiqua" w:cs="Times New Roman"/>
          <w:sz w:val="24"/>
          <w:szCs w:val="24"/>
        </w:rPr>
        <w:t xml:space="preserve"> value</w:t>
      </w:r>
      <w:r w:rsidR="00621EFB">
        <w:rPr>
          <w:rFonts w:ascii="Book Antiqua" w:hAnsi="Book Antiqua" w:cs="Times New Roman"/>
          <w:sz w:val="24"/>
          <w:szCs w:val="24"/>
        </w:rPr>
        <w:t>s</w:t>
      </w:r>
      <w:r w:rsidRPr="00F45A43">
        <w:rPr>
          <w:rFonts w:ascii="Book Antiqua" w:hAnsi="Book Antiqua" w:cs="Times New Roman"/>
          <w:sz w:val="24"/>
          <w:szCs w:val="24"/>
        </w:rPr>
        <w:t xml:space="preserve"> achieved the highest</w:t>
      </w:r>
      <w:bookmarkEnd w:id="38"/>
      <w:bookmarkEnd w:id="39"/>
      <w:r w:rsidR="00091A45">
        <w:rPr>
          <w:rFonts w:ascii="Book Antiqua" w:hAnsi="Book Antiqua" w:cs="Times New Roman" w:hint="eastAsia"/>
          <w:sz w:val="24"/>
          <w:szCs w:val="24"/>
        </w:rPr>
        <w:t xml:space="preserve"> </w:t>
      </w:r>
      <w:r w:rsidRPr="00F45A43">
        <w:rPr>
          <w:rFonts w:ascii="Book Antiqua" w:hAnsi="Book Antiqua" w:cs="Times New Roman"/>
          <w:sz w:val="24"/>
          <w:szCs w:val="24"/>
          <w:shd w:val="clear" w:color="auto" w:fill="FFFFFF" w:themeFill="accent3" w:themeFillTint="66"/>
        </w:rPr>
        <w:t xml:space="preserve">area under the curve (AUC) </w:t>
      </w:r>
      <w:r w:rsidRPr="00F45A43">
        <w:rPr>
          <w:rFonts w:ascii="Book Antiqua" w:hAnsi="Book Antiqua" w:cs="Times New Roman"/>
          <w:sz w:val="24"/>
          <w:szCs w:val="24"/>
        </w:rPr>
        <w:t>for differentiating IPAC from PPAC (AUC</w:t>
      </w:r>
      <w:r w:rsidR="00621EFB">
        <w:rPr>
          <w:rFonts w:ascii="Book Antiqua" w:hAnsi="Book Antiqua" w:cs="Times New Roman"/>
          <w:sz w:val="24"/>
          <w:szCs w:val="24"/>
        </w:rPr>
        <w:t xml:space="preserve"> =</w:t>
      </w:r>
      <w:r w:rsidR="00EE3E8A">
        <w:rPr>
          <w:rFonts w:ascii="Book Antiqua" w:hAnsi="Book Antiqua" w:cs="Times New Roman"/>
          <w:sz w:val="24"/>
          <w:szCs w:val="24"/>
        </w:rPr>
        <w:t xml:space="preserve"> </w:t>
      </w:r>
      <w:r w:rsidRPr="00F45A43">
        <w:rPr>
          <w:rFonts w:ascii="Book Antiqua" w:hAnsi="Book Antiqua" w:cs="Times New Roman"/>
          <w:sz w:val="24"/>
          <w:szCs w:val="24"/>
        </w:rPr>
        <w:t>0.781; sensitivity, 91%; specificity, 59%; cut-off value, 1.50 ×</w:t>
      </w:r>
      <w:r w:rsidR="00972741">
        <w:rPr>
          <w:rFonts w:ascii="Book Antiqua" w:hAnsi="Book Antiqua" w:cs="Times New Roman"/>
          <w:sz w:val="24"/>
          <w:szCs w:val="24"/>
        </w:rPr>
        <w:t xml:space="preserve"> </w:t>
      </w:r>
      <w:r w:rsidRPr="00F45A43">
        <w:rPr>
          <w:rFonts w:ascii="Book Antiqua" w:hAnsi="Book Antiqua" w:cs="Times New Roman"/>
          <w:sz w:val="24"/>
          <w:szCs w:val="24"/>
        </w:rPr>
        <w:t>10</w:t>
      </w:r>
      <w:r w:rsidRPr="00F45A43">
        <w:rPr>
          <w:rFonts w:ascii="Book Antiqua" w:hAnsi="Book Antiqua" w:cs="Times New Roman"/>
          <w:sz w:val="24"/>
          <w:szCs w:val="24"/>
          <w:vertAlign w:val="superscript"/>
        </w:rPr>
        <w:t>-3</w:t>
      </w:r>
      <w:r w:rsidR="00EE3E8A">
        <w:rPr>
          <w:rFonts w:ascii="Book Antiqua" w:hAnsi="Book Antiqua" w:cs="Times New Roman"/>
          <w:sz w:val="24"/>
          <w:szCs w:val="24"/>
          <w:vertAlign w:val="superscript"/>
        </w:rPr>
        <w:t xml:space="preserve"> </w:t>
      </w:r>
      <w:r w:rsidRPr="00F45A43">
        <w:rPr>
          <w:rFonts w:ascii="Book Antiqua" w:hAnsi="Book Antiqua" w:cs="Times New Roman"/>
          <w:sz w:val="24"/>
          <w:szCs w:val="24"/>
        </w:rPr>
        <w:t>mm</w:t>
      </w:r>
      <w:r w:rsidRPr="00F45A43">
        <w:rPr>
          <w:rFonts w:ascii="Book Antiqua" w:hAnsi="Book Antiqua" w:cs="Times New Roman"/>
          <w:sz w:val="24"/>
          <w:szCs w:val="24"/>
          <w:vertAlign w:val="superscript"/>
        </w:rPr>
        <w:t>2</w:t>
      </w:r>
      <w:r w:rsidRPr="00F45A43">
        <w:rPr>
          <w:rFonts w:ascii="Book Antiqua" w:hAnsi="Book Antiqua" w:cs="Times New Roman"/>
          <w:sz w:val="24"/>
          <w:szCs w:val="24"/>
        </w:rPr>
        <w:t>/s).</w:t>
      </w:r>
      <w:bookmarkEnd w:id="36"/>
      <w:bookmarkEnd w:id="37"/>
    </w:p>
    <w:p w:rsidR="0074443D" w:rsidRPr="00EE3E8A" w:rsidRDefault="0074443D" w:rsidP="00F45A43">
      <w:pPr>
        <w:autoSpaceDE w:val="0"/>
        <w:autoSpaceDN w:val="0"/>
        <w:adjustRightInd w:val="0"/>
        <w:snapToGrid w:val="0"/>
        <w:spacing w:after="0" w:line="360" w:lineRule="auto"/>
        <w:rPr>
          <w:rFonts w:ascii="Book Antiqua" w:hAnsi="Book Antiqua" w:cs="Times New Roman"/>
          <w:sz w:val="24"/>
          <w:szCs w:val="24"/>
        </w:rPr>
      </w:pPr>
    </w:p>
    <w:p w:rsidR="00DC78DB" w:rsidRPr="00F45A43" w:rsidRDefault="00DC78DB" w:rsidP="00F45A43">
      <w:pPr>
        <w:autoSpaceDE w:val="0"/>
        <w:autoSpaceDN w:val="0"/>
        <w:adjustRightInd w:val="0"/>
        <w:snapToGrid w:val="0"/>
        <w:spacing w:after="0" w:line="360" w:lineRule="auto"/>
        <w:rPr>
          <w:rFonts w:ascii="Book Antiqua" w:hAnsi="Book Antiqua" w:cs="Times New Roman"/>
          <w:b/>
          <w:bCs/>
          <w:i/>
          <w:iCs/>
          <w:sz w:val="24"/>
          <w:szCs w:val="24"/>
        </w:rPr>
      </w:pPr>
      <w:r w:rsidRPr="00F45A43">
        <w:rPr>
          <w:rFonts w:ascii="Book Antiqua" w:hAnsi="Book Antiqua" w:cs="Times New Roman"/>
          <w:b/>
          <w:bCs/>
          <w:i/>
          <w:iCs/>
          <w:sz w:val="24"/>
          <w:szCs w:val="24"/>
        </w:rPr>
        <w:t>CONCLUSION</w:t>
      </w:r>
      <w:bookmarkStart w:id="40" w:name="OLE_LINK25"/>
      <w:bookmarkStart w:id="41" w:name="OLE_LINK26"/>
    </w:p>
    <w:p w:rsidR="00DC78DB" w:rsidRPr="00F45A43" w:rsidRDefault="00DC78DB" w:rsidP="00F45A43">
      <w:pPr>
        <w:autoSpaceDE w:val="0"/>
        <w:autoSpaceDN w:val="0"/>
        <w:adjustRightInd w:val="0"/>
        <w:snapToGrid w:val="0"/>
        <w:spacing w:after="0" w:line="360" w:lineRule="auto"/>
        <w:rPr>
          <w:rFonts w:ascii="Book Antiqua" w:hAnsi="Book Antiqua" w:cs="Times New Roman"/>
          <w:sz w:val="24"/>
          <w:szCs w:val="24"/>
        </w:rPr>
      </w:pPr>
      <w:r w:rsidRPr="00F45A43">
        <w:rPr>
          <w:rFonts w:ascii="Book Antiqua" w:hAnsi="Book Antiqua" w:cs="Times New Roman"/>
          <w:bCs/>
          <w:sz w:val="24"/>
          <w:szCs w:val="24"/>
        </w:rPr>
        <w:t>Volumetric</w:t>
      </w:r>
      <w:r w:rsidRPr="00F45A43">
        <w:rPr>
          <w:rFonts w:ascii="Book Antiqua" w:hAnsi="Book Antiqua" w:cs="Times New Roman"/>
          <w:sz w:val="24"/>
          <w:szCs w:val="24"/>
        </w:rPr>
        <w:t xml:space="preserve"> ADC histogram analysis</w:t>
      </w:r>
      <w:bookmarkEnd w:id="40"/>
      <w:bookmarkEnd w:id="41"/>
      <w:r w:rsidRPr="00F45A43">
        <w:rPr>
          <w:rFonts w:ascii="Book Antiqua" w:hAnsi="Book Antiqua" w:cs="Times New Roman"/>
          <w:sz w:val="24"/>
          <w:szCs w:val="24"/>
        </w:rPr>
        <w:t xml:space="preserve"> at a </w:t>
      </w:r>
      <w:r w:rsidR="003067C6" w:rsidRPr="003067C6">
        <w:rPr>
          <w:rFonts w:ascii="Book Antiqua" w:hAnsi="Book Antiqua" w:cs="Times New Roman"/>
          <w:i/>
          <w:sz w:val="24"/>
          <w:szCs w:val="24"/>
        </w:rPr>
        <w:t>b</w:t>
      </w:r>
      <w:r w:rsidR="006823CE">
        <w:rPr>
          <w:rFonts w:ascii="Book Antiqua" w:hAnsi="Book Antiqua" w:cs="Times New Roman"/>
          <w:sz w:val="24"/>
          <w:szCs w:val="24"/>
        </w:rPr>
        <w:t>-</w:t>
      </w:r>
      <w:r w:rsidRPr="00F45A43">
        <w:rPr>
          <w:rFonts w:ascii="Book Antiqua" w:hAnsi="Book Antiqua" w:cs="Times New Roman"/>
          <w:sz w:val="24"/>
          <w:szCs w:val="24"/>
        </w:rPr>
        <w:t xml:space="preserve">value of 1000 </w:t>
      </w:r>
      <w:r w:rsidRPr="00F45A43">
        <w:rPr>
          <w:rFonts w:ascii="Book Antiqua" w:eastAsia="宋体" w:hAnsi="Book Antiqua" w:cs="Times New Roman"/>
          <w:bCs/>
          <w:sz w:val="24"/>
          <w:szCs w:val="24"/>
        </w:rPr>
        <w:t>s/mm</w:t>
      </w:r>
      <w:r w:rsidRPr="00F45A43">
        <w:rPr>
          <w:rFonts w:ascii="Book Antiqua" w:eastAsia="宋体" w:hAnsi="Book Antiqua" w:cs="Times New Roman"/>
          <w:bCs/>
          <w:sz w:val="24"/>
          <w:szCs w:val="24"/>
          <w:vertAlign w:val="superscript"/>
        </w:rPr>
        <w:t xml:space="preserve">2 </w:t>
      </w:r>
      <w:r w:rsidRPr="00F45A43">
        <w:rPr>
          <w:rFonts w:ascii="Book Antiqua" w:hAnsi="Book Antiqua" w:cs="Times New Roman"/>
          <w:sz w:val="24"/>
          <w:szCs w:val="24"/>
        </w:rPr>
        <w:t xml:space="preserve">might be helpful for differentiating the histological subtypes of </w:t>
      </w:r>
      <w:proofErr w:type="spellStart"/>
      <w:r w:rsidRPr="00F45A43">
        <w:rPr>
          <w:rFonts w:ascii="Book Antiqua" w:hAnsi="Book Antiqua" w:cs="Times New Roman"/>
          <w:sz w:val="24"/>
          <w:szCs w:val="24"/>
        </w:rPr>
        <w:t>periampullary</w:t>
      </w:r>
      <w:proofErr w:type="spellEnd"/>
      <w:r w:rsidRPr="00F45A43">
        <w:rPr>
          <w:rFonts w:ascii="Book Antiqua" w:hAnsi="Book Antiqua" w:cs="Times New Roman"/>
          <w:sz w:val="24"/>
          <w:szCs w:val="24"/>
        </w:rPr>
        <w:t xml:space="preserve"> adenocarcinoma before surgery.</w:t>
      </w:r>
    </w:p>
    <w:p w:rsidR="0074443D" w:rsidRPr="00F45A43" w:rsidRDefault="0074443D" w:rsidP="00F45A43">
      <w:pPr>
        <w:autoSpaceDE w:val="0"/>
        <w:autoSpaceDN w:val="0"/>
        <w:adjustRightInd w:val="0"/>
        <w:snapToGrid w:val="0"/>
        <w:spacing w:after="0" w:line="360" w:lineRule="auto"/>
        <w:rPr>
          <w:rFonts w:ascii="Book Antiqua" w:hAnsi="Book Antiqua" w:cs="Times New Roman"/>
          <w:sz w:val="24"/>
          <w:szCs w:val="24"/>
        </w:rPr>
      </w:pPr>
    </w:p>
    <w:p w:rsidR="00DC78DB" w:rsidRPr="00F45A43" w:rsidRDefault="00DC78DB" w:rsidP="00F45A43">
      <w:pPr>
        <w:autoSpaceDE w:val="0"/>
        <w:autoSpaceDN w:val="0"/>
        <w:adjustRightInd w:val="0"/>
        <w:snapToGrid w:val="0"/>
        <w:spacing w:after="0" w:line="360" w:lineRule="auto"/>
        <w:rPr>
          <w:rFonts w:ascii="Book Antiqua" w:hAnsi="Book Antiqua" w:cs="Times New Roman"/>
          <w:sz w:val="24"/>
          <w:szCs w:val="24"/>
        </w:rPr>
      </w:pPr>
      <w:r w:rsidRPr="00F45A43">
        <w:rPr>
          <w:rFonts w:ascii="Book Antiqua" w:hAnsi="Book Antiqua" w:cs="Times New Roman"/>
          <w:b/>
          <w:sz w:val="24"/>
          <w:szCs w:val="24"/>
        </w:rPr>
        <w:t xml:space="preserve">Key </w:t>
      </w:r>
      <w:r w:rsidR="0074443D" w:rsidRPr="00F45A43">
        <w:rPr>
          <w:rFonts w:ascii="Book Antiqua" w:hAnsi="Book Antiqua" w:cs="Times New Roman"/>
          <w:b/>
          <w:sz w:val="24"/>
          <w:szCs w:val="24"/>
        </w:rPr>
        <w:t>w</w:t>
      </w:r>
      <w:r w:rsidRPr="00F45A43">
        <w:rPr>
          <w:rFonts w:ascii="Book Antiqua" w:hAnsi="Book Antiqua" w:cs="Times New Roman"/>
          <w:b/>
          <w:sz w:val="24"/>
          <w:szCs w:val="24"/>
        </w:rPr>
        <w:t>ords:</w:t>
      </w:r>
      <w:r w:rsidRPr="00F45A43">
        <w:rPr>
          <w:rFonts w:ascii="Book Antiqua" w:hAnsi="Book Antiqua" w:cs="Times New Roman"/>
          <w:sz w:val="24"/>
          <w:szCs w:val="24"/>
        </w:rPr>
        <w:t xml:space="preserve"> </w:t>
      </w:r>
      <w:proofErr w:type="spellStart"/>
      <w:r w:rsidRPr="00F45A43">
        <w:rPr>
          <w:rFonts w:ascii="Book Antiqua" w:hAnsi="Book Antiqua" w:cs="Times New Roman"/>
          <w:sz w:val="24"/>
          <w:szCs w:val="24"/>
        </w:rPr>
        <w:t>Periampullary</w:t>
      </w:r>
      <w:proofErr w:type="spellEnd"/>
      <w:r w:rsidRPr="00F45A43">
        <w:rPr>
          <w:rFonts w:ascii="Book Antiqua" w:hAnsi="Book Antiqua" w:cs="Times New Roman"/>
          <w:sz w:val="24"/>
          <w:szCs w:val="24"/>
        </w:rPr>
        <w:t xml:space="preserve"> </w:t>
      </w:r>
      <w:r w:rsidR="0074443D" w:rsidRPr="00F45A43">
        <w:rPr>
          <w:rFonts w:ascii="Book Antiqua" w:hAnsi="Book Antiqua" w:cs="Times New Roman"/>
          <w:sz w:val="24"/>
          <w:szCs w:val="24"/>
        </w:rPr>
        <w:t>a</w:t>
      </w:r>
      <w:r w:rsidRPr="00F45A43">
        <w:rPr>
          <w:rFonts w:ascii="Book Antiqua" w:hAnsi="Book Antiqua" w:cs="Times New Roman"/>
          <w:sz w:val="24"/>
          <w:szCs w:val="24"/>
        </w:rPr>
        <w:t xml:space="preserve">denocarcinoma; </w:t>
      </w:r>
      <w:proofErr w:type="gramStart"/>
      <w:r w:rsidRPr="00F45A43">
        <w:rPr>
          <w:rFonts w:ascii="Book Antiqua" w:hAnsi="Book Antiqua" w:cs="Times New Roman"/>
          <w:sz w:val="24"/>
          <w:szCs w:val="24"/>
        </w:rPr>
        <w:t>A</w:t>
      </w:r>
      <w:r w:rsidRPr="00F45A43">
        <w:rPr>
          <w:rFonts w:ascii="Book Antiqua" w:eastAsia="Times-Roman" w:hAnsi="Book Antiqua" w:cs="Times New Roman"/>
          <w:sz w:val="24"/>
          <w:szCs w:val="24"/>
        </w:rPr>
        <w:t>pparent</w:t>
      </w:r>
      <w:proofErr w:type="gramEnd"/>
      <w:r w:rsidRPr="00F45A43">
        <w:rPr>
          <w:rFonts w:ascii="Book Antiqua" w:eastAsia="Times-Roman" w:hAnsi="Book Antiqua" w:cs="Times New Roman"/>
          <w:sz w:val="24"/>
          <w:szCs w:val="24"/>
        </w:rPr>
        <w:t xml:space="preserve"> </w:t>
      </w:r>
      <w:r w:rsidR="0074443D" w:rsidRPr="00F45A43">
        <w:rPr>
          <w:rFonts w:ascii="Book Antiqua" w:hAnsi="Book Antiqua" w:cs="Times New Roman"/>
          <w:sz w:val="24"/>
          <w:szCs w:val="24"/>
        </w:rPr>
        <w:t>d</w:t>
      </w:r>
      <w:r w:rsidR="0074443D" w:rsidRPr="00F45A43">
        <w:rPr>
          <w:rFonts w:ascii="Book Antiqua" w:eastAsia="Times-Roman" w:hAnsi="Book Antiqua" w:cs="Times New Roman"/>
          <w:sz w:val="24"/>
          <w:szCs w:val="24"/>
        </w:rPr>
        <w:t xml:space="preserve">iffusion </w:t>
      </w:r>
      <w:r w:rsidR="0074443D" w:rsidRPr="00F45A43">
        <w:rPr>
          <w:rFonts w:ascii="Book Antiqua" w:hAnsi="Book Antiqua" w:cs="Times New Roman"/>
          <w:sz w:val="24"/>
          <w:szCs w:val="24"/>
        </w:rPr>
        <w:t>c</w:t>
      </w:r>
      <w:r w:rsidR="0074443D" w:rsidRPr="00F45A43">
        <w:rPr>
          <w:rFonts w:ascii="Book Antiqua" w:eastAsia="Times-Roman" w:hAnsi="Book Antiqua" w:cs="Times New Roman"/>
          <w:sz w:val="24"/>
          <w:szCs w:val="24"/>
        </w:rPr>
        <w:t>oef</w:t>
      </w:r>
      <w:r w:rsidRPr="00F45A43">
        <w:rPr>
          <w:rFonts w:ascii="Book Antiqua" w:eastAsia="Times-Roman" w:hAnsi="Book Antiqua" w:cs="Times New Roman"/>
          <w:sz w:val="24"/>
          <w:szCs w:val="24"/>
        </w:rPr>
        <w:t>ficient</w:t>
      </w:r>
      <w:r w:rsidRPr="00F45A43">
        <w:rPr>
          <w:rFonts w:ascii="Book Antiqua" w:hAnsi="Book Antiqua" w:cs="Times New Roman"/>
          <w:sz w:val="24"/>
          <w:szCs w:val="24"/>
        </w:rPr>
        <w:t xml:space="preserve">; Histogram </w:t>
      </w:r>
      <w:r w:rsidR="0074443D" w:rsidRPr="00F45A43">
        <w:rPr>
          <w:rFonts w:ascii="Book Antiqua" w:hAnsi="Book Antiqua" w:cs="Times New Roman"/>
          <w:sz w:val="24"/>
          <w:szCs w:val="24"/>
        </w:rPr>
        <w:t>an</w:t>
      </w:r>
      <w:r w:rsidRPr="00F45A43">
        <w:rPr>
          <w:rFonts w:ascii="Book Antiqua" w:hAnsi="Book Antiqua" w:cs="Times New Roman"/>
          <w:sz w:val="24"/>
          <w:szCs w:val="24"/>
        </w:rPr>
        <w:t xml:space="preserve">alysis; Histopathology; Differential </w:t>
      </w:r>
      <w:r w:rsidR="0074443D" w:rsidRPr="00F45A43">
        <w:rPr>
          <w:rFonts w:ascii="Book Antiqua" w:hAnsi="Book Antiqua" w:cs="Times New Roman"/>
          <w:sz w:val="24"/>
          <w:szCs w:val="24"/>
        </w:rPr>
        <w:t>d</w:t>
      </w:r>
      <w:r w:rsidRPr="00F45A43">
        <w:rPr>
          <w:rFonts w:ascii="Book Antiqua" w:hAnsi="Book Antiqua" w:cs="Times New Roman"/>
          <w:sz w:val="24"/>
          <w:szCs w:val="24"/>
        </w:rPr>
        <w:t>iagnosis</w:t>
      </w:r>
    </w:p>
    <w:p w:rsidR="0074443D" w:rsidRDefault="0074443D" w:rsidP="00F45A43">
      <w:pPr>
        <w:autoSpaceDE w:val="0"/>
        <w:autoSpaceDN w:val="0"/>
        <w:adjustRightInd w:val="0"/>
        <w:snapToGrid w:val="0"/>
        <w:spacing w:after="0" w:line="360" w:lineRule="auto"/>
        <w:rPr>
          <w:rFonts w:ascii="Book Antiqua" w:hAnsi="Book Antiqua" w:cs="Times New Roman"/>
          <w:sz w:val="24"/>
          <w:szCs w:val="24"/>
        </w:rPr>
      </w:pPr>
    </w:p>
    <w:p w:rsidR="007E7E26" w:rsidRPr="007E7E26" w:rsidRDefault="007E7E26" w:rsidP="007E7E26">
      <w:pPr>
        <w:spacing w:after="0" w:line="360" w:lineRule="auto"/>
        <w:rPr>
          <w:rFonts w:ascii="Book Antiqua" w:eastAsia="宋体" w:hAnsi="Book Antiqua" w:cs="Times New Roman"/>
          <w:sz w:val="24"/>
          <w:szCs w:val="24"/>
        </w:rPr>
      </w:pPr>
      <w:bookmarkStart w:id="42" w:name="OLE_LINK71"/>
      <w:proofErr w:type="gramStart"/>
      <w:r w:rsidRPr="007E7E26">
        <w:rPr>
          <w:rFonts w:ascii="Book Antiqua" w:eastAsia="宋体" w:hAnsi="Book Antiqua" w:cs="Times New Roman"/>
          <w:b/>
          <w:sz w:val="24"/>
          <w:szCs w:val="24"/>
        </w:rPr>
        <w:t>© The Author(s) 201</w:t>
      </w:r>
      <w:r w:rsidRPr="007E7E26">
        <w:rPr>
          <w:rFonts w:ascii="Book Antiqua" w:eastAsia="宋体" w:hAnsi="Book Antiqua" w:cs="Times New Roman" w:hint="eastAsia"/>
          <w:b/>
          <w:sz w:val="24"/>
          <w:szCs w:val="24"/>
        </w:rPr>
        <w:t>9</w:t>
      </w:r>
      <w:r w:rsidRPr="007E7E26">
        <w:rPr>
          <w:rFonts w:ascii="Book Antiqua" w:eastAsia="宋体" w:hAnsi="Book Antiqua" w:cs="Times New Roman"/>
          <w:b/>
          <w:sz w:val="24"/>
          <w:szCs w:val="24"/>
        </w:rPr>
        <w:t>.</w:t>
      </w:r>
      <w:proofErr w:type="gramEnd"/>
      <w:r w:rsidRPr="007E7E26">
        <w:rPr>
          <w:rFonts w:ascii="Book Antiqua" w:eastAsia="宋体" w:hAnsi="Book Antiqua" w:cs="Times New Roman"/>
          <w:b/>
          <w:sz w:val="24"/>
          <w:szCs w:val="24"/>
        </w:rPr>
        <w:t xml:space="preserve"> </w:t>
      </w:r>
      <w:proofErr w:type="gramStart"/>
      <w:r w:rsidRPr="007E7E26">
        <w:rPr>
          <w:rFonts w:ascii="Book Antiqua" w:eastAsia="宋体" w:hAnsi="Book Antiqua" w:cs="Times New Roman"/>
          <w:sz w:val="24"/>
          <w:szCs w:val="24"/>
        </w:rPr>
        <w:t xml:space="preserve">Published by </w:t>
      </w:r>
      <w:proofErr w:type="spellStart"/>
      <w:r w:rsidRPr="007E7E26">
        <w:rPr>
          <w:rFonts w:ascii="Book Antiqua" w:eastAsia="宋体" w:hAnsi="Book Antiqua" w:cs="Times New Roman"/>
          <w:sz w:val="24"/>
          <w:szCs w:val="24"/>
        </w:rPr>
        <w:t>Baishideng</w:t>
      </w:r>
      <w:proofErr w:type="spellEnd"/>
      <w:r w:rsidRPr="007E7E26">
        <w:rPr>
          <w:rFonts w:ascii="Book Antiqua" w:eastAsia="宋体" w:hAnsi="Book Antiqua" w:cs="Times New Roman"/>
          <w:sz w:val="24"/>
          <w:szCs w:val="24"/>
        </w:rPr>
        <w:t xml:space="preserve"> Publishing Group Inc.</w:t>
      </w:r>
      <w:proofErr w:type="gramEnd"/>
      <w:r w:rsidRPr="007E7E26">
        <w:rPr>
          <w:rFonts w:ascii="Book Antiqua" w:eastAsia="宋体" w:hAnsi="Book Antiqua" w:cs="Times New Roman"/>
          <w:sz w:val="24"/>
          <w:szCs w:val="24"/>
        </w:rPr>
        <w:t xml:space="preserve"> All rights reserved.</w:t>
      </w:r>
      <w:bookmarkEnd w:id="42"/>
    </w:p>
    <w:p w:rsidR="007E7E26" w:rsidRPr="007E7E26" w:rsidRDefault="007E7E26" w:rsidP="00F45A43">
      <w:pPr>
        <w:autoSpaceDE w:val="0"/>
        <w:autoSpaceDN w:val="0"/>
        <w:adjustRightInd w:val="0"/>
        <w:snapToGrid w:val="0"/>
        <w:spacing w:after="0" w:line="360" w:lineRule="auto"/>
        <w:rPr>
          <w:rFonts w:ascii="Book Antiqua" w:hAnsi="Book Antiqua" w:cs="Times New Roman"/>
          <w:sz w:val="24"/>
          <w:szCs w:val="24"/>
        </w:rPr>
      </w:pPr>
    </w:p>
    <w:p w:rsidR="00DC78DB" w:rsidRPr="00F45A43" w:rsidRDefault="00DC78DB" w:rsidP="00F45A43">
      <w:pPr>
        <w:autoSpaceDE w:val="0"/>
        <w:autoSpaceDN w:val="0"/>
        <w:adjustRightInd w:val="0"/>
        <w:snapToGrid w:val="0"/>
        <w:spacing w:after="0" w:line="360" w:lineRule="auto"/>
        <w:rPr>
          <w:rFonts w:ascii="Book Antiqua" w:hAnsi="Book Antiqua" w:cs="Times New Roman"/>
          <w:sz w:val="24"/>
          <w:szCs w:val="24"/>
        </w:rPr>
      </w:pPr>
      <w:r w:rsidRPr="00F45A43">
        <w:rPr>
          <w:rFonts w:ascii="Book Antiqua" w:hAnsi="Book Antiqua" w:cs="Times New Roman"/>
          <w:b/>
          <w:bCs/>
          <w:sz w:val="24"/>
          <w:szCs w:val="24"/>
        </w:rPr>
        <w:t>Core tip:</w:t>
      </w:r>
      <w:r w:rsidRPr="00F45A43">
        <w:rPr>
          <w:rFonts w:ascii="Book Antiqua" w:hAnsi="Book Antiqua" w:cs="Times New Roman"/>
          <w:sz w:val="24"/>
          <w:szCs w:val="24"/>
        </w:rPr>
        <w:t xml:space="preserve"> Two subtypes of </w:t>
      </w:r>
      <w:proofErr w:type="spellStart"/>
      <w:r w:rsidRPr="00F45A43">
        <w:rPr>
          <w:rFonts w:ascii="Book Antiqua" w:hAnsi="Book Antiqua" w:cs="Times New Roman"/>
          <w:sz w:val="24"/>
          <w:szCs w:val="24"/>
        </w:rPr>
        <w:t>periampullary</w:t>
      </w:r>
      <w:proofErr w:type="spellEnd"/>
      <w:r w:rsidRPr="00F45A43">
        <w:rPr>
          <w:rFonts w:ascii="Book Antiqua" w:hAnsi="Book Antiqua" w:cs="Times New Roman"/>
          <w:sz w:val="24"/>
          <w:szCs w:val="24"/>
        </w:rPr>
        <w:t xml:space="preserve"> adenocarcinoma were investigated in </w:t>
      </w:r>
      <w:r w:rsidR="00621EFB">
        <w:rPr>
          <w:rFonts w:ascii="Book Antiqua" w:hAnsi="Book Antiqua" w:cs="Times New Roman"/>
          <w:sz w:val="24"/>
          <w:szCs w:val="24"/>
        </w:rPr>
        <w:t xml:space="preserve">the </w:t>
      </w:r>
      <w:r w:rsidRPr="00F45A43">
        <w:rPr>
          <w:rFonts w:ascii="Book Antiqua" w:hAnsi="Book Antiqua" w:cs="Times New Roman"/>
          <w:sz w:val="24"/>
          <w:szCs w:val="24"/>
        </w:rPr>
        <w:t>present study</w:t>
      </w:r>
      <w:r w:rsidR="00D817B9">
        <w:rPr>
          <w:rFonts w:ascii="Book Antiqua" w:hAnsi="Book Antiqua" w:cs="Times New Roman"/>
          <w:sz w:val="24"/>
          <w:szCs w:val="24"/>
        </w:rPr>
        <w:t xml:space="preserve">: </w:t>
      </w:r>
      <w:r w:rsidRPr="00F45A43">
        <w:rPr>
          <w:rFonts w:ascii="Book Antiqua" w:hAnsi="Book Antiqua" w:cs="Times New Roman"/>
          <w:sz w:val="24"/>
          <w:szCs w:val="24"/>
        </w:rPr>
        <w:t xml:space="preserve">one is intestinal-type </w:t>
      </w:r>
      <w:proofErr w:type="spellStart"/>
      <w:r w:rsidRPr="00F45A43">
        <w:rPr>
          <w:rFonts w:ascii="Book Antiqua" w:hAnsi="Book Antiqua" w:cs="Times New Roman"/>
          <w:sz w:val="24"/>
          <w:szCs w:val="24"/>
        </w:rPr>
        <w:t>periampullary</w:t>
      </w:r>
      <w:proofErr w:type="spellEnd"/>
      <w:r w:rsidRPr="00F45A43">
        <w:rPr>
          <w:rFonts w:ascii="Book Antiqua" w:hAnsi="Book Antiqua" w:cs="Times New Roman"/>
          <w:sz w:val="24"/>
          <w:szCs w:val="24"/>
        </w:rPr>
        <w:t xml:space="preserve"> adenocarcinoma (IPAC)</w:t>
      </w:r>
      <w:r w:rsidR="00621EFB">
        <w:rPr>
          <w:rFonts w:ascii="Book Antiqua" w:hAnsi="Book Antiqua" w:cs="Times New Roman" w:hint="eastAsia"/>
          <w:sz w:val="24"/>
          <w:szCs w:val="24"/>
        </w:rPr>
        <w:t>,</w:t>
      </w:r>
      <w:r w:rsidR="00621EFB">
        <w:rPr>
          <w:rFonts w:ascii="Book Antiqua" w:hAnsi="Book Antiqua" w:cs="Times New Roman"/>
          <w:sz w:val="24"/>
          <w:szCs w:val="24"/>
        </w:rPr>
        <w:t xml:space="preserve"> and </w:t>
      </w:r>
      <w:r w:rsidRPr="00F45A43">
        <w:rPr>
          <w:rFonts w:ascii="Book Antiqua" w:hAnsi="Book Antiqua" w:cs="Times New Roman"/>
          <w:sz w:val="24"/>
          <w:szCs w:val="24"/>
        </w:rPr>
        <w:t xml:space="preserve">the other is </w:t>
      </w:r>
      <w:proofErr w:type="spellStart"/>
      <w:r w:rsidRPr="00F45A43">
        <w:rPr>
          <w:rFonts w:ascii="Book Antiqua" w:hAnsi="Book Antiqua" w:cs="Times New Roman"/>
          <w:sz w:val="24"/>
          <w:szCs w:val="24"/>
        </w:rPr>
        <w:t>pancreatobiliary</w:t>
      </w:r>
      <w:proofErr w:type="spellEnd"/>
      <w:r w:rsidRPr="00F45A43">
        <w:rPr>
          <w:rFonts w:ascii="Book Antiqua" w:hAnsi="Book Antiqua" w:cs="Times New Roman"/>
          <w:sz w:val="24"/>
          <w:szCs w:val="24"/>
        </w:rPr>
        <w:t xml:space="preserve">-type </w:t>
      </w:r>
      <w:proofErr w:type="spellStart"/>
      <w:r w:rsidRPr="00F45A43">
        <w:rPr>
          <w:rFonts w:ascii="Book Antiqua" w:hAnsi="Book Antiqua" w:cs="Times New Roman"/>
          <w:sz w:val="24"/>
          <w:szCs w:val="24"/>
        </w:rPr>
        <w:t>periampullary</w:t>
      </w:r>
      <w:proofErr w:type="spellEnd"/>
      <w:r w:rsidRPr="00F45A43">
        <w:rPr>
          <w:rFonts w:ascii="Book Antiqua" w:hAnsi="Book Antiqua" w:cs="Times New Roman"/>
          <w:sz w:val="24"/>
          <w:szCs w:val="24"/>
        </w:rPr>
        <w:t xml:space="preserve"> adenocarcinoma (PPAC). The aim of </w:t>
      </w:r>
      <w:r w:rsidR="00621EFB">
        <w:rPr>
          <w:rFonts w:ascii="Book Antiqua" w:hAnsi="Book Antiqua" w:cs="Times New Roman"/>
          <w:sz w:val="24"/>
          <w:szCs w:val="24"/>
        </w:rPr>
        <w:t xml:space="preserve">the </w:t>
      </w:r>
      <w:r w:rsidRPr="00F45A43">
        <w:rPr>
          <w:rFonts w:ascii="Book Antiqua" w:hAnsi="Book Antiqua" w:cs="Times New Roman"/>
          <w:sz w:val="24"/>
          <w:szCs w:val="24"/>
        </w:rPr>
        <w:t xml:space="preserve">present study </w:t>
      </w:r>
      <w:r w:rsidR="00621EFB">
        <w:rPr>
          <w:rFonts w:ascii="Book Antiqua" w:hAnsi="Book Antiqua" w:cs="Times New Roman"/>
          <w:sz w:val="24"/>
          <w:szCs w:val="24"/>
        </w:rPr>
        <w:t>was</w:t>
      </w:r>
      <w:r w:rsidR="00091A45">
        <w:rPr>
          <w:rFonts w:ascii="Book Antiqua" w:hAnsi="Book Antiqua" w:cs="Times New Roman" w:hint="eastAsia"/>
          <w:sz w:val="24"/>
          <w:szCs w:val="24"/>
        </w:rPr>
        <w:t xml:space="preserve"> </w:t>
      </w:r>
      <w:r w:rsidRPr="00F45A43">
        <w:rPr>
          <w:rFonts w:ascii="Book Antiqua" w:hAnsi="Book Antiqua" w:cs="Times New Roman"/>
          <w:sz w:val="24"/>
          <w:szCs w:val="24"/>
        </w:rPr>
        <w:t xml:space="preserve">to distinguish these two subtypes </w:t>
      </w:r>
      <w:r w:rsidR="00621EFB">
        <w:rPr>
          <w:rFonts w:ascii="Book Antiqua" w:hAnsi="Book Antiqua" w:cs="Times New Roman"/>
          <w:sz w:val="24"/>
          <w:szCs w:val="24"/>
        </w:rPr>
        <w:t>by</w:t>
      </w:r>
      <w:r w:rsidR="00091A45">
        <w:rPr>
          <w:rFonts w:ascii="Book Antiqua" w:hAnsi="Book Antiqua" w:cs="Times New Roman" w:hint="eastAsia"/>
          <w:sz w:val="24"/>
          <w:szCs w:val="24"/>
        </w:rPr>
        <w:t xml:space="preserve"> </w:t>
      </w:r>
      <w:r w:rsidRPr="00F45A43">
        <w:rPr>
          <w:rFonts w:ascii="Book Antiqua" w:hAnsi="Book Antiqua" w:cs="Times New Roman"/>
          <w:sz w:val="24"/>
          <w:szCs w:val="24"/>
        </w:rPr>
        <w:t xml:space="preserve">volumetric </w:t>
      </w:r>
      <w:r w:rsidR="009C086E" w:rsidRPr="00F45A43">
        <w:rPr>
          <w:rFonts w:ascii="Book Antiqua" w:hAnsi="Book Antiqua" w:cs="Times New Roman"/>
          <w:sz w:val="24"/>
          <w:szCs w:val="24"/>
        </w:rPr>
        <w:t>a</w:t>
      </w:r>
      <w:r w:rsidRPr="00F45A43">
        <w:rPr>
          <w:rFonts w:ascii="Book Antiqua" w:hAnsi="Book Antiqua" w:cs="Times New Roman"/>
          <w:sz w:val="24"/>
          <w:szCs w:val="24"/>
        </w:rPr>
        <w:t xml:space="preserve">pparent </w:t>
      </w:r>
      <w:r w:rsidR="009C086E" w:rsidRPr="00F45A43">
        <w:rPr>
          <w:rFonts w:ascii="Book Antiqua" w:hAnsi="Book Antiqua" w:cs="Times New Roman"/>
          <w:sz w:val="24"/>
          <w:szCs w:val="24"/>
        </w:rPr>
        <w:t>d</w:t>
      </w:r>
      <w:r w:rsidRPr="00F45A43">
        <w:rPr>
          <w:rFonts w:ascii="Book Antiqua" w:hAnsi="Book Antiqua" w:cs="Times New Roman"/>
          <w:sz w:val="24"/>
          <w:szCs w:val="24"/>
        </w:rPr>
        <w:t xml:space="preserve">iffusion </w:t>
      </w:r>
      <w:r w:rsidR="009C086E" w:rsidRPr="00F45A43">
        <w:rPr>
          <w:rFonts w:ascii="Book Antiqua" w:hAnsi="Book Antiqua" w:cs="Times New Roman"/>
          <w:sz w:val="24"/>
          <w:szCs w:val="24"/>
        </w:rPr>
        <w:t>c</w:t>
      </w:r>
      <w:r w:rsidRPr="00F45A43">
        <w:rPr>
          <w:rFonts w:ascii="Book Antiqua" w:hAnsi="Book Antiqua" w:cs="Times New Roman"/>
          <w:sz w:val="24"/>
          <w:szCs w:val="24"/>
        </w:rPr>
        <w:t>oefficient (ADC) histogram analysis. Forty pathologically confirmed patients were enrolled. The mean, max</w:t>
      </w:r>
      <w:r w:rsidR="00621EFB">
        <w:rPr>
          <w:rFonts w:ascii="Book Antiqua" w:hAnsi="Book Antiqua" w:cs="Times New Roman"/>
          <w:sz w:val="24"/>
          <w:szCs w:val="24"/>
        </w:rPr>
        <w:t>imum,</w:t>
      </w:r>
      <w:r w:rsidRPr="00F45A43">
        <w:rPr>
          <w:rFonts w:ascii="Book Antiqua" w:hAnsi="Book Antiqua" w:cs="Times New Roman"/>
          <w:sz w:val="24"/>
          <w:szCs w:val="24"/>
        </w:rPr>
        <w:t xml:space="preserve"> and various perce</w:t>
      </w:r>
      <w:r w:rsidR="009C086E" w:rsidRPr="00F45A43">
        <w:rPr>
          <w:rFonts w:ascii="Book Antiqua" w:hAnsi="Book Antiqua" w:cs="Times New Roman"/>
          <w:sz w:val="24"/>
          <w:szCs w:val="24"/>
        </w:rPr>
        <w:t xml:space="preserve">ntiles </w:t>
      </w:r>
      <w:r w:rsidR="00621EFB">
        <w:rPr>
          <w:rFonts w:ascii="Book Antiqua" w:hAnsi="Book Antiqua" w:cs="Times New Roman"/>
          <w:sz w:val="24"/>
          <w:szCs w:val="24"/>
        </w:rPr>
        <w:t xml:space="preserve">of </w:t>
      </w:r>
      <w:r w:rsidR="009C086E" w:rsidRPr="00F45A43">
        <w:rPr>
          <w:rFonts w:ascii="Book Antiqua" w:hAnsi="Book Antiqua" w:cs="Times New Roman"/>
          <w:sz w:val="24"/>
          <w:szCs w:val="24"/>
        </w:rPr>
        <w:t xml:space="preserve">ADC values derived from </w:t>
      </w:r>
      <w:r w:rsidR="003067C6" w:rsidRPr="003067C6">
        <w:rPr>
          <w:rFonts w:ascii="Book Antiqua" w:hAnsi="Book Antiqua" w:cs="Times New Roman"/>
          <w:i/>
          <w:sz w:val="24"/>
          <w:szCs w:val="24"/>
        </w:rPr>
        <w:t>b</w:t>
      </w:r>
      <w:r w:rsidRPr="00F45A43">
        <w:rPr>
          <w:rFonts w:ascii="Book Antiqua" w:hAnsi="Book Antiqua" w:cs="Times New Roman"/>
          <w:sz w:val="24"/>
          <w:szCs w:val="24"/>
          <w:vertAlign w:val="subscript"/>
        </w:rPr>
        <w:t>1000</w:t>
      </w:r>
      <w:r w:rsidRPr="00F45A43">
        <w:rPr>
          <w:rFonts w:ascii="Book Antiqua" w:hAnsi="Book Antiqua" w:cs="Times New Roman"/>
          <w:sz w:val="24"/>
          <w:szCs w:val="24"/>
        </w:rPr>
        <w:t xml:space="preserve"> were lower in the PPAC group than in the IPAC group with statistical </w:t>
      </w:r>
      <w:r w:rsidR="00621EFB" w:rsidRPr="00F45A43">
        <w:rPr>
          <w:rFonts w:ascii="Book Antiqua" w:hAnsi="Book Antiqua" w:cs="Times New Roman"/>
          <w:sz w:val="24"/>
          <w:szCs w:val="24"/>
        </w:rPr>
        <w:t>significan</w:t>
      </w:r>
      <w:r w:rsidR="00621EFB">
        <w:rPr>
          <w:rFonts w:ascii="Book Antiqua" w:hAnsi="Book Antiqua" w:cs="Times New Roman"/>
          <w:sz w:val="24"/>
          <w:szCs w:val="24"/>
        </w:rPr>
        <w:t>ce</w:t>
      </w:r>
      <w:r w:rsidRPr="00F45A43">
        <w:rPr>
          <w:rFonts w:ascii="Book Antiqua" w:hAnsi="Book Antiqua" w:cs="Times New Roman"/>
          <w:sz w:val="24"/>
          <w:szCs w:val="24"/>
        </w:rPr>
        <w:t xml:space="preserve">. </w:t>
      </w:r>
      <w:r w:rsidR="00621EFB">
        <w:rPr>
          <w:rFonts w:ascii="Book Antiqua" w:hAnsi="Book Antiqua" w:cs="Times New Roman"/>
          <w:sz w:val="24"/>
          <w:szCs w:val="24"/>
        </w:rPr>
        <w:t>T</w:t>
      </w:r>
      <w:r w:rsidRPr="00F45A43">
        <w:rPr>
          <w:rFonts w:ascii="Book Antiqua" w:hAnsi="Book Antiqua" w:cs="Times New Roman"/>
          <w:sz w:val="24"/>
          <w:szCs w:val="24"/>
        </w:rPr>
        <w:t>he 75</w:t>
      </w:r>
      <w:r w:rsidRPr="00091A45">
        <w:rPr>
          <w:rFonts w:ascii="Book Antiqua" w:hAnsi="Book Antiqua" w:cs="Times New Roman"/>
          <w:sz w:val="24"/>
          <w:szCs w:val="24"/>
        </w:rPr>
        <w:t>th</w:t>
      </w:r>
      <w:r w:rsidRPr="00F45A43">
        <w:rPr>
          <w:rFonts w:ascii="Book Antiqua" w:hAnsi="Book Antiqua" w:cs="Times New Roman"/>
          <w:sz w:val="24"/>
          <w:szCs w:val="24"/>
        </w:rPr>
        <w:t xml:space="preserve"> percentile of ADC values achieved the highest area under the curve.</w:t>
      </w:r>
    </w:p>
    <w:p w:rsidR="00DC78DB" w:rsidRPr="00F45A43" w:rsidRDefault="00DC78DB" w:rsidP="00F45A43">
      <w:pPr>
        <w:autoSpaceDE w:val="0"/>
        <w:autoSpaceDN w:val="0"/>
        <w:adjustRightInd w:val="0"/>
        <w:snapToGrid w:val="0"/>
        <w:spacing w:after="0" w:line="360" w:lineRule="auto"/>
        <w:rPr>
          <w:rFonts w:ascii="Book Antiqua" w:hAnsi="Book Antiqua" w:cs="Times New Roman"/>
          <w:sz w:val="24"/>
          <w:szCs w:val="24"/>
        </w:rPr>
      </w:pPr>
      <w:bookmarkStart w:id="43" w:name="_GoBack"/>
      <w:bookmarkEnd w:id="43"/>
    </w:p>
    <w:p w:rsidR="00382673" w:rsidRPr="00724030" w:rsidRDefault="00DC78DB" w:rsidP="00F45A43">
      <w:pPr>
        <w:adjustRightInd w:val="0"/>
        <w:snapToGrid w:val="0"/>
        <w:spacing w:after="0" w:line="360" w:lineRule="auto"/>
        <w:rPr>
          <w:rFonts w:ascii="Book Antiqua" w:hAnsi="Book Antiqua" w:cs="Times New Roman"/>
          <w:sz w:val="24"/>
          <w:szCs w:val="24"/>
          <w:shd w:val="clear" w:color="auto" w:fill="FFFFFF" w:themeFill="accent3" w:themeFillTint="66"/>
        </w:rPr>
      </w:pPr>
      <w:r w:rsidRPr="00F45A43">
        <w:rPr>
          <w:rFonts w:ascii="Book Antiqua" w:eastAsia="黑体" w:hAnsi="Book Antiqua" w:cs="Times New Roman"/>
          <w:bCs/>
          <w:sz w:val="24"/>
          <w:szCs w:val="24"/>
          <w:shd w:val="clear" w:color="auto" w:fill="FFFFFF" w:themeFill="accent3" w:themeFillTint="66"/>
        </w:rPr>
        <w:lastRenderedPageBreak/>
        <w:t>Lu J</w:t>
      </w:r>
      <w:r w:rsidR="00020E8D" w:rsidRPr="00F45A43">
        <w:rPr>
          <w:rFonts w:ascii="Book Antiqua" w:eastAsia="黑体" w:hAnsi="Book Antiqua" w:cs="Times New Roman"/>
          <w:bCs/>
          <w:sz w:val="24"/>
          <w:szCs w:val="24"/>
          <w:shd w:val="clear" w:color="auto" w:fill="FFFFFF" w:themeFill="accent3" w:themeFillTint="66"/>
        </w:rPr>
        <w:t>Y</w:t>
      </w:r>
      <w:r w:rsidRPr="00F45A43">
        <w:rPr>
          <w:rFonts w:ascii="Book Antiqua" w:eastAsia="黑体" w:hAnsi="Book Antiqua" w:cs="Times New Roman"/>
          <w:bCs/>
          <w:sz w:val="24"/>
          <w:szCs w:val="24"/>
          <w:shd w:val="clear" w:color="auto" w:fill="FFFFFF" w:themeFill="accent3" w:themeFillTint="66"/>
        </w:rPr>
        <w:t xml:space="preserve">, Yu H, </w:t>
      </w:r>
      <w:proofErr w:type="spellStart"/>
      <w:r w:rsidRPr="00F45A43">
        <w:rPr>
          <w:rFonts w:ascii="Book Antiqua" w:eastAsia="黑体" w:hAnsi="Book Antiqua" w:cs="Times New Roman"/>
          <w:bCs/>
          <w:sz w:val="24"/>
          <w:szCs w:val="24"/>
          <w:shd w:val="clear" w:color="auto" w:fill="FFFFFF" w:themeFill="accent3" w:themeFillTint="66"/>
        </w:rPr>
        <w:t>Zou</w:t>
      </w:r>
      <w:proofErr w:type="spellEnd"/>
      <w:r w:rsidRPr="00F45A43">
        <w:rPr>
          <w:rFonts w:ascii="Book Antiqua" w:eastAsia="黑体" w:hAnsi="Book Antiqua" w:cs="Times New Roman"/>
          <w:bCs/>
          <w:sz w:val="24"/>
          <w:szCs w:val="24"/>
          <w:shd w:val="clear" w:color="auto" w:fill="FFFFFF" w:themeFill="accent3" w:themeFillTint="66"/>
        </w:rPr>
        <w:t xml:space="preserve"> X</w:t>
      </w:r>
      <w:r w:rsidR="00020E8D" w:rsidRPr="00F45A43">
        <w:rPr>
          <w:rFonts w:ascii="Book Antiqua" w:eastAsia="黑体" w:hAnsi="Book Antiqua" w:cs="Times New Roman"/>
          <w:bCs/>
          <w:sz w:val="24"/>
          <w:szCs w:val="24"/>
          <w:shd w:val="clear" w:color="auto" w:fill="FFFFFF" w:themeFill="accent3" w:themeFillTint="66"/>
        </w:rPr>
        <w:t>L</w:t>
      </w:r>
      <w:r w:rsidRPr="00F45A43">
        <w:rPr>
          <w:rFonts w:ascii="Book Antiqua" w:eastAsia="黑体" w:hAnsi="Book Antiqua" w:cs="Times New Roman"/>
          <w:bCs/>
          <w:sz w:val="24"/>
          <w:szCs w:val="24"/>
          <w:shd w:val="clear" w:color="auto" w:fill="FFFFFF" w:themeFill="accent3" w:themeFillTint="66"/>
        </w:rPr>
        <w:t>, Li Z, Hu X</w:t>
      </w:r>
      <w:r w:rsidR="00020E8D" w:rsidRPr="00F45A43">
        <w:rPr>
          <w:rFonts w:ascii="Book Antiqua" w:eastAsia="黑体" w:hAnsi="Book Antiqua" w:cs="Times New Roman"/>
          <w:bCs/>
          <w:sz w:val="24"/>
          <w:szCs w:val="24"/>
          <w:shd w:val="clear" w:color="auto" w:fill="FFFFFF" w:themeFill="accent3" w:themeFillTint="66"/>
        </w:rPr>
        <w:t>M</w:t>
      </w:r>
      <w:r w:rsidRPr="00F45A43">
        <w:rPr>
          <w:rFonts w:ascii="Book Antiqua" w:eastAsia="黑体" w:hAnsi="Book Antiqua" w:cs="Times New Roman"/>
          <w:bCs/>
          <w:sz w:val="24"/>
          <w:szCs w:val="24"/>
          <w:shd w:val="clear" w:color="auto" w:fill="FFFFFF" w:themeFill="accent3" w:themeFillTint="66"/>
        </w:rPr>
        <w:t xml:space="preserve">, </w:t>
      </w:r>
      <w:proofErr w:type="spellStart"/>
      <w:r w:rsidRPr="00F45A43">
        <w:rPr>
          <w:rFonts w:ascii="Book Antiqua" w:eastAsia="黑体" w:hAnsi="Book Antiqua" w:cs="Times New Roman"/>
          <w:bCs/>
          <w:sz w:val="24"/>
          <w:szCs w:val="24"/>
          <w:shd w:val="clear" w:color="auto" w:fill="FFFFFF" w:themeFill="accent3" w:themeFillTint="66"/>
        </w:rPr>
        <w:t>Shen</w:t>
      </w:r>
      <w:proofErr w:type="spellEnd"/>
      <w:r w:rsidRPr="00F45A43">
        <w:rPr>
          <w:rFonts w:ascii="Book Antiqua" w:eastAsia="黑体" w:hAnsi="Book Antiqua" w:cs="Times New Roman"/>
          <w:bCs/>
          <w:sz w:val="24"/>
          <w:szCs w:val="24"/>
          <w:shd w:val="clear" w:color="auto" w:fill="FFFFFF" w:themeFill="accent3" w:themeFillTint="66"/>
        </w:rPr>
        <w:t xml:space="preserve"> Y</w:t>
      </w:r>
      <w:r w:rsidR="00020E8D" w:rsidRPr="00F45A43">
        <w:rPr>
          <w:rFonts w:ascii="Book Antiqua" w:eastAsia="黑体" w:hAnsi="Book Antiqua" w:cs="Times New Roman"/>
          <w:bCs/>
          <w:sz w:val="24"/>
          <w:szCs w:val="24"/>
          <w:shd w:val="clear" w:color="auto" w:fill="FFFFFF" w:themeFill="accent3" w:themeFillTint="66"/>
        </w:rPr>
        <w:t>Q</w:t>
      </w:r>
      <w:r w:rsidRPr="00F45A43">
        <w:rPr>
          <w:rFonts w:ascii="Book Antiqua" w:eastAsia="黑体" w:hAnsi="Book Antiqua" w:cs="Times New Roman"/>
          <w:bCs/>
          <w:sz w:val="24"/>
          <w:szCs w:val="24"/>
          <w:shd w:val="clear" w:color="auto" w:fill="FFFFFF" w:themeFill="accent3" w:themeFillTint="66"/>
        </w:rPr>
        <w:t>, Hu D</w:t>
      </w:r>
      <w:r w:rsidR="00020E8D" w:rsidRPr="00F45A43">
        <w:rPr>
          <w:rFonts w:ascii="Book Antiqua" w:eastAsia="黑体" w:hAnsi="Book Antiqua" w:cs="Times New Roman"/>
          <w:bCs/>
          <w:sz w:val="24"/>
          <w:szCs w:val="24"/>
          <w:shd w:val="clear" w:color="auto" w:fill="FFFFFF" w:themeFill="accent3" w:themeFillTint="66"/>
        </w:rPr>
        <w:t>Y</w:t>
      </w:r>
      <w:r w:rsidRPr="00F45A43">
        <w:rPr>
          <w:rFonts w:ascii="Book Antiqua" w:eastAsia="黑体" w:hAnsi="Book Antiqua" w:cs="Times New Roman"/>
          <w:bCs/>
          <w:sz w:val="24"/>
          <w:szCs w:val="24"/>
          <w:shd w:val="clear" w:color="auto" w:fill="FFFFFF" w:themeFill="accent3" w:themeFillTint="66"/>
        </w:rPr>
        <w:t xml:space="preserve">. </w:t>
      </w:r>
      <w:r w:rsidR="00AC0CF1" w:rsidRPr="00F45A43">
        <w:rPr>
          <w:rFonts w:ascii="Book Antiqua" w:hAnsi="Book Antiqua" w:cs="Times New Roman"/>
          <w:sz w:val="24"/>
          <w:szCs w:val="24"/>
          <w:shd w:val="clear" w:color="auto" w:fill="FFFFFF" w:themeFill="accent3" w:themeFillTint="66"/>
        </w:rPr>
        <w:t>Apparent</w:t>
      </w:r>
      <w:r w:rsidR="00B23C26">
        <w:rPr>
          <w:rFonts w:ascii="Book Antiqua" w:hAnsi="Book Antiqua" w:cs="Times New Roman" w:hint="eastAsia"/>
          <w:sz w:val="24"/>
          <w:szCs w:val="24"/>
          <w:shd w:val="clear" w:color="auto" w:fill="FFFFFF" w:themeFill="accent3" w:themeFillTint="66"/>
        </w:rPr>
        <w:t xml:space="preserve"> </w:t>
      </w:r>
      <w:r w:rsidR="00AC0CF1" w:rsidRPr="00F45A43">
        <w:rPr>
          <w:rFonts w:ascii="Book Antiqua" w:hAnsi="Book Antiqua" w:cs="Times New Roman"/>
          <w:sz w:val="24"/>
          <w:szCs w:val="24"/>
          <w:shd w:val="clear" w:color="auto" w:fill="FFFFFF" w:themeFill="accent3" w:themeFillTint="66"/>
        </w:rPr>
        <w:t>diffusion</w:t>
      </w:r>
      <w:r w:rsidR="00B23C26">
        <w:rPr>
          <w:rFonts w:ascii="Book Antiqua" w:hAnsi="Book Antiqua" w:cs="Times New Roman" w:hint="eastAsia"/>
          <w:sz w:val="24"/>
          <w:szCs w:val="24"/>
          <w:shd w:val="clear" w:color="auto" w:fill="FFFFFF" w:themeFill="accent3" w:themeFillTint="66"/>
        </w:rPr>
        <w:t xml:space="preserve"> </w:t>
      </w:r>
      <w:r w:rsidR="00AC0CF1" w:rsidRPr="00F45A43">
        <w:rPr>
          <w:rFonts w:ascii="Book Antiqua" w:hAnsi="Book Antiqua" w:cs="Times New Roman"/>
          <w:sz w:val="24"/>
          <w:szCs w:val="24"/>
          <w:shd w:val="clear" w:color="auto" w:fill="FFFFFF" w:themeFill="accent3" w:themeFillTint="66"/>
        </w:rPr>
        <w:t xml:space="preserve">coefficient-based histogram analysis differentiates histological subtypes of </w:t>
      </w:r>
      <w:proofErr w:type="spellStart"/>
      <w:r w:rsidR="00AC0CF1" w:rsidRPr="00F45A43">
        <w:rPr>
          <w:rFonts w:ascii="Book Antiqua" w:hAnsi="Book Antiqua" w:cs="Times New Roman"/>
          <w:sz w:val="24"/>
          <w:szCs w:val="24"/>
          <w:shd w:val="clear" w:color="auto" w:fill="FFFFFF" w:themeFill="accent3" w:themeFillTint="66"/>
        </w:rPr>
        <w:t>periampullary</w:t>
      </w:r>
      <w:proofErr w:type="spellEnd"/>
      <w:r w:rsidR="00AC0CF1" w:rsidRPr="00F45A43">
        <w:rPr>
          <w:rFonts w:ascii="Book Antiqua" w:hAnsi="Book Antiqua" w:cs="Times New Roman"/>
          <w:sz w:val="24"/>
          <w:szCs w:val="24"/>
          <w:shd w:val="clear" w:color="auto" w:fill="FFFFFF" w:themeFill="accent3" w:themeFillTint="66"/>
        </w:rPr>
        <w:t xml:space="preserve"> adenocarcinoma</w:t>
      </w:r>
      <w:r w:rsidRPr="00F45A43">
        <w:rPr>
          <w:rFonts w:ascii="Book Antiqua" w:hAnsi="Book Antiqua" w:cs="Times New Roman"/>
          <w:sz w:val="24"/>
          <w:szCs w:val="24"/>
          <w:shd w:val="clear" w:color="auto" w:fill="FFFFFF" w:themeFill="accent3" w:themeFillTint="66"/>
        </w:rPr>
        <w:t xml:space="preserve">. </w:t>
      </w:r>
      <w:r w:rsidRPr="00F45A43">
        <w:rPr>
          <w:rFonts w:ascii="Book Antiqua" w:eastAsia="黑体" w:hAnsi="Book Antiqua" w:cs="Times New Roman"/>
          <w:bCs/>
          <w:i/>
          <w:sz w:val="24"/>
          <w:szCs w:val="24"/>
          <w:shd w:val="clear" w:color="auto" w:fill="FFFFFF" w:themeFill="accent3" w:themeFillTint="66"/>
        </w:rPr>
        <w:t xml:space="preserve">World J </w:t>
      </w:r>
      <w:proofErr w:type="spellStart"/>
      <w:r w:rsidRPr="00F45A43">
        <w:rPr>
          <w:rFonts w:ascii="Book Antiqua" w:eastAsia="黑体" w:hAnsi="Book Antiqua" w:cs="Times New Roman"/>
          <w:bCs/>
          <w:i/>
          <w:sz w:val="24"/>
          <w:szCs w:val="24"/>
          <w:shd w:val="clear" w:color="auto" w:fill="FFFFFF" w:themeFill="accent3" w:themeFillTint="66"/>
        </w:rPr>
        <w:t>Gastroenterol</w:t>
      </w:r>
      <w:proofErr w:type="spellEnd"/>
      <w:r w:rsidRPr="00F45A43">
        <w:rPr>
          <w:rFonts w:ascii="Book Antiqua" w:eastAsia="黑体" w:hAnsi="Book Antiqua" w:cs="Times New Roman"/>
          <w:bCs/>
          <w:sz w:val="24"/>
          <w:szCs w:val="24"/>
          <w:shd w:val="clear" w:color="auto" w:fill="FFFFFF" w:themeFill="accent3" w:themeFillTint="66"/>
        </w:rPr>
        <w:t xml:space="preserve"> </w:t>
      </w:r>
      <w:r w:rsidR="00382673" w:rsidRPr="00724030">
        <w:rPr>
          <w:rFonts w:ascii="Book Antiqua" w:hAnsi="Book Antiqua" w:cs="Times New Roman"/>
          <w:sz w:val="24"/>
          <w:szCs w:val="24"/>
          <w:shd w:val="clear" w:color="auto" w:fill="FFFFFF" w:themeFill="accent3" w:themeFillTint="66"/>
        </w:rPr>
        <w:t xml:space="preserve">2019; 25(40): </w:t>
      </w:r>
      <w:r w:rsidR="00382673" w:rsidRPr="00724030">
        <w:rPr>
          <w:rFonts w:ascii="Book Antiqua" w:hAnsi="Book Antiqua" w:cs="Times New Roman" w:hint="eastAsia"/>
          <w:sz w:val="24"/>
          <w:szCs w:val="24"/>
          <w:shd w:val="clear" w:color="auto" w:fill="FFFFFF" w:themeFill="accent3" w:themeFillTint="66"/>
        </w:rPr>
        <w:t>6116</w:t>
      </w:r>
      <w:r w:rsidR="00382673" w:rsidRPr="00724030">
        <w:rPr>
          <w:rFonts w:ascii="Book Antiqua" w:hAnsi="Book Antiqua" w:cs="Times New Roman"/>
          <w:sz w:val="24"/>
          <w:szCs w:val="24"/>
          <w:shd w:val="clear" w:color="auto" w:fill="FFFFFF" w:themeFill="accent3" w:themeFillTint="66"/>
        </w:rPr>
        <w:t>-</w:t>
      </w:r>
      <w:r w:rsidR="00382673" w:rsidRPr="00724030">
        <w:rPr>
          <w:rFonts w:ascii="Book Antiqua" w:hAnsi="Book Antiqua" w:cs="Times New Roman" w:hint="eastAsia"/>
          <w:sz w:val="24"/>
          <w:szCs w:val="24"/>
          <w:shd w:val="clear" w:color="auto" w:fill="FFFFFF" w:themeFill="accent3" w:themeFillTint="66"/>
        </w:rPr>
        <w:t>6128</w:t>
      </w:r>
    </w:p>
    <w:p w:rsidR="00382673" w:rsidRPr="00724030" w:rsidRDefault="00382673" w:rsidP="00F45A43">
      <w:pPr>
        <w:adjustRightInd w:val="0"/>
        <w:snapToGrid w:val="0"/>
        <w:spacing w:after="0" w:line="360" w:lineRule="auto"/>
        <w:rPr>
          <w:rFonts w:ascii="Book Antiqua" w:hAnsi="Book Antiqua" w:cs="Times New Roman"/>
          <w:sz w:val="24"/>
          <w:szCs w:val="24"/>
          <w:shd w:val="clear" w:color="auto" w:fill="FFFFFF" w:themeFill="accent3" w:themeFillTint="66"/>
        </w:rPr>
      </w:pPr>
      <w:r w:rsidRPr="00724030">
        <w:rPr>
          <w:rFonts w:ascii="Book Antiqua" w:hAnsi="Book Antiqua" w:cs="Times New Roman"/>
          <w:sz w:val="24"/>
          <w:szCs w:val="24"/>
          <w:shd w:val="clear" w:color="auto" w:fill="FFFFFF" w:themeFill="accent3" w:themeFillTint="66"/>
        </w:rPr>
        <w:t>URL: https://www.wjgnet.com/1007-9327/full/v25/i40/</w:t>
      </w:r>
      <w:r w:rsidRPr="00724030">
        <w:rPr>
          <w:rFonts w:ascii="Book Antiqua" w:hAnsi="Book Antiqua" w:cs="Times New Roman" w:hint="eastAsia"/>
          <w:sz w:val="24"/>
          <w:szCs w:val="24"/>
          <w:shd w:val="clear" w:color="auto" w:fill="FFFFFF" w:themeFill="accent3" w:themeFillTint="66"/>
        </w:rPr>
        <w:t>6116</w:t>
      </w:r>
      <w:r w:rsidRPr="00724030">
        <w:rPr>
          <w:rFonts w:ascii="Book Antiqua" w:hAnsi="Book Antiqua" w:cs="Times New Roman"/>
          <w:sz w:val="24"/>
          <w:szCs w:val="24"/>
          <w:shd w:val="clear" w:color="auto" w:fill="FFFFFF" w:themeFill="accent3" w:themeFillTint="66"/>
        </w:rPr>
        <w:t>.htm</w:t>
      </w:r>
    </w:p>
    <w:p w:rsidR="00382673" w:rsidRPr="00724030" w:rsidRDefault="00382673" w:rsidP="00F45A43">
      <w:pPr>
        <w:adjustRightInd w:val="0"/>
        <w:snapToGrid w:val="0"/>
        <w:spacing w:after="0" w:line="360" w:lineRule="auto"/>
        <w:rPr>
          <w:rFonts w:ascii="Book Antiqua" w:hAnsi="Book Antiqua" w:cs="Times New Roman"/>
          <w:sz w:val="24"/>
          <w:szCs w:val="24"/>
          <w:shd w:val="clear" w:color="auto" w:fill="FFFFFF" w:themeFill="accent3" w:themeFillTint="66"/>
        </w:rPr>
      </w:pPr>
      <w:r w:rsidRPr="00724030">
        <w:rPr>
          <w:rFonts w:ascii="Book Antiqua" w:hAnsi="Book Antiqua" w:cs="Times New Roman"/>
          <w:sz w:val="24"/>
          <w:szCs w:val="24"/>
          <w:shd w:val="clear" w:color="auto" w:fill="FFFFFF" w:themeFill="accent3" w:themeFillTint="66"/>
        </w:rPr>
        <w:t>DOI: https://dx.doi.org/10.3748/wjg.v25.i40.</w:t>
      </w:r>
      <w:r w:rsidRPr="00724030">
        <w:rPr>
          <w:rFonts w:ascii="Book Antiqua" w:hAnsi="Book Antiqua" w:cs="Times New Roman" w:hint="eastAsia"/>
          <w:sz w:val="24"/>
          <w:szCs w:val="24"/>
          <w:shd w:val="clear" w:color="auto" w:fill="FFFFFF" w:themeFill="accent3" w:themeFillTint="66"/>
        </w:rPr>
        <w:t>6116</w:t>
      </w:r>
    </w:p>
    <w:p w:rsidR="00DC78DB" w:rsidRPr="00F45A43" w:rsidRDefault="00DC78DB" w:rsidP="00F45A43">
      <w:pPr>
        <w:adjustRightInd w:val="0"/>
        <w:snapToGrid w:val="0"/>
        <w:spacing w:after="0" w:line="360" w:lineRule="auto"/>
        <w:rPr>
          <w:rFonts w:ascii="Book Antiqua" w:eastAsia="黑体" w:hAnsi="Book Antiqua" w:cs="Times New Roman"/>
          <w:bCs/>
          <w:sz w:val="24"/>
          <w:szCs w:val="24"/>
        </w:rPr>
      </w:pPr>
      <w:r w:rsidRPr="00F45A43">
        <w:rPr>
          <w:rFonts w:ascii="Book Antiqua" w:eastAsia="黑体" w:hAnsi="Book Antiqua" w:cs="Times New Roman"/>
          <w:bCs/>
          <w:sz w:val="24"/>
          <w:szCs w:val="24"/>
        </w:rPr>
        <w:br w:type="page"/>
      </w:r>
    </w:p>
    <w:p w:rsidR="00DC78DB" w:rsidRPr="00F45A43" w:rsidRDefault="00DC78DB" w:rsidP="00F45A43">
      <w:pPr>
        <w:adjustRightInd w:val="0"/>
        <w:snapToGrid w:val="0"/>
        <w:spacing w:after="0" w:line="360" w:lineRule="auto"/>
        <w:rPr>
          <w:rFonts w:ascii="Book Antiqua" w:hAnsi="Book Antiqua" w:cs="Times New Roman"/>
          <w:b/>
          <w:bCs/>
          <w:sz w:val="24"/>
          <w:szCs w:val="24"/>
          <w:shd w:val="clear" w:color="auto" w:fill="FFFFFF" w:themeFill="accent3" w:themeFillTint="66"/>
        </w:rPr>
      </w:pPr>
      <w:r w:rsidRPr="00F45A43">
        <w:rPr>
          <w:rFonts w:ascii="Book Antiqua" w:hAnsi="Book Antiqua" w:cs="Times New Roman"/>
          <w:b/>
          <w:bCs/>
          <w:sz w:val="24"/>
          <w:szCs w:val="24"/>
          <w:shd w:val="clear" w:color="auto" w:fill="FFFFFF" w:themeFill="accent3" w:themeFillTint="66"/>
        </w:rPr>
        <w:lastRenderedPageBreak/>
        <w:t>INTRODUCTION</w:t>
      </w:r>
    </w:p>
    <w:p w:rsidR="00DC78DB" w:rsidRPr="00F45A43" w:rsidRDefault="00DC78DB" w:rsidP="00F45A43">
      <w:pPr>
        <w:autoSpaceDE w:val="0"/>
        <w:autoSpaceDN w:val="0"/>
        <w:adjustRightInd w:val="0"/>
        <w:snapToGrid w:val="0"/>
        <w:spacing w:after="0" w:line="360" w:lineRule="auto"/>
        <w:rPr>
          <w:rFonts w:ascii="Book Antiqua" w:hAnsi="Book Antiqua" w:cs="Times New Roman"/>
          <w:sz w:val="24"/>
          <w:szCs w:val="24"/>
        </w:rPr>
      </w:pPr>
      <w:bookmarkStart w:id="44" w:name="OLE_LINK17"/>
      <w:bookmarkStart w:id="45" w:name="OLE_LINK18"/>
      <w:proofErr w:type="spellStart"/>
      <w:r w:rsidRPr="00F45A43">
        <w:rPr>
          <w:rFonts w:ascii="Book Antiqua" w:hAnsi="Book Antiqua" w:cs="Times New Roman"/>
          <w:sz w:val="24"/>
          <w:szCs w:val="24"/>
        </w:rPr>
        <w:t>Periampullary</w:t>
      </w:r>
      <w:bookmarkStart w:id="46" w:name="OLE_LINK5"/>
      <w:bookmarkStart w:id="47" w:name="OLE_LINK6"/>
      <w:proofErr w:type="spellEnd"/>
      <w:r w:rsidRPr="00F45A43">
        <w:rPr>
          <w:rFonts w:ascii="Book Antiqua" w:hAnsi="Book Antiqua" w:cs="Times New Roman"/>
          <w:sz w:val="24"/>
          <w:szCs w:val="24"/>
        </w:rPr>
        <w:t xml:space="preserve"> adenocarcinomas</w:t>
      </w:r>
      <w:bookmarkEnd w:id="44"/>
      <w:bookmarkEnd w:id="45"/>
      <w:bookmarkEnd w:id="46"/>
      <w:bookmarkEnd w:id="47"/>
      <w:r w:rsidRPr="00F45A43">
        <w:rPr>
          <w:rFonts w:ascii="Book Antiqua" w:hAnsi="Book Antiqua" w:cs="Times New Roman"/>
          <w:sz w:val="24"/>
          <w:szCs w:val="24"/>
        </w:rPr>
        <w:t xml:space="preserve"> comprise adenocarcinoma</w:t>
      </w:r>
      <w:r w:rsidR="00621EFB">
        <w:rPr>
          <w:rFonts w:ascii="Book Antiqua" w:hAnsi="Book Antiqua" w:cs="Times New Roman"/>
          <w:sz w:val="24"/>
          <w:szCs w:val="24"/>
        </w:rPr>
        <w:t>s</w:t>
      </w:r>
      <w:r w:rsidRPr="00F45A43">
        <w:rPr>
          <w:rFonts w:ascii="Book Antiqua" w:hAnsi="Book Antiqua" w:cs="Times New Roman"/>
          <w:sz w:val="24"/>
          <w:szCs w:val="24"/>
        </w:rPr>
        <w:t xml:space="preserve"> of the ampulla, distal common bile duct, pancreas</w:t>
      </w:r>
      <w:r w:rsidR="00621EFB">
        <w:rPr>
          <w:rFonts w:ascii="Book Antiqua" w:hAnsi="Book Antiqua" w:cs="Times New Roman"/>
          <w:sz w:val="24"/>
          <w:szCs w:val="24"/>
        </w:rPr>
        <w:t>,</w:t>
      </w:r>
      <w:r w:rsidRPr="00F45A43">
        <w:rPr>
          <w:rFonts w:ascii="Book Antiqua" w:hAnsi="Book Antiqua" w:cs="Times New Roman"/>
          <w:sz w:val="24"/>
          <w:szCs w:val="24"/>
        </w:rPr>
        <w:t xml:space="preserve"> and duodenum, arising within 2 cm of the major duodenal </w:t>
      </w:r>
      <w:proofErr w:type="gramStart"/>
      <w:r w:rsidRPr="00F45A43">
        <w:rPr>
          <w:rFonts w:ascii="Book Antiqua" w:hAnsi="Book Antiqua" w:cs="Times New Roman"/>
          <w:sz w:val="24"/>
          <w:szCs w:val="24"/>
        </w:rPr>
        <w:t>papilla</w:t>
      </w:r>
      <w:r w:rsidRPr="00F45A43">
        <w:rPr>
          <w:rFonts w:ascii="Book Antiqua" w:hAnsi="Book Antiqua" w:cs="Times New Roman"/>
          <w:noProof/>
          <w:sz w:val="24"/>
          <w:szCs w:val="24"/>
          <w:vertAlign w:val="superscript"/>
        </w:rPr>
        <w:t>[</w:t>
      </w:r>
      <w:proofErr w:type="gramEnd"/>
      <w:r w:rsidRPr="00F45A43">
        <w:rPr>
          <w:rFonts w:ascii="Book Antiqua" w:hAnsi="Book Antiqua" w:cs="Times New Roman"/>
          <w:noProof/>
          <w:sz w:val="24"/>
          <w:szCs w:val="24"/>
          <w:vertAlign w:val="superscript"/>
        </w:rPr>
        <w:t>1]</w:t>
      </w:r>
      <w:r w:rsidRPr="00F45A43">
        <w:rPr>
          <w:rFonts w:ascii="Book Antiqua" w:hAnsi="Book Antiqua" w:cs="Times New Roman"/>
          <w:sz w:val="24"/>
          <w:szCs w:val="24"/>
        </w:rPr>
        <w:t xml:space="preserve">. However, due to the complexity of the </w:t>
      </w:r>
      <w:proofErr w:type="spellStart"/>
      <w:r w:rsidRPr="00F45A43">
        <w:rPr>
          <w:rFonts w:ascii="Book Antiqua" w:hAnsi="Book Antiqua" w:cs="Times New Roman"/>
          <w:sz w:val="24"/>
          <w:szCs w:val="24"/>
        </w:rPr>
        <w:t>periampullary</w:t>
      </w:r>
      <w:proofErr w:type="spellEnd"/>
      <w:r w:rsidRPr="00F45A43">
        <w:rPr>
          <w:rFonts w:ascii="Book Antiqua" w:hAnsi="Book Antiqua" w:cs="Times New Roman"/>
          <w:sz w:val="24"/>
          <w:szCs w:val="24"/>
        </w:rPr>
        <w:t xml:space="preserve"> region, </w:t>
      </w:r>
      <w:bookmarkStart w:id="48" w:name="OLE_LINK31"/>
      <w:bookmarkStart w:id="49" w:name="OLE_LINK32"/>
      <w:r w:rsidRPr="00F45A43">
        <w:rPr>
          <w:rFonts w:ascii="Book Antiqua" w:hAnsi="Book Antiqua" w:cs="Times New Roman"/>
          <w:sz w:val="24"/>
          <w:szCs w:val="24"/>
        </w:rPr>
        <w:t>misclassification</w:t>
      </w:r>
      <w:bookmarkEnd w:id="48"/>
      <w:bookmarkEnd w:id="49"/>
      <w:r w:rsidRPr="00F45A43">
        <w:rPr>
          <w:rFonts w:ascii="Book Antiqua" w:hAnsi="Book Antiqua" w:cs="Times New Roman"/>
          <w:sz w:val="24"/>
          <w:szCs w:val="24"/>
        </w:rPr>
        <w:t xml:space="preserve"> of the original tumor site occurs in </w:t>
      </w:r>
      <w:r w:rsidR="00621EFB">
        <w:rPr>
          <w:rFonts w:ascii="Book Antiqua" w:hAnsi="Book Antiqua" w:cs="Times New Roman"/>
          <w:sz w:val="24"/>
          <w:szCs w:val="24"/>
        </w:rPr>
        <w:t xml:space="preserve">clinical </w:t>
      </w:r>
      <w:proofErr w:type="gramStart"/>
      <w:r w:rsidRPr="00F45A43">
        <w:rPr>
          <w:rFonts w:ascii="Book Antiqua" w:hAnsi="Book Antiqua" w:cs="Times New Roman"/>
          <w:sz w:val="24"/>
          <w:szCs w:val="24"/>
        </w:rPr>
        <w:t>practice</w:t>
      </w:r>
      <w:r w:rsidRPr="00F45A43">
        <w:rPr>
          <w:rFonts w:ascii="Book Antiqua" w:hAnsi="Book Antiqua" w:cs="Times New Roman"/>
          <w:noProof/>
          <w:sz w:val="24"/>
          <w:szCs w:val="24"/>
          <w:vertAlign w:val="superscript"/>
        </w:rPr>
        <w:t>[</w:t>
      </w:r>
      <w:proofErr w:type="gramEnd"/>
      <w:r w:rsidRPr="00F45A43">
        <w:rPr>
          <w:rFonts w:ascii="Book Antiqua" w:hAnsi="Book Antiqua" w:cs="Times New Roman"/>
          <w:noProof/>
          <w:sz w:val="24"/>
          <w:szCs w:val="24"/>
          <w:vertAlign w:val="superscript"/>
        </w:rPr>
        <w:t>2]</w:t>
      </w:r>
      <w:r w:rsidRPr="00F45A43">
        <w:rPr>
          <w:rFonts w:ascii="Book Antiqua" w:hAnsi="Book Antiqua" w:cs="Times New Roman"/>
          <w:sz w:val="24"/>
          <w:szCs w:val="24"/>
        </w:rPr>
        <w:t xml:space="preserve">. Although </w:t>
      </w:r>
      <w:proofErr w:type="spellStart"/>
      <w:r w:rsidRPr="00F45A43">
        <w:rPr>
          <w:rFonts w:ascii="Book Antiqua" w:hAnsi="Book Antiqua" w:cs="Times New Roman"/>
          <w:sz w:val="24"/>
          <w:szCs w:val="24"/>
        </w:rPr>
        <w:t>resectable</w:t>
      </w:r>
      <w:proofErr w:type="spellEnd"/>
      <w:r w:rsidRPr="00F45A43">
        <w:rPr>
          <w:rFonts w:ascii="Book Antiqua" w:hAnsi="Book Antiqua" w:cs="Times New Roman"/>
          <w:sz w:val="24"/>
          <w:szCs w:val="24"/>
        </w:rPr>
        <w:t xml:space="preserve"> </w:t>
      </w:r>
      <w:proofErr w:type="spellStart"/>
      <w:r w:rsidRPr="00F45A43">
        <w:rPr>
          <w:rFonts w:ascii="Book Antiqua" w:hAnsi="Book Antiqua" w:cs="Times New Roman"/>
          <w:sz w:val="24"/>
          <w:szCs w:val="24"/>
        </w:rPr>
        <w:t>periampullary</w:t>
      </w:r>
      <w:proofErr w:type="spellEnd"/>
      <w:r w:rsidRPr="00F45A43">
        <w:rPr>
          <w:rFonts w:ascii="Book Antiqua" w:hAnsi="Book Antiqua" w:cs="Times New Roman"/>
          <w:sz w:val="24"/>
          <w:szCs w:val="24"/>
        </w:rPr>
        <w:t xml:space="preserve"> adenocarcinomas from different tumor origins are treated similarly </w:t>
      </w:r>
      <w:r w:rsidR="00621EFB">
        <w:rPr>
          <w:rFonts w:ascii="Book Antiqua" w:hAnsi="Book Antiqua" w:cs="Times New Roman"/>
          <w:sz w:val="24"/>
          <w:szCs w:val="24"/>
        </w:rPr>
        <w:t>by</w:t>
      </w:r>
      <w:r w:rsidR="00091A45">
        <w:rPr>
          <w:rFonts w:ascii="Book Antiqua" w:hAnsi="Book Antiqua" w:cs="Times New Roman" w:hint="eastAsia"/>
          <w:sz w:val="24"/>
          <w:szCs w:val="24"/>
        </w:rPr>
        <w:t xml:space="preserve"> </w:t>
      </w:r>
      <w:r w:rsidRPr="00F45A43">
        <w:rPr>
          <w:rFonts w:ascii="Book Antiqua" w:hAnsi="Book Antiqua" w:cs="Times New Roman"/>
          <w:sz w:val="24"/>
          <w:szCs w:val="24"/>
        </w:rPr>
        <w:t xml:space="preserve">curative </w:t>
      </w:r>
      <w:proofErr w:type="spellStart"/>
      <w:r w:rsidRPr="00F45A43">
        <w:rPr>
          <w:rFonts w:ascii="Book Antiqua" w:hAnsi="Book Antiqua" w:cs="Times New Roman"/>
          <w:sz w:val="24"/>
          <w:szCs w:val="24"/>
        </w:rPr>
        <w:t>pancreatoduodenectomy</w:t>
      </w:r>
      <w:proofErr w:type="spellEnd"/>
      <w:r w:rsidRPr="00F45A43">
        <w:rPr>
          <w:rFonts w:ascii="Book Antiqua" w:hAnsi="Book Antiqua" w:cs="Times New Roman"/>
          <w:sz w:val="24"/>
          <w:szCs w:val="24"/>
        </w:rPr>
        <w:t xml:space="preserve"> (PD</w:t>
      </w:r>
      <w:proofErr w:type="gramStart"/>
      <w:r w:rsidRPr="00F45A43">
        <w:rPr>
          <w:rFonts w:ascii="Book Antiqua" w:hAnsi="Book Antiqua" w:cs="Times New Roman"/>
          <w:sz w:val="24"/>
          <w:szCs w:val="24"/>
        </w:rPr>
        <w:t>)</w:t>
      </w:r>
      <w:r w:rsidRPr="00F45A43">
        <w:rPr>
          <w:rFonts w:ascii="Book Antiqua" w:hAnsi="Book Antiqua" w:cs="Times New Roman"/>
          <w:noProof/>
          <w:sz w:val="24"/>
          <w:szCs w:val="24"/>
          <w:vertAlign w:val="superscript"/>
        </w:rPr>
        <w:t>[</w:t>
      </w:r>
      <w:proofErr w:type="gramEnd"/>
      <w:r w:rsidRPr="00F45A43">
        <w:rPr>
          <w:rFonts w:ascii="Book Antiqua" w:hAnsi="Book Antiqua" w:cs="Times New Roman"/>
          <w:noProof/>
          <w:sz w:val="24"/>
          <w:szCs w:val="24"/>
          <w:vertAlign w:val="superscript"/>
        </w:rPr>
        <w:t>3]</w:t>
      </w:r>
      <w:r w:rsidRPr="00F45A43">
        <w:rPr>
          <w:rFonts w:ascii="Book Antiqua" w:hAnsi="Book Antiqua" w:cs="Times New Roman"/>
          <w:sz w:val="24"/>
          <w:szCs w:val="24"/>
        </w:rPr>
        <w:t>, the prognosis varies considerably with a 5-year survival rate ranging from 34% to 66%</w:t>
      </w:r>
      <w:r w:rsidRPr="00F45A43">
        <w:rPr>
          <w:rFonts w:ascii="Book Antiqua" w:hAnsi="Book Antiqua" w:cs="Times New Roman"/>
          <w:noProof/>
          <w:sz w:val="24"/>
          <w:szCs w:val="24"/>
          <w:vertAlign w:val="superscript"/>
        </w:rPr>
        <w:t>[4]</w:t>
      </w:r>
      <w:r w:rsidRPr="00F45A43">
        <w:rPr>
          <w:rFonts w:ascii="Book Antiqua" w:hAnsi="Book Antiqua" w:cs="Times New Roman"/>
          <w:sz w:val="24"/>
          <w:szCs w:val="24"/>
        </w:rPr>
        <w:t>.</w:t>
      </w:r>
      <w:r w:rsidRPr="00F45A43">
        <w:rPr>
          <w:rFonts w:ascii="Book Antiqua" w:hAnsi="Book Antiqua" w:cs="Times New Roman"/>
          <w:sz w:val="24"/>
          <w:szCs w:val="24"/>
          <w:shd w:val="clear" w:color="auto" w:fill="FFFFFF" w:themeFill="accent3" w:themeFillTint="66"/>
        </w:rPr>
        <w:t xml:space="preserve"> Although improved outcome for patients with pancreatic adenocarcinoma receiving adjuvant chemotherapy has been demonstrated, the role of adjuvant therapy in </w:t>
      </w:r>
      <w:proofErr w:type="spellStart"/>
      <w:r w:rsidRPr="00F45A43">
        <w:rPr>
          <w:rFonts w:ascii="Book Antiqua" w:hAnsi="Book Antiqua" w:cs="Times New Roman"/>
          <w:sz w:val="24"/>
          <w:szCs w:val="24"/>
          <w:shd w:val="clear" w:color="auto" w:fill="FFFFFF" w:themeFill="accent3" w:themeFillTint="66"/>
        </w:rPr>
        <w:t>nonpancreatic</w:t>
      </w:r>
      <w:proofErr w:type="spellEnd"/>
      <w:r w:rsidRPr="00F45A43">
        <w:rPr>
          <w:rFonts w:ascii="Book Antiqua" w:hAnsi="Book Antiqua" w:cs="Times New Roman"/>
          <w:sz w:val="24"/>
          <w:szCs w:val="24"/>
          <w:shd w:val="clear" w:color="auto" w:fill="FFFFFF" w:themeFill="accent3" w:themeFillTint="66"/>
        </w:rPr>
        <w:t xml:space="preserve"> </w:t>
      </w:r>
      <w:proofErr w:type="spellStart"/>
      <w:r w:rsidRPr="00F45A43">
        <w:rPr>
          <w:rFonts w:ascii="Book Antiqua" w:hAnsi="Book Antiqua" w:cs="Times New Roman"/>
          <w:sz w:val="24"/>
          <w:szCs w:val="24"/>
          <w:shd w:val="clear" w:color="auto" w:fill="FFFFFF" w:themeFill="accent3" w:themeFillTint="66"/>
        </w:rPr>
        <w:t>periampullary</w:t>
      </w:r>
      <w:proofErr w:type="spellEnd"/>
      <w:r w:rsidRPr="00F45A43">
        <w:rPr>
          <w:rFonts w:ascii="Book Antiqua" w:hAnsi="Book Antiqua" w:cs="Times New Roman"/>
          <w:sz w:val="24"/>
          <w:szCs w:val="24"/>
          <w:shd w:val="clear" w:color="auto" w:fill="FFFFFF" w:themeFill="accent3" w:themeFillTint="66"/>
        </w:rPr>
        <w:t xml:space="preserve"> adenocarcinomas is less clear, which indicates the histological heterogeneity of the </w:t>
      </w:r>
      <w:proofErr w:type="spellStart"/>
      <w:r w:rsidRPr="00F45A43">
        <w:rPr>
          <w:rFonts w:ascii="Book Antiqua" w:hAnsi="Book Antiqua" w:cs="Times New Roman"/>
          <w:sz w:val="24"/>
          <w:szCs w:val="24"/>
          <w:shd w:val="clear" w:color="auto" w:fill="FFFFFF" w:themeFill="accent3" w:themeFillTint="66"/>
        </w:rPr>
        <w:t>periampullary</w:t>
      </w:r>
      <w:proofErr w:type="spellEnd"/>
      <w:r w:rsidRPr="00F45A43">
        <w:rPr>
          <w:rFonts w:ascii="Book Antiqua" w:hAnsi="Book Antiqua" w:cs="Times New Roman"/>
          <w:sz w:val="24"/>
          <w:szCs w:val="24"/>
          <w:shd w:val="clear" w:color="auto" w:fill="FFFFFF" w:themeFill="accent3" w:themeFillTint="66"/>
        </w:rPr>
        <w:t xml:space="preserve"> </w:t>
      </w:r>
      <w:proofErr w:type="gramStart"/>
      <w:r w:rsidRPr="00F45A43">
        <w:rPr>
          <w:rFonts w:ascii="Book Antiqua" w:hAnsi="Book Antiqua" w:cs="Times New Roman"/>
          <w:sz w:val="24"/>
          <w:szCs w:val="24"/>
          <w:shd w:val="clear" w:color="auto" w:fill="FFFFFF" w:themeFill="accent3" w:themeFillTint="66"/>
        </w:rPr>
        <w:t>malignancy</w:t>
      </w:r>
      <w:r w:rsidRPr="00F45A43">
        <w:rPr>
          <w:rFonts w:ascii="Book Antiqua" w:hAnsi="Book Antiqua" w:cs="Times New Roman"/>
          <w:noProof/>
          <w:sz w:val="24"/>
          <w:szCs w:val="24"/>
          <w:shd w:val="clear" w:color="auto" w:fill="FFFFFF" w:themeFill="accent3" w:themeFillTint="66"/>
          <w:vertAlign w:val="superscript"/>
        </w:rPr>
        <w:t>[</w:t>
      </w:r>
      <w:proofErr w:type="gramEnd"/>
      <w:r w:rsidRPr="00F45A43">
        <w:rPr>
          <w:rFonts w:ascii="Book Antiqua" w:hAnsi="Book Antiqua" w:cs="Times New Roman"/>
          <w:noProof/>
          <w:sz w:val="24"/>
          <w:szCs w:val="24"/>
          <w:shd w:val="clear" w:color="auto" w:fill="FFFFFF" w:themeFill="accent3" w:themeFillTint="66"/>
          <w:vertAlign w:val="superscript"/>
        </w:rPr>
        <w:t>5,6]</w:t>
      </w:r>
      <w:r w:rsidRPr="00F45A43">
        <w:rPr>
          <w:rFonts w:ascii="Book Antiqua" w:hAnsi="Book Antiqua" w:cs="Times New Roman"/>
          <w:sz w:val="24"/>
          <w:szCs w:val="24"/>
          <w:shd w:val="clear" w:color="auto" w:fill="FFFFFF" w:themeFill="accent3" w:themeFillTint="66"/>
        </w:rPr>
        <w:t xml:space="preserve">. </w:t>
      </w:r>
    </w:p>
    <w:p w:rsidR="00DC78DB" w:rsidRPr="00F45A43" w:rsidRDefault="00DC78DB" w:rsidP="00F45A43">
      <w:pPr>
        <w:autoSpaceDE w:val="0"/>
        <w:autoSpaceDN w:val="0"/>
        <w:adjustRightInd w:val="0"/>
        <w:snapToGrid w:val="0"/>
        <w:spacing w:after="0" w:line="360" w:lineRule="auto"/>
        <w:ind w:firstLineChars="100" w:firstLine="240"/>
        <w:rPr>
          <w:rFonts w:ascii="Book Antiqua" w:eastAsia="JansonTextLTStd-Roman" w:hAnsi="Book Antiqua" w:cs="JansonTextLTStd-Roman"/>
          <w:sz w:val="24"/>
          <w:szCs w:val="24"/>
        </w:rPr>
      </w:pPr>
      <w:r w:rsidRPr="00F45A43">
        <w:rPr>
          <w:rFonts w:ascii="Book Antiqua" w:hAnsi="Book Antiqua" w:cs="Times New Roman"/>
          <w:sz w:val="24"/>
          <w:szCs w:val="24"/>
        </w:rPr>
        <w:t xml:space="preserve">To better predict the prognosis of </w:t>
      </w:r>
      <w:proofErr w:type="spellStart"/>
      <w:r w:rsidRPr="00F45A43">
        <w:rPr>
          <w:rFonts w:ascii="Book Antiqua" w:hAnsi="Book Antiqua" w:cs="Times New Roman"/>
          <w:sz w:val="24"/>
          <w:szCs w:val="24"/>
        </w:rPr>
        <w:t>periampullary</w:t>
      </w:r>
      <w:proofErr w:type="spellEnd"/>
      <w:r w:rsidRPr="00F45A43">
        <w:rPr>
          <w:rFonts w:ascii="Book Antiqua" w:hAnsi="Book Antiqua" w:cs="Times New Roman"/>
          <w:sz w:val="24"/>
          <w:szCs w:val="24"/>
        </w:rPr>
        <w:t xml:space="preserve"> adenocarcinomas and to guide pre- and postoperative treatment, a classification based on </w:t>
      </w:r>
      <w:proofErr w:type="spellStart"/>
      <w:r w:rsidRPr="00F45A43">
        <w:rPr>
          <w:rFonts w:ascii="Book Antiqua" w:hAnsi="Book Antiqua" w:cs="Times New Roman"/>
          <w:sz w:val="24"/>
          <w:szCs w:val="24"/>
        </w:rPr>
        <w:t>histopathological</w:t>
      </w:r>
      <w:proofErr w:type="spellEnd"/>
      <w:r w:rsidRPr="00F45A43">
        <w:rPr>
          <w:rFonts w:ascii="Book Antiqua" w:hAnsi="Book Antiqua" w:cs="Times New Roman"/>
          <w:sz w:val="24"/>
          <w:szCs w:val="24"/>
        </w:rPr>
        <w:t xml:space="preserve"> subtype instead of </w:t>
      </w:r>
      <w:bookmarkStart w:id="50" w:name="OLE_LINK21"/>
      <w:bookmarkStart w:id="51" w:name="OLE_LINK22"/>
      <w:r w:rsidRPr="00F45A43">
        <w:rPr>
          <w:rFonts w:ascii="Book Antiqua" w:hAnsi="Book Antiqua" w:cs="Times New Roman"/>
          <w:sz w:val="24"/>
          <w:szCs w:val="24"/>
        </w:rPr>
        <w:t>anatomical origin</w:t>
      </w:r>
      <w:bookmarkEnd w:id="50"/>
      <w:bookmarkEnd w:id="51"/>
      <w:r w:rsidRPr="00F45A43">
        <w:rPr>
          <w:rFonts w:ascii="Book Antiqua" w:hAnsi="Book Antiqua" w:cs="Times New Roman"/>
          <w:sz w:val="24"/>
          <w:szCs w:val="24"/>
        </w:rPr>
        <w:t xml:space="preserve"> was developed. Intestinal-type </w:t>
      </w:r>
      <w:proofErr w:type="spellStart"/>
      <w:r w:rsidRPr="00F45A43">
        <w:rPr>
          <w:rFonts w:ascii="Book Antiqua" w:hAnsi="Book Antiqua" w:cs="Times New Roman"/>
          <w:sz w:val="24"/>
          <w:szCs w:val="24"/>
        </w:rPr>
        <w:t>periampullary</w:t>
      </w:r>
      <w:proofErr w:type="spellEnd"/>
      <w:r w:rsidRPr="00F45A43">
        <w:rPr>
          <w:rFonts w:ascii="Book Antiqua" w:hAnsi="Book Antiqua" w:cs="Times New Roman"/>
          <w:sz w:val="24"/>
          <w:szCs w:val="24"/>
        </w:rPr>
        <w:t xml:space="preserve"> adenocarcinoma (IPAC) was reported to have a better prognosis than </w:t>
      </w:r>
      <w:bookmarkStart w:id="52" w:name="OLE_LINK23"/>
      <w:bookmarkStart w:id="53" w:name="OLE_LINK24"/>
      <w:proofErr w:type="spellStart"/>
      <w:r w:rsidRPr="00F45A43">
        <w:rPr>
          <w:rFonts w:ascii="Book Antiqua" w:hAnsi="Book Antiqua" w:cs="Times New Roman"/>
          <w:sz w:val="24"/>
          <w:szCs w:val="24"/>
        </w:rPr>
        <w:t>pancreatobiliary</w:t>
      </w:r>
      <w:bookmarkEnd w:id="52"/>
      <w:bookmarkEnd w:id="53"/>
      <w:proofErr w:type="spellEnd"/>
      <w:r w:rsidRPr="00F45A43">
        <w:rPr>
          <w:rFonts w:ascii="Book Antiqua" w:hAnsi="Book Antiqua" w:cs="Times New Roman"/>
          <w:sz w:val="24"/>
          <w:szCs w:val="24"/>
        </w:rPr>
        <w:t xml:space="preserve">-type </w:t>
      </w:r>
      <w:proofErr w:type="spellStart"/>
      <w:r w:rsidRPr="00F45A43">
        <w:rPr>
          <w:rFonts w:ascii="Book Antiqua" w:hAnsi="Book Antiqua" w:cs="Times New Roman"/>
          <w:sz w:val="24"/>
          <w:szCs w:val="24"/>
        </w:rPr>
        <w:t>periampullary</w:t>
      </w:r>
      <w:proofErr w:type="spellEnd"/>
      <w:r w:rsidRPr="00F45A43">
        <w:rPr>
          <w:rFonts w:ascii="Book Antiqua" w:hAnsi="Book Antiqua" w:cs="Times New Roman"/>
          <w:sz w:val="24"/>
          <w:szCs w:val="24"/>
        </w:rPr>
        <w:t xml:space="preserve"> adenocarcinoma (PPAC</w:t>
      </w:r>
      <w:proofErr w:type="gramStart"/>
      <w:r w:rsidRPr="00F45A43">
        <w:rPr>
          <w:rFonts w:ascii="Book Antiqua" w:hAnsi="Book Antiqua" w:cs="Times New Roman"/>
          <w:sz w:val="24"/>
          <w:szCs w:val="24"/>
        </w:rPr>
        <w:t>)</w:t>
      </w:r>
      <w:r w:rsidRPr="00F45A43">
        <w:rPr>
          <w:rFonts w:ascii="Book Antiqua" w:hAnsi="Book Antiqua" w:cs="Times New Roman"/>
          <w:noProof/>
          <w:sz w:val="24"/>
          <w:szCs w:val="24"/>
          <w:vertAlign w:val="superscript"/>
        </w:rPr>
        <w:t>[</w:t>
      </w:r>
      <w:proofErr w:type="gramEnd"/>
      <w:r w:rsidRPr="00F45A43">
        <w:rPr>
          <w:rFonts w:ascii="Book Antiqua" w:hAnsi="Book Antiqua" w:cs="Times New Roman"/>
          <w:noProof/>
          <w:sz w:val="24"/>
          <w:szCs w:val="24"/>
          <w:vertAlign w:val="superscript"/>
        </w:rPr>
        <w:t>3,4,7-9]</w:t>
      </w:r>
      <w:r w:rsidRPr="00F45A43">
        <w:rPr>
          <w:rFonts w:ascii="Book Antiqua" w:hAnsi="Book Antiqua" w:cs="Times New Roman"/>
          <w:sz w:val="24"/>
          <w:szCs w:val="24"/>
        </w:rPr>
        <w:t>.</w:t>
      </w:r>
      <w:r w:rsidRPr="00F45A43">
        <w:rPr>
          <w:rFonts w:ascii="Book Antiqua" w:hAnsi="Book Antiqua" w:cs="Times New Roman"/>
          <w:sz w:val="24"/>
          <w:szCs w:val="24"/>
          <w:shd w:val="clear" w:color="auto" w:fill="FFFFFF" w:themeFill="accent3" w:themeFillTint="66"/>
        </w:rPr>
        <w:t xml:space="preserve"> Patients with IPAC had a median overall survival of 71.7 </w:t>
      </w:r>
      <w:proofErr w:type="spellStart"/>
      <w:r w:rsidR="00AC0CF1" w:rsidRPr="00F45A43">
        <w:rPr>
          <w:rFonts w:ascii="Book Antiqua" w:hAnsi="Book Antiqua" w:cs="Times New Roman"/>
          <w:sz w:val="24"/>
          <w:szCs w:val="24"/>
          <w:shd w:val="clear" w:color="auto" w:fill="FFFFFF" w:themeFill="accent3" w:themeFillTint="66"/>
        </w:rPr>
        <w:t>mo</w:t>
      </w:r>
      <w:proofErr w:type="spellEnd"/>
      <w:r w:rsidR="00621EFB">
        <w:rPr>
          <w:rFonts w:ascii="Book Antiqua" w:hAnsi="Book Antiqua" w:cs="Times New Roman"/>
          <w:sz w:val="24"/>
          <w:szCs w:val="24"/>
          <w:shd w:val="clear" w:color="auto" w:fill="FFFFFF" w:themeFill="accent3" w:themeFillTint="66"/>
        </w:rPr>
        <w:t>,</w:t>
      </w:r>
      <w:r w:rsidRPr="00F45A43">
        <w:rPr>
          <w:rFonts w:ascii="Book Antiqua" w:hAnsi="Book Antiqua" w:cs="Times New Roman"/>
          <w:sz w:val="24"/>
          <w:szCs w:val="24"/>
          <w:shd w:val="clear" w:color="auto" w:fill="FFFFFF" w:themeFill="accent3" w:themeFillTint="66"/>
        </w:rPr>
        <w:t xml:space="preserve"> while patients with PPAC had a median overall survival of only 33.3 </w:t>
      </w:r>
      <w:proofErr w:type="spellStart"/>
      <w:proofErr w:type="gramStart"/>
      <w:r w:rsidR="00AC0CF1" w:rsidRPr="00F45A43">
        <w:rPr>
          <w:rFonts w:ascii="Book Antiqua" w:hAnsi="Book Antiqua" w:cs="Times New Roman"/>
          <w:sz w:val="24"/>
          <w:szCs w:val="24"/>
          <w:shd w:val="clear" w:color="auto" w:fill="FFFFFF" w:themeFill="accent3" w:themeFillTint="66"/>
        </w:rPr>
        <w:t>mo</w:t>
      </w:r>
      <w:proofErr w:type="spellEnd"/>
      <w:r w:rsidRPr="00F45A43">
        <w:rPr>
          <w:rFonts w:ascii="Book Antiqua" w:hAnsi="Book Antiqua" w:cs="Times New Roman"/>
          <w:noProof/>
          <w:sz w:val="24"/>
          <w:szCs w:val="24"/>
          <w:shd w:val="clear" w:color="auto" w:fill="FFFFFF" w:themeFill="accent3" w:themeFillTint="66"/>
          <w:vertAlign w:val="superscript"/>
        </w:rPr>
        <w:t>[</w:t>
      </w:r>
      <w:proofErr w:type="gramEnd"/>
      <w:r w:rsidRPr="00F45A43">
        <w:rPr>
          <w:rFonts w:ascii="Book Antiqua" w:hAnsi="Book Antiqua" w:cs="Times New Roman"/>
          <w:noProof/>
          <w:sz w:val="24"/>
          <w:szCs w:val="24"/>
          <w:shd w:val="clear" w:color="auto" w:fill="FFFFFF" w:themeFill="accent3" w:themeFillTint="66"/>
          <w:vertAlign w:val="superscript"/>
        </w:rPr>
        <w:t>7]</w:t>
      </w:r>
      <w:r w:rsidRPr="00F45A43">
        <w:rPr>
          <w:rFonts w:ascii="Book Antiqua" w:hAnsi="Book Antiqua" w:cs="Times New Roman"/>
          <w:sz w:val="24"/>
          <w:szCs w:val="24"/>
          <w:shd w:val="clear" w:color="auto" w:fill="FFFFFF" w:themeFill="accent3" w:themeFillTint="66"/>
        </w:rPr>
        <w:t>. These two subtypes show contrasting response to different chemotherapeutic regimens. The PPAC tends to respond better to gemcitabine-based therapies</w:t>
      </w:r>
      <w:r w:rsidR="00621EFB">
        <w:rPr>
          <w:rFonts w:ascii="Book Antiqua" w:hAnsi="Book Antiqua" w:cs="Times New Roman"/>
          <w:sz w:val="24"/>
          <w:szCs w:val="24"/>
          <w:shd w:val="clear" w:color="auto" w:fill="FFFFFF" w:themeFill="accent3" w:themeFillTint="66"/>
        </w:rPr>
        <w:t>,</w:t>
      </w:r>
      <w:r w:rsidRPr="00F45A43">
        <w:rPr>
          <w:rFonts w:ascii="Book Antiqua" w:hAnsi="Book Antiqua" w:cs="Times New Roman"/>
          <w:sz w:val="24"/>
          <w:szCs w:val="24"/>
          <w:shd w:val="clear" w:color="auto" w:fill="FFFFFF" w:themeFill="accent3" w:themeFillTint="66"/>
        </w:rPr>
        <w:t xml:space="preserve"> while the IPAC responds better to </w:t>
      </w:r>
      <w:proofErr w:type="spellStart"/>
      <w:proofErr w:type="gramStart"/>
      <w:r w:rsidRPr="00F45A43">
        <w:rPr>
          <w:rFonts w:ascii="Book Antiqua" w:hAnsi="Book Antiqua" w:cs="Times New Roman"/>
          <w:sz w:val="24"/>
          <w:szCs w:val="24"/>
          <w:shd w:val="clear" w:color="auto" w:fill="FFFFFF" w:themeFill="accent3" w:themeFillTint="66"/>
        </w:rPr>
        <w:t>fluoropyrimidine</w:t>
      </w:r>
      <w:proofErr w:type="spellEnd"/>
      <w:r w:rsidRPr="00F45A43">
        <w:rPr>
          <w:rFonts w:ascii="Book Antiqua" w:hAnsi="Book Antiqua" w:cs="Times New Roman"/>
          <w:noProof/>
          <w:sz w:val="24"/>
          <w:szCs w:val="24"/>
          <w:shd w:val="clear" w:color="auto" w:fill="FFFFFF" w:themeFill="accent3" w:themeFillTint="66"/>
          <w:vertAlign w:val="superscript"/>
        </w:rPr>
        <w:t>[</w:t>
      </w:r>
      <w:proofErr w:type="gramEnd"/>
      <w:r w:rsidRPr="00F45A43">
        <w:rPr>
          <w:rFonts w:ascii="Book Antiqua" w:hAnsi="Book Antiqua" w:cs="Times New Roman"/>
          <w:noProof/>
          <w:sz w:val="24"/>
          <w:szCs w:val="24"/>
          <w:shd w:val="clear" w:color="auto" w:fill="FFFFFF" w:themeFill="accent3" w:themeFillTint="66"/>
          <w:vertAlign w:val="superscript"/>
        </w:rPr>
        <w:t>10]</w:t>
      </w:r>
      <w:r w:rsidRPr="00F45A43">
        <w:rPr>
          <w:rFonts w:ascii="Book Antiqua" w:hAnsi="Book Antiqua" w:cs="Times New Roman"/>
          <w:sz w:val="24"/>
          <w:szCs w:val="24"/>
          <w:shd w:val="clear" w:color="auto" w:fill="FFFFFF" w:themeFill="accent3" w:themeFillTint="66"/>
        </w:rPr>
        <w:t>. Thus, the histological subtypes should be taken into consideration when d</w:t>
      </w:r>
      <w:r w:rsidR="00621EFB">
        <w:rPr>
          <w:rFonts w:ascii="Book Antiqua" w:hAnsi="Book Antiqua" w:cs="Times New Roman"/>
          <w:sz w:val="24"/>
          <w:szCs w:val="24"/>
          <w:shd w:val="clear" w:color="auto" w:fill="FFFFFF" w:themeFill="accent3" w:themeFillTint="66"/>
        </w:rPr>
        <w:t>e</w:t>
      </w:r>
      <w:r w:rsidRPr="00F45A43">
        <w:rPr>
          <w:rFonts w:ascii="Book Antiqua" w:hAnsi="Book Antiqua" w:cs="Times New Roman"/>
          <w:sz w:val="24"/>
          <w:szCs w:val="24"/>
          <w:shd w:val="clear" w:color="auto" w:fill="FFFFFF" w:themeFill="accent3" w:themeFillTint="66"/>
        </w:rPr>
        <w:t xml:space="preserve">riving therapeutic </w:t>
      </w:r>
      <w:proofErr w:type="gramStart"/>
      <w:r w:rsidRPr="00F45A43">
        <w:rPr>
          <w:rFonts w:ascii="Book Antiqua" w:hAnsi="Book Antiqua" w:cs="Times New Roman"/>
          <w:sz w:val="24"/>
          <w:szCs w:val="24"/>
          <w:shd w:val="clear" w:color="auto" w:fill="FFFFFF" w:themeFill="accent3" w:themeFillTint="66"/>
        </w:rPr>
        <w:t>strategies</w:t>
      </w:r>
      <w:r w:rsidRPr="00F45A43">
        <w:rPr>
          <w:rFonts w:ascii="Book Antiqua" w:hAnsi="Book Antiqua" w:cs="Times New Roman"/>
          <w:noProof/>
          <w:sz w:val="24"/>
          <w:szCs w:val="24"/>
          <w:shd w:val="clear" w:color="auto" w:fill="FFFFFF" w:themeFill="accent3" w:themeFillTint="66"/>
          <w:vertAlign w:val="superscript"/>
        </w:rPr>
        <w:t>[</w:t>
      </w:r>
      <w:proofErr w:type="gramEnd"/>
      <w:r w:rsidRPr="00F45A43">
        <w:rPr>
          <w:rFonts w:ascii="Book Antiqua" w:hAnsi="Book Antiqua" w:cs="Times New Roman"/>
          <w:noProof/>
          <w:sz w:val="24"/>
          <w:szCs w:val="24"/>
          <w:shd w:val="clear" w:color="auto" w:fill="FFFFFF" w:themeFill="accent3" w:themeFillTint="66"/>
          <w:vertAlign w:val="superscript"/>
        </w:rPr>
        <w:t>5,11]</w:t>
      </w:r>
      <w:r w:rsidRPr="00F45A43">
        <w:rPr>
          <w:rFonts w:ascii="Book Antiqua" w:hAnsi="Book Antiqua" w:cs="Times New Roman"/>
          <w:sz w:val="24"/>
          <w:szCs w:val="24"/>
          <w:shd w:val="clear" w:color="auto" w:fill="FFFFFF" w:themeFill="accent3" w:themeFillTint="66"/>
        </w:rPr>
        <w:t>.</w:t>
      </w:r>
    </w:p>
    <w:p w:rsidR="00DC78DB" w:rsidRPr="00F45A43" w:rsidRDefault="00DC78DB" w:rsidP="00F45A43">
      <w:pPr>
        <w:autoSpaceDE w:val="0"/>
        <w:autoSpaceDN w:val="0"/>
        <w:adjustRightInd w:val="0"/>
        <w:snapToGrid w:val="0"/>
        <w:spacing w:after="0" w:line="360" w:lineRule="auto"/>
        <w:ind w:firstLineChars="100" w:firstLine="240"/>
        <w:rPr>
          <w:rFonts w:ascii="Book Antiqua" w:hAnsi="Book Antiqua" w:cs="Times New Roman"/>
          <w:sz w:val="24"/>
          <w:szCs w:val="24"/>
        </w:rPr>
      </w:pPr>
      <w:r w:rsidRPr="00F45A43">
        <w:rPr>
          <w:rStyle w:val="shorttext"/>
          <w:rFonts w:ascii="Book Antiqua" w:hAnsi="Book Antiqua" w:cs="Times New Roman"/>
          <w:sz w:val="24"/>
          <w:szCs w:val="24"/>
        </w:rPr>
        <w:t xml:space="preserve">At present, the classification of histological subtypes mainly relies on standardized dissected PD </w:t>
      </w:r>
      <w:proofErr w:type="gramStart"/>
      <w:r w:rsidRPr="00F45A43">
        <w:rPr>
          <w:rStyle w:val="shorttext"/>
          <w:rFonts w:ascii="Book Antiqua" w:hAnsi="Book Antiqua" w:cs="Times New Roman"/>
          <w:sz w:val="24"/>
          <w:szCs w:val="24"/>
        </w:rPr>
        <w:t>specimens</w:t>
      </w:r>
      <w:r w:rsidRPr="00F45A43">
        <w:rPr>
          <w:rStyle w:val="shorttext"/>
          <w:rFonts w:ascii="Book Antiqua" w:hAnsi="Book Antiqua" w:cs="Times New Roman"/>
          <w:noProof/>
          <w:sz w:val="24"/>
          <w:szCs w:val="24"/>
          <w:vertAlign w:val="superscript"/>
        </w:rPr>
        <w:t>[</w:t>
      </w:r>
      <w:proofErr w:type="gramEnd"/>
      <w:r w:rsidRPr="00F45A43">
        <w:rPr>
          <w:rStyle w:val="shorttext"/>
          <w:rFonts w:ascii="Book Antiqua" w:hAnsi="Book Antiqua" w:cs="Times New Roman"/>
          <w:noProof/>
          <w:sz w:val="24"/>
          <w:szCs w:val="24"/>
          <w:vertAlign w:val="superscript"/>
        </w:rPr>
        <w:t>2]</w:t>
      </w:r>
      <w:r w:rsidRPr="00F45A43">
        <w:rPr>
          <w:rStyle w:val="shorttext"/>
          <w:rFonts w:ascii="Book Antiqua" w:hAnsi="Book Antiqua" w:cs="Times New Roman"/>
          <w:sz w:val="24"/>
          <w:szCs w:val="24"/>
        </w:rPr>
        <w:t xml:space="preserve">. </w:t>
      </w:r>
      <w:r w:rsidRPr="00F45A43">
        <w:rPr>
          <w:rFonts w:ascii="Book Antiqua" w:eastAsia="STIX-Regular" w:hAnsi="Book Antiqua" w:cs="Times New Roman"/>
          <w:sz w:val="24"/>
          <w:szCs w:val="24"/>
        </w:rPr>
        <w:t xml:space="preserve">Unfortunately, patients with peripheral vessel involvement or metastatic malignancy rarely benefit from </w:t>
      </w:r>
      <w:proofErr w:type="gramStart"/>
      <w:r w:rsidRPr="00F45A43">
        <w:rPr>
          <w:rFonts w:ascii="Book Antiqua" w:eastAsia="STIX-Regular" w:hAnsi="Book Antiqua" w:cs="Times New Roman"/>
          <w:sz w:val="24"/>
          <w:szCs w:val="24"/>
        </w:rPr>
        <w:t>PD</w:t>
      </w:r>
      <w:r w:rsidRPr="00F45A43">
        <w:rPr>
          <w:rStyle w:val="shorttext"/>
          <w:rFonts w:ascii="Book Antiqua" w:hAnsi="Book Antiqua" w:cs="Times New Roman"/>
          <w:noProof/>
          <w:sz w:val="24"/>
          <w:szCs w:val="24"/>
          <w:vertAlign w:val="superscript"/>
        </w:rPr>
        <w:t>[</w:t>
      </w:r>
      <w:proofErr w:type="gramEnd"/>
      <w:r w:rsidRPr="00F45A43">
        <w:rPr>
          <w:rStyle w:val="shorttext"/>
          <w:rFonts w:ascii="Book Antiqua" w:hAnsi="Book Antiqua" w:cs="Times New Roman"/>
          <w:noProof/>
          <w:sz w:val="24"/>
          <w:szCs w:val="24"/>
          <w:vertAlign w:val="superscript"/>
        </w:rPr>
        <w:t>12-14]</w:t>
      </w:r>
      <w:r w:rsidRPr="00F45A43">
        <w:rPr>
          <w:rFonts w:ascii="Book Antiqua" w:eastAsia="STIX-Regular" w:hAnsi="Book Antiqua" w:cs="Times New Roman"/>
          <w:sz w:val="24"/>
          <w:szCs w:val="24"/>
        </w:rPr>
        <w:t>.</w:t>
      </w:r>
      <w:r w:rsidRPr="00F45A43">
        <w:rPr>
          <w:rStyle w:val="shorttext"/>
          <w:rFonts w:ascii="Book Antiqua" w:hAnsi="Book Antiqua" w:cs="Times New Roman"/>
          <w:sz w:val="24"/>
          <w:szCs w:val="24"/>
        </w:rPr>
        <w:t xml:space="preserve"> It is also difficult for </w:t>
      </w:r>
      <w:r w:rsidR="00621EFB" w:rsidRPr="00F45A43">
        <w:rPr>
          <w:rStyle w:val="shorttext"/>
          <w:rFonts w:ascii="Book Antiqua" w:hAnsi="Book Antiqua" w:cs="Times New Roman"/>
          <w:sz w:val="24"/>
          <w:szCs w:val="24"/>
        </w:rPr>
        <w:t>contrast</w:t>
      </w:r>
      <w:r w:rsidR="00621EFB">
        <w:rPr>
          <w:rStyle w:val="shorttext"/>
          <w:rFonts w:ascii="Book Antiqua" w:hAnsi="Book Antiqua" w:cs="Times New Roman"/>
          <w:sz w:val="24"/>
          <w:szCs w:val="24"/>
        </w:rPr>
        <w:t>-</w:t>
      </w:r>
      <w:r w:rsidRPr="00F45A43">
        <w:rPr>
          <w:rStyle w:val="shorttext"/>
          <w:rFonts w:ascii="Book Antiqua" w:hAnsi="Book Antiqua" w:cs="Times New Roman"/>
          <w:sz w:val="24"/>
          <w:szCs w:val="24"/>
        </w:rPr>
        <w:t xml:space="preserve">enhanced computed tomography (CT) or </w:t>
      </w:r>
      <w:proofErr w:type="spellStart"/>
      <w:r w:rsidRPr="00F45A43">
        <w:rPr>
          <w:rStyle w:val="shorttext"/>
          <w:rFonts w:ascii="Book Antiqua" w:hAnsi="Book Antiqua" w:cs="Times New Roman"/>
          <w:sz w:val="24"/>
          <w:szCs w:val="24"/>
        </w:rPr>
        <w:t>multiparameter</w:t>
      </w:r>
      <w:proofErr w:type="spellEnd"/>
      <w:r w:rsidRPr="00F45A43">
        <w:rPr>
          <w:rStyle w:val="shorttext"/>
          <w:rFonts w:ascii="Book Antiqua" w:hAnsi="Book Antiqua" w:cs="Times New Roman"/>
          <w:sz w:val="24"/>
          <w:szCs w:val="24"/>
        </w:rPr>
        <w:t xml:space="preserve"> magnetic resonance imaging (MRI) to classify the histological subtypes before surgery.</w:t>
      </w:r>
    </w:p>
    <w:p w:rsidR="00DC78DB" w:rsidRPr="00F45A43" w:rsidRDefault="00DC78DB" w:rsidP="00F45A43">
      <w:pPr>
        <w:autoSpaceDE w:val="0"/>
        <w:autoSpaceDN w:val="0"/>
        <w:adjustRightInd w:val="0"/>
        <w:snapToGrid w:val="0"/>
        <w:spacing w:after="0" w:line="360" w:lineRule="auto"/>
        <w:ind w:firstLineChars="100" w:firstLine="240"/>
        <w:rPr>
          <w:rFonts w:ascii="Book Antiqua" w:eastAsia="GuardianTextEgypGR-Regular" w:hAnsi="Book Antiqua" w:cs="Times New Roman"/>
          <w:sz w:val="24"/>
          <w:szCs w:val="24"/>
        </w:rPr>
      </w:pPr>
      <w:r w:rsidRPr="00F45A43">
        <w:rPr>
          <w:rFonts w:ascii="Book Antiqua" w:eastAsia="GuardianTextEgypGR-Regular" w:hAnsi="Book Antiqua" w:cs="Times New Roman"/>
          <w:sz w:val="24"/>
          <w:szCs w:val="24"/>
        </w:rPr>
        <w:lastRenderedPageBreak/>
        <w:t xml:space="preserve">A qualitative study found that the comprehensive evaluation of multiple CT features of the </w:t>
      </w:r>
      <w:proofErr w:type="spellStart"/>
      <w:r w:rsidRPr="00F45A43">
        <w:rPr>
          <w:rFonts w:ascii="Book Antiqua" w:eastAsia="GuardianTextEgypGR-Regular" w:hAnsi="Book Antiqua" w:cs="Times New Roman"/>
          <w:sz w:val="24"/>
          <w:szCs w:val="24"/>
        </w:rPr>
        <w:t>periampullary</w:t>
      </w:r>
      <w:proofErr w:type="spellEnd"/>
      <w:r w:rsidRPr="00F45A43">
        <w:rPr>
          <w:rFonts w:ascii="Book Antiqua" w:eastAsia="GuardianTextEgypGR-Regular" w:hAnsi="Book Antiqua" w:cs="Times New Roman"/>
          <w:sz w:val="24"/>
          <w:szCs w:val="24"/>
        </w:rPr>
        <w:t xml:space="preserve"> area could differentiate the histological subtypes, but required optimal duodenal distention and was highly dependent on the expertise of the </w:t>
      </w:r>
      <w:proofErr w:type="gramStart"/>
      <w:r w:rsidRPr="00F45A43">
        <w:rPr>
          <w:rFonts w:ascii="Book Antiqua" w:eastAsia="GuardianTextEgypGR-Regular" w:hAnsi="Book Antiqua" w:cs="Times New Roman"/>
          <w:sz w:val="24"/>
          <w:szCs w:val="24"/>
        </w:rPr>
        <w:t>radiologists</w:t>
      </w:r>
      <w:r w:rsidRPr="00F45A43">
        <w:rPr>
          <w:rFonts w:ascii="Book Antiqua" w:eastAsia="GuardianTextEgypGR-Regular" w:hAnsi="Book Antiqua" w:cs="Times New Roman"/>
          <w:noProof/>
          <w:sz w:val="24"/>
          <w:szCs w:val="24"/>
          <w:vertAlign w:val="superscript"/>
        </w:rPr>
        <w:t>[</w:t>
      </w:r>
      <w:proofErr w:type="gramEnd"/>
      <w:r w:rsidRPr="00F45A43">
        <w:rPr>
          <w:rFonts w:ascii="Book Antiqua" w:eastAsia="GuardianTextEgypGR-Regular" w:hAnsi="Book Antiqua" w:cs="Times New Roman"/>
          <w:noProof/>
          <w:sz w:val="24"/>
          <w:szCs w:val="24"/>
          <w:vertAlign w:val="superscript"/>
        </w:rPr>
        <w:t>15]</w:t>
      </w:r>
      <w:r w:rsidRPr="00F45A43">
        <w:rPr>
          <w:rFonts w:ascii="Book Antiqua" w:eastAsia="GuardianTextEgypGR-Regular" w:hAnsi="Book Antiqua" w:cs="Times New Roman"/>
          <w:sz w:val="24"/>
          <w:szCs w:val="24"/>
        </w:rPr>
        <w:t xml:space="preserve">. An </w:t>
      </w:r>
      <w:r w:rsidRPr="00F45A43">
        <w:rPr>
          <w:rFonts w:ascii="Book Antiqua" w:eastAsia="ATBasilia-Roman" w:hAnsi="Book Antiqua" w:cs="Times New Roman"/>
          <w:sz w:val="24"/>
          <w:szCs w:val="24"/>
        </w:rPr>
        <w:t xml:space="preserve">oval filling defect at the end of the bile duct on </w:t>
      </w:r>
      <w:r w:rsidRPr="00F45A43">
        <w:rPr>
          <w:rFonts w:ascii="Book Antiqua" w:hAnsi="Book Antiqua" w:cs="Times New Roman"/>
          <w:sz w:val="24"/>
          <w:szCs w:val="24"/>
        </w:rPr>
        <w:t xml:space="preserve">magnetic resonance </w:t>
      </w:r>
      <w:proofErr w:type="spellStart"/>
      <w:r w:rsidRPr="00F45A43">
        <w:rPr>
          <w:rFonts w:ascii="Book Antiqua" w:hAnsi="Book Antiqua" w:cs="Times New Roman"/>
          <w:sz w:val="24"/>
          <w:szCs w:val="24"/>
        </w:rPr>
        <w:t>cholangiopancreatography</w:t>
      </w:r>
      <w:proofErr w:type="spellEnd"/>
      <w:r w:rsidRPr="00F45A43">
        <w:rPr>
          <w:rFonts w:ascii="Book Antiqua" w:eastAsia="ATBasilia-Roman" w:hAnsi="Book Antiqua" w:cs="Times New Roman"/>
          <w:sz w:val="24"/>
          <w:szCs w:val="24"/>
        </w:rPr>
        <w:t xml:space="preserve"> images tended to suggest </w:t>
      </w:r>
      <w:r w:rsidRPr="00F45A43">
        <w:rPr>
          <w:rFonts w:ascii="Book Antiqua" w:hAnsi="Book Antiqua" w:cs="Times New Roman"/>
          <w:sz w:val="24"/>
          <w:szCs w:val="24"/>
        </w:rPr>
        <w:t xml:space="preserve">IPAC but </w:t>
      </w:r>
      <w:r w:rsidRPr="00F45A43">
        <w:rPr>
          <w:rFonts w:ascii="Book Antiqua" w:eastAsia="GuardianTextEgypGR-Regular" w:hAnsi="Book Antiqua" w:cs="Times New Roman"/>
          <w:sz w:val="24"/>
          <w:szCs w:val="24"/>
        </w:rPr>
        <w:t>controversy still existed</w:t>
      </w:r>
      <w:r w:rsidRPr="00F45A43">
        <w:rPr>
          <w:rFonts w:ascii="Book Antiqua" w:eastAsia="GuardianTextEgypGR-Regular" w:hAnsi="Book Antiqua" w:cs="Times New Roman"/>
          <w:noProof/>
          <w:sz w:val="24"/>
          <w:szCs w:val="24"/>
          <w:vertAlign w:val="superscript"/>
        </w:rPr>
        <w:t>[16,17]</w:t>
      </w:r>
      <w:r w:rsidRPr="00F45A43">
        <w:rPr>
          <w:rFonts w:ascii="Book Antiqua" w:eastAsia="GuardianTextEgypGR-Regular" w:hAnsi="Book Antiqua" w:cs="Times New Roman"/>
          <w:sz w:val="24"/>
          <w:szCs w:val="24"/>
        </w:rPr>
        <w:t xml:space="preserve">. </w:t>
      </w:r>
    </w:p>
    <w:p w:rsidR="00DC78DB" w:rsidRPr="00F45A43" w:rsidRDefault="00DC78DB" w:rsidP="00F45A43">
      <w:pPr>
        <w:autoSpaceDE w:val="0"/>
        <w:autoSpaceDN w:val="0"/>
        <w:adjustRightInd w:val="0"/>
        <w:snapToGrid w:val="0"/>
        <w:spacing w:after="0" w:line="360" w:lineRule="auto"/>
        <w:ind w:firstLineChars="100" w:firstLine="240"/>
        <w:rPr>
          <w:rFonts w:ascii="Book Antiqua" w:eastAsia="GuardianTextEgypGR-Regular" w:hAnsi="Book Antiqua" w:cs="Times New Roman"/>
          <w:sz w:val="24"/>
          <w:szCs w:val="24"/>
        </w:rPr>
      </w:pPr>
      <w:r w:rsidRPr="00F45A43">
        <w:rPr>
          <w:rFonts w:ascii="Book Antiqua" w:hAnsi="Book Antiqua" w:cs="Times New Roman"/>
          <w:sz w:val="24"/>
          <w:szCs w:val="24"/>
          <w:shd w:val="clear" w:color="auto" w:fill="FFFFFF" w:themeFill="accent3" w:themeFillTint="66"/>
        </w:rPr>
        <w:t xml:space="preserve">Diffusion-weighted imaging (DWI) is a functional </w:t>
      </w:r>
      <w:r w:rsidR="009C086E" w:rsidRPr="00F45A43">
        <w:rPr>
          <w:rFonts w:ascii="Book Antiqua" w:hAnsi="Book Antiqua" w:cs="Times New Roman"/>
          <w:sz w:val="24"/>
          <w:szCs w:val="24"/>
          <w:shd w:val="clear" w:color="auto" w:fill="FFFFFF" w:themeFill="accent3" w:themeFillTint="66"/>
        </w:rPr>
        <w:t>MRI</w:t>
      </w:r>
      <w:r w:rsidRPr="00F45A43">
        <w:rPr>
          <w:rFonts w:ascii="Book Antiqua" w:hAnsi="Book Antiqua" w:cs="Times New Roman"/>
          <w:sz w:val="24"/>
          <w:szCs w:val="24"/>
          <w:shd w:val="clear" w:color="auto" w:fill="FFFFFF" w:themeFill="accent3" w:themeFillTint="66"/>
        </w:rPr>
        <w:t xml:space="preserve"> method. It calculates the apparent diffusion coefficient (ADC) to reflect random motion of water molecules, which could add information pertinent to tissue structure.</w:t>
      </w:r>
      <w:r w:rsidR="00D773CC">
        <w:rPr>
          <w:rFonts w:ascii="Book Antiqua" w:hAnsi="Book Antiqua" w:cs="Times New Roman"/>
          <w:sz w:val="24"/>
          <w:szCs w:val="24"/>
          <w:shd w:val="clear" w:color="auto" w:fill="FFFFFF" w:themeFill="accent3" w:themeFillTint="66"/>
        </w:rPr>
        <w:t xml:space="preserve"> </w:t>
      </w:r>
      <w:r w:rsidRPr="00F45A43">
        <w:rPr>
          <w:rFonts w:ascii="Book Antiqua" w:eastAsia="GuardianTextEgypGR-Regular" w:hAnsi="Book Antiqua" w:cs="Times New Roman"/>
          <w:sz w:val="24"/>
          <w:szCs w:val="24"/>
        </w:rPr>
        <w:t xml:space="preserve">Bi </w:t>
      </w:r>
      <w:r w:rsidR="00DF3B8B" w:rsidRPr="00F45A43">
        <w:rPr>
          <w:rFonts w:ascii="Book Antiqua" w:eastAsia="GuardianTextEgypGR-Regular" w:hAnsi="Book Antiqua" w:cs="Times New Roman"/>
          <w:i/>
          <w:iCs/>
          <w:sz w:val="24"/>
          <w:szCs w:val="24"/>
        </w:rPr>
        <w:t xml:space="preserve">et </w:t>
      </w:r>
      <w:proofErr w:type="gramStart"/>
      <w:r w:rsidR="00DF3B8B" w:rsidRPr="00F45A43">
        <w:rPr>
          <w:rFonts w:ascii="Book Antiqua" w:eastAsia="GuardianTextEgypGR-Regular" w:hAnsi="Book Antiqua" w:cs="Times New Roman"/>
          <w:i/>
          <w:iCs/>
          <w:sz w:val="24"/>
          <w:szCs w:val="24"/>
        </w:rPr>
        <w:t>al</w:t>
      </w:r>
      <w:r w:rsidRPr="00F45A43">
        <w:rPr>
          <w:rFonts w:ascii="Book Antiqua" w:eastAsia="GuardianTextEgypGR-Regular" w:hAnsi="Book Antiqua" w:cs="Times New Roman"/>
          <w:noProof/>
          <w:sz w:val="24"/>
          <w:szCs w:val="24"/>
          <w:vertAlign w:val="superscript"/>
        </w:rPr>
        <w:t>[</w:t>
      </w:r>
      <w:proofErr w:type="gramEnd"/>
      <w:r w:rsidRPr="00F45A43">
        <w:rPr>
          <w:rFonts w:ascii="Book Antiqua" w:eastAsia="GuardianTextEgypGR-Regular" w:hAnsi="Book Antiqua" w:cs="Times New Roman"/>
          <w:noProof/>
          <w:sz w:val="24"/>
          <w:szCs w:val="24"/>
          <w:vertAlign w:val="superscript"/>
        </w:rPr>
        <w:t>16]</w:t>
      </w:r>
      <w:r w:rsidRPr="00F45A43">
        <w:rPr>
          <w:rFonts w:ascii="Book Antiqua" w:eastAsia="GuardianTextEgypGR-Regular" w:hAnsi="Book Antiqua" w:cs="Times New Roman"/>
          <w:sz w:val="24"/>
          <w:szCs w:val="24"/>
        </w:rPr>
        <w:t xml:space="preserve"> found a combination of a </w:t>
      </w:r>
      <w:r w:rsidRPr="00F45A43">
        <w:rPr>
          <w:rFonts w:ascii="Book Antiqua" w:hAnsi="Book Antiqua" w:cs="Times New Roman"/>
          <w:sz w:val="24"/>
          <w:szCs w:val="24"/>
        </w:rPr>
        <w:t>progressive enhancement pattern and low</w:t>
      </w:r>
      <w:bookmarkStart w:id="54" w:name="OLE_LINK57"/>
      <w:bookmarkStart w:id="55" w:name="OLE_LINK58"/>
      <w:r w:rsidR="00D773CC">
        <w:rPr>
          <w:rFonts w:ascii="Book Antiqua" w:hAnsi="Book Antiqua" w:cs="Times New Roman"/>
          <w:sz w:val="24"/>
          <w:szCs w:val="24"/>
        </w:rPr>
        <w:t xml:space="preserve"> </w:t>
      </w:r>
      <w:r w:rsidRPr="00F45A43">
        <w:rPr>
          <w:rFonts w:ascii="Book Antiqua" w:hAnsi="Book Antiqua" w:cs="Times New Roman"/>
          <w:sz w:val="24"/>
          <w:szCs w:val="24"/>
          <w:shd w:val="clear" w:color="auto" w:fill="FFFFFF" w:themeFill="accent3" w:themeFillTint="66"/>
        </w:rPr>
        <w:t>minimum ADC</w:t>
      </w:r>
      <w:bookmarkEnd w:id="54"/>
      <w:bookmarkEnd w:id="55"/>
      <w:r w:rsidRPr="00F45A43">
        <w:rPr>
          <w:rFonts w:ascii="Book Antiqua" w:hAnsi="Book Antiqua" w:cs="Times New Roman"/>
          <w:sz w:val="24"/>
          <w:szCs w:val="24"/>
        </w:rPr>
        <w:t xml:space="preserve"> value</w:t>
      </w:r>
      <w:r w:rsidR="00D773CC">
        <w:rPr>
          <w:rFonts w:ascii="Book Antiqua" w:hAnsi="Book Antiqua" w:cs="Times New Roman"/>
          <w:sz w:val="24"/>
          <w:szCs w:val="24"/>
        </w:rPr>
        <w:t xml:space="preserve"> </w:t>
      </w:r>
      <w:r w:rsidRPr="00F45A43">
        <w:rPr>
          <w:rFonts w:ascii="Book Antiqua" w:eastAsia="GuardianTextEgypGR-Regular" w:hAnsi="Book Antiqua" w:cs="Times New Roman"/>
          <w:sz w:val="24"/>
          <w:szCs w:val="24"/>
        </w:rPr>
        <w:t>(</w:t>
      </w:r>
      <w:r w:rsidR="003067C6" w:rsidRPr="003067C6">
        <w:rPr>
          <w:rFonts w:ascii="Book Antiqua" w:eastAsia="GuardianTextEgypGR-Regular" w:hAnsi="Book Antiqua" w:cs="Times New Roman"/>
          <w:i/>
          <w:sz w:val="24"/>
          <w:szCs w:val="24"/>
        </w:rPr>
        <w:t>b</w:t>
      </w:r>
      <w:r w:rsidRPr="00F45A43">
        <w:rPr>
          <w:rFonts w:ascii="Book Antiqua" w:eastAsia="GuardianTextEgypGR-Regular" w:hAnsi="Book Antiqua" w:cs="Times New Roman"/>
          <w:sz w:val="24"/>
          <w:szCs w:val="24"/>
          <w:vertAlign w:val="subscript"/>
        </w:rPr>
        <w:t>800</w:t>
      </w:r>
      <w:r w:rsidRPr="00F45A43">
        <w:rPr>
          <w:rFonts w:ascii="Book Antiqua" w:eastAsia="GuardianTextEgypGR-Regular" w:hAnsi="Book Antiqua" w:cs="Times New Roman"/>
          <w:sz w:val="24"/>
          <w:szCs w:val="24"/>
        </w:rPr>
        <w:t>)</w:t>
      </w:r>
      <w:r w:rsidRPr="00F45A43">
        <w:rPr>
          <w:rFonts w:ascii="Book Antiqua" w:hAnsi="Book Antiqua" w:cs="Times New Roman"/>
          <w:sz w:val="24"/>
          <w:szCs w:val="24"/>
        </w:rPr>
        <w:t xml:space="preserve"> suggestive of PPAC,</w:t>
      </w:r>
      <w:r w:rsidRPr="00F45A43">
        <w:rPr>
          <w:rFonts w:ascii="Book Antiqua" w:eastAsia="GuardianTextEgypGR-Regular" w:hAnsi="Book Antiqua" w:cs="Times New Roman"/>
          <w:sz w:val="24"/>
          <w:szCs w:val="24"/>
        </w:rPr>
        <w:t xml:space="preserve"> but the diagnostic performance of</w:t>
      </w:r>
      <w:r w:rsidRPr="00F45A43">
        <w:rPr>
          <w:rFonts w:ascii="Book Antiqua" w:hAnsi="Book Antiqua" w:cs="Times New Roman"/>
          <w:sz w:val="24"/>
          <w:szCs w:val="24"/>
        </w:rPr>
        <w:t xml:space="preserve"> </w:t>
      </w:r>
      <w:proofErr w:type="spellStart"/>
      <w:r w:rsidRPr="00F45A43">
        <w:rPr>
          <w:rFonts w:ascii="Book Antiqua" w:hAnsi="Book Antiqua" w:cs="Times New Roman"/>
          <w:sz w:val="24"/>
          <w:szCs w:val="24"/>
        </w:rPr>
        <w:t>ADC</w:t>
      </w:r>
      <w:r w:rsidRPr="00F45A43">
        <w:rPr>
          <w:rFonts w:ascii="Book Antiqua" w:hAnsi="Book Antiqua" w:cs="Times New Roman"/>
          <w:sz w:val="24"/>
          <w:szCs w:val="24"/>
          <w:vertAlign w:val="subscript"/>
        </w:rPr>
        <w:t>min</w:t>
      </w:r>
      <w:proofErr w:type="spellEnd"/>
      <w:r w:rsidRPr="00F45A43">
        <w:rPr>
          <w:rFonts w:ascii="Book Antiqua" w:hAnsi="Book Antiqua" w:cs="Times New Roman"/>
          <w:sz w:val="24"/>
          <w:szCs w:val="24"/>
          <w:vertAlign w:val="subscript"/>
        </w:rPr>
        <w:t xml:space="preserve"> </w:t>
      </w:r>
      <w:r w:rsidRPr="00F45A43">
        <w:rPr>
          <w:rFonts w:ascii="Book Antiqua" w:hAnsi="Book Antiqua" w:cs="Times New Roman"/>
          <w:sz w:val="24"/>
          <w:szCs w:val="24"/>
        </w:rPr>
        <w:t>alone was not high enough</w:t>
      </w:r>
      <w:r w:rsidRPr="00F45A43">
        <w:rPr>
          <w:rFonts w:ascii="Book Antiqua" w:eastAsia="GuardianTextEgypGR-Regular" w:hAnsi="Book Antiqua" w:cs="Times New Roman"/>
          <w:sz w:val="24"/>
          <w:szCs w:val="24"/>
        </w:rPr>
        <w:t xml:space="preserve">. In addition, the use of </w:t>
      </w:r>
      <w:r w:rsidRPr="00F45A43">
        <w:rPr>
          <w:rFonts w:ascii="Book Antiqua" w:eastAsia="AdvPTimes" w:hAnsi="Book Antiqua" w:cs="Times New Roman"/>
          <w:sz w:val="24"/>
          <w:szCs w:val="24"/>
        </w:rPr>
        <w:t>gadolinium-based</w:t>
      </w:r>
      <w:r w:rsidRPr="00F45A43">
        <w:rPr>
          <w:rFonts w:ascii="Book Antiqua" w:eastAsia="GuardianTextEgypGR-Regular" w:hAnsi="Book Antiqua" w:cs="Times New Roman"/>
          <w:sz w:val="24"/>
          <w:szCs w:val="24"/>
        </w:rPr>
        <w:t xml:space="preserve"> contrast agents is limited in patients with </w:t>
      </w:r>
      <w:r w:rsidRPr="00F45A43">
        <w:rPr>
          <w:rFonts w:ascii="Book Antiqua" w:hAnsi="Book Antiqua" w:cs="Times New Roman"/>
          <w:sz w:val="24"/>
          <w:szCs w:val="24"/>
        </w:rPr>
        <w:t xml:space="preserve">impaired renal </w:t>
      </w:r>
      <w:proofErr w:type="gramStart"/>
      <w:r w:rsidRPr="00F45A43">
        <w:rPr>
          <w:rFonts w:ascii="Book Antiqua" w:hAnsi="Book Antiqua" w:cs="Times New Roman"/>
          <w:sz w:val="24"/>
          <w:szCs w:val="24"/>
        </w:rPr>
        <w:t>function</w:t>
      </w:r>
      <w:r w:rsidRPr="00F45A43">
        <w:rPr>
          <w:rFonts w:ascii="Book Antiqua" w:hAnsi="Book Antiqua" w:cs="Times New Roman"/>
          <w:noProof/>
          <w:sz w:val="24"/>
          <w:szCs w:val="24"/>
          <w:vertAlign w:val="superscript"/>
        </w:rPr>
        <w:t>[</w:t>
      </w:r>
      <w:proofErr w:type="gramEnd"/>
      <w:r w:rsidRPr="00F45A43">
        <w:rPr>
          <w:rFonts w:ascii="Book Antiqua" w:hAnsi="Book Antiqua" w:cs="Times New Roman"/>
          <w:noProof/>
          <w:sz w:val="24"/>
          <w:szCs w:val="24"/>
          <w:vertAlign w:val="superscript"/>
        </w:rPr>
        <w:t>18,19]</w:t>
      </w:r>
      <w:r w:rsidRPr="00F45A43">
        <w:rPr>
          <w:rFonts w:ascii="Book Antiqua" w:hAnsi="Book Antiqua" w:cs="Times New Roman"/>
          <w:sz w:val="24"/>
          <w:szCs w:val="24"/>
        </w:rPr>
        <w:t>. Thus, a non-invasive and non-</w:t>
      </w:r>
      <w:r w:rsidR="00993609" w:rsidRPr="00F45A43">
        <w:rPr>
          <w:rFonts w:ascii="Book Antiqua" w:hAnsi="Book Antiqua" w:cs="Times New Roman"/>
          <w:sz w:val="24"/>
          <w:szCs w:val="24"/>
        </w:rPr>
        <w:t>contrast</w:t>
      </w:r>
      <w:r w:rsidR="00993609">
        <w:rPr>
          <w:rFonts w:ascii="Book Antiqua" w:hAnsi="Book Antiqua" w:cs="Times New Roman"/>
          <w:sz w:val="24"/>
          <w:szCs w:val="24"/>
        </w:rPr>
        <w:t>-</w:t>
      </w:r>
      <w:r w:rsidRPr="00F45A43">
        <w:rPr>
          <w:rFonts w:ascii="Book Antiqua" w:hAnsi="Book Antiqua" w:cs="Times New Roman"/>
          <w:sz w:val="24"/>
          <w:szCs w:val="24"/>
        </w:rPr>
        <w:t>enhanced method before surgery is needed.</w:t>
      </w:r>
    </w:p>
    <w:p w:rsidR="00DC78DB" w:rsidRPr="00F45A43" w:rsidRDefault="00DC78DB" w:rsidP="00F45A43">
      <w:pPr>
        <w:autoSpaceDE w:val="0"/>
        <w:autoSpaceDN w:val="0"/>
        <w:adjustRightInd w:val="0"/>
        <w:snapToGrid w:val="0"/>
        <w:spacing w:after="0" w:line="360" w:lineRule="auto"/>
        <w:ind w:firstLineChars="100" w:firstLine="240"/>
        <w:rPr>
          <w:rFonts w:ascii="Book Antiqua" w:eastAsia="GuardianTextEgypGR-Regular" w:hAnsi="Book Antiqua" w:cs="Times New Roman"/>
          <w:sz w:val="24"/>
          <w:szCs w:val="24"/>
        </w:rPr>
      </w:pPr>
      <w:r w:rsidRPr="00F45A43">
        <w:rPr>
          <w:rFonts w:ascii="Book Antiqua" w:hAnsi="Book Antiqua" w:cs="Times New Roman"/>
          <w:sz w:val="24"/>
          <w:szCs w:val="24"/>
        </w:rPr>
        <w:t xml:space="preserve">Volumetric </w:t>
      </w:r>
      <w:r w:rsidRPr="00F45A43">
        <w:rPr>
          <w:rFonts w:ascii="Book Antiqua" w:eastAsia="ATBasilia-Roman" w:hAnsi="Book Antiqua" w:cs="Times New Roman"/>
          <w:sz w:val="24"/>
          <w:szCs w:val="24"/>
        </w:rPr>
        <w:t xml:space="preserve">ADC histogram parameters reflect the distribution and variation of all voxels within the entire lesion, which </w:t>
      </w:r>
      <w:r w:rsidRPr="00F45A43">
        <w:rPr>
          <w:rFonts w:ascii="Book Antiqua" w:hAnsi="Book Antiqua" w:cs="Times New Roman"/>
          <w:sz w:val="24"/>
          <w:szCs w:val="24"/>
        </w:rPr>
        <w:t xml:space="preserve">reduce the subjectivity of region of interest (ROI) placement and improve repeatability in the quantitative ADC </w:t>
      </w:r>
      <w:proofErr w:type="gramStart"/>
      <w:r w:rsidRPr="00F45A43">
        <w:rPr>
          <w:rFonts w:ascii="Book Antiqua" w:hAnsi="Book Antiqua" w:cs="Times New Roman"/>
          <w:sz w:val="24"/>
          <w:szCs w:val="24"/>
        </w:rPr>
        <w:t>analysis</w:t>
      </w:r>
      <w:r w:rsidRPr="00F45A43">
        <w:rPr>
          <w:rFonts w:ascii="Book Antiqua" w:hAnsi="Book Antiqua" w:cs="Times New Roman"/>
          <w:noProof/>
          <w:sz w:val="24"/>
          <w:szCs w:val="24"/>
          <w:vertAlign w:val="superscript"/>
        </w:rPr>
        <w:t>[</w:t>
      </w:r>
      <w:proofErr w:type="gramEnd"/>
      <w:r w:rsidRPr="00F45A43">
        <w:rPr>
          <w:rFonts w:ascii="Book Antiqua" w:hAnsi="Book Antiqua" w:cs="Times New Roman"/>
          <w:noProof/>
          <w:sz w:val="24"/>
          <w:szCs w:val="24"/>
          <w:vertAlign w:val="superscript"/>
        </w:rPr>
        <w:t>20,21]</w:t>
      </w:r>
      <w:r w:rsidRPr="00F45A43">
        <w:rPr>
          <w:rFonts w:ascii="Book Antiqua" w:hAnsi="Book Antiqua" w:cs="Times New Roman"/>
          <w:sz w:val="24"/>
          <w:szCs w:val="24"/>
        </w:rPr>
        <w:t xml:space="preserve">. Previous studies have applied volumetric ADC histogram analysis to differentiate </w:t>
      </w:r>
      <w:proofErr w:type="spellStart"/>
      <w:r w:rsidRPr="00F45A43">
        <w:rPr>
          <w:rFonts w:ascii="Book Antiqua" w:hAnsi="Book Antiqua" w:cs="Times New Roman"/>
          <w:sz w:val="24"/>
          <w:szCs w:val="24"/>
        </w:rPr>
        <w:t>histopathological</w:t>
      </w:r>
      <w:proofErr w:type="spellEnd"/>
      <w:r w:rsidRPr="00F45A43">
        <w:rPr>
          <w:rFonts w:ascii="Book Antiqua" w:hAnsi="Book Antiqua" w:cs="Times New Roman"/>
          <w:sz w:val="24"/>
          <w:szCs w:val="24"/>
        </w:rPr>
        <w:t xml:space="preserve"> subtypes of renal cell carcinomas,</w:t>
      </w:r>
      <w:r w:rsidR="00560DDF">
        <w:rPr>
          <w:rFonts w:ascii="Book Antiqua" w:hAnsi="Book Antiqua" w:cs="Times New Roman" w:hint="eastAsia"/>
          <w:sz w:val="24"/>
          <w:szCs w:val="24"/>
        </w:rPr>
        <w:t xml:space="preserve"> </w:t>
      </w:r>
      <w:r w:rsidR="006A5850" w:rsidRPr="00F45A43">
        <w:rPr>
          <w:rFonts w:ascii="Book Antiqua" w:hAnsi="Book Antiqua" w:cs="Times New Roman"/>
          <w:sz w:val="24"/>
          <w:szCs w:val="24"/>
        </w:rPr>
        <w:t>breast cancers</w:t>
      </w:r>
      <w:r w:rsidR="00993609">
        <w:rPr>
          <w:rFonts w:ascii="Book Antiqua" w:hAnsi="Book Antiqua" w:cs="Times New Roman"/>
          <w:sz w:val="24"/>
          <w:szCs w:val="24"/>
        </w:rPr>
        <w:t>,</w:t>
      </w:r>
      <w:r w:rsidR="006A5850" w:rsidRPr="00F45A43">
        <w:rPr>
          <w:rFonts w:ascii="Book Antiqua" w:hAnsi="Book Antiqua" w:cs="Times New Roman"/>
          <w:sz w:val="24"/>
          <w:szCs w:val="24"/>
        </w:rPr>
        <w:t xml:space="preserve"> and ovarian </w:t>
      </w:r>
      <w:proofErr w:type="gramStart"/>
      <w:r w:rsidR="006A5850" w:rsidRPr="00F45A43">
        <w:rPr>
          <w:rFonts w:ascii="Book Antiqua" w:hAnsi="Book Antiqua" w:cs="Times New Roman"/>
          <w:sz w:val="24"/>
          <w:szCs w:val="24"/>
        </w:rPr>
        <w:t>cancers</w:t>
      </w:r>
      <w:r w:rsidR="006A5850" w:rsidRPr="00F45A43">
        <w:rPr>
          <w:rFonts w:ascii="Book Antiqua" w:hAnsi="Book Antiqua" w:cs="Times New Roman"/>
          <w:sz w:val="24"/>
          <w:szCs w:val="24"/>
          <w:vertAlign w:val="superscript"/>
        </w:rPr>
        <w:t>[</w:t>
      </w:r>
      <w:proofErr w:type="gramEnd"/>
      <w:r w:rsidR="006A5850" w:rsidRPr="00F45A43">
        <w:rPr>
          <w:rFonts w:ascii="Book Antiqua" w:hAnsi="Book Antiqua" w:cs="Times New Roman"/>
          <w:sz w:val="24"/>
          <w:szCs w:val="24"/>
          <w:vertAlign w:val="superscript"/>
        </w:rPr>
        <w:t>20,22-24]</w:t>
      </w:r>
      <w:r w:rsidR="006A5850" w:rsidRPr="00F45A43">
        <w:rPr>
          <w:rFonts w:ascii="Book Antiqua" w:hAnsi="Book Antiqua" w:cs="Times New Roman"/>
          <w:sz w:val="24"/>
          <w:szCs w:val="24"/>
        </w:rPr>
        <w:t xml:space="preserve">. No ADC histogram study thus far has focused on </w:t>
      </w:r>
      <w:proofErr w:type="spellStart"/>
      <w:r w:rsidR="006A5850" w:rsidRPr="00F45A43">
        <w:rPr>
          <w:rFonts w:ascii="Book Antiqua" w:hAnsi="Book Antiqua" w:cs="Times New Roman"/>
          <w:sz w:val="24"/>
          <w:szCs w:val="24"/>
        </w:rPr>
        <w:t>periampullary</w:t>
      </w:r>
      <w:proofErr w:type="spellEnd"/>
      <w:r w:rsidR="006A5850" w:rsidRPr="00F45A43">
        <w:rPr>
          <w:rFonts w:ascii="Book Antiqua" w:hAnsi="Book Antiqua" w:cs="Times New Roman"/>
          <w:sz w:val="24"/>
          <w:szCs w:val="24"/>
        </w:rPr>
        <w:t xml:space="preserve"> adenocarcinomas.</w:t>
      </w:r>
    </w:p>
    <w:p w:rsidR="00DC78DB" w:rsidRPr="00F45A43" w:rsidRDefault="00DC78DB" w:rsidP="00F45A43">
      <w:pPr>
        <w:autoSpaceDE w:val="0"/>
        <w:autoSpaceDN w:val="0"/>
        <w:adjustRightInd w:val="0"/>
        <w:snapToGrid w:val="0"/>
        <w:spacing w:after="0" w:line="360" w:lineRule="auto"/>
        <w:ind w:firstLineChars="100" w:firstLine="240"/>
        <w:rPr>
          <w:rFonts w:ascii="Book Antiqua" w:eastAsia="GuardianTextEgypGR-Regular" w:hAnsi="Book Antiqua" w:cs="Times New Roman"/>
          <w:sz w:val="24"/>
          <w:szCs w:val="24"/>
        </w:rPr>
      </w:pPr>
      <w:r w:rsidRPr="00F45A43">
        <w:rPr>
          <w:rFonts w:ascii="Book Antiqua" w:hAnsi="Book Antiqua" w:cs="Times New Roman"/>
          <w:sz w:val="24"/>
          <w:szCs w:val="24"/>
        </w:rPr>
        <w:t xml:space="preserve">Therefore, the aim of this study was to investigate the diagnostic value of </w:t>
      </w:r>
      <w:r w:rsidRPr="00F45A43">
        <w:rPr>
          <w:rFonts w:ascii="Book Antiqua" w:eastAsia="GuardianTextEgypGR-Regular" w:hAnsi="Book Antiqua" w:cs="Times New Roman"/>
          <w:sz w:val="24"/>
          <w:szCs w:val="24"/>
        </w:rPr>
        <w:t>volumetric ADC histogram analysis in the differentiation of IPAC</w:t>
      </w:r>
      <w:r w:rsidR="00D773CC">
        <w:rPr>
          <w:rFonts w:ascii="Book Antiqua" w:eastAsia="GuardianTextEgypGR-Regular" w:hAnsi="Book Antiqua" w:cs="Times New Roman"/>
          <w:sz w:val="24"/>
          <w:szCs w:val="24"/>
        </w:rPr>
        <w:t xml:space="preserve"> </w:t>
      </w:r>
      <w:r w:rsidRPr="00F45A43">
        <w:rPr>
          <w:rFonts w:ascii="Book Antiqua" w:eastAsia="GuardianTextEgypGR-Regular" w:hAnsi="Book Antiqua" w:cs="Times New Roman"/>
          <w:sz w:val="24"/>
          <w:szCs w:val="24"/>
        </w:rPr>
        <w:t>and PPAC</w:t>
      </w:r>
      <w:r w:rsidRPr="00F45A43">
        <w:rPr>
          <w:rFonts w:ascii="Book Antiqua" w:hAnsi="Book Antiqua" w:cs="Times New Roman"/>
          <w:sz w:val="24"/>
          <w:szCs w:val="24"/>
        </w:rPr>
        <w:t xml:space="preserve">. </w:t>
      </w:r>
    </w:p>
    <w:p w:rsidR="00DC78DB" w:rsidRPr="00D773CC" w:rsidRDefault="00DC78DB" w:rsidP="00F45A43">
      <w:pPr>
        <w:autoSpaceDE w:val="0"/>
        <w:autoSpaceDN w:val="0"/>
        <w:adjustRightInd w:val="0"/>
        <w:snapToGrid w:val="0"/>
        <w:spacing w:after="0" w:line="360" w:lineRule="auto"/>
        <w:rPr>
          <w:rFonts w:ascii="Book Antiqua" w:hAnsi="Book Antiqua" w:cs="Times New Roman"/>
          <w:sz w:val="24"/>
          <w:szCs w:val="24"/>
        </w:rPr>
      </w:pPr>
    </w:p>
    <w:p w:rsidR="00DC78DB" w:rsidRPr="00F45A43" w:rsidRDefault="00DC78DB" w:rsidP="00F45A43">
      <w:pPr>
        <w:autoSpaceDE w:val="0"/>
        <w:autoSpaceDN w:val="0"/>
        <w:adjustRightInd w:val="0"/>
        <w:snapToGrid w:val="0"/>
        <w:spacing w:after="0" w:line="360" w:lineRule="auto"/>
        <w:rPr>
          <w:rFonts w:ascii="Book Antiqua" w:hAnsi="Book Antiqua" w:cs="Times New Roman"/>
          <w:b/>
          <w:bCs/>
          <w:sz w:val="24"/>
          <w:szCs w:val="24"/>
          <w:shd w:val="clear" w:color="auto" w:fill="FFFFFF" w:themeFill="accent3" w:themeFillTint="66"/>
        </w:rPr>
      </w:pPr>
      <w:r w:rsidRPr="00F45A43">
        <w:rPr>
          <w:rFonts w:ascii="Book Antiqua" w:hAnsi="Book Antiqua" w:cs="Times New Roman"/>
          <w:b/>
          <w:bCs/>
          <w:sz w:val="24"/>
          <w:szCs w:val="24"/>
          <w:shd w:val="clear" w:color="auto" w:fill="FFFFFF" w:themeFill="accent3" w:themeFillTint="66"/>
        </w:rPr>
        <w:t>MATERIALS AND METHODS</w:t>
      </w:r>
    </w:p>
    <w:p w:rsidR="00DC78DB" w:rsidRPr="00F45A43" w:rsidRDefault="00DC78DB" w:rsidP="00F45A43">
      <w:pPr>
        <w:autoSpaceDE w:val="0"/>
        <w:autoSpaceDN w:val="0"/>
        <w:adjustRightInd w:val="0"/>
        <w:snapToGrid w:val="0"/>
        <w:spacing w:after="0" w:line="360" w:lineRule="auto"/>
        <w:rPr>
          <w:rFonts w:ascii="Book Antiqua" w:eastAsia="GuardianTextEgypGR-Regular" w:hAnsi="Book Antiqua" w:cs="Times New Roman"/>
          <w:b/>
          <w:i/>
          <w:sz w:val="24"/>
          <w:szCs w:val="24"/>
          <w:shd w:val="clear" w:color="auto" w:fill="FFFFFF" w:themeFill="accent3" w:themeFillTint="66"/>
        </w:rPr>
      </w:pPr>
      <w:r w:rsidRPr="00F45A43">
        <w:rPr>
          <w:rFonts w:ascii="Book Antiqua" w:eastAsia="GuardianTextEgypGR-Regular" w:hAnsi="Book Antiqua" w:cs="Times New Roman"/>
          <w:b/>
          <w:i/>
          <w:sz w:val="24"/>
          <w:szCs w:val="24"/>
          <w:shd w:val="clear" w:color="auto" w:fill="FFFFFF" w:themeFill="accent3" w:themeFillTint="66"/>
        </w:rPr>
        <w:t xml:space="preserve">Study </w:t>
      </w:r>
      <w:r w:rsidR="00FA1792" w:rsidRPr="00F45A43">
        <w:rPr>
          <w:rFonts w:ascii="Book Antiqua" w:eastAsia="GuardianTextEgypGR-Regular" w:hAnsi="Book Antiqua" w:cs="Times New Roman"/>
          <w:b/>
          <w:i/>
          <w:sz w:val="24"/>
          <w:szCs w:val="24"/>
          <w:shd w:val="clear" w:color="auto" w:fill="FFFFFF" w:themeFill="accent3" w:themeFillTint="66"/>
        </w:rPr>
        <w:t>c</w:t>
      </w:r>
      <w:r w:rsidRPr="00F45A43">
        <w:rPr>
          <w:rFonts w:ascii="Book Antiqua" w:eastAsia="GuardianTextEgypGR-Regular" w:hAnsi="Book Antiqua" w:cs="Times New Roman"/>
          <w:b/>
          <w:i/>
          <w:sz w:val="24"/>
          <w:szCs w:val="24"/>
          <w:shd w:val="clear" w:color="auto" w:fill="FFFFFF" w:themeFill="accent3" w:themeFillTint="66"/>
        </w:rPr>
        <w:t>ohort</w:t>
      </w:r>
    </w:p>
    <w:p w:rsidR="00DC78DB" w:rsidRPr="00F45A43" w:rsidRDefault="00DC78DB" w:rsidP="00F45A43">
      <w:pPr>
        <w:autoSpaceDE w:val="0"/>
        <w:autoSpaceDN w:val="0"/>
        <w:adjustRightInd w:val="0"/>
        <w:snapToGrid w:val="0"/>
        <w:spacing w:after="0" w:line="360" w:lineRule="auto"/>
        <w:rPr>
          <w:rFonts w:ascii="Book Antiqua" w:eastAsia="Times-Roman" w:hAnsi="Book Antiqua" w:cs="Times New Roman"/>
          <w:sz w:val="24"/>
          <w:szCs w:val="24"/>
        </w:rPr>
      </w:pPr>
      <w:r w:rsidRPr="00F45A43">
        <w:rPr>
          <w:rFonts w:ascii="Book Antiqua" w:eastAsia="GuardianTextEgypGR-Regular" w:hAnsi="Book Antiqua" w:cs="Times New Roman"/>
          <w:sz w:val="24"/>
          <w:szCs w:val="24"/>
        </w:rPr>
        <w:t xml:space="preserve">This retrospective study was approved by the local institutional review board, and the requirement for informed consent was waived. After searching the </w:t>
      </w:r>
      <w:r w:rsidRPr="00F45A43">
        <w:rPr>
          <w:rFonts w:ascii="Book Antiqua" w:eastAsia="STIX-Regular" w:hAnsi="Book Antiqua" w:cs="Times New Roman"/>
          <w:sz w:val="24"/>
          <w:szCs w:val="24"/>
        </w:rPr>
        <w:t>radiological database f</w:t>
      </w:r>
      <w:r w:rsidRPr="00F45A43">
        <w:rPr>
          <w:rFonts w:ascii="Book Antiqua" w:eastAsia="GuardianTextEgypGR-Regular" w:hAnsi="Book Antiqua" w:cs="Times New Roman"/>
          <w:sz w:val="24"/>
          <w:szCs w:val="24"/>
        </w:rPr>
        <w:t xml:space="preserve">rom January 2015 to October 2018, 476 consecutive patients </w:t>
      </w:r>
      <w:r w:rsidR="00993609">
        <w:rPr>
          <w:rFonts w:ascii="Book Antiqua" w:eastAsia="GuardianTextEgypGR-Regular" w:hAnsi="Book Antiqua" w:cs="Times New Roman"/>
          <w:sz w:val="24"/>
          <w:szCs w:val="24"/>
        </w:rPr>
        <w:t xml:space="preserve">who were </w:t>
      </w:r>
      <w:r w:rsidRPr="00F45A43">
        <w:rPr>
          <w:rFonts w:ascii="Book Antiqua" w:eastAsia="GuardianTextEgypGR-Regular" w:hAnsi="Book Antiqua" w:cs="Times New Roman"/>
          <w:sz w:val="24"/>
          <w:szCs w:val="24"/>
        </w:rPr>
        <w:t xml:space="preserve">suspected of having </w:t>
      </w:r>
      <w:proofErr w:type="spellStart"/>
      <w:r w:rsidRPr="00F45A43">
        <w:rPr>
          <w:rFonts w:ascii="Book Antiqua" w:eastAsia="GuardianTextEgypGR-Regular" w:hAnsi="Book Antiqua" w:cs="Times New Roman"/>
          <w:sz w:val="24"/>
          <w:szCs w:val="24"/>
        </w:rPr>
        <w:t>periampullary</w:t>
      </w:r>
      <w:proofErr w:type="spellEnd"/>
      <w:r w:rsidRPr="00F45A43">
        <w:rPr>
          <w:rFonts w:ascii="Book Antiqua" w:eastAsia="GuardianTextEgypGR-Regular" w:hAnsi="Book Antiqua" w:cs="Times New Roman"/>
          <w:sz w:val="24"/>
          <w:szCs w:val="24"/>
        </w:rPr>
        <w:t xml:space="preserve"> tumor and </w:t>
      </w:r>
      <w:r w:rsidR="00993609" w:rsidRPr="00F45A43">
        <w:rPr>
          <w:rFonts w:ascii="Book Antiqua" w:eastAsia="GuardianTextEgypGR-Regular" w:hAnsi="Book Antiqua" w:cs="Times New Roman"/>
          <w:sz w:val="24"/>
          <w:szCs w:val="24"/>
        </w:rPr>
        <w:t>under</w:t>
      </w:r>
      <w:r w:rsidR="00993609">
        <w:rPr>
          <w:rFonts w:ascii="Book Antiqua" w:eastAsia="GuardianTextEgypGR-Regular" w:hAnsi="Book Antiqua" w:cs="Times New Roman"/>
          <w:sz w:val="24"/>
          <w:szCs w:val="24"/>
        </w:rPr>
        <w:t>went</w:t>
      </w:r>
      <w:r w:rsidR="00560DDF">
        <w:rPr>
          <w:rFonts w:ascii="Book Antiqua" w:eastAsia="GuardianTextEgypGR-Regular" w:hAnsi="Book Antiqua" w:cs="Times New Roman" w:hint="eastAsia"/>
          <w:sz w:val="24"/>
          <w:szCs w:val="24"/>
        </w:rPr>
        <w:t xml:space="preserve"> </w:t>
      </w:r>
      <w:r w:rsidRPr="00F45A43">
        <w:rPr>
          <w:rFonts w:ascii="Book Antiqua" w:eastAsia="GuardianTextEgypGR-Regular" w:hAnsi="Book Antiqua" w:cs="Times New Roman"/>
          <w:sz w:val="24"/>
          <w:szCs w:val="24"/>
        </w:rPr>
        <w:lastRenderedPageBreak/>
        <w:t>preoperative MRI were</w:t>
      </w:r>
      <w:r w:rsidR="00D773CC">
        <w:rPr>
          <w:rFonts w:ascii="Book Antiqua" w:eastAsia="GuardianTextEgypGR-Regular" w:hAnsi="Book Antiqua" w:cs="Times New Roman"/>
          <w:sz w:val="24"/>
          <w:szCs w:val="24"/>
        </w:rPr>
        <w:t xml:space="preserve"> identified</w:t>
      </w:r>
      <w:r w:rsidRPr="00F45A43">
        <w:rPr>
          <w:rFonts w:ascii="Book Antiqua" w:eastAsia="GuardianTextEgypGR-Regular" w:hAnsi="Book Antiqua" w:cs="Times New Roman"/>
          <w:sz w:val="24"/>
          <w:szCs w:val="24"/>
        </w:rPr>
        <w:t xml:space="preserve">. The </w:t>
      </w:r>
      <w:r w:rsidRPr="00F45A43">
        <w:rPr>
          <w:rFonts w:ascii="Book Antiqua" w:hAnsi="Book Antiqua" w:cs="Times New Roman"/>
          <w:sz w:val="24"/>
          <w:szCs w:val="24"/>
        </w:rPr>
        <w:t>i</w:t>
      </w:r>
      <w:r w:rsidRPr="00F45A43">
        <w:rPr>
          <w:rFonts w:ascii="Book Antiqua" w:eastAsia="Times-Roman" w:hAnsi="Book Antiqua" w:cs="Times New Roman"/>
          <w:sz w:val="24"/>
          <w:szCs w:val="24"/>
        </w:rPr>
        <w:t xml:space="preserve">nclusion criteria </w:t>
      </w:r>
      <w:r w:rsidRPr="00F45A43">
        <w:rPr>
          <w:rFonts w:ascii="Book Antiqua" w:hAnsi="Book Antiqua" w:cs="Times New Roman"/>
          <w:sz w:val="24"/>
          <w:szCs w:val="24"/>
        </w:rPr>
        <w:t>for</w:t>
      </w:r>
      <w:r w:rsidRPr="00F45A43">
        <w:rPr>
          <w:rFonts w:ascii="Book Antiqua" w:eastAsia="Times-Roman" w:hAnsi="Book Antiqua" w:cs="Times New Roman"/>
          <w:sz w:val="24"/>
          <w:szCs w:val="24"/>
        </w:rPr>
        <w:t xml:space="preserve"> this study</w:t>
      </w:r>
      <w:r w:rsidR="00D773CC">
        <w:rPr>
          <w:rFonts w:ascii="Book Antiqua" w:eastAsia="Times-Roman" w:hAnsi="Book Antiqua" w:cs="Times New Roman"/>
          <w:sz w:val="24"/>
          <w:szCs w:val="24"/>
        </w:rPr>
        <w:t xml:space="preserve"> </w:t>
      </w:r>
      <w:r w:rsidRPr="00F45A43">
        <w:rPr>
          <w:rFonts w:ascii="Book Antiqua" w:eastAsia="Times-Roman" w:hAnsi="Book Antiqua" w:cs="Times New Roman"/>
          <w:sz w:val="24"/>
          <w:szCs w:val="24"/>
        </w:rPr>
        <w:t>were</w:t>
      </w:r>
      <w:r w:rsidRPr="00F45A43">
        <w:rPr>
          <w:rFonts w:ascii="Book Antiqua" w:hAnsi="Book Antiqua" w:cs="Times New Roman"/>
          <w:sz w:val="24"/>
          <w:szCs w:val="24"/>
        </w:rPr>
        <w:t xml:space="preserve"> as follows: (</w:t>
      </w:r>
      <w:r w:rsidR="00FA1792" w:rsidRPr="00F45A43">
        <w:rPr>
          <w:rFonts w:ascii="Book Antiqua" w:hAnsi="Book Antiqua" w:cs="Times New Roman"/>
          <w:sz w:val="24"/>
          <w:szCs w:val="24"/>
        </w:rPr>
        <w:t>1</w:t>
      </w:r>
      <w:r w:rsidRPr="00F45A43">
        <w:rPr>
          <w:rFonts w:ascii="Book Antiqua" w:hAnsi="Book Antiqua" w:cs="Times New Roman"/>
          <w:sz w:val="24"/>
          <w:szCs w:val="24"/>
        </w:rPr>
        <w:t>) MR</w:t>
      </w:r>
      <w:r w:rsidR="00993609">
        <w:rPr>
          <w:rFonts w:ascii="Book Antiqua" w:hAnsi="Book Antiqua" w:cs="Times New Roman"/>
          <w:sz w:val="24"/>
          <w:szCs w:val="24"/>
        </w:rPr>
        <w:t>I</w:t>
      </w:r>
      <w:r w:rsidRPr="00F45A43">
        <w:rPr>
          <w:rFonts w:ascii="Book Antiqua" w:hAnsi="Book Antiqua" w:cs="Times New Roman"/>
          <w:sz w:val="24"/>
          <w:szCs w:val="24"/>
        </w:rPr>
        <w:t xml:space="preserve"> acquired at 3.0 T</w:t>
      </w:r>
      <w:r w:rsidR="000230FE">
        <w:rPr>
          <w:rFonts w:ascii="Book Antiqua" w:hAnsi="Book Antiqua" w:cs="Times New Roman" w:hint="eastAsia"/>
          <w:sz w:val="24"/>
          <w:szCs w:val="24"/>
        </w:rPr>
        <w:t>;</w:t>
      </w:r>
      <w:r w:rsidRPr="00F45A43">
        <w:rPr>
          <w:rFonts w:ascii="Book Antiqua" w:hAnsi="Book Antiqua" w:cs="Times New Roman"/>
          <w:sz w:val="24"/>
          <w:szCs w:val="24"/>
        </w:rPr>
        <w:t xml:space="preserve"> and (</w:t>
      </w:r>
      <w:r w:rsidR="00FA1792" w:rsidRPr="00F45A43">
        <w:rPr>
          <w:rFonts w:ascii="Book Antiqua" w:hAnsi="Book Antiqua" w:cs="Times New Roman"/>
          <w:sz w:val="24"/>
          <w:szCs w:val="24"/>
        </w:rPr>
        <w:t>2</w:t>
      </w:r>
      <w:r w:rsidRPr="00F45A43">
        <w:rPr>
          <w:rFonts w:ascii="Book Antiqua" w:hAnsi="Book Antiqua" w:cs="Times New Roman"/>
          <w:sz w:val="24"/>
          <w:szCs w:val="24"/>
        </w:rPr>
        <w:t xml:space="preserve">) diffusion weighted imaging administered at </w:t>
      </w:r>
      <w:r w:rsidRPr="00972741">
        <w:rPr>
          <w:rFonts w:ascii="Book Antiqua" w:hAnsi="Book Antiqua" w:cs="Times New Roman"/>
          <w:i/>
          <w:sz w:val="24"/>
          <w:szCs w:val="24"/>
        </w:rPr>
        <w:t>b</w:t>
      </w:r>
      <w:r w:rsidR="00972741">
        <w:rPr>
          <w:rFonts w:ascii="Book Antiqua" w:hAnsi="Book Antiqua" w:cs="Times New Roman"/>
          <w:sz w:val="24"/>
          <w:szCs w:val="24"/>
        </w:rPr>
        <w:t>-</w:t>
      </w:r>
      <w:r w:rsidRPr="00F45A43">
        <w:rPr>
          <w:rFonts w:ascii="Book Antiqua" w:hAnsi="Book Antiqua" w:cs="Times New Roman"/>
          <w:sz w:val="24"/>
          <w:szCs w:val="24"/>
        </w:rPr>
        <w:t>values of 800 and 1000 s/mm</w:t>
      </w:r>
      <w:r w:rsidRPr="00F45A43">
        <w:rPr>
          <w:rFonts w:ascii="Book Antiqua" w:hAnsi="Book Antiqua" w:cs="Times New Roman"/>
          <w:sz w:val="24"/>
          <w:szCs w:val="24"/>
          <w:vertAlign w:val="superscript"/>
        </w:rPr>
        <w:t>2</w:t>
      </w:r>
      <w:r w:rsidRPr="00F45A43">
        <w:rPr>
          <w:rFonts w:ascii="Book Antiqua" w:hAnsi="Book Antiqua" w:cs="Times New Roman"/>
          <w:sz w:val="24"/>
          <w:szCs w:val="24"/>
        </w:rPr>
        <w:t>. The ex</w:t>
      </w:r>
      <w:r w:rsidRPr="00F45A43">
        <w:rPr>
          <w:rFonts w:ascii="Book Antiqua" w:eastAsia="Times-Roman" w:hAnsi="Book Antiqua" w:cs="Times New Roman"/>
          <w:sz w:val="24"/>
          <w:szCs w:val="24"/>
        </w:rPr>
        <w:t>clusion criteria</w:t>
      </w:r>
      <w:r w:rsidRPr="00F45A43">
        <w:rPr>
          <w:rFonts w:ascii="Book Antiqua" w:hAnsi="Book Antiqua" w:cs="Times New Roman"/>
          <w:sz w:val="24"/>
          <w:szCs w:val="24"/>
        </w:rPr>
        <w:t xml:space="preserve"> were as follows: (</w:t>
      </w:r>
      <w:r w:rsidR="00FA1792" w:rsidRPr="00F45A43">
        <w:rPr>
          <w:rFonts w:ascii="Book Antiqua" w:hAnsi="Book Antiqua" w:cs="Times New Roman"/>
          <w:sz w:val="24"/>
          <w:szCs w:val="24"/>
        </w:rPr>
        <w:t>1</w:t>
      </w:r>
      <w:r w:rsidRPr="00F45A43">
        <w:rPr>
          <w:rFonts w:ascii="Book Antiqua" w:hAnsi="Book Antiqua" w:cs="Times New Roman"/>
          <w:sz w:val="24"/>
          <w:szCs w:val="24"/>
        </w:rPr>
        <w:t xml:space="preserve">) patients </w:t>
      </w:r>
      <w:r w:rsidRPr="00F45A43">
        <w:rPr>
          <w:rFonts w:ascii="Book Antiqua" w:eastAsia="GuardianTextEgypGR-Regular" w:hAnsi="Book Antiqua" w:cs="Times New Roman"/>
          <w:sz w:val="24"/>
          <w:szCs w:val="24"/>
        </w:rPr>
        <w:t>discharged without receiving radical surgery at our institution</w:t>
      </w:r>
      <w:r w:rsidRPr="00F45A43">
        <w:rPr>
          <w:rFonts w:ascii="Book Antiqua" w:hAnsi="Book Antiqua" w:cs="Times New Roman"/>
          <w:sz w:val="24"/>
          <w:szCs w:val="24"/>
        </w:rPr>
        <w:t>; (</w:t>
      </w:r>
      <w:r w:rsidR="00FA1792" w:rsidRPr="00F45A43">
        <w:rPr>
          <w:rFonts w:ascii="Book Antiqua" w:hAnsi="Book Antiqua" w:cs="Times New Roman"/>
          <w:sz w:val="24"/>
          <w:szCs w:val="24"/>
        </w:rPr>
        <w:t>2</w:t>
      </w:r>
      <w:r w:rsidRPr="00F45A43">
        <w:rPr>
          <w:rFonts w:ascii="Book Antiqua" w:hAnsi="Book Antiqua" w:cs="Times New Roman"/>
          <w:sz w:val="24"/>
          <w:szCs w:val="24"/>
        </w:rPr>
        <w:t>)</w:t>
      </w:r>
      <w:r w:rsidRPr="00F45A43">
        <w:rPr>
          <w:rFonts w:ascii="Book Antiqua" w:hAnsi="Book Antiqua" w:cs="Times New Roman"/>
          <w:sz w:val="24"/>
          <w:szCs w:val="24"/>
          <w:shd w:val="clear" w:color="auto" w:fill="FFFFFF" w:themeFill="accent3" w:themeFillTint="66"/>
        </w:rPr>
        <w:t xml:space="preserve"> patients </w:t>
      </w:r>
      <w:proofErr w:type="spellStart"/>
      <w:r w:rsidRPr="00F45A43">
        <w:rPr>
          <w:rFonts w:ascii="Book Antiqua" w:hAnsi="Book Antiqua" w:cs="Times New Roman"/>
          <w:sz w:val="24"/>
          <w:szCs w:val="24"/>
        </w:rPr>
        <w:t>histopathologically</w:t>
      </w:r>
      <w:proofErr w:type="spellEnd"/>
      <w:r w:rsidRPr="00F45A43">
        <w:rPr>
          <w:rFonts w:ascii="Book Antiqua" w:hAnsi="Book Antiqua" w:cs="Times New Roman"/>
          <w:sz w:val="24"/>
          <w:szCs w:val="24"/>
        </w:rPr>
        <w:t xml:space="preserve"> confirmed with lesions other than IPAC or PPAC; (</w:t>
      </w:r>
      <w:r w:rsidR="00FA1792" w:rsidRPr="00F45A43">
        <w:rPr>
          <w:rFonts w:ascii="Book Antiqua" w:hAnsi="Book Antiqua" w:cs="Times New Roman"/>
          <w:sz w:val="24"/>
          <w:szCs w:val="24"/>
        </w:rPr>
        <w:t>3</w:t>
      </w:r>
      <w:r w:rsidRPr="00F45A43">
        <w:rPr>
          <w:rFonts w:ascii="Book Antiqua" w:hAnsi="Book Antiqua" w:cs="Times New Roman"/>
          <w:sz w:val="24"/>
          <w:szCs w:val="24"/>
        </w:rPr>
        <w:t>)</w:t>
      </w:r>
      <w:r w:rsidRPr="00F45A43">
        <w:rPr>
          <w:rFonts w:ascii="Book Antiqua" w:eastAsia="GuardianTextEgypGR-Regular" w:hAnsi="Book Antiqua" w:cs="Times New Roman"/>
          <w:sz w:val="24"/>
          <w:szCs w:val="24"/>
        </w:rPr>
        <w:t xml:space="preserve"> patients who received invasive treatment before MRI</w:t>
      </w:r>
      <w:r w:rsidRPr="00F45A43">
        <w:rPr>
          <w:rFonts w:ascii="Book Antiqua" w:hAnsi="Book Antiqua" w:cs="Times New Roman"/>
          <w:sz w:val="24"/>
          <w:szCs w:val="24"/>
        </w:rPr>
        <w:t>; and (</w:t>
      </w:r>
      <w:r w:rsidR="00FA1792" w:rsidRPr="00F45A43">
        <w:rPr>
          <w:rFonts w:ascii="Book Antiqua" w:hAnsi="Book Antiqua" w:cs="Times New Roman"/>
          <w:sz w:val="24"/>
          <w:szCs w:val="24"/>
        </w:rPr>
        <w:t>4</w:t>
      </w:r>
      <w:r w:rsidRPr="00F45A43">
        <w:rPr>
          <w:rFonts w:ascii="Book Antiqua" w:hAnsi="Book Antiqua" w:cs="Times New Roman"/>
          <w:sz w:val="24"/>
          <w:szCs w:val="24"/>
        </w:rPr>
        <w:t xml:space="preserve">) poor </w:t>
      </w:r>
      <w:r w:rsidRPr="00F45A43">
        <w:rPr>
          <w:rFonts w:ascii="Book Antiqua" w:eastAsia="GuardianTextEgypGR-Regular" w:hAnsi="Book Antiqua" w:cs="Times New Roman"/>
          <w:sz w:val="24"/>
          <w:szCs w:val="24"/>
        </w:rPr>
        <w:t xml:space="preserve">image quality for analysis. </w:t>
      </w:r>
      <w:r w:rsidRPr="00F45A43">
        <w:rPr>
          <w:rFonts w:ascii="Book Antiqua" w:eastAsia="Times-Roman" w:hAnsi="Book Antiqua" w:cs="Times New Roman"/>
          <w:sz w:val="24"/>
          <w:szCs w:val="24"/>
        </w:rPr>
        <w:t>The flowchart of</w:t>
      </w:r>
      <w:r w:rsidR="00BF762F">
        <w:rPr>
          <w:rFonts w:ascii="Book Antiqua" w:eastAsia="Times-Roman" w:hAnsi="Book Antiqua" w:cs="Times New Roman"/>
          <w:sz w:val="24"/>
          <w:szCs w:val="24"/>
        </w:rPr>
        <w:t xml:space="preserve"> </w:t>
      </w:r>
      <w:r w:rsidRPr="00F45A43">
        <w:rPr>
          <w:rFonts w:ascii="Book Antiqua" w:eastAsia="Times-Roman" w:hAnsi="Book Antiqua" w:cs="Times New Roman"/>
          <w:sz w:val="24"/>
          <w:szCs w:val="24"/>
        </w:rPr>
        <w:t xml:space="preserve">the study population is </w:t>
      </w:r>
      <w:r w:rsidRPr="00F45A43">
        <w:rPr>
          <w:rFonts w:ascii="Book Antiqua" w:hAnsi="Book Antiqua" w:cs="Times New Roman"/>
          <w:sz w:val="24"/>
          <w:szCs w:val="24"/>
        </w:rPr>
        <w:t>shown</w:t>
      </w:r>
      <w:r w:rsidRPr="00F45A43">
        <w:rPr>
          <w:rFonts w:ascii="Book Antiqua" w:eastAsia="Times-Roman" w:hAnsi="Book Antiqua" w:cs="Times New Roman"/>
          <w:sz w:val="24"/>
          <w:szCs w:val="24"/>
        </w:rPr>
        <w:t xml:space="preserve"> in </w:t>
      </w:r>
      <w:r w:rsidRPr="00F45A43">
        <w:rPr>
          <w:rFonts w:ascii="Book Antiqua" w:eastAsia="Times-Roman" w:hAnsi="Book Antiqua" w:cs="Times New Roman"/>
          <w:bCs/>
          <w:sz w:val="24"/>
          <w:szCs w:val="24"/>
        </w:rPr>
        <w:t>Figure 1</w:t>
      </w:r>
      <w:r w:rsidRPr="00F45A43">
        <w:rPr>
          <w:rFonts w:ascii="Book Antiqua" w:eastAsia="Times-Roman" w:hAnsi="Book Antiqua" w:cs="Times New Roman"/>
          <w:sz w:val="24"/>
          <w:szCs w:val="24"/>
        </w:rPr>
        <w:t>.</w:t>
      </w:r>
    </w:p>
    <w:p w:rsidR="00FA1792" w:rsidRPr="00F45A43" w:rsidRDefault="00FA1792" w:rsidP="00F45A43">
      <w:pPr>
        <w:autoSpaceDE w:val="0"/>
        <w:autoSpaceDN w:val="0"/>
        <w:adjustRightInd w:val="0"/>
        <w:snapToGrid w:val="0"/>
        <w:spacing w:after="0" w:line="360" w:lineRule="auto"/>
        <w:rPr>
          <w:rFonts w:ascii="Book Antiqua" w:eastAsia="Times-Roman" w:hAnsi="Book Antiqua" w:cs="Times New Roman"/>
          <w:sz w:val="24"/>
          <w:szCs w:val="24"/>
        </w:rPr>
      </w:pPr>
    </w:p>
    <w:p w:rsidR="00DC78DB" w:rsidRPr="00F45A43" w:rsidRDefault="00DC78DB" w:rsidP="00F45A43">
      <w:pPr>
        <w:autoSpaceDE w:val="0"/>
        <w:autoSpaceDN w:val="0"/>
        <w:adjustRightInd w:val="0"/>
        <w:snapToGrid w:val="0"/>
        <w:spacing w:after="0" w:line="360" w:lineRule="auto"/>
        <w:rPr>
          <w:rFonts w:ascii="Book Antiqua" w:eastAsia="GuardianTextEgypGR-Regular" w:hAnsi="Book Antiqua" w:cs="Times New Roman"/>
          <w:b/>
          <w:i/>
          <w:sz w:val="24"/>
          <w:szCs w:val="24"/>
          <w:shd w:val="clear" w:color="auto" w:fill="FFFFFF" w:themeFill="accent3" w:themeFillTint="66"/>
        </w:rPr>
      </w:pPr>
      <w:r w:rsidRPr="00F45A43">
        <w:rPr>
          <w:rFonts w:ascii="Book Antiqua" w:eastAsia="GuardianTextEgypGR-Regular" w:hAnsi="Book Antiqua" w:cs="Times New Roman"/>
          <w:b/>
          <w:i/>
          <w:sz w:val="24"/>
          <w:szCs w:val="24"/>
          <w:shd w:val="clear" w:color="auto" w:fill="FFFFFF" w:themeFill="accent3" w:themeFillTint="66"/>
        </w:rPr>
        <w:t xml:space="preserve">Image </w:t>
      </w:r>
      <w:r w:rsidR="00FA1792" w:rsidRPr="00F45A43">
        <w:rPr>
          <w:rFonts w:ascii="Book Antiqua" w:eastAsia="GuardianTextEgypGR-Regular" w:hAnsi="Book Antiqua" w:cs="Times New Roman"/>
          <w:b/>
          <w:i/>
          <w:sz w:val="24"/>
          <w:szCs w:val="24"/>
          <w:shd w:val="clear" w:color="auto" w:fill="FFFFFF" w:themeFill="accent3" w:themeFillTint="66"/>
        </w:rPr>
        <w:t>a</w:t>
      </w:r>
      <w:r w:rsidRPr="00F45A43">
        <w:rPr>
          <w:rFonts w:ascii="Book Antiqua" w:eastAsia="GuardianTextEgypGR-Regular" w:hAnsi="Book Antiqua" w:cs="Times New Roman"/>
          <w:b/>
          <w:i/>
          <w:sz w:val="24"/>
          <w:szCs w:val="24"/>
          <w:shd w:val="clear" w:color="auto" w:fill="FFFFFF" w:themeFill="accent3" w:themeFillTint="66"/>
        </w:rPr>
        <w:t>cquisition</w:t>
      </w:r>
    </w:p>
    <w:p w:rsidR="00DC78DB" w:rsidRPr="00F45A43" w:rsidRDefault="00DC78DB" w:rsidP="00F45A43">
      <w:pPr>
        <w:autoSpaceDE w:val="0"/>
        <w:autoSpaceDN w:val="0"/>
        <w:adjustRightInd w:val="0"/>
        <w:snapToGrid w:val="0"/>
        <w:spacing w:after="0" w:line="360" w:lineRule="auto"/>
        <w:rPr>
          <w:rFonts w:ascii="Book Antiqua" w:eastAsia="GuardianTextEgypGR-Regular" w:hAnsi="Book Antiqua" w:cs="Times New Roman"/>
          <w:sz w:val="24"/>
          <w:szCs w:val="24"/>
        </w:rPr>
      </w:pPr>
      <w:r w:rsidRPr="00F45A43">
        <w:rPr>
          <w:rFonts w:ascii="Book Antiqua" w:eastAsia="GuardianTextEgypGR-Regular" w:hAnsi="Book Antiqua" w:cs="Times New Roman"/>
          <w:sz w:val="24"/>
          <w:szCs w:val="24"/>
        </w:rPr>
        <w:t xml:space="preserve">All patients were required to fast for 6-8 h before MRI acquisition. All scans were performed on a 3 T MRI scanner (GE Healthcare 750 discovery, </w:t>
      </w:r>
      <w:r w:rsidR="00FA1792" w:rsidRPr="00F45A43">
        <w:rPr>
          <w:rFonts w:ascii="Book Antiqua" w:eastAsia="GuardianTextEgypGR-Regular" w:hAnsi="Book Antiqua" w:cs="Times New Roman"/>
          <w:sz w:val="24"/>
          <w:szCs w:val="24"/>
        </w:rPr>
        <w:t>United States</w:t>
      </w:r>
      <w:r w:rsidRPr="00F45A43">
        <w:rPr>
          <w:rFonts w:ascii="Book Antiqua" w:eastAsia="GuardianTextEgypGR-Regular" w:hAnsi="Book Antiqua" w:cs="Times New Roman"/>
          <w:sz w:val="24"/>
          <w:szCs w:val="24"/>
        </w:rPr>
        <w:t>) using a 32-channel torso array coil. Before DWI, the routine protocol included the following sequences: (</w:t>
      </w:r>
      <w:r w:rsidR="00DF3B8B" w:rsidRPr="00F45A43">
        <w:rPr>
          <w:rFonts w:ascii="Book Antiqua" w:eastAsia="GuardianTextEgypGR-Regular" w:hAnsi="Book Antiqua" w:cs="Times New Roman"/>
          <w:sz w:val="24"/>
          <w:szCs w:val="24"/>
        </w:rPr>
        <w:t>1</w:t>
      </w:r>
      <w:r w:rsidRPr="00F45A43">
        <w:rPr>
          <w:rFonts w:ascii="Book Antiqua" w:eastAsia="GuardianTextEgypGR-Regular" w:hAnsi="Book Antiqua" w:cs="Times New Roman"/>
          <w:sz w:val="24"/>
          <w:szCs w:val="24"/>
        </w:rPr>
        <w:t xml:space="preserve">) coronal SSFSE sequence </w:t>
      </w:r>
      <w:r w:rsidR="00DF3B8B" w:rsidRPr="00F45A43">
        <w:rPr>
          <w:rFonts w:ascii="Book Antiqua" w:eastAsia="GuardianTextEgypGR-Regular" w:hAnsi="Book Antiqua" w:cs="Times New Roman"/>
          <w:sz w:val="24"/>
          <w:szCs w:val="24"/>
        </w:rPr>
        <w:t>[</w:t>
      </w:r>
      <w:r w:rsidRPr="00F45A43">
        <w:rPr>
          <w:rFonts w:ascii="Book Antiqua" w:eastAsia="GuardianTextEgypGR-Regular" w:hAnsi="Book Antiqua" w:cs="Times New Roman"/>
          <w:sz w:val="24"/>
          <w:szCs w:val="24"/>
        </w:rPr>
        <w:t xml:space="preserve">repetition time/echo time </w:t>
      </w:r>
      <w:r w:rsidR="00DF3B8B" w:rsidRPr="00F45A43">
        <w:rPr>
          <w:rFonts w:ascii="Book Antiqua" w:eastAsia="GuardianTextEgypGR-Regular" w:hAnsi="Book Antiqua" w:cs="Times New Roman"/>
          <w:sz w:val="24"/>
          <w:szCs w:val="24"/>
        </w:rPr>
        <w:t>(</w:t>
      </w:r>
      <w:r w:rsidRPr="00F45A43">
        <w:rPr>
          <w:rFonts w:ascii="Book Antiqua" w:eastAsia="GuardianTextEgypGR-Regular" w:hAnsi="Book Antiqua" w:cs="Times New Roman"/>
          <w:sz w:val="24"/>
          <w:szCs w:val="24"/>
        </w:rPr>
        <w:t>TR/TE</w:t>
      </w:r>
      <w:r w:rsidR="00DF3B8B" w:rsidRPr="00F45A43">
        <w:rPr>
          <w:rFonts w:ascii="Book Antiqua" w:eastAsia="GuardianTextEgypGR-Regular" w:hAnsi="Book Antiqua" w:cs="Times New Roman"/>
          <w:sz w:val="24"/>
          <w:szCs w:val="24"/>
        </w:rPr>
        <w:t>)</w:t>
      </w:r>
      <w:r w:rsidRPr="00F45A43">
        <w:rPr>
          <w:rFonts w:ascii="Book Antiqua" w:eastAsia="GuardianTextEgypGR-Regular" w:hAnsi="Book Antiqua" w:cs="Times New Roman"/>
          <w:sz w:val="24"/>
          <w:szCs w:val="24"/>
        </w:rPr>
        <w:t>, 1363.0</w:t>
      </w:r>
      <w:r w:rsidR="00BF762F" w:rsidRPr="00BF762F">
        <w:rPr>
          <w:rFonts w:ascii="Book Antiqua" w:eastAsia="GuardianTextEgypGR-Regular" w:hAnsi="Book Antiqua" w:cs="Times New Roman"/>
          <w:sz w:val="24"/>
          <w:szCs w:val="24"/>
        </w:rPr>
        <w:t xml:space="preserve"> </w:t>
      </w:r>
      <w:proofErr w:type="spellStart"/>
      <w:r w:rsidR="00BF762F" w:rsidRPr="00F45A43">
        <w:rPr>
          <w:rFonts w:ascii="Book Antiqua" w:eastAsia="GuardianTextEgypGR-Regular" w:hAnsi="Book Antiqua" w:cs="Times New Roman"/>
          <w:sz w:val="24"/>
          <w:szCs w:val="24"/>
        </w:rPr>
        <w:t>ms</w:t>
      </w:r>
      <w:proofErr w:type="spellEnd"/>
      <w:r w:rsidRPr="00F45A43">
        <w:rPr>
          <w:rFonts w:ascii="Book Antiqua" w:eastAsia="GuardianTextEgypGR-Regular" w:hAnsi="Book Antiqua" w:cs="Times New Roman"/>
          <w:sz w:val="24"/>
          <w:szCs w:val="24"/>
        </w:rPr>
        <w:t xml:space="preserve">/80 </w:t>
      </w:r>
      <w:proofErr w:type="spellStart"/>
      <w:r w:rsidRPr="00F45A43">
        <w:rPr>
          <w:rFonts w:ascii="Book Antiqua" w:eastAsia="GuardianTextEgypGR-Regular" w:hAnsi="Book Antiqua" w:cs="Times New Roman"/>
          <w:sz w:val="24"/>
          <w:szCs w:val="24"/>
        </w:rPr>
        <w:t>ms</w:t>
      </w:r>
      <w:proofErr w:type="spellEnd"/>
      <w:r w:rsidRPr="00F45A43">
        <w:rPr>
          <w:rFonts w:ascii="Book Antiqua" w:eastAsia="GuardianTextEgypGR-Regular" w:hAnsi="Book Antiqua" w:cs="Times New Roman"/>
          <w:sz w:val="24"/>
          <w:szCs w:val="24"/>
        </w:rPr>
        <w:t>; matrix, 256</w:t>
      </w:r>
      <w:r w:rsidR="00BF762F">
        <w:rPr>
          <w:rFonts w:ascii="Book Antiqua" w:eastAsia="GuardianTextEgypGR-Regular" w:hAnsi="Book Antiqua" w:cs="Times New Roman"/>
          <w:sz w:val="24"/>
          <w:szCs w:val="24"/>
        </w:rPr>
        <w:t xml:space="preserve"> </w:t>
      </w:r>
      <w:r w:rsidRPr="00F45A43">
        <w:rPr>
          <w:rFonts w:ascii="Book Antiqua" w:eastAsia="GuardianTextEgypGR-Regular" w:hAnsi="Book Antiqua" w:cs="Times New Roman"/>
          <w:sz w:val="24"/>
          <w:szCs w:val="24"/>
        </w:rPr>
        <w:t>×</w:t>
      </w:r>
      <w:r w:rsidR="00BF762F">
        <w:rPr>
          <w:rFonts w:ascii="Book Antiqua" w:eastAsia="GuardianTextEgypGR-Regular" w:hAnsi="Book Antiqua" w:cs="Times New Roman"/>
          <w:sz w:val="24"/>
          <w:szCs w:val="24"/>
        </w:rPr>
        <w:t xml:space="preserve"> </w:t>
      </w:r>
      <w:r w:rsidRPr="00F45A43">
        <w:rPr>
          <w:rFonts w:ascii="Book Antiqua" w:eastAsia="GuardianTextEgypGR-Regular" w:hAnsi="Book Antiqua" w:cs="Times New Roman"/>
          <w:sz w:val="24"/>
          <w:szCs w:val="24"/>
        </w:rPr>
        <w:t>256; FOV</w:t>
      </w:r>
      <w:r w:rsidR="006823CE">
        <w:rPr>
          <w:rFonts w:ascii="Book Antiqua" w:eastAsia="GuardianTextEgypGR-Regular" w:hAnsi="Book Antiqua" w:cs="Times New Roman"/>
          <w:sz w:val="24"/>
          <w:szCs w:val="24"/>
        </w:rPr>
        <w:t>,</w:t>
      </w:r>
      <w:r w:rsidR="00BF762F">
        <w:rPr>
          <w:rFonts w:ascii="Book Antiqua" w:eastAsia="GuardianTextEgypGR-Regular" w:hAnsi="Book Antiqua" w:cs="Times New Roman"/>
          <w:sz w:val="24"/>
          <w:szCs w:val="24"/>
        </w:rPr>
        <w:t xml:space="preserve"> </w:t>
      </w:r>
      <w:r w:rsidRPr="00F45A43">
        <w:rPr>
          <w:rFonts w:ascii="Book Antiqua" w:eastAsia="GuardianTextEgypGR-Regular" w:hAnsi="Book Antiqua" w:cs="Times New Roman"/>
          <w:sz w:val="24"/>
          <w:szCs w:val="24"/>
        </w:rPr>
        <w:t>36</w:t>
      </w:r>
      <w:r w:rsidR="000230FE">
        <w:rPr>
          <w:rFonts w:ascii="Book Antiqua" w:eastAsia="GuardianTextEgypGR-Regular" w:hAnsi="Book Antiqua" w:cs="Times New Roman"/>
          <w:sz w:val="24"/>
          <w:szCs w:val="24"/>
        </w:rPr>
        <w:t>-</w:t>
      </w:r>
      <w:r w:rsidRPr="00F45A43">
        <w:rPr>
          <w:rFonts w:ascii="Book Antiqua" w:eastAsia="GuardianTextEgypGR-Regular" w:hAnsi="Book Antiqua" w:cs="Times New Roman"/>
          <w:sz w:val="24"/>
          <w:szCs w:val="24"/>
        </w:rPr>
        <w:t>44 cm; slice thickness, 5 mm</w:t>
      </w:r>
      <w:r w:rsidR="00DF3B8B" w:rsidRPr="00F45A43">
        <w:rPr>
          <w:rFonts w:ascii="Book Antiqua" w:eastAsia="GuardianTextEgypGR-Regular" w:hAnsi="Book Antiqua" w:cs="Times New Roman"/>
          <w:sz w:val="24"/>
          <w:szCs w:val="24"/>
        </w:rPr>
        <w:t>]</w:t>
      </w:r>
      <w:r w:rsidRPr="00F45A43">
        <w:rPr>
          <w:rFonts w:ascii="Book Antiqua" w:eastAsia="GuardianTextEgypGR-Regular" w:hAnsi="Book Antiqua" w:cs="Times New Roman"/>
          <w:sz w:val="24"/>
          <w:szCs w:val="24"/>
        </w:rPr>
        <w:t>; (</w:t>
      </w:r>
      <w:r w:rsidR="00DF3B8B" w:rsidRPr="00F45A43">
        <w:rPr>
          <w:rFonts w:ascii="Book Antiqua" w:eastAsia="GuardianTextEgypGR-Regular" w:hAnsi="Book Antiqua" w:cs="Times New Roman"/>
          <w:sz w:val="24"/>
          <w:szCs w:val="24"/>
        </w:rPr>
        <w:t>2</w:t>
      </w:r>
      <w:r w:rsidRPr="00F45A43">
        <w:rPr>
          <w:rFonts w:ascii="Book Antiqua" w:eastAsia="GuardianTextEgypGR-Regular" w:hAnsi="Book Antiqua" w:cs="Times New Roman"/>
          <w:sz w:val="24"/>
          <w:szCs w:val="24"/>
        </w:rPr>
        <w:t xml:space="preserve">) transverse T1-weighted (LAVA-FLEX) image </w:t>
      </w:r>
      <w:r w:rsidR="006823CE">
        <w:rPr>
          <w:rFonts w:ascii="Book Antiqua" w:eastAsia="GuardianTextEgypGR-Regular" w:hAnsi="Book Antiqua" w:cs="Times New Roman"/>
          <w:sz w:val="24"/>
          <w:szCs w:val="24"/>
        </w:rPr>
        <w:t>(</w:t>
      </w:r>
      <w:r w:rsidRPr="00F45A43">
        <w:rPr>
          <w:rFonts w:ascii="Book Antiqua" w:eastAsia="GuardianTextEgypGR-Regular" w:hAnsi="Book Antiqua" w:cs="Times New Roman"/>
          <w:sz w:val="24"/>
          <w:szCs w:val="24"/>
        </w:rPr>
        <w:t xml:space="preserve">TR/TE, 3.7 </w:t>
      </w:r>
      <w:proofErr w:type="spellStart"/>
      <w:r w:rsidRPr="00F45A43">
        <w:rPr>
          <w:rFonts w:ascii="Book Antiqua" w:eastAsia="GuardianTextEgypGR-Regular" w:hAnsi="Book Antiqua" w:cs="Times New Roman"/>
          <w:sz w:val="24"/>
          <w:szCs w:val="24"/>
        </w:rPr>
        <w:t>ms</w:t>
      </w:r>
      <w:proofErr w:type="spellEnd"/>
      <w:r w:rsidRPr="00F45A43">
        <w:rPr>
          <w:rFonts w:ascii="Book Antiqua" w:eastAsia="GuardianTextEgypGR-Regular" w:hAnsi="Book Antiqua" w:cs="Times New Roman"/>
          <w:sz w:val="24"/>
          <w:szCs w:val="24"/>
        </w:rPr>
        <w:t xml:space="preserve">/2.0 </w:t>
      </w:r>
      <w:proofErr w:type="spellStart"/>
      <w:r w:rsidRPr="00F45A43">
        <w:rPr>
          <w:rFonts w:ascii="Book Antiqua" w:eastAsia="GuardianTextEgypGR-Regular" w:hAnsi="Book Antiqua" w:cs="Times New Roman"/>
          <w:sz w:val="24"/>
          <w:szCs w:val="24"/>
        </w:rPr>
        <w:t>ms</w:t>
      </w:r>
      <w:proofErr w:type="spellEnd"/>
      <w:r w:rsidRPr="00F45A43">
        <w:rPr>
          <w:rFonts w:ascii="Book Antiqua" w:eastAsia="GuardianTextEgypGR-Regular" w:hAnsi="Book Antiqua" w:cs="Times New Roman"/>
          <w:sz w:val="24"/>
          <w:szCs w:val="24"/>
        </w:rPr>
        <w:t>; matrix, 256</w:t>
      </w:r>
      <w:r w:rsidR="00BF762F">
        <w:rPr>
          <w:rFonts w:ascii="Book Antiqua" w:eastAsia="GuardianTextEgypGR-Regular" w:hAnsi="Book Antiqua" w:cs="Times New Roman"/>
          <w:sz w:val="24"/>
          <w:szCs w:val="24"/>
        </w:rPr>
        <w:t xml:space="preserve"> </w:t>
      </w:r>
      <w:r w:rsidRPr="00F45A43">
        <w:rPr>
          <w:rFonts w:ascii="Book Antiqua" w:eastAsia="GuardianTextEgypGR-Regular" w:hAnsi="Book Antiqua" w:cs="Times New Roman"/>
          <w:sz w:val="24"/>
          <w:szCs w:val="24"/>
        </w:rPr>
        <w:t>×</w:t>
      </w:r>
      <w:r w:rsidR="00BF762F">
        <w:rPr>
          <w:rFonts w:ascii="Book Antiqua" w:eastAsia="GuardianTextEgypGR-Regular" w:hAnsi="Book Antiqua" w:cs="Times New Roman"/>
          <w:sz w:val="24"/>
          <w:szCs w:val="24"/>
        </w:rPr>
        <w:t xml:space="preserve"> </w:t>
      </w:r>
      <w:r w:rsidRPr="00F45A43">
        <w:rPr>
          <w:rFonts w:ascii="Book Antiqua" w:eastAsia="GuardianTextEgypGR-Regular" w:hAnsi="Book Antiqua" w:cs="Times New Roman"/>
          <w:sz w:val="24"/>
          <w:szCs w:val="24"/>
        </w:rPr>
        <w:t>256; FOV</w:t>
      </w:r>
      <w:r w:rsidR="006823CE">
        <w:rPr>
          <w:rFonts w:ascii="Book Antiqua" w:eastAsia="GuardianTextEgypGR-Regular" w:hAnsi="Book Antiqua" w:cs="Times New Roman"/>
          <w:sz w:val="24"/>
          <w:szCs w:val="24"/>
        </w:rPr>
        <w:t>,</w:t>
      </w:r>
      <w:r w:rsidR="00BF762F">
        <w:rPr>
          <w:rFonts w:ascii="Book Antiqua" w:eastAsia="GuardianTextEgypGR-Regular" w:hAnsi="Book Antiqua" w:cs="Times New Roman"/>
          <w:sz w:val="24"/>
          <w:szCs w:val="24"/>
        </w:rPr>
        <w:t xml:space="preserve"> </w:t>
      </w:r>
      <w:r w:rsidRPr="00F45A43">
        <w:rPr>
          <w:rFonts w:ascii="Book Antiqua" w:eastAsia="GuardianTextEgypGR-Regular" w:hAnsi="Book Antiqua" w:cs="Times New Roman"/>
          <w:sz w:val="24"/>
          <w:szCs w:val="24"/>
        </w:rPr>
        <w:t>36</w:t>
      </w:r>
      <w:r w:rsidR="000230FE">
        <w:rPr>
          <w:rFonts w:ascii="Book Antiqua" w:eastAsia="GuardianTextEgypGR-Regular" w:hAnsi="Book Antiqua" w:cs="Times New Roman"/>
          <w:sz w:val="24"/>
          <w:szCs w:val="24"/>
        </w:rPr>
        <w:t>-</w:t>
      </w:r>
      <w:r w:rsidRPr="00F45A43">
        <w:rPr>
          <w:rFonts w:ascii="Book Antiqua" w:eastAsia="GuardianTextEgypGR-Regular" w:hAnsi="Book Antiqua" w:cs="Times New Roman"/>
          <w:sz w:val="24"/>
          <w:szCs w:val="24"/>
        </w:rPr>
        <w:t>44 cm; slice thickness, 4 mm; intersection gap, 0 mm</w:t>
      </w:r>
      <w:r w:rsidR="006823CE">
        <w:rPr>
          <w:rFonts w:ascii="Book Antiqua" w:eastAsia="GuardianTextEgypGR-Regular" w:hAnsi="Book Antiqua" w:cs="Times New Roman"/>
          <w:sz w:val="24"/>
          <w:szCs w:val="24"/>
        </w:rPr>
        <w:t>)</w:t>
      </w:r>
      <w:r w:rsidR="006823CE" w:rsidRPr="00F45A43">
        <w:rPr>
          <w:rFonts w:ascii="Book Antiqua" w:eastAsia="GuardianTextEgypGR-Regular" w:hAnsi="Book Antiqua" w:cs="Times New Roman"/>
          <w:sz w:val="24"/>
          <w:szCs w:val="24"/>
        </w:rPr>
        <w:t xml:space="preserve">; </w:t>
      </w:r>
      <w:r w:rsidRPr="00F45A43">
        <w:rPr>
          <w:rFonts w:ascii="Book Antiqua" w:eastAsia="GuardianTextEgypGR-Regular" w:hAnsi="Book Antiqua" w:cs="Times New Roman"/>
          <w:sz w:val="24"/>
          <w:szCs w:val="24"/>
        </w:rPr>
        <w:t>and (</w:t>
      </w:r>
      <w:r w:rsidR="00DF3B8B" w:rsidRPr="00F45A43">
        <w:rPr>
          <w:rFonts w:ascii="Book Antiqua" w:eastAsia="GuardianTextEgypGR-Regular" w:hAnsi="Book Antiqua" w:cs="Times New Roman"/>
          <w:sz w:val="24"/>
          <w:szCs w:val="24"/>
        </w:rPr>
        <w:t>3</w:t>
      </w:r>
      <w:r w:rsidRPr="00F45A43">
        <w:rPr>
          <w:rFonts w:ascii="Book Antiqua" w:eastAsia="GuardianTextEgypGR-Regular" w:hAnsi="Book Antiqua" w:cs="Times New Roman"/>
          <w:sz w:val="24"/>
          <w:szCs w:val="24"/>
        </w:rPr>
        <w:t xml:space="preserve">) axial respiratory-triggered T2-weighted image </w:t>
      </w:r>
      <w:r w:rsidR="006823CE">
        <w:rPr>
          <w:rFonts w:ascii="Book Antiqua" w:eastAsia="GuardianTextEgypGR-Regular" w:hAnsi="Book Antiqua" w:cs="Times New Roman"/>
          <w:sz w:val="24"/>
          <w:szCs w:val="24"/>
        </w:rPr>
        <w:t>(</w:t>
      </w:r>
      <w:r w:rsidRPr="00F45A43">
        <w:rPr>
          <w:rFonts w:ascii="Book Antiqua" w:eastAsia="GuardianTextEgypGR-Regular" w:hAnsi="Book Antiqua" w:cs="Times New Roman"/>
          <w:sz w:val="24"/>
          <w:szCs w:val="24"/>
        </w:rPr>
        <w:t>TR/TE, 7059</w:t>
      </w:r>
      <w:r w:rsidR="00BF762F" w:rsidRPr="00BF762F">
        <w:rPr>
          <w:rFonts w:ascii="Book Antiqua" w:eastAsia="GuardianTextEgypGR-Regular" w:hAnsi="Book Antiqua" w:cs="Times New Roman"/>
          <w:sz w:val="24"/>
          <w:szCs w:val="24"/>
        </w:rPr>
        <w:t xml:space="preserve"> </w:t>
      </w:r>
      <w:proofErr w:type="spellStart"/>
      <w:r w:rsidR="00BF762F" w:rsidRPr="00F45A43">
        <w:rPr>
          <w:rFonts w:ascii="Book Antiqua" w:eastAsia="GuardianTextEgypGR-Regular" w:hAnsi="Book Antiqua" w:cs="Times New Roman"/>
          <w:sz w:val="24"/>
          <w:szCs w:val="24"/>
        </w:rPr>
        <w:t>ms</w:t>
      </w:r>
      <w:proofErr w:type="spellEnd"/>
      <w:r w:rsidRPr="00F45A43">
        <w:rPr>
          <w:rFonts w:ascii="Book Antiqua" w:eastAsia="GuardianTextEgypGR-Regular" w:hAnsi="Book Antiqua" w:cs="Times New Roman"/>
          <w:sz w:val="24"/>
          <w:szCs w:val="24"/>
        </w:rPr>
        <w:t xml:space="preserve">/63 </w:t>
      </w:r>
      <w:proofErr w:type="spellStart"/>
      <w:r w:rsidRPr="00F45A43">
        <w:rPr>
          <w:rFonts w:ascii="Book Antiqua" w:eastAsia="GuardianTextEgypGR-Regular" w:hAnsi="Book Antiqua" w:cs="Times New Roman"/>
          <w:sz w:val="24"/>
          <w:szCs w:val="24"/>
        </w:rPr>
        <w:t>ms</w:t>
      </w:r>
      <w:proofErr w:type="spellEnd"/>
      <w:r w:rsidRPr="00F45A43">
        <w:rPr>
          <w:rFonts w:ascii="Book Antiqua" w:eastAsia="GuardianTextEgypGR-Regular" w:hAnsi="Book Antiqua" w:cs="Times New Roman"/>
          <w:sz w:val="24"/>
          <w:szCs w:val="24"/>
        </w:rPr>
        <w:t>; matrix, 320</w:t>
      </w:r>
      <w:r w:rsidR="00BF762F">
        <w:rPr>
          <w:rFonts w:ascii="Book Antiqua" w:eastAsia="GuardianTextEgypGR-Regular" w:hAnsi="Book Antiqua" w:cs="Times New Roman"/>
          <w:sz w:val="24"/>
          <w:szCs w:val="24"/>
        </w:rPr>
        <w:t xml:space="preserve"> </w:t>
      </w:r>
      <w:r w:rsidRPr="00F45A43">
        <w:rPr>
          <w:rFonts w:ascii="Book Antiqua" w:eastAsia="GuardianTextEgypGR-Regular" w:hAnsi="Book Antiqua" w:cs="Times New Roman"/>
          <w:sz w:val="24"/>
          <w:szCs w:val="24"/>
        </w:rPr>
        <w:t>×</w:t>
      </w:r>
      <w:r w:rsidR="00BF762F">
        <w:rPr>
          <w:rFonts w:ascii="Book Antiqua" w:eastAsia="GuardianTextEgypGR-Regular" w:hAnsi="Book Antiqua" w:cs="Times New Roman"/>
          <w:sz w:val="24"/>
          <w:szCs w:val="24"/>
        </w:rPr>
        <w:t xml:space="preserve"> </w:t>
      </w:r>
      <w:r w:rsidRPr="00F45A43">
        <w:rPr>
          <w:rFonts w:ascii="Book Antiqua" w:eastAsia="GuardianTextEgypGR-Regular" w:hAnsi="Book Antiqua" w:cs="Times New Roman"/>
          <w:sz w:val="24"/>
          <w:szCs w:val="24"/>
        </w:rPr>
        <w:t>320; FOV</w:t>
      </w:r>
      <w:r w:rsidR="006823CE">
        <w:rPr>
          <w:rFonts w:ascii="Book Antiqua" w:eastAsia="GuardianTextEgypGR-Regular" w:hAnsi="Book Antiqua" w:cs="Times New Roman"/>
          <w:sz w:val="24"/>
          <w:szCs w:val="24"/>
        </w:rPr>
        <w:t>,</w:t>
      </w:r>
      <w:r w:rsidR="00BF762F">
        <w:rPr>
          <w:rFonts w:ascii="Book Antiqua" w:eastAsia="GuardianTextEgypGR-Regular" w:hAnsi="Book Antiqua" w:cs="Times New Roman"/>
          <w:sz w:val="24"/>
          <w:szCs w:val="24"/>
        </w:rPr>
        <w:t xml:space="preserve"> </w:t>
      </w:r>
      <w:r w:rsidRPr="00F45A43">
        <w:rPr>
          <w:rFonts w:ascii="Book Antiqua" w:eastAsia="GuardianTextEgypGR-Regular" w:hAnsi="Book Antiqua" w:cs="Times New Roman"/>
          <w:sz w:val="24"/>
          <w:szCs w:val="24"/>
        </w:rPr>
        <w:t>36–44 cm; slice thickness, 4 mm; intersection gap, 1 mm</w:t>
      </w:r>
      <w:r w:rsidR="006823CE">
        <w:rPr>
          <w:rFonts w:ascii="Book Antiqua" w:eastAsia="GuardianTextEgypGR-Regular" w:hAnsi="Book Antiqua" w:cs="Times New Roman"/>
          <w:sz w:val="24"/>
          <w:szCs w:val="24"/>
        </w:rPr>
        <w:t>)</w:t>
      </w:r>
      <w:r w:rsidR="006823CE" w:rsidRPr="00F45A43">
        <w:rPr>
          <w:rFonts w:ascii="Book Antiqua" w:eastAsia="GuardianTextEgypGR-Regular" w:hAnsi="Book Antiqua" w:cs="Times New Roman"/>
          <w:sz w:val="24"/>
          <w:szCs w:val="24"/>
        </w:rPr>
        <w:t xml:space="preserve">. </w:t>
      </w:r>
      <w:r w:rsidRPr="00F45A43">
        <w:rPr>
          <w:rFonts w:ascii="Book Antiqua" w:eastAsia="GuardianTextEgypGR-Regular" w:hAnsi="Book Antiqua" w:cs="Times New Roman"/>
          <w:sz w:val="24"/>
          <w:szCs w:val="24"/>
        </w:rPr>
        <w:t xml:space="preserve">For DWI, respiratory-triggered single-shot echo-planar sequences in the axial plane were performed </w:t>
      </w:r>
      <w:r w:rsidR="00DF3B8B" w:rsidRPr="00F45A43">
        <w:rPr>
          <w:rFonts w:ascii="Book Antiqua" w:eastAsia="GuardianTextEgypGR-Regular" w:hAnsi="Book Antiqua" w:cs="Times New Roman"/>
          <w:sz w:val="24"/>
          <w:szCs w:val="24"/>
        </w:rPr>
        <w:t>[</w:t>
      </w:r>
      <w:r w:rsidRPr="00F45A43">
        <w:rPr>
          <w:rFonts w:ascii="Book Antiqua" w:eastAsia="GuardianTextEgypGR-Regular" w:hAnsi="Book Antiqua" w:cs="Times New Roman"/>
          <w:sz w:val="24"/>
          <w:szCs w:val="24"/>
        </w:rPr>
        <w:t>matrix, 160</w:t>
      </w:r>
      <w:r w:rsidR="00BF762F">
        <w:rPr>
          <w:rFonts w:ascii="Book Antiqua" w:eastAsia="GuardianTextEgypGR-Regular" w:hAnsi="Book Antiqua" w:cs="Times New Roman"/>
          <w:sz w:val="24"/>
          <w:szCs w:val="24"/>
        </w:rPr>
        <w:t xml:space="preserve"> </w:t>
      </w:r>
      <w:r w:rsidRPr="00F45A43">
        <w:rPr>
          <w:rFonts w:ascii="Book Antiqua" w:eastAsia="GuardianTextEgypGR-Regular" w:hAnsi="Book Antiqua" w:cs="Times New Roman"/>
          <w:sz w:val="24"/>
          <w:szCs w:val="24"/>
        </w:rPr>
        <w:t>×</w:t>
      </w:r>
      <w:r w:rsidR="00BF762F">
        <w:rPr>
          <w:rFonts w:ascii="Book Antiqua" w:eastAsia="GuardianTextEgypGR-Regular" w:hAnsi="Book Antiqua" w:cs="Times New Roman"/>
          <w:sz w:val="24"/>
          <w:szCs w:val="24"/>
        </w:rPr>
        <w:t xml:space="preserve"> </w:t>
      </w:r>
      <w:r w:rsidRPr="00F45A43">
        <w:rPr>
          <w:rFonts w:ascii="Book Antiqua" w:eastAsia="GuardianTextEgypGR-Regular" w:hAnsi="Book Antiqua" w:cs="Times New Roman"/>
          <w:sz w:val="24"/>
          <w:szCs w:val="24"/>
        </w:rPr>
        <w:t>192; FOV</w:t>
      </w:r>
      <w:r w:rsidR="006823CE">
        <w:rPr>
          <w:rFonts w:ascii="Book Antiqua" w:eastAsia="GuardianTextEgypGR-Regular" w:hAnsi="Book Antiqua" w:cs="Times New Roman"/>
          <w:sz w:val="24"/>
          <w:szCs w:val="24"/>
        </w:rPr>
        <w:t xml:space="preserve">, </w:t>
      </w:r>
      <w:r w:rsidRPr="00F45A43">
        <w:rPr>
          <w:rFonts w:ascii="Book Antiqua" w:eastAsia="GuardianTextEgypGR-Regular" w:hAnsi="Book Antiqua" w:cs="Times New Roman"/>
          <w:sz w:val="24"/>
          <w:szCs w:val="24"/>
        </w:rPr>
        <w:t>36</w:t>
      </w:r>
      <w:r w:rsidR="000230FE">
        <w:rPr>
          <w:rFonts w:ascii="Book Antiqua" w:eastAsia="GuardianTextEgypGR-Regular" w:hAnsi="Book Antiqua" w:cs="Times New Roman"/>
          <w:sz w:val="24"/>
          <w:szCs w:val="24"/>
        </w:rPr>
        <w:t>-</w:t>
      </w:r>
      <w:r w:rsidRPr="00F45A43">
        <w:rPr>
          <w:rFonts w:ascii="Book Antiqua" w:eastAsia="GuardianTextEgypGR-Regular" w:hAnsi="Book Antiqua" w:cs="Times New Roman"/>
          <w:sz w:val="24"/>
          <w:szCs w:val="24"/>
        </w:rPr>
        <w:t>44 cm; slice thickness, 4 mm; intersection gap, 1 mm; bandwidth</w:t>
      </w:r>
      <w:r w:rsidR="006823CE">
        <w:rPr>
          <w:rFonts w:ascii="Book Antiqua" w:eastAsia="GuardianTextEgypGR-Regular" w:hAnsi="Book Antiqua" w:cs="Times New Roman"/>
          <w:sz w:val="24"/>
          <w:szCs w:val="24"/>
        </w:rPr>
        <w:t>,</w:t>
      </w:r>
      <w:r w:rsidRPr="00F45A43">
        <w:rPr>
          <w:rFonts w:ascii="Book Antiqua" w:eastAsia="GuardianTextEgypGR-Regular" w:hAnsi="Book Antiqua" w:cs="Times New Roman"/>
          <w:sz w:val="24"/>
          <w:szCs w:val="24"/>
        </w:rPr>
        <w:t xml:space="preserve"> 250 </w:t>
      </w:r>
      <w:r w:rsidR="006823CE">
        <w:rPr>
          <w:rFonts w:ascii="Book Antiqua" w:eastAsia="GuardianTextEgypGR-Regular" w:hAnsi="Book Antiqua" w:cs="Times New Roman"/>
          <w:sz w:val="24"/>
          <w:szCs w:val="24"/>
        </w:rPr>
        <w:t>k</w:t>
      </w:r>
      <w:r w:rsidR="006823CE" w:rsidRPr="00F45A43">
        <w:rPr>
          <w:rFonts w:ascii="Book Antiqua" w:eastAsia="GuardianTextEgypGR-Regular" w:hAnsi="Book Antiqua" w:cs="Times New Roman"/>
          <w:sz w:val="24"/>
          <w:szCs w:val="24"/>
        </w:rPr>
        <w:t>Hz</w:t>
      </w:r>
      <w:r w:rsidRPr="00F45A43">
        <w:rPr>
          <w:rFonts w:ascii="Book Antiqua" w:eastAsia="GuardianTextEgypGR-Regular" w:hAnsi="Book Antiqua" w:cs="Times New Roman"/>
          <w:sz w:val="24"/>
          <w:szCs w:val="24"/>
        </w:rPr>
        <w:t>/pix</w:t>
      </w:r>
      <w:r w:rsidR="006823CE">
        <w:rPr>
          <w:rFonts w:ascii="Book Antiqua" w:eastAsia="GuardianTextEgypGR-Regular" w:hAnsi="Book Antiqua" w:cs="Times New Roman"/>
          <w:sz w:val="24"/>
          <w:szCs w:val="24"/>
        </w:rPr>
        <w:t>el</w:t>
      </w:r>
      <w:r w:rsidRPr="00F45A43">
        <w:rPr>
          <w:rFonts w:ascii="Book Antiqua" w:eastAsia="GuardianTextEgypGR-Regular" w:hAnsi="Book Antiqua" w:cs="Times New Roman"/>
          <w:sz w:val="24"/>
          <w:szCs w:val="24"/>
        </w:rPr>
        <w:t>; acquisition time, 4</w:t>
      </w:r>
      <w:r w:rsidR="000230FE">
        <w:rPr>
          <w:rFonts w:ascii="Book Antiqua" w:eastAsia="GuardianTextEgypGR-Regular" w:hAnsi="Book Antiqua" w:cs="Times New Roman"/>
          <w:sz w:val="24"/>
          <w:szCs w:val="24"/>
        </w:rPr>
        <w:t>-</w:t>
      </w:r>
      <w:r w:rsidRPr="00F45A43">
        <w:rPr>
          <w:rFonts w:ascii="Book Antiqua" w:eastAsia="GuardianTextEgypGR-Regular" w:hAnsi="Book Antiqua" w:cs="Times New Roman"/>
          <w:sz w:val="24"/>
          <w:szCs w:val="24"/>
        </w:rPr>
        <w:t xml:space="preserve">5 min; flip angle, 90°; the number of excitations </w:t>
      </w:r>
      <w:r w:rsidR="00DF3B8B" w:rsidRPr="00F45A43">
        <w:rPr>
          <w:rFonts w:ascii="Book Antiqua" w:eastAsia="GuardianTextEgypGR-Regular" w:hAnsi="Book Antiqua" w:cs="Times New Roman"/>
          <w:sz w:val="24"/>
          <w:szCs w:val="24"/>
        </w:rPr>
        <w:t>(</w:t>
      </w:r>
      <w:r w:rsidRPr="00F45A43">
        <w:rPr>
          <w:rFonts w:ascii="Book Antiqua" w:eastAsia="GuardianTextEgypGR-Regular" w:hAnsi="Book Antiqua" w:cs="Times New Roman"/>
          <w:sz w:val="24"/>
          <w:szCs w:val="24"/>
        </w:rPr>
        <w:t>NEX</w:t>
      </w:r>
      <w:r w:rsidR="00DF3B8B" w:rsidRPr="00F45A43">
        <w:rPr>
          <w:rFonts w:ascii="Book Antiqua" w:eastAsia="GuardianTextEgypGR-Regular" w:hAnsi="Book Antiqua" w:cs="Times New Roman"/>
          <w:sz w:val="24"/>
          <w:szCs w:val="24"/>
        </w:rPr>
        <w:t>)</w:t>
      </w:r>
      <w:r w:rsidRPr="00F45A43">
        <w:rPr>
          <w:rFonts w:ascii="Book Antiqua" w:eastAsia="GuardianTextEgypGR-Regular" w:hAnsi="Book Antiqua" w:cs="Times New Roman"/>
          <w:sz w:val="24"/>
          <w:szCs w:val="24"/>
        </w:rPr>
        <w:t>, 6</w:t>
      </w:r>
      <w:r w:rsidR="00DF3B8B" w:rsidRPr="00F45A43">
        <w:rPr>
          <w:rFonts w:ascii="Book Antiqua" w:eastAsia="GuardianTextEgypGR-Regular" w:hAnsi="Book Antiqua" w:cs="Times New Roman"/>
          <w:sz w:val="24"/>
          <w:szCs w:val="24"/>
        </w:rPr>
        <w:t>]</w:t>
      </w:r>
      <w:r w:rsidRPr="00F45A43">
        <w:rPr>
          <w:rFonts w:ascii="Book Antiqua" w:eastAsia="GuardianTextEgypGR-Regular" w:hAnsi="Book Antiqua" w:cs="Times New Roman"/>
          <w:sz w:val="24"/>
          <w:szCs w:val="24"/>
        </w:rPr>
        <w:t xml:space="preserve">, and </w:t>
      </w:r>
      <w:r w:rsidR="00972741">
        <w:rPr>
          <w:rFonts w:ascii="Book Antiqua" w:eastAsia="GuardianTextEgypGR-Regular" w:hAnsi="Book Antiqua" w:cs="Times New Roman"/>
          <w:sz w:val="24"/>
          <w:szCs w:val="24"/>
        </w:rPr>
        <w:t xml:space="preserve">images at </w:t>
      </w:r>
      <w:r w:rsidR="003067C6" w:rsidRPr="003067C6">
        <w:rPr>
          <w:rFonts w:ascii="Book Antiqua" w:eastAsia="GuardianTextEgypGR-Regular" w:hAnsi="Book Antiqua" w:cs="Times New Roman"/>
          <w:i/>
          <w:sz w:val="24"/>
          <w:szCs w:val="24"/>
        </w:rPr>
        <w:t>b</w:t>
      </w:r>
      <w:r w:rsidR="006823CE">
        <w:rPr>
          <w:rFonts w:ascii="Book Antiqua" w:eastAsia="GuardianTextEgypGR-Regular" w:hAnsi="Book Antiqua" w:cs="Times New Roman"/>
          <w:sz w:val="24"/>
          <w:szCs w:val="24"/>
        </w:rPr>
        <w:t>-</w:t>
      </w:r>
      <w:r w:rsidRPr="00F45A43">
        <w:rPr>
          <w:rFonts w:ascii="Book Antiqua" w:eastAsia="GuardianTextEgypGR-Regular" w:hAnsi="Book Antiqua" w:cs="Times New Roman"/>
          <w:sz w:val="24"/>
          <w:szCs w:val="24"/>
        </w:rPr>
        <w:t>values of 0,</w:t>
      </w:r>
      <w:r w:rsidR="00BF762F">
        <w:rPr>
          <w:rFonts w:ascii="Book Antiqua" w:eastAsia="GuardianTextEgypGR-Regular" w:hAnsi="Book Antiqua" w:cs="Times New Roman"/>
          <w:sz w:val="24"/>
          <w:szCs w:val="24"/>
        </w:rPr>
        <w:t xml:space="preserve"> </w:t>
      </w:r>
      <w:r w:rsidRPr="00F45A43">
        <w:rPr>
          <w:rFonts w:ascii="Book Antiqua" w:eastAsia="GuardianTextEgypGR-Regular" w:hAnsi="Book Antiqua" w:cs="Times New Roman"/>
          <w:sz w:val="24"/>
          <w:szCs w:val="24"/>
        </w:rPr>
        <w:t>800</w:t>
      </w:r>
      <w:r w:rsidR="006823CE">
        <w:rPr>
          <w:rFonts w:ascii="Book Antiqua" w:eastAsia="GuardianTextEgypGR-Regular" w:hAnsi="Book Antiqua" w:cs="Times New Roman"/>
          <w:sz w:val="24"/>
          <w:szCs w:val="24"/>
        </w:rPr>
        <w:t>,</w:t>
      </w:r>
      <w:r w:rsidRPr="00F45A43">
        <w:rPr>
          <w:rFonts w:ascii="Book Antiqua" w:eastAsia="GuardianTextEgypGR-Regular" w:hAnsi="Book Antiqua" w:cs="Times New Roman"/>
          <w:sz w:val="24"/>
          <w:szCs w:val="24"/>
        </w:rPr>
        <w:t xml:space="preserve"> and 1000 s/mm</w:t>
      </w:r>
      <w:r w:rsidRPr="00F45A43">
        <w:rPr>
          <w:rFonts w:ascii="Book Antiqua" w:eastAsia="GuardianTextEgypGR-Regular" w:hAnsi="Book Antiqua" w:cs="Times New Roman"/>
          <w:sz w:val="24"/>
          <w:szCs w:val="24"/>
          <w:vertAlign w:val="superscript"/>
        </w:rPr>
        <w:t>2</w:t>
      </w:r>
      <w:r w:rsidRPr="00F45A43">
        <w:rPr>
          <w:rFonts w:ascii="Book Antiqua" w:eastAsia="GuardianTextEgypGR-Regular" w:hAnsi="Book Antiqua" w:cs="Times New Roman"/>
          <w:sz w:val="24"/>
          <w:szCs w:val="24"/>
        </w:rPr>
        <w:t xml:space="preserve"> were acquired in three orthogonal diffusion directions.</w:t>
      </w:r>
    </w:p>
    <w:p w:rsidR="00DF3B8B" w:rsidRPr="00BF762F" w:rsidRDefault="00DF3B8B" w:rsidP="00F45A43">
      <w:pPr>
        <w:autoSpaceDE w:val="0"/>
        <w:autoSpaceDN w:val="0"/>
        <w:adjustRightInd w:val="0"/>
        <w:snapToGrid w:val="0"/>
        <w:spacing w:after="0" w:line="360" w:lineRule="auto"/>
        <w:rPr>
          <w:rFonts w:ascii="Book Antiqua" w:eastAsia="GuardianTextEgypGR-Regular" w:hAnsi="Book Antiqua" w:cs="Times New Roman"/>
          <w:sz w:val="24"/>
          <w:szCs w:val="24"/>
        </w:rPr>
      </w:pPr>
    </w:p>
    <w:p w:rsidR="00DC78DB" w:rsidRPr="00F45A43" w:rsidRDefault="00DC78DB" w:rsidP="00F45A43">
      <w:pPr>
        <w:autoSpaceDE w:val="0"/>
        <w:autoSpaceDN w:val="0"/>
        <w:adjustRightInd w:val="0"/>
        <w:snapToGrid w:val="0"/>
        <w:spacing w:after="0" w:line="360" w:lineRule="auto"/>
        <w:rPr>
          <w:rFonts w:ascii="Book Antiqua" w:hAnsi="Book Antiqua" w:cs="Times New Roman"/>
          <w:b/>
          <w:i/>
          <w:sz w:val="24"/>
          <w:szCs w:val="24"/>
          <w:shd w:val="clear" w:color="auto" w:fill="FFFFFF" w:themeFill="accent3" w:themeFillTint="66"/>
        </w:rPr>
      </w:pPr>
      <w:r w:rsidRPr="00F45A43">
        <w:rPr>
          <w:rFonts w:ascii="Book Antiqua" w:hAnsi="Book Antiqua" w:cs="Times New Roman"/>
          <w:b/>
          <w:i/>
          <w:sz w:val="24"/>
          <w:szCs w:val="24"/>
          <w:shd w:val="clear" w:color="auto" w:fill="FFFFFF" w:themeFill="accent3" w:themeFillTint="66"/>
        </w:rPr>
        <w:t xml:space="preserve">Image </w:t>
      </w:r>
      <w:r w:rsidR="00DF3B8B" w:rsidRPr="00F45A43">
        <w:rPr>
          <w:rFonts w:ascii="Book Antiqua" w:hAnsi="Book Antiqua" w:cs="Times New Roman"/>
          <w:b/>
          <w:i/>
          <w:sz w:val="24"/>
          <w:szCs w:val="24"/>
          <w:shd w:val="clear" w:color="auto" w:fill="FFFFFF" w:themeFill="accent3" w:themeFillTint="66"/>
        </w:rPr>
        <w:t>a</w:t>
      </w:r>
      <w:r w:rsidRPr="00F45A43">
        <w:rPr>
          <w:rFonts w:ascii="Book Antiqua" w:hAnsi="Book Antiqua" w:cs="Times New Roman"/>
          <w:b/>
          <w:i/>
          <w:sz w:val="24"/>
          <w:szCs w:val="24"/>
          <w:shd w:val="clear" w:color="auto" w:fill="FFFFFF" w:themeFill="accent3" w:themeFillTint="66"/>
        </w:rPr>
        <w:t>nalysis</w:t>
      </w:r>
    </w:p>
    <w:p w:rsidR="00DC78DB" w:rsidRPr="00F45A43" w:rsidRDefault="00DC78DB" w:rsidP="00F45A43">
      <w:pPr>
        <w:autoSpaceDE w:val="0"/>
        <w:autoSpaceDN w:val="0"/>
        <w:adjustRightInd w:val="0"/>
        <w:snapToGrid w:val="0"/>
        <w:spacing w:after="0" w:line="360" w:lineRule="auto"/>
        <w:rPr>
          <w:rFonts w:ascii="Book Antiqua" w:hAnsi="Book Antiqua" w:cs="Times New Roman"/>
          <w:sz w:val="24"/>
          <w:szCs w:val="24"/>
        </w:rPr>
      </w:pPr>
      <w:r w:rsidRPr="00F45A43">
        <w:rPr>
          <w:rFonts w:ascii="Book Antiqua" w:hAnsi="Book Antiqua" w:cs="Times New Roman"/>
          <w:sz w:val="24"/>
          <w:szCs w:val="24"/>
        </w:rPr>
        <w:t>All raw data from DWI were transferred from the picture archiving and communication system (PACS) to a PC and processed with the open source software Fire voxel (</w:t>
      </w:r>
      <w:hyperlink r:id="rId10" w:history="1">
        <w:r w:rsidRPr="00F45A43">
          <w:rPr>
            <w:rStyle w:val="a5"/>
            <w:rFonts w:ascii="Book Antiqua" w:hAnsi="Book Antiqua" w:cs="Times New Roman"/>
            <w:color w:val="auto"/>
            <w:sz w:val="24"/>
            <w:szCs w:val="24"/>
            <w:u w:val="none"/>
          </w:rPr>
          <w:t>https://files.nyu.edu/hr18/public/</w:t>
        </w:r>
      </w:hyperlink>
      <w:r w:rsidRPr="00F45A43">
        <w:rPr>
          <w:rStyle w:val="a5"/>
          <w:rFonts w:ascii="Book Antiqua" w:hAnsi="Book Antiqua" w:cs="Times New Roman"/>
          <w:color w:val="auto"/>
          <w:sz w:val="24"/>
          <w:szCs w:val="24"/>
          <w:u w:val="none"/>
        </w:rPr>
        <w:t>projects.html</w:t>
      </w:r>
      <w:r w:rsidRPr="00F45A43">
        <w:rPr>
          <w:rFonts w:ascii="Book Antiqua" w:hAnsi="Book Antiqua" w:cs="Times New Roman"/>
          <w:sz w:val="24"/>
          <w:szCs w:val="24"/>
        </w:rPr>
        <w:t xml:space="preserve">). </w:t>
      </w:r>
      <w:r w:rsidRPr="00F45A43">
        <w:rPr>
          <w:rFonts w:ascii="Book Antiqua" w:eastAsia="Times-Roman" w:hAnsi="Book Antiqua" w:cs="Times New Roman"/>
          <w:sz w:val="24"/>
          <w:szCs w:val="24"/>
        </w:rPr>
        <w:t>Two</w:t>
      </w:r>
      <w:r w:rsidRPr="00F45A43">
        <w:rPr>
          <w:rFonts w:ascii="Book Antiqua" w:hAnsi="Book Antiqua" w:cs="Times New Roman"/>
          <w:sz w:val="24"/>
          <w:szCs w:val="24"/>
        </w:rPr>
        <w:t xml:space="preserve"> independent radiologists</w:t>
      </w:r>
      <w:r w:rsidR="00560DDF">
        <w:rPr>
          <w:rFonts w:ascii="Book Antiqua" w:hAnsi="Book Antiqua" w:cs="Times New Roman" w:hint="eastAsia"/>
          <w:sz w:val="24"/>
          <w:szCs w:val="24"/>
        </w:rPr>
        <w:t xml:space="preserve"> </w:t>
      </w:r>
      <w:r w:rsidRPr="00F45A43">
        <w:rPr>
          <w:rFonts w:ascii="Book Antiqua" w:hAnsi="Book Antiqua" w:cs="Times New Roman"/>
          <w:sz w:val="24"/>
          <w:szCs w:val="24"/>
        </w:rPr>
        <w:t>(</w:t>
      </w:r>
      <w:r w:rsidRPr="00F45A43">
        <w:rPr>
          <w:rFonts w:ascii="Book Antiqua" w:eastAsia="Times-Roman" w:hAnsi="Book Antiqua" w:cs="Times New Roman"/>
          <w:sz w:val="24"/>
          <w:szCs w:val="24"/>
        </w:rPr>
        <w:t xml:space="preserve">with </w:t>
      </w:r>
      <w:r w:rsidRPr="00F45A43">
        <w:rPr>
          <w:rFonts w:ascii="Book Antiqua" w:hAnsi="Book Antiqua" w:cs="Times New Roman"/>
          <w:sz w:val="24"/>
          <w:szCs w:val="24"/>
        </w:rPr>
        <w:t>4</w:t>
      </w:r>
      <w:r w:rsidRPr="00F45A43">
        <w:rPr>
          <w:rFonts w:ascii="Book Antiqua" w:eastAsia="Times-Roman" w:hAnsi="Book Antiqua" w:cs="Times New Roman"/>
          <w:sz w:val="24"/>
          <w:szCs w:val="24"/>
        </w:rPr>
        <w:t xml:space="preserve"> and</w:t>
      </w:r>
      <w:r w:rsidRPr="00F45A43">
        <w:rPr>
          <w:rFonts w:ascii="Book Antiqua" w:hAnsi="Book Antiqua" w:cs="Times New Roman"/>
          <w:sz w:val="24"/>
          <w:szCs w:val="24"/>
        </w:rPr>
        <w:t xml:space="preserve"> 15</w:t>
      </w:r>
      <w:r w:rsidRPr="00F45A43">
        <w:rPr>
          <w:rFonts w:ascii="Book Antiqua" w:eastAsia="Times-Roman" w:hAnsi="Book Antiqua" w:cs="Times New Roman"/>
          <w:sz w:val="24"/>
          <w:szCs w:val="24"/>
        </w:rPr>
        <w:t xml:space="preserve"> years of experience in </w:t>
      </w:r>
      <w:r w:rsidRPr="00F45A43">
        <w:rPr>
          <w:rFonts w:ascii="Book Antiqua" w:hAnsi="Book Antiqua" w:cs="Times New Roman"/>
          <w:sz w:val="24"/>
          <w:szCs w:val="24"/>
        </w:rPr>
        <w:t xml:space="preserve">abdominal </w:t>
      </w:r>
      <w:r w:rsidRPr="00F45A43">
        <w:rPr>
          <w:rFonts w:ascii="Book Antiqua" w:hAnsi="Book Antiqua" w:cs="Times New Roman"/>
          <w:sz w:val="24"/>
          <w:szCs w:val="24"/>
        </w:rPr>
        <w:lastRenderedPageBreak/>
        <w:t>MRI</w:t>
      </w:r>
      <w:r w:rsidR="006823CE">
        <w:rPr>
          <w:rFonts w:ascii="Book Antiqua" w:hAnsi="Book Antiqua" w:cs="Times New Roman"/>
          <w:sz w:val="24"/>
          <w:szCs w:val="24"/>
        </w:rPr>
        <w:t>, respectively)</w:t>
      </w:r>
      <w:r w:rsidRPr="00F45A43">
        <w:rPr>
          <w:rFonts w:ascii="Book Antiqua" w:hAnsi="Book Antiqua" w:cs="Times New Roman"/>
          <w:sz w:val="24"/>
          <w:szCs w:val="24"/>
        </w:rPr>
        <w:t xml:space="preserve"> blinded to the </w:t>
      </w:r>
      <w:r w:rsidRPr="00F45A43">
        <w:rPr>
          <w:rFonts w:ascii="Book Antiqua" w:eastAsia="GulliverRM" w:hAnsi="Book Antiqua" w:cs="Times New Roman"/>
          <w:sz w:val="24"/>
          <w:szCs w:val="24"/>
        </w:rPr>
        <w:t>clinical information</w:t>
      </w:r>
      <w:r w:rsidRPr="00F45A43">
        <w:rPr>
          <w:rFonts w:ascii="Book Antiqua" w:hAnsi="Book Antiqua" w:cs="Times New Roman"/>
          <w:sz w:val="24"/>
          <w:szCs w:val="24"/>
        </w:rPr>
        <w:t xml:space="preserve"> and </w:t>
      </w:r>
      <w:proofErr w:type="spellStart"/>
      <w:r w:rsidRPr="00F45A43">
        <w:rPr>
          <w:rFonts w:ascii="Book Antiqua" w:hAnsi="Book Antiqua" w:cs="Times New Roman"/>
          <w:sz w:val="24"/>
          <w:szCs w:val="24"/>
        </w:rPr>
        <w:t>histopathologic</w:t>
      </w:r>
      <w:proofErr w:type="spellEnd"/>
      <w:r w:rsidRPr="00F45A43">
        <w:rPr>
          <w:rFonts w:ascii="Book Antiqua" w:hAnsi="Book Antiqua" w:cs="Times New Roman"/>
          <w:sz w:val="24"/>
          <w:szCs w:val="24"/>
        </w:rPr>
        <w:t xml:space="preserve"> results</w:t>
      </w:r>
      <w:r w:rsidR="00EE3E8A">
        <w:rPr>
          <w:rFonts w:ascii="Book Antiqua" w:hAnsi="Book Antiqua" w:cs="Times New Roman"/>
          <w:sz w:val="24"/>
          <w:szCs w:val="24"/>
        </w:rPr>
        <w:t xml:space="preserve"> </w:t>
      </w:r>
      <w:r w:rsidRPr="00F45A43">
        <w:rPr>
          <w:rFonts w:ascii="Book Antiqua" w:eastAsia="Times-Roman" w:hAnsi="Book Antiqua" w:cs="Times New Roman"/>
          <w:sz w:val="24"/>
          <w:szCs w:val="24"/>
        </w:rPr>
        <w:t xml:space="preserve">independently </w:t>
      </w:r>
      <w:r w:rsidRPr="00F45A43">
        <w:rPr>
          <w:rFonts w:ascii="Book Antiqua" w:hAnsi="Book Antiqua" w:cs="Times New Roman"/>
          <w:sz w:val="24"/>
          <w:szCs w:val="24"/>
        </w:rPr>
        <w:t xml:space="preserve">reviewed all the MR images. They manually drew the ROI covering the lesion at each section with reference to the axial T2-weighted images. Care was taken to avoid regions of </w:t>
      </w:r>
      <w:proofErr w:type="spellStart"/>
      <w:r w:rsidRPr="00F45A43">
        <w:rPr>
          <w:rFonts w:ascii="Book Antiqua" w:eastAsia="GulliverRM" w:hAnsi="Book Antiqua" w:cs="Times New Roman"/>
          <w:sz w:val="24"/>
          <w:szCs w:val="24"/>
        </w:rPr>
        <w:t>art</w:t>
      </w:r>
      <w:r w:rsidRPr="00F45A43">
        <w:rPr>
          <w:rFonts w:ascii="Book Antiqua" w:hAnsi="Book Antiqua" w:cs="Times New Roman"/>
          <w:sz w:val="24"/>
          <w:szCs w:val="24"/>
        </w:rPr>
        <w:t>efacts</w:t>
      </w:r>
      <w:proofErr w:type="spellEnd"/>
      <w:r w:rsidRPr="00F45A43">
        <w:rPr>
          <w:rFonts w:ascii="Book Antiqua" w:hAnsi="Book Antiqua" w:cs="Times New Roman"/>
          <w:sz w:val="24"/>
          <w:szCs w:val="24"/>
        </w:rPr>
        <w:t xml:space="preserve">. The ROI of each layer was merged automatically into a volumetric ROI containing voxel information of the whole tumor. </w:t>
      </w:r>
      <w:r w:rsidRPr="00F45A43">
        <w:rPr>
          <w:rFonts w:ascii="Book Antiqua" w:hAnsi="Book Antiqua" w:cs="Times New Roman"/>
          <w:sz w:val="24"/>
          <w:szCs w:val="24"/>
          <w:shd w:val="clear" w:color="auto" w:fill="FFFFFF" w:themeFill="accent3" w:themeFillTint="66"/>
        </w:rPr>
        <w:t xml:space="preserve">A volumetric ADC map was then constructed with a </w:t>
      </w:r>
      <w:proofErr w:type="spellStart"/>
      <w:r w:rsidRPr="00F45A43">
        <w:rPr>
          <w:rFonts w:ascii="Book Antiqua" w:hAnsi="Book Antiqua" w:cs="Times New Roman"/>
          <w:sz w:val="24"/>
          <w:szCs w:val="24"/>
          <w:shd w:val="clear" w:color="auto" w:fill="FFFFFF" w:themeFill="accent3" w:themeFillTint="66"/>
        </w:rPr>
        <w:t>monoexponential</w:t>
      </w:r>
      <w:proofErr w:type="spellEnd"/>
      <w:r w:rsidRPr="00F45A43">
        <w:rPr>
          <w:rFonts w:ascii="Book Antiqua" w:hAnsi="Book Antiqua" w:cs="Times New Roman"/>
          <w:sz w:val="24"/>
          <w:szCs w:val="24"/>
          <w:shd w:val="clear" w:color="auto" w:fill="FFFFFF" w:themeFill="accent3" w:themeFillTint="66"/>
        </w:rPr>
        <w:t xml:space="preserve"> fitting model: S = S</w:t>
      </w:r>
      <w:r w:rsidRPr="00F45A43">
        <w:rPr>
          <w:rFonts w:ascii="Book Antiqua" w:hAnsi="Book Antiqua" w:cs="Times New Roman"/>
          <w:sz w:val="24"/>
          <w:szCs w:val="24"/>
          <w:shd w:val="clear" w:color="auto" w:fill="FFFFFF" w:themeFill="accent3" w:themeFillTint="66"/>
          <w:vertAlign w:val="subscript"/>
        </w:rPr>
        <w:t>0</w:t>
      </w:r>
      <w:r w:rsidRPr="00F45A43">
        <w:rPr>
          <w:rFonts w:ascii="Book Antiqua" w:hAnsi="Book Antiqua" w:cs="Times New Roman"/>
          <w:sz w:val="24"/>
          <w:szCs w:val="24"/>
          <w:shd w:val="clear" w:color="auto" w:fill="FFFFFF" w:themeFill="accent3" w:themeFillTint="66"/>
        </w:rPr>
        <w:t xml:space="preserve"> </w:t>
      </w:r>
      <w:proofErr w:type="spellStart"/>
      <w:r w:rsidRPr="00F45A43">
        <w:rPr>
          <w:rFonts w:ascii="Book Antiqua" w:hAnsi="Book Antiqua" w:cs="Times New Roman"/>
          <w:sz w:val="24"/>
          <w:szCs w:val="24"/>
          <w:shd w:val="clear" w:color="auto" w:fill="FFFFFF" w:themeFill="accent3" w:themeFillTint="66"/>
        </w:rPr>
        <w:t>exp</w:t>
      </w:r>
      <w:proofErr w:type="spellEnd"/>
      <w:r w:rsidRPr="00F45A43">
        <w:rPr>
          <w:rFonts w:ascii="Book Antiqua" w:hAnsi="Book Antiqua" w:cs="Times New Roman"/>
          <w:sz w:val="24"/>
          <w:szCs w:val="24"/>
          <w:shd w:val="clear" w:color="auto" w:fill="FFFFFF" w:themeFill="accent3" w:themeFillTint="66"/>
        </w:rPr>
        <w:t>(−b × ADC), where S represents diffusion-induced signal attenuation</w:t>
      </w:r>
      <w:r w:rsidR="006823CE">
        <w:rPr>
          <w:rFonts w:ascii="Book Antiqua" w:hAnsi="Book Antiqua" w:cs="Times New Roman"/>
          <w:sz w:val="24"/>
          <w:szCs w:val="24"/>
          <w:shd w:val="clear" w:color="auto" w:fill="FFFFFF" w:themeFill="accent3" w:themeFillTint="66"/>
        </w:rPr>
        <w:t xml:space="preserve">, </w:t>
      </w:r>
      <w:r w:rsidRPr="00F45A43">
        <w:rPr>
          <w:rFonts w:ascii="Book Antiqua" w:hAnsi="Book Antiqua" w:cs="Times New Roman"/>
          <w:sz w:val="24"/>
          <w:szCs w:val="24"/>
          <w:shd w:val="clear" w:color="auto" w:fill="FFFFFF" w:themeFill="accent3" w:themeFillTint="66"/>
        </w:rPr>
        <w:t>S</w:t>
      </w:r>
      <w:r w:rsidRPr="00F45A43">
        <w:rPr>
          <w:rFonts w:ascii="Book Antiqua" w:hAnsi="Book Antiqua" w:cs="Times New Roman"/>
          <w:sz w:val="24"/>
          <w:szCs w:val="24"/>
          <w:shd w:val="clear" w:color="auto" w:fill="FFFFFF" w:themeFill="accent3" w:themeFillTint="66"/>
          <w:vertAlign w:val="subscript"/>
        </w:rPr>
        <w:t>0</w:t>
      </w:r>
      <w:r w:rsidRPr="00F45A43">
        <w:rPr>
          <w:rFonts w:ascii="Book Antiqua" w:hAnsi="Book Antiqua" w:cs="Times New Roman"/>
          <w:sz w:val="24"/>
          <w:szCs w:val="24"/>
          <w:shd w:val="clear" w:color="auto" w:fill="FFFFFF" w:themeFill="accent3" w:themeFillTint="66"/>
        </w:rPr>
        <w:t xml:space="preserve"> represents the signal intensity in the absence of diffusion sensitization</w:t>
      </w:r>
      <w:r w:rsidR="006823CE">
        <w:rPr>
          <w:rFonts w:ascii="Book Antiqua" w:hAnsi="Book Antiqua" w:cs="Times New Roman" w:hint="eastAsia"/>
          <w:sz w:val="24"/>
          <w:szCs w:val="24"/>
          <w:shd w:val="clear" w:color="auto" w:fill="FFFFFF" w:themeFill="accent3" w:themeFillTint="66"/>
        </w:rPr>
        <w:t>,</w:t>
      </w:r>
      <w:r w:rsidR="00560DDF">
        <w:rPr>
          <w:rFonts w:ascii="Book Antiqua" w:hAnsi="Book Antiqua" w:cs="Times New Roman" w:hint="eastAsia"/>
          <w:sz w:val="24"/>
          <w:szCs w:val="24"/>
          <w:shd w:val="clear" w:color="auto" w:fill="FFFFFF" w:themeFill="accent3" w:themeFillTint="66"/>
        </w:rPr>
        <w:t xml:space="preserve"> </w:t>
      </w:r>
      <w:r w:rsidRPr="00F45A43">
        <w:rPr>
          <w:rFonts w:ascii="Book Antiqua" w:hAnsi="Book Antiqua" w:cs="Times New Roman"/>
          <w:sz w:val="24"/>
          <w:szCs w:val="24"/>
          <w:shd w:val="clear" w:color="auto" w:fill="FFFFFF" w:themeFill="accent3" w:themeFillTint="66"/>
        </w:rPr>
        <w:t xml:space="preserve">and b is known as the </w:t>
      </w:r>
      <w:r w:rsidR="003067C6" w:rsidRPr="003067C6">
        <w:rPr>
          <w:rFonts w:ascii="Book Antiqua" w:hAnsi="Book Antiqua" w:cs="Times New Roman"/>
          <w:i/>
          <w:sz w:val="24"/>
          <w:szCs w:val="24"/>
          <w:shd w:val="clear" w:color="auto" w:fill="FFFFFF" w:themeFill="accent3" w:themeFillTint="66"/>
        </w:rPr>
        <w:t>b</w:t>
      </w:r>
      <w:r w:rsidRPr="00F45A43">
        <w:rPr>
          <w:rFonts w:ascii="Book Antiqua" w:hAnsi="Book Antiqua" w:cs="Times New Roman"/>
          <w:sz w:val="24"/>
          <w:szCs w:val="24"/>
          <w:shd w:val="clear" w:color="auto" w:fill="FFFFFF" w:themeFill="accent3" w:themeFillTint="66"/>
        </w:rPr>
        <w:t xml:space="preserve">-value, which determines the degree of diffusion weighting in the signal. </w:t>
      </w:r>
      <w:r w:rsidRPr="00F45A43">
        <w:rPr>
          <w:rFonts w:ascii="Book Antiqua" w:hAnsi="Book Antiqua" w:cs="Times New Roman"/>
          <w:sz w:val="24"/>
          <w:szCs w:val="24"/>
        </w:rPr>
        <w:t xml:space="preserve">The histogram parameters, including the </w:t>
      </w:r>
      <w:r w:rsidRPr="00F45A43">
        <w:rPr>
          <w:rFonts w:ascii="Book Antiqua" w:eastAsia="Times-Roman" w:hAnsi="Book Antiqua" w:cs="Times New Roman"/>
          <w:sz w:val="24"/>
          <w:szCs w:val="24"/>
        </w:rPr>
        <w:t>mean,</w:t>
      </w:r>
      <w:r w:rsidRPr="00F45A43">
        <w:rPr>
          <w:rFonts w:ascii="Book Antiqua" w:hAnsi="Book Antiqua" w:cs="Times New Roman"/>
          <w:sz w:val="24"/>
          <w:szCs w:val="24"/>
        </w:rPr>
        <w:t xml:space="preserve"> 5th, </w:t>
      </w:r>
      <w:r w:rsidRPr="00F45A43">
        <w:rPr>
          <w:rFonts w:ascii="Book Antiqua" w:eastAsia="Times-Roman" w:hAnsi="Book Antiqua" w:cs="Times New Roman"/>
          <w:sz w:val="24"/>
          <w:szCs w:val="24"/>
        </w:rPr>
        <w:t xml:space="preserve">10th, 25th, </w:t>
      </w:r>
      <w:r w:rsidRPr="00F45A43">
        <w:rPr>
          <w:rFonts w:ascii="Book Antiqua" w:hAnsi="Book Antiqua" w:cs="Times New Roman"/>
          <w:sz w:val="24"/>
          <w:szCs w:val="24"/>
        </w:rPr>
        <w:t xml:space="preserve">50th, </w:t>
      </w:r>
      <w:r w:rsidRPr="00F45A43">
        <w:rPr>
          <w:rFonts w:ascii="Book Antiqua" w:eastAsia="Times-Roman" w:hAnsi="Book Antiqua" w:cs="Times New Roman"/>
          <w:sz w:val="24"/>
          <w:szCs w:val="24"/>
        </w:rPr>
        <w:t>75th</w:t>
      </w:r>
      <w:r w:rsidRPr="00F45A43">
        <w:rPr>
          <w:rFonts w:ascii="Book Antiqua" w:hAnsi="Book Antiqua" w:cs="Times New Roman"/>
          <w:sz w:val="24"/>
          <w:szCs w:val="24"/>
        </w:rPr>
        <w:t>,</w:t>
      </w:r>
      <w:r w:rsidRPr="00F45A43">
        <w:rPr>
          <w:rFonts w:ascii="Book Antiqua" w:eastAsia="Times-Roman" w:hAnsi="Book Antiqua" w:cs="Times New Roman"/>
          <w:sz w:val="24"/>
          <w:szCs w:val="24"/>
        </w:rPr>
        <w:t xml:space="preserve"> 90th</w:t>
      </w:r>
      <w:r w:rsidRPr="00F45A43">
        <w:rPr>
          <w:rFonts w:ascii="Book Antiqua" w:hAnsi="Book Antiqua" w:cs="Times New Roman"/>
          <w:sz w:val="24"/>
          <w:szCs w:val="24"/>
        </w:rPr>
        <w:t>, and 95th</w:t>
      </w:r>
      <w:r w:rsidRPr="00F45A43">
        <w:rPr>
          <w:rFonts w:ascii="Book Antiqua" w:eastAsia="Times-Roman" w:hAnsi="Book Antiqua" w:cs="Times New Roman"/>
          <w:sz w:val="24"/>
          <w:szCs w:val="24"/>
        </w:rPr>
        <w:t xml:space="preserve"> percentile ADC values,</w:t>
      </w:r>
      <w:r w:rsidRPr="00F45A43">
        <w:rPr>
          <w:rFonts w:ascii="Book Antiqua" w:hAnsi="Book Antiqua" w:cs="Times New Roman"/>
          <w:sz w:val="24"/>
          <w:szCs w:val="24"/>
        </w:rPr>
        <w:t xml:space="preserve"> </w:t>
      </w:r>
      <w:proofErr w:type="spellStart"/>
      <w:r w:rsidRPr="00F45A43">
        <w:rPr>
          <w:rFonts w:ascii="Book Antiqua" w:hAnsi="Book Antiqua" w:cs="Times New Roman"/>
          <w:sz w:val="24"/>
          <w:szCs w:val="24"/>
        </w:rPr>
        <w:t>ADC</w:t>
      </w:r>
      <w:r w:rsidRPr="00F45A43">
        <w:rPr>
          <w:rFonts w:ascii="Book Antiqua" w:hAnsi="Book Antiqua" w:cs="Times New Roman"/>
          <w:sz w:val="24"/>
          <w:szCs w:val="24"/>
          <w:vertAlign w:val="subscript"/>
        </w:rPr>
        <w:t>min</w:t>
      </w:r>
      <w:proofErr w:type="spellEnd"/>
      <w:r w:rsidRPr="00F45A43">
        <w:rPr>
          <w:rFonts w:ascii="Book Antiqua" w:hAnsi="Book Antiqua" w:cs="Times New Roman"/>
          <w:sz w:val="24"/>
          <w:szCs w:val="24"/>
        </w:rPr>
        <w:t xml:space="preserve">, and </w:t>
      </w:r>
      <w:proofErr w:type="spellStart"/>
      <w:r w:rsidRPr="00F45A43">
        <w:rPr>
          <w:rFonts w:ascii="Book Antiqua" w:hAnsi="Book Antiqua" w:cs="Times New Roman"/>
          <w:sz w:val="24"/>
          <w:szCs w:val="24"/>
        </w:rPr>
        <w:t>ADC</w:t>
      </w:r>
      <w:r w:rsidRPr="00F45A43">
        <w:rPr>
          <w:rFonts w:ascii="Book Antiqua" w:hAnsi="Book Antiqua" w:cs="Times New Roman"/>
          <w:sz w:val="24"/>
          <w:szCs w:val="24"/>
          <w:vertAlign w:val="subscript"/>
        </w:rPr>
        <w:t>max</w:t>
      </w:r>
      <w:proofErr w:type="spellEnd"/>
      <w:r w:rsidRPr="00F45A43">
        <w:rPr>
          <w:rFonts w:ascii="Book Antiqua" w:eastAsia="Times-Roman" w:hAnsi="Book Antiqua" w:cs="Times New Roman"/>
          <w:sz w:val="24"/>
          <w:szCs w:val="24"/>
        </w:rPr>
        <w:t xml:space="preserve"> as well as </w:t>
      </w:r>
      <w:proofErr w:type="spellStart"/>
      <w:r w:rsidRPr="00F45A43">
        <w:rPr>
          <w:rFonts w:ascii="Book Antiqua" w:eastAsia="Times-Roman" w:hAnsi="Book Antiqua" w:cs="Times New Roman"/>
          <w:sz w:val="24"/>
          <w:szCs w:val="24"/>
        </w:rPr>
        <w:t>skewness</w:t>
      </w:r>
      <w:proofErr w:type="spellEnd"/>
      <w:r w:rsidRPr="00F45A43">
        <w:rPr>
          <w:rFonts w:ascii="Book Antiqua" w:eastAsia="Times-Roman" w:hAnsi="Book Antiqua" w:cs="Times New Roman"/>
          <w:sz w:val="24"/>
          <w:szCs w:val="24"/>
        </w:rPr>
        <w:t>,</w:t>
      </w:r>
      <w:r w:rsidR="002F7047">
        <w:rPr>
          <w:rFonts w:ascii="Book Antiqua" w:hAnsi="Book Antiqua" w:cs="Times New Roman" w:hint="eastAsia"/>
          <w:sz w:val="24"/>
          <w:szCs w:val="24"/>
        </w:rPr>
        <w:t xml:space="preserve"> </w:t>
      </w:r>
      <w:r w:rsidRPr="00F45A43">
        <w:rPr>
          <w:rFonts w:ascii="Book Antiqua" w:eastAsia="Times-Roman" w:hAnsi="Book Antiqua" w:cs="Times New Roman"/>
          <w:sz w:val="24"/>
          <w:szCs w:val="24"/>
        </w:rPr>
        <w:t>kurtosis, and entropy</w:t>
      </w:r>
      <w:r w:rsidRPr="00F45A43">
        <w:rPr>
          <w:rFonts w:ascii="Book Antiqua" w:hAnsi="Book Antiqua" w:cs="Times New Roman"/>
          <w:sz w:val="24"/>
          <w:szCs w:val="24"/>
        </w:rPr>
        <w:t>, were calculated.</w:t>
      </w:r>
    </w:p>
    <w:p w:rsidR="00DF3B8B" w:rsidRPr="00F45A43" w:rsidRDefault="00DF3B8B" w:rsidP="00F45A43">
      <w:pPr>
        <w:autoSpaceDE w:val="0"/>
        <w:autoSpaceDN w:val="0"/>
        <w:adjustRightInd w:val="0"/>
        <w:snapToGrid w:val="0"/>
        <w:spacing w:after="0" w:line="360" w:lineRule="auto"/>
        <w:rPr>
          <w:rFonts w:ascii="Book Antiqua" w:hAnsi="Book Antiqua" w:cs="Times New Roman"/>
          <w:sz w:val="24"/>
          <w:szCs w:val="24"/>
        </w:rPr>
      </w:pPr>
    </w:p>
    <w:p w:rsidR="00DC78DB" w:rsidRPr="00F45A43" w:rsidRDefault="00DC78DB" w:rsidP="00F45A43">
      <w:pPr>
        <w:autoSpaceDE w:val="0"/>
        <w:autoSpaceDN w:val="0"/>
        <w:adjustRightInd w:val="0"/>
        <w:snapToGrid w:val="0"/>
        <w:spacing w:after="0" w:line="360" w:lineRule="auto"/>
        <w:rPr>
          <w:rFonts w:ascii="Book Antiqua" w:hAnsi="Book Antiqua" w:cs="Times New Roman"/>
          <w:b/>
          <w:i/>
          <w:sz w:val="24"/>
          <w:szCs w:val="24"/>
          <w:shd w:val="clear" w:color="auto" w:fill="FFFFFF" w:themeFill="accent3" w:themeFillTint="66"/>
        </w:rPr>
      </w:pPr>
      <w:proofErr w:type="spellStart"/>
      <w:r w:rsidRPr="00F45A43">
        <w:rPr>
          <w:rFonts w:ascii="Book Antiqua" w:hAnsi="Book Antiqua" w:cs="Times New Roman"/>
          <w:b/>
          <w:i/>
          <w:sz w:val="24"/>
          <w:szCs w:val="24"/>
          <w:shd w:val="clear" w:color="auto" w:fill="FFFFFF" w:themeFill="accent3" w:themeFillTint="66"/>
        </w:rPr>
        <w:t>Histopathologic</w:t>
      </w:r>
      <w:proofErr w:type="spellEnd"/>
      <w:r w:rsidRPr="00F45A43">
        <w:rPr>
          <w:rFonts w:ascii="Book Antiqua" w:hAnsi="Book Antiqua" w:cs="Times New Roman"/>
          <w:b/>
          <w:i/>
          <w:sz w:val="24"/>
          <w:szCs w:val="24"/>
          <w:shd w:val="clear" w:color="auto" w:fill="FFFFFF" w:themeFill="accent3" w:themeFillTint="66"/>
        </w:rPr>
        <w:t xml:space="preserve"> </w:t>
      </w:r>
      <w:r w:rsidR="00DF3B8B" w:rsidRPr="00F45A43">
        <w:rPr>
          <w:rFonts w:ascii="Book Antiqua" w:hAnsi="Book Antiqua" w:cs="Times New Roman"/>
          <w:b/>
          <w:i/>
          <w:sz w:val="24"/>
          <w:szCs w:val="24"/>
          <w:shd w:val="clear" w:color="auto" w:fill="FFFFFF" w:themeFill="accent3" w:themeFillTint="66"/>
        </w:rPr>
        <w:t>a</w:t>
      </w:r>
      <w:r w:rsidRPr="00F45A43">
        <w:rPr>
          <w:rFonts w:ascii="Book Antiqua" w:hAnsi="Book Antiqua" w:cs="Times New Roman"/>
          <w:b/>
          <w:i/>
          <w:sz w:val="24"/>
          <w:szCs w:val="24"/>
          <w:shd w:val="clear" w:color="auto" w:fill="FFFFFF" w:themeFill="accent3" w:themeFillTint="66"/>
        </w:rPr>
        <w:t>nalysis</w:t>
      </w:r>
    </w:p>
    <w:p w:rsidR="00DC78DB" w:rsidRPr="00F45A43" w:rsidRDefault="00DC78DB" w:rsidP="00F45A43">
      <w:pPr>
        <w:autoSpaceDE w:val="0"/>
        <w:autoSpaceDN w:val="0"/>
        <w:adjustRightInd w:val="0"/>
        <w:snapToGrid w:val="0"/>
        <w:spacing w:after="0" w:line="360" w:lineRule="auto"/>
        <w:rPr>
          <w:rFonts w:ascii="Book Antiqua" w:hAnsi="Book Antiqua" w:cs="Times New Roman"/>
          <w:sz w:val="24"/>
          <w:szCs w:val="24"/>
        </w:rPr>
      </w:pPr>
      <w:r w:rsidRPr="00F45A43">
        <w:rPr>
          <w:rFonts w:ascii="Book Antiqua" w:hAnsi="Book Antiqua" w:cs="Times New Roman"/>
          <w:sz w:val="24"/>
          <w:szCs w:val="24"/>
        </w:rPr>
        <w:t xml:space="preserve">Tissue sections were stained after surgery with </w:t>
      </w:r>
      <w:proofErr w:type="spellStart"/>
      <w:r w:rsidRPr="00F45A43">
        <w:rPr>
          <w:rFonts w:ascii="Book Antiqua" w:hAnsi="Book Antiqua" w:cs="Times New Roman"/>
          <w:sz w:val="24"/>
          <w:szCs w:val="24"/>
        </w:rPr>
        <w:t>haematoxylin</w:t>
      </w:r>
      <w:proofErr w:type="spellEnd"/>
      <w:r w:rsidRPr="00F45A43">
        <w:rPr>
          <w:rFonts w:ascii="Book Antiqua" w:hAnsi="Book Antiqua" w:cs="Times New Roman"/>
          <w:sz w:val="24"/>
          <w:szCs w:val="24"/>
        </w:rPr>
        <w:t xml:space="preserve"> and eosin, and the microscopic slides and </w:t>
      </w:r>
      <w:proofErr w:type="spellStart"/>
      <w:r w:rsidRPr="00F45A43">
        <w:rPr>
          <w:rFonts w:ascii="Book Antiqua" w:hAnsi="Book Antiqua" w:cs="Times New Roman"/>
          <w:sz w:val="24"/>
          <w:szCs w:val="24"/>
        </w:rPr>
        <w:t>histopathologic</w:t>
      </w:r>
      <w:proofErr w:type="spellEnd"/>
      <w:r w:rsidRPr="00F45A43">
        <w:rPr>
          <w:rFonts w:ascii="Book Antiqua" w:hAnsi="Book Antiqua" w:cs="Times New Roman"/>
          <w:sz w:val="24"/>
          <w:szCs w:val="24"/>
        </w:rPr>
        <w:t xml:space="preserve"> reports of all patients were reviewed. Tumor size, tumor differentiation </w:t>
      </w:r>
      <w:r w:rsidRPr="00F45A43">
        <w:rPr>
          <w:rFonts w:ascii="Book Antiqua" w:eastAsia="GuardianTextEgypGR-Regular" w:hAnsi="Book Antiqua" w:cs="Times New Roman"/>
          <w:sz w:val="24"/>
          <w:szCs w:val="24"/>
        </w:rPr>
        <w:t>grade</w:t>
      </w:r>
      <w:r w:rsidRPr="00F45A43">
        <w:rPr>
          <w:rFonts w:ascii="Book Antiqua" w:hAnsi="Book Antiqua" w:cs="Times New Roman"/>
          <w:sz w:val="24"/>
          <w:szCs w:val="24"/>
        </w:rPr>
        <w:t xml:space="preserve">, </w:t>
      </w:r>
      <w:proofErr w:type="spellStart"/>
      <w:r w:rsidRPr="00F45A43">
        <w:rPr>
          <w:rFonts w:ascii="Book Antiqua" w:hAnsi="Book Antiqua" w:cs="Times New Roman"/>
          <w:sz w:val="24"/>
          <w:szCs w:val="24"/>
        </w:rPr>
        <w:t>perineural</w:t>
      </w:r>
      <w:proofErr w:type="spellEnd"/>
      <w:r w:rsidRPr="00F45A43">
        <w:rPr>
          <w:rFonts w:ascii="Book Antiqua" w:hAnsi="Book Antiqua" w:cs="Times New Roman"/>
          <w:sz w:val="24"/>
          <w:szCs w:val="24"/>
        </w:rPr>
        <w:t xml:space="preserve"> invasion, vessel involvement, regional nodal involvement</w:t>
      </w:r>
      <w:r w:rsidR="00DF3B8B" w:rsidRPr="00F45A43">
        <w:rPr>
          <w:rFonts w:ascii="Book Antiqua" w:hAnsi="Book Antiqua" w:cs="Times New Roman"/>
          <w:sz w:val="24"/>
          <w:szCs w:val="24"/>
        </w:rPr>
        <w:t>,</w:t>
      </w:r>
      <w:r w:rsidR="00EE3E8A">
        <w:rPr>
          <w:rFonts w:ascii="Book Antiqua" w:hAnsi="Book Antiqua" w:cs="Times New Roman"/>
          <w:sz w:val="24"/>
          <w:szCs w:val="24"/>
        </w:rPr>
        <w:t xml:space="preserve"> </w:t>
      </w:r>
      <w:r w:rsidRPr="00F45A43">
        <w:rPr>
          <w:rFonts w:ascii="Book Antiqua" w:eastAsia="GuardianTextEgypGR-Regular" w:hAnsi="Book Antiqua" w:cs="Times New Roman"/>
          <w:sz w:val="24"/>
          <w:szCs w:val="24"/>
        </w:rPr>
        <w:t>and</w:t>
      </w:r>
      <w:r w:rsidRPr="00F45A43">
        <w:rPr>
          <w:rFonts w:ascii="Book Antiqua" w:hAnsi="Book Antiqua" w:cs="Times New Roman"/>
          <w:sz w:val="24"/>
          <w:szCs w:val="24"/>
        </w:rPr>
        <w:t xml:space="preserve"> histological subtype were investigated. The histological subtype was classified by morphological assessment according to the criteria first suggested by Kimura </w:t>
      </w:r>
      <w:r w:rsidR="00DF3B8B" w:rsidRPr="00F45A43">
        <w:rPr>
          <w:rFonts w:ascii="Book Antiqua" w:hAnsi="Book Antiqua" w:cs="Times New Roman"/>
          <w:i/>
          <w:sz w:val="24"/>
          <w:szCs w:val="24"/>
        </w:rPr>
        <w:t xml:space="preserve">et </w:t>
      </w:r>
      <w:proofErr w:type="gramStart"/>
      <w:r w:rsidR="00DF3B8B" w:rsidRPr="00F45A43">
        <w:rPr>
          <w:rFonts w:ascii="Book Antiqua" w:hAnsi="Book Antiqua" w:cs="Times New Roman"/>
          <w:i/>
          <w:sz w:val="24"/>
          <w:szCs w:val="24"/>
        </w:rPr>
        <w:t>al</w:t>
      </w:r>
      <w:r w:rsidRPr="00F45A43">
        <w:rPr>
          <w:rFonts w:ascii="Book Antiqua" w:hAnsi="Book Antiqua" w:cs="Times New Roman"/>
          <w:noProof/>
          <w:sz w:val="24"/>
          <w:szCs w:val="24"/>
          <w:vertAlign w:val="superscript"/>
        </w:rPr>
        <w:t>[</w:t>
      </w:r>
      <w:proofErr w:type="gramEnd"/>
      <w:r w:rsidRPr="00F45A43">
        <w:rPr>
          <w:rFonts w:ascii="Book Antiqua" w:hAnsi="Book Antiqua" w:cs="Times New Roman"/>
          <w:noProof/>
          <w:sz w:val="24"/>
          <w:szCs w:val="24"/>
          <w:vertAlign w:val="superscript"/>
        </w:rPr>
        <w:t>25]</w:t>
      </w:r>
      <w:r w:rsidRPr="00F45A43">
        <w:rPr>
          <w:rFonts w:ascii="Book Antiqua" w:hAnsi="Book Antiqua" w:cs="Times New Roman"/>
          <w:sz w:val="24"/>
          <w:szCs w:val="24"/>
        </w:rPr>
        <w:t xml:space="preserve"> and the WHO classification</w:t>
      </w:r>
      <w:r w:rsidRPr="00F45A43">
        <w:rPr>
          <w:rFonts w:ascii="Book Antiqua" w:hAnsi="Book Antiqua" w:cs="Times New Roman"/>
          <w:noProof/>
          <w:sz w:val="24"/>
          <w:szCs w:val="24"/>
          <w:vertAlign w:val="superscript"/>
        </w:rPr>
        <w:t>[26]</w:t>
      </w:r>
      <w:r w:rsidRPr="00F45A43">
        <w:rPr>
          <w:rFonts w:ascii="Book Antiqua" w:hAnsi="Book Antiqua" w:cs="Times New Roman"/>
          <w:sz w:val="24"/>
          <w:szCs w:val="24"/>
        </w:rPr>
        <w:t xml:space="preserve">. In brief, IPAC is characterized by well-formed tubular to elongated glands and solid nests similar to colon cancer. The tumor cells are tall and often </w:t>
      </w:r>
      <w:proofErr w:type="spellStart"/>
      <w:r w:rsidRPr="00F45A43">
        <w:rPr>
          <w:rFonts w:ascii="Book Antiqua" w:hAnsi="Book Antiqua" w:cs="Times New Roman"/>
          <w:sz w:val="24"/>
          <w:szCs w:val="24"/>
        </w:rPr>
        <w:t>pseudostratified</w:t>
      </w:r>
      <w:proofErr w:type="spellEnd"/>
      <w:r w:rsidRPr="00F45A43">
        <w:rPr>
          <w:rFonts w:ascii="Book Antiqua" w:hAnsi="Book Antiqua" w:cs="Times New Roman"/>
          <w:sz w:val="24"/>
          <w:szCs w:val="24"/>
        </w:rPr>
        <w:t xml:space="preserve"> columnar epitheliums with oval-or cigar-shaped nuclei. PPAC has simple or branching glands and small solid nests of cells surrounded by </w:t>
      </w:r>
      <w:bookmarkStart w:id="56" w:name="OLE_LINK15"/>
      <w:bookmarkStart w:id="57" w:name="OLE_LINK16"/>
      <w:r w:rsidRPr="00F45A43">
        <w:rPr>
          <w:rFonts w:ascii="Book Antiqua" w:hAnsi="Book Antiqua" w:cs="Times New Roman"/>
          <w:sz w:val="24"/>
          <w:szCs w:val="24"/>
        </w:rPr>
        <w:t xml:space="preserve">a </w:t>
      </w:r>
      <w:proofErr w:type="spellStart"/>
      <w:r w:rsidRPr="00F45A43">
        <w:rPr>
          <w:rFonts w:ascii="Book Antiqua" w:hAnsi="Book Antiqua" w:cs="Times New Roman"/>
          <w:sz w:val="24"/>
          <w:szCs w:val="24"/>
        </w:rPr>
        <w:t>desmoplastic</w:t>
      </w:r>
      <w:proofErr w:type="spellEnd"/>
      <w:r w:rsidRPr="00F45A43">
        <w:rPr>
          <w:rFonts w:ascii="Book Antiqua" w:hAnsi="Book Antiqua" w:cs="Times New Roman"/>
          <w:sz w:val="24"/>
          <w:szCs w:val="24"/>
        </w:rPr>
        <w:t xml:space="preserve"> </w:t>
      </w:r>
      <w:proofErr w:type="spellStart"/>
      <w:r w:rsidRPr="00F45A43">
        <w:rPr>
          <w:rFonts w:ascii="Book Antiqua" w:hAnsi="Book Antiqua" w:cs="Times New Roman"/>
          <w:sz w:val="24"/>
          <w:szCs w:val="24"/>
        </w:rPr>
        <w:t>stroma</w:t>
      </w:r>
      <w:bookmarkEnd w:id="56"/>
      <w:bookmarkEnd w:id="57"/>
      <w:proofErr w:type="spellEnd"/>
      <w:r w:rsidRPr="00F45A43">
        <w:rPr>
          <w:rFonts w:ascii="Book Antiqua" w:hAnsi="Book Antiqua" w:cs="Times New Roman"/>
          <w:sz w:val="24"/>
          <w:szCs w:val="24"/>
        </w:rPr>
        <w:t xml:space="preserve">. The tumor cells are cuboidal to low columnar epithelium arranged in a single </w:t>
      </w:r>
      <w:proofErr w:type="gramStart"/>
      <w:r w:rsidRPr="00F45A43">
        <w:rPr>
          <w:rFonts w:ascii="Book Antiqua" w:hAnsi="Book Antiqua" w:cs="Times New Roman"/>
          <w:sz w:val="24"/>
          <w:szCs w:val="24"/>
        </w:rPr>
        <w:t>layer</w:t>
      </w:r>
      <w:r w:rsidRPr="00F45A43">
        <w:rPr>
          <w:rFonts w:ascii="Book Antiqua" w:hAnsi="Book Antiqua" w:cs="Times New Roman"/>
          <w:noProof/>
          <w:sz w:val="24"/>
          <w:szCs w:val="24"/>
          <w:vertAlign w:val="superscript"/>
        </w:rPr>
        <w:t>[</w:t>
      </w:r>
      <w:proofErr w:type="gramEnd"/>
      <w:r w:rsidRPr="00F45A43">
        <w:rPr>
          <w:rFonts w:ascii="Book Antiqua" w:hAnsi="Book Antiqua" w:cs="Times New Roman"/>
          <w:noProof/>
          <w:sz w:val="24"/>
          <w:szCs w:val="24"/>
          <w:vertAlign w:val="superscript"/>
        </w:rPr>
        <w:t>3,9,27,28]</w:t>
      </w:r>
      <w:r w:rsidRPr="00F45A43">
        <w:rPr>
          <w:rFonts w:ascii="Book Antiqua" w:hAnsi="Book Antiqua" w:cs="Times New Roman"/>
          <w:sz w:val="24"/>
          <w:szCs w:val="24"/>
        </w:rPr>
        <w:t xml:space="preserve">. </w:t>
      </w:r>
    </w:p>
    <w:p w:rsidR="00DF3B8B" w:rsidRPr="00F45A43" w:rsidRDefault="00DF3B8B" w:rsidP="00F45A43">
      <w:pPr>
        <w:autoSpaceDE w:val="0"/>
        <w:autoSpaceDN w:val="0"/>
        <w:adjustRightInd w:val="0"/>
        <w:snapToGrid w:val="0"/>
        <w:spacing w:after="0" w:line="360" w:lineRule="auto"/>
        <w:rPr>
          <w:rFonts w:ascii="Book Antiqua" w:hAnsi="Book Antiqua" w:cs="Times New Roman"/>
          <w:sz w:val="24"/>
          <w:szCs w:val="24"/>
        </w:rPr>
      </w:pPr>
    </w:p>
    <w:p w:rsidR="00DC78DB" w:rsidRPr="00F45A43" w:rsidRDefault="00DC78DB" w:rsidP="00F45A43">
      <w:pPr>
        <w:autoSpaceDE w:val="0"/>
        <w:autoSpaceDN w:val="0"/>
        <w:adjustRightInd w:val="0"/>
        <w:snapToGrid w:val="0"/>
        <w:spacing w:after="0" w:line="360" w:lineRule="auto"/>
        <w:rPr>
          <w:rFonts w:ascii="Book Antiqua" w:hAnsi="Book Antiqua" w:cs="Times New Roman"/>
          <w:b/>
          <w:i/>
          <w:sz w:val="24"/>
          <w:szCs w:val="24"/>
          <w:shd w:val="clear" w:color="auto" w:fill="FFFFFF" w:themeFill="accent3" w:themeFillTint="66"/>
        </w:rPr>
      </w:pPr>
      <w:r w:rsidRPr="00F45A43">
        <w:rPr>
          <w:rFonts w:ascii="Book Antiqua" w:hAnsi="Book Antiqua" w:cs="Times New Roman"/>
          <w:b/>
          <w:i/>
          <w:sz w:val="24"/>
          <w:szCs w:val="24"/>
          <w:shd w:val="clear" w:color="auto" w:fill="FFFFFF" w:themeFill="accent3" w:themeFillTint="66"/>
        </w:rPr>
        <w:t xml:space="preserve">Statistical </w:t>
      </w:r>
      <w:r w:rsidR="00DF3B8B" w:rsidRPr="00F45A43">
        <w:rPr>
          <w:rFonts w:ascii="Book Antiqua" w:hAnsi="Book Antiqua" w:cs="Times New Roman"/>
          <w:b/>
          <w:i/>
          <w:sz w:val="24"/>
          <w:szCs w:val="24"/>
          <w:shd w:val="clear" w:color="auto" w:fill="FFFFFF" w:themeFill="accent3" w:themeFillTint="66"/>
        </w:rPr>
        <w:t>a</w:t>
      </w:r>
      <w:r w:rsidRPr="00F45A43">
        <w:rPr>
          <w:rFonts w:ascii="Book Antiqua" w:hAnsi="Book Antiqua" w:cs="Times New Roman"/>
          <w:b/>
          <w:i/>
          <w:sz w:val="24"/>
          <w:szCs w:val="24"/>
          <w:shd w:val="clear" w:color="auto" w:fill="FFFFFF" w:themeFill="accent3" w:themeFillTint="66"/>
        </w:rPr>
        <w:t>nalysis</w:t>
      </w:r>
    </w:p>
    <w:p w:rsidR="00DC78DB" w:rsidRPr="00F45A43" w:rsidRDefault="00DC78DB" w:rsidP="00F45A43">
      <w:pPr>
        <w:autoSpaceDE w:val="0"/>
        <w:autoSpaceDN w:val="0"/>
        <w:adjustRightInd w:val="0"/>
        <w:snapToGrid w:val="0"/>
        <w:spacing w:after="0" w:line="360" w:lineRule="auto"/>
        <w:rPr>
          <w:rFonts w:ascii="Book Antiqua" w:hAnsi="Book Antiqua" w:cs="Times New Roman"/>
          <w:sz w:val="24"/>
          <w:szCs w:val="24"/>
        </w:rPr>
      </w:pPr>
      <w:r w:rsidRPr="00F45A43">
        <w:rPr>
          <w:rFonts w:ascii="Book Antiqua" w:hAnsi="Book Antiqua" w:cs="Times New Roman"/>
          <w:sz w:val="24"/>
          <w:szCs w:val="24"/>
        </w:rPr>
        <w:t xml:space="preserve">All statistical analyses were conducted with </w:t>
      </w:r>
      <w:proofErr w:type="spellStart"/>
      <w:r w:rsidRPr="00F45A43">
        <w:rPr>
          <w:rFonts w:ascii="Book Antiqua" w:hAnsi="Book Antiqua" w:cs="Times New Roman"/>
          <w:sz w:val="24"/>
          <w:szCs w:val="24"/>
        </w:rPr>
        <w:t>MedCalc</w:t>
      </w:r>
      <w:proofErr w:type="spellEnd"/>
      <w:r w:rsidRPr="00F45A43">
        <w:rPr>
          <w:rFonts w:ascii="Book Antiqua" w:hAnsi="Book Antiqua" w:cs="Times New Roman"/>
          <w:sz w:val="24"/>
          <w:szCs w:val="24"/>
        </w:rPr>
        <w:t xml:space="preserve"> (</w:t>
      </w:r>
      <w:proofErr w:type="spellStart"/>
      <w:r w:rsidRPr="00F45A43">
        <w:rPr>
          <w:rFonts w:ascii="Book Antiqua" w:hAnsi="Book Antiqua" w:cs="Times New Roman"/>
          <w:sz w:val="24"/>
          <w:szCs w:val="24"/>
        </w:rPr>
        <w:t>MedCalc</w:t>
      </w:r>
      <w:proofErr w:type="spellEnd"/>
      <w:r w:rsidRPr="00F45A43">
        <w:rPr>
          <w:rFonts w:ascii="Book Antiqua" w:hAnsi="Book Antiqua" w:cs="Times New Roman"/>
          <w:sz w:val="24"/>
          <w:szCs w:val="24"/>
        </w:rPr>
        <w:t xml:space="preserve"> Software, </w:t>
      </w:r>
      <w:proofErr w:type="spellStart"/>
      <w:r w:rsidRPr="00F45A43">
        <w:rPr>
          <w:rFonts w:ascii="Book Antiqua" w:hAnsi="Book Antiqua" w:cs="Times New Roman"/>
          <w:sz w:val="24"/>
          <w:szCs w:val="24"/>
        </w:rPr>
        <w:t>Mariakerke</w:t>
      </w:r>
      <w:proofErr w:type="spellEnd"/>
      <w:r w:rsidRPr="00F45A43">
        <w:rPr>
          <w:rFonts w:ascii="Book Antiqua" w:hAnsi="Book Antiqua" w:cs="Times New Roman"/>
          <w:sz w:val="24"/>
          <w:szCs w:val="24"/>
        </w:rPr>
        <w:t>, Belgium) and IBM SPSS 23.0 (Chicago, IL</w:t>
      </w:r>
      <w:r w:rsidR="00DF3B8B" w:rsidRPr="00F45A43">
        <w:rPr>
          <w:rFonts w:ascii="Book Antiqua" w:hAnsi="Book Antiqua" w:cs="Times New Roman"/>
          <w:sz w:val="24"/>
          <w:szCs w:val="24"/>
        </w:rPr>
        <w:t>, United States</w:t>
      </w:r>
      <w:r w:rsidRPr="00F45A43">
        <w:rPr>
          <w:rFonts w:ascii="Book Antiqua" w:hAnsi="Book Antiqua" w:cs="Times New Roman"/>
          <w:sz w:val="24"/>
          <w:szCs w:val="24"/>
        </w:rPr>
        <w:t xml:space="preserve">). The </w:t>
      </w:r>
      <w:r w:rsidRPr="00F45A43">
        <w:rPr>
          <w:rFonts w:ascii="Book Antiqua" w:hAnsi="Book Antiqua" w:cs="Times New Roman"/>
          <w:sz w:val="24"/>
          <w:szCs w:val="24"/>
        </w:rPr>
        <w:lastRenderedPageBreak/>
        <w:t xml:space="preserve">differences in the clinical and </w:t>
      </w:r>
      <w:proofErr w:type="spellStart"/>
      <w:r w:rsidRPr="00F45A43">
        <w:rPr>
          <w:rFonts w:ascii="Book Antiqua" w:hAnsi="Book Antiqua" w:cs="Times New Roman"/>
          <w:sz w:val="24"/>
          <w:szCs w:val="24"/>
        </w:rPr>
        <w:t>histopathological</w:t>
      </w:r>
      <w:proofErr w:type="spellEnd"/>
      <w:r w:rsidRPr="00F45A43">
        <w:rPr>
          <w:rFonts w:ascii="Book Antiqua" w:hAnsi="Book Antiqua" w:cs="Times New Roman"/>
          <w:sz w:val="24"/>
          <w:szCs w:val="24"/>
        </w:rPr>
        <w:t xml:space="preserve"> characteristics of the patients were tested by Mann</w:t>
      </w:r>
      <w:r w:rsidR="00DF3B8B" w:rsidRPr="00F45A43">
        <w:rPr>
          <w:rFonts w:ascii="Book Antiqua" w:hAnsi="Book Antiqua" w:cs="Times New Roman"/>
          <w:sz w:val="24"/>
          <w:szCs w:val="24"/>
        </w:rPr>
        <w:t>-</w:t>
      </w:r>
      <w:r w:rsidRPr="00F45A43">
        <w:rPr>
          <w:rFonts w:ascii="Book Antiqua" w:hAnsi="Book Antiqua" w:cs="Times New Roman"/>
          <w:sz w:val="24"/>
          <w:szCs w:val="24"/>
        </w:rPr>
        <w:t xml:space="preserve">Whitney U test or the chi-squared test. </w:t>
      </w:r>
      <w:proofErr w:type="spellStart"/>
      <w:r w:rsidRPr="00F45A43">
        <w:rPr>
          <w:rFonts w:ascii="Book Antiqua" w:hAnsi="Book Antiqua" w:cs="Times New Roman"/>
          <w:sz w:val="24"/>
          <w:szCs w:val="24"/>
        </w:rPr>
        <w:t>Interobserver</w:t>
      </w:r>
      <w:proofErr w:type="spellEnd"/>
      <w:r w:rsidRPr="00F45A43">
        <w:rPr>
          <w:rFonts w:ascii="Book Antiqua" w:hAnsi="Book Antiqua" w:cs="Times New Roman"/>
          <w:sz w:val="24"/>
          <w:szCs w:val="24"/>
        </w:rPr>
        <w:t xml:space="preserve"> consistency of the measurements between the two radiologists was assessed by calculating the interclass correlation coefficient (ICC). ICC &gt; 0.80 was considered to indicate excellent agreement. Parameters with ICC &lt; 0.8 were excluded from further statistical analyses. Then, the</w:t>
      </w:r>
      <w:bookmarkStart w:id="58" w:name="OLE_LINK55"/>
      <w:bookmarkStart w:id="59" w:name="OLE_LINK56"/>
      <w:r w:rsidRPr="00F45A43">
        <w:rPr>
          <w:rFonts w:ascii="Book Antiqua" w:hAnsi="Book Antiqua" w:cs="Times New Roman"/>
          <w:sz w:val="24"/>
          <w:szCs w:val="24"/>
        </w:rPr>
        <w:t xml:space="preserve"> Shapiro-</w:t>
      </w:r>
      <w:proofErr w:type="spellStart"/>
      <w:r w:rsidRPr="00F45A43">
        <w:rPr>
          <w:rFonts w:ascii="Book Antiqua" w:hAnsi="Book Antiqua" w:cs="Times New Roman"/>
          <w:sz w:val="24"/>
          <w:szCs w:val="24"/>
        </w:rPr>
        <w:t>Wilk</w:t>
      </w:r>
      <w:proofErr w:type="spellEnd"/>
      <w:r w:rsidRPr="00F45A43">
        <w:rPr>
          <w:rFonts w:ascii="Book Antiqua" w:hAnsi="Book Antiqua" w:cs="Times New Roman"/>
          <w:sz w:val="24"/>
          <w:szCs w:val="24"/>
        </w:rPr>
        <w:t xml:space="preserve"> test</w:t>
      </w:r>
      <w:bookmarkEnd w:id="58"/>
      <w:bookmarkEnd w:id="59"/>
      <w:r w:rsidRPr="00F45A43">
        <w:rPr>
          <w:rFonts w:ascii="Book Antiqua" w:hAnsi="Book Antiqua" w:cs="Times New Roman"/>
          <w:sz w:val="24"/>
          <w:szCs w:val="24"/>
        </w:rPr>
        <w:t xml:space="preserve"> was used to determine whether the variables were normally distributed. The Student's </w:t>
      </w:r>
      <w:r w:rsidRPr="00F45A43">
        <w:rPr>
          <w:rFonts w:ascii="Book Antiqua" w:hAnsi="Book Antiqua" w:cs="Times New Roman"/>
          <w:i/>
          <w:iCs/>
          <w:sz w:val="24"/>
          <w:szCs w:val="24"/>
        </w:rPr>
        <w:t>t</w:t>
      </w:r>
      <w:r w:rsidRPr="00F45A43">
        <w:rPr>
          <w:rFonts w:ascii="Book Antiqua" w:hAnsi="Book Antiqua" w:cs="Times New Roman"/>
          <w:sz w:val="24"/>
          <w:szCs w:val="24"/>
        </w:rPr>
        <w:t>-test or the Mann</w:t>
      </w:r>
      <w:r w:rsidR="00DF3B8B" w:rsidRPr="00F45A43">
        <w:rPr>
          <w:rFonts w:ascii="Book Antiqua" w:hAnsi="Book Antiqua" w:cs="Times New Roman"/>
          <w:sz w:val="24"/>
          <w:szCs w:val="24"/>
        </w:rPr>
        <w:t>-</w:t>
      </w:r>
      <w:r w:rsidRPr="00F45A43">
        <w:rPr>
          <w:rFonts w:ascii="Book Antiqua" w:hAnsi="Book Antiqua" w:cs="Times New Roman"/>
          <w:sz w:val="24"/>
          <w:szCs w:val="24"/>
        </w:rPr>
        <w:t>Whitney U test was used to compare the di</w:t>
      </w:r>
      <w:r w:rsidRPr="00F45A43">
        <w:rPr>
          <w:rFonts w:ascii="Book Antiqua" w:eastAsia="AdvOT596495f2+fb" w:hAnsi="Book Antiqua" w:cs="Times New Roman"/>
          <w:sz w:val="24"/>
          <w:szCs w:val="24"/>
        </w:rPr>
        <w:t>ff</w:t>
      </w:r>
      <w:r w:rsidRPr="00F45A43">
        <w:rPr>
          <w:rFonts w:ascii="Book Antiqua" w:hAnsi="Book Antiqua" w:cs="Times New Roman"/>
          <w:sz w:val="24"/>
          <w:szCs w:val="24"/>
        </w:rPr>
        <w:t xml:space="preserve">erences between two histological groups. </w:t>
      </w:r>
      <w:r w:rsidRPr="00F45A43">
        <w:rPr>
          <w:rFonts w:ascii="Book Antiqua" w:hAnsi="Book Antiqua" w:cs="Times New Roman"/>
          <w:i/>
          <w:iCs/>
          <w:sz w:val="24"/>
          <w:szCs w:val="24"/>
        </w:rPr>
        <w:t>P</w:t>
      </w:r>
      <w:r w:rsidR="00EE3E8A">
        <w:rPr>
          <w:rFonts w:ascii="Book Antiqua" w:hAnsi="Book Antiqua" w:cs="Times New Roman"/>
          <w:i/>
          <w:iCs/>
          <w:sz w:val="24"/>
          <w:szCs w:val="24"/>
        </w:rPr>
        <w:t xml:space="preserve"> </w:t>
      </w:r>
      <w:r w:rsidRPr="00F45A43">
        <w:rPr>
          <w:rFonts w:ascii="Book Antiqua" w:hAnsi="Book Antiqua" w:cs="Times New Roman"/>
          <w:sz w:val="24"/>
          <w:szCs w:val="24"/>
        </w:rPr>
        <w:t xml:space="preserve">&lt; 0.05 was deemed </w:t>
      </w:r>
      <w:r w:rsidR="006823CE">
        <w:rPr>
          <w:rFonts w:ascii="Book Antiqua" w:hAnsi="Book Antiqua" w:cs="Times New Roman"/>
          <w:sz w:val="24"/>
          <w:szCs w:val="24"/>
        </w:rPr>
        <w:t xml:space="preserve">to be </w:t>
      </w:r>
      <w:r w:rsidRPr="00F45A43">
        <w:rPr>
          <w:rFonts w:ascii="Book Antiqua" w:hAnsi="Book Antiqua" w:cs="Times New Roman"/>
          <w:sz w:val="24"/>
          <w:szCs w:val="24"/>
        </w:rPr>
        <w:t>statistically signi</w:t>
      </w:r>
      <w:r w:rsidRPr="00F45A43">
        <w:rPr>
          <w:rFonts w:ascii="Book Antiqua" w:eastAsia="AdvOT596495f2+fb" w:hAnsi="Book Antiqua" w:cs="Times New Roman"/>
          <w:sz w:val="24"/>
          <w:szCs w:val="24"/>
        </w:rPr>
        <w:t>fi</w:t>
      </w:r>
      <w:r w:rsidRPr="00F45A43">
        <w:rPr>
          <w:rFonts w:ascii="Book Antiqua" w:hAnsi="Book Antiqua" w:cs="Times New Roman"/>
          <w:sz w:val="24"/>
          <w:szCs w:val="24"/>
        </w:rPr>
        <w:t xml:space="preserve">cant. Receiver operating characteristic (ROC) analyses were further performed to determine the potential diagnostic performance for differentiating the histological subtypes. The optimal threshold was chosen according to the </w:t>
      </w:r>
      <w:proofErr w:type="spellStart"/>
      <w:r w:rsidRPr="00F45A43">
        <w:rPr>
          <w:rFonts w:ascii="Book Antiqua" w:hAnsi="Book Antiqua" w:cs="Times New Roman"/>
          <w:sz w:val="24"/>
          <w:szCs w:val="24"/>
        </w:rPr>
        <w:t>Youden</w:t>
      </w:r>
      <w:proofErr w:type="spellEnd"/>
      <w:r w:rsidRPr="00F45A43">
        <w:rPr>
          <w:rFonts w:ascii="Book Antiqua" w:hAnsi="Book Antiqua" w:cs="Times New Roman"/>
          <w:sz w:val="24"/>
          <w:szCs w:val="24"/>
        </w:rPr>
        <w:t xml:space="preserve"> index.</w:t>
      </w:r>
    </w:p>
    <w:p w:rsidR="00DC78DB" w:rsidRPr="00F45A43" w:rsidRDefault="00DC78DB" w:rsidP="00F45A43">
      <w:pPr>
        <w:autoSpaceDE w:val="0"/>
        <w:autoSpaceDN w:val="0"/>
        <w:adjustRightInd w:val="0"/>
        <w:snapToGrid w:val="0"/>
        <w:spacing w:after="0" w:line="360" w:lineRule="auto"/>
        <w:rPr>
          <w:rFonts w:ascii="Book Antiqua" w:hAnsi="Book Antiqua" w:cs="Times New Roman"/>
          <w:sz w:val="24"/>
          <w:szCs w:val="24"/>
        </w:rPr>
      </w:pPr>
    </w:p>
    <w:p w:rsidR="00DC78DB" w:rsidRPr="00F45A43" w:rsidRDefault="00DC78DB" w:rsidP="00F45A43">
      <w:pPr>
        <w:autoSpaceDE w:val="0"/>
        <w:autoSpaceDN w:val="0"/>
        <w:adjustRightInd w:val="0"/>
        <w:snapToGrid w:val="0"/>
        <w:spacing w:after="0" w:line="360" w:lineRule="auto"/>
        <w:rPr>
          <w:rFonts w:ascii="Book Antiqua" w:hAnsi="Book Antiqua" w:cs="Times New Roman"/>
          <w:b/>
          <w:sz w:val="24"/>
          <w:szCs w:val="24"/>
          <w:shd w:val="clear" w:color="auto" w:fill="FFFFFF" w:themeFill="accent3" w:themeFillTint="66"/>
        </w:rPr>
      </w:pPr>
      <w:r w:rsidRPr="00F45A43">
        <w:rPr>
          <w:rFonts w:ascii="Book Antiqua" w:hAnsi="Book Antiqua" w:cs="Times New Roman"/>
          <w:b/>
          <w:sz w:val="24"/>
          <w:szCs w:val="24"/>
          <w:shd w:val="clear" w:color="auto" w:fill="FFFFFF" w:themeFill="accent3" w:themeFillTint="66"/>
        </w:rPr>
        <w:t>RESULTS</w:t>
      </w:r>
    </w:p>
    <w:p w:rsidR="00DC78DB" w:rsidRPr="00F45A43" w:rsidRDefault="00DC78DB" w:rsidP="00F45A43">
      <w:pPr>
        <w:autoSpaceDE w:val="0"/>
        <w:autoSpaceDN w:val="0"/>
        <w:adjustRightInd w:val="0"/>
        <w:snapToGrid w:val="0"/>
        <w:spacing w:after="0" w:line="360" w:lineRule="auto"/>
        <w:rPr>
          <w:rFonts w:ascii="Book Antiqua" w:hAnsi="Book Antiqua" w:cs="Times New Roman"/>
          <w:b/>
          <w:i/>
          <w:sz w:val="24"/>
          <w:szCs w:val="24"/>
          <w:shd w:val="clear" w:color="auto" w:fill="FFFFFF" w:themeFill="accent3" w:themeFillTint="66"/>
        </w:rPr>
      </w:pPr>
      <w:r w:rsidRPr="00F45A43">
        <w:rPr>
          <w:rFonts w:ascii="Book Antiqua" w:hAnsi="Book Antiqua" w:cs="Times New Roman"/>
          <w:b/>
          <w:i/>
          <w:sz w:val="24"/>
          <w:szCs w:val="24"/>
          <w:shd w:val="clear" w:color="auto" w:fill="FFFFFF" w:themeFill="accent3" w:themeFillTint="66"/>
        </w:rPr>
        <w:t xml:space="preserve">Study </w:t>
      </w:r>
      <w:r w:rsidR="00DF3B8B" w:rsidRPr="00F45A43">
        <w:rPr>
          <w:rFonts w:ascii="Book Antiqua" w:hAnsi="Book Antiqua" w:cs="Times New Roman"/>
          <w:b/>
          <w:i/>
          <w:sz w:val="24"/>
          <w:szCs w:val="24"/>
          <w:shd w:val="clear" w:color="auto" w:fill="FFFFFF" w:themeFill="accent3" w:themeFillTint="66"/>
        </w:rPr>
        <w:t>p</w:t>
      </w:r>
      <w:r w:rsidRPr="00F45A43">
        <w:rPr>
          <w:rFonts w:ascii="Book Antiqua" w:hAnsi="Book Antiqua" w:cs="Times New Roman"/>
          <w:b/>
          <w:i/>
          <w:sz w:val="24"/>
          <w:szCs w:val="24"/>
          <w:shd w:val="clear" w:color="auto" w:fill="FFFFFF" w:themeFill="accent3" w:themeFillTint="66"/>
        </w:rPr>
        <w:t>opulation</w:t>
      </w:r>
    </w:p>
    <w:p w:rsidR="00DC78DB" w:rsidRPr="00F45A43" w:rsidRDefault="00DC78DB" w:rsidP="00F45A43">
      <w:pPr>
        <w:autoSpaceDE w:val="0"/>
        <w:autoSpaceDN w:val="0"/>
        <w:adjustRightInd w:val="0"/>
        <w:snapToGrid w:val="0"/>
        <w:spacing w:after="0" w:line="360" w:lineRule="auto"/>
        <w:rPr>
          <w:rFonts w:ascii="Book Antiqua" w:eastAsia="GulliverRM" w:hAnsi="Book Antiqua" w:cs="Times New Roman"/>
          <w:sz w:val="24"/>
          <w:szCs w:val="24"/>
        </w:rPr>
      </w:pPr>
      <w:r w:rsidRPr="00F45A43">
        <w:rPr>
          <w:rFonts w:ascii="Book Antiqua" w:eastAsia="GuardianSansGR-Regular" w:hAnsi="Book Antiqua" w:cs="Times New Roman"/>
          <w:sz w:val="24"/>
          <w:szCs w:val="24"/>
        </w:rPr>
        <w:t xml:space="preserve">A total of 40 </w:t>
      </w:r>
      <w:proofErr w:type="spellStart"/>
      <w:r w:rsidRPr="00F45A43">
        <w:rPr>
          <w:rFonts w:ascii="Book Antiqua" w:eastAsia="GuardianSansGR-Regular" w:hAnsi="Book Antiqua" w:cs="Times New Roman"/>
          <w:sz w:val="24"/>
          <w:szCs w:val="24"/>
        </w:rPr>
        <w:t>histopathologically</w:t>
      </w:r>
      <w:proofErr w:type="spellEnd"/>
      <w:r w:rsidRPr="00F45A43">
        <w:rPr>
          <w:rFonts w:ascii="Book Antiqua" w:eastAsia="GuardianSansGR-Regular" w:hAnsi="Book Antiqua" w:cs="Times New Roman"/>
          <w:sz w:val="24"/>
          <w:szCs w:val="24"/>
        </w:rPr>
        <w:t xml:space="preserve"> confirmed subjects were included in this retrospective study. </w:t>
      </w:r>
      <w:r w:rsidRPr="00F45A43">
        <w:rPr>
          <w:rStyle w:val="shorttext"/>
          <w:rFonts w:ascii="Book Antiqua" w:hAnsi="Book Antiqua" w:cs="Times New Roman"/>
          <w:sz w:val="24"/>
          <w:szCs w:val="24"/>
        </w:rPr>
        <w:t xml:space="preserve">According to the pathologic results, </w:t>
      </w:r>
      <w:r w:rsidRPr="00F45A43">
        <w:rPr>
          <w:rFonts w:ascii="Book Antiqua" w:eastAsia="GuardianSansGR-Regular" w:hAnsi="Book Antiqua" w:cs="Times New Roman"/>
          <w:sz w:val="24"/>
          <w:szCs w:val="24"/>
        </w:rPr>
        <w:t>17 patients had IPAC</w:t>
      </w:r>
      <w:r w:rsidRPr="00F45A43">
        <w:rPr>
          <w:rFonts w:ascii="Book Antiqua" w:hAnsi="Book Antiqua" w:cs="Times New Roman"/>
          <w:sz w:val="24"/>
          <w:szCs w:val="24"/>
        </w:rPr>
        <w:t xml:space="preserve"> (12 males</w:t>
      </w:r>
      <w:r w:rsidR="006823CE">
        <w:rPr>
          <w:rFonts w:ascii="Book Antiqua" w:hAnsi="Book Antiqua" w:cs="Times New Roman"/>
          <w:sz w:val="24"/>
          <w:szCs w:val="24"/>
        </w:rPr>
        <w:t xml:space="preserve"> and</w:t>
      </w:r>
      <w:r w:rsidR="00EE3E8A">
        <w:rPr>
          <w:rFonts w:ascii="Book Antiqua" w:hAnsi="Book Antiqua" w:cs="Times New Roman"/>
          <w:sz w:val="24"/>
          <w:szCs w:val="24"/>
        </w:rPr>
        <w:t xml:space="preserve"> </w:t>
      </w:r>
      <w:r w:rsidRPr="00F45A43">
        <w:rPr>
          <w:rFonts w:ascii="Book Antiqua" w:hAnsi="Book Antiqua" w:cs="Times New Roman"/>
          <w:sz w:val="24"/>
          <w:szCs w:val="24"/>
        </w:rPr>
        <w:t>5 females; age range, 44–69 years)</w:t>
      </w:r>
      <w:r w:rsidR="006823CE">
        <w:rPr>
          <w:rFonts w:ascii="Book Antiqua" w:hAnsi="Book Antiqua" w:cs="Times New Roman"/>
          <w:sz w:val="24"/>
          <w:szCs w:val="24"/>
        </w:rPr>
        <w:t>,</w:t>
      </w:r>
      <w:r w:rsidRPr="00F45A43">
        <w:rPr>
          <w:rFonts w:ascii="Book Antiqua" w:eastAsia="GuardianSansGR-Regular" w:hAnsi="Book Antiqua" w:cs="Times New Roman"/>
          <w:sz w:val="24"/>
          <w:szCs w:val="24"/>
        </w:rPr>
        <w:t xml:space="preserve"> while 23 patients had PPAC </w:t>
      </w:r>
      <w:r w:rsidRPr="00F45A43">
        <w:rPr>
          <w:rFonts w:ascii="Book Antiqua" w:hAnsi="Book Antiqua" w:cs="Times New Roman"/>
          <w:sz w:val="24"/>
          <w:szCs w:val="24"/>
        </w:rPr>
        <w:t>(14 males</w:t>
      </w:r>
      <w:r w:rsidR="006823CE">
        <w:rPr>
          <w:rFonts w:ascii="Book Antiqua" w:hAnsi="Book Antiqua" w:cs="Times New Roman"/>
          <w:sz w:val="24"/>
          <w:szCs w:val="24"/>
        </w:rPr>
        <w:t xml:space="preserve"> and</w:t>
      </w:r>
      <w:r w:rsidR="00EE3E8A">
        <w:rPr>
          <w:rFonts w:ascii="Book Antiqua" w:hAnsi="Book Antiqua" w:cs="Times New Roman"/>
          <w:sz w:val="24"/>
          <w:szCs w:val="24"/>
        </w:rPr>
        <w:t xml:space="preserve"> </w:t>
      </w:r>
      <w:r w:rsidRPr="00F45A43">
        <w:rPr>
          <w:rFonts w:ascii="Book Antiqua" w:hAnsi="Book Antiqua" w:cs="Times New Roman"/>
          <w:sz w:val="24"/>
          <w:szCs w:val="24"/>
        </w:rPr>
        <w:t>9 females; age range, 42–69 years)</w:t>
      </w:r>
      <w:r w:rsidRPr="00F45A43">
        <w:rPr>
          <w:rFonts w:ascii="Book Antiqua" w:eastAsia="GuardianSansGR-Regular" w:hAnsi="Book Antiqua" w:cs="Times New Roman"/>
          <w:sz w:val="24"/>
          <w:szCs w:val="24"/>
        </w:rPr>
        <w:t>.</w:t>
      </w:r>
      <w:r w:rsidRPr="00F45A43">
        <w:rPr>
          <w:rFonts w:ascii="Book Antiqua" w:hAnsi="Book Antiqua" w:cs="Times New Roman"/>
          <w:sz w:val="24"/>
          <w:szCs w:val="24"/>
        </w:rPr>
        <w:t xml:space="preserve"> The clinical characteristics and </w:t>
      </w:r>
      <w:proofErr w:type="spellStart"/>
      <w:r w:rsidRPr="00F45A43">
        <w:rPr>
          <w:rFonts w:ascii="Book Antiqua" w:hAnsi="Book Antiqua" w:cs="Times New Roman"/>
          <w:sz w:val="24"/>
          <w:szCs w:val="24"/>
        </w:rPr>
        <w:t>histopathological</w:t>
      </w:r>
      <w:proofErr w:type="spellEnd"/>
      <w:r w:rsidRPr="00F45A43">
        <w:rPr>
          <w:rFonts w:ascii="Book Antiqua" w:hAnsi="Book Antiqua" w:cs="Times New Roman"/>
          <w:sz w:val="24"/>
          <w:szCs w:val="24"/>
        </w:rPr>
        <w:t xml:space="preserve"> findings of the included patients are presented in </w:t>
      </w:r>
      <w:r w:rsidRPr="00F45A43">
        <w:rPr>
          <w:rFonts w:ascii="Book Antiqua" w:hAnsi="Book Antiqua" w:cs="Times New Roman"/>
          <w:bCs/>
          <w:sz w:val="24"/>
          <w:szCs w:val="24"/>
        </w:rPr>
        <w:t>Table 1</w:t>
      </w:r>
      <w:r w:rsidRPr="00F45A43">
        <w:rPr>
          <w:rFonts w:ascii="Book Antiqua" w:hAnsi="Book Antiqua" w:cs="Times New Roman"/>
          <w:sz w:val="24"/>
          <w:szCs w:val="24"/>
        </w:rPr>
        <w:t>. There was no significant difference in age (</w:t>
      </w:r>
      <w:r w:rsidRPr="00F45A43">
        <w:rPr>
          <w:rFonts w:ascii="Book Antiqua" w:hAnsi="Book Antiqua" w:cs="Times New Roman"/>
          <w:i/>
          <w:iCs/>
          <w:sz w:val="24"/>
          <w:szCs w:val="24"/>
        </w:rPr>
        <w:t>P</w:t>
      </w:r>
      <w:r w:rsidR="00EE3E8A">
        <w:rPr>
          <w:rFonts w:ascii="Book Antiqua" w:hAnsi="Book Antiqua" w:cs="Times New Roman"/>
          <w:i/>
          <w:iCs/>
          <w:sz w:val="24"/>
          <w:szCs w:val="24"/>
        </w:rPr>
        <w:t xml:space="preserve"> </w:t>
      </w:r>
      <w:r w:rsidRPr="00F45A43">
        <w:rPr>
          <w:rFonts w:ascii="Book Antiqua" w:hAnsi="Book Antiqua" w:cs="Times New Roman"/>
          <w:sz w:val="24"/>
          <w:szCs w:val="24"/>
        </w:rPr>
        <w:t>=</w:t>
      </w:r>
      <w:r w:rsidR="00EE3E8A">
        <w:rPr>
          <w:rFonts w:ascii="Book Antiqua" w:hAnsi="Book Antiqua" w:cs="Times New Roman"/>
          <w:sz w:val="24"/>
          <w:szCs w:val="24"/>
        </w:rPr>
        <w:t xml:space="preserve"> </w:t>
      </w:r>
      <w:r w:rsidRPr="00F45A43">
        <w:rPr>
          <w:rFonts w:ascii="Book Antiqua" w:eastAsia="宋体" w:hAnsi="Book Antiqua" w:cs="Times New Roman"/>
          <w:sz w:val="24"/>
          <w:szCs w:val="24"/>
        </w:rPr>
        <w:t>0.929</w:t>
      </w:r>
      <w:r w:rsidRPr="00F45A43">
        <w:rPr>
          <w:rFonts w:ascii="Book Antiqua" w:hAnsi="Book Antiqua" w:cs="Times New Roman"/>
          <w:sz w:val="24"/>
          <w:szCs w:val="24"/>
        </w:rPr>
        <w:t>), sex ratio (</w:t>
      </w:r>
      <w:r w:rsidRPr="00F45A43">
        <w:rPr>
          <w:rFonts w:ascii="Book Antiqua" w:hAnsi="Book Antiqua" w:cs="Times New Roman"/>
          <w:i/>
          <w:iCs/>
          <w:sz w:val="24"/>
          <w:szCs w:val="24"/>
        </w:rPr>
        <w:t>P</w:t>
      </w:r>
      <w:r w:rsidR="00EE3E8A">
        <w:rPr>
          <w:rFonts w:ascii="Book Antiqua" w:hAnsi="Book Antiqua" w:cs="Times New Roman"/>
          <w:i/>
          <w:iCs/>
          <w:sz w:val="24"/>
          <w:szCs w:val="24"/>
        </w:rPr>
        <w:t xml:space="preserve"> </w:t>
      </w:r>
      <w:r w:rsidRPr="00F45A43">
        <w:rPr>
          <w:rFonts w:ascii="Book Antiqua" w:hAnsi="Book Antiqua" w:cs="Times New Roman"/>
          <w:sz w:val="24"/>
          <w:szCs w:val="24"/>
        </w:rPr>
        <w:t>=</w:t>
      </w:r>
      <w:r w:rsidR="00EE3E8A">
        <w:rPr>
          <w:rFonts w:ascii="Book Antiqua" w:hAnsi="Book Antiqua" w:cs="Times New Roman"/>
          <w:sz w:val="24"/>
          <w:szCs w:val="24"/>
        </w:rPr>
        <w:t xml:space="preserve"> </w:t>
      </w:r>
      <w:r w:rsidRPr="00F45A43">
        <w:rPr>
          <w:rFonts w:ascii="Book Antiqua" w:eastAsia="宋体" w:hAnsi="Book Antiqua" w:cs="Times New Roman"/>
          <w:sz w:val="24"/>
          <w:szCs w:val="24"/>
        </w:rPr>
        <w:t>0.524</w:t>
      </w:r>
      <w:r w:rsidRPr="00F45A43">
        <w:rPr>
          <w:rFonts w:ascii="Book Antiqua" w:hAnsi="Book Antiqua" w:cs="Times New Roman"/>
          <w:sz w:val="24"/>
          <w:szCs w:val="24"/>
        </w:rPr>
        <w:t>), tumor size (</w:t>
      </w:r>
      <w:r w:rsidRPr="00F45A43">
        <w:rPr>
          <w:rFonts w:ascii="Book Antiqua" w:hAnsi="Book Antiqua" w:cs="Times New Roman"/>
          <w:i/>
          <w:iCs/>
          <w:sz w:val="24"/>
          <w:szCs w:val="24"/>
        </w:rPr>
        <w:t>P</w:t>
      </w:r>
      <w:r w:rsidR="00EE3E8A">
        <w:rPr>
          <w:rFonts w:ascii="Book Antiqua" w:hAnsi="Book Antiqua" w:cs="Times New Roman"/>
          <w:i/>
          <w:iCs/>
          <w:sz w:val="24"/>
          <w:szCs w:val="24"/>
        </w:rPr>
        <w:t xml:space="preserve"> </w:t>
      </w:r>
      <w:r w:rsidRPr="00F45A43">
        <w:rPr>
          <w:rFonts w:ascii="Book Antiqua" w:hAnsi="Book Antiqua" w:cs="Times New Roman"/>
          <w:sz w:val="24"/>
          <w:szCs w:val="24"/>
        </w:rPr>
        <w:t>=</w:t>
      </w:r>
      <w:r w:rsidR="00EE3E8A">
        <w:rPr>
          <w:rFonts w:ascii="Book Antiqua" w:hAnsi="Book Antiqua" w:cs="Times New Roman"/>
          <w:sz w:val="24"/>
          <w:szCs w:val="24"/>
        </w:rPr>
        <w:t xml:space="preserve"> </w:t>
      </w:r>
      <w:r w:rsidRPr="00F45A43">
        <w:rPr>
          <w:rFonts w:ascii="Book Antiqua" w:eastAsia="宋体" w:hAnsi="Book Antiqua" w:cs="Times New Roman"/>
          <w:sz w:val="24"/>
          <w:szCs w:val="24"/>
        </w:rPr>
        <w:t>0.273</w:t>
      </w:r>
      <w:r w:rsidRPr="00F45A43">
        <w:rPr>
          <w:rFonts w:ascii="Book Antiqua" w:hAnsi="Book Antiqua" w:cs="Times New Roman"/>
          <w:sz w:val="24"/>
          <w:szCs w:val="24"/>
        </w:rPr>
        <w:t xml:space="preserve">), </w:t>
      </w:r>
      <w:r w:rsidRPr="00F45A43">
        <w:rPr>
          <w:rStyle w:val="shorttext"/>
          <w:rFonts w:ascii="Book Antiqua" w:hAnsi="Book Antiqua" w:cs="Times New Roman"/>
          <w:sz w:val="24"/>
          <w:szCs w:val="24"/>
        </w:rPr>
        <w:t xml:space="preserve">degree of tumor differentiation </w:t>
      </w:r>
      <w:r w:rsidRPr="00F45A43">
        <w:rPr>
          <w:rFonts w:ascii="Book Antiqua" w:hAnsi="Book Antiqua" w:cs="Times New Roman"/>
          <w:sz w:val="24"/>
          <w:szCs w:val="24"/>
        </w:rPr>
        <w:t>(</w:t>
      </w:r>
      <w:r w:rsidRPr="00F45A43">
        <w:rPr>
          <w:rFonts w:ascii="Book Antiqua" w:hAnsi="Book Antiqua" w:cs="Times New Roman"/>
          <w:i/>
          <w:iCs/>
          <w:sz w:val="24"/>
          <w:szCs w:val="24"/>
        </w:rPr>
        <w:t>P</w:t>
      </w:r>
      <w:r w:rsidR="00EE3E8A">
        <w:rPr>
          <w:rFonts w:ascii="Book Antiqua" w:hAnsi="Book Antiqua" w:cs="Times New Roman"/>
          <w:i/>
          <w:iCs/>
          <w:sz w:val="24"/>
          <w:szCs w:val="24"/>
        </w:rPr>
        <w:t xml:space="preserve"> </w:t>
      </w:r>
      <w:r w:rsidRPr="00F45A43">
        <w:rPr>
          <w:rFonts w:ascii="Book Antiqua" w:hAnsi="Book Antiqua" w:cs="Times New Roman"/>
          <w:sz w:val="24"/>
          <w:szCs w:val="24"/>
        </w:rPr>
        <w:t>=</w:t>
      </w:r>
      <w:r w:rsidR="00EE3E8A">
        <w:rPr>
          <w:rFonts w:ascii="Book Antiqua" w:hAnsi="Book Antiqua" w:cs="Times New Roman"/>
          <w:sz w:val="24"/>
          <w:szCs w:val="24"/>
        </w:rPr>
        <w:t xml:space="preserve"> </w:t>
      </w:r>
      <w:r w:rsidRPr="00F45A43">
        <w:rPr>
          <w:rFonts w:ascii="Book Antiqua" w:eastAsia="宋体" w:hAnsi="Book Antiqua" w:cs="Times New Roman"/>
          <w:sz w:val="24"/>
          <w:szCs w:val="24"/>
        </w:rPr>
        <w:t>0.288</w:t>
      </w:r>
      <w:r w:rsidRPr="00F45A43">
        <w:rPr>
          <w:rFonts w:ascii="Book Antiqua" w:hAnsi="Book Antiqua" w:cs="Times New Roman"/>
          <w:sz w:val="24"/>
          <w:szCs w:val="24"/>
        </w:rPr>
        <w:t>), lymph node metastasis (</w:t>
      </w:r>
      <w:r w:rsidRPr="00F45A43">
        <w:rPr>
          <w:rFonts w:ascii="Book Antiqua" w:hAnsi="Book Antiqua" w:cs="Times New Roman"/>
          <w:i/>
          <w:iCs/>
          <w:sz w:val="24"/>
          <w:szCs w:val="24"/>
        </w:rPr>
        <w:t>P</w:t>
      </w:r>
      <w:r w:rsidR="00EE3E8A">
        <w:rPr>
          <w:rFonts w:ascii="Book Antiqua" w:hAnsi="Book Antiqua" w:cs="Times New Roman"/>
          <w:i/>
          <w:iCs/>
          <w:sz w:val="24"/>
          <w:szCs w:val="24"/>
        </w:rPr>
        <w:t xml:space="preserve"> </w:t>
      </w:r>
      <w:r w:rsidRPr="00F45A43">
        <w:rPr>
          <w:rFonts w:ascii="Book Antiqua" w:eastAsia="AdvP80675" w:hAnsi="Book Antiqua" w:cs="Times New Roman"/>
          <w:sz w:val="24"/>
          <w:szCs w:val="24"/>
        </w:rPr>
        <w:t>=</w:t>
      </w:r>
      <w:r w:rsidR="00EE3E8A">
        <w:rPr>
          <w:rFonts w:ascii="Book Antiqua" w:eastAsia="AdvP80675" w:hAnsi="Book Antiqua" w:cs="Times New Roman"/>
          <w:sz w:val="24"/>
          <w:szCs w:val="24"/>
        </w:rPr>
        <w:t xml:space="preserve"> </w:t>
      </w:r>
      <w:r w:rsidRPr="00F45A43">
        <w:rPr>
          <w:rFonts w:ascii="Book Antiqua" w:hAnsi="Book Antiqua" w:cs="Times New Roman"/>
          <w:sz w:val="24"/>
          <w:szCs w:val="24"/>
        </w:rPr>
        <w:t>0.893)</w:t>
      </w:r>
      <w:r w:rsidR="006823CE">
        <w:rPr>
          <w:rFonts w:ascii="Book Antiqua" w:hAnsi="Book Antiqua" w:cs="Times New Roman"/>
          <w:sz w:val="24"/>
          <w:szCs w:val="24"/>
        </w:rPr>
        <w:t>,</w:t>
      </w:r>
      <w:r w:rsidRPr="00F45A43">
        <w:rPr>
          <w:rFonts w:ascii="Book Antiqua" w:eastAsia="GulliverRM" w:hAnsi="Book Antiqua" w:cs="Times New Roman"/>
          <w:sz w:val="24"/>
          <w:szCs w:val="24"/>
        </w:rPr>
        <w:t xml:space="preserve"> or vessel involvement</w:t>
      </w:r>
      <w:r w:rsidRPr="00F45A43">
        <w:rPr>
          <w:rFonts w:ascii="Book Antiqua" w:hAnsi="Book Antiqua" w:cs="Times New Roman"/>
          <w:sz w:val="24"/>
          <w:szCs w:val="24"/>
        </w:rPr>
        <w:t xml:space="preserve"> (</w:t>
      </w:r>
      <w:r w:rsidRPr="00F45A43">
        <w:rPr>
          <w:rFonts w:ascii="Book Antiqua" w:hAnsi="Book Antiqua" w:cs="Times New Roman"/>
          <w:i/>
          <w:iCs/>
          <w:sz w:val="24"/>
          <w:szCs w:val="24"/>
        </w:rPr>
        <w:t>P</w:t>
      </w:r>
      <w:r w:rsidR="00EE3E8A">
        <w:rPr>
          <w:rFonts w:ascii="Book Antiqua" w:hAnsi="Book Antiqua" w:cs="Times New Roman"/>
          <w:i/>
          <w:iCs/>
          <w:sz w:val="24"/>
          <w:szCs w:val="24"/>
        </w:rPr>
        <w:t xml:space="preserve"> </w:t>
      </w:r>
      <w:r w:rsidRPr="00F45A43">
        <w:rPr>
          <w:rFonts w:ascii="Book Antiqua" w:hAnsi="Book Antiqua" w:cs="Times New Roman"/>
          <w:sz w:val="24"/>
          <w:szCs w:val="24"/>
        </w:rPr>
        <w:t>=</w:t>
      </w:r>
      <w:r w:rsidR="00EE3E8A">
        <w:rPr>
          <w:rFonts w:ascii="Book Antiqua" w:hAnsi="Book Antiqua" w:cs="Times New Roman"/>
          <w:sz w:val="24"/>
          <w:szCs w:val="24"/>
        </w:rPr>
        <w:t xml:space="preserve"> </w:t>
      </w:r>
      <w:r w:rsidRPr="00F45A43">
        <w:rPr>
          <w:rFonts w:ascii="Book Antiqua" w:eastAsia="宋体" w:hAnsi="Book Antiqua" w:cs="Times New Roman"/>
          <w:sz w:val="24"/>
          <w:szCs w:val="24"/>
        </w:rPr>
        <w:t>0.904</w:t>
      </w:r>
      <w:r w:rsidRPr="00F45A43">
        <w:rPr>
          <w:rFonts w:ascii="Book Antiqua" w:hAnsi="Book Antiqua" w:cs="Times New Roman"/>
          <w:sz w:val="24"/>
          <w:szCs w:val="24"/>
        </w:rPr>
        <w:t xml:space="preserve">) between the two histological groups. </w:t>
      </w:r>
      <w:r w:rsidRPr="00F45A43">
        <w:rPr>
          <w:rFonts w:ascii="Book Antiqua" w:eastAsia="GulliverRM" w:hAnsi="Book Antiqua" w:cs="Times New Roman"/>
          <w:sz w:val="24"/>
          <w:szCs w:val="24"/>
        </w:rPr>
        <w:t>Carbohydrate antigen 19-9 (</w:t>
      </w:r>
      <w:r w:rsidRPr="00F45A43">
        <w:rPr>
          <w:rFonts w:ascii="Book Antiqua" w:hAnsi="Book Antiqua" w:cs="Times New Roman"/>
          <w:sz w:val="24"/>
          <w:szCs w:val="24"/>
        </w:rPr>
        <w:t>CA19-9) was elevated (</w:t>
      </w:r>
      <w:r w:rsidRPr="00F45A43">
        <w:rPr>
          <w:rFonts w:ascii="Book Antiqua" w:eastAsia="GulliverRM" w:hAnsi="Book Antiqua" w:cs="Times New Roman"/>
          <w:sz w:val="24"/>
          <w:szCs w:val="24"/>
        </w:rPr>
        <w:t>&gt;34 U/mL)</w:t>
      </w:r>
      <w:r w:rsidRPr="00F45A43">
        <w:rPr>
          <w:rFonts w:ascii="Book Antiqua" w:hAnsi="Book Antiqua" w:cs="Times New Roman"/>
          <w:sz w:val="24"/>
          <w:szCs w:val="24"/>
        </w:rPr>
        <w:t xml:space="preserve"> in 53% (9/17) of IPACs and 65% (15/23) of PPACs (</w:t>
      </w:r>
      <w:r w:rsidRPr="00F45A43">
        <w:rPr>
          <w:rFonts w:ascii="Book Antiqua" w:hAnsi="Book Antiqua" w:cs="Times New Roman"/>
          <w:i/>
          <w:iCs/>
          <w:sz w:val="24"/>
          <w:szCs w:val="24"/>
        </w:rPr>
        <w:t>P</w:t>
      </w:r>
      <w:r w:rsidR="00EE3E8A">
        <w:rPr>
          <w:rFonts w:ascii="Book Antiqua" w:hAnsi="Book Antiqua" w:cs="Times New Roman"/>
          <w:i/>
          <w:iCs/>
          <w:sz w:val="24"/>
          <w:szCs w:val="24"/>
        </w:rPr>
        <w:t xml:space="preserve"> </w:t>
      </w:r>
      <w:r w:rsidRPr="00F45A43">
        <w:rPr>
          <w:rFonts w:ascii="Book Antiqua" w:eastAsia="AdvP80675" w:hAnsi="Book Antiqua" w:cs="Times New Roman"/>
          <w:sz w:val="24"/>
          <w:szCs w:val="24"/>
        </w:rPr>
        <w:t>=</w:t>
      </w:r>
      <w:r w:rsidR="00EE3E8A">
        <w:rPr>
          <w:rFonts w:ascii="Book Antiqua" w:eastAsia="AdvP80675" w:hAnsi="Book Antiqua" w:cs="Times New Roman"/>
          <w:sz w:val="24"/>
          <w:szCs w:val="24"/>
        </w:rPr>
        <w:t xml:space="preserve"> </w:t>
      </w:r>
      <w:r w:rsidRPr="00F45A43">
        <w:rPr>
          <w:rFonts w:ascii="Book Antiqua" w:hAnsi="Book Antiqua" w:cs="Times New Roman"/>
          <w:sz w:val="24"/>
          <w:szCs w:val="24"/>
        </w:rPr>
        <w:t xml:space="preserve">0.433). The incidence of </w:t>
      </w:r>
      <w:proofErr w:type="spellStart"/>
      <w:r w:rsidRPr="00F45A43">
        <w:rPr>
          <w:rFonts w:ascii="Book Antiqua" w:eastAsia="GulliverRM" w:hAnsi="Book Antiqua" w:cs="Times New Roman"/>
          <w:sz w:val="24"/>
          <w:szCs w:val="24"/>
        </w:rPr>
        <w:t>perineural</w:t>
      </w:r>
      <w:proofErr w:type="spellEnd"/>
      <w:r w:rsidRPr="00F45A43">
        <w:rPr>
          <w:rFonts w:ascii="Book Antiqua" w:eastAsia="GulliverRM" w:hAnsi="Book Antiqua" w:cs="Times New Roman"/>
          <w:sz w:val="24"/>
          <w:szCs w:val="24"/>
        </w:rPr>
        <w:t xml:space="preserve"> invasion</w:t>
      </w:r>
      <w:r w:rsidRPr="00F45A43">
        <w:rPr>
          <w:rFonts w:ascii="Book Antiqua" w:hAnsi="Book Antiqua" w:cs="Times New Roman"/>
          <w:sz w:val="24"/>
          <w:szCs w:val="24"/>
        </w:rPr>
        <w:t xml:space="preserve"> in the PPAC group was significantly higher than that in the IPAC group (</w:t>
      </w:r>
      <w:r w:rsidRPr="00F45A43">
        <w:rPr>
          <w:rFonts w:ascii="Book Antiqua" w:hAnsi="Book Antiqua" w:cs="Times New Roman"/>
          <w:i/>
          <w:iCs/>
          <w:sz w:val="24"/>
          <w:szCs w:val="24"/>
        </w:rPr>
        <w:t>P</w:t>
      </w:r>
      <w:r w:rsidR="00EE3E8A">
        <w:rPr>
          <w:rFonts w:ascii="Book Antiqua" w:hAnsi="Book Antiqua" w:cs="Times New Roman"/>
          <w:i/>
          <w:iCs/>
          <w:sz w:val="24"/>
          <w:szCs w:val="24"/>
        </w:rPr>
        <w:t xml:space="preserve"> </w:t>
      </w:r>
      <w:r w:rsidRPr="00F45A43">
        <w:rPr>
          <w:rFonts w:ascii="Book Antiqua" w:hAnsi="Book Antiqua" w:cs="Times New Roman"/>
          <w:sz w:val="24"/>
          <w:szCs w:val="24"/>
        </w:rPr>
        <w:t>=</w:t>
      </w:r>
      <w:r w:rsidR="00EE3E8A">
        <w:rPr>
          <w:rFonts w:ascii="Book Antiqua" w:hAnsi="Book Antiqua" w:cs="Times New Roman"/>
          <w:sz w:val="24"/>
          <w:szCs w:val="24"/>
        </w:rPr>
        <w:t xml:space="preserve"> </w:t>
      </w:r>
      <w:r w:rsidRPr="00F45A43">
        <w:rPr>
          <w:rFonts w:ascii="Book Antiqua" w:eastAsia="宋体" w:hAnsi="Book Antiqua" w:cs="Times New Roman"/>
          <w:sz w:val="24"/>
          <w:szCs w:val="24"/>
        </w:rPr>
        <w:t>0.016</w:t>
      </w:r>
      <w:r w:rsidRPr="00F45A43">
        <w:rPr>
          <w:rFonts w:ascii="Book Antiqua" w:hAnsi="Book Antiqua" w:cs="Times New Roman"/>
          <w:sz w:val="24"/>
          <w:szCs w:val="24"/>
        </w:rPr>
        <w:t>).</w:t>
      </w:r>
    </w:p>
    <w:p w:rsidR="00DF3B8B" w:rsidRPr="00F45A43" w:rsidRDefault="00DF3B8B" w:rsidP="00F45A43">
      <w:pPr>
        <w:autoSpaceDE w:val="0"/>
        <w:autoSpaceDN w:val="0"/>
        <w:adjustRightInd w:val="0"/>
        <w:snapToGrid w:val="0"/>
        <w:spacing w:after="0" w:line="360" w:lineRule="auto"/>
        <w:rPr>
          <w:rFonts w:ascii="Book Antiqua" w:hAnsi="Book Antiqua" w:cs="Times New Roman"/>
          <w:b/>
          <w:sz w:val="24"/>
          <w:szCs w:val="24"/>
        </w:rPr>
      </w:pPr>
    </w:p>
    <w:p w:rsidR="00DC78DB" w:rsidRPr="00F45A43" w:rsidRDefault="00DC78DB" w:rsidP="00F45A43">
      <w:pPr>
        <w:autoSpaceDE w:val="0"/>
        <w:autoSpaceDN w:val="0"/>
        <w:adjustRightInd w:val="0"/>
        <w:snapToGrid w:val="0"/>
        <w:spacing w:after="0" w:line="360" w:lineRule="auto"/>
        <w:rPr>
          <w:rFonts w:ascii="Book Antiqua" w:hAnsi="Book Antiqua" w:cs="Times New Roman"/>
          <w:b/>
          <w:i/>
          <w:sz w:val="24"/>
          <w:szCs w:val="24"/>
        </w:rPr>
      </w:pPr>
      <w:proofErr w:type="spellStart"/>
      <w:r w:rsidRPr="00F45A43">
        <w:rPr>
          <w:rFonts w:ascii="Book Antiqua" w:hAnsi="Book Antiqua" w:cs="Times New Roman"/>
          <w:b/>
          <w:i/>
          <w:sz w:val="24"/>
          <w:szCs w:val="24"/>
          <w:shd w:val="clear" w:color="auto" w:fill="FFFFFF" w:themeFill="accent3" w:themeFillTint="66"/>
        </w:rPr>
        <w:t>Interobserver</w:t>
      </w:r>
      <w:proofErr w:type="spellEnd"/>
      <w:r w:rsidRPr="00F45A43">
        <w:rPr>
          <w:rFonts w:ascii="Book Antiqua" w:hAnsi="Book Antiqua" w:cs="Times New Roman"/>
          <w:b/>
          <w:i/>
          <w:sz w:val="24"/>
          <w:szCs w:val="24"/>
          <w:shd w:val="clear" w:color="auto" w:fill="FFFFFF" w:themeFill="accent3" w:themeFillTint="66"/>
        </w:rPr>
        <w:t xml:space="preserve"> </w:t>
      </w:r>
      <w:r w:rsidR="00DF3B8B" w:rsidRPr="00F45A43">
        <w:rPr>
          <w:rFonts w:ascii="Book Antiqua" w:hAnsi="Book Antiqua" w:cs="Times New Roman"/>
          <w:b/>
          <w:i/>
          <w:sz w:val="24"/>
          <w:szCs w:val="24"/>
          <w:shd w:val="clear" w:color="auto" w:fill="FFFFFF" w:themeFill="accent3" w:themeFillTint="66"/>
        </w:rPr>
        <w:t>a</w:t>
      </w:r>
      <w:r w:rsidRPr="00F45A43">
        <w:rPr>
          <w:rFonts w:ascii="Book Antiqua" w:hAnsi="Book Antiqua" w:cs="Times New Roman"/>
          <w:b/>
          <w:i/>
          <w:sz w:val="24"/>
          <w:szCs w:val="24"/>
          <w:shd w:val="clear" w:color="auto" w:fill="FFFFFF" w:themeFill="accent3" w:themeFillTint="66"/>
        </w:rPr>
        <w:t>greement</w:t>
      </w:r>
    </w:p>
    <w:p w:rsidR="00DC78DB" w:rsidRPr="00F45A43" w:rsidRDefault="00DC78DB" w:rsidP="00F45A43">
      <w:pPr>
        <w:autoSpaceDE w:val="0"/>
        <w:autoSpaceDN w:val="0"/>
        <w:adjustRightInd w:val="0"/>
        <w:snapToGrid w:val="0"/>
        <w:spacing w:after="0" w:line="360" w:lineRule="auto"/>
        <w:rPr>
          <w:rFonts w:ascii="Book Antiqua" w:hAnsi="Book Antiqua" w:cs="Times New Roman"/>
          <w:sz w:val="24"/>
          <w:szCs w:val="24"/>
        </w:rPr>
      </w:pPr>
      <w:r w:rsidRPr="00F45A43">
        <w:rPr>
          <w:rFonts w:ascii="Book Antiqua" w:hAnsi="Book Antiqua" w:cs="Times New Roman"/>
          <w:sz w:val="24"/>
          <w:szCs w:val="24"/>
        </w:rPr>
        <w:lastRenderedPageBreak/>
        <w:t xml:space="preserve">For all the histogram parameters except for kurtosis and </w:t>
      </w:r>
      <w:proofErr w:type="spellStart"/>
      <w:r w:rsidRPr="00F45A43">
        <w:rPr>
          <w:rFonts w:ascii="Book Antiqua" w:hAnsi="Book Antiqua" w:cs="Times New Roman"/>
          <w:sz w:val="24"/>
          <w:szCs w:val="24"/>
        </w:rPr>
        <w:t>skewness</w:t>
      </w:r>
      <w:proofErr w:type="spellEnd"/>
      <w:r w:rsidRPr="00F45A43">
        <w:rPr>
          <w:rFonts w:ascii="Book Antiqua" w:hAnsi="Book Antiqua" w:cs="Times New Roman"/>
          <w:sz w:val="24"/>
          <w:szCs w:val="24"/>
        </w:rPr>
        <w:t xml:space="preserve"> (</w:t>
      </w:r>
      <w:bookmarkStart w:id="60" w:name="OLE_LINK1"/>
      <w:bookmarkStart w:id="61" w:name="OLE_LINK2"/>
      <w:r w:rsidRPr="00F45A43">
        <w:rPr>
          <w:rFonts w:ascii="Book Antiqua" w:hAnsi="Book Antiqua" w:cs="Times New Roman"/>
          <w:sz w:val="24"/>
          <w:szCs w:val="24"/>
        </w:rPr>
        <w:t>ICCs</w:t>
      </w:r>
      <w:r w:rsidR="00EE3E8A">
        <w:rPr>
          <w:rFonts w:ascii="Book Antiqua" w:hAnsi="Book Antiqua" w:cs="Times New Roman"/>
          <w:sz w:val="24"/>
          <w:szCs w:val="24"/>
        </w:rPr>
        <w:t xml:space="preserve"> </w:t>
      </w:r>
      <w:r w:rsidRPr="00F45A43">
        <w:rPr>
          <w:rFonts w:ascii="Book Antiqua" w:hAnsi="Book Antiqua" w:cs="Times New Roman"/>
          <w:sz w:val="24"/>
          <w:szCs w:val="24"/>
        </w:rPr>
        <w:t>&lt;</w:t>
      </w:r>
      <w:r w:rsidR="00EE3E8A">
        <w:rPr>
          <w:rFonts w:ascii="Book Antiqua" w:hAnsi="Book Antiqua" w:cs="Times New Roman"/>
          <w:sz w:val="24"/>
          <w:szCs w:val="24"/>
        </w:rPr>
        <w:t xml:space="preserve"> </w:t>
      </w:r>
      <w:r w:rsidRPr="00F45A43">
        <w:rPr>
          <w:rFonts w:ascii="Book Antiqua" w:hAnsi="Book Antiqua" w:cs="Times New Roman"/>
          <w:sz w:val="24"/>
          <w:szCs w:val="24"/>
        </w:rPr>
        <w:t>0.8</w:t>
      </w:r>
      <w:bookmarkEnd w:id="60"/>
      <w:bookmarkEnd w:id="61"/>
      <w:r w:rsidRPr="00F45A43">
        <w:rPr>
          <w:rFonts w:ascii="Book Antiqua" w:hAnsi="Book Antiqua" w:cs="Times New Roman"/>
          <w:sz w:val="24"/>
          <w:szCs w:val="24"/>
        </w:rPr>
        <w:t xml:space="preserve">), the </w:t>
      </w:r>
      <w:proofErr w:type="spellStart"/>
      <w:r w:rsidRPr="00F45A43">
        <w:rPr>
          <w:rFonts w:ascii="Book Antiqua" w:hAnsi="Book Antiqua" w:cs="Times New Roman"/>
          <w:sz w:val="24"/>
          <w:szCs w:val="24"/>
        </w:rPr>
        <w:t>interobserver</w:t>
      </w:r>
      <w:proofErr w:type="spellEnd"/>
      <w:r w:rsidRPr="00F45A43">
        <w:rPr>
          <w:rFonts w:ascii="Book Antiqua" w:hAnsi="Book Antiqua" w:cs="Times New Roman"/>
          <w:sz w:val="24"/>
          <w:szCs w:val="24"/>
        </w:rPr>
        <w:t xml:space="preserve"> agreement between two readers was excellent (ICCs ranging from 0.948 to 0.996), as shown in </w:t>
      </w:r>
      <w:r w:rsidRPr="00F45A43">
        <w:rPr>
          <w:rFonts w:ascii="Book Antiqua" w:hAnsi="Book Antiqua" w:cs="Times New Roman"/>
          <w:bCs/>
          <w:sz w:val="24"/>
          <w:szCs w:val="24"/>
        </w:rPr>
        <w:t>Table 2</w:t>
      </w:r>
      <w:r w:rsidRPr="00F45A43">
        <w:rPr>
          <w:rFonts w:ascii="Book Antiqua" w:hAnsi="Book Antiqua" w:cs="Times New Roman"/>
          <w:sz w:val="24"/>
          <w:szCs w:val="24"/>
        </w:rPr>
        <w:t xml:space="preserve">. Thus, kurtosis and </w:t>
      </w:r>
      <w:proofErr w:type="spellStart"/>
      <w:r w:rsidRPr="00F45A43">
        <w:rPr>
          <w:rFonts w:ascii="Book Antiqua" w:hAnsi="Book Antiqua" w:cs="Times New Roman"/>
          <w:sz w:val="24"/>
          <w:szCs w:val="24"/>
        </w:rPr>
        <w:t>skewness</w:t>
      </w:r>
      <w:proofErr w:type="spellEnd"/>
      <w:r w:rsidRPr="00F45A43">
        <w:rPr>
          <w:rFonts w:ascii="Book Antiqua" w:hAnsi="Book Antiqua" w:cs="Times New Roman"/>
          <w:sz w:val="24"/>
          <w:szCs w:val="24"/>
        </w:rPr>
        <w:t xml:space="preserve"> were not used for the statistical analysis between the two subtypes. The </w:t>
      </w:r>
      <w:r w:rsidRPr="00F45A43">
        <w:rPr>
          <w:rFonts w:ascii="Book Antiqua" w:eastAsia="Times-Roman" w:hAnsi="Book Antiqua" w:cs="Times New Roman"/>
          <w:sz w:val="24"/>
          <w:szCs w:val="24"/>
        </w:rPr>
        <w:t>mean,</w:t>
      </w:r>
      <w:r w:rsidRPr="00F45A43">
        <w:rPr>
          <w:rFonts w:ascii="Book Antiqua" w:hAnsi="Book Antiqua" w:cs="Times New Roman"/>
          <w:sz w:val="24"/>
          <w:szCs w:val="24"/>
        </w:rPr>
        <w:t xml:space="preserve"> 5</w:t>
      </w:r>
      <w:r w:rsidRPr="00B23C26">
        <w:rPr>
          <w:rFonts w:ascii="Book Antiqua" w:hAnsi="Book Antiqua" w:cs="Times New Roman"/>
          <w:sz w:val="24"/>
          <w:szCs w:val="24"/>
        </w:rPr>
        <w:t>th</w:t>
      </w:r>
      <w:r w:rsidRPr="00F45A43">
        <w:rPr>
          <w:rFonts w:ascii="Book Antiqua" w:hAnsi="Book Antiqua" w:cs="Times New Roman"/>
          <w:sz w:val="24"/>
          <w:szCs w:val="24"/>
        </w:rPr>
        <w:t xml:space="preserve">, </w:t>
      </w:r>
      <w:r w:rsidRPr="00F45A43">
        <w:rPr>
          <w:rFonts w:ascii="Book Antiqua" w:eastAsia="Times-Roman" w:hAnsi="Book Antiqua" w:cs="Times New Roman"/>
          <w:sz w:val="24"/>
          <w:szCs w:val="24"/>
        </w:rPr>
        <w:t>10</w:t>
      </w:r>
      <w:r w:rsidRPr="00B23C26">
        <w:rPr>
          <w:rFonts w:ascii="Book Antiqua" w:eastAsia="Times-Roman" w:hAnsi="Book Antiqua" w:cs="Times New Roman"/>
          <w:sz w:val="24"/>
          <w:szCs w:val="24"/>
        </w:rPr>
        <w:t>th</w:t>
      </w:r>
      <w:r w:rsidRPr="00F45A43">
        <w:rPr>
          <w:rFonts w:ascii="Book Antiqua" w:eastAsia="Times-Roman" w:hAnsi="Book Antiqua" w:cs="Times New Roman"/>
          <w:sz w:val="24"/>
          <w:szCs w:val="24"/>
        </w:rPr>
        <w:t>, 25</w:t>
      </w:r>
      <w:r w:rsidRPr="00B23C26">
        <w:rPr>
          <w:rFonts w:ascii="Book Antiqua" w:eastAsia="Times-Roman" w:hAnsi="Book Antiqua" w:cs="Times New Roman"/>
          <w:sz w:val="24"/>
          <w:szCs w:val="24"/>
        </w:rPr>
        <w:t>th</w:t>
      </w:r>
      <w:r w:rsidRPr="00F45A43">
        <w:rPr>
          <w:rFonts w:ascii="Book Antiqua" w:eastAsia="Times-Roman" w:hAnsi="Book Antiqua" w:cs="Times New Roman"/>
          <w:sz w:val="24"/>
          <w:szCs w:val="24"/>
        </w:rPr>
        <w:t xml:space="preserve">, </w:t>
      </w:r>
      <w:r w:rsidRPr="00F45A43">
        <w:rPr>
          <w:rFonts w:ascii="Book Antiqua" w:hAnsi="Book Antiqua" w:cs="Times New Roman"/>
          <w:sz w:val="24"/>
          <w:szCs w:val="24"/>
        </w:rPr>
        <w:t>50</w:t>
      </w:r>
      <w:r w:rsidRPr="00B23C26">
        <w:rPr>
          <w:rFonts w:ascii="Book Antiqua" w:hAnsi="Book Antiqua" w:cs="Times New Roman"/>
          <w:sz w:val="24"/>
          <w:szCs w:val="24"/>
        </w:rPr>
        <w:t>th</w:t>
      </w:r>
      <w:r w:rsidRPr="00F45A43">
        <w:rPr>
          <w:rFonts w:ascii="Book Antiqua" w:hAnsi="Book Antiqua" w:cs="Times New Roman"/>
          <w:sz w:val="24"/>
          <w:szCs w:val="24"/>
        </w:rPr>
        <w:t xml:space="preserve">, </w:t>
      </w:r>
      <w:r w:rsidRPr="00F45A43">
        <w:rPr>
          <w:rFonts w:ascii="Book Antiqua" w:eastAsia="Times-Roman" w:hAnsi="Book Antiqua" w:cs="Times New Roman"/>
          <w:sz w:val="24"/>
          <w:szCs w:val="24"/>
        </w:rPr>
        <w:t>75</w:t>
      </w:r>
      <w:r w:rsidRPr="00B23C26">
        <w:rPr>
          <w:rFonts w:ascii="Book Antiqua" w:eastAsia="Times-Roman" w:hAnsi="Book Antiqua" w:cs="Times New Roman"/>
          <w:sz w:val="24"/>
          <w:szCs w:val="24"/>
        </w:rPr>
        <w:t>th</w:t>
      </w:r>
      <w:r w:rsidRPr="00F45A43">
        <w:rPr>
          <w:rFonts w:ascii="Book Antiqua" w:hAnsi="Book Antiqua" w:cs="Times New Roman"/>
          <w:sz w:val="24"/>
          <w:szCs w:val="24"/>
        </w:rPr>
        <w:t>,</w:t>
      </w:r>
      <w:r w:rsidRPr="00F45A43">
        <w:rPr>
          <w:rFonts w:ascii="Book Antiqua" w:eastAsia="Times-Roman" w:hAnsi="Book Antiqua" w:cs="Times New Roman"/>
          <w:sz w:val="24"/>
          <w:szCs w:val="24"/>
        </w:rPr>
        <w:t xml:space="preserve"> 90</w:t>
      </w:r>
      <w:r w:rsidRPr="00B23C26">
        <w:rPr>
          <w:rFonts w:ascii="Book Antiqua" w:eastAsia="Times-Roman" w:hAnsi="Book Antiqua" w:cs="Times New Roman"/>
          <w:sz w:val="24"/>
          <w:szCs w:val="24"/>
        </w:rPr>
        <w:t>th</w:t>
      </w:r>
      <w:r w:rsidRPr="00F45A43">
        <w:rPr>
          <w:rFonts w:ascii="Book Antiqua" w:hAnsi="Book Antiqua" w:cs="Times New Roman"/>
          <w:sz w:val="24"/>
          <w:szCs w:val="24"/>
        </w:rPr>
        <w:t>, and 95</w:t>
      </w:r>
      <w:r w:rsidRPr="00B23C26">
        <w:rPr>
          <w:rFonts w:ascii="Book Antiqua" w:hAnsi="Book Antiqua" w:cs="Times New Roman"/>
          <w:sz w:val="24"/>
          <w:szCs w:val="24"/>
        </w:rPr>
        <w:t>th</w:t>
      </w:r>
      <w:r w:rsidRPr="00F45A43">
        <w:rPr>
          <w:rFonts w:ascii="Book Antiqua" w:eastAsia="Times-Roman" w:hAnsi="Book Antiqua" w:cs="Times New Roman"/>
          <w:sz w:val="24"/>
          <w:szCs w:val="24"/>
        </w:rPr>
        <w:t xml:space="preserve"> percentiles </w:t>
      </w:r>
      <w:r w:rsidRPr="00F45A43">
        <w:rPr>
          <w:rFonts w:ascii="Book Antiqua" w:hAnsi="Book Antiqua" w:cs="Times New Roman"/>
          <w:sz w:val="24"/>
          <w:szCs w:val="24"/>
        </w:rPr>
        <w:t xml:space="preserve">of </w:t>
      </w:r>
      <w:r w:rsidRPr="00F45A43">
        <w:rPr>
          <w:rFonts w:ascii="Book Antiqua" w:eastAsia="Times-Roman" w:hAnsi="Book Antiqua" w:cs="Times New Roman"/>
          <w:sz w:val="24"/>
          <w:szCs w:val="24"/>
        </w:rPr>
        <w:t>ADC values,</w:t>
      </w:r>
      <w:r w:rsidRPr="00F45A43">
        <w:rPr>
          <w:rFonts w:ascii="Book Antiqua" w:hAnsi="Book Antiqua" w:cs="Times New Roman"/>
          <w:sz w:val="24"/>
          <w:szCs w:val="24"/>
        </w:rPr>
        <w:t xml:space="preserve"> </w:t>
      </w:r>
      <w:proofErr w:type="spellStart"/>
      <w:r w:rsidRPr="00F45A43">
        <w:rPr>
          <w:rFonts w:ascii="Book Antiqua" w:hAnsi="Book Antiqua" w:cs="Times New Roman"/>
          <w:sz w:val="24"/>
          <w:szCs w:val="24"/>
        </w:rPr>
        <w:t>ADC</w:t>
      </w:r>
      <w:r w:rsidRPr="00F45A43">
        <w:rPr>
          <w:rFonts w:ascii="Book Antiqua" w:hAnsi="Book Antiqua" w:cs="Times New Roman"/>
          <w:sz w:val="24"/>
          <w:szCs w:val="24"/>
          <w:vertAlign w:val="subscript"/>
        </w:rPr>
        <w:t>min</w:t>
      </w:r>
      <w:proofErr w:type="spellEnd"/>
      <w:r w:rsidRPr="00F45A43">
        <w:rPr>
          <w:rFonts w:ascii="Book Antiqua" w:hAnsi="Book Antiqua" w:cs="Times New Roman"/>
          <w:sz w:val="24"/>
          <w:szCs w:val="24"/>
        </w:rPr>
        <w:t xml:space="preserve">, </w:t>
      </w:r>
      <w:proofErr w:type="spellStart"/>
      <w:r w:rsidRPr="00F45A43">
        <w:rPr>
          <w:rFonts w:ascii="Book Antiqua" w:hAnsi="Book Antiqua" w:cs="Times New Roman"/>
          <w:sz w:val="24"/>
          <w:szCs w:val="24"/>
        </w:rPr>
        <w:t>ADC</w:t>
      </w:r>
      <w:r w:rsidRPr="00F45A43">
        <w:rPr>
          <w:rFonts w:ascii="Book Antiqua" w:hAnsi="Book Antiqua" w:cs="Times New Roman"/>
          <w:sz w:val="24"/>
          <w:szCs w:val="24"/>
          <w:vertAlign w:val="subscript"/>
        </w:rPr>
        <w:t>max</w:t>
      </w:r>
      <w:proofErr w:type="spellEnd"/>
      <w:r w:rsidR="00DF3B8B" w:rsidRPr="00F45A43">
        <w:rPr>
          <w:rFonts w:ascii="Book Antiqua" w:hAnsi="Book Antiqua" w:cs="Times New Roman"/>
          <w:sz w:val="24"/>
          <w:szCs w:val="24"/>
          <w:vertAlign w:val="subscript"/>
        </w:rPr>
        <w:t>,</w:t>
      </w:r>
      <w:r w:rsidR="00EE3E8A">
        <w:rPr>
          <w:rFonts w:ascii="Book Antiqua" w:hAnsi="Book Antiqua" w:cs="Times New Roman"/>
          <w:sz w:val="24"/>
          <w:szCs w:val="24"/>
          <w:vertAlign w:val="subscript"/>
        </w:rPr>
        <w:t xml:space="preserve"> </w:t>
      </w:r>
      <w:r w:rsidRPr="00F45A43">
        <w:rPr>
          <w:rFonts w:ascii="Book Antiqua" w:hAnsi="Book Antiqua" w:cs="Times New Roman"/>
          <w:sz w:val="24"/>
          <w:szCs w:val="24"/>
        </w:rPr>
        <w:t xml:space="preserve">and </w:t>
      </w:r>
      <w:r w:rsidRPr="00F45A43">
        <w:rPr>
          <w:rFonts w:ascii="Book Antiqua" w:eastAsia="Times-Roman" w:hAnsi="Book Antiqua" w:cs="Times New Roman"/>
          <w:sz w:val="24"/>
          <w:szCs w:val="24"/>
        </w:rPr>
        <w:t>entropy</w:t>
      </w:r>
      <w:r w:rsidRPr="00F45A43">
        <w:rPr>
          <w:rFonts w:ascii="Book Antiqua" w:hAnsi="Book Antiqua" w:cs="Times New Roman"/>
          <w:sz w:val="24"/>
          <w:szCs w:val="24"/>
        </w:rPr>
        <w:t xml:space="preserve"> were further evaluated.</w:t>
      </w:r>
    </w:p>
    <w:p w:rsidR="00DF3B8B" w:rsidRPr="00EE3E8A" w:rsidRDefault="00DF3B8B" w:rsidP="00F45A43">
      <w:pPr>
        <w:autoSpaceDE w:val="0"/>
        <w:autoSpaceDN w:val="0"/>
        <w:adjustRightInd w:val="0"/>
        <w:snapToGrid w:val="0"/>
        <w:spacing w:after="0" w:line="360" w:lineRule="auto"/>
        <w:rPr>
          <w:rFonts w:ascii="Book Antiqua" w:hAnsi="Book Antiqua" w:cs="Times New Roman"/>
          <w:sz w:val="24"/>
          <w:szCs w:val="24"/>
        </w:rPr>
      </w:pPr>
    </w:p>
    <w:p w:rsidR="00DC78DB" w:rsidRPr="00F45A43" w:rsidRDefault="00DC78DB" w:rsidP="00F45A43">
      <w:pPr>
        <w:autoSpaceDE w:val="0"/>
        <w:autoSpaceDN w:val="0"/>
        <w:adjustRightInd w:val="0"/>
        <w:snapToGrid w:val="0"/>
        <w:spacing w:after="0" w:line="360" w:lineRule="auto"/>
        <w:rPr>
          <w:rFonts w:ascii="Book Antiqua" w:hAnsi="Book Antiqua" w:cs="Times New Roman"/>
          <w:b/>
          <w:i/>
          <w:sz w:val="24"/>
          <w:szCs w:val="24"/>
          <w:shd w:val="clear" w:color="auto" w:fill="FFFFFF" w:themeFill="accent3" w:themeFillTint="66"/>
        </w:rPr>
      </w:pPr>
      <w:r w:rsidRPr="00F45A43">
        <w:rPr>
          <w:rFonts w:ascii="Book Antiqua" w:hAnsi="Book Antiqua" w:cs="Times New Roman"/>
          <w:b/>
          <w:i/>
          <w:sz w:val="24"/>
          <w:szCs w:val="24"/>
          <w:shd w:val="clear" w:color="auto" w:fill="FFFFFF" w:themeFill="accent3" w:themeFillTint="66"/>
        </w:rPr>
        <w:t xml:space="preserve">Histogram </w:t>
      </w:r>
      <w:r w:rsidR="00DF3B8B" w:rsidRPr="00F45A43">
        <w:rPr>
          <w:rFonts w:ascii="Book Antiqua" w:hAnsi="Book Antiqua" w:cs="Times New Roman"/>
          <w:b/>
          <w:i/>
          <w:sz w:val="24"/>
          <w:szCs w:val="24"/>
          <w:shd w:val="clear" w:color="auto" w:fill="FFFFFF" w:themeFill="accent3" w:themeFillTint="66"/>
        </w:rPr>
        <w:t>p</w:t>
      </w:r>
      <w:r w:rsidRPr="00F45A43">
        <w:rPr>
          <w:rFonts w:ascii="Book Antiqua" w:hAnsi="Book Antiqua" w:cs="Times New Roman"/>
          <w:b/>
          <w:i/>
          <w:sz w:val="24"/>
          <w:szCs w:val="24"/>
          <w:shd w:val="clear" w:color="auto" w:fill="FFFFFF" w:themeFill="accent3" w:themeFillTint="66"/>
        </w:rPr>
        <w:t>arameter</w:t>
      </w:r>
      <w:r w:rsidR="002F7047">
        <w:rPr>
          <w:rFonts w:ascii="Book Antiqua" w:hAnsi="Book Antiqua" w:cs="Times New Roman" w:hint="eastAsia"/>
          <w:b/>
          <w:i/>
          <w:sz w:val="24"/>
          <w:szCs w:val="24"/>
          <w:shd w:val="clear" w:color="auto" w:fill="FFFFFF" w:themeFill="accent3" w:themeFillTint="66"/>
        </w:rPr>
        <w:t xml:space="preserve"> </w:t>
      </w:r>
      <w:r w:rsidR="00DF3B8B" w:rsidRPr="00F45A43">
        <w:rPr>
          <w:rFonts w:ascii="Book Antiqua" w:hAnsi="Book Antiqua" w:cs="Times New Roman"/>
          <w:b/>
          <w:i/>
          <w:sz w:val="24"/>
          <w:szCs w:val="24"/>
          <w:shd w:val="clear" w:color="auto" w:fill="FFFFFF" w:themeFill="accent3" w:themeFillTint="66"/>
        </w:rPr>
        <w:t>c</w:t>
      </w:r>
      <w:r w:rsidRPr="00F45A43">
        <w:rPr>
          <w:rFonts w:ascii="Book Antiqua" w:hAnsi="Book Antiqua" w:cs="Times New Roman"/>
          <w:b/>
          <w:i/>
          <w:sz w:val="24"/>
          <w:szCs w:val="24"/>
          <w:shd w:val="clear" w:color="auto" w:fill="FFFFFF" w:themeFill="accent3" w:themeFillTint="66"/>
        </w:rPr>
        <w:t>omparison</w:t>
      </w:r>
    </w:p>
    <w:p w:rsidR="00DC78DB" w:rsidRPr="00F45A43" w:rsidRDefault="00DC78DB" w:rsidP="00F45A43">
      <w:pPr>
        <w:autoSpaceDE w:val="0"/>
        <w:autoSpaceDN w:val="0"/>
        <w:adjustRightInd w:val="0"/>
        <w:snapToGrid w:val="0"/>
        <w:spacing w:after="0" w:line="360" w:lineRule="auto"/>
        <w:rPr>
          <w:rFonts w:ascii="Book Antiqua" w:hAnsi="Book Antiqua" w:cs="Times New Roman"/>
          <w:sz w:val="24"/>
          <w:szCs w:val="24"/>
        </w:rPr>
      </w:pPr>
      <w:r w:rsidRPr="00F45A43">
        <w:rPr>
          <w:rFonts w:ascii="Book Antiqua" w:hAnsi="Book Antiqua" w:cs="Times New Roman"/>
          <w:sz w:val="24"/>
          <w:szCs w:val="24"/>
        </w:rPr>
        <w:t xml:space="preserve">The ADC histogram results are summarized in </w:t>
      </w:r>
      <w:r w:rsidRPr="00F45A43">
        <w:rPr>
          <w:rFonts w:ascii="Book Antiqua" w:hAnsi="Book Antiqua" w:cs="Times New Roman"/>
          <w:bCs/>
          <w:sz w:val="24"/>
          <w:szCs w:val="24"/>
        </w:rPr>
        <w:t>Table 3</w:t>
      </w:r>
      <w:r w:rsidRPr="00F45A43">
        <w:rPr>
          <w:rFonts w:ascii="Book Antiqua" w:hAnsi="Book Antiqua" w:cs="Times New Roman"/>
          <w:sz w:val="24"/>
          <w:szCs w:val="24"/>
        </w:rPr>
        <w:t xml:space="preserve"> and </w:t>
      </w:r>
      <w:r w:rsidRPr="00F45A43">
        <w:rPr>
          <w:rFonts w:ascii="Book Antiqua" w:hAnsi="Book Antiqua" w:cs="Times New Roman"/>
          <w:bCs/>
          <w:sz w:val="24"/>
          <w:szCs w:val="24"/>
        </w:rPr>
        <w:t>Figure 2</w:t>
      </w:r>
      <w:r w:rsidRPr="00F45A43">
        <w:rPr>
          <w:rFonts w:ascii="Book Antiqua" w:hAnsi="Book Antiqua" w:cs="Times New Roman"/>
          <w:sz w:val="24"/>
          <w:szCs w:val="24"/>
        </w:rPr>
        <w:t xml:space="preserve">. The mean, </w:t>
      </w:r>
      <w:r w:rsidR="00C71721" w:rsidRPr="00F45A43">
        <w:rPr>
          <w:rFonts w:ascii="Book Antiqua" w:hAnsi="Book Antiqua" w:cs="Times New Roman"/>
          <w:sz w:val="24"/>
          <w:szCs w:val="24"/>
        </w:rPr>
        <w:t>5</w:t>
      </w:r>
      <w:r w:rsidR="00C71721" w:rsidRPr="002F7047">
        <w:rPr>
          <w:rFonts w:ascii="Book Antiqua" w:hAnsi="Book Antiqua" w:cs="Times New Roman"/>
          <w:sz w:val="24"/>
          <w:szCs w:val="24"/>
        </w:rPr>
        <w:t>th</w:t>
      </w:r>
      <w:r w:rsidR="00C71721" w:rsidRPr="00F45A43">
        <w:rPr>
          <w:rFonts w:ascii="Book Antiqua" w:hAnsi="Book Antiqua" w:cs="Times New Roman"/>
          <w:sz w:val="24"/>
          <w:szCs w:val="24"/>
        </w:rPr>
        <w:t xml:space="preserve">, </w:t>
      </w:r>
      <w:r w:rsidR="00C71721" w:rsidRPr="00F45A43">
        <w:rPr>
          <w:rFonts w:ascii="Book Antiqua" w:eastAsia="Times-Roman" w:hAnsi="Book Antiqua" w:cs="Times New Roman"/>
          <w:sz w:val="24"/>
          <w:szCs w:val="24"/>
        </w:rPr>
        <w:t>10</w:t>
      </w:r>
      <w:r w:rsidR="00C71721" w:rsidRPr="002F7047">
        <w:rPr>
          <w:rFonts w:ascii="Book Antiqua" w:eastAsia="Times-Roman" w:hAnsi="Book Antiqua" w:cs="Times New Roman"/>
          <w:sz w:val="24"/>
          <w:szCs w:val="24"/>
        </w:rPr>
        <w:t>th</w:t>
      </w:r>
      <w:r w:rsidR="00C71721" w:rsidRPr="00F45A43">
        <w:rPr>
          <w:rFonts w:ascii="Book Antiqua" w:eastAsia="Times-Roman" w:hAnsi="Book Antiqua" w:cs="Times New Roman"/>
          <w:sz w:val="24"/>
          <w:szCs w:val="24"/>
        </w:rPr>
        <w:t>, 25</w:t>
      </w:r>
      <w:r w:rsidR="00C71721" w:rsidRPr="002F7047">
        <w:rPr>
          <w:rFonts w:ascii="Book Antiqua" w:eastAsia="Times-Roman" w:hAnsi="Book Antiqua" w:cs="Times New Roman"/>
          <w:sz w:val="24"/>
          <w:szCs w:val="24"/>
        </w:rPr>
        <w:t>th</w:t>
      </w:r>
      <w:r w:rsidR="00C71721" w:rsidRPr="00F45A43">
        <w:rPr>
          <w:rFonts w:ascii="Book Antiqua" w:eastAsia="Times-Roman" w:hAnsi="Book Antiqua" w:cs="Times New Roman"/>
          <w:sz w:val="24"/>
          <w:szCs w:val="24"/>
        </w:rPr>
        <w:t xml:space="preserve">, </w:t>
      </w:r>
      <w:r w:rsidR="00C71721" w:rsidRPr="00F45A43">
        <w:rPr>
          <w:rFonts w:ascii="Book Antiqua" w:hAnsi="Book Antiqua" w:cs="Times New Roman"/>
          <w:sz w:val="24"/>
          <w:szCs w:val="24"/>
        </w:rPr>
        <w:t>50</w:t>
      </w:r>
      <w:r w:rsidR="00C71721" w:rsidRPr="002F7047">
        <w:rPr>
          <w:rFonts w:ascii="Book Antiqua" w:hAnsi="Book Antiqua" w:cs="Times New Roman"/>
          <w:sz w:val="24"/>
          <w:szCs w:val="24"/>
        </w:rPr>
        <w:t>th</w:t>
      </w:r>
      <w:r w:rsidR="00C71721" w:rsidRPr="00F45A43">
        <w:rPr>
          <w:rFonts w:ascii="Book Antiqua" w:hAnsi="Book Antiqua" w:cs="Times New Roman"/>
          <w:sz w:val="24"/>
          <w:szCs w:val="24"/>
        </w:rPr>
        <w:t xml:space="preserve">, </w:t>
      </w:r>
      <w:r w:rsidR="00C71721" w:rsidRPr="00F45A43">
        <w:rPr>
          <w:rFonts w:ascii="Book Antiqua" w:eastAsia="Times-Roman" w:hAnsi="Book Antiqua" w:cs="Times New Roman"/>
          <w:sz w:val="24"/>
          <w:szCs w:val="24"/>
        </w:rPr>
        <w:t>75</w:t>
      </w:r>
      <w:r w:rsidR="00C71721" w:rsidRPr="002F7047">
        <w:rPr>
          <w:rFonts w:ascii="Book Antiqua" w:eastAsia="Times-Roman" w:hAnsi="Book Antiqua" w:cs="Times New Roman"/>
          <w:sz w:val="24"/>
          <w:szCs w:val="24"/>
        </w:rPr>
        <w:t>th</w:t>
      </w:r>
      <w:r w:rsidR="00C71721" w:rsidRPr="00F45A43">
        <w:rPr>
          <w:rFonts w:ascii="Book Antiqua" w:hAnsi="Book Antiqua" w:cs="Times New Roman"/>
          <w:sz w:val="24"/>
          <w:szCs w:val="24"/>
        </w:rPr>
        <w:t>,</w:t>
      </w:r>
      <w:r w:rsidR="00C71721" w:rsidRPr="00F45A43">
        <w:rPr>
          <w:rFonts w:ascii="Book Antiqua" w:eastAsia="Times-Roman" w:hAnsi="Book Antiqua" w:cs="Times New Roman"/>
          <w:sz w:val="24"/>
          <w:szCs w:val="24"/>
        </w:rPr>
        <w:t xml:space="preserve"> 90</w:t>
      </w:r>
      <w:r w:rsidR="00C71721" w:rsidRPr="002F7047">
        <w:rPr>
          <w:rFonts w:ascii="Book Antiqua" w:eastAsia="Times-Roman" w:hAnsi="Book Antiqua" w:cs="Times New Roman"/>
          <w:sz w:val="24"/>
          <w:szCs w:val="24"/>
        </w:rPr>
        <w:t>th</w:t>
      </w:r>
      <w:r w:rsidR="00C71721" w:rsidRPr="00F45A43">
        <w:rPr>
          <w:rFonts w:ascii="Book Antiqua" w:hAnsi="Book Antiqua" w:cs="Times New Roman"/>
          <w:sz w:val="24"/>
          <w:szCs w:val="24"/>
        </w:rPr>
        <w:t>, and 95</w:t>
      </w:r>
      <w:r w:rsidR="00C71721" w:rsidRPr="002F7047">
        <w:rPr>
          <w:rFonts w:ascii="Book Antiqua" w:hAnsi="Book Antiqua" w:cs="Times New Roman"/>
          <w:sz w:val="24"/>
          <w:szCs w:val="24"/>
        </w:rPr>
        <w:t>th</w:t>
      </w:r>
      <w:r w:rsidRPr="00F45A43">
        <w:rPr>
          <w:rFonts w:ascii="Book Antiqua" w:hAnsi="Book Antiqua" w:cs="Times New Roman"/>
          <w:sz w:val="24"/>
          <w:szCs w:val="24"/>
        </w:rPr>
        <w:t xml:space="preserve"> percentile ADC values and </w:t>
      </w:r>
      <w:proofErr w:type="spellStart"/>
      <w:r w:rsidRPr="00F45A43">
        <w:rPr>
          <w:rFonts w:ascii="Book Antiqua" w:hAnsi="Book Antiqua" w:cs="Times New Roman"/>
          <w:sz w:val="24"/>
          <w:szCs w:val="24"/>
        </w:rPr>
        <w:t>ADC</w:t>
      </w:r>
      <w:r w:rsidRPr="00F45A43">
        <w:rPr>
          <w:rFonts w:ascii="Book Antiqua" w:hAnsi="Book Antiqua" w:cs="Times New Roman"/>
          <w:sz w:val="24"/>
          <w:szCs w:val="24"/>
          <w:vertAlign w:val="subscript"/>
        </w:rPr>
        <w:t>min</w:t>
      </w:r>
      <w:proofErr w:type="spellEnd"/>
      <w:r w:rsidRPr="00F45A43">
        <w:rPr>
          <w:rFonts w:ascii="Book Antiqua" w:hAnsi="Book Antiqua" w:cs="Times New Roman"/>
          <w:sz w:val="24"/>
          <w:szCs w:val="24"/>
        </w:rPr>
        <w:t xml:space="preserve"> and </w:t>
      </w:r>
      <w:proofErr w:type="spellStart"/>
      <w:r w:rsidRPr="00F45A43">
        <w:rPr>
          <w:rFonts w:ascii="Book Antiqua" w:hAnsi="Book Antiqua" w:cs="Times New Roman"/>
          <w:sz w:val="24"/>
          <w:szCs w:val="24"/>
        </w:rPr>
        <w:t>ADC</w:t>
      </w:r>
      <w:r w:rsidRPr="00F45A43">
        <w:rPr>
          <w:rFonts w:ascii="Book Antiqua" w:hAnsi="Book Antiqua" w:cs="Times New Roman"/>
          <w:sz w:val="24"/>
          <w:szCs w:val="24"/>
          <w:vertAlign w:val="subscript"/>
        </w:rPr>
        <w:t>max</w:t>
      </w:r>
      <w:proofErr w:type="spellEnd"/>
      <w:r w:rsidRPr="00F45A43">
        <w:rPr>
          <w:rFonts w:ascii="Book Antiqua" w:hAnsi="Book Antiqua" w:cs="Times New Roman"/>
          <w:sz w:val="24"/>
          <w:szCs w:val="24"/>
        </w:rPr>
        <w:t xml:space="preserve"> of IPACs </w:t>
      </w:r>
      <w:r w:rsidRPr="00F45A43">
        <w:rPr>
          <w:rFonts w:ascii="Book Antiqua" w:eastAsia="宋体" w:hAnsi="Book Antiqua" w:cs="Times New Roman"/>
          <w:bCs/>
          <w:sz w:val="24"/>
          <w:szCs w:val="24"/>
        </w:rPr>
        <w:t>were higher than those of</w:t>
      </w:r>
      <w:r w:rsidRPr="00F45A43">
        <w:rPr>
          <w:rFonts w:ascii="Book Antiqua" w:hAnsi="Book Antiqua" w:cs="Times New Roman"/>
          <w:sz w:val="24"/>
          <w:szCs w:val="24"/>
        </w:rPr>
        <w:t xml:space="preserve"> PPACs (</w:t>
      </w:r>
      <w:r w:rsidR="003067C6" w:rsidRPr="003067C6">
        <w:rPr>
          <w:rFonts w:ascii="Book Antiqua" w:hAnsi="Book Antiqua" w:cs="Times New Roman"/>
          <w:i/>
          <w:sz w:val="24"/>
          <w:szCs w:val="24"/>
        </w:rPr>
        <w:t>b</w:t>
      </w:r>
      <w:r w:rsidR="00EB3156">
        <w:rPr>
          <w:rFonts w:ascii="Book Antiqua" w:hAnsi="Book Antiqua" w:cs="Times New Roman"/>
          <w:sz w:val="24"/>
          <w:szCs w:val="24"/>
        </w:rPr>
        <w:t>-</w:t>
      </w:r>
      <w:r w:rsidRPr="00F45A43">
        <w:rPr>
          <w:rFonts w:ascii="Book Antiqua" w:hAnsi="Book Antiqua" w:cs="Times New Roman"/>
          <w:sz w:val="24"/>
          <w:szCs w:val="24"/>
        </w:rPr>
        <w:t>values</w:t>
      </w:r>
      <w:r w:rsidR="00EB3156">
        <w:rPr>
          <w:rFonts w:ascii="Book Antiqua" w:hAnsi="Book Antiqua" w:cs="Times New Roman"/>
          <w:sz w:val="24"/>
          <w:szCs w:val="24"/>
        </w:rPr>
        <w:t xml:space="preserve"> =</w:t>
      </w:r>
      <w:r w:rsidR="00EE3E8A">
        <w:rPr>
          <w:rFonts w:ascii="Book Antiqua" w:hAnsi="Book Antiqua" w:cs="Times New Roman"/>
          <w:sz w:val="24"/>
          <w:szCs w:val="24"/>
        </w:rPr>
        <w:t xml:space="preserve"> </w:t>
      </w:r>
      <w:r w:rsidRPr="00F45A43">
        <w:rPr>
          <w:rFonts w:ascii="Book Antiqua" w:hAnsi="Book Antiqua" w:cs="Times New Roman"/>
          <w:sz w:val="24"/>
          <w:szCs w:val="24"/>
        </w:rPr>
        <w:t xml:space="preserve">800 and 1000 </w:t>
      </w:r>
      <w:r w:rsidRPr="00F45A43">
        <w:rPr>
          <w:rFonts w:ascii="Book Antiqua" w:eastAsia="宋体" w:hAnsi="Book Antiqua" w:cs="Times New Roman"/>
          <w:bCs/>
          <w:sz w:val="24"/>
          <w:szCs w:val="24"/>
        </w:rPr>
        <w:t>s/mm</w:t>
      </w:r>
      <w:r w:rsidRPr="00F45A43">
        <w:rPr>
          <w:rFonts w:ascii="Book Antiqua" w:eastAsia="宋体" w:hAnsi="Book Antiqua" w:cs="Times New Roman"/>
          <w:bCs/>
          <w:sz w:val="24"/>
          <w:szCs w:val="24"/>
          <w:vertAlign w:val="superscript"/>
        </w:rPr>
        <w:t>2</w:t>
      </w:r>
      <w:r w:rsidRPr="00F45A43">
        <w:rPr>
          <w:rFonts w:ascii="Book Antiqua" w:eastAsia="宋体" w:hAnsi="Book Antiqua" w:cs="Times New Roman"/>
          <w:bCs/>
          <w:sz w:val="24"/>
          <w:szCs w:val="24"/>
        </w:rPr>
        <w:t>)</w:t>
      </w:r>
      <w:r w:rsidRPr="00F45A43">
        <w:rPr>
          <w:rFonts w:ascii="Book Antiqua" w:hAnsi="Book Antiqua" w:cs="Times New Roman"/>
          <w:sz w:val="24"/>
          <w:szCs w:val="24"/>
        </w:rPr>
        <w:t xml:space="preserve">. </w:t>
      </w:r>
      <w:bookmarkStart w:id="62" w:name="OLE_LINK11"/>
      <w:bookmarkStart w:id="63" w:name="OLE_LINK12"/>
      <w:r w:rsidRPr="00F45A43">
        <w:rPr>
          <w:rFonts w:ascii="Book Antiqua" w:eastAsia="宋体" w:hAnsi="Book Antiqua" w:cs="Times New Roman"/>
          <w:bCs/>
          <w:sz w:val="24"/>
          <w:szCs w:val="24"/>
        </w:rPr>
        <w:t xml:space="preserve">At </w:t>
      </w:r>
      <w:r w:rsidR="00D817B9">
        <w:rPr>
          <w:rFonts w:ascii="Book Antiqua" w:eastAsia="宋体" w:hAnsi="Book Antiqua" w:cs="Times New Roman"/>
          <w:bCs/>
          <w:sz w:val="24"/>
          <w:szCs w:val="24"/>
        </w:rPr>
        <w:t>a</w:t>
      </w:r>
      <w:r w:rsidR="002F7047">
        <w:rPr>
          <w:rFonts w:ascii="Book Antiqua" w:eastAsia="宋体" w:hAnsi="Book Antiqua" w:cs="Times New Roman" w:hint="eastAsia"/>
          <w:bCs/>
          <w:sz w:val="24"/>
          <w:szCs w:val="24"/>
        </w:rPr>
        <w:t xml:space="preserve"> </w:t>
      </w:r>
      <w:r w:rsidR="003067C6" w:rsidRPr="003067C6">
        <w:rPr>
          <w:rFonts w:ascii="Book Antiqua" w:eastAsia="宋体" w:hAnsi="Book Antiqua" w:cs="Times New Roman"/>
          <w:bCs/>
          <w:i/>
          <w:sz w:val="24"/>
          <w:szCs w:val="24"/>
        </w:rPr>
        <w:t>b</w:t>
      </w:r>
      <w:r w:rsidR="00EB3156">
        <w:rPr>
          <w:rFonts w:ascii="Book Antiqua" w:eastAsia="宋体" w:hAnsi="Book Antiqua" w:cs="Times New Roman"/>
          <w:bCs/>
          <w:sz w:val="24"/>
          <w:szCs w:val="24"/>
        </w:rPr>
        <w:t>-</w:t>
      </w:r>
      <w:r w:rsidRPr="00F45A43">
        <w:rPr>
          <w:rFonts w:ascii="Book Antiqua" w:eastAsia="宋体" w:hAnsi="Book Antiqua" w:cs="Times New Roman"/>
          <w:bCs/>
          <w:sz w:val="24"/>
          <w:szCs w:val="24"/>
        </w:rPr>
        <w:t>value of 1000s/mm</w:t>
      </w:r>
      <w:r w:rsidRPr="00F45A43">
        <w:rPr>
          <w:rFonts w:ascii="Book Antiqua" w:eastAsia="宋体" w:hAnsi="Book Antiqua" w:cs="Times New Roman"/>
          <w:bCs/>
          <w:sz w:val="24"/>
          <w:szCs w:val="24"/>
          <w:vertAlign w:val="superscript"/>
        </w:rPr>
        <w:t>2</w:t>
      </w:r>
      <w:r w:rsidRPr="00F45A43">
        <w:rPr>
          <w:rFonts w:ascii="Book Antiqua" w:eastAsia="宋体" w:hAnsi="Book Antiqua" w:cs="Times New Roman"/>
          <w:bCs/>
          <w:sz w:val="24"/>
          <w:szCs w:val="24"/>
        </w:rPr>
        <w:t xml:space="preserve">, </w:t>
      </w:r>
      <w:r w:rsidRPr="00F45A43">
        <w:rPr>
          <w:rFonts w:ascii="Book Antiqua" w:hAnsi="Book Antiqua" w:cs="Times New Roman"/>
          <w:sz w:val="24"/>
          <w:szCs w:val="24"/>
        </w:rPr>
        <w:t xml:space="preserve">the mean, </w:t>
      </w:r>
      <w:r w:rsidR="00C71721" w:rsidRPr="00F45A43">
        <w:rPr>
          <w:rFonts w:ascii="Book Antiqua" w:eastAsia="Times-Roman" w:hAnsi="Book Antiqua" w:cs="Times New Roman"/>
          <w:sz w:val="24"/>
          <w:szCs w:val="24"/>
        </w:rPr>
        <w:t>10</w:t>
      </w:r>
      <w:r w:rsidR="00C71721" w:rsidRPr="002F7047">
        <w:rPr>
          <w:rFonts w:ascii="Book Antiqua" w:eastAsia="Times-Roman" w:hAnsi="Book Antiqua" w:cs="Times New Roman"/>
          <w:sz w:val="24"/>
          <w:szCs w:val="24"/>
        </w:rPr>
        <w:t>th</w:t>
      </w:r>
      <w:r w:rsidR="00C71721" w:rsidRPr="00F45A43">
        <w:rPr>
          <w:rFonts w:ascii="Book Antiqua" w:eastAsia="Times-Roman" w:hAnsi="Book Antiqua" w:cs="Times New Roman"/>
          <w:sz w:val="24"/>
          <w:szCs w:val="24"/>
        </w:rPr>
        <w:t>, 25</w:t>
      </w:r>
      <w:r w:rsidR="00C71721" w:rsidRPr="002F7047">
        <w:rPr>
          <w:rFonts w:ascii="Book Antiqua" w:eastAsia="Times-Roman" w:hAnsi="Book Antiqua" w:cs="Times New Roman"/>
          <w:sz w:val="24"/>
          <w:szCs w:val="24"/>
        </w:rPr>
        <w:t>th</w:t>
      </w:r>
      <w:r w:rsidR="00C71721" w:rsidRPr="00F45A43">
        <w:rPr>
          <w:rFonts w:ascii="Book Antiqua" w:eastAsia="Times-Roman" w:hAnsi="Book Antiqua" w:cs="Times New Roman"/>
          <w:sz w:val="24"/>
          <w:szCs w:val="24"/>
        </w:rPr>
        <w:t xml:space="preserve">, </w:t>
      </w:r>
      <w:r w:rsidR="00C71721" w:rsidRPr="00F45A43">
        <w:rPr>
          <w:rFonts w:ascii="Book Antiqua" w:hAnsi="Book Antiqua" w:cs="Times New Roman"/>
          <w:sz w:val="24"/>
          <w:szCs w:val="24"/>
        </w:rPr>
        <w:t>50</w:t>
      </w:r>
      <w:r w:rsidR="00C71721" w:rsidRPr="002F7047">
        <w:rPr>
          <w:rFonts w:ascii="Book Antiqua" w:hAnsi="Book Antiqua" w:cs="Times New Roman"/>
          <w:sz w:val="24"/>
          <w:szCs w:val="24"/>
        </w:rPr>
        <w:t>th</w:t>
      </w:r>
      <w:r w:rsidR="00C71721" w:rsidRPr="00F45A43">
        <w:rPr>
          <w:rFonts w:ascii="Book Antiqua" w:hAnsi="Book Antiqua" w:cs="Times New Roman"/>
          <w:sz w:val="24"/>
          <w:szCs w:val="24"/>
        </w:rPr>
        <w:t xml:space="preserve">, </w:t>
      </w:r>
      <w:r w:rsidR="00C71721" w:rsidRPr="00F45A43">
        <w:rPr>
          <w:rFonts w:ascii="Book Antiqua" w:eastAsia="Times-Roman" w:hAnsi="Book Antiqua" w:cs="Times New Roman"/>
          <w:sz w:val="24"/>
          <w:szCs w:val="24"/>
        </w:rPr>
        <w:t>75</w:t>
      </w:r>
      <w:r w:rsidR="00C71721" w:rsidRPr="002F7047">
        <w:rPr>
          <w:rFonts w:ascii="Book Antiqua" w:eastAsia="Times-Roman" w:hAnsi="Book Antiqua" w:cs="Times New Roman"/>
          <w:sz w:val="24"/>
          <w:szCs w:val="24"/>
        </w:rPr>
        <w:t>th</w:t>
      </w:r>
      <w:r w:rsidR="00C71721" w:rsidRPr="00F45A43">
        <w:rPr>
          <w:rFonts w:ascii="Book Antiqua" w:hAnsi="Book Antiqua" w:cs="Times New Roman"/>
          <w:sz w:val="24"/>
          <w:szCs w:val="24"/>
        </w:rPr>
        <w:t>,</w:t>
      </w:r>
      <w:r w:rsidR="00C71721" w:rsidRPr="00F45A43">
        <w:rPr>
          <w:rFonts w:ascii="Book Antiqua" w:eastAsia="Times-Roman" w:hAnsi="Book Antiqua" w:cs="Times New Roman"/>
          <w:sz w:val="24"/>
          <w:szCs w:val="24"/>
        </w:rPr>
        <w:t xml:space="preserve"> 90</w:t>
      </w:r>
      <w:r w:rsidR="00C71721" w:rsidRPr="002F7047">
        <w:rPr>
          <w:rFonts w:ascii="Book Antiqua" w:eastAsia="Times-Roman" w:hAnsi="Book Antiqua" w:cs="Times New Roman"/>
          <w:sz w:val="24"/>
          <w:szCs w:val="24"/>
        </w:rPr>
        <w:t>th</w:t>
      </w:r>
      <w:r w:rsidR="00C71721" w:rsidRPr="00F45A43">
        <w:rPr>
          <w:rFonts w:ascii="Book Antiqua" w:hAnsi="Book Antiqua" w:cs="Times New Roman"/>
          <w:sz w:val="24"/>
          <w:szCs w:val="24"/>
        </w:rPr>
        <w:t>, and 95</w:t>
      </w:r>
      <w:r w:rsidR="00C71721" w:rsidRPr="002F7047">
        <w:rPr>
          <w:rFonts w:ascii="Book Antiqua" w:hAnsi="Book Antiqua" w:cs="Times New Roman"/>
          <w:sz w:val="24"/>
          <w:szCs w:val="24"/>
        </w:rPr>
        <w:t>th</w:t>
      </w:r>
      <w:r w:rsidR="002F7047">
        <w:rPr>
          <w:rFonts w:ascii="Book Antiqua" w:hAnsi="Book Antiqua" w:cs="Times New Roman" w:hint="eastAsia"/>
          <w:sz w:val="24"/>
          <w:szCs w:val="24"/>
        </w:rPr>
        <w:t xml:space="preserve"> </w:t>
      </w:r>
      <w:r w:rsidRPr="00F45A43">
        <w:rPr>
          <w:rFonts w:ascii="Book Antiqua" w:hAnsi="Book Antiqua" w:cs="Times New Roman"/>
          <w:sz w:val="24"/>
          <w:szCs w:val="24"/>
        </w:rPr>
        <w:t xml:space="preserve">percentile ADC values and </w:t>
      </w:r>
      <w:proofErr w:type="spellStart"/>
      <w:r w:rsidRPr="00F45A43">
        <w:rPr>
          <w:rFonts w:ascii="Book Antiqua" w:hAnsi="Book Antiqua" w:cs="Times New Roman"/>
          <w:sz w:val="24"/>
          <w:szCs w:val="24"/>
        </w:rPr>
        <w:t>ADC</w:t>
      </w:r>
      <w:r w:rsidRPr="00F45A43">
        <w:rPr>
          <w:rFonts w:ascii="Book Antiqua" w:hAnsi="Book Antiqua" w:cs="Times New Roman"/>
          <w:sz w:val="24"/>
          <w:szCs w:val="24"/>
          <w:vertAlign w:val="subscript"/>
        </w:rPr>
        <w:t>max</w:t>
      </w:r>
      <w:proofErr w:type="spellEnd"/>
      <w:r w:rsidRPr="00F45A43">
        <w:rPr>
          <w:rFonts w:ascii="Book Antiqua" w:hAnsi="Book Antiqua" w:cs="Times New Roman"/>
          <w:sz w:val="24"/>
          <w:szCs w:val="24"/>
        </w:rPr>
        <w:t xml:space="preserve"> showed significant differences between the IPAC and </w:t>
      </w:r>
      <w:bookmarkEnd w:id="62"/>
      <w:bookmarkEnd w:id="63"/>
      <w:r w:rsidRPr="00F45A43">
        <w:rPr>
          <w:rFonts w:ascii="Book Antiqua" w:hAnsi="Book Antiqua" w:cs="Times New Roman"/>
          <w:sz w:val="24"/>
          <w:szCs w:val="24"/>
        </w:rPr>
        <w:t>PPAC groups (</w:t>
      </w:r>
      <w:r w:rsidRPr="00F45A43">
        <w:rPr>
          <w:rFonts w:ascii="Book Antiqua" w:hAnsi="Book Antiqua" w:cs="Times New Roman"/>
          <w:i/>
          <w:iCs/>
          <w:sz w:val="24"/>
          <w:szCs w:val="24"/>
        </w:rPr>
        <w:t>P</w:t>
      </w:r>
      <w:r w:rsidR="00EE3E8A">
        <w:rPr>
          <w:rFonts w:ascii="Book Antiqua" w:hAnsi="Book Antiqua" w:cs="Times New Roman"/>
          <w:i/>
          <w:iCs/>
          <w:sz w:val="24"/>
          <w:szCs w:val="24"/>
        </w:rPr>
        <w:t xml:space="preserve"> </w:t>
      </w:r>
      <w:r w:rsidRPr="00F45A43">
        <w:rPr>
          <w:rFonts w:ascii="Book Antiqua" w:hAnsi="Book Antiqua" w:cs="Times New Roman"/>
          <w:sz w:val="24"/>
          <w:szCs w:val="24"/>
        </w:rPr>
        <w:t>=</w:t>
      </w:r>
      <w:r w:rsidR="00EE3E8A">
        <w:rPr>
          <w:rFonts w:ascii="Book Antiqua" w:hAnsi="Book Antiqua" w:cs="Times New Roman"/>
          <w:sz w:val="24"/>
          <w:szCs w:val="24"/>
        </w:rPr>
        <w:t xml:space="preserve"> </w:t>
      </w:r>
      <w:r w:rsidRPr="00F45A43">
        <w:rPr>
          <w:rFonts w:ascii="Book Antiqua" w:hAnsi="Book Antiqua" w:cs="Times New Roman"/>
          <w:sz w:val="24"/>
          <w:szCs w:val="24"/>
        </w:rPr>
        <w:t>0</w:t>
      </w:r>
      <w:r w:rsidRPr="00F45A43">
        <w:rPr>
          <w:rFonts w:ascii="Book Antiqua" w:eastAsia="宋体" w:hAnsi="Book Antiqua" w:cs="Times New Roman"/>
          <w:bCs/>
          <w:sz w:val="24"/>
          <w:szCs w:val="24"/>
        </w:rPr>
        <w:t>.009, 0.040, 0.030, 0.011, 0.004, 0.004, 0.010</w:t>
      </w:r>
      <w:r w:rsidR="009E4B84" w:rsidRPr="00F45A43">
        <w:rPr>
          <w:rFonts w:ascii="Book Antiqua" w:eastAsia="宋体" w:hAnsi="Book Antiqua" w:cs="Times New Roman"/>
          <w:bCs/>
          <w:sz w:val="24"/>
          <w:szCs w:val="24"/>
        </w:rPr>
        <w:t xml:space="preserve">, </w:t>
      </w:r>
      <w:r w:rsidRPr="00F45A43">
        <w:rPr>
          <w:rFonts w:ascii="Book Antiqua" w:eastAsia="宋体" w:hAnsi="Book Antiqua" w:cs="Times New Roman"/>
          <w:bCs/>
          <w:sz w:val="24"/>
          <w:szCs w:val="24"/>
        </w:rPr>
        <w:t>and 0.008</w:t>
      </w:r>
      <w:r w:rsidRPr="00F45A43">
        <w:rPr>
          <w:rFonts w:ascii="Book Antiqua" w:hAnsi="Book Antiqua" w:cs="Times New Roman"/>
          <w:sz w:val="24"/>
          <w:szCs w:val="24"/>
        </w:rPr>
        <w:t>, respectively)</w:t>
      </w:r>
      <w:r w:rsidRPr="00F45A43">
        <w:rPr>
          <w:rFonts w:ascii="Book Antiqua" w:eastAsia="宋体" w:hAnsi="Book Antiqua" w:cs="Times New Roman"/>
          <w:bCs/>
          <w:sz w:val="24"/>
          <w:szCs w:val="24"/>
        </w:rPr>
        <w:t xml:space="preserve">. </w:t>
      </w:r>
      <w:r w:rsidRPr="00F45A43">
        <w:rPr>
          <w:rFonts w:ascii="Book Antiqua" w:hAnsi="Book Antiqua" w:cs="Times New Roman"/>
          <w:sz w:val="24"/>
          <w:szCs w:val="24"/>
        </w:rPr>
        <w:t>None of the ADC</w:t>
      </w:r>
      <w:r w:rsidRPr="00F45A43">
        <w:rPr>
          <w:rFonts w:ascii="Book Antiqua" w:hAnsi="Book Antiqua" w:cs="Times New Roman"/>
          <w:sz w:val="24"/>
          <w:szCs w:val="24"/>
          <w:vertAlign w:val="subscript"/>
        </w:rPr>
        <w:t>800</w:t>
      </w:r>
      <w:r w:rsidRPr="00F45A43">
        <w:rPr>
          <w:rFonts w:ascii="Book Antiqua" w:hAnsi="Book Antiqua" w:cs="Times New Roman"/>
          <w:sz w:val="24"/>
          <w:szCs w:val="24"/>
        </w:rPr>
        <w:t xml:space="preserve"> histogram parameters showed significant differences between the two groups (</w:t>
      </w:r>
      <w:r w:rsidRPr="00F45A43">
        <w:rPr>
          <w:rFonts w:ascii="Book Antiqua" w:hAnsi="Book Antiqua" w:cs="Times New Roman"/>
          <w:i/>
          <w:iCs/>
          <w:sz w:val="24"/>
          <w:szCs w:val="24"/>
        </w:rPr>
        <w:t>P</w:t>
      </w:r>
      <w:r w:rsidR="00EE3E8A">
        <w:rPr>
          <w:rFonts w:ascii="Book Antiqua" w:hAnsi="Book Antiqua" w:cs="Times New Roman"/>
          <w:i/>
          <w:iCs/>
          <w:sz w:val="24"/>
          <w:szCs w:val="24"/>
        </w:rPr>
        <w:t xml:space="preserve"> </w:t>
      </w:r>
      <w:r w:rsidRPr="00F45A43">
        <w:rPr>
          <w:rFonts w:ascii="Book Antiqua" w:hAnsi="Book Antiqua" w:cs="Times New Roman"/>
          <w:sz w:val="24"/>
          <w:szCs w:val="24"/>
          <w:lang w:val="en-GB"/>
        </w:rPr>
        <w:t>&gt;</w:t>
      </w:r>
      <w:r w:rsidR="00EE3E8A">
        <w:rPr>
          <w:rFonts w:ascii="Book Antiqua" w:hAnsi="Book Antiqua" w:cs="Times New Roman"/>
          <w:sz w:val="24"/>
          <w:szCs w:val="24"/>
          <w:lang w:val="en-GB"/>
        </w:rPr>
        <w:t xml:space="preserve"> </w:t>
      </w:r>
      <w:r w:rsidRPr="00F45A43">
        <w:rPr>
          <w:rFonts w:ascii="Book Antiqua" w:hAnsi="Book Antiqua" w:cs="Times New Roman"/>
          <w:sz w:val="24"/>
          <w:szCs w:val="24"/>
        </w:rPr>
        <w:t xml:space="preserve">0.05). </w:t>
      </w:r>
    </w:p>
    <w:p w:rsidR="009E4B84" w:rsidRPr="00F45A43" w:rsidRDefault="009E4B84" w:rsidP="00F45A43">
      <w:pPr>
        <w:autoSpaceDE w:val="0"/>
        <w:autoSpaceDN w:val="0"/>
        <w:adjustRightInd w:val="0"/>
        <w:snapToGrid w:val="0"/>
        <w:spacing w:after="0" w:line="360" w:lineRule="auto"/>
        <w:rPr>
          <w:rFonts w:ascii="Book Antiqua" w:hAnsi="Book Antiqua" w:cs="Times New Roman"/>
          <w:sz w:val="24"/>
          <w:szCs w:val="24"/>
        </w:rPr>
      </w:pPr>
    </w:p>
    <w:p w:rsidR="00DC78DB" w:rsidRPr="00F45A43" w:rsidRDefault="00DC78DB" w:rsidP="00F45A43">
      <w:pPr>
        <w:adjustRightInd w:val="0"/>
        <w:snapToGrid w:val="0"/>
        <w:spacing w:after="0" w:line="360" w:lineRule="auto"/>
        <w:rPr>
          <w:rFonts w:ascii="Book Antiqua" w:hAnsi="Book Antiqua" w:cs="Times New Roman"/>
          <w:b/>
          <w:i/>
          <w:sz w:val="24"/>
          <w:szCs w:val="24"/>
        </w:rPr>
      </w:pPr>
      <w:r w:rsidRPr="00F45A43">
        <w:rPr>
          <w:rFonts w:ascii="Book Antiqua" w:hAnsi="Book Antiqua" w:cs="Times New Roman"/>
          <w:b/>
          <w:i/>
          <w:sz w:val="24"/>
          <w:szCs w:val="24"/>
          <w:shd w:val="clear" w:color="auto" w:fill="FFFFFF" w:themeFill="accent3" w:themeFillTint="66"/>
        </w:rPr>
        <w:t xml:space="preserve">Diagnostic </w:t>
      </w:r>
      <w:r w:rsidR="009E4B84" w:rsidRPr="00F45A43">
        <w:rPr>
          <w:rFonts w:ascii="Book Antiqua" w:hAnsi="Book Antiqua" w:cs="Times New Roman"/>
          <w:b/>
          <w:i/>
          <w:sz w:val="24"/>
          <w:szCs w:val="24"/>
          <w:shd w:val="clear" w:color="auto" w:fill="FFFFFF" w:themeFill="accent3" w:themeFillTint="66"/>
        </w:rPr>
        <w:t>performance of the histogram parameters</w:t>
      </w:r>
    </w:p>
    <w:p w:rsidR="00DC78DB" w:rsidRPr="00F45A43" w:rsidRDefault="00DC78DB" w:rsidP="00F45A43">
      <w:pPr>
        <w:autoSpaceDE w:val="0"/>
        <w:autoSpaceDN w:val="0"/>
        <w:adjustRightInd w:val="0"/>
        <w:snapToGrid w:val="0"/>
        <w:spacing w:after="0" w:line="360" w:lineRule="auto"/>
        <w:rPr>
          <w:rFonts w:ascii="Book Antiqua" w:hAnsi="Book Antiqua" w:cs="Times New Roman"/>
          <w:sz w:val="24"/>
          <w:szCs w:val="24"/>
        </w:rPr>
      </w:pPr>
      <w:r w:rsidRPr="00F45A43">
        <w:rPr>
          <w:rFonts w:ascii="Book Antiqua" w:hAnsi="Book Antiqua" w:cs="Times New Roman"/>
          <w:sz w:val="24"/>
          <w:szCs w:val="24"/>
        </w:rPr>
        <w:t xml:space="preserve">The results of the ROC analysis are shown in </w:t>
      </w:r>
      <w:r w:rsidRPr="00F45A43">
        <w:rPr>
          <w:rFonts w:ascii="Book Antiqua" w:hAnsi="Book Antiqua" w:cs="Times New Roman"/>
          <w:bCs/>
          <w:sz w:val="24"/>
          <w:szCs w:val="24"/>
        </w:rPr>
        <w:t>Table 4 and Figure 3</w:t>
      </w:r>
      <w:r w:rsidRPr="00F45A43">
        <w:rPr>
          <w:rFonts w:ascii="Book Antiqua" w:hAnsi="Book Antiqua" w:cs="Times New Roman"/>
          <w:sz w:val="24"/>
          <w:szCs w:val="24"/>
        </w:rPr>
        <w:t>. The 75th percentile ADC</w:t>
      </w:r>
      <w:r w:rsidRPr="00F45A43">
        <w:rPr>
          <w:rFonts w:ascii="Book Antiqua" w:hAnsi="Book Antiqua" w:cs="Times New Roman"/>
          <w:sz w:val="24"/>
          <w:szCs w:val="24"/>
          <w:vertAlign w:val="subscript"/>
        </w:rPr>
        <w:t>1000</w:t>
      </w:r>
      <w:r w:rsidRPr="00F45A43">
        <w:rPr>
          <w:rFonts w:ascii="Book Antiqua" w:hAnsi="Book Antiqua" w:cs="Times New Roman"/>
          <w:sz w:val="24"/>
          <w:szCs w:val="24"/>
        </w:rPr>
        <w:t xml:space="preserve"> value achieved the highest </w:t>
      </w:r>
      <w:r w:rsidR="00FF03CE" w:rsidRPr="00F45A43">
        <w:rPr>
          <w:rFonts w:ascii="Book Antiqua" w:hAnsi="Book Antiqua" w:cs="Times New Roman"/>
          <w:sz w:val="24"/>
          <w:szCs w:val="24"/>
          <w:shd w:val="clear" w:color="auto" w:fill="FFFFFF" w:themeFill="accent3" w:themeFillTint="66"/>
        </w:rPr>
        <w:t>area under the curve</w:t>
      </w:r>
      <w:r w:rsidR="00FF03CE" w:rsidRPr="00F45A43">
        <w:rPr>
          <w:rFonts w:ascii="Book Antiqua" w:hAnsi="Book Antiqua" w:cs="Times New Roman"/>
          <w:sz w:val="24"/>
          <w:szCs w:val="24"/>
        </w:rPr>
        <w:t xml:space="preserve"> (</w:t>
      </w:r>
      <w:r w:rsidRPr="00F45A43">
        <w:rPr>
          <w:rFonts w:ascii="Book Antiqua" w:hAnsi="Book Antiqua" w:cs="Times New Roman"/>
          <w:sz w:val="24"/>
          <w:szCs w:val="24"/>
        </w:rPr>
        <w:t>AUC</w:t>
      </w:r>
      <w:r w:rsidR="00FF03CE" w:rsidRPr="00F45A43">
        <w:rPr>
          <w:rFonts w:ascii="Book Antiqua" w:hAnsi="Book Antiqua" w:cs="Times New Roman"/>
          <w:sz w:val="24"/>
          <w:szCs w:val="24"/>
        </w:rPr>
        <w:t>)</w:t>
      </w:r>
      <w:r w:rsidRPr="00F45A43">
        <w:rPr>
          <w:rFonts w:ascii="Book Antiqua" w:hAnsi="Book Antiqua" w:cs="Times New Roman"/>
          <w:sz w:val="24"/>
          <w:szCs w:val="24"/>
        </w:rPr>
        <w:t xml:space="preserve"> for differentiating IPAC from PPAC (AUC</w:t>
      </w:r>
      <w:r w:rsidR="009E4B84" w:rsidRPr="00F45A43">
        <w:rPr>
          <w:rFonts w:ascii="Book Antiqua" w:hAnsi="Book Antiqua" w:cs="Times New Roman"/>
          <w:sz w:val="24"/>
          <w:szCs w:val="24"/>
        </w:rPr>
        <w:t xml:space="preserve"> =</w:t>
      </w:r>
      <w:r w:rsidRPr="00F45A43">
        <w:rPr>
          <w:rFonts w:ascii="Book Antiqua" w:hAnsi="Book Antiqua" w:cs="Times New Roman"/>
          <w:sz w:val="24"/>
          <w:szCs w:val="24"/>
        </w:rPr>
        <w:t xml:space="preserve"> 0.781; 95%CI</w:t>
      </w:r>
      <w:r w:rsidR="009E4B84" w:rsidRPr="00F45A43">
        <w:rPr>
          <w:rFonts w:ascii="Book Antiqua" w:hAnsi="Book Antiqua" w:cs="Times New Roman"/>
          <w:sz w:val="24"/>
          <w:szCs w:val="24"/>
        </w:rPr>
        <w:t>:</w:t>
      </w:r>
      <w:r w:rsidRPr="00F45A43">
        <w:rPr>
          <w:rFonts w:ascii="Book Antiqua" w:hAnsi="Book Antiqua" w:cs="Times New Roman"/>
          <w:sz w:val="24"/>
          <w:szCs w:val="24"/>
        </w:rPr>
        <w:t xml:space="preserve"> 0.623-0.896; sensitivity, 91%; specificity, 59%; cut-off value, 1.</w:t>
      </w:r>
      <w:bookmarkStart w:id="64" w:name="OLE_LINK30"/>
      <w:bookmarkStart w:id="65" w:name="OLE_LINK33"/>
      <w:r w:rsidRPr="00F45A43">
        <w:rPr>
          <w:rFonts w:ascii="Book Antiqua" w:hAnsi="Book Antiqua" w:cs="Times New Roman"/>
          <w:sz w:val="24"/>
          <w:szCs w:val="24"/>
        </w:rPr>
        <w:t>50 ×</w:t>
      </w:r>
      <w:r w:rsidR="00EE3E8A">
        <w:rPr>
          <w:rFonts w:ascii="Book Antiqua" w:hAnsi="Book Antiqua" w:cs="Times New Roman"/>
          <w:sz w:val="24"/>
          <w:szCs w:val="24"/>
        </w:rPr>
        <w:t xml:space="preserve"> </w:t>
      </w:r>
      <w:r w:rsidRPr="00F45A43">
        <w:rPr>
          <w:rFonts w:ascii="Book Antiqua" w:hAnsi="Book Antiqua" w:cs="Times New Roman"/>
          <w:sz w:val="24"/>
          <w:szCs w:val="24"/>
        </w:rPr>
        <w:t>10</w:t>
      </w:r>
      <w:r w:rsidRPr="00F45A43">
        <w:rPr>
          <w:rFonts w:ascii="Book Antiqua" w:hAnsi="Book Antiqua" w:cs="Times New Roman"/>
          <w:sz w:val="24"/>
          <w:szCs w:val="24"/>
          <w:vertAlign w:val="superscript"/>
        </w:rPr>
        <w:t>-3</w:t>
      </w:r>
      <w:r w:rsidR="00EE3E8A">
        <w:rPr>
          <w:rFonts w:ascii="Book Antiqua" w:hAnsi="Book Antiqua" w:cs="Times New Roman"/>
          <w:sz w:val="24"/>
          <w:szCs w:val="24"/>
          <w:vertAlign w:val="superscript"/>
        </w:rPr>
        <w:t xml:space="preserve"> </w:t>
      </w:r>
      <w:r w:rsidRPr="00F45A43">
        <w:rPr>
          <w:rFonts w:ascii="Book Antiqua" w:hAnsi="Book Antiqua" w:cs="Times New Roman"/>
          <w:sz w:val="24"/>
          <w:szCs w:val="24"/>
        </w:rPr>
        <w:t>mm</w:t>
      </w:r>
      <w:r w:rsidRPr="00F45A43">
        <w:rPr>
          <w:rFonts w:ascii="Book Antiqua" w:hAnsi="Book Antiqua" w:cs="Times New Roman"/>
          <w:sz w:val="24"/>
          <w:szCs w:val="24"/>
          <w:vertAlign w:val="superscript"/>
        </w:rPr>
        <w:t>2</w:t>
      </w:r>
      <w:r w:rsidRPr="00F45A43">
        <w:rPr>
          <w:rFonts w:ascii="Book Antiqua" w:hAnsi="Book Antiqua" w:cs="Times New Roman"/>
          <w:sz w:val="24"/>
          <w:szCs w:val="24"/>
        </w:rPr>
        <w:t>/s</w:t>
      </w:r>
      <w:bookmarkEnd w:id="64"/>
      <w:bookmarkEnd w:id="65"/>
      <w:r w:rsidRPr="00F45A43">
        <w:rPr>
          <w:rFonts w:ascii="Book Antiqua" w:hAnsi="Book Antiqua" w:cs="Times New Roman"/>
          <w:sz w:val="24"/>
          <w:szCs w:val="24"/>
        </w:rPr>
        <w:t xml:space="preserve">). </w:t>
      </w:r>
    </w:p>
    <w:p w:rsidR="00DC78DB" w:rsidRPr="00F45A43" w:rsidRDefault="00DC78DB" w:rsidP="00F45A43">
      <w:pPr>
        <w:autoSpaceDE w:val="0"/>
        <w:autoSpaceDN w:val="0"/>
        <w:adjustRightInd w:val="0"/>
        <w:snapToGrid w:val="0"/>
        <w:spacing w:after="0" w:line="360" w:lineRule="auto"/>
        <w:ind w:firstLineChars="100" w:firstLine="240"/>
        <w:rPr>
          <w:rFonts w:ascii="Book Antiqua" w:hAnsi="Book Antiqua" w:cs="Times New Roman"/>
          <w:b/>
          <w:sz w:val="24"/>
          <w:szCs w:val="24"/>
        </w:rPr>
      </w:pPr>
      <w:r w:rsidRPr="00F45A43">
        <w:rPr>
          <w:rFonts w:ascii="Book Antiqua" w:hAnsi="Book Antiqua" w:cs="Times New Roman"/>
          <w:sz w:val="24"/>
          <w:szCs w:val="24"/>
        </w:rPr>
        <w:t xml:space="preserve">Lesions from the two subtypes of </w:t>
      </w:r>
      <w:proofErr w:type="spellStart"/>
      <w:r w:rsidRPr="00F45A43">
        <w:rPr>
          <w:rFonts w:ascii="Book Antiqua" w:hAnsi="Book Antiqua" w:cs="Times New Roman"/>
          <w:sz w:val="24"/>
          <w:szCs w:val="24"/>
        </w:rPr>
        <w:t>periampullary</w:t>
      </w:r>
      <w:proofErr w:type="spellEnd"/>
      <w:r w:rsidRPr="00F45A43">
        <w:rPr>
          <w:rFonts w:ascii="Book Antiqua" w:hAnsi="Book Antiqua" w:cs="Times New Roman"/>
          <w:sz w:val="24"/>
          <w:szCs w:val="24"/>
        </w:rPr>
        <w:t xml:space="preserve"> adenocarcinoma and the </w:t>
      </w:r>
      <w:r w:rsidRPr="00F45A43">
        <w:rPr>
          <w:rFonts w:ascii="Book Antiqua" w:eastAsia="UniversLTStd-Cn" w:hAnsi="Book Antiqua" w:cs="Times New Roman"/>
          <w:sz w:val="24"/>
          <w:szCs w:val="24"/>
        </w:rPr>
        <w:t>corresponding volumetric histogram</w:t>
      </w:r>
      <w:r w:rsidRPr="00F45A43">
        <w:rPr>
          <w:rFonts w:ascii="Book Antiqua" w:hAnsi="Book Antiqua" w:cs="Times New Roman"/>
          <w:sz w:val="24"/>
          <w:szCs w:val="24"/>
        </w:rPr>
        <w:t xml:space="preserve"> are shown in </w:t>
      </w:r>
      <w:r w:rsidRPr="00F45A43">
        <w:rPr>
          <w:rFonts w:ascii="Book Antiqua" w:hAnsi="Book Antiqua" w:cs="Times New Roman"/>
          <w:bCs/>
          <w:sz w:val="24"/>
          <w:szCs w:val="24"/>
        </w:rPr>
        <w:t>Figures 4-6</w:t>
      </w:r>
      <w:r w:rsidRPr="00FA05E6">
        <w:rPr>
          <w:rFonts w:ascii="Book Antiqua" w:hAnsi="Book Antiqua" w:cs="Times New Roman"/>
          <w:bCs/>
          <w:sz w:val="24"/>
          <w:szCs w:val="24"/>
        </w:rPr>
        <w:t>.</w:t>
      </w:r>
    </w:p>
    <w:p w:rsidR="00DC78DB" w:rsidRPr="00F45A43" w:rsidRDefault="00DC78DB" w:rsidP="00F45A43">
      <w:pPr>
        <w:autoSpaceDE w:val="0"/>
        <w:autoSpaceDN w:val="0"/>
        <w:adjustRightInd w:val="0"/>
        <w:snapToGrid w:val="0"/>
        <w:spacing w:after="0" w:line="360" w:lineRule="auto"/>
        <w:rPr>
          <w:rFonts w:ascii="Book Antiqua" w:hAnsi="Book Antiqua" w:cs="Times New Roman"/>
          <w:sz w:val="24"/>
          <w:szCs w:val="24"/>
        </w:rPr>
      </w:pPr>
    </w:p>
    <w:p w:rsidR="00DC78DB" w:rsidRPr="00F45A43" w:rsidRDefault="00DC78DB" w:rsidP="00F45A43">
      <w:pPr>
        <w:autoSpaceDE w:val="0"/>
        <w:autoSpaceDN w:val="0"/>
        <w:adjustRightInd w:val="0"/>
        <w:snapToGrid w:val="0"/>
        <w:spacing w:after="0" w:line="360" w:lineRule="auto"/>
        <w:rPr>
          <w:rFonts w:ascii="Book Antiqua" w:hAnsi="Book Antiqua" w:cs="Times New Roman"/>
          <w:b/>
          <w:sz w:val="24"/>
          <w:szCs w:val="24"/>
          <w:shd w:val="clear" w:color="auto" w:fill="FFFFFF" w:themeFill="accent3" w:themeFillTint="66"/>
        </w:rPr>
      </w:pPr>
      <w:r w:rsidRPr="00F45A43">
        <w:rPr>
          <w:rFonts w:ascii="Book Antiqua" w:hAnsi="Book Antiqua" w:cs="Times New Roman"/>
          <w:b/>
          <w:sz w:val="24"/>
          <w:szCs w:val="24"/>
          <w:shd w:val="clear" w:color="auto" w:fill="FFFFFF" w:themeFill="accent3" w:themeFillTint="66"/>
        </w:rPr>
        <w:t>DISCUSSION</w:t>
      </w:r>
    </w:p>
    <w:p w:rsidR="00DC78DB" w:rsidRPr="00F45A43" w:rsidRDefault="00EB3156" w:rsidP="00F45A43">
      <w:pPr>
        <w:autoSpaceDE w:val="0"/>
        <w:autoSpaceDN w:val="0"/>
        <w:adjustRightInd w:val="0"/>
        <w:snapToGrid w:val="0"/>
        <w:spacing w:after="0" w:line="360" w:lineRule="auto"/>
        <w:rPr>
          <w:rFonts w:ascii="Book Antiqua" w:hAnsi="Book Antiqua" w:cs="Times New Roman"/>
          <w:sz w:val="24"/>
          <w:szCs w:val="24"/>
        </w:rPr>
      </w:pPr>
      <w:r>
        <w:rPr>
          <w:rFonts w:ascii="Book Antiqua" w:hAnsi="Book Antiqua" w:cs="Times New Roman"/>
          <w:sz w:val="24"/>
          <w:szCs w:val="24"/>
        </w:rPr>
        <w:t>A</w:t>
      </w:r>
      <w:r w:rsidR="00DC78DB" w:rsidRPr="00F45A43">
        <w:rPr>
          <w:rFonts w:ascii="Book Antiqua" w:hAnsi="Book Antiqua" w:cs="Times New Roman"/>
          <w:sz w:val="24"/>
          <w:szCs w:val="24"/>
        </w:rPr>
        <w:t xml:space="preserve">ccurate preoperative differentiation between IPAC and PPAC is essential for predicting the prognosis and choosing chemotherapy regimens for patients with advanced </w:t>
      </w:r>
      <w:proofErr w:type="spellStart"/>
      <w:r w:rsidR="00DC78DB" w:rsidRPr="00F45A43">
        <w:rPr>
          <w:rFonts w:ascii="Book Antiqua" w:hAnsi="Book Antiqua" w:cs="Times New Roman"/>
          <w:sz w:val="24"/>
          <w:szCs w:val="24"/>
        </w:rPr>
        <w:t>periampullary</w:t>
      </w:r>
      <w:proofErr w:type="spellEnd"/>
      <w:r w:rsidR="00DC78DB" w:rsidRPr="00F45A43">
        <w:rPr>
          <w:rFonts w:ascii="Book Antiqua" w:hAnsi="Book Antiqua" w:cs="Times New Roman"/>
          <w:sz w:val="24"/>
          <w:szCs w:val="24"/>
        </w:rPr>
        <w:t xml:space="preserve"> adenocarcinoma. The primary results in the present study showed that these two subtypes could be differentiated by utilizing volumetric ADC histogram analysis.</w:t>
      </w:r>
    </w:p>
    <w:p w:rsidR="00DC78DB" w:rsidRPr="00F45A43" w:rsidRDefault="00DC78DB" w:rsidP="00F45A43">
      <w:pPr>
        <w:autoSpaceDE w:val="0"/>
        <w:autoSpaceDN w:val="0"/>
        <w:adjustRightInd w:val="0"/>
        <w:snapToGrid w:val="0"/>
        <w:spacing w:after="0" w:line="360" w:lineRule="auto"/>
        <w:ind w:firstLineChars="100" w:firstLine="240"/>
        <w:rPr>
          <w:rFonts w:ascii="Book Antiqua" w:eastAsia="宋体" w:hAnsi="Book Antiqua" w:cs="Times New Roman"/>
          <w:sz w:val="24"/>
          <w:szCs w:val="24"/>
        </w:rPr>
      </w:pPr>
      <w:r w:rsidRPr="00F45A43">
        <w:rPr>
          <w:rFonts w:ascii="Book Antiqua" w:hAnsi="Book Antiqua" w:cs="Times New Roman"/>
          <w:sz w:val="24"/>
          <w:szCs w:val="24"/>
        </w:rPr>
        <w:lastRenderedPageBreak/>
        <w:t>IPAC and</w:t>
      </w:r>
      <w:r w:rsidR="002F7047">
        <w:rPr>
          <w:rFonts w:ascii="Book Antiqua" w:hAnsi="Book Antiqua" w:cs="Times New Roman" w:hint="eastAsia"/>
          <w:sz w:val="24"/>
          <w:szCs w:val="24"/>
        </w:rPr>
        <w:t xml:space="preserve"> </w:t>
      </w:r>
      <w:r w:rsidRPr="00F45A43">
        <w:rPr>
          <w:rFonts w:ascii="Book Antiqua" w:hAnsi="Book Antiqua" w:cs="Times New Roman"/>
          <w:sz w:val="24"/>
          <w:szCs w:val="24"/>
        </w:rPr>
        <w:t xml:space="preserve">PPAC arise from two different epithelia and may be associated with the expression of different oncogenes, </w:t>
      </w:r>
      <w:proofErr w:type="spellStart"/>
      <w:r w:rsidRPr="00F45A43">
        <w:rPr>
          <w:rFonts w:ascii="Book Antiqua" w:hAnsi="Book Antiqua" w:cs="Times New Roman"/>
          <w:sz w:val="24"/>
          <w:szCs w:val="24"/>
        </w:rPr>
        <w:t>immunohistochemical</w:t>
      </w:r>
      <w:proofErr w:type="spellEnd"/>
      <w:r w:rsidRPr="00F45A43">
        <w:rPr>
          <w:rFonts w:ascii="Book Antiqua" w:hAnsi="Book Antiqua" w:cs="Times New Roman"/>
          <w:sz w:val="24"/>
          <w:szCs w:val="24"/>
        </w:rPr>
        <w:t xml:space="preserve"> markers</w:t>
      </w:r>
      <w:r w:rsidR="00EB3156">
        <w:rPr>
          <w:rFonts w:ascii="Book Antiqua" w:hAnsi="Book Antiqua" w:cs="Times New Roman"/>
          <w:sz w:val="24"/>
          <w:szCs w:val="24"/>
        </w:rPr>
        <w:t>,</w:t>
      </w:r>
      <w:r w:rsidR="002F7047">
        <w:rPr>
          <w:rFonts w:ascii="Book Antiqua" w:hAnsi="Book Antiqua" w:cs="Times New Roman" w:hint="eastAsia"/>
          <w:sz w:val="24"/>
          <w:szCs w:val="24"/>
        </w:rPr>
        <w:t xml:space="preserve"> </w:t>
      </w:r>
      <w:r w:rsidRPr="00F45A43">
        <w:rPr>
          <w:rFonts w:ascii="Book Antiqua" w:hAnsi="Book Antiqua" w:cs="Times New Roman"/>
          <w:sz w:val="24"/>
          <w:szCs w:val="24"/>
        </w:rPr>
        <w:t xml:space="preserve">and interactions with the extracellular </w:t>
      </w:r>
      <w:proofErr w:type="gramStart"/>
      <w:r w:rsidRPr="00F45A43">
        <w:rPr>
          <w:rFonts w:ascii="Book Antiqua" w:hAnsi="Book Antiqua" w:cs="Times New Roman"/>
          <w:sz w:val="24"/>
          <w:szCs w:val="24"/>
        </w:rPr>
        <w:t>matrix</w:t>
      </w:r>
      <w:r w:rsidRPr="00F45A43">
        <w:rPr>
          <w:rFonts w:ascii="Book Antiqua" w:hAnsi="Book Antiqua" w:cs="Times New Roman"/>
          <w:noProof/>
          <w:sz w:val="24"/>
          <w:szCs w:val="24"/>
          <w:vertAlign w:val="superscript"/>
        </w:rPr>
        <w:t>[</w:t>
      </w:r>
      <w:proofErr w:type="gramEnd"/>
      <w:r w:rsidRPr="00F45A43">
        <w:rPr>
          <w:rFonts w:ascii="Book Antiqua" w:hAnsi="Book Antiqua" w:cs="Times New Roman"/>
          <w:noProof/>
          <w:sz w:val="24"/>
          <w:szCs w:val="24"/>
          <w:vertAlign w:val="superscript"/>
        </w:rPr>
        <w:t>2,29]</w:t>
      </w:r>
      <w:r w:rsidRPr="00F45A43">
        <w:rPr>
          <w:rFonts w:ascii="Book Antiqua" w:hAnsi="Book Antiqua" w:cs="Times New Roman"/>
          <w:sz w:val="24"/>
          <w:szCs w:val="24"/>
        </w:rPr>
        <w:t>. Bio</w:t>
      </w:r>
      <w:r w:rsidRPr="00F45A43">
        <w:rPr>
          <w:rFonts w:ascii="Book Antiqua" w:eastAsia="MinionPro-Regular" w:hAnsi="Book Antiqua" w:cs="Times New Roman"/>
          <w:sz w:val="24"/>
          <w:szCs w:val="24"/>
        </w:rPr>
        <w:t>markers for intermediate filaments</w:t>
      </w:r>
      <w:bookmarkStart w:id="66" w:name="OLE_LINK7"/>
      <w:bookmarkStart w:id="67" w:name="OLE_LINK8"/>
      <w:bookmarkEnd w:id="66"/>
      <w:bookmarkEnd w:id="67"/>
      <w:r w:rsidR="002F7047">
        <w:rPr>
          <w:rFonts w:ascii="Book Antiqua" w:hAnsi="Book Antiqua" w:cs="Times New Roman" w:hint="eastAsia"/>
          <w:sz w:val="24"/>
          <w:szCs w:val="24"/>
        </w:rPr>
        <w:t xml:space="preserve"> </w:t>
      </w:r>
      <w:r w:rsidRPr="00F45A43">
        <w:rPr>
          <w:rFonts w:ascii="Book Antiqua" w:eastAsia="MinionPro-Regular" w:hAnsi="Book Antiqua" w:cs="Times New Roman"/>
          <w:sz w:val="24"/>
          <w:szCs w:val="24"/>
        </w:rPr>
        <w:t>(</w:t>
      </w:r>
      <w:r w:rsidRPr="00F45A43">
        <w:rPr>
          <w:rFonts w:ascii="Book Antiqua" w:hAnsi="Book Antiqua" w:cs="Times New Roman"/>
          <w:sz w:val="24"/>
          <w:szCs w:val="24"/>
        </w:rPr>
        <w:t>CK7</w:t>
      </w:r>
      <w:r w:rsidR="00EB3156">
        <w:rPr>
          <w:rFonts w:ascii="Book Antiqua" w:hAnsi="Book Antiqua" w:cs="Times New Roman"/>
          <w:sz w:val="24"/>
          <w:szCs w:val="24"/>
        </w:rPr>
        <w:t xml:space="preserve"> and</w:t>
      </w:r>
      <w:r w:rsidR="002F7047">
        <w:rPr>
          <w:rFonts w:ascii="Book Antiqua" w:hAnsi="Book Antiqua" w:cs="Times New Roman" w:hint="eastAsia"/>
          <w:sz w:val="24"/>
          <w:szCs w:val="24"/>
        </w:rPr>
        <w:t xml:space="preserve"> </w:t>
      </w:r>
      <w:r w:rsidRPr="00F45A43">
        <w:rPr>
          <w:rFonts w:ascii="Book Antiqua" w:hAnsi="Book Antiqua" w:cs="Times New Roman"/>
          <w:sz w:val="24"/>
          <w:szCs w:val="24"/>
        </w:rPr>
        <w:t xml:space="preserve">CK20) and </w:t>
      </w:r>
      <w:proofErr w:type="spellStart"/>
      <w:r w:rsidRPr="00F45A43">
        <w:rPr>
          <w:rFonts w:ascii="Book Antiqua" w:eastAsia="MinionPro-Regular" w:hAnsi="Book Antiqua" w:cs="Times New Roman"/>
          <w:sz w:val="24"/>
          <w:szCs w:val="24"/>
        </w:rPr>
        <w:t>mucins</w:t>
      </w:r>
      <w:proofErr w:type="spellEnd"/>
      <w:r w:rsidRPr="00F45A43">
        <w:rPr>
          <w:rFonts w:ascii="Book Antiqua" w:eastAsia="MinionPro-Regular" w:hAnsi="Book Antiqua" w:cs="Times New Roman"/>
          <w:sz w:val="24"/>
          <w:szCs w:val="24"/>
        </w:rPr>
        <w:t xml:space="preserve"> (MUC2) and</w:t>
      </w:r>
      <w:r w:rsidR="00EE3E8A">
        <w:rPr>
          <w:rFonts w:ascii="Book Antiqua" w:eastAsia="MinionPro-Regular" w:hAnsi="Book Antiqua" w:cs="Times New Roman"/>
          <w:sz w:val="24"/>
          <w:szCs w:val="24"/>
        </w:rPr>
        <w:t xml:space="preserve"> </w:t>
      </w:r>
      <w:r w:rsidRPr="00F45A43">
        <w:rPr>
          <w:rFonts w:ascii="Book Antiqua" w:eastAsia="MinionPro-Regular" w:hAnsi="Book Antiqua" w:cs="Times New Roman"/>
          <w:sz w:val="24"/>
          <w:szCs w:val="24"/>
        </w:rPr>
        <w:t>the intestinal transcription factor (CDX2)</w:t>
      </w:r>
      <w:r w:rsidRPr="00F45A43">
        <w:rPr>
          <w:rFonts w:ascii="Book Antiqua" w:hAnsi="Book Antiqua" w:cs="Times New Roman"/>
          <w:sz w:val="24"/>
          <w:szCs w:val="24"/>
        </w:rPr>
        <w:t xml:space="preserve"> were reported to be of value in separating the two histological </w:t>
      </w:r>
      <w:proofErr w:type="gramStart"/>
      <w:r w:rsidRPr="00F45A43">
        <w:rPr>
          <w:rFonts w:ascii="Book Antiqua" w:hAnsi="Book Antiqua" w:cs="Times New Roman"/>
          <w:sz w:val="24"/>
          <w:szCs w:val="24"/>
        </w:rPr>
        <w:t>types</w:t>
      </w:r>
      <w:r w:rsidRPr="00F45A43">
        <w:rPr>
          <w:rFonts w:ascii="Book Antiqua" w:hAnsi="Book Antiqua" w:cs="Times New Roman"/>
          <w:noProof/>
          <w:sz w:val="24"/>
          <w:szCs w:val="24"/>
          <w:vertAlign w:val="superscript"/>
        </w:rPr>
        <w:t>[</w:t>
      </w:r>
      <w:proofErr w:type="gramEnd"/>
      <w:r w:rsidRPr="00F45A43">
        <w:rPr>
          <w:rFonts w:ascii="Book Antiqua" w:hAnsi="Book Antiqua" w:cs="Times New Roman"/>
          <w:noProof/>
          <w:sz w:val="24"/>
          <w:szCs w:val="24"/>
          <w:vertAlign w:val="superscript"/>
        </w:rPr>
        <w:t>8,28]</w:t>
      </w:r>
      <w:r w:rsidRPr="00F45A43">
        <w:rPr>
          <w:rFonts w:ascii="Book Antiqua" w:hAnsi="Book Antiqua" w:cs="Times New Roman"/>
          <w:sz w:val="24"/>
          <w:szCs w:val="24"/>
        </w:rPr>
        <w:t xml:space="preserve">. At the genetic level, a </w:t>
      </w:r>
      <w:r w:rsidRPr="00F45A43">
        <w:rPr>
          <w:rFonts w:ascii="Book Antiqua" w:eastAsia="TimesNewRoman" w:hAnsi="Book Antiqua" w:cs="Times New Roman"/>
          <w:sz w:val="24"/>
          <w:szCs w:val="24"/>
        </w:rPr>
        <w:t>gain of 13q and 3q, and</w:t>
      </w:r>
      <w:r w:rsidRPr="00F45A43">
        <w:rPr>
          <w:rFonts w:ascii="Book Antiqua" w:hAnsi="Book Antiqua" w:cs="Times New Roman"/>
          <w:sz w:val="24"/>
          <w:szCs w:val="24"/>
        </w:rPr>
        <w:t xml:space="preserve"> a </w:t>
      </w:r>
      <w:r w:rsidRPr="00F45A43">
        <w:rPr>
          <w:rFonts w:ascii="Book Antiqua" w:eastAsia="TimesNewRoman" w:hAnsi="Book Antiqua" w:cs="Times New Roman"/>
          <w:sz w:val="24"/>
          <w:szCs w:val="24"/>
        </w:rPr>
        <w:t>deletion of 5q</w:t>
      </w:r>
      <w:r w:rsidRPr="00F45A43">
        <w:rPr>
          <w:rFonts w:ascii="Book Antiqua" w:hAnsi="Book Antiqua" w:cs="Times New Roman"/>
          <w:sz w:val="24"/>
          <w:szCs w:val="24"/>
        </w:rPr>
        <w:t xml:space="preserve"> were found specifically in the </w:t>
      </w:r>
      <w:r w:rsidRPr="00F45A43">
        <w:rPr>
          <w:rFonts w:ascii="Book Antiqua" w:eastAsia="TimesNewRoman" w:hAnsi="Book Antiqua" w:cs="Times New Roman"/>
          <w:sz w:val="24"/>
          <w:szCs w:val="24"/>
        </w:rPr>
        <w:t>intestinal</w:t>
      </w:r>
      <w:r w:rsidRPr="00F45A43">
        <w:rPr>
          <w:rFonts w:ascii="Book Antiqua" w:hAnsi="Book Antiqua" w:cs="Times New Roman"/>
          <w:sz w:val="24"/>
          <w:szCs w:val="24"/>
        </w:rPr>
        <w:t>-</w:t>
      </w:r>
      <w:r w:rsidRPr="00F45A43">
        <w:rPr>
          <w:rFonts w:ascii="Book Antiqua" w:eastAsia="TimesNewRoman" w:hAnsi="Book Antiqua" w:cs="Times New Roman"/>
          <w:sz w:val="24"/>
          <w:szCs w:val="24"/>
        </w:rPr>
        <w:t>type</w:t>
      </w:r>
      <w:r w:rsidRPr="00F45A43">
        <w:rPr>
          <w:rFonts w:ascii="Book Antiqua" w:hAnsi="Book Antiqua" w:cs="Times New Roman"/>
          <w:sz w:val="24"/>
          <w:szCs w:val="24"/>
        </w:rPr>
        <w:t xml:space="preserve"> group, and the mRNAs and </w:t>
      </w:r>
      <w:proofErr w:type="spellStart"/>
      <w:r w:rsidRPr="00F45A43">
        <w:rPr>
          <w:rFonts w:ascii="Book Antiqua" w:hAnsi="Book Antiqua" w:cs="Times New Roman"/>
          <w:sz w:val="24"/>
          <w:szCs w:val="24"/>
        </w:rPr>
        <w:t>miRNAs</w:t>
      </w:r>
      <w:proofErr w:type="spellEnd"/>
      <w:r w:rsidRPr="00F45A43">
        <w:rPr>
          <w:rFonts w:ascii="Book Antiqua" w:hAnsi="Book Antiqua" w:cs="Times New Roman"/>
          <w:sz w:val="24"/>
          <w:szCs w:val="24"/>
        </w:rPr>
        <w:t xml:space="preserve"> expressed between the two subtypes were </w:t>
      </w:r>
      <w:proofErr w:type="gramStart"/>
      <w:r w:rsidR="00E018CE" w:rsidRPr="00F45A43">
        <w:rPr>
          <w:rFonts w:ascii="Book Antiqua" w:eastAsia="宋体" w:hAnsi="Book Antiqua" w:cs="Times New Roman"/>
          <w:sz w:val="24"/>
          <w:szCs w:val="24"/>
        </w:rPr>
        <w:t>different</w:t>
      </w:r>
      <w:r w:rsidR="00E018CE" w:rsidRPr="00F45A43">
        <w:rPr>
          <w:rFonts w:ascii="Book Antiqua" w:eastAsia="宋体" w:hAnsi="Book Antiqua" w:cs="Times New Roman"/>
          <w:noProof/>
          <w:sz w:val="24"/>
          <w:szCs w:val="24"/>
          <w:vertAlign w:val="superscript"/>
        </w:rPr>
        <w:t>[</w:t>
      </w:r>
      <w:proofErr w:type="gramEnd"/>
      <w:r w:rsidR="00E018CE" w:rsidRPr="00F45A43">
        <w:rPr>
          <w:rFonts w:ascii="Book Antiqua" w:eastAsia="宋体" w:hAnsi="Book Antiqua" w:cs="Times New Roman"/>
          <w:noProof/>
          <w:sz w:val="24"/>
          <w:szCs w:val="24"/>
          <w:vertAlign w:val="superscript"/>
        </w:rPr>
        <w:t>30-32]</w:t>
      </w:r>
      <w:r w:rsidR="00E018CE" w:rsidRPr="00F45A43">
        <w:rPr>
          <w:rFonts w:ascii="Book Antiqua" w:eastAsia="宋体" w:hAnsi="Book Antiqua" w:cs="Times New Roman"/>
          <w:sz w:val="24"/>
          <w:szCs w:val="24"/>
        </w:rPr>
        <w:t>. However, all these methods can be applied only after surgery.</w:t>
      </w:r>
    </w:p>
    <w:p w:rsidR="00DC78DB" w:rsidRPr="00F45A43" w:rsidRDefault="00DC78DB" w:rsidP="00F45A43">
      <w:pPr>
        <w:autoSpaceDE w:val="0"/>
        <w:autoSpaceDN w:val="0"/>
        <w:adjustRightInd w:val="0"/>
        <w:snapToGrid w:val="0"/>
        <w:spacing w:after="0" w:line="360" w:lineRule="auto"/>
        <w:ind w:firstLineChars="100" w:firstLine="240"/>
        <w:rPr>
          <w:rFonts w:ascii="Book Antiqua" w:hAnsi="Book Antiqua" w:cs="Times New Roman"/>
          <w:sz w:val="24"/>
          <w:szCs w:val="24"/>
        </w:rPr>
      </w:pPr>
      <w:r w:rsidRPr="00F45A43">
        <w:rPr>
          <w:rFonts w:ascii="Book Antiqua" w:eastAsia="ATBasilia-Roman" w:hAnsi="Book Antiqua" w:cs="Times New Roman"/>
          <w:sz w:val="24"/>
          <w:szCs w:val="24"/>
        </w:rPr>
        <w:t>In the present study,</w:t>
      </w:r>
      <w:r w:rsidRPr="00F45A43">
        <w:rPr>
          <w:rFonts w:ascii="Book Antiqua" w:hAnsi="Book Antiqua" w:cs="Times New Roman"/>
          <w:sz w:val="24"/>
          <w:szCs w:val="24"/>
        </w:rPr>
        <w:t xml:space="preserve"> the ADC values of the IPACs </w:t>
      </w:r>
      <w:r w:rsidRPr="00F45A43">
        <w:rPr>
          <w:rFonts w:ascii="Book Antiqua" w:eastAsia="宋体" w:hAnsi="Book Antiqua" w:cs="Times New Roman"/>
          <w:bCs/>
          <w:sz w:val="24"/>
          <w:szCs w:val="24"/>
        </w:rPr>
        <w:t>were higher than those of</w:t>
      </w:r>
      <w:r w:rsidRPr="00F45A43">
        <w:rPr>
          <w:rFonts w:ascii="Book Antiqua" w:hAnsi="Book Antiqua" w:cs="Times New Roman"/>
          <w:sz w:val="24"/>
          <w:szCs w:val="24"/>
        </w:rPr>
        <w:t xml:space="preserve"> the PPACs, which corresponded to the</w:t>
      </w:r>
      <w:r w:rsidRPr="00F45A43">
        <w:rPr>
          <w:rFonts w:ascii="Book Antiqua" w:eastAsia="ATBasilia-Roman" w:hAnsi="Book Antiqua" w:cs="Times New Roman"/>
          <w:sz w:val="24"/>
          <w:szCs w:val="24"/>
        </w:rPr>
        <w:t xml:space="preserve"> ADC quantitative analysis by Bi </w:t>
      </w:r>
      <w:r w:rsidR="00DF3B8B" w:rsidRPr="00F45A43">
        <w:rPr>
          <w:rFonts w:ascii="Book Antiqua" w:eastAsia="ATBasilia-Roman" w:hAnsi="Book Antiqua" w:cs="Times New Roman"/>
          <w:i/>
          <w:sz w:val="24"/>
          <w:szCs w:val="24"/>
        </w:rPr>
        <w:t xml:space="preserve">et </w:t>
      </w:r>
      <w:proofErr w:type="gramStart"/>
      <w:r w:rsidR="00DF3B8B" w:rsidRPr="00F45A43">
        <w:rPr>
          <w:rFonts w:ascii="Book Antiqua" w:eastAsia="ATBasilia-Roman" w:hAnsi="Book Antiqua" w:cs="Times New Roman"/>
          <w:i/>
          <w:sz w:val="24"/>
          <w:szCs w:val="24"/>
        </w:rPr>
        <w:t>al</w:t>
      </w:r>
      <w:r w:rsidR="00ED2245" w:rsidRPr="00F45A43">
        <w:rPr>
          <w:rFonts w:ascii="Book Antiqua" w:hAnsi="Book Antiqua" w:cs="Times New Roman"/>
          <w:noProof/>
          <w:sz w:val="24"/>
          <w:szCs w:val="24"/>
          <w:vertAlign w:val="superscript"/>
        </w:rPr>
        <w:t>[</w:t>
      </w:r>
      <w:proofErr w:type="gramEnd"/>
      <w:r w:rsidR="00ED2245" w:rsidRPr="00F45A43">
        <w:rPr>
          <w:rFonts w:ascii="Book Antiqua" w:hAnsi="Book Antiqua" w:cs="Times New Roman"/>
          <w:noProof/>
          <w:sz w:val="24"/>
          <w:szCs w:val="24"/>
          <w:vertAlign w:val="superscript"/>
        </w:rPr>
        <w:t>16]</w:t>
      </w:r>
      <w:r w:rsidRPr="00F45A43">
        <w:rPr>
          <w:rFonts w:ascii="Book Antiqua" w:eastAsia="ATBasilia-Roman" w:hAnsi="Book Antiqua" w:cs="Times New Roman"/>
          <w:sz w:val="24"/>
          <w:szCs w:val="24"/>
        </w:rPr>
        <w:t xml:space="preserve">. In their study, the </w:t>
      </w:r>
      <w:r w:rsidRPr="00F45A43">
        <w:rPr>
          <w:rFonts w:ascii="Book Antiqua" w:hAnsi="Book Antiqua" w:cs="Times New Roman"/>
          <w:sz w:val="24"/>
          <w:szCs w:val="24"/>
        </w:rPr>
        <w:t>mean ADC</w:t>
      </w:r>
      <w:r w:rsidR="00EE3E8A">
        <w:rPr>
          <w:rFonts w:ascii="Book Antiqua" w:hAnsi="Book Antiqua" w:cs="Times New Roman"/>
          <w:sz w:val="24"/>
          <w:szCs w:val="24"/>
        </w:rPr>
        <w:t xml:space="preserve"> </w:t>
      </w:r>
      <w:r w:rsidRPr="00F45A43">
        <w:rPr>
          <w:rFonts w:ascii="Book Antiqua" w:hAnsi="Book Antiqua" w:cs="Times New Roman"/>
          <w:sz w:val="24"/>
          <w:szCs w:val="24"/>
        </w:rPr>
        <w:t xml:space="preserve">could not help differentiate these two histological groups, but </w:t>
      </w:r>
      <w:proofErr w:type="spellStart"/>
      <w:r w:rsidRPr="00F45A43">
        <w:rPr>
          <w:rFonts w:ascii="Book Antiqua" w:eastAsia="ATBasilia-Roman" w:hAnsi="Book Antiqua" w:cs="Times New Roman"/>
          <w:sz w:val="24"/>
          <w:szCs w:val="24"/>
        </w:rPr>
        <w:t>ADC</w:t>
      </w:r>
      <w:r w:rsidRPr="00F45A43">
        <w:rPr>
          <w:rFonts w:ascii="Book Antiqua" w:eastAsia="ATBasilia-Roman" w:hAnsi="Book Antiqua" w:cs="Times New Roman"/>
          <w:sz w:val="24"/>
          <w:szCs w:val="24"/>
          <w:vertAlign w:val="subscript"/>
        </w:rPr>
        <w:t>min</w:t>
      </w:r>
      <w:proofErr w:type="spellEnd"/>
      <w:r w:rsidRPr="00F45A43">
        <w:rPr>
          <w:rFonts w:ascii="Book Antiqua" w:eastAsia="ATBasilia-Roman" w:hAnsi="Book Antiqua" w:cs="Times New Roman"/>
          <w:sz w:val="24"/>
          <w:szCs w:val="24"/>
        </w:rPr>
        <w:t xml:space="preserve"> achieved a significant differ</w:t>
      </w:r>
      <w:r w:rsidRPr="00F45A43">
        <w:rPr>
          <w:rFonts w:ascii="Book Antiqua" w:hAnsi="Book Antiqua" w:cs="Times New Roman"/>
          <w:sz w:val="24"/>
          <w:szCs w:val="24"/>
        </w:rPr>
        <w:t>ence (</w:t>
      </w:r>
      <w:r w:rsidRPr="00F45A43">
        <w:rPr>
          <w:rFonts w:ascii="Book Antiqua" w:hAnsi="Book Antiqua" w:cs="Times New Roman"/>
          <w:i/>
          <w:iCs/>
          <w:sz w:val="24"/>
          <w:szCs w:val="24"/>
        </w:rPr>
        <w:t>P</w:t>
      </w:r>
      <w:r w:rsidR="00EE3E8A">
        <w:rPr>
          <w:rFonts w:ascii="Book Antiqua" w:hAnsi="Book Antiqua" w:cs="Times New Roman"/>
          <w:i/>
          <w:iCs/>
          <w:sz w:val="24"/>
          <w:szCs w:val="24"/>
        </w:rPr>
        <w:t xml:space="preserve"> </w:t>
      </w:r>
      <w:r w:rsidRPr="00F45A43">
        <w:rPr>
          <w:rFonts w:ascii="Book Antiqua" w:hAnsi="Book Antiqua" w:cs="Times New Roman"/>
          <w:sz w:val="24"/>
          <w:szCs w:val="24"/>
        </w:rPr>
        <w:t>=</w:t>
      </w:r>
      <w:r w:rsidR="00EE3E8A">
        <w:rPr>
          <w:rFonts w:ascii="Book Antiqua" w:hAnsi="Book Antiqua" w:cs="Times New Roman"/>
          <w:sz w:val="24"/>
          <w:szCs w:val="24"/>
        </w:rPr>
        <w:t xml:space="preserve"> </w:t>
      </w:r>
      <w:r w:rsidRPr="00F45A43">
        <w:rPr>
          <w:rFonts w:ascii="Book Antiqua" w:hAnsi="Book Antiqua" w:cs="Times New Roman"/>
          <w:sz w:val="24"/>
          <w:szCs w:val="24"/>
        </w:rPr>
        <w:t>0.047</w:t>
      </w:r>
      <w:r w:rsidR="00EB3156">
        <w:rPr>
          <w:rFonts w:ascii="Book Antiqua" w:hAnsi="Book Antiqua" w:cs="Times New Roman"/>
          <w:sz w:val="24"/>
          <w:szCs w:val="24"/>
        </w:rPr>
        <w:t>;</w:t>
      </w:r>
      <w:r w:rsidR="002F7047">
        <w:rPr>
          <w:rFonts w:ascii="Book Antiqua" w:hAnsi="Book Antiqua" w:cs="Times New Roman" w:hint="eastAsia"/>
          <w:sz w:val="24"/>
          <w:szCs w:val="24"/>
        </w:rPr>
        <w:t xml:space="preserve"> </w:t>
      </w:r>
      <w:r w:rsidRPr="00F45A43">
        <w:rPr>
          <w:rFonts w:ascii="Book Antiqua" w:hAnsi="Book Antiqua" w:cs="Times New Roman"/>
          <w:sz w:val="24"/>
          <w:szCs w:val="24"/>
        </w:rPr>
        <w:t>sensitivity, 85.2%; specificity</w:t>
      </w:r>
      <w:r w:rsidR="00EB3156">
        <w:rPr>
          <w:rFonts w:ascii="Book Antiqua" w:hAnsi="Book Antiqua" w:cs="Times New Roman"/>
          <w:sz w:val="24"/>
          <w:szCs w:val="24"/>
        </w:rPr>
        <w:t>,</w:t>
      </w:r>
      <w:r w:rsidRPr="00F45A43">
        <w:rPr>
          <w:rFonts w:ascii="Book Antiqua" w:hAnsi="Book Antiqua" w:cs="Times New Roman"/>
          <w:sz w:val="24"/>
          <w:szCs w:val="24"/>
        </w:rPr>
        <w:t xml:space="preserve"> 50%; AUC</w:t>
      </w:r>
      <w:r w:rsidR="00EB3156">
        <w:rPr>
          <w:rFonts w:ascii="Book Antiqua" w:hAnsi="Book Antiqua" w:cs="Times New Roman"/>
          <w:sz w:val="24"/>
          <w:szCs w:val="24"/>
        </w:rPr>
        <w:t xml:space="preserve"> =</w:t>
      </w:r>
      <w:r w:rsidR="00EE3E8A">
        <w:rPr>
          <w:rFonts w:ascii="Book Antiqua" w:hAnsi="Book Antiqua" w:cs="Times New Roman"/>
          <w:sz w:val="24"/>
          <w:szCs w:val="24"/>
        </w:rPr>
        <w:t xml:space="preserve"> </w:t>
      </w:r>
      <w:r w:rsidRPr="00F45A43">
        <w:rPr>
          <w:rFonts w:ascii="Book Antiqua" w:hAnsi="Book Antiqua" w:cs="Times New Roman"/>
          <w:sz w:val="24"/>
          <w:szCs w:val="24"/>
        </w:rPr>
        <w:t xml:space="preserve">0.672). However, the present study showed that </w:t>
      </w:r>
      <w:r w:rsidRPr="00F45A43">
        <w:rPr>
          <w:rFonts w:ascii="Book Antiqua" w:eastAsia="ATBasilia-Roman" w:hAnsi="Book Antiqua" w:cs="Times New Roman"/>
          <w:sz w:val="24"/>
          <w:szCs w:val="24"/>
        </w:rPr>
        <w:t>the differences in all the ADC</w:t>
      </w:r>
      <w:r w:rsidRPr="00F45A43">
        <w:rPr>
          <w:rFonts w:ascii="Book Antiqua" w:eastAsia="ATBasilia-Roman" w:hAnsi="Book Antiqua" w:cs="Times New Roman"/>
          <w:sz w:val="24"/>
          <w:szCs w:val="24"/>
          <w:vertAlign w:val="subscript"/>
        </w:rPr>
        <w:t>800</w:t>
      </w:r>
      <w:r w:rsidRPr="00F45A43">
        <w:rPr>
          <w:rFonts w:ascii="Book Antiqua" w:eastAsia="ATBasilia-Roman" w:hAnsi="Book Antiqua" w:cs="Times New Roman"/>
          <w:sz w:val="24"/>
          <w:szCs w:val="24"/>
        </w:rPr>
        <w:t xml:space="preserve"> histogram parameters including </w:t>
      </w:r>
      <w:proofErr w:type="spellStart"/>
      <w:r w:rsidRPr="00F45A43">
        <w:rPr>
          <w:rFonts w:ascii="Book Antiqua" w:eastAsia="ATBasilia-Roman" w:hAnsi="Book Antiqua" w:cs="Times New Roman"/>
          <w:sz w:val="24"/>
          <w:szCs w:val="24"/>
        </w:rPr>
        <w:t>ADC</w:t>
      </w:r>
      <w:r w:rsidRPr="00F45A43">
        <w:rPr>
          <w:rFonts w:ascii="Book Antiqua" w:eastAsia="ATBasilia-Roman" w:hAnsi="Book Antiqua" w:cs="Times New Roman"/>
          <w:sz w:val="24"/>
          <w:szCs w:val="24"/>
          <w:vertAlign w:val="subscript"/>
        </w:rPr>
        <w:t>min</w:t>
      </w:r>
      <w:proofErr w:type="spellEnd"/>
      <w:r w:rsidRPr="00F45A43">
        <w:rPr>
          <w:rFonts w:ascii="Book Antiqua" w:eastAsia="ATBasilia-Roman" w:hAnsi="Book Antiqua" w:cs="Times New Roman"/>
          <w:sz w:val="24"/>
          <w:szCs w:val="24"/>
        </w:rPr>
        <w:t xml:space="preserve"> were not significant. The </w:t>
      </w:r>
      <w:r w:rsidR="003067C6" w:rsidRPr="003067C6">
        <w:rPr>
          <w:rFonts w:ascii="Book Antiqua" w:eastAsia="ATBasilia-Roman" w:hAnsi="Book Antiqua" w:cs="Times New Roman"/>
          <w:i/>
          <w:sz w:val="24"/>
          <w:szCs w:val="24"/>
        </w:rPr>
        <w:t>b</w:t>
      </w:r>
      <w:r w:rsidR="00EB3156">
        <w:rPr>
          <w:rFonts w:ascii="Book Antiqua" w:eastAsia="ATBasilia-Roman" w:hAnsi="Book Antiqua" w:cs="Times New Roman"/>
          <w:sz w:val="24"/>
          <w:szCs w:val="24"/>
        </w:rPr>
        <w:t>-</w:t>
      </w:r>
      <w:r w:rsidRPr="00F45A43">
        <w:rPr>
          <w:rFonts w:ascii="Book Antiqua" w:eastAsia="ATBasilia-Roman" w:hAnsi="Book Antiqua" w:cs="Times New Roman"/>
          <w:sz w:val="24"/>
          <w:szCs w:val="24"/>
        </w:rPr>
        <w:t>value of 1000 s/mm</w:t>
      </w:r>
      <w:r w:rsidRPr="00F45A43">
        <w:rPr>
          <w:rFonts w:ascii="Book Antiqua" w:eastAsia="ATBasilia-Roman" w:hAnsi="Book Antiqua" w:cs="Times New Roman"/>
          <w:sz w:val="24"/>
          <w:szCs w:val="24"/>
          <w:vertAlign w:val="superscript"/>
        </w:rPr>
        <w:t>2</w:t>
      </w:r>
      <w:r w:rsidRPr="00F45A43">
        <w:rPr>
          <w:rFonts w:ascii="Book Antiqua" w:eastAsia="ATBasilia-Roman" w:hAnsi="Book Antiqua" w:cs="Times New Roman"/>
          <w:sz w:val="24"/>
          <w:szCs w:val="24"/>
        </w:rPr>
        <w:t xml:space="preserve"> seemed to better distinguish between</w:t>
      </w:r>
      <w:r w:rsidRPr="00F45A43">
        <w:rPr>
          <w:rFonts w:ascii="Book Antiqua" w:hAnsi="Book Antiqua" w:cs="Times New Roman"/>
          <w:sz w:val="24"/>
          <w:szCs w:val="24"/>
        </w:rPr>
        <w:t xml:space="preserve"> IPAC and PPAC,</w:t>
      </w:r>
      <w:r w:rsidRPr="00F45A43">
        <w:rPr>
          <w:rFonts w:ascii="Book Antiqua" w:eastAsia="ATBasilia-Roman" w:hAnsi="Book Antiqua" w:cs="Times New Roman"/>
          <w:sz w:val="24"/>
          <w:szCs w:val="24"/>
        </w:rPr>
        <w:t xml:space="preserve"> as </w:t>
      </w:r>
      <w:r w:rsidRPr="00F45A43">
        <w:rPr>
          <w:rFonts w:ascii="Book Antiqua" w:hAnsi="Book Antiqua" w:cs="Times New Roman"/>
          <w:sz w:val="24"/>
          <w:szCs w:val="24"/>
        </w:rPr>
        <w:t xml:space="preserve">the mean, 25th, 50th, 75th, 90th, and 95th percentile ADC values and </w:t>
      </w:r>
      <w:proofErr w:type="spellStart"/>
      <w:r w:rsidRPr="00F45A43">
        <w:rPr>
          <w:rFonts w:ascii="Book Antiqua" w:hAnsi="Book Antiqua" w:cs="Times New Roman"/>
          <w:sz w:val="24"/>
          <w:szCs w:val="24"/>
        </w:rPr>
        <w:t>ADC</w:t>
      </w:r>
      <w:r w:rsidRPr="00F45A43">
        <w:rPr>
          <w:rFonts w:ascii="Book Antiqua" w:hAnsi="Book Antiqua" w:cs="Times New Roman"/>
          <w:sz w:val="24"/>
          <w:szCs w:val="24"/>
          <w:vertAlign w:val="subscript"/>
        </w:rPr>
        <w:t>max</w:t>
      </w:r>
      <w:proofErr w:type="spellEnd"/>
      <w:r w:rsidRPr="00F45A43">
        <w:rPr>
          <w:rFonts w:ascii="Book Antiqua" w:hAnsi="Book Antiqua" w:cs="Times New Roman"/>
          <w:sz w:val="24"/>
          <w:szCs w:val="24"/>
        </w:rPr>
        <w:t xml:space="preserve"> showed significant differences.</w:t>
      </w:r>
      <w:r w:rsidRPr="00F45A43">
        <w:rPr>
          <w:rFonts w:ascii="Book Antiqua" w:eastAsia="ATBasilia-Roman" w:hAnsi="Book Antiqua" w:cs="Times New Roman"/>
          <w:sz w:val="24"/>
          <w:szCs w:val="24"/>
        </w:rPr>
        <w:t xml:space="preserve"> The difference in </w:t>
      </w:r>
      <w:proofErr w:type="spellStart"/>
      <w:r w:rsidRPr="00F45A43">
        <w:rPr>
          <w:rFonts w:ascii="Book Antiqua" w:eastAsia="ATBasilia-Roman" w:hAnsi="Book Antiqua" w:cs="Times New Roman"/>
          <w:sz w:val="24"/>
          <w:szCs w:val="24"/>
        </w:rPr>
        <w:t>ADC</w:t>
      </w:r>
      <w:r w:rsidRPr="00F45A43">
        <w:rPr>
          <w:rFonts w:ascii="Book Antiqua" w:eastAsia="ATBasilia-Roman" w:hAnsi="Book Antiqua" w:cs="Times New Roman"/>
          <w:sz w:val="24"/>
          <w:szCs w:val="24"/>
          <w:vertAlign w:val="subscript"/>
        </w:rPr>
        <w:t>min</w:t>
      </w:r>
      <w:proofErr w:type="spellEnd"/>
      <w:r w:rsidRPr="00F45A43">
        <w:rPr>
          <w:rFonts w:ascii="Book Antiqua" w:eastAsia="ATBasilia-Roman" w:hAnsi="Book Antiqua" w:cs="Times New Roman"/>
          <w:sz w:val="24"/>
          <w:szCs w:val="24"/>
        </w:rPr>
        <w:t xml:space="preserve"> derived from both </w:t>
      </w:r>
      <w:r w:rsidR="003067C6" w:rsidRPr="003067C6">
        <w:rPr>
          <w:rFonts w:ascii="Book Antiqua" w:eastAsia="ATBasilia-Roman" w:hAnsi="Book Antiqua" w:cs="Times New Roman"/>
          <w:i/>
          <w:sz w:val="24"/>
          <w:szCs w:val="24"/>
        </w:rPr>
        <w:t>b</w:t>
      </w:r>
      <w:r w:rsidR="00EB3156">
        <w:rPr>
          <w:rFonts w:ascii="Book Antiqua" w:eastAsia="ATBasilia-Roman" w:hAnsi="Book Antiqua" w:cs="Times New Roman"/>
          <w:sz w:val="24"/>
          <w:szCs w:val="24"/>
        </w:rPr>
        <w:t>-</w:t>
      </w:r>
      <w:r w:rsidRPr="00F45A43">
        <w:rPr>
          <w:rFonts w:ascii="Book Antiqua" w:eastAsia="ATBasilia-Roman" w:hAnsi="Book Antiqua" w:cs="Times New Roman"/>
          <w:sz w:val="24"/>
          <w:szCs w:val="24"/>
        </w:rPr>
        <w:t xml:space="preserve">values of </w:t>
      </w:r>
      <w:proofErr w:type="gramStart"/>
      <w:r w:rsidRPr="00F45A43">
        <w:rPr>
          <w:rFonts w:ascii="Book Antiqua" w:eastAsia="ATBasilia-Roman" w:hAnsi="Book Antiqua" w:cs="Times New Roman"/>
          <w:sz w:val="24"/>
          <w:szCs w:val="24"/>
        </w:rPr>
        <w:t>800 s/mm</w:t>
      </w:r>
      <w:r w:rsidRPr="00F45A43">
        <w:rPr>
          <w:rFonts w:ascii="Book Antiqua" w:eastAsia="ATBasilia-Roman" w:hAnsi="Book Antiqua" w:cs="Times New Roman"/>
          <w:sz w:val="24"/>
          <w:szCs w:val="24"/>
          <w:vertAlign w:val="superscript"/>
        </w:rPr>
        <w:t>2</w:t>
      </w:r>
      <w:proofErr w:type="gramEnd"/>
      <w:r w:rsidRPr="00F45A43">
        <w:rPr>
          <w:rFonts w:ascii="Book Antiqua" w:eastAsia="ATBasilia-Roman" w:hAnsi="Book Antiqua" w:cs="Times New Roman"/>
          <w:sz w:val="24"/>
          <w:szCs w:val="24"/>
        </w:rPr>
        <w:t xml:space="preserve"> and 1000 s/mm</w:t>
      </w:r>
      <w:r w:rsidRPr="00F45A43">
        <w:rPr>
          <w:rFonts w:ascii="Book Antiqua" w:eastAsia="ATBasilia-Roman" w:hAnsi="Book Antiqua" w:cs="Times New Roman"/>
          <w:sz w:val="24"/>
          <w:szCs w:val="24"/>
          <w:vertAlign w:val="superscript"/>
        </w:rPr>
        <w:t>2</w:t>
      </w:r>
      <w:r w:rsidRPr="00F45A43">
        <w:rPr>
          <w:rFonts w:ascii="Book Antiqua" w:eastAsia="ATBasilia-Roman" w:hAnsi="Book Antiqua" w:cs="Times New Roman"/>
          <w:sz w:val="24"/>
          <w:szCs w:val="24"/>
        </w:rPr>
        <w:t xml:space="preserve"> was not significant. </w:t>
      </w:r>
      <w:r w:rsidRPr="00F45A43">
        <w:rPr>
          <w:rFonts w:ascii="Book Antiqua" w:hAnsi="Book Antiqua" w:cs="Times New Roman"/>
          <w:sz w:val="24"/>
          <w:szCs w:val="24"/>
        </w:rPr>
        <w:t xml:space="preserve">This finding may be explained by the different methods of </w:t>
      </w:r>
      <w:proofErr w:type="spellStart"/>
      <w:r w:rsidRPr="00F45A43">
        <w:rPr>
          <w:rFonts w:ascii="Book Antiqua" w:hAnsi="Book Antiqua" w:cs="Times New Roman"/>
          <w:sz w:val="24"/>
          <w:szCs w:val="24"/>
        </w:rPr>
        <w:t>ADC</w:t>
      </w:r>
      <w:r w:rsidRPr="00F45A43">
        <w:rPr>
          <w:rFonts w:ascii="Book Antiqua" w:hAnsi="Book Antiqua" w:cs="Times New Roman"/>
          <w:sz w:val="24"/>
          <w:szCs w:val="24"/>
          <w:vertAlign w:val="subscript"/>
        </w:rPr>
        <w:t>min</w:t>
      </w:r>
      <w:proofErr w:type="spellEnd"/>
      <w:r w:rsidRPr="00F45A43">
        <w:rPr>
          <w:rFonts w:ascii="Book Antiqua" w:hAnsi="Book Antiqua" w:cs="Times New Roman"/>
          <w:sz w:val="24"/>
          <w:szCs w:val="24"/>
        </w:rPr>
        <w:t xml:space="preserve"> acquisition and different patient cohorts. In our study, </w:t>
      </w:r>
      <w:proofErr w:type="spellStart"/>
      <w:r w:rsidRPr="00F45A43">
        <w:rPr>
          <w:rFonts w:ascii="Book Antiqua" w:hAnsi="Book Antiqua" w:cs="Times New Roman"/>
          <w:sz w:val="24"/>
          <w:szCs w:val="24"/>
        </w:rPr>
        <w:t>ADC</w:t>
      </w:r>
      <w:r w:rsidRPr="00F45A43">
        <w:rPr>
          <w:rFonts w:ascii="Book Antiqua" w:hAnsi="Book Antiqua" w:cs="Times New Roman"/>
          <w:sz w:val="24"/>
          <w:szCs w:val="24"/>
          <w:vertAlign w:val="subscript"/>
        </w:rPr>
        <w:t>min</w:t>
      </w:r>
      <w:proofErr w:type="spellEnd"/>
      <w:r w:rsidRPr="00F45A43">
        <w:rPr>
          <w:rFonts w:ascii="Book Antiqua" w:hAnsi="Book Antiqua" w:cs="Times New Roman"/>
          <w:sz w:val="24"/>
          <w:szCs w:val="24"/>
        </w:rPr>
        <w:t xml:space="preserve"> reflects the minimum ADC value of the whole lesion, while in</w:t>
      </w:r>
      <w:r w:rsidR="00A23E0A">
        <w:rPr>
          <w:rFonts w:ascii="Book Antiqua" w:hAnsi="Book Antiqua" w:cs="Times New Roman"/>
          <w:sz w:val="24"/>
          <w:szCs w:val="24"/>
        </w:rPr>
        <w:t xml:space="preserve"> the</w:t>
      </w:r>
      <w:r w:rsidRPr="00F45A43">
        <w:rPr>
          <w:rFonts w:ascii="Book Antiqua" w:hAnsi="Book Antiqua" w:cs="Times New Roman"/>
          <w:sz w:val="24"/>
          <w:szCs w:val="24"/>
        </w:rPr>
        <w:t xml:space="preserve"> </w:t>
      </w:r>
      <w:proofErr w:type="spellStart"/>
      <w:r w:rsidRPr="00F45A43">
        <w:rPr>
          <w:rFonts w:ascii="Book Antiqua" w:hAnsi="Book Antiqua" w:cs="Times New Roman"/>
          <w:sz w:val="24"/>
          <w:szCs w:val="24"/>
        </w:rPr>
        <w:t>Bi's</w:t>
      </w:r>
      <w:proofErr w:type="spellEnd"/>
      <w:r w:rsidRPr="00F45A43">
        <w:rPr>
          <w:rFonts w:ascii="Book Antiqua" w:hAnsi="Book Antiqua" w:cs="Times New Roman"/>
          <w:sz w:val="24"/>
          <w:szCs w:val="24"/>
        </w:rPr>
        <w:t xml:space="preserve"> </w:t>
      </w:r>
      <w:proofErr w:type="gramStart"/>
      <w:r w:rsidRPr="00F45A43">
        <w:rPr>
          <w:rFonts w:ascii="Book Antiqua" w:hAnsi="Book Antiqua" w:cs="Times New Roman"/>
          <w:sz w:val="24"/>
          <w:szCs w:val="24"/>
        </w:rPr>
        <w:t>study,</w:t>
      </w:r>
      <w:proofErr w:type="gramEnd"/>
      <w:r w:rsidRPr="00F45A43">
        <w:rPr>
          <w:rFonts w:ascii="Book Antiqua" w:hAnsi="Book Antiqua" w:cs="Times New Roman"/>
          <w:sz w:val="24"/>
          <w:szCs w:val="24"/>
        </w:rPr>
        <w:t xml:space="preserve"> </w:t>
      </w:r>
      <w:proofErr w:type="spellStart"/>
      <w:r w:rsidRPr="00F45A43">
        <w:rPr>
          <w:rFonts w:ascii="Book Antiqua" w:hAnsi="Book Antiqua" w:cs="Times New Roman"/>
          <w:sz w:val="24"/>
          <w:szCs w:val="24"/>
        </w:rPr>
        <w:t>ADC</w:t>
      </w:r>
      <w:r w:rsidRPr="00F45A43">
        <w:rPr>
          <w:rFonts w:ascii="Book Antiqua" w:hAnsi="Book Antiqua" w:cs="Times New Roman"/>
          <w:sz w:val="24"/>
          <w:szCs w:val="24"/>
          <w:vertAlign w:val="subscript"/>
        </w:rPr>
        <w:t>min</w:t>
      </w:r>
      <w:proofErr w:type="spellEnd"/>
      <w:r w:rsidRPr="00F45A43">
        <w:rPr>
          <w:rFonts w:ascii="Book Antiqua" w:hAnsi="Book Antiqua" w:cs="Times New Roman"/>
          <w:sz w:val="24"/>
          <w:szCs w:val="24"/>
        </w:rPr>
        <w:t xml:space="preserve"> was calculated from the largest cross-section lesion.</w:t>
      </w:r>
    </w:p>
    <w:p w:rsidR="00DC78DB" w:rsidRPr="00F45A43" w:rsidRDefault="00DC78DB" w:rsidP="00F45A43">
      <w:pPr>
        <w:autoSpaceDE w:val="0"/>
        <w:autoSpaceDN w:val="0"/>
        <w:adjustRightInd w:val="0"/>
        <w:snapToGrid w:val="0"/>
        <w:spacing w:after="0" w:line="360" w:lineRule="auto"/>
        <w:ind w:firstLineChars="100" w:firstLine="240"/>
        <w:rPr>
          <w:rFonts w:ascii="Book Antiqua" w:eastAsia="ATBasilia-Roman" w:hAnsi="Book Antiqua" w:cs="Times New Roman"/>
          <w:sz w:val="24"/>
          <w:szCs w:val="24"/>
        </w:rPr>
      </w:pPr>
      <w:r w:rsidRPr="00F45A43">
        <w:rPr>
          <w:rFonts w:ascii="Book Antiqua" w:eastAsia="ATBasilia-Roman" w:hAnsi="Book Antiqua" w:cs="Times New Roman"/>
          <w:sz w:val="24"/>
          <w:szCs w:val="24"/>
        </w:rPr>
        <w:t>ADC</w:t>
      </w:r>
      <w:r w:rsidRPr="00F45A43">
        <w:rPr>
          <w:rFonts w:ascii="Book Antiqua" w:eastAsia="ATBasilia-Roman" w:hAnsi="Book Antiqua" w:cs="Times New Roman"/>
          <w:sz w:val="24"/>
          <w:szCs w:val="24"/>
          <w:vertAlign w:val="subscript"/>
        </w:rPr>
        <w:t>1000</w:t>
      </w:r>
      <w:r w:rsidRPr="00F45A43">
        <w:rPr>
          <w:rFonts w:ascii="Book Antiqua" w:eastAsia="ATBasilia-Roman" w:hAnsi="Book Antiqua" w:cs="Times New Roman"/>
          <w:sz w:val="24"/>
          <w:szCs w:val="24"/>
        </w:rPr>
        <w:t xml:space="preserve"> could better predict the histological subtypes of </w:t>
      </w:r>
      <w:proofErr w:type="spellStart"/>
      <w:r w:rsidRPr="00F45A43">
        <w:rPr>
          <w:rFonts w:ascii="Book Antiqua" w:eastAsia="ATBasilia-Roman" w:hAnsi="Book Antiqua" w:cs="Times New Roman"/>
          <w:sz w:val="24"/>
          <w:szCs w:val="24"/>
        </w:rPr>
        <w:t>periampullary</w:t>
      </w:r>
      <w:proofErr w:type="spellEnd"/>
      <w:r w:rsidRPr="00F45A43">
        <w:rPr>
          <w:rFonts w:ascii="Book Antiqua" w:eastAsia="ATBasilia-Roman" w:hAnsi="Book Antiqua" w:cs="Times New Roman"/>
          <w:sz w:val="24"/>
          <w:szCs w:val="24"/>
        </w:rPr>
        <w:t xml:space="preserve"> adenocarcinoma compared with ADC</w:t>
      </w:r>
      <w:r w:rsidRPr="00F45A43">
        <w:rPr>
          <w:rFonts w:ascii="Book Antiqua" w:eastAsia="ATBasilia-Roman" w:hAnsi="Book Antiqua" w:cs="Times New Roman"/>
          <w:sz w:val="24"/>
          <w:szCs w:val="24"/>
          <w:vertAlign w:val="subscript"/>
        </w:rPr>
        <w:t>800</w:t>
      </w:r>
      <w:r w:rsidRPr="00F45A43">
        <w:rPr>
          <w:rFonts w:ascii="Book Antiqua" w:eastAsia="ATBasilia-Roman" w:hAnsi="Book Antiqua" w:cs="Times New Roman"/>
          <w:sz w:val="24"/>
          <w:szCs w:val="24"/>
        </w:rPr>
        <w:t xml:space="preserve"> in the present study. ADC values reflect the </w:t>
      </w:r>
      <w:r w:rsidRPr="00F45A43">
        <w:rPr>
          <w:rFonts w:ascii="Book Antiqua" w:hAnsi="Book Antiqua" w:cs="Times New Roman"/>
          <w:sz w:val="24"/>
          <w:szCs w:val="24"/>
        </w:rPr>
        <w:t>Brownian movement of random</w:t>
      </w:r>
      <w:r w:rsidR="002F7047">
        <w:rPr>
          <w:rFonts w:ascii="Book Antiqua" w:hAnsi="Book Antiqua" w:cs="Times New Roman" w:hint="eastAsia"/>
          <w:sz w:val="24"/>
          <w:szCs w:val="24"/>
        </w:rPr>
        <w:t xml:space="preserve"> </w:t>
      </w:r>
      <w:r w:rsidRPr="00F45A43">
        <w:rPr>
          <w:rFonts w:ascii="Book Antiqua" w:hAnsi="Book Antiqua" w:cs="Times New Roman"/>
          <w:sz w:val="24"/>
          <w:szCs w:val="24"/>
        </w:rPr>
        <w:t>water and are correlated with the microenvironment of tumor structures, such as tumor cellularity, the integrity of cell membranes</w:t>
      </w:r>
      <w:r w:rsidR="00EB3156">
        <w:rPr>
          <w:rFonts w:ascii="Book Antiqua" w:hAnsi="Book Antiqua" w:cs="Times New Roman"/>
          <w:sz w:val="24"/>
          <w:szCs w:val="24"/>
        </w:rPr>
        <w:t>,</w:t>
      </w:r>
      <w:r w:rsidRPr="00F45A43">
        <w:rPr>
          <w:rFonts w:ascii="Book Antiqua" w:hAnsi="Book Antiqua" w:cs="Times New Roman"/>
          <w:sz w:val="24"/>
          <w:szCs w:val="24"/>
        </w:rPr>
        <w:t xml:space="preserve"> and the extracellular </w:t>
      </w:r>
      <w:proofErr w:type="gramStart"/>
      <w:r w:rsidRPr="00F45A43">
        <w:rPr>
          <w:rFonts w:ascii="Book Antiqua" w:hAnsi="Book Antiqua" w:cs="Times New Roman"/>
          <w:sz w:val="24"/>
          <w:szCs w:val="24"/>
        </w:rPr>
        <w:t>matrix</w:t>
      </w:r>
      <w:r w:rsidRPr="00F45A43">
        <w:rPr>
          <w:rFonts w:ascii="Book Antiqua" w:hAnsi="Book Antiqua" w:cs="Times New Roman"/>
          <w:noProof/>
          <w:sz w:val="24"/>
          <w:szCs w:val="24"/>
          <w:vertAlign w:val="superscript"/>
        </w:rPr>
        <w:t>[</w:t>
      </w:r>
      <w:proofErr w:type="gramEnd"/>
      <w:r w:rsidRPr="00F45A43">
        <w:rPr>
          <w:rFonts w:ascii="Book Antiqua" w:hAnsi="Book Antiqua" w:cs="Times New Roman"/>
          <w:noProof/>
          <w:sz w:val="24"/>
          <w:szCs w:val="24"/>
          <w:vertAlign w:val="superscript"/>
        </w:rPr>
        <w:t>33-35]</w:t>
      </w:r>
      <w:r w:rsidRPr="00F45A43">
        <w:rPr>
          <w:rFonts w:ascii="Book Antiqua" w:hAnsi="Book Antiqua" w:cs="Times New Roman"/>
          <w:sz w:val="24"/>
          <w:szCs w:val="24"/>
        </w:rPr>
        <w:t xml:space="preserve">. </w:t>
      </w:r>
      <w:r w:rsidRPr="00F45A43">
        <w:rPr>
          <w:rFonts w:ascii="Book Antiqua" w:eastAsia="HelveticaNeue-LightCond" w:hAnsi="Book Antiqua" w:cs="Times New Roman"/>
          <w:sz w:val="24"/>
          <w:szCs w:val="24"/>
        </w:rPr>
        <w:t xml:space="preserve">At </w:t>
      </w:r>
      <w:r w:rsidR="00EB3156" w:rsidRPr="00F45A43">
        <w:rPr>
          <w:rFonts w:ascii="Book Antiqua" w:eastAsia="HelveticaNeue-LightCond" w:hAnsi="Book Antiqua" w:cs="Times New Roman"/>
          <w:i/>
          <w:iCs/>
          <w:sz w:val="24"/>
          <w:szCs w:val="24"/>
        </w:rPr>
        <w:t>b</w:t>
      </w:r>
      <w:r w:rsidR="00EB3156">
        <w:rPr>
          <w:rFonts w:ascii="Book Antiqua" w:eastAsia="HelveticaNeue-LightCond" w:hAnsi="Book Antiqua" w:cs="Times New Roman"/>
          <w:i/>
          <w:iCs/>
          <w:sz w:val="24"/>
          <w:szCs w:val="24"/>
        </w:rPr>
        <w:t>-</w:t>
      </w:r>
      <w:r w:rsidRPr="00F45A43">
        <w:rPr>
          <w:rFonts w:ascii="Book Antiqua" w:eastAsia="HelveticaNeue-LightCond" w:hAnsi="Book Antiqua" w:cs="Times New Roman"/>
          <w:sz w:val="24"/>
          <w:szCs w:val="24"/>
        </w:rPr>
        <w:t>values ranging from 200 to 1000 s/mm</w:t>
      </w:r>
      <w:r w:rsidR="003067C6" w:rsidRPr="003067C6">
        <w:rPr>
          <w:rFonts w:ascii="Book Antiqua" w:eastAsia="HelveticaNeue-LightCond" w:hAnsi="Book Antiqua" w:cs="Times New Roman"/>
          <w:sz w:val="24"/>
          <w:szCs w:val="24"/>
          <w:vertAlign w:val="superscript"/>
        </w:rPr>
        <w:t>2</w:t>
      </w:r>
      <w:r w:rsidR="003067C6" w:rsidRPr="003067C6">
        <w:rPr>
          <w:rFonts w:ascii="Book Antiqua" w:eastAsia="HelveticaNeue-LightCond" w:hAnsi="Book Antiqua" w:cs="Times New Roman"/>
          <w:sz w:val="24"/>
          <w:szCs w:val="24"/>
        </w:rPr>
        <w:t>,</w:t>
      </w:r>
      <w:r w:rsidRPr="00F45A43">
        <w:rPr>
          <w:rFonts w:ascii="Book Antiqua" w:eastAsia="HelveticaNeue-LightCond" w:hAnsi="Book Antiqua" w:cs="Times New Roman"/>
          <w:sz w:val="24"/>
          <w:szCs w:val="24"/>
        </w:rPr>
        <w:t xml:space="preserve"> the </w:t>
      </w:r>
      <w:r w:rsidRPr="00F45A43">
        <w:rPr>
          <w:rFonts w:ascii="Book Antiqua" w:eastAsia="ATBasilia-Roman" w:hAnsi="Book Antiqua" w:cs="Times New Roman"/>
          <w:sz w:val="24"/>
          <w:szCs w:val="24"/>
        </w:rPr>
        <w:t xml:space="preserve">degree of diffusion related signal attenuation </w:t>
      </w:r>
      <w:r w:rsidRPr="00F45A43">
        <w:rPr>
          <w:rFonts w:ascii="Book Antiqua" w:eastAsia="HelveticaNeue-LightCond" w:hAnsi="Book Antiqua" w:cs="Times New Roman"/>
          <w:sz w:val="24"/>
          <w:szCs w:val="24"/>
        </w:rPr>
        <w:t>is nearly straight, in line with Gaussian diffusion</w:t>
      </w:r>
      <w:r w:rsidR="00EB3156">
        <w:rPr>
          <w:rFonts w:ascii="Book Antiqua" w:eastAsia="HelveticaNeue-LightCond" w:hAnsi="Book Antiqua" w:cs="Times New Roman"/>
          <w:sz w:val="24"/>
          <w:szCs w:val="24"/>
        </w:rPr>
        <w:t>,</w:t>
      </w:r>
      <w:r w:rsidRPr="00F45A43">
        <w:rPr>
          <w:rFonts w:ascii="Book Antiqua" w:eastAsia="HelveticaNeue-LightCond" w:hAnsi="Book Antiqua" w:cs="Times New Roman"/>
          <w:sz w:val="24"/>
          <w:szCs w:val="24"/>
        </w:rPr>
        <w:t xml:space="preserve"> but at a higher </w:t>
      </w:r>
      <w:r w:rsidR="003067C6" w:rsidRPr="003067C6">
        <w:rPr>
          <w:rFonts w:ascii="Book Antiqua" w:eastAsia="HelveticaNeue-LightCond" w:hAnsi="Book Antiqua" w:cs="Times New Roman"/>
          <w:i/>
          <w:sz w:val="24"/>
          <w:szCs w:val="24"/>
        </w:rPr>
        <w:t>b</w:t>
      </w:r>
      <w:r w:rsidR="00EB3156">
        <w:rPr>
          <w:rFonts w:ascii="Book Antiqua" w:eastAsia="HelveticaNeue-LightCond" w:hAnsi="Book Antiqua" w:cs="Times New Roman"/>
          <w:sz w:val="24"/>
          <w:szCs w:val="24"/>
        </w:rPr>
        <w:t>-</w:t>
      </w:r>
      <w:r w:rsidRPr="00F45A43">
        <w:rPr>
          <w:rFonts w:ascii="Book Antiqua" w:eastAsia="HelveticaNeue-LightCond" w:hAnsi="Book Antiqua" w:cs="Times New Roman"/>
          <w:sz w:val="24"/>
          <w:szCs w:val="24"/>
        </w:rPr>
        <w:t>value range (&gt;1000 s/mm</w:t>
      </w:r>
      <w:r w:rsidR="003067C6" w:rsidRPr="003067C6">
        <w:rPr>
          <w:rFonts w:ascii="Book Antiqua" w:eastAsia="HelveticaNeue-LightCond" w:hAnsi="Book Antiqua" w:cs="Times New Roman"/>
          <w:sz w:val="24"/>
          <w:szCs w:val="24"/>
          <w:vertAlign w:val="superscript"/>
        </w:rPr>
        <w:t>2</w:t>
      </w:r>
      <w:r w:rsidRPr="00F45A43">
        <w:rPr>
          <w:rFonts w:ascii="Book Antiqua" w:eastAsia="HelveticaNeue-LightCond" w:hAnsi="Book Antiqua" w:cs="Times New Roman"/>
          <w:sz w:val="24"/>
          <w:szCs w:val="24"/>
        </w:rPr>
        <w:t>),</w:t>
      </w:r>
      <w:r w:rsidRPr="00F45A43">
        <w:rPr>
          <w:rFonts w:ascii="Book Antiqua" w:eastAsia="ATBasilia-Roman" w:hAnsi="Book Antiqua" w:cs="Times New Roman"/>
          <w:sz w:val="24"/>
          <w:szCs w:val="24"/>
        </w:rPr>
        <w:t xml:space="preserve"> diffusion is non-Gaussian and the ADC value decreases when high </w:t>
      </w:r>
      <w:r w:rsidR="003067C6" w:rsidRPr="003067C6">
        <w:rPr>
          <w:rFonts w:ascii="Book Antiqua" w:eastAsia="ATBasilia-Roman" w:hAnsi="Book Antiqua" w:cs="Times New Roman"/>
          <w:i/>
          <w:sz w:val="24"/>
          <w:szCs w:val="24"/>
        </w:rPr>
        <w:lastRenderedPageBreak/>
        <w:t>b</w:t>
      </w:r>
      <w:r w:rsidR="00EB3156">
        <w:rPr>
          <w:rFonts w:ascii="Book Antiqua" w:eastAsia="ATBasilia-Roman" w:hAnsi="Book Antiqua" w:cs="Times New Roman"/>
          <w:i/>
          <w:iCs/>
          <w:sz w:val="24"/>
          <w:szCs w:val="24"/>
        </w:rPr>
        <w:t>-</w:t>
      </w:r>
      <w:r w:rsidRPr="00F45A43">
        <w:rPr>
          <w:rFonts w:ascii="Book Antiqua" w:eastAsia="ATBasilia-Roman" w:hAnsi="Book Antiqua" w:cs="Times New Roman"/>
          <w:sz w:val="24"/>
          <w:szCs w:val="24"/>
        </w:rPr>
        <w:t xml:space="preserve">values are </w:t>
      </w:r>
      <w:proofErr w:type="gramStart"/>
      <w:r w:rsidRPr="00F45A43">
        <w:rPr>
          <w:rFonts w:ascii="Book Antiqua" w:eastAsia="ATBasilia-Roman" w:hAnsi="Book Antiqua" w:cs="Times New Roman"/>
          <w:sz w:val="24"/>
          <w:szCs w:val="24"/>
        </w:rPr>
        <w:t>used</w:t>
      </w:r>
      <w:r w:rsidRPr="00F45A43">
        <w:rPr>
          <w:rFonts w:ascii="Book Antiqua" w:eastAsia="ATBasilia-Roman" w:hAnsi="Book Antiqua" w:cs="Times New Roman"/>
          <w:noProof/>
          <w:sz w:val="24"/>
          <w:szCs w:val="24"/>
          <w:vertAlign w:val="superscript"/>
        </w:rPr>
        <w:t>[</w:t>
      </w:r>
      <w:proofErr w:type="gramEnd"/>
      <w:r w:rsidRPr="00F45A43">
        <w:rPr>
          <w:rFonts w:ascii="Book Antiqua" w:eastAsia="ATBasilia-Roman" w:hAnsi="Book Antiqua" w:cs="Times New Roman"/>
          <w:noProof/>
          <w:sz w:val="24"/>
          <w:szCs w:val="24"/>
          <w:vertAlign w:val="superscript"/>
        </w:rPr>
        <w:t>36]</w:t>
      </w:r>
      <w:r w:rsidRPr="00F45A43">
        <w:rPr>
          <w:rFonts w:ascii="Book Antiqua" w:eastAsia="ATBasilia-Roman" w:hAnsi="Book Antiqua" w:cs="Times New Roman"/>
          <w:sz w:val="24"/>
          <w:szCs w:val="24"/>
        </w:rPr>
        <w:t xml:space="preserve">.To choose the optimal </w:t>
      </w:r>
      <w:r w:rsidR="003067C6" w:rsidRPr="003067C6">
        <w:rPr>
          <w:rFonts w:ascii="Book Antiqua" w:eastAsia="ATBasilia-Roman" w:hAnsi="Book Antiqua" w:cs="Times New Roman"/>
          <w:i/>
          <w:sz w:val="24"/>
          <w:szCs w:val="24"/>
        </w:rPr>
        <w:t>b</w:t>
      </w:r>
      <w:r w:rsidR="00EB3156">
        <w:rPr>
          <w:rFonts w:ascii="Book Antiqua" w:eastAsia="ATBasilia-Roman" w:hAnsi="Book Antiqua" w:cs="Times New Roman"/>
          <w:sz w:val="24"/>
          <w:szCs w:val="24"/>
        </w:rPr>
        <w:t>-</w:t>
      </w:r>
      <w:r w:rsidRPr="00F45A43">
        <w:rPr>
          <w:rFonts w:ascii="Book Antiqua" w:eastAsia="ATBasilia-Roman" w:hAnsi="Book Antiqua" w:cs="Times New Roman"/>
          <w:sz w:val="24"/>
          <w:szCs w:val="24"/>
        </w:rPr>
        <w:t>value, the location of lesions, tissue composition</w:t>
      </w:r>
      <w:r w:rsidR="00EB3156">
        <w:rPr>
          <w:rFonts w:ascii="Book Antiqua" w:eastAsia="ATBasilia-Roman" w:hAnsi="Book Antiqua" w:cs="Times New Roman"/>
          <w:sz w:val="24"/>
          <w:szCs w:val="24"/>
        </w:rPr>
        <w:t>,</w:t>
      </w:r>
      <w:r w:rsidRPr="00F45A43">
        <w:rPr>
          <w:rFonts w:ascii="Book Antiqua" w:eastAsia="ATBasilia-Roman" w:hAnsi="Book Antiqua" w:cs="Times New Roman"/>
          <w:sz w:val="24"/>
          <w:szCs w:val="24"/>
        </w:rPr>
        <w:t xml:space="preserve"> and pathological features should be taken into consideration</w:t>
      </w:r>
      <w:r w:rsidRPr="00F45A43">
        <w:rPr>
          <w:rFonts w:ascii="Book Antiqua" w:eastAsia="ATBasilia-Roman" w:hAnsi="Book Antiqua" w:cs="Times New Roman"/>
          <w:noProof/>
          <w:sz w:val="24"/>
          <w:szCs w:val="24"/>
          <w:vertAlign w:val="superscript"/>
        </w:rPr>
        <w:t>[37]</w:t>
      </w:r>
      <w:r w:rsidRPr="00F45A43">
        <w:rPr>
          <w:rFonts w:ascii="Book Antiqua" w:eastAsia="ATBasilia-Roman" w:hAnsi="Book Antiqua" w:cs="Times New Roman"/>
          <w:sz w:val="24"/>
          <w:szCs w:val="24"/>
        </w:rPr>
        <w:t xml:space="preserve">. In a </w:t>
      </w:r>
      <w:proofErr w:type="spellStart"/>
      <w:r w:rsidRPr="00F45A43">
        <w:rPr>
          <w:rFonts w:ascii="Book Antiqua" w:eastAsia="ATBasilia-Roman" w:hAnsi="Book Antiqua" w:cs="Times New Roman"/>
          <w:sz w:val="24"/>
          <w:szCs w:val="24"/>
        </w:rPr>
        <w:t>radiomic</w:t>
      </w:r>
      <w:proofErr w:type="spellEnd"/>
      <w:r w:rsidRPr="00F45A43">
        <w:rPr>
          <w:rFonts w:ascii="Book Antiqua" w:eastAsia="ATBasilia-Roman" w:hAnsi="Book Antiqua" w:cs="Times New Roman"/>
          <w:sz w:val="24"/>
          <w:szCs w:val="24"/>
        </w:rPr>
        <w:t xml:space="preserve"> analysis of cervical cancer regarding </w:t>
      </w:r>
      <w:proofErr w:type="spellStart"/>
      <w:r w:rsidRPr="00F45A43">
        <w:rPr>
          <w:rFonts w:ascii="Book Antiqua" w:eastAsia="ATBasilia-Roman" w:hAnsi="Book Antiqua" w:cs="Times New Roman"/>
          <w:sz w:val="24"/>
          <w:szCs w:val="24"/>
        </w:rPr>
        <w:t>histopathological</w:t>
      </w:r>
      <w:proofErr w:type="spellEnd"/>
      <w:r w:rsidRPr="00F45A43">
        <w:rPr>
          <w:rFonts w:ascii="Book Antiqua" w:eastAsia="ATBasilia-Roman" w:hAnsi="Book Antiqua" w:cs="Times New Roman"/>
          <w:sz w:val="24"/>
          <w:szCs w:val="24"/>
        </w:rPr>
        <w:t xml:space="preserve"> grade, </w:t>
      </w:r>
      <w:r w:rsidRPr="00F45A43">
        <w:rPr>
          <w:rFonts w:ascii="Book Antiqua" w:hAnsi="Book Antiqua" w:cs="Times New Roman"/>
          <w:sz w:val="24"/>
          <w:szCs w:val="24"/>
        </w:rPr>
        <w:t>the overall misclassification error of ADC</w:t>
      </w:r>
      <w:r w:rsidRPr="00F45A43">
        <w:rPr>
          <w:rFonts w:ascii="Book Antiqua" w:hAnsi="Book Antiqua" w:cs="Times New Roman"/>
          <w:sz w:val="24"/>
          <w:szCs w:val="24"/>
          <w:vertAlign w:val="subscript"/>
        </w:rPr>
        <w:t>1000</w:t>
      </w:r>
      <w:r w:rsidRPr="00F45A43">
        <w:rPr>
          <w:rFonts w:ascii="Book Antiqua" w:hAnsi="Book Antiqua" w:cs="Times New Roman"/>
          <w:sz w:val="24"/>
          <w:szCs w:val="24"/>
        </w:rPr>
        <w:t xml:space="preserve"> features was lower compared with that of ADC</w:t>
      </w:r>
      <w:r w:rsidRPr="00F45A43">
        <w:rPr>
          <w:rFonts w:ascii="Book Antiqua" w:hAnsi="Book Antiqua" w:cs="Times New Roman"/>
          <w:sz w:val="24"/>
          <w:szCs w:val="24"/>
          <w:vertAlign w:val="subscript"/>
        </w:rPr>
        <w:t>800</w:t>
      </w:r>
      <w:r w:rsidRPr="00F45A43">
        <w:rPr>
          <w:rFonts w:ascii="Book Antiqua" w:hAnsi="Book Antiqua" w:cs="Times New Roman"/>
          <w:noProof/>
          <w:sz w:val="24"/>
          <w:szCs w:val="24"/>
          <w:vertAlign w:val="superscript"/>
        </w:rPr>
        <w:t>[38]</w:t>
      </w:r>
      <w:r w:rsidRPr="00F45A43">
        <w:rPr>
          <w:rFonts w:ascii="Book Antiqua" w:hAnsi="Book Antiqua" w:cs="Times New Roman"/>
          <w:sz w:val="24"/>
          <w:szCs w:val="24"/>
        </w:rPr>
        <w:t>. In an ADC study of rectal cancer, the combination of 0 and 1000 s/mm</w:t>
      </w:r>
      <w:r w:rsidRPr="00F45A43">
        <w:rPr>
          <w:rFonts w:ascii="Book Antiqua" w:hAnsi="Book Antiqua" w:cs="Times New Roman"/>
          <w:sz w:val="24"/>
          <w:szCs w:val="24"/>
          <w:vertAlign w:val="superscript"/>
        </w:rPr>
        <w:t>2</w:t>
      </w:r>
      <w:r w:rsidRPr="00F45A43">
        <w:rPr>
          <w:rFonts w:ascii="Book Antiqua" w:hAnsi="Book Antiqua" w:cs="Times New Roman"/>
          <w:sz w:val="24"/>
          <w:szCs w:val="24"/>
        </w:rPr>
        <w:t xml:space="preserve"> was optimal considering both reliability and diagnostic </w:t>
      </w:r>
      <w:proofErr w:type="gramStart"/>
      <w:r w:rsidRPr="00F45A43">
        <w:rPr>
          <w:rFonts w:ascii="Book Antiqua" w:hAnsi="Book Antiqua" w:cs="Times New Roman"/>
          <w:sz w:val="24"/>
          <w:szCs w:val="24"/>
        </w:rPr>
        <w:t>performance</w:t>
      </w:r>
      <w:r w:rsidRPr="00F45A43">
        <w:rPr>
          <w:rFonts w:ascii="Book Antiqua" w:hAnsi="Book Antiqua" w:cs="Times New Roman"/>
          <w:noProof/>
          <w:sz w:val="24"/>
          <w:szCs w:val="24"/>
          <w:vertAlign w:val="superscript"/>
        </w:rPr>
        <w:t>[</w:t>
      </w:r>
      <w:proofErr w:type="gramEnd"/>
      <w:r w:rsidRPr="00F45A43">
        <w:rPr>
          <w:rFonts w:ascii="Book Antiqua" w:hAnsi="Book Antiqua" w:cs="Times New Roman"/>
          <w:noProof/>
          <w:sz w:val="24"/>
          <w:szCs w:val="24"/>
          <w:vertAlign w:val="superscript"/>
        </w:rPr>
        <w:t>39]</w:t>
      </w:r>
      <w:r w:rsidRPr="00F45A43">
        <w:rPr>
          <w:rFonts w:ascii="Book Antiqua" w:hAnsi="Book Antiqua" w:cs="Times New Roman"/>
          <w:sz w:val="24"/>
          <w:szCs w:val="24"/>
        </w:rPr>
        <w:t>.</w:t>
      </w:r>
    </w:p>
    <w:p w:rsidR="00DC78DB" w:rsidRPr="00F45A43" w:rsidRDefault="0027606D" w:rsidP="00F45A43">
      <w:pPr>
        <w:autoSpaceDE w:val="0"/>
        <w:autoSpaceDN w:val="0"/>
        <w:adjustRightInd w:val="0"/>
        <w:snapToGrid w:val="0"/>
        <w:spacing w:after="0" w:line="360" w:lineRule="auto"/>
        <w:ind w:firstLineChars="100" w:firstLine="240"/>
        <w:rPr>
          <w:rFonts w:ascii="Book Antiqua" w:eastAsia="ATBasilia-Roman" w:hAnsi="Book Antiqua" w:cs="Times New Roman"/>
          <w:sz w:val="24"/>
          <w:szCs w:val="24"/>
        </w:rPr>
      </w:pPr>
      <w:r>
        <w:rPr>
          <w:rFonts w:ascii="Book Antiqua" w:hAnsi="Book Antiqua" w:cs="Times New Roman"/>
          <w:sz w:val="24"/>
          <w:szCs w:val="24"/>
        </w:rPr>
        <w:t>V</w:t>
      </w:r>
      <w:r w:rsidR="00E8574B" w:rsidRPr="00F45A43">
        <w:rPr>
          <w:rFonts w:ascii="Book Antiqua" w:hAnsi="Book Antiqua" w:cs="Times New Roman"/>
          <w:sz w:val="24"/>
          <w:szCs w:val="24"/>
        </w:rPr>
        <w:t xml:space="preserve">olumetric ADC histogram is </w:t>
      </w:r>
      <w:r>
        <w:rPr>
          <w:rFonts w:ascii="Book Antiqua" w:hAnsi="Book Antiqua" w:cs="Times New Roman"/>
          <w:sz w:val="24"/>
          <w:szCs w:val="24"/>
        </w:rPr>
        <w:t>a</w:t>
      </w:r>
      <w:r w:rsidR="002F7047">
        <w:rPr>
          <w:rFonts w:ascii="Book Antiqua" w:hAnsi="Book Antiqua" w:cs="Times New Roman" w:hint="eastAsia"/>
          <w:sz w:val="24"/>
          <w:szCs w:val="24"/>
        </w:rPr>
        <w:t xml:space="preserve"> </w:t>
      </w:r>
      <w:r w:rsidR="00E8574B" w:rsidRPr="00F45A43">
        <w:rPr>
          <w:rFonts w:ascii="Book Antiqua" w:hAnsi="Book Antiqua" w:cs="Times New Roman"/>
          <w:sz w:val="24"/>
          <w:szCs w:val="24"/>
        </w:rPr>
        <w:t xml:space="preserve">possible method to identify these two histological types noninvasively before surgery. In previous studies, the ADC histogram parameters were found to be helpful in discriminating different subtypes of mucinous breast carcinoma and </w:t>
      </w:r>
      <w:r w:rsidR="00DC78DB" w:rsidRPr="00F45A43">
        <w:rPr>
          <w:rFonts w:ascii="Book Antiqua" w:hAnsi="Book Antiqua" w:cs="Times New Roman"/>
          <w:sz w:val="24"/>
          <w:szCs w:val="24"/>
        </w:rPr>
        <w:t xml:space="preserve">two epithelial types of ovarian </w:t>
      </w:r>
      <w:proofErr w:type="gramStart"/>
      <w:r w:rsidR="00DC78DB" w:rsidRPr="00F45A43">
        <w:rPr>
          <w:rFonts w:ascii="Book Antiqua" w:hAnsi="Book Antiqua" w:cs="Times New Roman"/>
          <w:sz w:val="24"/>
          <w:szCs w:val="24"/>
        </w:rPr>
        <w:t>cancer</w:t>
      </w:r>
      <w:r w:rsidR="00E8574B" w:rsidRPr="00F45A43">
        <w:rPr>
          <w:rFonts w:ascii="Book Antiqua" w:hAnsi="Book Antiqua" w:cs="Times New Roman"/>
          <w:sz w:val="24"/>
          <w:szCs w:val="24"/>
          <w:vertAlign w:val="superscript"/>
        </w:rPr>
        <w:t>[</w:t>
      </w:r>
      <w:proofErr w:type="gramEnd"/>
      <w:r w:rsidR="00E8574B" w:rsidRPr="00F45A43">
        <w:rPr>
          <w:rFonts w:ascii="Book Antiqua" w:hAnsi="Book Antiqua" w:cs="Times New Roman"/>
          <w:sz w:val="24"/>
          <w:szCs w:val="24"/>
          <w:vertAlign w:val="superscript"/>
        </w:rPr>
        <w:t>23,40]</w:t>
      </w:r>
      <w:r w:rsidR="00E8574B" w:rsidRPr="00F45A43">
        <w:rPr>
          <w:rFonts w:ascii="Book Antiqua" w:hAnsi="Book Antiqua" w:cs="Times New Roman"/>
          <w:sz w:val="24"/>
          <w:szCs w:val="24"/>
        </w:rPr>
        <w:t>.</w:t>
      </w:r>
      <w:r w:rsidR="00DC78DB" w:rsidRPr="00F45A43">
        <w:rPr>
          <w:rFonts w:ascii="Book Antiqua" w:hAnsi="Book Antiqua" w:cs="Times New Roman"/>
          <w:sz w:val="24"/>
          <w:szCs w:val="24"/>
        </w:rPr>
        <w:t>Interestingly, the results from previous studies showed significantly lower ADC values in the more aggressive subtype than in the relatively indolent subtype, as in our research. In the present study,</w:t>
      </w:r>
      <w:r w:rsidR="00A23E0A">
        <w:rPr>
          <w:rFonts w:ascii="Book Antiqua" w:hAnsi="Book Antiqua" w:cs="Times New Roman"/>
          <w:sz w:val="24"/>
          <w:szCs w:val="24"/>
        </w:rPr>
        <w:t xml:space="preserve"> </w:t>
      </w:r>
      <w:r w:rsidR="00DC78DB" w:rsidRPr="00F45A43">
        <w:rPr>
          <w:rFonts w:ascii="Book Antiqua" w:eastAsia="宋体" w:hAnsi="Book Antiqua" w:cs="Times New Roman"/>
          <w:bCs/>
          <w:sz w:val="24"/>
          <w:szCs w:val="24"/>
        </w:rPr>
        <w:t xml:space="preserve">the </w:t>
      </w:r>
      <w:r w:rsidR="00DC78DB" w:rsidRPr="00F45A43">
        <w:rPr>
          <w:rFonts w:ascii="Book Antiqua" w:hAnsi="Book Antiqua" w:cs="Times New Roman"/>
          <w:sz w:val="24"/>
          <w:szCs w:val="24"/>
        </w:rPr>
        <w:t>75th percentile ADC</w:t>
      </w:r>
      <w:r w:rsidR="00DC78DB" w:rsidRPr="00F45A43">
        <w:rPr>
          <w:rFonts w:ascii="Book Antiqua" w:hAnsi="Book Antiqua" w:cs="Times New Roman"/>
          <w:sz w:val="24"/>
          <w:szCs w:val="24"/>
          <w:vertAlign w:val="subscript"/>
        </w:rPr>
        <w:t>1000</w:t>
      </w:r>
      <w:r w:rsidR="00DC78DB" w:rsidRPr="00F45A43">
        <w:rPr>
          <w:rFonts w:ascii="Book Antiqua" w:hAnsi="Book Antiqua" w:cs="Times New Roman"/>
          <w:sz w:val="24"/>
          <w:szCs w:val="24"/>
        </w:rPr>
        <w:t xml:space="preserve"> achieved the highest AUC, and the </w:t>
      </w:r>
      <w:bookmarkStart w:id="68" w:name="OLE_LINK9"/>
      <w:bookmarkStart w:id="69" w:name="OLE_LINK10"/>
      <w:r w:rsidR="00DC78DB" w:rsidRPr="00F45A43">
        <w:rPr>
          <w:rFonts w:ascii="Book Antiqua" w:hAnsi="Book Antiqua" w:cs="Times New Roman"/>
          <w:sz w:val="24"/>
          <w:szCs w:val="24"/>
        </w:rPr>
        <w:t>sensitivity</w:t>
      </w:r>
      <w:bookmarkEnd w:id="68"/>
      <w:bookmarkEnd w:id="69"/>
      <w:r w:rsidR="00DC78DB" w:rsidRPr="00F45A43">
        <w:rPr>
          <w:rFonts w:ascii="Book Antiqua" w:hAnsi="Book Antiqua" w:cs="Times New Roman"/>
          <w:sz w:val="24"/>
          <w:szCs w:val="24"/>
        </w:rPr>
        <w:t xml:space="preserve"> reached 91%. </w:t>
      </w:r>
      <w:r w:rsidR="00DC78DB" w:rsidRPr="00F45A43">
        <w:rPr>
          <w:rFonts w:ascii="Book Antiqua" w:eastAsia="Times-Roman" w:hAnsi="Book Antiqua" w:cs="Times New Roman"/>
          <w:sz w:val="24"/>
          <w:szCs w:val="24"/>
        </w:rPr>
        <w:t>Th</w:t>
      </w:r>
      <w:r w:rsidR="00DC78DB" w:rsidRPr="00F45A43">
        <w:rPr>
          <w:rFonts w:ascii="Book Antiqua" w:hAnsi="Book Antiqua" w:cs="Times New Roman"/>
          <w:sz w:val="24"/>
          <w:szCs w:val="24"/>
        </w:rPr>
        <w:t>is result</w:t>
      </w:r>
      <w:r w:rsidR="00DC78DB" w:rsidRPr="00F45A43">
        <w:rPr>
          <w:rStyle w:val="shorttext"/>
          <w:rFonts w:ascii="Book Antiqua" w:hAnsi="Book Antiqua" w:cs="Times New Roman"/>
          <w:sz w:val="24"/>
          <w:szCs w:val="24"/>
        </w:rPr>
        <w:t xml:space="preserve"> suggests that ADC values might have the ability to reflect</w:t>
      </w:r>
      <w:r w:rsidR="00DC78DB" w:rsidRPr="00F45A43">
        <w:rPr>
          <w:rFonts w:ascii="Book Antiqua" w:hAnsi="Book Antiqua" w:cs="Times New Roman"/>
          <w:sz w:val="24"/>
          <w:szCs w:val="24"/>
        </w:rPr>
        <w:t xml:space="preserve"> the differences in</w:t>
      </w:r>
      <w:r w:rsidR="0014623A">
        <w:rPr>
          <w:rFonts w:ascii="Book Antiqua" w:hAnsi="Book Antiqua" w:cs="Times New Roman" w:hint="eastAsia"/>
          <w:sz w:val="24"/>
          <w:szCs w:val="24"/>
        </w:rPr>
        <w:t xml:space="preserve"> </w:t>
      </w:r>
      <w:r w:rsidR="00DC78DB" w:rsidRPr="00F45A43">
        <w:rPr>
          <w:rFonts w:ascii="Book Antiqua" w:hAnsi="Book Antiqua" w:cs="Times New Roman"/>
          <w:sz w:val="24"/>
          <w:szCs w:val="24"/>
        </w:rPr>
        <w:t>microstructure between the two subtypes.</w:t>
      </w:r>
    </w:p>
    <w:p w:rsidR="00DC78DB" w:rsidRPr="00F45A43" w:rsidRDefault="00DC78DB" w:rsidP="00F45A43">
      <w:pPr>
        <w:autoSpaceDE w:val="0"/>
        <w:autoSpaceDN w:val="0"/>
        <w:adjustRightInd w:val="0"/>
        <w:snapToGrid w:val="0"/>
        <w:spacing w:after="0" w:line="360" w:lineRule="auto"/>
        <w:ind w:firstLineChars="100" w:firstLine="240"/>
        <w:rPr>
          <w:rFonts w:ascii="Book Antiqua" w:hAnsi="Book Antiqua" w:cs="Times New Roman"/>
          <w:sz w:val="24"/>
          <w:szCs w:val="24"/>
        </w:rPr>
      </w:pPr>
      <w:r w:rsidRPr="00F45A43">
        <w:rPr>
          <w:rFonts w:ascii="Book Antiqua" w:hAnsi="Book Antiqua" w:cs="Times New Roman"/>
          <w:sz w:val="24"/>
          <w:szCs w:val="24"/>
        </w:rPr>
        <w:t xml:space="preserve">In the current study, the </w:t>
      </w:r>
      <w:proofErr w:type="spellStart"/>
      <w:r w:rsidRPr="00F45A43">
        <w:rPr>
          <w:rFonts w:ascii="Book Antiqua" w:hAnsi="Book Antiqua" w:cs="Times New Roman"/>
          <w:sz w:val="24"/>
          <w:szCs w:val="24"/>
        </w:rPr>
        <w:t>interobserver</w:t>
      </w:r>
      <w:proofErr w:type="spellEnd"/>
      <w:r w:rsidRPr="00F45A43">
        <w:rPr>
          <w:rFonts w:ascii="Book Antiqua" w:hAnsi="Book Antiqua" w:cs="Times New Roman"/>
          <w:sz w:val="24"/>
          <w:szCs w:val="24"/>
        </w:rPr>
        <w:t xml:space="preserve"> consistency of </w:t>
      </w:r>
      <w:proofErr w:type="spellStart"/>
      <w:r w:rsidRPr="00F45A43">
        <w:rPr>
          <w:rFonts w:ascii="Book Antiqua" w:hAnsi="Book Antiqua" w:cs="Times New Roman"/>
          <w:sz w:val="24"/>
          <w:szCs w:val="24"/>
        </w:rPr>
        <w:t>skewness</w:t>
      </w:r>
      <w:proofErr w:type="spellEnd"/>
      <w:r w:rsidRPr="00F45A43">
        <w:rPr>
          <w:rFonts w:ascii="Book Antiqua" w:hAnsi="Book Antiqua" w:cs="Times New Roman"/>
          <w:sz w:val="24"/>
          <w:szCs w:val="24"/>
        </w:rPr>
        <w:t xml:space="preserve"> and kurtosis was low (ICCs</w:t>
      </w:r>
      <w:r w:rsidR="00A23E0A">
        <w:rPr>
          <w:rFonts w:ascii="Book Antiqua" w:hAnsi="Book Antiqua" w:cs="Times New Roman"/>
          <w:sz w:val="24"/>
          <w:szCs w:val="24"/>
        </w:rPr>
        <w:t xml:space="preserve"> </w:t>
      </w:r>
      <w:r w:rsidRPr="00F45A43">
        <w:rPr>
          <w:rFonts w:ascii="Book Antiqua" w:hAnsi="Book Antiqua" w:cs="Times New Roman"/>
          <w:sz w:val="24"/>
          <w:szCs w:val="24"/>
        </w:rPr>
        <w:t>&lt;</w:t>
      </w:r>
      <w:r w:rsidR="00A23E0A">
        <w:rPr>
          <w:rFonts w:ascii="Book Antiqua" w:hAnsi="Book Antiqua" w:cs="Times New Roman"/>
          <w:sz w:val="24"/>
          <w:szCs w:val="24"/>
        </w:rPr>
        <w:t xml:space="preserve"> </w:t>
      </w:r>
      <w:r w:rsidRPr="00F45A43">
        <w:rPr>
          <w:rFonts w:ascii="Book Antiqua" w:hAnsi="Book Antiqua" w:cs="Times New Roman"/>
          <w:sz w:val="24"/>
          <w:szCs w:val="24"/>
        </w:rPr>
        <w:t xml:space="preserve">0.8). The small size of the </w:t>
      </w:r>
      <w:proofErr w:type="spellStart"/>
      <w:r w:rsidRPr="00F45A43">
        <w:rPr>
          <w:rFonts w:ascii="Book Antiqua" w:hAnsi="Book Antiqua" w:cs="Times New Roman"/>
          <w:sz w:val="24"/>
          <w:szCs w:val="24"/>
        </w:rPr>
        <w:t>periampullary</w:t>
      </w:r>
      <w:proofErr w:type="spellEnd"/>
      <w:r w:rsidRPr="00F45A43">
        <w:rPr>
          <w:rFonts w:ascii="Book Antiqua" w:hAnsi="Book Antiqua" w:cs="Times New Roman"/>
          <w:sz w:val="24"/>
          <w:szCs w:val="24"/>
        </w:rPr>
        <w:t xml:space="preserve"> lesions in our study could be a possible reason for this result, as the number of calculated voxels was not large enough to obtain reliable </w:t>
      </w:r>
      <w:proofErr w:type="spellStart"/>
      <w:r w:rsidRPr="00F45A43">
        <w:rPr>
          <w:rFonts w:ascii="Book Antiqua" w:hAnsi="Book Antiqua" w:cs="Times New Roman"/>
          <w:sz w:val="24"/>
          <w:szCs w:val="24"/>
        </w:rPr>
        <w:t>skewness</w:t>
      </w:r>
      <w:proofErr w:type="spellEnd"/>
      <w:r w:rsidRPr="00F45A43">
        <w:rPr>
          <w:rFonts w:ascii="Book Antiqua" w:hAnsi="Book Antiqua" w:cs="Times New Roman"/>
          <w:sz w:val="24"/>
          <w:szCs w:val="24"/>
        </w:rPr>
        <w:t xml:space="preserve"> and kurtosis values. The intrinsic instability of </w:t>
      </w:r>
      <w:proofErr w:type="spellStart"/>
      <w:r w:rsidRPr="00F45A43">
        <w:rPr>
          <w:rFonts w:ascii="Book Antiqua" w:hAnsi="Book Antiqua" w:cs="Times New Roman"/>
          <w:sz w:val="24"/>
          <w:szCs w:val="24"/>
        </w:rPr>
        <w:t>skewness</w:t>
      </w:r>
      <w:proofErr w:type="spellEnd"/>
      <w:r w:rsidRPr="00F45A43">
        <w:rPr>
          <w:rFonts w:ascii="Book Antiqua" w:hAnsi="Book Antiqua" w:cs="Times New Roman"/>
          <w:sz w:val="24"/>
          <w:szCs w:val="24"/>
        </w:rPr>
        <w:t xml:space="preserve"> and kurtosis could be another </w:t>
      </w:r>
      <w:r w:rsidR="00E8574B" w:rsidRPr="00F45A43">
        <w:rPr>
          <w:rFonts w:ascii="Book Antiqua" w:hAnsi="Book Antiqua" w:cs="Times New Roman"/>
          <w:sz w:val="24"/>
          <w:szCs w:val="24"/>
        </w:rPr>
        <w:t xml:space="preserve">reason, as a </w:t>
      </w:r>
      <w:r w:rsidRPr="00F45A43">
        <w:rPr>
          <w:rFonts w:ascii="Book Antiqua" w:hAnsi="Book Antiqua" w:cs="Times New Roman"/>
          <w:sz w:val="24"/>
          <w:szCs w:val="24"/>
        </w:rPr>
        <w:t xml:space="preserve">previous repeatability study of ADC histogram metrics showed </w:t>
      </w:r>
      <w:r w:rsidR="00E8574B" w:rsidRPr="00F45A43">
        <w:rPr>
          <w:rFonts w:ascii="Book Antiqua" w:hAnsi="Book Antiqua" w:cs="Times New Roman"/>
          <w:sz w:val="24"/>
          <w:szCs w:val="24"/>
        </w:rPr>
        <w:t xml:space="preserve">the </w:t>
      </w:r>
      <w:r w:rsidRPr="00F45A43">
        <w:rPr>
          <w:rFonts w:ascii="Book Antiqua" w:hAnsi="Book Antiqua" w:cs="Times New Roman"/>
          <w:sz w:val="24"/>
          <w:szCs w:val="24"/>
        </w:rPr>
        <w:t xml:space="preserve">low repeatability of </w:t>
      </w:r>
      <w:proofErr w:type="spellStart"/>
      <w:r w:rsidRPr="00F45A43">
        <w:rPr>
          <w:rFonts w:ascii="Book Antiqua" w:hAnsi="Book Antiqua" w:cs="Times New Roman"/>
          <w:sz w:val="24"/>
          <w:szCs w:val="24"/>
        </w:rPr>
        <w:t>skewness</w:t>
      </w:r>
      <w:proofErr w:type="spellEnd"/>
      <w:r w:rsidRPr="00F45A43">
        <w:rPr>
          <w:rFonts w:ascii="Book Antiqua" w:hAnsi="Book Antiqua" w:cs="Times New Roman"/>
          <w:sz w:val="24"/>
          <w:szCs w:val="24"/>
        </w:rPr>
        <w:t xml:space="preserve"> and kurtosis in </w:t>
      </w:r>
      <w:proofErr w:type="spellStart"/>
      <w:r w:rsidRPr="00F45A43">
        <w:rPr>
          <w:rFonts w:ascii="Book Antiqua" w:hAnsi="Book Antiqua" w:cs="Times New Roman"/>
          <w:sz w:val="24"/>
          <w:szCs w:val="24"/>
        </w:rPr>
        <w:t>analysing</w:t>
      </w:r>
      <w:proofErr w:type="spellEnd"/>
      <w:r w:rsidRPr="00F45A43">
        <w:rPr>
          <w:rFonts w:ascii="Book Antiqua" w:hAnsi="Book Antiqua" w:cs="Times New Roman"/>
          <w:sz w:val="24"/>
          <w:szCs w:val="24"/>
        </w:rPr>
        <w:t xml:space="preserve"> uterine </w:t>
      </w:r>
      <w:proofErr w:type="gramStart"/>
      <w:r w:rsidRPr="00F45A43">
        <w:rPr>
          <w:rFonts w:ascii="Book Antiqua" w:hAnsi="Book Antiqua" w:cs="Times New Roman"/>
          <w:sz w:val="24"/>
          <w:szCs w:val="24"/>
        </w:rPr>
        <w:t>lesions</w:t>
      </w:r>
      <w:r w:rsidRPr="00F45A43">
        <w:rPr>
          <w:rFonts w:ascii="Book Antiqua" w:hAnsi="Book Antiqua" w:cs="Times New Roman"/>
          <w:noProof/>
          <w:sz w:val="24"/>
          <w:szCs w:val="24"/>
          <w:vertAlign w:val="superscript"/>
        </w:rPr>
        <w:t>[</w:t>
      </w:r>
      <w:proofErr w:type="gramEnd"/>
      <w:r w:rsidRPr="00F45A43">
        <w:rPr>
          <w:rFonts w:ascii="Book Antiqua" w:hAnsi="Book Antiqua" w:cs="Times New Roman"/>
          <w:noProof/>
          <w:sz w:val="24"/>
          <w:szCs w:val="24"/>
          <w:vertAlign w:val="superscript"/>
        </w:rPr>
        <w:t>41]</w:t>
      </w:r>
      <w:r w:rsidRPr="00F45A43">
        <w:rPr>
          <w:rFonts w:ascii="Book Antiqua" w:hAnsi="Book Antiqua" w:cs="Times New Roman"/>
          <w:sz w:val="24"/>
          <w:szCs w:val="24"/>
        </w:rPr>
        <w:t>.</w:t>
      </w:r>
    </w:p>
    <w:p w:rsidR="00DC78DB" w:rsidRPr="00F45A43" w:rsidRDefault="00DC78DB" w:rsidP="00F45A43">
      <w:pPr>
        <w:autoSpaceDE w:val="0"/>
        <w:autoSpaceDN w:val="0"/>
        <w:adjustRightInd w:val="0"/>
        <w:snapToGrid w:val="0"/>
        <w:spacing w:after="0" w:line="360" w:lineRule="auto"/>
        <w:ind w:firstLineChars="100" w:firstLine="240"/>
        <w:rPr>
          <w:rFonts w:ascii="Book Antiqua" w:hAnsi="Book Antiqua" w:cs="Times New Roman"/>
          <w:sz w:val="24"/>
          <w:szCs w:val="24"/>
        </w:rPr>
      </w:pPr>
      <w:r w:rsidRPr="00F45A43">
        <w:rPr>
          <w:rFonts w:ascii="Book Antiqua" w:hAnsi="Book Antiqua" w:cs="Times New Roman"/>
          <w:sz w:val="24"/>
          <w:szCs w:val="24"/>
        </w:rPr>
        <w:t>No significant difference in the entropy between IPAC and</w:t>
      </w:r>
      <w:r w:rsidR="0014623A">
        <w:rPr>
          <w:rFonts w:ascii="Book Antiqua" w:hAnsi="Book Antiqua" w:cs="Times New Roman" w:hint="eastAsia"/>
          <w:sz w:val="24"/>
          <w:szCs w:val="24"/>
        </w:rPr>
        <w:t xml:space="preserve"> </w:t>
      </w:r>
      <w:r w:rsidRPr="00F45A43">
        <w:rPr>
          <w:rFonts w:ascii="Book Antiqua" w:hAnsi="Book Antiqua" w:cs="Times New Roman"/>
          <w:sz w:val="24"/>
          <w:szCs w:val="24"/>
        </w:rPr>
        <w:t xml:space="preserve">PPAC was found in the current study. Entropy describes the homogeneity and irregularity of the intra-lesion voxel </w:t>
      </w:r>
      <w:proofErr w:type="gramStart"/>
      <w:r w:rsidRPr="00F45A43">
        <w:rPr>
          <w:rFonts w:ascii="Book Antiqua" w:hAnsi="Book Antiqua" w:cs="Times New Roman"/>
          <w:sz w:val="24"/>
          <w:szCs w:val="24"/>
        </w:rPr>
        <w:t>distribution</w:t>
      </w:r>
      <w:r w:rsidRPr="00F45A43">
        <w:rPr>
          <w:rFonts w:ascii="Book Antiqua" w:hAnsi="Book Antiqua" w:cs="Times New Roman"/>
          <w:noProof/>
          <w:sz w:val="24"/>
          <w:szCs w:val="24"/>
          <w:vertAlign w:val="superscript"/>
        </w:rPr>
        <w:t>[</w:t>
      </w:r>
      <w:proofErr w:type="gramEnd"/>
      <w:r w:rsidRPr="00F45A43">
        <w:rPr>
          <w:rFonts w:ascii="Book Antiqua" w:hAnsi="Book Antiqua" w:cs="Times New Roman"/>
          <w:noProof/>
          <w:sz w:val="24"/>
          <w:szCs w:val="24"/>
          <w:vertAlign w:val="superscript"/>
        </w:rPr>
        <w:t>42]</w:t>
      </w:r>
      <w:r w:rsidRPr="00F45A43">
        <w:rPr>
          <w:rFonts w:ascii="Book Antiqua" w:hAnsi="Book Antiqua" w:cs="Times New Roman"/>
          <w:sz w:val="24"/>
          <w:szCs w:val="24"/>
        </w:rPr>
        <w:t xml:space="preserve">. The similar entropy in the two groups suggested that </w:t>
      </w:r>
      <w:r w:rsidR="0027606D">
        <w:rPr>
          <w:rFonts w:ascii="Book Antiqua" w:hAnsi="Book Antiqua" w:cs="Times New Roman"/>
          <w:sz w:val="24"/>
          <w:szCs w:val="24"/>
        </w:rPr>
        <w:t>the</w:t>
      </w:r>
      <w:r w:rsidR="0014623A">
        <w:rPr>
          <w:rFonts w:ascii="Book Antiqua" w:hAnsi="Book Antiqua" w:cs="Times New Roman" w:hint="eastAsia"/>
          <w:sz w:val="24"/>
          <w:szCs w:val="24"/>
        </w:rPr>
        <w:t xml:space="preserve"> </w:t>
      </w:r>
      <w:r w:rsidRPr="00F45A43">
        <w:rPr>
          <w:rFonts w:ascii="Book Antiqua" w:hAnsi="Book Antiqua" w:cs="Times New Roman"/>
          <w:sz w:val="24"/>
          <w:szCs w:val="24"/>
        </w:rPr>
        <w:t xml:space="preserve">two subtypes of </w:t>
      </w:r>
      <w:proofErr w:type="spellStart"/>
      <w:r w:rsidRPr="00F45A43">
        <w:rPr>
          <w:rFonts w:ascii="Book Antiqua" w:hAnsi="Book Antiqua" w:cs="Times New Roman"/>
          <w:sz w:val="24"/>
          <w:szCs w:val="24"/>
        </w:rPr>
        <w:t>periampullary</w:t>
      </w:r>
      <w:proofErr w:type="spellEnd"/>
      <w:r w:rsidRPr="00F45A43">
        <w:rPr>
          <w:rFonts w:ascii="Book Antiqua" w:hAnsi="Book Antiqua" w:cs="Times New Roman"/>
          <w:sz w:val="24"/>
          <w:szCs w:val="24"/>
        </w:rPr>
        <w:t xml:space="preserve"> adenocarcinoma have high heterogeneity. In a previous histogram analysis, the entropy of ADC values showed the highest diagnostic performance in differentiation between adrenal </w:t>
      </w:r>
      <w:proofErr w:type="spellStart"/>
      <w:r w:rsidRPr="00F45A43">
        <w:rPr>
          <w:rFonts w:ascii="Book Antiqua" w:hAnsi="Book Antiqua" w:cs="Times New Roman"/>
          <w:sz w:val="24"/>
          <w:szCs w:val="24"/>
        </w:rPr>
        <w:t>pheochromocytoma</w:t>
      </w:r>
      <w:proofErr w:type="spellEnd"/>
      <w:r w:rsidRPr="00F45A43">
        <w:rPr>
          <w:rFonts w:ascii="Book Antiqua" w:hAnsi="Book Antiqua" w:cs="Times New Roman"/>
          <w:sz w:val="24"/>
          <w:szCs w:val="24"/>
        </w:rPr>
        <w:t xml:space="preserve"> and </w:t>
      </w:r>
      <w:proofErr w:type="gramStart"/>
      <w:r w:rsidRPr="00F45A43">
        <w:rPr>
          <w:rFonts w:ascii="Book Antiqua" w:hAnsi="Book Antiqua" w:cs="Times New Roman"/>
          <w:sz w:val="24"/>
          <w:szCs w:val="24"/>
        </w:rPr>
        <w:t>adenoma</w:t>
      </w:r>
      <w:r w:rsidRPr="00F45A43">
        <w:rPr>
          <w:rFonts w:ascii="Book Antiqua" w:hAnsi="Book Antiqua" w:cs="Times New Roman"/>
          <w:noProof/>
          <w:sz w:val="24"/>
          <w:szCs w:val="24"/>
          <w:vertAlign w:val="superscript"/>
        </w:rPr>
        <w:t>[</w:t>
      </w:r>
      <w:proofErr w:type="gramEnd"/>
      <w:r w:rsidRPr="00F45A43">
        <w:rPr>
          <w:rFonts w:ascii="Book Antiqua" w:hAnsi="Book Antiqua" w:cs="Times New Roman"/>
          <w:noProof/>
          <w:sz w:val="24"/>
          <w:szCs w:val="24"/>
          <w:vertAlign w:val="superscript"/>
        </w:rPr>
        <w:t>43]</w:t>
      </w:r>
      <w:r w:rsidRPr="00F45A43">
        <w:rPr>
          <w:rFonts w:ascii="Book Antiqua" w:hAnsi="Book Antiqua" w:cs="Times New Roman"/>
          <w:sz w:val="24"/>
          <w:szCs w:val="24"/>
        </w:rPr>
        <w:t xml:space="preserve">. In liver </w:t>
      </w:r>
      <w:r w:rsidRPr="00F45A43">
        <w:rPr>
          <w:rFonts w:ascii="Book Antiqua" w:hAnsi="Book Antiqua" w:cs="Times New Roman"/>
          <w:sz w:val="24"/>
          <w:szCs w:val="24"/>
        </w:rPr>
        <w:lastRenderedPageBreak/>
        <w:t xml:space="preserve">malignancies, the entropy of </w:t>
      </w:r>
      <w:proofErr w:type="spellStart"/>
      <w:r w:rsidRPr="00F45A43">
        <w:rPr>
          <w:rFonts w:ascii="Book Antiqua" w:hAnsi="Book Antiqua" w:cs="Times New Roman"/>
          <w:sz w:val="24"/>
          <w:szCs w:val="24"/>
        </w:rPr>
        <w:t>cholangiocarcinoma</w:t>
      </w:r>
      <w:proofErr w:type="spellEnd"/>
      <w:r w:rsidRPr="00F45A43">
        <w:rPr>
          <w:rFonts w:ascii="Book Antiqua" w:hAnsi="Book Antiqua" w:cs="Times New Roman"/>
          <w:sz w:val="24"/>
          <w:szCs w:val="24"/>
        </w:rPr>
        <w:t xml:space="preserve"> was reported to be significantly higher than that of hepatocellular </w:t>
      </w:r>
      <w:proofErr w:type="gramStart"/>
      <w:r w:rsidRPr="00F45A43">
        <w:rPr>
          <w:rFonts w:ascii="Book Antiqua" w:hAnsi="Book Antiqua" w:cs="Times New Roman"/>
          <w:sz w:val="24"/>
          <w:szCs w:val="24"/>
        </w:rPr>
        <w:t>carcinoma</w:t>
      </w:r>
      <w:r w:rsidRPr="00F45A43">
        <w:rPr>
          <w:rFonts w:ascii="Book Antiqua" w:hAnsi="Book Antiqua" w:cs="Times New Roman"/>
          <w:noProof/>
          <w:sz w:val="24"/>
          <w:szCs w:val="24"/>
          <w:vertAlign w:val="superscript"/>
        </w:rPr>
        <w:t>[</w:t>
      </w:r>
      <w:proofErr w:type="gramEnd"/>
      <w:r w:rsidRPr="00F45A43">
        <w:rPr>
          <w:rFonts w:ascii="Book Antiqua" w:hAnsi="Book Antiqua" w:cs="Times New Roman"/>
          <w:noProof/>
          <w:sz w:val="24"/>
          <w:szCs w:val="24"/>
          <w:vertAlign w:val="superscript"/>
        </w:rPr>
        <w:t>44]</w:t>
      </w:r>
      <w:r w:rsidRPr="00F45A43">
        <w:rPr>
          <w:rFonts w:ascii="Book Antiqua" w:hAnsi="Book Antiqua" w:cs="Times New Roman"/>
          <w:sz w:val="24"/>
          <w:szCs w:val="24"/>
        </w:rPr>
        <w:t>. Entropy seemed to have potential value in the differentiation of different tumor types, but limited value in the classification of different histological tumor subtypes.</w:t>
      </w:r>
    </w:p>
    <w:p w:rsidR="00DC78DB" w:rsidRPr="00F45A43" w:rsidRDefault="00DC78DB" w:rsidP="00F45A43">
      <w:pPr>
        <w:autoSpaceDE w:val="0"/>
        <w:autoSpaceDN w:val="0"/>
        <w:adjustRightInd w:val="0"/>
        <w:snapToGrid w:val="0"/>
        <w:spacing w:after="0" w:line="360" w:lineRule="auto"/>
        <w:ind w:firstLineChars="100" w:firstLine="240"/>
        <w:rPr>
          <w:rFonts w:ascii="Book Antiqua" w:hAnsi="Book Antiqua" w:cs="Times New Roman"/>
          <w:sz w:val="24"/>
          <w:szCs w:val="24"/>
        </w:rPr>
      </w:pPr>
      <w:r w:rsidRPr="00F45A43">
        <w:rPr>
          <w:rFonts w:ascii="Book Antiqua" w:hAnsi="Book Antiqua" w:cs="Times New Roman"/>
          <w:sz w:val="24"/>
          <w:szCs w:val="24"/>
        </w:rPr>
        <w:t>Several limitations in the present study should not be ignored.</w:t>
      </w:r>
      <w:r w:rsidR="00B23C26">
        <w:rPr>
          <w:rFonts w:ascii="Book Antiqua" w:hAnsi="Book Antiqua" w:cs="Times New Roman" w:hint="eastAsia"/>
          <w:sz w:val="24"/>
          <w:szCs w:val="24"/>
        </w:rPr>
        <w:t xml:space="preserve"> </w:t>
      </w:r>
      <w:r w:rsidRPr="00F45A43">
        <w:rPr>
          <w:rFonts w:ascii="Book Antiqua" w:hAnsi="Book Antiqua" w:cs="Times New Roman"/>
          <w:sz w:val="24"/>
          <w:szCs w:val="24"/>
        </w:rPr>
        <w:t xml:space="preserve">First, given the retrospective nature of the present study, the subjects with an </w:t>
      </w:r>
      <w:r w:rsidRPr="00F45A43">
        <w:rPr>
          <w:rStyle w:val="shorttext"/>
          <w:rFonts w:ascii="Book Antiqua" w:hAnsi="Book Antiqua" w:cs="Times New Roman"/>
          <w:sz w:val="24"/>
          <w:szCs w:val="24"/>
        </w:rPr>
        <w:t>advanced tumor</w:t>
      </w:r>
      <w:r w:rsidR="0014623A">
        <w:rPr>
          <w:rStyle w:val="shorttext"/>
          <w:rFonts w:ascii="Book Antiqua" w:hAnsi="Book Antiqua" w:cs="Times New Roman" w:hint="eastAsia"/>
          <w:sz w:val="24"/>
          <w:szCs w:val="24"/>
        </w:rPr>
        <w:t xml:space="preserve"> </w:t>
      </w:r>
      <w:r w:rsidRPr="00F45A43">
        <w:rPr>
          <w:rStyle w:val="shorttext"/>
          <w:rFonts w:ascii="Book Antiqua" w:hAnsi="Book Antiqua" w:cs="Times New Roman"/>
          <w:sz w:val="24"/>
          <w:szCs w:val="24"/>
        </w:rPr>
        <w:t>stage or senior patients could not tolerate radical PD</w:t>
      </w:r>
      <w:r w:rsidRPr="00F45A43">
        <w:rPr>
          <w:rFonts w:ascii="Book Antiqua" w:hAnsi="Book Antiqua" w:cs="Times New Roman"/>
          <w:sz w:val="24"/>
          <w:szCs w:val="24"/>
        </w:rPr>
        <w:t xml:space="preserve"> and were thus excluded. Second, as</w:t>
      </w:r>
      <w:r w:rsidR="0014623A">
        <w:rPr>
          <w:rFonts w:ascii="Book Antiqua" w:hAnsi="Book Antiqua" w:cs="Times New Roman" w:hint="eastAsia"/>
          <w:sz w:val="24"/>
          <w:szCs w:val="24"/>
        </w:rPr>
        <w:t xml:space="preserve"> </w:t>
      </w:r>
      <w:r w:rsidRPr="00F45A43">
        <w:rPr>
          <w:rFonts w:ascii="Book Antiqua" w:hAnsi="Book Antiqua" w:cs="Times New Roman"/>
          <w:sz w:val="24"/>
          <w:szCs w:val="24"/>
        </w:rPr>
        <w:t xml:space="preserve">strict inclusion </w:t>
      </w:r>
      <w:r w:rsidR="0027606D" w:rsidRPr="00F45A43">
        <w:rPr>
          <w:rFonts w:ascii="Book Antiqua" w:hAnsi="Book Antiqua" w:cs="Times New Roman"/>
          <w:sz w:val="24"/>
          <w:szCs w:val="24"/>
        </w:rPr>
        <w:t>criteri</w:t>
      </w:r>
      <w:r w:rsidR="0027606D">
        <w:rPr>
          <w:rFonts w:ascii="Book Antiqua" w:hAnsi="Book Antiqua" w:cs="Times New Roman"/>
          <w:sz w:val="24"/>
          <w:szCs w:val="24"/>
        </w:rPr>
        <w:t>a</w:t>
      </w:r>
      <w:r w:rsidR="0014623A">
        <w:rPr>
          <w:rFonts w:ascii="Book Antiqua" w:hAnsi="Book Antiqua" w:cs="Times New Roman" w:hint="eastAsia"/>
          <w:sz w:val="24"/>
          <w:szCs w:val="24"/>
        </w:rPr>
        <w:t xml:space="preserve"> </w:t>
      </w:r>
      <w:r w:rsidR="0027606D">
        <w:rPr>
          <w:rFonts w:ascii="Book Antiqua" w:hAnsi="Book Antiqua" w:cs="Times New Roman"/>
          <w:sz w:val="24"/>
          <w:szCs w:val="24"/>
        </w:rPr>
        <w:t xml:space="preserve">were </w:t>
      </w:r>
      <w:r w:rsidRPr="00F45A43">
        <w:rPr>
          <w:rFonts w:ascii="Book Antiqua" w:hAnsi="Book Antiqua" w:cs="Times New Roman"/>
          <w:sz w:val="24"/>
          <w:szCs w:val="24"/>
        </w:rPr>
        <w:t>used in the present study,</w:t>
      </w:r>
      <w:r w:rsidRPr="00F45A43">
        <w:rPr>
          <w:rFonts w:ascii="Book Antiqua" w:hAnsi="Book Antiqua" w:cs="Times New Roman"/>
          <w:sz w:val="24"/>
          <w:szCs w:val="24"/>
          <w:shd w:val="clear" w:color="auto" w:fill="FFFFFF" w:themeFill="accent3" w:themeFillTint="66"/>
        </w:rPr>
        <w:t xml:space="preserve"> the number of patients enrolled was comparatively small and they only represent a small proportion of the patients with </w:t>
      </w:r>
      <w:proofErr w:type="spellStart"/>
      <w:r w:rsidRPr="00F45A43">
        <w:rPr>
          <w:rFonts w:ascii="Book Antiqua" w:hAnsi="Book Antiqua" w:cs="Times New Roman"/>
          <w:sz w:val="24"/>
          <w:szCs w:val="24"/>
          <w:shd w:val="clear" w:color="auto" w:fill="FFFFFF" w:themeFill="accent3" w:themeFillTint="66"/>
        </w:rPr>
        <w:t>periampullary</w:t>
      </w:r>
      <w:proofErr w:type="spellEnd"/>
      <w:r w:rsidRPr="00F45A43">
        <w:rPr>
          <w:rFonts w:ascii="Book Antiqua" w:hAnsi="Book Antiqua" w:cs="Times New Roman"/>
          <w:sz w:val="24"/>
          <w:szCs w:val="24"/>
          <w:shd w:val="clear" w:color="auto" w:fill="FFFFFF" w:themeFill="accent3" w:themeFillTint="66"/>
        </w:rPr>
        <w:t xml:space="preserve"> adenocarcinoma. </w:t>
      </w:r>
      <w:r w:rsidRPr="00F45A43">
        <w:rPr>
          <w:rFonts w:ascii="Book Antiqua" w:hAnsi="Book Antiqua" w:cs="Times New Roman"/>
          <w:sz w:val="24"/>
          <w:szCs w:val="24"/>
        </w:rPr>
        <w:t xml:space="preserve">The conclusion from the present study needs to be confirmed in the further studies. Finally, high </w:t>
      </w:r>
      <w:r w:rsidR="003067C6" w:rsidRPr="003067C6">
        <w:rPr>
          <w:rFonts w:ascii="Book Antiqua" w:hAnsi="Book Antiqua" w:cs="Times New Roman"/>
          <w:i/>
          <w:sz w:val="24"/>
          <w:szCs w:val="24"/>
        </w:rPr>
        <w:t>b</w:t>
      </w:r>
      <w:r w:rsidR="0027606D">
        <w:rPr>
          <w:rFonts w:ascii="Book Antiqua" w:hAnsi="Book Antiqua" w:cs="Times New Roman"/>
          <w:sz w:val="24"/>
          <w:szCs w:val="24"/>
        </w:rPr>
        <w:t>-</w:t>
      </w:r>
      <w:r w:rsidRPr="00F45A43">
        <w:rPr>
          <w:rFonts w:ascii="Book Antiqua" w:hAnsi="Book Antiqua" w:cs="Times New Roman"/>
          <w:sz w:val="24"/>
          <w:szCs w:val="24"/>
        </w:rPr>
        <w:t>values (&gt;1000s/mm</w:t>
      </w:r>
      <w:r w:rsidRPr="00F45A43">
        <w:rPr>
          <w:rFonts w:ascii="Book Antiqua" w:hAnsi="Book Antiqua" w:cs="Times New Roman"/>
          <w:sz w:val="24"/>
          <w:szCs w:val="24"/>
          <w:vertAlign w:val="superscript"/>
        </w:rPr>
        <w:t>2</w:t>
      </w:r>
      <w:r w:rsidRPr="00F45A43">
        <w:rPr>
          <w:rFonts w:ascii="Book Antiqua" w:hAnsi="Book Antiqua" w:cs="Times New Roman"/>
          <w:sz w:val="24"/>
          <w:szCs w:val="24"/>
        </w:rPr>
        <w:t xml:space="preserve">) were not used for the ADC histogram analysis in this study. Further study is warranted to strengthen the results of the ADC evaluation. </w:t>
      </w:r>
    </w:p>
    <w:p w:rsidR="00DC78DB" w:rsidRPr="00F45A43" w:rsidRDefault="00F45A43" w:rsidP="00F45A43">
      <w:pPr>
        <w:adjustRightInd w:val="0"/>
        <w:snapToGrid w:val="0"/>
        <w:spacing w:after="0" w:line="360" w:lineRule="auto"/>
        <w:ind w:firstLineChars="100" w:firstLine="240"/>
        <w:rPr>
          <w:rFonts w:ascii="Book Antiqua" w:hAnsi="Book Antiqua" w:cs="Times New Roman"/>
          <w:sz w:val="24"/>
          <w:szCs w:val="24"/>
        </w:rPr>
      </w:pPr>
      <w:r w:rsidRPr="00F45A43">
        <w:rPr>
          <w:rFonts w:ascii="Book Antiqua" w:hAnsi="Book Antiqua" w:cs="Times New Roman"/>
          <w:bCs/>
          <w:sz w:val="24"/>
          <w:szCs w:val="24"/>
          <w:shd w:val="clear" w:color="auto" w:fill="FFFFFF" w:themeFill="accent3" w:themeFillTint="66"/>
        </w:rPr>
        <w:t xml:space="preserve">In conclusion, </w:t>
      </w:r>
      <w:r w:rsidRPr="00F45A43">
        <w:rPr>
          <w:rFonts w:ascii="Book Antiqua" w:hAnsi="Book Antiqua" w:cs="Times New Roman"/>
          <w:sz w:val="24"/>
          <w:szCs w:val="24"/>
        </w:rPr>
        <w:t>o</w:t>
      </w:r>
      <w:r w:rsidR="00DC78DB" w:rsidRPr="00F45A43">
        <w:rPr>
          <w:rFonts w:ascii="Book Antiqua" w:eastAsia="Times-Roman" w:hAnsi="Book Antiqua" w:cs="Times New Roman"/>
          <w:sz w:val="24"/>
          <w:szCs w:val="24"/>
        </w:rPr>
        <w:t xml:space="preserve">ur study showed that </w:t>
      </w:r>
      <w:r w:rsidR="00DC78DB" w:rsidRPr="00F45A43">
        <w:rPr>
          <w:rFonts w:ascii="Book Antiqua" w:hAnsi="Book Antiqua" w:cs="Times New Roman"/>
          <w:sz w:val="24"/>
          <w:szCs w:val="24"/>
        </w:rPr>
        <w:t xml:space="preserve">volumetric ADC histogram analysis at a </w:t>
      </w:r>
      <w:r w:rsidR="003067C6" w:rsidRPr="003067C6">
        <w:rPr>
          <w:rFonts w:ascii="Book Antiqua" w:hAnsi="Book Antiqua" w:cs="Times New Roman"/>
          <w:i/>
          <w:sz w:val="24"/>
          <w:szCs w:val="24"/>
        </w:rPr>
        <w:t>b</w:t>
      </w:r>
      <w:r w:rsidR="0027606D">
        <w:rPr>
          <w:rFonts w:ascii="Book Antiqua" w:hAnsi="Book Antiqua" w:cs="Times New Roman"/>
          <w:sz w:val="24"/>
          <w:szCs w:val="24"/>
        </w:rPr>
        <w:t>-</w:t>
      </w:r>
      <w:r w:rsidR="00DC78DB" w:rsidRPr="00F45A43">
        <w:rPr>
          <w:rFonts w:ascii="Book Antiqua" w:hAnsi="Book Antiqua" w:cs="Times New Roman"/>
          <w:sz w:val="24"/>
          <w:szCs w:val="24"/>
        </w:rPr>
        <w:t xml:space="preserve">value of 1000 </w:t>
      </w:r>
      <w:r w:rsidR="00DC78DB" w:rsidRPr="00F45A43">
        <w:rPr>
          <w:rFonts w:ascii="Book Antiqua" w:eastAsia="宋体" w:hAnsi="Book Antiqua" w:cs="Times New Roman"/>
          <w:bCs/>
          <w:sz w:val="24"/>
          <w:szCs w:val="24"/>
        </w:rPr>
        <w:t>s/mm</w:t>
      </w:r>
      <w:r w:rsidR="00DC78DB" w:rsidRPr="00F45A43">
        <w:rPr>
          <w:rFonts w:ascii="Book Antiqua" w:eastAsia="宋体" w:hAnsi="Book Antiqua" w:cs="Times New Roman"/>
          <w:bCs/>
          <w:sz w:val="24"/>
          <w:szCs w:val="24"/>
          <w:vertAlign w:val="superscript"/>
        </w:rPr>
        <w:t xml:space="preserve">2 </w:t>
      </w:r>
      <w:r w:rsidR="00DC78DB" w:rsidRPr="00F45A43">
        <w:rPr>
          <w:rFonts w:ascii="Book Antiqua" w:hAnsi="Book Antiqua" w:cs="Times New Roman"/>
          <w:sz w:val="24"/>
          <w:szCs w:val="24"/>
        </w:rPr>
        <w:t xml:space="preserve">could </w:t>
      </w:r>
      <w:r w:rsidR="00DC78DB" w:rsidRPr="00F45A43">
        <w:rPr>
          <w:rFonts w:ascii="Book Antiqua" w:eastAsia="Times-Roman" w:hAnsi="Book Antiqua" w:cs="Times New Roman"/>
          <w:sz w:val="24"/>
          <w:szCs w:val="24"/>
        </w:rPr>
        <w:t>help differentiate</w:t>
      </w:r>
      <w:r w:rsidR="00DC78DB" w:rsidRPr="00F45A43">
        <w:rPr>
          <w:rFonts w:ascii="Book Antiqua" w:hAnsi="Book Antiqua" w:cs="Times New Roman"/>
          <w:sz w:val="24"/>
          <w:szCs w:val="24"/>
        </w:rPr>
        <w:t xml:space="preserve"> IPAC and</w:t>
      </w:r>
      <w:r w:rsidR="0014623A">
        <w:rPr>
          <w:rFonts w:ascii="Book Antiqua" w:hAnsi="Book Antiqua" w:cs="Times New Roman" w:hint="eastAsia"/>
          <w:sz w:val="24"/>
          <w:szCs w:val="24"/>
        </w:rPr>
        <w:t xml:space="preserve"> </w:t>
      </w:r>
      <w:r w:rsidR="00DC78DB" w:rsidRPr="00F45A43">
        <w:rPr>
          <w:rFonts w:ascii="Book Antiqua" w:hAnsi="Book Antiqua" w:cs="Times New Roman"/>
          <w:sz w:val="24"/>
          <w:szCs w:val="24"/>
        </w:rPr>
        <w:t>PPAC</w:t>
      </w:r>
      <w:r w:rsidR="0014623A">
        <w:rPr>
          <w:rFonts w:ascii="Book Antiqua" w:hAnsi="Book Antiqua" w:cs="Times New Roman" w:hint="eastAsia"/>
          <w:sz w:val="24"/>
          <w:szCs w:val="24"/>
        </w:rPr>
        <w:t xml:space="preserve"> </w:t>
      </w:r>
      <w:r w:rsidR="00DC78DB" w:rsidRPr="00F45A43">
        <w:rPr>
          <w:rFonts w:ascii="Book Antiqua" w:hAnsi="Book Antiqua" w:cs="Times New Roman"/>
          <w:sz w:val="24"/>
          <w:szCs w:val="24"/>
        </w:rPr>
        <w:t>noninvasively before surgery. The 75</w:t>
      </w:r>
      <w:r w:rsidR="00DC78DB" w:rsidRPr="00B23C26">
        <w:rPr>
          <w:rFonts w:ascii="Book Antiqua" w:hAnsi="Book Antiqua" w:cs="Times New Roman"/>
          <w:sz w:val="24"/>
          <w:szCs w:val="24"/>
        </w:rPr>
        <w:t>th</w:t>
      </w:r>
      <w:r w:rsidR="00DC78DB" w:rsidRPr="00876DF0">
        <w:rPr>
          <w:rFonts w:ascii="Book Antiqua" w:hAnsi="Book Antiqua" w:cs="Times New Roman"/>
          <w:sz w:val="24"/>
          <w:szCs w:val="24"/>
          <w:vertAlign w:val="superscript"/>
        </w:rPr>
        <w:t xml:space="preserve"> </w:t>
      </w:r>
      <w:r w:rsidR="00DC78DB" w:rsidRPr="00F45A43">
        <w:rPr>
          <w:rFonts w:ascii="Book Antiqua" w:hAnsi="Book Antiqua" w:cs="Times New Roman"/>
          <w:sz w:val="24"/>
          <w:szCs w:val="24"/>
        </w:rPr>
        <w:t>percentile ADC</w:t>
      </w:r>
      <w:r w:rsidR="00DC78DB" w:rsidRPr="00F45A43">
        <w:rPr>
          <w:rFonts w:ascii="Book Antiqua" w:hAnsi="Book Antiqua" w:cs="Times New Roman"/>
          <w:sz w:val="24"/>
          <w:szCs w:val="24"/>
          <w:vertAlign w:val="subscript"/>
        </w:rPr>
        <w:t>1000</w:t>
      </w:r>
      <w:r w:rsidR="00DC78DB" w:rsidRPr="00F45A43">
        <w:rPr>
          <w:rFonts w:ascii="Book Antiqua" w:hAnsi="Book Antiqua" w:cs="Times New Roman"/>
          <w:sz w:val="24"/>
          <w:szCs w:val="24"/>
        </w:rPr>
        <w:t xml:space="preserve"> value achieved the best diagnostic performance.</w:t>
      </w:r>
    </w:p>
    <w:p w:rsidR="009C086E" w:rsidRPr="00F45A43" w:rsidRDefault="009C086E" w:rsidP="00F45A43">
      <w:pPr>
        <w:adjustRightInd w:val="0"/>
        <w:snapToGrid w:val="0"/>
        <w:spacing w:after="0" w:line="360" w:lineRule="auto"/>
        <w:rPr>
          <w:rFonts w:ascii="Book Antiqua" w:eastAsia="宋体" w:hAnsi="Book Antiqua" w:cs="Segoe UI"/>
          <w:b/>
          <w:caps/>
          <w:sz w:val="24"/>
          <w:szCs w:val="24"/>
          <w:shd w:val="clear" w:color="auto" w:fill="FFFFFF"/>
        </w:rPr>
      </w:pPr>
    </w:p>
    <w:p w:rsidR="00DC78DB" w:rsidRPr="00F45A43" w:rsidRDefault="00DC78DB" w:rsidP="00F45A43">
      <w:pPr>
        <w:adjustRightInd w:val="0"/>
        <w:snapToGrid w:val="0"/>
        <w:spacing w:after="0" w:line="360" w:lineRule="auto"/>
        <w:rPr>
          <w:rFonts w:ascii="Book Antiqua" w:eastAsia="宋体" w:hAnsi="Book Antiqua" w:cs="宋体"/>
          <w:b/>
          <w:caps/>
          <w:sz w:val="24"/>
          <w:szCs w:val="24"/>
          <w:shd w:val="clear" w:color="auto" w:fill="FFFFFF" w:themeFill="accent3" w:themeFillTint="66"/>
        </w:rPr>
      </w:pPr>
      <w:r w:rsidRPr="00F45A43">
        <w:rPr>
          <w:rFonts w:ascii="Book Antiqua" w:eastAsia="宋体" w:hAnsi="Book Antiqua" w:cs="Segoe UI"/>
          <w:b/>
          <w:caps/>
          <w:sz w:val="24"/>
          <w:szCs w:val="24"/>
          <w:shd w:val="clear" w:color="auto" w:fill="FFFFFF" w:themeFill="accent3" w:themeFillTint="66"/>
        </w:rPr>
        <w:t>Article Highlights</w:t>
      </w:r>
    </w:p>
    <w:p w:rsidR="00DC78DB" w:rsidRPr="00F45A43" w:rsidRDefault="00DC78DB" w:rsidP="00F45A43">
      <w:pPr>
        <w:adjustRightInd w:val="0"/>
        <w:snapToGrid w:val="0"/>
        <w:spacing w:after="0" w:line="360" w:lineRule="auto"/>
        <w:rPr>
          <w:rFonts w:ascii="Book Antiqua" w:eastAsia="宋体" w:hAnsi="Book Antiqua" w:cs="宋体"/>
          <w:b/>
          <w:i/>
          <w:sz w:val="24"/>
          <w:szCs w:val="24"/>
          <w:shd w:val="clear" w:color="auto" w:fill="FFFFFF" w:themeFill="accent3" w:themeFillTint="66"/>
        </w:rPr>
      </w:pPr>
      <w:r w:rsidRPr="00F45A43">
        <w:rPr>
          <w:rFonts w:ascii="Book Antiqua" w:eastAsia="宋体" w:hAnsi="Book Antiqua" w:cs="宋体"/>
          <w:b/>
          <w:i/>
          <w:sz w:val="24"/>
          <w:szCs w:val="24"/>
          <w:shd w:val="clear" w:color="auto" w:fill="FFFFFF" w:themeFill="accent3" w:themeFillTint="66"/>
        </w:rPr>
        <w:t>Research background</w:t>
      </w:r>
    </w:p>
    <w:p w:rsidR="00DC78DB" w:rsidRPr="00F45A43" w:rsidRDefault="00DC78DB" w:rsidP="00F45A43">
      <w:pPr>
        <w:adjustRightInd w:val="0"/>
        <w:snapToGrid w:val="0"/>
        <w:spacing w:after="0" w:line="360" w:lineRule="auto"/>
        <w:rPr>
          <w:rFonts w:ascii="Book Antiqua" w:hAnsi="Book Antiqua" w:cs="Times New Roman"/>
          <w:sz w:val="24"/>
          <w:szCs w:val="24"/>
          <w:shd w:val="clear" w:color="auto" w:fill="FFFFFF" w:themeFill="accent3" w:themeFillTint="66"/>
        </w:rPr>
      </w:pPr>
      <w:r w:rsidRPr="00F45A43">
        <w:rPr>
          <w:rFonts w:ascii="Book Antiqua" w:hAnsi="Book Antiqua" w:cs="Times New Roman"/>
          <w:sz w:val="24"/>
          <w:szCs w:val="24"/>
          <w:shd w:val="clear" w:color="auto" w:fill="FFFFFF" w:themeFill="accent3" w:themeFillTint="66"/>
        </w:rPr>
        <w:t xml:space="preserve">The histological heterogeneity of </w:t>
      </w:r>
      <w:proofErr w:type="spellStart"/>
      <w:r w:rsidRPr="00F45A43">
        <w:rPr>
          <w:rFonts w:ascii="Book Antiqua" w:hAnsi="Book Antiqua" w:cs="Times New Roman"/>
          <w:sz w:val="24"/>
          <w:szCs w:val="24"/>
          <w:shd w:val="clear" w:color="auto" w:fill="FFFFFF" w:themeFill="accent3" w:themeFillTint="66"/>
        </w:rPr>
        <w:t>periampullary</w:t>
      </w:r>
      <w:proofErr w:type="spellEnd"/>
      <w:r w:rsidRPr="00F45A43">
        <w:rPr>
          <w:rFonts w:ascii="Book Antiqua" w:hAnsi="Book Antiqua" w:cs="Times New Roman"/>
          <w:sz w:val="24"/>
          <w:szCs w:val="24"/>
          <w:shd w:val="clear" w:color="auto" w:fill="FFFFFF" w:themeFill="accent3" w:themeFillTint="66"/>
        </w:rPr>
        <w:t xml:space="preserve"> adenocarcinoma is high as it comprise</w:t>
      </w:r>
      <w:r w:rsidR="000B6130" w:rsidRPr="00F45A43">
        <w:rPr>
          <w:rFonts w:ascii="Book Antiqua" w:hAnsi="Book Antiqua" w:cs="Times New Roman"/>
          <w:sz w:val="24"/>
          <w:szCs w:val="24"/>
          <w:shd w:val="clear" w:color="auto" w:fill="FFFFFF" w:themeFill="accent3" w:themeFillTint="66"/>
        </w:rPr>
        <w:t>s</w:t>
      </w:r>
      <w:r w:rsidRPr="00F45A43">
        <w:rPr>
          <w:rFonts w:ascii="Book Antiqua" w:hAnsi="Book Antiqua" w:cs="Times New Roman"/>
          <w:sz w:val="24"/>
          <w:szCs w:val="24"/>
          <w:shd w:val="clear" w:color="auto" w:fill="FFFFFF" w:themeFill="accent3" w:themeFillTint="66"/>
        </w:rPr>
        <w:t xml:space="preserve"> adenocarcinoma</w:t>
      </w:r>
      <w:r w:rsidR="00D817B9">
        <w:rPr>
          <w:rFonts w:ascii="Book Antiqua" w:hAnsi="Book Antiqua" w:cs="Times New Roman"/>
          <w:sz w:val="24"/>
          <w:szCs w:val="24"/>
          <w:shd w:val="clear" w:color="auto" w:fill="FFFFFF" w:themeFill="accent3" w:themeFillTint="66"/>
        </w:rPr>
        <w:t>s</w:t>
      </w:r>
      <w:r w:rsidRPr="00F45A43">
        <w:rPr>
          <w:rFonts w:ascii="Book Antiqua" w:hAnsi="Book Antiqua" w:cs="Times New Roman"/>
          <w:sz w:val="24"/>
          <w:szCs w:val="24"/>
          <w:shd w:val="clear" w:color="auto" w:fill="FFFFFF" w:themeFill="accent3" w:themeFillTint="66"/>
        </w:rPr>
        <w:t xml:space="preserve"> of the ampulla, distal common bile duct, pancreas</w:t>
      </w:r>
      <w:r w:rsidR="00D817B9">
        <w:rPr>
          <w:rFonts w:ascii="Book Antiqua" w:hAnsi="Book Antiqua" w:cs="Times New Roman"/>
          <w:sz w:val="24"/>
          <w:szCs w:val="24"/>
          <w:shd w:val="clear" w:color="auto" w:fill="FFFFFF" w:themeFill="accent3" w:themeFillTint="66"/>
        </w:rPr>
        <w:t>,</w:t>
      </w:r>
      <w:r w:rsidRPr="00F45A43">
        <w:rPr>
          <w:rFonts w:ascii="Book Antiqua" w:hAnsi="Book Antiqua" w:cs="Times New Roman"/>
          <w:sz w:val="24"/>
          <w:szCs w:val="24"/>
          <w:shd w:val="clear" w:color="auto" w:fill="FFFFFF" w:themeFill="accent3" w:themeFillTint="66"/>
        </w:rPr>
        <w:t xml:space="preserve"> and duodenum</w:t>
      </w:r>
      <w:r w:rsidRPr="00F45A43">
        <w:rPr>
          <w:rFonts w:ascii="Book Antiqua" w:hAnsi="Book Antiqua"/>
          <w:sz w:val="24"/>
          <w:szCs w:val="24"/>
          <w:shd w:val="clear" w:color="auto" w:fill="FFFFFF" w:themeFill="accent3" w:themeFillTint="66"/>
        </w:rPr>
        <w:t xml:space="preserve">. </w:t>
      </w:r>
      <w:r w:rsidRPr="00F45A43">
        <w:rPr>
          <w:rFonts w:ascii="Book Antiqua" w:hAnsi="Book Antiqua" w:cs="Times New Roman"/>
          <w:sz w:val="24"/>
          <w:szCs w:val="24"/>
          <w:shd w:val="clear" w:color="auto" w:fill="FFFFFF" w:themeFill="accent3" w:themeFillTint="66"/>
        </w:rPr>
        <w:t xml:space="preserve">Misclassification of the original tumor site </w:t>
      </w:r>
      <w:r w:rsidR="00D817B9">
        <w:rPr>
          <w:rFonts w:ascii="Book Antiqua" w:hAnsi="Book Antiqua" w:cs="Times New Roman"/>
          <w:sz w:val="24"/>
          <w:szCs w:val="24"/>
          <w:shd w:val="clear" w:color="auto" w:fill="FFFFFF" w:themeFill="accent3" w:themeFillTint="66"/>
        </w:rPr>
        <w:t>occurs</w:t>
      </w:r>
      <w:r w:rsidR="0014623A">
        <w:rPr>
          <w:rFonts w:ascii="Book Antiqua" w:hAnsi="Book Antiqua" w:cs="Times New Roman" w:hint="eastAsia"/>
          <w:sz w:val="24"/>
          <w:szCs w:val="24"/>
          <w:shd w:val="clear" w:color="auto" w:fill="FFFFFF" w:themeFill="accent3" w:themeFillTint="66"/>
        </w:rPr>
        <w:t xml:space="preserve"> </w:t>
      </w:r>
      <w:r w:rsidRPr="00F45A43">
        <w:rPr>
          <w:rFonts w:ascii="Book Antiqua" w:hAnsi="Book Antiqua" w:cs="Times New Roman"/>
          <w:sz w:val="24"/>
          <w:szCs w:val="24"/>
          <w:shd w:val="clear" w:color="auto" w:fill="FFFFFF" w:themeFill="accent3" w:themeFillTint="66"/>
        </w:rPr>
        <w:t xml:space="preserve">in </w:t>
      </w:r>
      <w:r w:rsidR="00D817B9">
        <w:rPr>
          <w:rFonts w:ascii="Book Antiqua" w:hAnsi="Book Antiqua" w:cs="Times New Roman"/>
          <w:sz w:val="24"/>
          <w:szCs w:val="24"/>
          <w:shd w:val="clear" w:color="auto" w:fill="FFFFFF" w:themeFill="accent3" w:themeFillTint="66"/>
        </w:rPr>
        <w:t xml:space="preserve">clinical </w:t>
      </w:r>
      <w:r w:rsidRPr="00F45A43">
        <w:rPr>
          <w:rFonts w:ascii="Book Antiqua" w:hAnsi="Book Antiqua" w:cs="Times New Roman"/>
          <w:sz w:val="24"/>
          <w:szCs w:val="24"/>
          <w:shd w:val="clear" w:color="auto" w:fill="FFFFFF" w:themeFill="accent3" w:themeFillTint="66"/>
        </w:rPr>
        <w:t xml:space="preserve">practice, which causes inappropriate postoperative treatment and </w:t>
      </w:r>
      <w:r w:rsidR="00D817B9">
        <w:rPr>
          <w:rFonts w:ascii="Book Antiqua" w:hAnsi="Book Antiqua" w:cs="Times New Roman"/>
          <w:sz w:val="24"/>
          <w:szCs w:val="24"/>
          <w:shd w:val="clear" w:color="auto" w:fill="FFFFFF" w:themeFill="accent3" w:themeFillTint="66"/>
        </w:rPr>
        <w:t xml:space="preserve">incorrect </w:t>
      </w:r>
      <w:r w:rsidRPr="00F45A43">
        <w:rPr>
          <w:rFonts w:ascii="Book Antiqua" w:hAnsi="Book Antiqua" w:cs="Times New Roman"/>
          <w:sz w:val="24"/>
          <w:szCs w:val="24"/>
          <w:shd w:val="clear" w:color="auto" w:fill="FFFFFF" w:themeFill="accent3" w:themeFillTint="66"/>
        </w:rPr>
        <w:t xml:space="preserve">prediction of the overall survival. Recently, the </w:t>
      </w:r>
      <w:proofErr w:type="spellStart"/>
      <w:r w:rsidRPr="00F45A43">
        <w:rPr>
          <w:rFonts w:ascii="Book Antiqua" w:hAnsi="Book Antiqua" w:cs="Times New Roman"/>
          <w:sz w:val="24"/>
          <w:szCs w:val="24"/>
          <w:shd w:val="clear" w:color="auto" w:fill="FFFFFF" w:themeFill="accent3" w:themeFillTint="66"/>
        </w:rPr>
        <w:t>histopathological</w:t>
      </w:r>
      <w:proofErr w:type="spellEnd"/>
      <w:r w:rsidRPr="00F45A43">
        <w:rPr>
          <w:rFonts w:ascii="Book Antiqua" w:hAnsi="Book Antiqua" w:cs="Times New Roman"/>
          <w:sz w:val="24"/>
          <w:szCs w:val="24"/>
          <w:shd w:val="clear" w:color="auto" w:fill="FFFFFF" w:themeFill="accent3" w:themeFillTint="66"/>
        </w:rPr>
        <w:t xml:space="preserve"> subtype of </w:t>
      </w:r>
      <w:proofErr w:type="spellStart"/>
      <w:r w:rsidRPr="00F45A43">
        <w:rPr>
          <w:rFonts w:ascii="Book Antiqua" w:hAnsi="Book Antiqua" w:cs="Times New Roman"/>
          <w:sz w:val="24"/>
          <w:szCs w:val="24"/>
          <w:shd w:val="clear" w:color="auto" w:fill="FFFFFF" w:themeFill="accent3" w:themeFillTint="66"/>
        </w:rPr>
        <w:t>periampullary</w:t>
      </w:r>
      <w:proofErr w:type="spellEnd"/>
      <w:r w:rsidRPr="00F45A43">
        <w:rPr>
          <w:rFonts w:ascii="Book Antiqua" w:hAnsi="Book Antiqua" w:cs="Times New Roman"/>
          <w:sz w:val="24"/>
          <w:szCs w:val="24"/>
          <w:shd w:val="clear" w:color="auto" w:fill="FFFFFF" w:themeFill="accent3" w:themeFillTint="66"/>
        </w:rPr>
        <w:t xml:space="preserve"> adenocarcinomas is demonstrated to be a better prognostic predictor than the site of origin. According to the endoscopic morphological characteristics of tumor tissue, </w:t>
      </w:r>
      <w:proofErr w:type="spellStart"/>
      <w:r w:rsidRPr="00F45A43">
        <w:rPr>
          <w:rFonts w:ascii="Book Antiqua" w:hAnsi="Book Antiqua" w:cs="Times New Roman"/>
          <w:sz w:val="24"/>
          <w:szCs w:val="24"/>
          <w:shd w:val="clear" w:color="auto" w:fill="FFFFFF" w:themeFill="accent3" w:themeFillTint="66"/>
        </w:rPr>
        <w:t>periampullary</w:t>
      </w:r>
      <w:proofErr w:type="spellEnd"/>
      <w:r w:rsidRPr="00F45A43">
        <w:rPr>
          <w:rFonts w:ascii="Book Antiqua" w:hAnsi="Book Antiqua" w:cs="Times New Roman"/>
          <w:sz w:val="24"/>
          <w:szCs w:val="24"/>
          <w:shd w:val="clear" w:color="auto" w:fill="FFFFFF" w:themeFill="accent3" w:themeFillTint="66"/>
        </w:rPr>
        <w:t xml:space="preserve"> ad</w:t>
      </w:r>
      <w:r w:rsidRPr="00F45A43">
        <w:rPr>
          <w:rFonts w:ascii="Book Antiqua" w:hAnsi="Book Antiqua"/>
          <w:sz w:val="24"/>
          <w:szCs w:val="24"/>
          <w:shd w:val="clear" w:color="auto" w:fill="FFFFFF" w:themeFill="accent3" w:themeFillTint="66"/>
        </w:rPr>
        <w:t>enocarcinoma can be classified into two histological subtypes. One is i</w:t>
      </w:r>
      <w:r w:rsidRPr="00F45A43">
        <w:rPr>
          <w:rFonts w:ascii="Book Antiqua" w:hAnsi="Book Antiqua" w:cs="Times New Roman"/>
          <w:sz w:val="24"/>
          <w:szCs w:val="24"/>
          <w:shd w:val="clear" w:color="auto" w:fill="FFFFFF" w:themeFill="accent3" w:themeFillTint="66"/>
        </w:rPr>
        <w:t xml:space="preserve">ntestinal-type </w:t>
      </w:r>
      <w:proofErr w:type="spellStart"/>
      <w:r w:rsidRPr="00F45A43">
        <w:rPr>
          <w:rFonts w:ascii="Book Antiqua" w:hAnsi="Book Antiqua" w:cs="Times New Roman"/>
          <w:sz w:val="24"/>
          <w:szCs w:val="24"/>
          <w:shd w:val="clear" w:color="auto" w:fill="FFFFFF" w:themeFill="accent3" w:themeFillTint="66"/>
        </w:rPr>
        <w:t>periampullary</w:t>
      </w:r>
      <w:proofErr w:type="spellEnd"/>
      <w:r w:rsidRPr="00F45A43">
        <w:rPr>
          <w:rFonts w:ascii="Book Antiqua" w:hAnsi="Book Antiqua" w:cs="Times New Roman"/>
          <w:sz w:val="24"/>
          <w:szCs w:val="24"/>
          <w:shd w:val="clear" w:color="auto" w:fill="FFFFFF" w:themeFill="accent3" w:themeFillTint="66"/>
        </w:rPr>
        <w:t xml:space="preserve"> adenocarcinoma (IPAC) and the other is </w:t>
      </w:r>
      <w:proofErr w:type="spellStart"/>
      <w:r w:rsidRPr="00F45A43">
        <w:rPr>
          <w:rFonts w:ascii="Book Antiqua" w:hAnsi="Book Antiqua" w:cs="Times New Roman"/>
          <w:sz w:val="24"/>
          <w:szCs w:val="24"/>
          <w:shd w:val="clear" w:color="auto" w:fill="FFFFFF" w:themeFill="accent3" w:themeFillTint="66"/>
        </w:rPr>
        <w:t>pancreatobiliary</w:t>
      </w:r>
      <w:proofErr w:type="spellEnd"/>
      <w:r w:rsidRPr="00F45A43">
        <w:rPr>
          <w:rFonts w:ascii="Book Antiqua" w:hAnsi="Book Antiqua" w:cs="Times New Roman"/>
          <w:sz w:val="24"/>
          <w:szCs w:val="24"/>
          <w:shd w:val="clear" w:color="auto" w:fill="FFFFFF" w:themeFill="accent3" w:themeFillTint="66"/>
        </w:rPr>
        <w:t xml:space="preserve">-type </w:t>
      </w:r>
      <w:proofErr w:type="spellStart"/>
      <w:r w:rsidRPr="00F45A43">
        <w:rPr>
          <w:rFonts w:ascii="Book Antiqua" w:hAnsi="Book Antiqua" w:cs="Times New Roman"/>
          <w:sz w:val="24"/>
          <w:szCs w:val="24"/>
          <w:shd w:val="clear" w:color="auto" w:fill="FFFFFF" w:themeFill="accent3" w:themeFillTint="66"/>
        </w:rPr>
        <w:lastRenderedPageBreak/>
        <w:t>periampullary</w:t>
      </w:r>
      <w:proofErr w:type="spellEnd"/>
      <w:r w:rsidRPr="00F45A43">
        <w:rPr>
          <w:rFonts w:ascii="Book Antiqua" w:hAnsi="Book Antiqua" w:cs="Times New Roman"/>
          <w:sz w:val="24"/>
          <w:szCs w:val="24"/>
          <w:shd w:val="clear" w:color="auto" w:fill="FFFFFF" w:themeFill="accent3" w:themeFillTint="66"/>
        </w:rPr>
        <w:t xml:space="preserve"> adenocarcinoma (PPAC). IPAC is reported to have a better prognosis than PPAC. </w:t>
      </w:r>
    </w:p>
    <w:p w:rsidR="00DC78DB" w:rsidRPr="00F45A43" w:rsidRDefault="00DC78DB" w:rsidP="00F45A43">
      <w:pPr>
        <w:adjustRightInd w:val="0"/>
        <w:snapToGrid w:val="0"/>
        <w:spacing w:after="0" w:line="360" w:lineRule="auto"/>
        <w:rPr>
          <w:rFonts w:ascii="Book Antiqua" w:hAnsi="Book Antiqua"/>
          <w:sz w:val="24"/>
          <w:szCs w:val="24"/>
          <w:shd w:val="clear" w:color="auto" w:fill="FFFFFF" w:themeFill="accent3" w:themeFillTint="66"/>
        </w:rPr>
      </w:pPr>
    </w:p>
    <w:p w:rsidR="00DC78DB" w:rsidRPr="00F45A43" w:rsidRDefault="00DC78DB" w:rsidP="00F45A43">
      <w:pPr>
        <w:adjustRightInd w:val="0"/>
        <w:snapToGrid w:val="0"/>
        <w:spacing w:after="0" w:line="360" w:lineRule="auto"/>
        <w:rPr>
          <w:rFonts w:ascii="Book Antiqua" w:eastAsia="宋体" w:hAnsi="Book Antiqua" w:cs="宋体"/>
          <w:b/>
          <w:i/>
          <w:sz w:val="24"/>
          <w:szCs w:val="24"/>
          <w:shd w:val="clear" w:color="auto" w:fill="FFFFFF" w:themeFill="accent3" w:themeFillTint="66"/>
        </w:rPr>
      </w:pPr>
      <w:r w:rsidRPr="00F45A43">
        <w:rPr>
          <w:rFonts w:ascii="Book Antiqua" w:eastAsia="宋体" w:hAnsi="Book Antiqua" w:cs="宋体"/>
          <w:b/>
          <w:i/>
          <w:sz w:val="24"/>
          <w:szCs w:val="24"/>
          <w:shd w:val="clear" w:color="auto" w:fill="FFFFFF" w:themeFill="accent3" w:themeFillTint="66"/>
        </w:rPr>
        <w:t>Research motivation</w:t>
      </w:r>
    </w:p>
    <w:p w:rsidR="00DC78DB" w:rsidRPr="00F45A43" w:rsidRDefault="00DC78DB" w:rsidP="00F45A43">
      <w:pPr>
        <w:autoSpaceDE w:val="0"/>
        <w:autoSpaceDN w:val="0"/>
        <w:adjustRightInd w:val="0"/>
        <w:snapToGrid w:val="0"/>
        <w:spacing w:after="0" w:line="360" w:lineRule="auto"/>
        <w:rPr>
          <w:rFonts w:ascii="Book Antiqua" w:hAnsi="Book Antiqua" w:cs="Times New Roman"/>
          <w:sz w:val="24"/>
          <w:szCs w:val="24"/>
          <w:shd w:val="clear" w:color="auto" w:fill="FFFFFF" w:themeFill="accent3" w:themeFillTint="66"/>
        </w:rPr>
      </w:pPr>
      <w:r w:rsidRPr="00F45A43">
        <w:rPr>
          <w:rFonts w:ascii="Book Antiqua" w:hAnsi="Book Antiqua"/>
          <w:sz w:val="24"/>
          <w:szCs w:val="24"/>
          <w:shd w:val="clear" w:color="auto" w:fill="FFFFFF" w:themeFill="accent3" w:themeFillTint="66"/>
        </w:rPr>
        <w:t xml:space="preserve">The classification of histological subtypes is difficult to determine before surgery. </w:t>
      </w:r>
      <w:r w:rsidRPr="00F45A43">
        <w:rPr>
          <w:rStyle w:val="shorttext"/>
          <w:rFonts w:ascii="Book Antiqua" w:hAnsi="Book Antiqua" w:cs="Times New Roman"/>
          <w:sz w:val="24"/>
          <w:szCs w:val="24"/>
          <w:shd w:val="clear" w:color="auto" w:fill="FFFFFF" w:themeFill="accent3" w:themeFillTint="66"/>
        </w:rPr>
        <w:t xml:space="preserve">Limitations still exist for </w:t>
      </w:r>
      <w:r w:rsidR="00D817B9" w:rsidRPr="00F45A43">
        <w:rPr>
          <w:rStyle w:val="shorttext"/>
          <w:rFonts w:ascii="Book Antiqua" w:hAnsi="Book Antiqua" w:cs="Times New Roman"/>
          <w:sz w:val="24"/>
          <w:szCs w:val="24"/>
          <w:shd w:val="clear" w:color="auto" w:fill="FFFFFF" w:themeFill="accent3" w:themeFillTint="66"/>
        </w:rPr>
        <w:t>contrast</w:t>
      </w:r>
      <w:r w:rsidR="00D817B9">
        <w:rPr>
          <w:rStyle w:val="shorttext"/>
          <w:rFonts w:ascii="Book Antiqua" w:hAnsi="Book Antiqua" w:cs="Times New Roman"/>
          <w:sz w:val="24"/>
          <w:szCs w:val="24"/>
          <w:shd w:val="clear" w:color="auto" w:fill="FFFFFF" w:themeFill="accent3" w:themeFillTint="66"/>
        </w:rPr>
        <w:t>-</w:t>
      </w:r>
      <w:r w:rsidRPr="00F45A43">
        <w:rPr>
          <w:rStyle w:val="shorttext"/>
          <w:rFonts w:ascii="Book Antiqua" w:hAnsi="Book Antiqua" w:cs="Times New Roman"/>
          <w:sz w:val="24"/>
          <w:szCs w:val="24"/>
          <w:shd w:val="clear" w:color="auto" w:fill="FFFFFF" w:themeFill="accent3" w:themeFillTint="66"/>
        </w:rPr>
        <w:t xml:space="preserve">enhanced computed tomography or </w:t>
      </w:r>
      <w:proofErr w:type="spellStart"/>
      <w:r w:rsidRPr="00F45A43">
        <w:rPr>
          <w:rStyle w:val="shorttext"/>
          <w:rFonts w:ascii="Book Antiqua" w:hAnsi="Book Antiqua" w:cs="Times New Roman"/>
          <w:sz w:val="24"/>
          <w:szCs w:val="24"/>
          <w:shd w:val="clear" w:color="auto" w:fill="FFFFFF" w:themeFill="accent3" w:themeFillTint="66"/>
        </w:rPr>
        <w:t>multiparameter</w:t>
      </w:r>
      <w:proofErr w:type="spellEnd"/>
      <w:r w:rsidRPr="00F45A43">
        <w:rPr>
          <w:rStyle w:val="shorttext"/>
          <w:rFonts w:ascii="Book Antiqua" w:hAnsi="Book Antiqua" w:cs="Times New Roman"/>
          <w:sz w:val="24"/>
          <w:szCs w:val="24"/>
          <w:shd w:val="clear" w:color="auto" w:fill="FFFFFF" w:themeFill="accent3" w:themeFillTint="66"/>
        </w:rPr>
        <w:t xml:space="preserve"> magnetic resonance imaging to help differentiating between IPAC and PPAC.</w:t>
      </w:r>
      <w:r w:rsidRPr="00F45A43">
        <w:rPr>
          <w:rFonts w:ascii="Book Antiqua" w:hAnsi="Book Antiqua" w:cs="Times New Roman"/>
          <w:sz w:val="24"/>
          <w:szCs w:val="24"/>
          <w:shd w:val="clear" w:color="auto" w:fill="FFFFFF" w:themeFill="accent3" w:themeFillTint="66"/>
        </w:rPr>
        <w:t xml:space="preserve"> Diffusion-weighted imaging (DWI) is a noninvasive functional imaging method. It calculates the apparent diffusion coefficient (ADC) to reflect random motion of water molecules, which could add information pertinent to tissue structure. Based on DWI, </w:t>
      </w:r>
      <w:r w:rsidRPr="00F45A43">
        <w:rPr>
          <w:rFonts w:ascii="Book Antiqua" w:eastAsia="Times-Roman" w:hAnsi="Book Antiqua" w:cs="Times New Roman"/>
          <w:sz w:val="24"/>
          <w:szCs w:val="24"/>
          <w:shd w:val="clear" w:color="auto" w:fill="FFFFFF" w:themeFill="accent3" w:themeFillTint="66"/>
        </w:rPr>
        <w:t>ADC</w:t>
      </w:r>
      <w:r w:rsidR="00A23E0A">
        <w:rPr>
          <w:rFonts w:ascii="Book Antiqua" w:eastAsia="Times-Roman" w:hAnsi="Book Antiqua" w:cs="Times New Roman"/>
          <w:sz w:val="24"/>
          <w:szCs w:val="24"/>
          <w:shd w:val="clear" w:color="auto" w:fill="FFFFFF" w:themeFill="accent3" w:themeFillTint="66"/>
        </w:rPr>
        <w:t xml:space="preserve"> </w:t>
      </w:r>
      <w:r w:rsidRPr="00F45A43">
        <w:rPr>
          <w:rFonts w:ascii="Book Antiqua" w:hAnsi="Book Antiqua"/>
          <w:sz w:val="24"/>
          <w:szCs w:val="24"/>
          <w:shd w:val="clear" w:color="auto" w:fill="FFFFFF" w:themeFill="accent3" w:themeFillTint="66"/>
        </w:rPr>
        <w:t xml:space="preserve">histogram analysis has been used in the diagnosis of </w:t>
      </w:r>
      <w:r w:rsidR="00D817B9">
        <w:rPr>
          <w:rFonts w:ascii="Book Antiqua" w:hAnsi="Book Antiqua"/>
          <w:sz w:val="24"/>
          <w:szCs w:val="24"/>
          <w:shd w:val="clear" w:color="auto" w:fill="FFFFFF" w:themeFill="accent3" w:themeFillTint="66"/>
        </w:rPr>
        <w:t xml:space="preserve">diseases of </w:t>
      </w:r>
      <w:r w:rsidRPr="00F45A43">
        <w:rPr>
          <w:rFonts w:ascii="Book Antiqua" w:hAnsi="Book Antiqua"/>
          <w:sz w:val="24"/>
          <w:szCs w:val="24"/>
          <w:shd w:val="clear" w:color="auto" w:fill="FFFFFF" w:themeFill="accent3" w:themeFillTint="66"/>
        </w:rPr>
        <w:t>many other abdominal organs and is demonstrated to have high reproducibility. It may have the ability to differentiate IPAC from PPAC.</w:t>
      </w:r>
    </w:p>
    <w:p w:rsidR="00DC78DB" w:rsidRPr="00F45A43" w:rsidRDefault="00DC78DB" w:rsidP="00F45A43">
      <w:pPr>
        <w:adjustRightInd w:val="0"/>
        <w:snapToGrid w:val="0"/>
        <w:spacing w:after="0" w:line="360" w:lineRule="auto"/>
        <w:rPr>
          <w:rFonts w:ascii="Book Antiqua" w:eastAsia="宋体" w:hAnsi="Book Antiqua" w:cs="宋体"/>
          <w:b/>
          <w:sz w:val="24"/>
          <w:szCs w:val="24"/>
          <w:shd w:val="clear" w:color="auto" w:fill="FFFFFF" w:themeFill="accent3" w:themeFillTint="66"/>
        </w:rPr>
      </w:pPr>
    </w:p>
    <w:p w:rsidR="00DC78DB" w:rsidRPr="00F45A43" w:rsidRDefault="00DC78DB" w:rsidP="00F45A43">
      <w:pPr>
        <w:adjustRightInd w:val="0"/>
        <w:snapToGrid w:val="0"/>
        <w:spacing w:after="0" w:line="360" w:lineRule="auto"/>
        <w:rPr>
          <w:rFonts w:ascii="Book Antiqua" w:eastAsia="宋体" w:hAnsi="Book Antiqua" w:cs="宋体"/>
          <w:b/>
          <w:i/>
          <w:sz w:val="24"/>
          <w:szCs w:val="24"/>
          <w:shd w:val="clear" w:color="auto" w:fill="FFFFFF" w:themeFill="accent3" w:themeFillTint="66"/>
        </w:rPr>
      </w:pPr>
      <w:r w:rsidRPr="00F45A43">
        <w:rPr>
          <w:rFonts w:ascii="Book Antiqua" w:eastAsia="宋体" w:hAnsi="Book Antiqua" w:cs="宋体"/>
          <w:b/>
          <w:i/>
          <w:sz w:val="24"/>
          <w:szCs w:val="24"/>
          <w:shd w:val="clear" w:color="auto" w:fill="FFFFFF" w:themeFill="accent3" w:themeFillTint="66"/>
        </w:rPr>
        <w:t>Research objectives</w:t>
      </w:r>
    </w:p>
    <w:p w:rsidR="00DC78DB" w:rsidRPr="00F45A43" w:rsidRDefault="00DC78DB" w:rsidP="00F45A43">
      <w:pPr>
        <w:autoSpaceDE w:val="0"/>
        <w:autoSpaceDN w:val="0"/>
        <w:adjustRightInd w:val="0"/>
        <w:snapToGrid w:val="0"/>
        <w:spacing w:after="0" w:line="360" w:lineRule="auto"/>
        <w:rPr>
          <w:rFonts w:ascii="Book Antiqua" w:hAnsi="Book Antiqua" w:cs="Times New Roman"/>
          <w:sz w:val="24"/>
          <w:szCs w:val="24"/>
          <w:shd w:val="clear" w:color="auto" w:fill="FFFFFF" w:themeFill="accent3" w:themeFillTint="66"/>
        </w:rPr>
      </w:pPr>
      <w:r w:rsidRPr="00F45A43">
        <w:rPr>
          <w:rFonts w:ascii="Book Antiqua" w:hAnsi="Book Antiqua" w:cs="Times New Roman"/>
          <w:sz w:val="24"/>
          <w:szCs w:val="24"/>
          <w:shd w:val="clear" w:color="auto" w:fill="FFFFFF" w:themeFill="accent3" w:themeFillTint="66"/>
        </w:rPr>
        <w:t xml:space="preserve">The aim of this study was to investigate the diagnostic value of ADC </w:t>
      </w:r>
      <w:r w:rsidR="001966E8" w:rsidRPr="00F45A43">
        <w:rPr>
          <w:rFonts w:ascii="Book Antiqua" w:eastAsia="GuardianTextEgypGR-Regular" w:hAnsi="Book Antiqua" w:cs="Times New Roman"/>
          <w:sz w:val="24"/>
          <w:szCs w:val="24"/>
          <w:shd w:val="clear" w:color="auto" w:fill="FFFFFF" w:themeFill="accent3" w:themeFillTint="66"/>
        </w:rPr>
        <w:t>volumetric</w:t>
      </w:r>
      <w:r w:rsidRPr="00F45A43">
        <w:rPr>
          <w:rFonts w:ascii="Book Antiqua" w:eastAsia="GuardianTextEgypGR-Regular" w:hAnsi="Book Antiqua" w:cs="Times New Roman"/>
          <w:sz w:val="24"/>
          <w:szCs w:val="24"/>
          <w:shd w:val="clear" w:color="auto" w:fill="FFFFFF" w:themeFill="accent3" w:themeFillTint="66"/>
        </w:rPr>
        <w:t xml:space="preserve"> histogram analysis in differentiation of IPAC</w:t>
      </w:r>
      <w:r w:rsidR="00A23E0A">
        <w:rPr>
          <w:rFonts w:ascii="Book Antiqua" w:eastAsia="GuardianTextEgypGR-Regular" w:hAnsi="Book Antiqua" w:cs="Times New Roman"/>
          <w:sz w:val="24"/>
          <w:szCs w:val="24"/>
          <w:shd w:val="clear" w:color="auto" w:fill="FFFFFF" w:themeFill="accent3" w:themeFillTint="66"/>
        </w:rPr>
        <w:t xml:space="preserve"> </w:t>
      </w:r>
      <w:r w:rsidRPr="00F45A43">
        <w:rPr>
          <w:rFonts w:ascii="Book Antiqua" w:eastAsia="GuardianTextEgypGR-Regular" w:hAnsi="Book Antiqua" w:cs="Times New Roman"/>
          <w:sz w:val="24"/>
          <w:szCs w:val="24"/>
          <w:shd w:val="clear" w:color="auto" w:fill="FFFFFF" w:themeFill="accent3" w:themeFillTint="66"/>
        </w:rPr>
        <w:t>and PPAC</w:t>
      </w:r>
      <w:r w:rsidRPr="00F45A43">
        <w:rPr>
          <w:rFonts w:ascii="Book Antiqua" w:hAnsi="Book Antiqua" w:cs="Times New Roman"/>
          <w:sz w:val="24"/>
          <w:szCs w:val="24"/>
          <w:shd w:val="clear" w:color="auto" w:fill="FFFFFF" w:themeFill="accent3" w:themeFillTint="66"/>
        </w:rPr>
        <w:t xml:space="preserve">. Accurate preoperative differentiation between IPAC and PPAC can help predict the prognosis and </w:t>
      </w:r>
      <w:r w:rsidR="00D817B9" w:rsidRPr="00F45A43">
        <w:rPr>
          <w:rFonts w:ascii="Book Antiqua" w:hAnsi="Book Antiqua" w:cs="Times New Roman"/>
          <w:sz w:val="24"/>
          <w:szCs w:val="24"/>
          <w:shd w:val="clear" w:color="auto" w:fill="FFFFFF" w:themeFill="accent3" w:themeFillTint="66"/>
        </w:rPr>
        <w:t>mak</w:t>
      </w:r>
      <w:r w:rsidR="00D817B9">
        <w:rPr>
          <w:rFonts w:ascii="Book Antiqua" w:hAnsi="Book Antiqua" w:cs="Times New Roman"/>
          <w:sz w:val="24"/>
          <w:szCs w:val="24"/>
          <w:shd w:val="clear" w:color="auto" w:fill="FFFFFF" w:themeFill="accent3" w:themeFillTint="66"/>
        </w:rPr>
        <w:t>e</w:t>
      </w:r>
      <w:r w:rsidR="0014623A">
        <w:rPr>
          <w:rFonts w:ascii="Book Antiqua" w:hAnsi="Book Antiqua" w:cs="Times New Roman" w:hint="eastAsia"/>
          <w:sz w:val="24"/>
          <w:szCs w:val="24"/>
          <w:shd w:val="clear" w:color="auto" w:fill="FFFFFF" w:themeFill="accent3" w:themeFillTint="66"/>
        </w:rPr>
        <w:t xml:space="preserve"> </w:t>
      </w:r>
      <w:r w:rsidRPr="00F45A43">
        <w:rPr>
          <w:rFonts w:ascii="Book Antiqua" w:hAnsi="Book Antiqua" w:cs="Times New Roman"/>
          <w:sz w:val="24"/>
          <w:szCs w:val="24"/>
          <w:shd w:val="clear" w:color="auto" w:fill="FFFFFF" w:themeFill="accent3" w:themeFillTint="66"/>
        </w:rPr>
        <w:t xml:space="preserve">treatment strategy for patients with </w:t>
      </w:r>
      <w:proofErr w:type="spellStart"/>
      <w:r w:rsidRPr="00F45A43">
        <w:rPr>
          <w:rFonts w:ascii="Book Antiqua" w:hAnsi="Book Antiqua" w:cs="Times New Roman"/>
          <w:sz w:val="24"/>
          <w:szCs w:val="24"/>
          <w:shd w:val="clear" w:color="auto" w:fill="FFFFFF" w:themeFill="accent3" w:themeFillTint="66"/>
        </w:rPr>
        <w:t>periampullary</w:t>
      </w:r>
      <w:proofErr w:type="spellEnd"/>
      <w:r w:rsidRPr="00F45A43">
        <w:rPr>
          <w:rFonts w:ascii="Book Antiqua" w:hAnsi="Book Antiqua" w:cs="Times New Roman"/>
          <w:sz w:val="24"/>
          <w:szCs w:val="24"/>
          <w:shd w:val="clear" w:color="auto" w:fill="FFFFFF" w:themeFill="accent3" w:themeFillTint="66"/>
        </w:rPr>
        <w:t xml:space="preserve"> adenocarcinoma.</w:t>
      </w:r>
    </w:p>
    <w:p w:rsidR="00DC78DB" w:rsidRPr="00F45A43" w:rsidRDefault="00DC78DB" w:rsidP="00F45A43">
      <w:pPr>
        <w:autoSpaceDE w:val="0"/>
        <w:autoSpaceDN w:val="0"/>
        <w:adjustRightInd w:val="0"/>
        <w:snapToGrid w:val="0"/>
        <w:spacing w:after="0" w:line="360" w:lineRule="auto"/>
        <w:rPr>
          <w:rFonts w:ascii="Book Antiqua" w:eastAsia="宋体" w:hAnsi="Book Antiqua" w:cs="宋体"/>
          <w:b/>
          <w:sz w:val="24"/>
          <w:szCs w:val="24"/>
          <w:shd w:val="clear" w:color="auto" w:fill="FFFFFF" w:themeFill="accent3" w:themeFillTint="66"/>
        </w:rPr>
      </w:pPr>
    </w:p>
    <w:p w:rsidR="00DC78DB" w:rsidRPr="00F45A43" w:rsidRDefault="00DC78DB" w:rsidP="00F45A43">
      <w:pPr>
        <w:adjustRightInd w:val="0"/>
        <w:snapToGrid w:val="0"/>
        <w:spacing w:after="0" w:line="360" w:lineRule="auto"/>
        <w:rPr>
          <w:rFonts w:ascii="Book Antiqua" w:eastAsia="宋体" w:hAnsi="Book Antiqua" w:cs="宋体"/>
          <w:b/>
          <w:i/>
          <w:sz w:val="24"/>
          <w:szCs w:val="24"/>
          <w:shd w:val="clear" w:color="auto" w:fill="FFFFFF" w:themeFill="accent3" w:themeFillTint="66"/>
        </w:rPr>
      </w:pPr>
      <w:r w:rsidRPr="00F45A43">
        <w:rPr>
          <w:rFonts w:ascii="Book Antiqua" w:eastAsia="宋体" w:hAnsi="Book Antiqua" w:cs="宋体"/>
          <w:b/>
          <w:i/>
          <w:sz w:val="24"/>
          <w:szCs w:val="24"/>
          <w:shd w:val="clear" w:color="auto" w:fill="FFFFFF" w:themeFill="accent3" w:themeFillTint="66"/>
        </w:rPr>
        <w:t>Research methods</w:t>
      </w:r>
    </w:p>
    <w:p w:rsidR="00DC78DB" w:rsidRPr="00F45A43" w:rsidRDefault="00DC78DB" w:rsidP="00F45A43">
      <w:pPr>
        <w:autoSpaceDE w:val="0"/>
        <w:autoSpaceDN w:val="0"/>
        <w:adjustRightInd w:val="0"/>
        <w:snapToGrid w:val="0"/>
        <w:spacing w:after="0" w:line="360" w:lineRule="auto"/>
        <w:rPr>
          <w:rFonts w:ascii="Book Antiqua" w:hAnsi="Book Antiqua" w:cs="Times New Roman"/>
          <w:sz w:val="24"/>
          <w:szCs w:val="24"/>
          <w:shd w:val="clear" w:color="auto" w:fill="FFFFFF" w:themeFill="accent3" w:themeFillTint="66"/>
        </w:rPr>
      </w:pPr>
      <w:r w:rsidRPr="00F45A43">
        <w:rPr>
          <w:rFonts w:ascii="Book Antiqua" w:hAnsi="Book Antiqua" w:cs="Times New Roman"/>
          <w:sz w:val="24"/>
          <w:szCs w:val="24"/>
          <w:shd w:val="clear" w:color="auto" w:fill="FFFFFF" w:themeFill="accent3" w:themeFillTint="66"/>
        </w:rPr>
        <w:t xml:space="preserve">Patients </w:t>
      </w:r>
      <w:r w:rsidR="00D817B9">
        <w:rPr>
          <w:rFonts w:ascii="Book Antiqua" w:hAnsi="Book Antiqua" w:cs="Times New Roman"/>
          <w:sz w:val="24"/>
          <w:szCs w:val="24"/>
          <w:shd w:val="clear" w:color="auto" w:fill="FFFFFF" w:themeFill="accent3" w:themeFillTint="66"/>
        </w:rPr>
        <w:t xml:space="preserve">who were </w:t>
      </w:r>
      <w:r w:rsidRPr="00F45A43">
        <w:rPr>
          <w:rFonts w:ascii="Book Antiqua" w:hAnsi="Book Antiqua" w:cs="Times New Roman"/>
          <w:sz w:val="24"/>
          <w:szCs w:val="24"/>
          <w:shd w:val="clear" w:color="auto" w:fill="FFFFFF" w:themeFill="accent3" w:themeFillTint="66"/>
        </w:rPr>
        <w:t xml:space="preserve">confirmed with a </w:t>
      </w:r>
      <w:proofErr w:type="spellStart"/>
      <w:r w:rsidRPr="00F45A43">
        <w:rPr>
          <w:rFonts w:ascii="Book Antiqua" w:hAnsi="Book Antiqua" w:cs="Times New Roman"/>
          <w:sz w:val="24"/>
          <w:szCs w:val="24"/>
          <w:shd w:val="clear" w:color="auto" w:fill="FFFFFF" w:themeFill="accent3" w:themeFillTint="66"/>
        </w:rPr>
        <w:t>periampullary</w:t>
      </w:r>
      <w:proofErr w:type="spellEnd"/>
      <w:r w:rsidRPr="00F45A43">
        <w:rPr>
          <w:rFonts w:ascii="Book Antiqua" w:hAnsi="Book Antiqua" w:cs="Times New Roman"/>
          <w:sz w:val="24"/>
          <w:szCs w:val="24"/>
          <w:shd w:val="clear" w:color="auto" w:fill="FFFFFF" w:themeFill="accent3" w:themeFillTint="66"/>
        </w:rPr>
        <w:t xml:space="preserve"> adenocarcinoma and underwent MR</w:t>
      </w:r>
      <w:r w:rsidR="00D817B9">
        <w:rPr>
          <w:rFonts w:ascii="Book Antiqua" w:hAnsi="Book Antiqua" w:cs="Times New Roman"/>
          <w:sz w:val="24"/>
          <w:szCs w:val="24"/>
          <w:shd w:val="clear" w:color="auto" w:fill="FFFFFF" w:themeFill="accent3" w:themeFillTint="66"/>
        </w:rPr>
        <w:t>I</w:t>
      </w:r>
      <w:r w:rsidR="0014623A">
        <w:rPr>
          <w:rFonts w:ascii="Book Antiqua" w:hAnsi="Book Antiqua" w:cs="Times New Roman" w:hint="eastAsia"/>
          <w:sz w:val="24"/>
          <w:szCs w:val="24"/>
          <w:shd w:val="clear" w:color="auto" w:fill="FFFFFF" w:themeFill="accent3" w:themeFillTint="66"/>
        </w:rPr>
        <w:t xml:space="preserve"> </w:t>
      </w:r>
      <w:r w:rsidRPr="00F45A43">
        <w:rPr>
          <w:rFonts w:ascii="Book Antiqua" w:hAnsi="Book Antiqua" w:cs="Times New Roman"/>
          <w:sz w:val="24"/>
          <w:szCs w:val="24"/>
          <w:shd w:val="clear" w:color="auto" w:fill="FFFFFF" w:themeFill="accent3" w:themeFillTint="66"/>
        </w:rPr>
        <w:t>at 3.0 T with diffusion-weighted images (</w:t>
      </w:r>
      <w:r w:rsidR="003067C6" w:rsidRPr="003067C6">
        <w:rPr>
          <w:rFonts w:ascii="Book Antiqua" w:hAnsi="Book Antiqua" w:cs="Times New Roman"/>
          <w:i/>
          <w:sz w:val="24"/>
          <w:szCs w:val="24"/>
          <w:shd w:val="clear" w:color="auto" w:fill="FFFFFF" w:themeFill="accent3" w:themeFillTint="66"/>
        </w:rPr>
        <w:t>b</w:t>
      </w:r>
      <w:r w:rsidR="00D817B9">
        <w:rPr>
          <w:rFonts w:ascii="Book Antiqua" w:hAnsi="Book Antiqua" w:cs="Times New Roman"/>
          <w:sz w:val="24"/>
          <w:szCs w:val="24"/>
          <w:shd w:val="clear" w:color="auto" w:fill="FFFFFF" w:themeFill="accent3" w:themeFillTint="66"/>
        </w:rPr>
        <w:t>-</w:t>
      </w:r>
      <w:r w:rsidRPr="00F45A43">
        <w:rPr>
          <w:rFonts w:ascii="Book Antiqua" w:hAnsi="Book Antiqua" w:cs="Times New Roman"/>
          <w:sz w:val="24"/>
          <w:szCs w:val="24"/>
          <w:shd w:val="clear" w:color="auto" w:fill="FFFFFF" w:themeFill="accent3" w:themeFillTint="66"/>
        </w:rPr>
        <w:t>value</w:t>
      </w:r>
      <w:r w:rsidR="00D817B9">
        <w:rPr>
          <w:rFonts w:ascii="Book Antiqua" w:hAnsi="Book Antiqua" w:cs="Times New Roman"/>
          <w:sz w:val="24"/>
          <w:szCs w:val="24"/>
          <w:shd w:val="clear" w:color="auto" w:fill="FFFFFF" w:themeFill="accent3" w:themeFillTint="66"/>
        </w:rPr>
        <w:t>s =</w:t>
      </w:r>
      <w:r w:rsidRPr="00F45A43">
        <w:rPr>
          <w:rFonts w:ascii="Book Antiqua" w:hAnsi="Book Antiqua" w:cs="Times New Roman"/>
          <w:sz w:val="24"/>
          <w:szCs w:val="24"/>
          <w:shd w:val="clear" w:color="auto" w:fill="FFFFFF" w:themeFill="accent3" w:themeFillTint="66"/>
        </w:rPr>
        <w:t>800 and 1000 s/mm</w:t>
      </w:r>
      <w:r w:rsidRPr="00F45A43">
        <w:rPr>
          <w:rFonts w:ascii="Book Antiqua" w:hAnsi="Book Antiqua" w:cs="Times New Roman"/>
          <w:sz w:val="24"/>
          <w:szCs w:val="24"/>
          <w:shd w:val="clear" w:color="auto" w:fill="FFFFFF" w:themeFill="accent3" w:themeFillTint="66"/>
          <w:vertAlign w:val="superscript"/>
        </w:rPr>
        <w:t>2</w:t>
      </w:r>
      <w:r w:rsidRPr="00F45A43">
        <w:rPr>
          <w:rFonts w:ascii="Book Antiqua" w:hAnsi="Book Antiqua" w:cs="Times New Roman"/>
          <w:sz w:val="24"/>
          <w:szCs w:val="24"/>
          <w:shd w:val="clear" w:color="auto" w:fill="FFFFFF" w:themeFill="accent3" w:themeFillTint="66"/>
        </w:rPr>
        <w:t xml:space="preserve">) before surgery were analyzed. The mean, </w:t>
      </w:r>
      <w:r w:rsidR="00876DF0" w:rsidRPr="00F45A43">
        <w:rPr>
          <w:rFonts w:ascii="Book Antiqua" w:hAnsi="Book Antiqua" w:cs="Times New Roman"/>
          <w:sz w:val="24"/>
          <w:szCs w:val="24"/>
        </w:rPr>
        <w:t>5</w:t>
      </w:r>
      <w:r w:rsidR="00876DF0" w:rsidRPr="0014623A">
        <w:rPr>
          <w:rFonts w:ascii="Book Antiqua" w:hAnsi="Book Antiqua" w:cs="Times New Roman"/>
          <w:sz w:val="24"/>
          <w:szCs w:val="24"/>
        </w:rPr>
        <w:t>th</w:t>
      </w:r>
      <w:r w:rsidR="00876DF0" w:rsidRPr="00F45A43">
        <w:rPr>
          <w:rFonts w:ascii="Book Antiqua" w:hAnsi="Book Antiqua" w:cs="Times New Roman"/>
          <w:sz w:val="24"/>
          <w:szCs w:val="24"/>
        </w:rPr>
        <w:t xml:space="preserve">, </w:t>
      </w:r>
      <w:r w:rsidR="00876DF0" w:rsidRPr="00F45A43">
        <w:rPr>
          <w:rFonts w:ascii="Book Antiqua" w:eastAsia="Times-Roman" w:hAnsi="Book Antiqua" w:cs="Times New Roman"/>
          <w:sz w:val="24"/>
          <w:szCs w:val="24"/>
        </w:rPr>
        <w:t>10</w:t>
      </w:r>
      <w:r w:rsidR="00876DF0" w:rsidRPr="0014623A">
        <w:rPr>
          <w:rFonts w:ascii="Book Antiqua" w:eastAsia="Times-Roman" w:hAnsi="Book Antiqua" w:cs="Times New Roman"/>
          <w:sz w:val="24"/>
          <w:szCs w:val="24"/>
        </w:rPr>
        <w:t>th</w:t>
      </w:r>
      <w:r w:rsidR="00876DF0" w:rsidRPr="00F45A43">
        <w:rPr>
          <w:rFonts w:ascii="Book Antiqua" w:eastAsia="Times-Roman" w:hAnsi="Book Antiqua" w:cs="Times New Roman"/>
          <w:sz w:val="24"/>
          <w:szCs w:val="24"/>
        </w:rPr>
        <w:t>, 25</w:t>
      </w:r>
      <w:r w:rsidR="00876DF0" w:rsidRPr="0014623A">
        <w:rPr>
          <w:rFonts w:ascii="Book Antiqua" w:eastAsia="Times-Roman" w:hAnsi="Book Antiqua" w:cs="Times New Roman"/>
          <w:sz w:val="24"/>
          <w:szCs w:val="24"/>
        </w:rPr>
        <w:t>th</w:t>
      </w:r>
      <w:r w:rsidR="00876DF0" w:rsidRPr="00F45A43">
        <w:rPr>
          <w:rFonts w:ascii="Book Antiqua" w:eastAsia="Times-Roman" w:hAnsi="Book Antiqua" w:cs="Times New Roman"/>
          <w:sz w:val="24"/>
          <w:szCs w:val="24"/>
        </w:rPr>
        <w:t xml:space="preserve">, </w:t>
      </w:r>
      <w:r w:rsidR="00876DF0" w:rsidRPr="00F45A43">
        <w:rPr>
          <w:rFonts w:ascii="Book Antiqua" w:hAnsi="Book Antiqua" w:cs="Times New Roman"/>
          <w:sz w:val="24"/>
          <w:szCs w:val="24"/>
        </w:rPr>
        <w:t>50</w:t>
      </w:r>
      <w:r w:rsidR="00876DF0" w:rsidRPr="0014623A">
        <w:rPr>
          <w:rFonts w:ascii="Book Antiqua" w:hAnsi="Book Antiqua" w:cs="Times New Roman"/>
          <w:sz w:val="24"/>
          <w:szCs w:val="24"/>
        </w:rPr>
        <w:t>th</w:t>
      </w:r>
      <w:r w:rsidR="00876DF0" w:rsidRPr="00F45A43">
        <w:rPr>
          <w:rFonts w:ascii="Book Antiqua" w:hAnsi="Book Antiqua" w:cs="Times New Roman"/>
          <w:sz w:val="24"/>
          <w:szCs w:val="24"/>
        </w:rPr>
        <w:t xml:space="preserve">, </w:t>
      </w:r>
      <w:r w:rsidR="00876DF0" w:rsidRPr="00F45A43">
        <w:rPr>
          <w:rFonts w:ascii="Book Antiqua" w:eastAsia="Times-Roman" w:hAnsi="Book Antiqua" w:cs="Times New Roman"/>
          <w:sz w:val="24"/>
          <w:szCs w:val="24"/>
        </w:rPr>
        <w:t>75</w:t>
      </w:r>
      <w:r w:rsidR="00876DF0" w:rsidRPr="0014623A">
        <w:rPr>
          <w:rFonts w:ascii="Book Antiqua" w:eastAsia="Times-Roman" w:hAnsi="Book Antiqua" w:cs="Times New Roman"/>
          <w:sz w:val="24"/>
          <w:szCs w:val="24"/>
        </w:rPr>
        <w:t>th</w:t>
      </w:r>
      <w:r w:rsidR="00876DF0" w:rsidRPr="00F45A43">
        <w:rPr>
          <w:rFonts w:ascii="Book Antiqua" w:hAnsi="Book Antiqua" w:cs="Times New Roman"/>
          <w:sz w:val="24"/>
          <w:szCs w:val="24"/>
        </w:rPr>
        <w:t>,</w:t>
      </w:r>
      <w:r w:rsidR="00876DF0" w:rsidRPr="00F45A43">
        <w:rPr>
          <w:rFonts w:ascii="Book Antiqua" w:eastAsia="Times-Roman" w:hAnsi="Book Antiqua" w:cs="Times New Roman"/>
          <w:sz w:val="24"/>
          <w:szCs w:val="24"/>
        </w:rPr>
        <w:t xml:space="preserve"> 90</w:t>
      </w:r>
      <w:r w:rsidR="00876DF0" w:rsidRPr="0014623A">
        <w:rPr>
          <w:rFonts w:ascii="Book Antiqua" w:eastAsia="Times-Roman" w:hAnsi="Book Antiqua" w:cs="Times New Roman"/>
          <w:sz w:val="24"/>
          <w:szCs w:val="24"/>
        </w:rPr>
        <w:t>th</w:t>
      </w:r>
      <w:r w:rsidR="00876DF0" w:rsidRPr="00F45A43">
        <w:rPr>
          <w:rFonts w:ascii="Book Antiqua" w:hAnsi="Book Antiqua" w:cs="Times New Roman"/>
          <w:sz w:val="24"/>
          <w:szCs w:val="24"/>
        </w:rPr>
        <w:t>, and 95</w:t>
      </w:r>
      <w:r w:rsidR="00876DF0" w:rsidRPr="0014623A">
        <w:rPr>
          <w:rFonts w:ascii="Book Antiqua" w:hAnsi="Book Antiqua" w:cs="Times New Roman"/>
          <w:sz w:val="24"/>
          <w:szCs w:val="24"/>
        </w:rPr>
        <w:t>th</w:t>
      </w:r>
      <w:r w:rsidR="0014623A">
        <w:rPr>
          <w:rFonts w:ascii="Book Antiqua" w:hAnsi="Book Antiqua" w:cs="Times New Roman" w:hint="eastAsia"/>
          <w:sz w:val="24"/>
          <w:szCs w:val="24"/>
        </w:rPr>
        <w:t xml:space="preserve"> </w:t>
      </w:r>
      <w:r w:rsidRPr="00F45A43">
        <w:rPr>
          <w:rFonts w:ascii="Book Antiqua" w:hAnsi="Book Antiqua" w:cs="Times New Roman"/>
          <w:sz w:val="24"/>
          <w:szCs w:val="24"/>
          <w:shd w:val="clear" w:color="auto" w:fill="FFFFFF" w:themeFill="accent3" w:themeFillTint="66"/>
        </w:rPr>
        <w:t xml:space="preserve">percentiles of ADC values and </w:t>
      </w:r>
      <w:proofErr w:type="spellStart"/>
      <w:r w:rsidRPr="00F45A43">
        <w:rPr>
          <w:rFonts w:ascii="Book Antiqua" w:hAnsi="Book Antiqua" w:cs="Times New Roman"/>
          <w:sz w:val="24"/>
          <w:szCs w:val="24"/>
          <w:shd w:val="clear" w:color="auto" w:fill="FFFFFF" w:themeFill="accent3" w:themeFillTint="66"/>
        </w:rPr>
        <w:t>ADC</w:t>
      </w:r>
      <w:r w:rsidRPr="00F45A43">
        <w:rPr>
          <w:rFonts w:ascii="Book Antiqua" w:hAnsi="Book Antiqua" w:cs="Times New Roman"/>
          <w:sz w:val="24"/>
          <w:szCs w:val="24"/>
          <w:shd w:val="clear" w:color="auto" w:fill="FFFFFF" w:themeFill="accent3" w:themeFillTint="66"/>
          <w:vertAlign w:val="subscript"/>
        </w:rPr>
        <w:t>min</w:t>
      </w:r>
      <w:proofErr w:type="spellEnd"/>
      <w:r w:rsidRPr="00F45A43">
        <w:rPr>
          <w:rFonts w:ascii="Book Antiqua" w:hAnsi="Book Antiqua" w:cs="Times New Roman"/>
          <w:sz w:val="24"/>
          <w:szCs w:val="24"/>
          <w:shd w:val="clear" w:color="auto" w:fill="FFFFFF" w:themeFill="accent3" w:themeFillTint="66"/>
        </w:rPr>
        <w:t xml:space="preserve">, </w:t>
      </w:r>
      <w:proofErr w:type="spellStart"/>
      <w:r w:rsidRPr="00F45A43">
        <w:rPr>
          <w:rFonts w:ascii="Book Antiqua" w:hAnsi="Book Antiqua" w:cs="Times New Roman"/>
          <w:sz w:val="24"/>
          <w:szCs w:val="24"/>
          <w:shd w:val="clear" w:color="auto" w:fill="FFFFFF" w:themeFill="accent3" w:themeFillTint="66"/>
        </w:rPr>
        <w:t>ADC</w:t>
      </w:r>
      <w:r w:rsidRPr="00F45A43">
        <w:rPr>
          <w:rFonts w:ascii="Book Antiqua" w:hAnsi="Book Antiqua" w:cs="Times New Roman"/>
          <w:sz w:val="24"/>
          <w:szCs w:val="24"/>
          <w:shd w:val="clear" w:color="auto" w:fill="FFFFFF" w:themeFill="accent3" w:themeFillTint="66"/>
          <w:vertAlign w:val="subscript"/>
        </w:rPr>
        <w:t>max</w:t>
      </w:r>
      <w:proofErr w:type="spellEnd"/>
      <w:r w:rsidRPr="00F45A43">
        <w:rPr>
          <w:rFonts w:ascii="Book Antiqua" w:hAnsi="Book Antiqua" w:cs="Times New Roman"/>
          <w:sz w:val="24"/>
          <w:szCs w:val="24"/>
          <w:shd w:val="clear" w:color="auto" w:fill="FFFFFF" w:themeFill="accent3" w:themeFillTint="66"/>
        </w:rPr>
        <w:t xml:space="preserve">, kurtosis, </w:t>
      </w:r>
      <w:proofErr w:type="spellStart"/>
      <w:r w:rsidRPr="00F45A43">
        <w:rPr>
          <w:rFonts w:ascii="Book Antiqua" w:hAnsi="Book Antiqua" w:cs="Times New Roman"/>
          <w:sz w:val="24"/>
          <w:szCs w:val="24"/>
          <w:shd w:val="clear" w:color="auto" w:fill="FFFFFF" w:themeFill="accent3" w:themeFillTint="66"/>
        </w:rPr>
        <w:t>skewness</w:t>
      </w:r>
      <w:proofErr w:type="spellEnd"/>
      <w:r w:rsidRPr="00F45A43">
        <w:rPr>
          <w:rFonts w:ascii="Book Antiqua" w:hAnsi="Book Antiqua" w:cs="Times New Roman"/>
          <w:sz w:val="24"/>
          <w:szCs w:val="24"/>
          <w:shd w:val="clear" w:color="auto" w:fill="FFFFFF" w:themeFill="accent3" w:themeFillTint="66"/>
        </w:rPr>
        <w:t xml:space="preserve">, and entropy were then obtained from the volumetric histogram analysis. Comparisons were made with an independent Student's </w:t>
      </w:r>
      <w:r w:rsidR="00D817B9" w:rsidRPr="00F45A43">
        <w:rPr>
          <w:rFonts w:ascii="Book Antiqua" w:hAnsi="Book Antiqua" w:cs="Times New Roman"/>
          <w:i/>
          <w:iCs/>
          <w:sz w:val="24"/>
          <w:szCs w:val="24"/>
          <w:shd w:val="clear" w:color="auto" w:fill="FFFFFF" w:themeFill="accent3" w:themeFillTint="66"/>
        </w:rPr>
        <w:t>t</w:t>
      </w:r>
      <w:r w:rsidR="00D817B9">
        <w:rPr>
          <w:rFonts w:ascii="Book Antiqua" w:hAnsi="Book Antiqua" w:cs="Times New Roman"/>
          <w:sz w:val="24"/>
          <w:szCs w:val="24"/>
          <w:shd w:val="clear" w:color="auto" w:fill="FFFFFF" w:themeFill="accent3" w:themeFillTint="66"/>
        </w:rPr>
        <w:t>-</w:t>
      </w:r>
      <w:r w:rsidRPr="00F45A43">
        <w:rPr>
          <w:rFonts w:ascii="Book Antiqua" w:hAnsi="Book Antiqua" w:cs="Times New Roman"/>
          <w:sz w:val="24"/>
          <w:szCs w:val="24"/>
          <w:shd w:val="clear" w:color="auto" w:fill="FFFFFF" w:themeFill="accent3" w:themeFillTint="66"/>
        </w:rPr>
        <w:t>test or Mann</w:t>
      </w:r>
      <w:r w:rsidR="00E8574B" w:rsidRPr="00F45A43">
        <w:rPr>
          <w:rFonts w:ascii="Book Antiqua" w:hAnsi="Book Antiqua" w:cs="Times New Roman"/>
          <w:sz w:val="24"/>
          <w:szCs w:val="24"/>
          <w:shd w:val="clear" w:color="auto" w:fill="FFFFFF" w:themeFill="accent3" w:themeFillTint="66"/>
        </w:rPr>
        <w:t>-</w:t>
      </w:r>
      <w:r w:rsidRPr="00F45A43">
        <w:rPr>
          <w:rFonts w:ascii="Book Antiqua" w:hAnsi="Book Antiqua" w:cs="Times New Roman"/>
          <w:sz w:val="24"/>
          <w:szCs w:val="24"/>
          <w:shd w:val="clear" w:color="auto" w:fill="FFFFFF" w:themeFill="accent3" w:themeFillTint="66"/>
        </w:rPr>
        <w:t xml:space="preserve">Whitney </w:t>
      </w:r>
      <w:r w:rsidRPr="00572365">
        <w:rPr>
          <w:rFonts w:ascii="Book Antiqua" w:hAnsi="Book Antiqua" w:cs="Times New Roman"/>
          <w:i/>
          <w:iCs/>
          <w:sz w:val="24"/>
          <w:szCs w:val="24"/>
          <w:shd w:val="clear" w:color="auto" w:fill="FFFFFF" w:themeFill="accent3" w:themeFillTint="66"/>
        </w:rPr>
        <w:t>U</w:t>
      </w:r>
      <w:r w:rsidRPr="00F45A43">
        <w:rPr>
          <w:rFonts w:ascii="Book Antiqua" w:hAnsi="Book Antiqua" w:cs="Times New Roman"/>
          <w:sz w:val="24"/>
          <w:szCs w:val="24"/>
          <w:shd w:val="clear" w:color="auto" w:fill="FFFFFF" w:themeFill="accent3" w:themeFillTint="66"/>
        </w:rPr>
        <w:t xml:space="preserve"> test. </w:t>
      </w:r>
      <w:r w:rsidR="00D817B9">
        <w:rPr>
          <w:rFonts w:ascii="Book Antiqua" w:hAnsi="Book Antiqua" w:cs="Times New Roman"/>
          <w:sz w:val="24"/>
          <w:szCs w:val="24"/>
          <w:shd w:val="clear" w:color="auto" w:fill="FFFFFF" w:themeFill="accent3" w:themeFillTint="66"/>
        </w:rPr>
        <w:t>M</w:t>
      </w:r>
      <w:r w:rsidRPr="00F45A43">
        <w:rPr>
          <w:rFonts w:ascii="Book Antiqua" w:hAnsi="Book Antiqua" w:cs="Times New Roman"/>
          <w:sz w:val="24"/>
          <w:szCs w:val="24"/>
          <w:shd w:val="clear" w:color="auto" w:fill="FFFFFF" w:themeFill="accent3" w:themeFillTint="66"/>
        </w:rPr>
        <w:t>ultiple</w:t>
      </w:r>
      <w:r w:rsidR="00D817B9">
        <w:rPr>
          <w:rFonts w:ascii="Book Antiqua" w:hAnsi="Book Antiqua" w:cs="Times New Roman"/>
          <w:sz w:val="24"/>
          <w:szCs w:val="24"/>
          <w:shd w:val="clear" w:color="auto" w:fill="FFFFFF" w:themeFill="accent3" w:themeFillTint="66"/>
        </w:rPr>
        <w:t>-class</w:t>
      </w:r>
      <w:r w:rsidRPr="00F45A43">
        <w:rPr>
          <w:rFonts w:ascii="Book Antiqua" w:hAnsi="Book Antiqua" w:cs="Times New Roman"/>
          <w:sz w:val="24"/>
          <w:szCs w:val="24"/>
          <w:shd w:val="clear" w:color="auto" w:fill="FFFFFF" w:themeFill="accent3" w:themeFillTint="66"/>
        </w:rPr>
        <w:t xml:space="preserve"> receiver operating characteristic curve </w:t>
      </w:r>
      <w:r w:rsidRPr="00F45A43">
        <w:rPr>
          <w:rFonts w:ascii="Book Antiqua" w:hAnsi="Book Antiqua" w:cs="Times New Roman"/>
          <w:sz w:val="24"/>
          <w:szCs w:val="24"/>
          <w:shd w:val="clear" w:color="auto" w:fill="FFFFFF" w:themeFill="accent3" w:themeFillTint="66"/>
        </w:rPr>
        <w:lastRenderedPageBreak/>
        <w:t>analysis was performed to determine and compare the diagnostic value of each significant parameter.</w:t>
      </w:r>
    </w:p>
    <w:p w:rsidR="00DC78DB" w:rsidRPr="00D817B9" w:rsidRDefault="00DC78DB" w:rsidP="00F45A43">
      <w:pPr>
        <w:adjustRightInd w:val="0"/>
        <w:snapToGrid w:val="0"/>
        <w:spacing w:after="0" w:line="360" w:lineRule="auto"/>
        <w:rPr>
          <w:rFonts w:ascii="Book Antiqua" w:eastAsia="宋体" w:hAnsi="Book Antiqua" w:cs="宋体"/>
          <w:b/>
          <w:sz w:val="24"/>
          <w:szCs w:val="24"/>
          <w:shd w:val="clear" w:color="auto" w:fill="FFFFFF" w:themeFill="accent3" w:themeFillTint="66"/>
        </w:rPr>
      </w:pPr>
    </w:p>
    <w:p w:rsidR="00DC78DB" w:rsidRPr="00F45A43" w:rsidRDefault="00DC78DB" w:rsidP="00F45A43">
      <w:pPr>
        <w:adjustRightInd w:val="0"/>
        <w:snapToGrid w:val="0"/>
        <w:spacing w:after="0" w:line="360" w:lineRule="auto"/>
        <w:rPr>
          <w:rFonts w:ascii="Book Antiqua" w:eastAsia="宋体" w:hAnsi="Book Antiqua" w:cs="宋体"/>
          <w:b/>
          <w:i/>
          <w:sz w:val="24"/>
          <w:szCs w:val="24"/>
          <w:shd w:val="clear" w:color="auto" w:fill="FFFFFF" w:themeFill="accent3" w:themeFillTint="66"/>
        </w:rPr>
      </w:pPr>
      <w:r w:rsidRPr="00F45A43">
        <w:rPr>
          <w:rFonts w:ascii="Book Antiqua" w:eastAsia="宋体" w:hAnsi="Book Antiqua" w:cs="宋体"/>
          <w:b/>
          <w:i/>
          <w:sz w:val="24"/>
          <w:szCs w:val="24"/>
          <w:shd w:val="clear" w:color="auto" w:fill="FFFFFF" w:themeFill="accent3" w:themeFillTint="66"/>
        </w:rPr>
        <w:t>Research results</w:t>
      </w:r>
    </w:p>
    <w:p w:rsidR="00DC78DB" w:rsidRPr="00F45A43" w:rsidRDefault="00DC78DB" w:rsidP="00F45A43">
      <w:pPr>
        <w:autoSpaceDE w:val="0"/>
        <w:autoSpaceDN w:val="0"/>
        <w:adjustRightInd w:val="0"/>
        <w:snapToGrid w:val="0"/>
        <w:spacing w:after="0" w:line="360" w:lineRule="auto"/>
        <w:rPr>
          <w:rFonts w:ascii="Book Antiqua" w:hAnsi="Book Antiqua" w:cs="Times New Roman"/>
          <w:sz w:val="24"/>
          <w:szCs w:val="24"/>
          <w:shd w:val="clear" w:color="auto" w:fill="FFFFFF" w:themeFill="accent3" w:themeFillTint="66"/>
        </w:rPr>
      </w:pPr>
      <w:r w:rsidRPr="00F45A43">
        <w:rPr>
          <w:rFonts w:ascii="Book Antiqua" w:hAnsi="Book Antiqua" w:cs="Times New Roman"/>
          <w:sz w:val="24"/>
          <w:szCs w:val="24"/>
          <w:shd w:val="clear" w:color="auto" w:fill="FFFFFF" w:themeFill="accent3" w:themeFillTint="66"/>
        </w:rPr>
        <w:t>The mean, max</w:t>
      </w:r>
      <w:r w:rsidR="00D817B9">
        <w:rPr>
          <w:rFonts w:ascii="Book Antiqua" w:hAnsi="Book Antiqua" w:cs="Times New Roman"/>
          <w:sz w:val="24"/>
          <w:szCs w:val="24"/>
          <w:shd w:val="clear" w:color="auto" w:fill="FFFFFF" w:themeFill="accent3" w:themeFillTint="66"/>
        </w:rPr>
        <w:t>imum,</w:t>
      </w:r>
      <w:r w:rsidRPr="00F45A43">
        <w:rPr>
          <w:rFonts w:ascii="Book Antiqua" w:hAnsi="Book Antiqua" w:cs="Times New Roman"/>
          <w:sz w:val="24"/>
          <w:szCs w:val="24"/>
          <w:shd w:val="clear" w:color="auto" w:fill="FFFFFF" w:themeFill="accent3" w:themeFillTint="66"/>
        </w:rPr>
        <w:t xml:space="preserve"> and various perce</w:t>
      </w:r>
      <w:r w:rsidR="009C086E" w:rsidRPr="00F45A43">
        <w:rPr>
          <w:rFonts w:ascii="Book Antiqua" w:hAnsi="Book Antiqua" w:cs="Times New Roman"/>
          <w:sz w:val="24"/>
          <w:szCs w:val="24"/>
          <w:shd w:val="clear" w:color="auto" w:fill="FFFFFF" w:themeFill="accent3" w:themeFillTint="66"/>
        </w:rPr>
        <w:t xml:space="preserve">ntiles ADC values derived from </w:t>
      </w:r>
      <w:r w:rsidR="003067C6" w:rsidRPr="003067C6">
        <w:rPr>
          <w:rFonts w:ascii="Book Antiqua" w:hAnsi="Book Antiqua" w:cs="Times New Roman"/>
          <w:i/>
          <w:sz w:val="24"/>
          <w:szCs w:val="24"/>
          <w:shd w:val="clear" w:color="auto" w:fill="FFFFFF" w:themeFill="accent3" w:themeFillTint="66"/>
        </w:rPr>
        <w:t>b</w:t>
      </w:r>
      <w:r w:rsidRPr="00F45A43">
        <w:rPr>
          <w:rFonts w:ascii="Book Antiqua" w:hAnsi="Book Antiqua" w:cs="Times New Roman"/>
          <w:sz w:val="24"/>
          <w:szCs w:val="24"/>
          <w:shd w:val="clear" w:color="auto" w:fill="FFFFFF" w:themeFill="accent3" w:themeFillTint="66"/>
          <w:vertAlign w:val="subscript"/>
        </w:rPr>
        <w:t>1000</w:t>
      </w:r>
      <w:r w:rsidRPr="00F45A43">
        <w:rPr>
          <w:rFonts w:ascii="Book Antiqua" w:hAnsi="Book Antiqua" w:cs="Times New Roman"/>
          <w:sz w:val="24"/>
          <w:szCs w:val="24"/>
          <w:shd w:val="clear" w:color="auto" w:fill="FFFFFF" w:themeFill="accent3" w:themeFillTint="66"/>
        </w:rPr>
        <w:t xml:space="preserve"> were lower in the PPAC group than in the IPAC group with statistical </w:t>
      </w:r>
      <w:r w:rsidR="00D817B9" w:rsidRPr="00F45A43">
        <w:rPr>
          <w:rFonts w:ascii="Book Antiqua" w:hAnsi="Book Antiqua" w:cs="Times New Roman"/>
          <w:sz w:val="24"/>
          <w:szCs w:val="24"/>
          <w:shd w:val="clear" w:color="auto" w:fill="FFFFFF" w:themeFill="accent3" w:themeFillTint="66"/>
        </w:rPr>
        <w:t>significan</w:t>
      </w:r>
      <w:r w:rsidR="00D817B9">
        <w:rPr>
          <w:rFonts w:ascii="Book Antiqua" w:hAnsi="Book Antiqua" w:cs="Times New Roman"/>
          <w:sz w:val="24"/>
          <w:szCs w:val="24"/>
          <w:shd w:val="clear" w:color="auto" w:fill="FFFFFF" w:themeFill="accent3" w:themeFillTint="66"/>
        </w:rPr>
        <w:t>ce</w:t>
      </w:r>
      <w:r w:rsidRPr="00F45A43">
        <w:rPr>
          <w:rFonts w:ascii="Book Antiqua" w:hAnsi="Book Antiqua" w:cs="Times New Roman"/>
          <w:sz w:val="24"/>
          <w:szCs w:val="24"/>
          <w:shd w:val="clear" w:color="auto" w:fill="FFFFFF" w:themeFill="accent3" w:themeFillTint="66"/>
        </w:rPr>
        <w:t>. The 75th percentile of ADC values achieved the highest area under the curve (AUC) (AUC</w:t>
      </w:r>
      <w:r w:rsidR="00E8574B" w:rsidRPr="00F45A43">
        <w:rPr>
          <w:rFonts w:ascii="Book Antiqua" w:hAnsi="Book Antiqua" w:cs="Times New Roman"/>
          <w:sz w:val="24"/>
          <w:szCs w:val="24"/>
          <w:shd w:val="clear" w:color="auto" w:fill="FFFFFF" w:themeFill="accent3" w:themeFillTint="66"/>
        </w:rPr>
        <w:t xml:space="preserve"> =</w:t>
      </w:r>
      <w:r w:rsidRPr="00F45A43">
        <w:rPr>
          <w:rFonts w:ascii="Book Antiqua" w:hAnsi="Book Antiqua" w:cs="Times New Roman"/>
          <w:sz w:val="24"/>
          <w:szCs w:val="24"/>
          <w:shd w:val="clear" w:color="auto" w:fill="FFFFFF" w:themeFill="accent3" w:themeFillTint="66"/>
        </w:rPr>
        <w:t xml:space="preserve"> 0.781; sensitivity, 91%; specificity, 59%; cut-off value, 1.50 ×10</w:t>
      </w:r>
      <w:r w:rsidRPr="00F45A43">
        <w:rPr>
          <w:rFonts w:ascii="Book Antiqua" w:hAnsi="Book Antiqua" w:cs="Times New Roman"/>
          <w:sz w:val="24"/>
          <w:szCs w:val="24"/>
          <w:shd w:val="clear" w:color="auto" w:fill="FFFFFF" w:themeFill="accent3" w:themeFillTint="66"/>
          <w:vertAlign w:val="superscript"/>
        </w:rPr>
        <w:t>-3</w:t>
      </w:r>
      <w:r w:rsidR="00A23E0A">
        <w:rPr>
          <w:rFonts w:ascii="Book Antiqua" w:hAnsi="Book Antiqua" w:cs="Times New Roman"/>
          <w:sz w:val="24"/>
          <w:szCs w:val="24"/>
          <w:shd w:val="clear" w:color="auto" w:fill="FFFFFF" w:themeFill="accent3" w:themeFillTint="66"/>
          <w:vertAlign w:val="superscript"/>
        </w:rPr>
        <w:t xml:space="preserve"> </w:t>
      </w:r>
      <w:r w:rsidRPr="00F45A43">
        <w:rPr>
          <w:rFonts w:ascii="Book Antiqua" w:hAnsi="Book Antiqua" w:cs="Times New Roman"/>
          <w:sz w:val="24"/>
          <w:szCs w:val="24"/>
          <w:shd w:val="clear" w:color="auto" w:fill="FFFFFF" w:themeFill="accent3" w:themeFillTint="66"/>
        </w:rPr>
        <w:t>mm</w:t>
      </w:r>
      <w:r w:rsidRPr="00F45A43">
        <w:rPr>
          <w:rFonts w:ascii="Book Antiqua" w:hAnsi="Book Antiqua" w:cs="Times New Roman"/>
          <w:sz w:val="24"/>
          <w:szCs w:val="24"/>
          <w:shd w:val="clear" w:color="auto" w:fill="FFFFFF" w:themeFill="accent3" w:themeFillTint="66"/>
          <w:vertAlign w:val="superscript"/>
        </w:rPr>
        <w:t>2</w:t>
      </w:r>
      <w:r w:rsidRPr="00F45A43">
        <w:rPr>
          <w:rFonts w:ascii="Book Antiqua" w:hAnsi="Book Antiqua" w:cs="Times New Roman"/>
          <w:sz w:val="24"/>
          <w:szCs w:val="24"/>
          <w:shd w:val="clear" w:color="auto" w:fill="FFFFFF" w:themeFill="accent3" w:themeFillTint="66"/>
        </w:rPr>
        <w:t>/s).</w:t>
      </w:r>
    </w:p>
    <w:p w:rsidR="00DC78DB" w:rsidRPr="00A23E0A" w:rsidRDefault="00DC78DB" w:rsidP="00F45A43">
      <w:pPr>
        <w:adjustRightInd w:val="0"/>
        <w:snapToGrid w:val="0"/>
        <w:spacing w:after="0" w:line="360" w:lineRule="auto"/>
        <w:rPr>
          <w:rFonts w:ascii="Book Antiqua" w:eastAsia="宋体" w:hAnsi="Book Antiqua" w:cs="Segoe UI"/>
          <w:sz w:val="24"/>
          <w:szCs w:val="24"/>
          <w:shd w:val="clear" w:color="auto" w:fill="FFFFFF" w:themeFill="accent3" w:themeFillTint="66"/>
        </w:rPr>
      </w:pPr>
    </w:p>
    <w:p w:rsidR="00DC78DB" w:rsidRPr="00F45A43" w:rsidRDefault="00DC78DB" w:rsidP="00F45A43">
      <w:pPr>
        <w:adjustRightInd w:val="0"/>
        <w:snapToGrid w:val="0"/>
        <w:spacing w:after="0" w:line="360" w:lineRule="auto"/>
        <w:rPr>
          <w:rFonts w:ascii="Book Antiqua" w:eastAsia="宋体" w:hAnsi="Book Antiqua" w:cs="Segoe UI"/>
          <w:b/>
          <w:i/>
          <w:sz w:val="24"/>
          <w:szCs w:val="24"/>
          <w:shd w:val="clear" w:color="auto" w:fill="FFFFFF" w:themeFill="accent3" w:themeFillTint="66"/>
        </w:rPr>
      </w:pPr>
      <w:r w:rsidRPr="00F45A43">
        <w:rPr>
          <w:rFonts w:ascii="Book Antiqua" w:eastAsia="宋体" w:hAnsi="Book Antiqua" w:cs="宋体"/>
          <w:b/>
          <w:i/>
          <w:sz w:val="24"/>
          <w:szCs w:val="24"/>
          <w:shd w:val="clear" w:color="auto" w:fill="FFFFFF" w:themeFill="accent3" w:themeFillTint="66"/>
        </w:rPr>
        <w:t>Research conclusions</w:t>
      </w:r>
    </w:p>
    <w:p w:rsidR="00DC78DB" w:rsidRPr="00F45A43" w:rsidRDefault="00DC78DB" w:rsidP="00F45A43">
      <w:pPr>
        <w:adjustRightInd w:val="0"/>
        <w:snapToGrid w:val="0"/>
        <w:spacing w:after="0" w:line="360" w:lineRule="auto"/>
        <w:rPr>
          <w:rFonts w:ascii="Book Antiqua" w:hAnsi="Book Antiqua" w:cs="Times New Roman"/>
          <w:sz w:val="24"/>
          <w:szCs w:val="24"/>
          <w:shd w:val="clear" w:color="auto" w:fill="FFFFFF" w:themeFill="accent3" w:themeFillTint="66"/>
        </w:rPr>
      </w:pPr>
      <w:r w:rsidRPr="00F45A43">
        <w:rPr>
          <w:rFonts w:ascii="Book Antiqua" w:hAnsi="Book Antiqua" w:cs="Times New Roman"/>
          <w:sz w:val="24"/>
          <w:szCs w:val="24"/>
          <w:shd w:val="clear" w:color="auto" w:fill="FFFFFF" w:themeFill="accent3" w:themeFillTint="66"/>
        </w:rPr>
        <w:t>O</w:t>
      </w:r>
      <w:r w:rsidRPr="00F45A43">
        <w:rPr>
          <w:rFonts w:ascii="Book Antiqua" w:eastAsia="Times-Roman" w:hAnsi="Book Antiqua" w:cs="Times New Roman"/>
          <w:sz w:val="24"/>
          <w:szCs w:val="24"/>
          <w:shd w:val="clear" w:color="auto" w:fill="FFFFFF" w:themeFill="accent3" w:themeFillTint="66"/>
        </w:rPr>
        <w:t xml:space="preserve">ur study showed that </w:t>
      </w:r>
      <w:r w:rsidRPr="00F45A43">
        <w:rPr>
          <w:rFonts w:ascii="Book Antiqua" w:hAnsi="Book Antiqua" w:cs="Times New Roman"/>
          <w:sz w:val="24"/>
          <w:szCs w:val="24"/>
          <w:shd w:val="clear" w:color="auto" w:fill="FFFFFF" w:themeFill="accent3" w:themeFillTint="66"/>
        </w:rPr>
        <w:t>volumetric ADC histogram analysis could help classif</w:t>
      </w:r>
      <w:r w:rsidR="004B3F60">
        <w:rPr>
          <w:rFonts w:ascii="Book Antiqua" w:hAnsi="Book Antiqua" w:cs="Times New Roman"/>
          <w:sz w:val="24"/>
          <w:szCs w:val="24"/>
          <w:shd w:val="clear" w:color="auto" w:fill="FFFFFF" w:themeFill="accent3" w:themeFillTint="66"/>
        </w:rPr>
        <w:t>y</w:t>
      </w:r>
      <w:r w:rsidRPr="00F45A43">
        <w:rPr>
          <w:rFonts w:ascii="Book Antiqua" w:hAnsi="Book Antiqua" w:cs="Times New Roman"/>
          <w:sz w:val="24"/>
          <w:szCs w:val="24"/>
          <w:shd w:val="clear" w:color="auto" w:fill="FFFFFF" w:themeFill="accent3" w:themeFillTint="66"/>
        </w:rPr>
        <w:t xml:space="preserve"> </w:t>
      </w:r>
      <w:proofErr w:type="spellStart"/>
      <w:r w:rsidRPr="00F45A43">
        <w:rPr>
          <w:rFonts w:ascii="Book Antiqua" w:hAnsi="Book Antiqua" w:cs="Times New Roman"/>
          <w:sz w:val="24"/>
          <w:szCs w:val="24"/>
          <w:shd w:val="clear" w:color="auto" w:fill="FFFFFF" w:themeFill="accent3" w:themeFillTint="66"/>
        </w:rPr>
        <w:t>histopathological</w:t>
      </w:r>
      <w:proofErr w:type="spellEnd"/>
      <w:r w:rsidRPr="00F45A43">
        <w:rPr>
          <w:rFonts w:ascii="Book Antiqua" w:hAnsi="Book Antiqua" w:cs="Times New Roman"/>
          <w:sz w:val="24"/>
          <w:szCs w:val="24"/>
          <w:shd w:val="clear" w:color="auto" w:fill="FFFFFF" w:themeFill="accent3" w:themeFillTint="66"/>
        </w:rPr>
        <w:t xml:space="preserve"> subtypes of </w:t>
      </w:r>
      <w:proofErr w:type="spellStart"/>
      <w:r w:rsidRPr="00F45A43">
        <w:rPr>
          <w:rFonts w:ascii="Book Antiqua" w:hAnsi="Book Antiqua" w:cs="Times New Roman"/>
          <w:sz w:val="24"/>
          <w:szCs w:val="24"/>
          <w:shd w:val="clear" w:color="auto" w:fill="FFFFFF" w:themeFill="accent3" w:themeFillTint="66"/>
        </w:rPr>
        <w:t>periampullary</w:t>
      </w:r>
      <w:proofErr w:type="spellEnd"/>
      <w:r w:rsidRPr="00F45A43">
        <w:rPr>
          <w:rFonts w:ascii="Book Antiqua" w:hAnsi="Book Antiqua" w:cs="Times New Roman"/>
          <w:sz w:val="24"/>
          <w:szCs w:val="24"/>
          <w:shd w:val="clear" w:color="auto" w:fill="FFFFFF" w:themeFill="accent3" w:themeFillTint="66"/>
        </w:rPr>
        <w:t xml:space="preserve"> adenocarcinoma. In addition, </w:t>
      </w:r>
      <w:r w:rsidR="004B3F60">
        <w:rPr>
          <w:rFonts w:ascii="Book Antiqua" w:hAnsi="Book Antiqua" w:cs="Times New Roman"/>
          <w:sz w:val="24"/>
          <w:szCs w:val="24"/>
          <w:shd w:val="clear" w:color="auto" w:fill="FFFFFF" w:themeFill="accent3" w:themeFillTint="66"/>
        </w:rPr>
        <w:t xml:space="preserve">a </w:t>
      </w:r>
      <w:r w:rsidR="003067C6" w:rsidRPr="003067C6">
        <w:rPr>
          <w:rFonts w:ascii="Book Antiqua" w:hAnsi="Book Antiqua" w:cs="Times New Roman"/>
          <w:i/>
          <w:sz w:val="24"/>
          <w:szCs w:val="24"/>
          <w:shd w:val="clear" w:color="auto" w:fill="FFFFFF" w:themeFill="accent3" w:themeFillTint="66"/>
        </w:rPr>
        <w:t>b</w:t>
      </w:r>
      <w:r w:rsidR="004B3F60">
        <w:rPr>
          <w:rFonts w:ascii="Book Antiqua" w:hAnsi="Book Antiqua" w:cs="Times New Roman"/>
          <w:sz w:val="24"/>
          <w:szCs w:val="24"/>
          <w:shd w:val="clear" w:color="auto" w:fill="FFFFFF" w:themeFill="accent3" w:themeFillTint="66"/>
        </w:rPr>
        <w:t>-</w:t>
      </w:r>
      <w:r w:rsidRPr="00F45A43">
        <w:rPr>
          <w:rFonts w:ascii="Book Antiqua" w:hAnsi="Book Antiqua" w:cs="Times New Roman"/>
          <w:sz w:val="24"/>
          <w:szCs w:val="24"/>
          <w:shd w:val="clear" w:color="auto" w:fill="FFFFFF" w:themeFill="accent3" w:themeFillTint="66"/>
        </w:rPr>
        <w:t>value of 1000 s/mm</w:t>
      </w:r>
      <w:r w:rsidRPr="00F45A43">
        <w:rPr>
          <w:rFonts w:ascii="Book Antiqua" w:hAnsi="Book Antiqua" w:cs="Times New Roman"/>
          <w:sz w:val="24"/>
          <w:szCs w:val="24"/>
          <w:shd w:val="clear" w:color="auto" w:fill="FFFFFF" w:themeFill="accent3" w:themeFillTint="66"/>
          <w:vertAlign w:val="superscript"/>
        </w:rPr>
        <w:t>2</w:t>
      </w:r>
      <w:r w:rsidRPr="00F45A43">
        <w:rPr>
          <w:rFonts w:ascii="Book Antiqua" w:hAnsi="Book Antiqua" w:cs="Times New Roman"/>
          <w:sz w:val="24"/>
          <w:szCs w:val="24"/>
          <w:shd w:val="clear" w:color="auto" w:fill="FFFFFF" w:themeFill="accent3" w:themeFillTint="66"/>
        </w:rPr>
        <w:t xml:space="preserve"> has higher diagnostic value than </w:t>
      </w:r>
      <w:r w:rsidR="003067C6" w:rsidRPr="003067C6">
        <w:rPr>
          <w:rFonts w:ascii="Book Antiqua" w:hAnsi="Book Antiqua" w:cs="Times New Roman"/>
          <w:i/>
          <w:sz w:val="24"/>
          <w:szCs w:val="24"/>
          <w:shd w:val="clear" w:color="auto" w:fill="FFFFFF" w:themeFill="accent3" w:themeFillTint="66"/>
        </w:rPr>
        <w:t>b</w:t>
      </w:r>
      <w:r w:rsidR="004B3F60">
        <w:rPr>
          <w:rFonts w:ascii="Book Antiqua" w:hAnsi="Book Antiqua" w:cs="Times New Roman"/>
          <w:sz w:val="24"/>
          <w:szCs w:val="24"/>
          <w:shd w:val="clear" w:color="auto" w:fill="FFFFFF" w:themeFill="accent3" w:themeFillTint="66"/>
        </w:rPr>
        <w:t>-</w:t>
      </w:r>
      <w:r w:rsidRPr="00F45A43">
        <w:rPr>
          <w:rFonts w:ascii="Book Antiqua" w:hAnsi="Book Antiqua" w:cs="Times New Roman"/>
          <w:sz w:val="24"/>
          <w:szCs w:val="24"/>
          <w:shd w:val="clear" w:color="auto" w:fill="FFFFFF" w:themeFill="accent3" w:themeFillTint="66"/>
        </w:rPr>
        <w:t xml:space="preserve">value </w:t>
      </w:r>
      <w:proofErr w:type="gramStart"/>
      <w:r w:rsidRPr="00F45A43">
        <w:rPr>
          <w:rFonts w:ascii="Book Antiqua" w:hAnsi="Book Antiqua" w:cs="Times New Roman"/>
          <w:sz w:val="24"/>
          <w:szCs w:val="24"/>
          <w:shd w:val="clear" w:color="auto" w:fill="FFFFFF" w:themeFill="accent3" w:themeFillTint="66"/>
        </w:rPr>
        <w:t>of 800 s/mm</w:t>
      </w:r>
      <w:r w:rsidRPr="00F45A43">
        <w:rPr>
          <w:rFonts w:ascii="Book Antiqua" w:hAnsi="Book Antiqua" w:cs="Times New Roman"/>
          <w:sz w:val="24"/>
          <w:szCs w:val="24"/>
          <w:shd w:val="clear" w:color="auto" w:fill="FFFFFF" w:themeFill="accent3" w:themeFillTint="66"/>
          <w:vertAlign w:val="superscript"/>
        </w:rPr>
        <w:t>2</w:t>
      </w:r>
      <w:proofErr w:type="gramEnd"/>
      <w:r w:rsidRPr="00F45A43">
        <w:rPr>
          <w:rFonts w:ascii="Book Antiqua" w:hAnsi="Book Antiqua"/>
          <w:sz w:val="24"/>
          <w:szCs w:val="24"/>
          <w:shd w:val="clear" w:color="auto" w:fill="FFFFFF" w:themeFill="accent3" w:themeFillTint="66"/>
        </w:rPr>
        <w:t>.</w:t>
      </w:r>
      <w:r w:rsidRPr="00F45A43">
        <w:rPr>
          <w:rFonts w:ascii="Book Antiqua" w:hAnsi="Book Antiqua" w:cs="Times New Roman"/>
          <w:sz w:val="24"/>
          <w:szCs w:val="24"/>
          <w:shd w:val="clear" w:color="auto" w:fill="FFFFFF" w:themeFill="accent3" w:themeFillTint="66"/>
        </w:rPr>
        <w:t xml:space="preserve"> The 75</w:t>
      </w:r>
      <w:r w:rsidRPr="00B23C26">
        <w:rPr>
          <w:rFonts w:ascii="Book Antiqua" w:hAnsi="Book Antiqua" w:cs="Times New Roman"/>
          <w:sz w:val="24"/>
          <w:szCs w:val="24"/>
          <w:shd w:val="clear" w:color="auto" w:fill="FFFFFF" w:themeFill="accent3" w:themeFillTint="66"/>
        </w:rPr>
        <w:t>th</w:t>
      </w:r>
      <w:r w:rsidRPr="002E0CBB">
        <w:rPr>
          <w:rFonts w:ascii="Book Antiqua" w:hAnsi="Book Antiqua" w:cs="Times New Roman"/>
          <w:sz w:val="24"/>
          <w:szCs w:val="24"/>
          <w:shd w:val="clear" w:color="auto" w:fill="FFFFFF" w:themeFill="accent3" w:themeFillTint="66"/>
          <w:vertAlign w:val="superscript"/>
        </w:rPr>
        <w:t xml:space="preserve"> </w:t>
      </w:r>
      <w:r w:rsidRPr="00F45A43">
        <w:rPr>
          <w:rFonts w:ascii="Book Antiqua" w:hAnsi="Book Antiqua" w:cs="Times New Roman"/>
          <w:sz w:val="24"/>
          <w:szCs w:val="24"/>
          <w:shd w:val="clear" w:color="auto" w:fill="FFFFFF" w:themeFill="accent3" w:themeFillTint="66"/>
        </w:rPr>
        <w:t>percentile ADC</w:t>
      </w:r>
      <w:r w:rsidRPr="00F45A43">
        <w:rPr>
          <w:rFonts w:ascii="Book Antiqua" w:hAnsi="Book Antiqua" w:cs="Times New Roman"/>
          <w:sz w:val="24"/>
          <w:szCs w:val="24"/>
          <w:shd w:val="clear" w:color="auto" w:fill="FFFFFF" w:themeFill="accent3" w:themeFillTint="66"/>
          <w:vertAlign w:val="subscript"/>
        </w:rPr>
        <w:t>1000</w:t>
      </w:r>
      <w:r w:rsidRPr="00F45A43">
        <w:rPr>
          <w:rFonts w:ascii="Book Antiqua" w:hAnsi="Book Antiqua" w:cs="Times New Roman"/>
          <w:sz w:val="24"/>
          <w:szCs w:val="24"/>
          <w:shd w:val="clear" w:color="auto" w:fill="FFFFFF" w:themeFill="accent3" w:themeFillTint="66"/>
        </w:rPr>
        <w:t xml:space="preserve"> value achieved the best diagnostic performance.</w:t>
      </w:r>
    </w:p>
    <w:p w:rsidR="00DC78DB" w:rsidRPr="00F45A43" w:rsidRDefault="00DC78DB" w:rsidP="00F45A43">
      <w:pPr>
        <w:adjustRightInd w:val="0"/>
        <w:snapToGrid w:val="0"/>
        <w:spacing w:after="0" w:line="360" w:lineRule="auto"/>
        <w:rPr>
          <w:rFonts w:ascii="Book Antiqua" w:eastAsia="宋体" w:hAnsi="Book Antiqua" w:cs="Segoe UI"/>
          <w:sz w:val="24"/>
          <w:szCs w:val="24"/>
          <w:shd w:val="clear" w:color="auto" w:fill="FFFFFF" w:themeFill="accent3" w:themeFillTint="66"/>
        </w:rPr>
      </w:pPr>
    </w:p>
    <w:p w:rsidR="00DC78DB" w:rsidRPr="00F45A43" w:rsidRDefault="00DC78DB" w:rsidP="00F45A43">
      <w:pPr>
        <w:adjustRightInd w:val="0"/>
        <w:snapToGrid w:val="0"/>
        <w:spacing w:after="0" w:line="360" w:lineRule="auto"/>
        <w:rPr>
          <w:rFonts w:ascii="Book Antiqua" w:eastAsia="宋体" w:hAnsi="Book Antiqua" w:cs="Segoe UI"/>
          <w:b/>
          <w:i/>
          <w:sz w:val="24"/>
          <w:szCs w:val="24"/>
          <w:shd w:val="clear" w:color="auto" w:fill="FFFFFF" w:themeFill="accent3" w:themeFillTint="66"/>
        </w:rPr>
      </w:pPr>
      <w:r w:rsidRPr="00F45A43">
        <w:rPr>
          <w:rFonts w:ascii="Book Antiqua" w:eastAsia="宋体" w:hAnsi="Book Antiqua" w:cs="Segoe UI"/>
          <w:b/>
          <w:i/>
          <w:sz w:val="24"/>
          <w:szCs w:val="24"/>
          <w:shd w:val="clear" w:color="auto" w:fill="FFFFFF" w:themeFill="accent3" w:themeFillTint="66"/>
        </w:rPr>
        <w:t>Research perspectives</w:t>
      </w:r>
    </w:p>
    <w:p w:rsidR="00DC78DB" w:rsidRPr="00F45A43" w:rsidRDefault="00DC78DB" w:rsidP="00F45A43">
      <w:pPr>
        <w:adjustRightInd w:val="0"/>
        <w:snapToGrid w:val="0"/>
        <w:spacing w:after="0" w:line="360" w:lineRule="auto"/>
        <w:rPr>
          <w:rFonts w:ascii="Book Antiqua" w:hAnsi="Book Antiqua" w:cs="Times New Roman"/>
          <w:sz w:val="24"/>
          <w:szCs w:val="24"/>
          <w:shd w:val="clear" w:color="auto" w:fill="FFFFFF" w:themeFill="accent3" w:themeFillTint="66"/>
        </w:rPr>
      </w:pPr>
      <w:r w:rsidRPr="00F45A43">
        <w:rPr>
          <w:rFonts w:ascii="Book Antiqua" w:hAnsi="Book Antiqua" w:cs="Times New Roman"/>
          <w:sz w:val="24"/>
          <w:szCs w:val="24"/>
          <w:shd w:val="clear" w:color="auto" w:fill="FFFFFF" w:themeFill="accent3" w:themeFillTint="66"/>
        </w:rPr>
        <w:t xml:space="preserve">Although volumetric ADC histogram analysis has been demonstrated to have the ability to distinguish between IPAC and PPAC, the optimal </w:t>
      </w:r>
      <w:r w:rsidR="003067C6" w:rsidRPr="003067C6">
        <w:rPr>
          <w:rFonts w:ascii="Book Antiqua" w:hAnsi="Book Antiqua" w:cs="Times New Roman"/>
          <w:i/>
          <w:sz w:val="24"/>
          <w:szCs w:val="24"/>
          <w:shd w:val="clear" w:color="auto" w:fill="FFFFFF" w:themeFill="accent3" w:themeFillTint="66"/>
        </w:rPr>
        <w:t>b</w:t>
      </w:r>
      <w:r w:rsidR="004B3F60">
        <w:rPr>
          <w:rFonts w:ascii="Book Antiqua" w:hAnsi="Book Antiqua" w:cs="Times New Roman"/>
          <w:sz w:val="24"/>
          <w:szCs w:val="24"/>
          <w:shd w:val="clear" w:color="auto" w:fill="FFFFFF" w:themeFill="accent3" w:themeFillTint="66"/>
        </w:rPr>
        <w:t>-</w:t>
      </w:r>
      <w:r w:rsidRPr="00F45A43">
        <w:rPr>
          <w:rFonts w:ascii="Book Antiqua" w:hAnsi="Book Antiqua" w:cs="Times New Roman"/>
          <w:sz w:val="24"/>
          <w:szCs w:val="24"/>
          <w:shd w:val="clear" w:color="auto" w:fill="FFFFFF" w:themeFill="accent3" w:themeFillTint="66"/>
        </w:rPr>
        <w:t xml:space="preserve">value is still not confirmed. Besides, multiple </w:t>
      </w:r>
      <w:r w:rsidR="003067C6" w:rsidRPr="003067C6">
        <w:rPr>
          <w:rFonts w:ascii="Book Antiqua" w:hAnsi="Book Antiqua" w:cs="Times New Roman"/>
          <w:i/>
          <w:sz w:val="24"/>
          <w:szCs w:val="24"/>
          <w:shd w:val="clear" w:color="auto" w:fill="FFFFFF" w:themeFill="accent3" w:themeFillTint="66"/>
        </w:rPr>
        <w:t>b</w:t>
      </w:r>
      <w:r w:rsidRPr="00F45A43">
        <w:rPr>
          <w:rFonts w:ascii="Book Antiqua" w:hAnsi="Book Antiqua" w:cs="Times New Roman"/>
          <w:sz w:val="24"/>
          <w:szCs w:val="24"/>
          <w:shd w:val="clear" w:color="auto" w:fill="FFFFFF" w:themeFill="accent3" w:themeFillTint="66"/>
        </w:rPr>
        <w:t>-value DWI studies may provide more differential diagnostic value. Thus, further investigations are needed.</w:t>
      </w:r>
    </w:p>
    <w:p w:rsidR="00DC78DB" w:rsidRPr="00F45A43" w:rsidRDefault="00DC78DB" w:rsidP="00F45A43">
      <w:pPr>
        <w:adjustRightInd w:val="0"/>
        <w:snapToGrid w:val="0"/>
        <w:spacing w:after="0" w:line="360" w:lineRule="auto"/>
        <w:rPr>
          <w:rFonts w:ascii="Book Antiqua" w:hAnsi="Book Antiqua" w:cs="Times New Roman"/>
          <w:sz w:val="24"/>
          <w:szCs w:val="24"/>
        </w:rPr>
      </w:pPr>
      <w:r w:rsidRPr="00F45A43">
        <w:rPr>
          <w:rFonts w:ascii="Book Antiqua" w:hAnsi="Book Antiqua" w:cs="Times New Roman"/>
          <w:sz w:val="24"/>
          <w:szCs w:val="24"/>
        </w:rPr>
        <w:br w:type="page"/>
      </w:r>
    </w:p>
    <w:p w:rsidR="00DC78DB" w:rsidRPr="00F45A43" w:rsidRDefault="00E8574B" w:rsidP="00F45A43">
      <w:pPr>
        <w:tabs>
          <w:tab w:val="left" w:pos="5010"/>
        </w:tabs>
        <w:adjustRightInd w:val="0"/>
        <w:snapToGrid w:val="0"/>
        <w:spacing w:after="0" w:line="360" w:lineRule="auto"/>
        <w:rPr>
          <w:rFonts w:ascii="Book Antiqua" w:hAnsi="Book Antiqua" w:cs="Times New Roman"/>
          <w:b/>
          <w:sz w:val="24"/>
          <w:szCs w:val="24"/>
        </w:rPr>
      </w:pPr>
      <w:r w:rsidRPr="00F45A43">
        <w:rPr>
          <w:rFonts w:ascii="Book Antiqua" w:hAnsi="Book Antiqua" w:cs="Times New Roman"/>
          <w:b/>
          <w:sz w:val="24"/>
          <w:szCs w:val="24"/>
        </w:rPr>
        <w:lastRenderedPageBreak/>
        <w:t>REFERENCES</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1 </w:t>
      </w:r>
      <w:r w:rsidRPr="00F45A43">
        <w:rPr>
          <w:rFonts w:ascii="Book Antiqua" w:hAnsi="Book Antiqua"/>
          <w:b/>
          <w:bCs/>
        </w:rPr>
        <w:t>Kim JH</w:t>
      </w:r>
      <w:r w:rsidRPr="00F45A43">
        <w:rPr>
          <w:rFonts w:ascii="Book Antiqua" w:hAnsi="Book Antiqua"/>
        </w:rPr>
        <w:t xml:space="preserve">, Kim MJ, Chung JJ, Lee WJ, </w:t>
      </w:r>
      <w:proofErr w:type="spellStart"/>
      <w:r w:rsidRPr="00F45A43">
        <w:rPr>
          <w:rFonts w:ascii="Book Antiqua" w:hAnsi="Book Antiqua"/>
        </w:rPr>
        <w:t>Yoo</w:t>
      </w:r>
      <w:proofErr w:type="spellEnd"/>
      <w:r w:rsidRPr="00F45A43">
        <w:rPr>
          <w:rFonts w:ascii="Book Antiqua" w:hAnsi="Book Antiqua"/>
        </w:rPr>
        <w:t xml:space="preserve"> HS, Lee JT. Differential diagnosis of </w:t>
      </w:r>
      <w:proofErr w:type="spellStart"/>
      <w:r w:rsidRPr="00F45A43">
        <w:rPr>
          <w:rFonts w:ascii="Book Antiqua" w:hAnsi="Book Antiqua"/>
        </w:rPr>
        <w:t>periampullary</w:t>
      </w:r>
      <w:proofErr w:type="spellEnd"/>
      <w:r w:rsidRPr="00F45A43">
        <w:rPr>
          <w:rFonts w:ascii="Book Antiqua" w:hAnsi="Book Antiqua"/>
        </w:rPr>
        <w:t xml:space="preserve"> carcinomas at MR imaging. </w:t>
      </w:r>
      <w:proofErr w:type="spellStart"/>
      <w:r w:rsidRPr="00F45A43">
        <w:rPr>
          <w:rFonts w:ascii="Book Antiqua" w:hAnsi="Book Antiqua"/>
          <w:i/>
          <w:iCs/>
        </w:rPr>
        <w:t>Radiographics</w:t>
      </w:r>
      <w:proofErr w:type="spellEnd"/>
      <w:r w:rsidRPr="00F45A43">
        <w:rPr>
          <w:rFonts w:ascii="Book Antiqua" w:hAnsi="Book Antiqua"/>
        </w:rPr>
        <w:t xml:space="preserve"> 2002; </w:t>
      </w:r>
      <w:r w:rsidRPr="00F45A43">
        <w:rPr>
          <w:rFonts w:ascii="Book Antiqua" w:hAnsi="Book Antiqua"/>
          <w:b/>
          <w:bCs/>
        </w:rPr>
        <w:t>22</w:t>
      </w:r>
      <w:r w:rsidRPr="00F45A43">
        <w:rPr>
          <w:rFonts w:ascii="Book Antiqua" w:hAnsi="Book Antiqua"/>
        </w:rPr>
        <w:t>: 1335-1352 [PMID: 12432106 DOI: 10.1148/rg.226025060]</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2 </w:t>
      </w:r>
      <w:proofErr w:type="spellStart"/>
      <w:r w:rsidRPr="00F45A43">
        <w:rPr>
          <w:rFonts w:ascii="Book Antiqua" w:hAnsi="Book Antiqua"/>
          <w:b/>
          <w:bCs/>
        </w:rPr>
        <w:t>Soer</w:t>
      </w:r>
      <w:proofErr w:type="spellEnd"/>
      <w:r w:rsidRPr="00F45A43">
        <w:rPr>
          <w:rFonts w:ascii="Book Antiqua" w:hAnsi="Book Antiqua"/>
          <w:b/>
          <w:bCs/>
        </w:rPr>
        <w:t xml:space="preserve"> E</w:t>
      </w:r>
      <w:r w:rsidRPr="00F45A43">
        <w:rPr>
          <w:rFonts w:ascii="Book Antiqua" w:hAnsi="Book Antiqua"/>
        </w:rPr>
        <w:t xml:space="preserve">, </w:t>
      </w:r>
      <w:proofErr w:type="spellStart"/>
      <w:r w:rsidRPr="00F45A43">
        <w:rPr>
          <w:rFonts w:ascii="Book Antiqua" w:hAnsi="Book Antiqua"/>
        </w:rPr>
        <w:t>Brosens</w:t>
      </w:r>
      <w:proofErr w:type="spellEnd"/>
      <w:r w:rsidRPr="00F45A43">
        <w:rPr>
          <w:rFonts w:ascii="Book Antiqua" w:hAnsi="Book Antiqua"/>
        </w:rPr>
        <w:t xml:space="preserve"> L, van de </w:t>
      </w:r>
      <w:proofErr w:type="spellStart"/>
      <w:r w:rsidRPr="00F45A43">
        <w:rPr>
          <w:rFonts w:ascii="Book Antiqua" w:hAnsi="Book Antiqua"/>
        </w:rPr>
        <w:t>Vijver</w:t>
      </w:r>
      <w:proofErr w:type="spellEnd"/>
      <w:r w:rsidRPr="00F45A43">
        <w:rPr>
          <w:rFonts w:ascii="Book Antiqua" w:hAnsi="Book Antiqua"/>
        </w:rPr>
        <w:t xml:space="preserve"> M, </w:t>
      </w:r>
      <w:proofErr w:type="spellStart"/>
      <w:r w:rsidRPr="00F45A43">
        <w:rPr>
          <w:rFonts w:ascii="Book Antiqua" w:hAnsi="Book Antiqua"/>
        </w:rPr>
        <w:t>Dijk</w:t>
      </w:r>
      <w:proofErr w:type="spellEnd"/>
      <w:r w:rsidRPr="00F45A43">
        <w:rPr>
          <w:rFonts w:ascii="Book Antiqua" w:hAnsi="Book Antiqua"/>
        </w:rPr>
        <w:t xml:space="preserve"> F, van </w:t>
      </w:r>
      <w:proofErr w:type="spellStart"/>
      <w:r w:rsidRPr="00F45A43">
        <w:rPr>
          <w:rFonts w:ascii="Book Antiqua" w:hAnsi="Book Antiqua"/>
        </w:rPr>
        <w:t>Velthuysen</w:t>
      </w:r>
      <w:proofErr w:type="spellEnd"/>
      <w:r w:rsidRPr="00F45A43">
        <w:rPr>
          <w:rFonts w:ascii="Book Antiqua" w:hAnsi="Book Antiqua"/>
        </w:rPr>
        <w:t xml:space="preserve"> ML, Farina-</w:t>
      </w:r>
      <w:proofErr w:type="spellStart"/>
      <w:r w:rsidRPr="00F45A43">
        <w:rPr>
          <w:rFonts w:ascii="Book Antiqua" w:hAnsi="Book Antiqua"/>
        </w:rPr>
        <w:t>Sarasqueta</w:t>
      </w:r>
      <w:proofErr w:type="spellEnd"/>
      <w:r w:rsidRPr="00F45A43">
        <w:rPr>
          <w:rFonts w:ascii="Book Antiqua" w:hAnsi="Book Antiqua"/>
        </w:rPr>
        <w:t xml:space="preserve"> A, </w:t>
      </w:r>
      <w:proofErr w:type="spellStart"/>
      <w:r w:rsidRPr="00F45A43">
        <w:rPr>
          <w:rFonts w:ascii="Book Antiqua" w:hAnsi="Book Antiqua"/>
        </w:rPr>
        <w:t>Morreau</w:t>
      </w:r>
      <w:proofErr w:type="spellEnd"/>
      <w:r w:rsidRPr="00F45A43">
        <w:rPr>
          <w:rFonts w:ascii="Book Antiqua" w:hAnsi="Book Antiqua"/>
        </w:rPr>
        <w:t xml:space="preserve"> H, </w:t>
      </w:r>
      <w:proofErr w:type="spellStart"/>
      <w:r w:rsidRPr="00F45A43">
        <w:rPr>
          <w:rFonts w:ascii="Book Antiqua" w:hAnsi="Book Antiqua"/>
        </w:rPr>
        <w:t>Offerhaus</w:t>
      </w:r>
      <w:proofErr w:type="spellEnd"/>
      <w:r w:rsidRPr="00F45A43">
        <w:rPr>
          <w:rFonts w:ascii="Book Antiqua" w:hAnsi="Book Antiqua"/>
        </w:rPr>
        <w:t xml:space="preserve"> J, </w:t>
      </w:r>
      <w:proofErr w:type="spellStart"/>
      <w:r w:rsidRPr="00F45A43">
        <w:rPr>
          <w:rFonts w:ascii="Book Antiqua" w:hAnsi="Book Antiqua"/>
        </w:rPr>
        <w:t>Koens</w:t>
      </w:r>
      <w:proofErr w:type="spellEnd"/>
      <w:r w:rsidRPr="00F45A43">
        <w:rPr>
          <w:rFonts w:ascii="Book Antiqua" w:hAnsi="Book Antiqua"/>
        </w:rPr>
        <w:t xml:space="preserve"> L, </w:t>
      </w:r>
      <w:proofErr w:type="spellStart"/>
      <w:r w:rsidRPr="00F45A43">
        <w:rPr>
          <w:rFonts w:ascii="Book Antiqua" w:hAnsi="Book Antiqua"/>
        </w:rPr>
        <w:t>Verheij</w:t>
      </w:r>
      <w:proofErr w:type="spellEnd"/>
      <w:r w:rsidRPr="00F45A43">
        <w:rPr>
          <w:rFonts w:ascii="Book Antiqua" w:hAnsi="Book Antiqua"/>
        </w:rPr>
        <w:t xml:space="preserve"> J. Dilemmas for the pathologist in the oncologic assessment of </w:t>
      </w:r>
      <w:proofErr w:type="spellStart"/>
      <w:r w:rsidRPr="00F45A43">
        <w:rPr>
          <w:rFonts w:ascii="Book Antiqua" w:hAnsi="Book Antiqua"/>
        </w:rPr>
        <w:t>pancreatoduodenectomy</w:t>
      </w:r>
      <w:proofErr w:type="spellEnd"/>
      <w:r w:rsidRPr="00F45A43">
        <w:rPr>
          <w:rFonts w:ascii="Book Antiqua" w:hAnsi="Book Antiqua"/>
        </w:rPr>
        <w:t xml:space="preserve"> specimens : An overview of different grossing approaches and the relevance of the </w:t>
      </w:r>
      <w:proofErr w:type="spellStart"/>
      <w:r w:rsidRPr="00F45A43">
        <w:rPr>
          <w:rFonts w:ascii="Book Antiqua" w:hAnsi="Book Antiqua"/>
        </w:rPr>
        <w:t>histopathological</w:t>
      </w:r>
      <w:proofErr w:type="spellEnd"/>
      <w:r w:rsidRPr="00F45A43">
        <w:rPr>
          <w:rFonts w:ascii="Book Antiqua" w:hAnsi="Book Antiqua"/>
        </w:rPr>
        <w:t xml:space="preserve"> characteristics in the oncologic assessment of </w:t>
      </w:r>
      <w:proofErr w:type="spellStart"/>
      <w:r w:rsidRPr="00F45A43">
        <w:rPr>
          <w:rFonts w:ascii="Book Antiqua" w:hAnsi="Book Antiqua"/>
        </w:rPr>
        <w:t>pancreatoduodenectomy</w:t>
      </w:r>
      <w:proofErr w:type="spellEnd"/>
      <w:r w:rsidRPr="00F45A43">
        <w:rPr>
          <w:rFonts w:ascii="Book Antiqua" w:hAnsi="Book Antiqua"/>
        </w:rPr>
        <w:t xml:space="preserve"> specimens. </w:t>
      </w:r>
      <w:proofErr w:type="spellStart"/>
      <w:r w:rsidRPr="00F45A43">
        <w:rPr>
          <w:rFonts w:ascii="Book Antiqua" w:hAnsi="Book Antiqua"/>
          <w:i/>
          <w:iCs/>
        </w:rPr>
        <w:t>Virchows</w:t>
      </w:r>
      <w:proofErr w:type="spellEnd"/>
      <w:r w:rsidRPr="00F45A43">
        <w:rPr>
          <w:rFonts w:ascii="Book Antiqua" w:hAnsi="Book Antiqua"/>
          <w:i/>
          <w:iCs/>
        </w:rPr>
        <w:t xml:space="preserve"> Arch</w:t>
      </w:r>
      <w:r w:rsidRPr="00F45A43">
        <w:rPr>
          <w:rFonts w:ascii="Book Antiqua" w:hAnsi="Book Antiqua"/>
        </w:rPr>
        <w:t xml:space="preserve"> 2018; </w:t>
      </w:r>
      <w:r w:rsidRPr="00F45A43">
        <w:rPr>
          <w:rFonts w:ascii="Book Antiqua" w:hAnsi="Book Antiqua"/>
          <w:b/>
          <w:bCs/>
        </w:rPr>
        <w:t>472</w:t>
      </w:r>
      <w:r w:rsidRPr="00F45A43">
        <w:rPr>
          <w:rFonts w:ascii="Book Antiqua" w:hAnsi="Book Antiqua"/>
        </w:rPr>
        <w:t>: 533-543 [PMID: 29589102 DOI: 10.1007/s00428-018-2321-5]</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3 </w:t>
      </w:r>
      <w:proofErr w:type="spellStart"/>
      <w:r w:rsidRPr="00F45A43">
        <w:rPr>
          <w:rFonts w:ascii="Book Antiqua" w:hAnsi="Book Antiqua"/>
          <w:b/>
          <w:bCs/>
        </w:rPr>
        <w:t>Westgaard</w:t>
      </w:r>
      <w:proofErr w:type="spellEnd"/>
      <w:r w:rsidRPr="00F45A43">
        <w:rPr>
          <w:rFonts w:ascii="Book Antiqua" w:hAnsi="Book Antiqua"/>
          <w:b/>
          <w:bCs/>
        </w:rPr>
        <w:t xml:space="preserve"> A</w:t>
      </w:r>
      <w:r w:rsidRPr="00F45A43">
        <w:rPr>
          <w:rFonts w:ascii="Book Antiqua" w:hAnsi="Book Antiqua"/>
        </w:rPr>
        <w:t xml:space="preserve">, </w:t>
      </w:r>
      <w:proofErr w:type="spellStart"/>
      <w:r w:rsidRPr="00F45A43">
        <w:rPr>
          <w:rFonts w:ascii="Book Antiqua" w:hAnsi="Book Antiqua"/>
        </w:rPr>
        <w:t>Pomianowska</w:t>
      </w:r>
      <w:proofErr w:type="spellEnd"/>
      <w:r w:rsidRPr="00F45A43">
        <w:rPr>
          <w:rFonts w:ascii="Book Antiqua" w:hAnsi="Book Antiqua"/>
        </w:rPr>
        <w:t xml:space="preserve"> E, Clausen OP, </w:t>
      </w:r>
      <w:proofErr w:type="spellStart"/>
      <w:r w:rsidRPr="00F45A43">
        <w:rPr>
          <w:rFonts w:ascii="Book Antiqua" w:hAnsi="Book Antiqua"/>
        </w:rPr>
        <w:t>Gladhaug</w:t>
      </w:r>
      <w:proofErr w:type="spellEnd"/>
      <w:r w:rsidRPr="00F45A43">
        <w:rPr>
          <w:rFonts w:ascii="Book Antiqua" w:hAnsi="Book Antiqua"/>
        </w:rPr>
        <w:t xml:space="preserve"> IP. Intestinal-type and </w:t>
      </w:r>
      <w:proofErr w:type="spellStart"/>
      <w:r w:rsidRPr="00F45A43">
        <w:rPr>
          <w:rFonts w:ascii="Book Antiqua" w:hAnsi="Book Antiqua"/>
        </w:rPr>
        <w:t>pancreatobiliary</w:t>
      </w:r>
      <w:proofErr w:type="spellEnd"/>
      <w:r w:rsidRPr="00F45A43">
        <w:rPr>
          <w:rFonts w:ascii="Book Antiqua" w:hAnsi="Book Antiqua"/>
        </w:rPr>
        <w:t xml:space="preserve">-type adenocarcinomas: how does </w:t>
      </w:r>
      <w:proofErr w:type="spellStart"/>
      <w:r w:rsidRPr="00F45A43">
        <w:rPr>
          <w:rFonts w:ascii="Book Antiqua" w:hAnsi="Book Antiqua"/>
        </w:rPr>
        <w:t>ampullary</w:t>
      </w:r>
      <w:proofErr w:type="spellEnd"/>
      <w:r w:rsidRPr="00F45A43">
        <w:rPr>
          <w:rFonts w:ascii="Book Antiqua" w:hAnsi="Book Antiqua"/>
        </w:rPr>
        <w:t xml:space="preserve"> carcinoma differ from other </w:t>
      </w:r>
      <w:proofErr w:type="spellStart"/>
      <w:r w:rsidRPr="00F45A43">
        <w:rPr>
          <w:rFonts w:ascii="Book Antiqua" w:hAnsi="Book Antiqua"/>
        </w:rPr>
        <w:t>periampullary</w:t>
      </w:r>
      <w:proofErr w:type="spellEnd"/>
      <w:r w:rsidRPr="00F45A43">
        <w:rPr>
          <w:rFonts w:ascii="Book Antiqua" w:hAnsi="Book Antiqua"/>
        </w:rPr>
        <w:t xml:space="preserve"> malignancies? </w:t>
      </w:r>
      <w:r w:rsidRPr="00F45A43">
        <w:rPr>
          <w:rFonts w:ascii="Book Antiqua" w:hAnsi="Book Antiqua"/>
          <w:i/>
          <w:iCs/>
        </w:rPr>
        <w:t xml:space="preserve">Ann </w:t>
      </w:r>
      <w:proofErr w:type="spellStart"/>
      <w:r w:rsidRPr="00F45A43">
        <w:rPr>
          <w:rFonts w:ascii="Book Antiqua" w:hAnsi="Book Antiqua"/>
          <w:i/>
          <w:iCs/>
        </w:rPr>
        <w:t>Surg</w:t>
      </w:r>
      <w:proofErr w:type="spellEnd"/>
      <w:r w:rsidRPr="00F45A43">
        <w:rPr>
          <w:rFonts w:ascii="Book Antiqua" w:hAnsi="Book Antiqua"/>
          <w:i/>
          <w:iCs/>
        </w:rPr>
        <w:t xml:space="preserve"> </w:t>
      </w:r>
      <w:proofErr w:type="spellStart"/>
      <w:r w:rsidRPr="00F45A43">
        <w:rPr>
          <w:rFonts w:ascii="Book Antiqua" w:hAnsi="Book Antiqua"/>
          <w:i/>
          <w:iCs/>
        </w:rPr>
        <w:t>Oncol</w:t>
      </w:r>
      <w:proofErr w:type="spellEnd"/>
      <w:r w:rsidRPr="00F45A43">
        <w:rPr>
          <w:rFonts w:ascii="Book Antiqua" w:hAnsi="Book Antiqua"/>
        </w:rPr>
        <w:t xml:space="preserve"> 2013; </w:t>
      </w:r>
      <w:r w:rsidRPr="00F45A43">
        <w:rPr>
          <w:rFonts w:ascii="Book Antiqua" w:hAnsi="Book Antiqua"/>
          <w:b/>
          <w:bCs/>
        </w:rPr>
        <w:t>20</w:t>
      </w:r>
      <w:r w:rsidRPr="00F45A43">
        <w:rPr>
          <w:rFonts w:ascii="Book Antiqua" w:hAnsi="Book Antiqua"/>
        </w:rPr>
        <w:t>: 430-439 [PMID: 22956064 DOI: 10.1245/s10434-012-2603-0]</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4 </w:t>
      </w:r>
      <w:proofErr w:type="spellStart"/>
      <w:r w:rsidRPr="00F45A43">
        <w:rPr>
          <w:rFonts w:ascii="Book Antiqua" w:hAnsi="Book Antiqua"/>
          <w:b/>
          <w:bCs/>
        </w:rPr>
        <w:t>Radojkovic</w:t>
      </w:r>
      <w:proofErr w:type="spellEnd"/>
      <w:r w:rsidRPr="00F45A43">
        <w:rPr>
          <w:rFonts w:ascii="Book Antiqua" w:hAnsi="Book Antiqua"/>
          <w:b/>
          <w:bCs/>
        </w:rPr>
        <w:t xml:space="preserve"> M</w:t>
      </w:r>
      <w:r w:rsidRPr="00F45A43">
        <w:rPr>
          <w:rFonts w:ascii="Book Antiqua" w:hAnsi="Book Antiqua"/>
        </w:rPr>
        <w:t xml:space="preserve">, </w:t>
      </w:r>
      <w:proofErr w:type="spellStart"/>
      <w:r w:rsidRPr="00F45A43">
        <w:rPr>
          <w:rFonts w:ascii="Book Antiqua" w:hAnsi="Book Antiqua"/>
        </w:rPr>
        <w:t>Stojanovic</w:t>
      </w:r>
      <w:proofErr w:type="spellEnd"/>
      <w:r w:rsidRPr="00F45A43">
        <w:rPr>
          <w:rFonts w:ascii="Book Antiqua" w:hAnsi="Book Antiqua"/>
        </w:rPr>
        <w:t xml:space="preserve"> M, </w:t>
      </w:r>
      <w:proofErr w:type="spellStart"/>
      <w:r w:rsidRPr="00F45A43">
        <w:rPr>
          <w:rFonts w:ascii="Book Antiqua" w:hAnsi="Book Antiqua"/>
        </w:rPr>
        <w:t>Radojković</w:t>
      </w:r>
      <w:proofErr w:type="spellEnd"/>
      <w:r w:rsidRPr="00F45A43">
        <w:rPr>
          <w:rFonts w:ascii="Book Antiqua" w:hAnsi="Book Antiqua"/>
        </w:rPr>
        <w:t xml:space="preserve"> D, </w:t>
      </w:r>
      <w:proofErr w:type="spellStart"/>
      <w:r w:rsidRPr="00F45A43">
        <w:rPr>
          <w:rFonts w:ascii="Book Antiqua" w:hAnsi="Book Antiqua"/>
        </w:rPr>
        <w:t>Jeremic</w:t>
      </w:r>
      <w:proofErr w:type="spellEnd"/>
      <w:r w:rsidRPr="00F45A43">
        <w:rPr>
          <w:rFonts w:ascii="Book Antiqua" w:hAnsi="Book Antiqua"/>
        </w:rPr>
        <w:t xml:space="preserve"> L, </w:t>
      </w:r>
      <w:proofErr w:type="spellStart"/>
      <w:r w:rsidRPr="00F45A43">
        <w:rPr>
          <w:rFonts w:ascii="Book Antiqua" w:hAnsi="Book Antiqua"/>
        </w:rPr>
        <w:t>Mihailovic</w:t>
      </w:r>
      <w:proofErr w:type="spellEnd"/>
      <w:r w:rsidRPr="00F45A43">
        <w:rPr>
          <w:rFonts w:ascii="Book Antiqua" w:hAnsi="Book Antiqua"/>
        </w:rPr>
        <w:t xml:space="preserve"> D, </w:t>
      </w:r>
      <w:proofErr w:type="spellStart"/>
      <w:r w:rsidRPr="00F45A43">
        <w:rPr>
          <w:rFonts w:ascii="Book Antiqua" w:hAnsi="Book Antiqua"/>
        </w:rPr>
        <w:t>Ilic</w:t>
      </w:r>
      <w:proofErr w:type="spellEnd"/>
      <w:r w:rsidRPr="00F45A43">
        <w:rPr>
          <w:rFonts w:ascii="Book Antiqua" w:hAnsi="Book Antiqua"/>
        </w:rPr>
        <w:t xml:space="preserve"> I. </w:t>
      </w:r>
      <w:proofErr w:type="spellStart"/>
      <w:r w:rsidRPr="00F45A43">
        <w:rPr>
          <w:rFonts w:ascii="Book Antiqua" w:hAnsi="Book Antiqua"/>
        </w:rPr>
        <w:t>Histopathologic</w:t>
      </w:r>
      <w:proofErr w:type="spellEnd"/>
      <w:r w:rsidRPr="00F45A43">
        <w:rPr>
          <w:rFonts w:ascii="Book Antiqua" w:hAnsi="Book Antiqua"/>
        </w:rPr>
        <w:t xml:space="preserve"> differentiation as a prognostic factor in patients with carcinoma of the </w:t>
      </w:r>
      <w:proofErr w:type="spellStart"/>
      <w:r w:rsidRPr="00F45A43">
        <w:rPr>
          <w:rFonts w:ascii="Book Antiqua" w:hAnsi="Book Antiqua"/>
        </w:rPr>
        <w:t>hepatopancreatic</w:t>
      </w:r>
      <w:proofErr w:type="spellEnd"/>
      <w:r w:rsidRPr="00F45A43">
        <w:rPr>
          <w:rFonts w:ascii="Book Antiqua" w:hAnsi="Book Antiqua"/>
        </w:rPr>
        <w:t xml:space="preserve"> ampulla of </w:t>
      </w:r>
      <w:proofErr w:type="spellStart"/>
      <w:r w:rsidRPr="00F45A43">
        <w:rPr>
          <w:rFonts w:ascii="Book Antiqua" w:hAnsi="Book Antiqua"/>
        </w:rPr>
        <w:t>Vater</w:t>
      </w:r>
      <w:proofErr w:type="spellEnd"/>
      <w:r w:rsidRPr="00F45A43">
        <w:rPr>
          <w:rFonts w:ascii="Book Antiqua" w:hAnsi="Book Antiqua"/>
        </w:rPr>
        <w:t xml:space="preserve">. </w:t>
      </w:r>
      <w:r w:rsidRPr="00F45A43">
        <w:rPr>
          <w:rFonts w:ascii="Book Antiqua" w:hAnsi="Book Antiqua"/>
          <w:i/>
          <w:iCs/>
        </w:rPr>
        <w:t xml:space="preserve">J </w:t>
      </w:r>
      <w:proofErr w:type="spellStart"/>
      <w:r w:rsidRPr="00F45A43">
        <w:rPr>
          <w:rFonts w:ascii="Book Antiqua" w:hAnsi="Book Antiqua"/>
          <w:i/>
          <w:iCs/>
        </w:rPr>
        <w:t>Int</w:t>
      </w:r>
      <w:proofErr w:type="spellEnd"/>
      <w:r w:rsidRPr="00F45A43">
        <w:rPr>
          <w:rFonts w:ascii="Book Antiqua" w:hAnsi="Book Antiqua"/>
          <w:i/>
          <w:iCs/>
        </w:rPr>
        <w:t xml:space="preserve"> Med Res</w:t>
      </w:r>
      <w:r w:rsidRPr="00F45A43">
        <w:rPr>
          <w:rFonts w:ascii="Book Antiqua" w:hAnsi="Book Antiqua"/>
        </w:rPr>
        <w:t xml:space="preserve"> 2018; </w:t>
      </w:r>
      <w:r w:rsidRPr="00F45A43">
        <w:rPr>
          <w:rFonts w:ascii="Book Antiqua" w:hAnsi="Book Antiqua"/>
          <w:b/>
          <w:bCs/>
        </w:rPr>
        <w:t>46</w:t>
      </w:r>
      <w:r w:rsidRPr="00F45A43">
        <w:rPr>
          <w:rFonts w:ascii="Book Antiqua" w:hAnsi="Book Antiqua"/>
        </w:rPr>
        <w:t>: 4634-4639 [PMID: 30027790 DOI: 10.1177/0300060518786920]</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proofErr w:type="gramStart"/>
      <w:r w:rsidRPr="00F45A43">
        <w:rPr>
          <w:rFonts w:ascii="Book Antiqua" w:hAnsi="Book Antiqua"/>
        </w:rPr>
        <w:t xml:space="preserve">5 </w:t>
      </w:r>
      <w:r w:rsidRPr="00F45A43">
        <w:rPr>
          <w:rFonts w:ascii="Book Antiqua" w:hAnsi="Book Antiqua"/>
          <w:b/>
          <w:bCs/>
        </w:rPr>
        <w:t>Kim SM</w:t>
      </w:r>
      <w:r w:rsidRPr="00F45A43">
        <w:rPr>
          <w:rFonts w:ascii="Book Antiqua" w:hAnsi="Book Antiqua"/>
        </w:rPr>
        <w:t xml:space="preserve">, Eads JR. Adjuvant and </w:t>
      </w:r>
      <w:proofErr w:type="spellStart"/>
      <w:r w:rsidRPr="00F45A43">
        <w:rPr>
          <w:rFonts w:ascii="Book Antiqua" w:hAnsi="Book Antiqua"/>
        </w:rPr>
        <w:t>Neoadjuvant</w:t>
      </w:r>
      <w:proofErr w:type="spellEnd"/>
      <w:r w:rsidRPr="00F45A43">
        <w:rPr>
          <w:rFonts w:ascii="Book Antiqua" w:hAnsi="Book Antiqua"/>
        </w:rPr>
        <w:t xml:space="preserve"> Therapy for </w:t>
      </w:r>
      <w:proofErr w:type="spellStart"/>
      <w:r w:rsidRPr="00F45A43">
        <w:rPr>
          <w:rFonts w:ascii="Book Antiqua" w:hAnsi="Book Antiqua"/>
        </w:rPr>
        <w:t>Resectable</w:t>
      </w:r>
      <w:proofErr w:type="spellEnd"/>
      <w:r w:rsidRPr="00F45A43">
        <w:rPr>
          <w:rFonts w:ascii="Book Antiqua" w:hAnsi="Book Antiqua"/>
        </w:rPr>
        <w:t xml:space="preserve"> Pancreatic and </w:t>
      </w:r>
      <w:proofErr w:type="spellStart"/>
      <w:r w:rsidRPr="00F45A43">
        <w:rPr>
          <w:rFonts w:ascii="Book Antiqua" w:hAnsi="Book Antiqua"/>
        </w:rPr>
        <w:t>Periampullary</w:t>
      </w:r>
      <w:proofErr w:type="spellEnd"/>
      <w:r w:rsidRPr="00F45A43">
        <w:rPr>
          <w:rFonts w:ascii="Book Antiqua" w:hAnsi="Book Antiqua"/>
        </w:rPr>
        <w:t xml:space="preserve"> Cancer.</w:t>
      </w:r>
      <w:proofErr w:type="gramEnd"/>
      <w:r w:rsidRPr="00F45A43">
        <w:rPr>
          <w:rFonts w:ascii="Book Antiqua" w:hAnsi="Book Antiqua"/>
        </w:rPr>
        <w:t xml:space="preserve"> </w:t>
      </w:r>
      <w:proofErr w:type="spellStart"/>
      <w:r w:rsidRPr="00F45A43">
        <w:rPr>
          <w:rFonts w:ascii="Book Antiqua" w:hAnsi="Book Antiqua"/>
          <w:i/>
          <w:iCs/>
        </w:rPr>
        <w:t>Surg</w:t>
      </w:r>
      <w:proofErr w:type="spellEnd"/>
      <w:r w:rsidRPr="00F45A43">
        <w:rPr>
          <w:rFonts w:ascii="Book Antiqua" w:hAnsi="Book Antiqua"/>
          <w:i/>
          <w:iCs/>
        </w:rPr>
        <w:t xml:space="preserve"> </w:t>
      </w:r>
      <w:proofErr w:type="spellStart"/>
      <w:r w:rsidRPr="00F45A43">
        <w:rPr>
          <w:rFonts w:ascii="Book Antiqua" w:hAnsi="Book Antiqua"/>
          <w:i/>
          <w:iCs/>
        </w:rPr>
        <w:t>Clin</w:t>
      </w:r>
      <w:proofErr w:type="spellEnd"/>
      <w:r w:rsidRPr="00F45A43">
        <w:rPr>
          <w:rFonts w:ascii="Book Antiqua" w:hAnsi="Book Antiqua"/>
          <w:i/>
          <w:iCs/>
        </w:rPr>
        <w:t xml:space="preserve"> North Am</w:t>
      </w:r>
      <w:r w:rsidRPr="00F45A43">
        <w:rPr>
          <w:rFonts w:ascii="Book Antiqua" w:hAnsi="Book Antiqua"/>
        </w:rPr>
        <w:t xml:space="preserve"> 2016; </w:t>
      </w:r>
      <w:r w:rsidRPr="00F45A43">
        <w:rPr>
          <w:rFonts w:ascii="Book Antiqua" w:hAnsi="Book Antiqua"/>
          <w:b/>
          <w:bCs/>
        </w:rPr>
        <w:t>96</w:t>
      </w:r>
      <w:r w:rsidRPr="00F45A43">
        <w:rPr>
          <w:rFonts w:ascii="Book Antiqua" w:hAnsi="Book Antiqua"/>
        </w:rPr>
        <w:t>: 1287-1300 [PMID: 27865278 DOI: 10.1016/j.suc.2016.07.004]</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6 </w:t>
      </w:r>
      <w:r w:rsidRPr="00F45A43">
        <w:rPr>
          <w:rFonts w:ascii="Book Antiqua" w:hAnsi="Book Antiqua"/>
          <w:b/>
          <w:bCs/>
        </w:rPr>
        <w:t>Hester CA</w:t>
      </w:r>
      <w:r w:rsidRPr="00F45A43">
        <w:rPr>
          <w:rFonts w:ascii="Book Antiqua" w:hAnsi="Book Antiqua"/>
        </w:rPr>
        <w:t xml:space="preserve">, </w:t>
      </w:r>
      <w:proofErr w:type="spellStart"/>
      <w:r w:rsidRPr="00F45A43">
        <w:rPr>
          <w:rFonts w:ascii="Book Antiqua" w:hAnsi="Book Antiqua"/>
        </w:rPr>
        <w:t>Dogeas</w:t>
      </w:r>
      <w:proofErr w:type="spellEnd"/>
      <w:r w:rsidRPr="00F45A43">
        <w:rPr>
          <w:rFonts w:ascii="Book Antiqua" w:hAnsi="Book Antiqua"/>
        </w:rPr>
        <w:t xml:space="preserve"> E, Augustine MM, Mansour JC, </w:t>
      </w:r>
      <w:proofErr w:type="spellStart"/>
      <w:r w:rsidRPr="00F45A43">
        <w:rPr>
          <w:rFonts w:ascii="Book Antiqua" w:hAnsi="Book Antiqua"/>
        </w:rPr>
        <w:t>Polanco</w:t>
      </w:r>
      <w:proofErr w:type="spellEnd"/>
      <w:r w:rsidRPr="00F45A43">
        <w:rPr>
          <w:rFonts w:ascii="Book Antiqua" w:hAnsi="Book Antiqua"/>
        </w:rPr>
        <w:t xml:space="preserve"> PM, </w:t>
      </w:r>
      <w:proofErr w:type="spellStart"/>
      <w:r w:rsidRPr="00F45A43">
        <w:rPr>
          <w:rFonts w:ascii="Book Antiqua" w:hAnsi="Book Antiqua"/>
        </w:rPr>
        <w:t>Porembka</w:t>
      </w:r>
      <w:proofErr w:type="spellEnd"/>
      <w:r w:rsidRPr="00F45A43">
        <w:rPr>
          <w:rFonts w:ascii="Book Antiqua" w:hAnsi="Book Antiqua"/>
        </w:rPr>
        <w:t xml:space="preserve"> MR, Wang SC, </w:t>
      </w:r>
      <w:proofErr w:type="spellStart"/>
      <w:r w:rsidRPr="00F45A43">
        <w:rPr>
          <w:rFonts w:ascii="Book Antiqua" w:hAnsi="Book Antiqua"/>
        </w:rPr>
        <w:t>Zeh</w:t>
      </w:r>
      <w:proofErr w:type="spellEnd"/>
      <w:r w:rsidRPr="00F45A43">
        <w:rPr>
          <w:rFonts w:ascii="Book Antiqua" w:hAnsi="Book Antiqua"/>
        </w:rPr>
        <w:t xml:space="preserve"> HJ, </w:t>
      </w:r>
      <w:proofErr w:type="spellStart"/>
      <w:r w:rsidRPr="00F45A43">
        <w:rPr>
          <w:rFonts w:ascii="Book Antiqua" w:hAnsi="Book Antiqua"/>
        </w:rPr>
        <w:t>Yopp</w:t>
      </w:r>
      <w:proofErr w:type="spellEnd"/>
      <w:r w:rsidRPr="00F45A43">
        <w:rPr>
          <w:rFonts w:ascii="Book Antiqua" w:hAnsi="Book Antiqua"/>
        </w:rPr>
        <w:t xml:space="preserve"> AC. Incidence and comparative outcomes of </w:t>
      </w:r>
      <w:proofErr w:type="spellStart"/>
      <w:r w:rsidRPr="00F45A43">
        <w:rPr>
          <w:rFonts w:ascii="Book Antiqua" w:hAnsi="Book Antiqua"/>
        </w:rPr>
        <w:t>periampullary</w:t>
      </w:r>
      <w:proofErr w:type="spellEnd"/>
      <w:r w:rsidRPr="00F45A43">
        <w:rPr>
          <w:rFonts w:ascii="Book Antiqua" w:hAnsi="Book Antiqua"/>
        </w:rPr>
        <w:t xml:space="preserve"> cancer: A population-based analysis demonstrating improved outcomes and increased use of adjuvant therapy from 2004 to 2012. </w:t>
      </w:r>
      <w:r w:rsidRPr="00F45A43">
        <w:rPr>
          <w:rFonts w:ascii="Book Antiqua" w:hAnsi="Book Antiqua"/>
          <w:i/>
          <w:iCs/>
        </w:rPr>
        <w:t xml:space="preserve">J </w:t>
      </w:r>
      <w:proofErr w:type="spellStart"/>
      <w:r w:rsidRPr="00F45A43">
        <w:rPr>
          <w:rFonts w:ascii="Book Antiqua" w:hAnsi="Book Antiqua"/>
          <w:i/>
          <w:iCs/>
        </w:rPr>
        <w:t>Surg</w:t>
      </w:r>
      <w:proofErr w:type="spellEnd"/>
      <w:r w:rsidRPr="00F45A43">
        <w:rPr>
          <w:rFonts w:ascii="Book Antiqua" w:hAnsi="Book Antiqua"/>
          <w:i/>
          <w:iCs/>
        </w:rPr>
        <w:t xml:space="preserve"> </w:t>
      </w:r>
      <w:proofErr w:type="spellStart"/>
      <w:r w:rsidRPr="00F45A43">
        <w:rPr>
          <w:rFonts w:ascii="Book Antiqua" w:hAnsi="Book Antiqua"/>
          <w:i/>
          <w:iCs/>
        </w:rPr>
        <w:t>Oncol</w:t>
      </w:r>
      <w:proofErr w:type="spellEnd"/>
      <w:r w:rsidRPr="00F45A43">
        <w:rPr>
          <w:rFonts w:ascii="Book Antiqua" w:hAnsi="Book Antiqua"/>
        </w:rPr>
        <w:t xml:space="preserve"> 2019; </w:t>
      </w:r>
      <w:r w:rsidRPr="00F45A43">
        <w:rPr>
          <w:rFonts w:ascii="Book Antiqua" w:hAnsi="Book Antiqua"/>
          <w:b/>
          <w:bCs/>
        </w:rPr>
        <w:t>119</w:t>
      </w:r>
      <w:r w:rsidRPr="00F45A43">
        <w:rPr>
          <w:rFonts w:ascii="Book Antiqua" w:hAnsi="Book Antiqua"/>
        </w:rPr>
        <w:t>: 303-317 [PMID: 30561818 DOI: 10.1002/jso.25336]</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7 </w:t>
      </w:r>
      <w:r w:rsidRPr="00F45A43">
        <w:rPr>
          <w:rFonts w:ascii="Book Antiqua" w:hAnsi="Book Antiqua"/>
          <w:b/>
          <w:bCs/>
        </w:rPr>
        <w:t>Williams JL</w:t>
      </w:r>
      <w:r w:rsidRPr="00F45A43">
        <w:rPr>
          <w:rFonts w:ascii="Book Antiqua" w:hAnsi="Book Antiqua"/>
        </w:rPr>
        <w:t xml:space="preserve">, Chan CK, </w:t>
      </w:r>
      <w:proofErr w:type="spellStart"/>
      <w:r w:rsidRPr="00F45A43">
        <w:rPr>
          <w:rFonts w:ascii="Book Antiqua" w:hAnsi="Book Antiqua"/>
        </w:rPr>
        <w:t>Toste</w:t>
      </w:r>
      <w:proofErr w:type="spellEnd"/>
      <w:r w:rsidRPr="00F45A43">
        <w:rPr>
          <w:rFonts w:ascii="Book Antiqua" w:hAnsi="Book Antiqua"/>
        </w:rPr>
        <w:t xml:space="preserve"> PA, Elliott IA, Vasquez CR, </w:t>
      </w:r>
      <w:proofErr w:type="spellStart"/>
      <w:r w:rsidRPr="00F45A43">
        <w:rPr>
          <w:rFonts w:ascii="Book Antiqua" w:hAnsi="Book Antiqua"/>
        </w:rPr>
        <w:t>Sunjaya</w:t>
      </w:r>
      <w:proofErr w:type="spellEnd"/>
      <w:r w:rsidRPr="00F45A43">
        <w:rPr>
          <w:rFonts w:ascii="Book Antiqua" w:hAnsi="Book Antiqua"/>
        </w:rPr>
        <w:t xml:space="preserve"> DB, Swanson EA, Koo J, Hines OJ, </w:t>
      </w:r>
      <w:proofErr w:type="spellStart"/>
      <w:r w:rsidRPr="00F45A43">
        <w:rPr>
          <w:rFonts w:ascii="Book Antiqua" w:hAnsi="Book Antiqua"/>
        </w:rPr>
        <w:t>Reber</w:t>
      </w:r>
      <w:proofErr w:type="spellEnd"/>
      <w:r w:rsidRPr="00F45A43">
        <w:rPr>
          <w:rFonts w:ascii="Book Antiqua" w:hAnsi="Book Antiqua"/>
        </w:rPr>
        <w:t xml:space="preserve"> HA, Dawson DW, Donahue TR. Association of </w:t>
      </w:r>
      <w:proofErr w:type="spellStart"/>
      <w:r w:rsidRPr="00F45A43">
        <w:rPr>
          <w:rFonts w:ascii="Book Antiqua" w:hAnsi="Book Antiqua"/>
        </w:rPr>
        <w:t>Histopathologic</w:t>
      </w:r>
      <w:proofErr w:type="spellEnd"/>
      <w:r w:rsidRPr="00F45A43">
        <w:rPr>
          <w:rFonts w:ascii="Book Antiqua" w:hAnsi="Book Antiqua"/>
        </w:rPr>
        <w:t xml:space="preserve"> Phenotype of </w:t>
      </w:r>
      <w:proofErr w:type="spellStart"/>
      <w:r w:rsidRPr="00F45A43">
        <w:rPr>
          <w:rFonts w:ascii="Book Antiqua" w:hAnsi="Book Antiqua"/>
        </w:rPr>
        <w:t>Periampullary</w:t>
      </w:r>
      <w:proofErr w:type="spellEnd"/>
      <w:r w:rsidRPr="00F45A43">
        <w:rPr>
          <w:rFonts w:ascii="Book Antiqua" w:hAnsi="Book Antiqua"/>
        </w:rPr>
        <w:t xml:space="preserve"> </w:t>
      </w:r>
      <w:r w:rsidRPr="00F45A43">
        <w:rPr>
          <w:rFonts w:ascii="Book Antiqua" w:hAnsi="Book Antiqua"/>
        </w:rPr>
        <w:lastRenderedPageBreak/>
        <w:t xml:space="preserve">Adenocarcinomas With Survival. </w:t>
      </w:r>
      <w:r w:rsidRPr="00F45A43">
        <w:rPr>
          <w:rFonts w:ascii="Book Antiqua" w:hAnsi="Book Antiqua"/>
          <w:i/>
          <w:iCs/>
        </w:rPr>
        <w:t xml:space="preserve">JAMA </w:t>
      </w:r>
      <w:proofErr w:type="spellStart"/>
      <w:r w:rsidRPr="00F45A43">
        <w:rPr>
          <w:rFonts w:ascii="Book Antiqua" w:hAnsi="Book Antiqua"/>
          <w:i/>
          <w:iCs/>
        </w:rPr>
        <w:t>Surg</w:t>
      </w:r>
      <w:proofErr w:type="spellEnd"/>
      <w:r w:rsidRPr="00F45A43">
        <w:rPr>
          <w:rFonts w:ascii="Book Antiqua" w:hAnsi="Book Antiqua"/>
        </w:rPr>
        <w:t xml:space="preserve"> 2017; </w:t>
      </w:r>
      <w:r w:rsidRPr="00F45A43">
        <w:rPr>
          <w:rFonts w:ascii="Book Antiqua" w:hAnsi="Book Antiqua"/>
          <w:b/>
          <w:bCs/>
        </w:rPr>
        <w:t>152</w:t>
      </w:r>
      <w:r w:rsidRPr="00F45A43">
        <w:rPr>
          <w:rFonts w:ascii="Book Antiqua" w:hAnsi="Book Antiqua"/>
        </w:rPr>
        <w:t>: 82-88 [PMID: 27732711 DOI: 10.1001/jamasurg.2016.3466]</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8 </w:t>
      </w:r>
      <w:proofErr w:type="spellStart"/>
      <w:r w:rsidRPr="00F45A43">
        <w:rPr>
          <w:rFonts w:ascii="Book Antiqua" w:hAnsi="Book Antiqua"/>
          <w:b/>
          <w:bCs/>
        </w:rPr>
        <w:t>Bronsert</w:t>
      </w:r>
      <w:proofErr w:type="spellEnd"/>
      <w:r w:rsidRPr="00F45A43">
        <w:rPr>
          <w:rFonts w:ascii="Book Antiqua" w:hAnsi="Book Antiqua"/>
          <w:b/>
          <w:bCs/>
        </w:rPr>
        <w:t xml:space="preserve"> P</w:t>
      </w:r>
      <w:r w:rsidRPr="00F45A43">
        <w:rPr>
          <w:rFonts w:ascii="Book Antiqua" w:hAnsi="Book Antiqua"/>
        </w:rPr>
        <w:t xml:space="preserve">, Kohler I, Werner M, </w:t>
      </w:r>
      <w:proofErr w:type="spellStart"/>
      <w:r w:rsidRPr="00F45A43">
        <w:rPr>
          <w:rFonts w:ascii="Book Antiqua" w:hAnsi="Book Antiqua"/>
        </w:rPr>
        <w:t>Makowiec</w:t>
      </w:r>
      <w:proofErr w:type="spellEnd"/>
      <w:r w:rsidRPr="00F45A43">
        <w:rPr>
          <w:rFonts w:ascii="Book Antiqua" w:hAnsi="Book Antiqua"/>
        </w:rPr>
        <w:t xml:space="preserve"> F, </w:t>
      </w:r>
      <w:proofErr w:type="spellStart"/>
      <w:r w:rsidRPr="00F45A43">
        <w:rPr>
          <w:rFonts w:ascii="Book Antiqua" w:hAnsi="Book Antiqua"/>
        </w:rPr>
        <w:t>Kuesters</w:t>
      </w:r>
      <w:proofErr w:type="spellEnd"/>
      <w:r w:rsidRPr="00F45A43">
        <w:rPr>
          <w:rFonts w:ascii="Book Antiqua" w:hAnsi="Book Antiqua"/>
        </w:rPr>
        <w:t xml:space="preserve"> S, </w:t>
      </w:r>
      <w:proofErr w:type="spellStart"/>
      <w:r w:rsidRPr="00F45A43">
        <w:rPr>
          <w:rFonts w:ascii="Book Antiqua" w:hAnsi="Book Antiqua"/>
        </w:rPr>
        <w:t>Hoeppner</w:t>
      </w:r>
      <w:proofErr w:type="spellEnd"/>
      <w:r w:rsidRPr="00F45A43">
        <w:rPr>
          <w:rFonts w:ascii="Book Antiqua" w:hAnsi="Book Antiqua"/>
        </w:rPr>
        <w:t xml:space="preserve"> J, </w:t>
      </w:r>
      <w:proofErr w:type="spellStart"/>
      <w:r w:rsidRPr="00F45A43">
        <w:rPr>
          <w:rFonts w:ascii="Book Antiqua" w:hAnsi="Book Antiqua"/>
        </w:rPr>
        <w:t>Hopt</w:t>
      </w:r>
      <w:proofErr w:type="spellEnd"/>
      <w:r w:rsidRPr="00F45A43">
        <w:rPr>
          <w:rFonts w:ascii="Book Antiqua" w:hAnsi="Book Antiqua"/>
        </w:rPr>
        <w:t xml:space="preserve"> UT, Keck T, Bausch D, </w:t>
      </w:r>
      <w:proofErr w:type="spellStart"/>
      <w:r w:rsidRPr="00F45A43">
        <w:rPr>
          <w:rFonts w:ascii="Book Antiqua" w:hAnsi="Book Antiqua"/>
        </w:rPr>
        <w:t>Wellner</w:t>
      </w:r>
      <w:proofErr w:type="spellEnd"/>
      <w:r w:rsidRPr="00F45A43">
        <w:rPr>
          <w:rFonts w:ascii="Book Antiqua" w:hAnsi="Book Antiqua"/>
        </w:rPr>
        <w:t xml:space="preserve"> UF. Intestinal-type of differentiation predicts </w:t>
      </w:r>
      <w:proofErr w:type="spellStart"/>
      <w:r w:rsidRPr="00F45A43">
        <w:rPr>
          <w:rFonts w:ascii="Book Antiqua" w:hAnsi="Book Antiqua"/>
        </w:rPr>
        <w:t>favourable</w:t>
      </w:r>
      <w:proofErr w:type="spellEnd"/>
      <w:r w:rsidRPr="00F45A43">
        <w:rPr>
          <w:rFonts w:ascii="Book Antiqua" w:hAnsi="Book Antiqua"/>
        </w:rPr>
        <w:t xml:space="preserve"> overall survival: confirmatory </w:t>
      </w:r>
      <w:proofErr w:type="spellStart"/>
      <w:r w:rsidRPr="00F45A43">
        <w:rPr>
          <w:rFonts w:ascii="Book Antiqua" w:hAnsi="Book Antiqua"/>
        </w:rPr>
        <w:t>clinicopathological</w:t>
      </w:r>
      <w:proofErr w:type="spellEnd"/>
      <w:r w:rsidRPr="00F45A43">
        <w:rPr>
          <w:rFonts w:ascii="Book Antiqua" w:hAnsi="Book Antiqua"/>
        </w:rPr>
        <w:t xml:space="preserve"> analysis of 198 </w:t>
      </w:r>
      <w:proofErr w:type="spellStart"/>
      <w:r w:rsidRPr="00F45A43">
        <w:rPr>
          <w:rFonts w:ascii="Book Antiqua" w:hAnsi="Book Antiqua"/>
        </w:rPr>
        <w:t>periampullary</w:t>
      </w:r>
      <w:proofErr w:type="spellEnd"/>
      <w:r w:rsidRPr="00F45A43">
        <w:rPr>
          <w:rFonts w:ascii="Book Antiqua" w:hAnsi="Book Antiqua"/>
        </w:rPr>
        <w:t xml:space="preserve"> adenocarcinomas of pancreatic, biliary, </w:t>
      </w:r>
      <w:proofErr w:type="spellStart"/>
      <w:r w:rsidRPr="00F45A43">
        <w:rPr>
          <w:rFonts w:ascii="Book Antiqua" w:hAnsi="Book Antiqua"/>
        </w:rPr>
        <w:t>ampullary</w:t>
      </w:r>
      <w:proofErr w:type="spellEnd"/>
      <w:r w:rsidRPr="00F45A43">
        <w:rPr>
          <w:rFonts w:ascii="Book Antiqua" w:hAnsi="Book Antiqua"/>
        </w:rPr>
        <w:t xml:space="preserve"> and duodenal origin. </w:t>
      </w:r>
      <w:r w:rsidRPr="00F45A43">
        <w:rPr>
          <w:rFonts w:ascii="Book Antiqua" w:hAnsi="Book Antiqua"/>
          <w:i/>
          <w:iCs/>
        </w:rPr>
        <w:t>BMC Cancer</w:t>
      </w:r>
      <w:r w:rsidRPr="00F45A43">
        <w:rPr>
          <w:rFonts w:ascii="Book Antiqua" w:hAnsi="Book Antiqua"/>
        </w:rPr>
        <w:t xml:space="preserve"> 2013; </w:t>
      </w:r>
      <w:r w:rsidRPr="00F45A43">
        <w:rPr>
          <w:rFonts w:ascii="Book Antiqua" w:hAnsi="Book Antiqua"/>
          <w:b/>
          <w:bCs/>
        </w:rPr>
        <w:t>13</w:t>
      </w:r>
      <w:r w:rsidRPr="00F45A43">
        <w:rPr>
          <w:rFonts w:ascii="Book Antiqua" w:hAnsi="Book Antiqua"/>
        </w:rPr>
        <w:t>: 428 [PMID: 24053229 DOI: 10.1186/1471-2407-13-428]</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9 </w:t>
      </w:r>
      <w:proofErr w:type="spellStart"/>
      <w:r w:rsidRPr="00F45A43">
        <w:rPr>
          <w:rFonts w:ascii="Book Antiqua" w:hAnsi="Book Antiqua"/>
          <w:b/>
          <w:bCs/>
        </w:rPr>
        <w:t>Westgaard</w:t>
      </w:r>
      <w:proofErr w:type="spellEnd"/>
      <w:r w:rsidRPr="00F45A43">
        <w:rPr>
          <w:rFonts w:ascii="Book Antiqua" w:hAnsi="Book Antiqua"/>
          <w:b/>
          <w:bCs/>
        </w:rPr>
        <w:t xml:space="preserve"> A</w:t>
      </w:r>
      <w:r w:rsidRPr="00F45A43">
        <w:rPr>
          <w:rFonts w:ascii="Book Antiqua" w:hAnsi="Book Antiqua"/>
        </w:rPr>
        <w:t xml:space="preserve">, </w:t>
      </w:r>
      <w:proofErr w:type="spellStart"/>
      <w:r w:rsidRPr="00F45A43">
        <w:rPr>
          <w:rFonts w:ascii="Book Antiqua" w:hAnsi="Book Antiqua"/>
        </w:rPr>
        <w:t>Tafjord</w:t>
      </w:r>
      <w:proofErr w:type="spellEnd"/>
      <w:r w:rsidRPr="00F45A43">
        <w:rPr>
          <w:rFonts w:ascii="Book Antiqua" w:hAnsi="Book Antiqua"/>
        </w:rPr>
        <w:t xml:space="preserve"> S, </w:t>
      </w:r>
      <w:proofErr w:type="spellStart"/>
      <w:r w:rsidRPr="00F45A43">
        <w:rPr>
          <w:rFonts w:ascii="Book Antiqua" w:hAnsi="Book Antiqua"/>
        </w:rPr>
        <w:t>Farstad</w:t>
      </w:r>
      <w:proofErr w:type="spellEnd"/>
      <w:r w:rsidRPr="00F45A43">
        <w:rPr>
          <w:rFonts w:ascii="Book Antiqua" w:hAnsi="Book Antiqua"/>
        </w:rPr>
        <w:t xml:space="preserve"> IN, </w:t>
      </w:r>
      <w:proofErr w:type="spellStart"/>
      <w:r w:rsidRPr="00F45A43">
        <w:rPr>
          <w:rFonts w:ascii="Book Antiqua" w:hAnsi="Book Antiqua"/>
        </w:rPr>
        <w:t>Cvancarova</w:t>
      </w:r>
      <w:proofErr w:type="spellEnd"/>
      <w:r w:rsidRPr="00F45A43">
        <w:rPr>
          <w:rFonts w:ascii="Book Antiqua" w:hAnsi="Book Antiqua"/>
        </w:rPr>
        <w:t xml:space="preserve"> M, </w:t>
      </w:r>
      <w:proofErr w:type="spellStart"/>
      <w:r w:rsidRPr="00F45A43">
        <w:rPr>
          <w:rFonts w:ascii="Book Antiqua" w:hAnsi="Book Antiqua"/>
        </w:rPr>
        <w:t>Eide</w:t>
      </w:r>
      <w:proofErr w:type="spellEnd"/>
      <w:r w:rsidRPr="00F45A43">
        <w:rPr>
          <w:rFonts w:ascii="Book Antiqua" w:hAnsi="Book Antiqua"/>
        </w:rPr>
        <w:t xml:space="preserve"> TJ, </w:t>
      </w:r>
      <w:proofErr w:type="spellStart"/>
      <w:r w:rsidRPr="00F45A43">
        <w:rPr>
          <w:rFonts w:ascii="Book Antiqua" w:hAnsi="Book Antiqua"/>
        </w:rPr>
        <w:t>Mathisen</w:t>
      </w:r>
      <w:proofErr w:type="spellEnd"/>
      <w:r w:rsidRPr="00F45A43">
        <w:rPr>
          <w:rFonts w:ascii="Book Antiqua" w:hAnsi="Book Antiqua"/>
        </w:rPr>
        <w:t xml:space="preserve"> O, Clausen OP, </w:t>
      </w:r>
      <w:proofErr w:type="spellStart"/>
      <w:r w:rsidRPr="00F45A43">
        <w:rPr>
          <w:rFonts w:ascii="Book Antiqua" w:hAnsi="Book Antiqua"/>
        </w:rPr>
        <w:t>Gladhaug</w:t>
      </w:r>
      <w:proofErr w:type="spellEnd"/>
      <w:r w:rsidRPr="00F45A43">
        <w:rPr>
          <w:rFonts w:ascii="Book Antiqua" w:hAnsi="Book Antiqua"/>
        </w:rPr>
        <w:t xml:space="preserve"> IP. </w:t>
      </w:r>
      <w:proofErr w:type="spellStart"/>
      <w:r w:rsidRPr="00F45A43">
        <w:rPr>
          <w:rFonts w:ascii="Book Antiqua" w:hAnsi="Book Antiqua"/>
        </w:rPr>
        <w:t>Pancreatobiliary</w:t>
      </w:r>
      <w:proofErr w:type="spellEnd"/>
      <w:r w:rsidRPr="00F45A43">
        <w:rPr>
          <w:rFonts w:ascii="Book Antiqua" w:hAnsi="Book Antiqua"/>
        </w:rPr>
        <w:t xml:space="preserve"> versus intestinal histologic type of differentiation is an independent prognostic factor in resected </w:t>
      </w:r>
      <w:proofErr w:type="spellStart"/>
      <w:r w:rsidRPr="00F45A43">
        <w:rPr>
          <w:rFonts w:ascii="Book Antiqua" w:hAnsi="Book Antiqua"/>
        </w:rPr>
        <w:t>periampullary</w:t>
      </w:r>
      <w:proofErr w:type="spellEnd"/>
      <w:r w:rsidRPr="00F45A43">
        <w:rPr>
          <w:rFonts w:ascii="Book Antiqua" w:hAnsi="Book Antiqua"/>
        </w:rPr>
        <w:t xml:space="preserve"> adenocarcinoma. </w:t>
      </w:r>
      <w:r w:rsidRPr="00F45A43">
        <w:rPr>
          <w:rFonts w:ascii="Book Antiqua" w:hAnsi="Book Antiqua"/>
          <w:i/>
          <w:iCs/>
        </w:rPr>
        <w:t>BMC Cancer</w:t>
      </w:r>
      <w:r w:rsidRPr="00F45A43">
        <w:rPr>
          <w:rFonts w:ascii="Book Antiqua" w:hAnsi="Book Antiqua"/>
        </w:rPr>
        <w:t xml:space="preserve"> 2008; </w:t>
      </w:r>
      <w:r w:rsidRPr="00F45A43">
        <w:rPr>
          <w:rFonts w:ascii="Book Antiqua" w:hAnsi="Book Antiqua"/>
          <w:b/>
          <w:bCs/>
        </w:rPr>
        <w:t>8</w:t>
      </w:r>
      <w:r w:rsidRPr="00F45A43">
        <w:rPr>
          <w:rFonts w:ascii="Book Antiqua" w:hAnsi="Book Antiqua"/>
        </w:rPr>
        <w:t>: 170 [PMID: 18547417 DOI: 10.1186/1471-2407-8-170]</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10 </w:t>
      </w:r>
      <w:proofErr w:type="spellStart"/>
      <w:r w:rsidRPr="00F45A43">
        <w:rPr>
          <w:rFonts w:ascii="Book Antiqua" w:hAnsi="Book Antiqua"/>
          <w:b/>
          <w:bCs/>
        </w:rPr>
        <w:t>Acharya</w:t>
      </w:r>
      <w:proofErr w:type="spellEnd"/>
      <w:r w:rsidRPr="00F45A43">
        <w:rPr>
          <w:rFonts w:ascii="Book Antiqua" w:hAnsi="Book Antiqua"/>
          <w:b/>
          <w:bCs/>
        </w:rPr>
        <w:t xml:space="preserve"> A</w:t>
      </w:r>
      <w:r w:rsidRPr="00F45A43">
        <w:rPr>
          <w:rFonts w:ascii="Book Antiqua" w:hAnsi="Book Antiqua"/>
        </w:rPr>
        <w:t xml:space="preserve">, </w:t>
      </w:r>
      <w:proofErr w:type="spellStart"/>
      <w:r w:rsidRPr="00F45A43">
        <w:rPr>
          <w:rFonts w:ascii="Book Antiqua" w:hAnsi="Book Antiqua"/>
        </w:rPr>
        <w:t>Markar</w:t>
      </w:r>
      <w:proofErr w:type="spellEnd"/>
      <w:r w:rsidRPr="00F45A43">
        <w:rPr>
          <w:rFonts w:ascii="Book Antiqua" w:hAnsi="Book Antiqua"/>
        </w:rPr>
        <w:t xml:space="preserve"> SR, </w:t>
      </w:r>
      <w:proofErr w:type="spellStart"/>
      <w:r w:rsidRPr="00F45A43">
        <w:rPr>
          <w:rFonts w:ascii="Book Antiqua" w:hAnsi="Book Antiqua"/>
        </w:rPr>
        <w:t>Sodergren</w:t>
      </w:r>
      <w:proofErr w:type="spellEnd"/>
      <w:r w:rsidRPr="00F45A43">
        <w:rPr>
          <w:rFonts w:ascii="Book Antiqua" w:hAnsi="Book Antiqua"/>
        </w:rPr>
        <w:t xml:space="preserve"> MH, </w:t>
      </w:r>
      <w:proofErr w:type="spellStart"/>
      <w:r w:rsidRPr="00F45A43">
        <w:rPr>
          <w:rFonts w:ascii="Book Antiqua" w:hAnsi="Book Antiqua"/>
        </w:rPr>
        <w:t>Malietzis</w:t>
      </w:r>
      <w:proofErr w:type="spellEnd"/>
      <w:r w:rsidRPr="00F45A43">
        <w:rPr>
          <w:rFonts w:ascii="Book Antiqua" w:hAnsi="Book Antiqua"/>
        </w:rPr>
        <w:t xml:space="preserve"> G, </w:t>
      </w:r>
      <w:proofErr w:type="spellStart"/>
      <w:r w:rsidRPr="00F45A43">
        <w:rPr>
          <w:rFonts w:ascii="Book Antiqua" w:hAnsi="Book Antiqua"/>
        </w:rPr>
        <w:t>Darzi</w:t>
      </w:r>
      <w:proofErr w:type="spellEnd"/>
      <w:r w:rsidRPr="00F45A43">
        <w:rPr>
          <w:rFonts w:ascii="Book Antiqua" w:hAnsi="Book Antiqua"/>
        </w:rPr>
        <w:t xml:space="preserve"> A, </w:t>
      </w:r>
      <w:proofErr w:type="spellStart"/>
      <w:r w:rsidRPr="00F45A43">
        <w:rPr>
          <w:rFonts w:ascii="Book Antiqua" w:hAnsi="Book Antiqua"/>
        </w:rPr>
        <w:t>Athanasiou</w:t>
      </w:r>
      <w:proofErr w:type="spellEnd"/>
      <w:r w:rsidRPr="00F45A43">
        <w:rPr>
          <w:rFonts w:ascii="Book Antiqua" w:hAnsi="Book Antiqua"/>
        </w:rPr>
        <w:t xml:space="preserve"> T, Khan AZ. Meta-analysis of adjuvant therapy following curative surgery for </w:t>
      </w:r>
      <w:proofErr w:type="spellStart"/>
      <w:r w:rsidRPr="00F45A43">
        <w:rPr>
          <w:rFonts w:ascii="Book Antiqua" w:hAnsi="Book Antiqua"/>
        </w:rPr>
        <w:t>periampullary</w:t>
      </w:r>
      <w:proofErr w:type="spellEnd"/>
      <w:r w:rsidRPr="00F45A43">
        <w:rPr>
          <w:rFonts w:ascii="Book Antiqua" w:hAnsi="Book Antiqua"/>
        </w:rPr>
        <w:t xml:space="preserve"> adenocarcinoma. </w:t>
      </w:r>
      <w:r w:rsidRPr="00F45A43">
        <w:rPr>
          <w:rFonts w:ascii="Book Antiqua" w:hAnsi="Book Antiqua"/>
          <w:i/>
          <w:iCs/>
        </w:rPr>
        <w:t xml:space="preserve">Br J </w:t>
      </w:r>
      <w:proofErr w:type="spellStart"/>
      <w:r w:rsidRPr="00F45A43">
        <w:rPr>
          <w:rFonts w:ascii="Book Antiqua" w:hAnsi="Book Antiqua"/>
          <w:i/>
          <w:iCs/>
        </w:rPr>
        <w:t>Surg</w:t>
      </w:r>
      <w:proofErr w:type="spellEnd"/>
      <w:r w:rsidRPr="00F45A43">
        <w:rPr>
          <w:rFonts w:ascii="Book Antiqua" w:hAnsi="Book Antiqua"/>
        </w:rPr>
        <w:t xml:space="preserve"> 2017; </w:t>
      </w:r>
      <w:r w:rsidRPr="00F45A43">
        <w:rPr>
          <w:rFonts w:ascii="Book Antiqua" w:hAnsi="Book Antiqua"/>
          <w:b/>
          <w:bCs/>
        </w:rPr>
        <w:t>104</w:t>
      </w:r>
      <w:r w:rsidRPr="00F45A43">
        <w:rPr>
          <w:rFonts w:ascii="Book Antiqua" w:hAnsi="Book Antiqua"/>
        </w:rPr>
        <w:t>: 814-822 [PMID: 28518410 DOI: 10.1002/bjs.10563]</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11 </w:t>
      </w:r>
      <w:proofErr w:type="spellStart"/>
      <w:r w:rsidRPr="00F45A43">
        <w:rPr>
          <w:rFonts w:ascii="Book Antiqua" w:hAnsi="Book Antiqua"/>
          <w:b/>
          <w:bCs/>
        </w:rPr>
        <w:t>Chandrasegaram</w:t>
      </w:r>
      <w:proofErr w:type="spellEnd"/>
      <w:r w:rsidRPr="00F45A43">
        <w:rPr>
          <w:rFonts w:ascii="Book Antiqua" w:hAnsi="Book Antiqua"/>
          <w:b/>
          <w:bCs/>
        </w:rPr>
        <w:t xml:space="preserve"> MD</w:t>
      </w:r>
      <w:r w:rsidRPr="00F45A43">
        <w:rPr>
          <w:rFonts w:ascii="Book Antiqua" w:hAnsi="Book Antiqua"/>
        </w:rPr>
        <w:t xml:space="preserve">, Chen JW, Price TJ, </w:t>
      </w:r>
      <w:proofErr w:type="spellStart"/>
      <w:r w:rsidRPr="00F45A43">
        <w:rPr>
          <w:rFonts w:ascii="Book Antiqua" w:hAnsi="Book Antiqua"/>
        </w:rPr>
        <w:t>Zalcberg</w:t>
      </w:r>
      <w:proofErr w:type="spellEnd"/>
      <w:r w:rsidRPr="00F45A43">
        <w:rPr>
          <w:rFonts w:ascii="Book Antiqua" w:hAnsi="Book Antiqua"/>
        </w:rPr>
        <w:t xml:space="preserve"> J, </w:t>
      </w:r>
      <w:proofErr w:type="spellStart"/>
      <w:r w:rsidRPr="00F45A43">
        <w:rPr>
          <w:rFonts w:ascii="Book Antiqua" w:hAnsi="Book Antiqua"/>
        </w:rPr>
        <w:t>Sjoquist</w:t>
      </w:r>
      <w:proofErr w:type="spellEnd"/>
      <w:r w:rsidRPr="00F45A43">
        <w:rPr>
          <w:rFonts w:ascii="Book Antiqua" w:hAnsi="Book Antiqua"/>
        </w:rPr>
        <w:t xml:space="preserve"> K, </w:t>
      </w:r>
      <w:proofErr w:type="spellStart"/>
      <w:r w:rsidRPr="00F45A43">
        <w:rPr>
          <w:rFonts w:ascii="Book Antiqua" w:hAnsi="Book Antiqua"/>
        </w:rPr>
        <w:t>Merrett</w:t>
      </w:r>
      <w:proofErr w:type="spellEnd"/>
      <w:r w:rsidRPr="00F45A43">
        <w:rPr>
          <w:rFonts w:ascii="Book Antiqua" w:hAnsi="Book Antiqua"/>
        </w:rPr>
        <w:t xml:space="preserve"> ND. </w:t>
      </w:r>
      <w:proofErr w:type="gramStart"/>
      <w:r w:rsidRPr="00F45A43">
        <w:rPr>
          <w:rFonts w:ascii="Book Antiqua" w:hAnsi="Book Antiqua"/>
        </w:rPr>
        <w:t xml:space="preserve">Advances in Molecular Pathology and Treatment of </w:t>
      </w:r>
      <w:proofErr w:type="spellStart"/>
      <w:r w:rsidRPr="00F45A43">
        <w:rPr>
          <w:rFonts w:ascii="Book Antiqua" w:hAnsi="Book Antiqua"/>
        </w:rPr>
        <w:t>Periampullary</w:t>
      </w:r>
      <w:proofErr w:type="spellEnd"/>
      <w:r w:rsidRPr="00F45A43">
        <w:rPr>
          <w:rFonts w:ascii="Book Antiqua" w:hAnsi="Book Antiqua"/>
        </w:rPr>
        <w:t xml:space="preserve"> Cancers.</w:t>
      </w:r>
      <w:proofErr w:type="gramEnd"/>
      <w:r w:rsidRPr="00F45A43">
        <w:rPr>
          <w:rFonts w:ascii="Book Antiqua" w:hAnsi="Book Antiqua"/>
        </w:rPr>
        <w:t xml:space="preserve"> </w:t>
      </w:r>
      <w:r w:rsidRPr="00F45A43">
        <w:rPr>
          <w:rFonts w:ascii="Book Antiqua" w:hAnsi="Book Antiqua"/>
          <w:i/>
          <w:iCs/>
        </w:rPr>
        <w:t>Pancreas</w:t>
      </w:r>
      <w:r w:rsidRPr="00F45A43">
        <w:rPr>
          <w:rFonts w:ascii="Book Antiqua" w:hAnsi="Book Antiqua"/>
        </w:rPr>
        <w:t xml:space="preserve"> 2016; </w:t>
      </w:r>
      <w:r w:rsidRPr="00F45A43">
        <w:rPr>
          <w:rFonts w:ascii="Book Antiqua" w:hAnsi="Book Antiqua"/>
          <w:b/>
          <w:bCs/>
        </w:rPr>
        <w:t>45</w:t>
      </w:r>
      <w:r w:rsidRPr="00F45A43">
        <w:rPr>
          <w:rFonts w:ascii="Book Antiqua" w:hAnsi="Book Antiqua"/>
        </w:rPr>
        <w:t>: 32-39 [PMID: 26348463 DOI: 10.1097/MPA.0000000000000385]</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12 </w:t>
      </w:r>
      <w:proofErr w:type="spellStart"/>
      <w:r w:rsidRPr="00F45A43">
        <w:rPr>
          <w:rFonts w:ascii="Book Antiqua" w:hAnsi="Book Antiqua"/>
          <w:b/>
          <w:bCs/>
        </w:rPr>
        <w:t>Kamarajah</w:t>
      </w:r>
      <w:proofErr w:type="spellEnd"/>
      <w:r w:rsidRPr="00F45A43">
        <w:rPr>
          <w:rFonts w:ascii="Book Antiqua" w:hAnsi="Book Antiqua"/>
          <w:b/>
          <w:bCs/>
        </w:rPr>
        <w:t xml:space="preserve"> SK</w:t>
      </w:r>
      <w:r w:rsidRPr="00F45A43">
        <w:rPr>
          <w:rFonts w:ascii="Book Antiqua" w:hAnsi="Book Antiqua"/>
        </w:rPr>
        <w:t xml:space="preserve">. </w:t>
      </w:r>
      <w:proofErr w:type="spellStart"/>
      <w:r w:rsidRPr="00F45A43">
        <w:rPr>
          <w:rFonts w:ascii="Book Antiqua" w:hAnsi="Book Antiqua"/>
        </w:rPr>
        <w:t>Pancreaticoduodenectomy</w:t>
      </w:r>
      <w:proofErr w:type="spellEnd"/>
      <w:r w:rsidRPr="00F45A43">
        <w:rPr>
          <w:rFonts w:ascii="Book Antiqua" w:hAnsi="Book Antiqua"/>
        </w:rPr>
        <w:t xml:space="preserve"> for </w:t>
      </w:r>
      <w:proofErr w:type="spellStart"/>
      <w:r w:rsidRPr="00F45A43">
        <w:rPr>
          <w:rFonts w:ascii="Book Antiqua" w:hAnsi="Book Antiqua"/>
        </w:rPr>
        <w:t>periampullary</w:t>
      </w:r>
      <w:proofErr w:type="spellEnd"/>
      <w:r w:rsidRPr="00F45A43">
        <w:rPr>
          <w:rFonts w:ascii="Book Antiqua" w:hAnsi="Book Antiqua"/>
        </w:rPr>
        <w:t xml:space="preserve"> </w:t>
      </w:r>
      <w:proofErr w:type="spellStart"/>
      <w:r w:rsidRPr="00F45A43">
        <w:rPr>
          <w:rFonts w:ascii="Book Antiqua" w:hAnsi="Book Antiqua"/>
        </w:rPr>
        <w:t>tumours</w:t>
      </w:r>
      <w:proofErr w:type="spellEnd"/>
      <w:r w:rsidRPr="00F45A43">
        <w:rPr>
          <w:rFonts w:ascii="Book Antiqua" w:hAnsi="Book Antiqua"/>
        </w:rPr>
        <w:t xml:space="preserve">: a review article based on Surveillance, End Results and Epidemiology (SEER) database. </w:t>
      </w:r>
      <w:proofErr w:type="spellStart"/>
      <w:r w:rsidRPr="00F45A43">
        <w:rPr>
          <w:rFonts w:ascii="Book Antiqua" w:hAnsi="Book Antiqua"/>
          <w:i/>
          <w:iCs/>
        </w:rPr>
        <w:t>Clin</w:t>
      </w:r>
      <w:proofErr w:type="spellEnd"/>
      <w:r w:rsidRPr="00F45A43">
        <w:rPr>
          <w:rFonts w:ascii="Book Antiqua" w:hAnsi="Book Antiqua"/>
          <w:i/>
          <w:iCs/>
        </w:rPr>
        <w:t xml:space="preserve"> </w:t>
      </w:r>
      <w:proofErr w:type="spellStart"/>
      <w:r w:rsidRPr="00F45A43">
        <w:rPr>
          <w:rFonts w:ascii="Book Antiqua" w:hAnsi="Book Antiqua"/>
          <w:i/>
          <w:iCs/>
        </w:rPr>
        <w:t>Transl</w:t>
      </w:r>
      <w:proofErr w:type="spellEnd"/>
      <w:r w:rsidRPr="00F45A43">
        <w:rPr>
          <w:rFonts w:ascii="Book Antiqua" w:hAnsi="Book Antiqua"/>
          <w:i/>
          <w:iCs/>
        </w:rPr>
        <w:t xml:space="preserve"> </w:t>
      </w:r>
      <w:proofErr w:type="spellStart"/>
      <w:r w:rsidRPr="00F45A43">
        <w:rPr>
          <w:rFonts w:ascii="Book Antiqua" w:hAnsi="Book Antiqua"/>
          <w:i/>
          <w:iCs/>
        </w:rPr>
        <w:t>Oncol</w:t>
      </w:r>
      <w:proofErr w:type="spellEnd"/>
      <w:r w:rsidRPr="00F45A43">
        <w:rPr>
          <w:rFonts w:ascii="Book Antiqua" w:hAnsi="Book Antiqua"/>
        </w:rPr>
        <w:t xml:space="preserve"> 2018; </w:t>
      </w:r>
      <w:r w:rsidRPr="00F45A43">
        <w:rPr>
          <w:rFonts w:ascii="Book Antiqua" w:hAnsi="Book Antiqua"/>
          <w:b/>
          <w:bCs/>
        </w:rPr>
        <w:t>20</w:t>
      </w:r>
      <w:r w:rsidRPr="00F45A43">
        <w:rPr>
          <w:rFonts w:ascii="Book Antiqua" w:hAnsi="Book Antiqua"/>
        </w:rPr>
        <w:t>: 1153-1160 [PMID: 29335829 DOI: 10.1007/s12094-018-1832-5]</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13 </w:t>
      </w:r>
      <w:r w:rsidRPr="00F45A43">
        <w:rPr>
          <w:rFonts w:ascii="Book Antiqua" w:hAnsi="Book Antiqua"/>
          <w:b/>
          <w:bCs/>
        </w:rPr>
        <w:t>He C</w:t>
      </w:r>
      <w:r w:rsidRPr="00F45A43">
        <w:rPr>
          <w:rFonts w:ascii="Book Antiqua" w:hAnsi="Book Antiqua"/>
        </w:rPr>
        <w:t xml:space="preserve">, Mao Y, Wang J, </w:t>
      </w:r>
      <w:proofErr w:type="spellStart"/>
      <w:r w:rsidRPr="00F45A43">
        <w:rPr>
          <w:rFonts w:ascii="Book Antiqua" w:hAnsi="Book Antiqua"/>
        </w:rPr>
        <w:t>Duan</w:t>
      </w:r>
      <w:proofErr w:type="spellEnd"/>
      <w:r w:rsidRPr="00F45A43">
        <w:rPr>
          <w:rFonts w:ascii="Book Antiqua" w:hAnsi="Book Antiqua"/>
        </w:rPr>
        <w:t xml:space="preserve"> F, Lin X, </w:t>
      </w:r>
      <w:proofErr w:type="gramStart"/>
      <w:r w:rsidRPr="00F45A43">
        <w:rPr>
          <w:rFonts w:ascii="Book Antiqua" w:hAnsi="Book Antiqua"/>
        </w:rPr>
        <w:t>Li</w:t>
      </w:r>
      <w:proofErr w:type="gramEnd"/>
      <w:r w:rsidRPr="00F45A43">
        <w:rPr>
          <w:rFonts w:ascii="Book Antiqua" w:hAnsi="Book Antiqua"/>
        </w:rPr>
        <w:t xml:space="preserve"> S. </w:t>
      </w:r>
      <w:proofErr w:type="spellStart"/>
      <w:r w:rsidRPr="00F45A43">
        <w:rPr>
          <w:rFonts w:ascii="Book Antiqua" w:hAnsi="Book Antiqua"/>
        </w:rPr>
        <w:t>Nomograms</w:t>
      </w:r>
      <w:proofErr w:type="spellEnd"/>
      <w:r w:rsidRPr="00F45A43">
        <w:rPr>
          <w:rFonts w:ascii="Book Antiqua" w:hAnsi="Book Antiqua"/>
        </w:rPr>
        <w:t xml:space="preserve"> predict long-term survival for patients with </w:t>
      </w:r>
      <w:proofErr w:type="spellStart"/>
      <w:r w:rsidRPr="00F45A43">
        <w:rPr>
          <w:rFonts w:ascii="Book Antiqua" w:hAnsi="Book Antiqua"/>
        </w:rPr>
        <w:t>periampullary</w:t>
      </w:r>
      <w:proofErr w:type="spellEnd"/>
      <w:r w:rsidRPr="00F45A43">
        <w:rPr>
          <w:rFonts w:ascii="Book Antiqua" w:hAnsi="Book Antiqua"/>
        </w:rPr>
        <w:t xml:space="preserve"> adenocarcinoma after </w:t>
      </w:r>
      <w:proofErr w:type="spellStart"/>
      <w:r w:rsidRPr="00F45A43">
        <w:rPr>
          <w:rFonts w:ascii="Book Antiqua" w:hAnsi="Book Antiqua"/>
        </w:rPr>
        <w:t>pancreatoduodenectomy</w:t>
      </w:r>
      <w:proofErr w:type="spellEnd"/>
      <w:r w:rsidRPr="00F45A43">
        <w:rPr>
          <w:rFonts w:ascii="Book Antiqua" w:hAnsi="Book Antiqua"/>
        </w:rPr>
        <w:t xml:space="preserve">. </w:t>
      </w:r>
      <w:r w:rsidRPr="00F45A43">
        <w:rPr>
          <w:rFonts w:ascii="Book Antiqua" w:hAnsi="Book Antiqua"/>
          <w:i/>
          <w:iCs/>
        </w:rPr>
        <w:t>BMC Cancer</w:t>
      </w:r>
      <w:r w:rsidRPr="00F45A43">
        <w:rPr>
          <w:rFonts w:ascii="Book Antiqua" w:hAnsi="Book Antiqua"/>
        </w:rPr>
        <w:t xml:space="preserve"> 2018; </w:t>
      </w:r>
      <w:r w:rsidRPr="00F45A43">
        <w:rPr>
          <w:rFonts w:ascii="Book Antiqua" w:hAnsi="Book Antiqua"/>
          <w:b/>
          <w:bCs/>
        </w:rPr>
        <w:t>18</w:t>
      </w:r>
      <w:r w:rsidRPr="00F45A43">
        <w:rPr>
          <w:rFonts w:ascii="Book Antiqua" w:hAnsi="Book Antiqua"/>
        </w:rPr>
        <w:t>: 327 [PMID: 29580215 DOI: 10.1186/s12885-018-4240-x]</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proofErr w:type="gramStart"/>
      <w:r w:rsidRPr="00F45A43">
        <w:rPr>
          <w:rFonts w:ascii="Book Antiqua" w:hAnsi="Book Antiqua"/>
        </w:rPr>
        <w:lastRenderedPageBreak/>
        <w:t xml:space="preserve">14 </w:t>
      </w:r>
      <w:r w:rsidRPr="00F45A43">
        <w:rPr>
          <w:rFonts w:ascii="Book Antiqua" w:hAnsi="Book Antiqua"/>
          <w:b/>
          <w:bCs/>
        </w:rPr>
        <w:t>Al-</w:t>
      </w:r>
      <w:proofErr w:type="spellStart"/>
      <w:r w:rsidRPr="00F45A43">
        <w:rPr>
          <w:rFonts w:ascii="Book Antiqua" w:hAnsi="Book Antiqua"/>
          <w:b/>
          <w:bCs/>
        </w:rPr>
        <w:t>Hawary</w:t>
      </w:r>
      <w:proofErr w:type="spellEnd"/>
      <w:r w:rsidRPr="00F45A43">
        <w:rPr>
          <w:rFonts w:ascii="Book Antiqua" w:hAnsi="Book Antiqua"/>
          <w:b/>
          <w:bCs/>
        </w:rPr>
        <w:t xml:space="preserve"> MM</w:t>
      </w:r>
      <w:proofErr w:type="gramEnd"/>
      <w:r w:rsidRPr="00F45A43">
        <w:rPr>
          <w:rFonts w:ascii="Book Antiqua" w:hAnsi="Book Antiqua"/>
        </w:rPr>
        <w:t xml:space="preserve">, </w:t>
      </w:r>
      <w:proofErr w:type="spellStart"/>
      <w:r w:rsidRPr="00F45A43">
        <w:rPr>
          <w:rFonts w:ascii="Book Antiqua" w:hAnsi="Book Antiqua"/>
        </w:rPr>
        <w:t>Kaza</w:t>
      </w:r>
      <w:proofErr w:type="spellEnd"/>
      <w:r w:rsidRPr="00F45A43">
        <w:rPr>
          <w:rFonts w:ascii="Book Antiqua" w:hAnsi="Book Antiqua"/>
        </w:rPr>
        <w:t xml:space="preserve"> RK, Francis IR. </w:t>
      </w:r>
      <w:proofErr w:type="gramStart"/>
      <w:r w:rsidRPr="00F45A43">
        <w:rPr>
          <w:rFonts w:ascii="Book Antiqua" w:hAnsi="Book Antiqua"/>
        </w:rPr>
        <w:t xml:space="preserve">Optimal Imaging Modalities for the Diagnosis and Staging of </w:t>
      </w:r>
      <w:proofErr w:type="spellStart"/>
      <w:r w:rsidRPr="00F45A43">
        <w:rPr>
          <w:rFonts w:ascii="Book Antiqua" w:hAnsi="Book Antiqua"/>
        </w:rPr>
        <w:t>Periampullary</w:t>
      </w:r>
      <w:proofErr w:type="spellEnd"/>
      <w:r w:rsidRPr="00F45A43">
        <w:rPr>
          <w:rFonts w:ascii="Book Antiqua" w:hAnsi="Book Antiqua"/>
        </w:rPr>
        <w:t xml:space="preserve"> Masses.</w:t>
      </w:r>
      <w:proofErr w:type="gramEnd"/>
      <w:r w:rsidRPr="00F45A43">
        <w:rPr>
          <w:rFonts w:ascii="Book Antiqua" w:hAnsi="Book Antiqua"/>
        </w:rPr>
        <w:t xml:space="preserve"> </w:t>
      </w:r>
      <w:proofErr w:type="spellStart"/>
      <w:r w:rsidRPr="00F45A43">
        <w:rPr>
          <w:rFonts w:ascii="Book Antiqua" w:hAnsi="Book Antiqua"/>
          <w:i/>
          <w:iCs/>
        </w:rPr>
        <w:t>Surg</w:t>
      </w:r>
      <w:proofErr w:type="spellEnd"/>
      <w:r w:rsidRPr="00F45A43">
        <w:rPr>
          <w:rFonts w:ascii="Book Antiqua" w:hAnsi="Book Antiqua"/>
          <w:i/>
          <w:iCs/>
        </w:rPr>
        <w:t xml:space="preserve"> </w:t>
      </w:r>
      <w:proofErr w:type="spellStart"/>
      <w:r w:rsidRPr="00F45A43">
        <w:rPr>
          <w:rFonts w:ascii="Book Antiqua" w:hAnsi="Book Antiqua"/>
          <w:i/>
          <w:iCs/>
        </w:rPr>
        <w:t>Oncol</w:t>
      </w:r>
      <w:proofErr w:type="spellEnd"/>
      <w:r w:rsidRPr="00F45A43">
        <w:rPr>
          <w:rFonts w:ascii="Book Antiqua" w:hAnsi="Book Antiqua"/>
          <w:i/>
          <w:iCs/>
        </w:rPr>
        <w:t xml:space="preserve"> </w:t>
      </w:r>
      <w:proofErr w:type="spellStart"/>
      <w:r w:rsidRPr="00F45A43">
        <w:rPr>
          <w:rFonts w:ascii="Book Antiqua" w:hAnsi="Book Antiqua"/>
          <w:i/>
          <w:iCs/>
        </w:rPr>
        <w:t>Clin</w:t>
      </w:r>
      <w:proofErr w:type="spellEnd"/>
      <w:r w:rsidRPr="00F45A43">
        <w:rPr>
          <w:rFonts w:ascii="Book Antiqua" w:hAnsi="Book Antiqua"/>
          <w:i/>
          <w:iCs/>
        </w:rPr>
        <w:t xml:space="preserve"> N Am</w:t>
      </w:r>
      <w:r w:rsidRPr="00F45A43">
        <w:rPr>
          <w:rFonts w:ascii="Book Antiqua" w:hAnsi="Book Antiqua"/>
        </w:rPr>
        <w:t xml:space="preserve"> 2016; </w:t>
      </w:r>
      <w:r w:rsidRPr="00F45A43">
        <w:rPr>
          <w:rFonts w:ascii="Book Antiqua" w:hAnsi="Book Antiqua"/>
          <w:b/>
          <w:bCs/>
        </w:rPr>
        <w:t>25</w:t>
      </w:r>
      <w:r w:rsidRPr="00F45A43">
        <w:rPr>
          <w:rFonts w:ascii="Book Antiqua" w:hAnsi="Book Antiqua"/>
        </w:rPr>
        <w:t>: 239-253 [PMID: 27013362 DOI: 10.1016/j.soc.2015.12.001]</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15 </w:t>
      </w:r>
      <w:proofErr w:type="spellStart"/>
      <w:r w:rsidRPr="00F45A43">
        <w:rPr>
          <w:rFonts w:ascii="Book Antiqua" w:hAnsi="Book Antiqua"/>
          <w:b/>
          <w:bCs/>
        </w:rPr>
        <w:t>Ivanovic</w:t>
      </w:r>
      <w:proofErr w:type="spellEnd"/>
      <w:r w:rsidRPr="00F45A43">
        <w:rPr>
          <w:rFonts w:ascii="Book Antiqua" w:hAnsi="Book Antiqua"/>
          <w:b/>
          <w:bCs/>
        </w:rPr>
        <w:t xml:space="preserve"> AM</w:t>
      </w:r>
      <w:r w:rsidRPr="00F45A43">
        <w:rPr>
          <w:rFonts w:ascii="Book Antiqua" w:hAnsi="Book Antiqua"/>
        </w:rPr>
        <w:t xml:space="preserve">, </w:t>
      </w:r>
      <w:proofErr w:type="spellStart"/>
      <w:r w:rsidRPr="00F45A43">
        <w:rPr>
          <w:rFonts w:ascii="Book Antiqua" w:hAnsi="Book Antiqua"/>
        </w:rPr>
        <w:t>Alessandrino</w:t>
      </w:r>
      <w:proofErr w:type="spellEnd"/>
      <w:r w:rsidRPr="00F45A43">
        <w:rPr>
          <w:rFonts w:ascii="Book Antiqua" w:hAnsi="Book Antiqua"/>
        </w:rPr>
        <w:t xml:space="preserve"> F, </w:t>
      </w:r>
      <w:proofErr w:type="spellStart"/>
      <w:r w:rsidRPr="00F45A43">
        <w:rPr>
          <w:rFonts w:ascii="Book Antiqua" w:hAnsi="Book Antiqua"/>
        </w:rPr>
        <w:t>Maksimovic</w:t>
      </w:r>
      <w:proofErr w:type="spellEnd"/>
      <w:r w:rsidRPr="00F45A43">
        <w:rPr>
          <w:rFonts w:ascii="Book Antiqua" w:hAnsi="Book Antiqua"/>
        </w:rPr>
        <w:t xml:space="preserve"> R, </w:t>
      </w:r>
      <w:proofErr w:type="spellStart"/>
      <w:r w:rsidRPr="00F45A43">
        <w:rPr>
          <w:rFonts w:ascii="Book Antiqua" w:hAnsi="Book Antiqua"/>
        </w:rPr>
        <w:t>Micev</w:t>
      </w:r>
      <w:proofErr w:type="spellEnd"/>
      <w:r w:rsidRPr="00F45A43">
        <w:rPr>
          <w:rFonts w:ascii="Book Antiqua" w:hAnsi="Book Antiqua"/>
        </w:rPr>
        <w:t xml:space="preserve"> M, </w:t>
      </w:r>
      <w:proofErr w:type="spellStart"/>
      <w:r w:rsidRPr="00F45A43">
        <w:rPr>
          <w:rFonts w:ascii="Book Antiqua" w:hAnsi="Book Antiqua"/>
        </w:rPr>
        <w:t>Ostojic</w:t>
      </w:r>
      <w:proofErr w:type="spellEnd"/>
      <w:r w:rsidRPr="00F45A43">
        <w:rPr>
          <w:rFonts w:ascii="Book Antiqua" w:hAnsi="Book Antiqua"/>
        </w:rPr>
        <w:t xml:space="preserve"> S, Gore RM, </w:t>
      </w:r>
      <w:proofErr w:type="spellStart"/>
      <w:r w:rsidRPr="00F45A43">
        <w:rPr>
          <w:rFonts w:ascii="Book Antiqua" w:hAnsi="Book Antiqua"/>
        </w:rPr>
        <w:t>Mortele</w:t>
      </w:r>
      <w:proofErr w:type="spellEnd"/>
      <w:r w:rsidRPr="00F45A43">
        <w:rPr>
          <w:rFonts w:ascii="Book Antiqua" w:hAnsi="Book Antiqua"/>
        </w:rPr>
        <w:t xml:space="preserve"> KJ. Pathologic Subtypes of </w:t>
      </w:r>
      <w:proofErr w:type="spellStart"/>
      <w:r w:rsidRPr="00F45A43">
        <w:rPr>
          <w:rFonts w:ascii="Book Antiqua" w:hAnsi="Book Antiqua"/>
        </w:rPr>
        <w:t>Ampullary</w:t>
      </w:r>
      <w:proofErr w:type="spellEnd"/>
      <w:r w:rsidRPr="00F45A43">
        <w:rPr>
          <w:rFonts w:ascii="Book Antiqua" w:hAnsi="Book Antiqua"/>
        </w:rPr>
        <w:t xml:space="preserve"> Adenocarcinoma: Value of </w:t>
      </w:r>
      <w:proofErr w:type="spellStart"/>
      <w:r w:rsidRPr="00F45A43">
        <w:rPr>
          <w:rFonts w:ascii="Book Antiqua" w:hAnsi="Book Antiqua"/>
        </w:rPr>
        <w:t>Ampullary</w:t>
      </w:r>
      <w:proofErr w:type="spellEnd"/>
      <w:r w:rsidRPr="00F45A43">
        <w:rPr>
          <w:rFonts w:ascii="Book Antiqua" w:hAnsi="Book Antiqua"/>
        </w:rPr>
        <w:t xml:space="preserve"> MDCT for Noninvasive Preoperative Differentiation. </w:t>
      </w:r>
      <w:r w:rsidRPr="00F45A43">
        <w:rPr>
          <w:rFonts w:ascii="Book Antiqua" w:hAnsi="Book Antiqua"/>
          <w:i/>
          <w:iCs/>
        </w:rPr>
        <w:t xml:space="preserve">AJR Am J </w:t>
      </w:r>
      <w:proofErr w:type="spellStart"/>
      <w:r w:rsidRPr="00F45A43">
        <w:rPr>
          <w:rFonts w:ascii="Book Antiqua" w:hAnsi="Book Antiqua"/>
          <w:i/>
          <w:iCs/>
        </w:rPr>
        <w:t>Roentgenol</w:t>
      </w:r>
      <w:proofErr w:type="spellEnd"/>
      <w:r w:rsidRPr="00F45A43">
        <w:rPr>
          <w:rFonts w:ascii="Book Antiqua" w:hAnsi="Book Antiqua"/>
        </w:rPr>
        <w:t xml:space="preserve"> 2017; </w:t>
      </w:r>
      <w:r w:rsidRPr="00F45A43">
        <w:rPr>
          <w:rFonts w:ascii="Book Antiqua" w:hAnsi="Book Antiqua"/>
          <w:b/>
          <w:bCs/>
        </w:rPr>
        <w:t>208</w:t>
      </w:r>
      <w:r w:rsidRPr="00F45A43">
        <w:rPr>
          <w:rFonts w:ascii="Book Antiqua" w:hAnsi="Book Antiqua"/>
        </w:rPr>
        <w:t>: W71-W78 [PMID: 28095024 DOI: 10.2214/AJR.16.16723]</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16 </w:t>
      </w:r>
      <w:r w:rsidRPr="00F45A43">
        <w:rPr>
          <w:rFonts w:ascii="Book Antiqua" w:hAnsi="Book Antiqua"/>
          <w:b/>
          <w:bCs/>
        </w:rPr>
        <w:t>Bi L</w:t>
      </w:r>
      <w:r w:rsidRPr="00F45A43">
        <w:rPr>
          <w:rFonts w:ascii="Book Antiqua" w:hAnsi="Book Antiqua"/>
        </w:rPr>
        <w:t xml:space="preserve">, Dong Y, Jing C, Wu Q, </w:t>
      </w:r>
      <w:proofErr w:type="spellStart"/>
      <w:r w:rsidRPr="00F45A43">
        <w:rPr>
          <w:rFonts w:ascii="Book Antiqua" w:hAnsi="Book Antiqua"/>
        </w:rPr>
        <w:t>Xiu</w:t>
      </w:r>
      <w:proofErr w:type="spellEnd"/>
      <w:r w:rsidRPr="00F45A43">
        <w:rPr>
          <w:rFonts w:ascii="Book Antiqua" w:hAnsi="Book Antiqua"/>
        </w:rPr>
        <w:t xml:space="preserve"> J, </w:t>
      </w:r>
      <w:proofErr w:type="spellStart"/>
      <w:r w:rsidRPr="00F45A43">
        <w:rPr>
          <w:rFonts w:ascii="Book Antiqua" w:hAnsi="Book Antiqua"/>
        </w:rPr>
        <w:t>Cai</w:t>
      </w:r>
      <w:proofErr w:type="spellEnd"/>
      <w:r w:rsidRPr="00F45A43">
        <w:rPr>
          <w:rFonts w:ascii="Book Antiqua" w:hAnsi="Book Antiqua"/>
        </w:rPr>
        <w:t xml:space="preserve"> S, Huang Z, Zhang J, Han X, Liu Q, </w:t>
      </w:r>
      <w:proofErr w:type="spellStart"/>
      <w:r w:rsidRPr="00F45A43">
        <w:rPr>
          <w:rFonts w:ascii="Book Antiqua" w:hAnsi="Book Antiqua"/>
        </w:rPr>
        <w:t>Lv</w:t>
      </w:r>
      <w:proofErr w:type="spellEnd"/>
      <w:r w:rsidRPr="00F45A43">
        <w:rPr>
          <w:rFonts w:ascii="Book Antiqua" w:hAnsi="Book Antiqua"/>
        </w:rPr>
        <w:t xml:space="preserve"> S. Differentiation of </w:t>
      </w:r>
      <w:proofErr w:type="spellStart"/>
      <w:r w:rsidRPr="00F45A43">
        <w:rPr>
          <w:rFonts w:ascii="Book Antiqua" w:hAnsi="Book Antiqua"/>
        </w:rPr>
        <w:t>pancreatobiliary</w:t>
      </w:r>
      <w:proofErr w:type="spellEnd"/>
      <w:r w:rsidRPr="00F45A43">
        <w:rPr>
          <w:rFonts w:ascii="Book Antiqua" w:hAnsi="Book Antiqua"/>
        </w:rPr>
        <w:t xml:space="preserve">-type from intestinal-type </w:t>
      </w:r>
      <w:proofErr w:type="spellStart"/>
      <w:r w:rsidRPr="00F45A43">
        <w:rPr>
          <w:rFonts w:ascii="Book Antiqua" w:hAnsi="Book Antiqua"/>
        </w:rPr>
        <w:t>periampullary</w:t>
      </w:r>
      <w:proofErr w:type="spellEnd"/>
      <w:r w:rsidRPr="00F45A43">
        <w:rPr>
          <w:rFonts w:ascii="Book Antiqua" w:hAnsi="Book Antiqua"/>
        </w:rPr>
        <w:t xml:space="preserve"> carcinomas using 3.0T MRI. </w:t>
      </w:r>
      <w:r w:rsidRPr="00F45A43">
        <w:rPr>
          <w:rFonts w:ascii="Book Antiqua" w:hAnsi="Book Antiqua"/>
          <w:i/>
          <w:iCs/>
        </w:rPr>
        <w:t xml:space="preserve">J </w:t>
      </w:r>
      <w:proofErr w:type="spellStart"/>
      <w:r w:rsidRPr="00F45A43">
        <w:rPr>
          <w:rFonts w:ascii="Book Antiqua" w:hAnsi="Book Antiqua"/>
          <w:i/>
          <w:iCs/>
        </w:rPr>
        <w:t>Magn</w:t>
      </w:r>
      <w:proofErr w:type="spellEnd"/>
      <w:r w:rsidRPr="00F45A43">
        <w:rPr>
          <w:rFonts w:ascii="Book Antiqua" w:hAnsi="Book Antiqua"/>
          <w:i/>
          <w:iCs/>
        </w:rPr>
        <w:t xml:space="preserve"> </w:t>
      </w:r>
      <w:proofErr w:type="spellStart"/>
      <w:r w:rsidRPr="00F45A43">
        <w:rPr>
          <w:rFonts w:ascii="Book Antiqua" w:hAnsi="Book Antiqua"/>
          <w:i/>
          <w:iCs/>
        </w:rPr>
        <w:t>Reson</w:t>
      </w:r>
      <w:proofErr w:type="spellEnd"/>
      <w:r w:rsidRPr="00F45A43">
        <w:rPr>
          <w:rFonts w:ascii="Book Antiqua" w:hAnsi="Book Antiqua"/>
          <w:i/>
          <w:iCs/>
        </w:rPr>
        <w:t xml:space="preserve"> Imaging</w:t>
      </w:r>
      <w:r w:rsidRPr="00F45A43">
        <w:rPr>
          <w:rFonts w:ascii="Book Antiqua" w:hAnsi="Book Antiqua"/>
        </w:rPr>
        <w:t xml:space="preserve"> 2016; </w:t>
      </w:r>
      <w:r w:rsidRPr="00F45A43">
        <w:rPr>
          <w:rFonts w:ascii="Book Antiqua" w:hAnsi="Book Antiqua"/>
          <w:b/>
          <w:bCs/>
        </w:rPr>
        <w:t>43</w:t>
      </w:r>
      <w:r w:rsidRPr="00F45A43">
        <w:rPr>
          <w:rFonts w:ascii="Book Antiqua" w:hAnsi="Book Antiqua"/>
        </w:rPr>
        <w:t>: 877-886 [PMID: 26395453 DOI: 10.1002/jmri.25054]</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17 </w:t>
      </w:r>
      <w:r w:rsidRPr="00F45A43">
        <w:rPr>
          <w:rFonts w:ascii="Book Antiqua" w:hAnsi="Book Antiqua"/>
          <w:b/>
          <w:bCs/>
        </w:rPr>
        <w:t>Chung YE</w:t>
      </w:r>
      <w:r w:rsidRPr="00F45A43">
        <w:rPr>
          <w:rFonts w:ascii="Book Antiqua" w:hAnsi="Book Antiqua"/>
        </w:rPr>
        <w:t xml:space="preserve">, Kim MJ, Park MS, Choi JY, Kim H, Kim SK, Lee M, Kim HJ, Choi JS, Song SY, Kim KW. Differential features of </w:t>
      </w:r>
      <w:proofErr w:type="spellStart"/>
      <w:r w:rsidRPr="00F45A43">
        <w:rPr>
          <w:rFonts w:ascii="Book Antiqua" w:hAnsi="Book Antiqua"/>
        </w:rPr>
        <w:t>pancreatobiliary</w:t>
      </w:r>
      <w:proofErr w:type="spellEnd"/>
      <w:r w:rsidRPr="00F45A43">
        <w:rPr>
          <w:rFonts w:ascii="Book Antiqua" w:hAnsi="Book Antiqua"/>
        </w:rPr>
        <w:t xml:space="preserve">- and intestinal-type </w:t>
      </w:r>
      <w:proofErr w:type="spellStart"/>
      <w:r w:rsidRPr="00F45A43">
        <w:rPr>
          <w:rFonts w:ascii="Book Antiqua" w:hAnsi="Book Antiqua"/>
        </w:rPr>
        <w:t>ampullary</w:t>
      </w:r>
      <w:proofErr w:type="spellEnd"/>
      <w:r w:rsidRPr="00F45A43">
        <w:rPr>
          <w:rFonts w:ascii="Book Antiqua" w:hAnsi="Book Antiqua"/>
        </w:rPr>
        <w:t xml:space="preserve"> carcinomas at MR imaging. </w:t>
      </w:r>
      <w:r w:rsidRPr="00F45A43">
        <w:rPr>
          <w:rFonts w:ascii="Book Antiqua" w:hAnsi="Book Antiqua"/>
          <w:i/>
          <w:iCs/>
        </w:rPr>
        <w:t>Radiology</w:t>
      </w:r>
      <w:r w:rsidRPr="00F45A43">
        <w:rPr>
          <w:rFonts w:ascii="Book Antiqua" w:hAnsi="Book Antiqua"/>
        </w:rPr>
        <w:t xml:space="preserve"> 2010; </w:t>
      </w:r>
      <w:r w:rsidRPr="00F45A43">
        <w:rPr>
          <w:rFonts w:ascii="Book Antiqua" w:hAnsi="Book Antiqua"/>
          <w:b/>
          <w:bCs/>
        </w:rPr>
        <w:t>257</w:t>
      </w:r>
      <w:r w:rsidRPr="00F45A43">
        <w:rPr>
          <w:rFonts w:ascii="Book Antiqua" w:hAnsi="Book Antiqua"/>
        </w:rPr>
        <w:t>: 384-393 [PMID: 20829529 DOI: 10.1148/radiol.10100200]</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18 </w:t>
      </w:r>
      <w:proofErr w:type="spellStart"/>
      <w:r w:rsidRPr="00F45A43">
        <w:rPr>
          <w:rFonts w:ascii="Book Antiqua" w:hAnsi="Book Antiqua"/>
          <w:b/>
          <w:bCs/>
        </w:rPr>
        <w:t>Pasquini</w:t>
      </w:r>
      <w:proofErr w:type="spellEnd"/>
      <w:r w:rsidRPr="00F45A43">
        <w:rPr>
          <w:rFonts w:ascii="Book Antiqua" w:hAnsi="Book Antiqua"/>
          <w:b/>
          <w:bCs/>
        </w:rPr>
        <w:t xml:space="preserve"> L</w:t>
      </w:r>
      <w:r w:rsidRPr="00F45A43">
        <w:rPr>
          <w:rFonts w:ascii="Book Antiqua" w:hAnsi="Book Antiqua"/>
        </w:rPr>
        <w:t xml:space="preserve">, Napolitano A, Visconti E, Longo D, Romano A, </w:t>
      </w:r>
      <w:proofErr w:type="spellStart"/>
      <w:r w:rsidRPr="00F45A43">
        <w:rPr>
          <w:rFonts w:ascii="Book Antiqua" w:hAnsi="Book Antiqua"/>
        </w:rPr>
        <w:t>Tomà</w:t>
      </w:r>
      <w:proofErr w:type="spellEnd"/>
      <w:r w:rsidRPr="00F45A43">
        <w:rPr>
          <w:rFonts w:ascii="Book Antiqua" w:hAnsi="Book Antiqua"/>
        </w:rPr>
        <w:t xml:space="preserve"> P, Rossi </w:t>
      </w:r>
      <w:proofErr w:type="spellStart"/>
      <w:r w:rsidRPr="00F45A43">
        <w:rPr>
          <w:rFonts w:ascii="Book Antiqua" w:hAnsi="Book Antiqua"/>
        </w:rPr>
        <w:t>Espagnet</w:t>
      </w:r>
      <w:proofErr w:type="spellEnd"/>
      <w:r w:rsidRPr="00F45A43">
        <w:rPr>
          <w:rFonts w:ascii="Book Antiqua" w:hAnsi="Book Antiqua"/>
        </w:rPr>
        <w:t xml:space="preserve"> MC. Gadolinium-Based Contrast Agent-Related Toxicities. </w:t>
      </w:r>
      <w:r w:rsidRPr="00F45A43">
        <w:rPr>
          <w:rFonts w:ascii="Book Antiqua" w:hAnsi="Book Antiqua"/>
          <w:i/>
          <w:iCs/>
        </w:rPr>
        <w:t>CNS Drugs</w:t>
      </w:r>
      <w:r w:rsidRPr="00F45A43">
        <w:rPr>
          <w:rFonts w:ascii="Book Antiqua" w:hAnsi="Book Antiqua"/>
        </w:rPr>
        <w:t xml:space="preserve"> 2018; </w:t>
      </w:r>
      <w:r w:rsidRPr="00F45A43">
        <w:rPr>
          <w:rFonts w:ascii="Book Antiqua" w:hAnsi="Book Antiqua"/>
          <w:b/>
          <w:bCs/>
        </w:rPr>
        <w:t>32</w:t>
      </w:r>
      <w:r w:rsidRPr="00F45A43">
        <w:rPr>
          <w:rFonts w:ascii="Book Antiqua" w:hAnsi="Book Antiqua"/>
        </w:rPr>
        <w:t>: 229-240 [PMID: 29508245 DOI: 10.1007/s40263-018-0500-1]</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proofErr w:type="gramStart"/>
      <w:r w:rsidRPr="00F45A43">
        <w:rPr>
          <w:rFonts w:ascii="Book Antiqua" w:hAnsi="Book Antiqua"/>
        </w:rPr>
        <w:t xml:space="preserve">19 </w:t>
      </w:r>
      <w:proofErr w:type="spellStart"/>
      <w:r w:rsidRPr="00F45A43">
        <w:rPr>
          <w:rFonts w:ascii="Book Antiqua" w:hAnsi="Book Antiqua"/>
          <w:b/>
          <w:bCs/>
        </w:rPr>
        <w:t>Ramalho</w:t>
      </w:r>
      <w:proofErr w:type="spellEnd"/>
      <w:r w:rsidRPr="00F45A43">
        <w:rPr>
          <w:rFonts w:ascii="Book Antiqua" w:hAnsi="Book Antiqua"/>
          <w:b/>
          <w:bCs/>
        </w:rPr>
        <w:t xml:space="preserve"> J</w:t>
      </w:r>
      <w:r w:rsidRPr="00F45A43">
        <w:rPr>
          <w:rFonts w:ascii="Book Antiqua" w:hAnsi="Book Antiqua"/>
        </w:rPr>
        <w:t xml:space="preserve">, </w:t>
      </w:r>
      <w:proofErr w:type="spellStart"/>
      <w:r w:rsidRPr="00F45A43">
        <w:rPr>
          <w:rFonts w:ascii="Book Antiqua" w:hAnsi="Book Antiqua"/>
        </w:rPr>
        <w:t>Ramalho</w:t>
      </w:r>
      <w:proofErr w:type="spellEnd"/>
      <w:r w:rsidRPr="00F45A43">
        <w:rPr>
          <w:rFonts w:ascii="Book Antiqua" w:hAnsi="Book Antiqua"/>
        </w:rPr>
        <w:t xml:space="preserve"> M. Gadolinium Deposition and Chronic Toxicity.</w:t>
      </w:r>
      <w:proofErr w:type="gramEnd"/>
      <w:r w:rsidRPr="00F45A43">
        <w:rPr>
          <w:rFonts w:ascii="Book Antiqua" w:hAnsi="Book Antiqua"/>
        </w:rPr>
        <w:t xml:space="preserve"> </w:t>
      </w:r>
      <w:proofErr w:type="spellStart"/>
      <w:r w:rsidRPr="00F45A43">
        <w:rPr>
          <w:rFonts w:ascii="Book Antiqua" w:hAnsi="Book Antiqua"/>
          <w:i/>
          <w:iCs/>
        </w:rPr>
        <w:t>Magn</w:t>
      </w:r>
      <w:proofErr w:type="spellEnd"/>
      <w:r w:rsidRPr="00F45A43">
        <w:rPr>
          <w:rFonts w:ascii="Book Antiqua" w:hAnsi="Book Antiqua"/>
          <w:i/>
          <w:iCs/>
        </w:rPr>
        <w:t xml:space="preserve"> </w:t>
      </w:r>
      <w:proofErr w:type="spellStart"/>
      <w:r w:rsidRPr="00F45A43">
        <w:rPr>
          <w:rFonts w:ascii="Book Antiqua" w:hAnsi="Book Antiqua"/>
          <w:i/>
          <w:iCs/>
        </w:rPr>
        <w:t>Reson</w:t>
      </w:r>
      <w:proofErr w:type="spellEnd"/>
      <w:r w:rsidRPr="00F45A43">
        <w:rPr>
          <w:rFonts w:ascii="Book Antiqua" w:hAnsi="Book Antiqua"/>
          <w:i/>
          <w:iCs/>
        </w:rPr>
        <w:t xml:space="preserve"> Imaging </w:t>
      </w:r>
      <w:proofErr w:type="spellStart"/>
      <w:r w:rsidRPr="00F45A43">
        <w:rPr>
          <w:rFonts w:ascii="Book Antiqua" w:hAnsi="Book Antiqua"/>
          <w:i/>
          <w:iCs/>
        </w:rPr>
        <w:t>Clin</w:t>
      </w:r>
      <w:proofErr w:type="spellEnd"/>
      <w:r w:rsidRPr="00F45A43">
        <w:rPr>
          <w:rFonts w:ascii="Book Antiqua" w:hAnsi="Book Antiqua"/>
          <w:i/>
          <w:iCs/>
        </w:rPr>
        <w:t xml:space="preserve"> N Am</w:t>
      </w:r>
      <w:r w:rsidRPr="00F45A43">
        <w:rPr>
          <w:rFonts w:ascii="Book Antiqua" w:hAnsi="Book Antiqua"/>
        </w:rPr>
        <w:t xml:space="preserve"> 2017; </w:t>
      </w:r>
      <w:r w:rsidRPr="00F45A43">
        <w:rPr>
          <w:rFonts w:ascii="Book Antiqua" w:hAnsi="Book Antiqua"/>
          <w:b/>
          <w:bCs/>
        </w:rPr>
        <w:t>25</w:t>
      </w:r>
      <w:r w:rsidRPr="00F45A43">
        <w:rPr>
          <w:rFonts w:ascii="Book Antiqua" w:hAnsi="Book Antiqua"/>
        </w:rPr>
        <w:t>: 765-778 [PMID: 28964466 DOI: 10.1016/j.mric.2017.06.007]</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20 </w:t>
      </w:r>
      <w:r w:rsidRPr="00F45A43">
        <w:rPr>
          <w:rFonts w:ascii="Book Antiqua" w:hAnsi="Book Antiqua"/>
          <w:b/>
          <w:bCs/>
        </w:rPr>
        <w:t>Li A</w:t>
      </w:r>
      <w:r w:rsidRPr="00F45A43">
        <w:rPr>
          <w:rFonts w:ascii="Book Antiqua" w:hAnsi="Book Antiqua"/>
        </w:rPr>
        <w:t xml:space="preserve">, Xing W, Li H, Hu Y, Hu D, Li Z, </w:t>
      </w:r>
      <w:proofErr w:type="spellStart"/>
      <w:r w:rsidRPr="00F45A43">
        <w:rPr>
          <w:rFonts w:ascii="Book Antiqua" w:hAnsi="Book Antiqua"/>
        </w:rPr>
        <w:t>Kamel</w:t>
      </w:r>
      <w:proofErr w:type="spellEnd"/>
      <w:r w:rsidRPr="00F45A43">
        <w:rPr>
          <w:rFonts w:ascii="Book Antiqua" w:hAnsi="Book Antiqua"/>
        </w:rPr>
        <w:t xml:space="preserve"> IR. Subtype Differentiation of Small (≤ 4 cm) Solid Renal Mass Using Volumetric Histogram Analysis of DWI at 3-T MRI. </w:t>
      </w:r>
      <w:r w:rsidRPr="00F45A43">
        <w:rPr>
          <w:rFonts w:ascii="Book Antiqua" w:hAnsi="Book Antiqua"/>
          <w:i/>
          <w:iCs/>
        </w:rPr>
        <w:t xml:space="preserve">AJR Am J </w:t>
      </w:r>
      <w:proofErr w:type="spellStart"/>
      <w:r w:rsidRPr="00F45A43">
        <w:rPr>
          <w:rFonts w:ascii="Book Antiqua" w:hAnsi="Book Antiqua"/>
          <w:i/>
          <w:iCs/>
        </w:rPr>
        <w:t>Roentgenol</w:t>
      </w:r>
      <w:proofErr w:type="spellEnd"/>
      <w:r w:rsidRPr="00F45A43">
        <w:rPr>
          <w:rFonts w:ascii="Book Antiqua" w:hAnsi="Book Antiqua"/>
        </w:rPr>
        <w:t xml:space="preserve"> 2018; </w:t>
      </w:r>
      <w:r w:rsidRPr="00F45A43">
        <w:rPr>
          <w:rFonts w:ascii="Book Antiqua" w:hAnsi="Book Antiqua"/>
          <w:b/>
          <w:bCs/>
        </w:rPr>
        <w:t>211</w:t>
      </w:r>
      <w:r w:rsidRPr="00F45A43">
        <w:rPr>
          <w:rFonts w:ascii="Book Antiqua" w:hAnsi="Book Antiqua"/>
        </w:rPr>
        <w:t>: 614-623 [PMID: 29812980 DOI: 10.2214/AJR.17.19278]</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21 </w:t>
      </w:r>
      <w:proofErr w:type="spellStart"/>
      <w:r w:rsidRPr="00F45A43">
        <w:rPr>
          <w:rFonts w:ascii="Book Antiqua" w:hAnsi="Book Antiqua"/>
          <w:b/>
          <w:bCs/>
        </w:rPr>
        <w:t>Donati</w:t>
      </w:r>
      <w:proofErr w:type="spellEnd"/>
      <w:r w:rsidRPr="00F45A43">
        <w:rPr>
          <w:rFonts w:ascii="Book Antiqua" w:hAnsi="Book Antiqua"/>
          <w:b/>
          <w:bCs/>
        </w:rPr>
        <w:t xml:space="preserve"> OF</w:t>
      </w:r>
      <w:r w:rsidRPr="00F45A43">
        <w:rPr>
          <w:rFonts w:ascii="Book Antiqua" w:hAnsi="Book Antiqua"/>
        </w:rPr>
        <w:t xml:space="preserve">, </w:t>
      </w:r>
      <w:proofErr w:type="spellStart"/>
      <w:r w:rsidRPr="00F45A43">
        <w:rPr>
          <w:rFonts w:ascii="Book Antiqua" w:hAnsi="Book Antiqua"/>
        </w:rPr>
        <w:t>Mazaheri</w:t>
      </w:r>
      <w:proofErr w:type="spellEnd"/>
      <w:r w:rsidRPr="00F45A43">
        <w:rPr>
          <w:rFonts w:ascii="Book Antiqua" w:hAnsi="Book Antiqua"/>
        </w:rPr>
        <w:t xml:space="preserve"> Y, </w:t>
      </w:r>
      <w:proofErr w:type="spellStart"/>
      <w:r w:rsidRPr="00F45A43">
        <w:rPr>
          <w:rFonts w:ascii="Book Antiqua" w:hAnsi="Book Antiqua"/>
        </w:rPr>
        <w:t>Afaq</w:t>
      </w:r>
      <w:proofErr w:type="spellEnd"/>
      <w:r w:rsidRPr="00F45A43">
        <w:rPr>
          <w:rFonts w:ascii="Book Antiqua" w:hAnsi="Book Antiqua"/>
        </w:rPr>
        <w:t xml:space="preserve"> A, Vargas HA, </w:t>
      </w:r>
      <w:proofErr w:type="spellStart"/>
      <w:r w:rsidRPr="00F45A43">
        <w:rPr>
          <w:rFonts w:ascii="Book Antiqua" w:hAnsi="Book Antiqua"/>
        </w:rPr>
        <w:t>Zheng</w:t>
      </w:r>
      <w:proofErr w:type="spellEnd"/>
      <w:r w:rsidRPr="00F45A43">
        <w:rPr>
          <w:rFonts w:ascii="Book Antiqua" w:hAnsi="Book Antiqua"/>
        </w:rPr>
        <w:t xml:space="preserve"> J, </w:t>
      </w:r>
      <w:proofErr w:type="spellStart"/>
      <w:r w:rsidRPr="00F45A43">
        <w:rPr>
          <w:rFonts w:ascii="Book Antiqua" w:hAnsi="Book Antiqua"/>
        </w:rPr>
        <w:t>Moskowitz</w:t>
      </w:r>
      <w:proofErr w:type="spellEnd"/>
      <w:r w:rsidRPr="00F45A43">
        <w:rPr>
          <w:rFonts w:ascii="Book Antiqua" w:hAnsi="Book Antiqua"/>
        </w:rPr>
        <w:t xml:space="preserve"> CS, </w:t>
      </w:r>
      <w:proofErr w:type="spellStart"/>
      <w:r w:rsidRPr="00F45A43">
        <w:rPr>
          <w:rFonts w:ascii="Book Antiqua" w:hAnsi="Book Antiqua"/>
        </w:rPr>
        <w:t>Hricak</w:t>
      </w:r>
      <w:proofErr w:type="spellEnd"/>
      <w:r w:rsidRPr="00F45A43">
        <w:rPr>
          <w:rFonts w:ascii="Book Antiqua" w:hAnsi="Book Antiqua"/>
        </w:rPr>
        <w:t xml:space="preserve"> H, Akin O. Prostate cancer aggressiveness: assessment with whole-lesion histogram analysis of the apparent diffusion coefficient. </w:t>
      </w:r>
      <w:r w:rsidRPr="00F45A43">
        <w:rPr>
          <w:rFonts w:ascii="Book Antiqua" w:hAnsi="Book Antiqua"/>
          <w:i/>
          <w:iCs/>
        </w:rPr>
        <w:t>Radiology</w:t>
      </w:r>
      <w:r w:rsidRPr="00F45A43">
        <w:rPr>
          <w:rFonts w:ascii="Book Antiqua" w:hAnsi="Book Antiqua"/>
        </w:rPr>
        <w:t xml:space="preserve"> 2014; </w:t>
      </w:r>
      <w:r w:rsidRPr="00F45A43">
        <w:rPr>
          <w:rFonts w:ascii="Book Antiqua" w:hAnsi="Book Antiqua"/>
          <w:b/>
          <w:bCs/>
        </w:rPr>
        <w:t>271</w:t>
      </w:r>
      <w:r w:rsidRPr="00F45A43">
        <w:rPr>
          <w:rFonts w:ascii="Book Antiqua" w:hAnsi="Book Antiqua"/>
        </w:rPr>
        <w:t>: 143-152 [PMID: 24475824 DOI: 10.1148/radiol.13130973]</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22 </w:t>
      </w:r>
      <w:proofErr w:type="spellStart"/>
      <w:r w:rsidRPr="00F45A43">
        <w:rPr>
          <w:rFonts w:ascii="Book Antiqua" w:hAnsi="Book Antiqua"/>
          <w:b/>
          <w:bCs/>
        </w:rPr>
        <w:t>Paschall</w:t>
      </w:r>
      <w:proofErr w:type="spellEnd"/>
      <w:r w:rsidRPr="00F45A43">
        <w:rPr>
          <w:rFonts w:ascii="Book Antiqua" w:hAnsi="Book Antiqua"/>
          <w:b/>
          <w:bCs/>
        </w:rPr>
        <w:t xml:space="preserve"> AK</w:t>
      </w:r>
      <w:r w:rsidRPr="00F45A43">
        <w:rPr>
          <w:rFonts w:ascii="Book Antiqua" w:hAnsi="Book Antiqua"/>
        </w:rPr>
        <w:t xml:space="preserve">, </w:t>
      </w:r>
      <w:proofErr w:type="spellStart"/>
      <w:r w:rsidRPr="00F45A43">
        <w:rPr>
          <w:rFonts w:ascii="Book Antiqua" w:hAnsi="Book Antiqua"/>
        </w:rPr>
        <w:t>Mirmomen</w:t>
      </w:r>
      <w:proofErr w:type="spellEnd"/>
      <w:r w:rsidRPr="00F45A43">
        <w:rPr>
          <w:rFonts w:ascii="Book Antiqua" w:hAnsi="Book Antiqua"/>
        </w:rPr>
        <w:t xml:space="preserve"> SM, Symons R, </w:t>
      </w:r>
      <w:proofErr w:type="spellStart"/>
      <w:r w:rsidRPr="00F45A43">
        <w:rPr>
          <w:rFonts w:ascii="Book Antiqua" w:hAnsi="Book Antiqua"/>
        </w:rPr>
        <w:t>Pourmorteza</w:t>
      </w:r>
      <w:proofErr w:type="spellEnd"/>
      <w:r w:rsidRPr="00F45A43">
        <w:rPr>
          <w:rFonts w:ascii="Book Antiqua" w:hAnsi="Book Antiqua"/>
        </w:rPr>
        <w:t xml:space="preserve"> A, </w:t>
      </w:r>
      <w:proofErr w:type="spellStart"/>
      <w:r w:rsidRPr="00F45A43">
        <w:rPr>
          <w:rFonts w:ascii="Book Antiqua" w:hAnsi="Book Antiqua"/>
        </w:rPr>
        <w:t>Gautam</w:t>
      </w:r>
      <w:proofErr w:type="spellEnd"/>
      <w:r w:rsidRPr="00F45A43">
        <w:rPr>
          <w:rFonts w:ascii="Book Antiqua" w:hAnsi="Book Antiqua"/>
        </w:rPr>
        <w:t xml:space="preserve"> R, </w:t>
      </w:r>
      <w:proofErr w:type="spellStart"/>
      <w:r w:rsidRPr="00F45A43">
        <w:rPr>
          <w:rFonts w:ascii="Book Antiqua" w:hAnsi="Book Antiqua"/>
        </w:rPr>
        <w:t>Sahai</w:t>
      </w:r>
      <w:proofErr w:type="spellEnd"/>
      <w:r w:rsidRPr="00F45A43">
        <w:rPr>
          <w:rFonts w:ascii="Book Antiqua" w:hAnsi="Book Antiqua"/>
        </w:rPr>
        <w:t xml:space="preserve"> A, Dwyer AJ, Merino MJ, </w:t>
      </w:r>
      <w:proofErr w:type="spellStart"/>
      <w:r w:rsidRPr="00F45A43">
        <w:rPr>
          <w:rFonts w:ascii="Book Antiqua" w:hAnsi="Book Antiqua"/>
        </w:rPr>
        <w:t>Metwalli</w:t>
      </w:r>
      <w:proofErr w:type="spellEnd"/>
      <w:r w:rsidRPr="00F45A43">
        <w:rPr>
          <w:rFonts w:ascii="Book Antiqua" w:hAnsi="Book Antiqua"/>
        </w:rPr>
        <w:t xml:space="preserve"> AR, </w:t>
      </w:r>
      <w:proofErr w:type="spellStart"/>
      <w:r w:rsidRPr="00F45A43">
        <w:rPr>
          <w:rFonts w:ascii="Book Antiqua" w:hAnsi="Book Antiqua"/>
        </w:rPr>
        <w:t>Linehan</w:t>
      </w:r>
      <w:proofErr w:type="spellEnd"/>
      <w:r w:rsidRPr="00F45A43">
        <w:rPr>
          <w:rFonts w:ascii="Book Antiqua" w:hAnsi="Book Antiqua"/>
        </w:rPr>
        <w:t xml:space="preserve"> WM, </w:t>
      </w:r>
      <w:proofErr w:type="spellStart"/>
      <w:r w:rsidRPr="00F45A43">
        <w:rPr>
          <w:rFonts w:ascii="Book Antiqua" w:hAnsi="Book Antiqua"/>
        </w:rPr>
        <w:t>Malayeri</w:t>
      </w:r>
      <w:proofErr w:type="spellEnd"/>
      <w:r w:rsidRPr="00F45A43">
        <w:rPr>
          <w:rFonts w:ascii="Book Antiqua" w:hAnsi="Book Antiqua"/>
        </w:rPr>
        <w:t xml:space="preserve"> AA. </w:t>
      </w:r>
      <w:r w:rsidRPr="00F45A43">
        <w:rPr>
          <w:rFonts w:ascii="Book Antiqua" w:hAnsi="Book Antiqua"/>
        </w:rPr>
        <w:lastRenderedPageBreak/>
        <w:t xml:space="preserve">Differentiating papillary type I RCC from clear cell RCC and </w:t>
      </w:r>
      <w:proofErr w:type="spellStart"/>
      <w:r w:rsidRPr="00F45A43">
        <w:rPr>
          <w:rFonts w:ascii="Book Antiqua" w:hAnsi="Book Antiqua"/>
        </w:rPr>
        <w:t>oncocytoma</w:t>
      </w:r>
      <w:proofErr w:type="spellEnd"/>
      <w:r w:rsidRPr="00F45A43">
        <w:rPr>
          <w:rFonts w:ascii="Book Antiqua" w:hAnsi="Book Antiqua"/>
        </w:rPr>
        <w:t xml:space="preserve">: application of whole-lesion volumetric ADC measurement. </w:t>
      </w:r>
      <w:proofErr w:type="spellStart"/>
      <w:r w:rsidRPr="00F45A43">
        <w:rPr>
          <w:rFonts w:ascii="Book Antiqua" w:hAnsi="Book Antiqua"/>
          <w:i/>
          <w:iCs/>
        </w:rPr>
        <w:t>Abdom</w:t>
      </w:r>
      <w:proofErr w:type="spellEnd"/>
      <w:r w:rsidRPr="00F45A43">
        <w:rPr>
          <w:rFonts w:ascii="Book Antiqua" w:hAnsi="Book Antiqua"/>
          <w:i/>
          <w:iCs/>
        </w:rPr>
        <w:t xml:space="preserve"> </w:t>
      </w:r>
      <w:proofErr w:type="spellStart"/>
      <w:r w:rsidRPr="00F45A43">
        <w:rPr>
          <w:rFonts w:ascii="Book Antiqua" w:hAnsi="Book Antiqua"/>
          <w:i/>
          <w:iCs/>
        </w:rPr>
        <w:t>Radiol</w:t>
      </w:r>
      <w:proofErr w:type="spellEnd"/>
      <w:r w:rsidRPr="00F45A43">
        <w:rPr>
          <w:rFonts w:ascii="Book Antiqua" w:hAnsi="Book Antiqua"/>
          <w:i/>
          <w:iCs/>
        </w:rPr>
        <w:t xml:space="preserve"> </w:t>
      </w:r>
      <w:r w:rsidRPr="00F45A43">
        <w:rPr>
          <w:rFonts w:ascii="Book Antiqua" w:hAnsi="Book Antiqua"/>
        </w:rPr>
        <w:t xml:space="preserve">2018; </w:t>
      </w:r>
      <w:r w:rsidRPr="00F45A43">
        <w:rPr>
          <w:rFonts w:ascii="Book Antiqua" w:hAnsi="Book Antiqua"/>
          <w:b/>
          <w:bCs/>
        </w:rPr>
        <w:t>43</w:t>
      </w:r>
      <w:r w:rsidRPr="00F45A43">
        <w:rPr>
          <w:rFonts w:ascii="Book Antiqua" w:hAnsi="Book Antiqua"/>
        </w:rPr>
        <w:t>: 2424-2430 [PMID: 29520425 DOI: 10.1007/s00261-017-1453-4]</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23 </w:t>
      </w:r>
      <w:r w:rsidRPr="00F45A43">
        <w:rPr>
          <w:rFonts w:ascii="Book Antiqua" w:hAnsi="Book Antiqua"/>
          <w:b/>
          <w:bCs/>
        </w:rPr>
        <w:t>Wang F</w:t>
      </w:r>
      <w:r w:rsidRPr="00F45A43">
        <w:rPr>
          <w:rFonts w:ascii="Book Antiqua" w:hAnsi="Book Antiqua"/>
        </w:rPr>
        <w:t xml:space="preserve">, Wang Y, Zhou Y, Liu C, </w:t>
      </w:r>
      <w:proofErr w:type="spellStart"/>
      <w:r w:rsidRPr="00F45A43">
        <w:rPr>
          <w:rFonts w:ascii="Book Antiqua" w:hAnsi="Book Antiqua"/>
        </w:rPr>
        <w:t>Xie</w:t>
      </w:r>
      <w:proofErr w:type="spellEnd"/>
      <w:r w:rsidRPr="00F45A43">
        <w:rPr>
          <w:rFonts w:ascii="Book Antiqua" w:hAnsi="Book Antiqua"/>
        </w:rPr>
        <w:t xml:space="preserve"> L, Zhou Z, Liang D, </w:t>
      </w:r>
      <w:proofErr w:type="spellStart"/>
      <w:r w:rsidRPr="00F45A43">
        <w:rPr>
          <w:rFonts w:ascii="Book Antiqua" w:hAnsi="Book Antiqua"/>
        </w:rPr>
        <w:t>Shen</w:t>
      </w:r>
      <w:proofErr w:type="spellEnd"/>
      <w:r w:rsidRPr="00F45A43">
        <w:rPr>
          <w:rFonts w:ascii="Book Antiqua" w:hAnsi="Book Antiqua"/>
        </w:rPr>
        <w:t xml:space="preserve"> Y, Yao Z, Liu J. Comparison between types I and II epithelial ovarian cancer using histogram analysis of </w:t>
      </w:r>
      <w:proofErr w:type="spellStart"/>
      <w:r w:rsidRPr="00F45A43">
        <w:rPr>
          <w:rFonts w:ascii="Book Antiqua" w:hAnsi="Book Antiqua"/>
        </w:rPr>
        <w:t>monoexponential</w:t>
      </w:r>
      <w:proofErr w:type="spellEnd"/>
      <w:r w:rsidRPr="00F45A43">
        <w:rPr>
          <w:rFonts w:ascii="Book Antiqua" w:hAnsi="Book Antiqua"/>
        </w:rPr>
        <w:t xml:space="preserve">, </w:t>
      </w:r>
      <w:proofErr w:type="spellStart"/>
      <w:r w:rsidRPr="00F45A43">
        <w:rPr>
          <w:rFonts w:ascii="Book Antiqua" w:hAnsi="Book Antiqua"/>
        </w:rPr>
        <w:t>biexponential</w:t>
      </w:r>
      <w:proofErr w:type="spellEnd"/>
      <w:r w:rsidRPr="00F45A43">
        <w:rPr>
          <w:rFonts w:ascii="Book Antiqua" w:hAnsi="Book Antiqua"/>
        </w:rPr>
        <w:t xml:space="preserve">, and stretched-exponential diffusion models. </w:t>
      </w:r>
      <w:r w:rsidRPr="00F45A43">
        <w:rPr>
          <w:rFonts w:ascii="Book Antiqua" w:hAnsi="Book Antiqua"/>
          <w:i/>
          <w:iCs/>
        </w:rPr>
        <w:t xml:space="preserve">J </w:t>
      </w:r>
      <w:proofErr w:type="spellStart"/>
      <w:r w:rsidRPr="00F45A43">
        <w:rPr>
          <w:rFonts w:ascii="Book Antiqua" w:hAnsi="Book Antiqua"/>
          <w:i/>
          <w:iCs/>
        </w:rPr>
        <w:t>Magn</w:t>
      </w:r>
      <w:proofErr w:type="spellEnd"/>
      <w:r w:rsidRPr="00F45A43">
        <w:rPr>
          <w:rFonts w:ascii="Book Antiqua" w:hAnsi="Book Antiqua"/>
          <w:i/>
          <w:iCs/>
        </w:rPr>
        <w:t xml:space="preserve"> </w:t>
      </w:r>
      <w:proofErr w:type="spellStart"/>
      <w:r w:rsidRPr="00F45A43">
        <w:rPr>
          <w:rFonts w:ascii="Book Antiqua" w:hAnsi="Book Antiqua"/>
          <w:i/>
          <w:iCs/>
        </w:rPr>
        <w:t>Reson</w:t>
      </w:r>
      <w:proofErr w:type="spellEnd"/>
      <w:r w:rsidRPr="00F45A43">
        <w:rPr>
          <w:rFonts w:ascii="Book Antiqua" w:hAnsi="Book Antiqua"/>
          <w:i/>
          <w:iCs/>
        </w:rPr>
        <w:t xml:space="preserve"> Imaging</w:t>
      </w:r>
      <w:r w:rsidRPr="00F45A43">
        <w:rPr>
          <w:rFonts w:ascii="Book Antiqua" w:hAnsi="Book Antiqua"/>
        </w:rPr>
        <w:t xml:space="preserve"> 2017; </w:t>
      </w:r>
      <w:r w:rsidRPr="00F45A43">
        <w:rPr>
          <w:rFonts w:ascii="Book Antiqua" w:hAnsi="Book Antiqua"/>
          <w:b/>
          <w:bCs/>
        </w:rPr>
        <w:t>46</w:t>
      </w:r>
      <w:r w:rsidRPr="00F45A43">
        <w:rPr>
          <w:rFonts w:ascii="Book Antiqua" w:hAnsi="Book Antiqua"/>
        </w:rPr>
        <w:t>: 1797-1809 [PMID: 28379611 DOI: 10.1002/jmri.25722]</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24 </w:t>
      </w:r>
      <w:proofErr w:type="spellStart"/>
      <w:r w:rsidRPr="00F45A43">
        <w:rPr>
          <w:rFonts w:ascii="Book Antiqua" w:hAnsi="Book Antiqua"/>
          <w:b/>
          <w:bCs/>
        </w:rPr>
        <w:t>Xie</w:t>
      </w:r>
      <w:proofErr w:type="spellEnd"/>
      <w:r w:rsidRPr="00F45A43">
        <w:rPr>
          <w:rFonts w:ascii="Book Antiqua" w:hAnsi="Book Antiqua"/>
          <w:b/>
          <w:bCs/>
        </w:rPr>
        <w:t xml:space="preserve"> T</w:t>
      </w:r>
      <w:r w:rsidRPr="00F45A43">
        <w:rPr>
          <w:rFonts w:ascii="Book Antiqua" w:hAnsi="Book Antiqua"/>
        </w:rPr>
        <w:t xml:space="preserve">, Zhao Q, Fu C, </w:t>
      </w:r>
      <w:proofErr w:type="spellStart"/>
      <w:r w:rsidRPr="00F45A43">
        <w:rPr>
          <w:rFonts w:ascii="Book Antiqua" w:hAnsi="Book Antiqua"/>
        </w:rPr>
        <w:t>Bai</w:t>
      </w:r>
      <w:proofErr w:type="spellEnd"/>
      <w:r w:rsidRPr="00F45A43">
        <w:rPr>
          <w:rFonts w:ascii="Book Antiqua" w:hAnsi="Book Antiqua"/>
        </w:rPr>
        <w:t xml:space="preserve"> Q, Zhou X, Li L, Grimm R, Liu L, </w:t>
      </w:r>
      <w:proofErr w:type="spellStart"/>
      <w:r w:rsidRPr="00F45A43">
        <w:rPr>
          <w:rFonts w:ascii="Book Antiqua" w:hAnsi="Book Antiqua"/>
        </w:rPr>
        <w:t>Gu</w:t>
      </w:r>
      <w:proofErr w:type="spellEnd"/>
      <w:r w:rsidRPr="00F45A43">
        <w:rPr>
          <w:rFonts w:ascii="Book Antiqua" w:hAnsi="Book Antiqua"/>
        </w:rPr>
        <w:t xml:space="preserve"> Y, </w:t>
      </w:r>
      <w:proofErr w:type="spellStart"/>
      <w:r w:rsidRPr="00F45A43">
        <w:rPr>
          <w:rFonts w:ascii="Book Antiqua" w:hAnsi="Book Antiqua"/>
        </w:rPr>
        <w:t>Peng</w:t>
      </w:r>
      <w:proofErr w:type="spellEnd"/>
      <w:r w:rsidRPr="00F45A43">
        <w:rPr>
          <w:rFonts w:ascii="Book Antiqua" w:hAnsi="Book Antiqua"/>
        </w:rPr>
        <w:t xml:space="preserve"> W. Differentiation of triple-negative breast cancer from other subtypes through whole-tumor histogram analysis on </w:t>
      </w:r>
      <w:proofErr w:type="spellStart"/>
      <w:r w:rsidRPr="00F45A43">
        <w:rPr>
          <w:rFonts w:ascii="Book Antiqua" w:hAnsi="Book Antiqua"/>
        </w:rPr>
        <w:t>multiparametric</w:t>
      </w:r>
      <w:proofErr w:type="spellEnd"/>
      <w:r w:rsidRPr="00F45A43">
        <w:rPr>
          <w:rFonts w:ascii="Book Antiqua" w:hAnsi="Book Antiqua"/>
        </w:rPr>
        <w:t xml:space="preserve"> MR imaging. </w:t>
      </w:r>
      <w:proofErr w:type="spellStart"/>
      <w:r w:rsidRPr="00F45A43">
        <w:rPr>
          <w:rFonts w:ascii="Book Antiqua" w:hAnsi="Book Antiqua"/>
          <w:i/>
          <w:iCs/>
        </w:rPr>
        <w:t>Eur</w:t>
      </w:r>
      <w:proofErr w:type="spellEnd"/>
      <w:r w:rsidRPr="00F45A43">
        <w:rPr>
          <w:rFonts w:ascii="Book Antiqua" w:hAnsi="Book Antiqua"/>
          <w:i/>
          <w:iCs/>
        </w:rPr>
        <w:t xml:space="preserve"> </w:t>
      </w:r>
      <w:proofErr w:type="spellStart"/>
      <w:r w:rsidRPr="00F45A43">
        <w:rPr>
          <w:rFonts w:ascii="Book Antiqua" w:hAnsi="Book Antiqua"/>
          <w:i/>
          <w:iCs/>
        </w:rPr>
        <w:t>Radiol</w:t>
      </w:r>
      <w:proofErr w:type="spellEnd"/>
      <w:r w:rsidRPr="00F45A43">
        <w:rPr>
          <w:rFonts w:ascii="Book Antiqua" w:hAnsi="Book Antiqua"/>
        </w:rPr>
        <w:t xml:space="preserve"> 2019; </w:t>
      </w:r>
      <w:r w:rsidRPr="00F45A43">
        <w:rPr>
          <w:rFonts w:ascii="Book Antiqua" w:hAnsi="Book Antiqua"/>
          <w:b/>
          <w:bCs/>
        </w:rPr>
        <w:t>29</w:t>
      </w:r>
      <w:r w:rsidRPr="00F45A43">
        <w:rPr>
          <w:rFonts w:ascii="Book Antiqua" w:hAnsi="Book Antiqua"/>
        </w:rPr>
        <w:t>: 2535-2544 [PMID: 30402704 DOI: 10.1007/s00330-018-5804-5]</w:t>
      </w:r>
    </w:p>
    <w:p w:rsidR="00365435" w:rsidRPr="0038267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25 </w:t>
      </w:r>
      <w:r w:rsidRPr="00F45A43">
        <w:rPr>
          <w:rFonts w:ascii="Book Antiqua" w:hAnsi="Book Antiqua"/>
          <w:b/>
          <w:bCs/>
        </w:rPr>
        <w:t>Kimura W</w:t>
      </w:r>
      <w:r w:rsidRPr="00F45A43">
        <w:rPr>
          <w:rFonts w:ascii="Book Antiqua" w:hAnsi="Book Antiqua"/>
        </w:rPr>
        <w:t xml:space="preserve">, </w:t>
      </w:r>
      <w:proofErr w:type="spellStart"/>
      <w:r w:rsidRPr="00F45A43">
        <w:rPr>
          <w:rFonts w:ascii="Book Antiqua" w:hAnsi="Book Antiqua"/>
        </w:rPr>
        <w:t>Futakawa</w:t>
      </w:r>
      <w:proofErr w:type="spellEnd"/>
      <w:r w:rsidRPr="00F45A43">
        <w:rPr>
          <w:rFonts w:ascii="Book Antiqua" w:hAnsi="Book Antiqua"/>
        </w:rPr>
        <w:t xml:space="preserve"> N, Yamagata S, Wada Y, Kuroda A, Muto T, Esaki Y. Different </w:t>
      </w:r>
      <w:proofErr w:type="spellStart"/>
      <w:r w:rsidRPr="00F45A43">
        <w:rPr>
          <w:rFonts w:ascii="Book Antiqua" w:hAnsi="Book Antiqua"/>
        </w:rPr>
        <w:t>clinicopathologic</w:t>
      </w:r>
      <w:proofErr w:type="spellEnd"/>
      <w:r w:rsidRPr="00F45A43">
        <w:rPr>
          <w:rFonts w:ascii="Book Antiqua" w:hAnsi="Book Antiqua"/>
        </w:rPr>
        <w:t xml:space="preserve"> findings in two histologic types of carcinoma of </w:t>
      </w:r>
      <w:r w:rsidRPr="00382673">
        <w:rPr>
          <w:rFonts w:ascii="Book Antiqua" w:hAnsi="Book Antiqua"/>
        </w:rPr>
        <w:t xml:space="preserve">papilla of </w:t>
      </w:r>
      <w:proofErr w:type="spellStart"/>
      <w:r w:rsidRPr="00382673">
        <w:rPr>
          <w:rFonts w:ascii="Book Antiqua" w:hAnsi="Book Antiqua"/>
        </w:rPr>
        <w:t>Vater</w:t>
      </w:r>
      <w:proofErr w:type="spellEnd"/>
      <w:r w:rsidRPr="00382673">
        <w:rPr>
          <w:rFonts w:ascii="Book Antiqua" w:hAnsi="Book Antiqua"/>
        </w:rPr>
        <w:t xml:space="preserve">. </w:t>
      </w:r>
      <w:proofErr w:type="spellStart"/>
      <w:r w:rsidRPr="00382673">
        <w:rPr>
          <w:rFonts w:ascii="Book Antiqua" w:hAnsi="Book Antiqua"/>
          <w:i/>
          <w:iCs/>
        </w:rPr>
        <w:t>Jpn</w:t>
      </w:r>
      <w:proofErr w:type="spellEnd"/>
      <w:r w:rsidRPr="00382673">
        <w:rPr>
          <w:rFonts w:ascii="Book Antiqua" w:hAnsi="Book Antiqua"/>
          <w:i/>
          <w:iCs/>
        </w:rPr>
        <w:t xml:space="preserve"> J Cancer Res</w:t>
      </w:r>
      <w:r w:rsidRPr="00382673">
        <w:rPr>
          <w:rFonts w:ascii="Book Antiqua" w:hAnsi="Book Antiqua"/>
        </w:rPr>
        <w:t xml:space="preserve"> 1994; </w:t>
      </w:r>
      <w:r w:rsidRPr="00382673">
        <w:rPr>
          <w:rFonts w:ascii="Book Antiqua" w:hAnsi="Book Antiqua"/>
          <w:b/>
          <w:bCs/>
        </w:rPr>
        <w:t>85</w:t>
      </w:r>
      <w:r w:rsidRPr="00382673">
        <w:rPr>
          <w:rFonts w:ascii="Book Antiqua" w:hAnsi="Book Antiqua"/>
        </w:rPr>
        <w:t>: 161-166 [PMID: 7511574 DOI: 10.1111/j.1349-7006.1994.tb02077.x]</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382673">
        <w:rPr>
          <w:rFonts w:ascii="Book Antiqua" w:hAnsi="Book Antiqua"/>
        </w:rPr>
        <w:t xml:space="preserve">26 </w:t>
      </w:r>
      <w:proofErr w:type="spellStart"/>
      <w:r w:rsidRPr="00382673">
        <w:rPr>
          <w:rFonts w:ascii="Book Antiqua" w:hAnsi="Book Antiqua"/>
          <w:b/>
          <w:bCs/>
        </w:rPr>
        <w:t>Albores-Saavedra</w:t>
      </w:r>
      <w:proofErr w:type="spellEnd"/>
      <w:r w:rsidRPr="00382673">
        <w:rPr>
          <w:rFonts w:ascii="Book Antiqua" w:hAnsi="Book Antiqua"/>
          <w:b/>
          <w:bCs/>
        </w:rPr>
        <w:t xml:space="preserve"> J</w:t>
      </w:r>
      <w:r w:rsidRPr="00382673">
        <w:rPr>
          <w:rFonts w:ascii="Book Antiqua" w:hAnsi="Book Antiqua"/>
        </w:rPr>
        <w:t xml:space="preserve">, </w:t>
      </w:r>
      <w:proofErr w:type="spellStart"/>
      <w:r w:rsidRPr="00382673">
        <w:rPr>
          <w:rFonts w:ascii="Book Antiqua" w:hAnsi="Book Antiqua"/>
        </w:rPr>
        <w:t>Hruban</w:t>
      </w:r>
      <w:proofErr w:type="spellEnd"/>
      <w:r w:rsidRPr="00382673">
        <w:rPr>
          <w:rFonts w:ascii="Book Antiqua" w:hAnsi="Book Antiqua"/>
        </w:rPr>
        <w:t xml:space="preserve"> R, </w:t>
      </w:r>
      <w:proofErr w:type="spellStart"/>
      <w:r w:rsidRPr="00382673">
        <w:rPr>
          <w:rFonts w:ascii="Book Antiqua" w:hAnsi="Book Antiqua"/>
        </w:rPr>
        <w:t>Klimstra</w:t>
      </w:r>
      <w:proofErr w:type="spellEnd"/>
      <w:r w:rsidRPr="00382673">
        <w:rPr>
          <w:rFonts w:ascii="Book Antiqua" w:hAnsi="Book Antiqua"/>
        </w:rPr>
        <w:t xml:space="preserve"> D, Zamboni G. Invasive adenocarcinoma of the </w:t>
      </w:r>
      <w:proofErr w:type="spellStart"/>
      <w:r w:rsidRPr="00382673">
        <w:rPr>
          <w:rFonts w:ascii="Book Antiqua" w:hAnsi="Book Antiqua"/>
        </w:rPr>
        <w:t>ampullary</w:t>
      </w:r>
      <w:proofErr w:type="spellEnd"/>
      <w:r w:rsidRPr="00382673">
        <w:rPr>
          <w:rFonts w:ascii="Book Antiqua" w:hAnsi="Book Antiqua"/>
        </w:rPr>
        <w:t xml:space="preserve"> region. In: </w:t>
      </w:r>
      <w:proofErr w:type="spellStart"/>
      <w:r w:rsidRPr="00382673">
        <w:rPr>
          <w:rFonts w:ascii="Book Antiqua" w:hAnsi="Book Antiqua"/>
        </w:rPr>
        <w:t>Bosman</w:t>
      </w:r>
      <w:proofErr w:type="spellEnd"/>
      <w:r w:rsidRPr="00382673">
        <w:rPr>
          <w:rFonts w:ascii="Book Antiqua" w:hAnsi="Book Antiqua"/>
        </w:rPr>
        <w:t xml:space="preserve"> FT CF, </w:t>
      </w:r>
      <w:proofErr w:type="spellStart"/>
      <w:r w:rsidRPr="00382673">
        <w:rPr>
          <w:rFonts w:ascii="Book Antiqua" w:hAnsi="Book Antiqua"/>
        </w:rPr>
        <w:t>Hruban</w:t>
      </w:r>
      <w:proofErr w:type="spellEnd"/>
      <w:r w:rsidRPr="00382673">
        <w:rPr>
          <w:rFonts w:ascii="Book Antiqua" w:hAnsi="Book Antiqua"/>
        </w:rPr>
        <w:t xml:space="preserve"> RH, </w:t>
      </w:r>
      <w:proofErr w:type="spellStart"/>
      <w:r w:rsidRPr="00382673">
        <w:rPr>
          <w:rFonts w:ascii="Book Antiqua" w:hAnsi="Book Antiqua"/>
        </w:rPr>
        <w:t>Theise</w:t>
      </w:r>
      <w:proofErr w:type="spellEnd"/>
      <w:r w:rsidRPr="00382673">
        <w:rPr>
          <w:rFonts w:ascii="Book Antiqua" w:hAnsi="Book Antiqua"/>
        </w:rPr>
        <w:t xml:space="preserve"> ND. </w:t>
      </w:r>
      <w:proofErr w:type="gramStart"/>
      <w:r w:rsidRPr="00382673">
        <w:rPr>
          <w:rFonts w:ascii="Book Antiqua" w:hAnsi="Book Antiqua"/>
        </w:rPr>
        <w:t xml:space="preserve">WHO classification of </w:t>
      </w:r>
      <w:proofErr w:type="spellStart"/>
      <w:r w:rsidRPr="00382673">
        <w:rPr>
          <w:rFonts w:ascii="Book Antiqua" w:hAnsi="Book Antiqua"/>
        </w:rPr>
        <w:t>tumours</w:t>
      </w:r>
      <w:proofErr w:type="spellEnd"/>
      <w:r w:rsidRPr="00382673">
        <w:rPr>
          <w:rFonts w:ascii="Book Antiqua" w:hAnsi="Book Antiqua"/>
        </w:rPr>
        <w:t xml:space="preserve"> of the digestive system.</w:t>
      </w:r>
      <w:proofErr w:type="gramEnd"/>
      <w:r w:rsidRPr="00382673">
        <w:rPr>
          <w:rFonts w:ascii="Book Antiqua" w:hAnsi="Book Antiqua"/>
        </w:rPr>
        <w:t xml:space="preserve"> Lyon, France: IARC</w:t>
      </w:r>
      <w:r w:rsidR="006A21E8" w:rsidRPr="00382673">
        <w:rPr>
          <w:rFonts w:ascii="Book Antiqua" w:hAnsi="Book Antiqua"/>
        </w:rPr>
        <w:t>,</w:t>
      </w:r>
      <w:r w:rsidRPr="00382673">
        <w:rPr>
          <w:rFonts w:ascii="Book Antiqua" w:hAnsi="Book Antiqua"/>
        </w:rPr>
        <w:t xml:space="preserve"> 2010: 87-91</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27 </w:t>
      </w:r>
      <w:proofErr w:type="spellStart"/>
      <w:r w:rsidRPr="00F45A43">
        <w:rPr>
          <w:rFonts w:ascii="Book Antiqua" w:hAnsi="Book Antiqua"/>
          <w:b/>
          <w:bCs/>
        </w:rPr>
        <w:t>Adsay</w:t>
      </w:r>
      <w:proofErr w:type="spellEnd"/>
      <w:r w:rsidRPr="00F45A43">
        <w:rPr>
          <w:rFonts w:ascii="Book Antiqua" w:hAnsi="Book Antiqua"/>
          <w:b/>
          <w:bCs/>
        </w:rPr>
        <w:t xml:space="preserve"> V</w:t>
      </w:r>
      <w:r w:rsidRPr="00F45A43">
        <w:rPr>
          <w:rFonts w:ascii="Book Antiqua" w:hAnsi="Book Antiqua"/>
        </w:rPr>
        <w:t xml:space="preserve">, </w:t>
      </w:r>
      <w:proofErr w:type="spellStart"/>
      <w:r w:rsidRPr="00F45A43">
        <w:rPr>
          <w:rFonts w:ascii="Book Antiqua" w:hAnsi="Book Antiqua"/>
        </w:rPr>
        <w:t>Ohike</w:t>
      </w:r>
      <w:proofErr w:type="spellEnd"/>
      <w:r w:rsidRPr="00F45A43">
        <w:rPr>
          <w:rFonts w:ascii="Book Antiqua" w:hAnsi="Book Antiqua"/>
        </w:rPr>
        <w:t xml:space="preserve"> N, </w:t>
      </w:r>
      <w:proofErr w:type="spellStart"/>
      <w:r w:rsidRPr="00F45A43">
        <w:rPr>
          <w:rFonts w:ascii="Book Antiqua" w:hAnsi="Book Antiqua"/>
        </w:rPr>
        <w:t>Tajiri</w:t>
      </w:r>
      <w:proofErr w:type="spellEnd"/>
      <w:r w:rsidRPr="00F45A43">
        <w:rPr>
          <w:rFonts w:ascii="Book Antiqua" w:hAnsi="Book Antiqua"/>
        </w:rPr>
        <w:t xml:space="preserve"> T, Kim GE, </w:t>
      </w:r>
      <w:proofErr w:type="spellStart"/>
      <w:r w:rsidRPr="00F45A43">
        <w:rPr>
          <w:rFonts w:ascii="Book Antiqua" w:hAnsi="Book Antiqua"/>
        </w:rPr>
        <w:t>Krasinskas</w:t>
      </w:r>
      <w:proofErr w:type="spellEnd"/>
      <w:r w:rsidRPr="00F45A43">
        <w:rPr>
          <w:rFonts w:ascii="Book Antiqua" w:hAnsi="Book Antiqua"/>
        </w:rPr>
        <w:t xml:space="preserve"> A, </w:t>
      </w:r>
      <w:proofErr w:type="spellStart"/>
      <w:r w:rsidRPr="00F45A43">
        <w:rPr>
          <w:rFonts w:ascii="Book Antiqua" w:hAnsi="Book Antiqua"/>
        </w:rPr>
        <w:t>Balci</w:t>
      </w:r>
      <w:proofErr w:type="spellEnd"/>
      <w:r w:rsidRPr="00F45A43">
        <w:rPr>
          <w:rFonts w:ascii="Book Antiqua" w:hAnsi="Book Antiqua"/>
        </w:rPr>
        <w:t xml:space="preserve"> S, </w:t>
      </w:r>
      <w:proofErr w:type="spellStart"/>
      <w:r w:rsidRPr="00F45A43">
        <w:rPr>
          <w:rFonts w:ascii="Book Antiqua" w:hAnsi="Book Antiqua"/>
        </w:rPr>
        <w:t>Bagci</w:t>
      </w:r>
      <w:proofErr w:type="spellEnd"/>
      <w:r w:rsidRPr="00F45A43">
        <w:rPr>
          <w:rFonts w:ascii="Book Antiqua" w:hAnsi="Book Antiqua"/>
        </w:rPr>
        <w:t xml:space="preserve"> P, </w:t>
      </w:r>
      <w:proofErr w:type="spellStart"/>
      <w:r w:rsidRPr="00F45A43">
        <w:rPr>
          <w:rFonts w:ascii="Book Antiqua" w:hAnsi="Book Antiqua"/>
        </w:rPr>
        <w:t>Basturk</w:t>
      </w:r>
      <w:proofErr w:type="spellEnd"/>
      <w:r w:rsidRPr="00F45A43">
        <w:rPr>
          <w:rFonts w:ascii="Book Antiqua" w:hAnsi="Book Antiqua"/>
        </w:rPr>
        <w:t xml:space="preserve"> O, </w:t>
      </w:r>
      <w:proofErr w:type="spellStart"/>
      <w:r w:rsidRPr="00F45A43">
        <w:rPr>
          <w:rFonts w:ascii="Book Antiqua" w:hAnsi="Book Antiqua"/>
        </w:rPr>
        <w:t>Bandyopadhyay</w:t>
      </w:r>
      <w:proofErr w:type="spellEnd"/>
      <w:r w:rsidRPr="00F45A43">
        <w:rPr>
          <w:rFonts w:ascii="Book Antiqua" w:hAnsi="Book Antiqua"/>
        </w:rPr>
        <w:t xml:space="preserve"> S, Jang KT, </w:t>
      </w:r>
      <w:proofErr w:type="spellStart"/>
      <w:r w:rsidRPr="00F45A43">
        <w:rPr>
          <w:rFonts w:ascii="Book Antiqua" w:hAnsi="Book Antiqua"/>
        </w:rPr>
        <w:t>Kooby</w:t>
      </w:r>
      <w:proofErr w:type="spellEnd"/>
      <w:r w:rsidRPr="00F45A43">
        <w:rPr>
          <w:rFonts w:ascii="Book Antiqua" w:hAnsi="Book Antiqua"/>
        </w:rPr>
        <w:t xml:space="preserve"> DA, </w:t>
      </w:r>
      <w:proofErr w:type="spellStart"/>
      <w:r w:rsidRPr="00F45A43">
        <w:rPr>
          <w:rFonts w:ascii="Book Antiqua" w:hAnsi="Book Antiqua"/>
        </w:rPr>
        <w:t>Maithel</w:t>
      </w:r>
      <w:proofErr w:type="spellEnd"/>
      <w:r w:rsidRPr="00F45A43">
        <w:rPr>
          <w:rFonts w:ascii="Book Antiqua" w:hAnsi="Book Antiqua"/>
        </w:rPr>
        <w:t xml:space="preserve"> SK, Sarmiento J, Staley CA, Gonzalez RS, Kong SY, Goodman M. </w:t>
      </w:r>
      <w:proofErr w:type="spellStart"/>
      <w:r w:rsidRPr="00F45A43">
        <w:rPr>
          <w:rFonts w:ascii="Book Antiqua" w:hAnsi="Book Antiqua"/>
        </w:rPr>
        <w:t>Ampullary</w:t>
      </w:r>
      <w:proofErr w:type="spellEnd"/>
      <w:r w:rsidRPr="00F45A43">
        <w:rPr>
          <w:rFonts w:ascii="Book Antiqua" w:hAnsi="Book Antiqua"/>
        </w:rPr>
        <w:t xml:space="preserve"> region carcinomas: definition and site specific classification with delineation of four </w:t>
      </w:r>
      <w:proofErr w:type="spellStart"/>
      <w:r w:rsidRPr="00F45A43">
        <w:rPr>
          <w:rFonts w:ascii="Book Antiqua" w:hAnsi="Book Antiqua"/>
        </w:rPr>
        <w:t>clinicopathologically</w:t>
      </w:r>
      <w:proofErr w:type="spellEnd"/>
      <w:r w:rsidRPr="00F45A43">
        <w:rPr>
          <w:rFonts w:ascii="Book Antiqua" w:hAnsi="Book Antiqua"/>
        </w:rPr>
        <w:t xml:space="preserve"> and </w:t>
      </w:r>
      <w:proofErr w:type="spellStart"/>
      <w:r w:rsidRPr="00F45A43">
        <w:rPr>
          <w:rFonts w:ascii="Book Antiqua" w:hAnsi="Book Antiqua"/>
        </w:rPr>
        <w:t>prognostically</w:t>
      </w:r>
      <w:proofErr w:type="spellEnd"/>
      <w:r w:rsidRPr="00F45A43">
        <w:rPr>
          <w:rFonts w:ascii="Book Antiqua" w:hAnsi="Book Antiqua"/>
        </w:rPr>
        <w:t xml:space="preserve"> distinct subsets in an analysis of 249 cases. </w:t>
      </w:r>
      <w:r w:rsidRPr="00F45A43">
        <w:rPr>
          <w:rFonts w:ascii="Book Antiqua" w:hAnsi="Book Antiqua"/>
          <w:i/>
          <w:iCs/>
        </w:rPr>
        <w:t xml:space="preserve">Am J </w:t>
      </w:r>
      <w:proofErr w:type="spellStart"/>
      <w:r w:rsidRPr="00F45A43">
        <w:rPr>
          <w:rFonts w:ascii="Book Antiqua" w:hAnsi="Book Antiqua"/>
          <w:i/>
          <w:iCs/>
        </w:rPr>
        <w:t>Surg</w:t>
      </w:r>
      <w:proofErr w:type="spellEnd"/>
      <w:r w:rsidRPr="00F45A43">
        <w:rPr>
          <w:rFonts w:ascii="Book Antiqua" w:hAnsi="Book Antiqua"/>
          <w:i/>
          <w:iCs/>
        </w:rPr>
        <w:t xml:space="preserve"> </w:t>
      </w:r>
      <w:proofErr w:type="spellStart"/>
      <w:r w:rsidRPr="00F45A43">
        <w:rPr>
          <w:rFonts w:ascii="Book Antiqua" w:hAnsi="Book Antiqua"/>
          <w:i/>
          <w:iCs/>
        </w:rPr>
        <w:t>Pathol</w:t>
      </w:r>
      <w:proofErr w:type="spellEnd"/>
      <w:r w:rsidRPr="00F45A43">
        <w:rPr>
          <w:rFonts w:ascii="Book Antiqua" w:hAnsi="Book Antiqua"/>
        </w:rPr>
        <w:t xml:space="preserve"> 2012; </w:t>
      </w:r>
      <w:r w:rsidRPr="00F45A43">
        <w:rPr>
          <w:rFonts w:ascii="Book Antiqua" w:hAnsi="Book Antiqua"/>
          <w:b/>
          <w:bCs/>
        </w:rPr>
        <w:t>36</w:t>
      </w:r>
      <w:r w:rsidRPr="00F45A43">
        <w:rPr>
          <w:rFonts w:ascii="Book Antiqua" w:hAnsi="Book Antiqua"/>
        </w:rPr>
        <w:t>: 1592-1608 [PMID: 23026934 DOI: 10.1097/PAS.0b013e31826399d8]</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28 </w:t>
      </w:r>
      <w:r w:rsidRPr="00F45A43">
        <w:rPr>
          <w:rFonts w:ascii="Book Antiqua" w:hAnsi="Book Antiqua"/>
          <w:b/>
          <w:bCs/>
        </w:rPr>
        <w:t>Zhou H</w:t>
      </w:r>
      <w:r w:rsidRPr="00F45A43">
        <w:rPr>
          <w:rFonts w:ascii="Book Antiqua" w:hAnsi="Book Antiqua"/>
        </w:rPr>
        <w:t xml:space="preserve">, Schaefer N, Wolff M, Fischer HP. Carcinoma of the ampulla of </w:t>
      </w:r>
      <w:proofErr w:type="spellStart"/>
      <w:r w:rsidRPr="00F45A43">
        <w:rPr>
          <w:rFonts w:ascii="Book Antiqua" w:hAnsi="Book Antiqua"/>
        </w:rPr>
        <w:t>Vater</w:t>
      </w:r>
      <w:proofErr w:type="spellEnd"/>
      <w:r w:rsidRPr="00F45A43">
        <w:rPr>
          <w:rFonts w:ascii="Book Antiqua" w:hAnsi="Book Antiqua"/>
        </w:rPr>
        <w:t>: comparative histologic/</w:t>
      </w:r>
      <w:proofErr w:type="spellStart"/>
      <w:r w:rsidRPr="00F45A43">
        <w:rPr>
          <w:rFonts w:ascii="Book Antiqua" w:hAnsi="Book Antiqua"/>
        </w:rPr>
        <w:t>immunohistochemical</w:t>
      </w:r>
      <w:proofErr w:type="spellEnd"/>
      <w:r w:rsidRPr="00F45A43">
        <w:rPr>
          <w:rFonts w:ascii="Book Antiqua" w:hAnsi="Book Antiqua"/>
        </w:rPr>
        <w:t xml:space="preserve"> classification and follow-up. </w:t>
      </w:r>
      <w:r w:rsidRPr="00F45A43">
        <w:rPr>
          <w:rFonts w:ascii="Book Antiqua" w:hAnsi="Book Antiqua"/>
          <w:i/>
          <w:iCs/>
        </w:rPr>
        <w:t xml:space="preserve">Am J </w:t>
      </w:r>
      <w:proofErr w:type="spellStart"/>
      <w:r w:rsidRPr="00F45A43">
        <w:rPr>
          <w:rFonts w:ascii="Book Antiqua" w:hAnsi="Book Antiqua"/>
          <w:i/>
          <w:iCs/>
        </w:rPr>
        <w:t>Surg</w:t>
      </w:r>
      <w:proofErr w:type="spellEnd"/>
      <w:r w:rsidRPr="00F45A43">
        <w:rPr>
          <w:rFonts w:ascii="Book Antiqua" w:hAnsi="Book Antiqua"/>
          <w:i/>
          <w:iCs/>
        </w:rPr>
        <w:t xml:space="preserve"> </w:t>
      </w:r>
      <w:proofErr w:type="spellStart"/>
      <w:r w:rsidRPr="00F45A43">
        <w:rPr>
          <w:rFonts w:ascii="Book Antiqua" w:hAnsi="Book Antiqua"/>
          <w:i/>
          <w:iCs/>
        </w:rPr>
        <w:t>Pathol</w:t>
      </w:r>
      <w:proofErr w:type="spellEnd"/>
      <w:r w:rsidRPr="00F45A43">
        <w:rPr>
          <w:rFonts w:ascii="Book Antiqua" w:hAnsi="Book Antiqua"/>
        </w:rPr>
        <w:t xml:space="preserve"> 2004; </w:t>
      </w:r>
      <w:r w:rsidRPr="00F45A43">
        <w:rPr>
          <w:rFonts w:ascii="Book Antiqua" w:hAnsi="Book Antiqua"/>
          <w:b/>
          <w:bCs/>
        </w:rPr>
        <w:t>28</w:t>
      </w:r>
      <w:r w:rsidRPr="00F45A43">
        <w:rPr>
          <w:rFonts w:ascii="Book Antiqua" w:hAnsi="Book Antiqua"/>
        </w:rPr>
        <w:t>: 875-882 [PMID: 15223956 DOI: 10.1097/00000478-200407000-00005]</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lastRenderedPageBreak/>
        <w:t xml:space="preserve">29 </w:t>
      </w:r>
      <w:proofErr w:type="spellStart"/>
      <w:r w:rsidRPr="00F45A43">
        <w:rPr>
          <w:rFonts w:ascii="Book Antiqua" w:hAnsi="Book Antiqua"/>
          <w:b/>
          <w:bCs/>
        </w:rPr>
        <w:t>Kumari</w:t>
      </w:r>
      <w:proofErr w:type="spellEnd"/>
      <w:r w:rsidRPr="00F45A43">
        <w:rPr>
          <w:rFonts w:ascii="Book Antiqua" w:hAnsi="Book Antiqua"/>
          <w:b/>
          <w:bCs/>
        </w:rPr>
        <w:t xml:space="preserve"> N</w:t>
      </w:r>
      <w:r w:rsidRPr="00F45A43">
        <w:rPr>
          <w:rFonts w:ascii="Book Antiqua" w:hAnsi="Book Antiqua"/>
        </w:rPr>
        <w:t xml:space="preserve">, </w:t>
      </w:r>
      <w:proofErr w:type="spellStart"/>
      <w:r w:rsidRPr="00F45A43">
        <w:rPr>
          <w:rFonts w:ascii="Book Antiqua" w:hAnsi="Book Antiqua"/>
        </w:rPr>
        <w:t>Prabha</w:t>
      </w:r>
      <w:proofErr w:type="spellEnd"/>
      <w:r w:rsidRPr="00F45A43">
        <w:rPr>
          <w:rFonts w:ascii="Book Antiqua" w:hAnsi="Book Antiqua"/>
        </w:rPr>
        <w:t xml:space="preserve"> K, Singh RK, </w:t>
      </w:r>
      <w:proofErr w:type="spellStart"/>
      <w:r w:rsidRPr="00F45A43">
        <w:rPr>
          <w:rFonts w:ascii="Book Antiqua" w:hAnsi="Book Antiqua"/>
        </w:rPr>
        <w:t>Baitha</w:t>
      </w:r>
      <w:proofErr w:type="spellEnd"/>
      <w:r w:rsidRPr="00F45A43">
        <w:rPr>
          <w:rFonts w:ascii="Book Antiqua" w:hAnsi="Book Antiqua"/>
        </w:rPr>
        <w:t xml:space="preserve"> DK, </w:t>
      </w:r>
      <w:proofErr w:type="spellStart"/>
      <w:r w:rsidRPr="00F45A43">
        <w:rPr>
          <w:rFonts w:ascii="Book Antiqua" w:hAnsi="Book Antiqua"/>
        </w:rPr>
        <w:t>Krishnani</w:t>
      </w:r>
      <w:proofErr w:type="spellEnd"/>
      <w:r w:rsidRPr="00F45A43">
        <w:rPr>
          <w:rFonts w:ascii="Book Antiqua" w:hAnsi="Book Antiqua"/>
        </w:rPr>
        <w:t xml:space="preserve"> N. Intestinal and </w:t>
      </w:r>
      <w:proofErr w:type="spellStart"/>
      <w:r w:rsidRPr="00F45A43">
        <w:rPr>
          <w:rFonts w:ascii="Book Antiqua" w:hAnsi="Book Antiqua"/>
        </w:rPr>
        <w:t>pancreatobiliary</w:t>
      </w:r>
      <w:proofErr w:type="spellEnd"/>
      <w:r w:rsidRPr="00F45A43">
        <w:rPr>
          <w:rFonts w:ascii="Book Antiqua" w:hAnsi="Book Antiqua"/>
        </w:rPr>
        <w:t xml:space="preserve"> differentiation in </w:t>
      </w:r>
      <w:proofErr w:type="spellStart"/>
      <w:r w:rsidRPr="00F45A43">
        <w:rPr>
          <w:rFonts w:ascii="Book Antiqua" w:hAnsi="Book Antiqua"/>
        </w:rPr>
        <w:t>periampullary</w:t>
      </w:r>
      <w:proofErr w:type="spellEnd"/>
      <w:r w:rsidRPr="00F45A43">
        <w:rPr>
          <w:rFonts w:ascii="Book Antiqua" w:hAnsi="Book Antiqua"/>
        </w:rPr>
        <w:t xml:space="preserve"> carcinoma: the role of immunohistochemistry. </w:t>
      </w:r>
      <w:r w:rsidRPr="00F45A43">
        <w:rPr>
          <w:rFonts w:ascii="Book Antiqua" w:hAnsi="Book Antiqua"/>
          <w:i/>
          <w:iCs/>
        </w:rPr>
        <w:t xml:space="preserve">Hum </w:t>
      </w:r>
      <w:proofErr w:type="spellStart"/>
      <w:r w:rsidRPr="00F45A43">
        <w:rPr>
          <w:rFonts w:ascii="Book Antiqua" w:hAnsi="Book Antiqua"/>
          <w:i/>
          <w:iCs/>
        </w:rPr>
        <w:t>Pathol</w:t>
      </w:r>
      <w:proofErr w:type="spellEnd"/>
      <w:r w:rsidRPr="00F45A43">
        <w:rPr>
          <w:rFonts w:ascii="Book Antiqua" w:hAnsi="Book Antiqua"/>
        </w:rPr>
        <w:t xml:space="preserve"> 2013; </w:t>
      </w:r>
      <w:r w:rsidRPr="00F45A43">
        <w:rPr>
          <w:rFonts w:ascii="Book Antiqua" w:hAnsi="Book Antiqua"/>
          <w:b/>
          <w:bCs/>
        </w:rPr>
        <w:t>44</w:t>
      </w:r>
      <w:r w:rsidRPr="00F45A43">
        <w:rPr>
          <w:rFonts w:ascii="Book Antiqua" w:hAnsi="Book Antiqua"/>
        </w:rPr>
        <w:t>: 2213-2219 [PMID: 23834763 DOI: 10.1016/j.humpath.2013.05.003]</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30 </w:t>
      </w:r>
      <w:proofErr w:type="spellStart"/>
      <w:r w:rsidRPr="00F45A43">
        <w:rPr>
          <w:rFonts w:ascii="Book Antiqua" w:hAnsi="Book Antiqua"/>
          <w:b/>
          <w:bCs/>
        </w:rPr>
        <w:t>Sandhu</w:t>
      </w:r>
      <w:proofErr w:type="spellEnd"/>
      <w:r w:rsidRPr="00F45A43">
        <w:rPr>
          <w:rFonts w:ascii="Book Antiqua" w:hAnsi="Book Antiqua"/>
          <w:b/>
          <w:bCs/>
        </w:rPr>
        <w:t xml:space="preserve"> V</w:t>
      </w:r>
      <w:r w:rsidRPr="00F45A43">
        <w:rPr>
          <w:rFonts w:ascii="Book Antiqua" w:hAnsi="Book Antiqua"/>
        </w:rPr>
        <w:t xml:space="preserve">, </w:t>
      </w:r>
      <w:proofErr w:type="spellStart"/>
      <w:r w:rsidRPr="00F45A43">
        <w:rPr>
          <w:rFonts w:ascii="Book Antiqua" w:hAnsi="Book Antiqua"/>
        </w:rPr>
        <w:t>Bowitz</w:t>
      </w:r>
      <w:proofErr w:type="spellEnd"/>
      <w:r w:rsidRPr="00F45A43">
        <w:rPr>
          <w:rFonts w:ascii="Book Antiqua" w:hAnsi="Book Antiqua"/>
        </w:rPr>
        <w:t xml:space="preserve"> </w:t>
      </w:r>
      <w:proofErr w:type="spellStart"/>
      <w:r w:rsidRPr="00F45A43">
        <w:rPr>
          <w:rFonts w:ascii="Book Antiqua" w:hAnsi="Book Antiqua"/>
        </w:rPr>
        <w:t>Lothe</w:t>
      </w:r>
      <w:proofErr w:type="spellEnd"/>
      <w:r w:rsidRPr="00F45A43">
        <w:rPr>
          <w:rFonts w:ascii="Book Antiqua" w:hAnsi="Book Antiqua"/>
        </w:rPr>
        <w:t xml:space="preserve"> IM, </w:t>
      </w:r>
      <w:proofErr w:type="spellStart"/>
      <w:r w:rsidRPr="00F45A43">
        <w:rPr>
          <w:rFonts w:ascii="Book Antiqua" w:hAnsi="Book Antiqua"/>
        </w:rPr>
        <w:t>Labori</w:t>
      </w:r>
      <w:proofErr w:type="spellEnd"/>
      <w:r w:rsidRPr="00F45A43">
        <w:rPr>
          <w:rFonts w:ascii="Book Antiqua" w:hAnsi="Book Antiqua"/>
        </w:rPr>
        <w:t xml:space="preserve"> KJ, </w:t>
      </w:r>
      <w:proofErr w:type="spellStart"/>
      <w:r w:rsidRPr="00F45A43">
        <w:rPr>
          <w:rFonts w:ascii="Book Antiqua" w:hAnsi="Book Antiqua"/>
        </w:rPr>
        <w:t>Lingjærde</w:t>
      </w:r>
      <w:proofErr w:type="spellEnd"/>
      <w:r w:rsidRPr="00F45A43">
        <w:rPr>
          <w:rFonts w:ascii="Book Antiqua" w:hAnsi="Book Antiqua"/>
        </w:rPr>
        <w:t xml:space="preserve"> OC, </w:t>
      </w:r>
      <w:proofErr w:type="spellStart"/>
      <w:r w:rsidRPr="00F45A43">
        <w:rPr>
          <w:rFonts w:ascii="Book Antiqua" w:hAnsi="Book Antiqua"/>
        </w:rPr>
        <w:t>Buanes</w:t>
      </w:r>
      <w:proofErr w:type="spellEnd"/>
      <w:r w:rsidRPr="00F45A43">
        <w:rPr>
          <w:rFonts w:ascii="Book Antiqua" w:hAnsi="Book Antiqua"/>
        </w:rPr>
        <w:t xml:space="preserve"> T, </w:t>
      </w:r>
      <w:proofErr w:type="spellStart"/>
      <w:r w:rsidRPr="00F45A43">
        <w:rPr>
          <w:rFonts w:ascii="Book Antiqua" w:hAnsi="Book Antiqua"/>
        </w:rPr>
        <w:t>Dalsgaard</w:t>
      </w:r>
      <w:proofErr w:type="spellEnd"/>
      <w:r w:rsidRPr="00F45A43">
        <w:rPr>
          <w:rFonts w:ascii="Book Antiqua" w:hAnsi="Book Antiqua"/>
        </w:rPr>
        <w:t xml:space="preserve"> AM, </w:t>
      </w:r>
      <w:proofErr w:type="spellStart"/>
      <w:r w:rsidRPr="00F45A43">
        <w:rPr>
          <w:rFonts w:ascii="Book Antiqua" w:hAnsi="Book Antiqua"/>
        </w:rPr>
        <w:t>Skrede</w:t>
      </w:r>
      <w:proofErr w:type="spellEnd"/>
      <w:r w:rsidRPr="00F45A43">
        <w:rPr>
          <w:rFonts w:ascii="Book Antiqua" w:hAnsi="Book Antiqua"/>
        </w:rPr>
        <w:t xml:space="preserve"> ML, </w:t>
      </w:r>
      <w:proofErr w:type="spellStart"/>
      <w:r w:rsidRPr="00F45A43">
        <w:rPr>
          <w:rFonts w:ascii="Book Antiqua" w:hAnsi="Book Antiqua"/>
        </w:rPr>
        <w:t>Hamfjord</w:t>
      </w:r>
      <w:proofErr w:type="spellEnd"/>
      <w:r w:rsidRPr="00F45A43">
        <w:rPr>
          <w:rFonts w:ascii="Book Antiqua" w:hAnsi="Book Antiqua"/>
        </w:rPr>
        <w:t xml:space="preserve"> J, </w:t>
      </w:r>
      <w:proofErr w:type="spellStart"/>
      <w:r w:rsidRPr="00F45A43">
        <w:rPr>
          <w:rFonts w:ascii="Book Antiqua" w:hAnsi="Book Antiqua"/>
        </w:rPr>
        <w:t>Haaland</w:t>
      </w:r>
      <w:proofErr w:type="spellEnd"/>
      <w:r w:rsidRPr="00F45A43">
        <w:rPr>
          <w:rFonts w:ascii="Book Antiqua" w:hAnsi="Book Antiqua"/>
        </w:rPr>
        <w:t xml:space="preserve"> T, </w:t>
      </w:r>
      <w:proofErr w:type="spellStart"/>
      <w:r w:rsidRPr="00F45A43">
        <w:rPr>
          <w:rFonts w:ascii="Book Antiqua" w:hAnsi="Book Antiqua"/>
        </w:rPr>
        <w:t>Eide</w:t>
      </w:r>
      <w:proofErr w:type="spellEnd"/>
      <w:r w:rsidRPr="00F45A43">
        <w:rPr>
          <w:rFonts w:ascii="Book Antiqua" w:hAnsi="Book Antiqua"/>
        </w:rPr>
        <w:t xml:space="preserve"> TJ, </w:t>
      </w:r>
      <w:proofErr w:type="spellStart"/>
      <w:r w:rsidRPr="00F45A43">
        <w:rPr>
          <w:rFonts w:ascii="Book Antiqua" w:hAnsi="Book Antiqua"/>
        </w:rPr>
        <w:t>Børresen</w:t>
      </w:r>
      <w:proofErr w:type="spellEnd"/>
      <w:r w:rsidRPr="00F45A43">
        <w:rPr>
          <w:rFonts w:ascii="Book Antiqua" w:hAnsi="Book Antiqua"/>
        </w:rPr>
        <w:t xml:space="preserve">-Dale AL, </w:t>
      </w:r>
      <w:proofErr w:type="spellStart"/>
      <w:r w:rsidRPr="00F45A43">
        <w:rPr>
          <w:rFonts w:ascii="Book Antiqua" w:hAnsi="Book Antiqua"/>
        </w:rPr>
        <w:t>Ikdahl</w:t>
      </w:r>
      <w:proofErr w:type="spellEnd"/>
      <w:r w:rsidRPr="00F45A43">
        <w:rPr>
          <w:rFonts w:ascii="Book Antiqua" w:hAnsi="Book Antiqua"/>
        </w:rPr>
        <w:t xml:space="preserve"> T, Kure EH. </w:t>
      </w:r>
      <w:proofErr w:type="gramStart"/>
      <w:r w:rsidRPr="00F45A43">
        <w:rPr>
          <w:rFonts w:ascii="Book Antiqua" w:hAnsi="Book Antiqua"/>
        </w:rPr>
        <w:t xml:space="preserve">Molecular signatures of mRNAs and </w:t>
      </w:r>
      <w:proofErr w:type="spellStart"/>
      <w:r w:rsidRPr="00F45A43">
        <w:rPr>
          <w:rFonts w:ascii="Book Antiqua" w:hAnsi="Book Antiqua"/>
        </w:rPr>
        <w:t>miRNAs</w:t>
      </w:r>
      <w:proofErr w:type="spellEnd"/>
      <w:r w:rsidRPr="00F45A43">
        <w:rPr>
          <w:rFonts w:ascii="Book Antiqua" w:hAnsi="Book Antiqua"/>
        </w:rPr>
        <w:t xml:space="preserve"> as prognostic biomarkers in </w:t>
      </w:r>
      <w:proofErr w:type="spellStart"/>
      <w:r w:rsidRPr="00F45A43">
        <w:rPr>
          <w:rFonts w:ascii="Book Antiqua" w:hAnsi="Book Antiqua"/>
        </w:rPr>
        <w:t>pancreatobiliary</w:t>
      </w:r>
      <w:proofErr w:type="spellEnd"/>
      <w:r w:rsidRPr="00F45A43">
        <w:rPr>
          <w:rFonts w:ascii="Book Antiqua" w:hAnsi="Book Antiqua"/>
        </w:rPr>
        <w:t xml:space="preserve"> and intestinal types of </w:t>
      </w:r>
      <w:proofErr w:type="spellStart"/>
      <w:r w:rsidRPr="00F45A43">
        <w:rPr>
          <w:rFonts w:ascii="Book Antiqua" w:hAnsi="Book Antiqua"/>
        </w:rPr>
        <w:t>periampullary</w:t>
      </w:r>
      <w:proofErr w:type="spellEnd"/>
      <w:r w:rsidRPr="00F45A43">
        <w:rPr>
          <w:rFonts w:ascii="Book Antiqua" w:hAnsi="Book Antiqua"/>
        </w:rPr>
        <w:t xml:space="preserve"> adenocarcinomas.</w:t>
      </w:r>
      <w:proofErr w:type="gramEnd"/>
      <w:r w:rsidRPr="00F45A43">
        <w:rPr>
          <w:rFonts w:ascii="Book Antiqua" w:hAnsi="Book Antiqua"/>
        </w:rPr>
        <w:t xml:space="preserve"> </w:t>
      </w:r>
      <w:proofErr w:type="spellStart"/>
      <w:r w:rsidRPr="00F45A43">
        <w:rPr>
          <w:rFonts w:ascii="Book Antiqua" w:hAnsi="Book Antiqua"/>
          <w:i/>
          <w:iCs/>
        </w:rPr>
        <w:t>Mol</w:t>
      </w:r>
      <w:proofErr w:type="spellEnd"/>
      <w:r w:rsidRPr="00F45A43">
        <w:rPr>
          <w:rFonts w:ascii="Book Antiqua" w:hAnsi="Book Antiqua"/>
          <w:i/>
          <w:iCs/>
        </w:rPr>
        <w:t xml:space="preserve"> </w:t>
      </w:r>
      <w:proofErr w:type="spellStart"/>
      <w:r w:rsidRPr="00F45A43">
        <w:rPr>
          <w:rFonts w:ascii="Book Antiqua" w:hAnsi="Book Antiqua"/>
          <w:i/>
          <w:iCs/>
        </w:rPr>
        <w:t>Oncol</w:t>
      </w:r>
      <w:proofErr w:type="spellEnd"/>
      <w:r w:rsidRPr="00F45A43">
        <w:rPr>
          <w:rFonts w:ascii="Book Antiqua" w:hAnsi="Book Antiqua"/>
        </w:rPr>
        <w:t xml:space="preserve"> 2015; </w:t>
      </w:r>
      <w:r w:rsidRPr="00F45A43">
        <w:rPr>
          <w:rFonts w:ascii="Book Antiqua" w:hAnsi="Book Antiqua"/>
          <w:b/>
          <w:bCs/>
        </w:rPr>
        <w:t>9</w:t>
      </w:r>
      <w:r w:rsidRPr="00F45A43">
        <w:rPr>
          <w:rFonts w:ascii="Book Antiqua" w:hAnsi="Book Antiqua"/>
        </w:rPr>
        <w:t>: 758-771 [PMID: 25579086 DOI: 10.1016/j.molonc.2014.12.002]</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31 </w:t>
      </w:r>
      <w:proofErr w:type="spellStart"/>
      <w:r w:rsidRPr="00F45A43">
        <w:rPr>
          <w:rFonts w:ascii="Book Antiqua" w:hAnsi="Book Antiqua"/>
          <w:b/>
          <w:bCs/>
        </w:rPr>
        <w:t>Kalluri</w:t>
      </w:r>
      <w:proofErr w:type="spellEnd"/>
      <w:r w:rsidRPr="00F45A43">
        <w:rPr>
          <w:rFonts w:ascii="Book Antiqua" w:hAnsi="Book Antiqua"/>
          <w:b/>
          <w:bCs/>
        </w:rPr>
        <w:t xml:space="preserve"> </w:t>
      </w:r>
      <w:proofErr w:type="spellStart"/>
      <w:r w:rsidRPr="00F45A43">
        <w:rPr>
          <w:rFonts w:ascii="Book Antiqua" w:hAnsi="Book Antiqua"/>
          <w:b/>
          <w:bCs/>
        </w:rPr>
        <w:t>Sai</w:t>
      </w:r>
      <w:proofErr w:type="spellEnd"/>
      <w:r w:rsidRPr="00F45A43">
        <w:rPr>
          <w:rFonts w:ascii="Book Antiqua" w:hAnsi="Book Antiqua"/>
          <w:b/>
          <w:bCs/>
        </w:rPr>
        <w:t xml:space="preserve"> Shiva UM</w:t>
      </w:r>
      <w:r w:rsidRPr="00F45A43">
        <w:rPr>
          <w:rFonts w:ascii="Book Antiqua" w:hAnsi="Book Antiqua"/>
        </w:rPr>
        <w:t xml:space="preserve">, </w:t>
      </w:r>
      <w:proofErr w:type="spellStart"/>
      <w:r w:rsidRPr="00F45A43">
        <w:rPr>
          <w:rFonts w:ascii="Book Antiqua" w:hAnsi="Book Antiqua"/>
        </w:rPr>
        <w:t>Kuruva</w:t>
      </w:r>
      <w:proofErr w:type="spellEnd"/>
      <w:r w:rsidRPr="00F45A43">
        <w:rPr>
          <w:rFonts w:ascii="Book Antiqua" w:hAnsi="Book Antiqua"/>
        </w:rPr>
        <w:t xml:space="preserve"> MM, </w:t>
      </w:r>
      <w:proofErr w:type="spellStart"/>
      <w:r w:rsidRPr="00F45A43">
        <w:rPr>
          <w:rFonts w:ascii="Book Antiqua" w:hAnsi="Book Antiqua"/>
        </w:rPr>
        <w:t>Mitnala</w:t>
      </w:r>
      <w:proofErr w:type="spellEnd"/>
      <w:r w:rsidRPr="00F45A43">
        <w:rPr>
          <w:rFonts w:ascii="Book Antiqua" w:hAnsi="Book Antiqua"/>
        </w:rPr>
        <w:t xml:space="preserve"> S, </w:t>
      </w:r>
      <w:proofErr w:type="spellStart"/>
      <w:r w:rsidRPr="00F45A43">
        <w:rPr>
          <w:rFonts w:ascii="Book Antiqua" w:hAnsi="Book Antiqua"/>
        </w:rPr>
        <w:t>Rupjyoti</w:t>
      </w:r>
      <w:proofErr w:type="spellEnd"/>
      <w:r w:rsidRPr="00F45A43">
        <w:rPr>
          <w:rFonts w:ascii="Book Antiqua" w:hAnsi="Book Antiqua"/>
        </w:rPr>
        <w:t xml:space="preserve"> T, </w:t>
      </w:r>
      <w:proofErr w:type="spellStart"/>
      <w:r w:rsidRPr="00F45A43">
        <w:rPr>
          <w:rFonts w:ascii="Book Antiqua" w:hAnsi="Book Antiqua"/>
        </w:rPr>
        <w:t>Guduru</w:t>
      </w:r>
      <w:proofErr w:type="spellEnd"/>
      <w:r w:rsidRPr="00F45A43">
        <w:rPr>
          <w:rFonts w:ascii="Book Antiqua" w:hAnsi="Book Antiqua"/>
        </w:rPr>
        <w:t xml:space="preserve"> </w:t>
      </w:r>
      <w:proofErr w:type="spellStart"/>
      <w:r w:rsidRPr="00F45A43">
        <w:rPr>
          <w:rFonts w:ascii="Book Antiqua" w:hAnsi="Book Antiqua"/>
        </w:rPr>
        <w:t>Venkat</w:t>
      </w:r>
      <w:proofErr w:type="spellEnd"/>
      <w:r w:rsidRPr="00F45A43">
        <w:rPr>
          <w:rFonts w:ascii="Book Antiqua" w:hAnsi="Book Antiqua"/>
        </w:rPr>
        <w:t xml:space="preserve"> R, </w:t>
      </w:r>
      <w:proofErr w:type="spellStart"/>
      <w:r w:rsidRPr="00F45A43">
        <w:rPr>
          <w:rFonts w:ascii="Book Antiqua" w:hAnsi="Book Antiqua"/>
        </w:rPr>
        <w:t>Botlagunta</w:t>
      </w:r>
      <w:proofErr w:type="spellEnd"/>
      <w:r w:rsidRPr="00F45A43">
        <w:rPr>
          <w:rFonts w:ascii="Book Antiqua" w:hAnsi="Book Antiqua"/>
        </w:rPr>
        <w:t xml:space="preserve"> S, </w:t>
      </w:r>
      <w:proofErr w:type="spellStart"/>
      <w:r w:rsidRPr="00F45A43">
        <w:rPr>
          <w:rFonts w:ascii="Book Antiqua" w:hAnsi="Book Antiqua"/>
        </w:rPr>
        <w:t>Kandagaddala</w:t>
      </w:r>
      <w:proofErr w:type="spellEnd"/>
      <w:r w:rsidRPr="00F45A43">
        <w:rPr>
          <w:rFonts w:ascii="Book Antiqua" w:hAnsi="Book Antiqua"/>
        </w:rPr>
        <w:t xml:space="preserve"> R, </w:t>
      </w:r>
      <w:proofErr w:type="spellStart"/>
      <w:r w:rsidRPr="00F45A43">
        <w:rPr>
          <w:rFonts w:ascii="Book Antiqua" w:hAnsi="Book Antiqua"/>
        </w:rPr>
        <w:t>Siddapuram</w:t>
      </w:r>
      <w:proofErr w:type="spellEnd"/>
      <w:r w:rsidRPr="00F45A43">
        <w:rPr>
          <w:rFonts w:ascii="Book Antiqua" w:hAnsi="Book Antiqua"/>
        </w:rPr>
        <w:t xml:space="preserve"> SP, </w:t>
      </w:r>
      <w:proofErr w:type="spellStart"/>
      <w:r w:rsidRPr="00F45A43">
        <w:rPr>
          <w:rFonts w:ascii="Book Antiqua" w:hAnsi="Book Antiqua"/>
        </w:rPr>
        <w:t>Sekaran</w:t>
      </w:r>
      <w:proofErr w:type="spellEnd"/>
      <w:r w:rsidRPr="00F45A43">
        <w:rPr>
          <w:rFonts w:ascii="Book Antiqua" w:hAnsi="Book Antiqua"/>
        </w:rPr>
        <w:t xml:space="preserve"> A, </w:t>
      </w:r>
      <w:proofErr w:type="spellStart"/>
      <w:r w:rsidRPr="00F45A43">
        <w:rPr>
          <w:rFonts w:ascii="Book Antiqua" w:hAnsi="Book Antiqua"/>
        </w:rPr>
        <w:t>Chemalakonda</w:t>
      </w:r>
      <w:proofErr w:type="spellEnd"/>
      <w:r w:rsidRPr="00F45A43">
        <w:rPr>
          <w:rFonts w:ascii="Book Antiqua" w:hAnsi="Book Antiqua"/>
        </w:rPr>
        <w:t xml:space="preserve"> R, </w:t>
      </w:r>
      <w:proofErr w:type="spellStart"/>
      <w:r w:rsidRPr="00F45A43">
        <w:rPr>
          <w:rFonts w:ascii="Book Antiqua" w:hAnsi="Book Antiqua"/>
        </w:rPr>
        <w:t>Rebala</w:t>
      </w:r>
      <w:proofErr w:type="spellEnd"/>
      <w:r w:rsidRPr="00F45A43">
        <w:rPr>
          <w:rFonts w:ascii="Book Antiqua" w:hAnsi="Book Antiqua"/>
        </w:rPr>
        <w:t xml:space="preserve"> P, </w:t>
      </w:r>
      <w:proofErr w:type="spellStart"/>
      <w:r w:rsidRPr="00F45A43">
        <w:rPr>
          <w:rFonts w:ascii="Book Antiqua" w:hAnsi="Book Antiqua"/>
        </w:rPr>
        <w:t>Duvvuru</w:t>
      </w:r>
      <w:proofErr w:type="spellEnd"/>
      <w:r w:rsidRPr="00F45A43">
        <w:rPr>
          <w:rFonts w:ascii="Book Antiqua" w:hAnsi="Book Antiqua"/>
        </w:rPr>
        <w:t xml:space="preserve"> NR. </w:t>
      </w:r>
      <w:proofErr w:type="gramStart"/>
      <w:r w:rsidRPr="00F45A43">
        <w:rPr>
          <w:rFonts w:ascii="Book Antiqua" w:hAnsi="Book Antiqua"/>
        </w:rPr>
        <w:t xml:space="preserve">MicroRNA profiling in </w:t>
      </w:r>
      <w:proofErr w:type="spellStart"/>
      <w:r w:rsidRPr="00F45A43">
        <w:rPr>
          <w:rFonts w:ascii="Book Antiqua" w:hAnsi="Book Antiqua"/>
        </w:rPr>
        <w:t>periampullary</w:t>
      </w:r>
      <w:proofErr w:type="spellEnd"/>
      <w:r w:rsidRPr="00F45A43">
        <w:rPr>
          <w:rFonts w:ascii="Book Antiqua" w:hAnsi="Book Antiqua"/>
        </w:rPr>
        <w:t xml:space="preserve"> carcinoma.</w:t>
      </w:r>
      <w:proofErr w:type="gramEnd"/>
      <w:r w:rsidRPr="00F45A43">
        <w:rPr>
          <w:rFonts w:ascii="Book Antiqua" w:hAnsi="Book Antiqua"/>
        </w:rPr>
        <w:t xml:space="preserve"> </w:t>
      </w:r>
      <w:proofErr w:type="spellStart"/>
      <w:r w:rsidRPr="00F45A43">
        <w:rPr>
          <w:rFonts w:ascii="Book Antiqua" w:hAnsi="Book Antiqua"/>
          <w:i/>
          <w:iCs/>
        </w:rPr>
        <w:t>Pancreatology</w:t>
      </w:r>
      <w:proofErr w:type="spellEnd"/>
      <w:r w:rsidRPr="00F45A43">
        <w:rPr>
          <w:rFonts w:ascii="Book Antiqua" w:hAnsi="Book Antiqua"/>
        </w:rPr>
        <w:t xml:space="preserve"> 2014; </w:t>
      </w:r>
      <w:r w:rsidRPr="00F45A43">
        <w:rPr>
          <w:rFonts w:ascii="Book Antiqua" w:hAnsi="Book Antiqua"/>
          <w:b/>
          <w:bCs/>
        </w:rPr>
        <w:t>14</w:t>
      </w:r>
      <w:r w:rsidRPr="00F45A43">
        <w:rPr>
          <w:rFonts w:ascii="Book Antiqua" w:hAnsi="Book Antiqua"/>
        </w:rPr>
        <w:t>: 36-47 [PMID: 24555977 DOI: 10.1016/j.pan.2013.10.003]</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32 </w:t>
      </w:r>
      <w:proofErr w:type="spellStart"/>
      <w:r w:rsidRPr="00F45A43">
        <w:rPr>
          <w:rFonts w:ascii="Book Antiqua" w:hAnsi="Book Antiqua"/>
          <w:b/>
          <w:bCs/>
        </w:rPr>
        <w:t>Sandhu</w:t>
      </w:r>
      <w:proofErr w:type="spellEnd"/>
      <w:r w:rsidRPr="00F45A43">
        <w:rPr>
          <w:rFonts w:ascii="Book Antiqua" w:hAnsi="Book Antiqua"/>
          <w:b/>
          <w:bCs/>
        </w:rPr>
        <w:t xml:space="preserve"> V</w:t>
      </w:r>
      <w:r w:rsidRPr="00F45A43">
        <w:rPr>
          <w:rFonts w:ascii="Book Antiqua" w:hAnsi="Book Antiqua"/>
        </w:rPr>
        <w:t xml:space="preserve">, Wedge DC, </w:t>
      </w:r>
      <w:proofErr w:type="spellStart"/>
      <w:r w:rsidRPr="00F45A43">
        <w:rPr>
          <w:rFonts w:ascii="Book Antiqua" w:hAnsi="Book Antiqua"/>
        </w:rPr>
        <w:t>Bowitz</w:t>
      </w:r>
      <w:proofErr w:type="spellEnd"/>
      <w:r w:rsidRPr="00F45A43">
        <w:rPr>
          <w:rFonts w:ascii="Book Antiqua" w:hAnsi="Book Antiqua"/>
        </w:rPr>
        <w:t xml:space="preserve"> </w:t>
      </w:r>
      <w:proofErr w:type="spellStart"/>
      <w:r w:rsidRPr="00F45A43">
        <w:rPr>
          <w:rFonts w:ascii="Book Antiqua" w:hAnsi="Book Antiqua"/>
        </w:rPr>
        <w:t>Lothe</w:t>
      </w:r>
      <w:proofErr w:type="spellEnd"/>
      <w:r w:rsidRPr="00F45A43">
        <w:rPr>
          <w:rFonts w:ascii="Book Antiqua" w:hAnsi="Book Antiqua"/>
        </w:rPr>
        <w:t xml:space="preserve"> IM, </w:t>
      </w:r>
      <w:proofErr w:type="spellStart"/>
      <w:r w:rsidRPr="00F45A43">
        <w:rPr>
          <w:rFonts w:ascii="Book Antiqua" w:hAnsi="Book Antiqua"/>
        </w:rPr>
        <w:t>Labori</w:t>
      </w:r>
      <w:proofErr w:type="spellEnd"/>
      <w:r w:rsidRPr="00F45A43">
        <w:rPr>
          <w:rFonts w:ascii="Book Antiqua" w:hAnsi="Book Antiqua"/>
        </w:rPr>
        <w:t xml:space="preserve"> KJ, </w:t>
      </w:r>
      <w:proofErr w:type="spellStart"/>
      <w:r w:rsidRPr="00F45A43">
        <w:rPr>
          <w:rFonts w:ascii="Book Antiqua" w:hAnsi="Book Antiqua"/>
        </w:rPr>
        <w:t>Dentro</w:t>
      </w:r>
      <w:proofErr w:type="spellEnd"/>
      <w:r w:rsidRPr="00F45A43">
        <w:rPr>
          <w:rFonts w:ascii="Book Antiqua" w:hAnsi="Book Antiqua"/>
        </w:rPr>
        <w:t xml:space="preserve"> SC, </w:t>
      </w:r>
      <w:proofErr w:type="spellStart"/>
      <w:r w:rsidRPr="00F45A43">
        <w:rPr>
          <w:rFonts w:ascii="Book Antiqua" w:hAnsi="Book Antiqua"/>
        </w:rPr>
        <w:t>Buanes</w:t>
      </w:r>
      <w:proofErr w:type="spellEnd"/>
      <w:r w:rsidRPr="00F45A43">
        <w:rPr>
          <w:rFonts w:ascii="Book Antiqua" w:hAnsi="Book Antiqua"/>
        </w:rPr>
        <w:t xml:space="preserve"> T, </w:t>
      </w:r>
      <w:proofErr w:type="spellStart"/>
      <w:r w:rsidRPr="00F45A43">
        <w:rPr>
          <w:rFonts w:ascii="Book Antiqua" w:hAnsi="Book Antiqua"/>
        </w:rPr>
        <w:t>Skrede</w:t>
      </w:r>
      <w:proofErr w:type="spellEnd"/>
      <w:r w:rsidRPr="00F45A43">
        <w:rPr>
          <w:rFonts w:ascii="Book Antiqua" w:hAnsi="Book Antiqua"/>
        </w:rPr>
        <w:t xml:space="preserve"> ML, </w:t>
      </w:r>
      <w:proofErr w:type="spellStart"/>
      <w:r w:rsidRPr="00F45A43">
        <w:rPr>
          <w:rFonts w:ascii="Book Antiqua" w:hAnsi="Book Antiqua"/>
        </w:rPr>
        <w:t>Dalsgaard</w:t>
      </w:r>
      <w:proofErr w:type="spellEnd"/>
      <w:r w:rsidRPr="00F45A43">
        <w:rPr>
          <w:rFonts w:ascii="Book Antiqua" w:hAnsi="Book Antiqua"/>
        </w:rPr>
        <w:t xml:space="preserve"> AM, </w:t>
      </w:r>
      <w:proofErr w:type="spellStart"/>
      <w:r w:rsidRPr="00F45A43">
        <w:rPr>
          <w:rFonts w:ascii="Book Antiqua" w:hAnsi="Book Antiqua"/>
        </w:rPr>
        <w:t>Munthe</w:t>
      </w:r>
      <w:proofErr w:type="spellEnd"/>
      <w:r w:rsidRPr="00F45A43">
        <w:rPr>
          <w:rFonts w:ascii="Book Antiqua" w:hAnsi="Book Antiqua"/>
        </w:rPr>
        <w:t xml:space="preserve"> E, </w:t>
      </w:r>
      <w:proofErr w:type="spellStart"/>
      <w:r w:rsidRPr="00F45A43">
        <w:rPr>
          <w:rFonts w:ascii="Book Antiqua" w:hAnsi="Book Antiqua"/>
        </w:rPr>
        <w:t>Myklebost</w:t>
      </w:r>
      <w:proofErr w:type="spellEnd"/>
      <w:r w:rsidRPr="00F45A43">
        <w:rPr>
          <w:rFonts w:ascii="Book Antiqua" w:hAnsi="Book Antiqua"/>
        </w:rPr>
        <w:t xml:space="preserve"> O, </w:t>
      </w:r>
      <w:proofErr w:type="spellStart"/>
      <w:r w:rsidRPr="00F45A43">
        <w:rPr>
          <w:rFonts w:ascii="Book Antiqua" w:hAnsi="Book Antiqua"/>
        </w:rPr>
        <w:t>Lingjærde</w:t>
      </w:r>
      <w:proofErr w:type="spellEnd"/>
      <w:r w:rsidRPr="00F45A43">
        <w:rPr>
          <w:rFonts w:ascii="Book Antiqua" w:hAnsi="Book Antiqua"/>
        </w:rPr>
        <w:t xml:space="preserve"> OC, </w:t>
      </w:r>
      <w:proofErr w:type="spellStart"/>
      <w:r w:rsidRPr="00F45A43">
        <w:rPr>
          <w:rFonts w:ascii="Book Antiqua" w:hAnsi="Book Antiqua"/>
        </w:rPr>
        <w:t>Børresen</w:t>
      </w:r>
      <w:proofErr w:type="spellEnd"/>
      <w:r w:rsidRPr="00F45A43">
        <w:rPr>
          <w:rFonts w:ascii="Book Antiqua" w:hAnsi="Book Antiqua"/>
        </w:rPr>
        <w:t xml:space="preserve">-Dale AL, </w:t>
      </w:r>
      <w:proofErr w:type="spellStart"/>
      <w:r w:rsidRPr="00F45A43">
        <w:rPr>
          <w:rFonts w:ascii="Book Antiqua" w:hAnsi="Book Antiqua"/>
        </w:rPr>
        <w:t>Ikdahl</w:t>
      </w:r>
      <w:proofErr w:type="spellEnd"/>
      <w:r w:rsidRPr="00F45A43">
        <w:rPr>
          <w:rFonts w:ascii="Book Antiqua" w:hAnsi="Book Antiqua"/>
        </w:rPr>
        <w:t xml:space="preserve"> T, Van Loo P, Nord S, Kure EH. </w:t>
      </w:r>
      <w:proofErr w:type="gramStart"/>
      <w:r w:rsidRPr="00F45A43">
        <w:rPr>
          <w:rFonts w:ascii="Book Antiqua" w:hAnsi="Book Antiqua"/>
        </w:rPr>
        <w:t xml:space="preserve">The Genomic Landscape of Pancreatic and </w:t>
      </w:r>
      <w:proofErr w:type="spellStart"/>
      <w:r w:rsidRPr="00F45A43">
        <w:rPr>
          <w:rFonts w:ascii="Book Antiqua" w:hAnsi="Book Antiqua"/>
        </w:rPr>
        <w:t>Periampullary</w:t>
      </w:r>
      <w:proofErr w:type="spellEnd"/>
      <w:r w:rsidRPr="00F45A43">
        <w:rPr>
          <w:rFonts w:ascii="Book Antiqua" w:hAnsi="Book Antiqua"/>
        </w:rPr>
        <w:t xml:space="preserve"> Adenocarcinoma.</w:t>
      </w:r>
      <w:proofErr w:type="gramEnd"/>
      <w:r w:rsidRPr="00F45A43">
        <w:rPr>
          <w:rFonts w:ascii="Book Antiqua" w:hAnsi="Book Antiqua"/>
        </w:rPr>
        <w:t xml:space="preserve"> </w:t>
      </w:r>
      <w:r w:rsidRPr="00F45A43">
        <w:rPr>
          <w:rFonts w:ascii="Book Antiqua" w:hAnsi="Book Antiqua"/>
          <w:i/>
          <w:iCs/>
        </w:rPr>
        <w:t>Cancer Res</w:t>
      </w:r>
      <w:r w:rsidRPr="00F45A43">
        <w:rPr>
          <w:rFonts w:ascii="Book Antiqua" w:hAnsi="Book Antiqua"/>
        </w:rPr>
        <w:t xml:space="preserve"> 2016; </w:t>
      </w:r>
      <w:r w:rsidRPr="00F45A43">
        <w:rPr>
          <w:rFonts w:ascii="Book Antiqua" w:hAnsi="Book Antiqua"/>
          <w:b/>
          <w:bCs/>
        </w:rPr>
        <w:t>76</w:t>
      </w:r>
      <w:r w:rsidRPr="00F45A43">
        <w:rPr>
          <w:rFonts w:ascii="Book Antiqua" w:hAnsi="Book Antiqua"/>
        </w:rPr>
        <w:t>: 5092-5102 [PMID: 27488532 DOI: 10.1158/0008-5472.CAN-16-0658]</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33 </w:t>
      </w:r>
      <w:proofErr w:type="spellStart"/>
      <w:r w:rsidRPr="00F45A43">
        <w:rPr>
          <w:rFonts w:ascii="Book Antiqua" w:hAnsi="Book Antiqua"/>
          <w:b/>
          <w:bCs/>
        </w:rPr>
        <w:t>Surov</w:t>
      </w:r>
      <w:proofErr w:type="spellEnd"/>
      <w:r w:rsidRPr="00F45A43">
        <w:rPr>
          <w:rFonts w:ascii="Book Antiqua" w:hAnsi="Book Antiqua"/>
          <w:b/>
          <w:bCs/>
        </w:rPr>
        <w:t xml:space="preserve"> A</w:t>
      </w:r>
      <w:r w:rsidRPr="00F45A43">
        <w:rPr>
          <w:rFonts w:ascii="Book Antiqua" w:hAnsi="Book Antiqua"/>
        </w:rPr>
        <w:t xml:space="preserve">, Meyer HJ, </w:t>
      </w:r>
      <w:proofErr w:type="spellStart"/>
      <w:r w:rsidRPr="00F45A43">
        <w:rPr>
          <w:rFonts w:ascii="Book Antiqua" w:hAnsi="Book Antiqua"/>
        </w:rPr>
        <w:t>Wienke</w:t>
      </w:r>
      <w:proofErr w:type="spellEnd"/>
      <w:r w:rsidRPr="00F45A43">
        <w:rPr>
          <w:rFonts w:ascii="Book Antiqua" w:hAnsi="Book Antiqua"/>
        </w:rPr>
        <w:t xml:space="preserve"> A. Correlation between apparent diffusion coefficient (ADC) and cellularity is different in several tumors: a meta-analysis. </w:t>
      </w:r>
      <w:proofErr w:type="spellStart"/>
      <w:r w:rsidRPr="00F45A43">
        <w:rPr>
          <w:rFonts w:ascii="Book Antiqua" w:hAnsi="Book Antiqua"/>
          <w:i/>
          <w:iCs/>
        </w:rPr>
        <w:t>Oncotarget</w:t>
      </w:r>
      <w:proofErr w:type="spellEnd"/>
      <w:r w:rsidRPr="00F45A43">
        <w:rPr>
          <w:rFonts w:ascii="Book Antiqua" w:hAnsi="Book Antiqua"/>
        </w:rPr>
        <w:t xml:space="preserve"> 2017; </w:t>
      </w:r>
      <w:r w:rsidRPr="00F45A43">
        <w:rPr>
          <w:rFonts w:ascii="Book Antiqua" w:hAnsi="Book Antiqua"/>
          <w:b/>
          <w:bCs/>
        </w:rPr>
        <w:t>8</w:t>
      </w:r>
      <w:r w:rsidRPr="00F45A43">
        <w:rPr>
          <w:rFonts w:ascii="Book Antiqua" w:hAnsi="Book Antiqua"/>
        </w:rPr>
        <w:t>: 59492-59499 [PMID: 28938652 DOI: 10.18632/oncotarget.17752]</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34 </w:t>
      </w:r>
      <w:proofErr w:type="spellStart"/>
      <w:r w:rsidRPr="00F45A43">
        <w:rPr>
          <w:rFonts w:ascii="Book Antiqua" w:hAnsi="Book Antiqua"/>
          <w:b/>
          <w:bCs/>
        </w:rPr>
        <w:t>Koh</w:t>
      </w:r>
      <w:proofErr w:type="spellEnd"/>
      <w:r w:rsidRPr="00F45A43">
        <w:rPr>
          <w:rFonts w:ascii="Book Antiqua" w:hAnsi="Book Antiqua"/>
          <w:b/>
          <w:bCs/>
        </w:rPr>
        <w:t xml:space="preserve"> DM</w:t>
      </w:r>
      <w:r w:rsidRPr="00F45A43">
        <w:rPr>
          <w:rFonts w:ascii="Book Antiqua" w:hAnsi="Book Antiqua"/>
        </w:rPr>
        <w:t xml:space="preserve">, Collins DJ. Diffusion-weighted MRI in the body: applications and challenges in oncology. </w:t>
      </w:r>
      <w:r w:rsidRPr="00F45A43">
        <w:rPr>
          <w:rFonts w:ascii="Book Antiqua" w:hAnsi="Book Antiqua"/>
          <w:i/>
          <w:iCs/>
        </w:rPr>
        <w:t xml:space="preserve">AJR Am J </w:t>
      </w:r>
      <w:proofErr w:type="spellStart"/>
      <w:r w:rsidRPr="00F45A43">
        <w:rPr>
          <w:rFonts w:ascii="Book Antiqua" w:hAnsi="Book Antiqua"/>
          <w:i/>
          <w:iCs/>
        </w:rPr>
        <w:t>Roentgenol</w:t>
      </w:r>
      <w:proofErr w:type="spellEnd"/>
      <w:r w:rsidRPr="00F45A43">
        <w:rPr>
          <w:rFonts w:ascii="Book Antiqua" w:hAnsi="Book Antiqua"/>
        </w:rPr>
        <w:t xml:space="preserve"> 2007; </w:t>
      </w:r>
      <w:r w:rsidRPr="00F45A43">
        <w:rPr>
          <w:rFonts w:ascii="Book Antiqua" w:hAnsi="Book Antiqua"/>
          <w:b/>
          <w:bCs/>
        </w:rPr>
        <w:t>188</w:t>
      </w:r>
      <w:r w:rsidRPr="00F45A43">
        <w:rPr>
          <w:rFonts w:ascii="Book Antiqua" w:hAnsi="Book Antiqua"/>
        </w:rPr>
        <w:t>: 1622-1635 [PMID: 17515386 DOI: 10.2214/AJR.06.1403]</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35 </w:t>
      </w:r>
      <w:r w:rsidRPr="00F45A43">
        <w:rPr>
          <w:rFonts w:ascii="Book Antiqua" w:hAnsi="Book Antiqua"/>
          <w:b/>
          <w:bCs/>
        </w:rPr>
        <w:t>Meyer HJ</w:t>
      </w:r>
      <w:r w:rsidRPr="00F45A43">
        <w:rPr>
          <w:rFonts w:ascii="Book Antiqua" w:hAnsi="Book Antiqua"/>
        </w:rPr>
        <w:t xml:space="preserve">, </w:t>
      </w:r>
      <w:proofErr w:type="spellStart"/>
      <w:r w:rsidRPr="00F45A43">
        <w:rPr>
          <w:rFonts w:ascii="Book Antiqua" w:hAnsi="Book Antiqua"/>
        </w:rPr>
        <w:t>Leifels</w:t>
      </w:r>
      <w:proofErr w:type="spellEnd"/>
      <w:r w:rsidRPr="00F45A43">
        <w:rPr>
          <w:rFonts w:ascii="Book Antiqua" w:hAnsi="Book Antiqua"/>
        </w:rPr>
        <w:t xml:space="preserve"> L, </w:t>
      </w:r>
      <w:proofErr w:type="spellStart"/>
      <w:r w:rsidRPr="00F45A43">
        <w:rPr>
          <w:rFonts w:ascii="Book Antiqua" w:hAnsi="Book Antiqua"/>
        </w:rPr>
        <w:t>Hamerla</w:t>
      </w:r>
      <w:proofErr w:type="spellEnd"/>
      <w:r w:rsidRPr="00F45A43">
        <w:rPr>
          <w:rFonts w:ascii="Book Antiqua" w:hAnsi="Book Antiqua"/>
        </w:rPr>
        <w:t xml:space="preserve"> G, </w:t>
      </w:r>
      <w:proofErr w:type="spellStart"/>
      <w:r w:rsidRPr="00F45A43">
        <w:rPr>
          <w:rFonts w:ascii="Book Antiqua" w:hAnsi="Book Antiqua"/>
        </w:rPr>
        <w:t>Höhn</w:t>
      </w:r>
      <w:proofErr w:type="spellEnd"/>
      <w:r w:rsidRPr="00F45A43">
        <w:rPr>
          <w:rFonts w:ascii="Book Antiqua" w:hAnsi="Book Antiqua"/>
        </w:rPr>
        <w:t xml:space="preserve"> AK, </w:t>
      </w:r>
      <w:proofErr w:type="spellStart"/>
      <w:r w:rsidRPr="00F45A43">
        <w:rPr>
          <w:rFonts w:ascii="Book Antiqua" w:hAnsi="Book Antiqua"/>
        </w:rPr>
        <w:t>Surov</w:t>
      </w:r>
      <w:proofErr w:type="spellEnd"/>
      <w:r w:rsidRPr="00F45A43">
        <w:rPr>
          <w:rFonts w:ascii="Book Antiqua" w:hAnsi="Book Antiqua"/>
        </w:rPr>
        <w:t xml:space="preserve"> A. ADC-histogram analysis in head and neck squamous cell carcinoma. </w:t>
      </w:r>
      <w:proofErr w:type="gramStart"/>
      <w:r w:rsidRPr="00F45A43">
        <w:rPr>
          <w:rFonts w:ascii="Book Antiqua" w:hAnsi="Book Antiqua"/>
        </w:rPr>
        <w:t xml:space="preserve">Associations with different </w:t>
      </w:r>
      <w:proofErr w:type="spellStart"/>
      <w:r w:rsidRPr="00F45A43">
        <w:rPr>
          <w:rFonts w:ascii="Book Antiqua" w:hAnsi="Book Antiqua"/>
        </w:rPr>
        <w:t>histopathological</w:t>
      </w:r>
      <w:proofErr w:type="spellEnd"/>
      <w:r w:rsidRPr="00F45A43">
        <w:rPr>
          <w:rFonts w:ascii="Book Antiqua" w:hAnsi="Book Antiqua"/>
        </w:rPr>
        <w:t xml:space="preserve"> features including expression of EGFR, VEGF, HIF-1α, Her 2 and p53.</w:t>
      </w:r>
      <w:proofErr w:type="gramEnd"/>
      <w:r w:rsidRPr="00F45A43">
        <w:rPr>
          <w:rFonts w:ascii="Book Antiqua" w:hAnsi="Book Antiqua"/>
        </w:rPr>
        <w:t xml:space="preserve"> </w:t>
      </w:r>
      <w:proofErr w:type="gramStart"/>
      <w:r w:rsidRPr="00F45A43">
        <w:rPr>
          <w:rFonts w:ascii="Book Antiqua" w:hAnsi="Book Antiqua"/>
        </w:rPr>
        <w:t>A preliminary study.</w:t>
      </w:r>
      <w:proofErr w:type="gramEnd"/>
      <w:r w:rsidRPr="00F45A43">
        <w:rPr>
          <w:rFonts w:ascii="Book Antiqua" w:hAnsi="Book Antiqua"/>
        </w:rPr>
        <w:t xml:space="preserve"> </w:t>
      </w:r>
      <w:proofErr w:type="spellStart"/>
      <w:r w:rsidRPr="00F45A43">
        <w:rPr>
          <w:rFonts w:ascii="Book Antiqua" w:hAnsi="Book Antiqua"/>
          <w:i/>
          <w:iCs/>
        </w:rPr>
        <w:t>Magn</w:t>
      </w:r>
      <w:proofErr w:type="spellEnd"/>
      <w:r w:rsidRPr="00F45A43">
        <w:rPr>
          <w:rFonts w:ascii="Book Antiqua" w:hAnsi="Book Antiqua"/>
          <w:i/>
          <w:iCs/>
        </w:rPr>
        <w:t xml:space="preserve"> </w:t>
      </w:r>
      <w:proofErr w:type="spellStart"/>
      <w:r w:rsidRPr="00F45A43">
        <w:rPr>
          <w:rFonts w:ascii="Book Antiqua" w:hAnsi="Book Antiqua"/>
          <w:i/>
          <w:iCs/>
        </w:rPr>
        <w:t>Reson</w:t>
      </w:r>
      <w:proofErr w:type="spellEnd"/>
      <w:r w:rsidRPr="00F45A43">
        <w:rPr>
          <w:rFonts w:ascii="Book Antiqua" w:hAnsi="Book Antiqua"/>
          <w:i/>
          <w:iCs/>
        </w:rPr>
        <w:t xml:space="preserve"> Imaging</w:t>
      </w:r>
      <w:r w:rsidRPr="00F45A43">
        <w:rPr>
          <w:rFonts w:ascii="Book Antiqua" w:hAnsi="Book Antiqua"/>
        </w:rPr>
        <w:t xml:space="preserve"> 2018; </w:t>
      </w:r>
      <w:r w:rsidRPr="00F45A43">
        <w:rPr>
          <w:rFonts w:ascii="Book Antiqua" w:hAnsi="Book Antiqua"/>
          <w:b/>
          <w:bCs/>
        </w:rPr>
        <w:t>54</w:t>
      </w:r>
      <w:r w:rsidRPr="00F45A43">
        <w:rPr>
          <w:rFonts w:ascii="Book Antiqua" w:hAnsi="Book Antiqua"/>
        </w:rPr>
        <w:t>: 214-217 [PMID: 30189236 DOI: 10.1016/j.mri.2018.07.013]</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lastRenderedPageBreak/>
        <w:t xml:space="preserve">36 </w:t>
      </w:r>
      <w:proofErr w:type="spellStart"/>
      <w:r w:rsidRPr="00F45A43">
        <w:rPr>
          <w:rFonts w:ascii="Book Antiqua" w:hAnsi="Book Antiqua"/>
          <w:b/>
          <w:bCs/>
        </w:rPr>
        <w:t>Iima</w:t>
      </w:r>
      <w:proofErr w:type="spellEnd"/>
      <w:r w:rsidRPr="00F45A43">
        <w:rPr>
          <w:rFonts w:ascii="Book Antiqua" w:hAnsi="Book Antiqua"/>
          <w:b/>
          <w:bCs/>
        </w:rPr>
        <w:t xml:space="preserve"> M</w:t>
      </w:r>
      <w:r w:rsidRPr="00F45A43">
        <w:rPr>
          <w:rFonts w:ascii="Book Antiqua" w:hAnsi="Book Antiqua"/>
        </w:rPr>
        <w:t xml:space="preserve">, Le </w:t>
      </w:r>
      <w:proofErr w:type="spellStart"/>
      <w:r w:rsidRPr="00F45A43">
        <w:rPr>
          <w:rFonts w:ascii="Book Antiqua" w:hAnsi="Book Antiqua"/>
        </w:rPr>
        <w:t>Bihan</w:t>
      </w:r>
      <w:proofErr w:type="spellEnd"/>
      <w:r w:rsidRPr="00F45A43">
        <w:rPr>
          <w:rFonts w:ascii="Book Antiqua" w:hAnsi="Book Antiqua"/>
        </w:rPr>
        <w:t xml:space="preserve"> D. Clinical </w:t>
      </w:r>
      <w:proofErr w:type="spellStart"/>
      <w:r w:rsidRPr="00F45A43">
        <w:rPr>
          <w:rFonts w:ascii="Book Antiqua" w:hAnsi="Book Antiqua"/>
        </w:rPr>
        <w:t>Intravoxel</w:t>
      </w:r>
      <w:proofErr w:type="spellEnd"/>
      <w:r w:rsidRPr="00F45A43">
        <w:rPr>
          <w:rFonts w:ascii="Book Antiqua" w:hAnsi="Book Antiqua"/>
        </w:rPr>
        <w:t xml:space="preserve"> Incoherent Motion and Diffusion MR Imaging: Past, Present, and Future. </w:t>
      </w:r>
      <w:r w:rsidRPr="00F45A43">
        <w:rPr>
          <w:rFonts w:ascii="Book Antiqua" w:hAnsi="Book Antiqua"/>
          <w:i/>
          <w:iCs/>
        </w:rPr>
        <w:t>Radiology</w:t>
      </w:r>
      <w:r w:rsidRPr="00F45A43">
        <w:rPr>
          <w:rFonts w:ascii="Book Antiqua" w:hAnsi="Book Antiqua"/>
        </w:rPr>
        <w:t xml:space="preserve"> 2016; </w:t>
      </w:r>
      <w:r w:rsidRPr="00F45A43">
        <w:rPr>
          <w:rFonts w:ascii="Book Antiqua" w:hAnsi="Book Antiqua"/>
          <w:b/>
          <w:bCs/>
        </w:rPr>
        <w:t>278</w:t>
      </w:r>
      <w:r w:rsidRPr="00F45A43">
        <w:rPr>
          <w:rFonts w:ascii="Book Antiqua" w:hAnsi="Book Antiqua"/>
        </w:rPr>
        <w:t>: 13-32 [PMID: 26690990 DOI: 10.1148/radiol.2015150244]</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37 </w:t>
      </w:r>
      <w:proofErr w:type="spellStart"/>
      <w:r w:rsidRPr="00F45A43">
        <w:rPr>
          <w:rFonts w:ascii="Book Antiqua" w:hAnsi="Book Antiqua"/>
          <w:b/>
          <w:bCs/>
        </w:rPr>
        <w:t>Padhani</w:t>
      </w:r>
      <w:proofErr w:type="spellEnd"/>
      <w:r w:rsidRPr="00F45A43">
        <w:rPr>
          <w:rFonts w:ascii="Book Antiqua" w:hAnsi="Book Antiqua"/>
          <w:b/>
          <w:bCs/>
        </w:rPr>
        <w:t xml:space="preserve"> AR</w:t>
      </w:r>
      <w:r w:rsidRPr="00F45A43">
        <w:rPr>
          <w:rFonts w:ascii="Book Antiqua" w:hAnsi="Book Antiqua"/>
        </w:rPr>
        <w:t xml:space="preserve">, Liu G, </w:t>
      </w:r>
      <w:proofErr w:type="spellStart"/>
      <w:r w:rsidRPr="00F45A43">
        <w:rPr>
          <w:rFonts w:ascii="Book Antiqua" w:hAnsi="Book Antiqua"/>
        </w:rPr>
        <w:t>Koh</w:t>
      </w:r>
      <w:proofErr w:type="spellEnd"/>
      <w:r w:rsidRPr="00F45A43">
        <w:rPr>
          <w:rFonts w:ascii="Book Antiqua" w:hAnsi="Book Antiqua"/>
        </w:rPr>
        <w:t xml:space="preserve"> DM, </w:t>
      </w:r>
      <w:proofErr w:type="spellStart"/>
      <w:r w:rsidRPr="00F45A43">
        <w:rPr>
          <w:rFonts w:ascii="Book Antiqua" w:hAnsi="Book Antiqua"/>
        </w:rPr>
        <w:t>Chenevert</w:t>
      </w:r>
      <w:proofErr w:type="spellEnd"/>
      <w:r w:rsidRPr="00F45A43">
        <w:rPr>
          <w:rFonts w:ascii="Book Antiqua" w:hAnsi="Book Antiqua"/>
        </w:rPr>
        <w:t xml:space="preserve"> TL, </w:t>
      </w:r>
      <w:proofErr w:type="spellStart"/>
      <w:r w:rsidRPr="00F45A43">
        <w:rPr>
          <w:rFonts w:ascii="Book Antiqua" w:hAnsi="Book Antiqua"/>
        </w:rPr>
        <w:t>Thoeny</w:t>
      </w:r>
      <w:proofErr w:type="spellEnd"/>
      <w:r w:rsidRPr="00F45A43">
        <w:rPr>
          <w:rFonts w:ascii="Book Antiqua" w:hAnsi="Book Antiqua"/>
        </w:rPr>
        <w:t xml:space="preserve"> HC, </w:t>
      </w:r>
      <w:proofErr w:type="spellStart"/>
      <w:r w:rsidRPr="00F45A43">
        <w:rPr>
          <w:rFonts w:ascii="Book Antiqua" w:hAnsi="Book Antiqua"/>
        </w:rPr>
        <w:t>Takahara</w:t>
      </w:r>
      <w:proofErr w:type="spellEnd"/>
      <w:r w:rsidRPr="00F45A43">
        <w:rPr>
          <w:rFonts w:ascii="Book Antiqua" w:hAnsi="Book Antiqua"/>
        </w:rPr>
        <w:t xml:space="preserve"> T, </w:t>
      </w:r>
      <w:proofErr w:type="spellStart"/>
      <w:r w:rsidRPr="00F45A43">
        <w:rPr>
          <w:rFonts w:ascii="Book Antiqua" w:hAnsi="Book Antiqua"/>
        </w:rPr>
        <w:t>Dzik-Jurasz</w:t>
      </w:r>
      <w:proofErr w:type="spellEnd"/>
      <w:r w:rsidRPr="00F45A43">
        <w:rPr>
          <w:rFonts w:ascii="Book Antiqua" w:hAnsi="Book Antiqua"/>
        </w:rPr>
        <w:t xml:space="preserve"> A, Ross BD, Van </w:t>
      </w:r>
      <w:proofErr w:type="spellStart"/>
      <w:r w:rsidRPr="00F45A43">
        <w:rPr>
          <w:rFonts w:ascii="Book Antiqua" w:hAnsi="Book Antiqua"/>
        </w:rPr>
        <w:t>Cauteren</w:t>
      </w:r>
      <w:proofErr w:type="spellEnd"/>
      <w:r w:rsidRPr="00F45A43">
        <w:rPr>
          <w:rFonts w:ascii="Book Antiqua" w:hAnsi="Book Antiqua"/>
        </w:rPr>
        <w:t xml:space="preserve"> M, Collins D, </w:t>
      </w:r>
      <w:proofErr w:type="spellStart"/>
      <w:r w:rsidRPr="00F45A43">
        <w:rPr>
          <w:rFonts w:ascii="Book Antiqua" w:hAnsi="Book Antiqua"/>
        </w:rPr>
        <w:t>Hammoud</w:t>
      </w:r>
      <w:proofErr w:type="spellEnd"/>
      <w:r w:rsidRPr="00F45A43">
        <w:rPr>
          <w:rFonts w:ascii="Book Antiqua" w:hAnsi="Book Antiqua"/>
        </w:rPr>
        <w:t xml:space="preserve"> DA, Rustin GJ, </w:t>
      </w:r>
      <w:proofErr w:type="spellStart"/>
      <w:r w:rsidRPr="00F45A43">
        <w:rPr>
          <w:rFonts w:ascii="Book Antiqua" w:hAnsi="Book Antiqua"/>
        </w:rPr>
        <w:t>Taouli</w:t>
      </w:r>
      <w:proofErr w:type="spellEnd"/>
      <w:r w:rsidRPr="00F45A43">
        <w:rPr>
          <w:rFonts w:ascii="Book Antiqua" w:hAnsi="Book Antiqua"/>
        </w:rPr>
        <w:t xml:space="preserve"> B, </w:t>
      </w:r>
      <w:proofErr w:type="spellStart"/>
      <w:r w:rsidRPr="00F45A43">
        <w:rPr>
          <w:rFonts w:ascii="Book Antiqua" w:hAnsi="Book Antiqua"/>
        </w:rPr>
        <w:t>Choyke</w:t>
      </w:r>
      <w:proofErr w:type="spellEnd"/>
      <w:r w:rsidRPr="00F45A43">
        <w:rPr>
          <w:rFonts w:ascii="Book Antiqua" w:hAnsi="Book Antiqua"/>
        </w:rPr>
        <w:t xml:space="preserve"> PL. Diffusion-weighted magnetic resonance imaging as a cancer biomarker: consensus and recommendations. </w:t>
      </w:r>
      <w:proofErr w:type="spellStart"/>
      <w:r w:rsidRPr="00F45A43">
        <w:rPr>
          <w:rFonts w:ascii="Book Antiqua" w:hAnsi="Book Antiqua"/>
          <w:i/>
          <w:iCs/>
        </w:rPr>
        <w:t>Neoplasia</w:t>
      </w:r>
      <w:proofErr w:type="spellEnd"/>
      <w:r w:rsidRPr="00F45A43">
        <w:rPr>
          <w:rFonts w:ascii="Book Antiqua" w:hAnsi="Book Antiqua"/>
        </w:rPr>
        <w:t xml:space="preserve"> 2009; </w:t>
      </w:r>
      <w:r w:rsidRPr="00F45A43">
        <w:rPr>
          <w:rFonts w:ascii="Book Antiqua" w:hAnsi="Book Antiqua"/>
          <w:b/>
          <w:bCs/>
        </w:rPr>
        <w:t>11</w:t>
      </w:r>
      <w:r w:rsidRPr="00F45A43">
        <w:rPr>
          <w:rFonts w:ascii="Book Antiqua" w:hAnsi="Book Antiqua"/>
        </w:rPr>
        <w:t>: 102-125 [PMID: 19186405 DOI: 10.1593/neo.81328]</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38 </w:t>
      </w:r>
      <w:r w:rsidRPr="00F45A43">
        <w:rPr>
          <w:rFonts w:ascii="Book Antiqua" w:hAnsi="Book Antiqua"/>
          <w:b/>
          <w:bCs/>
        </w:rPr>
        <w:t>Liu Y</w:t>
      </w:r>
      <w:r w:rsidRPr="00F45A43">
        <w:rPr>
          <w:rFonts w:ascii="Book Antiqua" w:hAnsi="Book Antiqua"/>
        </w:rPr>
        <w:t xml:space="preserve">, Zhang Y, Cheng R, Liu S, </w:t>
      </w:r>
      <w:proofErr w:type="spellStart"/>
      <w:r w:rsidRPr="00F45A43">
        <w:rPr>
          <w:rFonts w:ascii="Book Antiqua" w:hAnsi="Book Antiqua"/>
        </w:rPr>
        <w:t>Qu</w:t>
      </w:r>
      <w:proofErr w:type="spellEnd"/>
      <w:r w:rsidRPr="00F45A43">
        <w:rPr>
          <w:rFonts w:ascii="Book Antiqua" w:hAnsi="Book Antiqua"/>
        </w:rPr>
        <w:t xml:space="preserve"> F, Yin X, Wang Q, Xiao B, Ye Z. </w:t>
      </w:r>
      <w:proofErr w:type="spellStart"/>
      <w:r w:rsidRPr="00F45A43">
        <w:rPr>
          <w:rFonts w:ascii="Book Antiqua" w:hAnsi="Book Antiqua"/>
        </w:rPr>
        <w:t>Radiomics</w:t>
      </w:r>
      <w:proofErr w:type="spellEnd"/>
      <w:r w:rsidRPr="00F45A43">
        <w:rPr>
          <w:rFonts w:ascii="Book Antiqua" w:hAnsi="Book Antiqua"/>
        </w:rPr>
        <w:t xml:space="preserve"> analysis of apparent diffusion coefficient in cervical cancer: A preliminary study on histological grade evaluation. </w:t>
      </w:r>
      <w:r w:rsidRPr="00F45A43">
        <w:rPr>
          <w:rFonts w:ascii="Book Antiqua" w:hAnsi="Book Antiqua"/>
          <w:i/>
          <w:iCs/>
        </w:rPr>
        <w:t xml:space="preserve">J </w:t>
      </w:r>
      <w:proofErr w:type="spellStart"/>
      <w:r w:rsidRPr="00F45A43">
        <w:rPr>
          <w:rFonts w:ascii="Book Antiqua" w:hAnsi="Book Antiqua"/>
          <w:i/>
          <w:iCs/>
        </w:rPr>
        <w:t>Magn</w:t>
      </w:r>
      <w:proofErr w:type="spellEnd"/>
      <w:r w:rsidRPr="00F45A43">
        <w:rPr>
          <w:rFonts w:ascii="Book Antiqua" w:hAnsi="Book Antiqua"/>
          <w:i/>
          <w:iCs/>
        </w:rPr>
        <w:t xml:space="preserve"> </w:t>
      </w:r>
      <w:proofErr w:type="spellStart"/>
      <w:r w:rsidRPr="00F45A43">
        <w:rPr>
          <w:rFonts w:ascii="Book Antiqua" w:hAnsi="Book Antiqua"/>
          <w:i/>
          <w:iCs/>
        </w:rPr>
        <w:t>Reson</w:t>
      </w:r>
      <w:proofErr w:type="spellEnd"/>
      <w:r w:rsidRPr="00F45A43">
        <w:rPr>
          <w:rFonts w:ascii="Book Antiqua" w:hAnsi="Book Antiqua"/>
          <w:i/>
          <w:iCs/>
        </w:rPr>
        <w:t xml:space="preserve"> Imaging</w:t>
      </w:r>
      <w:r w:rsidRPr="00F45A43">
        <w:rPr>
          <w:rFonts w:ascii="Book Antiqua" w:hAnsi="Book Antiqua"/>
        </w:rPr>
        <w:t xml:space="preserve"> 2019; </w:t>
      </w:r>
      <w:r w:rsidRPr="00F45A43">
        <w:rPr>
          <w:rFonts w:ascii="Book Antiqua" w:hAnsi="Book Antiqua"/>
          <w:b/>
          <w:bCs/>
        </w:rPr>
        <w:t>49</w:t>
      </w:r>
      <w:r w:rsidRPr="00F45A43">
        <w:rPr>
          <w:rFonts w:ascii="Book Antiqua" w:hAnsi="Book Antiqua"/>
        </w:rPr>
        <w:t>: 280-290 [PMID: 29761595 DOI: 10.1002/jmri.26192]</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39 </w:t>
      </w:r>
      <w:r w:rsidRPr="00F45A43">
        <w:rPr>
          <w:rFonts w:ascii="Book Antiqua" w:hAnsi="Book Antiqua"/>
          <w:b/>
          <w:bCs/>
        </w:rPr>
        <w:t>Chen L</w:t>
      </w:r>
      <w:r w:rsidRPr="00F45A43">
        <w:rPr>
          <w:rFonts w:ascii="Book Antiqua" w:hAnsi="Book Antiqua"/>
        </w:rPr>
        <w:t xml:space="preserve">, </w:t>
      </w:r>
      <w:proofErr w:type="spellStart"/>
      <w:r w:rsidRPr="00F45A43">
        <w:rPr>
          <w:rFonts w:ascii="Book Antiqua" w:hAnsi="Book Antiqua"/>
        </w:rPr>
        <w:t>Shen</w:t>
      </w:r>
      <w:proofErr w:type="spellEnd"/>
      <w:r w:rsidRPr="00F45A43">
        <w:rPr>
          <w:rFonts w:ascii="Book Antiqua" w:hAnsi="Book Antiqua"/>
        </w:rPr>
        <w:t xml:space="preserve"> F, Li Z, Lu H, Chen Y, Wang Z, Lu J. Diffusion-weighted imaging of rectal cancer on repeatability and cancer characterization: an effect of b-value distribution study. </w:t>
      </w:r>
      <w:r w:rsidRPr="00F45A43">
        <w:rPr>
          <w:rFonts w:ascii="Book Antiqua" w:hAnsi="Book Antiqua"/>
          <w:i/>
          <w:iCs/>
        </w:rPr>
        <w:t>Cancer Imaging</w:t>
      </w:r>
      <w:r w:rsidRPr="00F45A43">
        <w:rPr>
          <w:rFonts w:ascii="Book Antiqua" w:hAnsi="Book Antiqua"/>
        </w:rPr>
        <w:t xml:space="preserve"> 2018; </w:t>
      </w:r>
      <w:r w:rsidRPr="00F45A43">
        <w:rPr>
          <w:rFonts w:ascii="Book Antiqua" w:hAnsi="Book Antiqua"/>
          <w:b/>
          <w:bCs/>
        </w:rPr>
        <w:t>18</w:t>
      </w:r>
      <w:r w:rsidRPr="00F45A43">
        <w:rPr>
          <w:rFonts w:ascii="Book Antiqua" w:hAnsi="Book Antiqua"/>
        </w:rPr>
        <w:t>: 43 [PMID: 30442202 DOI: 10.1186/s40644-018-0177-1]</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40 </w:t>
      </w:r>
      <w:proofErr w:type="spellStart"/>
      <w:r w:rsidRPr="00F45A43">
        <w:rPr>
          <w:rFonts w:ascii="Book Antiqua" w:hAnsi="Book Antiqua"/>
          <w:b/>
          <w:bCs/>
        </w:rPr>
        <w:t>Guo</w:t>
      </w:r>
      <w:proofErr w:type="spellEnd"/>
      <w:r w:rsidRPr="00F45A43">
        <w:rPr>
          <w:rFonts w:ascii="Book Antiqua" w:hAnsi="Book Antiqua"/>
          <w:b/>
          <w:bCs/>
        </w:rPr>
        <w:t xml:space="preserve"> Y</w:t>
      </w:r>
      <w:r w:rsidRPr="00F45A43">
        <w:rPr>
          <w:rFonts w:ascii="Book Antiqua" w:hAnsi="Book Antiqua"/>
        </w:rPr>
        <w:t xml:space="preserve">, Kong QC, Zhu YQ, Liu ZZ, </w:t>
      </w:r>
      <w:proofErr w:type="spellStart"/>
      <w:r w:rsidRPr="00F45A43">
        <w:rPr>
          <w:rFonts w:ascii="Book Antiqua" w:hAnsi="Book Antiqua"/>
        </w:rPr>
        <w:t>Peng</w:t>
      </w:r>
      <w:proofErr w:type="spellEnd"/>
      <w:r w:rsidRPr="00F45A43">
        <w:rPr>
          <w:rFonts w:ascii="Book Antiqua" w:hAnsi="Book Antiqua"/>
        </w:rPr>
        <w:t xml:space="preserve"> LR, Tang WJ, Yang RM, </w:t>
      </w:r>
      <w:proofErr w:type="spellStart"/>
      <w:r w:rsidRPr="00F45A43">
        <w:rPr>
          <w:rFonts w:ascii="Book Antiqua" w:hAnsi="Book Antiqua"/>
        </w:rPr>
        <w:t>Xie</w:t>
      </w:r>
      <w:proofErr w:type="spellEnd"/>
      <w:r w:rsidRPr="00F45A43">
        <w:rPr>
          <w:rFonts w:ascii="Book Antiqua" w:hAnsi="Book Antiqua"/>
        </w:rPr>
        <w:t xml:space="preserve"> JJ, Liu CL. Whole-lesion histogram analysis of the apparent diffusion coefficient: Evaluation of the correlation with subtypes of mucinous breast carcinoma. </w:t>
      </w:r>
      <w:r w:rsidRPr="00F45A43">
        <w:rPr>
          <w:rFonts w:ascii="Book Antiqua" w:hAnsi="Book Antiqua"/>
          <w:i/>
          <w:iCs/>
        </w:rPr>
        <w:t xml:space="preserve">J </w:t>
      </w:r>
      <w:proofErr w:type="spellStart"/>
      <w:r w:rsidRPr="00F45A43">
        <w:rPr>
          <w:rFonts w:ascii="Book Antiqua" w:hAnsi="Book Antiqua"/>
          <w:i/>
          <w:iCs/>
        </w:rPr>
        <w:t>Magn</w:t>
      </w:r>
      <w:proofErr w:type="spellEnd"/>
      <w:r w:rsidRPr="00F45A43">
        <w:rPr>
          <w:rFonts w:ascii="Book Antiqua" w:hAnsi="Book Antiqua"/>
          <w:i/>
          <w:iCs/>
        </w:rPr>
        <w:t xml:space="preserve"> </w:t>
      </w:r>
      <w:proofErr w:type="spellStart"/>
      <w:r w:rsidRPr="00F45A43">
        <w:rPr>
          <w:rFonts w:ascii="Book Antiqua" w:hAnsi="Book Antiqua"/>
          <w:i/>
          <w:iCs/>
        </w:rPr>
        <w:t>Reson</w:t>
      </w:r>
      <w:proofErr w:type="spellEnd"/>
      <w:r w:rsidRPr="00F45A43">
        <w:rPr>
          <w:rFonts w:ascii="Book Antiqua" w:hAnsi="Book Antiqua"/>
          <w:i/>
          <w:iCs/>
        </w:rPr>
        <w:t xml:space="preserve"> Imaging</w:t>
      </w:r>
      <w:r w:rsidRPr="00F45A43">
        <w:rPr>
          <w:rFonts w:ascii="Book Antiqua" w:hAnsi="Book Antiqua"/>
        </w:rPr>
        <w:t xml:space="preserve"> 2018; </w:t>
      </w:r>
      <w:r w:rsidRPr="00F45A43">
        <w:rPr>
          <w:rFonts w:ascii="Book Antiqua" w:hAnsi="Book Antiqua"/>
          <w:b/>
          <w:bCs/>
        </w:rPr>
        <w:t>47</w:t>
      </w:r>
      <w:r w:rsidRPr="00F45A43">
        <w:rPr>
          <w:rFonts w:ascii="Book Antiqua" w:hAnsi="Book Antiqua"/>
        </w:rPr>
        <w:t>: 391-400 [PMID: 28640538 DOI: 10.1002/jmri.25794]</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41 </w:t>
      </w:r>
      <w:r w:rsidRPr="00F45A43">
        <w:rPr>
          <w:rFonts w:ascii="Book Antiqua" w:hAnsi="Book Antiqua"/>
          <w:b/>
          <w:bCs/>
        </w:rPr>
        <w:t>Onodera K</w:t>
      </w:r>
      <w:r w:rsidRPr="00F45A43">
        <w:rPr>
          <w:rFonts w:ascii="Book Antiqua" w:hAnsi="Book Antiqua"/>
        </w:rPr>
        <w:t xml:space="preserve">, </w:t>
      </w:r>
      <w:proofErr w:type="spellStart"/>
      <w:r w:rsidRPr="00F45A43">
        <w:rPr>
          <w:rFonts w:ascii="Book Antiqua" w:hAnsi="Book Antiqua"/>
        </w:rPr>
        <w:t>Hatakenaka</w:t>
      </w:r>
      <w:proofErr w:type="spellEnd"/>
      <w:r w:rsidRPr="00F45A43">
        <w:rPr>
          <w:rFonts w:ascii="Book Antiqua" w:hAnsi="Book Antiqua"/>
        </w:rPr>
        <w:t xml:space="preserve"> M, Yama N, Onodera M, Saito T, </w:t>
      </w:r>
      <w:proofErr w:type="spellStart"/>
      <w:r w:rsidRPr="00F45A43">
        <w:rPr>
          <w:rFonts w:ascii="Book Antiqua" w:hAnsi="Book Antiqua"/>
        </w:rPr>
        <w:t>Kwee</w:t>
      </w:r>
      <w:proofErr w:type="spellEnd"/>
      <w:r w:rsidRPr="00F45A43">
        <w:rPr>
          <w:rFonts w:ascii="Book Antiqua" w:hAnsi="Book Antiqua"/>
        </w:rPr>
        <w:t xml:space="preserve"> TC, </w:t>
      </w:r>
      <w:proofErr w:type="spellStart"/>
      <w:r w:rsidRPr="00F45A43">
        <w:rPr>
          <w:rFonts w:ascii="Book Antiqua" w:hAnsi="Book Antiqua"/>
        </w:rPr>
        <w:t>Takahara</w:t>
      </w:r>
      <w:proofErr w:type="spellEnd"/>
      <w:r w:rsidRPr="00F45A43">
        <w:rPr>
          <w:rFonts w:ascii="Book Antiqua" w:hAnsi="Book Antiqua"/>
        </w:rPr>
        <w:t xml:space="preserve"> T. Repeatability analysis of ADC histogram metrics of the uterus. </w:t>
      </w:r>
      <w:proofErr w:type="spellStart"/>
      <w:r w:rsidRPr="00F45A43">
        <w:rPr>
          <w:rFonts w:ascii="Book Antiqua" w:hAnsi="Book Antiqua"/>
          <w:i/>
          <w:iCs/>
        </w:rPr>
        <w:t>Acta</w:t>
      </w:r>
      <w:proofErr w:type="spellEnd"/>
      <w:r w:rsidRPr="00F45A43">
        <w:rPr>
          <w:rFonts w:ascii="Book Antiqua" w:hAnsi="Book Antiqua"/>
          <w:i/>
          <w:iCs/>
        </w:rPr>
        <w:t xml:space="preserve"> </w:t>
      </w:r>
      <w:proofErr w:type="spellStart"/>
      <w:r w:rsidRPr="00F45A43">
        <w:rPr>
          <w:rFonts w:ascii="Book Antiqua" w:hAnsi="Book Antiqua"/>
          <w:i/>
          <w:iCs/>
        </w:rPr>
        <w:t>Radiol</w:t>
      </w:r>
      <w:proofErr w:type="spellEnd"/>
      <w:r w:rsidRPr="00F45A43">
        <w:rPr>
          <w:rFonts w:ascii="Book Antiqua" w:hAnsi="Book Antiqua"/>
        </w:rPr>
        <w:t xml:space="preserve"> 2019; </w:t>
      </w:r>
      <w:r w:rsidRPr="00F45A43">
        <w:rPr>
          <w:rFonts w:ascii="Book Antiqua" w:hAnsi="Book Antiqua"/>
          <w:b/>
          <w:bCs/>
        </w:rPr>
        <w:t>60</w:t>
      </w:r>
      <w:r w:rsidRPr="00F45A43">
        <w:rPr>
          <w:rFonts w:ascii="Book Antiqua" w:hAnsi="Book Antiqua"/>
        </w:rPr>
        <w:t>: 526-534 [PMID: 29969050 DOI: 10.1177/0284185118786062]</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42 </w:t>
      </w:r>
      <w:r w:rsidRPr="00F45A43">
        <w:rPr>
          <w:rFonts w:ascii="Book Antiqua" w:hAnsi="Book Antiqua"/>
          <w:b/>
          <w:bCs/>
        </w:rPr>
        <w:t>Just N</w:t>
      </w:r>
      <w:r w:rsidRPr="00F45A43">
        <w:rPr>
          <w:rFonts w:ascii="Book Antiqua" w:hAnsi="Book Antiqua"/>
        </w:rPr>
        <w:t xml:space="preserve">. Improving </w:t>
      </w:r>
      <w:proofErr w:type="spellStart"/>
      <w:r w:rsidRPr="00F45A43">
        <w:rPr>
          <w:rFonts w:ascii="Book Antiqua" w:hAnsi="Book Antiqua"/>
        </w:rPr>
        <w:t>tumour</w:t>
      </w:r>
      <w:proofErr w:type="spellEnd"/>
      <w:r w:rsidRPr="00F45A43">
        <w:rPr>
          <w:rFonts w:ascii="Book Antiqua" w:hAnsi="Book Antiqua"/>
        </w:rPr>
        <w:t xml:space="preserve"> heterogeneity MRI </w:t>
      </w:r>
      <w:proofErr w:type="gramStart"/>
      <w:r w:rsidRPr="00F45A43">
        <w:rPr>
          <w:rFonts w:ascii="Book Antiqua" w:hAnsi="Book Antiqua"/>
        </w:rPr>
        <w:t>assessment</w:t>
      </w:r>
      <w:proofErr w:type="gramEnd"/>
      <w:r w:rsidRPr="00F45A43">
        <w:rPr>
          <w:rFonts w:ascii="Book Antiqua" w:hAnsi="Book Antiqua"/>
        </w:rPr>
        <w:t xml:space="preserve"> with histograms. </w:t>
      </w:r>
      <w:r w:rsidRPr="00F45A43">
        <w:rPr>
          <w:rFonts w:ascii="Book Antiqua" w:hAnsi="Book Antiqua"/>
          <w:i/>
          <w:iCs/>
        </w:rPr>
        <w:t>Br J Cancer</w:t>
      </w:r>
      <w:r w:rsidRPr="00F45A43">
        <w:rPr>
          <w:rFonts w:ascii="Book Antiqua" w:hAnsi="Book Antiqua"/>
        </w:rPr>
        <w:t xml:space="preserve"> 2014; </w:t>
      </w:r>
      <w:r w:rsidRPr="00F45A43">
        <w:rPr>
          <w:rFonts w:ascii="Book Antiqua" w:hAnsi="Book Antiqua"/>
          <w:b/>
          <w:bCs/>
        </w:rPr>
        <w:t>111</w:t>
      </w:r>
      <w:r w:rsidRPr="00F45A43">
        <w:rPr>
          <w:rFonts w:ascii="Book Antiqua" w:hAnsi="Book Antiqua"/>
        </w:rPr>
        <w:t>: 2205-2213 [PMID: 25268373 DOI: 10.1038/bjc.2014.512]</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43 </w:t>
      </w:r>
      <w:proofErr w:type="spellStart"/>
      <w:r w:rsidRPr="00F45A43">
        <w:rPr>
          <w:rFonts w:ascii="Book Antiqua" w:hAnsi="Book Antiqua"/>
          <w:b/>
          <w:bCs/>
        </w:rPr>
        <w:t>Umanodan</w:t>
      </w:r>
      <w:proofErr w:type="spellEnd"/>
      <w:r w:rsidRPr="00F45A43">
        <w:rPr>
          <w:rFonts w:ascii="Book Antiqua" w:hAnsi="Book Antiqua"/>
          <w:b/>
          <w:bCs/>
        </w:rPr>
        <w:t xml:space="preserve"> T</w:t>
      </w:r>
      <w:r w:rsidRPr="00F45A43">
        <w:rPr>
          <w:rFonts w:ascii="Book Antiqua" w:hAnsi="Book Antiqua"/>
        </w:rPr>
        <w:t xml:space="preserve">, </w:t>
      </w:r>
      <w:proofErr w:type="spellStart"/>
      <w:r w:rsidRPr="00F45A43">
        <w:rPr>
          <w:rFonts w:ascii="Book Antiqua" w:hAnsi="Book Antiqua"/>
        </w:rPr>
        <w:t>Fukukura</w:t>
      </w:r>
      <w:proofErr w:type="spellEnd"/>
      <w:r w:rsidRPr="00F45A43">
        <w:rPr>
          <w:rFonts w:ascii="Book Antiqua" w:hAnsi="Book Antiqua"/>
        </w:rPr>
        <w:t xml:space="preserve"> Y, </w:t>
      </w:r>
      <w:proofErr w:type="spellStart"/>
      <w:r w:rsidRPr="00F45A43">
        <w:rPr>
          <w:rFonts w:ascii="Book Antiqua" w:hAnsi="Book Antiqua"/>
        </w:rPr>
        <w:t>Kumagae</w:t>
      </w:r>
      <w:proofErr w:type="spellEnd"/>
      <w:r w:rsidRPr="00F45A43">
        <w:rPr>
          <w:rFonts w:ascii="Book Antiqua" w:hAnsi="Book Antiqua"/>
        </w:rPr>
        <w:t xml:space="preserve"> Y, </w:t>
      </w:r>
      <w:proofErr w:type="spellStart"/>
      <w:r w:rsidRPr="00F45A43">
        <w:rPr>
          <w:rFonts w:ascii="Book Antiqua" w:hAnsi="Book Antiqua"/>
        </w:rPr>
        <w:t>Shindo</w:t>
      </w:r>
      <w:proofErr w:type="spellEnd"/>
      <w:r w:rsidRPr="00F45A43">
        <w:rPr>
          <w:rFonts w:ascii="Book Antiqua" w:hAnsi="Book Antiqua"/>
        </w:rPr>
        <w:t xml:space="preserve"> T, </w:t>
      </w:r>
      <w:proofErr w:type="spellStart"/>
      <w:r w:rsidRPr="00F45A43">
        <w:rPr>
          <w:rFonts w:ascii="Book Antiqua" w:hAnsi="Book Antiqua"/>
        </w:rPr>
        <w:t>Nakajo</w:t>
      </w:r>
      <w:proofErr w:type="spellEnd"/>
      <w:r w:rsidRPr="00F45A43">
        <w:rPr>
          <w:rFonts w:ascii="Book Antiqua" w:hAnsi="Book Antiqua"/>
        </w:rPr>
        <w:t xml:space="preserve"> M, Takumi K, </w:t>
      </w:r>
      <w:proofErr w:type="spellStart"/>
      <w:r w:rsidRPr="00F45A43">
        <w:rPr>
          <w:rFonts w:ascii="Book Antiqua" w:hAnsi="Book Antiqua"/>
        </w:rPr>
        <w:t>Nakajo</w:t>
      </w:r>
      <w:proofErr w:type="spellEnd"/>
      <w:r w:rsidRPr="00F45A43">
        <w:rPr>
          <w:rFonts w:ascii="Book Antiqua" w:hAnsi="Book Antiqua"/>
        </w:rPr>
        <w:t xml:space="preserve"> M, </w:t>
      </w:r>
      <w:proofErr w:type="spellStart"/>
      <w:r w:rsidRPr="00F45A43">
        <w:rPr>
          <w:rFonts w:ascii="Book Antiqua" w:hAnsi="Book Antiqua"/>
        </w:rPr>
        <w:t>Hakamada</w:t>
      </w:r>
      <w:proofErr w:type="spellEnd"/>
      <w:r w:rsidRPr="00F45A43">
        <w:rPr>
          <w:rFonts w:ascii="Book Antiqua" w:hAnsi="Book Antiqua"/>
        </w:rPr>
        <w:t xml:space="preserve"> H, </w:t>
      </w:r>
      <w:proofErr w:type="spellStart"/>
      <w:r w:rsidRPr="00F45A43">
        <w:rPr>
          <w:rFonts w:ascii="Book Antiqua" w:hAnsi="Book Antiqua"/>
        </w:rPr>
        <w:t>Umanodan</w:t>
      </w:r>
      <w:proofErr w:type="spellEnd"/>
      <w:r w:rsidRPr="00F45A43">
        <w:rPr>
          <w:rFonts w:ascii="Book Antiqua" w:hAnsi="Book Antiqua"/>
        </w:rPr>
        <w:t xml:space="preserve"> A, </w:t>
      </w:r>
      <w:proofErr w:type="spellStart"/>
      <w:r w:rsidRPr="00F45A43">
        <w:rPr>
          <w:rFonts w:ascii="Book Antiqua" w:hAnsi="Book Antiqua"/>
        </w:rPr>
        <w:t>Yoshiura</w:t>
      </w:r>
      <w:proofErr w:type="spellEnd"/>
      <w:r w:rsidRPr="00F45A43">
        <w:rPr>
          <w:rFonts w:ascii="Book Antiqua" w:hAnsi="Book Antiqua"/>
        </w:rPr>
        <w:t xml:space="preserve"> T. ADC histogram analysis for adrenal tumor histogram analysis of apparent diffusion coefficient in </w:t>
      </w:r>
      <w:r w:rsidRPr="00F45A43">
        <w:rPr>
          <w:rFonts w:ascii="Book Antiqua" w:hAnsi="Book Antiqua"/>
        </w:rPr>
        <w:lastRenderedPageBreak/>
        <w:t xml:space="preserve">differentiating adrenal adenoma from </w:t>
      </w:r>
      <w:proofErr w:type="spellStart"/>
      <w:r w:rsidRPr="00F45A43">
        <w:rPr>
          <w:rFonts w:ascii="Book Antiqua" w:hAnsi="Book Antiqua"/>
        </w:rPr>
        <w:t>pheochromocytoma</w:t>
      </w:r>
      <w:proofErr w:type="spellEnd"/>
      <w:r w:rsidRPr="00F45A43">
        <w:rPr>
          <w:rFonts w:ascii="Book Antiqua" w:hAnsi="Book Antiqua"/>
        </w:rPr>
        <w:t xml:space="preserve">. </w:t>
      </w:r>
      <w:r w:rsidRPr="00F45A43">
        <w:rPr>
          <w:rFonts w:ascii="Book Antiqua" w:hAnsi="Book Antiqua"/>
          <w:i/>
          <w:iCs/>
        </w:rPr>
        <w:t xml:space="preserve">J </w:t>
      </w:r>
      <w:proofErr w:type="spellStart"/>
      <w:r w:rsidRPr="00F45A43">
        <w:rPr>
          <w:rFonts w:ascii="Book Antiqua" w:hAnsi="Book Antiqua"/>
          <w:i/>
          <w:iCs/>
        </w:rPr>
        <w:t>Magn</w:t>
      </w:r>
      <w:proofErr w:type="spellEnd"/>
      <w:r w:rsidRPr="00F45A43">
        <w:rPr>
          <w:rFonts w:ascii="Book Antiqua" w:hAnsi="Book Antiqua"/>
          <w:i/>
          <w:iCs/>
        </w:rPr>
        <w:t xml:space="preserve"> </w:t>
      </w:r>
      <w:proofErr w:type="spellStart"/>
      <w:r w:rsidRPr="00F45A43">
        <w:rPr>
          <w:rFonts w:ascii="Book Antiqua" w:hAnsi="Book Antiqua"/>
          <w:i/>
          <w:iCs/>
        </w:rPr>
        <w:t>Reson</w:t>
      </w:r>
      <w:proofErr w:type="spellEnd"/>
      <w:r w:rsidRPr="00F45A43">
        <w:rPr>
          <w:rFonts w:ascii="Book Antiqua" w:hAnsi="Book Antiqua"/>
          <w:i/>
          <w:iCs/>
        </w:rPr>
        <w:t xml:space="preserve"> Imaging</w:t>
      </w:r>
      <w:r w:rsidRPr="00F45A43">
        <w:rPr>
          <w:rFonts w:ascii="Book Antiqua" w:hAnsi="Book Antiqua"/>
        </w:rPr>
        <w:t xml:space="preserve"> 2017; </w:t>
      </w:r>
      <w:r w:rsidRPr="00F45A43">
        <w:rPr>
          <w:rFonts w:ascii="Book Antiqua" w:hAnsi="Book Antiqua"/>
          <w:b/>
          <w:bCs/>
        </w:rPr>
        <w:t>45</w:t>
      </w:r>
      <w:r w:rsidRPr="00F45A43">
        <w:rPr>
          <w:rFonts w:ascii="Book Antiqua" w:hAnsi="Book Antiqua"/>
        </w:rPr>
        <w:t>: 1195-1203 [PMID: 27571307 DOI: 10.1002/jmri.25452]</w:t>
      </w:r>
    </w:p>
    <w:p w:rsidR="00365435" w:rsidRPr="00F45A43" w:rsidRDefault="00365435" w:rsidP="00F45A43">
      <w:pPr>
        <w:pStyle w:val="af8"/>
        <w:adjustRightInd w:val="0"/>
        <w:snapToGrid w:val="0"/>
        <w:spacing w:before="0" w:beforeAutospacing="0" w:after="0" w:afterAutospacing="0" w:line="360" w:lineRule="auto"/>
        <w:jc w:val="both"/>
        <w:rPr>
          <w:rFonts w:ascii="Book Antiqua" w:hAnsi="Book Antiqua"/>
        </w:rPr>
      </w:pPr>
      <w:r w:rsidRPr="00F45A43">
        <w:rPr>
          <w:rFonts w:ascii="Book Antiqua" w:hAnsi="Book Antiqua"/>
        </w:rPr>
        <w:t xml:space="preserve">44 </w:t>
      </w:r>
      <w:proofErr w:type="spellStart"/>
      <w:r w:rsidRPr="00F45A43">
        <w:rPr>
          <w:rFonts w:ascii="Book Antiqua" w:hAnsi="Book Antiqua"/>
          <w:b/>
          <w:bCs/>
        </w:rPr>
        <w:t>Zou</w:t>
      </w:r>
      <w:proofErr w:type="spellEnd"/>
      <w:r w:rsidRPr="00F45A43">
        <w:rPr>
          <w:rFonts w:ascii="Book Antiqua" w:hAnsi="Book Antiqua"/>
          <w:b/>
          <w:bCs/>
        </w:rPr>
        <w:t xml:space="preserve"> X</w:t>
      </w:r>
      <w:r w:rsidRPr="00F45A43">
        <w:rPr>
          <w:rFonts w:ascii="Book Antiqua" w:hAnsi="Book Antiqua"/>
        </w:rPr>
        <w:t xml:space="preserve">, </w:t>
      </w:r>
      <w:proofErr w:type="spellStart"/>
      <w:r w:rsidRPr="00F45A43">
        <w:rPr>
          <w:rFonts w:ascii="Book Antiqua" w:hAnsi="Book Antiqua"/>
        </w:rPr>
        <w:t>Luo</w:t>
      </w:r>
      <w:proofErr w:type="spellEnd"/>
      <w:r w:rsidRPr="00F45A43">
        <w:rPr>
          <w:rFonts w:ascii="Book Antiqua" w:hAnsi="Book Antiqua"/>
        </w:rPr>
        <w:t xml:space="preserve"> Y, Li Z, Hu Y, Li H, Tang H, </w:t>
      </w:r>
      <w:proofErr w:type="spellStart"/>
      <w:r w:rsidRPr="00F45A43">
        <w:rPr>
          <w:rFonts w:ascii="Book Antiqua" w:hAnsi="Book Antiqua"/>
        </w:rPr>
        <w:t>Shen</w:t>
      </w:r>
      <w:proofErr w:type="spellEnd"/>
      <w:r w:rsidRPr="00F45A43">
        <w:rPr>
          <w:rFonts w:ascii="Book Antiqua" w:hAnsi="Book Antiqua"/>
        </w:rPr>
        <w:t xml:space="preserve"> Y, Hu D, </w:t>
      </w:r>
      <w:proofErr w:type="spellStart"/>
      <w:r w:rsidRPr="00F45A43">
        <w:rPr>
          <w:rFonts w:ascii="Book Antiqua" w:hAnsi="Book Antiqua"/>
        </w:rPr>
        <w:t>Kamel</w:t>
      </w:r>
      <w:proofErr w:type="spellEnd"/>
      <w:r w:rsidRPr="00F45A43">
        <w:rPr>
          <w:rFonts w:ascii="Book Antiqua" w:hAnsi="Book Antiqua"/>
        </w:rPr>
        <w:t xml:space="preserve"> IR. </w:t>
      </w:r>
      <w:proofErr w:type="gramStart"/>
      <w:r w:rsidRPr="00F45A43">
        <w:rPr>
          <w:rFonts w:ascii="Book Antiqua" w:hAnsi="Book Antiqua"/>
        </w:rPr>
        <w:t xml:space="preserve">Volumetric Apparent Diffusion Coefficient Histogram Analysis in Differentiating Intrahepatic Mass-Forming </w:t>
      </w:r>
      <w:proofErr w:type="spellStart"/>
      <w:r w:rsidRPr="00F45A43">
        <w:rPr>
          <w:rFonts w:ascii="Book Antiqua" w:hAnsi="Book Antiqua"/>
        </w:rPr>
        <w:t>Cholangiocarcinoma</w:t>
      </w:r>
      <w:proofErr w:type="spellEnd"/>
      <w:r w:rsidRPr="00F45A43">
        <w:rPr>
          <w:rFonts w:ascii="Book Antiqua" w:hAnsi="Book Antiqua"/>
        </w:rPr>
        <w:t xml:space="preserve"> </w:t>
      </w:r>
      <w:r w:rsidR="00A23E0A">
        <w:rPr>
          <w:rFonts w:ascii="Book Antiqua" w:hAnsi="Book Antiqua"/>
        </w:rPr>
        <w:t>f</w:t>
      </w:r>
      <w:r w:rsidRPr="00F45A43">
        <w:rPr>
          <w:rFonts w:ascii="Book Antiqua" w:hAnsi="Book Antiqua"/>
        </w:rPr>
        <w:t>rom Hepatocellular Carcinoma.</w:t>
      </w:r>
      <w:proofErr w:type="gramEnd"/>
      <w:r w:rsidRPr="00F45A43">
        <w:rPr>
          <w:rFonts w:ascii="Book Antiqua" w:hAnsi="Book Antiqua"/>
        </w:rPr>
        <w:t xml:space="preserve"> </w:t>
      </w:r>
      <w:r w:rsidRPr="00F45A43">
        <w:rPr>
          <w:rFonts w:ascii="Book Antiqua" w:hAnsi="Book Antiqua"/>
          <w:i/>
          <w:iCs/>
        </w:rPr>
        <w:t xml:space="preserve">J </w:t>
      </w:r>
      <w:proofErr w:type="spellStart"/>
      <w:r w:rsidRPr="00F45A43">
        <w:rPr>
          <w:rFonts w:ascii="Book Antiqua" w:hAnsi="Book Antiqua"/>
          <w:i/>
          <w:iCs/>
        </w:rPr>
        <w:t>Magn</w:t>
      </w:r>
      <w:proofErr w:type="spellEnd"/>
      <w:r w:rsidRPr="00F45A43">
        <w:rPr>
          <w:rFonts w:ascii="Book Antiqua" w:hAnsi="Book Antiqua"/>
          <w:i/>
          <w:iCs/>
        </w:rPr>
        <w:t xml:space="preserve"> </w:t>
      </w:r>
      <w:proofErr w:type="spellStart"/>
      <w:r w:rsidRPr="00F45A43">
        <w:rPr>
          <w:rFonts w:ascii="Book Antiqua" w:hAnsi="Book Antiqua"/>
          <w:i/>
          <w:iCs/>
        </w:rPr>
        <w:t>Reson</w:t>
      </w:r>
      <w:proofErr w:type="spellEnd"/>
      <w:r w:rsidRPr="00F45A43">
        <w:rPr>
          <w:rFonts w:ascii="Book Antiqua" w:hAnsi="Book Antiqua"/>
          <w:i/>
          <w:iCs/>
        </w:rPr>
        <w:t xml:space="preserve"> Imaging</w:t>
      </w:r>
      <w:r w:rsidRPr="00F45A43">
        <w:rPr>
          <w:rFonts w:ascii="Book Antiqua" w:hAnsi="Book Antiqua"/>
        </w:rPr>
        <w:t xml:space="preserve"> 2019; </w:t>
      </w:r>
      <w:r w:rsidRPr="00F45A43">
        <w:rPr>
          <w:rFonts w:ascii="Book Antiqua" w:hAnsi="Book Antiqua"/>
          <w:b/>
          <w:bCs/>
        </w:rPr>
        <w:t>49</w:t>
      </w:r>
      <w:r w:rsidRPr="00F45A43">
        <w:rPr>
          <w:rFonts w:ascii="Book Antiqua" w:hAnsi="Book Antiqua"/>
        </w:rPr>
        <w:t>: 975-983 [PMID: 30277628 DOI: 10.1002/jmri.26253]</w:t>
      </w:r>
    </w:p>
    <w:p w:rsidR="00365435" w:rsidRPr="00F45A43" w:rsidRDefault="00365435" w:rsidP="00F45A43">
      <w:pPr>
        <w:adjustRightInd w:val="0"/>
        <w:snapToGrid w:val="0"/>
        <w:spacing w:after="0" w:line="360" w:lineRule="auto"/>
        <w:jc w:val="right"/>
        <w:rPr>
          <w:rFonts w:ascii="Book Antiqua" w:eastAsia="宋体" w:hAnsi="Book Antiqua" w:cs="Times New Roman"/>
          <w:b/>
          <w:bCs/>
          <w:sz w:val="24"/>
          <w:szCs w:val="24"/>
        </w:rPr>
      </w:pPr>
      <w:bookmarkStart w:id="70" w:name="OLE_LINK148"/>
      <w:bookmarkStart w:id="71" w:name="OLE_LINK320"/>
      <w:bookmarkStart w:id="72" w:name="OLE_LINK387"/>
      <w:bookmarkStart w:id="73" w:name="OLE_LINK254"/>
      <w:bookmarkStart w:id="74" w:name="OLE_LINK149"/>
      <w:bookmarkStart w:id="75" w:name="OLE_LINK225"/>
      <w:bookmarkStart w:id="76" w:name="OLE_LINK207"/>
      <w:bookmarkStart w:id="77" w:name="OLE_LINK226"/>
      <w:bookmarkStart w:id="78" w:name="OLE_LINK212"/>
      <w:bookmarkStart w:id="79" w:name="OLE_LINK250"/>
      <w:bookmarkStart w:id="80" w:name="OLE_LINK281"/>
      <w:bookmarkStart w:id="81" w:name="OLE_LINK282"/>
      <w:bookmarkStart w:id="82" w:name="OLE_LINK313"/>
      <w:bookmarkStart w:id="83" w:name="OLE_LINK304"/>
      <w:bookmarkStart w:id="84" w:name="OLE_LINK321"/>
      <w:bookmarkStart w:id="85" w:name="OLE_LINK385"/>
      <w:bookmarkStart w:id="86" w:name="OLE_LINK400"/>
      <w:bookmarkStart w:id="87" w:name="OLE_LINK346"/>
      <w:bookmarkStart w:id="88" w:name="OLE_LINK371"/>
      <w:bookmarkStart w:id="89" w:name="OLE_LINK334"/>
      <w:bookmarkStart w:id="90" w:name="OLE_LINK1830"/>
      <w:bookmarkStart w:id="91" w:name="OLE_LINK457"/>
      <w:bookmarkStart w:id="92" w:name="OLE_LINK288"/>
      <w:bookmarkStart w:id="93" w:name="OLE_LINK384"/>
      <w:bookmarkStart w:id="94" w:name="OLE_LINK379"/>
      <w:bookmarkStart w:id="95" w:name="OLE_LINK303"/>
      <w:bookmarkStart w:id="96" w:name="OLE_LINK450"/>
      <w:bookmarkStart w:id="97" w:name="OLE_LINK489"/>
      <w:bookmarkStart w:id="98" w:name="OLE_LINK535"/>
      <w:bookmarkStart w:id="99" w:name="OLE_LINK648"/>
      <w:bookmarkStart w:id="100" w:name="OLE_LINK686"/>
      <w:bookmarkStart w:id="101" w:name="OLE_LINK471"/>
      <w:bookmarkStart w:id="102" w:name="OLE_LINK462"/>
      <w:bookmarkStart w:id="103" w:name="OLE_LINK519"/>
      <w:bookmarkStart w:id="104" w:name="OLE_LINK575"/>
      <w:bookmarkStart w:id="105" w:name="OLE_LINK491"/>
      <w:bookmarkStart w:id="106" w:name="OLE_LINK532"/>
      <w:bookmarkStart w:id="107" w:name="OLE_LINK572"/>
      <w:bookmarkStart w:id="108" w:name="OLE_LINK574"/>
      <w:bookmarkStart w:id="109" w:name="OLE_LINK480"/>
      <w:bookmarkStart w:id="110" w:name="OLE_LINK567"/>
      <w:bookmarkStart w:id="111" w:name="OLE_LINK2700"/>
      <w:bookmarkStart w:id="112" w:name="OLE_LINK581"/>
      <w:bookmarkStart w:id="113" w:name="OLE_LINK639"/>
      <w:bookmarkStart w:id="114" w:name="OLE_LINK688"/>
      <w:bookmarkStart w:id="115" w:name="OLE_LINK722"/>
      <w:bookmarkStart w:id="116" w:name="OLE_LINK542"/>
      <w:bookmarkStart w:id="117" w:name="OLE_LINK589"/>
      <w:bookmarkStart w:id="118" w:name="OLE_LINK582"/>
      <w:bookmarkStart w:id="119" w:name="OLE_LINK640"/>
      <w:bookmarkStart w:id="120" w:name="OLE_LINK714"/>
      <w:bookmarkStart w:id="121" w:name="OLE_LINK593"/>
      <w:bookmarkStart w:id="122" w:name="OLE_LINK716"/>
      <w:bookmarkStart w:id="123" w:name="OLE_LINK770"/>
      <w:bookmarkStart w:id="124" w:name="OLE_LINK801"/>
      <w:bookmarkStart w:id="125" w:name="OLE_LINK660"/>
      <w:bookmarkStart w:id="126" w:name="OLE_LINK781"/>
      <w:bookmarkStart w:id="127" w:name="OLE_LINK833"/>
      <w:bookmarkStart w:id="128" w:name="OLE_LINK642"/>
      <w:bookmarkStart w:id="129" w:name="OLE_LINK700"/>
      <w:bookmarkStart w:id="130" w:name="OLE_LINK792"/>
      <w:bookmarkStart w:id="131" w:name="OLE_LINK2882"/>
      <w:bookmarkStart w:id="132" w:name="OLE_LINK836"/>
      <w:bookmarkStart w:id="133" w:name="OLE_LINK889"/>
      <w:bookmarkStart w:id="134" w:name="OLE_LINK782"/>
      <w:bookmarkStart w:id="135" w:name="OLE_LINK826"/>
      <w:bookmarkStart w:id="136" w:name="OLE_LINK865"/>
      <w:bookmarkStart w:id="137" w:name="OLE_LINK856"/>
      <w:bookmarkStart w:id="138" w:name="OLE_LINK908"/>
      <w:bookmarkStart w:id="139" w:name="OLE_LINK980"/>
      <w:bookmarkStart w:id="140" w:name="OLE_LINK1018"/>
      <w:bookmarkStart w:id="141" w:name="OLE_LINK1049"/>
      <w:bookmarkStart w:id="142" w:name="OLE_LINK1076"/>
      <w:bookmarkStart w:id="143" w:name="OLE_LINK1106"/>
      <w:bookmarkStart w:id="144" w:name="OLE_LINK891"/>
      <w:bookmarkStart w:id="145" w:name="OLE_LINK943"/>
      <w:bookmarkStart w:id="146" w:name="OLE_LINK981"/>
      <w:bookmarkStart w:id="147" w:name="OLE_LINK1030"/>
      <w:bookmarkStart w:id="148" w:name="OLE_LINK847"/>
      <w:bookmarkStart w:id="149" w:name="OLE_LINK909"/>
      <w:bookmarkStart w:id="150" w:name="OLE_LINK906"/>
      <w:bookmarkStart w:id="151" w:name="OLE_LINK992"/>
      <w:bookmarkStart w:id="152" w:name="OLE_LINK993"/>
      <w:bookmarkStart w:id="153" w:name="OLE_LINK1052"/>
      <w:bookmarkStart w:id="154" w:name="OLE_LINK946"/>
      <w:bookmarkStart w:id="155" w:name="OLE_LINK911"/>
      <w:bookmarkStart w:id="156" w:name="OLE_LINK930"/>
      <w:bookmarkStart w:id="157" w:name="OLE_LINK1059"/>
      <w:bookmarkStart w:id="158" w:name="OLE_LINK1174"/>
      <w:bookmarkStart w:id="159" w:name="OLE_LINK1137"/>
      <w:bookmarkStart w:id="160" w:name="OLE_LINK1167"/>
      <w:bookmarkStart w:id="161" w:name="OLE_LINK1200"/>
      <w:bookmarkStart w:id="162" w:name="OLE_LINK1241"/>
      <w:bookmarkStart w:id="163" w:name="OLE_LINK1288"/>
      <w:bookmarkStart w:id="164" w:name="OLE_LINK1056"/>
      <w:bookmarkStart w:id="165" w:name="OLE_LINK1158"/>
      <w:bookmarkStart w:id="166" w:name="OLE_LINK1175"/>
      <w:bookmarkStart w:id="167" w:name="OLE_LINK1074"/>
      <w:bookmarkStart w:id="168" w:name="OLE_LINK1169"/>
      <w:bookmarkStart w:id="169" w:name="OLE_LINK386"/>
      <w:bookmarkStart w:id="170" w:name="OLE_LINK599"/>
      <w:bookmarkStart w:id="171" w:name="OLE_LINK87"/>
      <w:r w:rsidRPr="00F45A43">
        <w:rPr>
          <w:rFonts w:ascii="Book Antiqua" w:eastAsia="宋体" w:hAnsi="Book Antiqua" w:cs="Times New Roman"/>
          <w:b/>
          <w:bCs/>
          <w:sz w:val="24"/>
          <w:szCs w:val="24"/>
        </w:rPr>
        <w:t xml:space="preserve">P-Reviewer: </w:t>
      </w:r>
      <w:proofErr w:type="spellStart"/>
      <w:r w:rsidR="00A079B3" w:rsidRPr="00F45A43">
        <w:rPr>
          <w:rFonts w:ascii="Book Antiqua" w:eastAsia="宋体" w:hAnsi="Book Antiqua" w:cs="Times New Roman"/>
          <w:bCs/>
          <w:sz w:val="24"/>
          <w:szCs w:val="24"/>
        </w:rPr>
        <w:t>Tabibian</w:t>
      </w:r>
      <w:proofErr w:type="spellEnd"/>
      <w:r w:rsidR="00A079B3" w:rsidRPr="00F45A43">
        <w:rPr>
          <w:rFonts w:ascii="Book Antiqua" w:eastAsia="宋体" w:hAnsi="Book Antiqua" w:cs="Times New Roman"/>
          <w:bCs/>
          <w:sz w:val="24"/>
          <w:szCs w:val="24"/>
        </w:rPr>
        <w:t xml:space="preserve"> JH</w:t>
      </w:r>
    </w:p>
    <w:p w:rsidR="00365435" w:rsidRPr="00F45A43" w:rsidRDefault="00365435" w:rsidP="00382673">
      <w:pPr>
        <w:wordWrap w:val="0"/>
        <w:adjustRightInd w:val="0"/>
        <w:snapToGrid w:val="0"/>
        <w:spacing w:after="0" w:line="360" w:lineRule="auto"/>
        <w:jc w:val="right"/>
        <w:rPr>
          <w:rFonts w:ascii="Book Antiqua" w:eastAsia="宋体" w:hAnsi="Book Antiqua" w:cs="Times New Roman"/>
          <w:sz w:val="24"/>
          <w:szCs w:val="24"/>
        </w:rPr>
      </w:pPr>
      <w:r w:rsidRPr="00F45A43">
        <w:rPr>
          <w:rFonts w:ascii="Book Antiqua" w:eastAsia="宋体" w:hAnsi="Book Antiqua" w:cs="Times New Roman"/>
          <w:b/>
          <w:bCs/>
          <w:sz w:val="24"/>
          <w:szCs w:val="24"/>
        </w:rPr>
        <w:t>S-Editor:</w:t>
      </w:r>
      <w:r w:rsidRPr="00F45A43">
        <w:rPr>
          <w:rFonts w:ascii="Book Antiqua" w:eastAsia="宋体" w:hAnsi="Book Antiqua" w:cs="Times New Roman"/>
          <w:sz w:val="24"/>
          <w:szCs w:val="24"/>
        </w:rPr>
        <w:t xml:space="preserve"> Tang JZ </w:t>
      </w:r>
      <w:r w:rsidRPr="00F45A43">
        <w:rPr>
          <w:rFonts w:ascii="Book Antiqua" w:eastAsia="宋体" w:hAnsi="Book Antiqua" w:cs="Times New Roman"/>
          <w:b/>
          <w:bCs/>
          <w:sz w:val="24"/>
          <w:szCs w:val="24"/>
        </w:rPr>
        <w:t>L-Editor:</w:t>
      </w:r>
      <w:r w:rsidR="00A23E0A">
        <w:rPr>
          <w:rFonts w:ascii="Book Antiqua" w:eastAsia="宋体" w:hAnsi="Book Antiqua" w:cs="Times New Roman"/>
          <w:b/>
          <w:bCs/>
          <w:sz w:val="24"/>
          <w:szCs w:val="24"/>
        </w:rPr>
        <w:t xml:space="preserve"> </w:t>
      </w:r>
      <w:r w:rsidR="004B3F60">
        <w:rPr>
          <w:rFonts w:ascii="Book Antiqua" w:eastAsia="宋体" w:hAnsi="Book Antiqua" w:cs="Times New Roman"/>
          <w:sz w:val="24"/>
          <w:szCs w:val="24"/>
        </w:rPr>
        <w:t xml:space="preserve">Wang TQ </w:t>
      </w:r>
      <w:r w:rsidRPr="00F45A43">
        <w:rPr>
          <w:rFonts w:ascii="Book Antiqua" w:eastAsia="宋体" w:hAnsi="Book Antiqua" w:cs="Times New Roman"/>
          <w:b/>
          <w:bCs/>
          <w:sz w:val="24"/>
          <w:szCs w:val="24"/>
        </w:rPr>
        <w:t>E-Editor:</w:t>
      </w:r>
      <w:r w:rsidR="00382673">
        <w:rPr>
          <w:rFonts w:ascii="Book Antiqua" w:eastAsia="宋体" w:hAnsi="Book Antiqua" w:cs="Times New Roman" w:hint="eastAsia"/>
          <w:b/>
          <w:bCs/>
          <w:sz w:val="24"/>
          <w:szCs w:val="24"/>
        </w:rPr>
        <w:t xml:space="preserve"> </w:t>
      </w:r>
      <w:r w:rsidR="00382673" w:rsidRPr="00382673">
        <w:rPr>
          <w:rFonts w:ascii="Book Antiqua" w:eastAsia="宋体" w:hAnsi="Book Antiqua" w:cs="Times New Roman"/>
          <w:bCs/>
          <w:sz w:val="24"/>
          <w:szCs w:val="24"/>
        </w:rPr>
        <w:t>Zhang YL</w:t>
      </w:r>
    </w:p>
    <w:p w:rsidR="00365435" w:rsidRPr="00F45A43" w:rsidRDefault="00365435" w:rsidP="00F45A43">
      <w:pPr>
        <w:shd w:val="clear" w:color="auto" w:fill="FFFFFF"/>
        <w:adjustRightInd w:val="0"/>
        <w:snapToGrid w:val="0"/>
        <w:spacing w:after="0" w:line="360" w:lineRule="auto"/>
        <w:rPr>
          <w:rFonts w:ascii="Book Antiqua" w:eastAsia="宋体" w:hAnsi="Book Antiqua" w:cs="Helvetica"/>
          <w:b/>
          <w:sz w:val="24"/>
          <w:szCs w:val="24"/>
        </w:rPr>
      </w:pPr>
      <w:bookmarkStart w:id="172" w:name="OLE_LINK880"/>
      <w:bookmarkStart w:id="173" w:name="OLE_LINK881"/>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F45A43">
        <w:rPr>
          <w:rFonts w:ascii="Book Antiqua" w:eastAsia="宋体" w:hAnsi="Book Antiqua" w:cs="Helvetica"/>
          <w:b/>
          <w:sz w:val="24"/>
          <w:szCs w:val="24"/>
        </w:rPr>
        <w:t xml:space="preserve">Specialty type: </w:t>
      </w:r>
      <w:r w:rsidRPr="00F45A43">
        <w:rPr>
          <w:rFonts w:ascii="Book Antiqua" w:eastAsia="宋体" w:hAnsi="Book Antiqua" w:cs="Helvetica"/>
          <w:sz w:val="24"/>
          <w:szCs w:val="24"/>
        </w:rPr>
        <w:t xml:space="preserve">Gastroenterology and </w:t>
      </w:r>
      <w:proofErr w:type="spellStart"/>
      <w:r w:rsidRPr="00F45A43">
        <w:rPr>
          <w:rFonts w:ascii="Book Antiqua" w:eastAsia="宋体" w:hAnsi="Book Antiqua" w:cs="Helvetica"/>
          <w:sz w:val="24"/>
          <w:szCs w:val="24"/>
        </w:rPr>
        <w:t>hepatology</w:t>
      </w:r>
      <w:proofErr w:type="spellEnd"/>
    </w:p>
    <w:p w:rsidR="00365435" w:rsidRPr="00F45A43" w:rsidRDefault="00365435" w:rsidP="00F45A43">
      <w:pPr>
        <w:shd w:val="clear" w:color="auto" w:fill="FFFFFF"/>
        <w:adjustRightInd w:val="0"/>
        <w:snapToGrid w:val="0"/>
        <w:spacing w:after="0" w:line="360" w:lineRule="auto"/>
        <w:rPr>
          <w:rFonts w:ascii="Book Antiqua" w:eastAsia="宋体" w:hAnsi="Book Antiqua" w:cs="Helvetica"/>
          <w:b/>
          <w:sz w:val="24"/>
          <w:szCs w:val="24"/>
        </w:rPr>
      </w:pPr>
      <w:r w:rsidRPr="00F45A43">
        <w:rPr>
          <w:rFonts w:ascii="Book Antiqua" w:eastAsia="宋体" w:hAnsi="Book Antiqua" w:cs="Helvetica"/>
          <w:b/>
          <w:sz w:val="24"/>
          <w:szCs w:val="24"/>
        </w:rPr>
        <w:t xml:space="preserve">Country of origin: </w:t>
      </w:r>
      <w:r w:rsidRPr="00F45A43">
        <w:rPr>
          <w:rFonts w:ascii="Book Antiqua" w:eastAsia="宋体" w:hAnsi="Book Antiqua" w:cs="Helvetica"/>
          <w:sz w:val="24"/>
          <w:szCs w:val="24"/>
        </w:rPr>
        <w:t>China</w:t>
      </w:r>
    </w:p>
    <w:p w:rsidR="00365435" w:rsidRPr="00F45A43" w:rsidRDefault="00365435" w:rsidP="00F45A43">
      <w:pPr>
        <w:shd w:val="clear" w:color="auto" w:fill="FFFFFF"/>
        <w:adjustRightInd w:val="0"/>
        <w:snapToGrid w:val="0"/>
        <w:spacing w:after="0" w:line="360" w:lineRule="auto"/>
        <w:rPr>
          <w:rFonts w:ascii="Book Antiqua" w:eastAsia="宋体" w:hAnsi="Book Antiqua" w:cs="Helvetica"/>
          <w:b/>
          <w:sz w:val="24"/>
          <w:szCs w:val="24"/>
        </w:rPr>
      </w:pPr>
      <w:r w:rsidRPr="00F45A43">
        <w:rPr>
          <w:rFonts w:ascii="Book Antiqua" w:eastAsia="宋体" w:hAnsi="Book Antiqua" w:cs="Helvetica"/>
          <w:b/>
          <w:sz w:val="24"/>
          <w:szCs w:val="24"/>
        </w:rPr>
        <w:t>Peer-review report classification</w:t>
      </w:r>
    </w:p>
    <w:p w:rsidR="00365435" w:rsidRPr="00F45A43" w:rsidRDefault="00365435" w:rsidP="00F45A43">
      <w:pPr>
        <w:shd w:val="clear" w:color="auto" w:fill="FFFFFF"/>
        <w:adjustRightInd w:val="0"/>
        <w:snapToGrid w:val="0"/>
        <w:spacing w:after="0" w:line="360" w:lineRule="auto"/>
        <w:rPr>
          <w:rFonts w:ascii="Book Antiqua" w:eastAsia="宋体" w:hAnsi="Book Antiqua" w:cs="Helvetica"/>
          <w:sz w:val="24"/>
          <w:szCs w:val="24"/>
        </w:rPr>
      </w:pPr>
      <w:r w:rsidRPr="00F45A43">
        <w:rPr>
          <w:rFonts w:ascii="Book Antiqua" w:eastAsia="宋体" w:hAnsi="Book Antiqua" w:cs="Helvetica"/>
          <w:sz w:val="24"/>
          <w:szCs w:val="24"/>
        </w:rPr>
        <w:t xml:space="preserve">Grade </w:t>
      </w:r>
      <w:proofErr w:type="gramStart"/>
      <w:r w:rsidRPr="00F45A43">
        <w:rPr>
          <w:rFonts w:ascii="Book Antiqua" w:eastAsia="宋体" w:hAnsi="Book Antiqua" w:cs="Helvetica"/>
          <w:sz w:val="24"/>
          <w:szCs w:val="24"/>
        </w:rPr>
        <w:t>A</w:t>
      </w:r>
      <w:proofErr w:type="gramEnd"/>
      <w:r w:rsidRPr="00F45A43">
        <w:rPr>
          <w:rFonts w:ascii="Book Antiqua" w:eastAsia="宋体" w:hAnsi="Book Antiqua" w:cs="Helvetica"/>
          <w:sz w:val="24"/>
          <w:szCs w:val="24"/>
        </w:rPr>
        <w:t xml:space="preserve"> (Excellent): 0</w:t>
      </w:r>
    </w:p>
    <w:p w:rsidR="00365435" w:rsidRPr="00F45A43" w:rsidRDefault="00365435" w:rsidP="00F45A43">
      <w:pPr>
        <w:shd w:val="clear" w:color="auto" w:fill="FFFFFF"/>
        <w:adjustRightInd w:val="0"/>
        <w:snapToGrid w:val="0"/>
        <w:spacing w:after="0" w:line="360" w:lineRule="auto"/>
        <w:rPr>
          <w:rFonts w:ascii="Book Antiqua" w:eastAsia="宋体" w:hAnsi="Book Antiqua" w:cs="Helvetica"/>
          <w:sz w:val="24"/>
          <w:szCs w:val="24"/>
        </w:rPr>
      </w:pPr>
      <w:r w:rsidRPr="00F45A43">
        <w:rPr>
          <w:rFonts w:ascii="Book Antiqua" w:eastAsia="宋体" w:hAnsi="Book Antiqua" w:cs="Helvetica"/>
          <w:sz w:val="24"/>
          <w:szCs w:val="24"/>
        </w:rPr>
        <w:t xml:space="preserve">Grade B (Very good): </w:t>
      </w:r>
      <w:r w:rsidR="00183CFB" w:rsidRPr="00F45A43">
        <w:rPr>
          <w:rFonts w:ascii="Book Antiqua" w:eastAsia="宋体" w:hAnsi="Book Antiqua" w:cs="Helvetica"/>
          <w:sz w:val="24"/>
          <w:szCs w:val="24"/>
        </w:rPr>
        <w:t>0</w:t>
      </w:r>
    </w:p>
    <w:p w:rsidR="00365435" w:rsidRPr="00F45A43" w:rsidRDefault="00365435" w:rsidP="00F45A43">
      <w:pPr>
        <w:shd w:val="clear" w:color="auto" w:fill="FFFFFF"/>
        <w:adjustRightInd w:val="0"/>
        <w:snapToGrid w:val="0"/>
        <w:spacing w:after="0" w:line="360" w:lineRule="auto"/>
        <w:rPr>
          <w:rFonts w:ascii="Book Antiqua" w:eastAsia="宋体" w:hAnsi="Book Antiqua" w:cs="Helvetica"/>
          <w:sz w:val="24"/>
          <w:szCs w:val="24"/>
        </w:rPr>
      </w:pPr>
      <w:r w:rsidRPr="00F45A43">
        <w:rPr>
          <w:rFonts w:ascii="Book Antiqua" w:eastAsia="宋体" w:hAnsi="Book Antiqua" w:cs="Helvetica"/>
          <w:sz w:val="24"/>
          <w:szCs w:val="24"/>
        </w:rPr>
        <w:t>Grade C (Good): C</w:t>
      </w:r>
    </w:p>
    <w:p w:rsidR="00365435" w:rsidRPr="00F45A43" w:rsidRDefault="00365435" w:rsidP="00F45A43">
      <w:pPr>
        <w:shd w:val="clear" w:color="auto" w:fill="FFFFFF"/>
        <w:adjustRightInd w:val="0"/>
        <w:snapToGrid w:val="0"/>
        <w:spacing w:after="0" w:line="360" w:lineRule="auto"/>
        <w:rPr>
          <w:rFonts w:ascii="Book Antiqua" w:eastAsia="宋体" w:hAnsi="Book Antiqua" w:cs="Helvetica"/>
          <w:sz w:val="24"/>
          <w:szCs w:val="24"/>
        </w:rPr>
      </w:pPr>
      <w:r w:rsidRPr="00F45A43">
        <w:rPr>
          <w:rFonts w:ascii="Book Antiqua" w:eastAsia="宋体" w:hAnsi="Book Antiqua" w:cs="Helvetica"/>
          <w:sz w:val="24"/>
          <w:szCs w:val="24"/>
        </w:rPr>
        <w:t>Grade D (Fair): 0</w:t>
      </w:r>
    </w:p>
    <w:p w:rsidR="00365435" w:rsidRPr="00F45A43" w:rsidRDefault="00365435" w:rsidP="00F45A43">
      <w:pPr>
        <w:adjustRightInd w:val="0"/>
        <w:snapToGrid w:val="0"/>
        <w:spacing w:after="0" w:line="360" w:lineRule="auto"/>
        <w:rPr>
          <w:rFonts w:ascii="Book Antiqua" w:eastAsia="宋体" w:hAnsi="Book Antiqua" w:cs="Times New Roman"/>
          <w:b/>
          <w:iCs/>
          <w:sz w:val="24"/>
          <w:szCs w:val="24"/>
        </w:rPr>
      </w:pPr>
      <w:r w:rsidRPr="00F45A43">
        <w:rPr>
          <w:rFonts w:ascii="Book Antiqua" w:eastAsia="宋体" w:hAnsi="Book Antiqua" w:cs="Helvetica"/>
          <w:sz w:val="24"/>
          <w:szCs w:val="24"/>
        </w:rPr>
        <w:t>Grade E (Poor): 0</w:t>
      </w:r>
      <w:bookmarkEnd w:id="169"/>
      <w:bookmarkEnd w:id="172"/>
      <w:bookmarkEnd w:id="173"/>
    </w:p>
    <w:bookmarkEnd w:id="170"/>
    <w:bookmarkEnd w:id="171"/>
    <w:p w:rsidR="00365435" w:rsidRPr="00F45A43" w:rsidRDefault="00365435" w:rsidP="00F45A43">
      <w:pPr>
        <w:adjustRightInd w:val="0"/>
        <w:snapToGrid w:val="0"/>
        <w:spacing w:after="0" w:line="360" w:lineRule="auto"/>
        <w:rPr>
          <w:rFonts w:ascii="Book Antiqua" w:hAnsi="Book Antiqua" w:cs="Times New Roman"/>
          <w:sz w:val="24"/>
          <w:szCs w:val="24"/>
        </w:rPr>
      </w:pPr>
    </w:p>
    <w:p w:rsidR="00365435" w:rsidRPr="00F45A43" w:rsidRDefault="00365435" w:rsidP="00F45A43">
      <w:pPr>
        <w:adjustRightInd w:val="0"/>
        <w:snapToGrid w:val="0"/>
        <w:spacing w:after="0" w:line="360" w:lineRule="auto"/>
        <w:rPr>
          <w:rFonts w:ascii="Book Antiqua" w:hAnsi="Book Antiqua" w:cs="Times New Roman"/>
          <w:sz w:val="24"/>
          <w:szCs w:val="24"/>
        </w:rPr>
      </w:pPr>
    </w:p>
    <w:p w:rsidR="00365435" w:rsidRPr="00F45A43" w:rsidRDefault="00365435" w:rsidP="00F45A43">
      <w:pPr>
        <w:adjustRightInd w:val="0"/>
        <w:snapToGrid w:val="0"/>
        <w:spacing w:after="0" w:line="360" w:lineRule="auto"/>
        <w:rPr>
          <w:rFonts w:ascii="Book Antiqua" w:hAnsi="Book Antiqua" w:cs="Times New Roman"/>
          <w:sz w:val="24"/>
          <w:szCs w:val="24"/>
        </w:rPr>
        <w:sectPr w:rsidR="00365435" w:rsidRPr="00F45A43" w:rsidSect="00E018CE">
          <w:pgSz w:w="11906" w:h="16838"/>
          <w:pgMar w:top="1440" w:right="1800" w:bottom="1440" w:left="1800" w:header="851" w:footer="992" w:gutter="0"/>
          <w:cols w:space="425"/>
          <w:docGrid w:type="lines" w:linePitch="312"/>
        </w:sectPr>
      </w:pPr>
    </w:p>
    <w:p w:rsidR="00DC78DB" w:rsidRPr="00F45A43" w:rsidRDefault="00102466" w:rsidP="00F45A43">
      <w:pPr>
        <w:adjustRightInd w:val="0"/>
        <w:snapToGrid w:val="0"/>
        <w:spacing w:after="0" w:line="360" w:lineRule="auto"/>
        <w:rPr>
          <w:rFonts w:ascii="Book Antiqua" w:hAnsi="Book Antiqua" w:cs="Times New Roman"/>
          <w:sz w:val="24"/>
          <w:szCs w:val="24"/>
        </w:rPr>
      </w:pPr>
      <w:r w:rsidRPr="00F45A43">
        <w:rPr>
          <w:rFonts w:ascii="Book Antiqua" w:hAnsi="Book Antiqua"/>
          <w:noProof/>
          <w:sz w:val="24"/>
          <w:szCs w:val="24"/>
        </w:rPr>
        <w:lastRenderedPageBreak/>
        <w:drawing>
          <wp:inline distT="0" distB="0" distL="0" distR="0">
            <wp:extent cx="4357638" cy="462765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83799" cy="4655441"/>
                    </a:xfrm>
                    <a:prstGeom prst="rect">
                      <a:avLst/>
                    </a:prstGeom>
                  </pic:spPr>
                </pic:pic>
              </a:graphicData>
            </a:graphic>
          </wp:inline>
        </w:drawing>
      </w:r>
    </w:p>
    <w:p w:rsidR="00DC78DB" w:rsidRPr="00F45A43" w:rsidRDefault="00DC78DB" w:rsidP="00F45A43">
      <w:pPr>
        <w:tabs>
          <w:tab w:val="left" w:pos="11640"/>
        </w:tabs>
        <w:autoSpaceDE w:val="0"/>
        <w:autoSpaceDN w:val="0"/>
        <w:adjustRightInd w:val="0"/>
        <w:snapToGrid w:val="0"/>
        <w:spacing w:after="0" w:line="360" w:lineRule="auto"/>
        <w:rPr>
          <w:rFonts w:ascii="Book Antiqua" w:hAnsi="Book Antiqua" w:cs="Times New Roman"/>
          <w:sz w:val="24"/>
          <w:szCs w:val="24"/>
        </w:rPr>
      </w:pPr>
      <w:r w:rsidRPr="00F45A43">
        <w:rPr>
          <w:rFonts w:ascii="Book Antiqua" w:eastAsia="GuardianTextEgypGR-Regular" w:hAnsi="Book Antiqua" w:cs="Times New Roman"/>
          <w:b/>
          <w:sz w:val="24"/>
          <w:szCs w:val="24"/>
        </w:rPr>
        <w:lastRenderedPageBreak/>
        <w:t>Figure</w:t>
      </w:r>
      <w:r w:rsidR="00972741">
        <w:rPr>
          <w:rFonts w:ascii="Book Antiqua" w:eastAsia="GuardianTextEgypGR-Regular" w:hAnsi="Book Antiqua" w:cs="Times New Roman"/>
          <w:b/>
          <w:sz w:val="24"/>
          <w:szCs w:val="24"/>
        </w:rPr>
        <w:t xml:space="preserve"> </w:t>
      </w:r>
      <w:r w:rsidRPr="00F45A43">
        <w:rPr>
          <w:rFonts w:ascii="Book Antiqua" w:eastAsia="GuardianTextEgypGR-Regular" w:hAnsi="Book Antiqua" w:cs="Times New Roman"/>
          <w:b/>
          <w:sz w:val="24"/>
          <w:szCs w:val="24"/>
        </w:rPr>
        <w:t>1</w:t>
      </w:r>
      <w:r w:rsidR="00A23E0A">
        <w:rPr>
          <w:rFonts w:ascii="Book Antiqua" w:eastAsia="GuardianTextEgypGR-Regular" w:hAnsi="Book Antiqua" w:cs="Times New Roman"/>
          <w:b/>
          <w:sz w:val="24"/>
          <w:szCs w:val="24"/>
        </w:rPr>
        <w:t xml:space="preserve"> </w:t>
      </w:r>
      <w:r w:rsidRPr="00F45A43">
        <w:rPr>
          <w:rFonts w:ascii="Book Antiqua" w:hAnsi="Book Antiqua" w:cs="Times New Roman"/>
          <w:b/>
          <w:bCs/>
          <w:sz w:val="24"/>
          <w:szCs w:val="24"/>
        </w:rPr>
        <w:t>Flowchart of the study cohort.</w:t>
      </w:r>
      <w:r w:rsidR="00A23E0A">
        <w:rPr>
          <w:rFonts w:ascii="Book Antiqua" w:hAnsi="Book Antiqua" w:cs="Times New Roman"/>
          <w:b/>
          <w:bCs/>
          <w:sz w:val="24"/>
          <w:szCs w:val="24"/>
        </w:rPr>
        <w:t xml:space="preserve"> </w:t>
      </w:r>
      <w:r w:rsidR="00FB3479" w:rsidRPr="00F45A43">
        <w:rPr>
          <w:rFonts w:ascii="Book Antiqua" w:hAnsi="Book Antiqua" w:cs="Times New Roman"/>
          <w:sz w:val="24"/>
          <w:szCs w:val="24"/>
        </w:rPr>
        <w:t xml:space="preserve">MRI: </w:t>
      </w:r>
      <w:r w:rsidR="00FB3479" w:rsidRPr="00F45A43">
        <w:rPr>
          <w:rStyle w:val="shorttext"/>
          <w:rFonts w:ascii="Book Antiqua" w:hAnsi="Book Antiqua" w:cs="Times New Roman"/>
          <w:sz w:val="24"/>
          <w:szCs w:val="24"/>
        </w:rPr>
        <w:t xml:space="preserve">Magnetic resonance imaging; DWI: </w:t>
      </w:r>
      <w:r w:rsidR="00FB3479" w:rsidRPr="00F45A43">
        <w:rPr>
          <w:rFonts w:ascii="Book Antiqua" w:hAnsi="Book Antiqua" w:cs="Times New Roman"/>
          <w:sz w:val="24"/>
          <w:szCs w:val="24"/>
          <w:shd w:val="clear" w:color="auto" w:fill="FFFFFF" w:themeFill="accent3" w:themeFillTint="66"/>
        </w:rPr>
        <w:t>Diffusion-weighted imaging</w:t>
      </w:r>
      <w:r w:rsidR="00FB3479" w:rsidRPr="00F45A43">
        <w:rPr>
          <w:rFonts w:ascii="Book Antiqua" w:hAnsi="Book Antiqua" w:cs="Times New Roman"/>
          <w:sz w:val="24"/>
          <w:szCs w:val="24"/>
        </w:rPr>
        <w:t>; IPAC: Intestinal-</w:t>
      </w:r>
      <w:proofErr w:type="spellStart"/>
      <w:r w:rsidR="00FB3479" w:rsidRPr="00F45A43">
        <w:rPr>
          <w:rFonts w:ascii="Book Antiqua" w:hAnsi="Book Antiqua" w:cs="Times New Roman"/>
          <w:sz w:val="24"/>
          <w:szCs w:val="24"/>
        </w:rPr>
        <w:t>typeperiampullary</w:t>
      </w:r>
      <w:proofErr w:type="spellEnd"/>
      <w:r w:rsidR="00FB3479" w:rsidRPr="00F45A43">
        <w:rPr>
          <w:rFonts w:ascii="Book Antiqua" w:hAnsi="Book Antiqua" w:cs="Times New Roman"/>
          <w:sz w:val="24"/>
          <w:szCs w:val="24"/>
        </w:rPr>
        <w:t xml:space="preserve"> adenocarcinoma; PPAC: </w:t>
      </w:r>
      <w:proofErr w:type="spellStart"/>
      <w:r w:rsidR="00FB3479" w:rsidRPr="00F45A43">
        <w:rPr>
          <w:rFonts w:ascii="Book Antiqua" w:hAnsi="Book Antiqua" w:cs="Times New Roman"/>
          <w:sz w:val="24"/>
          <w:szCs w:val="24"/>
        </w:rPr>
        <w:t>Pancreatobiliary</w:t>
      </w:r>
      <w:proofErr w:type="spellEnd"/>
      <w:r w:rsidR="00FB3479" w:rsidRPr="00F45A43">
        <w:rPr>
          <w:rFonts w:ascii="Book Antiqua" w:hAnsi="Book Antiqua" w:cs="Times New Roman"/>
          <w:sz w:val="24"/>
          <w:szCs w:val="24"/>
        </w:rPr>
        <w:t xml:space="preserve">-type </w:t>
      </w:r>
      <w:proofErr w:type="spellStart"/>
      <w:r w:rsidR="00FB3479" w:rsidRPr="00F45A43">
        <w:rPr>
          <w:rFonts w:ascii="Book Antiqua" w:hAnsi="Book Antiqua" w:cs="Times New Roman"/>
          <w:sz w:val="24"/>
          <w:szCs w:val="24"/>
        </w:rPr>
        <w:t>periampullary</w:t>
      </w:r>
      <w:proofErr w:type="spellEnd"/>
      <w:r w:rsidR="00FB3479" w:rsidRPr="00F45A43">
        <w:rPr>
          <w:rFonts w:ascii="Book Antiqua" w:hAnsi="Book Antiqua" w:cs="Times New Roman"/>
          <w:sz w:val="24"/>
          <w:szCs w:val="24"/>
        </w:rPr>
        <w:t xml:space="preserve"> adenocarcinoma; GIST:</w:t>
      </w:r>
      <w:r w:rsidR="008A2212" w:rsidRPr="00F45A43">
        <w:rPr>
          <w:rFonts w:ascii="Book Antiqua" w:hAnsi="Book Antiqua" w:cs="Times New Roman"/>
          <w:sz w:val="24"/>
          <w:szCs w:val="24"/>
        </w:rPr>
        <w:t xml:space="preserve"> Gastric gastrointestinal stromal tumor;</w:t>
      </w:r>
      <w:r w:rsidR="00FB3479" w:rsidRPr="00F45A43">
        <w:rPr>
          <w:rFonts w:ascii="Book Antiqua" w:hAnsi="Book Antiqua" w:cs="Times New Roman"/>
          <w:sz w:val="24"/>
          <w:szCs w:val="24"/>
        </w:rPr>
        <w:t xml:space="preserve"> NET:</w:t>
      </w:r>
      <w:r w:rsidR="008A2212" w:rsidRPr="00F45A43">
        <w:rPr>
          <w:rFonts w:ascii="Book Antiqua" w:hAnsi="Book Antiqua" w:cs="Times New Roman"/>
          <w:sz w:val="24"/>
          <w:szCs w:val="24"/>
        </w:rPr>
        <w:t xml:space="preserve"> Neuroendocrine tumor.</w:t>
      </w:r>
    </w:p>
    <w:p w:rsidR="000E7609" w:rsidRPr="00F45A43" w:rsidRDefault="000E7609" w:rsidP="00F45A43">
      <w:pPr>
        <w:adjustRightInd w:val="0"/>
        <w:snapToGrid w:val="0"/>
        <w:spacing w:after="0" w:line="360" w:lineRule="auto"/>
        <w:rPr>
          <w:rFonts w:ascii="Book Antiqua" w:hAnsi="Book Antiqua" w:cs="Times New Roman"/>
          <w:sz w:val="24"/>
          <w:szCs w:val="24"/>
        </w:rPr>
      </w:pPr>
      <w:r w:rsidRPr="00F45A43">
        <w:rPr>
          <w:rFonts w:ascii="Book Antiqua" w:hAnsi="Book Antiqua" w:cs="Times New Roman"/>
          <w:sz w:val="24"/>
          <w:szCs w:val="24"/>
        </w:rPr>
        <w:br w:type="page"/>
      </w:r>
    </w:p>
    <w:p w:rsidR="00DC78DB" w:rsidRPr="00F45A43" w:rsidRDefault="000E7609" w:rsidP="00F45A43">
      <w:pPr>
        <w:adjustRightInd w:val="0"/>
        <w:snapToGrid w:val="0"/>
        <w:spacing w:after="0" w:line="360" w:lineRule="auto"/>
        <w:rPr>
          <w:rFonts w:ascii="Book Antiqua" w:hAnsi="Book Antiqua" w:cs="Times New Roman"/>
          <w:sz w:val="24"/>
          <w:szCs w:val="24"/>
        </w:rPr>
      </w:pPr>
      <w:r w:rsidRPr="00F45A43">
        <w:rPr>
          <w:rFonts w:ascii="Book Antiqua" w:hAnsi="Book Antiqua"/>
          <w:noProof/>
          <w:sz w:val="24"/>
          <w:szCs w:val="24"/>
        </w:rPr>
        <w:lastRenderedPageBreak/>
        <w:drawing>
          <wp:inline distT="0" distB="0" distL="0" distR="0">
            <wp:extent cx="4295026" cy="286622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3392" cy="2891824"/>
                    </a:xfrm>
                    <a:prstGeom prst="rect">
                      <a:avLst/>
                    </a:prstGeom>
                  </pic:spPr>
                </pic:pic>
              </a:graphicData>
            </a:graphic>
          </wp:inline>
        </w:drawing>
      </w:r>
      <w:r w:rsidRPr="00F45A43">
        <w:rPr>
          <w:rFonts w:ascii="Book Antiqua" w:hAnsi="Book Antiqua"/>
          <w:noProof/>
          <w:sz w:val="24"/>
          <w:szCs w:val="24"/>
        </w:rPr>
        <w:drawing>
          <wp:inline distT="0" distB="0" distL="0" distR="0">
            <wp:extent cx="4065075" cy="2768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80127" cy="2778851"/>
                    </a:xfrm>
                    <a:prstGeom prst="rect">
                      <a:avLst/>
                    </a:prstGeom>
                  </pic:spPr>
                </pic:pic>
              </a:graphicData>
            </a:graphic>
          </wp:inline>
        </w:drawing>
      </w:r>
    </w:p>
    <w:p w:rsidR="00FB3479" w:rsidRPr="00F45A43" w:rsidRDefault="00DC78DB" w:rsidP="00F45A43">
      <w:pPr>
        <w:autoSpaceDE w:val="0"/>
        <w:autoSpaceDN w:val="0"/>
        <w:adjustRightInd w:val="0"/>
        <w:snapToGrid w:val="0"/>
        <w:spacing w:after="0" w:line="360" w:lineRule="auto"/>
        <w:rPr>
          <w:rFonts w:ascii="Book Antiqua" w:eastAsia="UniversLTStd-Cn" w:hAnsi="Book Antiqua" w:cs="Times New Roman"/>
          <w:sz w:val="24"/>
          <w:szCs w:val="24"/>
        </w:rPr>
      </w:pPr>
      <w:r w:rsidRPr="00F45A43">
        <w:rPr>
          <w:rFonts w:ascii="Book Antiqua" w:hAnsi="Book Antiqua" w:cs="Times New Roman"/>
          <w:b/>
          <w:sz w:val="24"/>
          <w:szCs w:val="24"/>
        </w:rPr>
        <w:t>Figure 2</w:t>
      </w:r>
      <w:r w:rsidR="00A23E0A">
        <w:rPr>
          <w:rFonts w:ascii="Book Antiqua" w:hAnsi="Book Antiqua" w:cs="Times New Roman"/>
          <w:b/>
          <w:sz w:val="24"/>
          <w:szCs w:val="24"/>
        </w:rPr>
        <w:t xml:space="preserve"> </w:t>
      </w:r>
      <w:r w:rsidRPr="00F45A43">
        <w:rPr>
          <w:rFonts w:ascii="Book Antiqua" w:hAnsi="Book Antiqua" w:cs="Times New Roman"/>
          <w:b/>
          <w:bCs/>
          <w:sz w:val="24"/>
          <w:szCs w:val="24"/>
        </w:rPr>
        <w:t>Box plots of the histogram parameters.</w:t>
      </w:r>
      <w:r w:rsidR="00A23E0A">
        <w:rPr>
          <w:rFonts w:ascii="Book Antiqua" w:hAnsi="Book Antiqua" w:cs="Times New Roman"/>
          <w:b/>
          <w:bCs/>
          <w:sz w:val="24"/>
          <w:szCs w:val="24"/>
        </w:rPr>
        <w:t xml:space="preserve"> </w:t>
      </w:r>
      <w:proofErr w:type="spellStart"/>
      <w:proofErr w:type="gramStart"/>
      <w:r w:rsidRPr="00F45A43">
        <w:rPr>
          <w:rFonts w:ascii="Book Antiqua" w:hAnsi="Book Antiqua" w:cs="Times New Roman"/>
          <w:sz w:val="24"/>
          <w:szCs w:val="24"/>
          <w:vertAlign w:val="superscript"/>
        </w:rPr>
        <w:t>a</w:t>
      </w:r>
      <w:r w:rsidRPr="00F45A43">
        <w:rPr>
          <w:rFonts w:ascii="Book Antiqua" w:hAnsi="Book Antiqua" w:cs="Times New Roman"/>
          <w:i/>
          <w:iCs/>
          <w:sz w:val="24"/>
          <w:szCs w:val="24"/>
        </w:rPr>
        <w:t>P</w:t>
      </w:r>
      <w:proofErr w:type="spellEnd"/>
      <w:proofErr w:type="gramEnd"/>
      <w:r w:rsidR="00972741">
        <w:rPr>
          <w:rFonts w:ascii="Book Antiqua" w:hAnsi="Book Antiqua" w:cs="Times New Roman"/>
          <w:i/>
          <w:iCs/>
          <w:sz w:val="24"/>
          <w:szCs w:val="24"/>
        </w:rPr>
        <w:t xml:space="preserve"> </w:t>
      </w:r>
      <w:r w:rsidRPr="00F45A43">
        <w:rPr>
          <w:rFonts w:ascii="Book Antiqua" w:hAnsi="Book Antiqua" w:cs="Times New Roman"/>
          <w:sz w:val="24"/>
          <w:szCs w:val="24"/>
        </w:rPr>
        <w:t>&lt;</w:t>
      </w:r>
      <w:r w:rsidR="00972741">
        <w:rPr>
          <w:rFonts w:ascii="Book Antiqua" w:hAnsi="Book Antiqua" w:cs="Times New Roman"/>
          <w:sz w:val="24"/>
          <w:szCs w:val="24"/>
        </w:rPr>
        <w:t xml:space="preserve"> </w:t>
      </w:r>
      <w:r w:rsidRPr="00F45A43">
        <w:rPr>
          <w:rFonts w:ascii="Book Antiqua" w:hAnsi="Book Antiqua" w:cs="Times New Roman"/>
          <w:sz w:val="24"/>
          <w:szCs w:val="24"/>
        </w:rPr>
        <w:t xml:space="preserve">0.05, </w:t>
      </w:r>
      <w:proofErr w:type="spellStart"/>
      <w:r w:rsidRPr="00F45A43">
        <w:rPr>
          <w:rFonts w:ascii="Book Antiqua" w:hAnsi="Book Antiqua" w:cs="Times New Roman"/>
          <w:sz w:val="24"/>
          <w:szCs w:val="24"/>
          <w:vertAlign w:val="superscript"/>
        </w:rPr>
        <w:t>b</w:t>
      </w:r>
      <w:r w:rsidRPr="00F45A43">
        <w:rPr>
          <w:rFonts w:ascii="Book Antiqua" w:hAnsi="Book Antiqua" w:cs="Times New Roman"/>
          <w:i/>
          <w:iCs/>
          <w:sz w:val="24"/>
          <w:szCs w:val="24"/>
        </w:rPr>
        <w:t>P</w:t>
      </w:r>
      <w:proofErr w:type="spellEnd"/>
      <w:r w:rsidR="00972741">
        <w:rPr>
          <w:rFonts w:ascii="Book Antiqua" w:hAnsi="Book Antiqua" w:cs="Times New Roman"/>
          <w:i/>
          <w:iCs/>
          <w:sz w:val="24"/>
          <w:szCs w:val="24"/>
        </w:rPr>
        <w:t xml:space="preserve"> </w:t>
      </w:r>
      <w:r w:rsidRPr="00F45A43">
        <w:rPr>
          <w:rFonts w:ascii="Book Antiqua" w:hAnsi="Book Antiqua" w:cs="Times New Roman"/>
          <w:sz w:val="24"/>
          <w:szCs w:val="24"/>
        </w:rPr>
        <w:t>&lt;</w:t>
      </w:r>
      <w:r w:rsidR="00972741">
        <w:rPr>
          <w:rFonts w:ascii="Book Antiqua" w:hAnsi="Book Antiqua" w:cs="Times New Roman"/>
          <w:sz w:val="24"/>
          <w:szCs w:val="24"/>
        </w:rPr>
        <w:t xml:space="preserve"> </w:t>
      </w:r>
      <w:r w:rsidRPr="00F45A43">
        <w:rPr>
          <w:rFonts w:ascii="Book Antiqua" w:hAnsi="Book Antiqua" w:cs="Times New Roman"/>
          <w:sz w:val="24"/>
          <w:szCs w:val="24"/>
        </w:rPr>
        <w:t>0.01</w:t>
      </w:r>
      <w:r w:rsidR="000E7609" w:rsidRPr="00F45A43">
        <w:rPr>
          <w:rFonts w:ascii="Book Antiqua" w:hAnsi="Book Antiqua" w:cs="Times New Roman"/>
          <w:sz w:val="24"/>
          <w:szCs w:val="24"/>
        </w:rPr>
        <w:t>.</w:t>
      </w:r>
      <w:r w:rsidR="00A23E0A">
        <w:rPr>
          <w:rFonts w:ascii="Book Antiqua" w:hAnsi="Book Antiqua" w:cs="Times New Roman"/>
          <w:sz w:val="24"/>
          <w:szCs w:val="24"/>
        </w:rPr>
        <w:t xml:space="preserve"> </w:t>
      </w:r>
      <w:r w:rsidR="00FB3479" w:rsidRPr="00F45A43">
        <w:rPr>
          <w:rFonts w:ascii="Book Antiqua" w:eastAsia="UniversLTStd-Cn" w:hAnsi="Book Antiqua" w:cs="Times New Roman"/>
          <w:sz w:val="24"/>
          <w:szCs w:val="24"/>
        </w:rPr>
        <w:t xml:space="preserve">IPAC: Intestinal-type </w:t>
      </w:r>
      <w:proofErr w:type="spellStart"/>
      <w:r w:rsidR="00FB3479" w:rsidRPr="00F45A43">
        <w:rPr>
          <w:rFonts w:ascii="Book Antiqua" w:eastAsia="UniversLTStd-Cn" w:hAnsi="Book Antiqua" w:cs="Times New Roman"/>
          <w:sz w:val="24"/>
          <w:szCs w:val="24"/>
        </w:rPr>
        <w:t>periampullary</w:t>
      </w:r>
      <w:proofErr w:type="spellEnd"/>
      <w:r w:rsidR="00FB3479" w:rsidRPr="00F45A43">
        <w:rPr>
          <w:rFonts w:ascii="Book Antiqua" w:eastAsia="UniversLTStd-Cn" w:hAnsi="Book Antiqua" w:cs="Times New Roman"/>
          <w:sz w:val="24"/>
          <w:szCs w:val="24"/>
        </w:rPr>
        <w:t xml:space="preserve"> adenocarcinoma; </w:t>
      </w:r>
      <w:r w:rsidR="00FB3479" w:rsidRPr="00F45A43">
        <w:rPr>
          <w:rFonts w:ascii="Book Antiqua" w:hAnsi="Book Antiqua" w:cs="Times New Roman"/>
          <w:sz w:val="24"/>
          <w:szCs w:val="24"/>
        </w:rPr>
        <w:t>PPAC</w:t>
      </w:r>
      <w:r w:rsidR="00FB3479" w:rsidRPr="00F45A43">
        <w:rPr>
          <w:rFonts w:ascii="Book Antiqua" w:eastAsia="UniversLTStd-Cn" w:hAnsi="Book Antiqua" w:cs="Times New Roman"/>
          <w:sz w:val="24"/>
          <w:szCs w:val="24"/>
        </w:rPr>
        <w:t xml:space="preserve">: </w:t>
      </w:r>
      <w:proofErr w:type="spellStart"/>
      <w:r w:rsidR="00FB3479" w:rsidRPr="00F45A43">
        <w:rPr>
          <w:rFonts w:ascii="Book Antiqua" w:hAnsi="Book Antiqua" w:cs="Times New Roman"/>
          <w:sz w:val="24"/>
          <w:szCs w:val="24"/>
        </w:rPr>
        <w:t>Pancreatobiliary</w:t>
      </w:r>
      <w:proofErr w:type="spellEnd"/>
      <w:r w:rsidR="00FB3479" w:rsidRPr="00F45A43">
        <w:rPr>
          <w:rFonts w:ascii="Book Antiqua" w:hAnsi="Book Antiqua" w:cs="Times New Roman"/>
          <w:sz w:val="24"/>
          <w:szCs w:val="24"/>
        </w:rPr>
        <w:t xml:space="preserve">-type </w:t>
      </w:r>
      <w:proofErr w:type="spellStart"/>
      <w:r w:rsidR="00FB3479" w:rsidRPr="00F45A43">
        <w:rPr>
          <w:rFonts w:ascii="Book Antiqua" w:hAnsi="Book Antiqua" w:cs="Times New Roman"/>
          <w:sz w:val="24"/>
          <w:szCs w:val="24"/>
        </w:rPr>
        <w:t>periampullary</w:t>
      </w:r>
      <w:proofErr w:type="spellEnd"/>
      <w:r w:rsidR="00FB3479" w:rsidRPr="00F45A43">
        <w:rPr>
          <w:rFonts w:ascii="Book Antiqua" w:hAnsi="Book Antiqua" w:cs="Times New Roman"/>
          <w:sz w:val="24"/>
          <w:szCs w:val="24"/>
        </w:rPr>
        <w:t xml:space="preserve"> adenocarcinoma</w:t>
      </w:r>
      <w:r w:rsidR="00FB3479" w:rsidRPr="00F45A43">
        <w:rPr>
          <w:rFonts w:ascii="Book Antiqua" w:eastAsia="UniversLTStd-Cn" w:hAnsi="Book Antiqua" w:cs="Times New Roman"/>
          <w:sz w:val="24"/>
          <w:szCs w:val="24"/>
        </w:rPr>
        <w:t xml:space="preserve">; ADC: </w:t>
      </w:r>
      <w:r w:rsidR="00FB3479" w:rsidRPr="00F45A43">
        <w:rPr>
          <w:rFonts w:ascii="Book Antiqua" w:hAnsi="Book Antiqua" w:cs="Times New Roman"/>
          <w:sz w:val="24"/>
          <w:szCs w:val="24"/>
        </w:rPr>
        <w:t>Apparent diffusion coefficient.</w:t>
      </w:r>
    </w:p>
    <w:p w:rsidR="000E7609" w:rsidRPr="00F45A43" w:rsidRDefault="000E7609" w:rsidP="00F45A43">
      <w:pPr>
        <w:autoSpaceDE w:val="0"/>
        <w:autoSpaceDN w:val="0"/>
        <w:adjustRightInd w:val="0"/>
        <w:snapToGrid w:val="0"/>
        <w:spacing w:after="0" w:line="360" w:lineRule="auto"/>
        <w:rPr>
          <w:rFonts w:ascii="Book Antiqua" w:hAnsi="Book Antiqua" w:cs="Times New Roman"/>
          <w:sz w:val="24"/>
          <w:szCs w:val="24"/>
        </w:rPr>
      </w:pPr>
    </w:p>
    <w:p w:rsidR="00DC78DB" w:rsidRPr="00F45A43" w:rsidRDefault="00DC78DB" w:rsidP="00F45A43">
      <w:pPr>
        <w:autoSpaceDE w:val="0"/>
        <w:autoSpaceDN w:val="0"/>
        <w:adjustRightInd w:val="0"/>
        <w:snapToGrid w:val="0"/>
        <w:spacing w:after="0" w:line="360" w:lineRule="auto"/>
        <w:rPr>
          <w:rFonts w:ascii="Book Antiqua" w:hAnsi="Book Antiqua" w:cs="Times New Roman"/>
          <w:sz w:val="24"/>
          <w:szCs w:val="24"/>
        </w:rPr>
      </w:pPr>
      <w:r w:rsidRPr="00F45A43">
        <w:rPr>
          <w:rFonts w:ascii="Book Antiqua" w:hAnsi="Book Antiqua" w:cs="Times New Roman"/>
          <w:sz w:val="24"/>
          <w:szCs w:val="24"/>
        </w:rPr>
        <w:br w:type="page"/>
      </w:r>
    </w:p>
    <w:p w:rsidR="00DC78DB" w:rsidRPr="00F45A43" w:rsidRDefault="00DC78DB" w:rsidP="00F45A43">
      <w:pPr>
        <w:autoSpaceDE w:val="0"/>
        <w:autoSpaceDN w:val="0"/>
        <w:adjustRightInd w:val="0"/>
        <w:snapToGrid w:val="0"/>
        <w:spacing w:after="0" w:line="360" w:lineRule="auto"/>
        <w:rPr>
          <w:rFonts w:ascii="Book Antiqua" w:hAnsi="Book Antiqua" w:cs="Times New Roman"/>
          <w:sz w:val="24"/>
          <w:szCs w:val="24"/>
        </w:rPr>
      </w:pPr>
      <w:r w:rsidRPr="00F45A43">
        <w:rPr>
          <w:rFonts w:ascii="Book Antiqua" w:hAnsi="Book Antiqua" w:cs="Times New Roman"/>
          <w:noProof/>
          <w:sz w:val="24"/>
          <w:szCs w:val="24"/>
        </w:rPr>
        <w:lastRenderedPageBreak/>
        <w:drawing>
          <wp:inline distT="0" distB="0" distL="0" distR="0">
            <wp:extent cx="5083279" cy="3812345"/>
            <wp:effectExtent l="19050" t="0" r="3071" b="0"/>
            <wp:docPr id="17" name="图片 16" descr="ROC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1000.png"/>
                    <pic:cNvPicPr/>
                  </pic:nvPicPr>
                  <pic:blipFill>
                    <a:blip r:embed="rId14"/>
                    <a:stretch>
                      <a:fillRect/>
                    </a:stretch>
                  </pic:blipFill>
                  <pic:spPr>
                    <a:xfrm>
                      <a:off x="0" y="0"/>
                      <a:ext cx="5085914" cy="3814321"/>
                    </a:xfrm>
                    <a:prstGeom prst="rect">
                      <a:avLst/>
                    </a:prstGeom>
                  </pic:spPr>
                </pic:pic>
              </a:graphicData>
            </a:graphic>
          </wp:inline>
        </w:drawing>
      </w:r>
    </w:p>
    <w:p w:rsidR="00B36DAE" w:rsidRPr="00F45A43" w:rsidRDefault="00DC78DB" w:rsidP="00F45A43">
      <w:pPr>
        <w:autoSpaceDE w:val="0"/>
        <w:autoSpaceDN w:val="0"/>
        <w:adjustRightInd w:val="0"/>
        <w:snapToGrid w:val="0"/>
        <w:spacing w:after="0" w:line="360" w:lineRule="auto"/>
        <w:rPr>
          <w:rFonts w:ascii="Book Antiqua" w:eastAsia="UniversLTStd-Cn" w:hAnsi="Book Antiqua" w:cs="Times New Roman"/>
          <w:sz w:val="24"/>
          <w:szCs w:val="24"/>
        </w:rPr>
      </w:pPr>
      <w:r w:rsidRPr="00F45A43">
        <w:rPr>
          <w:rFonts w:ascii="Book Antiqua" w:hAnsi="Book Antiqua" w:cs="Times New Roman"/>
          <w:b/>
          <w:sz w:val="24"/>
          <w:szCs w:val="24"/>
        </w:rPr>
        <w:t xml:space="preserve">Figure 3 </w:t>
      </w:r>
      <w:r w:rsidR="00B36DAE" w:rsidRPr="00F45A43">
        <w:rPr>
          <w:rFonts w:ascii="Book Antiqua" w:hAnsi="Book Antiqua" w:cs="Times New Roman"/>
          <w:b/>
          <w:sz w:val="24"/>
          <w:szCs w:val="24"/>
        </w:rPr>
        <w:t>Receiver operating characteristic</w:t>
      </w:r>
      <w:r w:rsidRPr="00F45A43">
        <w:rPr>
          <w:rFonts w:ascii="Book Antiqua" w:hAnsi="Book Antiqua" w:cs="Times New Roman"/>
          <w:b/>
          <w:sz w:val="24"/>
          <w:szCs w:val="24"/>
        </w:rPr>
        <w:t xml:space="preserve"> curves for the volumetric histogram parameters in differentiating </w:t>
      </w:r>
      <w:r w:rsidR="00B36DAE" w:rsidRPr="00F45A43">
        <w:rPr>
          <w:rFonts w:ascii="Book Antiqua" w:hAnsi="Book Antiqua" w:cs="Times New Roman"/>
          <w:b/>
          <w:sz w:val="24"/>
          <w:szCs w:val="24"/>
        </w:rPr>
        <w:t xml:space="preserve">intestinal-type </w:t>
      </w:r>
      <w:proofErr w:type="spellStart"/>
      <w:r w:rsidR="00B36DAE" w:rsidRPr="00F45A43">
        <w:rPr>
          <w:rFonts w:ascii="Book Antiqua" w:hAnsi="Book Antiqua" w:cs="Times New Roman"/>
          <w:b/>
          <w:sz w:val="24"/>
          <w:szCs w:val="24"/>
        </w:rPr>
        <w:t>periampullary</w:t>
      </w:r>
      <w:proofErr w:type="spellEnd"/>
      <w:r w:rsidR="00B36DAE" w:rsidRPr="00F45A43">
        <w:rPr>
          <w:rFonts w:ascii="Book Antiqua" w:hAnsi="Book Antiqua" w:cs="Times New Roman"/>
          <w:b/>
          <w:sz w:val="24"/>
          <w:szCs w:val="24"/>
        </w:rPr>
        <w:t xml:space="preserve"> adenocarcinoma</w:t>
      </w:r>
      <w:r w:rsidRPr="00F45A43">
        <w:rPr>
          <w:rFonts w:ascii="Book Antiqua" w:hAnsi="Book Antiqua" w:cs="Times New Roman"/>
          <w:b/>
          <w:sz w:val="24"/>
          <w:szCs w:val="24"/>
        </w:rPr>
        <w:t xml:space="preserve"> from </w:t>
      </w:r>
      <w:proofErr w:type="spellStart"/>
      <w:r w:rsidR="00B36DAE" w:rsidRPr="00F45A43">
        <w:rPr>
          <w:rFonts w:ascii="Book Antiqua" w:hAnsi="Book Antiqua" w:cs="Times New Roman"/>
          <w:b/>
          <w:sz w:val="24"/>
          <w:szCs w:val="24"/>
        </w:rPr>
        <w:t>pancreatobiliary</w:t>
      </w:r>
      <w:proofErr w:type="spellEnd"/>
      <w:r w:rsidR="00B36DAE" w:rsidRPr="00F45A43">
        <w:rPr>
          <w:rFonts w:ascii="Book Antiqua" w:hAnsi="Book Antiqua" w:cs="Times New Roman"/>
          <w:b/>
          <w:sz w:val="24"/>
          <w:szCs w:val="24"/>
        </w:rPr>
        <w:t xml:space="preserve">-type </w:t>
      </w:r>
      <w:proofErr w:type="spellStart"/>
      <w:r w:rsidR="00B36DAE" w:rsidRPr="00F45A43">
        <w:rPr>
          <w:rFonts w:ascii="Book Antiqua" w:hAnsi="Book Antiqua" w:cs="Times New Roman"/>
          <w:b/>
          <w:sz w:val="24"/>
          <w:szCs w:val="24"/>
        </w:rPr>
        <w:t>periampullary</w:t>
      </w:r>
      <w:proofErr w:type="spellEnd"/>
      <w:r w:rsidR="00B36DAE" w:rsidRPr="00F45A43">
        <w:rPr>
          <w:rFonts w:ascii="Book Antiqua" w:hAnsi="Book Antiqua" w:cs="Times New Roman"/>
          <w:b/>
          <w:sz w:val="24"/>
          <w:szCs w:val="24"/>
        </w:rPr>
        <w:t xml:space="preserve"> adenocarcinoma</w:t>
      </w:r>
      <w:r w:rsidR="000E7609" w:rsidRPr="00F45A43">
        <w:rPr>
          <w:rFonts w:ascii="Book Antiqua" w:hAnsi="Book Antiqua" w:cs="Times New Roman"/>
          <w:b/>
          <w:sz w:val="24"/>
          <w:szCs w:val="24"/>
        </w:rPr>
        <w:t>.</w:t>
      </w:r>
      <w:r w:rsidR="00A23E0A">
        <w:rPr>
          <w:rFonts w:ascii="Book Antiqua" w:hAnsi="Book Antiqua" w:cs="Times New Roman"/>
          <w:b/>
          <w:sz w:val="24"/>
          <w:szCs w:val="24"/>
        </w:rPr>
        <w:t xml:space="preserve"> </w:t>
      </w:r>
      <w:r w:rsidR="00B36DAE" w:rsidRPr="00F45A43">
        <w:rPr>
          <w:rFonts w:ascii="Book Antiqua" w:hAnsi="Book Antiqua" w:cs="Times New Roman"/>
          <w:sz w:val="24"/>
          <w:szCs w:val="24"/>
        </w:rPr>
        <w:t>ADC: Apparent diffusion coefficient.</w:t>
      </w:r>
    </w:p>
    <w:p w:rsidR="00B36DAE" w:rsidRPr="00F45A43" w:rsidRDefault="00B36DAE" w:rsidP="00F45A43">
      <w:pPr>
        <w:adjustRightInd w:val="0"/>
        <w:snapToGrid w:val="0"/>
        <w:spacing w:after="0" w:line="360" w:lineRule="auto"/>
        <w:rPr>
          <w:rFonts w:ascii="Book Antiqua" w:hAnsi="Book Antiqua" w:cs="Times New Roman"/>
          <w:b/>
          <w:sz w:val="24"/>
          <w:szCs w:val="24"/>
        </w:rPr>
      </w:pPr>
      <w:r w:rsidRPr="00F45A43">
        <w:rPr>
          <w:rFonts w:ascii="Book Antiqua" w:hAnsi="Book Antiqua" w:cs="Times New Roman"/>
          <w:b/>
          <w:sz w:val="24"/>
          <w:szCs w:val="24"/>
        </w:rPr>
        <w:br w:type="page"/>
      </w:r>
    </w:p>
    <w:p w:rsidR="00DC78DB" w:rsidRPr="00F45A43" w:rsidRDefault="00DC78DB" w:rsidP="00F45A43">
      <w:pPr>
        <w:autoSpaceDE w:val="0"/>
        <w:autoSpaceDN w:val="0"/>
        <w:adjustRightInd w:val="0"/>
        <w:snapToGrid w:val="0"/>
        <w:spacing w:after="0" w:line="360" w:lineRule="auto"/>
        <w:rPr>
          <w:rFonts w:ascii="Book Antiqua" w:hAnsi="Book Antiqua"/>
          <w:noProof/>
          <w:sz w:val="24"/>
          <w:szCs w:val="24"/>
        </w:rPr>
      </w:pPr>
      <w:r w:rsidRPr="00F45A43">
        <w:rPr>
          <w:rFonts w:ascii="Book Antiqua" w:hAnsi="Book Antiqua"/>
          <w:noProof/>
          <w:sz w:val="24"/>
          <w:szCs w:val="24"/>
        </w:rPr>
        <w:lastRenderedPageBreak/>
        <w:drawing>
          <wp:inline distT="0" distB="0" distL="0" distR="0">
            <wp:extent cx="8863330" cy="1909445"/>
            <wp:effectExtent l="0" t="0" r="0" b="0"/>
            <wp:docPr id="20" name="图片 19" descr="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png"/>
                    <pic:cNvPicPr/>
                  </pic:nvPicPr>
                  <pic:blipFill>
                    <a:blip r:embed="rId15" cstate="print"/>
                    <a:stretch>
                      <a:fillRect/>
                    </a:stretch>
                  </pic:blipFill>
                  <pic:spPr>
                    <a:xfrm>
                      <a:off x="0" y="0"/>
                      <a:ext cx="8863330" cy="1909445"/>
                    </a:xfrm>
                    <a:prstGeom prst="rect">
                      <a:avLst/>
                    </a:prstGeom>
                  </pic:spPr>
                </pic:pic>
              </a:graphicData>
            </a:graphic>
          </wp:inline>
        </w:drawing>
      </w:r>
    </w:p>
    <w:p w:rsidR="00DC78DB" w:rsidRPr="00F45A43" w:rsidRDefault="00DC78DB" w:rsidP="00F45A43">
      <w:pPr>
        <w:autoSpaceDE w:val="0"/>
        <w:autoSpaceDN w:val="0"/>
        <w:adjustRightInd w:val="0"/>
        <w:snapToGrid w:val="0"/>
        <w:spacing w:after="0" w:line="360" w:lineRule="auto"/>
        <w:rPr>
          <w:rFonts w:ascii="Book Antiqua" w:eastAsia="UniversLTStd-Cn" w:hAnsi="Book Antiqua" w:cs="Times New Roman"/>
          <w:sz w:val="24"/>
          <w:szCs w:val="24"/>
        </w:rPr>
      </w:pPr>
      <w:r w:rsidRPr="00F45A43">
        <w:rPr>
          <w:rFonts w:ascii="Book Antiqua" w:hAnsi="Book Antiqua" w:cs="Times New Roman"/>
          <w:b/>
          <w:noProof/>
          <w:sz w:val="24"/>
          <w:szCs w:val="24"/>
        </w:rPr>
        <w:t>Fig</w:t>
      </w:r>
      <w:r w:rsidR="00972741">
        <w:rPr>
          <w:rFonts w:ascii="Book Antiqua" w:hAnsi="Book Antiqua" w:cs="Times New Roman"/>
          <w:b/>
          <w:noProof/>
          <w:sz w:val="24"/>
          <w:szCs w:val="24"/>
        </w:rPr>
        <w:t>u</w:t>
      </w:r>
      <w:r w:rsidRPr="00F45A43">
        <w:rPr>
          <w:rFonts w:ascii="Book Antiqua" w:hAnsi="Book Antiqua" w:cs="Times New Roman"/>
          <w:b/>
          <w:noProof/>
          <w:sz w:val="24"/>
          <w:szCs w:val="24"/>
        </w:rPr>
        <w:t xml:space="preserve">re 4 A 61-year-old </w:t>
      </w:r>
      <w:r w:rsidR="004B3F60" w:rsidRPr="00F45A43">
        <w:rPr>
          <w:rFonts w:ascii="Book Antiqua" w:hAnsi="Book Antiqua" w:cs="Times New Roman"/>
          <w:b/>
          <w:noProof/>
          <w:sz w:val="24"/>
          <w:szCs w:val="24"/>
        </w:rPr>
        <w:t>ma</w:t>
      </w:r>
      <w:r w:rsidR="004B3F60">
        <w:rPr>
          <w:rFonts w:ascii="Book Antiqua" w:hAnsi="Book Antiqua" w:cs="Times New Roman"/>
          <w:b/>
          <w:noProof/>
          <w:sz w:val="24"/>
          <w:szCs w:val="24"/>
        </w:rPr>
        <w:t>n</w:t>
      </w:r>
      <w:r w:rsidR="00335E16">
        <w:rPr>
          <w:rFonts w:ascii="Book Antiqua" w:hAnsi="Book Antiqua" w:cs="Times New Roman" w:hint="eastAsia"/>
          <w:b/>
          <w:noProof/>
          <w:sz w:val="24"/>
          <w:szCs w:val="24"/>
        </w:rPr>
        <w:t xml:space="preserve"> </w:t>
      </w:r>
      <w:r w:rsidRPr="00F45A43">
        <w:rPr>
          <w:rFonts w:ascii="Book Antiqua" w:hAnsi="Book Antiqua" w:cs="Times New Roman"/>
          <w:b/>
          <w:noProof/>
          <w:sz w:val="24"/>
          <w:szCs w:val="24"/>
        </w:rPr>
        <w:t xml:space="preserve">with </w:t>
      </w:r>
      <w:r w:rsidR="00B36DAE" w:rsidRPr="00F45A43">
        <w:rPr>
          <w:rFonts w:ascii="Book Antiqua" w:hAnsi="Book Antiqua" w:cs="Times New Roman"/>
          <w:b/>
          <w:noProof/>
          <w:sz w:val="24"/>
          <w:szCs w:val="24"/>
        </w:rPr>
        <w:t>intestinal-type periampullary adenocarcinoma</w:t>
      </w:r>
      <w:r w:rsidR="000E7609" w:rsidRPr="00F45A43">
        <w:rPr>
          <w:rFonts w:ascii="Book Antiqua" w:hAnsi="Book Antiqua" w:cs="Times New Roman"/>
          <w:b/>
          <w:sz w:val="24"/>
          <w:szCs w:val="24"/>
        </w:rPr>
        <w:t xml:space="preserve">. </w:t>
      </w:r>
      <w:r w:rsidR="000E7609" w:rsidRPr="00F45A43">
        <w:rPr>
          <w:rFonts w:ascii="Book Antiqua" w:hAnsi="Book Antiqua" w:cs="Times New Roman"/>
          <w:sz w:val="24"/>
          <w:szCs w:val="24"/>
        </w:rPr>
        <w:t>A:</w:t>
      </w:r>
      <w:r w:rsidRPr="00F45A43">
        <w:rPr>
          <w:rFonts w:ascii="Book Antiqua" w:hAnsi="Book Antiqua" w:cs="Times New Roman"/>
          <w:sz w:val="24"/>
          <w:szCs w:val="24"/>
        </w:rPr>
        <w:t xml:space="preserve"> T2-weighted image; </w:t>
      </w:r>
      <w:bookmarkStart w:id="174" w:name="OLE_LINK61"/>
      <w:bookmarkStart w:id="175" w:name="OLE_LINK62"/>
      <w:r w:rsidR="000E7609" w:rsidRPr="00F45A43">
        <w:rPr>
          <w:rFonts w:ascii="Book Antiqua" w:hAnsi="Book Antiqua" w:cs="Times New Roman"/>
          <w:sz w:val="24"/>
          <w:szCs w:val="24"/>
        </w:rPr>
        <w:t>B:</w:t>
      </w:r>
      <w:r w:rsidRPr="00F45A43">
        <w:rPr>
          <w:rFonts w:ascii="Book Antiqua" w:hAnsi="Book Antiqua" w:cs="Times New Roman"/>
          <w:sz w:val="24"/>
          <w:szCs w:val="24"/>
        </w:rPr>
        <w:t xml:space="preserve"> Corresponding diffusion-weighted image reconstruction of </w:t>
      </w:r>
      <w:r w:rsidR="00B36DAE" w:rsidRPr="00F45A43">
        <w:rPr>
          <w:rFonts w:ascii="Book Antiqua" w:hAnsi="Book Antiqua" w:cs="Times New Roman"/>
          <w:sz w:val="24"/>
          <w:szCs w:val="24"/>
        </w:rPr>
        <w:t>apparent diffusion coefficient (ADC)</w:t>
      </w:r>
      <w:r w:rsidRPr="00F45A43">
        <w:rPr>
          <w:rFonts w:ascii="Book Antiqua" w:hAnsi="Book Antiqua" w:cs="Times New Roman"/>
          <w:sz w:val="24"/>
          <w:szCs w:val="24"/>
        </w:rPr>
        <w:t xml:space="preserve"> values </w:t>
      </w:r>
      <w:r w:rsidRPr="00F45A43">
        <w:rPr>
          <w:rFonts w:ascii="Book Antiqua" w:eastAsia="UniversLTStd-Cn" w:hAnsi="Book Antiqua" w:cs="Times New Roman"/>
          <w:sz w:val="24"/>
          <w:szCs w:val="24"/>
        </w:rPr>
        <w:t>(</w:t>
      </w:r>
      <w:r w:rsidR="003067C6" w:rsidRPr="003067C6">
        <w:rPr>
          <w:rFonts w:ascii="Book Antiqua" w:eastAsia="UniversLTStd-Cn" w:hAnsi="Book Antiqua" w:cs="Times New Roman"/>
          <w:i/>
          <w:sz w:val="24"/>
          <w:szCs w:val="24"/>
        </w:rPr>
        <w:t>b</w:t>
      </w:r>
      <w:r w:rsidR="004B3F60">
        <w:rPr>
          <w:rFonts w:ascii="Book Antiqua" w:eastAsia="UniversLTStd-Cn" w:hAnsi="Book Antiqua" w:cs="Times New Roman"/>
          <w:sz w:val="24"/>
          <w:szCs w:val="24"/>
        </w:rPr>
        <w:t>-</w:t>
      </w:r>
      <w:r w:rsidRPr="00F45A43">
        <w:rPr>
          <w:rFonts w:ascii="Book Antiqua" w:eastAsia="UniversLTStd-Cn" w:hAnsi="Book Antiqua" w:cs="Times New Roman"/>
          <w:sz w:val="24"/>
          <w:szCs w:val="24"/>
        </w:rPr>
        <w:t>value</w:t>
      </w:r>
      <w:r w:rsidR="004B3F60">
        <w:rPr>
          <w:rFonts w:ascii="Book Antiqua" w:eastAsia="UniversLTStd-Cn" w:hAnsi="Book Antiqua" w:cs="Times New Roman"/>
          <w:sz w:val="24"/>
          <w:szCs w:val="24"/>
        </w:rPr>
        <w:t xml:space="preserve"> =</w:t>
      </w:r>
      <w:r w:rsidR="00A23E0A">
        <w:rPr>
          <w:rFonts w:ascii="Book Antiqua" w:eastAsia="UniversLTStd-Cn" w:hAnsi="Book Antiqua" w:cs="Times New Roman"/>
          <w:sz w:val="24"/>
          <w:szCs w:val="24"/>
        </w:rPr>
        <w:t xml:space="preserve"> </w:t>
      </w:r>
      <w:r w:rsidRPr="00F45A43">
        <w:rPr>
          <w:rFonts w:ascii="Book Antiqua" w:eastAsia="宋体" w:hAnsi="Book Antiqua" w:cs="Times New Roman"/>
          <w:sz w:val="24"/>
          <w:szCs w:val="24"/>
        </w:rPr>
        <w:t>1000 s/mm</w:t>
      </w:r>
      <w:r w:rsidRPr="00F45A43">
        <w:rPr>
          <w:rFonts w:ascii="Book Antiqua" w:eastAsia="宋体" w:hAnsi="Book Antiqua" w:cs="Times New Roman"/>
          <w:sz w:val="24"/>
          <w:szCs w:val="24"/>
          <w:vertAlign w:val="superscript"/>
        </w:rPr>
        <w:t>2</w:t>
      </w:r>
      <w:r w:rsidRPr="00F45A43">
        <w:rPr>
          <w:rFonts w:ascii="Book Antiqua" w:eastAsia="宋体" w:hAnsi="Book Antiqua" w:cs="Times New Roman"/>
          <w:sz w:val="24"/>
          <w:szCs w:val="24"/>
        </w:rPr>
        <w:t xml:space="preserve">, </w:t>
      </w:r>
      <w:r w:rsidRPr="00F45A43">
        <w:rPr>
          <w:rFonts w:ascii="Book Antiqua" w:hAnsi="Book Antiqua" w:cs="Times New Roman"/>
          <w:sz w:val="24"/>
          <w:szCs w:val="24"/>
        </w:rPr>
        <w:t>ADC values are given in units of ×10</w:t>
      </w:r>
      <w:r w:rsidRPr="00F45A43">
        <w:rPr>
          <w:rFonts w:ascii="Book Antiqua" w:hAnsi="Book Antiqua" w:cs="Times New Roman"/>
          <w:sz w:val="24"/>
          <w:szCs w:val="24"/>
          <w:vertAlign w:val="superscript"/>
        </w:rPr>
        <w:t xml:space="preserve">-3 </w:t>
      </w:r>
      <w:r w:rsidRPr="00F45A43">
        <w:rPr>
          <w:rFonts w:ascii="Book Antiqua" w:hAnsi="Book Antiqua" w:cs="Times New Roman"/>
          <w:sz w:val="24"/>
          <w:szCs w:val="24"/>
        </w:rPr>
        <w:t>mm</w:t>
      </w:r>
      <w:r w:rsidRPr="00F45A43">
        <w:rPr>
          <w:rFonts w:ascii="Book Antiqua" w:hAnsi="Book Antiqua" w:cs="Times New Roman"/>
          <w:sz w:val="24"/>
          <w:szCs w:val="24"/>
          <w:vertAlign w:val="superscript"/>
        </w:rPr>
        <w:t>2</w:t>
      </w:r>
      <w:r w:rsidRPr="00F45A43">
        <w:rPr>
          <w:rFonts w:ascii="Book Antiqua" w:hAnsi="Book Antiqua" w:cs="Times New Roman"/>
          <w:sz w:val="24"/>
          <w:szCs w:val="24"/>
        </w:rPr>
        <w:t>/s</w:t>
      </w:r>
      <w:r w:rsidRPr="00F45A43">
        <w:rPr>
          <w:rFonts w:ascii="Book Antiqua" w:eastAsia="UniversLTStd-Cn" w:hAnsi="Book Antiqua" w:cs="Times New Roman"/>
          <w:sz w:val="24"/>
          <w:szCs w:val="24"/>
        </w:rPr>
        <w:t>)</w:t>
      </w:r>
      <w:bookmarkEnd w:id="174"/>
      <w:bookmarkEnd w:id="175"/>
      <w:r w:rsidRPr="00F45A43">
        <w:rPr>
          <w:rFonts w:ascii="Book Antiqua" w:eastAsia="UniversLTStd-Cn" w:hAnsi="Book Antiqua" w:cs="Times New Roman"/>
          <w:sz w:val="24"/>
          <w:szCs w:val="24"/>
        </w:rPr>
        <w:t xml:space="preserve">; </w:t>
      </w:r>
      <w:r w:rsidR="000E7609" w:rsidRPr="00F45A43">
        <w:rPr>
          <w:rFonts w:ascii="Book Antiqua" w:eastAsia="UniversLTStd-Cn" w:hAnsi="Book Antiqua" w:cs="Times New Roman"/>
          <w:sz w:val="24"/>
          <w:szCs w:val="24"/>
        </w:rPr>
        <w:t>C:</w:t>
      </w:r>
      <w:r w:rsidR="00335E16">
        <w:rPr>
          <w:rFonts w:ascii="Book Antiqua" w:eastAsia="UniversLTStd-Cn" w:hAnsi="Book Antiqua" w:cs="Times New Roman" w:hint="eastAsia"/>
          <w:sz w:val="24"/>
          <w:szCs w:val="24"/>
        </w:rPr>
        <w:t xml:space="preserve"> </w:t>
      </w:r>
      <w:proofErr w:type="spellStart"/>
      <w:r w:rsidR="00B36DAE" w:rsidRPr="00F45A43">
        <w:rPr>
          <w:rFonts w:ascii="Book Antiqua" w:eastAsia="UniversLTStd-Cn" w:hAnsi="Book Antiqua" w:cs="Times New Roman"/>
          <w:sz w:val="24"/>
          <w:szCs w:val="24"/>
        </w:rPr>
        <w:t>Haematoxylin</w:t>
      </w:r>
      <w:proofErr w:type="spellEnd"/>
      <w:r w:rsidR="00B36DAE" w:rsidRPr="00F45A43">
        <w:rPr>
          <w:rFonts w:ascii="Book Antiqua" w:eastAsia="UniversLTStd-Cn" w:hAnsi="Book Antiqua" w:cs="Times New Roman"/>
          <w:sz w:val="24"/>
          <w:szCs w:val="24"/>
        </w:rPr>
        <w:t xml:space="preserve"> and eosin</w:t>
      </w:r>
      <w:r w:rsidRPr="00F45A43">
        <w:rPr>
          <w:rFonts w:ascii="Book Antiqua" w:eastAsia="UniversLTStd-Cn" w:hAnsi="Book Antiqua" w:cs="Times New Roman"/>
          <w:sz w:val="24"/>
          <w:szCs w:val="24"/>
        </w:rPr>
        <w:t xml:space="preserve"> staining of the lesion</w:t>
      </w:r>
      <w:r w:rsidR="004B3F60">
        <w:rPr>
          <w:rFonts w:ascii="Book Antiqua" w:eastAsia="UniversLTStd-Cn" w:hAnsi="Book Antiqua" w:cs="Times New Roman"/>
          <w:sz w:val="24"/>
          <w:szCs w:val="24"/>
        </w:rPr>
        <w:t xml:space="preserve"> (</w:t>
      </w:r>
      <w:r w:rsidRPr="00F45A43">
        <w:rPr>
          <w:rFonts w:ascii="Book Antiqua" w:eastAsia="UniversLTStd-Cn" w:hAnsi="Book Antiqua" w:cs="Times New Roman"/>
          <w:sz w:val="24"/>
          <w:szCs w:val="24"/>
        </w:rPr>
        <w:t>original magnification, ×40</w:t>
      </w:r>
      <w:r w:rsidR="004B3F60">
        <w:rPr>
          <w:rFonts w:ascii="Book Antiqua" w:eastAsia="UniversLTStd-Cn" w:hAnsi="Book Antiqua" w:cs="Times New Roman"/>
          <w:sz w:val="24"/>
          <w:szCs w:val="24"/>
        </w:rPr>
        <w:t>)</w:t>
      </w:r>
      <w:r w:rsidR="000E7609" w:rsidRPr="00F45A43">
        <w:rPr>
          <w:rFonts w:ascii="Book Antiqua" w:eastAsia="UniversLTStd-Cn" w:hAnsi="Book Antiqua" w:cs="Times New Roman"/>
          <w:sz w:val="24"/>
          <w:szCs w:val="24"/>
        </w:rPr>
        <w:t>.</w:t>
      </w:r>
    </w:p>
    <w:p w:rsidR="000E7609" w:rsidRPr="00F45A43" w:rsidRDefault="000E7609" w:rsidP="00F45A43">
      <w:pPr>
        <w:adjustRightInd w:val="0"/>
        <w:snapToGrid w:val="0"/>
        <w:spacing w:after="0" w:line="360" w:lineRule="auto"/>
        <w:rPr>
          <w:rFonts w:ascii="Book Antiqua" w:eastAsia="UniversLTStd-Cn" w:hAnsi="Book Antiqua" w:cs="Times New Roman"/>
          <w:sz w:val="24"/>
          <w:szCs w:val="24"/>
        </w:rPr>
      </w:pPr>
      <w:r w:rsidRPr="00F45A43">
        <w:rPr>
          <w:rFonts w:ascii="Book Antiqua" w:eastAsia="UniversLTStd-Cn" w:hAnsi="Book Antiqua" w:cs="Times New Roman"/>
          <w:sz w:val="24"/>
          <w:szCs w:val="24"/>
        </w:rPr>
        <w:br w:type="page"/>
      </w:r>
    </w:p>
    <w:p w:rsidR="00DC78DB" w:rsidRPr="00F45A43" w:rsidRDefault="00DC78DB" w:rsidP="00F45A43">
      <w:pPr>
        <w:autoSpaceDE w:val="0"/>
        <w:autoSpaceDN w:val="0"/>
        <w:adjustRightInd w:val="0"/>
        <w:snapToGrid w:val="0"/>
        <w:spacing w:after="0" w:line="360" w:lineRule="auto"/>
        <w:rPr>
          <w:rFonts w:ascii="Book Antiqua" w:hAnsi="Book Antiqua"/>
          <w:noProof/>
          <w:sz w:val="24"/>
          <w:szCs w:val="24"/>
        </w:rPr>
      </w:pPr>
      <w:r w:rsidRPr="00F45A43">
        <w:rPr>
          <w:rFonts w:ascii="Book Antiqua" w:hAnsi="Book Antiqua"/>
          <w:noProof/>
          <w:sz w:val="24"/>
          <w:szCs w:val="24"/>
        </w:rPr>
        <w:lastRenderedPageBreak/>
        <w:drawing>
          <wp:inline distT="0" distB="0" distL="0" distR="0">
            <wp:extent cx="8863330" cy="1936750"/>
            <wp:effectExtent l="0" t="0" r="0" b="0"/>
            <wp:docPr id="21" name="图片 20" descr="FIG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png"/>
                    <pic:cNvPicPr/>
                  </pic:nvPicPr>
                  <pic:blipFill>
                    <a:blip r:embed="rId16" cstate="print"/>
                    <a:stretch>
                      <a:fillRect/>
                    </a:stretch>
                  </pic:blipFill>
                  <pic:spPr>
                    <a:xfrm>
                      <a:off x="0" y="0"/>
                      <a:ext cx="8863330" cy="1936750"/>
                    </a:xfrm>
                    <a:prstGeom prst="rect">
                      <a:avLst/>
                    </a:prstGeom>
                  </pic:spPr>
                </pic:pic>
              </a:graphicData>
            </a:graphic>
          </wp:inline>
        </w:drawing>
      </w:r>
    </w:p>
    <w:p w:rsidR="00DC78DB" w:rsidRPr="00F45A43" w:rsidRDefault="00DC78DB" w:rsidP="00F45A43">
      <w:pPr>
        <w:autoSpaceDE w:val="0"/>
        <w:autoSpaceDN w:val="0"/>
        <w:adjustRightInd w:val="0"/>
        <w:snapToGrid w:val="0"/>
        <w:spacing w:after="0" w:line="360" w:lineRule="auto"/>
        <w:rPr>
          <w:rFonts w:ascii="Book Antiqua" w:hAnsi="Book Antiqua" w:cs="Times New Roman"/>
          <w:sz w:val="24"/>
          <w:szCs w:val="24"/>
        </w:rPr>
      </w:pPr>
      <w:r w:rsidRPr="00F45A43">
        <w:rPr>
          <w:rFonts w:ascii="Book Antiqua" w:hAnsi="Book Antiqua" w:cs="Times New Roman"/>
          <w:b/>
          <w:noProof/>
          <w:sz w:val="24"/>
          <w:szCs w:val="24"/>
        </w:rPr>
        <w:t>Fig</w:t>
      </w:r>
      <w:r w:rsidR="00972741">
        <w:rPr>
          <w:rFonts w:ascii="Book Antiqua" w:hAnsi="Book Antiqua" w:cs="Times New Roman"/>
          <w:b/>
          <w:noProof/>
          <w:sz w:val="24"/>
          <w:szCs w:val="24"/>
        </w:rPr>
        <w:t>u</w:t>
      </w:r>
      <w:r w:rsidRPr="00F45A43">
        <w:rPr>
          <w:rFonts w:ascii="Book Antiqua" w:hAnsi="Book Antiqua" w:cs="Times New Roman"/>
          <w:b/>
          <w:noProof/>
          <w:sz w:val="24"/>
          <w:szCs w:val="24"/>
        </w:rPr>
        <w:t>re 5</w:t>
      </w:r>
      <w:r w:rsidRPr="00F45A43">
        <w:rPr>
          <w:rFonts w:ascii="Book Antiqua" w:hAnsi="Book Antiqua" w:cs="Times New Roman"/>
          <w:b/>
          <w:bCs/>
          <w:noProof/>
          <w:sz w:val="24"/>
          <w:szCs w:val="24"/>
        </w:rPr>
        <w:t xml:space="preserve"> A 49-year-old </w:t>
      </w:r>
      <w:r w:rsidR="004B3F60" w:rsidRPr="00F45A43">
        <w:rPr>
          <w:rFonts w:ascii="Book Antiqua" w:hAnsi="Book Antiqua" w:cs="Times New Roman"/>
          <w:b/>
          <w:bCs/>
          <w:noProof/>
          <w:sz w:val="24"/>
          <w:szCs w:val="24"/>
        </w:rPr>
        <w:t>ma</w:t>
      </w:r>
      <w:r w:rsidR="004B3F60">
        <w:rPr>
          <w:rFonts w:ascii="Book Antiqua" w:hAnsi="Book Antiqua" w:cs="Times New Roman"/>
          <w:b/>
          <w:bCs/>
          <w:noProof/>
          <w:sz w:val="24"/>
          <w:szCs w:val="24"/>
        </w:rPr>
        <w:t>n</w:t>
      </w:r>
      <w:r w:rsidR="00335E16">
        <w:rPr>
          <w:rFonts w:ascii="Book Antiqua" w:hAnsi="Book Antiqua" w:cs="Times New Roman" w:hint="eastAsia"/>
          <w:b/>
          <w:bCs/>
          <w:noProof/>
          <w:sz w:val="24"/>
          <w:szCs w:val="24"/>
        </w:rPr>
        <w:t xml:space="preserve"> </w:t>
      </w:r>
      <w:r w:rsidRPr="00F45A43">
        <w:rPr>
          <w:rFonts w:ascii="Book Antiqua" w:hAnsi="Book Antiqua" w:cs="Times New Roman"/>
          <w:b/>
          <w:bCs/>
          <w:noProof/>
          <w:sz w:val="24"/>
          <w:szCs w:val="24"/>
        </w:rPr>
        <w:t xml:space="preserve">with </w:t>
      </w:r>
      <w:proofErr w:type="spellStart"/>
      <w:r w:rsidR="00623FB2" w:rsidRPr="00F45A43">
        <w:rPr>
          <w:rFonts w:ascii="Book Antiqua" w:hAnsi="Book Antiqua" w:cs="Times New Roman"/>
          <w:b/>
          <w:bCs/>
          <w:sz w:val="24"/>
          <w:szCs w:val="24"/>
        </w:rPr>
        <w:t>pancreatobiliary</w:t>
      </w:r>
      <w:proofErr w:type="spellEnd"/>
      <w:r w:rsidR="00623FB2" w:rsidRPr="00F45A43">
        <w:rPr>
          <w:rFonts w:ascii="Book Antiqua" w:hAnsi="Book Antiqua" w:cs="Times New Roman"/>
          <w:b/>
          <w:bCs/>
          <w:sz w:val="24"/>
          <w:szCs w:val="24"/>
        </w:rPr>
        <w:t xml:space="preserve">-type </w:t>
      </w:r>
      <w:proofErr w:type="spellStart"/>
      <w:r w:rsidR="00623FB2" w:rsidRPr="00F45A43">
        <w:rPr>
          <w:rFonts w:ascii="Book Antiqua" w:hAnsi="Book Antiqua" w:cs="Times New Roman"/>
          <w:b/>
          <w:bCs/>
          <w:sz w:val="24"/>
          <w:szCs w:val="24"/>
        </w:rPr>
        <w:t>periampullary</w:t>
      </w:r>
      <w:proofErr w:type="spellEnd"/>
      <w:r w:rsidR="00623FB2" w:rsidRPr="00F45A43">
        <w:rPr>
          <w:rFonts w:ascii="Book Antiqua" w:hAnsi="Book Antiqua" w:cs="Times New Roman"/>
          <w:b/>
          <w:bCs/>
          <w:sz w:val="24"/>
          <w:szCs w:val="24"/>
        </w:rPr>
        <w:t xml:space="preserve"> adenocarcinoma</w:t>
      </w:r>
      <w:r w:rsidR="000E7609" w:rsidRPr="00F45A43">
        <w:rPr>
          <w:rFonts w:ascii="Book Antiqua" w:hAnsi="Book Antiqua" w:cs="Times New Roman"/>
          <w:b/>
          <w:bCs/>
          <w:sz w:val="24"/>
          <w:szCs w:val="24"/>
        </w:rPr>
        <w:t>.</w:t>
      </w:r>
      <w:r w:rsidR="000E7609" w:rsidRPr="00F45A43">
        <w:rPr>
          <w:rFonts w:ascii="Book Antiqua" w:hAnsi="Book Antiqua" w:cs="Times New Roman"/>
          <w:sz w:val="24"/>
          <w:szCs w:val="24"/>
        </w:rPr>
        <w:t xml:space="preserve"> A:</w:t>
      </w:r>
      <w:r w:rsidRPr="00F45A43">
        <w:rPr>
          <w:rFonts w:ascii="Book Antiqua" w:hAnsi="Book Antiqua" w:cs="Times New Roman"/>
          <w:sz w:val="24"/>
          <w:szCs w:val="24"/>
        </w:rPr>
        <w:t xml:space="preserve"> T2-weighted image; </w:t>
      </w:r>
      <w:r w:rsidR="000E7609" w:rsidRPr="00F45A43">
        <w:rPr>
          <w:rFonts w:ascii="Book Antiqua" w:hAnsi="Book Antiqua" w:cs="Times New Roman"/>
          <w:sz w:val="24"/>
          <w:szCs w:val="24"/>
        </w:rPr>
        <w:t>B:</w:t>
      </w:r>
      <w:r w:rsidRPr="00F45A43">
        <w:rPr>
          <w:rFonts w:ascii="Book Antiqua" w:hAnsi="Book Antiqua" w:cs="Times New Roman"/>
          <w:sz w:val="24"/>
          <w:szCs w:val="24"/>
        </w:rPr>
        <w:t xml:space="preserve"> Corresponding diffusion-weighted image reconstruction of </w:t>
      </w:r>
      <w:bookmarkStart w:id="176" w:name="_Hlk20237150"/>
      <w:r w:rsidR="00623FB2" w:rsidRPr="00F45A43">
        <w:rPr>
          <w:rFonts w:ascii="Book Antiqua" w:hAnsi="Book Antiqua" w:cs="Times New Roman"/>
          <w:sz w:val="24"/>
          <w:szCs w:val="24"/>
        </w:rPr>
        <w:t>apparent diffusion coefficient</w:t>
      </w:r>
      <w:r w:rsidR="00921140" w:rsidRPr="00F45A43">
        <w:rPr>
          <w:rFonts w:ascii="Book Antiqua" w:hAnsi="Book Antiqua" w:cs="Times New Roman"/>
          <w:sz w:val="24"/>
          <w:szCs w:val="24"/>
        </w:rPr>
        <w:t xml:space="preserve"> (ADC)</w:t>
      </w:r>
      <w:r w:rsidRPr="00F45A43">
        <w:rPr>
          <w:rFonts w:ascii="Book Antiqua" w:hAnsi="Book Antiqua" w:cs="Times New Roman"/>
          <w:sz w:val="24"/>
          <w:szCs w:val="24"/>
        </w:rPr>
        <w:t xml:space="preserve"> values</w:t>
      </w:r>
      <w:bookmarkEnd w:id="176"/>
      <w:r w:rsidR="00335E16">
        <w:rPr>
          <w:rFonts w:ascii="Book Antiqua" w:hAnsi="Book Antiqua" w:cs="Times New Roman" w:hint="eastAsia"/>
          <w:sz w:val="24"/>
          <w:szCs w:val="24"/>
        </w:rPr>
        <w:t xml:space="preserve"> </w:t>
      </w:r>
      <w:r w:rsidRPr="00F45A43">
        <w:rPr>
          <w:rFonts w:ascii="Book Antiqua" w:eastAsia="UniversLTStd-Cn" w:hAnsi="Book Antiqua" w:cs="Times New Roman"/>
          <w:sz w:val="24"/>
          <w:szCs w:val="24"/>
        </w:rPr>
        <w:t>(</w:t>
      </w:r>
      <w:r w:rsidR="003067C6" w:rsidRPr="003067C6">
        <w:rPr>
          <w:rFonts w:ascii="Book Antiqua" w:eastAsia="UniversLTStd-Cn" w:hAnsi="Book Antiqua" w:cs="Times New Roman"/>
          <w:i/>
          <w:sz w:val="24"/>
          <w:szCs w:val="24"/>
        </w:rPr>
        <w:t>b</w:t>
      </w:r>
      <w:r w:rsidR="004B3F60">
        <w:rPr>
          <w:rFonts w:ascii="Book Antiqua" w:eastAsia="UniversLTStd-Cn" w:hAnsi="Book Antiqua" w:cs="Times New Roman"/>
          <w:sz w:val="24"/>
          <w:szCs w:val="24"/>
        </w:rPr>
        <w:t>-</w:t>
      </w:r>
      <w:r w:rsidRPr="00F45A43">
        <w:rPr>
          <w:rFonts w:ascii="Book Antiqua" w:eastAsia="UniversLTStd-Cn" w:hAnsi="Book Antiqua" w:cs="Times New Roman"/>
          <w:sz w:val="24"/>
          <w:szCs w:val="24"/>
        </w:rPr>
        <w:t>value</w:t>
      </w:r>
      <w:r w:rsidR="004B3F60">
        <w:rPr>
          <w:rFonts w:ascii="Book Antiqua" w:eastAsia="UniversLTStd-Cn" w:hAnsi="Book Antiqua" w:cs="Times New Roman"/>
          <w:sz w:val="24"/>
          <w:szCs w:val="24"/>
        </w:rPr>
        <w:t xml:space="preserve"> =</w:t>
      </w:r>
      <w:r w:rsidR="00A23E0A">
        <w:rPr>
          <w:rFonts w:ascii="Book Antiqua" w:eastAsia="UniversLTStd-Cn" w:hAnsi="Book Antiqua" w:cs="Times New Roman"/>
          <w:sz w:val="24"/>
          <w:szCs w:val="24"/>
        </w:rPr>
        <w:t xml:space="preserve"> </w:t>
      </w:r>
      <w:r w:rsidRPr="00F45A43">
        <w:rPr>
          <w:rFonts w:ascii="Book Antiqua" w:eastAsia="宋体" w:hAnsi="Book Antiqua" w:cs="Times New Roman"/>
          <w:sz w:val="24"/>
          <w:szCs w:val="24"/>
        </w:rPr>
        <w:t>1000 s/mm</w:t>
      </w:r>
      <w:r w:rsidRPr="00F45A43">
        <w:rPr>
          <w:rFonts w:ascii="Book Antiqua" w:eastAsia="宋体" w:hAnsi="Book Antiqua" w:cs="Times New Roman"/>
          <w:sz w:val="24"/>
          <w:szCs w:val="24"/>
          <w:vertAlign w:val="superscript"/>
        </w:rPr>
        <w:t>2</w:t>
      </w:r>
      <w:r w:rsidRPr="00F45A43">
        <w:rPr>
          <w:rFonts w:ascii="Book Antiqua" w:eastAsia="宋体" w:hAnsi="Book Antiqua" w:cs="Times New Roman"/>
          <w:sz w:val="24"/>
          <w:szCs w:val="24"/>
        </w:rPr>
        <w:t xml:space="preserve">, </w:t>
      </w:r>
      <w:r w:rsidRPr="00F45A43">
        <w:rPr>
          <w:rFonts w:ascii="Book Antiqua" w:hAnsi="Book Antiqua" w:cs="Times New Roman"/>
          <w:sz w:val="24"/>
          <w:szCs w:val="24"/>
        </w:rPr>
        <w:t>ADC values are given in units of ×10</w:t>
      </w:r>
      <w:r w:rsidRPr="00F45A43">
        <w:rPr>
          <w:rFonts w:ascii="Book Antiqua" w:hAnsi="Book Antiqua" w:cs="Times New Roman"/>
          <w:sz w:val="24"/>
          <w:szCs w:val="24"/>
          <w:vertAlign w:val="superscript"/>
        </w:rPr>
        <w:t xml:space="preserve">-3 </w:t>
      </w:r>
      <w:r w:rsidRPr="00F45A43">
        <w:rPr>
          <w:rFonts w:ascii="Book Antiqua" w:hAnsi="Book Antiqua" w:cs="Times New Roman"/>
          <w:sz w:val="24"/>
          <w:szCs w:val="24"/>
        </w:rPr>
        <w:t>mm</w:t>
      </w:r>
      <w:r w:rsidRPr="00F45A43">
        <w:rPr>
          <w:rFonts w:ascii="Book Antiqua" w:hAnsi="Book Antiqua" w:cs="Times New Roman"/>
          <w:sz w:val="24"/>
          <w:szCs w:val="24"/>
          <w:vertAlign w:val="superscript"/>
        </w:rPr>
        <w:t>2</w:t>
      </w:r>
      <w:r w:rsidRPr="00F45A43">
        <w:rPr>
          <w:rFonts w:ascii="Book Antiqua" w:hAnsi="Book Antiqua" w:cs="Times New Roman"/>
          <w:sz w:val="24"/>
          <w:szCs w:val="24"/>
        </w:rPr>
        <w:t>/s</w:t>
      </w:r>
      <w:r w:rsidRPr="00F45A43">
        <w:rPr>
          <w:rFonts w:ascii="Book Antiqua" w:eastAsia="UniversLTStd-Cn" w:hAnsi="Book Antiqua" w:cs="Times New Roman"/>
          <w:sz w:val="24"/>
          <w:szCs w:val="24"/>
        </w:rPr>
        <w:t xml:space="preserve">); </w:t>
      </w:r>
      <w:r w:rsidR="000E7609" w:rsidRPr="00F45A43">
        <w:rPr>
          <w:rFonts w:ascii="Book Antiqua" w:eastAsia="UniversLTStd-Cn" w:hAnsi="Book Antiqua" w:cs="Times New Roman"/>
          <w:sz w:val="24"/>
          <w:szCs w:val="24"/>
        </w:rPr>
        <w:t>C:</w:t>
      </w:r>
      <w:r w:rsidR="00335E16">
        <w:rPr>
          <w:rFonts w:ascii="Book Antiqua" w:eastAsia="UniversLTStd-Cn" w:hAnsi="Book Antiqua" w:cs="Times New Roman" w:hint="eastAsia"/>
          <w:sz w:val="24"/>
          <w:szCs w:val="24"/>
        </w:rPr>
        <w:t xml:space="preserve"> </w:t>
      </w:r>
      <w:proofErr w:type="spellStart"/>
      <w:r w:rsidR="00623FB2" w:rsidRPr="00F45A43">
        <w:rPr>
          <w:rFonts w:ascii="Book Antiqua" w:eastAsia="UniversLTStd-Cn" w:hAnsi="Book Antiqua" w:cs="Times New Roman"/>
          <w:sz w:val="24"/>
          <w:szCs w:val="24"/>
        </w:rPr>
        <w:t>Haematoxylin</w:t>
      </w:r>
      <w:proofErr w:type="spellEnd"/>
      <w:r w:rsidR="00623FB2" w:rsidRPr="00F45A43">
        <w:rPr>
          <w:rFonts w:ascii="Book Antiqua" w:eastAsia="UniversLTStd-Cn" w:hAnsi="Book Antiqua" w:cs="Times New Roman"/>
          <w:sz w:val="24"/>
          <w:szCs w:val="24"/>
        </w:rPr>
        <w:t xml:space="preserve"> and eosin</w:t>
      </w:r>
      <w:r w:rsidRPr="00F45A43">
        <w:rPr>
          <w:rFonts w:ascii="Book Antiqua" w:eastAsia="UniversLTStd-Cn" w:hAnsi="Book Antiqua" w:cs="Times New Roman"/>
          <w:sz w:val="24"/>
          <w:szCs w:val="24"/>
        </w:rPr>
        <w:t xml:space="preserve"> staining of the lesion</w:t>
      </w:r>
      <w:r w:rsidR="004B3F60">
        <w:rPr>
          <w:rFonts w:ascii="Book Antiqua" w:eastAsia="UniversLTStd-Cn" w:hAnsi="Book Antiqua" w:cs="Times New Roman"/>
          <w:sz w:val="24"/>
          <w:szCs w:val="24"/>
        </w:rPr>
        <w:t xml:space="preserve"> (</w:t>
      </w:r>
      <w:r w:rsidRPr="00F45A43">
        <w:rPr>
          <w:rFonts w:ascii="Book Antiqua" w:eastAsia="UniversLTStd-Cn" w:hAnsi="Book Antiqua" w:cs="Times New Roman"/>
          <w:sz w:val="24"/>
          <w:szCs w:val="24"/>
        </w:rPr>
        <w:t>original magnification, ×40</w:t>
      </w:r>
      <w:r w:rsidR="004B3F60">
        <w:rPr>
          <w:rFonts w:ascii="Book Antiqua" w:eastAsia="UniversLTStd-Cn" w:hAnsi="Book Antiqua" w:cs="Times New Roman"/>
          <w:sz w:val="24"/>
          <w:szCs w:val="24"/>
        </w:rPr>
        <w:t>)</w:t>
      </w:r>
      <w:r w:rsidR="000E7609" w:rsidRPr="00F45A43">
        <w:rPr>
          <w:rFonts w:ascii="Book Antiqua" w:eastAsia="UniversLTStd-Cn" w:hAnsi="Book Antiqua" w:cs="Times New Roman"/>
          <w:sz w:val="24"/>
          <w:szCs w:val="24"/>
        </w:rPr>
        <w:t>.</w:t>
      </w:r>
    </w:p>
    <w:p w:rsidR="00B4201A" w:rsidRPr="00F45A43" w:rsidRDefault="00B4201A" w:rsidP="00F45A43">
      <w:pPr>
        <w:adjustRightInd w:val="0"/>
        <w:snapToGrid w:val="0"/>
        <w:spacing w:after="0" w:line="360" w:lineRule="auto"/>
        <w:rPr>
          <w:rFonts w:ascii="Book Antiqua" w:hAnsi="Book Antiqua" w:cs="Times New Roman"/>
          <w:noProof/>
          <w:sz w:val="24"/>
          <w:szCs w:val="24"/>
        </w:rPr>
      </w:pPr>
      <w:r w:rsidRPr="00F45A43">
        <w:rPr>
          <w:rFonts w:ascii="Book Antiqua" w:hAnsi="Book Antiqua" w:cs="Times New Roman"/>
          <w:noProof/>
          <w:sz w:val="24"/>
          <w:szCs w:val="24"/>
        </w:rPr>
        <w:br w:type="page"/>
      </w:r>
    </w:p>
    <w:p w:rsidR="00DC78DB" w:rsidRPr="00F45A43" w:rsidRDefault="00B4201A" w:rsidP="00F45A43">
      <w:pPr>
        <w:autoSpaceDE w:val="0"/>
        <w:autoSpaceDN w:val="0"/>
        <w:adjustRightInd w:val="0"/>
        <w:snapToGrid w:val="0"/>
        <w:spacing w:after="0" w:line="360" w:lineRule="auto"/>
        <w:rPr>
          <w:rFonts w:ascii="Book Antiqua" w:hAnsi="Book Antiqua" w:cs="Times New Roman"/>
          <w:noProof/>
          <w:sz w:val="24"/>
          <w:szCs w:val="24"/>
        </w:rPr>
      </w:pPr>
      <w:r w:rsidRPr="00F45A43">
        <w:rPr>
          <w:rFonts w:ascii="Book Antiqua" w:hAnsi="Book Antiqua"/>
          <w:noProof/>
          <w:sz w:val="24"/>
          <w:szCs w:val="24"/>
        </w:rPr>
        <w:lastRenderedPageBreak/>
        <w:drawing>
          <wp:inline distT="0" distB="0" distL="0" distR="0">
            <wp:extent cx="4347870" cy="307574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71541" cy="3092492"/>
                    </a:xfrm>
                    <a:prstGeom prst="rect">
                      <a:avLst/>
                    </a:prstGeom>
                  </pic:spPr>
                </pic:pic>
              </a:graphicData>
            </a:graphic>
          </wp:inline>
        </w:drawing>
      </w:r>
      <w:r w:rsidRPr="00F45A43">
        <w:rPr>
          <w:rFonts w:ascii="Book Antiqua" w:hAnsi="Book Antiqua"/>
          <w:noProof/>
          <w:sz w:val="24"/>
          <w:szCs w:val="24"/>
        </w:rPr>
        <w:drawing>
          <wp:inline distT="0" distB="0" distL="0" distR="0">
            <wp:extent cx="4191000" cy="304799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10698" cy="3062325"/>
                    </a:xfrm>
                    <a:prstGeom prst="rect">
                      <a:avLst/>
                    </a:prstGeom>
                  </pic:spPr>
                </pic:pic>
              </a:graphicData>
            </a:graphic>
          </wp:inline>
        </w:drawing>
      </w:r>
    </w:p>
    <w:p w:rsidR="00844A31" w:rsidRPr="00F45A43" w:rsidRDefault="00DC78DB" w:rsidP="00F45A43">
      <w:pPr>
        <w:autoSpaceDE w:val="0"/>
        <w:autoSpaceDN w:val="0"/>
        <w:adjustRightInd w:val="0"/>
        <w:snapToGrid w:val="0"/>
        <w:spacing w:after="0" w:line="360" w:lineRule="auto"/>
        <w:rPr>
          <w:rFonts w:ascii="Book Antiqua" w:eastAsia="UniversLTStd-Cn" w:hAnsi="Book Antiqua" w:cs="Times New Roman"/>
          <w:sz w:val="24"/>
          <w:szCs w:val="24"/>
        </w:rPr>
      </w:pPr>
      <w:r w:rsidRPr="00F45A43">
        <w:rPr>
          <w:rFonts w:ascii="Book Antiqua" w:hAnsi="Book Antiqua" w:cs="Times New Roman"/>
          <w:b/>
          <w:sz w:val="24"/>
          <w:szCs w:val="24"/>
        </w:rPr>
        <w:t xml:space="preserve">Figure 6 </w:t>
      </w:r>
      <w:r w:rsidR="004B3F60">
        <w:rPr>
          <w:rFonts w:ascii="Book Antiqua" w:hAnsi="Book Antiqua" w:cs="Times New Roman"/>
          <w:b/>
          <w:sz w:val="24"/>
          <w:szCs w:val="24"/>
        </w:rPr>
        <w:t>C</w:t>
      </w:r>
      <w:r w:rsidR="00844A31" w:rsidRPr="00F45A43">
        <w:rPr>
          <w:rFonts w:ascii="Book Antiqua" w:hAnsi="Book Antiqua" w:cs="Times New Roman"/>
          <w:b/>
          <w:sz w:val="24"/>
          <w:szCs w:val="24"/>
        </w:rPr>
        <w:t>orresponding volumetric histogram</w:t>
      </w:r>
      <w:r w:rsidR="004B3F60">
        <w:rPr>
          <w:rFonts w:ascii="Book Antiqua" w:hAnsi="Book Antiqua" w:cs="Times New Roman"/>
          <w:b/>
          <w:sz w:val="24"/>
          <w:szCs w:val="24"/>
        </w:rPr>
        <w:t>s</w:t>
      </w:r>
      <w:r w:rsidR="00844A31" w:rsidRPr="00F45A43">
        <w:rPr>
          <w:rFonts w:ascii="Book Antiqua" w:hAnsi="Book Antiqua" w:cs="Times New Roman"/>
          <w:b/>
          <w:sz w:val="24"/>
          <w:szCs w:val="24"/>
        </w:rPr>
        <w:t xml:space="preserve"> of </w:t>
      </w:r>
      <w:r w:rsidR="00844A31" w:rsidRPr="00F45A43">
        <w:rPr>
          <w:rFonts w:ascii="Book Antiqua" w:eastAsia="UniversLTStd-Cn" w:hAnsi="Book Antiqua" w:cs="Times New Roman"/>
          <w:b/>
          <w:sz w:val="24"/>
          <w:szCs w:val="24"/>
        </w:rPr>
        <w:t xml:space="preserve">intestinal-type </w:t>
      </w:r>
      <w:proofErr w:type="spellStart"/>
      <w:r w:rsidR="00844A31" w:rsidRPr="00F45A43">
        <w:rPr>
          <w:rFonts w:ascii="Book Antiqua" w:eastAsia="UniversLTStd-Cn" w:hAnsi="Book Antiqua" w:cs="Times New Roman"/>
          <w:b/>
          <w:sz w:val="24"/>
          <w:szCs w:val="24"/>
        </w:rPr>
        <w:t>periampullary</w:t>
      </w:r>
      <w:proofErr w:type="spellEnd"/>
      <w:r w:rsidR="00844A31" w:rsidRPr="00F45A43">
        <w:rPr>
          <w:rFonts w:ascii="Book Antiqua" w:eastAsia="UniversLTStd-Cn" w:hAnsi="Book Antiqua" w:cs="Times New Roman"/>
          <w:b/>
          <w:sz w:val="24"/>
          <w:szCs w:val="24"/>
        </w:rPr>
        <w:t xml:space="preserve"> adenocarcinoma and </w:t>
      </w:r>
      <w:proofErr w:type="spellStart"/>
      <w:r w:rsidR="00844A31" w:rsidRPr="00F45A43">
        <w:rPr>
          <w:rFonts w:ascii="Book Antiqua" w:hAnsi="Book Antiqua" w:cs="Times New Roman"/>
          <w:b/>
          <w:sz w:val="24"/>
          <w:szCs w:val="24"/>
        </w:rPr>
        <w:t>pancreatobiliary</w:t>
      </w:r>
      <w:proofErr w:type="spellEnd"/>
      <w:r w:rsidR="00844A31" w:rsidRPr="00F45A43">
        <w:rPr>
          <w:rFonts w:ascii="Book Antiqua" w:hAnsi="Book Antiqua" w:cs="Times New Roman"/>
          <w:b/>
          <w:sz w:val="24"/>
          <w:szCs w:val="24"/>
        </w:rPr>
        <w:t xml:space="preserve">-type </w:t>
      </w:r>
      <w:proofErr w:type="spellStart"/>
      <w:r w:rsidR="00844A31" w:rsidRPr="00F45A43">
        <w:rPr>
          <w:rFonts w:ascii="Book Antiqua" w:hAnsi="Book Antiqua" w:cs="Times New Roman"/>
          <w:b/>
          <w:sz w:val="24"/>
          <w:szCs w:val="24"/>
        </w:rPr>
        <w:t>periampullary</w:t>
      </w:r>
      <w:proofErr w:type="spellEnd"/>
      <w:r w:rsidR="00844A31" w:rsidRPr="00F45A43">
        <w:rPr>
          <w:rFonts w:ascii="Book Antiqua" w:hAnsi="Book Antiqua" w:cs="Times New Roman"/>
          <w:b/>
          <w:sz w:val="24"/>
          <w:szCs w:val="24"/>
        </w:rPr>
        <w:t xml:space="preserve"> adenocarcinoma</w:t>
      </w:r>
      <w:r w:rsidR="00844A31" w:rsidRPr="00F45A43">
        <w:rPr>
          <w:rFonts w:ascii="Book Antiqua" w:eastAsia="UniversLTStd-Cn" w:hAnsi="Book Antiqua" w:cs="Times New Roman"/>
          <w:b/>
          <w:bCs/>
          <w:sz w:val="24"/>
          <w:szCs w:val="24"/>
        </w:rPr>
        <w:t>.</w:t>
      </w:r>
      <w:r w:rsidR="00A23E0A">
        <w:rPr>
          <w:rFonts w:ascii="Book Antiqua" w:eastAsia="UniversLTStd-Cn" w:hAnsi="Book Antiqua" w:cs="Times New Roman"/>
          <w:b/>
          <w:bCs/>
          <w:sz w:val="24"/>
          <w:szCs w:val="24"/>
        </w:rPr>
        <w:t xml:space="preserve"> </w:t>
      </w:r>
      <w:r w:rsidR="00B4201A" w:rsidRPr="00F45A43">
        <w:rPr>
          <w:rFonts w:ascii="Book Antiqua" w:hAnsi="Book Antiqua" w:cs="Times New Roman"/>
          <w:sz w:val="24"/>
          <w:szCs w:val="24"/>
        </w:rPr>
        <w:t>A:</w:t>
      </w:r>
      <w:r w:rsidR="00A23E0A">
        <w:rPr>
          <w:rFonts w:ascii="Book Antiqua" w:hAnsi="Book Antiqua" w:cs="Times New Roman"/>
          <w:sz w:val="24"/>
          <w:szCs w:val="24"/>
        </w:rPr>
        <w:t xml:space="preserve"> </w:t>
      </w:r>
      <w:r w:rsidRPr="00F45A43">
        <w:rPr>
          <w:rFonts w:ascii="Book Antiqua" w:eastAsia="UniversLTStd-Cn" w:hAnsi="Book Antiqua" w:cs="Times New Roman"/>
          <w:sz w:val="24"/>
          <w:szCs w:val="24"/>
        </w:rPr>
        <w:t>Corresponding volumetric histogram (</w:t>
      </w:r>
      <w:r w:rsidR="003067C6" w:rsidRPr="003067C6">
        <w:rPr>
          <w:rFonts w:ascii="Book Antiqua" w:eastAsia="UniversLTStd-Cn" w:hAnsi="Book Antiqua" w:cs="Times New Roman"/>
          <w:i/>
          <w:sz w:val="24"/>
          <w:szCs w:val="24"/>
        </w:rPr>
        <w:t>b</w:t>
      </w:r>
      <w:r w:rsidRPr="00F45A43">
        <w:rPr>
          <w:rFonts w:ascii="Book Antiqua" w:eastAsia="UniversLTStd-Cn" w:hAnsi="Book Antiqua" w:cs="Times New Roman"/>
          <w:sz w:val="24"/>
          <w:szCs w:val="24"/>
          <w:vertAlign w:val="subscript"/>
        </w:rPr>
        <w:t>800</w:t>
      </w:r>
      <w:r w:rsidRPr="00F45A43">
        <w:rPr>
          <w:rFonts w:ascii="Book Antiqua" w:eastAsia="UniversLTStd-Cn" w:hAnsi="Book Antiqua" w:cs="Times New Roman"/>
          <w:sz w:val="24"/>
          <w:szCs w:val="24"/>
        </w:rPr>
        <w:t>) shows the overlap distribution of ADC values of IPAC and PPAC</w:t>
      </w:r>
      <w:r w:rsidR="004B3F60">
        <w:rPr>
          <w:rFonts w:ascii="Book Antiqua" w:eastAsia="UniversLTStd-Cn" w:hAnsi="Book Antiqua" w:cs="Times New Roman"/>
          <w:sz w:val="24"/>
          <w:szCs w:val="24"/>
        </w:rPr>
        <w:t>.</w:t>
      </w:r>
      <w:r w:rsidR="00335E16">
        <w:rPr>
          <w:rFonts w:ascii="Book Antiqua" w:eastAsia="UniversLTStd-Cn" w:hAnsi="Book Antiqua" w:cs="Times New Roman" w:hint="eastAsia"/>
          <w:sz w:val="24"/>
          <w:szCs w:val="24"/>
        </w:rPr>
        <w:t xml:space="preserve"> </w:t>
      </w:r>
      <w:r w:rsidR="004B3F60">
        <w:rPr>
          <w:rFonts w:ascii="Book Antiqua" w:eastAsia="UniversLTStd-Cn" w:hAnsi="Book Antiqua" w:cs="Times New Roman"/>
          <w:sz w:val="24"/>
          <w:szCs w:val="24"/>
        </w:rPr>
        <w:t>F</w:t>
      </w:r>
      <w:r w:rsidR="004B3F60" w:rsidRPr="00F45A43">
        <w:rPr>
          <w:rFonts w:ascii="Book Antiqua" w:eastAsia="UniversLTStd-Cn" w:hAnsi="Book Antiqua" w:cs="Times New Roman"/>
          <w:sz w:val="24"/>
          <w:szCs w:val="24"/>
        </w:rPr>
        <w:t xml:space="preserve">or </w:t>
      </w:r>
      <w:r w:rsidRPr="00F45A43">
        <w:rPr>
          <w:rFonts w:ascii="Book Antiqua" w:eastAsia="UniversLTStd-Cn" w:hAnsi="Book Antiqua" w:cs="Times New Roman"/>
          <w:sz w:val="24"/>
          <w:szCs w:val="24"/>
        </w:rPr>
        <w:t xml:space="preserve">the </w:t>
      </w:r>
      <w:r w:rsidRPr="00F45A43">
        <w:rPr>
          <w:rFonts w:ascii="Book Antiqua" w:hAnsi="Book Antiqua" w:cs="Times New Roman"/>
          <w:sz w:val="24"/>
          <w:szCs w:val="24"/>
        </w:rPr>
        <w:t>PPAC,</w:t>
      </w:r>
      <w:r w:rsidRPr="00F45A43">
        <w:rPr>
          <w:rFonts w:ascii="Book Antiqua" w:eastAsia="UniversLTStd-Cn" w:hAnsi="Book Antiqua" w:cs="Times New Roman"/>
          <w:sz w:val="24"/>
          <w:szCs w:val="24"/>
        </w:rPr>
        <w:t xml:space="preserve"> the mean, 50</w:t>
      </w:r>
      <w:r w:rsidRPr="00335E16">
        <w:rPr>
          <w:rFonts w:ascii="Book Antiqua" w:eastAsia="UniversLTStd-Cn" w:hAnsi="Book Antiqua" w:cs="Times New Roman"/>
          <w:sz w:val="24"/>
          <w:szCs w:val="24"/>
        </w:rPr>
        <w:t>th</w:t>
      </w:r>
      <w:r w:rsidRPr="00F45A43">
        <w:rPr>
          <w:rFonts w:ascii="Book Antiqua" w:eastAsia="UniversLTStd-Cn" w:hAnsi="Book Antiqua" w:cs="Times New Roman"/>
          <w:sz w:val="24"/>
          <w:szCs w:val="24"/>
        </w:rPr>
        <w:t xml:space="preserve"> percentile, 75</w:t>
      </w:r>
      <w:r w:rsidRPr="00335E16">
        <w:rPr>
          <w:rFonts w:ascii="Book Antiqua" w:eastAsia="UniversLTStd-Cn" w:hAnsi="Book Antiqua" w:cs="Times New Roman"/>
          <w:sz w:val="24"/>
          <w:szCs w:val="24"/>
        </w:rPr>
        <w:t>th</w:t>
      </w:r>
      <w:r w:rsidRPr="00F45A43">
        <w:rPr>
          <w:rFonts w:ascii="Book Antiqua" w:eastAsia="UniversLTStd-Cn" w:hAnsi="Book Antiqua" w:cs="Times New Roman"/>
          <w:sz w:val="24"/>
          <w:szCs w:val="24"/>
        </w:rPr>
        <w:t xml:space="preserve"> percentile, and </w:t>
      </w:r>
      <w:proofErr w:type="spellStart"/>
      <w:r w:rsidRPr="00F45A43">
        <w:rPr>
          <w:rFonts w:ascii="Book Antiqua" w:eastAsia="UniversLTStd-Cn" w:hAnsi="Book Antiqua" w:cs="Times New Roman"/>
          <w:sz w:val="24"/>
          <w:szCs w:val="24"/>
        </w:rPr>
        <w:t>ADC</w:t>
      </w:r>
      <w:r w:rsidRPr="00F45A43">
        <w:rPr>
          <w:rFonts w:ascii="Book Antiqua" w:eastAsia="UniversLTStd-Cn" w:hAnsi="Book Antiqua" w:cs="Times New Roman"/>
          <w:sz w:val="24"/>
          <w:szCs w:val="24"/>
          <w:vertAlign w:val="subscript"/>
        </w:rPr>
        <w:t>max</w:t>
      </w:r>
      <w:proofErr w:type="spellEnd"/>
      <w:r w:rsidRPr="00F45A43">
        <w:rPr>
          <w:rFonts w:ascii="Book Antiqua" w:eastAsia="UniversLTStd-Cn" w:hAnsi="Book Antiqua" w:cs="Times New Roman"/>
          <w:sz w:val="24"/>
          <w:szCs w:val="24"/>
        </w:rPr>
        <w:t xml:space="preserve"> were 1.35, 1.38, 1.55</w:t>
      </w:r>
      <w:r w:rsidR="004B3F60">
        <w:rPr>
          <w:rFonts w:ascii="Book Antiqua" w:eastAsia="UniversLTStd-Cn" w:hAnsi="Book Antiqua" w:cs="Times New Roman"/>
          <w:sz w:val="24"/>
          <w:szCs w:val="24"/>
        </w:rPr>
        <w:t>,</w:t>
      </w:r>
      <w:r w:rsidRPr="00F45A43">
        <w:rPr>
          <w:rFonts w:ascii="Book Antiqua" w:eastAsia="UniversLTStd-Cn" w:hAnsi="Book Antiqua" w:cs="Times New Roman"/>
          <w:sz w:val="24"/>
          <w:szCs w:val="24"/>
        </w:rPr>
        <w:t xml:space="preserve"> and 2.14</w:t>
      </w:r>
      <w:r w:rsidR="00A23E0A">
        <w:rPr>
          <w:rFonts w:ascii="Book Antiqua" w:eastAsia="UniversLTStd-Cn" w:hAnsi="Book Antiqua" w:cs="Times New Roman"/>
          <w:sz w:val="24"/>
          <w:szCs w:val="24"/>
        </w:rPr>
        <w:t xml:space="preserve"> </w:t>
      </w:r>
      <w:r w:rsidRPr="00F45A43">
        <w:rPr>
          <w:rFonts w:ascii="Book Antiqua" w:eastAsia="UniversLTStd-Cn" w:hAnsi="Book Antiqua" w:cs="Times New Roman"/>
          <w:sz w:val="24"/>
          <w:szCs w:val="24"/>
        </w:rPr>
        <w:t>×</w:t>
      </w:r>
      <w:r w:rsidR="00A23E0A">
        <w:rPr>
          <w:rFonts w:ascii="Book Antiqua" w:eastAsia="UniversLTStd-Cn" w:hAnsi="Book Antiqua" w:cs="Times New Roman"/>
          <w:sz w:val="24"/>
          <w:szCs w:val="24"/>
        </w:rPr>
        <w:t xml:space="preserve"> </w:t>
      </w:r>
      <w:r w:rsidRPr="00F45A43">
        <w:rPr>
          <w:rFonts w:ascii="Book Antiqua" w:eastAsia="UniversLTStd-Cn" w:hAnsi="Book Antiqua" w:cs="Times New Roman"/>
          <w:sz w:val="24"/>
          <w:szCs w:val="24"/>
        </w:rPr>
        <w:t>10</w:t>
      </w:r>
      <w:r w:rsidRPr="00F45A43">
        <w:rPr>
          <w:rFonts w:ascii="Book Antiqua" w:eastAsia="UniversLTStd-Cn" w:hAnsi="Book Antiqua" w:cs="Times New Roman"/>
          <w:sz w:val="24"/>
          <w:szCs w:val="24"/>
          <w:vertAlign w:val="superscript"/>
        </w:rPr>
        <w:t>−3</w:t>
      </w:r>
      <w:r w:rsidRPr="00F45A43">
        <w:rPr>
          <w:rFonts w:ascii="Book Antiqua" w:eastAsia="UniversLTStd-Cn" w:hAnsi="Book Antiqua" w:cs="Times New Roman"/>
          <w:sz w:val="24"/>
          <w:szCs w:val="24"/>
        </w:rPr>
        <w:t xml:space="preserve"> mm</w:t>
      </w:r>
      <w:r w:rsidRPr="00F45A43">
        <w:rPr>
          <w:rFonts w:ascii="Book Antiqua" w:eastAsia="UniversLTStd-Cn" w:hAnsi="Book Antiqua" w:cs="Times New Roman"/>
          <w:sz w:val="24"/>
          <w:szCs w:val="24"/>
          <w:vertAlign w:val="superscript"/>
        </w:rPr>
        <w:t>2</w:t>
      </w:r>
      <w:r w:rsidRPr="00F45A43">
        <w:rPr>
          <w:rFonts w:ascii="Book Antiqua" w:eastAsia="UniversLTStd-Cn" w:hAnsi="Book Antiqua" w:cs="Times New Roman"/>
          <w:sz w:val="24"/>
          <w:szCs w:val="24"/>
        </w:rPr>
        <w:t>/s, respectively</w:t>
      </w:r>
      <w:r w:rsidR="004B3F60">
        <w:rPr>
          <w:rFonts w:ascii="Book Antiqua" w:eastAsia="UniversLTStd-Cn" w:hAnsi="Book Antiqua" w:cs="Times New Roman"/>
          <w:sz w:val="24"/>
          <w:szCs w:val="24"/>
        </w:rPr>
        <w:t>.</w:t>
      </w:r>
      <w:r w:rsidR="00335E16">
        <w:rPr>
          <w:rFonts w:ascii="Book Antiqua" w:eastAsia="UniversLTStd-Cn" w:hAnsi="Book Antiqua" w:cs="Times New Roman" w:hint="eastAsia"/>
          <w:sz w:val="24"/>
          <w:szCs w:val="24"/>
        </w:rPr>
        <w:t xml:space="preserve"> </w:t>
      </w:r>
      <w:r w:rsidR="004B3F60">
        <w:rPr>
          <w:rFonts w:ascii="Book Antiqua" w:eastAsia="UniversLTStd-Cn" w:hAnsi="Book Antiqua" w:cs="Times New Roman"/>
          <w:sz w:val="24"/>
          <w:szCs w:val="24"/>
        </w:rPr>
        <w:t>F</w:t>
      </w:r>
      <w:r w:rsidR="004B3F60" w:rsidRPr="00F45A43">
        <w:rPr>
          <w:rFonts w:ascii="Book Antiqua" w:eastAsia="UniversLTStd-Cn" w:hAnsi="Book Antiqua" w:cs="Times New Roman"/>
          <w:sz w:val="24"/>
          <w:szCs w:val="24"/>
        </w:rPr>
        <w:t xml:space="preserve">or </w:t>
      </w:r>
      <w:r w:rsidRPr="00F45A43">
        <w:rPr>
          <w:rFonts w:ascii="Book Antiqua" w:eastAsia="UniversLTStd-Cn" w:hAnsi="Book Antiqua" w:cs="Times New Roman"/>
          <w:sz w:val="24"/>
          <w:szCs w:val="24"/>
        </w:rPr>
        <w:t xml:space="preserve">the </w:t>
      </w:r>
      <w:r w:rsidRPr="00F45A43">
        <w:rPr>
          <w:rFonts w:ascii="Book Antiqua" w:hAnsi="Book Antiqua" w:cs="Times New Roman"/>
          <w:noProof/>
          <w:sz w:val="24"/>
          <w:szCs w:val="24"/>
        </w:rPr>
        <w:t>IPAC</w:t>
      </w:r>
      <w:r w:rsidRPr="00F45A43">
        <w:rPr>
          <w:rFonts w:ascii="Book Antiqua" w:hAnsi="Book Antiqua" w:cs="Times New Roman"/>
          <w:sz w:val="24"/>
          <w:szCs w:val="24"/>
        </w:rPr>
        <w:t xml:space="preserve">, </w:t>
      </w:r>
      <w:r w:rsidRPr="00F45A43">
        <w:rPr>
          <w:rFonts w:ascii="Book Antiqua" w:eastAsia="UniversLTStd-Cn" w:hAnsi="Book Antiqua" w:cs="Times New Roman"/>
          <w:sz w:val="24"/>
          <w:szCs w:val="24"/>
        </w:rPr>
        <w:t>the mean, 50</w:t>
      </w:r>
      <w:r w:rsidRPr="00335E16">
        <w:rPr>
          <w:rFonts w:ascii="Book Antiqua" w:eastAsia="UniversLTStd-Cn" w:hAnsi="Book Antiqua" w:cs="Times New Roman"/>
          <w:sz w:val="24"/>
          <w:szCs w:val="24"/>
        </w:rPr>
        <w:t>th</w:t>
      </w:r>
      <w:r w:rsidRPr="00F45A43">
        <w:rPr>
          <w:rFonts w:ascii="Book Antiqua" w:eastAsia="UniversLTStd-Cn" w:hAnsi="Book Antiqua" w:cs="Times New Roman"/>
          <w:sz w:val="24"/>
          <w:szCs w:val="24"/>
        </w:rPr>
        <w:t xml:space="preserve"> percentile, 75</w:t>
      </w:r>
      <w:r w:rsidRPr="00335E16">
        <w:rPr>
          <w:rFonts w:ascii="Book Antiqua" w:eastAsia="UniversLTStd-Cn" w:hAnsi="Book Antiqua" w:cs="Times New Roman"/>
          <w:sz w:val="24"/>
          <w:szCs w:val="24"/>
        </w:rPr>
        <w:t>th</w:t>
      </w:r>
      <w:r w:rsidRPr="00F45A43">
        <w:rPr>
          <w:rFonts w:ascii="Book Antiqua" w:eastAsia="UniversLTStd-Cn" w:hAnsi="Book Antiqua" w:cs="Times New Roman"/>
          <w:sz w:val="24"/>
          <w:szCs w:val="24"/>
        </w:rPr>
        <w:t xml:space="preserve"> percentile, and </w:t>
      </w:r>
      <w:proofErr w:type="spellStart"/>
      <w:r w:rsidRPr="00F45A43">
        <w:rPr>
          <w:rFonts w:ascii="Book Antiqua" w:eastAsia="UniversLTStd-Cn" w:hAnsi="Book Antiqua" w:cs="Times New Roman"/>
          <w:sz w:val="24"/>
          <w:szCs w:val="24"/>
        </w:rPr>
        <w:t>ADC</w:t>
      </w:r>
      <w:r w:rsidRPr="00F45A43">
        <w:rPr>
          <w:rFonts w:ascii="Book Antiqua" w:eastAsia="UniversLTStd-Cn" w:hAnsi="Book Antiqua" w:cs="Times New Roman"/>
          <w:sz w:val="24"/>
          <w:szCs w:val="24"/>
          <w:vertAlign w:val="subscript"/>
        </w:rPr>
        <w:t>max</w:t>
      </w:r>
      <w:proofErr w:type="spellEnd"/>
      <w:r w:rsidRPr="00F45A43">
        <w:rPr>
          <w:rFonts w:ascii="Book Antiqua" w:eastAsia="UniversLTStd-Cn" w:hAnsi="Book Antiqua" w:cs="Times New Roman"/>
          <w:sz w:val="24"/>
          <w:szCs w:val="24"/>
        </w:rPr>
        <w:t xml:space="preserve"> were </w:t>
      </w:r>
      <w:r w:rsidRPr="00F45A43">
        <w:rPr>
          <w:rFonts w:ascii="Book Antiqua" w:eastAsia="宋体" w:hAnsi="Book Antiqua" w:cs="Times New Roman"/>
          <w:sz w:val="24"/>
          <w:szCs w:val="24"/>
        </w:rPr>
        <w:t>1.52</w:t>
      </w:r>
      <w:r w:rsidRPr="00F45A43">
        <w:rPr>
          <w:rFonts w:ascii="Book Antiqua" w:eastAsia="UniversLTStd-Cn" w:hAnsi="Book Antiqua" w:cs="Times New Roman"/>
          <w:sz w:val="24"/>
          <w:szCs w:val="24"/>
        </w:rPr>
        <w:t>, 1.53, 1.63</w:t>
      </w:r>
      <w:r w:rsidR="004B3F60">
        <w:rPr>
          <w:rFonts w:ascii="Book Antiqua" w:eastAsia="UniversLTStd-Cn" w:hAnsi="Book Antiqua" w:cs="Times New Roman"/>
          <w:sz w:val="24"/>
          <w:szCs w:val="24"/>
        </w:rPr>
        <w:t>,</w:t>
      </w:r>
      <w:r w:rsidRPr="00F45A43">
        <w:rPr>
          <w:rFonts w:ascii="Book Antiqua" w:eastAsia="UniversLTStd-Cn" w:hAnsi="Book Antiqua" w:cs="Times New Roman"/>
          <w:sz w:val="24"/>
          <w:szCs w:val="24"/>
        </w:rPr>
        <w:t xml:space="preserve"> and 2.26 ×</w:t>
      </w:r>
      <w:r w:rsidR="00A23E0A">
        <w:rPr>
          <w:rFonts w:ascii="Book Antiqua" w:eastAsia="UniversLTStd-Cn" w:hAnsi="Book Antiqua" w:cs="Times New Roman"/>
          <w:sz w:val="24"/>
          <w:szCs w:val="24"/>
        </w:rPr>
        <w:t xml:space="preserve"> </w:t>
      </w:r>
      <w:r w:rsidRPr="00F45A43">
        <w:rPr>
          <w:rFonts w:ascii="Book Antiqua" w:eastAsia="UniversLTStd-Cn" w:hAnsi="Book Antiqua" w:cs="Times New Roman"/>
          <w:sz w:val="24"/>
          <w:szCs w:val="24"/>
        </w:rPr>
        <w:t>10</w:t>
      </w:r>
      <w:r w:rsidRPr="00F45A43">
        <w:rPr>
          <w:rFonts w:ascii="Book Antiqua" w:eastAsia="UniversLTStd-Cn" w:hAnsi="Book Antiqua" w:cs="Times New Roman"/>
          <w:sz w:val="24"/>
          <w:szCs w:val="24"/>
          <w:vertAlign w:val="superscript"/>
        </w:rPr>
        <w:t>−3</w:t>
      </w:r>
      <w:r w:rsidRPr="00F45A43">
        <w:rPr>
          <w:rFonts w:ascii="Book Antiqua" w:eastAsia="UniversLTStd-Cn" w:hAnsi="Book Antiqua" w:cs="Times New Roman"/>
          <w:sz w:val="24"/>
          <w:szCs w:val="24"/>
        </w:rPr>
        <w:t xml:space="preserve"> mm</w:t>
      </w:r>
      <w:r w:rsidRPr="00F45A43">
        <w:rPr>
          <w:rFonts w:ascii="Book Antiqua" w:eastAsia="UniversLTStd-Cn" w:hAnsi="Book Antiqua" w:cs="Times New Roman"/>
          <w:sz w:val="24"/>
          <w:szCs w:val="24"/>
          <w:vertAlign w:val="superscript"/>
        </w:rPr>
        <w:t>2</w:t>
      </w:r>
      <w:r w:rsidRPr="00F45A43">
        <w:rPr>
          <w:rFonts w:ascii="Book Antiqua" w:eastAsia="UniversLTStd-Cn" w:hAnsi="Book Antiqua" w:cs="Times New Roman"/>
          <w:sz w:val="24"/>
          <w:szCs w:val="24"/>
        </w:rPr>
        <w:t>/s, respectively</w:t>
      </w:r>
      <w:r w:rsidR="004B3F60">
        <w:rPr>
          <w:rFonts w:ascii="Book Antiqua" w:eastAsia="UniversLTStd-Cn" w:hAnsi="Book Antiqua" w:cs="Times New Roman"/>
          <w:sz w:val="24"/>
          <w:szCs w:val="24"/>
        </w:rPr>
        <w:t>;</w:t>
      </w:r>
      <w:r w:rsidR="00335E16">
        <w:rPr>
          <w:rFonts w:ascii="Book Antiqua" w:eastAsia="UniversLTStd-Cn" w:hAnsi="Book Antiqua" w:cs="Times New Roman" w:hint="eastAsia"/>
          <w:sz w:val="24"/>
          <w:szCs w:val="24"/>
        </w:rPr>
        <w:t xml:space="preserve"> </w:t>
      </w:r>
      <w:r w:rsidR="00B4201A" w:rsidRPr="00F45A43">
        <w:rPr>
          <w:rFonts w:ascii="Book Antiqua" w:eastAsia="UniversLTStd-Cn" w:hAnsi="Book Antiqua" w:cs="Times New Roman"/>
          <w:sz w:val="24"/>
          <w:szCs w:val="24"/>
        </w:rPr>
        <w:t xml:space="preserve">B: </w:t>
      </w:r>
      <w:r w:rsidRPr="00F45A43">
        <w:rPr>
          <w:rFonts w:ascii="Book Antiqua" w:eastAsia="UniversLTStd-Cn" w:hAnsi="Book Antiqua" w:cs="Times New Roman"/>
          <w:sz w:val="24"/>
          <w:szCs w:val="24"/>
        </w:rPr>
        <w:t>Corresponding volumetric histogram (b</w:t>
      </w:r>
      <w:r w:rsidR="003067C6" w:rsidRPr="003067C6">
        <w:rPr>
          <w:rFonts w:ascii="Book Antiqua" w:eastAsia="UniversLTStd-Cn" w:hAnsi="Book Antiqua" w:cs="Times New Roman"/>
          <w:i/>
          <w:sz w:val="24"/>
          <w:szCs w:val="24"/>
          <w:vertAlign w:val="subscript"/>
        </w:rPr>
        <w:t>1000</w:t>
      </w:r>
      <w:r w:rsidRPr="00F45A43">
        <w:rPr>
          <w:rFonts w:ascii="Book Antiqua" w:eastAsia="UniversLTStd-Cn" w:hAnsi="Book Antiqua" w:cs="Times New Roman"/>
          <w:sz w:val="24"/>
          <w:szCs w:val="24"/>
        </w:rPr>
        <w:t>) shows a higher ADC distribution range in the IPAC</w:t>
      </w:r>
      <w:r w:rsidR="004B3F60">
        <w:rPr>
          <w:rFonts w:ascii="Book Antiqua" w:eastAsia="UniversLTStd-Cn" w:hAnsi="Book Antiqua" w:cs="Times New Roman"/>
          <w:sz w:val="24"/>
          <w:szCs w:val="24"/>
        </w:rPr>
        <w:t>.</w:t>
      </w:r>
      <w:r w:rsidR="00335E16">
        <w:rPr>
          <w:rFonts w:ascii="Book Antiqua" w:eastAsia="UniversLTStd-Cn" w:hAnsi="Book Antiqua" w:cs="Times New Roman" w:hint="eastAsia"/>
          <w:sz w:val="24"/>
          <w:szCs w:val="24"/>
        </w:rPr>
        <w:t xml:space="preserve"> </w:t>
      </w:r>
      <w:r w:rsidR="00623FB2" w:rsidRPr="00F45A43">
        <w:rPr>
          <w:rFonts w:ascii="Book Antiqua" w:eastAsia="UniversLTStd-Cn" w:hAnsi="Book Antiqua" w:cs="Times New Roman"/>
          <w:sz w:val="24"/>
          <w:szCs w:val="24"/>
        </w:rPr>
        <w:t>F</w:t>
      </w:r>
      <w:r w:rsidRPr="00F45A43">
        <w:rPr>
          <w:rFonts w:ascii="Book Antiqua" w:eastAsia="UniversLTStd-Cn" w:hAnsi="Book Antiqua" w:cs="Times New Roman"/>
          <w:sz w:val="24"/>
          <w:szCs w:val="24"/>
        </w:rPr>
        <w:t>or the</w:t>
      </w:r>
      <w:r w:rsidRPr="00F45A43">
        <w:rPr>
          <w:rFonts w:ascii="Book Antiqua" w:hAnsi="Book Antiqua" w:cs="Times New Roman"/>
          <w:sz w:val="24"/>
          <w:szCs w:val="24"/>
        </w:rPr>
        <w:t xml:space="preserve"> PPAC,</w:t>
      </w:r>
      <w:r w:rsidRPr="00F45A43">
        <w:rPr>
          <w:rFonts w:ascii="Book Antiqua" w:eastAsia="UniversLTStd-Cn" w:hAnsi="Book Antiqua" w:cs="Times New Roman"/>
          <w:sz w:val="24"/>
          <w:szCs w:val="24"/>
        </w:rPr>
        <w:t xml:space="preserve"> the mean, 50</w:t>
      </w:r>
      <w:r w:rsidRPr="00335E16">
        <w:rPr>
          <w:rFonts w:ascii="Book Antiqua" w:eastAsia="UniversLTStd-Cn" w:hAnsi="Book Antiqua" w:cs="Times New Roman"/>
          <w:sz w:val="24"/>
          <w:szCs w:val="24"/>
        </w:rPr>
        <w:t>th</w:t>
      </w:r>
      <w:r w:rsidRPr="00F45A43">
        <w:rPr>
          <w:rFonts w:ascii="Book Antiqua" w:eastAsia="UniversLTStd-Cn" w:hAnsi="Book Antiqua" w:cs="Times New Roman"/>
          <w:sz w:val="24"/>
          <w:szCs w:val="24"/>
        </w:rPr>
        <w:t xml:space="preserve"> percentile, 75</w:t>
      </w:r>
      <w:r w:rsidRPr="00335E16">
        <w:rPr>
          <w:rFonts w:ascii="Book Antiqua" w:eastAsia="UniversLTStd-Cn" w:hAnsi="Book Antiqua" w:cs="Times New Roman"/>
          <w:sz w:val="24"/>
          <w:szCs w:val="24"/>
        </w:rPr>
        <w:t>th</w:t>
      </w:r>
      <w:r w:rsidRPr="00F45A43">
        <w:rPr>
          <w:rFonts w:ascii="Book Antiqua" w:eastAsia="UniversLTStd-Cn" w:hAnsi="Book Antiqua" w:cs="Times New Roman"/>
          <w:sz w:val="24"/>
          <w:szCs w:val="24"/>
        </w:rPr>
        <w:t xml:space="preserve"> percentile, and </w:t>
      </w:r>
      <w:proofErr w:type="spellStart"/>
      <w:r w:rsidRPr="00F45A43">
        <w:rPr>
          <w:rFonts w:ascii="Book Antiqua" w:eastAsia="UniversLTStd-Cn" w:hAnsi="Book Antiqua" w:cs="Times New Roman"/>
          <w:sz w:val="24"/>
          <w:szCs w:val="24"/>
        </w:rPr>
        <w:t>ADC</w:t>
      </w:r>
      <w:r w:rsidRPr="00F45A43">
        <w:rPr>
          <w:rFonts w:ascii="Book Antiqua" w:eastAsia="UniversLTStd-Cn" w:hAnsi="Book Antiqua" w:cs="Times New Roman"/>
          <w:sz w:val="24"/>
          <w:szCs w:val="24"/>
          <w:vertAlign w:val="subscript"/>
        </w:rPr>
        <w:t>max</w:t>
      </w:r>
      <w:proofErr w:type="spellEnd"/>
      <w:r w:rsidRPr="00F45A43">
        <w:rPr>
          <w:rFonts w:ascii="Book Antiqua" w:eastAsia="UniversLTStd-Cn" w:hAnsi="Book Antiqua" w:cs="Times New Roman"/>
          <w:sz w:val="24"/>
          <w:szCs w:val="24"/>
        </w:rPr>
        <w:t xml:space="preserve"> were 0.96, 0.98, 1.14</w:t>
      </w:r>
      <w:r w:rsidR="00B4201A" w:rsidRPr="00F45A43">
        <w:rPr>
          <w:rFonts w:ascii="Book Antiqua" w:eastAsia="UniversLTStd-Cn" w:hAnsi="Book Antiqua" w:cs="Times New Roman"/>
          <w:sz w:val="24"/>
          <w:szCs w:val="24"/>
        </w:rPr>
        <w:t>,</w:t>
      </w:r>
      <w:r w:rsidRPr="00F45A43">
        <w:rPr>
          <w:rFonts w:ascii="Book Antiqua" w:eastAsia="UniversLTStd-Cn" w:hAnsi="Book Antiqua" w:cs="Times New Roman"/>
          <w:sz w:val="24"/>
          <w:szCs w:val="24"/>
        </w:rPr>
        <w:t xml:space="preserve"> and 1.80 ×10</w:t>
      </w:r>
      <w:r w:rsidRPr="00F45A43">
        <w:rPr>
          <w:rFonts w:ascii="Book Antiqua" w:eastAsia="UniversLTStd-Cn" w:hAnsi="Book Antiqua" w:cs="Times New Roman"/>
          <w:sz w:val="24"/>
          <w:szCs w:val="24"/>
          <w:vertAlign w:val="superscript"/>
        </w:rPr>
        <w:t>−3</w:t>
      </w:r>
      <w:r w:rsidRPr="00F45A43">
        <w:rPr>
          <w:rFonts w:ascii="Book Antiqua" w:eastAsia="UniversLTStd-Cn" w:hAnsi="Book Antiqua" w:cs="Times New Roman"/>
          <w:sz w:val="24"/>
          <w:szCs w:val="24"/>
        </w:rPr>
        <w:t xml:space="preserve"> mm</w:t>
      </w:r>
      <w:r w:rsidRPr="00F45A43">
        <w:rPr>
          <w:rFonts w:ascii="Book Antiqua" w:eastAsia="UniversLTStd-Cn" w:hAnsi="Book Antiqua" w:cs="Times New Roman"/>
          <w:sz w:val="24"/>
          <w:szCs w:val="24"/>
          <w:vertAlign w:val="superscript"/>
        </w:rPr>
        <w:t>2</w:t>
      </w:r>
      <w:r w:rsidRPr="00F45A43">
        <w:rPr>
          <w:rFonts w:ascii="Book Antiqua" w:eastAsia="UniversLTStd-Cn" w:hAnsi="Book Antiqua" w:cs="Times New Roman"/>
          <w:sz w:val="24"/>
          <w:szCs w:val="24"/>
        </w:rPr>
        <w:t>/s, respectively</w:t>
      </w:r>
      <w:r w:rsidR="004B3F60">
        <w:rPr>
          <w:rFonts w:ascii="Book Antiqua" w:eastAsia="UniversLTStd-Cn" w:hAnsi="Book Antiqua" w:cs="Times New Roman"/>
          <w:sz w:val="24"/>
          <w:szCs w:val="24"/>
        </w:rPr>
        <w:t>.</w:t>
      </w:r>
      <w:r w:rsidR="00335E16">
        <w:rPr>
          <w:rFonts w:ascii="Book Antiqua" w:eastAsia="UniversLTStd-Cn" w:hAnsi="Book Antiqua" w:cs="Times New Roman" w:hint="eastAsia"/>
          <w:sz w:val="24"/>
          <w:szCs w:val="24"/>
        </w:rPr>
        <w:t xml:space="preserve"> </w:t>
      </w:r>
      <w:r w:rsidR="004B3F60">
        <w:rPr>
          <w:rFonts w:ascii="Book Antiqua" w:eastAsia="UniversLTStd-Cn" w:hAnsi="Book Antiqua" w:cs="Times New Roman"/>
          <w:sz w:val="24"/>
          <w:szCs w:val="24"/>
        </w:rPr>
        <w:t>F</w:t>
      </w:r>
      <w:r w:rsidR="004B3F60" w:rsidRPr="00F45A43">
        <w:rPr>
          <w:rFonts w:ascii="Book Antiqua" w:eastAsia="UniversLTStd-Cn" w:hAnsi="Book Antiqua" w:cs="Times New Roman"/>
          <w:sz w:val="24"/>
          <w:szCs w:val="24"/>
        </w:rPr>
        <w:t xml:space="preserve">or </w:t>
      </w:r>
      <w:r w:rsidRPr="00F45A43">
        <w:rPr>
          <w:rFonts w:ascii="Book Antiqua" w:eastAsia="UniversLTStd-Cn" w:hAnsi="Book Antiqua" w:cs="Times New Roman"/>
          <w:sz w:val="24"/>
          <w:szCs w:val="24"/>
        </w:rPr>
        <w:t xml:space="preserve">the </w:t>
      </w:r>
      <w:r w:rsidRPr="00F45A43">
        <w:rPr>
          <w:rFonts w:ascii="Book Antiqua" w:hAnsi="Book Antiqua" w:cs="Times New Roman"/>
          <w:noProof/>
          <w:sz w:val="24"/>
          <w:szCs w:val="24"/>
        </w:rPr>
        <w:t>IPAC</w:t>
      </w:r>
      <w:r w:rsidRPr="00F45A43">
        <w:rPr>
          <w:rFonts w:ascii="Book Antiqua" w:hAnsi="Book Antiqua" w:cs="Times New Roman"/>
          <w:sz w:val="24"/>
          <w:szCs w:val="24"/>
        </w:rPr>
        <w:t xml:space="preserve">, </w:t>
      </w:r>
      <w:r w:rsidRPr="00F45A43">
        <w:rPr>
          <w:rFonts w:ascii="Book Antiqua" w:eastAsia="UniversLTStd-Cn" w:hAnsi="Book Antiqua" w:cs="Times New Roman"/>
          <w:sz w:val="24"/>
          <w:szCs w:val="24"/>
        </w:rPr>
        <w:t>the mean, 50</w:t>
      </w:r>
      <w:r w:rsidRPr="00335E16">
        <w:rPr>
          <w:rFonts w:ascii="Book Antiqua" w:eastAsia="UniversLTStd-Cn" w:hAnsi="Book Antiqua" w:cs="Times New Roman"/>
          <w:sz w:val="24"/>
          <w:szCs w:val="24"/>
        </w:rPr>
        <w:t>th</w:t>
      </w:r>
      <w:r w:rsidRPr="00F45A43">
        <w:rPr>
          <w:rFonts w:ascii="Book Antiqua" w:eastAsia="UniversLTStd-Cn" w:hAnsi="Book Antiqua" w:cs="Times New Roman"/>
          <w:sz w:val="24"/>
          <w:szCs w:val="24"/>
        </w:rPr>
        <w:t xml:space="preserve"> percentile, 75</w:t>
      </w:r>
      <w:r w:rsidRPr="00335E16">
        <w:rPr>
          <w:rFonts w:ascii="Book Antiqua" w:eastAsia="UniversLTStd-Cn" w:hAnsi="Book Antiqua" w:cs="Times New Roman"/>
          <w:sz w:val="24"/>
          <w:szCs w:val="24"/>
        </w:rPr>
        <w:t>th</w:t>
      </w:r>
      <w:r w:rsidRPr="00F45A43">
        <w:rPr>
          <w:rFonts w:ascii="Book Antiqua" w:eastAsia="UniversLTStd-Cn" w:hAnsi="Book Antiqua" w:cs="Times New Roman"/>
          <w:sz w:val="24"/>
          <w:szCs w:val="24"/>
        </w:rPr>
        <w:t xml:space="preserve"> percentile, and </w:t>
      </w:r>
      <w:proofErr w:type="spellStart"/>
      <w:r w:rsidRPr="00F45A43">
        <w:rPr>
          <w:rFonts w:ascii="Book Antiqua" w:eastAsia="UniversLTStd-Cn" w:hAnsi="Book Antiqua" w:cs="Times New Roman"/>
          <w:sz w:val="24"/>
          <w:szCs w:val="24"/>
        </w:rPr>
        <w:t>ADC</w:t>
      </w:r>
      <w:r w:rsidRPr="00F45A43">
        <w:rPr>
          <w:rFonts w:ascii="Book Antiqua" w:eastAsia="UniversLTStd-Cn" w:hAnsi="Book Antiqua" w:cs="Times New Roman"/>
          <w:sz w:val="24"/>
          <w:szCs w:val="24"/>
          <w:vertAlign w:val="subscript"/>
        </w:rPr>
        <w:t>max</w:t>
      </w:r>
      <w:proofErr w:type="spellEnd"/>
      <w:r w:rsidRPr="00F45A43">
        <w:rPr>
          <w:rFonts w:ascii="Book Antiqua" w:eastAsia="UniversLTStd-Cn" w:hAnsi="Book Antiqua" w:cs="Times New Roman"/>
          <w:sz w:val="24"/>
          <w:szCs w:val="24"/>
        </w:rPr>
        <w:t xml:space="preserve"> were </w:t>
      </w:r>
      <w:r w:rsidRPr="00F45A43">
        <w:rPr>
          <w:rFonts w:ascii="Book Antiqua" w:eastAsia="宋体" w:hAnsi="Book Antiqua" w:cs="Times New Roman"/>
          <w:sz w:val="24"/>
          <w:szCs w:val="24"/>
        </w:rPr>
        <w:t>1.49</w:t>
      </w:r>
      <w:r w:rsidRPr="00F45A43">
        <w:rPr>
          <w:rFonts w:ascii="Book Antiqua" w:eastAsia="UniversLTStd-Cn" w:hAnsi="Book Antiqua" w:cs="Times New Roman"/>
          <w:sz w:val="24"/>
          <w:szCs w:val="24"/>
        </w:rPr>
        <w:t>, 1.47, 1.58</w:t>
      </w:r>
      <w:r w:rsidR="004B3F60">
        <w:rPr>
          <w:rFonts w:ascii="Book Antiqua" w:eastAsia="UniversLTStd-Cn" w:hAnsi="Book Antiqua" w:cs="Times New Roman"/>
          <w:sz w:val="24"/>
          <w:szCs w:val="24"/>
        </w:rPr>
        <w:t>,</w:t>
      </w:r>
      <w:r w:rsidRPr="00F45A43">
        <w:rPr>
          <w:rFonts w:ascii="Book Antiqua" w:eastAsia="UniversLTStd-Cn" w:hAnsi="Book Antiqua" w:cs="Times New Roman"/>
          <w:sz w:val="24"/>
          <w:szCs w:val="24"/>
        </w:rPr>
        <w:t xml:space="preserve"> and 2.10 ×10</w:t>
      </w:r>
      <w:r w:rsidRPr="00F45A43">
        <w:rPr>
          <w:rFonts w:ascii="Book Antiqua" w:eastAsia="UniversLTStd-Cn" w:hAnsi="Book Antiqua" w:cs="Times New Roman"/>
          <w:sz w:val="24"/>
          <w:szCs w:val="24"/>
          <w:vertAlign w:val="superscript"/>
        </w:rPr>
        <w:t>−3</w:t>
      </w:r>
      <w:r w:rsidRPr="00F45A43">
        <w:rPr>
          <w:rFonts w:ascii="Book Antiqua" w:eastAsia="UniversLTStd-Cn" w:hAnsi="Book Antiqua" w:cs="Times New Roman"/>
          <w:sz w:val="24"/>
          <w:szCs w:val="24"/>
        </w:rPr>
        <w:t xml:space="preserve"> mm</w:t>
      </w:r>
      <w:r w:rsidRPr="00F45A43">
        <w:rPr>
          <w:rFonts w:ascii="Book Antiqua" w:eastAsia="UniversLTStd-Cn" w:hAnsi="Book Antiqua" w:cs="Times New Roman"/>
          <w:sz w:val="24"/>
          <w:szCs w:val="24"/>
          <w:vertAlign w:val="superscript"/>
        </w:rPr>
        <w:t>2</w:t>
      </w:r>
      <w:r w:rsidRPr="00F45A43">
        <w:rPr>
          <w:rFonts w:ascii="Book Antiqua" w:eastAsia="UniversLTStd-Cn" w:hAnsi="Book Antiqua" w:cs="Times New Roman"/>
          <w:sz w:val="24"/>
          <w:szCs w:val="24"/>
        </w:rPr>
        <w:t>/s, respectively.</w:t>
      </w:r>
      <w:r w:rsidR="00844A31" w:rsidRPr="00F45A43">
        <w:rPr>
          <w:rFonts w:ascii="Book Antiqua" w:eastAsia="UniversLTStd-Cn" w:hAnsi="Book Antiqua" w:cs="Times New Roman"/>
          <w:sz w:val="24"/>
          <w:szCs w:val="24"/>
        </w:rPr>
        <w:t xml:space="preserve"> IPAC: Intestinal-type </w:t>
      </w:r>
      <w:proofErr w:type="spellStart"/>
      <w:r w:rsidR="00844A31" w:rsidRPr="00F45A43">
        <w:rPr>
          <w:rFonts w:ascii="Book Antiqua" w:eastAsia="UniversLTStd-Cn" w:hAnsi="Book Antiqua" w:cs="Times New Roman"/>
          <w:sz w:val="24"/>
          <w:szCs w:val="24"/>
        </w:rPr>
        <w:lastRenderedPageBreak/>
        <w:t>periampullary</w:t>
      </w:r>
      <w:proofErr w:type="spellEnd"/>
      <w:r w:rsidR="00844A31" w:rsidRPr="00F45A43">
        <w:rPr>
          <w:rFonts w:ascii="Book Antiqua" w:eastAsia="UniversLTStd-Cn" w:hAnsi="Book Antiqua" w:cs="Times New Roman"/>
          <w:sz w:val="24"/>
          <w:szCs w:val="24"/>
        </w:rPr>
        <w:t xml:space="preserve"> adenocarcinoma; </w:t>
      </w:r>
      <w:r w:rsidR="00844A31" w:rsidRPr="00F45A43">
        <w:rPr>
          <w:rFonts w:ascii="Book Antiqua" w:hAnsi="Book Antiqua" w:cs="Times New Roman"/>
          <w:sz w:val="24"/>
          <w:szCs w:val="24"/>
        </w:rPr>
        <w:t>PPAC</w:t>
      </w:r>
      <w:r w:rsidR="00844A31" w:rsidRPr="00F45A43">
        <w:rPr>
          <w:rFonts w:ascii="Book Antiqua" w:eastAsia="UniversLTStd-Cn" w:hAnsi="Book Antiqua" w:cs="Times New Roman"/>
          <w:sz w:val="24"/>
          <w:szCs w:val="24"/>
        </w:rPr>
        <w:t xml:space="preserve">: </w:t>
      </w:r>
      <w:proofErr w:type="spellStart"/>
      <w:r w:rsidR="00844A31" w:rsidRPr="00F45A43">
        <w:rPr>
          <w:rFonts w:ascii="Book Antiqua" w:hAnsi="Book Antiqua" w:cs="Times New Roman"/>
          <w:sz w:val="24"/>
          <w:szCs w:val="24"/>
        </w:rPr>
        <w:t>Pancreatobiliary</w:t>
      </w:r>
      <w:proofErr w:type="spellEnd"/>
      <w:r w:rsidR="00844A31" w:rsidRPr="00F45A43">
        <w:rPr>
          <w:rFonts w:ascii="Book Antiqua" w:hAnsi="Book Antiqua" w:cs="Times New Roman"/>
          <w:sz w:val="24"/>
          <w:szCs w:val="24"/>
        </w:rPr>
        <w:t xml:space="preserve">-type </w:t>
      </w:r>
      <w:proofErr w:type="spellStart"/>
      <w:r w:rsidR="00844A31" w:rsidRPr="00F45A43">
        <w:rPr>
          <w:rFonts w:ascii="Book Antiqua" w:hAnsi="Book Antiqua" w:cs="Times New Roman"/>
          <w:sz w:val="24"/>
          <w:szCs w:val="24"/>
        </w:rPr>
        <w:t>periampullary</w:t>
      </w:r>
      <w:proofErr w:type="spellEnd"/>
      <w:r w:rsidR="00844A31" w:rsidRPr="00F45A43">
        <w:rPr>
          <w:rFonts w:ascii="Book Antiqua" w:hAnsi="Book Antiqua" w:cs="Times New Roman"/>
          <w:sz w:val="24"/>
          <w:szCs w:val="24"/>
        </w:rPr>
        <w:t xml:space="preserve"> adenocarcinoma</w:t>
      </w:r>
      <w:r w:rsidR="00844A31" w:rsidRPr="00F45A43">
        <w:rPr>
          <w:rFonts w:ascii="Book Antiqua" w:eastAsia="UniversLTStd-Cn" w:hAnsi="Book Antiqua" w:cs="Times New Roman"/>
          <w:sz w:val="24"/>
          <w:szCs w:val="24"/>
        </w:rPr>
        <w:t xml:space="preserve">; ADC: </w:t>
      </w:r>
      <w:r w:rsidR="00844A31" w:rsidRPr="00F45A43">
        <w:rPr>
          <w:rFonts w:ascii="Book Antiqua" w:hAnsi="Book Antiqua" w:cs="Times New Roman"/>
          <w:sz w:val="24"/>
          <w:szCs w:val="24"/>
        </w:rPr>
        <w:t>Apparent diffusion coefficient.</w:t>
      </w:r>
    </w:p>
    <w:p w:rsidR="00DC78DB" w:rsidRPr="00F45A43" w:rsidRDefault="00DC78DB" w:rsidP="00F45A43">
      <w:pPr>
        <w:autoSpaceDE w:val="0"/>
        <w:autoSpaceDN w:val="0"/>
        <w:adjustRightInd w:val="0"/>
        <w:snapToGrid w:val="0"/>
        <w:spacing w:after="0" w:line="360" w:lineRule="auto"/>
        <w:rPr>
          <w:rFonts w:ascii="Book Antiqua" w:hAnsi="Book Antiqua" w:cs="Times New Roman"/>
          <w:b/>
          <w:sz w:val="24"/>
          <w:szCs w:val="24"/>
        </w:rPr>
      </w:pPr>
      <w:r w:rsidRPr="00F45A43">
        <w:rPr>
          <w:rFonts w:ascii="Book Antiqua" w:eastAsia="UniversLTStd-Cn" w:hAnsi="Book Antiqua" w:cs="Times New Roman"/>
          <w:sz w:val="24"/>
          <w:szCs w:val="24"/>
        </w:rPr>
        <w:br w:type="page"/>
      </w:r>
    </w:p>
    <w:p w:rsidR="00DC78DB" w:rsidRPr="00F45A43" w:rsidRDefault="00DC78DB" w:rsidP="00F45A43">
      <w:pPr>
        <w:autoSpaceDE w:val="0"/>
        <w:autoSpaceDN w:val="0"/>
        <w:adjustRightInd w:val="0"/>
        <w:snapToGrid w:val="0"/>
        <w:spacing w:after="0" w:line="360" w:lineRule="auto"/>
        <w:rPr>
          <w:rFonts w:ascii="Book Antiqua" w:hAnsi="Book Antiqua" w:cs="Times New Roman"/>
          <w:b/>
          <w:bCs/>
          <w:sz w:val="24"/>
          <w:szCs w:val="24"/>
        </w:rPr>
      </w:pPr>
      <w:r w:rsidRPr="00F45A43">
        <w:rPr>
          <w:rFonts w:ascii="Book Antiqua" w:hAnsi="Book Antiqua" w:cs="Times New Roman"/>
          <w:b/>
          <w:sz w:val="24"/>
          <w:szCs w:val="24"/>
        </w:rPr>
        <w:lastRenderedPageBreak/>
        <w:t>Table 1</w:t>
      </w:r>
      <w:bookmarkStart w:id="177" w:name="OLE_LINK48"/>
      <w:bookmarkStart w:id="178" w:name="OLE_LINK49"/>
      <w:r w:rsidR="00A23E0A">
        <w:rPr>
          <w:rFonts w:ascii="Book Antiqua" w:hAnsi="Book Antiqua" w:cs="Times New Roman"/>
          <w:b/>
          <w:sz w:val="24"/>
          <w:szCs w:val="24"/>
        </w:rPr>
        <w:t xml:space="preserve"> </w:t>
      </w:r>
      <w:r w:rsidRPr="00F45A43">
        <w:rPr>
          <w:rFonts w:ascii="Book Antiqua" w:hAnsi="Book Antiqua" w:cs="Times New Roman"/>
          <w:b/>
          <w:bCs/>
          <w:sz w:val="24"/>
          <w:szCs w:val="24"/>
        </w:rPr>
        <w:t>Characteristics of patients enrolled in the two histological groups</w:t>
      </w:r>
      <w:bookmarkEnd w:id="177"/>
      <w:bookmarkEnd w:id="178"/>
    </w:p>
    <w:tbl>
      <w:tblPr>
        <w:tblW w:w="1117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9"/>
        <w:gridCol w:w="2502"/>
        <w:gridCol w:w="2886"/>
        <w:gridCol w:w="1923"/>
      </w:tblGrid>
      <w:tr w:rsidR="00DC78DB" w:rsidRPr="00F45A43" w:rsidTr="00F4776D">
        <w:trPr>
          <w:trHeight w:val="304"/>
        </w:trPr>
        <w:tc>
          <w:tcPr>
            <w:tcW w:w="3859" w:type="dxa"/>
            <w:tcBorders>
              <w:top w:val="single" w:sz="4" w:space="0" w:color="auto"/>
              <w:left w:val="nil"/>
              <w:bottom w:val="single" w:sz="4" w:space="0" w:color="auto"/>
              <w:right w:val="nil"/>
            </w:tcBorders>
            <w:shd w:val="clear" w:color="auto" w:fill="auto"/>
            <w:noWrap/>
            <w:vAlign w:val="center"/>
            <w:hideMark/>
          </w:tcPr>
          <w:p w:rsidR="00DC78DB" w:rsidRPr="00F45A43" w:rsidRDefault="00DC78DB" w:rsidP="00F45A43">
            <w:pPr>
              <w:adjustRightInd w:val="0"/>
              <w:snapToGrid w:val="0"/>
              <w:spacing w:after="0" w:line="360" w:lineRule="auto"/>
              <w:rPr>
                <w:rFonts w:ascii="Book Antiqua" w:eastAsia="宋体" w:hAnsi="Book Antiqua" w:cs="Times New Roman"/>
                <w:b/>
                <w:bCs/>
                <w:sz w:val="24"/>
                <w:szCs w:val="24"/>
              </w:rPr>
            </w:pPr>
          </w:p>
        </w:tc>
        <w:tc>
          <w:tcPr>
            <w:tcW w:w="2502" w:type="dxa"/>
            <w:tcBorders>
              <w:top w:val="single" w:sz="4" w:space="0" w:color="auto"/>
              <w:left w:val="nil"/>
              <w:bottom w:val="single" w:sz="4" w:space="0" w:color="auto"/>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b/>
                <w:bCs/>
                <w:sz w:val="24"/>
                <w:szCs w:val="24"/>
              </w:rPr>
            </w:pPr>
            <w:r w:rsidRPr="00F45A43">
              <w:rPr>
                <w:rFonts w:ascii="Book Antiqua" w:eastAsia="宋体" w:hAnsi="Book Antiqua" w:cs="Times New Roman"/>
                <w:b/>
                <w:bCs/>
                <w:sz w:val="24"/>
                <w:szCs w:val="24"/>
              </w:rPr>
              <w:t>IPAC</w:t>
            </w:r>
          </w:p>
        </w:tc>
        <w:tc>
          <w:tcPr>
            <w:tcW w:w="2886" w:type="dxa"/>
            <w:tcBorders>
              <w:top w:val="single" w:sz="4" w:space="0" w:color="auto"/>
              <w:left w:val="nil"/>
              <w:bottom w:val="single" w:sz="4" w:space="0" w:color="auto"/>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b/>
                <w:bCs/>
                <w:sz w:val="24"/>
                <w:szCs w:val="24"/>
              </w:rPr>
            </w:pPr>
            <w:r w:rsidRPr="00F45A43">
              <w:rPr>
                <w:rFonts w:ascii="Book Antiqua" w:eastAsia="宋体" w:hAnsi="Book Antiqua" w:cs="Times New Roman"/>
                <w:b/>
                <w:bCs/>
                <w:sz w:val="24"/>
                <w:szCs w:val="24"/>
              </w:rPr>
              <w:t>PPAC</w:t>
            </w:r>
          </w:p>
        </w:tc>
        <w:tc>
          <w:tcPr>
            <w:tcW w:w="1923" w:type="dxa"/>
            <w:tcBorders>
              <w:top w:val="single" w:sz="4" w:space="0" w:color="auto"/>
              <w:left w:val="nil"/>
              <w:bottom w:val="single" w:sz="4" w:space="0" w:color="auto"/>
              <w:right w:val="nil"/>
            </w:tcBorders>
            <w:shd w:val="clear" w:color="auto" w:fill="auto"/>
            <w:noWrap/>
            <w:vAlign w:val="center"/>
            <w:hideMark/>
          </w:tcPr>
          <w:p w:rsidR="001E1261" w:rsidRDefault="004B3F60">
            <w:pPr>
              <w:adjustRightInd w:val="0"/>
              <w:snapToGrid w:val="0"/>
              <w:spacing w:after="0" w:line="360" w:lineRule="auto"/>
              <w:jc w:val="center"/>
              <w:rPr>
                <w:rFonts w:ascii="Book Antiqua" w:eastAsia="宋体" w:hAnsi="Book Antiqua" w:cs="Times New Roman"/>
                <w:b/>
                <w:bCs/>
                <w:i/>
                <w:sz w:val="24"/>
                <w:szCs w:val="24"/>
              </w:rPr>
            </w:pPr>
            <w:r w:rsidRPr="00F45A43">
              <w:rPr>
                <w:rFonts w:ascii="Book Antiqua" w:eastAsia="宋体" w:hAnsi="Book Antiqua" w:cs="Times New Roman"/>
                <w:b/>
                <w:bCs/>
                <w:i/>
                <w:sz w:val="24"/>
                <w:szCs w:val="24"/>
              </w:rPr>
              <w:t>P</w:t>
            </w:r>
            <w:r>
              <w:rPr>
                <w:rFonts w:ascii="Book Antiqua" w:eastAsia="宋体" w:hAnsi="Book Antiqua" w:cs="Times New Roman"/>
                <w:b/>
                <w:bCs/>
                <w:iCs/>
                <w:sz w:val="24"/>
                <w:szCs w:val="24"/>
              </w:rPr>
              <w:t>-</w:t>
            </w:r>
            <w:r w:rsidR="00BE313F" w:rsidRPr="00BE313F">
              <w:rPr>
                <w:rFonts w:ascii="Book Antiqua" w:eastAsia="宋体" w:hAnsi="Book Antiqua" w:cs="Times New Roman"/>
                <w:b/>
                <w:bCs/>
                <w:iCs/>
                <w:sz w:val="24"/>
                <w:szCs w:val="24"/>
              </w:rPr>
              <w:t>value</w:t>
            </w:r>
          </w:p>
        </w:tc>
      </w:tr>
      <w:tr w:rsidR="00DC78DB" w:rsidRPr="00F45A43" w:rsidTr="00F4776D">
        <w:trPr>
          <w:trHeight w:val="304"/>
        </w:trPr>
        <w:tc>
          <w:tcPr>
            <w:tcW w:w="3859" w:type="dxa"/>
            <w:tcBorders>
              <w:top w:val="single" w:sz="4" w:space="0" w:color="auto"/>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sz w:val="24"/>
                <w:szCs w:val="24"/>
              </w:rPr>
              <w:t>Total (</w:t>
            </w:r>
            <w:r w:rsidRPr="00F45A43">
              <w:rPr>
                <w:rFonts w:ascii="Book Antiqua" w:eastAsia="宋体" w:hAnsi="Book Antiqua" w:cs="Times New Roman"/>
                <w:i/>
                <w:iCs/>
                <w:sz w:val="24"/>
                <w:szCs w:val="24"/>
              </w:rPr>
              <w:t>n</w:t>
            </w:r>
            <w:r w:rsidRPr="00F45A43">
              <w:rPr>
                <w:rFonts w:ascii="Book Antiqua" w:eastAsia="宋体" w:hAnsi="Book Antiqua" w:cs="Times New Roman"/>
                <w:sz w:val="24"/>
                <w:szCs w:val="24"/>
              </w:rPr>
              <w:t>)</w:t>
            </w:r>
          </w:p>
        </w:tc>
        <w:tc>
          <w:tcPr>
            <w:tcW w:w="2502" w:type="dxa"/>
            <w:tcBorders>
              <w:top w:val="single" w:sz="4" w:space="0" w:color="auto"/>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17</w:t>
            </w:r>
          </w:p>
        </w:tc>
        <w:tc>
          <w:tcPr>
            <w:tcW w:w="2886" w:type="dxa"/>
            <w:tcBorders>
              <w:top w:val="single" w:sz="4" w:space="0" w:color="auto"/>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23</w:t>
            </w:r>
          </w:p>
        </w:tc>
        <w:tc>
          <w:tcPr>
            <w:tcW w:w="1923" w:type="dxa"/>
            <w:tcBorders>
              <w:top w:val="single" w:sz="4" w:space="0" w:color="auto"/>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p>
        </w:tc>
      </w:tr>
      <w:tr w:rsidR="00DC78DB" w:rsidRPr="00F45A43" w:rsidTr="00F4776D">
        <w:trPr>
          <w:trHeight w:val="304"/>
        </w:trPr>
        <w:tc>
          <w:tcPr>
            <w:tcW w:w="3859"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sz w:val="24"/>
                <w:szCs w:val="24"/>
              </w:rPr>
              <w:t xml:space="preserve">Age, </w:t>
            </w:r>
            <w:proofErr w:type="spellStart"/>
            <w:r w:rsidRPr="00F45A43">
              <w:rPr>
                <w:rFonts w:ascii="Book Antiqua" w:eastAsia="宋体" w:hAnsi="Book Antiqua" w:cs="Times New Roman"/>
                <w:sz w:val="24"/>
                <w:szCs w:val="24"/>
              </w:rPr>
              <w:t>y</w:t>
            </w:r>
            <w:r w:rsidR="00844A31" w:rsidRPr="00F45A43">
              <w:rPr>
                <w:rFonts w:ascii="Book Antiqua" w:eastAsia="宋体" w:hAnsi="Book Antiqua" w:cs="Times New Roman"/>
                <w:sz w:val="24"/>
                <w:szCs w:val="24"/>
              </w:rPr>
              <w:t>r</w:t>
            </w:r>
            <w:proofErr w:type="spellEnd"/>
            <w:r w:rsidRPr="00F45A43">
              <w:rPr>
                <w:rFonts w:ascii="Book Antiqua" w:eastAsia="宋体" w:hAnsi="Book Antiqua" w:cs="Times New Roman"/>
                <w:sz w:val="24"/>
                <w:szCs w:val="24"/>
              </w:rPr>
              <w:t xml:space="preserve"> (mean ± SD)</w:t>
            </w:r>
          </w:p>
        </w:tc>
        <w:tc>
          <w:tcPr>
            <w:tcW w:w="2502"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58.1±8.4</w:t>
            </w:r>
          </w:p>
        </w:tc>
        <w:tc>
          <w:tcPr>
            <w:tcW w:w="2886"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57.8±7.8</w:t>
            </w:r>
          </w:p>
        </w:tc>
        <w:tc>
          <w:tcPr>
            <w:tcW w:w="1923"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0.929</w:t>
            </w:r>
          </w:p>
        </w:tc>
      </w:tr>
      <w:tr w:rsidR="00DC78DB" w:rsidRPr="00F45A43" w:rsidTr="00F4776D">
        <w:trPr>
          <w:trHeight w:val="304"/>
        </w:trPr>
        <w:tc>
          <w:tcPr>
            <w:tcW w:w="3859"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sz w:val="24"/>
                <w:szCs w:val="24"/>
              </w:rPr>
              <w:t xml:space="preserve">Male/female, </w:t>
            </w:r>
            <w:r w:rsidRPr="00F45A43">
              <w:rPr>
                <w:rFonts w:ascii="Book Antiqua" w:eastAsia="宋体" w:hAnsi="Book Antiqua" w:cs="Times New Roman"/>
                <w:i/>
                <w:iCs/>
                <w:sz w:val="24"/>
                <w:szCs w:val="24"/>
              </w:rPr>
              <w:t>n</w:t>
            </w:r>
          </w:p>
        </w:tc>
        <w:tc>
          <w:tcPr>
            <w:tcW w:w="2502"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12/5</w:t>
            </w:r>
          </w:p>
        </w:tc>
        <w:tc>
          <w:tcPr>
            <w:tcW w:w="2886"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14/9</w:t>
            </w:r>
          </w:p>
        </w:tc>
        <w:tc>
          <w:tcPr>
            <w:tcW w:w="1923"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0.524</w:t>
            </w:r>
          </w:p>
        </w:tc>
      </w:tr>
      <w:tr w:rsidR="00DC78DB" w:rsidRPr="00F45A43" w:rsidTr="00F4776D">
        <w:trPr>
          <w:trHeight w:val="304"/>
        </w:trPr>
        <w:tc>
          <w:tcPr>
            <w:tcW w:w="3859"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sz w:val="24"/>
                <w:szCs w:val="24"/>
              </w:rPr>
              <w:t>CA19-9 positive (</w:t>
            </w:r>
            <w:r w:rsidRPr="00F45A43">
              <w:rPr>
                <w:rFonts w:ascii="Book Antiqua" w:eastAsia="宋体" w:hAnsi="Book Antiqua" w:cs="Times New Roman"/>
                <w:i/>
                <w:iCs/>
                <w:sz w:val="24"/>
                <w:szCs w:val="24"/>
              </w:rPr>
              <w:t>n</w:t>
            </w:r>
            <w:r w:rsidRPr="00F45A43">
              <w:rPr>
                <w:rFonts w:ascii="Book Antiqua" w:eastAsia="宋体" w:hAnsi="Book Antiqua" w:cs="Times New Roman"/>
                <w:sz w:val="24"/>
                <w:szCs w:val="24"/>
              </w:rPr>
              <w:t>)</w:t>
            </w:r>
          </w:p>
        </w:tc>
        <w:tc>
          <w:tcPr>
            <w:tcW w:w="2502"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9</w:t>
            </w:r>
          </w:p>
        </w:tc>
        <w:tc>
          <w:tcPr>
            <w:tcW w:w="2886"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15</w:t>
            </w:r>
          </w:p>
        </w:tc>
        <w:tc>
          <w:tcPr>
            <w:tcW w:w="1923"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0.433</w:t>
            </w:r>
          </w:p>
        </w:tc>
      </w:tr>
      <w:tr w:rsidR="00DC78DB" w:rsidRPr="00F45A43" w:rsidTr="00F4776D">
        <w:trPr>
          <w:trHeight w:val="304"/>
        </w:trPr>
        <w:tc>
          <w:tcPr>
            <w:tcW w:w="3859"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sz w:val="24"/>
                <w:szCs w:val="24"/>
              </w:rPr>
              <w:t>Size, mm (mean ± SD)</w:t>
            </w:r>
          </w:p>
        </w:tc>
        <w:tc>
          <w:tcPr>
            <w:tcW w:w="2502"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15.5±5.1</w:t>
            </w:r>
          </w:p>
        </w:tc>
        <w:tc>
          <w:tcPr>
            <w:tcW w:w="2886"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17.4±5.7</w:t>
            </w:r>
          </w:p>
        </w:tc>
        <w:tc>
          <w:tcPr>
            <w:tcW w:w="1923"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0.273</w:t>
            </w:r>
          </w:p>
        </w:tc>
      </w:tr>
      <w:tr w:rsidR="00DC78DB" w:rsidRPr="00F45A43" w:rsidTr="00F4776D">
        <w:trPr>
          <w:trHeight w:val="304"/>
        </w:trPr>
        <w:tc>
          <w:tcPr>
            <w:tcW w:w="3859"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sz w:val="24"/>
                <w:szCs w:val="24"/>
              </w:rPr>
              <w:t>Tumor differentiation</w:t>
            </w:r>
          </w:p>
        </w:tc>
        <w:tc>
          <w:tcPr>
            <w:tcW w:w="2502" w:type="dxa"/>
            <w:vMerge w:val="restart"/>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4/10/3</w:t>
            </w:r>
          </w:p>
        </w:tc>
        <w:tc>
          <w:tcPr>
            <w:tcW w:w="2886" w:type="dxa"/>
            <w:vMerge w:val="restart"/>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2/13/8</w:t>
            </w:r>
          </w:p>
        </w:tc>
        <w:tc>
          <w:tcPr>
            <w:tcW w:w="1923" w:type="dxa"/>
            <w:vMerge w:val="restart"/>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0.288</w:t>
            </w:r>
          </w:p>
        </w:tc>
      </w:tr>
      <w:tr w:rsidR="00DC78DB" w:rsidRPr="00F45A43" w:rsidTr="00F4776D">
        <w:trPr>
          <w:trHeight w:val="342"/>
        </w:trPr>
        <w:tc>
          <w:tcPr>
            <w:tcW w:w="3859" w:type="dxa"/>
            <w:tcBorders>
              <w:top w:val="nil"/>
              <w:left w:val="nil"/>
              <w:bottom w:val="nil"/>
              <w:right w:val="nil"/>
            </w:tcBorders>
            <w:shd w:val="clear" w:color="auto" w:fill="auto"/>
            <w:vAlign w:val="center"/>
            <w:hideMark/>
          </w:tcPr>
          <w:p w:rsidR="00DC78DB" w:rsidRPr="00F45A43" w:rsidRDefault="00DC78DB" w:rsidP="00F45A43">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sz w:val="24"/>
                <w:szCs w:val="24"/>
              </w:rPr>
              <w:t>Well/moderate/poor (</w:t>
            </w:r>
            <w:r w:rsidRPr="00F45A43">
              <w:rPr>
                <w:rFonts w:ascii="Book Antiqua" w:eastAsia="宋体" w:hAnsi="Book Antiqua" w:cs="Times New Roman"/>
                <w:i/>
                <w:iCs/>
                <w:sz w:val="24"/>
                <w:szCs w:val="24"/>
              </w:rPr>
              <w:t>n</w:t>
            </w:r>
            <w:r w:rsidRPr="00F45A43">
              <w:rPr>
                <w:rFonts w:ascii="Book Antiqua" w:eastAsia="宋体" w:hAnsi="Book Antiqua" w:cs="Times New Roman"/>
                <w:sz w:val="24"/>
                <w:szCs w:val="24"/>
              </w:rPr>
              <w:t>)</w:t>
            </w:r>
          </w:p>
        </w:tc>
        <w:tc>
          <w:tcPr>
            <w:tcW w:w="2502" w:type="dxa"/>
            <w:vMerge/>
            <w:tcBorders>
              <w:top w:val="nil"/>
              <w:left w:val="nil"/>
              <w:bottom w:val="nil"/>
              <w:right w:val="nil"/>
            </w:tcBorders>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p>
        </w:tc>
        <w:tc>
          <w:tcPr>
            <w:tcW w:w="2886" w:type="dxa"/>
            <w:vMerge/>
            <w:tcBorders>
              <w:top w:val="nil"/>
              <w:left w:val="nil"/>
              <w:bottom w:val="nil"/>
              <w:right w:val="nil"/>
            </w:tcBorders>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p>
        </w:tc>
        <w:tc>
          <w:tcPr>
            <w:tcW w:w="1923" w:type="dxa"/>
            <w:vMerge/>
            <w:tcBorders>
              <w:top w:val="nil"/>
              <w:left w:val="nil"/>
              <w:bottom w:val="nil"/>
              <w:right w:val="nil"/>
            </w:tcBorders>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p>
        </w:tc>
      </w:tr>
      <w:tr w:rsidR="00DC78DB" w:rsidRPr="00F45A43" w:rsidTr="00F4776D">
        <w:trPr>
          <w:trHeight w:val="304"/>
        </w:trPr>
        <w:tc>
          <w:tcPr>
            <w:tcW w:w="3859"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sz w:val="24"/>
                <w:szCs w:val="24"/>
              </w:rPr>
              <w:t>Nodal involvement (</w:t>
            </w:r>
            <w:r w:rsidRPr="00F45A43">
              <w:rPr>
                <w:rFonts w:ascii="Book Antiqua" w:eastAsia="宋体" w:hAnsi="Book Antiqua" w:cs="Times New Roman"/>
                <w:i/>
                <w:iCs/>
                <w:sz w:val="24"/>
                <w:szCs w:val="24"/>
              </w:rPr>
              <w:t>n</w:t>
            </w:r>
            <w:r w:rsidRPr="00F45A43">
              <w:rPr>
                <w:rFonts w:ascii="Book Antiqua" w:eastAsia="宋体" w:hAnsi="Book Antiqua" w:cs="Times New Roman"/>
                <w:sz w:val="24"/>
                <w:szCs w:val="24"/>
              </w:rPr>
              <w:t>)</w:t>
            </w:r>
          </w:p>
        </w:tc>
        <w:tc>
          <w:tcPr>
            <w:tcW w:w="2502"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4</w:t>
            </w:r>
          </w:p>
        </w:tc>
        <w:tc>
          <w:tcPr>
            <w:tcW w:w="2886"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5</w:t>
            </w:r>
          </w:p>
        </w:tc>
        <w:tc>
          <w:tcPr>
            <w:tcW w:w="1923"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0.893</w:t>
            </w:r>
          </w:p>
        </w:tc>
      </w:tr>
      <w:tr w:rsidR="00DC78DB" w:rsidRPr="00F45A43" w:rsidTr="00F4776D">
        <w:trPr>
          <w:trHeight w:val="304"/>
        </w:trPr>
        <w:tc>
          <w:tcPr>
            <w:tcW w:w="3859"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rPr>
                <w:rFonts w:ascii="Book Antiqua" w:eastAsia="宋体" w:hAnsi="Book Antiqua" w:cs="Times New Roman"/>
                <w:sz w:val="24"/>
                <w:szCs w:val="24"/>
              </w:rPr>
            </w:pPr>
            <w:proofErr w:type="spellStart"/>
            <w:r w:rsidRPr="00F45A43">
              <w:rPr>
                <w:rFonts w:ascii="Book Antiqua" w:eastAsia="宋体" w:hAnsi="Book Antiqua" w:cs="Times New Roman"/>
                <w:sz w:val="24"/>
                <w:szCs w:val="24"/>
              </w:rPr>
              <w:t>Perineural</w:t>
            </w:r>
            <w:proofErr w:type="spellEnd"/>
            <w:r w:rsidRPr="00F45A43">
              <w:rPr>
                <w:rFonts w:ascii="Book Antiqua" w:eastAsia="宋体" w:hAnsi="Book Antiqua" w:cs="Times New Roman"/>
                <w:sz w:val="24"/>
                <w:szCs w:val="24"/>
              </w:rPr>
              <w:t xml:space="preserve"> invasion (</w:t>
            </w:r>
            <w:r w:rsidRPr="00F45A43">
              <w:rPr>
                <w:rFonts w:ascii="Book Antiqua" w:eastAsia="宋体" w:hAnsi="Book Antiqua" w:cs="Times New Roman"/>
                <w:i/>
                <w:iCs/>
                <w:sz w:val="24"/>
                <w:szCs w:val="24"/>
              </w:rPr>
              <w:t>n</w:t>
            </w:r>
            <w:r w:rsidRPr="00F45A43">
              <w:rPr>
                <w:rFonts w:ascii="Book Antiqua" w:eastAsia="宋体" w:hAnsi="Book Antiqua" w:cs="Times New Roman"/>
                <w:sz w:val="24"/>
                <w:szCs w:val="24"/>
              </w:rPr>
              <w:t>)</w:t>
            </w:r>
          </w:p>
        </w:tc>
        <w:tc>
          <w:tcPr>
            <w:tcW w:w="2502"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w:t>
            </w:r>
          </w:p>
        </w:tc>
        <w:tc>
          <w:tcPr>
            <w:tcW w:w="2886"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9</w:t>
            </w:r>
          </w:p>
        </w:tc>
        <w:tc>
          <w:tcPr>
            <w:tcW w:w="1923"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0.016</w:t>
            </w:r>
          </w:p>
        </w:tc>
      </w:tr>
      <w:tr w:rsidR="00DC78DB" w:rsidRPr="00F45A43" w:rsidTr="00F4776D">
        <w:trPr>
          <w:trHeight w:val="304"/>
        </w:trPr>
        <w:tc>
          <w:tcPr>
            <w:tcW w:w="3859" w:type="dxa"/>
            <w:tcBorders>
              <w:top w:val="nil"/>
              <w:left w:val="nil"/>
              <w:bottom w:val="single" w:sz="4" w:space="0" w:color="auto"/>
              <w:right w:val="nil"/>
            </w:tcBorders>
            <w:shd w:val="clear" w:color="auto" w:fill="auto"/>
            <w:noWrap/>
            <w:vAlign w:val="center"/>
            <w:hideMark/>
          </w:tcPr>
          <w:p w:rsidR="00DC78DB" w:rsidRPr="00F45A43" w:rsidRDefault="00DC78DB" w:rsidP="00F45A43">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sz w:val="24"/>
                <w:szCs w:val="24"/>
              </w:rPr>
              <w:t>Vessel involvement (</w:t>
            </w:r>
            <w:r w:rsidRPr="00F45A43">
              <w:rPr>
                <w:rFonts w:ascii="Book Antiqua" w:eastAsia="宋体" w:hAnsi="Book Antiqua" w:cs="Times New Roman"/>
                <w:i/>
                <w:iCs/>
                <w:sz w:val="24"/>
                <w:szCs w:val="24"/>
              </w:rPr>
              <w:t>n</w:t>
            </w:r>
            <w:r w:rsidRPr="00F45A43">
              <w:rPr>
                <w:rFonts w:ascii="Book Antiqua" w:eastAsia="宋体" w:hAnsi="Book Antiqua" w:cs="Times New Roman"/>
                <w:sz w:val="24"/>
                <w:szCs w:val="24"/>
              </w:rPr>
              <w:t>)</w:t>
            </w:r>
          </w:p>
        </w:tc>
        <w:tc>
          <w:tcPr>
            <w:tcW w:w="2502" w:type="dxa"/>
            <w:tcBorders>
              <w:top w:val="nil"/>
              <w:left w:val="nil"/>
              <w:bottom w:val="single" w:sz="4" w:space="0" w:color="auto"/>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2</w:t>
            </w:r>
          </w:p>
        </w:tc>
        <w:tc>
          <w:tcPr>
            <w:tcW w:w="2886" w:type="dxa"/>
            <w:tcBorders>
              <w:top w:val="nil"/>
              <w:left w:val="nil"/>
              <w:bottom w:val="single" w:sz="4" w:space="0" w:color="auto"/>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3</w:t>
            </w:r>
          </w:p>
        </w:tc>
        <w:tc>
          <w:tcPr>
            <w:tcW w:w="1923" w:type="dxa"/>
            <w:tcBorders>
              <w:top w:val="nil"/>
              <w:left w:val="nil"/>
              <w:bottom w:val="single" w:sz="4" w:space="0" w:color="auto"/>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0.904</w:t>
            </w:r>
          </w:p>
        </w:tc>
      </w:tr>
    </w:tbl>
    <w:p w:rsidR="00DC78DB" w:rsidRPr="00F45A43" w:rsidRDefault="00844A31" w:rsidP="00F45A43">
      <w:pPr>
        <w:autoSpaceDE w:val="0"/>
        <w:autoSpaceDN w:val="0"/>
        <w:adjustRightInd w:val="0"/>
        <w:snapToGrid w:val="0"/>
        <w:spacing w:after="0" w:line="360" w:lineRule="auto"/>
        <w:rPr>
          <w:rFonts w:ascii="Book Antiqua" w:hAnsi="Book Antiqua" w:cs="Times New Roman"/>
          <w:sz w:val="24"/>
          <w:szCs w:val="24"/>
        </w:rPr>
      </w:pPr>
      <w:r w:rsidRPr="00F45A43">
        <w:rPr>
          <w:rFonts w:ascii="Book Antiqua" w:eastAsia="GulliverRM" w:hAnsi="Book Antiqua" w:cs="Times New Roman"/>
          <w:sz w:val="24"/>
          <w:szCs w:val="24"/>
        </w:rPr>
        <w:t>CA19-9 &gt; 34 U/mL was defined as positive.</w:t>
      </w:r>
      <w:r w:rsidR="00A23E0A">
        <w:rPr>
          <w:rFonts w:ascii="Book Antiqua" w:eastAsia="GulliverRM" w:hAnsi="Book Antiqua" w:cs="Times New Roman"/>
          <w:sz w:val="24"/>
          <w:szCs w:val="24"/>
        </w:rPr>
        <w:t xml:space="preserve"> </w:t>
      </w:r>
      <w:r w:rsidR="00DC78DB" w:rsidRPr="00F45A43">
        <w:rPr>
          <w:rFonts w:ascii="Book Antiqua" w:hAnsi="Book Antiqua" w:cs="Times New Roman"/>
          <w:sz w:val="24"/>
          <w:szCs w:val="24"/>
        </w:rPr>
        <w:t>IPAC</w:t>
      </w:r>
      <w:r w:rsidRPr="00F45A43">
        <w:rPr>
          <w:rFonts w:ascii="Book Antiqua" w:hAnsi="Book Antiqua" w:cs="Times New Roman"/>
          <w:sz w:val="24"/>
          <w:szCs w:val="24"/>
        </w:rPr>
        <w:t>:</w:t>
      </w:r>
      <w:r w:rsidR="00A23E0A">
        <w:rPr>
          <w:rFonts w:ascii="Book Antiqua" w:hAnsi="Book Antiqua" w:cs="Times New Roman"/>
          <w:sz w:val="24"/>
          <w:szCs w:val="24"/>
        </w:rPr>
        <w:t xml:space="preserve"> </w:t>
      </w:r>
      <w:r w:rsidRPr="00F45A43">
        <w:rPr>
          <w:rFonts w:ascii="Book Antiqua" w:hAnsi="Book Antiqua" w:cs="Times New Roman"/>
          <w:sz w:val="24"/>
          <w:szCs w:val="24"/>
        </w:rPr>
        <w:t>I</w:t>
      </w:r>
      <w:r w:rsidR="00DC78DB" w:rsidRPr="00F45A43">
        <w:rPr>
          <w:rFonts w:ascii="Book Antiqua" w:hAnsi="Book Antiqua" w:cs="Times New Roman"/>
          <w:sz w:val="24"/>
          <w:szCs w:val="24"/>
        </w:rPr>
        <w:t xml:space="preserve">ntestinal-type </w:t>
      </w:r>
      <w:proofErr w:type="spellStart"/>
      <w:r w:rsidR="00DC78DB" w:rsidRPr="00F45A43">
        <w:rPr>
          <w:rFonts w:ascii="Book Antiqua" w:hAnsi="Book Antiqua" w:cs="Times New Roman"/>
          <w:sz w:val="24"/>
          <w:szCs w:val="24"/>
        </w:rPr>
        <w:t>periampullary</w:t>
      </w:r>
      <w:proofErr w:type="spellEnd"/>
      <w:r w:rsidR="00DC78DB" w:rsidRPr="00F45A43">
        <w:rPr>
          <w:rFonts w:ascii="Book Antiqua" w:hAnsi="Book Antiqua" w:cs="Times New Roman"/>
          <w:sz w:val="24"/>
          <w:szCs w:val="24"/>
        </w:rPr>
        <w:t xml:space="preserve"> adenocarcinoma; PPAC</w:t>
      </w:r>
      <w:r w:rsidRPr="00F45A43">
        <w:rPr>
          <w:rFonts w:ascii="Book Antiqua" w:hAnsi="Book Antiqua" w:cs="Times New Roman"/>
          <w:sz w:val="24"/>
          <w:szCs w:val="24"/>
        </w:rPr>
        <w:t>:</w:t>
      </w:r>
      <w:r w:rsidR="00A23E0A">
        <w:rPr>
          <w:rFonts w:ascii="Book Antiqua" w:hAnsi="Book Antiqua" w:cs="Times New Roman"/>
          <w:sz w:val="24"/>
          <w:szCs w:val="24"/>
        </w:rPr>
        <w:t xml:space="preserve"> </w:t>
      </w:r>
      <w:proofErr w:type="spellStart"/>
      <w:r w:rsidRPr="00F45A43">
        <w:rPr>
          <w:rFonts w:ascii="Book Antiqua" w:hAnsi="Book Antiqua" w:cs="Times New Roman"/>
          <w:sz w:val="24"/>
          <w:szCs w:val="24"/>
        </w:rPr>
        <w:t>P</w:t>
      </w:r>
      <w:r w:rsidR="00DC78DB" w:rsidRPr="00F45A43">
        <w:rPr>
          <w:rFonts w:ascii="Book Antiqua" w:hAnsi="Book Antiqua" w:cs="Times New Roman"/>
          <w:sz w:val="24"/>
          <w:szCs w:val="24"/>
        </w:rPr>
        <w:t>ancreatobiliary</w:t>
      </w:r>
      <w:proofErr w:type="spellEnd"/>
      <w:r w:rsidR="00DC78DB" w:rsidRPr="00F45A43">
        <w:rPr>
          <w:rFonts w:ascii="Book Antiqua" w:hAnsi="Book Antiqua" w:cs="Times New Roman"/>
          <w:sz w:val="24"/>
          <w:szCs w:val="24"/>
        </w:rPr>
        <w:t xml:space="preserve">-type </w:t>
      </w:r>
      <w:proofErr w:type="spellStart"/>
      <w:r w:rsidR="00DC78DB" w:rsidRPr="00F45A43">
        <w:rPr>
          <w:rFonts w:ascii="Book Antiqua" w:hAnsi="Book Antiqua" w:cs="Times New Roman"/>
          <w:sz w:val="24"/>
          <w:szCs w:val="24"/>
        </w:rPr>
        <w:t>periampullary</w:t>
      </w:r>
      <w:proofErr w:type="spellEnd"/>
      <w:r w:rsidR="00DC78DB" w:rsidRPr="00F45A43">
        <w:rPr>
          <w:rFonts w:ascii="Book Antiqua" w:hAnsi="Book Antiqua" w:cs="Times New Roman"/>
          <w:sz w:val="24"/>
          <w:szCs w:val="24"/>
        </w:rPr>
        <w:t xml:space="preserve"> adenocarcinoma; SD</w:t>
      </w:r>
      <w:r w:rsidRPr="00F45A43">
        <w:rPr>
          <w:rFonts w:ascii="Book Antiqua" w:hAnsi="Book Antiqua" w:cs="Times New Roman"/>
          <w:sz w:val="24"/>
          <w:szCs w:val="24"/>
        </w:rPr>
        <w:t>:</w:t>
      </w:r>
      <w:r w:rsidR="00A23E0A">
        <w:rPr>
          <w:rFonts w:ascii="Book Antiqua" w:hAnsi="Book Antiqua" w:cs="Times New Roman"/>
          <w:sz w:val="24"/>
          <w:szCs w:val="24"/>
        </w:rPr>
        <w:t xml:space="preserve"> </w:t>
      </w:r>
      <w:r w:rsidRPr="00F45A43">
        <w:rPr>
          <w:rFonts w:ascii="Book Antiqua" w:hAnsi="Book Antiqua" w:cs="Times New Roman"/>
          <w:sz w:val="24"/>
          <w:szCs w:val="24"/>
        </w:rPr>
        <w:t>S</w:t>
      </w:r>
      <w:r w:rsidR="00DC78DB" w:rsidRPr="00F45A43">
        <w:rPr>
          <w:rFonts w:ascii="Book Antiqua" w:hAnsi="Book Antiqua" w:cs="Times New Roman"/>
          <w:sz w:val="24"/>
          <w:szCs w:val="24"/>
        </w:rPr>
        <w:t xml:space="preserve">tandard deviation; </w:t>
      </w:r>
      <w:r w:rsidR="00DC78DB" w:rsidRPr="00F45A43">
        <w:rPr>
          <w:rFonts w:ascii="Book Antiqua" w:hAnsi="Book Antiqua" w:cs="Times New Roman"/>
          <w:i/>
          <w:iCs/>
          <w:sz w:val="24"/>
          <w:szCs w:val="24"/>
        </w:rPr>
        <w:t>n</w:t>
      </w:r>
      <w:r w:rsidRPr="00F45A43">
        <w:rPr>
          <w:rFonts w:ascii="Book Antiqua" w:hAnsi="Book Antiqua" w:cs="Times New Roman"/>
          <w:sz w:val="24"/>
          <w:szCs w:val="24"/>
        </w:rPr>
        <w:t>:</w:t>
      </w:r>
      <w:r w:rsidR="00A23E0A">
        <w:rPr>
          <w:rFonts w:ascii="Book Antiqua" w:hAnsi="Book Antiqua" w:cs="Times New Roman"/>
          <w:sz w:val="24"/>
          <w:szCs w:val="24"/>
        </w:rPr>
        <w:t xml:space="preserve"> </w:t>
      </w:r>
      <w:r w:rsidRPr="00F45A43">
        <w:rPr>
          <w:rFonts w:ascii="Book Antiqua" w:hAnsi="Book Antiqua" w:cs="Times New Roman"/>
          <w:sz w:val="24"/>
          <w:szCs w:val="24"/>
        </w:rPr>
        <w:t>N</w:t>
      </w:r>
      <w:r w:rsidR="00DC78DB" w:rsidRPr="00F45A43">
        <w:rPr>
          <w:rFonts w:ascii="Book Antiqua" w:hAnsi="Book Antiqua" w:cs="Times New Roman"/>
          <w:sz w:val="24"/>
          <w:szCs w:val="24"/>
        </w:rPr>
        <w:t>umber</w:t>
      </w:r>
      <w:bookmarkStart w:id="179" w:name="OLE_LINK43"/>
      <w:bookmarkStart w:id="180" w:name="OLE_LINK52"/>
      <w:r w:rsidR="00DC78DB" w:rsidRPr="00F45A43">
        <w:rPr>
          <w:rFonts w:ascii="Book Antiqua" w:eastAsia="GulliverRM" w:hAnsi="Book Antiqua" w:cs="Times New Roman"/>
          <w:sz w:val="24"/>
          <w:szCs w:val="24"/>
        </w:rPr>
        <w:t>; CA19-9</w:t>
      </w:r>
      <w:r w:rsidRPr="00F45A43">
        <w:rPr>
          <w:rFonts w:ascii="Book Antiqua" w:eastAsia="GulliverRM" w:hAnsi="Book Antiqua" w:cs="Times New Roman"/>
          <w:sz w:val="24"/>
          <w:szCs w:val="24"/>
        </w:rPr>
        <w:t>:</w:t>
      </w:r>
      <w:r w:rsidR="00A23E0A">
        <w:rPr>
          <w:rFonts w:ascii="Book Antiqua" w:eastAsia="GulliverRM" w:hAnsi="Book Antiqua" w:cs="Times New Roman"/>
          <w:sz w:val="24"/>
          <w:szCs w:val="24"/>
        </w:rPr>
        <w:t xml:space="preserve"> </w:t>
      </w:r>
      <w:r w:rsidRPr="00F45A43">
        <w:rPr>
          <w:rFonts w:ascii="Book Antiqua" w:eastAsia="GulliverRM" w:hAnsi="Book Antiqua" w:cs="Times New Roman"/>
          <w:sz w:val="24"/>
          <w:szCs w:val="24"/>
        </w:rPr>
        <w:t>C</w:t>
      </w:r>
      <w:r w:rsidR="00DC78DB" w:rsidRPr="00F45A43">
        <w:rPr>
          <w:rFonts w:ascii="Book Antiqua" w:eastAsia="GulliverRM" w:hAnsi="Book Antiqua" w:cs="Times New Roman"/>
          <w:sz w:val="24"/>
          <w:szCs w:val="24"/>
        </w:rPr>
        <w:t>arbohydrate antigen 19-9</w:t>
      </w:r>
      <w:bookmarkEnd w:id="179"/>
      <w:bookmarkEnd w:id="180"/>
      <w:r w:rsidRPr="00F45A43">
        <w:rPr>
          <w:rFonts w:ascii="Book Antiqua" w:eastAsia="GulliverRM" w:hAnsi="Book Antiqua" w:cs="Times New Roman"/>
          <w:sz w:val="24"/>
          <w:szCs w:val="24"/>
        </w:rPr>
        <w:t>.</w:t>
      </w:r>
    </w:p>
    <w:p w:rsidR="006C5678" w:rsidRPr="00F45A43" w:rsidRDefault="006C5678" w:rsidP="00F45A43">
      <w:pPr>
        <w:adjustRightInd w:val="0"/>
        <w:snapToGrid w:val="0"/>
        <w:spacing w:after="0" w:line="360" w:lineRule="auto"/>
        <w:rPr>
          <w:rFonts w:ascii="Book Antiqua" w:hAnsi="Book Antiqua" w:cs="Times New Roman"/>
          <w:sz w:val="24"/>
          <w:szCs w:val="24"/>
        </w:rPr>
      </w:pPr>
      <w:r w:rsidRPr="00F45A43">
        <w:rPr>
          <w:rFonts w:ascii="Book Antiqua" w:hAnsi="Book Antiqua" w:cs="Times New Roman"/>
          <w:sz w:val="24"/>
          <w:szCs w:val="24"/>
        </w:rPr>
        <w:br w:type="page"/>
      </w:r>
    </w:p>
    <w:p w:rsidR="006C5678" w:rsidRPr="00F45A43" w:rsidRDefault="006C5678" w:rsidP="00F45A43">
      <w:pPr>
        <w:adjustRightInd w:val="0"/>
        <w:snapToGrid w:val="0"/>
        <w:spacing w:after="0" w:line="360" w:lineRule="auto"/>
        <w:rPr>
          <w:rFonts w:ascii="Book Antiqua" w:hAnsi="Book Antiqua" w:cs="Times New Roman"/>
          <w:sz w:val="24"/>
          <w:szCs w:val="24"/>
        </w:rPr>
      </w:pPr>
      <w:r w:rsidRPr="00F45A43">
        <w:rPr>
          <w:rFonts w:ascii="Book Antiqua" w:eastAsia="宋体" w:hAnsi="Book Antiqua" w:cs="Times New Roman"/>
          <w:b/>
          <w:bCs/>
          <w:sz w:val="24"/>
          <w:szCs w:val="24"/>
        </w:rPr>
        <w:lastRenderedPageBreak/>
        <w:t xml:space="preserve">Table 2 </w:t>
      </w:r>
      <w:proofErr w:type="spellStart"/>
      <w:r w:rsidRPr="00F45A43">
        <w:rPr>
          <w:rFonts w:ascii="Book Antiqua" w:eastAsia="宋体" w:hAnsi="Book Antiqua" w:cs="Times New Roman"/>
          <w:b/>
          <w:bCs/>
          <w:sz w:val="24"/>
          <w:szCs w:val="24"/>
        </w:rPr>
        <w:t>Interobserver</w:t>
      </w:r>
      <w:proofErr w:type="spellEnd"/>
      <w:r w:rsidRPr="00F45A43">
        <w:rPr>
          <w:rFonts w:ascii="Book Antiqua" w:eastAsia="宋体" w:hAnsi="Book Antiqua" w:cs="Times New Roman"/>
          <w:b/>
          <w:bCs/>
          <w:sz w:val="24"/>
          <w:szCs w:val="24"/>
        </w:rPr>
        <w:t xml:space="preserve"> agreement for volumetric histogram parameters</w:t>
      </w:r>
    </w:p>
    <w:tbl>
      <w:tblPr>
        <w:tblW w:w="9048" w:type="dxa"/>
        <w:tblInd w:w="100" w:type="dxa"/>
        <w:tblBorders>
          <w:top w:val="single" w:sz="4" w:space="0" w:color="auto"/>
          <w:bottom w:val="single" w:sz="4" w:space="0" w:color="auto"/>
        </w:tblBorders>
        <w:tblLook w:val="04A0" w:firstRow="1" w:lastRow="0" w:firstColumn="1" w:lastColumn="0" w:noHBand="0" w:noVBand="1"/>
      </w:tblPr>
      <w:tblGrid>
        <w:gridCol w:w="1993"/>
        <w:gridCol w:w="756"/>
        <w:gridCol w:w="1982"/>
        <w:gridCol w:w="898"/>
        <w:gridCol w:w="3419"/>
      </w:tblGrid>
      <w:tr w:rsidR="00DC78DB" w:rsidRPr="00F45A43" w:rsidTr="00623FB2">
        <w:trPr>
          <w:trHeight w:val="415"/>
        </w:trPr>
        <w:tc>
          <w:tcPr>
            <w:tcW w:w="1993" w:type="dxa"/>
            <w:tcBorders>
              <w:top w:val="single" w:sz="4" w:space="0" w:color="auto"/>
              <w:bottom w:val="single" w:sz="4" w:space="0" w:color="auto"/>
            </w:tcBorders>
            <w:shd w:val="clear" w:color="auto" w:fill="auto"/>
            <w:noWrap/>
            <w:vAlign w:val="center"/>
            <w:hideMark/>
          </w:tcPr>
          <w:p w:rsidR="00DC78DB" w:rsidRPr="00F45A43" w:rsidRDefault="00DC78DB" w:rsidP="00F45A43">
            <w:pPr>
              <w:adjustRightInd w:val="0"/>
              <w:snapToGrid w:val="0"/>
              <w:spacing w:after="0" w:line="360" w:lineRule="auto"/>
              <w:rPr>
                <w:rFonts w:ascii="Book Antiqua" w:eastAsia="宋体" w:hAnsi="Book Antiqua" w:cs="Times New Roman"/>
                <w:sz w:val="24"/>
                <w:szCs w:val="24"/>
              </w:rPr>
            </w:pPr>
          </w:p>
        </w:tc>
        <w:tc>
          <w:tcPr>
            <w:tcW w:w="2738" w:type="dxa"/>
            <w:gridSpan w:val="2"/>
            <w:tcBorders>
              <w:top w:val="single" w:sz="4" w:space="0" w:color="auto"/>
              <w:bottom w:val="single" w:sz="4" w:space="0" w:color="auto"/>
            </w:tcBorders>
            <w:shd w:val="clear" w:color="auto" w:fill="auto"/>
            <w:vAlign w:val="bottom"/>
            <w:hideMark/>
          </w:tcPr>
          <w:p w:rsidR="00DC78DB" w:rsidRPr="00F45A43" w:rsidRDefault="00A23E0A" w:rsidP="00F45A43">
            <w:pPr>
              <w:adjustRightInd w:val="0"/>
              <w:snapToGrid w:val="0"/>
              <w:spacing w:after="0" w:line="360" w:lineRule="auto"/>
              <w:jc w:val="center"/>
              <w:rPr>
                <w:rFonts w:ascii="Book Antiqua" w:eastAsia="宋体" w:hAnsi="Book Antiqua" w:cs="Times New Roman"/>
                <w:b/>
                <w:bCs/>
                <w:sz w:val="24"/>
                <w:szCs w:val="24"/>
              </w:rPr>
            </w:pPr>
            <w:r>
              <w:rPr>
                <w:rFonts w:ascii="Book Antiqua" w:eastAsia="宋体" w:hAnsi="Book Antiqua" w:cs="Times New Roman"/>
                <w:b/>
                <w:bCs/>
                <w:i/>
                <w:sz w:val="24"/>
                <w:szCs w:val="24"/>
              </w:rPr>
              <w:t xml:space="preserve">b </w:t>
            </w:r>
            <w:r w:rsidR="00DC78DB" w:rsidRPr="00F45A43">
              <w:rPr>
                <w:rFonts w:ascii="Book Antiqua" w:eastAsia="宋体" w:hAnsi="Book Antiqua" w:cs="Times New Roman"/>
                <w:b/>
                <w:bCs/>
                <w:sz w:val="24"/>
                <w:szCs w:val="24"/>
              </w:rPr>
              <w:t>=</w:t>
            </w:r>
            <w:r>
              <w:rPr>
                <w:rFonts w:ascii="Book Antiqua" w:eastAsia="宋体" w:hAnsi="Book Antiqua" w:cs="Times New Roman"/>
                <w:b/>
                <w:bCs/>
                <w:sz w:val="24"/>
                <w:szCs w:val="24"/>
              </w:rPr>
              <w:t xml:space="preserve"> </w:t>
            </w:r>
            <w:r w:rsidR="00DC78DB" w:rsidRPr="00F45A43">
              <w:rPr>
                <w:rFonts w:ascii="Book Antiqua" w:eastAsia="宋体" w:hAnsi="Book Antiqua" w:cs="Times New Roman"/>
                <w:b/>
                <w:bCs/>
                <w:sz w:val="24"/>
                <w:szCs w:val="24"/>
              </w:rPr>
              <w:t>800 s/mm</w:t>
            </w:r>
            <w:r w:rsidR="00DC78DB" w:rsidRPr="00F45A43">
              <w:rPr>
                <w:rFonts w:ascii="Book Antiqua" w:eastAsia="宋体" w:hAnsi="Book Antiqua" w:cs="Times New Roman"/>
                <w:b/>
                <w:bCs/>
                <w:sz w:val="24"/>
                <w:szCs w:val="24"/>
                <w:vertAlign w:val="superscript"/>
              </w:rPr>
              <w:t>2</w:t>
            </w:r>
          </w:p>
        </w:tc>
        <w:tc>
          <w:tcPr>
            <w:tcW w:w="4317" w:type="dxa"/>
            <w:gridSpan w:val="2"/>
            <w:tcBorders>
              <w:top w:val="single" w:sz="4" w:space="0" w:color="auto"/>
              <w:bottom w:val="single" w:sz="4" w:space="0" w:color="auto"/>
            </w:tcBorders>
            <w:shd w:val="clear" w:color="auto" w:fill="auto"/>
            <w:vAlign w:val="bottom"/>
            <w:hideMark/>
          </w:tcPr>
          <w:p w:rsidR="00DC78DB" w:rsidRPr="00F45A43" w:rsidRDefault="00A23E0A" w:rsidP="00F45A43">
            <w:pPr>
              <w:adjustRightInd w:val="0"/>
              <w:snapToGrid w:val="0"/>
              <w:spacing w:after="0" w:line="360" w:lineRule="auto"/>
              <w:jc w:val="center"/>
              <w:rPr>
                <w:rFonts w:ascii="Book Antiqua" w:eastAsia="宋体" w:hAnsi="Book Antiqua" w:cs="Times New Roman"/>
                <w:b/>
                <w:bCs/>
                <w:sz w:val="24"/>
                <w:szCs w:val="24"/>
              </w:rPr>
            </w:pPr>
            <w:r>
              <w:rPr>
                <w:rFonts w:ascii="Book Antiqua" w:eastAsia="宋体" w:hAnsi="Book Antiqua" w:cs="Times New Roman"/>
                <w:b/>
                <w:bCs/>
                <w:i/>
                <w:sz w:val="24"/>
                <w:szCs w:val="24"/>
              </w:rPr>
              <w:t xml:space="preserve">b </w:t>
            </w:r>
            <w:r w:rsidR="00DC78DB" w:rsidRPr="00F45A43">
              <w:rPr>
                <w:rFonts w:ascii="Book Antiqua" w:eastAsia="宋体" w:hAnsi="Book Antiqua" w:cs="Times New Roman"/>
                <w:b/>
                <w:bCs/>
                <w:sz w:val="24"/>
                <w:szCs w:val="24"/>
              </w:rPr>
              <w:t>=</w:t>
            </w:r>
            <w:r>
              <w:rPr>
                <w:rFonts w:ascii="Book Antiqua" w:eastAsia="宋体" w:hAnsi="Book Antiqua" w:cs="Times New Roman"/>
                <w:b/>
                <w:bCs/>
                <w:sz w:val="24"/>
                <w:szCs w:val="24"/>
              </w:rPr>
              <w:t xml:space="preserve"> </w:t>
            </w:r>
            <w:r w:rsidR="00DC78DB" w:rsidRPr="00F45A43">
              <w:rPr>
                <w:rFonts w:ascii="Book Antiqua" w:eastAsia="宋体" w:hAnsi="Book Antiqua" w:cs="Times New Roman"/>
                <w:b/>
                <w:bCs/>
                <w:sz w:val="24"/>
                <w:szCs w:val="24"/>
              </w:rPr>
              <w:t>1000 s/mm</w:t>
            </w:r>
            <w:r w:rsidR="00DC78DB" w:rsidRPr="00F45A43">
              <w:rPr>
                <w:rFonts w:ascii="Book Antiqua" w:eastAsia="宋体" w:hAnsi="Book Antiqua" w:cs="Times New Roman"/>
                <w:b/>
                <w:bCs/>
                <w:sz w:val="24"/>
                <w:szCs w:val="24"/>
                <w:vertAlign w:val="superscript"/>
              </w:rPr>
              <w:t>2</w:t>
            </w:r>
          </w:p>
        </w:tc>
      </w:tr>
      <w:tr w:rsidR="00DC78DB" w:rsidRPr="00F45A43" w:rsidTr="00623FB2">
        <w:trPr>
          <w:trHeight w:val="280"/>
        </w:trPr>
        <w:tc>
          <w:tcPr>
            <w:tcW w:w="1993" w:type="dxa"/>
            <w:tcBorders>
              <w:top w:val="single" w:sz="4" w:space="0" w:color="auto"/>
              <w:bottom w:val="single" w:sz="4" w:space="0" w:color="auto"/>
            </w:tcBorders>
            <w:shd w:val="clear" w:color="auto" w:fill="auto"/>
            <w:vAlign w:val="bottom"/>
            <w:hideMark/>
          </w:tcPr>
          <w:p w:rsidR="00DC78DB" w:rsidRPr="00F45A43" w:rsidRDefault="00DC78DB" w:rsidP="00F45A43">
            <w:pPr>
              <w:adjustRightInd w:val="0"/>
              <w:snapToGrid w:val="0"/>
              <w:spacing w:after="0" w:line="360" w:lineRule="auto"/>
              <w:rPr>
                <w:rFonts w:ascii="Book Antiqua" w:eastAsia="宋体" w:hAnsi="Book Antiqua" w:cs="Times New Roman"/>
                <w:b/>
                <w:sz w:val="24"/>
                <w:szCs w:val="24"/>
              </w:rPr>
            </w:pPr>
            <w:r w:rsidRPr="00F45A43">
              <w:rPr>
                <w:rFonts w:ascii="Book Antiqua" w:eastAsia="宋体" w:hAnsi="Book Antiqua" w:cs="Times New Roman"/>
                <w:b/>
                <w:sz w:val="24"/>
                <w:szCs w:val="24"/>
              </w:rPr>
              <w:t>ADC</w:t>
            </w:r>
            <w:r w:rsidR="008A4809" w:rsidRPr="00F45A43">
              <w:rPr>
                <w:rFonts w:ascii="Book Antiqua" w:eastAsia="宋体" w:hAnsi="Book Antiqua" w:cs="Times New Roman"/>
                <w:b/>
                <w:sz w:val="24"/>
                <w:szCs w:val="24"/>
              </w:rPr>
              <w:t xml:space="preserve"> p</w:t>
            </w:r>
            <w:r w:rsidRPr="00F45A43">
              <w:rPr>
                <w:rFonts w:ascii="Book Antiqua" w:eastAsia="宋体" w:hAnsi="Book Antiqua" w:cs="Times New Roman"/>
                <w:b/>
                <w:sz w:val="24"/>
                <w:szCs w:val="24"/>
              </w:rPr>
              <w:t xml:space="preserve">arameter </w:t>
            </w:r>
          </w:p>
        </w:tc>
        <w:tc>
          <w:tcPr>
            <w:tcW w:w="756" w:type="dxa"/>
            <w:tcBorders>
              <w:top w:val="single" w:sz="4" w:space="0" w:color="auto"/>
              <w:bottom w:val="single" w:sz="4" w:space="0" w:color="auto"/>
            </w:tcBorders>
            <w:shd w:val="clear" w:color="auto" w:fill="auto"/>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b/>
                <w:sz w:val="24"/>
                <w:szCs w:val="24"/>
              </w:rPr>
            </w:pPr>
            <w:r w:rsidRPr="00F45A43">
              <w:rPr>
                <w:rFonts w:ascii="Book Antiqua" w:eastAsia="宋体" w:hAnsi="Book Antiqua" w:cs="Times New Roman"/>
                <w:b/>
                <w:sz w:val="24"/>
                <w:szCs w:val="24"/>
              </w:rPr>
              <w:t>ICC</w:t>
            </w:r>
          </w:p>
        </w:tc>
        <w:tc>
          <w:tcPr>
            <w:tcW w:w="1982" w:type="dxa"/>
            <w:tcBorders>
              <w:top w:val="single" w:sz="4" w:space="0" w:color="auto"/>
              <w:bottom w:val="single" w:sz="4" w:space="0" w:color="auto"/>
            </w:tcBorders>
            <w:shd w:val="clear" w:color="auto" w:fill="auto"/>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b/>
                <w:sz w:val="24"/>
                <w:szCs w:val="24"/>
              </w:rPr>
            </w:pPr>
            <w:r w:rsidRPr="00F45A43">
              <w:rPr>
                <w:rFonts w:ascii="Book Antiqua" w:eastAsia="宋体" w:hAnsi="Book Antiqua" w:cs="Times New Roman"/>
                <w:b/>
                <w:sz w:val="24"/>
                <w:szCs w:val="24"/>
              </w:rPr>
              <w:t>95%CI</w:t>
            </w:r>
          </w:p>
        </w:tc>
        <w:tc>
          <w:tcPr>
            <w:tcW w:w="898" w:type="dxa"/>
            <w:tcBorders>
              <w:top w:val="single" w:sz="4" w:space="0" w:color="auto"/>
              <w:bottom w:val="single" w:sz="4" w:space="0" w:color="auto"/>
            </w:tcBorders>
            <w:shd w:val="clear" w:color="auto" w:fill="auto"/>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b/>
                <w:sz w:val="24"/>
                <w:szCs w:val="24"/>
              </w:rPr>
            </w:pPr>
            <w:r w:rsidRPr="00F45A43">
              <w:rPr>
                <w:rFonts w:ascii="Book Antiqua" w:eastAsia="宋体" w:hAnsi="Book Antiqua" w:cs="Times New Roman"/>
                <w:b/>
                <w:sz w:val="24"/>
                <w:szCs w:val="24"/>
              </w:rPr>
              <w:t>ICC</w:t>
            </w:r>
          </w:p>
        </w:tc>
        <w:tc>
          <w:tcPr>
            <w:tcW w:w="3419" w:type="dxa"/>
            <w:tcBorders>
              <w:top w:val="single" w:sz="4" w:space="0" w:color="auto"/>
              <w:bottom w:val="single" w:sz="4" w:space="0" w:color="auto"/>
            </w:tcBorders>
            <w:shd w:val="clear" w:color="auto" w:fill="auto"/>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b/>
                <w:sz w:val="24"/>
                <w:szCs w:val="24"/>
              </w:rPr>
            </w:pPr>
            <w:r w:rsidRPr="00F45A43">
              <w:rPr>
                <w:rFonts w:ascii="Book Antiqua" w:eastAsia="宋体" w:hAnsi="Book Antiqua" w:cs="Times New Roman"/>
                <w:b/>
                <w:sz w:val="24"/>
                <w:szCs w:val="24"/>
              </w:rPr>
              <w:t>95%CI</w:t>
            </w:r>
          </w:p>
        </w:tc>
      </w:tr>
      <w:tr w:rsidR="00DC78DB" w:rsidRPr="00F45A43" w:rsidTr="00623FB2">
        <w:trPr>
          <w:trHeight w:val="280"/>
        </w:trPr>
        <w:tc>
          <w:tcPr>
            <w:tcW w:w="1993" w:type="dxa"/>
            <w:tcBorders>
              <w:top w:val="single" w:sz="4" w:space="0" w:color="auto"/>
            </w:tcBorders>
            <w:shd w:val="clear" w:color="auto" w:fill="auto"/>
            <w:noWrap/>
            <w:vAlign w:val="bottom"/>
            <w:hideMark/>
          </w:tcPr>
          <w:p w:rsidR="00DC78DB" w:rsidRPr="00F45A43" w:rsidRDefault="00DC78DB" w:rsidP="00F45A43">
            <w:pPr>
              <w:adjustRightInd w:val="0"/>
              <w:snapToGrid w:val="0"/>
              <w:spacing w:after="0" w:line="360" w:lineRule="auto"/>
              <w:rPr>
                <w:rFonts w:ascii="Book Antiqua" w:eastAsia="宋体" w:hAnsi="Book Antiqua" w:cs="Times New Roman"/>
                <w:bCs/>
                <w:sz w:val="24"/>
                <w:szCs w:val="24"/>
              </w:rPr>
            </w:pPr>
            <w:r w:rsidRPr="00F45A43">
              <w:rPr>
                <w:rFonts w:ascii="Book Antiqua" w:eastAsia="宋体" w:hAnsi="Book Antiqua" w:cs="Times New Roman"/>
                <w:bCs/>
                <w:sz w:val="24"/>
                <w:szCs w:val="24"/>
              </w:rPr>
              <w:t>Mean</w:t>
            </w:r>
          </w:p>
        </w:tc>
        <w:tc>
          <w:tcPr>
            <w:tcW w:w="756" w:type="dxa"/>
            <w:tcBorders>
              <w:top w:val="single" w:sz="4" w:space="0" w:color="auto"/>
            </w:tcBorders>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0.992</w:t>
            </w:r>
          </w:p>
        </w:tc>
        <w:tc>
          <w:tcPr>
            <w:tcW w:w="1982" w:type="dxa"/>
            <w:tcBorders>
              <w:top w:val="single" w:sz="4" w:space="0" w:color="auto"/>
            </w:tcBorders>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0.984-0.996</w:t>
            </w:r>
          </w:p>
        </w:tc>
        <w:tc>
          <w:tcPr>
            <w:tcW w:w="898" w:type="dxa"/>
            <w:tcBorders>
              <w:top w:val="single" w:sz="4" w:space="0" w:color="auto"/>
            </w:tcBorders>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0.994</w:t>
            </w:r>
          </w:p>
        </w:tc>
        <w:tc>
          <w:tcPr>
            <w:tcW w:w="3419" w:type="dxa"/>
            <w:tcBorders>
              <w:top w:val="single" w:sz="4" w:space="0" w:color="auto"/>
            </w:tcBorders>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0.989-0.997</w:t>
            </w:r>
          </w:p>
        </w:tc>
      </w:tr>
      <w:tr w:rsidR="00DC78DB" w:rsidRPr="00F45A43" w:rsidTr="00623FB2">
        <w:trPr>
          <w:trHeight w:val="280"/>
        </w:trPr>
        <w:tc>
          <w:tcPr>
            <w:tcW w:w="1993" w:type="dxa"/>
            <w:shd w:val="clear" w:color="auto" w:fill="auto"/>
            <w:noWrap/>
            <w:vAlign w:val="bottom"/>
            <w:hideMark/>
          </w:tcPr>
          <w:p w:rsidR="00DC78DB" w:rsidRPr="00F45A43" w:rsidRDefault="00DC78DB" w:rsidP="00F45A43">
            <w:pPr>
              <w:adjustRightInd w:val="0"/>
              <w:snapToGrid w:val="0"/>
              <w:spacing w:after="0" w:line="360" w:lineRule="auto"/>
              <w:rPr>
                <w:rFonts w:ascii="Book Antiqua" w:eastAsia="宋体" w:hAnsi="Book Antiqua" w:cs="Times New Roman"/>
                <w:bCs/>
                <w:sz w:val="24"/>
                <w:szCs w:val="24"/>
              </w:rPr>
            </w:pPr>
            <w:r w:rsidRPr="00F45A43">
              <w:rPr>
                <w:rFonts w:ascii="Book Antiqua" w:eastAsia="宋体" w:hAnsi="Book Antiqua" w:cs="Times New Roman"/>
                <w:bCs/>
                <w:sz w:val="24"/>
                <w:szCs w:val="24"/>
              </w:rPr>
              <w:t>Entropy</w:t>
            </w:r>
          </w:p>
        </w:tc>
        <w:tc>
          <w:tcPr>
            <w:tcW w:w="756"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0.959</w:t>
            </w:r>
          </w:p>
        </w:tc>
        <w:tc>
          <w:tcPr>
            <w:tcW w:w="1982"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0.922-0.978</w:t>
            </w:r>
          </w:p>
        </w:tc>
        <w:tc>
          <w:tcPr>
            <w:tcW w:w="898"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0.952</w:t>
            </w:r>
          </w:p>
        </w:tc>
        <w:tc>
          <w:tcPr>
            <w:tcW w:w="3419"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0.910-0.975</w:t>
            </w:r>
          </w:p>
        </w:tc>
      </w:tr>
      <w:tr w:rsidR="00DC78DB" w:rsidRPr="00F45A43" w:rsidTr="00623FB2">
        <w:trPr>
          <w:trHeight w:val="280"/>
        </w:trPr>
        <w:tc>
          <w:tcPr>
            <w:tcW w:w="1993" w:type="dxa"/>
            <w:shd w:val="clear" w:color="auto" w:fill="auto"/>
            <w:noWrap/>
            <w:vAlign w:val="bottom"/>
            <w:hideMark/>
          </w:tcPr>
          <w:p w:rsidR="00DC78DB" w:rsidRPr="00F45A43" w:rsidRDefault="00DC78DB" w:rsidP="00F45A43">
            <w:pPr>
              <w:adjustRightInd w:val="0"/>
              <w:snapToGrid w:val="0"/>
              <w:spacing w:after="0" w:line="360" w:lineRule="auto"/>
              <w:rPr>
                <w:rFonts w:ascii="Book Antiqua" w:eastAsia="宋体" w:hAnsi="Book Antiqua" w:cs="Times New Roman"/>
                <w:bCs/>
                <w:sz w:val="24"/>
                <w:szCs w:val="24"/>
              </w:rPr>
            </w:pPr>
            <w:proofErr w:type="spellStart"/>
            <w:r w:rsidRPr="00F45A43">
              <w:rPr>
                <w:rFonts w:ascii="Book Antiqua" w:eastAsia="宋体" w:hAnsi="Book Antiqua" w:cs="Times New Roman"/>
                <w:bCs/>
                <w:sz w:val="24"/>
                <w:szCs w:val="24"/>
              </w:rPr>
              <w:t>Skewness</w:t>
            </w:r>
            <w:proofErr w:type="spellEnd"/>
          </w:p>
        </w:tc>
        <w:tc>
          <w:tcPr>
            <w:tcW w:w="756"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bCs/>
                <w:sz w:val="24"/>
                <w:szCs w:val="24"/>
              </w:rPr>
            </w:pPr>
            <w:r w:rsidRPr="00F45A43">
              <w:rPr>
                <w:rFonts w:ascii="Book Antiqua" w:eastAsia="宋体" w:hAnsi="Book Antiqua" w:cs="Times New Roman"/>
                <w:bCs/>
                <w:sz w:val="24"/>
                <w:szCs w:val="24"/>
              </w:rPr>
              <w:t>0.742</w:t>
            </w:r>
          </w:p>
        </w:tc>
        <w:tc>
          <w:tcPr>
            <w:tcW w:w="1982"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bCs/>
                <w:sz w:val="24"/>
                <w:szCs w:val="24"/>
              </w:rPr>
            </w:pPr>
            <w:r w:rsidRPr="00F45A43">
              <w:rPr>
                <w:rFonts w:ascii="Book Antiqua" w:eastAsia="宋体" w:hAnsi="Book Antiqua" w:cs="Times New Roman"/>
                <w:bCs/>
                <w:sz w:val="24"/>
                <w:szCs w:val="24"/>
              </w:rPr>
              <w:t>0.153-0.864</w:t>
            </w:r>
          </w:p>
        </w:tc>
        <w:tc>
          <w:tcPr>
            <w:tcW w:w="898"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bCs/>
                <w:sz w:val="24"/>
                <w:szCs w:val="24"/>
              </w:rPr>
            </w:pPr>
            <w:r w:rsidRPr="00F45A43">
              <w:rPr>
                <w:rFonts w:ascii="Book Antiqua" w:eastAsia="宋体" w:hAnsi="Book Antiqua" w:cs="Times New Roman"/>
                <w:bCs/>
                <w:sz w:val="24"/>
                <w:szCs w:val="24"/>
              </w:rPr>
              <w:t>0.781</w:t>
            </w:r>
          </w:p>
        </w:tc>
        <w:tc>
          <w:tcPr>
            <w:tcW w:w="3419"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bCs/>
                <w:sz w:val="24"/>
                <w:szCs w:val="24"/>
              </w:rPr>
            </w:pPr>
            <w:r w:rsidRPr="00F45A43">
              <w:rPr>
                <w:rFonts w:ascii="Book Antiqua" w:eastAsia="宋体" w:hAnsi="Book Antiqua" w:cs="Times New Roman"/>
                <w:bCs/>
                <w:sz w:val="24"/>
                <w:szCs w:val="24"/>
              </w:rPr>
              <w:t>0.585-0.884</w:t>
            </w:r>
          </w:p>
        </w:tc>
      </w:tr>
      <w:tr w:rsidR="00DC78DB" w:rsidRPr="00F45A43" w:rsidTr="00623FB2">
        <w:trPr>
          <w:trHeight w:val="280"/>
        </w:trPr>
        <w:tc>
          <w:tcPr>
            <w:tcW w:w="1993" w:type="dxa"/>
            <w:shd w:val="clear" w:color="auto" w:fill="auto"/>
            <w:noWrap/>
            <w:vAlign w:val="bottom"/>
            <w:hideMark/>
          </w:tcPr>
          <w:p w:rsidR="00DC78DB" w:rsidRPr="00F45A43" w:rsidRDefault="00DC78DB" w:rsidP="00F45A43">
            <w:pPr>
              <w:adjustRightInd w:val="0"/>
              <w:snapToGrid w:val="0"/>
              <w:spacing w:after="0" w:line="360" w:lineRule="auto"/>
              <w:rPr>
                <w:rFonts w:ascii="Book Antiqua" w:eastAsia="宋体" w:hAnsi="Book Antiqua" w:cs="Times New Roman"/>
                <w:bCs/>
                <w:sz w:val="24"/>
                <w:szCs w:val="24"/>
              </w:rPr>
            </w:pPr>
            <w:r w:rsidRPr="00F45A43">
              <w:rPr>
                <w:rFonts w:ascii="Book Antiqua" w:eastAsia="宋体" w:hAnsi="Book Antiqua" w:cs="Times New Roman"/>
                <w:bCs/>
                <w:sz w:val="24"/>
                <w:szCs w:val="24"/>
              </w:rPr>
              <w:t>Kurtosis</w:t>
            </w:r>
          </w:p>
        </w:tc>
        <w:tc>
          <w:tcPr>
            <w:tcW w:w="756"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bCs/>
                <w:sz w:val="24"/>
                <w:szCs w:val="24"/>
              </w:rPr>
            </w:pPr>
            <w:r w:rsidRPr="00F45A43">
              <w:rPr>
                <w:rFonts w:ascii="Book Antiqua" w:eastAsia="宋体" w:hAnsi="Book Antiqua" w:cs="Times New Roman"/>
                <w:bCs/>
                <w:sz w:val="24"/>
                <w:szCs w:val="24"/>
              </w:rPr>
              <w:t>0.399</w:t>
            </w:r>
          </w:p>
        </w:tc>
        <w:tc>
          <w:tcPr>
            <w:tcW w:w="1982"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bCs/>
                <w:sz w:val="24"/>
                <w:szCs w:val="24"/>
              </w:rPr>
            </w:pPr>
            <w:r w:rsidRPr="00F45A43">
              <w:rPr>
                <w:rFonts w:ascii="Book Antiqua" w:eastAsia="宋体" w:hAnsi="Book Antiqua" w:cs="Times New Roman"/>
                <w:bCs/>
                <w:sz w:val="24"/>
                <w:szCs w:val="24"/>
              </w:rPr>
              <w:t>-0.136-0.682</w:t>
            </w:r>
          </w:p>
        </w:tc>
        <w:tc>
          <w:tcPr>
            <w:tcW w:w="898"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bCs/>
                <w:sz w:val="24"/>
                <w:szCs w:val="24"/>
              </w:rPr>
            </w:pPr>
            <w:r w:rsidRPr="00F45A43">
              <w:rPr>
                <w:rFonts w:ascii="Book Antiqua" w:eastAsia="宋体" w:hAnsi="Book Antiqua" w:cs="Times New Roman"/>
                <w:bCs/>
                <w:sz w:val="24"/>
                <w:szCs w:val="24"/>
              </w:rPr>
              <w:t>0.486</w:t>
            </w:r>
          </w:p>
        </w:tc>
        <w:tc>
          <w:tcPr>
            <w:tcW w:w="3419"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bCs/>
                <w:sz w:val="24"/>
                <w:szCs w:val="24"/>
              </w:rPr>
            </w:pPr>
            <w:r w:rsidRPr="00F45A43">
              <w:rPr>
                <w:rFonts w:ascii="Book Antiqua" w:eastAsia="宋体" w:hAnsi="Book Antiqua" w:cs="Times New Roman"/>
                <w:bCs/>
                <w:sz w:val="24"/>
                <w:szCs w:val="24"/>
              </w:rPr>
              <w:t>0.029-0.728</w:t>
            </w:r>
          </w:p>
        </w:tc>
      </w:tr>
      <w:tr w:rsidR="00DC78DB" w:rsidRPr="00F45A43" w:rsidTr="00623FB2">
        <w:trPr>
          <w:trHeight w:val="280"/>
        </w:trPr>
        <w:tc>
          <w:tcPr>
            <w:tcW w:w="1993" w:type="dxa"/>
            <w:shd w:val="clear" w:color="auto" w:fill="auto"/>
            <w:noWrap/>
            <w:vAlign w:val="bottom"/>
            <w:hideMark/>
          </w:tcPr>
          <w:p w:rsidR="00DC78DB" w:rsidRPr="00F45A43" w:rsidRDefault="00DC78DB" w:rsidP="00F45A43">
            <w:pPr>
              <w:adjustRightInd w:val="0"/>
              <w:snapToGrid w:val="0"/>
              <w:spacing w:after="0" w:line="360" w:lineRule="auto"/>
              <w:rPr>
                <w:rFonts w:ascii="Book Antiqua" w:eastAsia="宋体" w:hAnsi="Book Antiqua" w:cs="Times New Roman"/>
                <w:bCs/>
                <w:sz w:val="24"/>
                <w:szCs w:val="24"/>
              </w:rPr>
            </w:pPr>
            <w:r w:rsidRPr="00F45A43">
              <w:rPr>
                <w:rFonts w:ascii="Book Antiqua" w:eastAsia="宋体" w:hAnsi="Book Antiqua" w:cs="Times New Roman"/>
                <w:bCs/>
                <w:sz w:val="24"/>
                <w:szCs w:val="24"/>
              </w:rPr>
              <w:t>5</w:t>
            </w:r>
            <w:r w:rsidRPr="00335E16">
              <w:rPr>
                <w:rFonts w:ascii="Book Antiqua" w:eastAsia="宋体" w:hAnsi="Book Antiqua" w:cs="Times New Roman"/>
                <w:bCs/>
                <w:sz w:val="24"/>
                <w:szCs w:val="24"/>
              </w:rPr>
              <w:t>th</w:t>
            </w:r>
          </w:p>
        </w:tc>
        <w:tc>
          <w:tcPr>
            <w:tcW w:w="756"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0.954</w:t>
            </w:r>
          </w:p>
        </w:tc>
        <w:tc>
          <w:tcPr>
            <w:tcW w:w="1982"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0.912-0.976</w:t>
            </w:r>
          </w:p>
        </w:tc>
        <w:tc>
          <w:tcPr>
            <w:tcW w:w="898"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0.978</w:t>
            </w:r>
          </w:p>
        </w:tc>
        <w:tc>
          <w:tcPr>
            <w:tcW w:w="3419"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0.959-0.989</w:t>
            </w:r>
          </w:p>
        </w:tc>
      </w:tr>
      <w:tr w:rsidR="00DC78DB" w:rsidRPr="00F45A43" w:rsidTr="00623FB2">
        <w:trPr>
          <w:trHeight w:val="280"/>
        </w:trPr>
        <w:tc>
          <w:tcPr>
            <w:tcW w:w="1993" w:type="dxa"/>
            <w:shd w:val="clear" w:color="auto" w:fill="auto"/>
            <w:noWrap/>
            <w:vAlign w:val="bottom"/>
            <w:hideMark/>
          </w:tcPr>
          <w:p w:rsidR="00DC78DB" w:rsidRPr="00F45A43" w:rsidRDefault="00DC78DB" w:rsidP="00F45A43">
            <w:pPr>
              <w:adjustRightInd w:val="0"/>
              <w:snapToGrid w:val="0"/>
              <w:spacing w:after="0" w:line="360" w:lineRule="auto"/>
              <w:rPr>
                <w:rFonts w:ascii="Book Antiqua" w:eastAsia="宋体" w:hAnsi="Book Antiqua" w:cs="Times New Roman"/>
                <w:bCs/>
                <w:sz w:val="24"/>
                <w:szCs w:val="24"/>
              </w:rPr>
            </w:pPr>
            <w:r w:rsidRPr="00F45A43">
              <w:rPr>
                <w:rFonts w:ascii="Book Antiqua" w:eastAsia="宋体" w:hAnsi="Book Antiqua" w:cs="Times New Roman"/>
                <w:bCs/>
                <w:sz w:val="24"/>
                <w:szCs w:val="24"/>
              </w:rPr>
              <w:t>10</w:t>
            </w:r>
            <w:r w:rsidR="00506156" w:rsidRPr="00335E16">
              <w:rPr>
                <w:rFonts w:ascii="Book Antiqua" w:eastAsia="宋体" w:hAnsi="Book Antiqua" w:cs="Times New Roman"/>
                <w:bCs/>
                <w:sz w:val="24"/>
                <w:szCs w:val="24"/>
              </w:rPr>
              <w:t>th</w:t>
            </w:r>
          </w:p>
        </w:tc>
        <w:tc>
          <w:tcPr>
            <w:tcW w:w="756"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0.974</w:t>
            </w:r>
          </w:p>
        </w:tc>
        <w:tc>
          <w:tcPr>
            <w:tcW w:w="1982"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0.950-0.986</w:t>
            </w:r>
          </w:p>
        </w:tc>
        <w:tc>
          <w:tcPr>
            <w:tcW w:w="898"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0.975</w:t>
            </w:r>
          </w:p>
        </w:tc>
        <w:tc>
          <w:tcPr>
            <w:tcW w:w="3419"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0.952-0.987</w:t>
            </w:r>
          </w:p>
        </w:tc>
      </w:tr>
      <w:tr w:rsidR="00DC78DB" w:rsidRPr="00F45A43" w:rsidTr="00623FB2">
        <w:trPr>
          <w:trHeight w:val="280"/>
        </w:trPr>
        <w:tc>
          <w:tcPr>
            <w:tcW w:w="1993" w:type="dxa"/>
            <w:shd w:val="clear" w:color="auto" w:fill="auto"/>
            <w:noWrap/>
            <w:vAlign w:val="bottom"/>
            <w:hideMark/>
          </w:tcPr>
          <w:p w:rsidR="00DC78DB" w:rsidRPr="00F45A43" w:rsidRDefault="00DC78DB" w:rsidP="00F45A43">
            <w:pPr>
              <w:adjustRightInd w:val="0"/>
              <w:snapToGrid w:val="0"/>
              <w:spacing w:after="0" w:line="360" w:lineRule="auto"/>
              <w:rPr>
                <w:rFonts w:ascii="Book Antiqua" w:eastAsia="宋体" w:hAnsi="Book Antiqua" w:cs="Times New Roman"/>
                <w:bCs/>
                <w:sz w:val="24"/>
                <w:szCs w:val="24"/>
              </w:rPr>
            </w:pPr>
            <w:r w:rsidRPr="00F45A43">
              <w:rPr>
                <w:rFonts w:ascii="Book Antiqua" w:eastAsia="宋体" w:hAnsi="Book Antiqua" w:cs="Times New Roman"/>
                <w:bCs/>
                <w:sz w:val="24"/>
                <w:szCs w:val="24"/>
              </w:rPr>
              <w:t>25</w:t>
            </w:r>
            <w:r w:rsidRPr="00335E16">
              <w:rPr>
                <w:rFonts w:ascii="Book Antiqua" w:eastAsia="宋体" w:hAnsi="Book Antiqua" w:cs="Times New Roman"/>
                <w:bCs/>
                <w:sz w:val="24"/>
                <w:szCs w:val="24"/>
              </w:rPr>
              <w:t>th</w:t>
            </w:r>
          </w:p>
        </w:tc>
        <w:tc>
          <w:tcPr>
            <w:tcW w:w="756"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0.988</w:t>
            </w:r>
          </w:p>
        </w:tc>
        <w:tc>
          <w:tcPr>
            <w:tcW w:w="1982"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0.976-0.993</w:t>
            </w:r>
          </w:p>
        </w:tc>
        <w:tc>
          <w:tcPr>
            <w:tcW w:w="898"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0.991</w:t>
            </w:r>
          </w:p>
        </w:tc>
        <w:tc>
          <w:tcPr>
            <w:tcW w:w="3419"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0.983-0.995</w:t>
            </w:r>
          </w:p>
        </w:tc>
      </w:tr>
      <w:tr w:rsidR="00DC78DB" w:rsidRPr="00F45A43" w:rsidTr="00623FB2">
        <w:trPr>
          <w:trHeight w:val="280"/>
        </w:trPr>
        <w:tc>
          <w:tcPr>
            <w:tcW w:w="1993" w:type="dxa"/>
            <w:shd w:val="clear" w:color="auto" w:fill="auto"/>
            <w:noWrap/>
            <w:vAlign w:val="bottom"/>
            <w:hideMark/>
          </w:tcPr>
          <w:p w:rsidR="00DC78DB" w:rsidRPr="00F45A43" w:rsidRDefault="00DC78DB" w:rsidP="00F45A43">
            <w:pPr>
              <w:adjustRightInd w:val="0"/>
              <w:snapToGrid w:val="0"/>
              <w:spacing w:after="0" w:line="360" w:lineRule="auto"/>
              <w:rPr>
                <w:rFonts w:ascii="Book Antiqua" w:eastAsia="宋体" w:hAnsi="Book Antiqua" w:cs="Times New Roman"/>
                <w:bCs/>
                <w:sz w:val="24"/>
                <w:szCs w:val="24"/>
              </w:rPr>
            </w:pPr>
            <w:r w:rsidRPr="00F45A43">
              <w:rPr>
                <w:rFonts w:ascii="Book Antiqua" w:eastAsia="宋体" w:hAnsi="Book Antiqua" w:cs="Times New Roman"/>
                <w:bCs/>
                <w:sz w:val="24"/>
                <w:szCs w:val="24"/>
              </w:rPr>
              <w:t>50</w:t>
            </w:r>
            <w:r w:rsidRPr="00335E16">
              <w:rPr>
                <w:rFonts w:ascii="Book Antiqua" w:eastAsia="宋体" w:hAnsi="Book Antiqua" w:cs="Times New Roman"/>
                <w:bCs/>
                <w:sz w:val="24"/>
                <w:szCs w:val="24"/>
              </w:rPr>
              <w:t>th</w:t>
            </w:r>
          </w:p>
        </w:tc>
        <w:tc>
          <w:tcPr>
            <w:tcW w:w="756"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0.989</w:t>
            </w:r>
          </w:p>
        </w:tc>
        <w:tc>
          <w:tcPr>
            <w:tcW w:w="1982"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0.978-0.994</w:t>
            </w:r>
          </w:p>
        </w:tc>
        <w:tc>
          <w:tcPr>
            <w:tcW w:w="898"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0.996</w:t>
            </w:r>
          </w:p>
        </w:tc>
        <w:tc>
          <w:tcPr>
            <w:tcW w:w="3419"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0.992-0.998</w:t>
            </w:r>
          </w:p>
        </w:tc>
      </w:tr>
      <w:tr w:rsidR="00DC78DB" w:rsidRPr="00F45A43" w:rsidTr="00623FB2">
        <w:trPr>
          <w:trHeight w:val="280"/>
        </w:trPr>
        <w:tc>
          <w:tcPr>
            <w:tcW w:w="1993" w:type="dxa"/>
            <w:shd w:val="clear" w:color="auto" w:fill="auto"/>
            <w:noWrap/>
            <w:vAlign w:val="bottom"/>
            <w:hideMark/>
          </w:tcPr>
          <w:p w:rsidR="00DC78DB" w:rsidRPr="00F45A43" w:rsidRDefault="00DC78DB" w:rsidP="00F45A43">
            <w:pPr>
              <w:adjustRightInd w:val="0"/>
              <w:snapToGrid w:val="0"/>
              <w:spacing w:after="0" w:line="360" w:lineRule="auto"/>
              <w:rPr>
                <w:rFonts w:ascii="Book Antiqua" w:eastAsia="宋体" w:hAnsi="Book Antiqua" w:cs="Times New Roman"/>
                <w:bCs/>
                <w:sz w:val="24"/>
                <w:szCs w:val="24"/>
              </w:rPr>
            </w:pPr>
            <w:r w:rsidRPr="00F45A43">
              <w:rPr>
                <w:rFonts w:ascii="Book Antiqua" w:eastAsia="宋体" w:hAnsi="Book Antiqua" w:cs="Times New Roman"/>
                <w:bCs/>
                <w:sz w:val="24"/>
                <w:szCs w:val="24"/>
              </w:rPr>
              <w:t>75</w:t>
            </w:r>
            <w:r w:rsidRPr="00335E16">
              <w:rPr>
                <w:rFonts w:ascii="Book Antiqua" w:eastAsia="宋体" w:hAnsi="Book Antiqua" w:cs="Times New Roman"/>
                <w:bCs/>
                <w:sz w:val="24"/>
                <w:szCs w:val="24"/>
              </w:rPr>
              <w:t>th</w:t>
            </w:r>
          </w:p>
        </w:tc>
        <w:tc>
          <w:tcPr>
            <w:tcW w:w="756"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0.984</w:t>
            </w:r>
          </w:p>
        </w:tc>
        <w:tc>
          <w:tcPr>
            <w:tcW w:w="1982"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0.969-0.991</w:t>
            </w:r>
          </w:p>
        </w:tc>
        <w:tc>
          <w:tcPr>
            <w:tcW w:w="898"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0.992</w:t>
            </w:r>
          </w:p>
        </w:tc>
        <w:tc>
          <w:tcPr>
            <w:tcW w:w="3419"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0.985-0.996</w:t>
            </w:r>
          </w:p>
        </w:tc>
      </w:tr>
      <w:tr w:rsidR="00DC78DB" w:rsidRPr="00F45A43" w:rsidTr="00623FB2">
        <w:trPr>
          <w:trHeight w:val="280"/>
        </w:trPr>
        <w:tc>
          <w:tcPr>
            <w:tcW w:w="1993" w:type="dxa"/>
            <w:shd w:val="clear" w:color="auto" w:fill="auto"/>
            <w:noWrap/>
            <w:vAlign w:val="bottom"/>
            <w:hideMark/>
          </w:tcPr>
          <w:p w:rsidR="00DC78DB" w:rsidRPr="00F45A43" w:rsidRDefault="00DC78DB" w:rsidP="00F45A43">
            <w:pPr>
              <w:adjustRightInd w:val="0"/>
              <w:snapToGrid w:val="0"/>
              <w:spacing w:after="0" w:line="360" w:lineRule="auto"/>
              <w:rPr>
                <w:rFonts w:ascii="Book Antiqua" w:eastAsia="宋体" w:hAnsi="Book Antiqua" w:cs="Times New Roman"/>
                <w:bCs/>
                <w:sz w:val="24"/>
                <w:szCs w:val="24"/>
              </w:rPr>
            </w:pPr>
            <w:r w:rsidRPr="00F45A43">
              <w:rPr>
                <w:rFonts w:ascii="Book Antiqua" w:eastAsia="宋体" w:hAnsi="Book Antiqua" w:cs="Times New Roman"/>
                <w:bCs/>
                <w:sz w:val="24"/>
                <w:szCs w:val="24"/>
              </w:rPr>
              <w:t>90</w:t>
            </w:r>
            <w:r w:rsidRPr="00335E16">
              <w:rPr>
                <w:rFonts w:ascii="Book Antiqua" w:eastAsia="宋体" w:hAnsi="Book Antiqua" w:cs="Times New Roman"/>
                <w:bCs/>
                <w:sz w:val="24"/>
                <w:szCs w:val="24"/>
              </w:rPr>
              <w:t>th</w:t>
            </w:r>
          </w:p>
        </w:tc>
        <w:tc>
          <w:tcPr>
            <w:tcW w:w="756"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0.973</w:t>
            </w:r>
          </w:p>
        </w:tc>
        <w:tc>
          <w:tcPr>
            <w:tcW w:w="1982"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0.948-0.986</w:t>
            </w:r>
          </w:p>
        </w:tc>
        <w:tc>
          <w:tcPr>
            <w:tcW w:w="898"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0.981</w:t>
            </w:r>
          </w:p>
        </w:tc>
        <w:tc>
          <w:tcPr>
            <w:tcW w:w="3419"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0.965-0.990</w:t>
            </w:r>
          </w:p>
        </w:tc>
      </w:tr>
      <w:tr w:rsidR="00DC78DB" w:rsidRPr="00F45A43" w:rsidTr="00623FB2">
        <w:trPr>
          <w:trHeight w:val="280"/>
        </w:trPr>
        <w:tc>
          <w:tcPr>
            <w:tcW w:w="1993" w:type="dxa"/>
            <w:shd w:val="clear" w:color="auto" w:fill="auto"/>
            <w:noWrap/>
            <w:vAlign w:val="bottom"/>
            <w:hideMark/>
          </w:tcPr>
          <w:p w:rsidR="00DC78DB" w:rsidRPr="00F45A43" w:rsidRDefault="00DC78DB" w:rsidP="00F45A43">
            <w:pPr>
              <w:adjustRightInd w:val="0"/>
              <w:snapToGrid w:val="0"/>
              <w:spacing w:after="0" w:line="360" w:lineRule="auto"/>
              <w:rPr>
                <w:rFonts w:ascii="Book Antiqua" w:eastAsia="宋体" w:hAnsi="Book Antiqua" w:cs="Times New Roman"/>
                <w:bCs/>
                <w:sz w:val="24"/>
                <w:szCs w:val="24"/>
              </w:rPr>
            </w:pPr>
            <w:r w:rsidRPr="00F45A43">
              <w:rPr>
                <w:rFonts w:ascii="Book Antiqua" w:eastAsia="宋体" w:hAnsi="Book Antiqua" w:cs="Times New Roman"/>
                <w:bCs/>
                <w:sz w:val="24"/>
                <w:szCs w:val="24"/>
              </w:rPr>
              <w:t>95</w:t>
            </w:r>
            <w:r w:rsidRPr="00335E16">
              <w:rPr>
                <w:rFonts w:ascii="Book Antiqua" w:eastAsia="宋体" w:hAnsi="Book Antiqua" w:cs="Times New Roman"/>
                <w:bCs/>
                <w:sz w:val="24"/>
                <w:szCs w:val="24"/>
              </w:rPr>
              <w:t>th</w:t>
            </w:r>
          </w:p>
        </w:tc>
        <w:tc>
          <w:tcPr>
            <w:tcW w:w="756"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0.975</w:t>
            </w:r>
          </w:p>
        </w:tc>
        <w:tc>
          <w:tcPr>
            <w:tcW w:w="1982"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0.950-0.987</w:t>
            </w:r>
          </w:p>
        </w:tc>
        <w:tc>
          <w:tcPr>
            <w:tcW w:w="898"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0.977</w:t>
            </w:r>
          </w:p>
        </w:tc>
        <w:tc>
          <w:tcPr>
            <w:tcW w:w="3419"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0.966-0.988</w:t>
            </w:r>
          </w:p>
        </w:tc>
      </w:tr>
      <w:tr w:rsidR="00DC78DB" w:rsidRPr="00F45A43" w:rsidTr="00623FB2">
        <w:trPr>
          <w:trHeight w:val="280"/>
        </w:trPr>
        <w:tc>
          <w:tcPr>
            <w:tcW w:w="1993" w:type="dxa"/>
            <w:shd w:val="clear" w:color="auto" w:fill="auto"/>
            <w:noWrap/>
            <w:vAlign w:val="bottom"/>
            <w:hideMark/>
          </w:tcPr>
          <w:p w:rsidR="00DC78DB" w:rsidRPr="00F45A43" w:rsidRDefault="00DC78DB" w:rsidP="00F45A43">
            <w:pPr>
              <w:adjustRightInd w:val="0"/>
              <w:snapToGrid w:val="0"/>
              <w:spacing w:after="0" w:line="360" w:lineRule="auto"/>
              <w:rPr>
                <w:rFonts w:ascii="Book Antiqua" w:eastAsia="宋体" w:hAnsi="Book Antiqua" w:cs="Times New Roman"/>
                <w:bCs/>
                <w:sz w:val="24"/>
                <w:szCs w:val="24"/>
              </w:rPr>
            </w:pPr>
            <w:proofErr w:type="spellStart"/>
            <w:r w:rsidRPr="00F45A43">
              <w:rPr>
                <w:rFonts w:ascii="Book Antiqua" w:eastAsia="宋体" w:hAnsi="Book Antiqua" w:cs="Times New Roman"/>
                <w:bCs/>
                <w:sz w:val="24"/>
                <w:szCs w:val="24"/>
              </w:rPr>
              <w:t>ADC</w:t>
            </w:r>
            <w:r w:rsidRPr="00F45A43">
              <w:rPr>
                <w:rFonts w:ascii="Book Antiqua" w:eastAsia="宋体" w:hAnsi="Book Antiqua" w:cs="Times New Roman"/>
                <w:bCs/>
                <w:sz w:val="24"/>
                <w:szCs w:val="24"/>
                <w:vertAlign w:val="subscript"/>
              </w:rPr>
              <w:t>min</w:t>
            </w:r>
            <w:proofErr w:type="spellEnd"/>
          </w:p>
        </w:tc>
        <w:tc>
          <w:tcPr>
            <w:tcW w:w="756"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0.981</w:t>
            </w:r>
          </w:p>
        </w:tc>
        <w:tc>
          <w:tcPr>
            <w:tcW w:w="1982"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0.965-0.990</w:t>
            </w:r>
          </w:p>
        </w:tc>
        <w:tc>
          <w:tcPr>
            <w:tcW w:w="898"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0.984</w:t>
            </w:r>
          </w:p>
        </w:tc>
        <w:tc>
          <w:tcPr>
            <w:tcW w:w="3419"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0.970-0.992</w:t>
            </w:r>
          </w:p>
        </w:tc>
      </w:tr>
      <w:tr w:rsidR="00DC78DB" w:rsidRPr="00F45A43" w:rsidTr="00623FB2">
        <w:trPr>
          <w:trHeight w:val="280"/>
        </w:trPr>
        <w:tc>
          <w:tcPr>
            <w:tcW w:w="1993" w:type="dxa"/>
            <w:shd w:val="clear" w:color="auto" w:fill="auto"/>
            <w:noWrap/>
            <w:vAlign w:val="bottom"/>
            <w:hideMark/>
          </w:tcPr>
          <w:p w:rsidR="00DC78DB" w:rsidRPr="00F45A43" w:rsidRDefault="00DC78DB" w:rsidP="00F45A43">
            <w:pPr>
              <w:adjustRightInd w:val="0"/>
              <w:snapToGrid w:val="0"/>
              <w:spacing w:after="0" w:line="360" w:lineRule="auto"/>
              <w:rPr>
                <w:rFonts w:ascii="Book Antiqua" w:eastAsia="宋体" w:hAnsi="Book Antiqua" w:cs="Times New Roman"/>
                <w:bCs/>
                <w:sz w:val="24"/>
                <w:szCs w:val="24"/>
              </w:rPr>
            </w:pPr>
            <w:proofErr w:type="spellStart"/>
            <w:r w:rsidRPr="00F45A43">
              <w:rPr>
                <w:rFonts w:ascii="Book Antiqua" w:eastAsia="宋体" w:hAnsi="Book Antiqua" w:cs="Times New Roman"/>
                <w:bCs/>
                <w:sz w:val="24"/>
                <w:szCs w:val="24"/>
              </w:rPr>
              <w:t>ADC</w:t>
            </w:r>
            <w:r w:rsidRPr="00F45A43">
              <w:rPr>
                <w:rFonts w:ascii="Book Antiqua" w:eastAsia="宋体" w:hAnsi="Book Antiqua" w:cs="Times New Roman"/>
                <w:bCs/>
                <w:sz w:val="24"/>
                <w:szCs w:val="24"/>
                <w:vertAlign w:val="subscript"/>
              </w:rPr>
              <w:t>max</w:t>
            </w:r>
            <w:proofErr w:type="spellEnd"/>
          </w:p>
        </w:tc>
        <w:tc>
          <w:tcPr>
            <w:tcW w:w="756"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0.951</w:t>
            </w:r>
          </w:p>
        </w:tc>
        <w:tc>
          <w:tcPr>
            <w:tcW w:w="1982"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0.908-0.974</w:t>
            </w:r>
          </w:p>
        </w:tc>
        <w:tc>
          <w:tcPr>
            <w:tcW w:w="898"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0.948</w:t>
            </w:r>
          </w:p>
        </w:tc>
        <w:tc>
          <w:tcPr>
            <w:tcW w:w="3419" w:type="dxa"/>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0.901-0.972</w:t>
            </w:r>
          </w:p>
        </w:tc>
      </w:tr>
    </w:tbl>
    <w:p w:rsidR="006C5678" w:rsidRPr="00F45A43" w:rsidRDefault="006C5678" w:rsidP="00F45A43">
      <w:pPr>
        <w:autoSpaceDE w:val="0"/>
        <w:autoSpaceDN w:val="0"/>
        <w:adjustRightInd w:val="0"/>
        <w:snapToGrid w:val="0"/>
        <w:spacing w:after="0" w:line="360" w:lineRule="auto"/>
        <w:rPr>
          <w:rFonts w:ascii="Book Antiqua" w:eastAsia="UniversLTStd-Cn" w:hAnsi="Book Antiqua" w:cs="Times New Roman"/>
          <w:sz w:val="24"/>
          <w:szCs w:val="24"/>
        </w:rPr>
      </w:pPr>
      <w:r w:rsidRPr="00F45A43">
        <w:rPr>
          <w:rFonts w:ascii="Book Antiqua" w:eastAsia="宋体" w:hAnsi="Book Antiqua" w:cs="Times New Roman"/>
          <w:sz w:val="24"/>
          <w:szCs w:val="24"/>
        </w:rPr>
        <w:t xml:space="preserve">ICC: Interclass correlation coefficient; CI: Confidence interval; </w:t>
      </w:r>
      <w:r w:rsidRPr="00F45A43">
        <w:rPr>
          <w:rFonts w:ascii="Book Antiqua" w:eastAsia="UniversLTStd-Cn" w:hAnsi="Book Antiqua" w:cs="Times New Roman"/>
          <w:sz w:val="24"/>
          <w:szCs w:val="24"/>
        </w:rPr>
        <w:t xml:space="preserve">ADC: </w:t>
      </w:r>
      <w:r w:rsidRPr="00F45A43">
        <w:rPr>
          <w:rFonts w:ascii="Book Antiqua" w:hAnsi="Book Antiqua" w:cs="Times New Roman"/>
          <w:sz w:val="24"/>
          <w:szCs w:val="24"/>
        </w:rPr>
        <w:t>Apparent diffusion coefficient.</w:t>
      </w:r>
    </w:p>
    <w:p w:rsidR="006C5678" w:rsidRPr="00F45A43" w:rsidRDefault="006C5678" w:rsidP="00F45A43">
      <w:pPr>
        <w:adjustRightInd w:val="0"/>
        <w:snapToGrid w:val="0"/>
        <w:spacing w:after="0" w:line="360" w:lineRule="auto"/>
        <w:rPr>
          <w:rFonts w:ascii="Book Antiqua" w:hAnsi="Book Antiqua" w:cs="Times New Roman"/>
          <w:sz w:val="24"/>
          <w:szCs w:val="24"/>
        </w:rPr>
      </w:pPr>
      <w:r w:rsidRPr="00F45A43">
        <w:rPr>
          <w:rFonts w:ascii="Book Antiqua" w:hAnsi="Book Antiqua" w:cs="Times New Roman"/>
          <w:sz w:val="24"/>
          <w:szCs w:val="24"/>
        </w:rPr>
        <w:br w:type="page"/>
      </w:r>
    </w:p>
    <w:p w:rsidR="00DC78DB" w:rsidRPr="00F45A43" w:rsidRDefault="00DC78DB" w:rsidP="00F45A43">
      <w:pPr>
        <w:adjustRightInd w:val="0"/>
        <w:snapToGrid w:val="0"/>
        <w:spacing w:after="0" w:line="360" w:lineRule="auto"/>
        <w:rPr>
          <w:rFonts w:ascii="Book Antiqua" w:eastAsia="宋体" w:hAnsi="Book Antiqua" w:cs="Times New Roman"/>
          <w:b/>
          <w:sz w:val="24"/>
          <w:szCs w:val="24"/>
        </w:rPr>
      </w:pPr>
      <w:r w:rsidRPr="00F45A43">
        <w:rPr>
          <w:rFonts w:ascii="Book Antiqua" w:hAnsi="Book Antiqua" w:cs="Times New Roman"/>
          <w:b/>
          <w:sz w:val="24"/>
          <w:szCs w:val="24"/>
        </w:rPr>
        <w:lastRenderedPageBreak/>
        <w:t>Table 3</w:t>
      </w:r>
      <w:r w:rsidR="00A23E0A">
        <w:rPr>
          <w:rFonts w:ascii="Book Antiqua" w:hAnsi="Book Antiqua" w:cs="Times New Roman"/>
          <w:b/>
          <w:sz w:val="24"/>
          <w:szCs w:val="24"/>
        </w:rPr>
        <w:t xml:space="preserve"> </w:t>
      </w:r>
      <w:r w:rsidRPr="00F45A43">
        <w:rPr>
          <w:rFonts w:ascii="Book Antiqua" w:hAnsi="Book Antiqua" w:cs="Times New Roman"/>
          <w:b/>
          <w:sz w:val="24"/>
          <w:szCs w:val="24"/>
        </w:rPr>
        <w:t>Results of</w:t>
      </w:r>
      <w:r w:rsidR="00335E16">
        <w:rPr>
          <w:rFonts w:ascii="Book Antiqua" w:hAnsi="Book Antiqua" w:cs="Times New Roman" w:hint="eastAsia"/>
          <w:b/>
          <w:sz w:val="24"/>
          <w:szCs w:val="24"/>
        </w:rPr>
        <w:t xml:space="preserve"> </w:t>
      </w:r>
      <w:r w:rsidR="006C5678" w:rsidRPr="00F45A43">
        <w:rPr>
          <w:rFonts w:ascii="Book Antiqua" w:hAnsi="Book Antiqua" w:cs="Times New Roman"/>
          <w:b/>
          <w:sz w:val="24"/>
          <w:szCs w:val="24"/>
        </w:rPr>
        <w:t>apparent diffusion coefficient</w:t>
      </w:r>
      <w:r w:rsidRPr="00F45A43">
        <w:rPr>
          <w:rFonts w:ascii="Book Antiqua" w:hAnsi="Book Antiqua" w:cs="Times New Roman"/>
          <w:b/>
          <w:sz w:val="24"/>
          <w:szCs w:val="24"/>
        </w:rPr>
        <w:t xml:space="preserve"> histogram analysis between </w:t>
      </w:r>
      <w:r w:rsidRPr="00F45A43">
        <w:rPr>
          <w:rFonts w:ascii="Book Antiqua" w:eastAsia="宋体" w:hAnsi="Book Antiqua" w:cs="Times New Roman"/>
          <w:b/>
          <w:sz w:val="24"/>
          <w:szCs w:val="24"/>
        </w:rPr>
        <w:t>intestinal-type</w:t>
      </w:r>
      <w:r w:rsidRPr="00F45A43">
        <w:rPr>
          <w:rFonts w:ascii="Book Antiqua" w:hAnsi="Book Antiqua" w:cs="Times New Roman"/>
          <w:b/>
          <w:sz w:val="24"/>
          <w:szCs w:val="24"/>
        </w:rPr>
        <w:t xml:space="preserve"> and </w:t>
      </w:r>
      <w:proofErr w:type="spellStart"/>
      <w:r w:rsidRPr="00F45A43">
        <w:rPr>
          <w:rFonts w:ascii="Book Antiqua" w:eastAsia="宋体" w:hAnsi="Book Antiqua" w:cs="Times New Roman"/>
          <w:b/>
          <w:sz w:val="24"/>
          <w:szCs w:val="24"/>
        </w:rPr>
        <w:t>pancreatobiliary</w:t>
      </w:r>
      <w:proofErr w:type="spellEnd"/>
      <w:r w:rsidRPr="00F45A43">
        <w:rPr>
          <w:rFonts w:ascii="Book Antiqua" w:eastAsia="宋体" w:hAnsi="Book Antiqua" w:cs="Times New Roman"/>
          <w:b/>
          <w:sz w:val="24"/>
          <w:szCs w:val="24"/>
        </w:rPr>
        <w:t xml:space="preserve">-type </w:t>
      </w:r>
      <w:proofErr w:type="spellStart"/>
      <w:r w:rsidRPr="00F45A43">
        <w:rPr>
          <w:rFonts w:ascii="Book Antiqua" w:eastAsia="宋体" w:hAnsi="Book Antiqua" w:cs="Times New Roman"/>
          <w:b/>
          <w:sz w:val="24"/>
          <w:szCs w:val="24"/>
        </w:rPr>
        <w:t>periampullary</w:t>
      </w:r>
      <w:proofErr w:type="spellEnd"/>
      <w:r w:rsidRPr="00F45A43">
        <w:rPr>
          <w:rFonts w:ascii="Book Antiqua" w:eastAsia="宋体" w:hAnsi="Book Antiqua" w:cs="Times New Roman"/>
          <w:b/>
          <w:sz w:val="24"/>
          <w:szCs w:val="24"/>
        </w:rPr>
        <w:t xml:space="preserve"> adenocarcinoma</w:t>
      </w:r>
    </w:p>
    <w:tbl>
      <w:tblPr>
        <w:tblW w:w="10432" w:type="dxa"/>
        <w:tblInd w:w="-34" w:type="dxa"/>
        <w:tblBorders>
          <w:top w:val="single" w:sz="4" w:space="0" w:color="auto"/>
          <w:bottom w:val="single" w:sz="4" w:space="0" w:color="auto"/>
        </w:tblBorders>
        <w:tblLayout w:type="fixed"/>
        <w:tblLook w:val="04A0" w:firstRow="1" w:lastRow="0" w:firstColumn="1" w:lastColumn="0" w:noHBand="0" w:noVBand="1"/>
      </w:tblPr>
      <w:tblGrid>
        <w:gridCol w:w="1446"/>
        <w:gridCol w:w="1779"/>
        <w:gridCol w:w="1767"/>
        <w:gridCol w:w="941"/>
        <w:gridCol w:w="1767"/>
        <w:gridCol w:w="1790"/>
        <w:gridCol w:w="942"/>
      </w:tblGrid>
      <w:tr w:rsidR="00851F3C" w:rsidRPr="00F45A43" w:rsidTr="00621EFB">
        <w:trPr>
          <w:trHeight w:val="474"/>
        </w:trPr>
        <w:tc>
          <w:tcPr>
            <w:tcW w:w="1446" w:type="dxa"/>
            <w:vMerge w:val="restart"/>
            <w:tcBorders>
              <w:top w:val="single" w:sz="4" w:space="0" w:color="auto"/>
            </w:tcBorders>
            <w:shd w:val="clear" w:color="auto" w:fill="auto"/>
            <w:noWrap/>
            <w:vAlign w:val="center"/>
            <w:hideMark/>
          </w:tcPr>
          <w:p w:rsidR="00851F3C" w:rsidRPr="00F45A43" w:rsidRDefault="00851F3C" w:rsidP="00F45A43">
            <w:pPr>
              <w:adjustRightInd w:val="0"/>
              <w:snapToGrid w:val="0"/>
              <w:spacing w:after="0" w:line="360" w:lineRule="auto"/>
              <w:rPr>
                <w:rFonts w:ascii="Book Antiqua" w:eastAsia="宋体" w:hAnsi="Book Antiqua" w:cs="Times New Roman"/>
                <w:b/>
                <w:bCs/>
                <w:sz w:val="24"/>
                <w:szCs w:val="24"/>
              </w:rPr>
            </w:pPr>
          </w:p>
        </w:tc>
        <w:tc>
          <w:tcPr>
            <w:tcW w:w="4487" w:type="dxa"/>
            <w:gridSpan w:val="3"/>
            <w:tcBorders>
              <w:top w:val="single" w:sz="4" w:space="0" w:color="auto"/>
              <w:bottom w:val="single" w:sz="4" w:space="0" w:color="auto"/>
            </w:tcBorders>
            <w:shd w:val="clear" w:color="auto" w:fill="auto"/>
            <w:vAlign w:val="bottom"/>
            <w:hideMark/>
          </w:tcPr>
          <w:p w:rsidR="00851F3C" w:rsidRPr="00F45A43" w:rsidRDefault="003067C6" w:rsidP="00F45A43">
            <w:pPr>
              <w:adjustRightInd w:val="0"/>
              <w:snapToGrid w:val="0"/>
              <w:spacing w:after="0" w:line="360" w:lineRule="auto"/>
              <w:jc w:val="center"/>
              <w:rPr>
                <w:rFonts w:ascii="Book Antiqua" w:eastAsia="宋体" w:hAnsi="Book Antiqua" w:cs="Times New Roman"/>
                <w:b/>
                <w:bCs/>
                <w:sz w:val="24"/>
                <w:szCs w:val="24"/>
              </w:rPr>
            </w:pPr>
            <w:r w:rsidRPr="003067C6">
              <w:rPr>
                <w:rFonts w:ascii="Book Antiqua" w:eastAsia="宋体" w:hAnsi="Book Antiqua" w:cs="Times New Roman"/>
                <w:b/>
                <w:bCs/>
                <w:i/>
                <w:sz w:val="24"/>
                <w:szCs w:val="24"/>
              </w:rPr>
              <w:t>b</w:t>
            </w:r>
            <w:r w:rsidR="00851F3C" w:rsidRPr="00F45A43">
              <w:rPr>
                <w:rFonts w:ascii="Book Antiqua" w:eastAsia="宋体" w:hAnsi="Book Antiqua" w:cs="Times New Roman"/>
                <w:b/>
                <w:bCs/>
                <w:sz w:val="24"/>
                <w:szCs w:val="24"/>
              </w:rPr>
              <w:t xml:space="preserve"> = 800 s/mm</w:t>
            </w:r>
            <w:r w:rsidR="00851F3C" w:rsidRPr="00F45A43">
              <w:rPr>
                <w:rFonts w:ascii="Book Antiqua" w:eastAsia="宋体" w:hAnsi="Book Antiqua" w:cs="Times New Roman"/>
                <w:b/>
                <w:bCs/>
                <w:sz w:val="24"/>
                <w:szCs w:val="24"/>
                <w:vertAlign w:val="superscript"/>
              </w:rPr>
              <w:t>2</w:t>
            </w:r>
          </w:p>
        </w:tc>
        <w:tc>
          <w:tcPr>
            <w:tcW w:w="4499" w:type="dxa"/>
            <w:gridSpan w:val="3"/>
            <w:tcBorders>
              <w:top w:val="single" w:sz="4" w:space="0" w:color="auto"/>
              <w:bottom w:val="single" w:sz="4" w:space="0" w:color="auto"/>
            </w:tcBorders>
            <w:shd w:val="clear" w:color="auto" w:fill="auto"/>
            <w:vAlign w:val="bottom"/>
            <w:hideMark/>
          </w:tcPr>
          <w:p w:rsidR="00851F3C" w:rsidRPr="00F45A43" w:rsidRDefault="003067C6" w:rsidP="00F45A43">
            <w:pPr>
              <w:adjustRightInd w:val="0"/>
              <w:snapToGrid w:val="0"/>
              <w:spacing w:after="0" w:line="360" w:lineRule="auto"/>
              <w:jc w:val="center"/>
              <w:rPr>
                <w:rFonts w:ascii="Book Antiqua" w:eastAsia="宋体" w:hAnsi="Book Antiqua" w:cs="Times New Roman"/>
                <w:b/>
                <w:bCs/>
                <w:sz w:val="24"/>
                <w:szCs w:val="24"/>
              </w:rPr>
            </w:pPr>
            <w:r w:rsidRPr="003067C6">
              <w:rPr>
                <w:rFonts w:ascii="Book Antiqua" w:eastAsia="宋体" w:hAnsi="Book Antiqua" w:cs="Times New Roman"/>
                <w:b/>
                <w:bCs/>
                <w:i/>
                <w:sz w:val="24"/>
                <w:szCs w:val="24"/>
              </w:rPr>
              <w:t>b</w:t>
            </w:r>
            <w:r w:rsidR="00851F3C" w:rsidRPr="00F45A43">
              <w:rPr>
                <w:rFonts w:ascii="Book Antiqua" w:eastAsia="宋体" w:hAnsi="Book Antiqua" w:cs="Times New Roman"/>
                <w:b/>
                <w:bCs/>
                <w:sz w:val="24"/>
                <w:szCs w:val="24"/>
              </w:rPr>
              <w:t xml:space="preserve"> = 1000 s/mm</w:t>
            </w:r>
            <w:r w:rsidR="00851F3C" w:rsidRPr="00F45A43">
              <w:rPr>
                <w:rFonts w:ascii="Book Antiqua" w:eastAsia="宋体" w:hAnsi="Book Antiqua" w:cs="Times New Roman"/>
                <w:b/>
                <w:bCs/>
                <w:sz w:val="24"/>
                <w:szCs w:val="24"/>
                <w:vertAlign w:val="superscript"/>
              </w:rPr>
              <w:t>2</w:t>
            </w:r>
          </w:p>
        </w:tc>
      </w:tr>
      <w:tr w:rsidR="00851F3C" w:rsidRPr="00F45A43" w:rsidTr="00621EFB">
        <w:trPr>
          <w:trHeight w:val="308"/>
        </w:trPr>
        <w:tc>
          <w:tcPr>
            <w:tcW w:w="1446" w:type="dxa"/>
            <w:vMerge/>
            <w:tcBorders>
              <w:bottom w:val="single" w:sz="4" w:space="0" w:color="auto"/>
            </w:tcBorders>
            <w:shd w:val="clear" w:color="auto" w:fill="auto"/>
            <w:noWrap/>
            <w:vAlign w:val="center"/>
            <w:hideMark/>
          </w:tcPr>
          <w:p w:rsidR="00851F3C" w:rsidRPr="00F45A43" w:rsidRDefault="00851F3C" w:rsidP="00F45A43">
            <w:pPr>
              <w:adjustRightInd w:val="0"/>
              <w:snapToGrid w:val="0"/>
              <w:spacing w:after="0" w:line="360" w:lineRule="auto"/>
              <w:rPr>
                <w:rFonts w:ascii="Book Antiqua" w:eastAsia="宋体" w:hAnsi="Book Antiqua" w:cs="Times New Roman"/>
                <w:sz w:val="24"/>
                <w:szCs w:val="24"/>
              </w:rPr>
            </w:pPr>
          </w:p>
        </w:tc>
        <w:tc>
          <w:tcPr>
            <w:tcW w:w="1779" w:type="dxa"/>
            <w:tcBorders>
              <w:top w:val="single" w:sz="4" w:space="0" w:color="auto"/>
              <w:bottom w:val="single" w:sz="4" w:space="0" w:color="auto"/>
              <w:right w:val="nil"/>
            </w:tcBorders>
            <w:shd w:val="clear" w:color="auto" w:fill="auto"/>
            <w:noWrap/>
            <w:vAlign w:val="center"/>
            <w:hideMark/>
          </w:tcPr>
          <w:p w:rsidR="00851F3C" w:rsidRPr="00F45A43" w:rsidRDefault="00851F3C" w:rsidP="00F45A43">
            <w:pPr>
              <w:adjustRightInd w:val="0"/>
              <w:snapToGrid w:val="0"/>
              <w:spacing w:after="0" w:line="360" w:lineRule="auto"/>
              <w:jc w:val="center"/>
              <w:rPr>
                <w:rFonts w:ascii="Book Antiqua" w:eastAsia="宋体" w:hAnsi="Book Antiqua" w:cs="Times New Roman"/>
                <w:b/>
                <w:bCs/>
                <w:sz w:val="24"/>
                <w:szCs w:val="24"/>
              </w:rPr>
            </w:pPr>
            <w:r w:rsidRPr="00F45A43">
              <w:rPr>
                <w:rFonts w:ascii="Book Antiqua" w:eastAsia="宋体" w:hAnsi="Book Antiqua" w:cs="Times New Roman"/>
                <w:b/>
                <w:bCs/>
                <w:sz w:val="24"/>
                <w:szCs w:val="24"/>
              </w:rPr>
              <w:t>IPAC</w:t>
            </w:r>
          </w:p>
        </w:tc>
        <w:tc>
          <w:tcPr>
            <w:tcW w:w="1767" w:type="dxa"/>
            <w:tcBorders>
              <w:top w:val="single" w:sz="4" w:space="0" w:color="auto"/>
              <w:left w:val="nil"/>
              <w:bottom w:val="single" w:sz="4" w:space="0" w:color="auto"/>
              <w:right w:val="nil"/>
            </w:tcBorders>
            <w:shd w:val="clear" w:color="auto" w:fill="auto"/>
            <w:noWrap/>
            <w:vAlign w:val="center"/>
            <w:hideMark/>
          </w:tcPr>
          <w:p w:rsidR="00851F3C" w:rsidRPr="00F45A43" w:rsidRDefault="00851F3C" w:rsidP="00F45A43">
            <w:pPr>
              <w:adjustRightInd w:val="0"/>
              <w:snapToGrid w:val="0"/>
              <w:spacing w:after="0" w:line="360" w:lineRule="auto"/>
              <w:jc w:val="center"/>
              <w:rPr>
                <w:rFonts w:ascii="Book Antiqua" w:eastAsia="宋体" w:hAnsi="Book Antiqua" w:cs="Times New Roman"/>
                <w:b/>
                <w:bCs/>
                <w:sz w:val="24"/>
                <w:szCs w:val="24"/>
              </w:rPr>
            </w:pPr>
            <w:r w:rsidRPr="00F45A43">
              <w:rPr>
                <w:rFonts w:ascii="Book Antiqua" w:eastAsia="宋体" w:hAnsi="Book Antiqua" w:cs="Times New Roman"/>
                <w:b/>
                <w:bCs/>
                <w:sz w:val="24"/>
                <w:szCs w:val="24"/>
              </w:rPr>
              <w:t>PPAC</w:t>
            </w:r>
          </w:p>
        </w:tc>
        <w:tc>
          <w:tcPr>
            <w:tcW w:w="941" w:type="dxa"/>
            <w:tcBorders>
              <w:top w:val="single" w:sz="4" w:space="0" w:color="auto"/>
              <w:left w:val="nil"/>
              <w:bottom w:val="single" w:sz="4" w:space="0" w:color="auto"/>
              <w:right w:val="nil"/>
            </w:tcBorders>
            <w:shd w:val="clear" w:color="auto" w:fill="auto"/>
            <w:noWrap/>
            <w:vAlign w:val="center"/>
            <w:hideMark/>
          </w:tcPr>
          <w:p w:rsidR="00851F3C" w:rsidRPr="00F45A43" w:rsidRDefault="00851F3C" w:rsidP="00F45A43">
            <w:pPr>
              <w:adjustRightInd w:val="0"/>
              <w:snapToGrid w:val="0"/>
              <w:spacing w:after="0" w:line="360" w:lineRule="auto"/>
              <w:jc w:val="center"/>
              <w:rPr>
                <w:rFonts w:ascii="Book Antiqua" w:eastAsia="宋体" w:hAnsi="Book Antiqua" w:cs="Times New Roman"/>
                <w:b/>
                <w:bCs/>
                <w:i/>
                <w:iCs/>
                <w:sz w:val="24"/>
                <w:szCs w:val="24"/>
              </w:rPr>
            </w:pPr>
            <w:r w:rsidRPr="00F45A43">
              <w:rPr>
                <w:rFonts w:ascii="Book Antiqua" w:eastAsia="宋体" w:hAnsi="Book Antiqua" w:cs="Times New Roman"/>
                <w:b/>
                <w:bCs/>
                <w:i/>
                <w:iCs/>
                <w:sz w:val="24"/>
                <w:szCs w:val="24"/>
              </w:rPr>
              <w:t>P</w:t>
            </w:r>
          </w:p>
        </w:tc>
        <w:tc>
          <w:tcPr>
            <w:tcW w:w="1767" w:type="dxa"/>
            <w:tcBorders>
              <w:top w:val="single" w:sz="4" w:space="0" w:color="auto"/>
              <w:left w:val="nil"/>
              <w:bottom w:val="single" w:sz="4" w:space="0" w:color="auto"/>
              <w:right w:val="nil"/>
            </w:tcBorders>
            <w:shd w:val="clear" w:color="auto" w:fill="auto"/>
            <w:noWrap/>
            <w:vAlign w:val="center"/>
            <w:hideMark/>
          </w:tcPr>
          <w:p w:rsidR="00851F3C" w:rsidRPr="00F45A43" w:rsidRDefault="00851F3C" w:rsidP="00F45A43">
            <w:pPr>
              <w:adjustRightInd w:val="0"/>
              <w:snapToGrid w:val="0"/>
              <w:spacing w:after="0" w:line="360" w:lineRule="auto"/>
              <w:jc w:val="center"/>
              <w:rPr>
                <w:rFonts w:ascii="Book Antiqua" w:eastAsia="宋体" w:hAnsi="Book Antiqua" w:cs="Times New Roman"/>
                <w:b/>
                <w:bCs/>
                <w:sz w:val="24"/>
                <w:szCs w:val="24"/>
              </w:rPr>
            </w:pPr>
            <w:r w:rsidRPr="00F45A43">
              <w:rPr>
                <w:rFonts w:ascii="Book Antiqua" w:eastAsia="宋体" w:hAnsi="Book Antiqua" w:cs="Times New Roman"/>
                <w:b/>
                <w:bCs/>
                <w:sz w:val="24"/>
                <w:szCs w:val="24"/>
              </w:rPr>
              <w:t>IPAC</w:t>
            </w:r>
          </w:p>
        </w:tc>
        <w:tc>
          <w:tcPr>
            <w:tcW w:w="1790" w:type="dxa"/>
            <w:tcBorders>
              <w:top w:val="single" w:sz="4" w:space="0" w:color="auto"/>
              <w:left w:val="nil"/>
              <w:bottom w:val="single" w:sz="4" w:space="0" w:color="auto"/>
              <w:right w:val="nil"/>
            </w:tcBorders>
            <w:shd w:val="clear" w:color="auto" w:fill="auto"/>
            <w:noWrap/>
            <w:vAlign w:val="center"/>
            <w:hideMark/>
          </w:tcPr>
          <w:p w:rsidR="00851F3C" w:rsidRPr="00F45A43" w:rsidRDefault="00851F3C" w:rsidP="00F45A43">
            <w:pPr>
              <w:adjustRightInd w:val="0"/>
              <w:snapToGrid w:val="0"/>
              <w:spacing w:after="0" w:line="360" w:lineRule="auto"/>
              <w:jc w:val="center"/>
              <w:rPr>
                <w:rFonts w:ascii="Book Antiqua" w:eastAsia="宋体" w:hAnsi="Book Antiqua" w:cs="Times New Roman"/>
                <w:b/>
                <w:bCs/>
                <w:sz w:val="24"/>
                <w:szCs w:val="24"/>
              </w:rPr>
            </w:pPr>
            <w:r w:rsidRPr="00F45A43">
              <w:rPr>
                <w:rFonts w:ascii="Book Antiqua" w:eastAsia="宋体" w:hAnsi="Book Antiqua" w:cs="Times New Roman"/>
                <w:b/>
                <w:bCs/>
                <w:sz w:val="24"/>
                <w:szCs w:val="24"/>
              </w:rPr>
              <w:t>PPAC</w:t>
            </w:r>
          </w:p>
        </w:tc>
        <w:tc>
          <w:tcPr>
            <w:tcW w:w="942" w:type="dxa"/>
            <w:tcBorders>
              <w:top w:val="single" w:sz="4" w:space="0" w:color="auto"/>
              <w:left w:val="nil"/>
              <w:bottom w:val="single" w:sz="4" w:space="0" w:color="auto"/>
              <w:right w:val="nil"/>
            </w:tcBorders>
            <w:shd w:val="clear" w:color="auto" w:fill="auto"/>
            <w:noWrap/>
            <w:vAlign w:val="center"/>
            <w:hideMark/>
          </w:tcPr>
          <w:p w:rsidR="001E1261" w:rsidRDefault="00851F3C">
            <w:pPr>
              <w:adjustRightInd w:val="0"/>
              <w:snapToGrid w:val="0"/>
              <w:spacing w:after="0" w:line="360" w:lineRule="auto"/>
              <w:jc w:val="center"/>
              <w:rPr>
                <w:rFonts w:ascii="Book Antiqua" w:eastAsia="宋体" w:hAnsi="Book Antiqua" w:cs="Times New Roman"/>
                <w:b/>
                <w:bCs/>
                <w:i/>
                <w:iCs/>
                <w:sz w:val="24"/>
                <w:szCs w:val="24"/>
              </w:rPr>
            </w:pPr>
            <w:r w:rsidRPr="00F45A43">
              <w:rPr>
                <w:rFonts w:ascii="Book Antiqua" w:eastAsia="宋体" w:hAnsi="Book Antiqua" w:cs="Times New Roman"/>
                <w:b/>
                <w:bCs/>
                <w:i/>
                <w:iCs/>
                <w:sz w:val="24"/>
                <w:szCs w:val="24"/>
              </w:rPr>
              <w:t>P</w:t>
            </w:r>
          </w:p>
        </w:tc>
      </w:tr>
      <w:tr w:rsidR="00DC78DB" w:rsidRPr="00F45A43" w:rsidTr="00D312A7">
        <w:trPr>
          <w:trHeight w:val="308"/>
        </w:trPr>
        <w:tc>
          <w:tcPr>
            <w:tcW w:w="1446" w:type="dxa"/>
            <w:tcBorders>
              <w:top w:val="single" w:sz="4" w:space="0" w:color="auto"/>
              <w:left w:val="nil"/>
              <w:bottom w:val="nil"/>
              <w:right w:val="nil"/>
            </w:tcBorders>
            <w:shd w:val="clear" w:color="auto" w:fill="auto"/>
            <w:hideMark/>
          </w:tcPr>
          <w:p w:rsidR="00DC78DB" w:rsidRPr="00F45A43" w:rsidRDefault="00DC78DB" w:rsidP="00F45A43">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sz w:val="24"/>
                <w:szCs w:val="24"/>
              </w:rPr>
              <w:t>Mean</w:t>
            </w:r>
          </w:p>
        </w:tc>
        <w:tc>
          <w:tcPr>
            <w:tcW w:w="1779" w:type="dxa"/>
            <w:tcBorders>
              <w:top w:val="single" w:sz="4" w:space="0" w:color="auto"/>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1.38±0.33</w:t>
            </w:r>
          </w:p>
        </w:tc>
        <w:tc>
          <w:tcPr>
            <w:tcW w:w="1767" w:type="dxa"/>
            <w:tcBorders>
              <w:top w:val="single" w:sz="4" w:space="0" w:color="auto"/>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1.24±0.24</w:t>
            </w:r>
          </w:p>
        </w:tc>
        <w:tc>
          <w:tcPr>
            <w:tcW w:w="941" w:type="dxa"/>
            <w:tcBorders>
              <w:top w:val="single" w:sz="4" w:space="0" w:color="auto"/>
              <w:left w:val="nil"/>
              <w:bottom w:val="nil"/>
              <w:right w:val="nil"/>
            </w:tcBorders>
            <w:shd w:val="clear" w:color="auto" w:fill="auto"/>
            <w:noWrap/>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0.146</w:t>
            </w:r>
          </w:p>
        </w:tc>
        <w:tc>
          <w:tcPr>
            <w:tcW w:w="1767" w:type="dxa"/>
            <w:tcBorders>
              <w:top w:val="single" w:sz="4" w:space="0" w:color="auto"/>
              <w:left w:val="nil"/>
              <w:bottom w:val="nil"/>
              <w:right w:val="nil"/>
            </w:tcBorders>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1.33±0.25</w:t>
            </w:r>
          </w:p>
        </w:tc>
        <w:tc>
          <w:tcPr>
            <w:tcW w:w="1790" w:type="dxa"/>
            <w:tcBorders>
              <w:top w:val="single" w:sz="4" w:space="0" w:color="auto"/>
              <w:left w:val="nil"/>
              <w:bottom w:val="nil"/>
              <w:right w:val="nil"/>
            </w:tcBorders>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1.11±0.25</w:t>
            </w:r>
          </w:p>
        </w:tc>
        <w:tc>
          <w:tcPr>
            <w:tcW w:w="942" w:type="dxa"/>
            <w:tcBorders>
              <w:top w:val="single" w:sz="4" w:space="0" w:color="auto"/>
              <w:left w:val="nil"/>
              <w:bottom w:val="nil"/>
              <w:right w:val="nil"/>
            </w:tcBorders>
            <w:shd w:val="clear" w:color="auto" w:fill="auto"/>
            <w:noWrap/>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0.009</w:t>
            </w:r>
          </w:p>
        </w:tc>
      </w:tr>
      <w:tr w:rsidR="00D312A7" w:rsidRPr="00F45A43" w:rsidTr="00D312A7">
        <w:trPr>
          <w:trHeight w:val="308"/>
        </w:trPr>
        <w:tc>
          <w:tcPr>
            <w:tcW w:w="1446" w:type="dxa"/>
            <w:tcBorders>
              <w:top w:val="nil"/>
              <w:left w:val="nil"/>
              <w:bottom w:val="nil"/>
              <w:right w:val="nil"/>
            </w:tcBorders>
            <w:shd w:val="clear" w:color="auto" w:fill="auto"/>
            <w:vAlign w:val="bottom"/>
            <w:hideMark/>
          </w:tcPr>
          <w:p w:rsidR="00D312A7" w:rsidRPr="00F45A43" w:rsidRDefault="00D312A7" w:rsidP="00D312A7">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bCs/>
                <w:sz w:val="24"/>
                <w:szCs w:val="24"/>
              </w:rPr>
              <w:t>5</w:t>
            </w:r>
            <w:r w:rsidRPr="00515A97">
              <w:rPr>
                <w:rFonts w:ascii="Book Antiqua" w:eastAsia="宋体" w:hAnsi="Book Antiqua" w:cs="Times New Roman"/>
                <w:bCs/>
                <w:sz w:val="24"/>
                <w:szCs w:val="24"/>
              </w:rPr>
              <w:t>th</w:t>
            </w:r>
          </w:p>
        </w:tc>
        <w:tc>
          <w:tcPr>
            <w:tcW w:w="1779" w:type="dxa"/>
            <w:tcBorders>
              <w:top w:val="nil"/>
              <w:left w:val="nil"/>
              <w:bottom w:val="nil"/>
              <w:right w:val="nil"/>
            </w:tcBorders>
            <w:shd w:val="clear" w:color="auto" w:fill="auto"/>
            <w:noWrap/>
            <w:vAlign w:val="center"/>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1.01 ± 0.23</w:t>
            </w:r>
          </w:p>
        </w:tc>
        <w:tc>
          <w:tcPr>
            <w:tcW w:w="1767" w:type="dxa"/>
            <w:tcBorders>
              <w:top w:val="nil"/>
              <w:left w:val="nil"/>
              <w:bottom w:val="nil"/>
              <w:right w:val="nil"/>
            </w:tcBorders>
            <w:shd w:val="clear" w:color="auto" w:fill="auto"/>
            <w:noWrap/>
            <w:vAlign w:val="center"/>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0.93 ± 0.25</w:t>
            </w:r>
          </w:p>
        </w:tc>
        <w:tc>
          <w:tcPr>
            <w:tcW w:w="941" w:type="dxa"/>
            <w:tcBorders>
              <w:top w:val="nil"/>
              <w:left w:val="nil"/>
              <w:bottom w:val="nil"/>
              <w:right w:val="nil"/>
            </w:tcBorders>
            <w:shd w:val="clear" w:color="auto" w:fill="auto"/>
            <w:noWrap/>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0.312</w:t>
            </w:r>
          </w:p>
        </w:tc>
        <w:tc>
          <w:tcPr>
            <w:tcW w:w="1767" w:type="dxa"/>
            <w:tcBorders>
              <w:top w:val="nil"/>
              <w:left w:val="nil"/>
              <w:bottom w:val="nil"/>
              <w:right w:val="nil"/>
            </w:tcBorders>
            <w:shd w:val="clear" w:color="auto" w:fill="auto"/>
            <w:noWrap/>
            <w:vAlign w:val="bottom"/>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0.99 ± 0.22</w:t>
            </w:r>
          </w:p>
        </w:tc>
        <w:tc>
          <w:tcPr>
            <w:tcW w:w="1790" w:type="dxa"/>
            <w:tcBorders>
              <w:top w:val="nil"/>
              <w:left w:val="nil"/>
              <w:bottom w:val="nil"/>
              <w:right w:val="nil"/>
            </w:tcBorders>
            <w:shd w:val="clear" w:color="auto" w:fill="auto"/>
            <w:noWrap/>
            <w:vAlign w:val="bottom"/>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0.85 ± 0.27</w:t>
            </w:r>
          </w:p>
        </w:tc>
        <w:tc>
          <w:tcPr>
            <w:tcW w:w="942" w:type="dxa"/>
            <w:tcBorders>
              <w:top w:val="nil"/>
              <w:left w:val="nil"/>
              <w:bottom w:val="nil"/>
              <w:right w:val="nil"/>
            </w:tcBorders>
            <w:shd w:val="clear" w:color="auto" w:fill="auto"/>
            <w:noWrap/>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0.094</w:t>
            </w:r>
          </w:p>
        </w:tc>
      </w:tr>
      <w:tr w:rsidR="00D312A7" w:rsidRPr="00F45A43" w:rsidTr="00D312A7">
        <w:trPr>
          <w:trHeight w:val="276"/>
        </w:trPr>
        <w:tc>
          <w:tcPr>
            <w:tcW w:w="1446" w:type="dxa"/>
            <w:tcBorders>
              <w:top w:val="nil"/>
              <w:left w:val="nil"/>
              <w:bottom w:val="nil"/>
              <w:right w:val="nil"/>
            </w:tcBorders>
            <w:shd w:val="clear" w:color="auto" w:fill="auto"/>
            <w:vAlign w:val="bottom"/>
            <w:hideMark/>
          </w:tcPr>
          <w:p w:rsidR="00D312A7" w:rsidRPr="00F45A43" w:rsidRDefault="00D312A7" w:rsidP="00D312A7">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bCs/>
                <w:sz w:val="24"/>
                <w:szCs w:val="24"/>
              </w:rPr>
              <w:t>10</w:t>
            </w:r>
            <w:r w:rsidRPr="00515A97">
              <w:rPr>
                <w:rFonts w:ascii="Book Antiqua" w:eastAsia="宋体" w:hAnsi="Book Antiqua" w:cs="Times New Roman"/>
                <w:bCs/>
                <w:sz w:val="24"/>
                <w:szCs w:val="24"/>
              </w:rPr>
              <w:t>th</w:t>
            </w:r>
          </w:p>
        </w:tc>
        <w:tc>
          <w:tcPr>
            <w:tcW w:w="1779" w:type="dxa"/>
            <w:tcBorders>
              <w:top w:val="nil"/>
              <w:left w:val="nil"/>
              <w:bottom w:val="nil"/>
              <w:right w:val="nil"/>
            </w:tcBorders>
            <w:shd w:val="clear" w:color="auto" w:fill="auto"/>
            <w:noWrap/>
            <w:vAlign w:val="center"/>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1.07 ± 0.24</w:t>
            </w:r>
          </w:p>
        </w:tc>
        <w:tc>
          <w:tcPr>
            <w:tcW w:w="1767" w:type="dxa"/>
            <w:tcBorders>
              <w:top w:val="nil"/>
              <w:left w:val="nil"/>
              <w:bottom w:val="nil"/>
              <w:right w:val="nil"/>
            </w:tcBorders>
            <w:shd w:val="clear" w:color="auto" w:fill="auto"/>
            <w:noWrap/>
            <w:vAlign w:val="center"/>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0.99 ± 0.24</w:t>
            </w:r>
          </w:p>
        </w:tc>
        <w:tc>
          <w:tcPr>
            <w:tcW w:w="941" w:type="dxa"/>
            <w:tcBorders>
              <w:top w:val="nil"/>
              <w:left w:val="nil"/>
              <w:bottom w:val="nil"/>
              <w:right w:val="nil"/>
            </w:tcBorders>
            <w:shd w:val="clear" w:color="auto" w:fill="auto"/>
            <w:noWrap/>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0.259</w:t>
            </w:r>
          </w:p>
        </w:tc>
        <w:tc>
          <w:tcPr>
            <w:tcW w:w="1767" w:type="dxa"/>
            <w:tcBorders>
              <w:top w:val="nil"/>
              <w:left w:val="nil"/>
              <w:bottom w:val="nil"/>
              <w:right w:val="nil"/>
            </w:tcBorders>
            <w:shd w:val="clear" w:color="auto" w:fill="auto"/>
            <w:noWrap/>
            <w:vAlign w:val="bottom"/>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1.06 ± 0.23</w:t>
            </w:r>
          </w:p>
        </w:tc>
        <w:tc>
          <w:tcPr>
            <w:tcW w:w="1790" w:type="dxa"/>
            <w:tcBorders>
              <w:top w:val="nil"/>
              <w:left w:val="nil"/>
              <w:bottom w:val="nil"/>
              <w:right w:val="nil"/>
            </w:tcBorders>
            <w:shd w:val="clear" w:color="auto" w:fill="auto"/>
            <w:noWrap/>
            <w:vAlign w:val="bottom"/>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0.89 ± 0.26</w:t>
            </w:r>
          </w:p>
        </w:tc>
        <w:tc>
          <w:tcPr>
            <w:tcW w:w="942" w:type="dxa"/>
            <w:tcBorders>
              <w:top w:val="nil"/>
              <w:left w:val="nil"/>
              <w:bottom w:val="nil"/>
              <w:right w:val="nil"/>
            </w:tcBorders>
            <w:shd w:val="clear" w:color="auto" w:fill="auto"/>
            <w:noWrap/>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0.040</w:t>
            </w:r>
          </w:p>
        </w:tc>
      </w:tr>
      <w:tr w:rsidR="00D312A7" w:rsidRPr="00F45A43" w:rsidTr="00D312A7">
        <w:trPr>
          <w:trHeight w:val="308"/>
        </w:trPr>
        <w:tc>
          <w:tcPr>
            <w:tcW w:w="1446" w:type="dxa"/>
            <w:tcBorders>
              <w:top w:val="nil"/>
              <w:left w:val="nil"/>
              <w:bottom w:val="nil"/>
              <w:right w:val="nil"/>
            </w:tcBorders>
            <w:shd w:val="clear" w:color="auto" w:fill="auto"/>
            <w:vAlign w:val="bottom"/>
            <w:hideMark/>
          </w:tcPr>
          <w:p w:rsidR="00D312A7" w:rsidRPr="00F45A43" w:rsidRDefault="00D312A7" w:rsidP="00D312A7">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bCs/>
                <w:sz w:val="24"/>
                <w:szCs w:val="24"/>
              </w:rPr>
              <w:t>25</w:t>
            </w:r>
            <w:r w:rsidRPr="00515A97">
              <w:rPr>
                <w:rFonts w:ascii="Book Antiqua" w:eastAsia="宋体" w:hAnsi="Book Antiqua" w:cs="Times New Roman"/>
                <w:bCs/>
                <w:sz w:val="24"/>
                <w:szCs w:val="24"/>
              </w:rPr>
              <w:t>th</w:t>
            </w:r>
          </w:p>
        </w:tc>
        <w:tc>
          <w:tcPr>
            <w:tcW w:w="1779" w:type="dxa"/>
            <w:tcBorders>
              <w:top w:val="nil"/>
              <w:left w:val="nil"/>
              <w:bottom w:val="nil"/>
              <w:right w:val="nil"/>
            </w:tcBorders>
            <w:shd w:val="clear" w:color="auto" w:fill="auto"/>
            <w:noWrap/>
            <w:vAlign w:val="center"/>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1.22 ± 0.31</w:t>
            </w:r>
          </w:p>
        </w:tc>
        <w:tc>
          <w:tcPr>
            <w:tcW w:w="1767" w:type="dxa"/>
            <w:tcBorders>
              <w:top w:val="nil"/>
              <w:left w:val="nil"/>
              <w:bottom w:val="nil"/>
              <w:right w:val="nil"/>
            </w:tcBorders>
            <w:shd w:val="clear" w:color="auto" w:fill="auto"/>
            <w:noWrap/>
            <w:vAlign w:val="center"/>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1.09 ± 0.24</w:t>
            </w:r>
          </w:p>
        </w:tc>
        <w:tc>
          <w:tcPr>
            <w:tcW w:w="941" w:type="dxa"/>
            <w:tcBorders>
              <w:top w:val="nil"/>
              <w:left w:val="nil"/>
              <w:bottom w:val="nil"/>
              <w:right w:val="nil"/>
            </w:tcBorders>
            <w:shd w:val="clear" w:color="auto" w:fill="auto"/>
            <w:noWrap/>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0.146</w:t>
            </w:r>
          </w:p>
        </w:tc>
        <w:tc>
          <w:tcPr>
            <w:tcW w:w="1767" w:type="dxa"/>
            <w:tcBorders>
              <w:top w:val="nil"/>
              <w:left w:val="nil"/>
              <w:bottom w:val="nil"/>
              <w:right w:val="nil"/>
            </w:tcBorders>
            <w:shd w:val="clear" w:color="auto" w:fill="auto"/>
            <w:noWrap/>
            <w:vAlign w:val="bottom"/>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1.16 ± 0.24</w:t>
            </w:r>
          </w:p>
        </w:tc>
        <w:tc>
          <w:tcPr>
            <w:tcW w:w="1790" w:type="dxa"/>
            <w:tcBorders>
              <w:top w:val="nil"/>
              <w:left w:val="nil"/>
              <w:bottom w:val="nil"/>
              <w:right w:val="nil"/>
            </w:tcBorders>
            <w:shd w:val="clear" w:color="auto" w:fill="auto"/>
            <w:noWrap/>
            <w:vAlign w:val="bottom"/>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0.99 ± 0.25</w:t>
            </w:r>
          </w:p>
        </w:tc>
        <w:tc>
          <w:tcPr>
            <w:tcW w:w="942" w:type="dxa"/>
            <w:tcBorders>
              <w:top w:val="nil"/>
              <w:left w:val="nil"/>
              <w:bottom w:val="nil"/>
              <w:right w:val="nil"/>
            </w:tcBorders>
            <w:shd w:val="clear" w:color="auto" w:fill="auto"/>
            <w:noWrap/>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0.030</w:t>
            </w:r>
          </w:p>
        </w:tc>
      </w:tr>
      <w:tr w:rsidR="00D312A7" w:rsidRPr="00F45A43" w:rsidTr="00D312A7">
        <w:trPr>
          <w:trHeight w:val="308"/>
        </w:trPr>
        <w:tc>
          <w:tcPr>
            <w:tcW w:w="1446" w:type="dxa"/>
            <w:tcBorders>
              <w:top w:val="nil"/>
              <w:left w:val="nil"/>
              <w:bottom w:val="nil"/>
              <w:right w:val="nil"/>
            </w:tcBorders>
            <w:shd w:val="clear" w:color="auto" w:fill="auto"/>
            <w:vAlign w:val="bottom"/>
            <w:hideMark/>
          </w:tcPr>
          <w:p w:rsidR="00D312A7" w:rsidRPr="00F45A43" w:rsidRDefault="00D312A7" w:rsidP="00D312A7">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bCs/>
                <w:sz w:val="24"/>
                <w:szCs w:val="24"/>
              </w:rPr>
              <w:t>50</w:t>
            </w:r>
            <w:r w:rsidRPr="00515A97">
              <w:rPr>
                <w:rFonts w:ascii="Book Antiqua" w:eastAsia="宋体" w:hAnsi="Book Antiqua" w:cs="Times New Roman"/>
                <w:bCs/>
                <w:sz w:val="24"/>
                <w:szCs w:val="24"/>
              </w:rPr>
              <w:t>th</w:t>
            </w:r>
          </w:p>
        </w:tc>
        <w:tc>
          <w:tcPr>
            <w:tcW w:w="1779" w:type="dxa"/>
            <w:tcBorders>
              <w:top w:val="nil"/>
              <w:left w:val="nil"/>
              <w:bottom w:val="nil"/>
              <w:right w:val="nil"/>
            </w:tcBorders>
            <w:shd w:val="clear" w:color="auto" w:fill="auto"/>
            <w:noWrap/>
            <w:vAlign w:val="center"/>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1.37 ± 0.33</w:t>
            </w:r>
          </w:p>
        </w:tc>
        <w:tc>
          <w:tcPr>
            <w:tcW w:w="1767" w:type="dxa"/>
            <w:tcBorders>
              <w:top w:val="nil"/>
              <w:left w:val="nil"/>
              <w:bottom w:val="nil"/>
              <w:right w:val="nil"/>
            </w:tcBorders>
            <w:shd w:val="clear" w:color="auto" w:fill="auto"/>
            <w:noWrap/>
            <w:vAlign w:val="center"/>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1.23 ± 0.24</w:t>
            </w:r>
          </w:p>
        </w:tc>
        <w:tc>
          <w:tcPr>
            <w:tcW w:w="941" w:type="dxa"/>
            <w:tcBorders>
              <w:top w:val="nil"/>
              <w:left w:val="nil"/>
              <w:bottom w:val="nil"/>
              <w:right w:val="nil"/>
            </w:tcBorders>
            <w:shd w:val="clear" w:color="auto" w:fill="auto"/>
            <w:noWrap/>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0.123</w:t>
            </w:r>
          </w:p>
        </w:tc>
        <w:tc>
          <w:tcPr>
            <w:tcW w:w="1767" w:type="dxa"/>
            <w:tcBorders>
              <w:top w:val="nil"/>
              <w:left w:val="nil"/>
              <w:bottom w:val="nil"/>
              <w:right w:val="nil"/>
            </w:tcBorders>
            <w:shd w:val="clear" w:color="auto" w:fill="auto"/>
            <w:noWrap/>
            <w:vAlign w:val="bottom"/>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1.31 ± 0.25</w:t>
            </w:r>
          </w:p>
        </w:tc>
        <w:tc>
          <w:tcPr>
            <w:tcW w:w="1790" w:type="dxa"/>
            <w:tcBorders>
              <w:top w:val="nil"/>
              <w:left w:val="nil"/>
              <w:bottom w:val="nil"/>
              <w:right w:val="nil"/>
            </w:tcBorders>
            <w:shd w:val="clear" w:color="auto" w:fill="auto"/>
            <w:noWrap/>
            <w:vAlign w:val="bottom"/>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1.09 ± 0.25</w:t>
            </w:r>
          </w:p>
        </w:tc>
        <w:tc>
          <w:tcPr>
            <w:tcW w:w="942" w:type="dxa"/>
            <w:tcBorders>
              <w:top w:val="nil"/>
              <w:left w:val="nil"/>
              <w:bottom w:val="nil"/>
              <w:right w:val="nil"/>
            </w:tcBorders>
            <w:shd w:val="clear" w:color="auto" w:fill="auto"/>
            <w:noWrap/>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0.011</w:t>
            </w:r>
          </w:p>
        </w:tc>
      </w:tr>
      <w:tr w:rsidR="00D312A7" w:rsidRPr="00F45A43" w:rsidTr="00D312A7">
        <w:trPr>
          <w:trHeight w:val="308"/>
        </w:trPr>
        <w:tc>
          <w:tcPr>
            <w:tcW w:w="1446" w:type="dxa"/>
            <w:tcBorders>
              <w:top w:val="nil"/>
              <w:left w:val="nil"/>
              <w:bottom w:val="nil"/>
              <w:right w:val="nil"/>
            </w:tcBorders>
            <w:shd w:val="clear" w:color="auto" w:fill="auto"/>
            <w:vAlign w:val="bottom"/>
            <w:hideMark/>
          </w:tcPr>
          <w:p w:rsidR="00D312A7" w:rsidRPr="00F45A43" w:rsidRDefault="00D312A7" w:rsidP="00D312A7">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bCs/>
                <w:sz w:val="24"/>
                <w:szCs w:val="24"/>
              </w:rPr>
              <w:t>75</w:t>
            </w:r>
            <w:r w:rsidRPr="00515A97">
              <w:rPr>
                <w:rFonts w:ascii="Book Antiqua" w:eastAsia="宋体" w:hAnsi="Book Antiqua" w:cs="Times New Roman"/>
                <w:bCs/>
                <w:sz w:val="24"/>
                <w:szCs w:val="24"/>
              </w:rPr>
              <w:t>th</w:t>
            </w:r>
          </w:p>
        </w:tc>
        <w:tc>
          <w:tcPr>
            <w:tcW w:w="1779" w:type="dxa"/>
            <w:tcBorders>
              <w:top w:val="nil"/>
              <w:left w:val="nil"/>
              <w:bottom w:val="nil"/>
              <w:right w:val="nil"/>
            </w:tcBorders>
            <w:shd w:val="clear" w:color="auto" w:fill="auto"/>
            <w:noWrap/>
            <w:vAlign w:val="center"/>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1.51 ± 0.37</w:t>
            </w:r>
          </w:p>
        </w:tc>
        <w:tc>
          <w:tcPr>
            <w:tcW w:w="1767" w:type="dxa"/>
            <w:tcBorders>
              <w:top w:val="nil"/>
              <w:left w:val="nil"/>
              <w:bottom w:val="nil"/>
              <w:right w:val="nil"/>
            </w:tcBorders>
            <w:shd w:val="clear" w:color="auto" w:fill="auto"/>
            <w:noWrap/>
            <w:vAlign w:val="center"/>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1.36 ± 0.25</w:t>
            </w:r>
          </w:p>
        </w:tc>
        <w:tc>
          <w:tcPr>
            <w:tcW w:w="941" w:type="dxa"/>
            <w:tcBorders>
              <w:top w:val="nil"/>
              <w:left w:val="nil"/>
              <w:bottom w:val="nil"/>
              <w:right w:val="nil"/>
            </w:tcBorders>
            <w:shd w:val="clear" w:color="auto" w:fill="auto"/>
            <w:noWrap/>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0.159</w:t>
            </w:r>
          </w:p>
        </w:tc>
        <w:tc>
          <w:tcPr>
            <w:tcW w:w="1767" w:type="dxa"/>
            <w:tcBorders>
              <w:top w:val="nil"/>
              <w:left w:val="nil"/>
              <w:bottom w:val="nil"/>
              <w:right w:val="nil"/>
            </w:tcBorders>
            <w:shd w:val="clear" w:color="auto" w:fill="auto"/>
            <w:noWrap/>
            <w:vAlign w:val="bottom"/>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1.47 ± 0.28</w:t>
            </w:r>
          </w:p>
        </w:tc>
        <w:tc>
          <w:tcPr>
            <w:tcW w:w="1790" w:type="dxa"/>
            <w:tcBorders>
              <w:top w:val="nil"/>
              <w:left w:val="nil"/>
              <w:bottom w:val="nil"/>
              <w:right w:val="nil"/>
            </w:tcBorders>
            <w:shd w:val="clear" w:color="auto" w:fill="auto"/>
            <w:noWrap/>
            <w:vAlign w:val="bottom"/>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1.21 ± 0.25</w:t>
            </w:r>
          </w:p>
        </w:tc>
        <w:tc>
          <w:tcPr>
            <w:tcW w:w="942" w:type="dxa"/>
            <w:tcBorders>
              <w:top w:val="nil"/>
              <w:left w:val="nil"/>
              <w:bottom w:val="nil"/>
              <w:right w:val="nil"/>
            </w:tcBorders>
            <w:shd w:val="clear" w:color="auto" w:fill="auto"/>
            <w:noWrap/>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0.004</w:t>
            </w:r>
          </w:p>
        </w:tc>
      </w:tr>
      <w:tr w:rsidR="00D312A7" w:rsidRPr="00F45A43" w:rsidTr="00D312A7">
        <w:trPr>
          <w:trHeight w:val="308"/>
        </w:trPr>
        <w:tc>
          <w:tcPr>
            <w:tcW w:w="1446" w:type="dxa"/>
            <w:tcBorders>
              <w:top w:val="nil"/>
              <w:left w:val="nil"/>
              <w:bottom w:val="nil"/>
              <w:right w:val="nil"/>
            </w:tcBorders>
            <w:shd w:val="clear" w:color="auto" w:fill="auto"/>
            <w:vAlign w:val="bottom"/>
            <w:hideMark/>
          </w:tcPr>
          <w:p w:rsidR="00D312A7" w:rsidRPr="00F45A43" w:rsidRDefault="00D312A7" w:rsidP="00D312A7">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bCs/>
                <w:sz w:val="24"/>
                <w:szCs w:val="24"/>
              </w:rPr>
              <w:t>90</w:t>
            </w:r>
            <w:r w:rsidRPr="00515A97">
              <w:rPr>
                <w:rFonts w:ascii="Book Antiqua" w:eastAsia="宋体" w:hAnsi="Book Antiqua" w:cs="Times New Roman"/>
                <w:bCs/>
                <w:sz w:val="24"/>
                <w:szCs w:val="24"/>
              </w:rPr>
              <w:t>th</w:t>
            </w:r>
          </w:p>
        </w:tc>
        <w:tc>
          <w:tcPr>
            <w:tcW w:w="1779" w:type="dxa"/>
            <w:tcBorders>
              <w:top w:val="nil"/>
              <w:left w:val="nil"/>
              <w:bottom w:val="nil"/>
              <w:right w:val="nil"/>
            </w:tcBorders>
            <w:shd w:val="clear" w:color="auto" w:fill="auto"/>
            <w:noWrap/>
            <w:vAlign w:val="center"/>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1.66 ± 0.40</w:t>
            </w:r>
          </w:p>
        </w:tc>
        <w:tc>
          <w:tcPr>
            <w:tcW w:w="1767" w:type="dxa"/>
            <w:tcBorders>
              <w:top w:val="nil"/>
              <w:left w:val="nil"/>
              <w:bottom w:val="nil"/>
              <w:right w:val="nil"/>
            </w:tcBorders>
            <w:shd w:val="clear" w:color="auto" w:fill="auto"/>
            <w:noWrap/>
            <w:vAlign w:val="center"/>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1.49 ± 0.28</w:t>
            </w:r>
          </w:p>
        </w:tc>
        <w:tc>
          <w:tcPr>
            <w:tcW w:w="941" w:type="dxa"/>
            <w:tcBorders>
              <w:top w:val="nil"/>
              <w:left w:val="nil"/>
              <w:bottom w:val="nil"/>
              <w:right w:val="nil"/>
            </w:tcBorders>
            <w:shd w:val="clear" w:color="auto" w:fill="auto"/>
            <w:noWrap/>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0.136</w:t>
            </w:r>
          </w:p>
        </w:tc>
        <w:tc>
          <w:tcPr>
            <w:tcW w:w="1767" w:type="dxa"/>
            <w:tcBorders>
              <w:top w:val="nil"/>
              <w:left w:val="nil"/>
              <w:bottom w:val="nil"/>
              <w:right w:val="nil"/>
            </w:tcBorders>
            <w:shd w:val="clear" w:color="auto" w:fill="auto"/>
            <w:noWrap/>
            <w:vAlign w:val="bottom"/>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1.61 ± 0.32</w:t>
            </w:r>
          </w:p>
        </w:tc>
        <w:tc>
          <w:tcPr>
            <w:tcW w:w="1790" w:type="dxa"/>
            <w:tcBorders>
              <w:top w:val="nil"/>
              <w:left w:val="nil"/>
              <w:bottom w:val="nil"/>
              <w:right w:val="nil"/>
            </w:tcBorders>
            <w:shd w:val="clear" w:color="auto" w:fill="auto"/>
            <w:noWrap/>
            <w:vAlign w:val="bottom"/>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1.32 ± 0.26</w:t>
            </w:r>
          </w:p>
        </w:tc>
        <w:tc>
          <w:tcPr>
            <w:tcW w:w="942" w:type="dxa"/>
            <w:tcBorders>
              <w:top w:val="nil"/>
              <w:left w:val="nil"/>
              <w:bottom w:val="nil"/>
              <w:right w:val="nil"/>
            </w:tcBorders>
            <w:shd w:val="clear" w:color="auto" w:fill="auto"/>
            <w:noWrap/>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0.004</w:t>
            </w:r>
          </w:p>
        </w:tc>
      </w:tr>
      <w:tr w:rsidR="00D312A7" w:rsidRPr="00F45A43" w:rsidTr="00D312A7">
        <w:trPr>
          <w:trHeight w:val="308"/>
        </w:trPr>
        <w:tc>
          <w:tcPr>
            <w:tcW w:w="1446" w:type="dxa"/>
            <w:tcBorders>
              <w:top w:val="nil"/>
              <w:left w:val="nil"/>
              <w:bottom w:val="nil"/>
              <w:right w:val="nil"/>
            </w:tcBorders>
            <w:shd w:val="clear" w:color="auto" w:fill="auto"/>
            <w:vAlign w:val="bottom"/>
            <w:hideMark/>
          </w:tcPr>
          <w:p w:rsidR="00D312A7" w:rsidRPr="00F45A43" w:rsidRDefault="00D312A7" w:rsidP="00D312A7">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bCs/>
                <w:sz w:val="24"/>
                <w:szCs w:val="24"/>
              </w:rPr>
              <w:t>95</w:t>
            </w:r>
            <w:r w:rsidRPr="00515A97">
              <w:rPr>
                <w:rFonts w:ascii="Book Antiqua" w:eastAsia="宋体" w:hAnsi="Book Antiqua" w:cs="Times New Roman"/>
                <w:bCs/>
                <w:sz w:val="24"/>
                <w:szCs w:val="24"/>
              </w:rPr>
              <w:t>th</w:t>
            </w:r>
          </w:p>
        </w:tc>
        <w:tc>
          <w:tcPr>
            <w:tcW w:w="1779" w:type="dxa"/>
            <w:tcBorders>
              <w:top w:val="nil"/>
              <w:left w:val="nil"/>
              <w:bottom w:val="nil"/>
              <w:right w:val="nil"/>
            </w:tcBorders>
            <w:shd w:val="clear" w:color="auto" w:fill="auto"/>
            <w:noWrap/>
            <w:vAlign w:val="center"/>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1.76 ± 0.42</w:t>
            </w:r>
          </w:p>
        </w:tc>
        <w:tc>
          <w:tcPr>
            <w:tcW w:w="1767" w:type="dxa"/>
            <w:tcBorders>
              <w:top w:val="nil"/>
              <w:left w:val="nil"/>
              <w:bottom w:val="nil"/>
              <w:right w:val="nil"/>
            </w:tcBorders>
            <w:shd w:val="clear" w:color="auto" w:fill="auto"/>
            <w:noWrap/>
            <w:vAlign w:val="center"/>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1.56 ± 0.30</w:t>
            </w:r>
          </w:p>
        </w:tc>
        <w:tc>
          <w:tcPr>
            <w:tcW w:w="941" w:type="dxa"/>
            <w:tcBorders>
              <w:top w:val="nil"/>
              <w:left w:val="nil"/>
              <w:bottom w:val="nil"/>
              <w:right w:val="nil"/>
            </w:tcBorders>
            <w:shd w:val="clear" w:color="auto" w:fill="auto"/>
            <w:noWrap/>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0.136</w:t>
            </w:r>
          </w:p>
        </w:tc>
        <w:tc>
          <w:tcPr>
            <w:tcW w:w="1767" w:type="dxa"/>
            <w:tcBorders>
              <w:top w:val="nil"/>
              <w:left w:val="nil"/>
              <w:bottom w:val="nil"/>
              <w:right w:val="nil"/>
            </w:tcBorders>
            <w:shd w:val="clear" w:color="auto" w:fill="auto"/>
            <w:noWrap/>
            <w:vAlign w:val="bottom"/>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1.68 ± 0.33</w:t>
            </w:r>
          </w:p>
        </w:tc>
        <w:tc>
          <w:tcPr>
            <w:tcW w:w="1790" w:type="dxa"/>
            <w:tcBorders>
              <w:top w:val="nil"/>
              <w:left w:val="nil"/>
              <w:bottom w:val="nil"/>
              <w:right w:val="nil"/>
            </w:tcBorders>
            <w:shd w:val="clear" w:color="auto" w:fill="auto"/>
            <w:noWrap/>
            <w:vAlign w:val="bottom"/>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1.40 ± 0.28</w:t>
            </w:r>
          </w:p>
        </w:tc>
        <w:tc>
          <w:tcPr>
            <w:tcW w:w="942" w:type="dxa"/>
            <w:tcBorders>
              <w:top w:val="nil"/>
              <w:left w:val="nil"/>
              <w:bottom w:val="nil"/>
              <w:right w:val="nil"/>
            </w:tcBorders>
            <w:shd w:val="clear" w:color="auto" w:fill="auto"/>
            <w:noWrap/>
            <w:hideMark/>
          </w:tcPr>
          <w:p w:rsidR="00D312A7" w:rsidRPr="00F45A43" w:rsidRDefault="00D312A7" w:rsidP="00D312A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0.010</w:t>
            </w:r>
          </w:p>
        </w:tc>
      </w:tr>
      <w:tr w:rsidR="00DC78DB" w:rsidRPr="00F45A43" w:rsidTr="00D312A7">
        <w:trPr>
          <w:trHeight w:val="308"/>
        </w:trPr>
        <w:tc>
          <w:tcPr>
            <w:tcW w:w="1446" w:type="dxa"/>
            <w:tcBorders>
              <w:top w:val="nil"/>
              <w:left w:val="nil"/>
              <w:bottom w:val="nil"/>
              <w:right w:val="nil"/>
            </w:tcBorders>
            <w:shd w:val="clear" w:color="auto" w:fill="auto"/>
            <w:hideMark/>
          </w:tcPr>
          <w:p w:rsidR="00DC78DB" w:rsidRPr="00F45A43" w:rsidRDefault="00DC78DB" w:rsidP="00F45A43">
            <w:pPr>
              <w:adjustRightInd w:val="0"/>
              <w:snapToGrid w:val="0"/>
              <w:spacing w:after="0" w:line="360" w:lineRule="auto"/>
              <w:rPr>
                <w:rFonts w:ascii="Book Antiqua" w:eastAsia="宋体" w:hAnsi="Book Antiqua" w:cs="Times New Roman"/>
                <w:sz w:val="24"/>
                <w:szCs w:val="24"/>
              </w:rPr>
            </w:pPr>
            <w:proofErr w:type="spellStart"/>
            <w:r w:rsidRPr="00F45A43">
              <w:rPr>
                <w:rFonts w:ascii="Book Antiqua" w:eastAsia="宋体" w:hAnsi="Book Antiqua" w:cs="Times New Roman"/>
                <w:sz w:val="24"/>
                <w:szCs w:val="24"/>
              </w:rPr>
              <w:t>ADC</w:t>
            </w:r>
            <w:r w:rsidRPr="00F45A43">
              <w:rPr>
                <w:rFonts w:ascii="Book Antiqua" w:eastAsia="宋体" w:hAnsi="Book Antiqua" w:cs="Times New Roman"/>
                <w:sz w:val="24"/>
                <w:szCs w:val="24"/>
                <w:vertAlign w:val="subscript"/>
              </w:rPr>
              <w:t>min</w:t>
            </w:r>
            <w:proofErr w:type="spellEnd"/>
          </w:p>
        </w:tc>
        <w:tc>
          <w:tcPr>
            <w:tcW w:w="1779"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0.87±0.32</w:t>
            </w:r>
          </w:p>
        </w:tc>
        <w:tc>
          <w:tcPr>
            <w:tcW w:w="1767"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0.82±0.30</w:t>
            </w:r>
          </w:p>
        </w:tc>
        <w:tc>
          <w:tcPr>
            <w:tcW w:w="941" w:type="dxa"/>
            <w:tcBorders>
              <w:top w:val="nil"/>
              <w:left w:val="nil"/>
              <w:bottom w:val="nil"/>
              <w:right w:val="nil"/>
            </w:tcBorders>
            <w:shd w:val="clear" w:color="auto" w:fill="auto"/>
            <w:noWrap/>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0.583</w:t>
            </w:r>
          </w:p>
        </w:tc>
        <w:tc>
          <w:tcPr>
            <w:tcW w:w="1767" w:type="dxa"/>
            <w:tcBorders>
              <w:top w:val="nil"/>
              <w:left w:val="nil"/>
              <w:bottom w:val="nil"/>
              <w:right w:val="nil"/>
            </w:tcBorders>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0.89±0.24</w:t>
            </w:r>
          </w:p>
        </w:tc>
        <w:tc>
          <w:tcPr>
            <w:tcW w:w="1790" w:type="dxa"/>
            <w:tcBorders>
              <w:top w:val="nil"/>
              <w:left w:val="nil"/>
              <w:bottom w:val="nil"/>
              <w:right w:val="nil"/>
            </w:tcBorders>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0.79±0.27</w:t>
            </w:r>
          </w:p>
        </w:tc>
        <w:tc>
          <w:tcPr>
            <w:tcW w:w="942" w:type="dxa"/>
            <w:tcBorders>
              <w:top w:val="nil"/>
              <w:left w:val="nil"/>
              <w:bottom w:val="nil"/>
              <w:right w:val="nil"/>
            </w:tcBorders>
            <w:shd w:val="clear" w:color="auto" w:fill="auto"/>
            <w:noWrap/>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0.227</w:t>
            </w:r>
          </w:p>
        </w:tc>
      </w:tr>
      <w:tr w:rsidR="00DC78DB" w:rsidRPr="00F45A43" w:rsidTr="00D312A7">
        <w:trPr>
          <w:trHeight w:val="308"/>
        </w:trPr>
        <w:tc>
          <w:tcPr>
            <w:tcW w:w="1446" w:type="dxa"/>
            <w:tcBorders>
              <w:top w:val="nil"/>
              <w:left w:val="nil"/>
              <w:bottom w:val="nil"/>
              <w:right w:val="nil"/>
            </w:tcBorders>
            <w:shd w:val="clear" w:color="auto" w:fill="auto"/>
            <w:hideMark/>
          </w:tcPr>
          <w:p w:rsidR="00DC78DB" w:rsidRPr="00F45A43" w:rsidRDefault="00DC78DB" w:rsidP="00F45A43">
            <w:pPr>
              <w:adjustRightInd w:val="0"/>
              <w:snapToGrid w:val="0"/>
              <w:spacing w:after="0" w:line="360" w:lineRule="auto"/>
              <w:rPr>
                <w:rFonts w:ascii="Book Antiqua" w:eastAsia="宋体" w:hAnsi="Book Antiqua" w:cs="Times New Roman"/>
                <w:sz w:val="24"/>
                <w:szCs w:val="24"/>
              </w:rPr>
            </w:pPr>
            <w:proofErr w:type="spellStart"/>
            <w:r w:rsidRPr="00F45A43">
              <w:rPr>
                <w:rFonts w:ascii="Book Antiqua" w:eastAsia="宋体" w:hAnsi="Book Antiqua" w:cs="Times New Roman"/>
                <w:sz w:val="24"/>
                <w:szCs w:val="24"/>
              </w:rPr>
              <w:t>ADC</w:t>
            </w:r>
            <w:r w:rsidRPr="00F45A43">
              <w:rPr>
                <w:rFonts w:ascii="Book Antiqua" w:eastAsia="宋体" w:hAnsi="Book Antiqua" w:cs="Times New Roman"/>
                <w:sz w:val="24"/>
                <w:szCs w:val="24"/>
                <w:vertAlign w:val="subscript"/>
              </w:rPr>
              <w:t>max</w:t>
            </w:r>
            <w:proofErr w:type="spellEnd"/>
          </w:p>
        </w:tc>
        <w:tc>
          <w:tcPr>
            <w:tcW w:w="1779"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1.93±0.51</w:t>
            </w:r>
          </w:p>
        </w:tc>
        <w:tc>
          <w:tcPr>
            <w:tcW w:w="1767" w:type="dxa"/>
            <w:tcBorders>
              <w:top w:val="nil"/>
              <w:left w:val="nil"/>
              <w:bottom w:val="nil"/>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1.73±0.37</w:t>
            </w:r>
          </w:p>
        </w:tc>
        <w:tc>
          <w:tcPr>
            <w:tcW w:w="941" w:type="dxa"/>
            <w:tcBorders>
              <w:top w:val="nil"/>
              <w:left w:val="nil"/>
              <w:bottom w:val="nil"/>
              <w:right w:val="nil"/>
            </w:tcBorders>
            <w:shd w:val="clear" w:color="auto" w:fill="auto"/>
            <w:noWrap/>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0.178</w:t>
            </w:r>
          </w:p>
        </w:tc>
        <w:tc>
          <w:tcPr>
            <w:tcW w:w="1767" w:type="dxa"/>
            <w:tcBorders>
              <w:top w:val="nil"/>
              <w:left w:val="nil"/>
              <w:bottom w:val="nil"/>
              <w:right w:val="nil"/>
            </w:tcBorders>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1.84±0.32</w:t>
            </w:r>
          </w:p>
        </w:tc>
        <w:tc>
          <w:tcPr>
            <w:tcW w:w="1790" w:type="dxa"/>
            <w:tcBorders>
              <w:top w:val="nil"/>
              <w:left w:val="nil"/>
              <w:bottom w:val="nil"/>
              <w:right w:val="nil"/>
            </w:tcBorders>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1.54±0.36</w:t>
            </w:r>
          </w:p>
        </w:tc>
        <w:tc>
          <w:tcPr>
            <w:tcW w:w="942" w:type="dxa"/>
            <w:tcBorders>
              <w:top w:val="nil"/>
              <w:left w:val="nil"/>
              <w:bottom w:val="nil"/>
              <w:right w:val="nil"/>
            </w:tcBorders>
            <w:shd w:val="clear" w:color="auto" w:fill="auto"/>
            <w:noWrap/>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0.008</w:t>
            </w:r>
          </w:p>
        </w:tc>
      </w:tr>
      <w:tr w:rsidR="00DC78DB" w:rsidRPr="00F45A43" w:rsidTr="00D312A7">
        <w:trPr>
          <w:trHeight w:val="308"/>
        </w:trPr>
        <w:tc>
          <w:tcPr>
            <w:tcW w:w="1446" w:type="dxa"/>
            <w:tcBorders>
              <w:top w:val="nil"/>
              <w:left w:val="nil"/>
              <w:bottom w:val="single" w:sz="4" w:space="0" w:color="auto"/>
              <w:right w:val="nil"/>
            </w:tcBorders>
            <w:shd w:val="clear" w:color="auto" w:fill="auto"/>
            <w:hideMark/>
          </w:tcPr>
          <w:p w:rsidR="00DC78DB" w:rsidRPr="00F45A43" w:rsidRDefault="00DC78DB" w:rsidP="00F45A43">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sz w:val="24"/>
                <w:szCs w:val="24"/>
              </w:rPr>
              <w:t>Entropy</w:t>
            </w:r>
          </w:p>
        </w:tc>
        <w:tc>
          <w:tcPr>
            <w:tcW w:w="1779" w:type="dxa"/>
            <w:tcBorders>
              <w:top w:val="nil"/>
              <w:left w:val="nil"/>
              <w:bottom w:val="single" w:sz="4" w:space="0" w:color="auto"/>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3.56±0.55</w:t>
            </w:r>
          </w:p>
        </w:tc>
        <w:tc>
          <w:tcPr>
            <w:tcW w:w="1767" w:type="dxa"/>
            <w:tcBorders>
              <w:top w:val="nil"/>
              <w:left w:val="nil"/>
              <w:bottom w:val="single" w:sz="4" w:space="0" w:color="auto"/>
              <w:right w:val="nil"/>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3.55±0.56</w:t>
            </w:r>
          </w:p>
        </w:tc>
        <w:tc>
          <w:tcPr>
            <w:tcW w:w="941" w:type="dxa"/>
            <w:tcBorders>
              <w:top w:val="nil"/>
              <w:left w:val="nil"/>
              <w:bottom w:val="single" w:sz="4" w:space="0" w:color="auto"/>
              <w:right w:val="nil"/>
            </w:tcBorders>
            <w:shd w:val="clear" w:color="auto" w:fill="auto"/>
            <w:noWrap/>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0.926</w:t>
            </w:r>
          </w:p>
        </w:tc>
        <w:tc>
          <w:tcPr>
            <w:tcW w:w="1767" w:type="dxa"/>
            <w:tcBorders>
              <w:top w:val="nil"/>
              <w:left w:val="nil"/>
              <w:bottom w:val="single" w:sz="4" w:space="0" w:color="auto"/>
              <w:right w:val="nil"/>
            </w:tcBorders>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3.46±0.56</w:t>
            </w:r>
          </w:p>
        </w:tc>
        <w:tc>
          <w:tcPr>
            <w:tcW w:w="1790" w:type="dxa"/>
            <w:tcBorders>
              <w:top w:val="nil"/>
              <w:left w:val="nil"/>
              <w:bottom w:val="single" w:sz="4" w:space="0" w:color="auto"/>
              <w:right w:val="nil"/>
            </w:tcBorders>
            <w:shd w:val="clear" w:color="auto" w:fill="auto"/>
            <w:noWrap/>
            <w:vAlign w:val="bottom"/>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3.40±0.60</w:t>
            </w:r>
          </w:p>
        </w:tc>
        <w:tc>
          <w:tcPr>
            <w:tcW w:w="942" w:type="dxa"/>
            <w:tcBorders>
              <w:top w:val="nil"/>
              <w:left w:val="nil"/>
              <w:bottom w:val="single" w:sz="4" w:space="0" w:color="auto"/>
              <w:right w:val="nil"/>
            </w:tcBorders>
            <w:shd w:val="clear" w:color="auto" w:fill="auto"/>
            <w:noWrap/>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0.748</w:t>
            </w:r>
          </w:p>
        </w:tc>
      </w:tr>
    </w:tbl>
    <w:p w:rsidR="00DC78DB" w:rsidRPr="00F45A43" w:rsidRDefault="006C5678" w:rsidP="00F45A43">
      <w:pPr>
        <w:autoSpaceDE w:val="0"/>
        <w:autoSpaceDN w:val="0"/>
        <w:adjustRightInd w:val="0"/>
        <w:snapToGrid w:val="0"/>
        <w:spacing w:after="0" w:line="360" w:lineRule="auto"/>
        <w:rPr>
          <w:rFonts w:ascii="Book Antiqua" w:eastAsia="UniversLTStd-Cn" w:hAnsi="Book Antiqua" w:cs="Times New Roman"/>
          <w:sz w:val="24"/>
          <w:szCs w:val="24"/>
        </w:rPr>
      </w:pPr>
      <w:r w:rsidRPr="00F45A43">
        <w:rPr>
          <w:rFonts w:ascii="Book Antiqua" w:hAnsi="Book Antiqua" w:cs="Times New Roman"/>
          <w:sz w:val="24"/>
          <w:szCs w:val="24"/>
        </w:rPr>
        <w:t>Apparent diffusion coefficient</w:t>
      </w:r>
      <w:r w:rsidR="00DC78DB" w:rsidRPr="00F45A43">
        <w:rPr>
          <w:rFonts w:ascii="Book Antiqua" w:eastAsia="UniversLTStd-Cn" w:hAnsi="Book Antiqua" w:cs="Times New Roman"/>
          <w:sz w:val="24"/>
          <w:szCs w:val="24"/>
        </w:rPr>
        <w:t xml:space="preserve"> values are expressed as ×10</w:t>
      </w:r>
      <w:r w:rsidR="009C4F2E">
        <w:rPr>
          <w:rFonts w:ascii="Book Antiqua" w:eastAsia="UniversLTStd-Cn" w:hAnsi="Book Antiqua" w:cs="Times New Roman"/>
          <w:sz w:val="24"/>
          <w:szCs w:val="24"/>
          <w:vertAlign w:val="superscript"/>
        </w:rPr>
        <w:t>-</w:t>
      </w:r>
      <w:r w:rsidR="00DC78DB" w:rsidRPr="00F45A43">
        <w:rPr>
          <w:rFonts w:ascii="Book Antiqua" w:eastAsia="UniversLTStd-Cn" w:hAnsi="Book Antiqua" w:cs="Times New Roman"/>
          <w:sz w:val="24"/>
          <w:szCs w:val="24"/>
          <w:vertAlign w:val="superscript"/>
        </w:rPr>
        <w:t>3</w:t>
      </w:r>
      <w:r w:rsidR="00DC78DB" w:rsidRPr="00F45A43">
        <w:rPr>
          <w:rFonts w:ascii="Book Antiqua" w:eastAsia="UniversLTStd-Cn" w:hAnsi="Book Antiqua" w:cs="Times New Roman"/>
          <w:sz w:val="24"/>
          <w:szCs w:val="24"/>
        </w:rPr>
        <w:t xml:space="preserve"> mm</w:t>
      </w:r>
      <w:r w:rsidR="00DC78DB" w:rsidRPr="00F45A43">
        <w:rPr>
          <w:rFonts w:ascii="Book Antiqua" w:eastAsia="UniversLTStd-Cn" w:hAnsi="Book Antiqua" w:cs="Times New Roman"/>
          <w:sz w:val="24"/>
          <w:szCs w:val="24"/>
          <w:vertAlign w:val="superscript"/>
        </w:rPr>
        <w:t>2</w:t>
      </w:r>
      <w:r w:rsidR="00DC78DB" w:rsidRPr="00F45A43">
        <w:rPr>
          <w:rFonts w:ascii="Book Antiqua" w:eastAsia="UniversLTStd-Cn" w:hAnsi="Book Antiqua" w:cs="Times New Roman"/>
          <w:sz w:val="24"/>
          <w:szCs w:val="24"/>
        </w:rPr>
        <w:t>/s.</w:t>
      </w:r>
      <w:r w:rsidR="00DC78DB" w:rsidRPr="00F45A43">
        <w:rPr>
          <w:rFonts w:ascii="Book Antiqua" w:hAnsi="Book Antiqua" w:cs="Times New Roman"/>
          <w:sz w:val="24"/>
          <w:szCs w:val="24"/>
        </w:rPr>
        <w:t xml:space="preserve"> IPAC</w:t>
      </w:r>
      <w:r w:rsidRPr="00F45A43">
        <w:rPr>
          <w:rFonts w:ascii="Book Antiqua" w:hAnsi="Book Antiqua" w:cs="Times New Roman"/>
          <w:sz w:val="24"/>
          <w:szCs w:val="24"/>
        </w:rPr>
        <w:t>:</w:t>
      </w:r>
      <w:r w:rsidR="00515A97">
        <w:rPr>
          <w:rFonts w:ascii="Book Antiqua" w:hAnsi="Book Antiqua" w:cs="Times New Roman" w:hint="eastAsia"/>
          <w:sz w:val="24"/>
          <w:szCs w:val="24"/>
        </w:rPr>
        <w:t xml:space="preserve"> </w:t>
      </w:r>
      <w:r w:rsidRPr="00F45A43">
        <w:rPr>
          <w:rFonts w:ascii="Book Antiqua" w:hAnsi="Book Antiqua" w:cs="Times New Roman"/>
          <w:sz w:val="24"/>
          <w:szCs w:val="24"/>
        </w:rPr>
        <w:t>I</w:t>
      </w:r>
      <w:r w:rsidR="00DC78DB" w:rsidRPr="00F45A43">
        <w:rPr>
          <w:rFonts w:ascii="Book Antiqua" w:hAnsi="Book Antiqua" w:cs="Times New Roman"/>
          <w:sz w:val="24"/>
          <w:szCs w:val="24"/>
        </w:rPr>
        <w:t xml:space="preserve">ntestinal-type </w:t>
      </w:r>
      <w:proofErr w:type="spellStart"/>
      <w:r w:rsidR="00DC78DB" w:rsidRPr="00F45A43">
        <w:rPr>
          <w:rFonts w:ascii="Book Antiqua" w:hAnsi="Book Antiqua" w:cs="Times New Roman"/>
          <w:sz w:val="24"/>
          <w:szCs w:val="24"/>
        </w:rPr>
        <w:t>periampullary</w:t>
      </w:r>
      <w:proofErr w:type="spellEnd"/>
      <w:r w:rsidR="00DC78DB" w:rsidRPr="00F45A43">
        <w:rPr>
          <w:rFonts w:ascii="Book Antiqua" w:hAnsi="Book Antiqua" w:cs="Times New Roman"/>
          <w:sz w:val="24"/>
          <w:szCs w:val="24"/>
        </w:rPr>
        <w:t xml:space="preserve"> adenocarcinoma; PPAC</w:t>
      </w:r>
      <w:r w:rsidRPr="00F45A43">
        <w:rPr>
          <w:rFonts w:ascii="Book Antiqua" w:hAnsi="Book Antiqua" w:cs="Times New Roman"/>
          <w:sz w:val="24"/>
          <w:szCs w:val="24"/>
        </w:rPr>
        <w:t>:</w:t>
      </w:r>
      <w:r w:rsidR="00515A97">
        <w:rPr>
          <w:rFonts w:ascii="Book Antiqua" w:hAnsi="Book Antiqua" w:cs="Times New Roman" w:hint="eastAsia"/>
          <w:sz w:val="24"/>
          <w:szCs w:val="24"/>
        </w:rPr>
        <w:t xml:space="preserve"> </w:t>
      </w:r>
      <w:proofErr w:type="spellStart"/>
      <w:r w:rsidRPr="00F45A43">
        <w:rPr>
          <w:rFonts w:ascii="Book Antiqua" w:hAnsi="Book Antiqua" w:cs="Times New Roman"/>
          <w:sz w:val="24"/>
          <w:szCs w:val="24"/>
        </w:rPr>
        <w:t>P</w:t>
      </w:r>
      <w:r w:rsidR="00DC78DB" w:rsidRPr="00F45A43">
        <w:rPr>
          <w:rFonts w:ascii="Book Antiqua" w:hAnsi="Book Antiqua" w:cs="Times New Roman"/>
          <w:sz w:val="24"/>
          <w:szCs w:val="24"/>
        </w:rPr>
        <w:t>ancreatobiliary</w:t>
      </w:r>
      <w:proofErr w:type="spellEnd"/>
      <w:r w:rsidR="00DC78DB" w:rsidRPr="00F45A43">
        <w:rPr>
          <w:rFonts w:ascii="Book Antiqua" w:hAnsi="Book Antiqua" w:cs="Times New Roman"/>
          <w:sz w:val="24"/>
          <w:szCs w:val="24"/>
        </w:rPr>
        <w:t xml:space="preserve">-type </w:t>
      </w:r>
      <w:proofErr w:type="spellStart"/>
      <w:r w:rsidR="00DC78DB" w:rsidRPr="00F45A43">
        <w:rPr>
          <w:rFonts w:ascii="Book Antiqua" w:hAnsi="Book Antiqua" w:cs="Times New Roman"/>
          <w:sz w:val="24"/>
          <w:szCs w:val="24"/>
        </w:rPr>
        <w:t>periampullary</w:t>
      </w:r>
      <w:proofErr w:type="spellEnd"/>
      <w:r w:rsidR="00DC78DB" w:rsidRPr="00F45A43">
        <w:rPr>
          <w:rFonts w:ascii="Book Antiqua" w:hAnsi="Book Antiqua" w:cs="Times New Roman"/>
          <w:sz w:val="24"/>
          <w:szCs w:val="24"/>
        </w:rPr>
        <w:t xml:space="preserve"> adenocarcinoma</w:t>
      </w:r>
      <w:r w:rsidRPr="00F45A43">
        <w:rPr>
          <w:rFonts w:ascii="Book Antiqua" w:hAnsi="Book Antiqua" w:cs="Times New Roman"/>
          <w:sz w:val="24"/>
          <w:szCs w:val="24"/>
        </w:rPr>
        <w:t xml:space="preserve">; </w:t>
      </w:r>
      <w:r w:rsidRPr="00F45A43">
        <w:rPr>
          <w:rFonts w:ascii="Book Antiqua" w:eastAsia="UniversLTStd-Cn" w:hAnsi="Book Antiqua" w:cs="Times New Roman"/>
          <w:sz w:val="24"/>
          <w:szCs w:val="24"/>
        </w:rPr>
        <w:t xml:space="preserve">ADC: </w:t>
      </w:r>
      <w:r w:rsidRPr="00F45A43">
        <w:rPr>
          <w:rFonts w:ascii="Book Antiqua" w:hAnsi="Book Antiqua" w:cs="Times New Roman"/>
          <w:sz w:val="24"/>
          <w:szCs w:val="24"/>
        </w:rPr>
        <w:t>Apparent diffusion coefficient.</w:t>
      </w:r>
    </w:p>
    <w:p w:rsidR="004B3F60" w:rsidRDefault="004B3F60" w:rsidP="00F45A43">
      <w:pPr>
        <w:autoSpaceDE w:val="0"/>
        <w:autoSpaceDN w:val="0"/>
        <w:adjustRightInd w:val="0"/>
        <w:snapToGrid w:val="0"/>
        <w:spacing w:after="0" w:line="360" w:lineRule="auto"/>
        <w:rPr>
          <w:rFonts w:ascii="Book Antiqua" w:hAnsi="Book Antiqua" w:cs="Times New Roman"/>
          <w:b/>
          <w:sz w:val="24"/>
          <w:szCs w:val="24"/>
        </w:rPr>
      </w:pPr>
    </w:p>
    <w:p w:rsidR="00DC78DB" w:rsidRPr="00F45A43" w:rsidRDefault="00DC78DB" w:rsidP="00F45A43">
      <w:pPr>
        <w:autoSpaceDE w:val="0"/>
        <w:autoSpaceDN w:val="0"/>
        <w:adjustRightInd w:val="0"/>
        <w:snapToGrid w:val="0"/>
        <w:spacing w:after="0" w:line="360" w:lineRule="auto"/>
        <w:rPr>
          <w:rFonts w:ascii="Book Antiqua" w:hAnsi="Book Antiqua" w:cs="Times New Roman"/>
          <w:b/>
          <w:bCs/>
          <w:sz w:val="24"/>
          <w:szCs w:val="24"/>
        </w:rPr>
      </w:pPr>
      <w:r w:rsidRPr="00F45A43">
        <w:rPr>
          <w:rFonts w:ascii="Book Antiqua" w:hAnsi="Book Antiqua" w:cs="Times New Roman"/>
          <w:b/>
          <w:sz w:val="24"/>
          <w:szCs w:val="24"/>
        </w:rPr>
        <w:lastRenderedPageBreak/>
        <w:t>Table 4</w:t>
      </w:r>
      <w:r w:rsidR="00A23E0A">
        <w:rPr>
          <w:rFonts w:ascii="Book Antiqua" w:hAnsi="Book Antiqua" w:cs="Times New Roman"/>
          <w:b/>
          <w:sz w:val="24"/>
          <w:szCs w:val="24"/>
        </w:rPr>
        <w:t xml:space="preserve"> </w:t>
      </w:r>
      <w:r w:rsidRPr="00F45A43">
        <w:rPr>
          <w:rFonts w:ascii="Book Antiqua" w:hAnsi="Book Antiqua" w:cs="Times New Roman"/>
          <w:b/>
          <w:bCs/>
          <w:sz w:val="24"/>
          <w:szCs w:val="24"/>
        </w:rPr>
        <w:t xml:space="preserve">Diagnostic performance of the volumetric histogram parameters at </w:t>
      </w:r>
      <w:r w:rsidR="003067C6" w:rsidRPr="003067C6">
        <w:rPr>
          <w:rFonts w:ascii="Book Antiqua" w:hAnsi="Book Antiqua" w:cs="Times New Roman"/>
          <w:b/>
          <w:bCs/>
          <w:i/>
          <w:sz w:val="24"/>
          <w:szCs w:val="24"/>
        </w:rPr>
        <w:t>b</w:t>
      </w:r>
      <w:r w:rsidRPr="00F45A43">
        <w:rPr>
          <w:rFonts w:ascii="Book Antiqua" w:hAnsi="Book Antiqua" w:cs="Times New Roman"/>
          <w:b/>
          <w:bCs/>
          <w:sz w:val="24"/>
          <w:szCs w:val="24"/>
          <w:vertAlign w:val="subscript"/>
        </w:rPr>
        <w:t>1000</w:t>
      </w:r>
    </w:p>
    <w:tbl>
      <w:tblPr>
        <w:tblW w:w="10185" w:type="dxa"/>
        <w:tblInd w:w="108" w:type="dxa"/>
        <w:tblBorders>
          <w:top w:val="single" w:sz="4" w:space="0" w:color="auto"/>
          <w:bottom w:val="single" w:sz="4" w:space="0" w:color="auto"/>
        </w:tblBorders>
        <w:tblLook w:val="04A0" w:firstRow="1" w:lastRow="0" w:firstColumn="1" w:lastColumn="0" w:noHBand="0" w:noVBand="1"/>
      </w:tblPr>
      <w:tblGrid>
        <w:gridCol w:w="1945"/>
        <w:gridCol w:w="3058"/>
        <w:gridCol w:w="1632"/>
        <w:gridCol w:w="1775"/>
        <w:gridCol w:w="1775"/>
      </w:tblGrid>
      <w:tr w:rsidR="00DC78DB" w:rsidRPr="00F45A43" w:rsidTr="009D4CB7">
        <w:trPr>
          <w:trHeight w:val="348"/>
        </w:trPr>
        <w:tc>
          <w:tcPr>
            <w:tcW w:w="1945" w:type="dxa"/>
            <w:tcBorders>
              <w:top w:val="single" w:sz="4" w:space="0" w:color="auto"/>
              <w:bottom w:val="single" w:sz="4" w:space="0" w:color="auto"/>
            </w:tcBorders>
            <w:shd w:val="clear" w:color="auto" w:fill="auto"/>
            <w:noWrap/>
            <w:vAlign w:val="center"/>
            <w:hideMark/>
          </w:tcPr>
          <w:p w:rsidR="001E1261" w:rsidRDefault="00DC78DB">
            <w:pPr>
              <w:adjustRightInd w:val="0"/>
              <w:snapToGrid w:val="0"/>
              <w:spacing w:after="0" w:line="360" w:lineRule="auto"/>
              <w:rPr>
                <w:rFonts w:ascii="Book Antiqua" w:eastAsia="宋体" w:hAnsi="Book Antiqua" w:cs="Times New Roman"/>
                <w:b/>
                <w:bCs/>
                <w:sz w:val="24"/>
                <w:szCs w:val="24"/>
              </w:rPr>
            </w:pPr>
            <w:r w:rsidRPr="00F45A43">
              <w:rPr>
                <w:rFonts w:ascii="Book Antiqua" w:eastAsia="宋体" w:hAnsi="Book Antiqua" w:cs="Times New Roman"/>
                <w:b/>
                <w:bCs/>
                <w:sz w:val="24"/>
                <w:szCs w:val="24"/>
              </w:rPr>
              <w:t xml:space="preserve">ADC </w:t>
            </w:r>
            <w:r w:rsidR="004B3F60">
              <w:rPr>
                <w:rFonts w:ascii="Book Antiqua" w:eastAsia="宋体" w:hAnsi="Book Antiqua" w:cs="Times New Roman"/>
                <w:b/>
                <w:bCs/>
                <w:sz w:val="24"/>
                <w:szCs w:val="24"/>
              </w:rPr>
              <w:t>p</w:t>
            </w:r>
            <w:r w:rsidR="004B3F60" w:rsidRPr="00F45A43">
              <w:rPr>
                <w:rFonts w:ascii="Book Antiqua" w:eastAsia="宋体" w:hAnsi="Book Antiqua" w:cs="Times New Roman"/>
                <w:b/>
                <w:bCs/>
                <w:sz w:val="24"/>
                <w:szCs w:val="24"/>
              </w:rPr>
              <w:t>arameter</w:t>
            </w:r>
          </w:p>
        </w:tc>
        <w:tc>
          <w:tcPr>
            <w:tcW w:w="3058" w:type="dxa"/>
            <w:tcBorders>
              <w:top w:val="single" w:sz="4" w:space="0" w:color="auto"/>
              <w:bottom w:val="single" w:sz="4" w:space="0" w:color="auto"/>
            </w:tcBorders>
            <w:shd w:val="clear" w:color="auto" w:fill="auto"/>
            <w:noWrap/>
            <w:vAlign w:val="center"/>
            <w:hideMark/>
          </w:tcPr>
          <w:p w:rsidR="00DC78DB" w:rsidRPr="00F45A43" w:rsidRDefault="006C5678" w:rsidP="00F45A43">
            <w:pPr>
              <w:adjustRightInd w:val="0"/>
              <w:snapToGrid w:val="0"/>
              <w:spacing w:after="0" w:line="360" w:lineRule="auto"/>
              <w:jc w:val="center"/>
              <w:rPr>
                <w:rFonts w:ascii="Book Antiqua" w:eastAsia="宋体" w:hAnsi="Book Antiqua" w:cs="Times New Roman"/>
                <w:b/>
                <w:bCs/>
                <w:sz w:val="24"/>
                <w:szCs w:val="24"/>
              </w:rPr>
            </w:pPr>
            <w:r w:rsidRPr="00F45A43">
              <w:rPr>
                <w:rFonts w:ascii="Book Antiqua" w:eastAsia="宋体" w:hAnsi="Book Antiqua" w:cs="Times New Roman"/>
                <w:b/>
                <w:bCs/>
                <w:sz w:val="24"/>
                <w:szCs w:val="24"/>
              </w:rPr>
              <w:t xml:space="preserve">AUC </w:t>
            </w:r>
            <w:r w:rsidR="00DC78DB" w:rsidRPr="00F45A43">
              <w:rPr>
                <w:rFonts w:ascii="Book Antiqua" w:eastAsia="宋体" w:hAnsi="Book Antiqua" w:cs="Times New Roman"/>
                <w:b/>
                <w:bCs/>
                <w:sz w:val="24"/>
                <w:szCs w:val="24"/>
              </w:rPr>
              <w:t>(95%CI)</w:t>
            </w:r>
          </w:p>
        </w:tc>
        <w:tc>
          <w:tcPr>
            <w:tcW w:w="1632" w:type="dxa"/>
            <w:tcBorders>
              <w:top w:val="single" w:sz="4" w:space="0" w:color="auto"/>
              <w:bottom w:val="single" w:sz="4" w:space="0" w:color="auto"/>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b/>
                <w:bCs/>
                <w:sz w:val="24"/>
                <w:szCs w:val="24"/>
              </w:rPr>
            </w:pPr>
            <w:r w:rsidRPr="00F45A43">
              <w:rPr>
                <w:rFonts w:ascii="Book Antiqua" w:eastAsia="宋体" w:hAnsi="Book Antiqua" w:cs="Times New Roman"/>
                <w:b/>
                <w:bCs/>
                <w:sz w:val="24"/>
                <w:szCs w:val="24"/>
              </w:rPr>
              <w:t>Cut-off (10</w:t>
            </w:r>
            <w:r w:rsidRPr="00F45A43">
              <w:rPr>
                <w:rFonts w:ascii="Book Antiqua" w:eastAsia="宋体" w:hAnsi="Book Antiqua" w:cs="Times New Roman"/>
                <w:b/>
                <w:bCs/>
                <w:sz w:val="24"/>
                <w:szCs w:val="24"/>
                <w:vertAlign w:val="superscript"/>
              </w:rPr>
              <w:t>-3</w:t>
            </w:r>
            <w:r w:rsidR="00A23E0A">
              <w:rPr>
                <w:rFonts w:ascii="Book Antiqua" w:eastAsia="宋体" w:hAnsi="Book Antiqua" w:cs="Times New Roman"/>
                <w:b/>
                <w:bCs/>
                <w:sz w:val="24"/>
                <w:szCs w:val="24"/>
                <w:vertAlign w:val="superscript"/>
              </w:rPr>
              <w:t xml:space="preserve"> </w:t>
            </w:r>
            <w:r w:rsidRPr="00F45A43">
              <w:rPr>
                <w:rFonts w:ascii="Book Antiqua" w:eastAsia="宋体" w:hAnsi="Book Antiqua" w:cs="Times New Roman"/>
                <w:b/>
                <w:bCs/>
                <w:sz w:val="24"/>
                <w:szCs w:val="24"/>
              </w:rPr>
              <w:t>mm</w:t>
            </w:r>
            <w:r w:rsidRPr="00F45A43">
              <w:rPr>
                <w:rFonts w:ascii="Book Antiqua" w:eastAsia="宋体" w:hAnsi="Book Antiqua" w:cs="Times New Roman"/>
                <w:b/>
                <w:bCs/>
                <w:sz w:val="24"/>
                <w:szCs w:val="24"/>
                <w:vertAlign w:val="superscript"/>
              </w:rPr>
              <w:t>2</w:t>
            </w:r>
            <w:r w:rsidRPr="00F45A43">
              <w:rPr>
                <w:rFonts w:ascii="Book Antiqua" w:eastAsia="宋体" w:hAnsi="Book Antiqua" w:cs="Times New Roman"/>
                <w:b/>
                <w:bCs/>
                <w:sz w:val="24"/>
                <w:szCs w:val="24"/>
              </w:rPr>
              <w:t>/s)</w:t>
            </w:r>
          </w:p>
        </w:tc>
        <w:tc>
          <w:tcPr>
            <w:tcW w:w="1775" w:type="dxa"/>
            <w:tcBorders>
              <w:top w:val="single" w:sz="4" w:space="0" w:color="auto"/>
              <w:bottom w:val="single" w:sz="4" w:space="0" w:color="auto"/>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b/>
                <w:bCs/>
                <w:sz w:val="24"/>
                <w:szCs w:val="24"/>
              </w:rPr>
            </w:pPr>
            <w:r w:rsidRPr="00F45A43">
              <w:rPr>
                <w:rFonts w:ascii="Book Antiqua" w:eastAsia="宋体" w:hAnsi="Book Antiqua" w:cs="Times New Roman"/>
                <w:b/>
                <w:bCs/>
                <w:sz w:val="24"/>
                <w:szCs w:val="24"/>
              </w:rPr>
              <w:t>Sensitivity (%)</w:t>
            </w:r>
          </w:p>
        </w:tc>
        <w:tc>
          <w:tcPr>
            <w:tcW w:w="1775" w:type="dxa"/>
            <w:tcBorders>
              <w:top w:val="single" w:sz="4" w:space="0" w:color="auto"/>
              <w:bottom w:val="single" w:sz="4" w:space="0" w:color="auto"/>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b/>
                <w:bCs/>
                <w:sz w:val="24"/>
                <w:szCs w:val="24"/>
              </w:rPr>
            </w:pPr>
            <w:r w:rsidRPr="00F45A43">
              <w:rPr>
                <w:rFonts w:ascii="Book Antiqua" w:eastAsia="宋体" w:hAnsi="Book Antiqua" w:cs="Times New Roman"/>
                <w:b/>
                <w:bCs/>
                <w:sz w:val="24"/>
                <w:szCs w:val="24"/>
              </w:rPr>
              <w:t>Specificity (%)</w:t>
            </w:r>
          </w:p>
        </w:tc>
      </w:tr>
      <w:tr w:rsidR="00DC78DB" w:rsidRPr="00F45A43" w:rsidTr="009D4CB7">
        <w:trPr>
          <w:trHeight w:val="314"/>
        </w:trPr>
        <w:tc>
          <w:tcPr>
            <w:tcW w:w="1945" w:type="dxa"/>
            <w:tcBorders>
              <w:top w:val="single" w:sz="4" w:space="0" w:color="auto"/>
            </w:tcBorders>
            <w:shd w:val="clear" w:color="auto" w:fill="auto"/>
            <w:noWrap/>
            <w:vAlign w:val="center"/>
            <w:hideMark/>
          </w:tcPr>
          <w:p w:rsidR="00DC78DB" w:rsidRPr="00F45A43" w:rsidRDefault="00DC78DB" w:rsidP="00F45A43">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sz w:val="24"/>
                <w:szCs w:val="24"/>
              </w:rPr>
              <w:t>Mean</w:t>
            </w:r>
          </w:p>
        </w:tc>
        <w:tc>
          <w:tcPr>
            <w:tcW w:w="3058" w:type="dxa"/>
            <w:tcBorders>
              <w:top w:val="single" w:sz="4" w:space="0" w:color="auto"/>
            </w:tcBorders>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0.762(0.601-0.882)</w:t>
            </w:r>
          </w:p>
        </w:tc>
        <w:tc>
          <w:tcPr>
            <w:tcW w:w="1632" w:type="dxa"/>
            <w:tcBorders>
              <w:top w:val="single" w:sz="4" w:space="0" w:color="auto"/>
            </w:tcBorders>
            <w:shd w:val="clear" w:color="auto" w:fill="auto"/>
            <w:noWrap/>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1.40</w:t>
            </w:r>
          </w:p>
        </w:tc>
        <w:tc>
          <w:tcPr>
            <w:tcW w:w="1775" w:type="dxa"/>
            <w:tcBorders>
              <w:top w:val="single" w:sz="4" w:space="0" w:color="auto"/>
            </w:tcBorders>
            <w:shd w:val="clear" w:color="auto" w:fill="auto"/>
            <w:noWrap/>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91</w:t>
            </w:r>
          </w:p>
        </w:tc>
        <w:tc>
          <w:tcPr>
            <w:tcW w:w="1775" w:type="dxa"/>
            <w:tcBorders>
              <w:top w:val="single" w:sz="4" w:space="0" w:color="auto"/>
            </w:tcBorders>
            <w:shd w:val="clear" w:color="auto" w:fill="auto"/>
            <w:noWrap/>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52</w:t>
            </w:r>
          </w:p>
        </w:tc>
      </w:tr>
      <w:tr w:rsidR="009D4CB7" w:rsidRPr="00F45A43" w:rsidTr="009D4CB7">
        <w:trPr>
          <w:trHeight w:val="314"/>
        </w:trPr>
        <w:tc>
          <w:tcPr>
            <w:tcW w:w="1945" w:type="dxa"/>
            <w:shd w:val="clear" w:color="auto" w:fill="auto"/>
            <w:noWrap/>
            <w:vAlign w:val="bottom"/>
            <w:hideMark/>
          </w:tcPr>
          <w:p w:rsidR="009D4CB7" w:rsidRPr="00F45A43" w:rsidRDefault="009D4CB7" w:rsidP="009D4CB7">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bCs/>
                <w:sz w:val="24"/>
                <w:szCs w:val="24"/>
              </w:rPr>
              <w:t>5</w:t>
            </w:r>
            <w:r w:rsidRPr="00515A97">
              <w:rPr>
                <w:rFonts w:ascii="Book Antiqua" w:eastAsia="宋体" w:hAnsi="Book Antiqua" w:cs="Times New Roman"/>
                <w:bCs/>
                <w:sz w:val="24"/>
                <w:szCs w:val="24"/>
              </w:rPr>
              <w:t>th</w:t>
            </w:r>
          </w:p>
        </w:tc>
        <w:tc>
          <w:tcPr>
            <w:tcW w:w="3058" w:type="dxa"/>
            <w:shd w:val="clear" w:color="auto" w:fill="auto"/>
            <w:noWrap/>
            <w:vAlign w:val="center"/>
            <w:hideMark/>
          </w:tcPr>
          <w:p w:rsidR="009D4CB7" w:rsidRPr="00F45A43" w:rsidRDefault="009D4CB7" w:rsidP="009D4CB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0.703 (0.538-0.837)</w:t>
            </w:r>
          </w:p>
        </w:tc>
        <w:tc>
          <w:tcPr>
            <w:tcW w:w="1632" w:type="dxa"/>
            <w:shd w:val="clear" w:color="auto" w:fill="auto"/>
            <w:noWrap/>
            <w:hideMark/>
          </w:tcPr>
          <w:p w:rsidR="009D4CB7" w:rsidRPr="00F45A43" w:rsidRDefault="009D4CB7" w:rsidP="009D4CB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1.09</w:t>
            </w:r>
          </w:p>
        </w:tc>
        <w:tc>
          <w:tcPr>
            <w:tcW w:w="1775" w:type="dxa"/>
            <w:shd w:val="clear" w:color="auto" w:fill="auto"/>
            <w:noWrap/>
            <w:hideMark/>
          </w:tcPr>
          <w:p w:rsidR="009D4CB7" w:rsidRPr="00F45A43" w:rsidRDefault="009D4CB7" w:rsidP="009D4CB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78</w:t>
            </w:r>
          </w:p>
        </w:tc>
        <w:tc>
          <w:tcPr>
            <w:tcW w:w="1775" w:type="dxa"/>
            <w:shd w:val="clear" w:color="auto" w:fill="auto"/>
            <w:noWrap/>
            <w:hideMark/>
          </w:tcPr>
          <w:p w:rsidR="009D4CB7" w:rsidRPr="00F45A43" w:rsidRDefault="009D4CB7" w:rsidP="009D4CB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58</w:t>
            </w:r>
          </w:p>
        </w:tc>
      </w:tr>
      <w:tr w:rsidR="009D4CB7" w:rsidRPr="00F45A43" w:rsidTr="009D4CB7">
        <w:trPr>
          <w:trHeight w:val="314"/>
        </w:trPr>
        <w:tc>
          <w:tcPr>
            <w:tcW w:w="1945" w:type="dxa"/>
            <w:shd w:val="clear" w:color="auto" w:fill="auto"/>
            <w:noWrap/>
            <w:vAlign w:val="bottom"/>
            <w:hideMark/>
          </w:tcPr>
          <w:p w:rsidR="009D4CB7" w:rsidRPr="00F45A43" w:rsidRDefault="009D4CB7" w:rsidP="009D4CB7">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bCs/>
                <w:sz w:val="24"/>
                <w:szCs w:val="24"/>
              </w:rPr>
              <w:t>10</w:t>
            </w:r>
            <w:r w:rsidRPr="00515A97">
              <w:rPr>
                <w:rFonts w:ascii="Book Antiqua" w:eastAsia="宋体" w:hAnsi="Book Antiqua" w:cs="Times New Roman"/>
                <w:bCs/>
                <w:sz w:val="24"/>
                <w:szCs w:val="24"/>
              </w:rPr>
              <w:t>th</w:t>
            </w:r>
          </w:p>
        </w:tc>
        <w:tc>
          <w:tcPr>
            <w:tcW w:w="3058" w:type="dxa"/>
            <w:shd w:val="clear" w:color="auto" w:fill="auto"/>
            <w:noWrap/>
            <w:vAlign w:val="center"/>
            <w:hideMark/>
          </w:tcPr>
          <w:p w:rsidR="009D4CB7" w:rsidRPr="00F45A43" w:rsidRDefault="009D4CB7" w:rsidP="009D4CB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0.723 (0.558-0.825)</w:t>
            </w:r>
          </w:p>
        </w:tc>
        <w:tc>
          <w:tcPr>
            <w:tcW w:w="1632" w:type="dxa"/>
            <w:shd w:val="clear" w:color="auto" w:fill="auto"/>
            <w:noWrap/>
            <w:hideMark/>
          </w:tcPr>
          <w:p w:rsidR="009D4CB7" w:rsidRPr="00F45A43" w:rsidRDefault="009D4CB7" w:rsidP="009D4CB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0.90</w:t>
            </w:r>
          </w:p>
        </w:tc>
        <w:tc>
          <w:tcPr>
            <w:tcW w:w="1775" w:type="dxa"/>
            <w:shd w:val="clear" w:color="auto" w:fill="auto"/>
            <w:noWrap/>
            <w:hideMark/>
          </w:tcPr>
          <w:p w:rsidR="009D4CB7" w:rsidRPr="00F45A43" w:rsidRDefault="009D4CB7" w:rsidP="009D4CB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57</w:t>
            </w:r>
          </w:p>
        </w:tc>
        <w:tc>
          <w:tcPr>
            <w:tcW w:w="1775" w:type="dxa"/>
            <w:shd w:val="clear" w:color="auto" w:fill="auto"/>
            <w:noWrap/>
            <w:hideMark/>
          </w:tcPr>
          <w:p w:rsidR="009D4CB7" w:rsidRPr="00F45A43" w:rsidRDefault="009D4CB7" w:rsidP="009D4CB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82</w:t>
            </w:r>
          </w:p>
        </w:tc>
      </w:tr>
      <w:tr w:rsidR="009D4CB7" w:rsidRPr="00F45A43" w:rsidTr="009D4CB7">
        <w:trPr>
          <w:trHeight w:val="314"/>
        </w:trPr>
        <w:tc>
          <w:tcPr>
            <w:tcW w:w="1945" w:type="dxa"/>
            <w:shd w:val="clear" w:color="auto" w:fill="auto"/>
            <w:noWrap/>
            <w:vAlign w:val="bottom"/>
            <w:hideMark/>
          </w:tcPr>
          <w:p w:rsidR="009D4CB7" w:rsidRPr="00F45A43" w:rsidRDefault="009D4CB7" w:rsidP="009D4CB7">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bCs/>
                <w:sz w:val="24"/>
                <w:szCs w:val="24"/>
              </w:rPr>
              <w:t>25</w:t>
            </w:r>
            <w:r w:rsidRPr="00515A97">
              <w:rPr>
                <w:rFonts w:ascii="Book Antiqua" w:eastAsia="宋体" w:hAnsi="Book Antiqua" w:cs="Times New Roman"/>
                <w:bCs/>
                <w:sz w:val="24"/>
                <w:szCs w:val="24"/>
              </w:rPr>
              <w:t>th</w:t>
            </w:r>
          </w:p>
        </w:tc>
        <w:tc>
          <w:tcPr>
            <w:tcW w:w="3058" w:type="dxa"/>
            <w:shd w:val="clear" w:color="auto" w:fill="auto"/>
            <w:noWrap/>
            <w:vAlign w:val="center"/>
            <w:hideMark/>
          </w:tcPr>
          <w:p w:rsidR="009D4CB7" w:rsidRPr="00F45A43" w:rsidRDefault="009D4CB7" w:rsidP="009D4CB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0.742 (0.579-0.867)</w:t>
            </w:r>
          </w:p>
        </w:tc>
        <w:tc>
          <w:tcPr>
            <w:tcW w:w="1632" w:type="dxa"/>
            <w:shd w:val="clear" w:color="auto" w:fill="auto"/>
            <w:noWrap/>
            <w:hideMark/>
          </w:tcPr>
          <w:p w:rsidR="009D4CB7" w:rsidRPr="00F45A43" w:rsidRDefault="009D4CB7" w:rsidP="009D4CB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1.34</w:t>
            </w:r>
          </w:p>
        </w:tc>
        <w:tc>
          <w:tcPr>
            <w:tcW w:w="1775" w:type="dxa"/>
            <w:shd w:val="clear" w:color="auto" w:fill="auto"/>
            <w:noWrap/>
            <w:hideMark/>
          </w:tcPr>
          <w:p w:rsidR="009D4CB7" w:rsidRPr="00F45A43" w:rsidRDefault="009D4CB7" w:rsidP="009D4CB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83</w:t>
            </w:r>
          </w:p>
        </w:tc>
        <w:tc>
          <w:tcPr>
            <w:tcW w:w="1775" w:type="dxa"/>
            <w:shd w:val="clear" w:color="auto" w:fill="auto"/>
            <w:noWrap/>
            <w:hideMark/>
          </w:tcPr>
          <w:p w:rsidR="009D4CB7" w:rsidRPr="00F45A43" w:rsidRDefault="009D4CB7" w:rsidP="009D4CB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59</w:t>
            </w:r>
          </w:p>
        </w:tc>
      </w:tr>
      <w:tr w:rsidR="009D4CB7" w:rsidRPr="00F45A43" w:rsidTr="009D4CB7">
        <w:trPr>
          <w:trHeight w:val="314"/>
        </w:trPr>
        <w:tc>
          <w:tcPr>
            <w:tcW w:w="1945" w:type="dxa"/>
            <w:shd w:val="clear" w:color="auto" w:fill="auto"/>
            <w:noWrap/>
            <w:vAlign w:val="bottom"/>
            <w:hideMark/>
          </w:tcPr>
          <w:p w:rsidR="009D4CB7" w:rsidRPr="00F45A43" w:rsidRDefault="009D4CB7" w:rsidP="009D4CB7">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bCs/>
                <w:sz w:val="24"/>
                <w:szCs w:val="24"/>
              </w:rPr>
              <w:t>50</w:t>
            </w:r>
            <w:r w:rsidRPr="00515A97">
              <w:rPr>
                <w:rFonts w:ascii="Book Antiqua" w:eastAsia="宋体" w:hAnsi="Book Antiqua" w:cs="Times New Roman"/>
                <w:bCs/>
                <w:sz w:val="24"/>
                <w:szCs w:val="24"/>
              </w:rPr>
              <w:t>th</w:t>
            </w:r>
          </w:p>
        </w:tc>
        <w:tc>
          <w:tcPr>
            <w:tcW w:w="3058" w:type="dxa"/>
            <w:shd w:val="clear" w:color="auto" w:fill="auto"/>
            <w:noWrap/>
            <w:vAlign w:val="center"/>
            <w:hideMark/>
          </w:tcPr>
          <w:p w:rsidR="009D4CB7" w:rsidRPr="00F45A43" w:rsidRDefault="009D4CB7" w:rsidP="009D4CB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0.781 (0.623 0.896)</w:t>
            </w:r>
          </w:p>
        </w:tc>
        <w:tc>
          <w:tcPr>
            <w:tcW w:w="1632" w:type="dxa"/>
            <w:shd w:val="clear" w:color="auto" w:fill="auto"/>
            <w:noWrap/>
            <w:hideMark/>
          </w:tcPr>
          <w:p w:rsidR="009D4CB7" w:rsidRPr="00F45A43" w:rsidRDefault="009D4CB7" w:rsidP="009D4CB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1.50</w:t>
            </w:r>
          </w:p>
        </w:tc>
        <w:tc>
          <w:tcPr>
            <w:tcW w:w="1775" w:type="dxa"/>
            <w:shd w:val="clear" w:color="auto" w:fill="auto"/>
            <w:noWrap/>
            <w:hideMark/>
          </w:tcPr>
          <w:p w:rsidR="009D4CB7" w:rsidRPr="00F45A43" w:rsidRDefault="009D4CB7" w:rsidP="009D4CB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91</w:t>
            </w:r>
          </w:p>
        </w:tc>
        <w:tc>
          <w:tcPr>
            <w:tcW w:w="1775" w:type="dxa"/>
            <w:shd w:val="clear" w:color="auto" w:fill="auto"/>
            <w:noWrap/>
            <w:hideMark/>
          </w:tcPr>
          <w:p w:rsidR="009D4CB7" w:rsidRPr="00F45A43" w:rsidRDefault="009D4CB7" w:rsidP="009D4CB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59</w:t>
            </w:r>
          </w:p>
        </w:tc>
      </w:tr>
      <w:tr w:rsidR="009D4CB7" w:rsidRPr="00F45A43" w:rsidTr="009D4CB7">
        <w:trPr>
          <w:trHeight w:val="314"/>
        </w:trPr>
        <w:tc>
          <w:tcPr>
            <w:tcW w:w="1945" w:type="dxa"/>
            <w:shd w:val="clear" w:color="auto" w:fill="auto"/>
            <w:noWrap/>
            <w:vAlign w:val="bottom"/>
            <w:hideMark/>
          </w:tcPr>
          <w:p w:rsidR="009D4CB7" w:rsidRPr="00F45A43" w:rsidRDefault="009D4CB7" w:rsidP="009D4CB7">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bCs/>
                <w:sz w:val="24"/>
                <w:szCs w:val="24"/>
              </w:rPr>
              <w:t>75</w:t>
            </w:r>
            <w:r w:rsidRPr="00515A97">
              <w:rPr>
                <w:rFonts w:ascii="Book Antiqua" w:eastAsia="宋体" w:hAnsi="Book Antiqua" w:cs="Times New Roman"/>
                <w:bCs/>
                <w:sz w:val="24"/>
                <w:szCs w:val="24"/>
              </w:rPr>
              <w:t>th</w:t>
            </w:r>
          </w:p>
        </w:tc>
        <w:tc>
          <w:tcPr>
            <w:tcW w:w="3058" w:type="dxa"/>
            <w:shd w:val="clear" w:color="auto" w:fill="auto"/>
            <w:noWrap/>
            <w:vAlign w:val="center"/>
            <w:hideMark/>
          </w:tcPr>
          <w:p w:rsidR="009D4CB7" w:rsidRPr="00F45A43" w:rsidRDefault="009D4CB7" w:rsidP="009D4CB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0.774 (0.613-0.892)</w:t>
            </w:r>
          </w:p>
        </w:tc>
        <w:tc>
          <w:tcPr>
            <w:tcW w:w="1632" w:type="dxa"/>
            <w:shd w:val="clear" w:color="auto" w:fill="auto"/>
            <w:noWrap/>
            <w:hideMark/>
          </w:tcPr>
          <w:p w:rsidR="009D4CB7" w:rsidRPr="00F45A43" w:rsidRDefault="009D4CB7" w:rsidP="009D4CB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1.44</w:t>
            </w:r>
          </w:p>
        </w:tc>
        <w:tc>
          <w:tcPr>
            <w:tcW w:w="1775" w:type="dxa"/>
            <w:shd w:val="clear" w:color="auto" w:fill="auto"/>
            <w:noWrap/>
            <w:hideMark/>
          </w:tcPr>
          <w:p w:rsidR="009D4CB7" w:rsidRPr="00F45A43" w:rsidRDefault="009D4CB7" w:rsidP="009D4CB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78</w:t>
            </w:r>
          </w:p>
        </w:tc>
        <w:tc>
          <w:tcPr>
            <w:tcW w:w="1775" w:type="dxa"/>
            <w:shd w:val="clear" w:color="auto" w:fill="auto"/>
            <w:noWrap/>
            <w:hideMark/>
          </w:tcPr>
          <w:p w:rsidR="009D4CB7" w:rsidRPr="00F45A43" w:rsidRDefault="009D4CB7" w:rsidP="009D4CB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69</w:t>
            </w:r>
          </w:p>
        </w:tc>
      </w:tr>
      <w:tr w:rsidR="009D4CB7" w:rsidRPr="00F45A43" w:rsidTr="009D4CB7">
        <w:trPr>
          <w:trHeight w:val="314"/>
        </w:trPr>
        <w:tc>
          <w:tcPr>
            <w:tcW w:w="1945" w:type="dxa"/>
            <w:shd w:val="clear" w:color="auto" w:fill="auto"/>
            <w:noWrap/>
            <w:vAlign w:val="bottom"/>
            <w:hideMark/>
          </w:tcPr>
          <w:p w:rsidR="009D4CB7" w:rsidRPr="00F45A43" w:rsidRDefault="009D4CB7" w:rsidP="009D4CB7">
            <w:pPr>
              <w:adjustRightInd w:val="0"/>
              <w:snapToGrid w:val="0"/>
              <w:spacing w:after="0" w:line="360" w:lineRule="auto"/>
              <w:rPr>
                <w:rFonts w:ascii="Book Antiqua" w:eastAsia="宋体" w:hAnsi="Book Antiqua" w:cs="Times New Roman"/>
                <w:sz w:val="24"/>
                <w:szCs w:val="24"/>
              </w:rPr>
            </w:pPr>
            <w:r w:rsidRPr="00F45A43">
              <w:rPr>
                <w:rFonts w:ascii="Book Antiqua" w:eastAsia="宋体" w:hAnsi="Book Antiqua" w:cs="Times New Roman"/>
                <w:bCs/>
                <w:sz w:val="24"/>
                <w:szCs w:val="24"/>
              </w:rPr>
              <w:t>90</w:t>
            </w:r>
            <w:r w:rsidRPr="00515A97">
              <w:rPr>
                <w:rFonts w:ascii="Book Antiqua" w:eastAsia="宋体" w:hAnsi="Book Antiqua" w:cs="Times New Roman"/>
                <w:bCs/>
                <w:sz w:val="24"/>
                <w:szCs w:val="24"/>
              </w:rPr>
              <w:t>th</w:t>
            </w:r>
          </w:p>
        </w:tc>
        <w:tc>
          <w:tcPr>
            <w:tcW w:w="3058" w:type="dxa"/>
            <w:shd w:val="clear" w:color="auto" w:fill="auto"/>
            <w:noWrap/>
            <w:vAlign w:val="center"/>
            <w:hideMark/>
          </w:tcPr>
          <w:p w:rsidR="009D4CB7" w:rsidRPr="00F45A43" w:rsidRDefault="009D4CB7" w:rsidP="009D4CB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0.750 (0.581-0.877)</w:t>
            </w:r>
          </w:p>
        </w:tc>
        <w:tc>
          <w:tcPr>
            <w:tcW w:w="1632" w:type="dxa"/>
            <w:shd w:val="clear" w:color="auto" w:fill="auto"/>
            <w:noWrap/>
            <w:hideMark/>
          </w:tcPr>
          <w:p w:rsidR="009D4CB7" w:rsidRPr="00F45A43" w:rsidRDefault="009D4CB7" w:rsidP="009D4CB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1.52</w:t>
            </w:r>
          </w:p>
        </w:tc>
        <w:tc>
          <w:tcPr>
            <w:tcW w:w="1775" w:type="dxa"/>
            <w:shd w:val="clear" w:color="auto" w:fill="auto"/>
            <w:noWrap/>
            <w:hideMark/>
          </w:tcPr>
          <w:p w:rsidR="009D4CB7" w:rsidRPr="00F45A43" w:rsidRDefault="009D4CB7" w:rsidP="009D4CB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82</w:t>
            </w:r>
          </w:p>
        </w:tc>
        <w:tc>
          <w:tcPr>
            <w:tcW w:w="1775" w:type="dxa"/>
            <w:shd w:val="clear" w:color="auto" w:fill="auto"/>
            <w:noWrap/>
            <w:hideMark/>
          </w:tcPr>
          <w:p w:rsidR="009D4CB7" w:rsidRPr="00F45A43" w:rsidRDefault="009D4CB7" w:rsidP="009D4CB7">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67</w:t>
            </w:r>
          </w:p>
        </w:tc>
      </w:tr>
      <w:tr w:rsidR="00DC78DB" w:rsidRPr="00F45A43" w:rsidTr="009D4CB7">
        <w:trPr>
          <w:trHeight w:val="348"/>
        </w:trPr>
        <w:tc>
          <w:tcPr>
            <w:tcW w:w="1945" w:type="dxa"/>
            <w:shd w:val="clear" w:color="auto" w:fill="auto"/>
            <w:noWrap/>
            <w:vAlign w:val="center"/>
            <w:hideMark/>
          </w:tcPr>
          <w:p w:rsidR="00DC78DB" w:rsidRPr="00F45A43" w:rsidRDefault="00DC78DB" w:rsidP="00F45A43">
            <w:pPr>
              <w:adjustRightInd w:val="0"/>
              <w:snapToGrid w:val="0"/>
              <w:spacing w:after="0" w:line="360" w:lineRule="auto"/>
              <w:rPr>
                <w:rFonts w:ascii="Book Antiqua" w:eastAsia="宋体" w:hAnsi="Book Antiqua" w:cs="Times New Roman"/>
                <w:sz w:val="24"/>
                <w:szCs w:val="24"/>
              </w:rPr>
            </w:pPr>
            <w:bookmarkStart w:id="181" w:name="OLE_LINK34"/>
            <w:bookmarkStart w:id="182" w:name="OLE_LINK35"/>
            <w:bookmarkStart w:id="183" w:name="OLE_LINK36"/>
            <w:proofErr w:type="spellStart"/>
            <w:r w:rsidRPr="00F45A43">
              <w:rPr>
                <w:rFonts w:ascii="Book Antiqua" w:eastAsia="宋体" w:hAnsi="Book Antiqua" w:cs="Times New Roman"/>
                <w:sz w:val="24"/>
                <w:szCs w:val="24"/>
              </w:rPr>
              <w:t>ADC</w:t>
            </w:r>
            <w:r w:rsidRPr="00F45A43">
              <w:rPr>
                <w:rFonts w:ascii="Book Antiqua" w:eastAsia="宋体" w:hAnsi="Book Antiqua" w:cs="Times New Roman"/>
                <w:sz w:val="24"/>
                <w:szCs w:val="24"/>
                <w:vertAlign w:val="subscript"/>
              </w:rPr>
              <w:t>max</w:t>
            </w:r>
            <w:bookmarkEnd w:id="181"/>
            <w:bookmarkEnd w:id="182"/>
            <w:bookmarkEnd w:id="183"/>
            <w:proofErr w:type="spellEnd"/>
          </w:p>
        </w:tc>
        <w:tc>
          <w:tcPr>
            <w:tcW w:w="3058" w:type="dxa"/>
            <w:shd w:val="clear" w:color="auto" w:fill="auto"/>
            <w:noWrap/>
            <w:vAlign w:val="center"/>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0.747(0.585-0.871)</w:t>
            </w:r>
          </w:p>
        </w:tc>
        <w:tc>
          <w:tcPr>
            <w:tcW w:w="1632" w:type="dxa"/>
            <w:shd w:val="clear" w:color="auto" w:fill="auto"/>
            <w:noWrap/>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1.63</w:t>
            </w:r>
          </w:p>
        </w:tc>
        <w:tc>
          <w:tcPr>
            <w:tcW w:w="1775" w:type="dxa"/>
            <w:shd w:val="clear" w:color="auto" w:fill="auto"/>
            <w:noWrap/>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70</w:t>
            </w:r>
          </w:p>
        </w:tc>
        <w:tc>
          <w:tcPr>
            <w:tcW w:w="1775" w:type="dxa"/>
            <w:shd w:val="clear" w:color="auto" w:fill="auto"/>
            <w:noWrap/>
            <w:hideMark/>
          </w:tcPr>
          <w:p w:rsidR="00DC78DB" w:rsidRPr="00F45A43" w:rsidRDefault="00DC78DB" w:rsidP="00F45A43">
            <w:pPr>
              <w:adjustRightInd w:val="0"/>
              <w:snapToGrid w:val="0"/>
              <w:spacing w:after="0" w:line="360" w:lineRule="auto"/>
              <w:jc w:val="center"/>
              <w:rPr>
                <w:rFonts w:ascii="Book Antiqua" w:eastAsia="宋体" w:hAnsi="Book Antiqua" w:cs="Times New Roman"/>
                <w:sz w:val="24"/>
                <w:szCs w:val="24"/>
              </w:rPr>
            </w:pPr>
            <w:r w:rsidRPr="00F45A43">
              <w:rPr>
                <w:rFonts w:ascii="Book Antiqua" w:eastAsia="宋体" w:hAnsi="Book Antiqua" w:cs="Times New Roman"/>
                <w:sz w:val="24"/>
                <w:szCs w:val="24"/>
              </w:rPr>
              <w:t>82</w:t>
            </w:r>
          </w:p>
        </w:tc>
      </w:tr>
    </w:tbl>
    <w:p w:rsidR="005D1C4E" w:rsidRPr="0038541F" w:rsidRDefault="006C5678" w:rsidP="00F45A43">
      <w:pPr>
        <w:adjustRightInd w:val="0"/>
        <w:snapToGrid w:val="0"/>
        <w:spacing w:after="0" w:line="360" w:lineRule="auto"/>
        <w:rPr>
          <w:rFonts w:ascii="Book Antiqua" w:hAnsi="Book Antiqua" w:cs="Times New Roman"/>
          <w:sz w:val="24"/>
          <w:szCs w:val="24"/>
        </w:rPr>
      </w:pPr>
      <w:r w:rsidRPr="00F45A43">
        <w:rPr>
          <w:rFonts w:ascii="Book Antiqua" w:eastAsia="UniversLTStd-Cn" w:hAnsi="Book Antiqua" w:cs="Times New Roman"/>
          <w:sz w:val="24"/>
          <w:szCs w:val="24"/>
        </w:rPr>
        <w:t xml:space="preserve">ADC: </w:t>
      </w:r>
      <w:r w:rsidRPr="00F45A43">
        <w:rPr>
          <w:rFonts w:ascii="Book Antiqua" w:hAnsi="Book Antiqua" w:cs="Times New Roman"/>
          <w:sz w:val="24"/>
          <w:szCs w:val="24"/>
        </w:rPr>
        <w:t>Apparent diffusion coefficient;</w:t>
      </w:r>
      <w:r w:rsidR="00515A97">
        <w:rPr>
          <w:rFonts w:ascii="Book Antiqua" w:hAnsi="Book Antiqua" w:cs="Times New Roman" w:hint="eastAsia"/>
          <w:sz w:val="24"/>
          <w:szCs w:val="24"/>
        </w:rPr>
        <w:t xml:space="preserve"> </w:t>
      </w:r>
      <w:r w:rsidRPr="00F45A43">
        <w:rPr>
          <w:rFonts w:ascii="Book Antiqua" w:eastAsia="宋体" w:hAnsi="Book Antiqua" w:cs="Times New Roman"/>
          <w:sz w:val="24"/>
          <w:szCs w:val="24"/>
        </w:rPr>
        <w:t>AUC:</w:t>
      </w:r>
      <w:r w:rsidR="00515A97">
        <w:rPr>
          <w:rFonts w:ascii="Book Antiqua" w:eastAsia="宋体" w:hAnsi="Book Antiqua" w:cs="Times New Roman" w:hint="eastAsia"/>
          <w:sz w:val="24"/>
          <w:szCs w:val="24"/>
        </w:rPr>
        <w:t xml:space="preserve"> </w:t>
      </w:r>
      <w:r w:rsidR="00623FB2" w:rsidRPr="00F45A43">
        <w:rPr>
          <w:rFonts w:ascii="Book Antiqua" w:hAnsi="Book Antiqua" w:cs="Times New Roman"/>
          <w:sz w:val="24"/>
          <w:szCs w:val="24"/>
          <w:shd w:val="clear" w:color="auto" w:fill="FFFFFF" w:themeFill="accent3" w:themeFillTint="66"/>
        </w:rPr>
        <w:t xml:space="preserve">Area under the curve; </w:t>
      </w:r>
      <w:r w:rsidR="00623FB2" w:rsidRPr="00F45A43">
        <w:rPr>
          <w:rFonts w:ascii="Book Antiqua" w:eastAsia="宋体" w:hAnsi="Book Antiqua" w:cs="Times New Roman"/>
          <w:sz w:val="24"/>
          <w:szCs w:val="24"/>
        </w:rPr>
        <w:t>CI: Confidence interval.</w:t>
      </w:r>
    </w:p>
    <w:sectPr w:rsidR="005D1C4E" w:rsidRPr="0038541F" w:rsidSect="00E018CE">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0DC" w:rsidRDefault="004470DC" w:rsidP="00A71CED">
      <w:r>
        <w:separator/>
      </w:r>
    </w:p>
  </w:endnote>
  <w:endnote w:type="continuationSeparator" w:id="0">
    <w:p w:rsidR="004470DC" w:rsidRDefault="004470DC" w:rsidP="00A71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altName w:val="Arial Unicode MS"/>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imes-Roman">
    <w:altName w:val="MS Mincho"/>
    <w:panose1 w:val="00000000000000000000"/>
    <w:charset w:val="80"/>
    <w:family w:val="auto"/>
    <w:notTrueType/>
    <w:pitch w:val="default"/>
    <w:sig w:usb0="00000000" w:usb1="08070000" w:usb2="00000010" w:usb3="00000000" w:csb0="00020001" w:csb1="00000000"/>
  </w:font>
  <w:font w:name="GuardianTextEgypGR-Regular">
    <w:altName w:val="方正兰亭超细黑简体"/>
    <w:panose1 w:val="00000000000000000000"/>
    <w:charset w:val="86"/>
    <w:family w:val="auto"/>
    <w:notTrueType/>
    <w:pitch w:val="default"/>
    <w:sig w:usb0="00000001" w:usb1="080E0000" w:usb2="00000010" w:usb3="00000000" w:csb0="00040000" w:csb1="00000000"/>
  </w:font>
  <w:font w:name="AdvOT596495f2+fb">
    <w:altName w:val="方正兰亭超细黑简体"/>
    <w:panose1 w:val="00000000000000000000"/>
    <w:charset w:val="86"/>
    <w:family w:val="auto"/>
    <w:notTrueType/>
    <w:pitch w:val="default"/>
    <w:sig w:usb0="00000001" w:usb1="080E0000" w:usb2="00000010" w:usb3="00000000" w:csb0="00040000" w:csb1="00000000"/>
  </w:font>
  <w:font w:name="JansonTextLTStd-Roman">
    <w:altName w:val="方正兰亭超细黑简体"/>
    <w:panose1 w:val="00000000000000000000"/>
    <w:charset w:val="86"/>
    <w:family w:val="auto"/>
    <w:notTrueType/>
    <w:pitch w:val="default"/>
    <w:sig w:usb0="00000001" w:usb1="080E0000" w:usb2="00000010" w:usb3="00000000" w:csb0="00040000" w:csb1="00000000"/>
  </w:font>
  <w:font w:name="STIX-Regular">
    <w:altName w:val="宋体"/>
    <w:panose1 w:val="00000000000000000000"/>
    <w:charset w:val="86"/>
    <w:family w:val="roman"/>
    <w:notTrueType/>
    <w:pitch w:val="default"/>
    <w:sig w:usb0="00000001" w:usb1="080E0000" w:usb2="00000010" w:usb3="00000000" w:csb0="00040000" w:csb1="00000000"/>
  </w:font>
  <w:font w:name="ATBasilia-Roman">
    <w:altName w:val="宋体"/>
    <w:panose1 w:val="00000000000000000000"/>
    <w:charset w:val="00"/>
    <w:family w:val="roman"/>
    <w:notTrueType/>
    <w:pitch w:val="default"/>
    <w:sig w:usb0="00000000" w:usb1="080E0000" w:usb2="00000010" w:usb3="00000000" w:csb0="00040001" w:csb1="00000000"/>
  </w:font>
  <w:font w:name="AdvPTimes">
    <w:panose1 w:val="00000000000000000000"/>
    <w:charset w:val="00"/>
    <w:family w:val="auto"/>
    <w:notTrueType/>
    <w:pitch w:val="default"/>
    <w:sig w:usb0="00000003" w:usb1="080E0000" w:usb2="00000010" w:usb3="00000000" w:csb0="00040001" w:csb1="00000000"/>
  </w:font>
  <w:font w:name="GulliverRM">
    <w:altName w:val="宋体"/>
    <w:panose1 w:val="00000000000000000000"/>
    <w:charset w:val="00"/>
    <w:family w:val="roman"/>
    <w:notTrueType/>
    <w:pitch w:val="default"/>
    <w:sig w:usb0="00000001" w:usb1="080E0000" w:usb2="00000010" w:usb3="00000000" w:csb0="00040000" w:csb1="00000000"/>
  </w:font>
  <w:font w:name="GuardianSansGR-Regular">
    <w:altName w:val="方正兰亭超细黑简体"/>
    <w:panose1 w:val="00000000000000000000"/>
    <w:charset w:val="86"/>
    <w:family w:val="auto"/>
    <w:notTrueType/>
    <w:pitch w:val="default"/>
    <w:sig w:usb0="00000001" w:usb1="080E0000" w:usb2="00000010" w:usb3="00000000" w:csb0="00040000" w:csb1="00000000"/>
  </w:font>
  <w:font w:name="AdvP80675">
    <w:altName w:val="方正兰亭超细黑简体"/>
    <w:panose1 w:val="00000000000000000000"/>
    <w:charset w:val="86"/>
    <w:family w:val="auto"/>
    <w:notTrueType/>
    <w:pitch w:val="default"/>
    <w:sig w:usb0="00000001" w:usb1="080E0000" w:usb2="00000010" w:usb3="00000000" w:csb0="00040000" w:csb1="00000000"/>
  </w:font>
  <w:font w:name="UniversLTStd-Cn">
    <w:altName w:val="微软雅黑"/>
    <w:panose1 w:val="00000000000000000000"/>
    <w:charset w:val="86"/>
    <w:family w:val="swiss"/>
    <w:notTrueType/>
    <w:pitch w:val="default"/>
    <w:sig w:usb0="00000001" w:usb1="080E0000" w:usb2="00000010" w:usb3="00000000" w:csb0="00040000" w:csb1="00000000"/>
  </w:font>
  <w:font w:name="MinionPro-Regular">
    <w:panose1 w:val="00000000000000000000"/>
    <w:charset w:val="00"/>
    <w:family w:val="roman"/>
    <w:notTrueType/>
    <w:pitch w:val="default"/>
  </w:font>
  <w:font w:name="TimesNewRoman">
    <w:altName w:val="MS Mincho"/>
    <w:panose1 w:val="00000000000000000000"/>
    <w:charset w:val="80"/>
    <w:family w:val="auto"/>
    <w:notTrueType/>
    <w:pitch w:val="default"/>
    <w:sig w:usb0="00000000" w:usb1="08070000" w:usb2="00000010" w:usb3="00000000" w:csb0="00020000" w:csb1="00000000"/>
  </w:font>
  <w:font w:name="HelveticaNeue-LightCond">
    <w:panose1 w:val="00000000000000000000"/>
    <w:charset w:val="00"/>
    <w:family w:val="roman"/>
    <w:notTrueType/>
    <w:pitch w:val="default"/>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0DC" w:rsidRDefault="004470DC" w:rsidP="00A71CED">
      <w:r>
        <w:separator/>
      </w:r>
    </w:p>
  </w:footnote>
  <w:footnote w:type="continuationSeparator" w:id="0">
    <w:p w:rsidR="004470DC" w:rsidRDefault="004470DC" w:rsidP="00A71C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75B"/>
    <w:multiLevelType w:val="multilevel"/>
    <w:tmpl w:val="DD7695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doNotDisplayPageBoundaries/>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C78DB"/>
    <w:rsid w:val="00000990"/>
    <w:rsid w:val="00007711"/>
    <w:rsid w:val="0001100E"/>
    <w:rsid w:val="00011C9B"/>
    <w:rsid w:val="0001213A"/>
    <w:rsid w:val="00020E8D"/>
    <w:rsid w:val="000230FE"/>
    <w:rsid w:val="0004790B"/>
    <w:rsid w:val="00052412"/>
    <w:rsid w:val="00056F26"/>
    <w:rsid w:val="0007004C"/>
    <w:rsid w:val="00086743"/>
    <w:rsid w:val="00091A45"/>
    <w:rsid w:val="00095387"/>
    <w:rsid w:val="000B0E42"/>
    <w:rsid w:val="000B6130"/>
    <w:rsid w:val="000D7399"/>
    <w:rsid w:val="000E2D1D"/>
    <w:rsid w:val="000E2F06"/>
    <w:rsid w:val="000E7609"/>
    <w:rsid w:val="000F0D7C"/>
    <w:rsid w:val="000F506C"/>
    <w:rsid w:val="00102466"/>
    <w:rsid w:val="0014623A"/>
    <w:rsid w:val="00152209"/>
    <w:rsid w:val="001573EA"/>
    <w:rsid w:val="00165858"/>
    <w:rsid w:val="00177865"/>
    <w:rsid w:val="00183CFB"/>
    <w:rsid w:val="001966E8"/>
    <w:rsid w:val="001B5D3E"/>
    <w:rsid w:val="001B7254"/>
    <w:rsid w:val="001C21D7"/>
    <w:rsid w:val="001C2BEC"/>
    <w:rsid w:val="001E1261"/>
    <w:rsid w:val="001F749D"/>
    <w:rsid w:val="00201334"/>
    <w:rsid w:val="002019E0"/>
    <w:rsid w:val="0023507D"/>
    <w:rsid w:val="002426EC"/>
    <w:rsid w:val="002458E8"/>
    <w:rsid w:val="0027606D"/>
    <w:rsid w:val="002A6C87"/>
    <w:rsid w:val="002B38A6"/>
    <w:rsid w:val="002D002B"/>
    <w:rsid w:val="002E003A"/>
    <w:rsid w:val="002E0CBB"/>
    <w:rsid w:val="002E748B"/>
    <w:rsid w:val="002F7047"/>
    <w:rsid w:val="00306571"/>
    <w:rsid w:val="003067C6"/>
    <w:rsid w:val="0032279F"/>
    <w:rsid w:val="00332650"/>
    <w:rsid w:val="00335E16"/>
    <w:rsid w:val="003427D6"/>
    <w:rsid w:val="00355E20"/>
    <w:rsid w:val="00365435"/>
    <w:rsid w:val="00366199"/>
    <w:rsid w:val="00382673"/>
    <w:rsid w:val="0038541F"/>
    <w:rsid w:val="00397EA3"/>
    <w:rsid w:val="003E086A"/>
    <w:rsid w:val="003E3411"/>
    <w:rsid w:val="00401D1E"/>
    <w:rsid w:val="00401F59"/>
    <w:rsid w:val="00422BB5"/>
    <w:rsid w:val="004470DC"/>
    <w:rsid w:val="00485B7E"/>
    <w:rsid w:val="004B3F60"/>
    <w:rsid w:val="004B4369"/>
    <w:rsid w:val="004D31BF"/>
    <w:rsid w:val="004D50E2"/>
    <w:rsid w:val="004F117C"/>
    <w:rsid w:val="004F49E1"/>
    <w:rsid w:val="00506156"/>
    <w:rsid w:val="00515A97"/>
    <w:rsid w:val="0052361C"/>
    <w:rsid w:val="00530698"/>
    <w:rsid w:val="00560DDF"/>
    <w:rsid w:val="00572365"/>
    <w:rsid w:val="00594AF3"/>
    <w:rsid w:val="005C4220"/>
    <w:rsid w:val="005D1C4E"/>
    <w:rsid w:val="005E2225"/>
    <w:rsid w:val="005E34CD"/>
    <w:rsid w:val="005E63EB"/>
    <w:rsid w:val="00621EFB"/>
    <w:rsid w:val="00623FB2"/>
    <w:rsid w:val="0063112E"/>
    <w:rsid w:val="00647804"/>
    <w:rsid w:val="006525C1"/>
    <w:rsid w:val="00653168"/>
    <w:rsid w:val="00655407"/>
    <w:rsid w:val="00664ABB"/>
    <w:rsid w:val="006823CE"/>
    <w:rsid w:val="00694A8D"/>
    <w:rsid w:val="006A21E8"/>
    <w:rsid w:val="006A354D"/>
    <w:rsid w:val="006A5850"/>
    <w:rsid w:val="006B6B63"/>
    <w:rsid w:val="006C5678"/>
    <w:rsid w:val="006D3184"/>
    <w:rsid w:val="007035E0"/>
    <w:rsid w:val="00724030"/>
    <w:rsid w:val="007266AD"/>
    <w:rsid w:val="0074443D"/>
    <w:rsid w:val="00744CAA"/>
    <w:rsid w:val="00747709"/>
    <w:rsid w:val="00756BBF"/>
    <w:rsid w:val="00781651"/>
    <w:rsid w:val="007E7E26"/>
    <w:rsid w:val="007F7179"/>
    <w:rsid w:val="00806603"/>
    <w:rsid w:val="00837D82"/>
    <w:rsid w:val="00844A31"/>
    <w:rsid w:val="00851F3C"/>
    <w:rsid w:val="00876DF0"/>
    <w:rsid w:val="00881500"/>
    <w:rsid w:val="008A2212"/>
    <w:rsid w:val="008A4809"/>
    <w:rsid w:val="008C4BD1"/>
    <w:rsid w:val="008C5BFF"/>
    <w:rsid w:val="008D2C12"/>
    <w:rsid w:val="0091517D"/>
    <w:rsid w:val="00921140"/>
    <w:rsid w:val="00935588"/>
    <w:rsid w:val="00936B1A"/>
    <w:rsid w:val="00937D42"/>
    <w:rsid w:val="00954188"/>
    <w:rsid w:val="009601A9"/>
    <w:rsid w:val="009659E6"/>
    <w:rsid w:val="009703DC"/>
    <w:rsid w:val="00972741"/>
    <w:rsid w:val="00992EAC"/>
    <w:rsid w:val="00993609"/>
    <w:rsid w:val="009C086E"/>
    <w:rsid w:val="009C2AD9"/>
    <w:rsid w:val="009C4F2E"/>
    <w:rsid w:val="009D4CB7"/>
    <w:rsid w:val="009E4B84"/>
    <w:rsid w:val="00A079B3"/>
    <w:rsid w:val="00A22A7F"/>
    <w:rsid w:val="00A23E0A"/>
    <w:rsid w:val="00A26B6E"/>
    <w:rsid w:val="00A71CED"/>
    <w:rsid w:val="00A94E76"/>
    <w:rsid w:val="00AC0CF1"/>
    <w:rsid w:val="00AD401D"/>
    <w:rsid w:val="00B23C26"/>
    <w:rsid w:val="00B23FB5"/>
    <w:rsid w:val="00B36DAE"/>
    <w:rsid w:val="00B4201A"/>
    <w:rsid w:val="00BA6458"/>
    <w:rsid w:val="00BB4D86"/>
    <w:rsid w:val="00BC4E7C"/>
    <w:rsid w:val="00BE086C"/>
    <w:rsid w:val="00BE313F"/>
    <w:rsid w:val="00BE5432"/>
    <w:rsid w:val="00BF0F76"/>
    <w:rsid w:val="00BF762F"/>
    <w:rsid w:val="00C2077B"/>
    <w:rsid w:val="00C2508C"/>
    <w:rsid w:val="00C60FB0"/>
    <w:rsid w:val="00C71721"/>
    <w:rsid w:val="00C9228D"/>
    <w:rsid w:val="00CA650A"/>
    <w:rsid w:val="00D16195"/>
    <w:rsid w:val="00D312A7"/>
    <w:rsid w:val="00D4021B"/>
    <w:rsid w:val="00D773CC"/>
    <w:rsid w:val="00D817B9"/>
    <w:rsid w:val="00D8572D"/>
    <w:rsid w:val="00D96F87"/>
    <w:rsid w:val="00DC5546"/>
    <w:rsid w:val="00DC78DB"/>
    <w:rsid w:val="00DD3ECB"/>
    <w:rsid w:val="00DD4360"/>
    <w:rsid w:val="00DF3B8B"/>
    <w:rsid w:val="00DF452D"/>
    <w:rsid w:val="00E018CE"/>
    <w:rsid w:val="00E8574B"/>
    <w:rsid w:val="00E93925"/>
    <w:rsid w:val="00EA6F0E"/>
    <w:rsid w:val="00EB3156"/>
    <w:rsid w:val="00EC1C74"/>
    <w:rsid w:val="00ED2245"/>
    <w:rsid w:val="00EE2ABD"/>
    <w:rsid w:val="00EE3E8A"/>
    <w:rsid w:val="00F118EF"/>
    <w:rsid w:val="00F32611"/>
    <w:rsid w:val="00F34D33"/>
    <w:rsid w:val="00F412B3"/>
    <w:rsid w:val="00F45A43"/>
    <w:rsid w:val="00F4776D"/>
    <w:rsid w:val="00F8139E"/>
    <w:rsid w:val="00FA05E6"/>
    <w:rsid w:val="00FA1792"/>
    <w:rsid w:val="00FA788D"/>
    <w:rsid w:val="00FB3479"/>
    <w:rsid w:val="00FC5C91"/>
    <w:rsid w:val="00FD18A3"/>
    <w:rsid w:val="00FD2DF8"/>
    <w:rsid w:val="00FF03C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8E8"/>
  </w:style>
  <w:style w:type="paragraph" w:styleId="1">
    <w:name w:val="heading 1"/>
    <w:basedOn w:val="a"/>
    <w:next w:val="a"/>
    <w:link w:val="1Char"/>
    <w:uiPriority w:val="9"/>
    <w:qFormat/>
    <w:rsid w:val="002458E8"/>
    <w:pPr>
      <w:keepNext/>
      <w:keepLines/>
      <w:spacing w:before="320" w:after="40"/>
      <w:outlineLvl w:val="0"/>
    </w:pPr>
    <w:rPr>
      <w:rFonts w:asciiTheme="majorHAnsi" w:eastAsiaTheme="majorEastAsia" w:hAnsiTheme="majorHAnsi" w:cstheme="majorBidi"/>
      <w:b/>
      <w:bCs/>
      <w:caps/>
      <w:spacing w:val="4"/>
      <w:sz w:val="28"/>
      <w:szCs w:val="28"/>
    </w:rPr>
  </w:style>
  <w:style w:type="paragraph" w:styleId="2">
    <w:name w:val="heading 2"/>
    <w:basedOn w:val="a"/>
    <w:next w:val="a"/>
    <w:link w:val="2Char"/>
    <w:uiPriority w:val="9"/>
    <w:semiHidden/>
    <w:unhideWhenUsed/>
    <w:qFormat/>
    <w:rsid w:val="002458E8"/>
    <w:pPr>
      <w:keepNext/>
      <w:keepLines/>
      <w:spacing w:before="120" w:after="0"/>
      <w:outlineLvl w:val="1"/>
    </w:pPr>
    <w:rPr>
      <w:rFonts w:asciiTheme="majorHAnsi" w:eastAsiaTheme="majorEastAsia" w:hAnsiTheme="majorHAnsi" w:cstheme="majorBidi"/>
      <w:b/>
      <w:bCs/>
      <w:sz w:val="28"/>
      <w:szCs w:val="28"/>
    </w:rPr>
  </w:style>
  <w:style w:type="paragraph" w:styleId="3">
    <w:name w:val="heading 3"/>
    <w:basedOn w:val="a"/>
    <w:next w:val="a"/>
    <w:link w:val="3Char"/>
    <w:uiPriority w:val="9"/>
    <w:semiHidden/>
    <w:unhideWhenUsed/>
    <w:qFormat/>
    <w:rsid w:val="002458E8"/>
    <w:pPr>
      <w:keepNext/>
      <w:keepLines/>
      <w:spacing w:before="120" w:after="0"/>
      <w:outlineLvl w:val="2"/>
    </w:pPr>
    <w:rPr>
      <w:rFonts w:asciiTheme="majorHAnsi" w:eastAsiaTheme="majorEastAsia" w:hAnsiTheme="majorHAnsi" w:cstheme="majorBidi"/>
      <w:spacing w:val="4"/>
      <w:sz w:val="24"/>
      <w:szCs w:val="24"/>
    </w:rPr>
  </w:style>
  <w:style w:type="paragraph" w:styleId="4">
    <w:name w:val="heading 4"/>
    <w:basedOn w:val="a"/>
    <w:next w:val="a"/>
    <w:link w:val="4Char"/>
    <w:uiPriority w:val="9"/>
    <w:semiHidden/>
    <w:unhideWhenUsed/>
    <w:qFormat/>
    <w:rsid w:val="002458E8"/>
    <w:pPr>
      <w:keepNext/>
      <w:keepLines/>
      <w:spacing w:before="120" w:after="0"/>
      <w:outlineLvl w:val="3"/>
    </w:pPr>
    <w:rPr>
      <w:rFonts w:asciiTheme="majorHAnsi" w:eastAsiaTheme="majorEastAsia" w:hAnsiTheme="majorHAnsi" w:cstheme="majorBidi"/>
      <w:i/>
      <w:iCs/>
      <w:sz w:val="24"/>
      <w:szCs w:val="24"/>
    </w:rPr>
  </w:style>
  <w:style w:type="paragraph" w:styleId="5">
    <w:name w:val="heading 5"/>
    <w:basedOn w:val="a"/>
    <w:next w:val="a"/>
    <w:link w:val="5Char"/>
    <w:uiPriority w:val="9"/>
    <w:semiHidden/>
    <w:unhideWhenUsed/>
    <w:qFormat/>
    <w:rsid w:val="002458E8"/>
    <w:pPr>
      <w:keepNext/>
      <w:keepLines/>
      <w:spacing w:before="120" w:after="0"/>
      <w:outlineLvl w:val="4"/>
    </w:pPr>
    <w:rPr>
      <w:rFonts w:asciiTheme="majorHAnsi" w:eastAsiaTheme="majorEastAsia" w:hAnsiTheme="majorHAnsi" w:cstheme="majorBidi"/>
      <w:b/>
      <w:bCs/>
    </w:rPr>
  </w:style>
  <w:style w:type="paragraph" w:styleId="6">
    <w:name w:val="heading 6"/>
    <w:basedOn w:val="a"/>
    <w:next w:val="a"/>
    <w:link w:val="6Char"/>
    <w:uiPriority w:val="9"/>
    <w:semiHidden/>
    <w:unhideWhenUsed/>
    <w:qFormat/>
    <w:rsid w:val="002458E8"/>
    <w:pPr>
      <w:keepNext/>
      <w:keepLines/>
      <w:spacing w:before="120" w:after="0"/>
      <w:outlineLvl w:val="5"/>
    </w:pPr>
    <w:rPr>
      <w:rFonts w:asciiTheme="majorHAnsi" w:eastAsiaTheme="majorEastAsia" w:hAnsiTheme="majorHAnsi" w:cstheme="majorBidi"/>
      <w:b/>
      <w:bCs/>
      <w:i/>
      <w:iCs/>
    </w:rPr>
  </w:style>
  <w:style w:type="paragraph" w:styleId="7">
    <w:name w:val="heading 7"/>
    <w:basedOn w:val="a"/>
    <w:next w:val="a"/>
    <w:link w:val="7Char"/>
    <w:uiPriority w:val="9"/>
    <w:semiHidden/>
    <w:unhideWhenUsed/>
    <w:qFormat/>
    <w:rsid w:val="002458E8"/>
    <w:pPr>
      <w:keepNext/>
      <w:keepLines/>
      <w:spacing w:before="120" w:after="0"/>
      <w:outlineLvl w:val="6"/>
    </w:pPr>
    <w:rPr>
      <w:i/>
      <w:iCs/>
    </w:rPr>
  </w:style>
  <w:style w:type="paragraph" w:styleId="8">
    <w:name w:val="heading 8"/>
    <w:basedOn w:val="a"/>
    <w:next w:val="a"/>
    <w:link w:val="8Char"/>
    <w:uiPriority w:val="9"/>
    <w:semiHidden/>
    <w:unhideWhenUsed/>
    <w:qFormat/>
    <w:rsid w:val="002458E8"/>
    <w:pPr>
      <w:keepNext/>
      <w:keepLines/>
      <w:spacing w:before="120" w:after="0"/>
      <w:outlineLvl w:val="7"/>
    </w:pPr>
    <w:rPr>
      <w:b/>
      <w:bCs/>
    </w:rPr>
  </w:style>
  <w:style w:type="paragraph" w:styleId="9">
    <w:name w:val="heading 9"/>
    <w:basedOn w:val="a"/>
    <w:next w:val="a"/>
    <w:link w:val="9Char"/>
    <w:uiPriority w:val="9"/>
    <w:semiHidden/>
    <w:unhideWhenUsed/>
    <w:qFormat/>
    <w:rsid w:val="002458E8"/>
    <w:pPr>
      <w:keepNext/>
      <w:keepLines/>
      <w:spacing w:before="120" w:after="0"/>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C78D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C78DB"/>
    <w:rPr>
      <w:sz w:val="18"/>
      <w:szCs w:val="18"/>
    </w:rPr>
  </w:style>
  <w:style w:type="paragraph" w:styleId="a4">
    <w:name w:val="footer"/>
    <w:basedOn w:val="a"/>
    <w:link w:val="Char0"/>
    <w:uiPriority w:val="99"/>
    <w:unhideWhenUsed/>
    <w:rsid w:val="00DC78DB"/>
    <w:pPr>
      <w:tabs>
        <w:tab w:val="center" w:pos="4153"/>
        <w:tab w:val="right" w:pos="8306"/>
      </w:tabs>
      <w:snapToGrid w:val="0"/>
      <w:jc w:val="left"/>
    </w:pPr>
    <w:rPr>
      <w:sz w:val="18"/>
      <w:szCs w:val="18"/>
    </w:rPr>
  </w:style>
  <w:style w:type="character" w:customStyle="1" w:styleId="Char0">
    <w:name w:val="页脚 Char"/>
    <w:basedOn w:val="a0"/>
    <w:link w:val="a4"/>
    <w:uiPriority w:val="99"/>
    <w:rsid w:val="00DC78DB"/>
    <w:rPr>
      <w:sz w:val="18"/>
      <w:szCs w:val="18"/>
    </w:rPr>
  </w:style>
  <w:style w:type="paragraph" w:customStyle="1" w:styleId="EndNoteBibliographyTitle">
    <w:name w:val="EndNote Bibliography Title"/>
    <w:basedOn w:val="a"/>
    <w:link w:val="EndNoteBibliographyTitleChar"/>
    <w:rsid w:val="00DC78DB"/>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DC78DB"/>
    <w:rPr>
      <w:rFonts w:ascii="Calibri" w:hAnsi="Calibri" w:cs="Calibri"/>
      <w:noProof/>
      <w:sz w:val="20"/>
    </w:rPr>
  </w:style>
  <w:style w:type="paragraph" w:customStyle="1" w:styleId="EndNoteBibliography">
    <w:name w:val="EndNote Bibliography"/>
    <w:basedOn w:val="a"/>
    <w:link w:val="EndNoteBibliographyChar"/>
    <w:rsid w:val="00DC78DB"/>
    <w:rPr>
      <w:rFonts w:ascii="Calibri" w:hAnsi="Calibri" w:cs="Calibri"/>
      <w:noProof/>
      <w:sz w:val="20"/>
    </w:rPr>
  </w:style>
  <w:style w:type="character" w:customStyle="1" w:styleId="EndNoteBibliographyChar">
    <w:name w:val="EndNote Bibliography Char"/>
    <w:basedOn w:val="a0"/>
    <w:link w:val="EndNoteBibliography"/>
    <w:rsid w:val="00DC78DB"/>
    <w:rPr>
      <w:rFonts w:ascii="Calibri" w:hAnsi="Calibri" w:cs="Calibri"/>
      <w:noProof/>
      <w:sz w:val="20"/>
    </w:rPr>
  </w:style>
  <w:style w:type="paragraph" w:customStyle="1" w:styleId="00000000-0000-0000-0000-000000000010">
    <w:name w:val="_00000000-0000-0000-0000-000000000010_"/>
    <w:uiPriority w:val="99"/>
    <w:rsid w:val="00DC78DB"/>
    <w:pPr>
      <w:widowControl w:val="0"/>
      <w:autoSpaceDE w:val="0"/>
      <w:autoSpaceDN w:val="0"/>
      <w:adjustRightInd w:val="0"/>
    </w:pPr>
    <w:rPr>
      <w:rFonts w:ascii="Verdana" w:hAnsi="Verdana"/>
      <w:sz w:val="24"/>
      <w:szCs w:val="24"/>
    </w:rPr>
  </w:style>
  <w:style w:type="character" w:customStyle="1" w:styleId="shorttext">
    <w:name w:val="short_text"/>
    <w:basedOn w:val="a0"/>
    <w:rsid w:val="00DC78DB"/>
  </w:style>
  <w:style w:type="character" w:customStyle="1" w:styleId="apple-converted-space">
    <w:name w:val="apple-converted-space"/>
    <w:basedOn w:val="a0"/>
    <w:rsid w:val="00DC78DB"/>
  </w:style>
  <w:style w:type="character" w:styleId="a5">
    <w:name w:val="Hyperlink"/>
    <w:basedOn w:val="a0"/>
    <w:uiPriority w:val="99"/>
    <w:unhideWhenUsed/>
    <w:rsid w:val="00DC78DB"/>
    <w:rPr>
      <w:color w:val="0000FF"/>
      <w:u w:val="single"/>
    </w:rPr>
  </w:style>
  <w:style w:type="paragraph" w:styleId="a6">
    <w:name w:val="Balloon Text"/>
    <w:basedOn w:val="a"/>
    <w:link w:val="Char1"/>
    <w:uiPriority w:val="99"/>
    <w:semiHidden/>
    <w:unhideWhenUsed/>
    <w:rsid w:val="00DC78DB"/>
    <w:rPr>
      <w:sz w:val="18"/>
      <w:szCs w:val="18"/>
    </w:rPr>
  </w:style>
  <w:style w:type="character" w:customStyle="1" w:styleId="Char1">
    <w:name w:val="批注框文本 Char"/>
    <w:basedOn w:val="a0"/>
    <w:link w:val="a6"/>
    <w:uiPriority w:val="99"/>
    <w:semiHidden/>
    <w:rsid w:val="00DC78DB"/>
    <w:rPr>
      <w:sz w:val="18"/>
      <w:szCs w:val="18"/>
    </w:rPr>
  </w:style>
  <w:style w:type="paragraph" w:styleId="a7">
    <w:name w:val="List Paragraph"/>
    <w:basedOn w:val="a"/>
    <w:uiPriority w:val="34"/>
    <w:qFormat/>
    <w:rsid w:val="00DC78DB"/>
    <w:pPr>
      <w:ind w:firstLineChars="200" w:firstLine="420"/>
    </w:pPr>
  </w:style>
  <w:style w:type="character" w:styleId="a8">
    <w:name w:val="annotation reference"/>
    <w:basedOn w:val="a0"/>
    <w:uiPriority w:val="99"/>
    <w:semiHidden/>
    <w:unhideWhenUsed/>
    <w:rsid w:val="00DC78DB"/>
    <w:rPr>
      <w:sz w:val="21"/>
      <w:szCs w:val="21"/>
    </w:rPr>
  </w:style>
  <w:style w:type="paragraph" w:styleId="a9">
    <w:name w:val="annotation text"/>
    <w:basedOn w:val="a"/>
    <w:link w:val="Char2"/>
    <w:uiPriority w:val="99"/>
    <w:semiHidden/>
    <w:unhideWhenUsed/>
    <w:rsid w:val="00DC78DB"/>
    <w:pPr>
      <w:jc w:val="left"/>
    </w:pPr>
  </w:style>
  <w:style w:type="character" w:customStyle="1" w:styleId="Char2">
    <w:name w:val="批注文字 Char"/>
    <w:basedOn w:val="a0"/>
    <w:link w:val="a9"/>
    <w:uiPriority w:val="99"/>
    <w:semiHidden/>
    <w:rsid w:val="00DC78DB"/>
  </w:style>
  <w:style w:type="paragraph" w:styleId="aa">
    <w:name w:val="annotation subject"/>
    <w:basedOn w:val="a9"/>
    <w:next w:val="a9"/>
    <w:link w:val="Char3"/>
    <w:uiPriority w:val="99"/>
    <w:semiHidden/>
    <w:unhideWhenUsed/>
    <w:rsid w:val="00DC78DB"/>
    <w:rPr>
      <w:b/>
      <w:bCs/>
    </w:rPr>
  </w:style>
  <w:style w:type="character" w:customStyle="1" w:styleId="Char3">
    <w:name w:val="批注主题 Char"/>
    <w:basedOn w:val="Char2"/>
    <w:link w:val="aa"/>
    <w:uiPriority w:val="99"/>
    <w:semiHidden/>
    <w:rsid w:val="00DC78DB"/>
    <w:rPr>
      <w:b/>
      <w:bCs/>
    </w:rPr>
  </w:style>
  <w:style w:type="paragraph" w:customStyle="1" w:styleId="Default">
    <w:name w:val="Default"/>
    <w:rsid w:val="00DC78DB"/>
    <w:pPr>
      <w:widowControl w:val="0"/>
      <w:autoSpaceDE w:val="0"/>
      <w:autoSpaceDN w:val="0"/>
      <w:adjustRightInd w:val="0"/>
    </w:pPr>
    <w:rPr>
      <w:rFonts w:ascii="Book Antiqua" w:hAnsi="Book Antiqua" w:cs="Book Antiqua"/>
      <w:color w:val="000000"/>
      <w:sz w:val="24"/>
      <w:szCs w:val="24"/>
    </w:rPr>
  </w:style>
  <w:style w:type="character" w:customStyle="1" w:styleId="1Char">
    <w:name w:val="标题 1 Char"/>
    <w:basedOn w:val="a0"/>
    <w:link w:val="1"/>
    <w:uiPriority w:val="9"/>
    <w:rsid w:val="002458E8"/>
    <w:rPr>
      <w:rFonts w:asciiTheme="majorHAnsi" w:eastAsiaTheme="majorEastAsia" w:hAnsiTheme="majorHAnsi" w:cstheme="majorBidi"/>
      <w:b/>
      <w:bCs/>
      <w:caps/>
      <w:spacing w:val="4"/>
      <w:sz w:val="28"/>
      <w:szCs w:val="28"/>
    </w:rPr>
  </w:style>
  <w:style w:type="character" w:customStyle="1" w:styleId="2Char">
    <w:name w:val="标题 2 Char"/>
    <w:basedOn w:val="a0"/>
    <w:link w:val="2"/>
    <w:uiPriority w:val="9"/>
    <w:semiHidden/>
    <w:rsid w:val="002458E8"/>
    <w:rPr>
      <w:rFonts w:asciiTheme="majorHAnsi" w:eastAsiaTheme="majorEastAsia" w:hAnsiTheme="majorHAnsi" w:cstheme="majorBidi"/>
      <w:b/>
      <w:bCs/>
      <w:sz w:val="28"/>
      <w:szCs w:val="28"/>
    </w:rPr>
  </w:style>
  <w:style w:type="character" w:customStyle="1" w:styleId="3Char">
    <w:name w:val="标题 3 Char"/>
    <w:basedOn w:val="a0"/>
    <w:link w:val="3"/>
    <w:uiPriority w:val="9"/>
    <w:semiHidden/>
    <w:rsid w:val="002458E8"/>
    <w:rPr>
      <w:rFonts w:asciiTheme="majorHAnsi" w:eastAsiaTheme="majorEastAsia" w:hAnsiTheme="majorHAnsi" w:cstheme="majorBidi"/>
      <w:spacing w:val="4"/>
      <w:sz w:val="24"/>
      <w:szCs w:val="24"/>
    </w:rPr>
  </w:style>
  <w:style w:type="character" w:customStyle="1" w:styleId="4Char">
    <w:name w:val="标题 4 Char"/>
    <w:basedOn w:val="a0"/>
    <w:link w:val="4"/>
    <w:uiPriority w:val="9"/>
    <w:semiHidden/>
    <w:rsid w:val="002458E8"/>
    <w:rPr>
      <w:rFonts w:asciiTheme="majorHAnsi" w:eastAsiaTheme="majorEastAsia" w:hAnsiTheme="majorHAnsi" w:cstheme="majorBidi"/>
      <w:i/>
      <w:iCs/>
      <w:sz w:val="24"/>
      <w:szCs w:val="24"/>
    </w:rPr>
  </w:style>
  <w:style w:type="character" w:customStyle="1" w:styleId="5Char">
    <w:name w:val="标题 5 Char"/>
    <w:basedOn w:val="a0"/>
    <w:link w:val="5"/>
    <w:uiPriority w:val="9"/>
    <w:semiHidden/>
    <w:rsid w:val="002458E8"/>
    <w:rPr>
      <w:rFonts w:asciiTheme="majorHAnsi" w:eastAsiaTheme="majorEastAsia" w:hAnsiTheme="majorHAnsi" w:cstheme="majorBidi"/>
      <w:b/>
      <w:bCs/>
    </w:rPr>
  </w:style>
  <w:style w:type="character" w:customStyle="1" w:styleId="6Char">
    <w:name w:val="标题 6 Char"/>
    <w:basedOn w:val="a0"/>
    <w:link w:val="6"/>
    <w:uiPriority w:val="9"/>
    <w:semiHidden/>
    <w:rsid w:val="002458E8"/>
    <w:rPr>
      <w:rFonts w:asciiTheme="majorHAnsi" w:eastAsiaTheme="majorEastAsia" w:hAnsiTheme="majorHAnsi" w:cstheme="majorBidi"/>
      <w:b/>
      <w:bCs/>
      <w:i/>
      <w:iCs/>
    </w:rPr>
  </w:style>
  <w:style w:type="character" w:customStyle="1" w:styleId="7Char">
    <w:name w:val="标题 7 Char"/>
    <w:basedOn w:val="a0"/>
    <w:link w:val="7"/>
    <w:uiPriority w:val="9"/>
    <w:semiHidden/>
    <w:rsid w:val="002458E8"/>
    <w:rPr>
      <w:i/>
      <w:iCs/>
    </w:rPr>
  </w:style>
  <w:style w:type="character" w:customStyle="1" w:styleId="8Char">
    <w:name w:val="标题 8 Char"/>
    <w:basedOn w:val="a0"/>
    <w:link w:val="8"/>
    <w:uiPriority w:val="9"/>
    <w:semiHidden/>
    <w:rsid w:val="002458E8"/>
    <w:rPr>
      <w:b/>
      <w:bCs/>
    </w:rPr>
  </w:style>
  <w:style w:type="character" w:customStyle="1" w:styleId="9Char">
    <w:name w:val="标题 9 Char"/>
    <w:basedOn w:val="a0"/>
    <w:link w:val="9"/>
    <w:uiPriority w:val="9"/>
    <w:semiHidden/>
    <w:rsid w:val="002458E8"/>
    <w:rPr>
      <w:i/>
      <w:iCs/>
    </w:rPr>
  </w:style>
  <w:style w:type="paragraph" w:styleId="ab">
    <w:name w:val="caption"/>
    <w:basedOn w:val="a"/>
    <w:next w:val="a"/>
    <w:uiPriority w:val="35"/>
    <w:semiHidden/>
    <w:unhideWhenUsed/>
    <w:qFormat/>
    <w:rsid w:val="002458E8"/>
    <w:rPr>
      <w:b/>
      <w:bCs/>
      <w:sz w:val="18"/>
      <w:szCs w:val="18"/>
    </w:rPr>
  </w:style>
  <w:style w:type="paragraph" w:styleId="ac">
    <w:name w:val="Title"/>
    <w:basedOn w:val="a"/>
    <w:next w:val="a"/>
    <w:link w:val="Char4"/>
    <w:uiPriority w:val="10"/>
    <w:qFormat/>
    <w:rsid w:val="002458E8"/>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Char4">
    <w:name w:val="标题 Char"/>
    <w:basedOn w:val="a0"/>
    <w:link w:val="ac"/>
    <w:uiPriority w:val="10"/>
    <w:rsid w:val="002458E8"/>
    <w:rPr>
      <w:rFonts w:asciiTheme="majorHAnsi" w:eastAsiaTheme="majorEastAsia" w:hAnsiTheme="majorHAnsi" w:cstheme="majorBidi"/>
      <w:b/>
      <w:bCs/>
      <w:spacing w:val="-7"/>
      <w:sz w:val="48"/>
      <w:szCs w:val="48"/>
    </w:rPr>
  </w:style>
  <w:style w:type="paragraph" w:styleId="ad">
    <w:name w:val="Subtitle"/>
    <w:basedOn w:val="a"/>
    <w:next w:val="a"/>
    <w:link w:val="Char5"/>
    <w:uiPriority w:val="11"/>
    <w:qFormat/>
    <w:rsid w:val="002458E8"/>
    <w:pPr>
      <w:numPr>
        <w:ilvl w:val="1"/>
      </w:numPr>
      <w:spacing w:after="240"/>
      <w:jc w:val="center"/>
    </w:pPr>
    <w:rPr>
      <w:rFonts w:asciiTheme="majorHAnsi" w:eastAsiaTheme="majorEastAsia" w:hAnsiTheme="majorHAnsi" w:cstheme="majorBidi"/>
      <w:sz w:val="24"/>
      <w:szCs w:val="24"/>
    </w:rPr>
  </w:style>
  <w:style w:type="character" w:customStyle="1" w:styleId="Char5">
    <w:name w:val="副标题 Char"/>
    <w:basedOn w:val="a0"/>
    <w:link w:val="ad"/>
    <w:uiPriority w:val="11"/>
    <w:rsid w:val="002458E8"/>
    <w:rPr>
      <w:rFonts w:asciiTheme="majorHAnsi" w:eastAsiaTheme="majorEastAsia" w:hAnsiTheme="majorHAnsi" w:cstheme="majorBidi"/>
      <w:sz w:val="24"/>
      <w:szCs w:val="24"/>
    </w:rPr>
  </w:style>
  <w:style w:type="character" w:styleId="ae">
    <w:name w:val="Strong"/>
    <w:basedOn w:val="a0"/>
    <w:uiPriority w:val="22"/>
    <w:qFormat/>
    <w:rsid w:val="002458E8"/>
    <w:rPr>
      <w:b/>
      <w:bCs/>
      <w:color w:val="auto"/>
    </w:rPr>
  </w:style>
  <w:style w:type="character" w:styleId="af">
    <w:name w:val="Emphasis"/>
    <w:basedOn w:val="a0"/>
    <w:uiPriority w:val="20"/>
    <w:qFormat/>
    <w:rsid w:val="002458E8"/>
    <w:rPr>
      <w:i/>
      <w:iCs/>
      <w:color w:val="auto"/>
    </w:rPr>
  </w:style>
  <w:style w:type="paragraph" w:styleId="af0">
    <w:name w:val="No Spacing"/>
    <w:uiPriority w:val="1"/>
    <w:qFormat/>
    <w:rsid w:val="002458E8"/>
    <w:pPr>
      <w:spacing w:after="0" w:line="240" w:lineRule="auto"/>
    </w:pPr>
  </w:style>
  <w:style w:type="paragraph" w:styleId="af1">
    <w:name w:val="Quote"/>
    <w:basedOn w:val="a"/>
    <w:next w:val="a"/>
    <w:link w:val="Char6"/>
    <w:uiPriority w:val="29"/>
    <w:qFormat/>
    <w:rsid w:val="002458E8"/>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har6">
    <w:name w:val="引用 Char"/>
    <w:basedOn w:val="a0"/>
    <w:link w:val="af1"/>
    <w:uiPriority w:val="29"/>
    <w:rsid w:val="002458E8"/>
    <w:rPr>
      <w:rFonts w:asciiTheme="majorHAnsi" w:eastAsiaTheme="majorEastAsia" w:hAnsiTheme="majorHAnsi" w:cstheme="majorBidi"/>
      <w:i/>
      <w:iCs/>
      <w:sz w:val="24"/>
      <w:szCs w:val="24"/>
    </w:rPr>
  </w:style>
  <w:style w:type="paragraph" w:styleId="af2">
    <w:name w:val="Intense Quote"/>
    <w:basedOn w:val="a"/>
    <w:next w:val="a"/>
    <w:link w:val="Char7"/>
    <w:uiPriority w:val="30"/>
    <w:qFormat/>
    <w:rsid w:val="002458E8"/>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har7">
    <w:name w:val="明显引用 Char"/>
    <w:basedOn w:val="a0"/>
    <w:link w:val="af2"/>
    <w:uiPriority w:val="30"/>
    <w:rsid w:val="002458E8"/>
    <w:rPr>
      <w:rFonts w:asciiTheme="majorHAnsi" w:eastAsiaTheme="majorEastAsia" w:hAnsiTheme="majorHAnsi" w:cstheme="majorBidi"/>
      <w:sz w:val="26"/>
      <w:szCs w:val="26"/>
    </w:rPr>
  </w:style>
  <w:style w:type="character" w:styleId="af3">
    <w:name w:val="Subtle Emphasis"/>
    <w:basedOn w:val="a0"/>
    <w:uiPriority w:val="19"/>
    <w:qFormat/>
    <w:rsid w:val="002458E8"/>
    <w:rPr>
      <w:i/>
      <w:iCs/>
      <w:color w:val="auto"/>
    </w:rPr>
  </w:style>
  <w:style w:type="character" w:styleId="af4">
    <w:name w:val="Intense Emphasis"/>
    <w:basedOn w:val="a0"/>
    <w:uiPriority w:val="21"/>
    <w:qFormat/>
    <w:rsid w:val="002458E8"/>
    <w:rPr>
      <w:b/>
      <w:bCs/>
      <w:i/>
      <w:iCs/>
      <w:color w:val="auto"/>
    </w:rPr>
  </w:style>
  <w:style w:type="character" w:styleId="af5">
    <w:name w:val="Subtle Reference"/>
    <w:basedOn w:val="a0"/>
    <w:uiPriority w:val="31"/>
    <w:qFormat/>
    <w:rsid w:val="002458E8"/>
    <w:rPr>
      <w:smallCaps/>
      <w:color w:val="auto"/>
      <w:u w:val="single" w:color="FFFFFF" w:themeColor="text1" w:themeTint="80"/>
    </w:rPr>
  </w:style>
  <w:style w:type="character" w:styleId="af6">
    <w:name w:val="Intense Reference"/>
    <w:basedOn w:val="a0"/>
    <w:uiPriority w:val="32"/>
    <w:qFormat/>
    <w:rsid w:val="002458E8"/>
    <w:rPr>
      <w:b/>
      <w:bCs/>
      <w:smallCaps/>
      <w:color w:val="auto"/>
      <w:u w:val="single"/>
    </w:rPr>
  </w:style>
  <w:style w:type="character" w:styleId="af7">
    <w:name w:val="Book Title"/>
    <w:basedOn w:val="a0"/>
    <w:uiPriority w:val="33"/>
    <w:qFormat/>
    <w:rsid w:val="002458E8"/>
    <w:rPr>
      <w:b/>
      <w:bCs/>
      <w:smallCaps/>
      <w:color w:val="auto"/>
    </w:rPr>
  </w:style>
  <w:style w:type="paragraph" w:styleId="TOC">
    <w:name w:val="TOC Heading"/>
    <w:basedOn w:val="1"/>
    <w:next w:val="a"/>
    <w:uiPriority w:val="39"/>
    <w:semiHidden/>
    <w:unhideWhenUsed/>
    <w:qFormat/>
    <w:rsid w:val="002458E8"/>
    <w:pPr>
      <w:outlineLvl w:val="9"/>
    </w:pPr>
  </w:style>
  <w:style w:type="paragraph" w:styleId="af8">
    <w:name w:val="Normal (Web)"/>
    <w:basedOn w:val="a"/>
    <w:uiPriority w:val="99"/>
    <w:semiHidden/>
    <w:unhideWhenUsed/>
    <w:rsid w:val="00365435"/>
    <w:pPr>
      <w:spacing w:before="100" w:beforeAutospacing="1" w:after="100" w:afterAutospacing="1" w:line="240" w:lineRule="auto"/>
      <w:jc w:val="left"/>
    </w:pPr>
    <w:rPr>
      <w:rFonts w:ascii="宋体" w:eastAsia="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8E8"/>
  </w:style>
  <w:style w:type="paragraph" w:styleId="1">
    <w:name w:val="heading 1"/>
    <w:basedOn w:val="a"/>
    <w:next w:val="a"/>
    <w:link w:val="1Char"/>
    <w:uiPriority w:val="9"/>
    <w:qFormat/>
    <w:rsid w:val="002458E8"/>
    <w:pPr>
      <w:keepNext/>
      <w:keepLines/>
      <w:spacing w:before="320" w:after="40"/>
      <w:outlineLvl w:val="0"/>
    </w:pPr>
    <w:rPr>
      <w:rFonts w:asciiTheme="majorHAnsi" w:eastAsiaTheme="majorEastAsia" w:hAnsiTheme="majorHAnsi" w:cstheme="majorBidi"/>
      <w:b/>
      <w:bCs/>
      <w:caps/>
      <w:spacing w:val="4"/>
      <w:sz w:val="28"/>
      <w:szCs w:val="28"/>
    </w:rPr>
  </w:style>
  <w:style w:type="paragraph" w:styleId="2">
    <w:name w:val="heading 2"/>
    <w:basedOn w:val="a"/>
    <w:next w:val="a"/>
    <w:link w:val="2Char"/>
    <w:uiPriority w:val="9"/>
    <w:semiHidden/>
    <w:unhideWhenUsed/>
    <w:qFormat/>
    <w:rsid w:val="002458E8"/>
    <w:pPr>
      <w:keepNext/>
      <w:keepLines/>
      <w:spacing w:before="120" w:after="0"/>
      <w:outlineLvl w:val="1"/>
    </w:pPr>
    <w:rPr>
      <w:rFonts w:asciiTheme="majorHAnsi" w:eastAsiaTheme="majorEastAsia" w:hAnsiTheme="majorHAnsi" w:cstheme="majorBidi"/>
      <w:b/>
      <w:bCs/>
      <w:sz w:val="28"/>
      <w:szCs w:val="28"/>
    </w:rPr>
  </w:style>
  <w:style w:type="paragraph" w:styleId="3">
    <w:name w:val="heading 3"/>
    <w:basedOn w:val="a"/>
    <w:next w:val="a"/>
    <w:link w:val="3Char"/>
    <w:uiPriority w:val="9"/>
    <w:semiHidden/>
    <w:unhideWhenUsed/>
    <w:qFormat/>
    <w:rsid w:val="002458E8"/>
    <w:pPr>
      <w:keepNext/>
      <w:keepLines/>
      <w:spacing w:before="120" w:after="0"/>
      <w:outlineLvl w:val="2"/>
    </w:pPr>
    <w:rPr>
      <w:rFonts w:asciiTheme="majorHAnsi" w:eastAsiaTheme="majorEastAsia" w:hAnsiTheme="majorHAnsi" w:cstheme="majorBidi"/>
      <w:spacing w:val="4"/>
      <w:sz w:val="24"/>
      <w:szCs w:val="24"/>
    </w:rPr>
  </w:style>
  <w:style w:type="paragraph" w:styleId="4">
    <w:name w:val="heading 4"/>
    <w:basedOn w:val="a"/>
    <w:next w:val="a"/>
    <w:link w:val="4Char"/>
    <w:uiPriority w:val="9"/>
    <w:semiHidden/>
    <w:unhideWhenUsed/>
    <w:qFormat/>
    <w:rsid w:val="002458E8"/>
    <w:pPr>
      <w:keepNext/>
      <w:keepLines/>
      <w:spacing w:before="120" w:after="0"/>
      <w:outlineLvl w:val="3"/>
    </w:pPr>
    <w:rPr>
      <w:rFonts w:asciiTheme="majorHAnsi" w:eastAsiaTheme="majorEastAsia" w:hAnsiTheme="majorHAnsi" w:cstheme="majorBidi"/>
      <w:i/>
      <w:iCs/>
      <w:sz w:val="24"/>
      <w:szCs w:val="24"/>
    </w:rPr>
  </w:style>
  <w:style w:type="paragraph" w:styleId="5">
    <w:name w:val="heading 5"/>
    <w:basedOn w:val="a"/>
    <w:next w:val="a"/>
    <w:link w:val="5Char"/>
    <w:uiPriority w:val="9"/>
    <w:semiHidden/>
    <w:unhideWhenUsed/>
    <w:qFormat/>
    <w:rsid w:val="002458E8"/>
    <w:pPr>
      <w:keepNext/>
      <w:keepLines/>
      <w:spacing w:before="120" w:after="0"/>
      <w:outlineLvl w:val="4"/>
    </w:pPr>
    <w:rPr>
      <w:rFonts w:asciiTheme="majorHAnsi" w:eastAsiaTheme="majorEastAsia" w:hAnsiTheme="majorHAnsi" w:cstheme="majorBidi"/>
      <w:b/>
      <w:bCs/>
    </w:rPr>
  </w:style>
  <w:style w:type="paragraph" w:styleId="6">
    <w:name w:val="heading 6"/>
    <w:basedOn w:val="a"/>
    <w:next w:val="a"/>
    <w:link w:val="6Char"/>
    <w:uiPriority w:val="9"/>
    <w:semiHidden/>
    <w:unhideWhenUsed/>
    <w:qFormat/>
    <w:rsid w:val="002458E8"/>
    <w:pPr>
      <w:keepNext/>
      <w:keepLines/>
      <w:spacing w:before="120" w:after="0"/>
      <w:outlineLvl w:val="5"/>
    </w:pPr>
    <w:rPr>
      <w:rFonts w:asciiTheme="majorHAnsi" w:eastAsiaTheme="majorEastAsia" w:hAnsiTheme="majorHAnsi" w:cstheme="majorBidi"/>
      <w:b/>
      <w:bCs/>
      <w:i/>
      <w:iCs/>
    </w:rPr>
  </w:style>
  <w:style w:type="paragraph" w:styleId="7">
    <w:name w:val="heading 7"/>
    <w:basedOn w:val="a"/>
    <w:next w:val="a"/>
    <w:link w:val="7Char"/>
    <w:uiPriority w:val="9"/>
    <w:semiHidden/>
    <w:unhideWhenUsed/>
    <w:qFormat/>
    <w:rsid w:val="002458E8"/>
    <w:pPr>
      <w:keepNext/>
      <w:keepLines/>
      <w:spacing w:before="120" w:after="0"/>
      <w:outlineLvl w:val="6"/>
    </w:pPr>
    <w:rPr>
      <w:i/>
      <w:iCs/>
    </w:rPr>
  </w:style>
  <w:style w:type="paragraph" w:styleId="8">
    <w:name w:val="heading 8"/>
    <w:basedOn w:val="a"/>
    <w:next w:val="a"/>
    <w:link w:val="8Char"/>
    <w:uiPriority w:val="9"/>
    <w:semiHidden/>
    <w:unhideWhenUsed/>
    <w:qFormat/>
    <w:rsid w:val="002458E8"/>
    <w:pPr>
      <w:keepNext/>
      <w:keepLines/>
      <w:spacing w:before="120" w:after="0"/>
      <w:outlineLvl w:val="7"/>
    </w:pPr>
    <w:rPr>
      <w:b/>
      <w:bCs/>
    </w:rPr>
  </w:style>
  <w:style w:type="paragraph" w:styleId="9">
    <w:name w:val="heading 9"/>
    <w:basedOn w:val="a"/>
    <w:next w:val="a"/>
    <w:link w:val="9Char"/>
    <w:uiPriority w:val="9"/>
    <w:semiHidden/>
    <w:unhideWhenUsed/>
    <w:qFormat/>
    <w:rsid w:val="002458E8"/>
    <w:pPr>
      <w:keepNext/>
      <w:keepLines/>
      <w:spacing w:before="120" w:after="0"/>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C78D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C78DB"/>
    <w:rPr>
      <w:sz w:val="18"/>
      <w:szCs w:val="18"/>
    </w:rPr>
  </w:style>
  <w:style w:type="paragraph" w:styleId="a4">
    <w:name w:val="footer"/>
    <w:basedOn w:val="a"/>
    <w:link w:val="Char0"/>
    <w:uiPriority w:val="99"/>
    <w:unhideWhenUsed/>
    <w:rsid w:val="00DC78DB"/>
    <w:pPr>
      <w:tabs>
        <w:tab w:val="center" w:pos="4153"/>
        <w:tab w:val="right" w:pos="8306"/>
      </w:tabs>
      <w:snapToGrid w:val="0"/>
      <w:jc w:val="left"/>
    </w:pPr>
    <w:rPr>
      <w:sz w:val="18"/>
      <w:szCs w:val="18"/>
    </w:rPr>
  </w:style>
  <w:style w:type="character" w:customStyle="1" w:styleId="Char0">
    <w:name w:val="页脚 Char"/>
    <w:basedOn w:val="a0"/>
    <w:link w:val="a4"/>
    <w:uiPriority w:val="99"/>
    <w:rsid w:val="00DC78DB"/>
    <w:rPr>
      <w:sz w:val="18"/>
      <w:szCs w:val="18"/>
    </w:rPr>
  </w:style>
  <w:style w:type="paragraph" w:customStyle="1" w:styleId="EndNoteBibliographyTitle">
    <w:name w:val="EndNote Bibliography Title"/>
    <w:basedOn w:val="a"/>
    <w:link w:val="EndNoteBibliographyTitleChar"/>
    <w:rsid w:val="00DC78DB"/>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DC78DB"/>
    <w:rPr>
      <w:rFonts w:ascii="Calibri" w:hAnsi="Calibri" w:cs="Calibri"/>
      <w:noProof/>
      <w:sz w:val="20"/>
    </w:rPr>
  </w:style>
  <w:style w:type="paragraph" w:customStyle="1" w:styleId="EndNoteBibliography">
    <w:name w:val="EndNote Bibliography"/>
    <w:basedOn w:val="a"/>
    <w:link w:val="EndNoteBibliographyChar"/>
    <w:rsid w:val="00DC78DB"/>
    <w:rPr>
      <w:rFonts w:ascii="Calibri" w:hAnsi="Calibri" w:cs="Calibri"/>
      <w:noProof/>
      <w:sz w:val="20"/>
    </w:rPr>
  </w:style>
  <w:style w:type="character" w:customStyle="1" w:styleId="EndNoteBibliographyChar">
    <w:name w:val="EndNote Bibliography Char"/>
    <w:basedOn w:val="a0"/>
    <w:link w:val="EndNoteBibliography"/>
    <w:rsid w:val="00DC78DB"/>
    <w:rPr>
      <w:rFonts w:ascii="Calibri" w:hAnsi="Calibri" w:cs="Calibri"/>
      <w:noProof/>
      <w:sz w:val="20"/>
    </w:rPr>
  </w:style>
  <w:style w:type="paragraph" w:customStyle="1" w:styleId="00000000-0000-0000-0000-000000000010">
    <w:name w:val="_00000000-0000-0000-0000-000000000010_"/>
    <w:uiPriority w:val="99"/>
    <w:rsid w:val="00DC78DB"/>
    <w:pPr>
      <w:widowControl w:val="0"/>
      <w:autoSpaceDE w:val="0"/>
      <w:autoSpaceDN w:val="0"/>
      <w:adjustRightInd w:val="0"/>
    </w:pPr>
    <w:rPr>
      <w:rFonts w:ascii="Verdana" w:hAnsi="Verdana"/>
      <w:sz w:val="24"/>
      <w:szCs w:val="24"/>
    </w:rPr>
  </w:style>
  <w:style w:type="character" w:customStyle="1" w:styleId="shorttext">
    <w:name w:val="short_text"/>
    <w:basedOn w:val="a0"/>
    <w:rsid w:val="00DC78DB"/>
  </w:style>
  <w:style w:type="character" w:customStyle="1" w:styleId="apple-converted-space">
    <w:name w:val="apple-converted-space"/>
    <w:basedOn w:val="a0"/>
    <w:rsid w:val="00DC78DB"/>
  </w:style>
  <w:style w:type="character" w:styleId="a5">
    <w:name w:val="Hyperlink"/>
    <w:basedOn w:val="a0"/>
    <w:uiPriority w:val="99"/>
    <w:unhideWhenUsed/>
    <w:rsid w:val="00DC78DB"/>
    <w:rPr>
      <w:color w:val="0000FF"/>
      <w:u w:val="single"/>
    </w:rPr>
  </w:style>
  <w:style w:type="paragraph" w:styleId="a6">
    <w:name w:val="Balloon Text"/>
    <w:basedOn w:val="a"/>
    <w:link w:val="Char1"/>
    <w:uiPriority w:val="99"/>
    <w:semiHidden/>
    <w:unhideWhenUsed/>
    <w:rsid w:val="00DC78DB"/>
    <w:rPr>
      <w:sz w:val="18"/>
      <w:szCs w:val="18"/>
    </w:rPr>
  </w:style>
  <w:style w:type="character" w:customStyle="1" w:styleId="Char1">
    <w:name w:val="批注框文本 Char"/>
    <w:basedOn w:val="a0"/>
    <w:link w:val="a6"/>
    <w:uiPriority w:val="99"/>
    <w:semiHidden/>
    <w:rsid w:val="00DC78DB"/>
    <w:rPr>
      <w:sz w:val="18"/>
      <w:szCs w:val="18"/>
    </w:rPr>
  </w:style>
  <w:style w:type="paragraph" w:styleId="a7">
    <w:name w:val="List Paragraph"/>
    <w:basedOn w:val="a"/>
    <w:uiPriority w:val="34"/>
    <w:qFormat/>
    <w:rsid w:val="00DC78DB"/>
    <w:pPr>
      <w:ind w:firstLineChars="200" w:firstLine="420"/>
    </w:pPr>
  </w:style>
  <w:style w:type="character" w:styleId="a8">
    <w:name w:val="annotation reference"/>
    <w:basedOn w:val="a0"/>
    <w:uiPriority w:val="99"/>
    <w:semiHidden/>
    <w:unhideWhenUsed/>
    <w:rsid w:val="00DC78DB"/>
    <w:rPr>
      <w:sz w:val="21"/>
      <w:szCs w:val="21"/>
    </w:rPr>
  </w:style>
  <w:style w:type="paragraph" w:styleId="a9">
    <w:name w:val="annotation text"/>
    <w:basedOn w:val="a"/>
    <w:link w:val="Char2"/>
    <w:uiPriority w:val="99"/>
    <w:semiHidden/>
    <w:unhideWhenUsed/>
    <w:rsid w:val="00DC78DB"/>
    <w:pPr>
      <w:jc w:val="left"/>
    </w:pPr>
  </w:style>
  <w:style w:type="character" w:customStyle="1" w:styleId="Char2">
    <w:name w:val="批注文字 Char"/>
    <w:basedOn w:val="a0"/>
    <w:link w:val="a9"/>
    <w:uiPriority w:val="99"/>
    <w:semiHidden/>
    <w:rsid w:val="00DC78DB"/>
  </w:style>
  <w:style w:type="paragraph" w:styleId="aa">
    <w:name w:val="annotation subject"/>
    <w:basedOn w:val="a9"/>
    <w:next w:val="a9"/>
    <w:link w:val="Char3"/>
    <w:uiPriority w:val="99"/>
    <w:semiHidden/>
    <w:unhideWhenUsed/>
    <w:rsid w:val="00DC78DB"/>
    <w:rPr>
      <w:b/>
      <w:bCs/>
    </w:rPr>
  </w:style>
  <w:style w:type="character" w:customStyle="1" w:styleId="Char3">
    <w:name w:val="批注主题 Char"/>
    <w:basedOn w:val="Char2"/>
    <w:link w:val="aa"/>
    <w:uiPriority w:val="99"/>
    <w:semiHidden/>
    <w:rsid w:val="00DC78DB"/>
    <w:rPr>
      <w:b/>
      <w:bCs/>
    </w:rPr>
  </w:style>
  <w:style w:type="paragraph" w:customStyle="1" w:styleId="Default">
    <w:name w:val="Default"/>
    <w:rsid w:val="00DC78DB"/>
    <w:pPr>
      <w:widowControl w:val="0"/>
      <w:autoSpaceDE w:val="0"/>
      <w:autoSpaceDN w:val="0"/>
      <w:adjustRightInd w:val="0"/>
    </w:pPr>
    <w:rPr>
      <w:rFonts w:ascii="Book Antiqua" w:hAnsi="Book Antiqua" w:cs="Book Antiqua"/>
      <w:color w:val="000000"/>
      <w:sz w:val="24"/>
      <w:szCs w:val="24"/>
    </w:rPr>
  </w:style>
  <w:style w:type="character" w:customStyle="1" w:styleId="1Char">
    <w:name w:val="标题 1 Char"/>
    <w:basedOn w:val="a0"/>
    <w:link w:val="1"/>
    <w:uiPriority w:val="9"/>
    <w:rsid w:val="002458E8"/>
    <w:rPr>
      <w:rFonts w:asciiTheme="majorHAnsi" w:eastAsiaTheme="majorEastAsia" w:hAnsiTheme="majorHAnsi" w:cstheme="majorBidi"/>
      <w:b/>
      <w:bCs/>
      <w:caps/>
      <w:spacing w:val="4"/>
      <w:sz w:val="28"/>
      <w:szCs w:val="28"/>
    </w:rPr>
  </w:style>
  <w:style w:type="character" w:customStyle="1" w:styleId="2Char">
    <w:name w:val="标题 2 Char"/>
    <w:basedOn w:val="a0"/>
    <w:link w:val="2"/>
    <w:uiPriority w:val="9"/>
    <w:semiHidden/>
    <w:rsid w:val="002458E8"/>
    <w:rPr>
      <w:rFonts w:asciiTheme="majorHAnsi" w:eastAsiaTheme="majorEastAsia" w:hAnsiTheme="majorHAnsi" w:cstheme="majorBidi"/>
      <w:b/>
      <w:bCs/>
      <w:sz w:val="28"/>
      <w:szCs w:val="28"/>
    </w:rPr>
  </w:style>
  <w:style w:type="character" w:customStyle="1" w:styleId="3Char">
    <w:name w:val="标题 3 Char"/>
    <w:basedOn w:val="a0"/>
    <w:link w:val="3"/>
    <w:uiPriority w:val="9"/>
    <w:semiHidden/>
    <w:rsid w:val="002458E8"/>
    <w:rPr>
      <w:rFonts w:asciiTheme="majorHAnsi" w:eastAsiaTheme="majorEastAsia" w:hAnsiTheme="majorHAnsi" w:cstheme="majorBidi"/>
      <w:spacing w:val="4"/>
      <w:sz w:val="24"/>
      <w:szCs w:val="24"/>
    </w:rPr>
  </w:style>
  <w:style w:type="character" w:customStyle="1" w:styleId="4Char">
    <w:name w:val="标题 4 Char"/>
    <w:basedOn w:val="a0"/>
    <w:link w:val="4"/>
    <w:uiPriority w:val="9"/>
    <w:semiHidden/>
    <w:rsid w:val="002458E8"/>
    <w:rPr>
      <w:rFonts w:asciiTheme="majorHAnsi" w:eastAsiaTheme="majorEastAsia" w:hAnsiTheme="majorHAnsi" w:cstheme="majorBidi"/>
      <w:i/>
      <w:iCs/>
      <w:sz w:val="24"/>
      <w:szCs w:val="24"/>
    </w:rPr>
  </w:style>
  <w:style w:type="character" w:customStyle="1" w:styleId="5Char">
    <w:name w:val="标题 5 Char"/>
    <w:basedOn w:val="a0"/>
    <w:link w:val="5"/>
    <w:uiPriority w:val="9"/>
    <w:semiHidden/>
    <w:rsid w:val="002458E8"/>
    <w:rPr>
      <w:rFonts w:asciiTheme="majorHAnsi" w:eastAsiaTheme="majorEastAsia" w:hAnsiTheme="majorHAnsi" w:cstheme="majorBidi"/>
      <w:b/>
      <w:bCs/>
    </w:rPr>
  </w:style>
  <w:style w:type="character" w:customStyle="1" w:styleId="6Char">
    <w:name w:val="标题 6 Char"/>
    <w:basedOn w:val="a0"/>
    <w:link w:val="6"/>
    <w:uiPriority w:val="9"/>
    <w:semiHidden/>
    <w:rsid w:val="002458E8"/>
    <w:rPr>
      <w:rFonts w:asciiTheme="majorHAnsi" w:eastAsiaTheme="majorEastAsia" w:hAnsiTheme="majorHAnsi" w:cstheme="majorBidi"/>
      <w:b/>
      <w:bCs/>
      <w:i/>
      <w:iCs/>
    </w:rPr>
  </w:style>
  <w:style w:type="character" w:customStyle="1" w:styleId="7Char">
    <w:name w:val="标题 7 Char"/>
    <w:basedOn w:val="a0"/>
    <w:link w:val="7"/>
    <w:uiPriority w:val="9"/>
    <w:semiHidden/>
    <w:rsid w:val="002458E8"/>
    <w:rPr>
      <w:i/>
      <w:iCs/>
    </w:rPr>
  </w:style>
  <w:style w:type="character" w:customStyle="1" w:styleId="8Char">
    <w:name w:val="标题 8 Char"/>
    <w:basedOn w:val="a0"/>
    <w:link w:val="8"/>
    <w:uiPriority w:val="9"/>
    <w:semiHidden/>
    <w:rsid w:val="002458E8"/>
    <w:rPr>
      <w:b/>
      <w:bCs/>
    </w:rPr>
  </w:style>
  <w:style w:type="character" w:customStyle="1" w:styleId="9Char">
    <w:name w:val="标题 9 Char"/>
    <w:basedOn w:val="a0"/>
    <w:link w:val="9"/>
    <w:uiPriority w:val="9"/>
    <w:semiHidden/>
    <w:rsid w:val="002458E8"/>
    <w:rPr>
      <w:i/>
      <w:iCs/>
    </w:rPr>
  </w:style>
  <w:style w:type="paragraph" w:styleId="ab">
    <w:name w:val="caption"/>
    <w:basedOn w:val="a"/>
    <w:next w:val="a"/>
    <w:uiPriority w:val="35"/>
    <w:semiHidden/>
    <w:unhideWhenUsed/>
    <w:qFormat/>
    <w:rsid w:val="002458E8"/>
    <w:rPr>
      <w:b/>
      <w:bCs/>
      <w:sz w:val="18"/>
      <w:szCs w:val="18"/>
    </w:rPr>
  </w:style>
  <w:style w:type="paragraph" w:styleId="ac">
    <w:name w:val="Title"/>
    <w:basedOn w:val="a"/>
    <w:next w:val="a"/>
    <w:link w:val="Char4"/>
    <w:uiPriority w:val="10"/>
    <w:qFormat/>
    <w:rsid w:val="002458E8"/>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Char4">
    <w:name w:val="标题 Char"/>
    <w:basedOn w:val="a0"/>
    <w:link w:val="ac"/>
    <w:uiPriority w:val="10"/>
    <w:rsid w:val="002458E8"/>
    <w:rPr>
      <w:rFonts w:asciiTheme="majorHAnsi" w:eastAsiaTheme="majorEastAsia" w:hAnsiTheme="majorHAnsi" w:cstheme="majorBidi"/>
      <w:b/>
      <w:bCs/>
      <w:spacing w:val="-7"/>
      <w:sz w:val="48"/>
      <w:szCs w:val="48"/>
    </w:rPr>
  </w:style>
  <w:style w:type="paragraph" w:styleId="ad">
    <w:name w:val="Subtitle"/>
    <w:basedOn w:val="a"/>
    <w:next w:val="a"/>
    <w:link w:val="Char5"/>
    <w:uiPriority w:val="11"/>
    <w:qFormat/>
    <w:rsid w:val="002458E8"/>
    <w:pPr>
      <w:numPr>
        <w:ilvl w:val="1"/>
      </w:numPr>
      <w:spacing w:after="240"/>
      <w:jc w:val="center"/>
    </w:pPr>
    <w:rPr>
      <w:rFonts w:asciiTheme="majorHAnsi" w:eastAsiaTheme="majorEastAsia" w:hAnsiTheme="majorHAnsi" w:cstheme="majorBidi"/>
      <w:sz w:val="24"/>
      <w:szCs w:val="24"/>
    </w:rPr>
  </w:style>
  <w:style w:type="character" w:customStyle="1" w:styleId="Char5">
    <w:name w:val="副标题 Char"/>
    <w:basedOn w:val="a0"/>
    <w:link w:val="ad"/>
    <w:uiPriority w:val="11"/>
    <w:rsid w:val="002458E8"/>
    <w:rPr>
      <w:rFonts w:asciiTheme="majorHAnsi" w:eastAsiaTheme="majorEastAsia" w:hAnsiTheme="majorHAnsi" w:cstheme="majorBidi"/>
      <w:sz w:val="24"/>
      <w:szCs w:val="24"/>
    </w:rPr>
  </w:style>
  <w:style w:type="character" w:styleId="ae">
    <w:name w:val="Strong"/>
    <w:basedOn w:val="a0"/>
    <w:uiPriority w:val="22"/>
    <w:qFormat/>
    <w:rsid w:val="002458E8"/>
    <w:rPr>
      <w:b/>
      <w:bCs/>
      <w:color w:val="auto"/>
    </w:rPr>
  </w:style>
  <w:style w:type="character" w:styleId="af">
    <w:name w:val="Emphasis"/>
    <w:basedOn w:val="a0"/>
    <w:uiPriority w:val="20"/>
    <w:qFormat/>
    <w:rsid w:val="002458E8"/>
    <w:rPr>
      <w:i/>
      <w:iCs/>
      <w:color w:val="auto"/>
    </w:rPr>
  </w:style>
  <w:style w:type="paragraph" w:styleId="af0">
    <w:name w:val="No Spacing"/>
    <w:uiPriority w:val="1"/>
    <w:qFormat/>
    <w:rsid w:val="002458E8"/>
    <w:pPr>
      <w:spacing w:after="0" w:line="240" w:lineRule="auto"/>
    </w:pPr>
  </w:style>
  <w:style w:type="paragraph" w:styleId="af1">
    <w:name w:val="Quote"/>
    <w:basedOn w:val="a"/>
    <w:next w:val="a"/>
    <w:link w:val="Char6"/>
    <w:uiPriority w:val="29"/>
    <w:qFormat/>
    <w:rsid w:val="002458E8"/>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har6">
    <w:name w:val="引用 Char"/>
    <w:basedOn w:val="a0"/>
    <w:link w:val="af1"/>
    <w:uiPriority w:val="29"/>
    <w:rsid w:val="002458E8"/>
    <w:rPr>
      <w:rFonts w:asciiTheme="majorHAnsi" w:eastAsiaTheme="majorEastAsia" w:hAnsiTheme="majorHAnsi" w:cstheme="majorBidi"/>
      <w:i/>
      <w:iCs/>
      <w:sz w:val="24"/>
      <w:szCs w:val="24"/>
    </w:rPr>
  </w:style>
  <w:style w:type="paragraph" w:styleId="af2">
    <w:name w:val="Intense Quote"/>
    <w:basedOn w:val="a"/>
    <w:next w:val="a"/>
    <w:link w:val="Char7"/>
    <w:uiPriority w:val="30"/>
    <w:qFormat/>
    <w:rsid w:val="002458E8"/>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har7">
    <w:name w:val="明显引用 Char"/>
    <w:basedOn w:val="a0"/>
    <w:link w:val="af2"/>
    <w:uiPriority w:val="30"/>
    <w:rsid w:val="002458E8"/>
    <w:rPr>
      <w:rFonts w:asciiTheme="majorHAnsi" w:eastAsiaTheme="majorEastAsia" w:hAnsiTheme="majorHAnsi" w:cstheme="majorBidi"/>
      <w:sz w:val="26"/>
      <w:szCs w:val="26"/>
    </w:rPr>
  </w:style>
  <w:style w:type="character" w:styleId="af3">
    <w:name w:val="Subtle Emphasis"/>
    <w:basedOn w:val="a0"/>
    <w:uiPriority w:val="19"/>
    <w:qFormat/>
    <w:rsid w:val="002458E8"/>
    <w:rPr>
      <w:i/>
      <w:iCs/>
      <w:color w:val="auto"/>
    </w:rPr>
  </w:style>
  <w:style w:type="character" w:styleId="af4">
    <w:name w:val="Intense Emphasis"/>
    <w:basedOn w:val="a0"/>
    <w:uiPriority w:val="21"/>
    <w:qFormat/>
    <w:rsid w:val="002458E8"/>
    <w:rPr>
      <w:b/>
      <w:bCs/>
      <w:i/>
      <w:iCs/>
      <w:color w:val="auto"/>
    </w:rPr>
  </w:style>
  <w:style w:type="character" w:styleId="af5">
    <w:name w:val="Subtle Reference"/>
    <w:basedOn w:val="a0"/>
    <w:uiPriority w:val="31"/>
    <w:qFormat/>
    <w:rsid w:val="002458E8"/>
    <w:rPr>
      <w:smallCaps/>
      <w:color w:val="auto"/>
      <w:u w:val="single" w:color="FFFFFF" w:themeColor="text1" w:themeTint="80"/>
    </w:rPr>
  </w:style>
  <w:style w:type="character" w:styleId="af6">
    <w:name w:val="Intense Reference"/>
    <w:basedOn w:val="a0"/>
    <w:uiPriority w:val="32"/>
    <w:qFormat/>
    <w:rsid w:val="002458E8"/>
    <w:rPr>
      <w:b/>
      <w:bCs/>
      <w:smallCaps/>
      <w:color w:val="auto"/>
      <w:u w:val="single"/>
    </w:rPr>
  </w:style>
  <w:style w:type="character" w:styleId="af7">
    <w:name w:val="Book Title"/>
    <w:basedOn w:val="a0"/>
    <w:uiPriority w:val="33"/>
    <w:qFormat/>
    <w:rsid w:val="002458E8"/>
    <w:rPr>
      <w:b/>
      <w:bCs/>
      <w:smallCaps/>
      <w:color w:val="auto"/>
    </w:rPr>
  </w:style>
  <w:style w:type="paragraph" w:styleId="TOC">
    <w:name w:val="TOC Heading"/>
    <w:basedOn w:val="1"/>
    <w:next w:val="a"/>
    <w:uiPriority w:val="39"/>
    <w:semiHidden/>
    <w:unhideWhenUsed/>
    <w:qFormat/>
    <w:rsid w:val="002458E8"/>
    <w:pPr>
      <w:outlineLvl w:val="9"/>
    </w:pPr>
  </w:style>
  <w:style w:type="paragraph" w:styleId="af8">
    <w:name w:val="Normal (Web)"/>
    <w:basedOn w:val="a"/>
    <w:uiPriority w:val="99"/>
    <w:semiHidden/>
    <w:unhideWhenUsed/>
    <w:rsid w:val="00365435"/>
    <w:pPr>
      <w:spacing w:before="100" w:beforeAutospacing="1" w:after="100" w:afterAutospacing="1" w:line="240" w:lineRule="auto"/>
      <w:jc w:val="left"/>
    </w:pPr>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24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files.nyu.edu/hr18/public/"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自定义 4">
      <a:dk1>
        <a:srgbClr val="FFFFFF"/>
      </a:dk1>
      <a:lt1>
        <a:srgbClr val="FFFFFF"/>
      </a:lt1>
      <a:dk2>
        <a:srgbClr val="FFFFFF"/>
      </a:dk2>
      <a:lt2>
        <a:srgbClr val="FFFFFF"/>
      </a:lt2>
      <a:accent1>
        <a:srgbClr val="FFFFFF"/>
      </a:accent1>
      <a:accent2>
        <a:srgbClr val="FFFFFF"/>
      </a:accent2>
      <a:accent3>
        <a:srgbClr val="FFFFFF"/>
      </a:accent3>
      <a:accent4>
        <a:srgbClr val="FFFFFF"/>
      </a:accent4>
      <a:accent5>
        <a:srgbClr val="FFFFFF"/>
      </a:accent5>
      <a:accent6>
        <a:srgbClr val="FFFFFF"/>
      </a:accent6>
      <a:hlink>
        <a:srgbClr val="FFFFFF"/>
      </a:hlink>
      <a:folHlink>
        <a:srgbClr val="FFFFFF"/>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ECDAF-1F82-419C-9931-6A2E4D14E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6889</Words>
  <Characters>39269</Characters>
  <Application>Microsoft Office Word</Application>
  <DocSecurity>0</DocSecurity>
  <Lines>327</Lines>
  <Paragraphs>92</Paragraphs>
  <ScaleCrop>false</ScaleCrop>
  <Company>Microsoft</Company>
  <LinksUpToDate>false</LinksUpToDate>
  <CharactersWithSpaces>46066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User</cp:lastModifiedBy>
  <cp:revision>9</cp:revision>
  <dcterms:created xsi:type="dcterms:W3CDTF">2019-10-07T02:37:00Z</dcterms:created>
  <dcterms:modified xsi:type="dcterms:W3CDTF">2019-10-28T02:09:00Z</dcterms:modified>
</cp:coreProperties>
</file>