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E87" w:rsidRDefault="009326BA">
      <w:pPr>
        <w:spacing w:after="0" w:line="360" w:lineRule="auto"/>
        <w:jc w:val="both"/>
        <w:rPr>
          <w:rFonts w:ascii="Book Antiqua" w:hAnsi="Book Antiqua" w:cs="Arial"/>
          <w:b/>
          <w:sz w:val="24"/>
          <w:szCs w:val="24"/>
          <w:shd w:val="clear" w:color="auto" w:fill="FFFFFF"/>
        </w:rPr>
      </w:pPr>
      <w:bookmarkStart w:id="0" w:name="OLE_LINK148"/>
      <w:bookmarkStart w:id="1" w:name="OLE_LINK147"/>
      <w:bookmarkStart w:id="2" w:name="OLE_LINK123"/>
      <w:bookmarkStart w:id="3" w:name="OLE_LINK125"/>
      <w:bookmarkStart w:id="4" w:name="OLE_LINK124"/>
      <w:r>
        <w:rPr>
          <w:rFonts w:ascii="Book Antiqua" w:hAnsi="Book Antiqua" w:cs="Arial"/>
          <w:b/>
          <w:sz w:val="24"/>
          <w:szCs w:val="24"/>
          <w:shd w:val="clear" w:color="auto" w:fill="FFFFFF"/>
        </w:rPr>
        <w:t xml:space="preserve">Name of Journal: </w:t>
      </w:r>
      <w:r>
        <w:rPr>
          <w:rFonts w:ascii="Book Antiqua" w:hAnsi="Book Antiqua" w:cs="Arial"/>
          <w:i/>
          <w:sz w:val="24"/>
          <w:szCs w:val="24"/>
          <w:shd w:val="clear" w:color="auto" w:fill="FFFFFF"/>
        </w:rPr>
        <w:t>World Journal of Clinical Cases</w:t>
      </w:r>
    </w:p>
    <w:p w:rsidR="00AE6E87" w:rsidRDefault="009326BA">
      <w:pPr>
        <w:spacing w:after="0" w:line="360" w:lineRule="auto"/>
        <w:jc w:val="both"/>
        <w:rPr>
          <w:rFonts w:ascii="Book Antiqua" w:hAnsi="Book Antiqua" w:cs="Arial"/>
          <w:b/>
          <w:sz w:val="24"/>
          <w:szCs w:val="24"/>
          <w:shd w:val="clear" w:color="auto" w:fill="FFFFFF"/>
        </w:rPr>
      </w:pPr>
      <w:r>
        <w:rPr>
          <w:rFonts w:ascii="Book Antiqua" w:hAnsi="Book Antiqua" w:cs="Arial"/>
          <w:b/>
          <w:sz w:val="24"/>
          <w:szCs w:val="24"/>
          <w:shd w:val="clear" w:color="auto" w:fill="FFFFFF"/>
        </w:rPr>
        <w:t xml:space="preserve">Manuscript NO: </w:t>
      </w:r>
      <w:r>
        <w:rPr>
          <w:rFonts w:ascii="Book Antiqua" w:hAnsi="Book Antiqua" w:cs="Arial"/>
          <w:sz w:val="24"/>
          <w:szCs w:val="24"/>
          <w:shd w:val="clear" w:color="auto" w:fill="FFFFFF"/>
        </w:rPr>
        <w:t>49697</w:t>
      </w:r>
    </w:p>
    <w:p w:rsidR="00AE6E87" w:rsidRDefault="009326BA">
      <w:pPr>
        <w:spacing w:after="0" w:line="360" w:lineRule="auto"/>
        <w:jc w:val="both"/>
        <w:rPr>
          <w:rFonts w:ascii="Book Antiqua" w:eastAsia="幼圆" w:hAnsi="Book Antiqua"/>
          <w:b/>
          <w:i/>
          <w:sz w:val="24"/>
          <w:szCs w:val="24"/>
        </w:rPr>
      </w:pPr>
      <w:r>
        <w:rPr>
          <w:rFonts w:ascii="Book Antiqua" w:hAnsi="Book Antiqua"/>
          <w:b/>
          <w:sz w:val="24"/>
          <w:szCs w:val="24"/>
          <w:shd w:val="clear" w:color="auto" w:fill="FFFFFF"/>
        </w:rPr>
        <w:t>Manuscript Type</w:t>
      </w:r>
      <w:r>
        <w:rPr>
          <w:rFonts w:ascii="Book Antiqua" w:hAnsi="Book Antiqua"/>
          <w:b/>
          <w:sz w:val="24"/>
          <w:szCs w:val="24"/>
        </w:rPr>
        <w:t>:</w:t>
      </w:r>
      <w:r>
        <w:rPr>
          <w:rFonts w:ascii="Book Antiqua" w:hAnsi="Book Antiqua" w:cs="Arial"/>
          <w:b/>
          <w:sz w:val="24"/>
          <w:szCs w:val="24"/>
          <w:shd w:val="clear" w:color="auto" w:fill="FFFFFF"/>
        </w:rPr>
        <w:t xml:space="preserve"> </w:t>
      </w:r>
      <w:r>
        <w:rPr>
          <w:rFonts w:ascii="Book Antiqua" w:eastAsia="幼圆" w:hAnsi="Book Antiqua"/>
          <w:sz w:val="24"/>
          <w:szCs w:val="24"/>
        </w:rPr>
        <w:t>CASE REPORT</w:t>
      </w:r>
    </w:p>
    <w:p w:rsidR="00AE6E87" w:rsidRDefault="00AE6E87">
      <w:pPr>
        <w:spacing w:after="0" w:line="360" w:lineRule="auto"/>
        <w:jc w:val="both"/>
        <w:rPr>
          <w:rFonts w:ascii="Book Antiqua" w:eastAsia="Book Antiqua" w:hAnsi="Book Antiqua" w:cs="Times New Roman"/>
          <w:sz w:val="24"/>
          <w:szCs w:val="24"/>
          <w:lang w:bidi="ar"/>
        </w:rPr>
      </w:pPr>
    </w:p>
    <w:p w:rsidR="00AE6E87" w:rsidRDefault="009326BA">
      <w:pPr>
        <w:spacing w:after="0" w:line="360" w:lineRule="auto"/>
        <w:jc w:val="both"/>
        <w:rPr>
          <w:rFonts w:ascii="Book Antiqua" w:eastAsiaTheme="minorEastAsia" w:hAnsi="Book Antiqua" w:cs="Times New Roman"/>
          <w:b/>
          <w:kern w:val="44"/>
          <w:sz w:val="24"/>
          <w:szCs w:val="24"/>
        </w:rPr>
      </w:pPr>
      <w:bookmarkStart w:id="5" w:name="OLE_LINK162"/>
      <w:bookmarkEnd w:id="0"/>
      <w:bookmarkEnd w:id="1"/>
      <w:r>
        <w:rPr>
          <w:rFonts w:ascii="Book Antiqua" w:eastAsiaTheme="minorEastAsia" w:hAnsi="Book Antiqua" w:cs="Times New Roman"/>
          <w:b/>
          <w:kern w:val="44"/>
          <w:sz w:val="24"/>
          <w:szCs w:val="24"/>
        </w:rPr>
        <w:t xml:space="preserve">Pure squamous cell carcinoma of the gallbladder locally invading the liver </w:t>
      </w:r>
      <w:r>
        <w:rPr>
          <w:rFonts w:ascii="Book Antiqua" w:eastAsiaTheme="minorEastAsia" w:hAnsi="Book Antiqua" w:cs="Times New Roman"/>
          <w:b/>
          <w:kern w:val="44"/>
          <w:sz w:val="24"/>
          <w:szCs w:val="24"/>
        </w:rPr>
        <w:t xml:space="preserve">and </w:t>
      </w:r>
      <w:r>
        <w:rPr>
          <w:rFonts w:ascii="Book Antiqua" w:eastAsiaTheme="minorEastAsia" w:hAnsi="Book Antiqua" w:cs="Times New Roman"/>
          <w:b/>
          <w:kern w:val="44"/>
          <w:sz w:val="24"/>
          <w:szCs w:val="24"/>
        </w:rPr>
        <w:t xml:space="preserve">abdominal </w:t>
      </w:r>
      <w:r>
        <w:rPr>
          <w:rFonts w:ascii="Book Antiqua" w:eastAsiaTheme="minorEastAsia" w:hAnsi="Book Antiqua" w:cs="Times New Roman"/>
          <w:b/>
          <w:kern w:val="44"/>
          <w:sz w:val="24"/>
          <w:szCs w:val="24"/>
        </w:rPr>
        <w:t xml:space="preserve">cavity: A case report and review of </w:t>
      </w:r>
      <w:r>
        <w:rPr>
          <w:rFonts w:ascii="Book Antiqua" w:eastAsiaTheme="minorEastAsia" w:hAnsi="Book Antiqua" w:cs="Times New Roman"/>
          <w:b/>
          <w:kern w:val="44"/>
          <w:sz w:val="24"/>
          <w:szCs w:val="24"/>
        </w:rPr>
        <w:t xml:space="preserve">the </w:t>
      </w:r>
      <w:r>
        <w:rPr>
          <w:rFonts w:ascii="Book Antiqua" w:eastAsiaTheme="minorEastAsia" w:hAnsi="Book Antiqua" w:cs="Times New Roman"/>
          <w:b/>
          <w:kern w:val="44"/>
          <w:sz w:val="24"/>
          <w:szCs w:val="24"/>
        </w:rPr>
        <w:t>lit</w:t>
      </w:r>
      <w:r>
        <w:rPr>
          <w:rFonts w:ascii="Book Antiqua" w:eastAsiaTheme="minorEastAsia" w:hAnsi="Book Antiqua" w:cs="Times New Roman"/>
          <w:b/>
          <w:kern w:val="44"/>
          <w:sz w:val="24"/>
          <w:szCs w:val="24"/>
        </w:rPr>
        <w:t>erature</w:t>
      </w:r>
    </w:p>
    <w:bookmarkEnd w:id="5"/>
    <w:p w:rsidR="00AE6E87" w:rsidRDefault="00AE6E87">
      <w:pPr>
        <w:spacing w:after="0" w:line="360" w:lineRule="auto"/>
        <w:jc w:val="both"/>
        <w:rPr>
          <w:rFonts w:ascii="Book Antiqua" w:eastAsiaTheme="minorEastAsia" w:hAnsi="Book Antiqua" w:cs="Times New Roman"/>
          <w:b/>
          <w:kern w:val="44"/>
          <w:sz w:val="24"/>
          <w:szCs w:val="24"/>
        </w:rPr>
      </w:pPr>
    </w:p>
    <w:p w:rsidR="00AE6E87" w:rsidRDefault="009326BA">
      <w:pPr>
        <w:spacing w:after="0" w:line="360" w:lineRule="auto"/>
        <w:jc w:val="both"/>
        <w:rPr>
          <w:rStyle w:val="fontstyle01"/>
          <w:rFonts w:ascii="Book Antiqua" w:eastAsia="宋体" w:hAnsi="Book Antiqua" w:cs="Times New Roman"/>
          <w:color w:val="auto"/>
          <w:sz w:val="24"/>
          <w:szCs w:val="24"/>
        </w:rPr>
      </w:pP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S </w:t>
      </w:r>
      <w:r>
        <w:rPr>
          <w:rStyle w:val="fontstyle01"/>
          <w:rFonts w:ascii="Book Antiqua" w:eastAsia="宋体" w:hAnsi="Book Antiqua" w:cs="Times New Roman"/>
          <w:i/>
          <w:iCs/>
          <w:color w:val="auto"/>
          <w:sz w:val="24"/>
          <w:szCs w:val="24"/>
        </w:rPr>
        <w:t>et al</w:t>
      </w:r>
      <w:r>
        <w:rPr>
          <w:rStyle w:val="fontstyle01"/>
          <w:rFonts w:ascii="Book Antiqua" w:eastAsia="宋体" w:hAnsi="Book Antiqua" w:cs="Times New Roman"/>
          <w:color w:val="auto"/>
          <w:sz w:val="24"/>
          <w:szCs w:val="24"/>
        </w:rPr>
        <w:t xml:space="preserve">. </w:t>
      </w:r>
      <w:bookmarkStart w:id="6" w:name="OLE_LINK175"/>
      <w:r>
        <w:rPr>
          <w:rFonts w:ascii="Book Antiqua" w:hAnsi="Book Antiqua" w:cs="Times New Roman"/>
          <w:sz w:val="24"/>
          <w:szCs w:val="24"/>
        </w:rPr>
        <w:t>Gallbladder squamous cell carcinoma</w:t>
      </w:r>
    </w:p>
    <w:bookmarkEnd w:id="6"/>
    <w:p w:rsidR="00AE6E87" w:rsidRDefault="00AE6E87">
      <w:pPr>
        <w:spacing w:after="0" w:line="360" w:lineRule="auto"/>
        <w:jc w:val="both"/>
        <w:rPr>
          <w:rFonts w:ascii="Book Antiqua" w:eastAsia="宋体" w:hAnsi="Book Antiqua" w:cs="Times New Roman"/>
          <w:b/>
          <w:kern w:val="44"/>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vertAlign w:val="superscript"/>
        </w:rPr>
      </w:pPr>
      <w:bookmarkStart w:id="7" w:name="OLE_LINK7"/>
      <w:r>
        <w:rPr>
          <w:rStyle w:val="fontstyle01"/>
          <w:rFonts w:ascii="Book Antiqua" w:eastAsia="宋体" w:hAnsi="Book Antiqua" w:cs="Times New Roman"/>
          <w:color w:val="auto"/>
          <w:sz w:val="24"/>
          <w:szCs w:val="24"/>
        </w:rPr>
        <w:t xml:space="preserve">Shan </w:t>
      </w: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w:t>
      </w:r>
      <w:bookmarkStart w:id="8" w:name="OLE_LINK149"/>
      <w:bookmarkStart w:id="9" w:name="OLE_LINK150"/>
      <w:bookmarkStart w:id="10" w:name="OLE_LINK151"/>
      <w:bookmarkStart w:id="11" w:name="OLE_LINK152"/>
      <w:r>
        <w:rPr>
          <w:rStyle w:val="fontstyle01"/>
          <w:rFonts w:ascii="Book Antiqua" w:eastAsia="宋体" w:hAnsi="Book Antiqua" w:cs="Times New Roman"/>
          <w:color w:val="auto"/>
          <w:sz w:val="24"/>
          <w:szCs w:val="24"/>
        </w:rPr>
        <w:t>Lu</w:t>
      </w:r>
      <w:bookmarkEnd w:id="8"/>
      <w:bookmarkEnd w:id="9"/>
      <w:r>
        <w:rPr>
          <w:rStyle w:val="fontstyle01"/>
          <w:rFonts w:ascii="Book Antiqua" w:eastAsia="宋体" w:hAnsi="Book Antiqua" w:cs="Times New Roman"/>
          <w:color w:val="auto"/>
          <w:sz w:val="24"/>
          <w:szCs w:val="24"/>
        </w:rPr>
        <w:t xml:space="preserve"> Zhang</w:t>
      </w:r>
      <w:bookmarkEnd w:id="10"/>
      <w:bookmarkEnd w:id="11"/>
      <w:r>
        <w:rPr>
          <w:rStyle w:val="fontstyle01"/>
          <w:rFonts w:ascii="Book Antiqua" w:eastAsia="宋体" w:hAnsi="Book Antiqua" w:cs="Times New Roman"/>
          <w:color w:val="auto"/>
          <w:sz w:val="24"/>
          <w:szCs w:val="24"/>
        </w:rPr>
        <w:t xml:space="preserve">, </w:t>
      </w:r>
      <w:bookmarkStart w:id="12" w:name="OLE_LINK67"/>
      <w:bookmarkStart w:id="13" w:name="OLE_LINK154"/>
      <w:bookmarkStart w:id="14" w:name="OLE_LINK153"/>
      <w:r>
        <w:rPr>
          <w:rStyle w:val="fontstyle01"/>
          <w:rFonts w:ascii="Book Antiqua" w:eastAsia="宋体" w:hAnsi="Book Antiqua" w:cs="Times New Roman"/>
          <w:color w:val="auto"/>
          <w:sz w:val="24"/>
          <w:szCs w:val="24"/>
        </w:rPr>
        <w:t>Yuan-Feng</w:t>
      </w:r>
      <w:bookmarkEnd w:id="12"/>
      <w:r>
        <w:rPr>
          <w:rStyle w:val="fontstyle01"/>
          <w:rFonts w:ascii="Book Antiqua" w:eastAsia="宋体" w:hAnsi="Book Antiqua" w:cs="Times New Roman"/>
          <w:color w:val="auto"/>
          <w:sz w:val="24"/>
          <w:szCs w:val="24"/>
        </w:rPr>
        <w:t xml:space="preserve"> Wei</w:t>
      </w:r>
      <w:bookmarkEnd w:id="13"/>
      <w:bookmarkEnd w:id="14"/>
      <w:r>
        <w:rPr>
          <w:rStyle w:val="fontstyle01"/>
          <w:rFonts w:ascii="Book Antiqua" w:eastAsia="宋体" w:hAnsi="Book Antiqua" w:cs="Times New Roman"/>
          <w:color w:val="auto"/>
          <w:sz w:val="24"/>
          <w:szCs w:val="24"/>
        </w:rPr>
        <w:t xml:space="preserve">, </w:t>
      </w:r>
      <w:bookmarkStart w:id="15" w:name="OLE_LINK69"/>
      <w:r>
        <w:rPr>
          <w:rStyle w:val="fontstyle01"/>
          <w:rFonts w:ascii="Book Antiqua" w:eastAsiaTheme="minorEastAsia" w:hAnsi="Book Antiqua" w:cs="Times New Roman"/>
          <w:color w:val="auto"/>
          <w:sz w:val="24"/>
          <w:szCs w:val="24"/>
        </w:rPr>
        <w:t>Hai-Jun</w:t>
      </w:r>
      <w:bookmarkEnd w:id="15"/>
      <w:r>
        <w:rPr>
          <w:rStyle w:val="fontstyle01"/>
          <w:rFonts w:ascii="Book Antiqua" w:eastAsiaTheme="minorEastAsia" w:hAnsi="Book Antiqua" w:cs="Times New Roman"/>
          <w:color w:val="auto"/>
          <w:sz w:val="24"/>
          <w:szCs w:val="24"/>
        </w:rPr>
        <w:t xml:space="preserve"> Zhang, </w:t>
      </w:r>
      <w:bookmarkStart w:id="16" w:name="OLE_LINK70"/>
      <w:r>
        <w:rPr>
          <w:rStyle w:val="fontstyle01"/>
          <w:rFonts w:ascii="Book Antiqua" w:eastAsia="宋体" w:hAnsi="Book Antiqua" w:cs="Times New Roman"/>
          <w:color w:val="auto"/>
          <w:sz w:val="24"/>
          <w:szCs w:val="24"/>
        </w:rPr>
        <w:t>Cheng-Yan</w:t>
      </w:r>
      <w:bookmarkEnd w:id="16"/>
      <w:r>
        <w:rPr>
          <w:rStyle w:val="fontstyle01"/>
          <w:rFonts w:ascii="Book Antiqua" w:eastAsia="宋体" w:hAnsi="Book Antiqua" w:cs="Times New Roman"/>
          <w:color w:val="auto"/>
          <w:sz w:val="24"/>
          <w:szCs w:val="24"/>
        </w:rPr>
        <w:t xml:space="preserve"> Wang, </w:t>
      </w:r>
      <w:bookmarkStart w:id="17" w:name="OLE_LINK155"/>
      <w:bookmarkStart w:id="18" w:name="OLE_LINK156"/>
      <w:r>
        <w:rPr>
          <w:rStyle w:val="fontstyle01"/>
          <w:rFonts w:ascii="Book Antiqua" w:eastAsiaTheme="minorEastAsia" w:hAnsi="Book Antiqua" w:cs="Times New Roman"/>
          <w:color w:val="auto"/>
          <w:sz w:val="24"/>
          <w:szCs w:val="24"/>
        </w:rPr>
        <w:t>Hong Zou</w:t>
      </w:r>
      <w:bookmarkEnd w:id="17"/>
      <w:bookmarkEnd w:id="18"/>
      <w:r>
        <w:rPr>
          <w:rStyle w:val="fontstyle01"/>
          <w:rFonts w:ascii="Book Antiqua" w:eastAsiaTheme="minorEastAsia" w:hAnsi="Book Antiqua" w:cs="Times New Roman"/>
          <w:color w:val="auto"/>
          <w:sz w:val="24"/>
          <w:szCs w:val="24"/>
        </w:rPr>
        <w:t xml:space="preserve">, </w:t>
      </w:r>
      <w:bookmarkStart w:id="19" w:name="OLE_LINK160"/>
      <w:r>
        <w:rPr>
          <w:rStyle w:val="fontstyle01"/>
          <w:rFonts w:ascii="Book Antiqua" w:eastAsiaTheme="minorEastAsia" w:hAnsi="Book Antiqua" w:cs="Times New Roman"/>
          <w:color w:val="auto"/>
          <w:sz w:val="24"/>
          <w:szCs w:val="24"/>
        </w:rPr>
        <w:t>Jian-Ming</w:t>
      </w:r>
      <w:bookmarkEnd w:id="19"/>
      <w:r>
        <w:rPr>
          <w:rStyle w:val="fontstyle01"/>
          <w:rFonts w:ascii="Book Antiqua" w:eastAsiaTheme="minorEastAsia" w:hAnsi="Book Antiqua" w:cs="Times New Roman"/>
          <w:color w:val="auto"/>
          <w:sz w:val="24"/>
          <w:szCs w:val="24"/>
        </w:rPr>
        <w:t xml:space="preserve"> Hu, </w:t>
      </w:r>
      <w:bookmarkStart w:id="20" w:name="OLE_LINK161"/>
      <w:bookmarkStart w:id="21" w:name="OLE_LINK157"/>
      <w:bookmarkStart w:id="22" w:name="OLE_LINK158"/>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-Fang</w:t>
      </w:r>
      <w:bookmarkEnd w:id="20"/>
      <w:r>
        <w:rPr>
          <w:rStyle w:val="fontstyle01"/>
          <w:rFonts w:ascii="Book Antiqua" w:eastAsia="宋体" w:hAnsi="Book Antiqua" w:cs="Times New Roman"/>
          <w:color w:val="auto"/>
          <w:sz w:val="24"/>
          <w:szCs w:val="24"/>
        </w:rPr>
        <w:t xml:space="preserve"> Jiang</w:t>
      </w:r>
      <w:bookmarkEnd w:id="21"/>
      <w:bookmarkEnd w:id="22"/>
      <w:r>
        <w:rPr>
          <w:rStyle w:val="fontstyle01"/>
          <w:rFonts w:ascii="Book Antiqua" w:eastAsia="宋体" w:hAnsi="Book Antiqua" w:cs="Times New Roman"/>
          <w:color w:val="auto"/>
          <w:sz w:val="24"/>
          <w:szCs w:val="24"/>
        </w:rPr>
        <w:t>, Li-Juan Pang</w:t>
      </w:r>
    </w:p>
    <w:p w:rsidR="00AE6E87" w:rsidRDefault="00AE6E87">
      <w:pPr>
        <w:spacing w:after="0" w:line="360" w:lineRule="auto"/>
        <w:jc w:val="both"/>
        <w:rPr>
          <w:rStyle w:val="fontstyle01"/>
          <w:rFonts w:ascii="Book Antiqua" w:eastAsia="宋体" w:hAnsi="Book Antiqua" w:cs="Times New Roman"/>
          <w:color w:val="auto"/>
          <w:sz w:val="24"/>
          <w:szCs w:val="24"/>
        </w:rPr>
      </w:pPr>
    </w:p>
    <w:bookmarkEnd w:id="7"/>
    <w:p w:rsidR="00AE6E87" w:rsidRDefault="009326BA">
      <w:pPr>
        <w:spacing w:after="0" w:line="360" w:lineRule="auto"/>
        <w:jc w:val="both"/>
        <w:rPr>
          <w:rStyle w:val="fontstyle01"/>
          <w:rFonts w:ascii="Book Antiqua" w:eastAsiaTheme="minorEastAsia" w:hAnsi="Book Antiqua" w:cs="Times New Roman"/>
          <w:b/>
          <w:bCs/>
          <w:color w:val="auto"/>
          <w:sz w:val="24"/>
          <w:szCs w:val="24"/>
          <w:vertAlign w:val="superscript"/>
        </w:rPr>
      </w:pPr>
      <w:r>
        <w:rPr>
          <w:rStyle w:val="fontstyle01"/>
          <w:rFonts w:ascii="Book Antiqua" w:eastAsia="宋体" w:hAnsi="Book Antiqua" w:cs="Times New Roman"/>
          <w:b/>
          <w:bCs/>
          <w:color w:val="auto"/>
          <w:sz w:val="24"/>
          <w:szCs w:val="24"/>
        </w:rPr>
        <w:t xml:space="preserve">Shan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 xml:space="preserve">, Lu Zhang, Yuan-Feng Wei, </w:t>
      </w:r>
      <w:r>
        <w:rPr>
          <w:rStyle w:val="fontstyle01"/>
          <w:rFonts w:ascii="Book Antiqua" w:eastAsiaTheme="minorEastAsia" w:hAnsi="Book Antiqua" w:cs="Times New Roman"/>
          <w:b/>
          <w:bCs/>
          <w:color w:val="auto"/>
          <w:sz w:val="24"/>
          <w:szCs w:val="24"/>
        </w:rPr>
        <w:t xml:space="preserve">Hai-Jun Zhang, </w:t>
      </w:r>
      <w:r>
        <w:rPr>
          <w:rStyle w:val="fontstyle01"/>
          <w:rFonts w:ascii="Book Antiqua" w:eastAsia="宋体" w:hAnsi="Book Antiqua" w:cs="Times New Roman"/>
          <w:b/>
          <w:bCs/>
          <w:color w:val="auto"/>
          <w:sz w:val="24"/>
          <w:szCs w:val="24"/>
        </w:rPr>
        <w:t xml:space="preserve">Cheng-Yan Wang, </w:t>
      </w:r>
      <w:r>
        <w:rPr>
          <w:rStyle w:val="fontstyle01"/>
          <w:rFonts w:ascii="Book Antiqua" w:eastAsiaTheme="minorEastAsia" w:hAnsi="Book Antiqua" w:cs="Times New Roman"/>
          <w:b/>
          <w:bCs/>
          <w:color w:val="auto"/>
          <w:sz w:val="24"/>
          <w:szCs w:val="24"/>
        </w:rPr>
        <w:t xml:space="preserve">Hong Zou, Jian-Ming Hu,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 xml:space="preserve">-Fang </w:t>
      </w:r>
      <w:r>
        <w:rPr>
          <w:rStyle w:val="fontstyle01"/>
          <w:rFonts w:ascii="Book Antiqua" w:eastAsia="宋体" w:hAnsi="Book Antiqua" w:cs="Times New Roman"/>
          <w:b/>
          <w:bCs/>
          <w:color w:val="auto"/>
          <w:sz w:val="24"/>
          <w:szCs w:val="24"/>
        </w:rPr>
        <w:t>Jiang, Li-Juan Pang,</w:t>
      </w:r>
      <w:r>
        <w:rPr>
          <w:rStyle w:val="fontstyle01"/>
          <w:rFonts w:ascii="Book Antiqua" w:eastAsiaTheme="minorEastAsia" w:hAnsi="Book Antiqua" w:cs="Times New Roman"/>
          <w:color w:val="auto"/>
          <w:sz w:val="24"/>
          <w:szCs w:val="24"/>
          <w:vertAlign w:val="superscript"/>
        </w:rPr>
        <w:t xml:space="preserve"> </w:t>
      </w:r>
      <w:bookmarkStart w:id="23" w:name="OLE_LINK141"/>
      <w:bookmarkStart w:id="24" w:name="OLE_LINK134"/>
      <w:bookmarkStart w:id="25" w:name="OLE_LINK6"/>
      <w:bookmarkStart w:id="26" w:name="OLE_LINK140"/>
      <w:r>
        <w:rPr>
          <w:rStyle w:val="fontstyle01"/>
          <w:rFonts w:ascii="Book Antiqua" w:eastAsiaTheme="minorEastAsia" w:hAnsi="Book Antiqua" w:cs="Times New Roman"/>
          <w:color w:val="auto"/>
          <w:sz w:val="24"/>
          <w:szCs w:val="24"/>
        </w:rPr>
        <w:t>Department of Patholo</w:t>
      </w:r>
      <w:r>
        <w:rPr>
          <w:rStyle w:val="fontstyle01"/>
          <w:rFonts w:ascii="Book Antiqua" w:eastAsiaTheme="minorEastAsia" w:hAnsi="Book Antiqua" w:cs="Times New Roman"/>
          <w:color w:val="auto"/>
          <w:sz w:val="24"/>
          <w:szCs w:val="24"/>
        </w:rPr>
        <w:t>gy,</w:t>
      </w:r>
      <w:r>
        <w:rPr>
          <w:rStyle w:val="fontstyle01"/>
          <w:rFonts w:ascii="Book Antiqua" w:eastAsiaTheme="minorEastAsia" w:hAnsi="Book Antiqua" w:cs="Times New Roman"/>
          <w:color w:val="auto"/>
          <w:sz w:val="24"/>
          <w:szCs w:val="24"/>
        </w:rPr>
        <w:t xml:space="preserve"> </w:t>
      </w:r>
      <w:r>
        <w:rPr>
          <w:rStyle w:val="fontstyle01"/>
          <w:rFonts w:ascii="Book Antiqua" w:eastAsiaTheme="minorEastAsia" w:hAnsi="Book Antiqua" w:cs="Times New Roman"/>
          <w:color w:val="auto"/>
          <w:sz w:val="24"/>
          <w:szCs w:val="24"/>
        </w:rPr>
        <w:t xml:space="preserve">the First Affiliated Hospital to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w:t>
      </w:r>
      <w:r>
        <w:rPr>
          <w:rStyle w:val="fontstyle01"/>
          <w:rFonts w:ascii="Book Antiqua" w:eastAsiaTheme="minorEastAsia" w:hAnsi="Book Antiqua" w:cs="Times New Roman" w:hint="eastAsia"/>
          <w:color w:val="auto"/>
          <w:sz w:val="24"/>
          <w:szCs w:val="24"/>
        </w:rPr>
        <w:t xml:space="preserve"> </w:t>
      </w:r>
      <w:r>
        <w:rPr>
          <w:rStyle w:val="fontstyle01"/>
          <w:rFonts w:ascii="Book Antiqua" w:eastAsiaTheme="minorEastAsia" w:hAnsi="Book Antiqua" w:cs="Times New Roman"/>
          <w:color w:val="auto"/>
          <w:sz w:val="24"/>
          <w:szCs w:val="24"/>
        </w:rPr>
        <w:t>and</w:t>
      </w:r>
      <w:r>
        <w:rPr>
          <w:rStyle w:val="fontstyle01"/>
          <w:rFonts w:ascii="Book Antiqua" w:eastAsiaTheme="minorEastAsia" w:hAnsi="Book Antiqua" w:cs="Times New Roman"/>
          <w:color w:val="auto"/>
          <w:sz w:val="24"/>
          <w:szCs w:val="24"/>
        </w:rPr>
        <w:t xml:space="preserve">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w:t>
      </w:r>
      <w:bookmarkEnd w:id="23"/>
      <w:bookmarkEnd w:id="24"/>
      <w:bookmarkEnd w:id="25"/>
      <w:bookmarkEnd w:id="26"/>
      <w:r>
        <w:rPr>
          <w:rStyle w:val="fontstyle01"/>
          <w:rFonts w:ascii="Book Antiqua" w:eastAsiaTheme="minorEastAsia" w:hAnsi="Book Antiqua" w:cs="Times New Roman"/>
          <w:color w:val="auto"/>
          <w:sz w:val="24"/>
          <w:szCs w:val="24"/>
        </w:rPr>
        <w:t xml:space="preserve">,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832002, Xinjiang Uygur Autonomous Region, China</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Style w:val="fontstyle01"/>
          <w:rFonts w:ascii="Book Antiqua" w:eastAsia="宋体" w:hAnsi="Book Antiqua" w:cs="Times New Roman"/>
          <w:b/>
          <w:bCs/>
          <w:color w:val="auto"/>
          <w:sz w:val="24"/>
          <w:szCs w:val="24"/>
        </w:rPr>
        <w:t xml:space="preserve">Shan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 xml:space="preserve">, Lu Zhang, Yuan-Feng Wei, </w:t>
      </w:r>
      <w:r>
        <w:rPr>
          <w:rStyle w:val="fontstyle01"/>
          <w:rFonts w:ascii="Book Antiqua" w:eastAsiaTheme="minorEastAsia" w:hAnsi="Book Antiqua" w:cs="Times New Roman"/>
          <w:b/>
          <w:bCs/>
          <w:color w:val="auto"/>
          <w:sz w:val="24"/>
          <w:szCs w:val="24"/>
        </w:rPr>
        <w:t xml:space="preserve">Hai-Jun Zhang, </w:t>
      </w:r>
      <w:r>
        <w:rPr>
          <w:rStyle w:val="fontstyle01"/>
          <w:rFonts w:ascii="Book Antiqua" w:eastAsia="宋体" w:hAnsi="Book Antiqua" w:cs="Times New Roman"/>
          <w:b/>
          <w:bCs/>
          <w:color w:val="auto"/>
          <w:sz w:val="24"/>
          <w:szCs w:val="24"/>
        </w:rPr>
        <w:t xml:space="preserve">Cheng-Yan Wang, </w:t>
      </w:r>
      <w:r>
        <w:rPr>
          <w:rStyle w:val="fontstyle01"/>
          <w:rFonts w:ascii="Book Antiqua" w:eastAsiaTheme="minorEastAsia" w:hAnsi="Book Antiqua" w:cs="Times New Roman"/>
          <w:b/>
          <w:bCs/>
          <w:color w:val="auto"/>
          <w:sz w:val="24"/>
          <w:szCs w:val="24"/>
        </w:rPr>
        <w:t xml:space="preserve">Hong Zou, Jian-Ming Hu, </w:t>
      </w:r>
      <w:proofErr w:type="spellStart"/>
      <w:r>
        <w:rPr>
          <w:rStyle w:val="fontstyle01"/>
          <w:rFonts w:ascii="Book Antiqua" w:eastAsia="宋体" w:hAnsi="Book Antiqua" w:cs="Times New Roman"/>
          <w:b/>
          <w:bCs/>
          <w:color w:val="auto"/>
          <w:sz w:val="24"/>
          <w:szCs w:val="24"/>
        </w:rPr>
        <w:t>Jin</w:t>
      </w:r>
      <w:proofErr w:type="spellEnd"/>
      <w:r>
        <w:rPr>
          <w:rStyle w:val="fontstyle01"/>
          <w:rFonts w:ascii="Book Antiqua" w:eastAsia="宋体" w:hAnsi="Book Antiqua" w:cs="Times New Roman"/>
          <w:b/>
          <w:bCs/>
          <w:color w:val="auto"/>
          <w:sz w:val="24"/>
          <w:szCs w:val="24"/>
        </w:rPr>
        <w:t>-Fang Jiang, Li-Juan Pang,</w:t>
      </w:r>
      <w:r>
        <w:rPr>
          <w:rStyle w:val="fontstyle01"/>
          <w:rFonts w:ascii="Book Antiqua" w:eastAsiaTheme="minorEastAsia" w:hAnsi="Book Antiqua" w:cs="Times New Roman"/>
          <w:color w:val="auto"/>
          <w:sz w:val="24"/>
          <w:szCs w:val="24"/>
        </w:rPr>
        <w:t xml:space="preserve"> Key Laboratory of Xinjiang Endemic and Ethnic Diseases (Ministry of Education),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832002, Xinjiang Uygur Autonomous Region, China</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27" w:name="_Hlk21681329"/>
      <w:bookmarkStart w:id="28" w:name="_Hlk18051152"/>
      <w:r>
        <w:rPr>
          <w:rFonts w:ascii="Book Antiqua" w:eastAsia="黑体" w:hAnsi="Book Antiqua"/>
          <w:b/>
          <w:sz w:val="24"/>
          <w:szCs w:val="24"/>
        </w:rPr>
        <w:t>ORCID number:</w:t>
      </w:r>
      <w:bookmarkEnd w:id="27"/>
      <w:bookmarkEnd w:id="28"/>
      <w:r>
        <w:rPr>
          <w:rFonts w:ascii="Book Antiqua" w:eastAsiaTheme="minorEastAsia" w:hAnsi="Book Antiqua" w:cs="Times New Roman"/>
          <w:b/>
          <w:kern w:val="44"/>
          <w:sz w:val="24"/>
          <w:szCs w:val="24"/>
        </w:rPr>
        <w:t xml:space="preserve"> </w:t>
      </w:r>
      <w:r>
        <w:rPr>
          <w:rStyle w:val="fontstyle01"/>
          <w:rFonts w:ascii="Book Antiqua" w:eastAsia="宋体" w:hAnsi="Book Antiqua" w:cs="Times New Roman"/>
          <w:color w:val="auto"/>
          <w:sz w:val="24"/>
          <w:szCs w:val="24"/>
        </w:rPr>
        <w:t xml:space="preserve">Shan </w:t>
      </w: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(0000-0001-9906-8256); Lu Zhang (0000-0002-6852-4236); Y</w:t>
      </w:r>
      <w:r>
        <w:rPr>
          <w:rStyle w:val="fontstyle01"/>
          <w:rFonts w:ascii="Book Antiqua" w:eastAsia="宋体" w:hAnsi="Book Antiqua" w:cs="Times New Roman"/>
          <w:color w:val="auto"/>
          <w:sz w:val="24"/>
          <w:szCs w:val="24"/>
        </w:rPr>
        <w:t xml:space="preserve">uan-Feng Wei (0000-0001-6338-7546); </w:t>
      </w:r>
      <w:r>
        <w:rPr>
          <w:rStyle w:val="fontstyle01"/>
          <w:rFonts w:ascii="Book Antiqua" w:eastAsiaTheme="minorEastAsia" w:hAnsi="Book Antiqua" w:cs="Times New Roman"/>
          <w:color w:val="auto"/>
          <w:sz w:val="24"/>
          <w:szCs w:val="24"/>
        </w:rPr>
        <w:t>Hai-Jun Zhang (</w:t>
      </w:r>
      <w:r>
        <w:rPr>
          <w:rStyle w:val="fontstyle01"/>
          <w:rFonts w:ascii="Book Antiqua" w:eastAsia="宋体" w:hAnsi="Book Antiqua" w:cs="Times New Roman"/>
          <w:color w:val="auto"/>
          <w:sz w:val="24"/>
          <w:szCs w:val="24"/>
        </w:rPr>
        <w:t>0000-0002-3577-3324</w:t>
      </w:r>
      <w:r>
        <w:rPr>
          <w:rStyle w:val="fontstyle01"/>
          <w:rFonts w:ascii="Book Antiqua" w:eastAsiaTheme="minorEastAsia" w:hAnsi="Book Antiqua" w:cs="Times New Roman"/>
          <w:color w:val="auto"/>
          <w:sz w:val="24"/>
          <w:szCs w:val="24"/>
        </w:rPr>
        <w:t xml:space="preserve">); </w:t>
      </w:r>
      <w:r>
        <w:rPr>
          <w:rStyle w:val="fontstyle01"/>
          <w:rFonts w:ascii="Book Antiqua" w:eastAsia="宋体" w:hAnsi="Book Antiqua" w:cs="Times New Roman"/>
          <w:color w:val="auto"/>
          <w:sz w:val="24"/>
          <w:szCs w:val="24"/>
        </w:rPr>
        <w:t xml:space="preserve">Cheng-Yan Wang (0000-0002-7905-9157); </w:t>
      </w:r>
      <w:r>
        <w:rPr>
          <w:rStyle w:val="fontstyle01"/>
          <w:rFonts w:ascii="Book Antiqua" w:eastAsiaTheme="minorEastAsia" w:hAnsi="Book Antiqua" w:cs="Times New Roman"/>
          <w:color w:val="auto"/>
          <w:sz w:val="24"/>
          <w:szCs w:val="24"/>
        </w:rPr>
        <w:t>Hong Zou (</w:t>
      </w:r>
      <w:r>
        <w:rPr>
          <w:rStyle w:val="fontstyle01"/>
          <w:rFonts w:ascii="Book Antiqua" w:eastAsia="宋体" w:hAnsi="Book Antiqua" w:cs="Times New Roman"/>
          <w:color w:val="auto"/>
          <w:sz w:val="24"/>
          <w:szCs w:val="24"/>
        </w:rPr>
        <w:t>0000-0003-3051-8006</w:t>
      </w:r>
      <w:r>
        <w:rPr>
          <w:rStyle w:val="fontstyle01"/>
          <w:rFonts w:ascii="Book Antiqua" w:eastAsiaTheme="minorEastAsia" w:hAnsi="Book Antiqua" w:cs="Times New Roman"/>
          <w:color w:val="auto"/>
          <w:sz w:val="24"/>
          <w:szCs w:val="24"/>
        </w:rPr>
        <w:t xml:space="preserve">); Jian-Ming Hu (0000-0001-7790-7979); </w:t>
      </w: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-Fang Jiang (0000-0001-8631-5617); Li-Juan Pang (0000-0003-0017-7634).</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29" w:name="_Hlk18051168"/>
      <w:r>
        <w:rPr>
          <w:rFonts w:ascii="Book Antiqua" w:eastAsia="黑体" w:hAnsi="Book Antiqua"/>
          <w:b/>
          <w:sz w:val="24"/>
          <w:szCs w:val="24"/>
          <w:lang w:val="en-GB"/>
        </w:rPr>
        <w:lastRenderedPageBreak/>
        <w:t>Au</w:t>
      </w:r>
      <w:r>
        <w:rPr>
          <w:rFonts w:ascii="Book Antiqua" w:eastAsia="黑体" w:hAnsi="Book Antiqua"/>
          <w:b/>
          <w:sz w:val="24"/>
          <w:szCs w:val="24"/>
          <w:lang w:val="en-GB"/>
        </w:rPr>
        <w:t>thor contributions:</w:t>
      </w:r>
      <w:r>
        <w:rPr>
          <w:rFonts w:ascii="Book Antiqua" w:eastAsia="黑体" w:hAnsi="Book Antiqua"/>
          <w:sz w:val="24"/>
          <w:szCs w:val="24"/>
        </w:rPr>
        <w:t xml:space="preserve"> </w:t>
      </w:r>
      <w:bookmarkEnd w:id="29"/>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S</w:t>
      </w:r>
      <w:r>
        <w:rPr>
          <w:rStyle w:val="fontstyle01"/>
          <w:rFonts w:ascii="Book Antiqua" w:eastAsiaTheme="minorEastAsia" w:hAnsi="Book Antiqua" w:cs="Times New Roman"/>
          <w:color w:val="auto"/>
          <w:sz w:val="24"/>
          <w:szCs w:val="24"/>
        </w:rPr>
        <w:t xml:space="preserve"> and </w:t>
      </w:r>
      <w:r>
        <w:rPr>
          <w:rStyle w:val="fontstyle01"/>
          <w:rFonts w:ascii="Book Antiqua" w:eastAsia="宋体" w:hAnsi="Book Antiqua" w:cs="Times New Roman"/>
          <w:color w:val="auto"/>
          <w:sz w:val="24"/>
          <w:szCs w:val="24"/>
        </w:rPr>
        <w:t>Zhang L</w:t>
      </w:r>
      <w:r>
        <w:rPr>
          <w:rStyle w:val="fontstyle01"/>
          <w:rFonts w:ascii="Book Antiqua" w:eastAsiaTheme="minorEastAsia" w:hAnsi="Book Antiqua" w:cs="Times New Roman"/>
          <w:color w:val="auto"/>
          <w:sz w:val="24"/>
          <w:szCs w:val="24"/>
        </w:rPr>
        <w:t xml:space="preserve"> were the patient’s </w:t>
      </w:r>
      <w:r>
        <w:rPr>
          <w:rFonts w:ascii="Book Antiqua" w:hAnsi="Book Antiqua" w:cs="Times New Roman"/>
          <w:sz w:val="24"/>
          <w:szCs w:val="24"/>
        </w:rPr>
        <w:t>pathologist</w:t>
      </w:r>
      <w:r>
        <w:rPr>
          <w:rFonts w:ascii="Book Antiqua" w:hAnsi="Book Antiqua" w:cs="Times New Roman"/>
          <w:sz w:val="24"/>
          <w:szCs w:val="24"/>
        </w:rPr>
        <w:t>s</w:t>
      </w:r>
      <w:r>
        <w:rPr>
          <w:rFonts w:ascii="Book Antiqua" w:hAnsi="Book Antiqua" w:cs="Times New Roman"/>
          <w:sz w:val="24"/>
          <w:szCs w:val="24"/>
        </w:rPr>
        <w:t xml:space="preserve">, </w:t>
      </w:r>
      <w:r>
        <w:rPr>
          <w:rStyle w:val="fontstyle01"/>
          <w:rFonts w:ascii="Book Antiqua" w:eastAsiaTheme="minorEastAsia" w:hAnsi="Book Antiqua" w:cs="Times New Roman"/>
          <w:color w:val="auto"/>
          <w:sz w:val="24"/>
          <w:szCs w:val="24"/>
        </w:rPr>
        <w:t>reviewed the literature</w:t>
      </w:r>
      <w:r>
        <w:rPr>
          <w:rStyle w:val="fontstyle01"/>
          <w:rFonts w:ascii="Book Antiqua" w:eastAsiaTheme="minorEastAsia" w:hAnsi="Book Antiqua" w:cs="Times New Roman"/>
          <w:color w:val="auto"/>
          <w:sz w:val="24"/>
          <w:szCs w:val="24"/>
        </w:rPr>
        <w:t>,</w:t>
      </w:r>
      <w:r>
        <w:rPr>
          <w:rStyle w:val="fontstyle01"/>
          <w:rFonts w:ascii="Book Antiqua" w:eastAsiaTheme="minorEastAsia" w:hAnsi="Book Antiqua" w:cs="Times New Roman"/>
          <w:color w:val="auto"/>
          <w:sz w:val="24"/>
          <w:szCs w:val="24"/>
        </w:rPr>
        <w:t xml:space="preserve"> and contributed to manuscript drafting; </w:t>
      </w:r>
      <w:r>
        <w:rPr>
          <w:rStyle w:val="fontstyle01"/>
          <w:rFonts w:ascii="Book Antiqua" w:eastAsia="宋体" w:hAnsi="Book Antiqua" w:cs="Times New Roman"/>
          <w:color w:val="auto"/>
          <w:sz w:val="24"/>
          <w:szCs w:val="24"/>
        </w:rPr>
        <w:t>Wei YF</w:t>
      </w:r>
      <w:r>
        <w:rPr>
          <w:rStyle w:val="fontstyle01"/>
          <w:rFonts w:ascii="Book Antiqua" w:eastAsiaTheme="minorEastAsia" w:hAnsi="Book Antiqua" w:cs="Times New Roman"/>
          <w:color w:val="auto"/>
          <w:sz w:val="24"/>
          <w:szCs w:val="24"/>
        </w:rPr>
        <w:t xml:space="preserve"> reviewed the literature and contributed to manuscript drafting; Zhang HJ and </w:t>
      </w:r>
      <w:r>
        <w:rPr>
          <w:rStyle w:val="fontstyle01"/>
          <w:rFonts w:ascii="Book Antiqua" w:eastAsia="宋体" w:hAnsi="Book Antiqua" w:cs="Times New Roman"/>
          <w:color w:val="auto"/>
          <w:sz w:val="24"/>
          <w:szCs w:val="24"/>
        </w:rPr>
        <w:t>Wang CY</w:t>
      </w:r>
      <w:r>
        <w:rPr>
          <w:rStyle w:val="fontstyle01"/>
          <w:rFonts w:ascii="Book Antiqua" w:eastAsiaTheme="minorEastAsia" w:hAnsi="Book Antiqua" w:cs="Times New Roman"/>
          <w:color w:val="auto"/>
          <w:sz w:val="24"/>
          <w:szCs w:val="24"/>
        </w:rPr>
        <w:t xml:space="preserve"> performed the etiological analyses and interpretation and contributed to manuscript drafting; Zou H analyzed and interpreted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features</w:t>
      </w:r>
      <w:r>
        <w:rPr>
          <w:rStyle w:val="fontstyle01"/>
          <w:rFonts w:ascii="Book Antiqua" w:eastAsiaTheme="minorEastAsia" w:hAnsi="Book Antiqua" w:cs="Times New Roman"/>
          <w:color w:val="auto"/>
          <w:sz w:val="24"/>
          <w:szCs w:val="24"/>
        </w:rPr>
        <w:t xml:space="preserve">; Hu JM and </w:t>
      </w:r>
      <w:r>
        <w:rPr>
          <w:rStyle w:val="fontstyle01"/>
          <w:rFonts w:ascii="Book Antiqua" w:eastAsia="宋体" w:hAnsi="Book Antiqua" w:cs="Times New Roman"/>
          <w:color w:val="auto"/>
          <w:sz w:val="24"/>
          <w:szCs w:val="24"/>
        </w:rPr>
        <w:t xml:space="preserve">Jiang JF </w:t>
      </w:r>
      <w:r>
        <w:rPr>
          <w:rStyle w:val="fontstyle01"/>
          <w:rFonts w:ascii="Book Antiqua" w:eastAsiaTheme="minorEastAsia" w:hAnsi="Book Antiqua" w:cs="Times New Roman"/>
          <w:color w:val="auto"/>
          <w:sz w:val="24"/>
          <w:szCs w:val="24"/>
        </w:rPr>
        <w:t xml:space="preserve">performed the </w:t>
      </w:r>
      <w:r>
        <w:rPr>
          <w:rStyle w:val="fontstyle01"/>
          <w:rFonts w:ascii="Book Antiqua" w:eastAsia="宋体" w:hAnsi="Book Antiqua" w:cs="Times New Roman"/>
          <w:color w:val="auto"/>
          <w:sz w:val="24"/>
          <w:szCs w:val="24"/>
        </w:rPr>
        <w:t>molecular mechanism</w:t>
      </w:r>
      <w:r>
        <w:rPr>
          <w:rStyle w:val="fontstyle01"/>
          <w:rFonts w:ascii="Book Antiqua" w:eastAsiaTheme="minorEastAsia" w:hAnsi="Book Antiqua" w:cs="Times New Roman"/>
          <w:color w:val="auto"/>
          <w:sz w:val="24"/>
          <w:szCs w:val="24"/>
        </w:rPr>
        <w:t xml:space="preserve"> consultation, reviewed the liter</w:t>
      </w:r>
      <w:r>
        <w:rPr>
          <w:rStyle w:val="fontstyle01"/>
          <w:rFonts w:ascii="Book Antiqua" w:eastAsiaTheme="minorEastAsia" w:hAnsi="Book Antiqua" w:cs="Times New Roman"/>
          <w:color w:val="auto"/>
          <w:sz w:val="24"/>
          <w:szCs w:val="24"/>
        </w:rPr>
        <w:t>atu</w:t>
      </w:r>
      <w:r>
        <w:rPr>
          <w:rStyle w:val="fontstyle01"/>
          <w:rFonts w:ascii="Book Antiqua" w:eastAsiaTheme="minorEastAsia" w:hAnsi="Book Antiqua" w:cs="Times New Roman"/>
          <w:color w:val="auto"/>
          <w:sz w:val="24"/>
          <w:szCs w:val="24"/>
        </w:rPr>
        <w:t>re</w:t>
      </w:r>
      <w:r>
        <w:rPr>
          <w:rStyle w:val="fontstyle01"/>
          <w:rFonts w:ascii="Book Antiqua" w:eastAsiaTheme="minorEastAsia" w:hAnsi="Book Antiqua" w:cs="Times New Roman"/>
          <w:color w:val="auto"/>
          <w:sz w:val="24"/>
          <w:szCs w:val="24"/>
        </w:rPr>
        <w:t>,</w:t>
      </w:r>
      <w:r>
        <w:rPr>
          <w:rStyle w:val="fontstyle01"/>
          <w:rFonts w:ascii="Book Antiqua" w:eastAsiaTheme="minorEastAsia" w:hAnsi="Book Antiqua" w:cs="Times New Roman"/>
          <w:color w:val="auto"/>
          <w:sz w:val="24"/>
          <w:szCs w:val="24"/>
        </w:rPr>
        <w:t xml:space="preserve"> and</w:t>
      </w:r>
      <w:r>
        <w:rPr>
          <w:rStyle w:val="fontstyle01"/>
          <w:rFonts w:ascii="Book Antiqua" w:eastAsiaTheme="minorEastAsia" w:hAnsi="Book Antiqua" w:cs="Times New Roman"/>
          <w:color w:val="auto"/>
          <w:sz w:val="24"/>
          <w:szCs w:val="24"/>
        </w:rPr>
        <w:t xml:space="preserve"> drafted the manuscript; </w:t>
      </w:r>
      <w:r>
        <w:rPr>
          <w:rStyle w:val="fontstyle01"/>
          <w:rFonts w:ascii="Book Antiqua" w:eastAsia="宋体" w:hAnsi="Book Antiqua" w:cs="Times New Roman"/>
          <w:color w:val="auto"/>
          <w:sz w:val="24"/>
          <w:szCs w:val="24"/>
        </w:rPr>
        <w:t>Pang LJ</w:t>
      </w:r>
      <w:r>
        <w:rPr>
          <w:rStyle w:val="fontstyle01"/>
          <w:rFonts w:ascii="Book Antiqua" w:eastAsiaTheme="minorEastAsia" w:hAnsi="Book Antiqua" w:cs="Times New Roman"/>
          <w:color w:val="auto"/>
          <w:sz w:val="24"/>
          <w:szCs w:val="24"/>
        </w:rPr>
        <w:t xml:space="preserve"> was responsible for the revision of the manuscript for important intellectual content; all authors issued final approval for the version to be submitted.</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olor w:val="auto"/>
          <w:sz w:val="24"/>
          <w:szCs w:val="24"/>
        </w:rPr>
      </w:pPr>
      <w:r>
        <w:rPr>
          <w:rFonts w:ascii="Book Antiqua" w:hAnsi="Book Antiqua" w:cs="Times New Roman"/>
          <w:b/>
          <w:sz w:val="24"/>
          <w:szCs w:val="24"/>
        </w:rPr>
        <w:t>Supported by</w:t>
      </w:r>
      <w:r>
        <w:rPr>
          <w:rFonts w:ascii="Book Antiqua" w:hAnsi="Book Antiqua" w:cs="Times New Roman"/>
          <w:sz w:val="24"/>
          <w:szCs w:val="24"/>
        </w:rPr>
        <w:t xml:space="preserve"> </w:t>
      </w:r>
      <w:r>
        <w:rPr>
          <w:rStyle w:val="fontstyle01"/>
          <w:rFonts w:ascii="Book Antiqua" w:eastAsiaTheme="minorEastAsia" w:hAnsi="Book Antiqua"/>
          <w:color w:val="auto"/>
          <w:sz w:val="24"/>
          <w:szCs w:val="24"/>
        </w:rPr>
        <w:t>the National Natural Science Foundation of China, No. 8</w:t>
      </w:r>
      <w:r>
        <w:rPr>
          <w:rStyle w:val="fontstyle01"/>
          <w:rFonts w:ascii="Book Antiqua" w:eastAsiaTheme="minorEastAsia" w:hAnsi="Book Antiqua"/>
          <w:color w:val="auto"/>
          <w:sz w:val="24"/>
          <w:szCs w:val="24"/>
        </w:rPr>
        <w:t xml:space="preserve">1560053; the Youth Science and Technology Innovation Leading Talents Project of Corps, No. 2017CB004; International Science and Technology Cooperation Promotion Plan of </w:t>
      </w:r>
      <w:proofErr w:type="spellStart"/>
      <w:r>
        <w:rPr>
          <w:rStyle w:val="fontstyle01"/>
          <w:rFonts w:ascii="Book Antiqua" w:eastAsiaTheme="minorEastAsia" w:hAnsi="Book Antiqua"/>
          <w:color w:val="auto"/>
          <w:sz w:val="24"/>
          <w:szCs w:val="24"/>
        </w:rPr>
        <w:t>Shihezi</w:t>
      </w:r>
      <w:proofErr w:type="spellEnd"/>
      <w:r>
        <w:rPr>
          <w:rStyle w:val="fontstyle01"/>
          <w:rFonts w:ascii="Book Antiqua" w:eastAsiaTheme="minorEastAsia" w:hAnsi="Book Antiqua"/>
          <w:color w:val="auto"/>
          <w:sz w:val="24"/>
          <w:szCs w:val="24"/>
        </w:rPr>
        <w:t xml:space="preserve"> University, No. GJHZ201805; Xinjiang Production and Construction Corps Key Area</w:t>
      </w:r>
      <w:r>
        <w:rPr>
          <w:rStyle w:val="fontstyle01"/>
          <w:rFonts w:ascii="Book Antiqua" w:eastAsiaTheme="minorEastAsia" w:hAnsi="Book Antiqua"/>
          <w:color w:val="auto"/>
          <w:sz w:val="24"/>
          <w:szCs w:val="24"/>
        </w:rPr>
        <w:t>s Innovation Team Project, No. 2018CB002.</w:t>
      </w:r>
    </w:p>
    <w:p w:rsidR="00AE6E87" w:rsidRDefault="00AE6E87">
      <w:pPr>
        <w:spacing w:after="0" w:line="360" w:lineRule="auto"/>
        <w:jc w:val="both"/>
        <w:rPr>
          <w:rStyle w:val="fontstyle01"/>
          <w:rFonts w:ascii="Book Antiqua" w:eastAsiaTheme="minorEastAsia" w:hAnsi="Book Antiqua"/>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30" w:name="_Hlk18051309"/>
      <w:bookmarkStart w:id="31" w:name="_Hlk21681535"/>
      <w:r>
        <w:rPr>
          <w:rFonts w:ascii="Book Antiqua" w:eastAsia="黑体" w:hAnsi="Book Antiqua"/>
          <w:b/>
          <w:sz w:val="24"/>
          <w:szCs w:val="24"/>
        </w:rPr>
        <w:t>Informed consent statement</w:t>
      </w:r>
      <w:r>
        <w:rPr>
          <w:rFonts w:ascii="Book Antiqua" w:eastAsia="黑体" w:hAnsi="Book Antiqua"/>
          <w:sz w:val="24"/>
          <w:szCs w:val="24"/>
        </w:rPr>
        <w:t>:</w:t>
      </w:r>
      <w:bookmarkEnd w:id="30"/>
      <w:r>
        <w:rPr>
          <w:rFonts w:ascii="Book Antiqua" w:eastAsia="黑体" w:hAnsi="Book Antiqua"/>
          <w:sz w:val="24"/>
          <w:szCs w:val="24"/>
          <w:lang w:eastAsia="ko-KR"/>
        </w:rPr>
        <w:t xml:space="preserve"> </w:t>
      </w:r>
      <w:bookmarkEnd w:id="31"/>
      <w:r>
        <w:rPr>
          <w:rFonts w:ascii="Book Antiqua" w:eastAsia="黑体" w:hAnsi="Book Antiqua"/>
          <w:sz w:val="24"/>
          <w:szCs w:val="24"/>
          <w:lang w:eastAsia="ko-KR"/>
        </w:rPr>
        <w:t xml:space="preserve">Written </w:t>
      </w:r>
      <w:r>
        <w:rPr>
          <w:rStyle w:val="fontstyle01"/>
          <w:rFonts w:ascii="Book Antiqua" w:eastAsiaTheme="minorEastAsia" w:hAnsi="Book Antiqua" w:cs="Times New Roman"/>
          <w:color w:val="auto"/>
          <w:sz w:val="24"/>
          <w:szCs w:val="24"/>
        </w:rPr>
        <w:t>informed</w:t>
      </w:r>
      <w:r>
        <w:rPr>
          <w:rStyle w:val="fontstyle01"/>
          <w:rFonts w:ascii="Book Antiqua" w:eastAsiaTheme="minorEastAsia" w:hAnsi="Book Antiqua" w:cs="Times New Roman"/>
          <w:color w:val="auto"/>
          <w:sz w:val="24"/>
          <w:szCs w:val="24"/>
        </w:rPr>
        <w:t xml:space="preserve"> </w:t>
      </w:r>
      <w:r>
        <w:rPr>
          <w:rStyle w:val="fontstyle01"/>
          <w:rFonts w:ascii="Book Antiqua" w:eastAsiaTheme="minorEastAsia" w:hAnsi="Book Antiqua" w:cs="Times New Roman"/>
          <w:color w:val="auto"/>
          <w:sz w:val="24"/>
          <w:szCs w:val="24"/>
        </w:rPr>
        <w:t>con</w:t>
      </w:r>
      <w:r>
        <w:rPr>
          <w:rStyle w:val="fontstyle01"/>
          <w:rFonts w:ascii="Book Antiqua" w:eastAsiaTheme="minorEastAsia" w:hAnsi="Book Antiqua" w:cs="Times New Roman"/>
          <w:color w:val="auto"/>
          <w:sz w:val="24"/>
          <w:szCs w:val="24"/>
        </w:rPr>
        <w:t>sent was obtained from the patient for publication of this report and any accompanying images.</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32" w:name="_Hlk18051318"/>
      <w:r>
        <w:rPr>
          <w:rFonts w:ascii="Book Antiqua" w:eastAsia="黑体" w:hAnsi="Book Antiqua" w:cs="Arial Unicode MS"/>
          <w:b/>
          <w:sz w:val="24"/>
          <w:szCs w:val="24"/>
        </w:rPr>
        <w:t>Conflict-of-interest statement</w:t>
      </w:r>
      <w:r>
        <w:rPr>
          <w:rFonts w:ascii="Book Antiqua" w:eastAsia="黑体" w:hAnsi="Book Antiqua"/>
          <w:b/>
          <w:sz w:val="24"/>
          <w:szCs w:val="24"/>
        </w:rPr>
        <w:t xml:space="preserve">: </w:t>
      </w:r>
      <w:bookmarkEnd w:id="32"/>
      <w:r>
        <w:rPr>
          <w:rStyle w:val="fontstyle01"/>
          <w:rFonts w:ascii="Book Antiqua" w:eastAsiaTheme="minorEastAsia" w:hAnsi="Book Antiqua" w:cs="Times New Roman"/>
          <w:color w:val="auto"/>
          <w:sz w:val="24"/>
          <w:szCs w:val="24"/>
        </w:rPr>
        <w:t xml:space="preserve">The authors declare </w:t>
      </w:r>
      <w:r>
        <w:rPr>
          <w:rStyle w:val="fontstyle01"/>
          <w:rFonts w:ascii="Book Antiqua" w:eastAsiaTheme="minorEastAsia" w:hAnsi="Book Antiqua" w:cs="Times New Roman"/>
          <w:color w:val="auto"/>
          <w:sz w:val="24"/>
          <w:szCs w:val="24"/>
        </w:rPr>
        <w:t>that they have no conflict of interest.</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Fonts w:ascii="Book Antiqua" w:hAnsi="Book Antiqua" w:cs="Times New Roman"/>
          <w:sz w:val="24"/>
          <w:szCs w:val="24"/>
        </w:rPr>
      </w:pPr>
      <w:r>
        <w:rPr>
          <w:rFonts w:ascii="Book Antiqua" w:eastAsia="黑体" w:hAnsi="Book Antiqua"/>
          <w:b/>
          <w:sz w:val="24"/>
          <w:szCs w:val="24"/>
        </w:rPr>
        <w:t xml:space="preserve">CARE Checklist (2016) statement: </w:t>
      </w:r>
      <w:r>
        <w:rPr>
          <w:rFonts w:ascii="Book Antiqua" w:hAnsi="Book Antiqua" w:cs="Times New Roman"/>
          <w:sz w:val="24"/>
          <w:szCs w:val="24"/>
        </w:rPr>
        <w:t>The authors have read the CARE Checklist (2013), and the manuscript was prepared and revised according to the CARE Checklist (2016).</w:t>
      </w:r>
    </w:p>
    <w:p w:rsidR="00AE6E87" w:rsidRDefault="00AE6E87">
      <w:pPr>
        <w:spacing w:after="0" w:line="360" w:lineRule="auto"/>
        <w:jc w:val="both"/>
        <w:rPr>
          <w:rFonts w:ascii="Book Antiqua" w:hAnsi="Book Antiqua" w:cs="Times New Roman"/>
          <w:sz w:val="24"/>
          <w:szCs w:val="24"/>
        </w:rPr>
      </w:pPr>
    </w:p>
    <w:p w:rsidR="00AE6E87" w:rsidRDefault="009326BA">
      <w:pPr>
        <w:spacing w:after="0" w:line="360" w:lineRule="auto"/>
        <w:jc w:val="both"/>
        <w:rPr>
          <w:rFonts w:ascii="Book Antiqua" w:eastAsia="黑体" w:hAnsi="Book Antiqua"/>
          <w:sz w:val="24"/>
          <w:szCs w:val="24"/>
        </w:rPr>
      </w:pPr>
      <w:r>
        <w:rPr>
          <w:rFonts w:ascii="Book Antiqua" w:eastAsia="黑体" w:hAnsi="Book Antiqua"/>
          <w:b/>
          <w:sz w:val="24"/>
          <w:szCs w:val="24"/>
        </w:rPr>
        <w:t xml:space="preserve">Open-Access: </w:t>
      </w:r>
      <w:bookmarkStart w:id="33" w:name="_Hlk18051330"/>
      <w:r>
        <w:rPr>
          <w:rFonts w:ascii="Book Antiqua" w:eastAsia="黑体" w:hAnsi="Book Antiqua"/>
          <w:sz w:val="24"/>
          <w:szCs w:val="24"/>
        </w:rPr>
        <w:t>This article is an open-access arti</w:t>
      </w:r>
      <w:r>
        <w:rPr>
          <w:rFonts w:ascii="Book Antiqua" w:eastAsia="黑体" w:hAnsi="Book Antiqua"/>
          <w:sz w:val="24"/>
          <w:szCs w:val="24"/>
        </w:rPr>
        <w:t>cle which was selected by an in-house editor and fully peer-reviewed by external reviewers. It is distributed in accordance with the Creative Commons Attribution Non Commercial (CC BY-NC 4.0) license, which permits others to distribute, remix, adapt, build</w:t>
      </w:r>
      <w:r>
        <w:rPr>
          <w:rFonts w:ascii="Book Antiqua" w:eastAsia="黑体" w:hAnsi="Book Antiqua"/>
          <w:sz w:val="24"/>
          <w:szCs w:val="24"/>
        </w:rPr>
        <w:t xml:space="preserve"> upon </w:t>
      </w:r>
      <w:r>
        <w:rPr>
          <w:rFonts w:ascii="Book Antiqua" w:eastAsia="黑体" w:hAnsi="Book Antiqua"/>
          <w:sz w:val="24"/>
          <w:szCs w:val="24"/>
        </w:rPr>
        <w:lastRenderedPageBreak/>
        <w:t>this work non-commercially, and license their derivative works on different terms, provided the original work is properly cited and the use is non-commercial. See: http://creativecommons.org/licenses/by-nc/4.0/</w:t>
      </w:r>
    </w:p>
    <w:bookmarkEnd w:id="33"/>
    <w:p w:rsidR="00AE6E87" w:rsidRDefault="00AE6E87">
      <w:pPr>
        <w:spacing w:after="0" w:line="360" w:lineRule="auto"/>
        <w:jc w:val="both"/>
        <w:rPr>
          <w:rFonts w:ascii="Book Antiqua" w:eastAsia="黑体" w:hAnsi="Book Antiqua"/>
          <w:sz w:val="24"/>
          <w:szCs w:val="24"/>
        </w:rPr>
      </w:pPr>
    </w:p>
    <w:p w:rsidR="00AE6E87" w:rsidRDefault="009326BA">
      <w:pPr>
        <w:spacing w:after="0" w:line="360" w:lineRule="auto"/>
        <w:jc w:val="both"/>
        <w:rPr>
          <w:rFonts w:ascii="Book Antiqua" w:eastAsia="黑体" w:hAnsi="Book Antiqua"/>
          <w:bCs/>
          <w:iCs/>
          <w:sz w:val="24"/>
          <w:szCs w:val="24"/>
        </w:rPr>
      </w:pPr>
      <w:r>
        <w:rPr>
          <w:rFonts w:ascii="Book Antiqua" w:eastAsia="黑体" w:hAnsi="Book Antiqua"/>
          <w:b/>
          <w:bCs/>
          <w:iCs/>
          <w:sz w:val="24"/>
          <w:szCs w:val="24"/>
        </w:rPr>
        <w:t>Manuscript source:</w:t>
      </w:r>
      <w:r>
        <w:rPr>
          <w:rFonts w:ascii="Book Antiqua" w:eastAsia="黑体" w:hAnsi="Book Antiqua"/>
          <w:bCs/>
          <w:iCs/>
          <w:sz w:val="24"/>
          <w:szCs w:val="24"/>
        </w:rPr>
        <w:t xml:space="preserve"> Unsolicited manuscript</w:t>
      </w:r>
    </w:p>
    <w:p w:rsidR="00AE6E87" w:rsidRDefault="00AE6E87">
      <w:pPr>
        <w:spacing w:after="0" w:line="360" w:lineRule="auto"/>
        <w:jc w:val="both"/>
        <w:rPr>
          <w:rFonts w:ascii="Book Antiqua" w:eastAsia="黑体" w:hAnsi="Book Antiqua" w:cs="PMingLiU"/>
          <w:bCs/>
          <w:iCs/>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Fonts w:ascii="Book Antiqua" w:eastAsia="黑体" w:hAnsi="Book Antiqua"/>
          <w:b/>
          <w:sz w:val="24"/>
          <w:szCs w:val="24"/>
        </w:rPr>
        <w:t xml:space="preserve">Corresponding author: </w:t>
      </w:r>
      <w:r>
        <w:rPr>
          <w:rStyle w:val="fontstyle01"/>
          <w:rFonts w:ascii="Book Antiqua" w:eastAsiaTheme="minorEastAsia" w:hAnsi="Book Antiqua" w:cs="Times New Roman"/>
          <w:b/>
          <w:bCs/>
          <w:color w:val="auto"/>
          <w:sz w:val="24"/>
          <w:szCs w:val="24"/>
        </w:rPr>
        <w:t xml:space="preserve">Li-Juan Pang, MD, PhD, Chief Physician, Professor, </w:t>
      </w:r>
      <w:r>
        <w:rPr>
          <w:rStyle w:val="fontstyle01"/>
          <w:rFonts w:ascii="Book Antiqua" w:eastAsiaTheme="minorEastAsia" w:hAnsi="Book Antiqua" w:cs="Times New Roman"/>
          <w:color w:val="auto"/>
          <w:sz w:val="24"/>
          <w:szCs w:val="24"/>
        </w:rPr>
        <w:t xml:space="preserve">Department of Pathology,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 and the First Affiliated Hospital to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University School of Medicine, North 2</w:t>
      </w:r>
      <w:r>
        <w:rPr>
          <w:rStyle w:val="fontstyle01"/>
          <w:rFonts w:ascii="Book Antiqua" w:eastAsiaTheme="minorEastAsia" w:hAnsi="Book Antiqua" w:cs="Times New Roman"/>
          <w:color w:val="auto"/>
          <w:sz w:val="24"/>
          <w:szCs w:val="24"/>
          <w:vertAlign w:val="superscript"/>
        </w:rPr>
        <w:t>nd</w:t>
      </w:r>
      <w:r>
        <w:rPr>
          <w:rStyle w:val="fontstyle01"/>
          <w:rFonts w:ascii="Book Antiqua" w:eastAsiaTheme="minorEastAsia" w:hAnsi="Book Antiqua" w:cs="Times New Roman"/>
          <w:color w:val="auto"/>
          <w:sz w:val="24"/>
          <w:szCs w:val="24"/>
        </w:rPr>
        <w:t xml:space="preserve"> Road, </w:t>
      </w:r>
      <w:proofErr w:type="spellStart"/>
      <w:r>
        <w:rPr>
          <w:rStyle w:val="fontstyle01"/>
          <w:rFonts w:ascii="Book Antiqua" w:eastAsiaTheme="minorEastAsia" w:hAnsi="Book Antiqua" w:cs="Times New Roman"/>
          <w:color w:val="auto"/>
          <w:sz w:val="24"/>
          <w:szCs w:val="24"/>
        </w:rPr>
        <w:t>Shihezi</w:t>
      </w:r>
      <w:proofErr w:type="spellEnd"/>
      <w:r>
        <w:rPr>
          <w:rStyle w:val="fontstyle01"/>
          <w:rFonts w:ascii="Book Antiqua" w:eastAsiaTheme="minorEastAsia" w:hAnsi="Book Antiqua" w:cs="Times New Roman"/>
          <w:color w:val="auto"/>
          <w:sz w:val="24"/>
          <w:szCs w:val="24"/>
        </w:rPr>
        <w:t xml:space="preserve"> 832002, </w:t>
      </w:r>
      <w:bookmarkStart w:id="34" w:name="OLE_LINK63"/>
      <w:r>
        <w:rPr>
          <w:rStyle w:val="fontstyle01"/>
          <w:rFonts w:ascii="Book Antiqua" w:eastAsiaTheme="minorEastAsia" w:hAnsi="Book Antiqua" w:cs="Times New Roman"/>
          <w:color w:val="auto"/>
          <w:sz w:val="24"/>
          <w:szCs w:val="24"/>
        </w:rPr>
        <w:t>Xinjiang Uygur Autonomous Region</w:t>
      </w:r>
      <w:bookmarkEnd w:id="34"/>
      <w:r>
        <w:rPr>
          <w:rStyle w:val="fontstyle01"/>
          <w:rFonts w:ascii="Book Antiqua" w:eastAsiaTheme="minorEastAsia" w:hAnsi="Book Antiqua" w:cs="Times New Roman"/>
          <w:color w:val="auto"/>
          <w:sz w:val="24"/>
          <w:szCs w:val="24"/>
        </w:rPr>
        <w:t xml:space="preserve">, China. </w:t>
      </w:r>
      <w:hyperlink r:id="rId6" w:history="1">
        <w:r>
          <w:rPr>
            <w:rStyle w:val="ab"/>
            <w:rFonts w:ascii="Book Antiqua" w:hAnsi="Book Antiqua" w:cs="Times New Roman"/>
            <w:sz w:val="24"/>
            <w:szCs w:val="24"/>
          </w:rPr>
          <w:t>ocean123456@163.com</w:t>
        </w:r>
      </w:hyperlink>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Style w:val="fontstyle01"/>
          <w:rFonts w:ascii="Book Antiqua" w:hAnsi="Book Antiqua" w:cs="Times New Roman"/>
          <w:b/>
          <w:bCs/>
          <w:color w:val="auto"/>
          <w:sz w:val="24"/>
          <w:szCs w:val="24"/>
        </w:rPr>
        <w:t xml:space="preserve">Telephone: </w:t>
      </w:r>
      <w:r>
        <w:rPr>
          <w:rStyle w:val="fontstyle01"/>
          <w:rFonts w:ascii="Book Antiqua" w:hAnsi="Book Antiqua" w:cs="Times New Roman"/>
          <w:color w:val="auto"/>
          <w:sz w:val="24"/>
          <w:szCs w:val="24"/>
        </w:rPr>
        <w:t>+86-</w:t>
      </w:r>
      <w:r>
        <w:rPr>
          <w:rStyle w:val="fontstyle01"/>
          <w:rFonts w:ascii="Book Antiqua" w:eastAsiaTheme="minorEastAsia" w:hAnsi="Book Antiqua" w:cs="Times New Roman"/>
          <w:color w:val="auto"/>
          <w:sz w:val="24"/>
          <w:szCs w:val="24"/>
        </w:rPr>
        <w:t>993-2850955</w:t>
      </w:r>
    </w:p>
    <w:p w:rsidR="00AE6E87" w:rsidRDefault="009326BA">
      <w:pPr>
        <w:spacing w:after="0" w:line="360" w:lineRule="auto"/>
        <w:jc w:val="both"/>
        <w:rPr>
          <w:rStyle w:val="fontstyle01"/>
          <w:rFonts w:ascii="Book Antiqua" w:eastAsiaTheme="minorEastAsia" w:hAnsi="Book Antiqua" w:cs="Times New Roman"/>
          <w:color w:val="auto"/>
          <w:sz w:val="24"/>
          <w:szCs w:val="24"/>
        </w:rPr>
      </w:pPr>
      <w:r>
        <w:rPr>
          <w:rStyle w:val="fontstyle01"/>
          <w:rFonts w:ascii="Book Antiqua" w:hAnsi="Book Antiqua" w:cs="Times New Roman"/>
          <w:b/>
          <w:bCs/>
          <w:color w:val="auto"/>
          <w:sz w:val="24"/>
          <w:szCs w:val="24"/>
        </w:rPr>
        <w:t xml:space="preserve">Fax: </w:t>
      </w:r>
      <w:r>
        <w:rPr>
          <w:rStyle w:val="fontstyle01"/>
          <w:rFonts w:ascii="Book Antiqua" w:hAnsi="Book Antiqua" w:cs="Times New Roman"/>
          <w:color w:val="auto"/>
          <w:sz w:val="24"/>
          <w:szCs w:val="24"/>
        </w:rPr>
        <w:t>+86-</w:t>
      </w:r>
      <w:r>
        <w:rPr>
          <w:rStyle w:val="fontstyle01"/>
          <w:rFonts w:ascii="Book Antiqua" w:eastAsiaTheme="minorEastAsia" w:hAnsi="Book Antiqua" w:cs="Times New Roman"/>
          <w:color w:val="auto"/>
          <w:sz w:val="24"/>
          <w:szCs w:val="24"/>
        </w:rPr>
        <w:t>993-2015620</w:t>
      </w:r>
    </w:p>
    <w:p w:rsidR="00AE6E87" w:rsidRDefault="00AE6E87">
      <w:pPr>
        <w:spacing w:after="0" w:line="360" w:lineRule="auto"/>
        <w:jc w:val="both"/>
        <w:rPr>
          <w:rStyle w:val="fontstyle01"/>
          <w:rFonts w:ascii="Book Antiqua" w:eastAsiaTheme="minorEastAsia" w:hAnsi="Book Antiqua" w:cs="Times New Roman"/>
          <w:color w:val="auto"/>
          <w:sz w:val="24"/>
          <w:szCs w:val="24"/>
        </w:rPr>
      </w:pPr>
    </w:p>
    <w:p w:rsidR="00AE6E87" w:rsidRDefault="009326BA">
      <w:pPr>
        <w:spacing w:after="0" w:line="360" w:lineRule="auto"/>
        <w:jc w:val="both"/>
        <w:rPr>
          <w:rFonts w:ascii="Book Antiqua" w:eastAsia="黑体" w:hAnsi="Book Antiqua"/>
          <w:bCs/>
          <w:sz w:val="24"/>
          <w:szCs w:val="24"/>
          <w:lang w:val="en-GB"/>
        </w:rPr>
      </w:pPr>
      <w:bookmarkStart w:id="35" w:name="_Hlk17356255"/>
      <w:bookmarkStart w:id="36" w:name="_Hlk21676486"/>
      <w:bookmarkStart w:id="37" w:name="OLE_LINK99"/>
      <w:bookmarkStart w:id="38" w:name="OLE_LINK98"/>
      <w:r>
        <w:rPr>
          <w:rFonts w:ascii="Book Antiqua" w:eastAsia="黑体" w:hAnsi="Book Antiqua"/>
          <w:b/>
          <w:sz w:val="24"/>
          <w:szCs w:val="24"/>
          <w:lang w:val="en-GB"/>
        </w:rPr>
        <w:t xml:space="preserve">Received: </w:t>
      </w:r>
      <w:r>
        <w:rPr>
          <w:rFonts w:ascii="Book Antiqua" w:eastAsia="黑体" w:hAnsi="Book Antiqua"/>
          <w:bCs/>
          <w:sz w:val="24"/>
          <w:szCs w:val="24"/>
          <w:lang w:val="en-GB"/>
        </w:rPr>
        <w:t>June 19, 2019</w:t>
      </w:r>
    </w:p>
    <w:p w:rsidR="00AE6E87" w:rsidRDefault="009326BA">
      <w:pPr>
        <w:spacing w:after="0" w:line="360" w:lineRule="auto"/>
        <w:jc w:val="both"/>
        <w:rPr>
          <w:rFonts w:ascii="Book Antiqua" w:eastAsia="黑体" w:hAnsi="Book Antiqua" w:cs="PMingLiU"/>
          <w:bCs/>
          <w:sz w:val="24"/>
          <w:szCs w:val="24"/>
          <w:lang w:val="en-GB"/>
        </w:rPr>
      </w:pPr>
      <w:r>
        <w:rPr>
          <w:rFonts w:ascii="Book Antiqua" w:eastAsia="黑体" w:hAnsi="Book Antiqua"/>
          <w:b/>
          <w:sz w:val="24"/>
          <w:szCs w:val="24"/>
          <w:lang w:val="en-GB"/>
        </w:rPr>
        <w:t xml:space="preserve">Peer-review started: </w:t>
      </w:r>
      <w:r>
        <w:rPr>
          <w:rFonts w:ascii="Book Antiqua" w:eastAsia="黑体" w:hAnsi="Book Antiqua"/>
          <w:bCs/>
          <w:sz w:val="24"/>
          <w:szCs w:val="24"/>
          <w:lang w:val="en-GB"/>
        </w:rPr>
        <w:t>June 26, 2019</w:t>
      </w:r>
    </w:p>
    <w:p w:rsidR="00AE6E87" w:rsidRDefault="009326BA">
      <w:pPr>
        <w:spacing w:after="0" w:line="360" w:lineRule="auto"/>
        <w:jc w:val="both"/>
        <w:rPr>
          <w:rFonts w:ascii="Book Antiqua" w:eastAsia="黑体" w:hAnsi="Book Antiqua" w:cs="Times New Roman"/>
          <w:b/>
          <w:sz w:val="24"/>
          <w:szCs w:val="24"/>
          <w:lang w:val="en-GB"/>
        </w:rPr>
      </w:pPr>
      <w:r>
        <w:rPr>
          <w:rFonts w:ascii="Book Antiqua" w:eastAsia="黑体" w:hAnsi="Book Antiqua"/>
          <w:b/>
          <w:sz w:val="24"/>
          <w:szCs w:val="24"/>
          <w:lang w:val="en-GB"/>
        </w:rPr>
        <w:t xml:space="preserve">First decision: </w:t>
      </w:r>
      <w:r>
        <w:rPr>
          <w:rFonts w:ascii="Book Antiqua" w:eastAsia="黑体" w:hAnsi="Book Antiqua"/>
          <w:bCs/>
          <w:sz w:val="24"/>
          <w:szCs w:val="24"/>
          <w:lang w:val="en-GB"/>
        </w:rPr>
        <w:t>September 9, 2019</w:t>
      </w:r>
    </w:p>
    <w:p w:rsidR="00AE6E87" w:rsidRDefault="009326BA">
      <w:pPr>
        <w:spacing w:after="0" w:line="360" w:lineRule="auto"/>
        <w:jc w:val="both"/>
        <w:rPr>
          <w:rFonts w:ascii="Book Antiqua" w:eastAsia="黑体" w:hAnsi="Book Antiqua"/>
          <w:b/>
          <w:sz w:val="24"/>
          <w:szCs w:val="24"/>
          <w:lang w:val="en-GB"/>
        </w:rPr>
      </w:pPr>
      <w:r>
        <w:rPr>
          <w:rFonts w:ascii="Book Antiqua" w:eastAsia="黑体" w:hAnsi="Book Antiqua"/>
          <w:b/>
          <w:sz w:val="24"/>
          <w:szCs w:val="24"/>
          <w:lang w:val="en-GB"/>
        </w:rPr>
        <w:t xml:space="preserve">Revised: </w:t>
      </w:r>
      <w:r>
        <w:rPr>
          <w:rFonts w:ascii="Book Antiqua" w:eastAsia="黑体" w:hAnsi="Book Antiqua"/>
          <w:bCs/>
          <w:sz w:val="24"/>
          <w:szCs w:val="24"/>
          <w:lang w:val="en-GB"/>
        </w:rPr>
        <w:t>September 30, 2019</w:t>
      </w:r>
    </w:p>
    <w:p w:rsidR="00AE6E87" w:rsidRDefault="009326BA">
      <w:pPr>
        <w:spacing w:after="0" w:line="360" w:lineRule="auto"/>
        <w:jc w:val="both"/>
        <w:rPr>
          <w:rFonts w:ascii="Book Antiqua" w:eastAsia="黑体" w:hAnsi="Book Antiqua"/>
          <w:b/>
          <w:sz w:val="24"/>
          <w:szCs w:val="24"/>
          <w:lang w:val="en-GB"/>
        </w:rPr>
      </w:pPr>
      <w:r>
        <w:rPr>
          <w:rFonts w:ascii="Book Antiqua" w:eastAsia="黑体" w:hAnsi="Book Antiqua"/>
          <w:b/>
          <w:sz w:val="24"/>
          <w:szCs w:val="24"/>
          <w:lang w:val="en-GB"/>
        </w:rPr>
        <w:t>Accepted:</w:t>
      </w:r>
      <w:r>
        <w:t xml:space="preserve"> </w:t>
      </w:r>
      <w:r>
        <w:rPr>
          <w:rFonts w:ascii="Book Antiqua" w:eastAsia="黑体" w:hAnsi="Book Antiqua"/>
          <w:sz w:val="24"/>
          <w:szCs w:val="24"/>
          <w:lang w:val="en-GB"/>
        </w:rPr>
        <w:t xml:space="preserve">October 15, 2019 </w:t>
      </w:r>
    </w:p>
    <w:p w:rsidR="00AE6E87" w:rsidRDefault="009326BA">
      <w:pPr>
        <w:spacing w:after="0" w:line="360" w:lineRule="auto"/>
        <w:jc w:val="both"/>
        <w:rPr>
          <w:rFonts w:ascii="Book Antiqua" w:eastAsia="黑体" w:hAnsi="Book Antiqua"/>
          <w:b/>
          <w:sz w:val="24"/>
          <w:szCs w:val="24"/>
          <w:lang w:val="en-GB"/>
        </w:rPr>
      </w:pPr>
      <w:r>
        <w:rPr>
          <w:rFonts w:ascii="Book Antiqua" w:eastAsia="黑体" w:hAnsi="Book Antiqua"/>
          <w:b/>
          <w:sz w:val="24"/>
          <w:szCs w:val="24"/>
          <w:lang w:val="en-GB"/>
        </w:rPr>
        <w:t>Article in press:</w:t>
      </w:r>
    </w:p>
    <w:p w:rsidR="00AE6E87" w:rsidRDefault="009326BA">
      <w:pPr>
        <w:spacing w:after="0" w:line="360" w:lineRule="auto"/>
        <w:jc w:val="both"/>
        <w:rPr>
          <w:rFonts w:ascii="Book Antiqua" w:eastAsia="黑体" w:hAnsi="Book Antiqua"/>
          <w:b/>
          <w:sz w:val="24"/>
          <w:szCs w:val="24"/>
          <w:lang w:val="en-GB"/>
        </w:rPr>
      </w:pPr>
      <w:r>
        <w:rPr>
          <w:rFonts w:ascii="Book Antiqua" w:eastAsia="黑体" w:hAnsi="Book Antiqua"/>
          <w:b/>
          <w:sz w:val="24"/>
          <w:szCs w:val="24"/>
          <w:lang w:val="en-GB"/>
        </w:rPr>
        <w:t>Published online:</w:t>
      </w:r>
      <w:bookmarkEnd w:id="35"/>
    </w:p>
    <w:bookmarkEnd w:id="36"/>
    <w:p w:rsidR="00AE6E87" w:rsidRDefault="009326BA">
      <w:pPr>
        <w:adjustRightInd/>
        <w:snapToGrid/>
        <w:spacing w:after="0" w:line="360" w:lineRule="auto"/>
        <w:jc w:val="both"/>
        <w:rPr>
          <w:rFonts w:ascii="Book Antiqua" w:hAnsi="Book Antiqua" w:cs="Times New Roman"/>
          <w:b/>
          <w:bCs/>
          <w:sz w:val="24"/>
          <w:szCs w:val="24"/>
          <w:lang w:val="en-GB"/>
        </w:rPr>
      </w:pPr>
      <w:r>
        <w:rPr>
          <w:rFonts w:ascii="Book Antiqua" w:hAnsi="Book Antiqua" w:cs="Times New Roman"/>
          <w:b/>
          <w:bCs/>
          <w:sz w:val="24"/>
          <w:szCs w:val="24"/>
          <w:lang w:val="en-GB"/>
        </w:rPr>
        <w:br w:type="page"/>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sz w:val="24"/>
          <w:szCs w:val="24"/>
        </w:rPr>
        <w:lastRenderedPageBreak/>
        <w:t>Abstract</w:t>
      </w:r>
    </w:p>
    <w:p w:rsidR="00AE6E87" w:rsidRDefault="009326BA">
      <w:pPr>
        <w:spacing w:after="0" w:line="360" w:lineRule="auto"/>
        <w:jc w:val="both"/>
        <w:rPr>
          <w:rFonts w:ascii="Book Antiqua" w:hAnsi="Book Antiqua" w:cs="Times New Roman"/>
          <w:b/>
          <w:bCs/>
          <w:i/>
          <w:iCs/>
          <w:sz w:val="24"/>
          <w:szCs w:val="24"/>
        </w:rPr>
      </w:pPr>
      <w:r>
        <w:rPr>
          <w:rFonts w:ascii="Book Antiqua" w:hAnsi="Book Antiqua" w:cs="Times New Roman"/>
          <w:b/>
          <w:bCs/>
          <w:i/>
          <w:iCs/>
          <w:sz w:val="24"/>
          <w:szCs w:val="24"/>
        </w:rPr>
        <w:t>BACKGROUND</w:t>
      </w:r>
    </w:p>
    <w:p w:rsidR="00AE6E87" w:rsidRDefault="009326BA">
      <w:pPr>
        <w:spacing w:after="0" w:line="360" w:lineRule="auto"/>
        <w:jc w:val="both"/>
        <w:rPr>
          <w:rFonts w:ascii="Book Antiqua" w:hAnsi="Book Antiqua" w:cs="Times New Roman"/>
          <w:sz w:val="24"/>
          <w:szCs w:val="24"/>
        </w:rPr>
      </w:pPr>
      <w:r>
        <w:rPr>
          <w:rFonts w:ascii="Book Antiqua" w:hAnsi="Book Antiqua" w:cs="Times New Roman"/>
          <w:sz w:val="24"/>
          <w:szCs w:val="24"/>
        </w:rPr>
        <w:t>Gallbladder squamous cell carcinoma (GBSCC) is a rare subtype of malignancy and accounts for only 2%-3% of gallbladder malig</w:t>
      </w:r>
      <w:r>
        <w:rPr>
          <w:rFonts w:ascii="Book Antiqua" w:hAnsi="Book Antiqua" w:cs="Times New Roman"/>
          <w:sz w:val="24"/>
          <w:szCs w:val="24"/>
        </w:rPr>
        <w:t>nancies. Due to its rapid development, most patients with GBSCC initially present with an advanced stage of the d</w:t>
      </w:r>
      <w:r>
        <w:rPr>
          <w:rFonts w:ascii="Book Antiqua" w:hAnsi="Book Antiqua" w:cs="Times New Roman"/>
          <w:sz w:val="24"/>
          <w:szCs w:val="24"/>
        </w:rPr>
        <w:t>isease</w:t>
      </w:r>
      <w:r>
        <w:rPr>
          <w:rFonts w:ascii="Book Antiqua" w:hAnsi="Book Antiqua" w:cs="Times New Roman"/>
          <w:sz w:val="24"/>
          <w:szCs w:val="24"/>
        </w:rPr>
        <w:t xml:space="preserve"> and </w:t>
      </w:r>
      <w:r>
        <w:rPr>
          <w:rFonts w:ascii="Book Antiqua" w:hAnsi="Book Antiqua" w:cs="Times New Roman"/>
          <w:sz w:val="24"/>
          <w:szCs w:val="24"/>
        </w:rPr>
        <w:t xml:space="preserve">hence </w:t>
      </w:r>
      <w:r>
        <w:rPr>
          <w:rFonts w:ascii="Book Antiqua" w:hAnsi="Book Antiqua" w:cs="Times New Roman"/>
          <w:sz w:val="24"/>
          <w:szCs w:val="24"/>
        </w:rPr>
        <w:t xml:space="preserve">a </w:t>
      </w:r>
      <w:r>
        <w:rPr>
          <w:rFonts w:ascii="Book Antiqua" w:hAnsi="Book Antiqua" w:cs="Times New Roman"/>
          <w:sz w:val="24"/>
          <w:szCs w:val="24"/>
        </w:rPr>
        <w:t>poor pro</w:t>
      </w:r>
      <w:r>
        <w:rPr>
          <w:rFonts w:ascii="Book Antiqua" w:hAnsi="Book Antiqua" w:cs="Times New Roman"/>
          <w:sz w:val="24"/>
          <w:szCs w:val="24"/>
        </w:rPr>
        <w:t xml:space="preserve">gnosis. The </w:t>
      </w:r>
      <w:proofErr w:type="spellStart"/>
      <w:r>
        <w:rPr>
          <w:rFonts w:ascii="Book Antiqua" w:hAnsi="Book Antiqua" w:cs="Times New Roman"/>
          <w:sz w:val="24"/>
          <w:szCs w:val="24"/>
        </w:rPr>
        <w:t>clinicopathological</w:t>
      </w:r>
      <w:proofErr w:type="spellEnd"/>
      <w:r>
        <w:rPr>
          <w:rFonts w:ascii="Book Antiqua" w:hAnsi="Book Antiqua" w:cs="Times New Roman"/>
          <w:sz w:val="24"/>
          <w:szCs w:val="24"/>
        </w:rPr>
        <w:t xml:space="preserve"> and biological features of SCC remain to be fully elucidated, owing to its </w:t>
      </w:r>
      <w:r>
        <w:rPr>
          <w:rFonts w:ascii="Book Antiqua" w:hAnsi="Book Antiqua" w:cs="Times New Roman"/>
          <w:sz w:val="24"/>
          <w:szCs w:val="24"/>
        </w:rPr>
        <w:t>uncommon occurrence. The majority of currently available data only described individual case reports or series analyses of trivial cases.</w:t>
      </w:r>
    </w:p>
    <w:p w:rsidR="00AE6E87" w:rsidRDefault="00AE6E87">
      <w:pPr>
        <w:spacing w:after="0" w:line="360" w:lineRule="auto"/>
        <w:jc w:val="both"/>
        <w:rPr>
          <w:rFonts w:ascii="Book Antiqua" w:hAnsi="Book Antiqua" w:cs="Times New Roman"/>
          <w:sz w:val="24"/>
          <w:szCs w:val="24"/>
        </w:rPr>
      </w:pPr>
    </w:p>
    <w:p w:rsidR="00AE6E87" w:rsidRDefault="009326BA">
      <w:pPr>
        <w:spacing w:after="0" w:line="360" w:lineRule="auto"/>
        <w:jc w:val="both"/>
        <w:rPr>
          <w:rFonts w:ascii="Book Antiqua" w:hAnsi="Book Antiqua" w:cs="Times New Roman"/>
          <w:b/>
          <w:bCs/>
          <w:i/>
          <w:iCs/>
          <w:sz w:val="24"/>
          <w:szCs w:val="24"/>
        </w:rPr>
      </w:pPr>
      <w:r>
        <w:rPr>
          <w:rFonts w:ascii="Book Antiqua" w:hAnsi="Book Antiqua" w:cs="Times New Roman"/>
          <w:b/>
          <w:bCs/>
          <w:i/>
          <w:iCs/>
          <w:sz w:val="24"/>
          <w:szCs w:val="24"/>
        </w:rPr>
        <w:t>CASE SUMMARY</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 64-year</w:t>
      </w:r>
      <w:r>
        <w:rPr>
          <w:rStyle w:val="fontstyle01"/>
          <w:rFonts w:ascii="Book Antiqua" w:eastAsia="宋体" w:hAnsi="Book Antiqua" w:cs="Times New Roman"/>
          <w:color w:val="auto"/>
          <w:sz w:val="24"/>
          <w:szCs w:val="24"/>
        </w:rPr>
        <w:t xml:space="preserve">-old </w:t>
      </w:r>
      <w:r>
        <w:rPr>
          <w:rStyle w:val="fontstyle01"/>
          <w:rFonts w:ascii="Book Antiqua" w:eastAsia="宋体" w:hAnsi="Book Antiqua" w:cs="Times New Roman"/>
          <w:color w:val="auto"/>
          <w:sz w:val="24"/>
          <w:szCs w:val="24"/>
        </w:rPr>
        <w:t xml:space="preserve">man </w:t>
      </w:r>
      <w:r>
        <w:rPr>
          <w:rStyle w:val="fontstyle01"/>
          <w:rFonts w:ascii="Book Antiqua" w:eastAsia="宋体" w:hAnsi="Book Antiqua" w:cs="Times New Roman"/>
          <w:color w:val="auto"/>
          <w:sz w:val="24"/>
          <w:szCs w:val="24"/>
        </w:rPr>
        <w:t xml:space="preserve">was admitted for progressively poor abdominal distension and pain. </w:t>
      </w:r>
      <w:r>
        <w:rPr>
          <w:rStyle w:val="fontstyle01"/>
          <w:rFonts w:ascii="Book Antiqua" w:eastAsia="宋体" w:hAnsi="Book Antiqua" w:cs="Times New Roman"/>
          <w:color w:val="auto"/>
          <w:sz w:val="24"/>
          <w:szCs w:val="24"/>
        </w:rPr>
        <w:t>L</w:t>
      </w:r>
      <w:r>
        <w:rPr>
          <w:rStyle w:val="fontstyle01"/>
          <w:rFonts w:ascii="Book Antiqua" w:eastAsia="宋体" w:hAnsi="Book Antiqua" w:cs="Times New Roman"/>
          <w:color w:val="auto"/>
          <w:sz w:val="24"/>
          <w:szCs w:val="24"/>
        </w:rPr>
        <w:t>iver co</w:t>
      </w:r>
      <w:r>
        <w:rPr>
          <w:rStyle w:val="fontstyle01"/>
          <w:rFonts w:ascii="Book Antiqua" w:eastAsia="宋体" w:hAnsi="Book Antiqua" w:cs="Times New Roman"/>
          <w:color w:val="auto"/>
          <w:sz w:val="24"/>
          <w:szCs w:val="24"/>
        </w:rPr>
        <w:t>m</w:t>
      </w:r>
      <w:r>
        <w:rPr>
          <w:rStyle w:val="fontstyle01"/>
          <w:rFonts w:ascii="Book Antiqua" w:eastAsia="宋体" w:hAnsi="Book Antiqua" w:cs="Times New Roman"/>
          <w:color w:val="auto"/>
          <w:sz w:val="24"/>
          <w:szCs w:val="24"/>
        </w:rPr>
        <w:t>puted tomography (CT) showed infiltration of gallbladder carcinoma into the adjacent liver, and enlarged retroperitoneal lymph nodes. The patient underwent radical cholecystectomy. Part of the mass was grey and soft, and the neoplastic section sh</w:t>
      </w:r>
      <w:r>
        <w:rPr>
          <w:rStyle w:val="fontstyle01"/>
          <w:rFonts w:ascii="Book Antiqua" w:eastAsia="宋体" w:hAnsi="Book Antiqua" w:cs="Times New Roman"/>
          <w:color w:val="auto"/>
          <w:sz w:val="24"/>
          <w:szCs w:val="24"/>
        </w:rPr>
        <w:t xml:space="preserve">owed </w:t>
      </w:r>
      <w:r>
        <w:rPr>
          <w:rStyle w:val="fontstyle01"/>
          <w:rFonts w:ascii="Book Antiqua" w:eastAsia="宋体" w:hAnsi="Book Antiqua" w:cs="Times New Roman"/>
          <w:color w:val="auto"/>
          <w:sz w:val="24"/>
          <w:szCs w:val="24"/>
        </w:rPr>
        <w:t xml:space="preserve">a </w:t>
      </w:r>
      <w:r>
        <w:rPr>
          <w:rStyle w:val="fontstyle01"/>
          <w:rFonts w:ascii="Book Antiqua" w:eastAsia="宋体" w:hAnsi="Book Antiqua" w:cs="Times New Roman"/>
          <w:color w:val="auto"/>
          <w:sz w:val="24"/>
          <w:szCs w:val="24"/>
        </w:rPr>
        <w:t xml:space="preserve">purulent-necrotic lesion. Hematoxylin and eosin staining revealed a moderately differentiated SCC. </w:t>
      </w:r>
      <w:proofErr w:type="spellStart"/>
      <w:r>
        <w:rPr>
          <w:rStyle w:val="fontstyle01"/>
          <w:rFonts w:ascii="Book Antiqua" w:eastAsia="宋体" w:hAnsi="Book Antiqua" w:cs="Times New Roman"/>
          <w:color w:val="auto"/>
          <w:sz w:val="24"/>
          <w:szCs w:val="24"/>
        </w:rPr>
        <w:t>Immunohistochemical</w:t>
      </w:r>
      <w:proofErr w:type="spellEnd"/>
      <w:r>
        <w:rPr>
          <w:rStyle w:val="fontstyle01"/>
          <w:rFonts w:ascii="Book Antiqua" w:eastAsia="宋体" w:hAnsi="Book Antiqua" w:cs="Times New Roman"/>
          <w:color w:val="auto"/>
          <w:sz w:val="24"/>
          <w:szCs w:val="24"/>
        </w:rPr>
        <w:t xml:space="preserve"> studies showed strong staining of the tumor for AE1/3 and CK5/6. </w:t>
      </w:r>
      <w:r>
        <w:rPr>
          <w:rStyle w:val="fontstyle01"/>
          <w:rFonts w:ascii="Book Antiqua" w:eastAsia="宋体" w:hAnsi="Book Antiqua" w:cs="Times New Roman"/>
          <w:color w:val="auto"/>
          <w:sz w:val="24"/>
          <w:szCs w:val="24"/>
        </w:rPr>
        <w:t xml:space="preserve">Staining </w:t>
      </w:r>
      <w:r>
        <w:rPr>
          <w:rStyle w:val="fontstyle01"/>
          <w:rFonts w:ascii="Book Antiqua" w:eastAsia="宋体" w:hAnsi="Book Antiqua" w:cs="Times New Roman"/>
          <w:color w:val="auto"/>
          <w:sz w:val="24"/>
          <w:szCs w:val="24"/>
        </w:rPr>
        <w:t>for CK19, CK7</w:t>
      </w:r>
      <w:r>
        <w:rPr>
          <w:rStyle w:val="fontstyle01"/>
          <w:rFonts w:ascii="Book Antiqua" w:eastAsia="宋体" w:hAnsi="Book Antiqua" w:cs="Times New Roman"/>
          <w:color w:val="auto"/>
          <w:sz w:val="24"/>
          <w:szCs w:val="24"/>
        </w:rPr>
        <w:t>,</w:t>
      </w:r>
      <w:r>
        <w:rPr>
          <w:rStyle w:val="fontstyle01"/>
          <w:rFonts w:ascii="Book Antiqua" w:eastAsia="宋体" w:hAnsi="Book Antiqua" w:cs="Times New Roman"/>
          <w:color w:val="auto"/>
          <w:sz w:val="24"/>
          <w:szCs w:val="24"/>
        </w:rPr>
        <w:t xml:space="preserve"> and CAM5.2 </w:t>
      </w:r>
      <w:r>
        <w:rPr>
          <w:rStyle w:val="fontstyle01"/>
          <w:rFonts w:ascii="Book Antiqua" w:eastAsia="宋体" w:hAnsi="Book Antiqua" w:cs="Times New Roman"/>
          <w:color w:val="auto"/>
          <w:sz w:val="24"/>
          <w:szCs w:val="24"/>
        </w:rPr>
        <w:t xml:space="preserve">was </w:t>
      </w:r>
      <w:r>
        <w:rPr>
          <w:rStyle w:val="fontstyle01"/>
          <w:rFonts w:ascii="Book Antiqua" w:eastAsia="宋体" w:hAnsi="Book Antiqua" w:cs="Times New Roman"/>
          <w:color w:val="auto"/>
          <w:sz w:val="24"/>
          <w:szCs w:val="24"/>
        </w:rPr>
        <w:t>pos</w:t>
      </w:r>
      <w:r>
        <w:rPr>
          <w:rStyle w:val="fontstyle01"/>
          <w:rFonts w:ascii="Book Antiqua" w:eastAsia="宋体" w:hAnsi="Book Antiqua" w:cs="Times New Roman"/>
          <w:color w:val="auto"/>
          <w:sz w:val="24"/>
          <w:szCs w:val="24"/>
        </w:rPr>
        <w:t>itive in the cytop</w:t>
      </w:r>
      <w:r>
        <w:rPr>
          <w:rStyle w:val="fontstyle01"/>
          <w:rFonts w:ascii="Book Antiqua" w:eastAsia="宋体" w:hAnsi="Book Antiqua" w:cs="Times New Roman"/>
          <w:color w:val="auto"/>
          <w:sz w:val="24"/>
          <w:szCs w:val="24"/>
        </w:rPr>
        <w:t>lasm. Systemic chemotherapy was not administered because of the patient’s poor physical condition.</w:t>
      </w:r>
      <w:r>
        <w:rPr>
          <w:rStyle w:val="fontstyle01"/>
          <w:rFonts w:ascii="Book Antiqua" w:eastAsia="宋体" w:hAnsi="Book Antiqua" w:cs="Times New Roman"/>
          <w:b/>
          <w:color w:val="auto"/>
          <w:sz w:val="24"/>
          <w:szCs w:val="24"/>
        </w:rPr>
        <w:t xml:space="preserve"> </w:t>
      </w:r>
      <w:r>
        <w:rPr>
          <w:rStyle w:val="fontstyle01"/>
          <w:rFonts w:ascii="Book Antiqua" w:eastAsia="宋体" w:hAnsi="Book Antiqua" w:cs="Times New Roman"/>
          <w:color w:val="auto"/>
          <w:sz w:val="24"/>
          <w:szCs w:val="24"/>
        </w:rPr>
        <w:t>After five months, CT and magnetic resonance cholangiopancreatography showed multiple metastases in the liver and abdominal cavity.</w:t>
      </w:r>
    </w:p>
    <w:p w:rsidR="00AE6E87" w:rsidRDefault="00AE6E87">
      <w:pPr>
        <w:spacing w:after="0" w:line="360" w:lineRule="auto"/>
        <w:jc w:val="both"/>
        <w:rPr>
          <w:rStyle w:val="fontstyle01"/>
          <w:rFonts w:ascii="Book Antiqua" w:eastAsia="宋体" w:hAnsi="Book Antiqua" w:cs="Times New Roman"/>
          <w:color w:val="auto"/>
          <w:sz w:val="24"/>
          <w:szCs w:val="24"/>
        </w:rPr>
      </w:pPr>
    </w:p>
    <w:bookmarkEnd w:id="37"/>
    <w:bookmarkEnd w:id="38"/>
    <w:p w:rsidR="00AE6E87" w:rsidRDefault="009326BA">
      <w:pPr>
        <w:spacing w:after="0" w:line="360" w:lineRule="auto"/>
        <w:jc w:val="both"/>
        <w:rPr>
          <w:rFonts w:ascii="Book Antiqua" w:hAnsi="Book Antiqua" w:cs="Times New Roman"/>
          <w:b/>
          <w:bCs/>
          <w:i/>
          <w:iCs/>
          <w:sz w:val="24"/>
          <w:szCs w:val="24"/>
        </w:rPr>
      </w:pPr>
      <w:r>
        <w:rPr>
          <w:rFonts w:ascii="Book Antiqua" w:hAnsi="Book Antiqua" w:cs="Times New Roman"/>
          <w:b/>
          <w:bCs/>
          <w:i/>
          <w:iCs/>
          <w:sz w:val="24"/>
          <w:szCs w:val="24"/>
        </w:rPr>
        <w:t>CONCLUSION</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Squamous comp</w:t>
      </w:r>
      <w:r>
        <w:rPr>
          <w:rStyle w:val="fontstyle01"/>
          <w:rFonts w:ascii="Book Antiqua" w:eastAsia="宋体" w:hAnsi="Book Antiqua" w:cs="Times New Roman"/>
          <w:color w:val="auto"/>
          <w:sz w:val="24"/>
          <w:szCs w:val="24"/>
        </w:rPr>
        <w:t>onents of GB</w:t>
      </w:r>
      <w:r>
        <w:rPr>
          <w:rStyle w:val="fontstyle01"/>
          <w:rFonts w:ascii="Book Antiqua" w:eastAsia="宋体" w:hAnsi="Book Antiqua" w:cs="Times New Roman"/>
          <w:color w:val="auto"/>
          <w:sz w:val="24"/>
          <w:szCs w:val="24"/>
        </w:rPr>
        <w:t>SCC</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may e</w:t>
      </w:r>
      <w:r>
        <w:rPr>
          <w:rStyle w:val="fontstyle01"/>
          <w:rFonts w:ascii="Book Antiqua" w:eastAsia="宋体" w:hAnsi="Book Antiqua" w:cs="Times New Roman"/>
          <w:color w:val="auto"/>
          <w:sz w:val="24"/>
          <w:szCs w:val="24"/>
        </w:rPr>
        <w:t xml:space="preserve">xplain the complex biological behavior, and CD109 may be involved in the pathogenesis. </w:t>
      </w:r>
    </w:p>
    <w:p w:rsidR="00AE6E87" w:rsidRDefault="00AE6E87">
      <w:pPr>
        <w:spacing w:after="0" w:line="360" w:lineRule="auto"/>
        <w:jc w:val="both"/>
        <w:rPr>
          <w:rStyle w:val="fontstyle01"/>
          <w:rFonts w:ascii="Book Antiqua" w:eastAsia="宋体" w:hAnsi="Book Antiqua" w:cs="Times New Roman"/>
          <w:b/>
          <w:color w:val="auto"/>
          <w:sz w:val="24"/>
          <w:szCs w:val="24"/>
        </w:rPr>
      </w:pPr>
    </w:p>
    <w:p w:rsidR="00AE6E87" w:rsidRDefault="009326BA">
      <w:pPr>
        <w:spacing w:after="0" w:line="360" w:lineRule="auto"/>
        <w:jc w:val="both"/>
        <w:rPr>
          <w:rStyle w:val="fontstyle01"/>
          <w:rFonts w:ascii="Book Antiqua" w:eastAsiaTheme="minorEastAsia" w:hAnsi="Book Antiqua" w:cs="Times New Roman"/>
          <w:color w:val="auto"/>
          <w:sz w:val="24"/>
          <w:szCs w:val="24"/>
        </w:rPr>
      </w:pPr>
      <w:bookmarkStart w:id="39" w:name="OLE_LINK174"/>
      <w:bookmarkStart w:id="40" w:name="OLE_LINK173"/>
      <w:r>
        <w:rPr>
          <w:rStyle w:val="fontstyle01"/>
          <w:rFonts w:ascii="Book Antiqua" w:eastAsiaTheme="minorEastAsia" w:hAnsi="Book Antiqua" w:cs="Times New Roman"/>
          <w:b/>
          <w:color w:val="auto"/>
          <w:sz w:val="24"/>
          <w:szCs w:val="24"/>
        </w:rPr>
        <w:t xml:space="preserve">Key words: </w:t>
      </w:r>
      <w:r>
        <w:rPr>
          <w:rStyle w:val="fontstyle01"/>
          <w:rFonts w:ascii="Book Antiqua" w:eastAsiaTheme="minorEastAsia" w:hAnsi="Book Antiqua" w:cs="Times New Roman"/>
          <w:color w:val="auto"/>
          <w:sz w:val="24"/>
          <w:szCs w:val="24"/>
        </w:rPr>
        <w:t xml:space="preserve">Gallbladder; Squamous cell carcinoma; </w:t>
      </w:r>
      <w:bookmarkStart w:id="41" w:name="OLE_LINK163"/>
      <w:proofErr w:type="gramStart"/>
      <w:r>
        <w:rPr>
          <w:rStyle w:val="fontstyle01"/>
          <w:rFonts w:ascii="Book Antiqua" w:eastAsiaTheme="minorEastAsia" w:hAnsi="Book Antiqua" w:cs="Times New Roman"/>
          <w:color w:val="auto"/>
          <w:sz w:val="24"/>
          <w:szCs w:val="24"/>
        </w:rPr>
        <w:t>Squamous</w:t>
      </w:r>
      <w:proofErr w:type="gramEnd"/>
      <w:r>
        <w:rPr>
          <w:rStyle w:val="fontstyle01"/>
          <w:rFonts w:ascii="Book Antiqua" w:eastAsiaTheme="minorEastAsia" w:hAnsi="Book Antiqua" w:cs="Times New Roman"/>
          <w:color w:val="auto"/>
          <w:sz w:val="24"/>
          <w:szCs w:val="24"/>
        </w:rPr>
        <w:t xml:space="preserve"> metaplasia</w:t>
      </w:r>
      <w:bookmarkEnd w:id="41"/>
      <w:r>
        <w:rPr>
          <w:rStyle w:val="fontstyle01"/>
          <w:rFonts w:ascii="Book Antiqua" w:eastAsiaTheme="minorEastAsia" w:hAnsi="Book Antiqua" w:cs="Times New Roman"/>
          <w:color w:val="auto"/>
          <w:sz w:val="24"/>
          <w:szCs w:val="24"/>
        </w:rPr>
        <w:t xml:space="preserve">; </w:t>
      </w:r>
      <w:bookmarkStart w:id="42" w:name="OLE_LINK164"/>
      <w:r>
        <w:rPr>
          <w:rStyle w:val="fontstyle01"/>
          <w:rFonts w:ascii="Book Antiqua" w:eastAsiaTheme="minorEastAsia" w:hAnsi="Book Antiqua" w:cs="Times New Roman"/>
          <w:color w:val="auto"/>
          <w:sz w:val="24"/>
          <w:szCs w:val="24"/>
        </w:rPr>
        <w:t>Cholecystectomy</w:t>
      </w:r>
      <w:bookmarkEnd w:id="42"/>
      <w:r>
        <w:rPr>
          <w:rStyle w:val="fontstyle01"/>
          <w:rFonts w:ascii="Book Antiqua" w:eastAsiaTheme="minorEastAsia" w:hAnsi="Book Antiqua" w:cs="Times New Roman"/>
          <w:color w:val="auto"/>
          <w:sz w:val="24"/>
          <w:szCs w:val="24"/>
        </w:rPr>
        <w:t xml:space="preserve">; </w:t>
      </w:r>
      <w:bookmarkStart w:id="43" w:name="OLE_LINK166"/>
      <w:bookmarkStart w:id="44" w:name="OLE_LINK165"/>
      <w:r>
        <w:rPr>
          <w:rStyle w:val="fontstyle01"/>
          <w:rFonts w:ascii="Book Antiqua" w:eastAsiaTheme="minorEastAsia" w:hAnsi="Book Antiqua" w:cs="Times New Roman"/>
          <w:color w:val="auto"/>
          <w:sz w:val="24"/>
          <w:szCs w:val="24"/>
        </w:rPr>
        <w:t>Case report</w:t>
      </w:r>
      <w:bookmarkEnd w:id="43"/>
      <w:bookmarkEnd w:id="44"/>
    </w:p>
    <w:bookmarkEnd w:id="39"/>
    <w:bookmarkEnd w:id="40"/>
    <w:p w:rsidR="00AE6E87" w:rsidRDefault="00AE6E87">
      <w:pPr>
        <w:spacing w:after="0" w:line="360" w:lineRule="auto"/>
        <w:jc w:val="both"/>
        <w:rPr>
          <w:rStyle w:val="fontstyle01"/>
          <w:rFonts w:ascii="Book Antiqua" w:eastAsia="宋体" w:hAnsi="Book Antiqua" w:cs="Times New Roman"/>
          <w:b/>
          <w:color w:val="auto"/>
          <w:sz w:val="24"/>
          <w:szCs w:val="24"/>
        </w:rPr>
      </w:pPr>
    </w:p>
    <w:p w:rsidR="00AE6E87" w:rsidRDefault="009326BA">
      <w:pPr>
        <w:spacing w:after="0" w:line="360" w:lineRule="auto"/>
        <w:jc w:val="both"/>
        <w:rPr>
          <w:rFonts w:ascii="Book Antiqua" w:eastAsia="黑体" w:hAnsi="Book Antiqua"/>
          <w:sz w:val="24"/>
          <w:szCs w:val="24"/>
        </w:rPr>
      </w:pPr>
      <w:bookmarkStart w:id="45" w:name="OLE_LINK651"/>
      <w:bookmarkStart w:id="46" w:name="OLE_LINK1029"/>
      <w:bookmarkStart w:id="47" w:name="OLE_LINK472"/>
      <w:bookmarkStart w:id="48" w:name="OLE_LINK928"/>
      <w:bookmarkStart w:id="49" w:name="OLE_LINK1516"/>
      <w:bookmarkStart w:id="50" w:name="OLE_LINK1100"/>
      <w:bookmarkStart w:id="51" w:name="OLE_LINK247"/>
      <w:bookmarkStart w:id="52" w:name="OLE_LINK1348"/>
      <w:bookmarkStart w:id="53" w:name="OLE_LINK1334"/>
      <w:bookmarkStart w:id="54" w:name="OLE_LINK1504"/>
      <w:bookmarkStart w:id="55" w:name="OLE_LINK1778"/>
      <w:bookmarkStart w:id="56" w:name="OLE_LINK1454"/>
      <w:bookmarkStart w:id="57" w:name="OLE_LINK1384"/>
      <w:bookmarkStart w:id="58" w:name="OLE_LINK1219"/>
      <w:bookmarkStart w:id="59" w:name="OLE_LINK861"/>
      <w:bookmarkStart w:id="60" w:name="OLE_LINK1086"/>
      <w:bookmarkStart w:id="61" w:name="OLE_LINK242"/>
      <w:bookmarkStart w:id="62" w:name="OLE_LINK1060"/>
      <w:bookmarkStart w:id="63" w:name="OLE_LINK1265"/>
      <w:bookmarkStart w:id="64" w:name="OLE_LINK960"/>
      <w:bookmarkStart w:id="65" w:name="OLE_LINK1193"/>
      <w:bookmarkStart w:id="66" w:name="OLE_LINK1125"/>
      <w:bookmarkStart w:id="67" w:name="OLE_LINK800"/>
      <w:bookmarkStart w:id="68" w:name="OLE_LINK787"/>
      <w:bookmarkStart w:id="69" w:name="OLE_LINK1061"/>
      <w:bookmarkStart w:id="70" w:name="OLE_LINK504"/>
      <w:bookmarkStart w:id="71" w:name="OLE_LINK196"/>
      <w:bookmarkStart w:id="72" w:name="OLE_LINK513"/>
      <w:bookmarkStart w:id="73" w:name="OLE_LINK672"/>
      <w:bookmarkStart w:id="74" w:name="OLE_LINK906"/>
      <w:bookmarkStart w:id="75" w:name="OLE_LINK1163"/>
      <w:bookmarkStart w:id="76" w:name="OLE_LINK1247"/>
      <w:bookmarkStart w:id="77" w:name="OLE_LINK982"/>
      <w:bookmarkStart w:id="78" w:name="OLE_LINK465"/>
      <w:bookmarkStart w:id="79" w:name="OLE_LINK330"/>
      <w:bookmarkStart w:id="80" w:name="OLE_LINK1549"/>
      <w:bookmarkStart w:id="81" w:name="OLE_LINK312"/>
      <w:bookmarkStart w:id="82" w:name="OLE_LINK546"/>
      <w:bookmarkStart w:id="83" w:name="OLE_LINK1543"/>
      <w:bookmarkStart w:id="84" w:name="OLE_LINK983"/>
      <w:bookmarkStart w:id="85" w:name="OLE_LINK474"/>
      <w:bookmarkStart w:id="86" w:name="OLE_LINK1539"/>
      <w:bookmarkStart w:id="87" w:name="OLE_LINK1480"/>
      <w:bookmarkStart w:id="88" w:name="OLE_LINK1403"/>
      <w:bookmarkStart w:id="89" w:name="OLE_LINK1313"/>
      <w:bookmarkStart w:id="90" w:name="OLE_LINK1884"/>
      <w:bookmarkStart w:id="91" w:name="OLE_LINK640"/>
      <w:bookmarkStart w:id="92" w:name="OLE_LINK1186"/>
      <w:bookmarkStart w:id="93" w:name="OLE_LINK1373"/>
      <w:bookmarkStart w:id="94" w:name="OLE_LINK216"/>
      <w:bookmarkStart w:id="95" w:name="OLE_LINK758"/>
      <w:bookmarkStart w:id="96" w:name="OLE_LINK471"/>
      <w:bookmarkStart w:id="97" w:name="OLE_LINK879"/>
      <w:bookmarkStart w:id="98" w:name="OLE_LINK1478"/>
      <w:bookmarkStart w:id="99" w:name="OLE_LINK1885"/>
      <w:bookmarkStart w:id="100" w:name="OLE_LINK575"/>
      <w:bookmarkStart w:id="101" w:name="OLE_LINK1437"/>
      <w:bookmarkStart w:id="102" w:name="OLE_LINK744"/>
      <w:bookmarkStart w:id="103" w:name="OLE_LINK1361"/>
      <w:bookmarkStart w:id="104" w:name="OLE_LINK1284"/>
      <w:bookmarkStart w:id="105" w:name="OLE_LINK862"/>
      <w:bookmarkStart w:id="106" w:name="OLE_LINK1644"/>
      <w:bookmarkStart w:id="107" w:name="OLE_LINK652"/>
      <w:bookmarkStart w:id="108" w:name="OLE_LINK259"/>
      <w:bookmarkStart w:id="109" w:name="OLE_LINK714"/>
      <w:bookmarkStart w:id="110" w:name="OLE_LINK2993"/>
      <w:bookmarkStart w:id="111" w:name="OLE_LINK2562"/>
      <w:bookmarkStart w:id="112" w:name="OLE_LINK1964"/>
      <w:bookmarkStart w:id="113" w:name="OLE_LINK1931"/>
      <w:bookmarkStart w:id="114" w:name="OLE_LINK1777"/>
      <w:bookmarkStart w:id="115" w:name="OLE_LINK2081"/>
      <w:bookmarkStart w:id="116" w:name="OLE_LINK2445"/>
      <w:bookmarkStart w:id="117" w:name="OLE_LINK2110"/>
      <w:bookmarkStart w:id="118" w:name="OLE_LINK464"/>
      <w:bookmarkStart w:id="119" w:name="OLE_LINK466"/>
      <w:bookmarkStart w:id="120" w:name="OLE_LINK2643"/>
      <w:bookmarkStart w:id="121" w:name="OLE_LINK2082"/>
      <w:bookmarkStart w:id="122" w:name="OLE_LINK311"/>
      <w:bookmarkStart w:id="123" w:name="OLE_LINK2071"/>
      <w:bookmarkStart w:id="124" w:name="OLE_LINK2020"/>
      <w:bookmarkStart w:id="125" w:name="OLE_LINK1882"/>
      <w:bookmarkStart w:id="126" w:name="OLE_LINK325"/>
      <w:bookmarkStart w:id="127" w:name="OLE_LINK2856"/>
      <w:bookmarkStart w:id="128" w:name="OLE_LINK1538"/>
      <w:bookmarkStart w:id="129" w:name="OLE_LINK2762"/>
      <w:bookmarkStart w:id="130" w:name="OLE_LINK2962"/>
      <w:bookmarkStart w:id="131" w:name="OLE_LINK2446"/>
      <w:bookmarkStart w:id="132" w:name="OLE_LINK1744"/>
      <w:bookmarkStart w:id="133" w:name="OLE_LINK2345"/>
      <w:bookmarkStart w:id="134" w:name="OLE_LINK2134"/>
      <w:bookmarkStart w:id="135" w:name="OLE_LINK2192"/>
      <w:bookmarkStart w:id="136" w:name="OLE_LINK1941"/>
      <w:bookmarkStart w:id="137" w:name="OLE_LINK1938"/>
      <w:bookmarkStart w:id="138" w:name="OLE_LINK2582"/>
      <w:bookmarkStart w:id="139" w:name="OLE_LINK2583"/>
      <w:bookmarkStart w:id="140" w:name="OLE_LINK1776"/>
      <w:bookmarkStart w:id="141" w:name="OLE_LINK2451"/>
      <w:bookmarkStart w:id="142" w:name="OLE_LINK2169"/>
      <w:bookmarkStart w:id="143" w:name="OLE_LINK1923"/>
      <w:bookmarkStart w:id="144" w:name="OLE_LINK2761"/>
      <w:bookmarkStart w:id="145" w:name="OLE_LINK2484"/>
      <w:bookmarkStart w:id="146" w:name="OLE_LINK1868"/>
      <w:bookmarkStart w:id="147" w:name="OLE_LINK1929"/>
      <w:bookmarkStart w:id="148" w:name="OLE_LINK1835"/>
      <w:bookmarkStart w:id="149" w:name="OLE_LINK1756"/>
      <w:bookmarkStart w:id="150" w:name="OLE_LINK1817"/>
      <w:bookmarkStart w:id="151" w:name="OLE_LINK1894"/>
      <w:bookmarkStart w:id="152" w:name="OLE_LINK2331"/>
      <w:bookmarkStart w:id="153" w:name="OLE_LINK2221"/>
      <w:bookmarkStart w:id="154" w:name="OLE_LINK1902"/>
      <w:bookmarkStart w:id="155" w:name="OLE_LINK2265"/>
      <w:bookmarkStart w:id="156" w:name="OLE_LINK2190"/>
      <w:bookmarkStart w:id="157" w:name="OLE_LINK2348"/>
      <w:bookmarkStart w:id="158" w:name="OLE_LINK2292"/>
      <w:bookmarkStart w:id="159" w:name="OLE_LINK2013"/>
      <w:bookmarkStart w:id="160" w:name="OLE_LINK1995"/>
      <w:bookmarkStart w:id="161" w:name="OLE_LINK1866"/>
      <w:bookmarkStart w:id="162" w:name="OLE_LINK1901"/>
      <w:bookmarkStart w:id="163" w:name="OLE_LINK2157"/>
      <w:bookmarkStart w:id="164" w:name="OLE_LINK2627"/>
      <w:bookmarkStart w:id="165" w:name="OLE_LINK2663"/>
      <w:bookmarkStart w:id="166" w:name="OLE_LINK2482"/>
      <w:bookmarkStart w:id="167" w:name="OLE_LINK2467"/>
      <w:bookmarkStart w:id="168" w:name="OLE_LINK2252"/>
      <w:bookmarkStart w:id="169" w:name="_Hlk17358608"/>
      <w:r>
        <w:rPr>
          <w:rFonts w:ascii="Book Antiqua" w:eastAsia="黑体" w:hAnsi="Book Antiqua" w:cs="Calibri"/>
          <w:b/>
          <w:sz w:val="24"/>
          <w:szCs w:val="24"/>
        </w:rPr>
        <w:lastRenderedPageBreak/>
        <w:t>©</w:t>
      </w:r>
      <w:r>
        <w:rPr>
          <w:rFonts w:ascii="Book Antiqua" w:eastAsia="黑体" w:hAnsi="Book Antiqua"/>
          <w:b/>
          <w:sz w:val="24"/>
          <w:szCs w:val="24"/>
        </w:rPr>
        <w:t xml:space="preserve"> </w:t>
      </w:r>
      <w:r>
        <w:rPr>
          <w:rFonts w:ascii="Book Antiqua" w:eastAsia="黑体" w:hAnsi="Book Antiqua" w:cs="AdvTimes"/>
          <w:b/>
          <w:sz w:val="24"/>
          <w:szCs w:val="24"/>
        </w:rPr>
        <w:t>The Author(s) 2019.</w:t>
      </w:r>
      <w:r>
        <w:rPr>
          <w:rFonts w:ascii="Book Antiqua" w:eastAsia="黑体" w:hAnsi="Book Antiqua" w:cs="AdvTimes"/>
          <w:sz w:val="24"/>
          <w:szCs w:val="24"/>
        </w:rPr>
        <w:t xml:space="preserve"> Published by </w:t>
      </w:r>
      <w:proofErr w:type="spellStart"/>
      <w:r>
        <w:rPr>
          <w:rFonts w:ascii="Book Antiqua" w:eastAsia="黑体" w:hAnsi="Book Antiqua" w:cs="Arial Unicode MS"/>
          <w:sz w:val="24"/>
          <w:szCs w:val="24"/>
        </w:rPr>
        <w:t>Baishideng</w:t>
      </w:r>
      <w:proofErr w:type="spellEnd"/>
      <w:r>
        <w:rPr>
          <w:rFonts w:ascii="Book Antiqua" w:eastAsia="黑体" w:hAnsi="Book Antiqua" w:cs="Arial Unicode MS"/>
          <w:sz w:val="24"/>
          <w:szCs w:val="24"/>
        </w:rPr>
        <w:t xml:space="preserve"> Publishing Group Inc. All rights reserved.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AE6E87" w:rsidRDefault="00AE6E87">
      <w:pPr>
        <w:spacing w:after="0" w:line="360" w:lineRule="auto"/>
        <w:jc w:val="both"/>
        <w:rPr>
          <w:rFonts w:ascii="Book Antiqua" w:eastAsia="黑体" w:hAnsi="Book Antiqua" w:cs="Calibri"/>
          <w:b/>
          <w:sz w:val="24"/>
          <w:szCs w:val="24"/>
        </w:rPr>
      </w:pPr>
    </w:p>
    <w:p w:rsidR="00AE6E87" w:rsidRDefault="009326BA">
      <w:pPr>
        <w:spacing w:after="0" w:line="360" w:lineRule="auto"/>
        <w:jc w:val="both"/>
        <w:rPr>
          <w:rStyle w:val="fontstyle01"/>
          <w:rFonts w:ascii="Book Antiqua" w:eastAsia="宋体" w:hAnsi="Book Antiqua" w:cs="Times New Roman"/>
          <w:bCs/>
          <w:color w:val="auto"/>
          <w:sz w:val="24"/>
          <w:szCs w:val="24"/>
        </w:rPr>
      </w:pPr>
      <w:r>
        <w:rPr>
          <w:rFonts w:ascii="Book Antiqua" w:eastAsia="黑体" w:hAnsi="Book Antiqua" w:cs="Calibri"/>
          <w:b/>
          <w:sz w:val="24"/>
          <w:szCs w:val="24"/>
        </w:rPr>
        <w:t>Core tip:</w:t>
      </w:r>
      <w:bookmarkEnd w:id="169"/>
      <w:r>
        <w:rPr>
          <w:rStyle w:val="fontstyle01"/>
          <w:rFonts w:ascii="Book Antiqua" w:eastAsia="宋体" w:hAnsi="Book Antiqua" w:cs="Times New Roman"/>
          <w:b/>
          <w:color w:val="auto"/>
          <w:sz w:val="24"/>
          <w:szCs w:val="24"/>
        </w:rPr>
        <w:t xml:space="preserve"> </w:t>
      </w:r>
      <w:bookmarkStart w:id="170" w:name="OLE_LINK167"/>
      <w:r>
        <w:rPr>
          <w:rStyle w:val="fontstyle01"/>
          <w:rFonts w:ascii="Book Antiqua" w:eastAsia="宋体" w:hAnsi="Book Antiqua" w:cs="Times New Roman"/>
          <w:bCs/>
          <w:color w:val="auto"/>
          <w:sz w:val="24"/>
          <w:szCs w:val="24"/>
        </w:rPr>
        <w:t xml:space="preserve">Squamous cell carcinoma </w:t>
      </w:r>
      <w:r>
        <w:rPr>
          <w:rStyle w:val="fontstyle01"/>
          <w:rFonts w:ascii="Book Antiqua" w:eastAsia="宋体" w:hAnsi="Book Antiqua" w:cs="Times New Roman"/>
          <w:color w:val="auto"/>
          <w:sz w:val="24"/>
          <w:szCs w:val="24"/>
        </w:rPr>
        <w:t xml:space="preserve">of gallbladder </w:t>
      </w:r>
      <w:r>
        <w:rPr>
          <w:rFonts w:ascii="Book Antiqua" w:hAnsi="Book Antiqua" w:cs="Times New Roman"/>
          <w:sz w:val="24"/>
          <w:szCs w:val="24"/>
        </w:rPr>
        <w:t xml:space="preserve">(GBSCC) </w:t>
      </w:r>
      <w:r>
        <w:rPr>
          <w:rStyle w:val="fontstyle01"/>
          <w:rFonts w:ascii="Book Antiqua" w:eastAsia="宋体" w:hAnsi="Book Antiqua" w:cs="Times New Roman"/>
          <w:bCs/>
          <w:color w:val="auto"/>
          <w:sz w:val="24"/>
          <w:szCs w:val="24"/>
        </w:rPr>
        <w:t>is a rare subtype, and it has a poor prognosis. The squamous components that may explain the complex biological behavior and its poor progno</w:t>
      </w:r>
      <w:r>
        <w:rPr>
          <w:rStyle w:val="fontstyle01"/>
          <w:rFonts w:ascii="Book Antiqua" w:eastAsia="宋体" w:hAnsi="Book Antiqua" w:cs="Times New Roman"/>
          <w:bCs/>
          <w:color w:val="auto"/>
          <w:sz w:val="24"/>
          <w:szCs w:val="24"/>
        </w:rPr>
        <w:t xml:space="preserve">sis </w:t>
      </w:r>
      <w:r>
        <w:rPr>
          <w:rStyle w:val="fontstyle01"/>
          <w:rFonts w:ascii="Book Antiqua" w:eastAsia="宋体" w:hAnsi="Book Antiqua" w:cs="Times New Roman"/>
          <w:bCs/>
          <w:color w:val="auto"/>
          <w:sz w:val="24"/>
          <w:szCs w:val="24"/>
        </w:rPr>
        <w:t xml:space="preserve">show </w:t>
      </w:r>
      <w:r>
        <w:rPr>
          <w:rStyle w:val="fontstyle01"/>
          <w:rFonts w:ascii="Book Antiqua" w:eastAsia="宋体" w:hAnsi="Book Antiqua" w:cs="Times New Roman"/>
          <w:bCs/>
          <w:color w:val="auto"/>
          <w:sz w:val="24"/>
          <w:szCs w:val="24"/>
        </w:rPr>
        <w:t>gre</w:t>
      </w:r>
      <w:r>
        <w:rPr>
          <w:rStyle w:val="fontstyle01"/>
          <w:rFonts w:ascii="Book Antiqua" w:eastAsia="宋体" w:hAnsi="Book Antiqua" w:cs="Times New Roman"/>
          <w:bCs/>
          <w:color w:val="auto"/>
          <w:sz w:val="24"/>
          <w:szCs w:val="24"/>
        </w:rPr>
        <w:t xml:space="preserve">ater capacities of proliferation and local invasive in </w:t>
      </w:r>
      <w:r>
        <w:rPr>
          <w:rStyle w:val="fontstyle01"/>
          <w:rFonts w:ascii="Book Antiqua" w:eastAsia="宋体" w:hAnsi="Book Antiqua" w:cs="Times New Roman"/>
          <w:color w:val="auto"/>
          <w:sz w:val="24"/>
          <w:szCs w:val="24"/>
        </w:rPr>
        <w:t>gallbladder carcinoma</w:t>
      </w:r>
      <w:r>
        <w:rPr>
          <w:rStyle w:val="fontstyle01"/>
          <w:rFonts w:ascii="Book Antiqua" w:eastAsia="宋体" w:hAnsi="Book Antiqua" w:cs="Times New Roman"/>
          <w:bCs/>
          <w:color w:val="auto"/>
          <w:sz w:val="24"/>
          <w:szCs w:val="24"/>
        </w:rPr>
        <w:t xml:space="preserve">. Surgical resection has been considered as the basis of treatment for years, and complete resection is associated with increased survival. CD109 may be involved in </w:t>
      </w:r>
      <w:r>
        <w:rPr>
          <w:rStyle w:val="fontstyle01"/>
          <w:rFonts w:ascii="Book Antiqua" w:eastAsia="宋体" w:hAnsi="Book Antiqua" w:cs="Times New Roman"/>
          <w:bCs/>
          <w:color w:val="auto"/>
          <w:sz w:val="24"/>
          <w:szCs w:val="24"/>
        </w:rPr>
        <w:t xml:space="preserve">the pathogenesis of </w:t>
      </w:r>
      <w:r>
        <w:rPr>
          <w:rFonts w:ascii="Book Antiqua" w:hAnsi="Book Antiqua" w:cs="Times New Roman"/>
          <w:sz w:val="24"/>
          <w:szCs w:val="24"/>
        </w:rPr>
        <w:t>GBSCC</w:t>
      </w:r>
      <w:r>
        <w:rPr>
          <w:rStyle w:val="fontstyle01"/>
          <w:rFonts w:ascii="Book Antiqua" w:eastAsia="宋体" w:hAnsi="Book Antiqua" w:cs="Times New Roman"/>
          <w:bCs/>
          <w:color w:val="auto"/>
          <w:sz w:val="24"/>
          <w:szCs w:val="24"/>
        </w:rPr>
        <w:t xml:space="preserve"> and serves as a novel target for in</w:t>
      </w:r>
      <w:r>
        <w:rPr>
          <w:rStyle w:val="fontstyle01"/>
          <w:rFonts w:ascii="Book Antiqua" w:eastAsia="宋体" w:hAnsi="Book Antiqua" w:cs="Times New Roman"/>
          <w:bCs/>
          <w:color w:val="auto"/>
          <w:sz w:val="24"/>
          <w:szCs w:val="24"/>
        </w:rPr>
        <w:t>tervent</w:t>
      </w:r>
      <w:r>
        <w:rPr>
          <w:rStyle w:val="fontstyle01"/>
          <w:rFonts w:ascii="Book Antiqua" w:eastAsia="宋体" w:hAnsi="Book Antiqua" w:cs="Times New Roman"/>
          <w:bCs/>
          <w:color w:val="auto"/>
          <w:sz w:val="24"/>
          <w:szCs w:val="24"/>
        </w:rPr>
        <w:t>ion</w:t>
      </w:r>
      <w:r>
        <w:rPr>
          <w:rStyle w:val="fontstyle01"/>
          <w:rFonts w:ascii="Book Antiqua" w:eastAsia="宋体" w:hAnsi="Book Antiqua" w:cs="Times New Roman"/>
          <w:bCs/>
          <w:color w:val="auto"/>
          <w:sz w:val="24"/>
          <w:szCs w:val="24"/>
        </w:rPr>
        <w:t>.</w:t>
      </w:r>
    </w:p>
    <w:bookmarkEnd w:id="170"/>
    <w:p w:rsidR="00AE6E87" w:rsidRDefault="00AE6E87">
      <w:pPr>
        <w:spacing w:after="0" w:line="360" w:lineRule="auto"/>
        <w:jc w:val="both"/>
        <w:rPr>
          <w:rStyle w:val="fontstyle01"/>
          <w:rFonts w:ascii="Book Antiqua" w:eastAsia="宋体" w:hAnsi="Book Antiqua" w:cs="Times New Roman"/>
          <w:bCs/>
          <w:color w:val="auto"/>
          <w:sz w:val="24"/>
          <w:szCs w:val="24"/>
        </w:rPr>
      </w:pPr>
    </w:p>
    <w:p w:rsidR="00AE6E87" w:rsidRDefault="009326BA">
      <w:pPr>
        <w:spacing w:after="0" w:line="360" w:lineRule="auto"/>
        <w:jc w:val="both"/>
        <w:rPr>
          <w:rFonts w:ascii="Book Antiqua" w:hAnsi="Book Antiqua" w:cs="Times New Roman"/>
          <w:sz w:val="24"/>
          <w:szCs w:val="24"/>
        </w:rPr>
      </w:pPr>
      <w:proofErr w:type="spellStart"/>
      <w:r>
        <w:rPr>
          <w:rStyle w:val="fontstyle01"/>
          <w:rFonts w:ascii="Book Antiqua" w:eastAsia="宋体" w:hAnsi="Book Antiqua" w:cs="Times New Roman"/>
          <w:color w:val="auto"/>
          <w:sz w:val="24"/>
          <w:szCs w:val="24"/>
        </w:rPr>
        <w:t>Jin</w:t>
      </w:r>
      <w:proofErr w:type="spellEnd"/>
      <w:r>
        <w:rPr>
          <w:rStyle w:val="fontstyle01"/>
          <w:rFonts w:ascii="Book Antiqua" w:eastAsia="宋体" w:hAnsi="Book Antiqua" w:cs="Times New Roman"/>
          <w:color w:val="auto"/>
          <w:sz w:val="24"/>
          <w:szCs w:val="24"/>
        </w:rPr>
        <w:t xml:space="preserve"> S, Zhang L, Wei YF, </w:t>
      </w:r>
      <w:r>
        <w:rPr>
          <w:rStyle w:val="fontstyle01"/>
          <w:rFonts w:ascii="Book Antiqua" w:eastAsiaTheme="minorEastAsia" w:hAnsi="Book Antiqua" w:cs="Times New Roman"/>
          <w:color w:val="auto"/>
          <w:sz w:val="24"/>
          <w:szCs w:val="24"/>
        </w:rPr>
        <w:t xml:space="preserve">Zhang HJ, </w:t>
      </w:r>
      <w:r>
        <w:rPr>
          <w:rStyle w:val="fontstyle01"/>
          <w:rFonts w:ascii="Book Antiqua" w:eastAsia="宋体" w:hAnsi="Book Antiqua" w:cs="Times New Roman"/>
          <w:color w:val="auto"/>
          <w:sz w:val="24"/>
          <w:szCs w:val="24"/>
        </w:rPr>
        <w:t xml:space="preserve">Wang CY, </w:t>
      </w:r>
      <w:r>
        <w:rPr>
          <w:rStyle w:val="fontstyle01"/>
          <w:rFonts w:ascii="Book Antiqua" w:eastAsiaTheme="minorEastAsia" w:hAnsi="Book Antiqua" w:cs="Times New Roman"/>
          <w:color w:val="auto"/>
          <w:sz w:val="24"/>
          <w:szCs w:val="24"/>
        </w:rPr>
        <w:t xml:space="preserve">Zou H, Hu JM, </w:t>
      </w:r>
      <w:r>
        <w:rPr>
          <w:rStyle w:val="fontstyle01"/>
          <w:rFonts w:ascii="Book Antiqua" w:eastAsia="宋体" w:hAnsi="Book Antiqua" w:cs="Times New Roman"/>
          <w:color w:val="auto"/>
          <w:sz w:val="24"/>
          <w:szCs w:val="24"/>
        </w:rPr>
        <w:t xml:space="preserve">Jiang JF, Pang LJ. </w:t>
      </w:r>
      <w:r>
        <w:rPr>
          <w:rFonts w:ascii="Book Antiqua" w:eastAsiaTheme="minorEastAsia" w:hAnsi="Book Antiqua" w:cs="Times New Roman"/>
          <w:kern w:val="44"/>
          <w:sz w:val="24"/>
          <w:szCs w:val="24"/>
        </w:rPr>
        <w:t>Pure squamous cell carcinoma of the gallbladd</w:t>
      </w:r>
      <w:r>
        <w:rPr>
          <w:rFonts w:ascii="Book Antiqua" w:eastAsiaTheme="minorEastAsia" w:hAnsi="Book Antiqua" w:cs="Times New Roman"/>
          <w:kern w:val="44"/>
          <w:sz w:val="24"/>
          <w:szCs w:val="24"/>
        </w:rPr>
        <w:t xml:space="preserve">er locally invading the liver and </w:t>
      </w:r>
      <w:r>
        <w:rPr>
          <w:rFonts w:ascii="Book Antiqua" w:eastAsiaTheme="minorEastAsia" w:hAnsi="Book Antiqua" w:cs="Times New Roman"/>
          <w:kern w:val="44"/>
          <w:sz w:val="24"/>
          <w:szCs w:val="24"/>
        </w:rPr>
        <w:t xml:space="preserve">abdominal </w:t>
      </w:r>
      <w:r>
        <w:rPr>
          <w:rFonts w:ascii="Book Antiqua" w:eastAsiaTheme="minorEastAsia" w:hAnsi="Book Antiqua" w:cs="Times New Roman"/>
          <w:kern w:val="44"/>
          <w:sz w:val="24"/>
          <w:szCs w:val="24"/>
        </w:rPr>
        <w:t xml:space="preserve">cavity: A case report and review of </w:t>
      </w:r>
      <w:r>
        <w:rPr>
          <w:rFonts w:ascii="Book Antiqua" w:eastAsiaTheme="minorEastAsia" w:hAnsi="Book Antiqua" w:cs="Times New Roman"/>
          <w:kern w:val="44"/>
          <w:sz w:val="24"/>
          <w:szCs w:val="24"/>
        </w:rPr>
        <w:t xml:space="preserve">the </w:t>
      </w:r>
      <w:r>
        <w:rPr>
          <w:rFonts w:ascii="Book Antiqua" w:eastAsiaTheme="minorEastAsia" w:hAnsi="Book Antiqua" w:cs="Times New Roman"/>
          <w:kern w:val="44"/>
          <w:sz w:val="24"/>
          <w:szCs w:val="24"/>
        </w:rPr>
        <w:t>literatu</w:t>
      </w:r>
      <w:r>
        <w:rPr>
          <w:rFonts w:ascii="Book Antiqua" w:eastAsiaTheme="minorEastAsia" w:hAnsi="Book Antiqua" w:cs="Times New Roman"/>
          <w:kern w:val="44"/>
          <w:sz w:val="24"/>
          <w:szCs w:val="24"/>
        </w:rPr>
        <w:t>re</w:t>
      </w:r>
      <w:r>
        <w:rPr>
          <w:rStyle w:val="fontstyle01"/>
          <w:rFonts w:ascii="Book Antiqua" w:eastAsia="宋体" w:hAnsi="Book Antiqua" w:cs="Times New Roman"/>
          <w:color w:val="auto"/>
          <w:sz w:val="24"/>
          <w:szCs w:val="24"/>
        </w:rPr>
        <w:t xml:space="preserve">. </w:t>
      </w:r>
      <w:bookmarkStart w:id="171" w:name="_Hlk18051602"/>
      <w:bookmarkStart w:id="172" w:name="_Hlk17358615"/>
      <w:bookmarkStart w:id="173" w:name="_Hlk21676978"/>
      <w:r>
        <w:rPr>
          <w:rFonts w:ascii="Book Antiqua" w:eastAsia="黑体" w:hAnsi="Book Antiqua" w:cs="Calibri"/>
          <w:i/>
          <w:sz w:val="24"/>
          <w:szCs w:val="24"/>
        </w:rPr>
        <w:t xml:space="preserve">World J </w:t>
      </w:r>
      <w:proofErr w:type="spellStart"/>
      <w:r>
        <w:rPr>
          <w:rFonts w:ascii="Book Antiqua" w:eastAsia="黑体" w:hAnsi="Book Antiqua" w:cs="Calibri"/>
          <w:i/>
          <w:sz w:val="24"/>
          <w:szCs w:val="24"/>
        </w:rPr>
        <w:t>Clin</w:t>
      </w:r>
      <w:proofErr w:type="spellEnd"/>
      <w:r>
        <w:rPr>
          <w:rFonts w:ascii="Book Antiqua" w:eastAsia="黑体" w:hAnsi="Book Antiqua" w:cs="Calibri"/>
          <w:i/>
          <w:sz w:val="24"/>
          <w:szCs w:val="24"/>
        </w:rPr>
        <w:t xml:space="preserve"> Cases</w:t>
      </w:r>
      <w:r>
        <w:rPr>
          <w:rFonts w:ascii="Book Antiqua" w:eastAsia="黑体" w:hAnsi="Book Antiqua" w:cs="Calibri"/>
          <w:sz w:val="24"/>
          <w:szCs w:val="24"/>
        </w:rPr>
        <w:t xml:space="preserve"> 2019; </w:t>
      </w:r>
      <w:proofErr w:type="gramStart"/>
      <w:r>
        <w:rPr>
          <w:rFonts w:ascii="Book Antiqua" w:eastAsia="黑体" w:hAnsi="Book Antiqua"/>
          <w:iCs/>
          <w:sz w:val="24"/>
          <w:szCs w:val="24"/>
        </w:rPr>
        <w:t>In</w:t>
      </w:r>
      <w:proofErr w:type="gramEnd"/>
      <w:r>
        <w:rPr>
          <w:rFonts w:ascii="Book Antiqua" w:eastAsia="黑体" w:hAnsi="Book Antiqua"/>
          <w:iCs/>
          <w:sz w:val="24"/>
          <w:szCs w:val="24"/>
        </w:rPr>
        <w:t xml:space="preserve"> press</w:t>
      </w:r>
      <w:bookmarkEnd w:id="171"/>
      <w:bookmarkEnd w:id="172"/>
    </w:p>
    <w:bookmarkEnd w:id="173"/>
    <w:p w:rsidR="00AE6E87" w:rsidRDefault="009326BA">
      <w:pPr>
        <w:adjustRightInd/>
        <w:snapToGrid/>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br w:type="page"/>
      </w: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lastRenderedPageBreak/>
        <w:t>INTRODUCTION</w:t>
      </w: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174" w:name="OLE_LINK1"/>
      <w:bookmarkStart w:id="175" w:name="OLE_LINK2"/>
      <w:r>
        <w:rPr>
          <w:rStyle w:val="fontstyle01"/>
          <w:rFonts w:ascii="Book Antiqua" w:eastAsia="宋体" w:hAnsi="Book Antiqua" w:cs="Times New Roman"/>
          <w:color w:val="auto"/>
          <w:sz w:val="24"/>
          <w:szCs w:val="24"/>
        </w:rPr>
        <w:t xml:space="preserve">Gallbladder carcinoma (GBC) is a common type of cancer in the </w:t>
      </w:r>
      <w:bookmarkStart w:id="176" w:name="OLE_LINK40"/>
      <w:bookmarkStart w:id="177" w:name="OLE_LINK41"/>
      <w:r>
        <w:rPr>
          <w:rStyle w:val="fontstyle01"/>
          <w:rFonts w:ascii="Book Antiqua" w:eastAsia="宋体" w:hAnsi="Book Antiqua" w:cs="Times New Roman"/>
          <w:color w:val="auto"/>
          <w:sz w:val="24"/>
          <w:szCs w:val="24"/>
        </w:rPr>
        <w:t>gastrointestinal tract</w:t>
      </w:r>
      <w:bookmarkEnd w:id="176"/>
      <w:bookmarkEnd w:id="177"/>
      <w:r>
        <w:rPr>
          <w:rStyle w:val="fontstyle01"/>
          <w:rFonts w:ascii="Book Antiqua" w:eastAsia="宋体" w:hAnsi="Book Antiqua" w:cs="Times New Roman"/>
          <w:color w:val="auto"/>
          <w:sz w:val="24"/>
          <w:szCs w:val="24"/>
        </w:rPr>
        <w:t>, and adenocarcinoma (</w:t>
      </w:r>
      <w:r>
        <w:rPr>
          <w:rStyle w:val="fontstyle01"/>
          <w:rFonts w:ascii="Book Antiqua" w:eastAsia="宋体" w:hAnsi="Book Antiqua" w:cs="Times New Roman"/>
          <w:color w:val="auto"/>
          <w:sz w:val="24"/>
          <w:szCs w:val="24"/>
        </w:rPr>
        <w:t xml:space="preserve">AC) is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 xml:space="preserve">most common type of gallbladder </w:t>
      </w:r>
      <w:r>
        <w:rPr>
          <w:rStyle w:val="fontstyle01"/>
          <w:rFonts w:ascii="Book Antiqua" w:eastAsia="宋体" w:hAnsi="Book Antiqua" w:cs="Times New Roman"/>
          <w:color w:val="auto"/>
          <w:sz w:val="24"/>
          <w:szCs w:val="24"/>
        </w:rPr>
        <w:t>cancer</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&lt;EndNote&gt;&lt;Cite&gt;&lt;Author&gt;Khan&lt;/Author&gt;&lt;Year&gt;2012&lt;/Year&gt;&lt;RecNum&gt;46&lt;/RecNum&gt;&lt;DisplayText&gt;[1]&lt;/DisplayText&gt;&lt;record&gt;&lt;rec-number&gt;46&lt;/rec-number&gt;&lt;foreign-keys&gt;&lt;key app="EN" db-id="t2ezxtdxfzd9rmez005xzfvvs5xfwzrr9rwd" timestamp="1552821051"&gt;46</w:instrText>
      </w:r>
      <w:r>
        <w:rPr>
          <w:rStyle w:val="fontstyle01"/>
          <w:rFonts w:ascii="Book Antiqua" w:eastAsia="宋体" w:hAnsi="Book Antiqua" w:cs="Times New Roman"/>
          <w:color w:val="auto"/>
          <w:sz w:val="24"/>
          <w:szCs w:val="24"/>
          <w:vertAlign w:val="superscript"/>
        </w:rPr>
        <w:instrText>&lt;/key&gt;&lt;/foreign-keys&gt;&lt;ref-type name="Journal Article"&gt;17&lt;/ref-type&gt;&lt;contributors&gt;&lt;authors&gt;&lt;author&gt;Khan, N.&lt;/author&gt;&lt;author&gt;Afroz, N.&lt;/author&gt;&lt;author&gt;Haider, N.&lt;/author&gt;&lt;author&gt;Khan, M. A.&lt;/author&gt;&lt;/authors&gt;&lt;/contributors&gt;&lt;auth-address&gt;Department of Patholo</w:instrText>
      </w:r>
      <w:r>
        <w:rPr>
          <w:rStyle w:val="fontstyle01"/>
          <w:rFonts w:ascii="Book Antiqua" w:eastAsia="宋体" w:hAnsi="Book Antiqua" w:cs="Times New Roman"/>
          <w:color w:val="auto"/>
          <w:sz w:val="24"/>
          <w:szCs w:val="24"/>
          <w:vertAlign w:val="superscript"/>
        </w:rPr>
        <w:instrText>gy, Jawahar Lal Nehru Medical College, Aligarh Muslim University, Aligarh, India.&lt;/auth-address&gt;&lt;titles&gt;&lt;title&gt;A case of pure endophytic squamous cell carcinoma of the gallbladder: a rare entity with aggressive behaviour&lt;/title&gt;&lt;secondary-title&gt;Turk Patolo</w:instrText>
      </w:r>
      <w:r>
        <w:rPr>
          <w:rStyle w:val="fontstyle01"/>
          <w:rFonts w:ascii="Book Antiqua" w:eastAsia="宋体" w:hAnsi="Book Antiqua" w:cs="Times New Roman"/>
          <w:color w:val="auto"/>
          <w:sz w:val="24"/>
          <w:szCs w:val="24"/>
          <w:vertAlign w:val="superscript"/>
        </w:rPr>
        <w:instrText xml:space="preserve">ji Derg&lt;/secondary-title&gt;&lt;alt-title&gt;Turk patoloji dergisi&lt;/alt-title&gt;&lt;/titles&gt;&lt;periodical&gt;&lt;full-title&gt;Turk Patoloji Derg&lt;/full-title&gt;&lt;abbr-1&gt;Turk patoloji dergisi&lt;/abbr-1&gt;&lt;/periodical&gt;&lt;alt-periodical&gt;&lt;full-title&gt;Turk Patoloji Derg&lt;/full-title&gt;&lt;abbr-1&gt;Turk </w:instrText>
      </w:r>
      <w:r>
        <w:rPr>
          <w:rStyle w:val="fontstyle01"/>
          <w:rFonts w:ascii="Book Antiqua" w:eastAsia="宋体" w:hAnsi="Book Antiqua" w:cs="Times New Roman"/>
          <w:color w:val="auto"/>
          <w:sz w:val="24"/>
          <w:szCs w:val="24"/>
          <w:vertAlign w:val="superscript"/>
        </w:rPr>
        <w:instrText>patoloji dergisi&lt;/abbr-1&gt;&lt;/alt-periodical&gt;&lt;pages&gt;181-3&lt;/pages&gt;&lt;volume&gt;28&lt;/volume&gt;&lt;number&gt;2&lt;/number&gt;&lt;edition&gt;2012/05/26&lt;/edition&gt;&lt;keywords&gt;&lt;keyword&gt;Adult&lt;/keyword&gt;&lt;keyword&gt;Biopsy&lt;/keyword&gt;&lt;keyword&gt;Carcinoma, Squamous Cell/diagnostic imaging/*pathology/surge</w:instrText>
      </w:r>
      <w:r>
        <w:rPr>
          <w:rStyle w:val="fontstyle01"/>
          <w:rFonts w:ascii="Book Antiqua" w:eastAsia="宋体" w:hAnsi="Book Antiqua" w:cs="Times New Roman"/>
          <w:color w:val="auto"/>
          <w:sz w:val="24"/>
          <w:szCs w:val="24"/>
          <w:vertAlign w:val="superscript"/>
        </w:rPr>
        <w:instrText>ry&lt;/keyword&gt;&lt;keyword&gt;Cell Differentiation&lt;/keyword&gt;&lt;keyword&gt;Cholecystectomy&lt;/keyword&gt;&lt;keyword&gt;Female&lt;/keyword&gt;&lt;keyword&gt;Gallbladder Neoplasms/diagnostic imaging/*pathology/surgery&lt;/keyword&gt;&lt;keyword&gt;Hepatectomy&lt;/keyword&gt;&lt;keyword&gt;Humans&lt;/keyword&gt;&lt;keyword&gt;Pred</w:instrText>
      </w:r>
      <w:r>
        <w:rPr>
          <w:rStyle w:val="fontstyle01"/>
          <w:rFonts w:ascii="Book Antiqua" w:eastAsia="宋体" w:hAnsi="Book Antiqua" w:cs="Times New Roman"/>
          <w:color w:val="auto"/>
          <w:sz w:val="24"/>
          <w:szCs w:val="24"/>
          <w:vertAlign w:val="superscript"/>
        </w:rPr>
        <w:instrText>ictive Value of Tests&lt;/keyword&gt;&lt;keyword&gt;Tomography, X-Ray Computed&lt;/keyword&gt;&lt;keyword&gt;Ultrasonography&lt;/keyword&gt;&lt;/keywords&gt;&lt;dates&gt;&lt;year&gt;2012&lt;/year&gt;&lt;/dates&gt;&lt;isbn&gt;1018-5615&lt;/isbn&gt;&lt;accession-num&gt;22627641&lt;/accession-num&gt;&lt;urls&gt;&lt;/urls&gt;&lt;electronic-resource-num&gt;10.5</w:instrText>
      </w:r>
      <w:r>
        <w:rPr>
          <w:rStyle w:val="fontstyle01"/>
          <w:rFonts w:ascii="Book Antiqua" w:eastAsia="宋体" w:hAnsi="Book Antiqua" w:cs="Times New Roman"/>
          <w:color w:val="auto"/>
          <w:sz w:val="24"/>
          <w:szCs w:val="24"/>
          <w:vertAlign w:val="superscript"/>
        </w:rPr>
        <w:instrText>146/tjpath.2012.01122&lt;/electronic-resource-num&gt;&lt;remote-database-provider&gt;NLM&lt;/remote-database-provider&gt;&lt;language&gt;eng&lt;/language&gt;&lt;/record&gt;&lt;/Cite&gt;&lt;/EndNote&gt;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Start w:id="178" w:name="OLE_LINK100"/>
      <w:bookmarkStart w:id="179" w:name="OLE_LINK45"/>
      <w:bookmarkStart w:id="180" w:name="OLE_LINK44"/>
      <w:r>
        <w:rPr>
          <w:rStyle w:val="fontstyle01"/>
          <w:rFonts w:ascii="Book Antiqua" w:eastAsia="宋体" w:hAnsi="Book Antiqua" w:cs="Times New Roman"/>
          <w:color w:val="auto"/>
          <w:sz w:val="24"/>
          <w:szCs w:val="24"/>
        </w:rPr>
        <w:t>Squamous cell carcinoma</w:t>
      </w:r>
      <w:bookmarkEnd w:id="178"/>
      <w:bookmarkEnd w:id="179"/>
      <w:bookmarkEnd w:id="180"/>
      <w:r>
        <w:rPr>
          <w:rStyle w:val="fontstyle01"/>
          <w:rFonts w:ascii="Book Antiqua" w:eastAsia="宋体" w:hAnsi="Book Antiqua" w:cs="Times New Roman"/>
          <w:color w:val="auto"/>
          <w:sz w:val="24"/>
          <w:szCs w:val="24"/>
        </w:rPr>
        <w:t xml:space="preserve"> (SCC) is a rare subtype</w:t>
      </w:r>
      <w:r>
        <w:rPr>
          <w:rStyle w:val="fontstyle01"/>
          <w:rFonts w:ascii="Book Antiqua" w:eastAsia="宋体" w:hAnsi="Book Antiqua" w:cs="Times New Roman"/>
          <w:color w:val="auto"/>
          <w:sz w:val="24"/>
          <w:szCs w:val="24"/>
        </w:rPr>
        <w:t xml:space="preserve"> and </w:t>
      </w:r>
      <w:bookmarkStart w:id="181" w:name="OLE_LINK74"/>
      <w:bookmarkStart w:id="182" w:name="OLE_LINK73"/>
      <w:r>
        <w:rPr>
          <w:rStyle w:val="fontstyle01"/>
          <w:rFonts w:ascii="Book Antiqua" w:eastAsia="宋体" w:hAnsi="Book Antiqua" w:cs="Times New Roman"/>
          <w:color w:val="auto"/>
          <w:sz w:val="24"/>
          <w:szCs w:val="24"/>
        </w:rPr>
        <w:t>is responsible for only</w:t>
      </w:r>
      <w:bookmarkEnd w:id="181"/>
      <w:bookmarkEnd w:id="182"/>
      <w:r>
        <w:rPr>
          <w:rStyle w:val="fontstyle01"/>
          <w:rFonts w:ascii="Book Antiqua" w:eastAsia="宋体" w:hAnsi="Book Antiqua" w:cs="Times New Roman"/>
          <w:color w:val="auto"/>
          <w:sz w:val="24"/>
          <w:szCs w:val="24"/>
        </w:rPr>
        <w:t xml:space="preserve"> 2%-3% of gallbladder </w:t>
      </w:r>
      <w:proofErr w:type="gramStart"/>
      <w:r>
        <w:rPr>
          <w:rStyle w:val="fontstyle01"/>
          <w:rFonts w:ascii="Book Antiqua" w:eastAsia="宋体" w:hAnsi="Book Antiqua" w:cs="Times New Roman"/>
          <w:color w:val="auto"/>
          <w:sz w:val="24"/>
          <w:szCs w:val="24"/>
        </w:rPr>
        <w:t>malignanc</w:t>
      </w:r>
      <w:bookmarkStart w:id="183" w:name="OLE_LINK75"/>
      <w:bookmarkStart w:id="184" w:name="OLE_LINK76"/>
      <w:r>
        <w:rPr>
          <w:rStyle w:val="fontstyle01"/>
          <w:rFonts w:ascii="Book Antiqua" w:eastAsia="宋体" w:hAnsi="Book Antiqua" w:cs="Times New Roman"/>
          <w:color w:val="auto"/>
          <w:sz w:val="24"/>
          <w:szCs w:val="24"/>
        </w:rPr>
        <w:t>ies</w:t>
      </w:r>
      <w:bookmarkEnd w:id="183"/>
      <w:bookmarkEnd w:id="184"/>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PEVuZE5vdGU+PENpdGU+PEF1dGhvcj5ZaWxkaXo8L0F1dGhvcj48WWVhcj4yMDE1PC9ZZWFyPjxS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c2UgcmVwb3J0cyBpbiBzdXJnZXJ5PC9hYmJyLTE+PC9hbHQtcGVyaW9kaWNhbD48cGFnZXM+NzY3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PEVuZE5vdGU+PENpdGU+PEF1dGhvcj5ZaWxkaXo8L0F1dGhvcj48WWVhcj4yMDE1PC9ZZWFyPjxS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c2UgcmVwb3J0cyBpbiBzdXJnZXJ5PC9hYmJyLTE+PC9hbHQtcGVyaW9kaWNhbD48cGFnZXM+NzY3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 w:tooltip="Yildiz, 2015 #48" w:history="1">
        <w:r>
          <w:rPr>
            <w:rStyle w:val="fontstyle01"/>
            <w:rFonts w:ascii="Book Antiqua" w:eastAsia="宋体" w:hAnsi="Book Antiqua" w:cs="Times New Roman"/>
            <w:color w:val="auto"/>
            <w:sz w:val="24"/>
            <w:szCs w:val="24"/>
            <w:vertAlign w:val="superscript"/>
          </w:rPr>
          <w:t>2</w:t>
        </w:r>
      </w:hyperlink>
      <w:r>
        <w:rPr>
          <w:rStyle w:val="fontstyle01"/>
          <w:rFonts w:ascii="Book Antiqua" w:eastAsia="宋体" w:hAnsi="Book Antiqua" w:cs="Times New Roman"/>
          <w:color w:val="auto"/>
          <w:sz w:val="24"/>
          <w:szCs w:val="24"/>
          <w:vertAlign w:val="superscript"/>
        </w:rPr>
        <w:t>,</w:t>
      </w:r>
      <w:hyperlink w:anchor="_ENREF_3" w:tooltip="Yoo, 2015 #47" w:history="1">
        <w:r>
          <w:rPr>
            <w:rStyle w:val="fontstyle01"/>
            <w:rFonts w:ascii="Book Antiqua" w:eastAsia="宋体" w:hAnsi="Book Antiqua" w:cs="Times New Roman"/>
            <w:color w:val="auto"/>
            <w:sz w:val="24"/>
            <w:szCs w:val="24"/>
            <w:vertAlign w:val="superscript"/>
          </w:rPr>
          <w:t>3</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bookmarkEnd w:id="174"/>
      <w:bookmarkEnd w:id="175"/>
      <w:r>
        <w:rPr>
          <w:rStyle w:val="fontstyle01"/>
          <w:rFonts w:ascii="Book Antiqua" w:eastAsia="宋体" w:hAnsi="Book Antiqua" w:cs="Times New Roman"/>
          <w:color w:val="auto"/>
          <w:sz w:val="24"/>
          <w:szCs w:val="24"/>
        </w:rPr>
        <w:t xml:space="preserve"> Due to its rapid develo</w:t>
      </w:r>
      <w:r>
        <w:rPr>
          <w:rStyle w:val="fontstyle01"/>
          <w:rFonts w:ascii="Book Antiqua" w:eastAsia="宋体" w:hAnsi="Book Antiqua" w:cs="Times New Roman"/>
          <w:color w:val="auto"/>
          <w:sz w:val="24"/>
          <w:szCs w:val="24"/>
        </w:rPr>
        <w:t>pment, the majority of patients with gallbladder SCC (GBSCC) initially present with an advanced stage of the disease</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 xml:space="preserve">and </w:t>
      </w:r>
      <w:r>
        <w:rPr>
          <w:rStyle w:val="fontstyle01"/>
          <w:rFonts w:ascii="Book Antiqua" w:eastAsia="宋体" w:hAnsi="Book Antiqua" w:cs="Times New Roman"/>
          <w:color w:val="auto"/>
          <w:sz w:val="24"/>
          <w:szCs w:val="24"/>
        </w:rPr>
        <w:t xml:space="preserve">hence </w:t>
      </w:r>
      <w:r>
        <w:rPr>
          <w:rStyle w:val="fontstyle01"/>
          <w:rFonts w:ascii="Book Antiqua" w:eastAsia="宋体" w:hAnsi="Book Antiqua" w:cs="Times New Roman"/>
          <w:color w:val="auto"/>
          <w:sz w:val="24"/>
          <w:szCs w:val="24"/>
        </w:rPr>
        <w:t xml:space="preserve">a </w:t>
      </w:r>
      <w:r>
        <w:rPr>
          <w:rStyle w:val="fontstyle01"/>
          <w:rFonts w:ascii="Book Antiqua" w:eastAsia="宋体" w:hAnsi="Book Antiqua" w:cs="Times New Roman"/>
          <w:color w:val="auto"/>
          <w:sz w:val="24"/>
          <w:szCs w:val="24"/>
        </w:rPr>
        <w:t>poor prognosis</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w:instrText>
      </w:r>
      <w:r>
        <w:rPr>
          <w:rStyle w:val="fontstyle01"/>
          <w:rFonts w:ascii="Book Antiqua" w:eastAsia="宋体" w:hAnsi="Book Antiqua" w:cs="Times New Roman"/>
          <w:color w:val="auto"/>
          <w:sz w:val="24"/>
          <w:szCs w:val="24"/>
          <w:vertAlign w:val="superscript"/>
        </w:rPr>
        <w:instrText>/DisplayText&gt;&lt;record&gt;&lt;rec-number&gt;46&lt;/rec-number&gt;&lt;foreign-keys&gt;&lt;key app="EN" db-id="t2ezxtdxfzd9rmez005xzfvvs5xfwzrr9rwd" timestamp="1552821051"&gt;46&lt;/key&gt;&lt;/foreign-keys&gt;&lt;ref-type name="Journal Article"&gt;17&lt;/ref-type&gt;&lt;contributors&gt;&lt;authors&gt;&lt;author&gt;Khan, N.&lt;/au</w:instrText>
      </w:r>
      <w:r>
        <w:rPr>
          <w:rStyle w:val="fontstyle01"/>
          <w:rFonts w:ascii="Book Antiqua" w:eastAsia="宋体" w:hAnsi="Book Antiqua" w:cs="Times New Roman"/>
          <w:color w:val="auto"/>
          <w:sz w:val="24"/>
          <w:szCs w:val="24"/>
          <w:vertAlign w:val="superscript"/>
        </w:rPr>
        <w:instrText>thor&gt;&lt;author&gt;Afroz, N.&lt;/author&gt;&lt;author&gt;Haider, N.&lt;/author&gt;&lt;author&gt;Khan, M. A.&lt;/author&gt;&lt;/authors&gt;&lt;/contributors&gt;&lt;auth-address&gt;Department of Pathology, Jawahar Lal Nehru Medical College, Aligarh Muslim University, Aligarh, India.&lt;/auth-address&gt;&lt;titles&gt;&lt;title</w:instrText>
      </w:r>
      <w:r>
        <w:rPr>
          <w:rStyle w:val="fontstyle01"/>
          <w:rFonts w:ascii="Book Antiqua" w:eastAsia="宋体" w:hAnsi="Book Antiqua" w:cs="Times New Roman"/>
          <w:color w:val="auto"/>
          <w:sz w:val="24"/>
          <w:szCs w:val="24"/>
          <w:vertAlign w:val="superscript"/>
        </w:rPr>
        <w:instrText>&gt;A case of pure endophytic squamous cell carcinoma of the gallbladder: a rare entity with aggressive behaviour&lt;/title&gt;&lt;secondary-title&gt;Turk Patoloji Derg&lt;/secondary-title&gt;&lt;alt-title&gt;Turk patoloji dergisi&lt;/alt-title&gt;&lt;/titles&gt;&lt;periodical&gt;&lt;full-title&gt;Turk Pat</w:instrText>
      </w:r>
      <w:r>
        <w:rPr>
          <w:rStyle w:val="fontstyle01"/>
          <w:rFonts w:ascii="Book Antiqua" w:eastAsia="宋体" w:hAnsi="Book Antiqua" w:cs="Times New Roman"/>
          <w:color w:val="auto"/>
          <w:sz w:val="24"/>
          <w:szCs w:val="24"/>
          <w:vertAlign w:val="superscript"/>
        </w:rPr>
        <w:instrText>oloji Derg&lt;/full-title&gt;&lt;abbr-1&gt;Turk patoloji dergisi&lt;/abbr-1&gt;&lt;/periodical&gt;&lt;alt-periodical&gt;&lt;full-title&gt;Turk Patoloji Derg&lt;/full-title&gt;&lt;abbr-1&gt;Turk patoloji dergisi&lt;/abbr-1&gt;&lt;/alt-periodical&gt;&lt;pages&gt;181-3&lt;/pages&gt;&lt;volume&gt;28&lt;/volume&gt;&lt;number&gt;2&lt;/number&gt;&lt;edition&gt;20</w:instrText>
      </w:r>
      <w:r>
        <w:rPr>
          <w:rStyle w:val="fontstyle01"/>
          <w:rFonts w:ascii="Book Antiqua" w:eastAsia="宋体" w:hAnsi="Book Antiqua" w:cs="Times New Roman"/>
          <w:color w:val="auto"/>
          <w:sz w:val="24"/>
          <w:szCs w:val="24"/>
          <w:vertAlign w:val="superscript"/>
        </w:rPr>
        <w:instrText>12/05/26&lt;/edition&gt;&lt;keywords&gt;&lt;keyword&gt;Adult&lt;/keyword&gt;&lt;keyword&gt;Biopsy&lt;/keyword&gt;&lt;keyword&gt;Carcinoma, Squamous Cell/diagnostic imaging/*pathology/surgery&lt;/keyword&gt;&lt;keyword&gt;Cell Differentiation&lt;/keyword&gt;&lt;keyword&gt;Cholecystectomy&lt;/keyword&gt;&lt;keyword&gt;Female&lt;/keyword&gt;</w:instrText>
      </w:r>
      <w:r>
        <w:rPr>
          <w:rStyle w:val="fontstyle01"/>
          <w:rFonts w:ascii="Book Antiqua" w:eastAsia="宋体" w:hAnsi="Book Antiqua" w:cs="Times New Roman"/>
          <w:color w:val="auto"/>
          <w:sz w:val="24"/>
          <w:szCs w:val="24"/>
          <w:vertAlign w:val="superscript"/>
        </w:rPr>
        <w:instrText>&lt;keyword&gt;Gallbladder Neoplasms/diagnostic imaging/*pathology/surgery&lt;/keyword&gt;&lt;keyword&gt;Hepatectomy&lt;/keyword&gt;&lt;keyword&gt;Humans&lt;/keyword&gt;&lt;keyword&gt;Predictive Value of Tests&lt;/keyword&gt;&lt;keyword&gt;Tomography, X-Ray Computed&lt;/keyword&gt;&lt;keyword&gt;Ultrasonography&lt;/keyword&gt;</w:instrText>
      </w:r>
      <w:r>
        <w:rPr>
          <w:rStyle w:val="fontstyle01"/>
          <w:rFonts w:ascii="Book Antiqua" w:eastAsia="宋体" w:hAnsi="Book Antiqua" w:cs="Times New Roman"/>
          <w:color w:val="auto"/>
          <w:sz w:val="24"/>
          <w:szCs w:val="24"/>
          <w:vertAlign w:val="superscript"/>
        </w:rPr>
        <w:instrText>&lt;/keywords&gt;&lt;dates&gt;&lt;year&gt;2012&lt;/year&gt;&lt;/dates&gt;&lt;isbn&gt;1018-5615&lt;/isbn&gt;&lt;accession-num&gt;22627641&lt;/accession-num&gt;&lt;urls&gt;&lt;/urls&gt;&lt;electronic-resource-num&gt;10.5146/tjpath.2012.01122&lt;/electronic-resource-num&gt;&lt;remote-database-provider&gt;NLM&lt;/remote-database-provider&gt;&lt;langua</w:instrText>
      </w:r>
      <w:r>
        <w:rPr>
          <w:rStyle w:val="fontstyle01"/>
          <w:rFonts w:ascii="Book Antiqua" w:eastAsia="宋体" w:hAnsi="Book Antiqua" w:cs="Times New Roman"/>
          <w:color w:val="auto"/>
          <w:sz w:val="24"/>
          <w:szCs w:val="24"/>
          <w:vertAlign w:val="superscript"/>
        </w:rPr>
        <w:instrText>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Although patients underwent surgical interventions, the </w:t>
      </w:r>
      <w:bookmarkStart w:id="185" w:name="OLE_LINK78"/>
      <w:bookmarkStart w:id="186" w:name="OLE_LINK77"/>
      <w:r>
        <w:rPr>
          <w:rStyle w:val="fontstyle01"/>
          <w:rFonts w:ascii="Book Antiqua" w:eastAsia="宋体" w:hAnsi="Book Antiqua" w:cs="Times New Roman"/>
          <w:color w:val="auto"/>
          <w:sz w:val="24"/>
          <w:szCs w:val="24"/>
        </w:rPr>
        <w:t>5-year survival rate remain</w:t>
      </w:r>
      <w:bookmarkEnd w:id="185"/>
      <w:bookmarkEnd w:id="186"/>
      <w:r>
        <w:rPr>
          <w:rStyle w:val="fontstyle01"/>
          <w:rFonts w:ascii="Book Antiqua" w:eastAsia="宋体" w:hAnsi="Book Antiqua" w:cs="Times New Roman"/>
          <w:color w:val="auto"/>
          <w:sz w:val="24"/>
          <w:szCs w:val="24"/>
        </w:rPr>
        <w:t xml:space="preserve">ed at approximately 1%.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large majority of SCCs are invasiv</w:t>
      </w:r>
      <w:r>
        <w:rPr>
          <w:rStyle w:val="fontstyle01"/>
          <w:rFonts w:ascii="Book Antiqua" w:eastAsia="宋体" w:hAnsi="Book Antiqua" w:cs="Times New Roman"/>
          <w:color w:val="auto"/>
          <w:sz w:val="24"/>
          <w:szCs w:val="24"/>
        </w:rPr>
        <w:t>e carcinom</w:t>
      </w:r>
      <w:r>
        <w:rPr>
          <w:rStyle w:val="fontstyle01"/>
          <w:rFonts w:ascii="Book Antiqua" w:eastAsia="宋体" w:hAnsi="Book Antiqua" w:cs="Times New Roman"/>
          <w:color w:val="auto"/>
          <w:sz w:val="24"/>
          <w:szCs w:val="24"/>
        </w:rPr>
        <w:t>a</w:t>
      </w:r>
      <w:r>
        <w:rPr>
          <w:rFonts w:ascii="Book Antiqua" w:hAnsi="Book Antiqua"/>
          <w:sz w:val="24"/>
          <w:szCs w:val="24"/>
          <w:shd w:val="clear" w:color="auto" w:fill="FFFFFF"/>
        </w:rPr>
        <w:t xml:space="preserve"> </w:t>
      </w:r>
      <w:r>
        <w:rPr>
          <w:rStyle w:val="fontstyle01"/>
          <w:rFonts w:ascii="Book Antiqua" w:eastAsia="宋体" w:hAnsi="Book Antiqua" w:cs="Times New Roman"/>
          <w:color w:val="auto"/>
          <w:sz w:val="24"/>
          <w:szCs w:val="24"/>
        </w:rPr>
        <w:t xml:space="preserve">entity, often invading the entire gallbladder wall. It had been speculated that </w:t>
      </w:r>
      <w:proofErr w:type="spellStart"/>
      <w:r>
        <w:rPr>
          <w:rStyle w:val="fontstyle01"/>
          <w:rFonts w:ascii="Book Antiqua" w:eastAsia="宋体" w:hAnsi="Book Antiqua" w:cs="Times New Roman"/>
          <w:color w:val="auto"/>
          <w:sz w:val="24"/>
          <w:szCs w:val="24"/>
        </w:rPr>
        <w:t>adenosquamous</w:t>
      </w:r>
      <w:proofErr w:type="spellEnd"/>
      <w:r>
        <w:rPr>
          <w:rStyle w:val="fontstyle01"/>
          <w:rFonts w:ascii="Book Antiqua" w:eastAsia="宋体" w:hAnsi="Book Antiqua" w:cs="Times New Roman"/>
          <w:color w:val="auto"/>
          <w:sz w:val="24"/>
          <w:szCs w:val="24"/>
        </w:rPr>
        <w:t xml:space="preserve"> carcinomas (ASCs)/SCCs are more aggressive than ordinary gallbladder ACs. It has been testified that the squamous component of GBCs proliferates at a higher rat</w:t>
      </w:r>
      <w:r>
        <w:rPr>
          <w:rStyle w:val="fontstyle01"/>
          <w:rFonts w:ascii="Book Antiqua" w:eastAsia="宋体" w:hAnsi="Book Antiqua" w:cs="Times New Roman"/>
          <w:color w:val="auto"/>
          <w:sz w:val="24"/>
          <w:szCs w:val="24"/>
        </w:rPr>
        <w:t>e than the glandular component. However, despite their high proliferation rate, these tumors appeared to less frequently present with lymph node metastasis than gallbladder ACs. Their aggressive biological behavior has been attributed to their potential fo</w:t>
      </w:r>
      <w:r>
        <w:rPr>
          <w:rStyle w:val="fontstyle01"/>
          <w:rFonts w:ascii="Book Antiqua" w:eastAsia="宋体" w:hAnsi="Book Antiqua" w:cs="Times New Roman"/>
          <w:color w:val="auto"/>
          <w:sz w:val="24"/>
          <w:szCs w:val="24"/>
        </w:rPr>
        <w:t>r direct extension and early invasion into the liver and neighboring organs, such as the stomach, duod</w:t>
      </w:r>
      <w:r>
        <w:rPr>
          <w:rStyle w:val="fontstyle01"/>
          <w:rFonts w:ascii="Book Antiqua" w:eastAsia="宋体" w:hAnsi="Book Antiqua" w:cs="Times New Roman"/>
          <w:color w:val="auto"/>
          <w:sz w:val="24"/>
          <w:szCs w:val="24"/>
        </w:rPr>
        <w:t>enum</w:t>
      </w:r>
      <w:r>
        <w:rPr>
          <w:rStyle w:val="fontstyle01"/>
          <w:rFonts w:ascii="Book Antiqua" w:eastAsia="宋体" w:hAnsi="Book Antiqua" w:cs="Times New Roman"/>
          <w:color w:val="auto"/>
          <w:sz w:val="24"/>
          <w:szCs w:val="24"/>
        </w:rPr>
        <w:t>,</w:t>
      </w:r>
      <w:r>
        <w:rPr>
          <w:rStyle w:val="fontstyle01"/>
          <w:rFonts w:ascii="Book Antiqua" w:eastAsia="宋体" w:hAnsi="Book Antiqua" w:cs="Times New Roman"/>
          <w:color w:val="auto"/>
          <w:sz w:val="24"/>
          <w:szCs w:val="24"/>
        </w:rPr>
        <w:t xml:space="preserve"> and transverse colon.</w:t>
      </w:r>
      <w:r>
        <w:rPr>
          <w:rStyle w:val="fontstyle01"/>
          <w:rFonts w:ascii="Book Antiqua" w:hAnsi="Book Antiqua" w:cs="Times New Roman"/>
          <w:color w:val="auto"/>
          <w:sz w:val="24"/>
          <w:szCs w:val="24"/>
        </w:rPr>
        <w:t xml:space="preserve"> Generally, </w:t>
      </w:r>
      <w:r>
        <w:rPr>
          <w:rStyle w:val="fontstyle01"/>
          <w:rFonts w:ascii="Book Antiqua" w:eastAsia="宋体" w:hAnsi="Book Antiqua" w:cs="Times New Roman"/>
          <w:color w:val="auto"/>
          <w:sz w:val="24"/>
          <w:szCs w:val="24"/>
        </w:rPr>
        <w:t>SCC is</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aggressive, with infiltration into the liver, and rarely metastasize</w:t>
      </w:r>
      <w:r>
        <w:rPr>
          <w:rStyle w:val="fontstyle01"/>
          <w:rFonts w:ascii="Book Antiqua" w:eastAsia="宋体" w:hAnsi="Book Antiqua" w:cs="Times New Roman"/>
          <w:color w:val="auto"/>
          <w:sz w:val="24"/>
          <w:szCs w:val="24"/>
        </w:rPr>
        <w:t>s</w:t>
      </w:r>
      <w:r>
        <w:rPr>
          <w:rStyle w:val="fontstyle01"/>
          <w:rFonts w:ascii="Book Antiqua" w:eastAsia="宋体" w:hAnsi="Book Antiqua" w:cs="Times New Roman"/>
          <w:color w:val="auto"/>
          <w:sz w:val="24"/>
          <w:szCs w:val="24"/>
        </w:rPr>
        <w:t xml:space="preserve"> to lymph nodes</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instrText>&lt;EndNote&gt;&lt;Cite&gt;&lt;Author&gt;Chakrabarti&lt;/Author&gt;&lt;Year&gt;2014&lt;/Year&gt;&lt;RecNum&gt;49&lt;/RecNum&gt;&lt;DisplayText&gt;[4]&lt;/DisplayText&gt;&lt;record&gt;&lt;rec-number&gt;49&lt;/rec-number&gt;&lt;foreign-keys&gt;&lt;key app="EN" db-id="t2ezxtdxfzd9rmez005xzfvvs5xfwzrr9rwd" timestamp="1552821702"&gt;49&lt;/key&gt;&lt;/foreig</w:instrText>
      </w:r>
      <w:r>
        <w:rPr>
          <w:rStyle w:val="fontstyle01"/>
          <w:rFonts w:ascii="Book Antiqua" w:eastAsia="宋体" w:hAnsi="Book Antiqua" w:cs="Times New Roman"/>
          <w:color w:val="auto"/>
          <w:sz w:val="24"/>
          <w:szCs w:val="24"/>
          <w:vertAlign w:val="superscript"/>
        </w:rPr>
        <w:instrText>n-keys&gt;&lt;ref-type name="Journal Article"&gt;17&lt;/ref-type&gt;&lt;contributors&gt;&lt;authors&gt;&lt;author&gt;Chakrabarti, I.&lt;/author&gt;&lt;author&gt;Giri, A.&lt;/author&gt;&lt;author&gt;Ghosh, N.&lt;/author&gt;&lt;/authors&gt;&lt;/contributors&gt;&lt;auth-address&gt;Department of Pathology, North Bengal Medical College, WES</w:instrText>
      </w:r>
      <w:r>
        <w:rPr>
          <w:rStyle w:val="fontstyle01"/>
          <w:rFonts w:ascii="Book Antiqua" w:eastAsia="宋体" w:hAnsi="Book Antiqua" w:cs="Times New Roman"/>
          <w:color w:val="auto"/>
          <w:sz w:val="24"/>
          <w:szCs w:val="24"/>
          <w:vertAlign w:val="superscript"/>
        </w:rPr>
        <w:instrText>T BENGAL, INDIA.&lt;/auth-address&gt;&lt;titles&gt;&lt;title&gt;Cytohistopathological correlation of a case of squamous cell carcinoma of gallbladder with lymph node metastasis&lt;/title&gt;&lt;secondary-title&gt;Turk Patoloji Derg&lt;/secondary-title&gt;&lt;alt-title&gt;Turk patoloji dergisi&lt;/alt</w:instrText>
      </w:r>
      <w:r>
        <w:rPr>
          <w:rStyle w:val="fontstyle01"/>
          <w:rFonts w:ascii="Book Antiqua" w:eastAsia="宋体" w:hAnsi="Book Antiqua" w:cs="Times New Roman"/>
          <w:color w:val="auto"/>
          <w:sz w:val="24"/>
          <w:szCs w:val="24"/>
          <w:vertAlign w:val="superscript"/>
        </w:rPr>
        <w:instrText>-title&gt;&lt;/titles&gt;&lt;periodical&gt;&lt;full-title&gt;Turk Patoloji Derg&lt;/full-title&gt;&lt;abbr-1&gt;Turk patoloji dergisi&lt;/abbr-1&gt;&lt;/periodical&gt;&lt;alt-periodical&gt;&lt;full-title&gt;Turk Patoloji Derg&lt;/full-title&gt;&lt;abbr-1&gt;Turk patoloji dergisi&lt;/abbr-1&gt;&lt;/alt-periodical&gt;&lt;pages&gt;81-4&lt;/pages&gt;&lt;</w:instrText>
      </w:r>
      <w:r>
        <w:rPr>
          <w:rStyle w:val="fontstyle01"/>
          <w:rFonts w:ascii="Book Antiqua" w:eastAsia="宋体" w:hAnsi="Book Antiqua" w:cs="Times New Roman"/>
          <w:color w:val="auto"/>
          <w:sz w:val="24"/>
          <w:szCs w:val="24"/>
          <w:vertAlign w:val="superscript"/>
        </w:rPr>
        <w:instrText>volume&gt;30&lt;/volume&gt;&lt;number&gt;1&lt;/number&gt;&lt;edition&gt;2013/10/09&lt;/edition&gt;&lt;keywords&gt;&lt;keyword&gt;Biopsy, Fine-Needle&lt;/keyword&gt;&lt;keyword&gt;Carcinoma, Squamous Cell/*secondary/surgery&lt;/keyword&gt;&lt;keyword&gt;Cell Differentiation&lt;/keyword&gt;&lt;keyword&gt;Cholecystectomy&lt;/keyword&gt;&lt;keyword</w:instrText>
      </w:r>
      <w:r>
        <w:rPr>
          <w:rStyle w:val="fontstyle01"/>
          <w:rFonts w:ascii="Book Antiqua" w:eastAsia="宋体" w:hAnsi="Book Antiqua" w:cs="Times New Roman"/>
          <w:color w:val="auto"/>
          <w:sz w:val="24"/>
          <w:szCs w:val="24"/>
          <w:vertAlign w:val="superscript"/>
        </w:rPr>
        <w:instrText>&gt;Female&lt;/keyword&gt;&lt;keyword&gt;Gallbladder Neoplasms/*pathology/surgery&lt;/keyword&gt;&lt;keyword&gt;Humans&lt;/keyword&gt;&lt;keyword&gt;Lymph Nodes/*pathology&lt;/keyword&gt;&lt;keyword&gt;Lymphatic Metastasis&lt;/keyword&gt;&lt;keyword&gt;Middle Aged&lt;/keyword&gt;&lt;keyword&gt;Predictive Value of Tests&lt;/keyword&gt;&lt;</w:instrText>
      </w:r>
      <w:r>
        <w:rPr>
          <w:rStyle w:val="fontstyle01"/>
          <w:rFonts w:ascii="Book Antiqua" w:eastAsia="宋体" w:hAnsi="Book Antiqua" w:cs="Times New Roman"/>
          <w:color w:val="auto"/>
          <w:sz w:val="24"/>
          <w:szCs w:val="24"/>
          <w:vertAlign w:val="superscript"/>
        </w:rPr>
        <w:instrText>/keywords&gt;&lt;dates&gt;&lt;year&gt;2014&lt;/year&gt;&lt;/dates&gt;&lt;isbn&gt;1018-5615&lt;/isbn&gt;&lt;accession-num&gt;24101354&lt;/accession-num&gt;&lt;urls&gt;&lt;/urls&gt;&lt;electronic-resource-num&gt;10.5146/tjpath.2013.01180&lt;/electronic-resource-num&gt;&lt;remote-database-provider&gt;NLM&lt;/remote-database-provider&gt;&lt;languag</w:instrText>
      </w:r>
      <w:r>
        <w:rPr>
          <w:rStyle w:val="fontstyle01"/>
          <w:rFonts w:ascii="Book Antiqua" w:eastAsia="宋体" w:hAnsi="Book Antiqua" w:cs="Times New Roman"/>
          <w:color w:val="auto"/>
          <w:sz w:val="24"/>
          <w:szCs w:val="24"/>
          <w:vertAlign w:val="superscript"/>
        </w:rPr>
        <w:instrText>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and biological features of SCC remain to be fully </w:t>
      </w:r>
      <w:proofErr w:type="gramStart"/>
      <w:r>
        <w:rPr>
          <w:rStyle w:val="fontstyle01"/>
          <w:rFonts w:ascii="Book Antiqua" w:eastAsia="宋体" w:hAnsi="Book Antiqua" w:cs="Times New Roman"/>
          <w:color w:val="auto"/>
          <w:sz w:val="24"/>
          <w:szCs w:val="24"/>
        </w:rPr>
        <w:t>elucidated</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PEVuZE5vdGU+PENpdGU+PEF1dGhvcj5MaTwvQXV0aG9yPjxZZWFyPjIwMTQ8L1llYXI+PFJlY051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ciBtZWRpY2luZSByZXBvcnRzPC9hYmJyLTE+PC9hbHQtcGVyaW9kaWNhbD48cGFnZXM+NDU4MS00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PEVuZE5vdGU+PENpdGU+PEF1dGhvcj5MaTwvQXV0aG9yPjxZZWFyPjIwMTQ8L1llYXI+PFJlY051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ciBtZWRpY2luZSByZXBvcnRzPC9hYmJyLTE+PC9hbHQtcGVyaW9kaWNhbD48cGFnZXM+NDU4MS00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5" w:tooltip="Li, 2014 #50" w:history="1">
        <w:r>
          <w:rPr>
            <w:rStyle w:val="fontstyle01"/>
            <w:rFonts w:ascii="Book Antiqua" w:eastAsia="宋体" w:hAnsi="Book Antiqua" w:cs="Times New Roman"/>
            <w:color w:val="auto"/>
            <w:sz w:val="24"/>
            <w:szCs w:val="24"/>
            <w:vertAlign w:val="superscript"/>
          </w:rPr>
          <w:t>5</w:t>
        </w:r>
      </w:hyperlink>
      <w:r>
        <w:rPr>
          <w:rStyle w:val="fontstyle01"/>
          <w:rFonts w:ascii="Book Antiqua" w:eastAsia="宋体" w:hAnsi="Book Antiqua" w:cs="Times New Roman"/>
          <w:color w:val="auto"/>
          <w:sz w:val="24"/>
          <w:szCs w:val="24"/>
          <w:vertAlign w:val="superscript"/>
        </w:rPr>
        <w:t>,</w:t>
      </w:r>
      <w:hyperlink w:anchor="_ENREF_6" w:tooltip="Liu, 2016 #51" w:history="1">
        <w:r>
          <w:rPr>
            <w:rStyle w:val="fontstyle01"/>
            <w:rFonts w:ascii="Book Antiqua" w:eastAsia="宋体" w:hAnsi="Book Antiqua" w:cs="Times New Roman"/>
            <w:color w:val="auto"/>
            <w:sz w:val="24"/>
            <w:szCs w:val="24"/>
            <w:vertAlign w:val="superscript"/>
          </w:rPr>
          <w:t>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owing to its uncommon occurrence. The majority of currently available data only </w:t>
      </w:r>
      <w:r>
        <w:rPr>
          <w:rStyle w:val="fontstyle01"/>
          <w:rFonts w:ascii="Book Antiqua" w:eastAsia="宋体" w:hAnsi="Book Antiqua" w:cs="Times New Roman"/>
          <w:color w:val="auto"/>
          <w:sz w:val="24"/>
          <w:szCs w:val="24"/>
        </w:rPr>
        <w:t xml:space="preserve">described individual case reports or series analyses of trivial cases. Therefore, it is imperative to describe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and biological features of </w:t>
      </w:r>
      <w:proofErr w:type="gramStart"/>
      <w:r>
        <w:rPr>
          <w:rStyle w:val="fontstyle01"/>
          <w:rFonts w:ascii="Book Antiqua" w:eastAsia="宋体" w:hAnsi="Book Antiqua" w:cs="Times New Roman"/>
          <w:color w:val="auto"/>
          <w:sz w:val="24"/>
          <w:szCs w:val="24"/>
        </w:rPr>
        <w:t>SCC</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dW0+NTE8L1JlY051bT48RGlzcGxheVRleHQ+WzUsIDZdPC9EaXNwbGF5VGV4dD48cmVjb3JkPjxy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dW0+NTE8L1JlY051bT48RGlzcGxheVRleHQ+WzUsIDZdPC9EaXNwbGF5VGV4dD48cmVjb3JkPjxy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5" w:tooltip="Li, 2014 #50" w:history="1">
        <w:r>
          <w:rPr>
            <w:rStyle w:val="fontstyle01"/>
            <w:rFonts w:ascii="Book Antiqua" w:eastAsia="宋体" w:hAnsi="Book Antiqua" w:cs="Times New Roman"/>
            <w:color w:val="auto"/>
            <w:sz w:val="24"/>
            <w:szCs w:val="24"/>
            <w:vertAlign w:val="superscript"/>
          </w:rPr>
          <w:t>5</w:t>
        </w:r>
      </w:hyperlink>
      <w:r>
        <w:rPr>
          <w:rStyle w:val="fontstyle01"/>
          <w:rFonts w:ascii="Book Antiqua" w:eastAsia="宋体" w:hAnsi="Book Antiqua" w:cs="Times New Roman"/>
          <w:color w:val="auto"/>
          <w:sz w:val="24"/>
          <w:szCs w:val="24"/>
          <w:vertAlign w:val="superscript"/>
        </w:rPr>
        <w:t>,</w:t>
      </w:r>
      <w:hyperlink w:anchor="_ENREF_6" w:tooltip="Liu, 2016 #51" w:history="1">
        <w:r>
          <w:rPr>
            <w:rStyle w:val="fontstyle01"/>
            <w:rFonts w:ascii="Book Antiqua" w:eastAsia="宋体" w:hAnsi="Book Antiqua" w:cs="Times New Roman"/>
            <w:color w:val="auto"/>
            <w:sz w:val="24"/>
            <w:szCs w:val="24"/>
            <w:vertAlign w:val="superscript"/>
          </w:rPr>
          <w:t>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To improve our understanding of SCC </w:t>
      </w:r>
      <w:r>
        <w:rPr>
          <w:rStyle w:val="fontstyle01"/>
          <w:rFonts w:ascii="Book Antiqua" w:eastAsiaTheme="minorEastAsia" w:hAnsi="Book Antiqua" w:cs="Times New Roman"/>
          <w:color w:val="auto"/>
          <w:sz w:val="24"/>
          <w:szCs w:val="24"/>
        </w:rPr>
        <w:t>of the</w:t>
      </w:r>
      <w:r>
        <w:rPr>
          <w:rStyle w:val="fontstyle01"/>
          <w:rFonts w:ascii="Book Antiqua" w:eastAsia="宋体" w:hAnsi="Book Antiqua" w:cs="Times New Roman"/>
          <w:color w:val="auto"/>
          <w:sz w:val="24"/>
          <w:szCs w:val="24"/>
        </w:rPr>
        <w:t xml:space="preserve"> gallbladder, we conducted a retrospective case study and revie</w:t>
      </w:r>
      <w:r>
        <w:rPr>
          <w:rStyle w:val="fontstyle01"/>
          <w:rFonts w:ascii="Book Antiqua" w:eastAsia="宋体" w:hAnsi="Book Antiqua" w:cs="Times New Roman"/>
          <w:color w:val="auto"/>
          <w:sz w:val="24"/>
          <w:szCs w:val="24"/>
        </w:rPr>
        <w:t xml:space="preserve">w of the </w:t>
      </w:r>
      <w:proofErr w:type="gramStart"/>
      <w:r>
        <w:rPr>
          <w:rStyle w:val="fontstyle01"/>
          <w:rFonts w:ascii="Book Antiqua" w:eastAsia="宋体" w:hAnsi="Book Antiqua" w:cs="Times New Roman"/>
          <w:color w:val="auto"/>
          <w:sz w:val="24"/>
          <w:szCs w:val="24"/>
        </w:rPr>
        <w:t>literature</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dW0+NTE8L1JlY051bT48RGlzcGxheVRleHQ+WzZdPC9EaXNwbGF5VGV4dD48cmVjb3JkPjxyZWMt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PEVuZE5vdGU+PENpdGU+PEF1dGhvcj5MaXU8L0F1dGhvcj48WWVhcj4yMDE2PC9ZZWFyPjxSZWNO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6" w:tooltip="Liu, 2016 #51" w:history="1">
        <w:r>
          <w:rPr>
            <w:rStyle w:val="fontstyle01"/>
            <w:rFonts w:ascii="Book Antiqua" w:eastAsia="宋体" w:hAnsi="Book Antiqua" w:cs="Times New Roman"/>
            <w:color w:val="auto"/>
            <w:sz w:val="24"/>
            <w:szCs w:val="24"/>
            <w:vertAlign w:val="superscript"/>
          </w:rPr>
          <w:t>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p>
    <w:p w:rsidR="00AE6E87" w:rsidRDefault="00AE6E87">
      <w:pPr>
        <w:spacing w:after="0" w:line="360" w:lineRule="auto"/>
        <w:ind w:firstLineChars="200" w:firstLine="482"/>
        <w:jc w:val="both"/>
        <w:rPr>
          <w:rStyle w:val="fontstyle01"/>
          <w:rFonts w:ascii="Book Antiqua" w:eastAsia="宋体" w:hAnsi="Book Antiqua" w:cs="Times New Roman"/>
          <w:b/>
          <w:color w:val="auto"/>
          <w:sz w:val="24"/>
          <w:szCs w:val="24"/>
        </w:rPr>
      </w:pPr>
    </w:p>
    <w:p w:rsidR="00AE6E87" w:rsidRDefault="009326BA">
      <w:pPr>
        <w:spacing w:after="0" w:line="360" w:lineRule="auto"/>
        <w:jc w:val="both"/>
        <w:rPr>
          <w:rFonts w:ascii="Book Antiqua" w:hAnsi="Book Antiqua" w:cs="Times New Roman"/>
          <w:b/>
          <w:sz w:val="24"/>
          <w:szCs w:val="24"/>
        </w:rPr>
      </w:pPr>
      <w:bookmarkStart w:id="187" w:name="_Hlk21677079"/>
      <w:bookmarkStart w:id="188" w:name="OLE_LINK126"/>
      <w:bookmarkStart w:id="189" w:name="OLE_LINK127"/>
      <w:r>
        <w:rPr>
          <w:rFonts w:ascii="Book Antiqua" w:hAnsi="Book Antiqua" w:cs="Times New Roman"/>
          <w:b/>
          <w:sz w:val="24"/>
          <w:szCs w:val="24"/>
        </w:rPr>
        <w:t>CASE PRESENTATION</w:t>
      </w:r>
    </w:p>
    <w:bookmarkEnd w:id="187"/>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Chief complaints</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hAnsi="Book Antiqua"/>
          <w:color w:val="auto"/>
          <w:sz w:val="24"/>
          <w:szCs w:val="24"/>
        </w:rPr>
        <w:t>A 64-year-ol</w:t>
      </w:r>
      <w:r>
        <w:rPr>
          <w:rStyle w:val="fontstyle01"/>
          <w:rFonts w:ascii="Book Antiqua" w:hAnsi="Book Antiqua"/>
          <w:color w:val="auto"/>
          <w:sz w:val="24"/>
          <w:szCs w:val="24"/>
        </w:rPr>
        <w:t xml:space="preserve">d </w:t>
      </w:r>
      <w:r>
        <w:rPr>
          <w:rStyle w:val="fontstyle01"/>
          <w:rFonts w:ascii="Book Antiqua" w:hAnsi="Book Antiqua"/>
          <w:color w:val="auto"/>
          <w:sz w:val="24"/>
          <w:szCs w:val="24"/>
        </w:rPr>
        <w:t xml:space="preserve">man </w:t>
      </w:r>
      <w:r>
        <w:rPr>
          <w:rStyle w:val="fontstyle01"/>
          <w:rFonts w:ascii="Book Antiqua" w:hAnsi="Book Antiqua"/>
          <w:color w:val="auto"/>
          <w:sz w:val="24"/>
          <w:szCs w:val="24"/>
        </w:rPr>
        <w:t>presented with symptoms of constant</w:t>
      </w:r>
      <w:r>
        <w:rPr>
          <w:rStyle w:val="fontstyle01"/>
          <w:rFonts w:ascii="Book Antiqua" w:hAnsi="Book Antiqua"/>
          <w:color w:val="auto"/>
          <w:sz w:val="24"/>
          <w:szCs w:val="24"/>
        </w:rPr>
        <w:t>ly</w:t>
      </w:r>
      <w:r>
        <w:rPr>
          <w:rStyle w:val="fontstyle01"/>
          <w:rFonts w:ascii="Book Antiqua" w:hAnsi="Book Antiqua"/>
          <w:color w:val="auto"/>
          <w:sz w:val="24"/>
          <w:szCs w:val="24"/>
        </w:rPr>
        <w:t xml:space="preserve"> w</w:t>
      </w:r>
      <w:r>
        <w:rPr>
          <w:rStyle w:val="fontstyle01"/>
          <w:rFonts w:ascii="Book Antiqua" w:hAnsi="Book Antiqua"/>
          <w:color w:val="auto"/>
          <w:sz w:val="24"/>
          <w:szCs w:val="24"/>
        </w:rPr>
        <w:t>orsening right upper quadrant distension and pain for 1 d.</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lastRenderedPageBreak/>
        <w:t>History of present illness</w:t>
      </w:r>
    </w:p>
    <w:p w:rsidR="00AE6E87" w:rsidRDefault="009326BA">
      <w:pPr>
        <w:spacing w:after="0" w:line="360" w:lineRule="auto"/>
        <w:jc w:val="both"/>
        <w:rPr>
          <w:rStyle w:val="fontstyle01"/>
          <w:rFonts w:ascii="Book Antiqua" w:hAnsi="Book Antiqua"/>
          <w:color w:val="auto"/>
          <w:sz w:val="24"/>
          <w:szCs w:val="24"/>
        </w:rPr>
      </w:pPr>
      <w:r>
        <w:rPr>
          <w:rStyle w:val="fontstyle01"/>
          <w:rFonts w:ascii="Book Antiqua" w:hAnsi="Book Antiqua"/>
          <w:color w:val="auto"/>
          <w:sz w:val="24"/>
          <w:szCs w:val="24"/>
        </w:rPr>
        <w:t xml:space="preserve">The </w:t>
      </w:r>
      <w:r>
        <w:rPr>
          <w:rStyle w:val="fontstyle01"/>
          <w:rFonts w:ascii="Book Antiqua" w:hAnsi="Book Antiqua"/>
          <w:color w:val="auto"/>
          <w:sz w:val="24"/>
          <w:szCs w:val="24"/>
        </w:rPr>
        <w:t xml:space="preserve">patient’s </w:t>
      </w:r>
      <w:r>
        <w:rPr>
          <w:rStyle w:val="fontstyle01"/>
          <w:rFonts w:ascii="Book Antiqua" w:hAnsi="Book Antiqua"/>
          <w:color w:val="auto"/>
          <w:sz w:val="24"/>
          <w:szCs w:val="24"/>
        </w:rPr>
        <w:t>symptoms started a month ago with symptoms of right upper quadrant distension and pain, which had</w:t>
      </w:r>
      <w:r>
        <w:rPr>
          <w:rStyle w:val="fontstyle01"/>
          <w:rFonts w:ascii="Book Antiqua" w:hAnsi="Book Antiqua"/>
          <w:color w:val="auto"/>
          <w:sz w:val="24"/>
          <w:szCs w:val="24"/>
        </w:rPr>
        <w:t xml:space="preserve"> </w:t>
      </w:r>
      <w:r>
        <w:rPr>
          <w:rStyle w:val="fontstyle01"/>
          <w:rFonts w:ascii="Book Antiqua" w:hAnsi="Book Antiqua"/>
          <w:color w:val="auto"/>
          <w:sz w:val="24"/>
          <w:szCs w:val="24"/>
        </w:rPr>
        <w:t>worsen</w:t>
      </w:r>
      <w:r>
        <w:rPr>
          <w:rStyle w:val="fontstyle01"/>
          <w:rFonts w:ascii="Book Antiqua" w:hAnsi="Book Antiqua"/>
          <w:color w:val="auto"/>
          <w:sz w:val="24"/>
          <w:szCs w:val="24"/>
        </w:rPr>
        <w:t>ed the last 48 h.</w:t>
      </w:r>
    </w:p>
    <w:p w:rsidR="00AE6E87" w:rsidRDefault="00AE6E87">
      <w:pPr>
        <w:spacing w:after="0" w:line="360" w:lineRule="auto"/>
        <w:jc w:val="both"/>
        <w:rPr>
          <w:rStyle w:val="fontstyle01"/>
          <w:rFonts w:ascii="Book Antiqua" w:hAnsi="Book Antiqua"/>
          <w:color w:val="auto"/>
          <w:sz w:val="24"/>
          <w:szCs w:val="24"/>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History of past illness</w:t>
      </w:r>
    </w:p>
    <w:p w:rsidR="00AE6E87" w:rsidRDefault="009326BA">
      <w:pPr>
        <w:spacing w:after="0" w:line="360" w:lineRule="auto"/>
        <w:jc w:val="both"/>
        <w:rPr>
          <w:rStyle w:val="fontstyle01"/>
          <w:rFonts w:ascii="Book Antiqua" w:hAnsi="Book Antiqua"/>
          <w:color w:val="auto"/>
          <w:sz w:val="24"/>
          <w:szCs w:val="24"/>
        </w:rPr>
      </w:pPr>
      <w:r>
        <w:rPr>
          <w:rStyle w:val="fontstyle01"/>
          <w:rFonts w:ascii="Book Antiqua" w:hAnsi="Book Antiqua"/>
          <w:color w:val="auto"/>
          <w:sz w:val="24"/>
          <w:szCs w:val="24"/>
        </w:rPr>
        <w:t>The pa</w:t>
      </w:r>
      <w:r>
        <w:rPr>
          <w:rStyle w:val="fontstyle01"/>
          <w:rFonts w:ascii="Book Antiqua" w:hAnsi="Book Antiqua"/>
          <w:color w:val="auto"/>
          <w:sz w:val="24"/>
          <w:szCs w:val="24"/>
        </w:rPr>
        <w:t xml:space="preserve">tient </w:t>
      </w:r>
      <w:r>
        <w:rPr>
          <w:rStyle w:val="fontstyle01"/>
          <w:rFonts w:ascii="Book Antiqua" w:hAnsi="Book Antiqua"/>
          <w:color w:val="auto"/>
          <w:sz w:val="24"/>
          <w:szCs w:val="24"/>
        </w:rPr>
        <w:t xml:space="preserve">did not </w:t>
      </w:r>
      <w:r>
        <w:rPr>
          <w:rStyle w:val="fontstyle01"/>
          <w:rFonts w:ascii="Book Antiqua" w:hAnsi="Book Antiqua"/>
          <w:color w:val="auto"/>
          <w:sz w:val="24"/>
          <w:szCs w:val="24"/>
        </w:rPr>
        <w:t>have a pr</w:t>
      </w:r>
      <w:r>
        <w:rPr>
          <w:rStyle w:val="fontstyle01"/>
          <w:rFonts w:ascii="Book Antiqua" w:hAnsi="Book Antiqua"/>
          <w:color w:val="auto"/>
          <w:sz w:val="24"/>
          <w:szCs w:val="24"/>
        </w:rPr>
        <w:t>evious medical history.</w:t>
      </w:r>
    </w:p>
    <w:p w:rsidR="00AE6E87" w:rsidRDefault="00AE6E87">
      <w:pPr>
        <w:spacing w:after="0" w:line="360" w:lineRule="auto"/>
        <w:jc w:val="both"/>
        <w:rPr>
          <w:rFonts w:ascii="Book Antiqua" w:eastAsia="Book Antiqua" w:hAnsi="Book Antiqua" w:cs="Book Antiqua"/>
          <w:i/>
          <w:sz w:val="24"/>
          <w:szCs w:val="24"/>
          <w:lang w:bidi="ar"/>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Personal and family history</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The patient denied </w:t>
      </w:r>
      <w:r>
        <w:rPr>
          <w:rStyle w:val="fontstyle01"/>
          <w:rFonts w:ascii="Book Antiqua" w:eastAsia="宋体" w:hAnsi="Book Antiqua" w:cs="Times New Roman"/>
          <w:color w:val="auto"/>
          <w:sz w:val="24"/>
          <w:szCs w:val="24"/>
        </w:rPr>
        <w:t>any</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 xml:space="preserve">personal </w:t>
      </w:r>
      <w:r>
        <w:rPr>
          <w:rStyle w:val="fontstyle01"/>
          <w:rFonts w:ascii="Book Antiqua" w:eastAsia="宋体" w:hAnsi="Book Antiqua" w:cs="Times New Roman"/>
          <w:color w:val="auto"/>
          <w:sz w:val="24"/>
          <w:szCs w:val="24"/>
        </w:rPr>
        <w:t xml:space="preserve">or </w:t>
      </w:r>
      <w:r>
        <w:rPr>
          <w:rStyle w:val="fontstyle01"/>
          <w:rFonts w:ascii="Book Antiqua" w:eastAsia="宋体" w:hAnsi="Book Antiqua" w:cs="Times New Roman"/>
          <w:color w:val="auto"/>
          <w:sz w:val="24"/>
          <w:szCs w:val="24"/>
        </w:rPr>
        <w:t>family</w:t>
      </w:r>
      <w:r>
        <w:rPr>
          <w:rStyle w:val="fontstyle01"/>
          <w:rFonts w:ascii="Book Antiqua" w:eastAsia="宋体" w:hAnsi="Book Antiqua" w:cs="Times New Roman"/>
          <w:color w:val="auto"/>
          <w:sz w:val="24"/>
          <w:szCs w:val="24"/>
        </w:rPr>
        <w:t xml:space="preserve"> history</w:t>
      </w:r>
      <w:r>
        <w:rPr>
          <w:rStyle w:val="fontstyle01"/>
          <w:rFonts w:ascii="Book Antiqua" w:eastAsia="宋体" w:hAnsi="Book Antiqua" w:cs="Times New Roman"/>
          <w:color w:val="auto"/>
          <w:sz w:val="24"/>
          <w:szCs w:val="24"/>
        </w:rPr>
        <w:t>.</w:t>
      </w:r>
    </w:p>
    <w:p w:rsidR="00AE6E87" w:rsidRDefault="00AE6E87">
      <w:pPr>
        <w:spacing w:after="0" w:line="360" w:lineRule="auto"/>
        <w:jc w:val="both"/>
        <w:rPr>
          <w:rStyle w:val="fontstyle01"/>
          <w:rFonts w:ascii="Book Antiqua" w:hAnsi="Book Antiqua"/>
          <w:b/>
          <w:bCs/>
          <w:i/>
          <w:iCs/>
          <w:color w:val="auto"/>
          <w:sz w:val="24"/>
          <w:szCs w:val="24"/>
        </w:rPr>
      </w:pPr>
    </w:p>
    <w:p w:rsidR="00AE6E87" w:rsidRDefault="009326BA">
      <w:pPr>
        <w:spacing w:after="0" w:line="360" w:lineRule="auto"/>
        <w:jc w:val="both"/>
        <w:rPr>
          <w:rStyle w:val="fontstyle01"/>
          <w:rFonts w:ascii="Book Antiqua" w:hAnsi="Book Antiqua"/>
          <w:b/>
          <w:bCs/>
          <w:i/>
          <w:iCs/>
          <w:color w:val="auto"/>
          <w:sz w:val="24"/>
          <w:szCs w:val="24"/>
        </w:rPr>
      </w:pPr>
      <w:r>
        <w:rPr>
          <w:rStyle w:val="fontstyle01"/>
          <w:rFonts w:ascii="Book Antiqua" w:hAnsi="Book Antiqua"/>
          <w:b/>
          <w:bCs/>
          <w:i/>
          <w:iCs/>
          <w:color w:val="auto"/>
          <w:sz w:val="24"/>
          <w:szCs w:val="24"/>
        </w:rPr>
        <w:t>Imaging examinations</w:t>
      </w:r>
      <w:bookmarkStart w:id="190" w:name="OLE_LINK47"/>
      <w:bookmarkStart w:id="191" w:name="OLE_LINK9"/>
      <w:bookmarkStart w:id="192" w:name="OLE_LINK10"/>
      <w:bookmarkStart w:id="193" w:name="OLE_LINK48"/>
      <w:bookmarkStart w:id="194" w:name="OLE_LINK5"/>
      <w:bookmarkStart w:id="195" w:name="OLE_LINK8"/>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196" w:name="OLE_LINK109"/>
      <w:bookmarkStart w:id="197" w:name="OLE_LINK110"/>
      <w:r>
        <w:rPr>
          <w:rStyle w:val="fontstyle01"/>
          <w:rFonts w:ascii="Book Antiqua" w:eastAsia="宋体" w:hAnsi="Book Antiqua" w:cs="Times New Roman"/>
          <w:color w:val="auto"/>
          <w:sz w:val="24"/>
          <w:szCs w:val="24"/>
        </w:rPr>
        <w:t>Ultrasonography (USG) of the abdomen showed a 5.8 cm × 4.5 cm heterogeneous mass loca</w:t>
      </w:r>
      <w:r>
        <w:rPr>
          <w:rStyle w:val="fontstyle01"/>
          <w:rFonts w:ascii="Book Antiqua" w:eastAsia="宋体" w:hAnsi="Book Antiqua" w:cs="Times New Roman"/>
          <w:color w:val="auto"/>
          <w:sz w:val="24"/>
          <w:szCs w:val="24"/>
        </w:rPr>
        <w:t xml:space="preserve">lized in both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gallbladder and liver</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and a gallbladder with remarkably thickened wall</w:t>
      </w:r>
      <w:r>
        <w:rPr>
          <w:rStyle w:val="fontstyle01"/>
          <w:rFonts w:ascii="Book Antiqua" w:eastAsia="宋体" w:hAnsi="Book Antiqua" w:cs="Times New Roman"/>
          <w:color w:val="auto"/>
          <w:sz w:val="24"/>
          <w:szCs w:val="24"/>
        </w:rPr>
        <w:t>, indicating a malignancy</w:t>
      </w:r>
      <w:r>
        <w:rPr>
          <w:rStyle w:val="fontstyle01"/>
          <w:rFonts w:ascii="Book Antiqua" w:eastAsia="宋体" w:hAnsi="Book Antiqua" w:cs="Times New Roman"/>
          <w:color w:val="auto"/>
          <w:sz w:val="24"/>
          <w:szCs w:val="24"/>
        </w:rPr>
        <w:t>.</w:t>
      </w:r>
      <w:bookmarkEnd w:id="196"/>
      <w:bookmarkEnd w:id="197"/>
      <w:r>
        <w:rPr>
          <w:rStyle w:val="fontstyle01"/>
          <w:rFonts w:ascii="Book Antiqua" w:eastAsia="宋体" w:hAnsi="Book Antiqua" w:cs="Times New Roman"/>
          <w:color w:val="auto"/>
          <w:sz w:val="24"/>
          <w:szCs w:val="24"/>
        </w:rPr>
        <w:t xml:space="preserve"> </w:t>
      </w:r>
      <w:bookmarkEnd w:id="190"/>
      <w:bookmarkEnd w:id="191"/>
      <w:bookmarkEnd w:id="192"/>
      <w:bookmarkEnd w:id="193"/>
      <w:r>
        <w:rPr>
          <w:rStyle w:val="fontstyle01"/>
          <w:rFonts w:ascii="Book Antiqua" w:eastAsia="宋体" w:hAnsi="Book Antiqua" w:cs="Times New Roman"/>
          <w:color w:val="auto"/>
          <w:sz w:val="24"/>
          <w:szCs w:val="24"/>
        </w:rPr>
        <w:t xml:space="preserve">Computed tomography (CT) and contrast-enhanced CT of the liver revealed infiltration of </w:t>
      </w:r>
      <w:r>
        <w:rPr>
          <w:rFonts w:ascii="Book Antiqua" w:hAnsi="Book Antiqua"/>
          <w:sz w:val="24"/>
          <w:szCs w:val="24"/>
        </w:rPr>
        <w:t>GBC</w:t>
      </w:r>
      <w:r>
        <w:rPr>
          <w:rStyle w:val="fontstyle01"/>
          <w:rFonts w:ascii="Book Antiqua" w:eastAsia="宋体" w:hAnsi="Book Antiqua" w:cs="Times New Roman"/>
          <w:color w:val="auto"/>
          <w:sz w:val="24"/>
          <w:szCs w:val="24"/>
        </w:rPr>
        <w:t xml:space="preserve"> into the adjacent liver, with enlarged retroperitoneal lymph nodes (Figure 1).</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198" w:name="OLE_LINK11"/>
      <w:bookmarkStart w:id="199" w:name="OLE_LINK22"/>
      <w:bookmarkStart w:id="200" w:name="OLE_LINK21"/>
      <w:bookmarkStart w:id="201" w:name="OLE_LINK18"/>
      <w:bookmarkStart w:id="202" w:name="OLE_LINK17"/>
      <w:bookmarkStart w:id="203" w:name="OLE_LINK12"/>
      <w:bookmarkEnd w:id="194"/>
      <w:bookmarkEnd w:id="195"/>
      <w:r>
        <w:rPr>
          <w:rStyle w:val="fontstyle01"/>
          <w:rFonts w:ascii="Book Antiqua" w:eastAsia="宋体" w:hAnsi="Book Antiqua" w:cs="Times New Roman"/>
          <w:color w:val="auto"/>
          <w:sz w:val="24"/>
          <w:szCs w:val="24"/>
        </w:rPr>
        <w:t xml:space="preserve">The patient underwent radical cholecystectomy for </w:t>
      </w:r>
      <w:r>
        <w:rPr>
          <w:rStyle w:val="fontstyle01"/>
          <w:rFonts w:ascii="Book Antiqua" w:eastAsia="宋体" w:hAnsi="Book Antiqua" w:cs="Times New Roman"/>
          <w:color w:val="auto"/>
          <w:sz w:val="24"/>
          <w:szCs w:val="24"/>
        </w:rPr>
        <w:t>GBC</w:t>
      </w:r>
      <w:r>
        <w:rPr>
          <w:rStyle w:val="fontstyle01"/>
          <w:rFonts w:ascii="Book Antiqua" w:eastAsia="宋体" w:hAnsi="Book Antiqua" w:cs="Times New Roman"/>
          <w:color w:val="auto"/>
          <w:sz w:val="24"/>
          <w:szCs w:val="24"/>
        </w:rPr>
        <w:t xml:space="preserve">. </w:t>
      </w:r>
      <w:bookmarkStart w:id="204" w:name="OLE_LINK26"/>
      <w:bookmarkStart w:id="205" w:name="OLE_LINK27"/>
      <w:r>
        <w:rPr>
          <w:rStyle w:val="fontstyle01"/>
          <w:rFonts w:ascii="Book Antiqua" w:eastAsia="宋体" w:hAnsi="Book Antiqua" w:cs="Times New Roman"/>
          <w:color w:val="auto"/>
          <w:sz w:val="24"/>
          <w:szCs w:val="24"/>
        </w:rPr>
        <w:t xml:space="preserve">The gallbladder was </w:t>
      </w:r>
      <w:r>
        <w:rPr>
          <w:rStyle w:val="fontstyle01"/>
          <w:rFonts w:ascii="Book Antiqua" w:eastAsiaTheme="minorEastAsia" w:hAnsi="Book Antiqua" w:cs="Times New Roman"/>
          <w:color w:val="auto"/>
          <w:sz w:val="24"/>
          <w:szCs w:val="24"/>
        </w:rPr>
        <w:t>intraoperatively observed</w:t>
      </w:r>
      <w:r>
        <w:rPr>
          <w:rStyle w:val="fontstyle01"/>
          <w:rFonts w:ascii="Book Antiqua" w:eastAsia="宋体" w:hAnsi="Book Antiqua" w:cs="Times New Roman"/>
          <w:color w:val="auto"/>
          <w:sz w:val="24"/>
          <w:szCs w:val="24"/>
        </w:rPr>
        <w:t xml:space="preserve"> to adhere tightly to the greater </w:t>
      </w:r>
      <w:proofErr w:type="spellStart"/>
      <w:r>
        <w:rPr>
          <w:rStyle w:val="fontstyle01"/>
          <w:rFonts w:ascii="Book Antiqua" w:eastAsia="宋体" w:hAnsi="Book Antiqua" w:cs="Times New Roman"/>
          <w:color w:val="auto"/>
          <w:sz w:val="24"/>
          <w:szCs w:val="24"/>
        </w:rPr>
        <w:t>omentum</w:t>
      </w:r>
      <w:proofErr w:type="spellEnd"/>
      <w:r>
        <w:rPr>
          <w:rStyle w:val="fontstyle01"/>
          <w:rFonts w:ascii="Book Antiqua" w:eastAsia="宋体" w:hAnsi="Book Antiqua" w:cs="Times New Roman"/>
          <w:color w:val="auto"/>
          <w:sz w:val="24"/>
          <w:szCs w:val="24"/>
        </w:rPr>
        <w:t>. Mo</w:t>
      </w:r>
      <w:r>
        <w:rPr>
          <w:rStyle w:val="fontstyle01"/>
          <w:rFonts w:ascii="Book Antiqua" w:eastAsia="宋体" w:hAnsi="Book Antiqua" w:cs="Times New Roman"/>
          <w:color w:val="auto"/>
          <w:sz w:val="24"/>
          <w:szCs w:val="24"/>
        </w:rPr>
        <w:t xml:space="preserve">reover, </w:t>
      </w:r>
      <w:proofErr w:type="spellStart"/>
      <w:r>
        <w:rPr>
          <w:rStyle w:val="fontstyle01"/>
          <w:rFonts w:ascii="Book Antiqua" w:eastAsia="宋体" w:hAnsi="Book Antiqua" w:cs="Times New Roman"/>
          <w:color w:val="auto"/>
          <w:sz w:val="24"/>
          <w:szCs w:val="24"/>
        </w:rPr>
        <w:t>miliary</w:t>
      </w:r>
      <w:proofErr w:type="spellEnd"/>
      <w:r>
        <w:rPr>
          <w:rStyle w:val="fontstyle01"/>
          <w:rFonts w:ascii="Book Antiqua" w:eastAsia="宋体" w:hAnsi="Book Antiqua" w:cs="Times New Roman"/>
          <w:color w:val="auto"/>
          <w:sz w:val="24"/>
          <w:szCs w:val="24"/>
        </w:rPr>
        <w:t xml:space="preserve"> lesion</w:t>
      </w:r>
      <w:r>
        <w:rPr>
          <w:rStyle w:val="fontstyle01"/>
          <w:rFonts w:ascii="Book Antiqua" w:eastAsia="宋体" w:hAnsi="Book Antiqua" w:cs="Times New Roman"/>
          <w:color w:val="auto"/>
          <w:sz w:val="24"/>
          <w:szCs w:val="24"/>
        </w:rPr>
        <w:t>s</w:t>
      </w:r>
      <w:r>
        <w:rPr>
          <w:rStyle w:val="fontstyle01"/>
          <w:rFonts w:ascii="Book Antiqua" w:eastAsia="宋体" w:hAnsi="Book Antiqua" w:cs="Times New Roman"/>
          <w:color w:val="auto"/>
          <w:sz w:val="24"/>
          <w:szCs w:val="24"/>
        </w:rPr>
        <w:t xml:space="preserve"> were ob</w:t>
      </w:r>
      <w:r>
        <w:rPr>
          <w:rStyle w:val="fontstyle01"/>
          <w:rFonts w:ascii="Book Antiqua" w:eastAsia="宋体" w:hAnsi="Book Antiqua" w:cs="Times New Roman"/>
          <w:color w:val="auto"/>
          <w:sz w:val="24"/>
          <w:szCs w:val="24"/>
        </w:rPr>
        <w:t xml:space="preserve">served in </w:t>
      </w:r>
      <w:hyperlink r:id="rId7" w:history="1">
        <w:r>
          <w:rPr>
            <w:rStyle w:val="fontstyle01"/>
            <w:rFonts w:ascii="Book Antiqua" w:eastAsia="宋体" w:hAnsi="Book Antiqua" w:cs="Times New Roman"/>
            <w:color w:val="auto"/>
            <w:sz w:val="24"/>
            <w:szCs w:val="24"/>
          </w:rPr>
          <w:t>a</w:t>
        </w:r>
      </w:hyperlink>
      <w:r>
        <w:rPr>
          <w:rStyle w:val="fontstyle01"/>
          <w:rFonts w:ascii="Book Antiqua" w:eastAsia="宋体" w:hAnsi="Book Antiqua" w:cs="Times New Roman"/>
          <w:color w:val="auto"/>
          <w:sz w:val="24"/>
          <w:szCs w:val="24"/>
        </w:rPr>
        <w:t xml:space="preserve"> </w:t>
      </w:r>
      <w:hyperlink r:id="rId8" w:history="1">
        <w:r>
          <w:rPr>
            <w:rStyle w:val="fontstyle01"/>
            <w:rFonts w:ascii="Book Antiqua" w:eastAsia="宋体" w:hAnsi="Book Antiqua" w:cs="Times New Roman"/>
            <w:color w:val="auto"/>
            <w:sz w:val="24"/>
            <w:szCs w:val="24"/>
          </w:rPr>
          <w:t>portion</w:t>
        </w:r>
      </w:hyperlink>
      <w:r>
        <w:rPr>
          <w:rStyle w:val="fontstyle01"/>
          <w:rFonts w:ascii="Book Antiqua" w:eastAsia="宋体" w:hAnsi="Book Antiqua" w:cs="Times New Roman"/>
          <w:color w:val="auto"/>
          <w:sz w:val="24"/>
          <w:szCs w:val="24"/>
        </w:rPr>
        <w:t xml:space="preserve"> </w:t>
      </w:r>
      <w:hyperlink r:id="rId9" w:history="1">
        <w:r>
          <w:rPr>
            <w:rStyle w:val="fontstyle01"/>
            <w:rFonts w:ascii="Book Antiqua" w:eastAsia="宋体" w:hAnsi="Book Antiqua" w:cs="Times New Roman"/>
            <w:color w:val="auto"/>
            <w:sz w:val="24"/>
            <w:szCs w:val="24"/>
          </w:rPr>
          <w:t>of</w:t>
        </w:r>
      </w:hyperlink>
      <w:r>
        <w:rPr>
          <w:rStyle w:val="fontstyle01"/>
          <w:rFonts w:ascii="Book Antiqua" w:eastAsia="宋体" w:hAnsi="Book Antiqua" w:cs="Times New Roman"/>
          <w:color w:val="auto"/>
          <w:sz w:val="24"/>
          <w:szCs w:val="24"/>
        </w:rPr>
        <w:t xml:space="preserve"> the </w:t>
      </w:r>
      <w:proofErr w:type="spellStart"/>
      <w:r>
        <w:rPr>
          <w:rStyle w:val="fontstyle01"/>
          <w:rFonts w:ascii="Book Antiqua" w:eastAsia="宋体" w:hAnsi="Book Antiqua" w:cs="Times New Roman"/>
          <w:color w:val="auto"/>
          <w:sz w:val="24"/>
          <w:szCs w:val="24"/>
        </w:rPr>
        <w:t>omentum</w:t>
      </w:r>
      <w:proofErr w:type="spellEnd"/>
      <w:r>
        <w:rPr>
          <w:rStyle w:val="fontstyle01"/>
          <w:rFonts w:ascii="Book Antiqua" w:eastAsia="宋体" w:hAnsi="Book Antiqua" w:cs="Times New Roman"/>
          <w:color w:val="auto"/>
          <w:sz w:val="24"/>
          <w:szCs w:val="24"/>
        </w:rPr>
        <w:t xml:space="preserve">. </w:t>
      </w:r>
      <w:bookmarkStart w:id="206" w:name="OLE_LINK83"/>
      <w:bookmarkStart w:id="207" w:name="OLE_LINK84"/>
      <w:r>
        <w:rPr>
          <w:rStyle w:val="fontstyle01"/>
          <w:rFonts w:ascii="Book Antiqua" w:eastAsia="宋体" w:hAnsi="Book Antiqua" w:cs="Times New Roman"/>
          <w:color w:val="auto"/>
          <w:sz w:val="24"/>
          <w:szCs w:val="24"/>
        </w:rPr>
        <w:t>N</w:t>
      </w:r>
      <w:r>
        <w:rPr>
          <w:rFonts w:ascii="Book Antiqua" w:hAnsi="Book Antiqua" w:cs="Times New Roman"/>
          <w:sz w:val="24"/>
          <w:szCs w:val="24"/>
        </w:rPr>
        <w:t>eoplastic entities</w:t>
      </w:r>
      <w:r>
        <w:rPr>
          <w:rStyle w:val="fontstyle01"/>
          <w:rFonts w:ascii="Book Antiqua" w:eastAsia="宋体" w:hAnsi="Book Antiqua" w:cs="Times New Roman"/>
          <w:color w:val="auto"/>
          <w:sz w:val="24"/>
          <w:szCs w:val="24"/>
        </w:rPr>
        <w:t xml:space="preserve"> were present at the bottom of the gallbladder, which had invaded the V </w:t>
      </w:r>
      <w:r>
        <w:rPr>
          <w:rStyle w:val="fontstyle01"/>
          <w:rFonts w:ascii="Book Antiqua" w:eastAsia="宋体" w:hAnsi="Book Antiqua"/>
          <w:color w:val="auto"/>
          <w:sz w:val="24"/>
          <w:szCs w:val="24"/>
        </w:rPr>
        <w:t>hepatic segments</w:t>
      </w:r>
      <w:r>
        <w:rPr>
          <w:rStyle w:val="fontstyle01"/>
          <w:rFonts w:ascii="Book Antiqua" w:eastAsia="宋体" w:hAnsi="Book Antiqua" w:cs="Times New Roman"/>
          <w:color w:val="auto"/>
          <w:sz w:val="24"/>
          <w:szCs w:val="24"/>
        </w:rPr>
        <w:t xml:space="preserve"> of the liver</w:t>
      </w:r>
      <w:bookmarkEnd w:id="206"/>
      <w:bookmarkEnd w:id="207"/>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08" w:name="OLE_LINK34"/>
      <w:bookmarkStart w:id="209" w:name="OLE_LINK35"/>
      <w:bookmarkStart w:id="210" w:name="OLE_LINK25"/>
      <w:bookmarkEnd w:id="198"/>
      <w:bookmarkEnd w:id="199"/>
      <w:bookmarkEnd w:id="200"/>
      <w:bookmarkEnd w:id="201"/>
      <w:bookmarkEnd w:id="202"/>
      <w:bookmarkEnd w:id="203"/>
      <w:bookmarkEnd w:id="204"/>
      <w:bookmarkEnd w:id="205"/>
      <w:r>
        <w:rPr>
          <w:rStyle w:val="fontstyle01"/>
          <w:rFonts w:ascii="Book Antiqua" w:eastAsia="宋体" w:hAnsi="Book Antiqua" w:cs="Times New Roman"/>
          <w:color w:val="auto"/>
          <w:sz w:val="24"/>
          <w:szCs w:val="24"/>
        </w:rPr>
        <w:t xml:space="preserve">The gallbladder and a part of the liver tissue were surgically resected (dimension of 13 mm × 5 mm × 8 mm). The gallbladder contained dark green bile. </w:t>
      </w:r>
      <w:bookmarkStart w:id="211" w:name="OLE_LINK102"/>
      <w:bookmarkStart w:id="212" w:name="OLE_LINK101"/>
      <w:r>
        <w:rPr>
          <w:rStyle w:val="fontstyle01"/>
          <w:rFonts w:ascii="Book Antiqua" w:eastAsia="宋体" w:hAnsi="Book Antiqua" w:cs="Times New Roman"/>
          <w:color w:val="auto"/>
          <w:sz w:val="24"/>
          <w:szCs w:val="24"/>
        </w:rPr>
        <w:t>The thickness of the gallbladder wall was approximately 0.2-0.3 cm, and the</w:t>
      </w:r>
      <w:bookmarkStart w:id="213" w:name="OLE_LINK42"/>
      <w:bookmarkStart w:id="214" w:name="OLE_LINK43"/>
      <w:r>
        <w:rPr>
          <w:rStyle w:val="fontstyle01"/>
          <w:rFonts w:ascii="Book Antiqua" w:eastAsia="宋体" w:hAnsi="Book Antiqua" w:cs="Times New Roman"/>
          <w:color w:val="auto"/>
          <w:sz w:val="24"/>
          <w:szCs w:val="24"/>
        </w:rPr>
        <w:t xml:space="preserve"> size of the tumor near the ne</w:t>
      </w:r>
      <w:r>
        <w:rPr>
          <w:rStyle w:val="fontstyle01"/>
          <w:rFonts w:ascii="Book Antiqua" w:eastAsia="宋体" w:hAnsi="Book Antiqua" w:cs="Times New Roman"/>
          <w:color w:val="auto"/>
          <w:sz w:val="24"/>
          <w:szCs w:val="24"/>
        </w:rPr>
        <w:t>ck of the gallbladder was approximately 5 cm × 4 cm × 6 cm</w:t>
      </w:r>
      <w:bookmarkEnd w:id="213"/>
      <w:bookmarkEnd w:id="214"/>
      <w:r>
        <w:rPr>
          <w:rStyle w:val="fontstyle01"/>
          <w:rFonts w:ascii="Book Antiqua" w:eastAsia="宋体" w:hAnsi="Book Antiqua" w:cs="Times New Roman"/>
          <w:color w:val="auto"/>
          <w:sz w:val="24"/>
          <w:szCs w:val="24"/>
        </w:rPr>
        <w:t>.</w:t>
      </w:r>
      <w:bookmarkStart w:id="215" w:name="OLE_LINK31"/>
      <w:bookmarkStart w:id="216" w:name="OLE_LINK30"/>
      <w:bookmarkEnd w:id="211"/>
      <w:bookmarkEnd w:id="212"/>
      <w:r>
        <w:rPr>
          <w:rStyle w:val="fontstyle01"/>
          <w:rFonts w:ascii="Book Antiqua" w:eastAsia="宋体" w:hAnsi="Book Antiqua" w:cs="Times New Roman"/>
          <w:color w:val="auto"/>
          <w:sz w:val="24"/>
          <w:szCs w:val="24"/>
        </w:rPr>
        <w:t xml:space="preserve"> </w:t>
      </w:r>
      <w:bookmarkStart w:id="217" w:name="OLE_LINK104"/>
      <w:bookmarkStart w:id="218" w:name="OLE_LINK103"/>
      <w:r>
        <w:rPr>
          <w:rStyle w:val="fontstyle01"/>
          <w:rFonts w:ascii="Book Antiqua" w:eastAsia="宋体" w:hAnsi="Book Antiqua" w:cs="Times New Roman"/>
          <w:color w:val="auto"/>
          <w:sz w:val="24"/>
          <w:szCs w:val="24"/>
        </w:rPr>
        <w:t>Part</w:t>
      </w:r>
      <w:bookmarkEnd w:id="215"/>
      <w:bookmarkEnd w:id="216"/>
      <w:r>
        <w:rPr>
          <w:rStyle w:val="fontstyle01"/>
          <w:rFonts w:ascii="Book Antiqua" w:eastAsia="宋体" w:hAnsi="Book Antiqua" w:cs="Times New Roman"/>
          <w:color w:val="auto"/>
          <w:sz w:val="24"/>
          <w:szCs w:val="24"/>
        </w:rPr>
        <w:t xml:space="preserve"> of the mass was grey and soft, and the neoplastic section of </w:t>
      </w:r>
      <w:bookmarkStart w:id="219" w:name="OLE_LINK29"/>
      <w:bookmarkStart w:id="220" w:name="OLE_LINK28"/>
      <w:r>
        <w:rPr>
          <w:rStyle w:val="fontstyle01"/>
          <w:rFonts w:ascii="Book Antiqua" w:eastAsia="宋体" w:hAnsi="Book Antiqua" w:cs="Times New Roman"/>
          <w:color w:val="auto"/>
          <w:sz w:val="24"/>
          <w:szCs w:val="24"/>
        </w:rPr>
        <w:t>the tumor</w:t>
      </w:r>
      <w:bookmarkEnd w:id="219"/>
      <w:bookmarkEnd w:id="220"/>
      <w:r>
        <w:rPr>
          <w:rStyle w:val="fontstyle01"/>
          <w:rFonts w:ascii="Book Antiqua" w:eastAsia="宋体" w:hAnsi="Book Antiqua" w:cs="Times New Roman"/>
          <w:color w:val="auto"/>
          <w:sz w:val="24"/>
          <w:szCs w:val="24"/>
        </w:rPr>
        <w:t xml:space="preserve"> revealed purulent necrosis. The boundaries of the mass and surrounding liver tissue were vague </w:t>
      </w:r>
      <w:bookmarkEnd w:id="217"/>
      <w:bookmarkEnd w:id="218"/>
      <w:r>
        <w:rPr>
          <w:rStyle w:val="fontstyle01"/>
          <w:rFonts w:ascii="Book Antiqua" w:eastAsia="宋体" w:hAnsi="Book Antiqua" w:cs="Times New Roman"/>
          <w:color w:val="auto"/>
          <w:sz w:val="24"/>
          <w:szCs w:val="24"/>
        </w:rPr>
        <w:t>(Figure 2).</w:t>
      </w:r>
    </w:p>
    <w:p w:rsidR="00AE6E87" w:rsidRDefault="00AE6E87">
      <w:pPr>
        <w:spacing w:after="0" w:line="360" w:lineRule="auto"/>
        <w:ind w:firstLineChars="200" w:firstLine="480"/>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i/>
          <w:iCs/>
          <w:color w:val="auto"/>
          <w:sz w:val="24"/>
          <w:szCs w:val="24"/>
        </w:rPr>
      </w:pPr>
      <w:r>
        <w:rPr>
          <w:rStyle w:val="fontstyle01"/>
          <w:rFonts w:ascii="Book Antiqua" w:eastAsia="宋体" w:hAnsi="Book Antiqua" w:cs="Times New Roman"/>
          <w:b/>
          <w:i/>
          <w:iCs/>
          <w:color w:val="auto"/>
          <w:sz w:val="24"/>
          <w:szCs w:val="24"/>
        </w:rPr>
        <w:t>Patholo</w:t>
      </w:r>
      <w:r>
        <w:rPr>
          <w:rStyle w:val="fontstyle01"/>
          <w:rFonts w:ascii="Book Antiqua" w:eastAsia="宋体" w:hAnsi="Book Antiqua" w:cs="Times New Roman"/>
          <w:b/>
          <w:i/>
          <w:iCs/>
          <w:color w:val="auto"/>
          <w:sz w:val="24"/>
          <w:szCs w:val="24"/>
        </w:rPr>
        <w:t>gic</w:t>
      </w:r>
      <w:r>
        <w:rPr>
          <w:rStyle w:val="fontstyle01"/>
          <w:rFonts w:ascii="Book Antiqua" w:eastAsia="宋体" w:hAnsi="Book Antiqua" w:cs="Times New Roman"/>
          <w:b/>
          <w:i/>
          <w:iCs/>
          <w:color w:val="auto"/>
          <w:sz w:val="24"/>
          <w:szCs w:val="24"/>
        </w:rPr>
        <w:t>al</w:t>
      </w:r>
      <w:r>
        <w:rPr>
          <w:rStyle w:val="fontstyle01"/>
          <w:rFonts w:ascii="Book Antiqua" w:eastAsia="宋体" w:hAnsi="Book Antiqua" w:cs="Times New Roman"/>
          <w:b/>
          <w:i/>
          <w:iCs/>
          <w:color w:val="auto"/>
          <w:sz w:val="24"/>
          <w:szCs w:val="24"/>
        </w:rPr>
        <w:t xml:space="preserve"> findi</w:t>
      </w:r>
      <w:r>
        <w:rPr>
          <w:rStyle w:val="fontstyle01"/>
          <w:rFonts w:ascii="Book Antiqua" w:eastAsia="宋体" w:hAnsi="Book Antiqua" w:cs="Times New Roman"/>
          <w:b/>
          <w:i/>
          <w:iCs/>
          <w:color w:val="auto"/>
          <w:sz w:val="24"/>
          <w:szCs w:val="24"/>
        </w:rPr>
        <w:t>ngs</w:t>
      </w: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221" w:name="OLE_LINK39"/>
      <w:bookmarkStart w:id="222" w:name="OLE_LINK38"/>
      <w:bookmarkEnd w:id="208"/>
      <w:bookmarkEnd w:id="209"/>
      <w:bookmarkEnd w:id="210"/>
      <w:r>
        <w:rPr>
          <w:rStyle w:val="fontstyle01"/>
          <w:rFonts w:ascii="Book Antiqua" w:eastAsia="宋体" w:hAnsi="Book Antiqua" w:cs="Times New Roman"/>
          <w:b/>
          <w:bCs/>
          <w:color w:val="auto"/>
          <w:sz w:val="24"/>
          <w:szCs w:val="24"/>
        </w:rPr>
        <w:lastRenderedPageBreak/>
        <w:t xml:space="preserve">Hematoxylin and eosin staining: </w:t>
      </w:r>
      <w:r>
        <w:rPr>
          <w:rStyle w:val="fontstyle01"/>
          <w:rFonts w:ascii="Book Antiqua" w:eastAsia="宋体" w:hAnsi="Book Antiqua" w:cs="Times New Roman"/>
          <w:color w:val="auto"/>
          <w:sz w:val="24"/>
          <w:szCs w:val="24"/>
        </w:rPr>
        <w:t xml:space="preserve">For paraffin-embedded tissue specimens, consecutive 3-5 µm thick sections were cut and used for histological </w:t>
      </w:r>
      <w:r>
        <w:rPr>
          <w:rStyle w:val="fontstyle01"/>
          <w:rFonts w:ascii="Book Antiqua" w:eastAsiaTheme="minorEastAsia" w:hAnsi="Book Antiqua" w:cs="Times New Roman"/>
          <w:color w:val="auto"/>
          <w:sz w:val="24"/>
          <w:szCs w:val="24"/>
        </w:rPr>
        <w:t>analysis</w:t>
      </w:r>
      <w:r>
        <w:rPr>
          <w:rStyle w:val="fontstyle01"/>
          <w:rFonts w:ascii="Book Antiqua" w:eastAsiaTheme="minorEastAsia" w:hAnsi="Book Antiqua" w:cs="Times New Roman"/>
          <w:color w:val="auto"/>
          <w:sz w:val="24"/>
          <w:szCs w:val="24"/>
          <w:vertAlign w:val="superscript"/>
        </w:rPr>
        <w:fldChar w:fldCharType="begin"/>
      </w:r>
      <w:r>
        <w:rPr>
          <w:rStyle w:val="fontstyle01"/>
          <w:rFonts w:ascii="Book Antiqua" w:eastAsiaTheme="minorEastAsia" w:hAnsi="Book Antiqua" w:cs="Times New Roman"/>
          <w:color w:val="auto"/>
          <w:sz w:val="24"/>
          <w:szCs w:val="24"/>
          <w:vertAlign w:val="superscript"/>
        </w:rPr>
        <w:instrText xml:space="preserve"> ADDIN EN.CITE &lt;EndNote&gt;&lt;Cite&gt;&lt;Author&gt;Zhou&lt;/Author&gt;&lt;Year&gt;2017&lt;/Year&gt;&lt;RecNum&gt;52&lt;/RecNum&gt;&lt;</w:instrText>
      </w:r>
      <w:r>
        <w:rPr>
          <w:rStyle w:val="fontstyle01"/>
          <w:rFonts w:ascii="Book Antiqua" w:eastAsiaTheme="minorEastAsia" w:hAnsi="Book Antiqua" w:cs="Times New Roman"/>
          <w:color w:val="auto"/>
          <w:sz w:val="24"/>
          <w:szCs w:val="24"/>
          <w:vertAlign w:val="superscript"/>
        </w:rPr>
        <w:instrText>DisplayText&gt;[7]&lt;/DisplayText&gt;&lt;record&gt;&lt;rec-number&gt;52&lt;/rec-number&gt;&lt;foreign-keys&gt;&lt;key app="EN" db-id="t2ezxtdxfzd9rmez005xzfvvs5xfwzrr9rwd" timestamp="1552822279"&gt;52&lt;/key&gt;&lt;key app="ENWeb" db-id=""&gt;0&lt;/key&gt;&lt;/foreign-keys&gt;&lt;ref-type name="Journal Article"&gt;17&lt;/ref</w:instrText>
      </w:r>
      <w:r>
        <w:rPr>
          <w:rStyle w:val="fontstyle01"/>
          <w:rFonts w:ascii="Book Antiqua" w:eastAsiaTheme="minorEastAsia" w:hAnsi="Book Antiqua" w:cs="Times New Roman"/>
          <w:color w:val="auto"/>
          <w:sz w:val="24"/>
          <w:szCs w:val="24"/>
          <w:vertAlign w:val="superscript"/>
        </w:rPr>
        <w:instrText>-type&gt;&lt;contributors&gt;&lt;authors&gt;&lt;author&gt;Zhou, Hongrun&lt;/author&gt;&lt;author&gt;Tao, Lin&lt;/author&gt;&lt;author&gt;Chen, Dongdong&lt;/author&gt;&lt;author&gt;Gao, Ruijuan&lt;/author&gt;&lt;author&gt;Zhao, Lili&lt;/author&gt;&lt;author&gt;Li, Ganxiong&lt;/author&gt;&lt;author&gt;Chen, Hongzhi&lt;/author&gt;&lt;author&gt;Ren, Yan&lt;/author&gt;&lt;</w:instrText>
      </w:r>
      <w:r>
        <w:rPr>
          <w:rStyle w:val="fontstyle01"/>
          <w:rFonts w:ascii="Book Antiqua" w:eastAsiaTheme="minorEastAsia" w:hAnsi="Book Antiqua" w:cs="Times New Roman"/>
          <w:color w:val="auto"/>
          <w:sz w:val="24"/>
          <w:szCs w:val="24"/>
          <w:vertAlign w:val="superscript"/>
        </w:rPr>
        <w:instrText>author&gt;Li, Xiaoyu&lt;/author&gt;&lt;author&gt;Wang, Yixun&lt;/author&gt;&lt;author&gt;Pang, Lijuan&lt;/author&gt;&lt;/authors&gt;&lt;/contributors&gt;&lt;titles&gt;&lt;title&gt;Immunohistochemical findings in small cell neuroendocrine carcinoma of the cervix: a report of two cases&lt;/title&gt;&lt;secondary-title&gt;Tran</w:instrText>
      </w:r>
      <w:r>
        <w:rPr>
          <w:rStyle w:val="fontstyle01"/>
          <w:rFonts w:ascii="Book Antiqua" w:eastAsiaTheme="minorEastAsia" w:hAnsi="Book Antiqua" w:cs="Times New Roman"/>
          <w:color w:val="auto"/>
          <w:sz w:val="24"/>
          <w:szCs w:val="24"/>
          <w:vertAlign w:val="superscript"/>
        </w:rPr>
        <w:instrText>slational Cancer Research&lt;/secondary-title&gt;&lt;/titles&gt;&lt;periodical&gt;&lt;full-title&gt;Translational Cancer Research&lt;/full-title&gt;&lt;/periodical&gt;&lt;pages&gt;860-868&lt;/pages&gt;&lt;volume&gt;6&lt;/volume&gt;&lt;number&gt;4&lt;/number&gt;&lt;dates&gt;&lt;year&gt;2017&lt;/year&gt;&lt;/dates&gt;&lt;isbn&gt;2218676X&amp;#xD;22196803&lt;/isbn&gt;&lt;</w:instrText>
      </w:r>
      <w:r>
        <w:rPr>
          <w:rStyle w:val="fontstyle01"/>
          <w:rFonts w:ascii="Book Antiqua" w:eastAsiaTheme="minorEastAsia" w:hAnsi="Book Antiqua" w:cs="Times New Roman"/>
          <w:color w:val="auto"/>
          <w:sz w:val="24"/>
          <w:szCs w:val="24"/>
          <w:vertAlign w:val="superscript"/>
        </w:rPr>
        <w:instrText>urls&gt;&lt;/urls&gt;&lt;electronic-resource-num&gt;10.21037/tcr.2017.07.15&lt;/electronic-resource-num&gt;&lt;/record&gt;&lt;/Cite&gt;&lt;/EndNote&gt;</w:instrText>
      </w:r>
      <w:r>
        <w:rPr>
          <w:rStyle w:val="fontstyle01"/>
          <w:rFonts w:ascii="Book Antiqua" w:eastAsiaTheme="minorEastAsia" w:hAnsi="Book Antiqua" w:cs="Times New Roman"/>
          <w:color w:val="auto"/>
          <w:sz w:val="24"/>
          <w:szCs w:val="24"/>
          <w:vertAlign w:val="superscript"/>
        </w:rPr>
        <w:fldChar w:fldCharType="separate"/>
      </w:r>
      <w:r>
        <w:rPr>
          <w:rStyle w:val="fontstyle01"/>
          <w:rFonts w:ascii="Book Antiqua" w:eastAsiaTheme="minorEastAsia" w:hAnsi="Book Antiqua" w:cs="Times New Roman"/>
          <w:color w:val="auto"/>
          <w:sz w:val="24"/>
          <w:szCs w:val="24"/>
          <w:vertAlign w:val="superscript"/>
        </w:rPr>
        <w:t>[</w:t>
      </w:r>
      <w:hyperlink w:anchor="_ENREF_7" w:tooltip="Zhou, 2017 #52" w:history="1">
        <w:r>
          <w:rPr>
            <w:rStyle w:val="fontstyle01"/>
            <w:rFonts w:ascii="Book Antiqua" w:eastAsiaTheme="minorEastAsia" w:hAnsi="Book Antiqua" w:cs="Times New Roman"/>
            <w:color w:val="auto"/>
            <w:sz w:val="24"/>
            <w:szCs w:val="24"/>
            <w:vertAlign w:val="superscript"/>
          </w:rPr>
          <w:t>7</w:t>
        </w:r>
      </w:hyperlink>
      <w:r>
        <w:rPr>
          <w:rStyle w:val="fontstyle01"/>
          <w:rFonts w:ascii="Book Antiqua" w:eastAsiaTheme="minorEastAsia" w:hAnsi="Book Antiqua" w:cs="Times New Roman"/>
          <w:color w:val="auto"/>
          <w:sz w:val="24"/>
          <w:szCs w:val="24"/>
          <w:vertAlign w:val="superscript"/>
        </w:rPr>
        <w:t>]</w:t>
      </w:r>
      <w:r>
        <w:rPr>
          <w:rStyle w:val="fontstyle01"/>
          <w:rFonts w:ascii="Book Antiqua" w:eastAsiaTheme="minorEastAsia" w:hAnsi="Book Antiqua" w:cs="Times New Roman"/>
          <w:color w:val="auto"/>
          <w:sz w:val="24"/>
          <w:szCs w:val="24"/>
          <w:vertAlign w:val="superscript"/>
        </w:rPr>
        <w:fldChar w:fldCharType="end"/>
      </w:r>
      <w:r>
        <w:rPr>
          <w:rStyle w:val="fontstyle01"/>
          <w:rFonts w:ascii="Book Antiqua" w:eastAsiaTheme="minorEastAsia" w:hAnsi="Book Antiqua" w:cs="Times New Roman"/>
          <w:color w:val="auto"/>
          <w:sz w:val="24"/>
          <w:szCs w:val="24"/>
        </w:rPr>
        <w:t>.</w:t>
      </w:r>
      <w:r>
        <w:rPr>
          <w:rStyle w:val="fontstyle01"/>
          <w:rFonts w:ascii="Book Antiqua" w:eastAsia="宋体" w:hAnsi="Book Antiqua" w:cs="Times New Roman"/>
          <w:color w:val="auto"/>
          <w:sz w:val="24"/>
          <w:szCs w:val="24"/>
        </w:rPr>
        <w:t xml:space="preserve"> Hematoxylin and eosin </w:t>
      </w:r>
      <w:bookmarkStart w:id="223" w:name="OLE_LINK23"/>
      <w:r>
        <w:rPr>
          <w:rStyle w:val="fontstyle01"/>
          <w:rFonts w:ascii="Book Antiqua" w:eastAsia="宋体" w:hAnsi="Book Antiqua" w:cs="Times New Roman"/>
          <w:color w:val="auto"/>
          <w:sz w:val="24"/>
          <w:szCs w:val="24"/>
        </w:rPr>
        <w:t>stainin</w:t>
      </w:r>
      <w:r>
        <w:rPr>
          <w:rStyle w:val="fontstyle01"/>
          <w:rFonts w:ascii="Book Antiqua" w:eastAsia="宋体" w:hAnsi="Book Antiqua" w:cs="Times New Roman"/>
          <w:color w:val="auto"/>
          <w:sz w:val="24"/>
          <w:szCs w:val="24"/>
        </w:rPr>
        <w:t>g</w:t>
      </w:r>
      <w:bookmarkEnd w:id="223"/>
      <w:r>
        <w:rPr>
          <w:rStyle w:val="fontstyle01"/>
          <w:rFonts w:ascii="Book Antiqua" w:eastAsia="宋体" w:hAnsi="Book Antiqua" w:cs="Times New Roman"/>
          <w:color w:val="auto"/>
          <w:sz w:val="24"/>
          <w:szCs w:val="24"/>
        </w:rPr>
        <w:t xml:space="preserve"> revealed</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moderately d</w:t>
      </w:r>
      <w:r>
        <w:rPr>
          <w:rStyle w:val="fontstyle01"/>
          <w:rFonts w:ascii="Book Antiqua" w:eastAsia="宋体" w:hAnsi="Book Antiqua" w:cs="Times New Roman"/>
          <w:color w:val="auto"/>
          <w:sz w:val="24"/>
          <w:szCs w:val="24"/>
        </w:rPr>
        <w:t xml:space="preserve">ifferentiated SCC. </w:t>
      </w:r>
      <w:bookmarkStart w:id="224" w:name="OLE_LINK85"/>
      <w:bookmarkStart w:id="225" w:name="OLE_LINK86"/>
      <w:r>
        <w:rPr>
          <w:rStyle w:val="fontstyle01"/>
          <w:rFonts w:ascii="Book Antiqua" w:eastAsia="宋体" w:hAnsi="Book Antiqua" w:cs="Times New Roman"/>
          <w:color w:val="auto"/>
          <w:sz w:val="24"/>
          <w:szCs w:val="24"/>
        </w:rPr>
        <w:t>The tumor c</w:t>
      </w:r>
      <w:r>
        <w:rPr>
          <w:rStyle w:val="fontstyle01"/>
          <w:rFonts w:ascii="Book Antiqua" w:eastAsia="宋体" w:hAnsi="Book Antiqua" w:cs="Times New Roman"/>
          <w:color w:val="auto"/>
          <w:sz w:val="24"/>
          <w:szCs w:val="24"/>
        </w:rPr>
        <w:t>ells invaded the full-thickness of the serosa and approached the surrounding adipose tissue. Part of the tumor also infiltrated the liver tissue.</w:t>
      </w:r>
      <w:bookmarkEnd w:id="224"/>
      <w:bookmarkEnd w:id="225"/>
      <w:r>
        <w:rPr>
          <w:rStyle w:val="fontstyle01"/>
          <w:rFonts w:ascii="Book Antiqua" w:eastAsia="宋体" w:hAnsi="Book Antiqua" w:cs="Times New Roman"/>
          <w:color w:val="auto"/>
          <w:sz w:val="24"/>
          <w:szCs w:val="24"/>
        </w:rPr>
        <w:t xml:space="preserve"> Lymph nodes in the hepatic duodenal ligament were examined, and resected lymph nodes were</w:t>
      </w:r>
      <w:r>
        <w:rPr>
          <w:rStyle w:val="fontstyle01"/>
          <w:rFonts w:ascii="Book Antiqua" w:eastAsiaTheme="minorEastAsia" w:hAnsi="Book Antiqua" w:cs="Times New Roman"/>
          <w:color w:val="auto"/>
          <w:sz w:val="24"/>
          <w:szCs w:val="24"/>
        </w:rPr>
        <w:t xml:space="preserve"> </w:t>
      </w:r>
      <w:r>
        <w:rPr>
          <w:rStyle w:val="fontstyle01"/>
          <w:rFonts w:ascii="Book Antiqua" w:eastAsia="宋体" w:hAnsi="Book Antiqua" w:cs="Times New Roman"/>
          <w:color w:val="auto"/>
          <w:sz w:val="24"/>
          <w:szCs w:val="24"/>
        </w:rPr>
        <w:t>negative for carcino</w:t>
      </w:r>
      <w:r>
        <w:rPr>
          <w:rStyle w:val="fontstyle01"/>
          <w:rFonts w:ascii="Book Antiqua" w:eastAsia="宋体" w:hAnsi="Book Antiqua" w:cs="Times New Roman"/>
          <w:color w:val="auto"/>
          <w:sz w:val="24"/>
          <w:szCs w:val="24"/>
        </w:rPr>
        <w:t>ma metastasis</w:t>
      </w:r>
      <w:bookmarkStart w:id="226" w:name="OLE_LINK19"/>
      <w:bookmarkStart w:id="227" w:name="OLE_LINK20"/>
      <w:bookmarkEnd w:id="221"/>
      <w:bookmarkEnd w:id="222"/>
      <w:r>
        <w:rPr>
          <w:rStyle w:val="fontstyle01"/>
          <w:rFonts w:ascii="Book Antiqua" w:eastAsia="宋体" w:hAnsi="Book Antiqua" w:cs="Times New Roman"/>
          <w:color w:val="auto"/>
          <w:sz w:val="24"/>
          <w:szCs w:val="24"/>
        </w:rPr>
        <w:t xml:space="preserve"> (Figure 3).</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color w:val="auto"/>
          <w:sz w:val="24"/>
          <w:szCs w:val="24"/>
        </w:rPr>
      </w:pPr>
      <w:proofErr w:type="spellStart"/>
      <w:r>
        <w:rPr>
          <w:rStyle w:val="fontstyle01"/>
          <w:rFonts w:ascii="Book Antiqua" w:eastAsia="宋体" w:hAnsi="Book Antiqua" w:cs="Times New Roman"/>
          <w:b/>
          <w:bCs/>
          <w:color w:val="auto"/>
          <w:sz w:val="24"/>
          <w:szCs w:val="24"/>
        </w:rPr>
        <w:t>Immunohistochemical</w:t>
      </w:r>
      <w:proofErr w:type="spellEnd"/>
      <w:r>
        <w:rPr>
          <w:rStyle w:val="fontstyle01"/>
          <w:rFonts w:ascii="Book Antiqua" w:eastAsia="宋体" w:hAnsi="Book Antiqua" w:cs="Times New Roman"/>
          <w:b/>
          <w:bCs/>
          <w:color w:val="auto"/>
          <w:sz w:val="24"/>
          <w:szCs w:val="24"/>
        </w:rPr>
        <w:t xml:space="preserve"> staining: </w:t>
      </w:r>
      <w:proofErr w:type="spellStart"/>
      <w:r>
        <w:rPr>
          <w:rStyle w:val="fontstyle01"/>
          <w:rFonts w:ascii="Book Antiqua" w:eastAsia="宋体" w:hAnsi="Book Antiqua" w:cs="Times New Roman"/>
          <w:color w:val="auto"/>
          <w:sz w:val="24"/>
          <w:szCs w:val="24"/>
        </w:rPr>
        <w:t>Immunohistochemical</w:t>
      </w:r>
      <w:proofErr w:type="spellEnd"/>
      <w:r>
        <w:rPr>
          <w:rStyle w:val="fontstyle01"/>
          <w:rFonts w:ascii="Book Antiqua" w:eastAsia="宋体" w:hAnsi="Book Antiqua" w:cs="Times New Roman"/>
          <w:color w:val="auto"/>
          <w:sz w:val="24"/>
          <w:szCs w:val="24"/>
        </w:rPr>
        <w:t xml:space="preserve"> analysis showed strong staining for AE1/3 and CK5/</w:t>
      </w:r>
      <w:r>
        <w:rPr>
          <w:rStyle w:val="fontstyle01"/>
          <w:rFonts w:ascii="Book Antiqua" w:eastAsia="宋体" w:hAnsi="Book Antiqua" w:cs="Times New Roman"/>
          <w:color w:val="auto"/>
          <w:sz w:val="24"/>
          <w:szCs w:val="24"/>
        </w:rPr>
        <w:t xml:space="preserve">6 in the tumor. </w:t>
      </w:r>
      <w:r>
        <w:rPr>
          <w:rStyle w:val="fontstyle01"/>
          <w:rFonts w:ascii="Book Antiqua" w:eastAsia="宋体" w:hAnsi="Book Antiqua" w:cs="Times New Roman"/>
          <w:color w:val="auto"/>
          <w:sz w:val="24"/>
          <w:szCs w:val="24"/>
        </w:rPr>
        <w:t xml:space="preserve">Staining </w:t>
      </w:r>
      <w:r>
        <w:rPr>
          <w:rStyle w:val="fontstyle01"/>
          <w:rFonts w:ascii="Book Antiqua" w:eastAsia="宋体" w:hAnsi="Book Antiqua" w:cs="Times New Roman"/>
          <w:color w:val="auto"/>
          <w:sz w:val="24"/>
          <w:szCs w:val="24"/>
        </w:rPr>
        <w:t>for CK19, CK7</w:t>
      </w:r>
      <w:r>
        <w:rPr>
          <w:rStyle w:val="fontstyle01"/>
          <w:rFonts w:ascii="Book Antiqua" w:eastAsia="宋体" w:hAnsi="Book Antiqua" w:cs="Times New Roman"/>
          <w:color w:val="auto"/>
          <w:sz w:val="24"/>
          <w:szCs w:val="24"/>
        </w:rPr>
        <w:t>,</w:t>
      </w:r>
      <w:r>
        <w:rPr>
          <w:rStyle w:val="fontstyle01"/>
          <w:rFonts w:ascii="Book Antiqua" w:eastAsia="宋体" w:hAnsi="Book Antiqua" w:cs="Times New Roman"/>
          <w:color w:val="auto"/>
          <w:sz w:val="24"/>
          <w:szCs w:val="24"/>
        </w:rPr>
        <w:t xml:space="preserve"> and CAM5.2 </w:t>
      </w:r>
      <w:r>
        <w:rPr>
          <w:rStyle w:val="fontstyle01"/>
          <w:rFonts w:ascii="Book Antiqua" w:eastAsia="宋体" w:hAnsi="Book Antiqua" w:cs="Times New Roman"/>
          <w:color w:val="auto"/>
          <w:sz w:val="24"/>
          <w:szCs w:val="24"/>
        </w:rPr>
        <w:t xml:space="preserve">was </w:t>
      </w:r>
      <w:r>
        <w:rPr>
          <w:rStyle w:val="fontstyle01"/>
          <w:rFonts w:ascii="Book Antiqua" w:eastAsia="宋体" w:hAnsi="Book Antiqua" w:cs="Times New Roman"/>
          <w:color w:val="auto"/>
          <w:sz w:val="24"/>
          <w:szCs w:val="24"/>
        </w:rPr>
        <w:t xml:space="preserve">positive in the cytoplasm, and P40 and Ki-67 were positive in </w:t>
      </w:r>
      <w:r>
        <w:rPr>
          <w:rStyle w:val="fontstyle01"/>
          <w:rFonts w:ascii="Book Antiqua" w:eastAsia="宋体" w:hAnsi="Book Antiqua" w:cs="Times New Roman"/>
          <w:color w:val="auto"/>
          <w:sz w:val="24"/>
          <w:szCs w:val="24"/>
        </w:rPr>
        <w:t>the nucleus. In contrast, the expression</w:t>
      </w:r>
      <w:r>
        <w:rPr>
          <w:rStyle w:val="fontstyle01"/>
          <w:rFonts w:ascii="Book Antiqua" w:eastAsiaTheme="minorEastAsia" w:hAnsi="Book Antiqua" w:cs="Times New Roman"/>
          <w:color w:val="auto"/>
          <w:sz w:val="24"/>
          <w:szCs w:val="24"/>
        </w:rPr>
        <w:t xml:space="preserve"> of h</w:t>
      </w:r>
      <w:r>
        <w:rPr>
          <w:rStyle w:val="fontstyle01"/>
          <w:rFonts w:ascii="Book Antiqua" w:eastAsia="宋体" w:hAnsi="Book Antiqua" w:cs="Times New Roman"/>
          <w:color w:val="auto"/>
          <w:sz w:val="24"/>
          <w:szCs w:val="24"/>
        </w:rPr>
        <w:t xml:space="preserve">epatocyte marker and AFP </w:t>
      </w:r>
      <w:r>
        <w:rPr>
          <w:rStyle w:val="fontstyle01"/>
          <w:rFonts w:ascii="Book Antiqua" w:eastAsia="宋体" w:hAnsi="Book Antiqua" w:cs="Times New Roman"/>
          <w:color w:val="auto"/>
          <w:sz w:val="24"/>
          <w:szCs w:val="24"/>
        </w:rPr>
        <w:t xml:space="preserve">was </w:t>
      </w:r>
      <w:r>
        <w:rPr>
          <w:rStyle w:val="fontstyle01"/>
          <w:rFonts w:ascii="Book Antiqua" w:eastAsia="宋体" w:hAnsi="Book Antiqua" w:cs="Times New Roman"/>
          <w:color w:val="auto"/>
          <w:sz w:val="24"/>
          <w:szCs w:val="24"/>
        </w:rPr>
        <w:t>not detected (Figure 4).</w:t>
      </w:r>
      <w:bookmarkStart w:id="228" w:name="OLE_LINK88"/>
      <w:bookmarkStart w:id="229" w:name="OLE_LINK87"/>
    </w:p>
    <w:p w:rsidR="00AE6E87" w:rsidRDefault="00AE6E87">
      <w:pPr>
        <w:spacing w:after="0" w:line="360" w:lineRule="auto"/>
        <w:jc w:val="both"/>
        <w:rPr>
          <w:rFonts w:ascii="Book Antiqua" w:eastAsia="BookAntiqua-Bold" w:hAnsi="Book Antiqua" w:cs="BookAntiqua-Bold"/>
          <w:b/>
          <w:sz w:val="24"/>
          <w:szCs w:val="24"/>
          <w:lang w:bidi="ar"/>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 xml:space="preserve">FINAL DIAGNOSIS </w:t>
      </w:r>
    </w:p>
    <w:p w:rsidR="00AE6E87" w:rsidRDefault="009326BA">
      <w:pPr>
        <w:spacing w:after="0" w:line="360" w:lineRule="auto"/>
        <w:jc w:val="both"/>
        <w:rPr>
          <w:rFonts w:ascii="Book Antiqua" w:hAnsi="Book Antiqua"/>
          <w:sz w:val="24"/>
          <w:szCs w:val="24"/>
        </w:rPr>
      </w:pPr>
      <w:r>
        <w:rPr>
          <w:rStyle w:val="fontstyle01"/>
          <w:rFonts w:ascii="Book Antiqua" w:eastAsia="宋体" w:hAnsi="Book Antiqua"/>
          <w:color w:val="auto"/>
          <w:sz w:val="24"/>
          <w:szCs w:val="24"/>
        </w:rPr>
        <w:t>The final pathological diagnosi</w:t>
      </w:r>
      <w:r>
        <w:rPr>
          <w:rStyle w:val="fontstyle01"/>
          <w:rFonts w:ascii="Book Antiqua" w:eastAsia="宋体" w:hAnsi="Book Antiqua"/>
          <w:color w:val="auto"/>
          <w:sz w:val="24"/>
          <w:szCs w:val="24"/>
        </w:rPr>
        <w:t>s was</w:t>
      </w:r>
      <w:r>
        <w:rPr>
          <w:rStyle w:val="fontstyle01"/>
          <w:rFonts w:ascii="Book Antiqua" w:eastAsia="宋体" w:hAnsi="Book Antiqua"/>
          <w:color w:val="auto"/>
          <w:sz w:val="24"/>
          <w:szCs w:val="24"/>
        </w:rPr>
        <w:t xml:space="preserve"> </w:t>
      </w:r>
      <w:r>
        <w:rPr>
          <w:rStyle w:val="fontstyle01"/>
          <w:rFonts w:ascii="Book Antiqua" w:eastAsia="宋体" w:hAnsi="Book Antiqua" w:cs="Times New Roman"/>
          <w:color w:val="auto"/>
          <w:sz w:val="24"/>
          <w:szCs w:val="24"/>
        </w:rPr>
        <w:t>moderate</w:t>
      </w:r>
      <w:r>
        <w:rPr>
          <w:rStyle w:val="fontstyle01"/>
          <w:rFonts w:ascii="Book Antiqua" w:eastAsia="宋体" w:hAnsi="Book Antiqua"/>
          <w:color w:val="auto"/>
          <w:sz w:val="24"/>
          <w:szCs w:val="24"/>
        </w:rPr>
        <w:t xml:space="preserve">ly </w:t>
      </w:r>
      <w:r>
        <w:rPr>
          <w:rStyle w:val="fontstyle01"/>
          <w:rFonts w:ascii="Book Antiqua" w:eastAsia="宋体" w:hAnsi="Book Antiqua"/>
          <w:color w:val="auto"/>
          <w:sz w:val="24"/>
          <w:szCs w:val="24"/>
        </w:rPr>
        <w:t>differentiat</w:t>
      </w:r>
      <w:r>
        <w:rPr>
          <w:rStyle w:val="fontstyle01"/>
          <w:rFonts w:ascii="Book Antiqua" w:eastAsia="宋体" w:hAnsi="Book Antiqua"/>
          <w:color w:val="auto"/>
          <w:sz w:val="24"/>
          <w:szCs w:val="24"/>
        </w:rPr>
        <w:t xml:space="preserve">ed </w:t>
      </w:r>
      <w:r>
        <w:rPr>
          <w:rStyle w:val="fontstyle01"/>
          <w:rFonts w:ascii="Book Antiqua" w:eastAsia="宋体" w:hAnsi="Book Antiqua" w:cs="Times New Roman"/>
          <w:color w:val="auto"/>
          <w:sz w:val="24"/>
          <w:szCs w:val="24"/>
        </w:rPr>
        <w:t>SCC of the gallbladder</w:t>
      </w:r>
      <w:bookmarkEnd w:id="228"/>
      <w:bookmarkEnd w:id="229"/>
      <w:r>
        <w:rPr>
          <w:rStyle w:val="fontstyle01"/>
          <w:rFonts w:ascii="Book Antiqua" w:eastAsia="宋体" w:hAnsi="Book Antiqua" w:cs="Times New Roman"/>
          <w:color w:val="auto"/>
          <w:sz w:val="24"/>
          <w:szCs w:val="24"/>
        </w:rPr>
        <w:t>.</w:t>
      </w:r>
    </w:p>
    <w:p w:rsidR="00AE6E87" w:rsidRDefault="00AE6E87">
      <w:pPr>
        <w:spacing w:after="0" w:line="360" w:lineRule="auto"/>
        <w:jc w:val="both"/>
        <w:rPr>
          <w:rFonts w:ascii="Book Antiqua" w:hAnsi="Book Antiqua"/>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TREATMENT</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Due to the patient’s poor </w:t>
      </w:r>
      <w:r>
        <w:rPr>
          <w:rStyle w:val="fontstyle01"/>
          <w:rFonts w:ascii="Book Antiqua" w:eastAsia="宋体" w:hAnsi="Book Antiqua" w:cs="Times New Roman"/>
          <w:color w:val="auto"/>
          <w:sz w:val="24"/>
          <w:szCs w:val="24"/>
        </w:rPr>
        <w:t>physical condition, systemic chemotherapy was not administered.</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OUTCOME AND FOLLOW-UP</w:t>
      </w:r>
    </w:p>
    <w:p w:rsidR="00AE6E87" w:rsidRDefault="009326BA">
      <w:pPr>
        <w:spacing w:after="0" w:line="360" w:lineRule="auto"/>
        <w:jc w:val="both"/>
        <w:rPr>
          <w:rStyle w:val="fontstyle01"/>
          <w:rFonts w:ascii="Book Antiqua" w:eastAsia="宋体" w:hAnsi="Book Antiqua" w:cs="Times New Roman"/>
          <w:color w:val="auto"/>
          <w:sz w:val="24"/>
          <w:szCs w:val="24"/>
        </w:rPr>
      </w:pPr>
      <w:bookmarkStart w:id="230" w:name="OLE_LINK13"/>
      <w:bookmarkStart w:id="231" w:name="OLE_LINK14"/>
      <w:bookmarkEnd w:id="2"/>
      <w:bookmarkEnd w:id="3"/>
      <w:bookmarkEnd w:id="4"/>
      <w:bookmarkEnd w:id="226"/>
      <w:bookmarkEnd w:id="227"/>
      <w:r>
        <w:rPr>
          <w:rStyle w:val="fontstyle01"/>
          <w:rFonts w:ascii="Book Antiqua" w:eastAsia="宋体" w:hAnsi="Book Antiqua" w:cs="Times New Roman"/>
          <w:color w:val="auto"/>
          <w:sz w:val="24"/>
          <w:szCs w:val="24"/>
        </w:rPr>
        <w:t>After five months, the patient was re-admitted to the hospital owing to fever (Table 1). A space-occupying lesion in the right posterior aspect of the first hepatic port</w:t>
      </w:r>
      <w:r>
        <w:rPr>
          <w:rStyle w:val="fontstyle01"/>
          <w:rFonts w:ascii="Book Antiqua" w:eastAsia="宋体" w:hAnsi="Book Antiqua" w:cs="Times New Roman"/>
          <w:color w:val="auto"/>
          <w:sz w:val="24"/>
          <w:szCs w:val="24"/>
        </w:rPr>
        <w:t xml:space="preserve">al region was observed by abdominal USG, and considered metastatic cancer (Figure 5). </w:t>
      </w:r>
      <w:bookmarkStart w:id="232" w:name="OLE_LINK16"/>
      <w:bookmarkStart w:id="233" w:name="OLE_LINK15"/>
      <w:r>
        <w:rPr>
          <w:rStyle w:val="fontstyle01"/>
          <w:rFonts w:ascii="Book Antiqua" w:eastAsia="宋体" w:hAnsi="Book Antiqua" w:cs="Times New Roman"/>
          <w:color w:val="auto"/>
          <w:sz w:val="24"/>
          <w:szCs w:val="24"/>
        </w:rPr>
        <w:t xml:space="preserve">Re-examination of CT and magnetic </w:t>
      </w:r>
      <w:bookmarkStart w:id="234" w:name="OLE_LINK112"/>
      <w:bookmarkStart w:id="235" w:name="OLE_LINK113"/>
      <w:r>
        <w:rPr>
          <w:rStyle w:val="fontstyle01"/>
          <w:rFonts w:ascii="Book Antiqua" w:eastAsia="宋体" w:hAnsi="Book Antiqua" w:cs="Times New Roman"/>
          <w:color w:val="auto"/>
          <w:sz w:val="24"/>
          <w:szCs w:val="24"/>
        </w:rPr>
        <w:t xml:space="preserve">resonance cholangiopancreatography (MRCP) revealed </w:t>
      </w:r>
      <w:bookmarkStart w:id="236" w:name="OLE_LINK3"/>
      <w:bookmarkStart w:id="237" w:name="OLE_LINK4"/>
      <w:r>
        <w:rPr>
          <w:rStyle w:val="fontstyle01"/>
          <w:rFonts w:ascii="Book Antiqua" w:eastAsia="宋体" w:hAnsi="Book Antiqua" w:cs="Times New Roman"/>
          <w:color w:val="auto"/>
          <w:sz w:val="24"/>
          <w:szCs w:val="24"/>
        </w:rPr>
        <w:t>postoperative changes</w:t>
      </w:r>
      <w:bookmarkEnd w:id="236"/>
      <w:bookmarkEnd w:id="237"/>
      <w:r>
        <w:rPr>
          <w:rStyle w:val="fontstyle01"/>
          <w:rFonts w:ascii="Book Antiqua" w:eastAsia="宋体" w:hAnsi="Book Antiqua" w:cs="Times New Roman"/>
          <w:color w:val="auto"/>
          <w:sz w:val="24"/>
          <w:szCs w:val="24"/>
        </w:rPr>
        <w:t xml:space="preserve"> in the GBC and multiple metastases in the liver and abdominal c</w:t>
      </w:r>
      <w:r>
        <w:rPr>
          <w:rStyle w:val="fontstyle01"/>
          <w:rFonts w:ascii="Book Antiqua" w:eastAsia="宋体" w:hAnsi="Book Antiqua" w:cs="Times New Roman"/>
          <w:color w:val="auto"/>
          <w:sz w:val="24"/>
          <w:szCs w:val="24"/>
        </w:rPr>
        <w:t>avity</w:t>
      </w:r>
      <w:bookmarkEnd w:id="232"/>
      <w:bookmarkEnd w:id="233"/>
      <w:bookmarkEnd w:id="234"/>
      <w:bookmarkEnd w:id="235"/>
      <w:r>
        <w:rPr>
          <w:rStyle w:val="fontstyle01"/>
          <w:rFonts w:ascii="Book Antiqua" w:eastAsia="宋体" w:hAnsi="Book Antiqua" w:cs="Times New Roman"/>
          <w:color w:val="auto"/>
          <w:sz w:val="24"/>
          <w:szCs w:val="24"/>
        </w:rPr>
        <w:t xml:space="preserve"> (Figure 6).</w:t>
      </w:r>
      <w:bookmarkEnd w:id="188"/>
      <w:bookmarkEnd w:id="189"/>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bookmarkStart w:id="238" w:name="OLE_LINK33"/>
      <w:bookmarkStart w:id="239" w:name="OLE_LINK32"/>
      <w:bookmarkStart w:id="240" w:name="OLE_LINK80"/>
      <w:bookmarkStart w:id="241" w:name="OLE_LINK79"/>
      <w:bookmarkStart w:id="242" w:name="OLE_LINK107"/>
      <w:bookmarkStart w:id="243" w:name="OLE_LINK108"/>
      <w:bookmarkEnd w:id="230"/>
      <w:bookmarkEnd w:id="231"/>
      <w:r>
        <w:rPr>
          <w:rStyle w:val="fontstyle01"/>
          <w:rFonts w:ascii="Book Antiqua" w:eastAsia="宋体" w:hAnsi="Book Antiqua" w:cs="Times New Roman"/>
          <w:b/>
          <w:color w:val="auto"/>
          <w:sz w:val="24"/>
          <w:szCs w:val="24"/>
        </w:rPr>
        <w:t>DISCUSSION</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lastRenderedPageBreak/>
        <w:t>GBC is one of the most aggressive malignancies of the gastrointestinal tract</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w:instrText>
      </w:r>
      <w:r>
        <w:rPr>
          <w:rStyle w:val="fontstyle01"/>
          <w:rFonts w:ascii="Book Antiqua" w:eastAsia="宋体" w:hAnsi="Book Antiqua" w:cs="Times New Roman"/>
          <w:color w:val="auto"/>
          <w:sz w:val="24"/>
          <w:szCs w:val="24"/>
          <w:vertAlign w:val="superscript"/>
        </w:rPr>
        <w:instrText>/rec-number&gt;&lt;foreign-keys&gt;&lt;key app="EN" db-id="t2ezxtdxfzd9rmez005xzfvvs5xfwzrr9rwd" timestamp="1552821051"&gt;46&lt;/key&gt;&lt;/foreign-keys&gt;&lt;ref-type name="Journal Article"&gt;17&lt;/ref-type&gt;&lt;contributors&gt;&lt;authors&gt;&lt;author&gt;Khan, N.&lt;/author&gt;&lt;author&gt;Afroz, N.&lt;/author&gt;&lt;auth</w:instrText>
      </w:r>
      <w:r>
        <w:rPr>
          <w:rStyle w:val="fontstyle01"/>
          <w:rFonts w:ascii="Book Antiqua" w:eastAsia="宋体" w:hAnsi="Book Antiqua" w:cs="Times New Roman"/>
          <w:color w:val="auto"/>
          <w:sz w:val="24"/>
          <w:szCs w:val="24"/>
          <w:vertAlign w:val="superscript"/>
        </w:rPr>
        <w:instrText xml:space="preserve">or&gt;Haider, N.&lt;/author&gt;&lt;author&gt;Khan, M. A.&lt;/author&gt;&lt;/authors&gt;&lt;/contributors&gt;&lt;auth-address&gt;Department of Pathology, Jawahar Lal Nehru Medical College, Aligarh Muslim University, Aligarh, India.&lt;/auth-address&gt;&lt;titles&gt;&lt;title&gt;A case of pure endophytic squamous </w:instrText>
      </w:r>
      <w:r>
        <w:rPr>
          <w:rStyle w:val="fontstyle01"/>
          <w:rFonts w:ascii="Book Antiqua" w:eastAsia="宋体" w:hAnsi="Book Antiqua" w:cs="Times New Roman"/>
          <w:color w:val="auto"/>
          <w:sz w:val="24"/>
          <w:szCs w:val="24"/>
          <w:vertAlign w:val="superscript"/>
        </w:rPr>
        <w:instrText xml:space="preserve">cell carcinoma of the gallbladder: a rare entity with aggressive behaviour&lt;/title&gt;&lt;secondary-title&gt;Turk Patoloji Derg&lt;/secondary-title&gt;&lt;alt-title&gt;Turk patoloji dergisi&lt;/alt-title&gt;&lt;/titles&gt;&lt;periodical&gt;&lt;full-title&gt;Turk Patoloji Derg&lt;/full-title&gt;&lt;abbr-1&gt;Turk </w:instrText>
      </w:r>
      <w:r>
        <w:rPr>
          <w:rStyle w:val="fontstyle01"/>
          <w:rFonts w:ascii="Book Antiqua" w:eastAsia="宋体" w:hAnsi="Book Antiqua" w:cs="Times New Roman"/>
          <w:color w:val="auto"/>
          <w:sz w:val="24"/>
          <w:szCs w:val="24"/>
          <w:vertAlign w:val="superscript"/>
        </w:rPr>
        <w:instrText>patoloji dergisi&lt;/abbr-1&gt;&lt;/periodical&gt;&lt;alt-periodical&gt;&lt;full-title&gt;Turk Patoloji Derg&lt;/full-title&gt;&lt;abbr-1&gt;Turk patoloji dergisi&lt;/abbr-1&gt;&lt;/alt-periodical&gt;&lt;pages&gt;181-3&lt;/pages&gt;&lt;volume&gt;28&lt;/volume&gt;&lt;number&gt;2&lt;/number&gt;&lt;edition&gt;2012/05/26&lt;/edition&gt;&lt;keywords&gt;&lt;keyword</w:instrText>
      </w:r>
      <w:r>
        <w:rPr>
          <w:rStyle w:val="fontstyle01"/>
          <w:rFonts w:ascii="Book Antiqua" w:eastAsia="宋体" w:hAnsi="Book Antiqua" w:cs="Times New Roman"/>
          <w:color w:val="auto"/>
          <w:sz w:val="24"/>
          <w:szCs w:val="24"/>
          <w:vertAlign w:val="superscript"/>
        </w:rPr>
        <w:instrText>&gt;Adult&lt;/keyword&gt;&lt;keyword&gt;Biopsy&lt;/keyword&gt;&lt;keyword&gt;Carcinoma, Squamous Cell/diagnostic imaging/*pathology/surgery&lt;/keyword&gt;&lt;keyword&gt;Cell Differentiation&lt;/keyword&gt;&lt;keyword&gt;Cholecystectomy&lt;/keyword&gt;&lt;keyword&gt;Female&lt;/keyword&gt;&lt;keyword&gt;Gallbladder Neoplasms/diagn</w:instrText>
      </w:r>
      <w:r>
        <w:rPr>
          <w:rStyle w:val="fontstyle01"/>
          <w:rFonts w:ascii="Book Antiqua" w:eastAsia="宋体" w:hAnsi="Book Antiqua" w:cs="Times New Roman"/>
          <w:color w:val="auto"/>
          <w:sz w:val="24"/>
          <w:szCs w:val="24"/>
          <w:vertAlign w:val="superscript"/>
        </w:rPr>
        <w:instrText>ostic imaging/*pathology/surgery&lt;/keyword&gt;&lt;keyword&gt;Hepatectomy&lt;/keyword&gt;&lt;keyword&gt;Humans&lt;/keyword&gt;&lt;keyword&gt;Predictive Value of Tests&lt;/keyword&gt;&lt;keyword&gt;Tomography, X-Ray Computed&lt;/keyword&gt;&lt;keyword&gt;Ultrasonography&lt;/keyword&gt;&lt;/keywords&gt;&lt;dates&gt;&lt;year&gt;2012&lt;/year&gt;&lt;</w:instrText>
      </w:r>
      <w:r>
        <w:rPr>
          <w:rStyle w:val="fontstyle01"/>
          <w:rFonts w:ascii="Book Antiqua" w:eastAsia="宋体" w:hAnsi="Book Antiqua" w:cs="Times New Roman"/>
          <w:color w:val="auto"/>
          <w:sz w:val="24"/>
          <w:szCs w:val="24"/>
          <w:vertAlign w:val="superscript"/>
        </w:rPr>
        <w:instrText>/dates&gt;&lt;isbn&gt;1018-5615&lt;/isbn&gt;&lt;accession-num&gt;22627641&lt;/accession-num&gt;&lt;urls&gt;&lt;/urls&gt;&lt;electronic-resource-num&gt;10.5146/tjpath.2012.01122&lt;/electronic-resource-num&gt;&lt;remote-database-provider&gt;NLM&lt;/remote-database-provider&gt;&lt;language&gt;eng&lt;/language&gt;&lt;/record&gt;&lt;/Cite&gt;&lt;/E</w:instrText>
      </w:r>
      <w:r>
        <w:rPr>
          <w:rStyle w:val="fontstyle01"/>
          <w:rFonts w:ascii="Book Antiqua" w:eastAsia="宋体" w:hAnsi="Book Antiqua" w:cs="Times New Roman"/>
          <w:color w:val="auto"/>
          <w:sz w:val="24"/>
          <w:szCs w:val="24"/>
          <w:vertAlign w:val="superscript"/>
        </w:rPr>
        <w:instrText>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End w:id="238"/>
      <w:bookmarkEnd w:id="239"/>
      <w:r>
        <w:rPr>
          <w:rStyle w:val="fontstyle01"/>
          <w:rFonts w:ascii="Book Antiqua" w:eastAsia="宋体" w:hAnsi="Book Antiqua" w:cs="Times New Roman"/>
          <w:color w:val="auto"/>
          <w:sz w:val="24"/>
          <w:szCs w:val="24"/>
        </w:rPr>
        <w:t>GBC includes several sub</w:t>
      </w:r>
      <w:r>
        <w:rPr>
          <w:rStyle w:val="fontstyle01"/>
          <w:rFonts w:ascii="Book Antiqua" w:eastAsia="宋体" w:hAnsi="Book Antiqua" w:cs="Times New Roman"/>
          <w:color w:val="auto"/>
          <w:sz w:val="24"/>
          <w:szCs w:val="24"/>
        </w:rPr>
        <w:t>types</w:t>
      </w:r>
      <w:r>
        <w:rPr>
          <w:rStyle w:val="fontstyle01"/>
          <w:rFonts w:ascii="Book Antiqua" w:eastAsia="宋体" w:hAnsi="Book Antiqua" w:cs="Times New Roman"/>
          <w:color w:val="auto"/>
          <w:sz w:val="24"/>
          <w:szCs w:val="24"/>
        </w:rPr>
        <w:t xml:space="preserve">, including </w:t>
      </w:r>
      <w:r>
        <w:rPr>
          <w:rStyle w:val="fontstyle01"/>
          <w:rFonts w:ascii="Book Antiqua" w:eastAsia="宋体" w:hAnsi="Book Antiqua" w:cs="Times New Roman"/>
          <w:color w:val="auto"/>
          <w:sz w:val="24"/>
          <w:szCs w:val="24"/>
        </w:rPr>
        <w:t xml:space="preserve">AC, SCC, and ASC. </w:t>
      </w:r>
      <w:hyperlink r:id="rId10" w:history="1">
        <w:r>
          <w:rPr>
            <w:rStyle w:val="fontstyle01"/>
            <w:rFonts w:ascii="Book Antiqua" w:eastAsia="宋体" w:hAnsi="Book Antiqua" w:cs="Times New Roman"/>
            <w:color w:val="auto"/>
            <w:sz w:val="24"/>
            <w:szCs w:val="24"/>
          </w:rPr>
          <w:t>Particularly</w:t>
        </w:r>
      </w:hyperlink>
      <w:r>
        <w:rPr>
          <w:rStyle w:val="fontstyle01"/>
          <w:rFonts w:ascii="Book Antiqua" w:eastAsia="宋体" w:hAnsi="Book Antiqua" w:cs="Times New Roman"/>
          <w:color w:val="auto"/>
          <w:sz w:val="24"/>
          <w:szCs w:val="24"/>
        </w:rPr>
        <w:t>, SCC has a very low incidence rate</w:t>
      </w:r>
      <w:r>
        <w:rPr>
          <w:rStyle w:val="fontstyle01"/>
          <w:rFonts w:ascii="Book Antiqua" w:eastAsia="宋体" w:hAnsi="Book Antiqua" w:cs="Times New Roman"/>
          <w:color w:val="auto"/>
          <w:sz w:val="24"/>
          <w:szCs w:val="24"/>
        </w:rPr>
        <w:t xml:space="preserve"> and </w:t>
      </w:r>
      <w:r>
        <w:rPr>
          <w:rStyle w:val="fontstyle01"/>
          <w:rFonts w:ascii="Book Antiqua" w:eastAsia="宋体" w:hAnsi="Book Antiqua" w:cs="Times New Roman"/>
          <w:color w:val="auto"/>
          <w:sz w:val="24"/>
          <w:szCs w:val="24"/>
        </w:rPr>
        <w:t>represents only 2%-3% of all GBC</w:t>
      </w:r>
      <w:r>
        <w:rPr>
          <w:rStyle w:val="fontstyle01"/>
          <w:rFonts w:ascii="Book Antiqua" w:eastAsia="宋体" w:hAnsi="Book Antiqua" w:cs="Times New Roman"/>
          <w:color w:val="auto"/>
          <w:sz w:val="24"/>
          <w:szCs w:val="24"/>
        </w:rPr>
        <w:t xml:space="preserve"> cases</w:t>
      </w:r>
      <w:r>
        <w:rPr>
          <w:rStyle w:val="fontstyle01"/>
          <w:rFonts w:ascii="Book Antiqua" w:eastAsia="宋体" w:hAnsi="Book Antiqua" w:cs="Times New Roman"/>
          <w:color w:val="auto"/>
          <w:sz w:val="24"/>
          <w:szCs w:val="24"/>
        </w:rPr>
        <w:t xml:space="preserve">. </w:t>
      </w:r>
      <w:bookmarkStart w:id="244" w:name="OLE_LINK114"/>
      <w:bookmarkStart w:id="245" w:name="OLE_LINK115"/>
      <w:r>
        <w:rPr>
          <w:rStyle w:val="fontstyle01"/>
          <w:rFonts w:ascii="Book Antiqua" w:eastAsia="宋体" w:hAnsi="Book Antiqua" w:cs="Times New Roman"/>
          <w:color w:val="auto"/>
          <w:sz w:val="24"/>
          <w:szCs w:val="24"/>
        </w:rPr>
        <w:t xml:space="preserve">The progression and overall prognosis of SCC appear to be worse than </w:t>
      </w:r>
      <w:r>
        <w:rPr>
          <w:rStyle w:val="fontstyle01"/>
          <w:rFonts w:ascii="Book Antiqua" w:eastAsia="宋体" w:hAnsi="Book Antiqua" w:cs="Times New Roman"/>
          <w:color w:val="auto"/>
          <w:sz w:val="24"/>
          <w:szCs w:val="24"/>
        </w:rPr>
        <w:t xml:space="preserve">those of </w:t>
      </w:r>
      <w:r>
        <w:rPr>
          <w:rStyle w:val="fontstyle01"/>
          <w:rFonts w:ascii="Book Antiqua" w:eastAsia="宋体" w:hAnsi="Book Antiqua" w:cs="Times New Roman"/>
          <w:color w:val="auto"/>
          <w:sz w:val="24"/>
          <w:szCs w:val="24"/>
        </w:rPr>
        <w:t xml:space="preserve">AC and </w:t>
      </w:r>
      <w:proofErr w:type="gramStart"/>
      <w:r>
        <w:rPr>
          <w:rStyle w:val="fontstyle01"/>
          <w:rFonts w:ascii="Book Antiqua" w:eastAsia="宋体" w:hAnsi="Book Antiqua" w:cs="Times New Roman"/>
          <w:color w:val="auto"/>
          <w:sz w:val="24"/>
          <w:szCs w:val="24"/>
        </w:rPr>
        <w:t>ASC</w:t>
      </w:r>
      <w:bookmarkEnd w:id="244"/>
      <w:bookmarkEnd w:id="245"/>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YXI+PFJlY051bT41MzwvUmVjTnVtPjxEaXNwbGF5VGV4dD5bNCwgOCwgOV08L0Rpc3BsYXlUZXh0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YXI+PFJlY051bT41MzwvUmVjTnVtPjxEaXNwbGF5VGV4dD5bNCwgOCwgOV08L0Rpc3BsYXlUZXh0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hyperlink w:anchor="_ENREF_8" w:tooltip="Roppongi, 2000 #54" w:history="1">
        <w:r>
          <w:rPr>
            <w:rStyle w:val="fontstyle01"/>
            <w:rFonts w:ascii="Book Antiqua" w:eastAsia="宋体" w:hAnsi="Book Antiqua" w:cs="Times New Roman"/>
            <w:color w:val="auto"/>
            <w:sz w:val="24"/>
            <w:szCs w:val="24"/>
            <w:vertAlign w:val="superscript"/>
          </w:rPr>
          <w:t>8</w:t>
        </w:r>
      </w:hyperlink>
      <w:r>
        <w:rPr>
          <w:rStyle w:val="fontstyle01"/>
          <w:rFonts w:ascii="Book Antiqua" w:eastAsia="宋体" w:hAnsi="Book Antiqua" w:cs="Times New Roman"/>
          <w:color w:val="auto"/>
          <w:sz w:val="24"/>
          <w:szCs w:val="24"/>
          <w:vertAlign w:val="superscript"/>
        </w:rPr>
        <w:t>,</w:t>
      </w:r>
      <w:hyperlink w:anchor="_ENREF_9" w:tooltip="Kendre, 2017 #55" w:history="1">
        <w:r>
          <w:rPr>
            <w:rStyle w:val="fontstyle01"/>
            <w:rFonts w:ascii="Book Antiqua" w:eastAsia="宋体" w:hAnsi="Book Antiqua" w:cs="Times New Roman"/>
            <w:color w:val="auto"/>
            <w:sz w:val="24"/>
            <w:szCs w:val="24"/>
            <w:vertAlign w:val="superscript"/>
          </w:rPr>
          <w:t>9</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ASC of the g</w:t>
      </w:r>
      <w:r>
        <w:rPr>
          <w:rStyle w:val="fontstyle01"/>
          <w:rFonts w:ascii="Book Antiqua" w:eastAsia="宋体" w:hAnsi="Book Antiqua" w:cs="Times New Roman"/>
          <w:color w:val="auto"/>
          <w:sz w:val="24"/>
          <w:szCs w:val="24"/>
        </w:rPr>
        <w:t>allbladder is also rare, and its incidence rate is only 7%-10.6%. ASC includes squamous cells and glandular components. The squamous components that may explain the complex biologi</w:t>
      </w:r>
      <w:r>
        <w:rPr>
          <w:rStyle w:val="fontstyle01"/>
          <w:rFonts w:ascii="Book Antiqua" w:eastAsia="宋体" w:hAnsi="Book Antiqua" w:cs="Times New Roman"/>
          <w:color w:val="auto"/>
          <w:sz w:val="24"/>
          <w:szCs w:val="24"/>
        </w:rPr>
        <w:t>cal behavior a</w:t>
      </w:r>
      <w:r>
        <w:rPr>
          <w:rStyle w:val="fontstyle01"/>
          <w:rFonts w:ascii="Book Antiqua" w:eastAsia="宋体" w:hAnsi="Book Antiqua" w:cs="Times New Roman"/>
          <w:color w:val="auto"/>
          <w:sz w:val="24"/>
          <w:szCs w:val="24"/>
        </w:rPr>
        <w:t xml:space="preserve">nd </w:t>
      </w:r>
      <w:r>
        <w:rPr>
          <w:rStyle w:val="fontstyle01"/>
          <w:rFonts w:ascii="Book Antiqua" w:eastAsia="宋体" w:hAnsi="Book Antiqua" w:cs="Times New Roman"/>
          <w:color w:val="auto"/>
          <w:sz w:val="24"/>
          <w:szCs w:val="24"/>
        </w:rPr>
        <w:t xml:space="preserve">poor prognosis show greater capacities of proliferation and local </w:t>
      </w:r>
      <w:r>
        <w:rPr>
          <w:rStyle w:val="fontstyle01"/>
          <w:rFonts w:ascii="Book Antiqua" w:eastAsia="宋体" w:hAnsi="Book Antiqua" w:cs="Times New Roman"/>
          <w:color w:val="auto"/>
          <w:sz w:val="24"/>
          <w:szCs w:val="24"/>
        </w:rPr>
        <w:t xml:space="preserve">invasion </w:t>
      </w:r>
      <w:r>
        <w:rPr>
          <w:rStyle w:val="fontstyle01"/>
          <w:rFonts w:ascii="Book Antiqua" w:eastAsia="宋体" w:hAnsi="Book Antiqua" w:cs="Times New Roman"/>
          <w:color w:val="auto"/>
          <w:sz w:val="24"/>
          <w:szCs w:val="24"/>
        </w:rPr>
        <w:t xml:space="preserve">than the glandular components. </w:t>
      </w:r>
      <w:bookmarkStart w:id="246" w:name="OLE_LINK92"/>
      <w:bookmarkStart w:id="247" w:name="OLE_LINK91"/>
      <w:r>
        <w:rPr>
          <w:rStyle w:val="fontstyle01"/>
          <w:rFonts w:ascii="Book Antiqua" w:eastAsia="宋体" w:hAnsi="Book Antiqua" w:cs="Times New Roman"/>
          <w:color w:val="auto"/>
          <w:sz w:val="24"/>
          <w:szCs w:val="24"/>
        </w:rPr>
        <w:t>Lymphatic metastasis</w:t>
      </w:r>
      <w:bookmarkEnd w:id="246"/>
      <w:bookmarkEnd w:id="247"/>
      <w:r>
        <w:rPr>
          <w:rStyle w:val="fontstyle01"/>
          <w:rFonts w:ascii="Book Antiqua" w:eastAsia="宋体" w:hAnsi="Book Antiqua" w:cs="Times New Roman"/>
          <w:color w:val="auto"/>
          <w:sz w:val="24"/>
          <w:szCs w:val="24"/>
        </w:rPr>
        <w:t xml:space="preserve"> and </w:t>
      </w:r>
      <w:proofErr w:type="spellStart"/>
      <w:r>
        <w:rPr>
          <w:rStyle w:val="fontstyle01"/>
          <w:rFonts w:ascii="Book Antiqua" w:eastAsia="宋体" w:hAnsi="Book Antiqua" w:cs="Times New Roman"/>
          <w:color w:val="auto"/>
          <w:sz w:val="24"/>
          <w:szCs w:val="24"/>
        </w:rPr>
        <w:t>hematogenous</w:t>
      </w:r>
      <w:proofErr w:type="spellEnd"/>
      <w:r>
        <w:rPr>
          <w:rStyle w:val="fontstyle01"/>
          <w:rFonts w:ascii="Book Antiqua" w:eastAsia="宋体" w:hAnsi="Book Antiqua" w:cs="Times New Roman"/>
          <w:color w:val="auto"/>
          <w:sz w:val="24"/>
          <w:szCs w:val="24"/>
        </w:rPr>
        <w:t xml:space="preserve"> metastasis are the principal types of tumor metastasis.</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48" w:name="OLE_LINK54"/>
      <w:bookmarkStart w:id="249" w:name="OLE_LINK53"/>
      <w:bookmarkEnd w:id="240"/>
      <w:bookmarkEnd w:id="241"/>
      <w:r>
        <w:rPr>
          <w:rStyle w:val="fontstyle01"/>
          <w:rFonts w:ascii="Book Antiqua" w:eastAsia="宋体" w:hAnsi="Book Antiqua" w:cs="Times New Roman"/>
          <w:color w:val="auto"/>
          <w:sz w:val="24"/>
          <w:szCs w:val="24"/>
        </w:rPr>
        <w:t>In clinic</w:t>
      </w:r>
      <w:r>
        <w:rPr>
          <w:rStyle w:val="fontstyle01"/>
          <w:rFonts w:ascii="Book Antiqua" w:eastAsia="宋体" w:hAnsi="Book Antiqua" w:cs="Times New Roman"/>
          <w:color w:val="auto"/>
          <w:sz w:val="24"/>
          <w:szCs w:val="24"/>
        </w:rPr>
        <w:t>al practice</w:t>
      </w:r>
      <w:r>
        <w:rPr>
          <w:rStyle w:val="fontstyle01"/>
          <w:rFonts w:ascii="Book Antiqua" w:eastAsia="宋体" w:hAnsi="Book Antiqua" w:cs="Times New Roman"/>
          <w:color w:val="auto"/>
          <w:sz w:val="24"/>
          <w:szCs w:val="24"/>
        </w:rPr>
        <w:t>, pain occurs in 66%</w:t>
      </w:r>
      <w:r>
        <w:rPr>
          <w:rStyle w:val="fontstyle01"/>
          <w:rFonts w:ascii="Book Antiqua" w:eastAsia="宋体" w:hAnsi="Book Antiqua" w:cs="Times New Roman"/>
          <w:color w:val="auto"/>
          <w:sz w:val="24"/>
          <w:szCs w:val="24"/>
        </w:rPr>
        <w:t xml:space="preserve"> of patients, and is th</w:t>
      </w:r>
      <w:r>
        <w:rPr>
          <w:rStyle w:val="fontstyle01"/>
          <w:rFonts w:ascii="Book Antiqua" w:eastAsia="宋体" w:hAnsi="Book Antiqua" w:cs="Times New Roman"/>
          <w:color w:val="auto"/>
          <w:sz w:val="24"/>
          <w:szCs w:val="24"/>
        </w:rPr>
        <w:t>e most significant symptom. In patients with GBC, the detection of a palpable mass in the right upper quadrant is not specific, but could be a crucial hint that indicates the presence</w:t>
      </w:r>
      <w:r>
        <w:rPr>
          <w:rStyle w:val="fontstyle01"/>
          <w:rFonts w:ascii="Book Antiqua" w:eastAsia="宋体" w:hAnsi="Book Antiqua" w:cs="Times New Roman"/>
          <w:color w:val="auto"/>
          <w:sz w:val="24"/>
          <w:szCs w:val="24"/>
        </w:rPr>
        <w:t xml:space="preserve"> of </w:t>
      </w:r>
      <w:r>
        <w:rPr>
          <w:rStyle w:val="fontstyle01"/>
          <w:rFonts w:ascii="Book Antiqua" w:eastAsia="宋体" w:hAnsi="Book Antiqua" w:cs="Times New Roman"/>
          <w:color w:val="auto"/>
          <w:sz w:val="24"/>
          <w:szCs w:val="24"/>
        </w:rPr>
        <w:t xml:space="preserve">a </w:t>
      </w:r>
      <w:r>
        <w:rPr>
          <w:rStyle w:val="fontstyle01"/>
          <w:rFonts w:ascii="Book Antiqua" w:eastAsia="宋体" w:hAnsi="Book Antiqua" w:cs="Times New Roman"/>
          <w:color w:val="auto"/>
          <w:sz w:val="24"/>
          <w:szCs w:val="24"/>
        </w:rPr>
        <w:t>malig</w:t>
      </w:r>
      <w:r>
        <w:rPr>
          <w:rStyle w:val="fontstyle01"/>
          <w:rFonts w:ascii="Book Antiqua" w:eastAsia="宋体" w:hAnsi="Book Antiqua" w:cs="Times New Roman"/>
          <w:color w:val="auto"/>
          <w:sz w:val="24"/>
          <w:szCs w:val="24"/>
        </w:rPr>
        <w:t>nancy. Some patients may present with a</w:t>
      </w:r>
      <w:r>
        <w:rPr>
          <w:rStyle w:val="fontstyle01"/>
          <w:rFonts w:ascii="Book Antiqua" w:eastAsia="宋体" w:hAnsi="Book Antiqua" w:cs="Times New Roman"/>
          <w:color w:val="auto"/>
          <w:sz w:val="24"/>
          <w:szCs w:val="24"/>
        </w:rPr>
        <w:t xml:space="preserve"> tumor in the right </w:t>
      </w:r>
      <w:proofErr w:type="spellStart"/>
      <w:r>
        <w:rPr>
          <w:rStyle w:val="fontstyle01"/>
          <w:rFonts w:ascii="Book Antiqua" w:eastAsia="宋体" w:hAnsi="Book Antiqua" w:cs="Times New Roman"/>
          <w:color w:val="auto"/>
          <w:sz w:val="24"/>
          <w:szCs w:val="24"/>
        </w:rPr>
        <w:t>hypochondrial</w:t>
      </w:r>
      <w:proofErr w:type="spellEnd"/>
      <w:r>
        <w:rPr>
          <w:rStyle w:val="fontstyle01"/>
          <w:rFonts w:ascii="Book Antiqua" w:eastAsia="宋体" w:hAnsi="Book Antiqua" w:cs="Times New Roman"/>
          <w:color w:val="auto"/>
          <w:sz w:val="24"/>
          <w:szCs w:val="24"/>
        </w:rPr>
        <w:t xml:space="preserve"> region. However, it could be clinically misdiagnosed as abscess </w:t>
      </w:r>
      <w:r>
        <w:rPr>
          <w:rStyle w:val="fontstyle01"/>
          <w:rFonts w:ascii="Book Antiqua" w:eastAsia="宋体" w:hAnsi="Book Antiqua" w:cs="Times New Roman"/>
          <w:color w:val="auto"/>
          <w:sz w:val="24"/>
          <w:szCs w:val="24"/>
        </w:rPr>
        <w:t xml:space="preserve">of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 xml:space="preserve">gallbladder. </w:t>
      </w:r>
      <w:bookmarkStart w:id="250" w:name="OLE_LINK116"/>
      <w:bookmarkStart w:id="251" w:name="OLE_LINK117"/>
      <w:r>
        <w:rPr>
          <w:rStyle w:val="fontstyle01"/>
          <w:rFonts w:ascii="Book Antiqua" w:eastAsia="宋体" w:hAnsi="Book Antiqua" w:cs="Times New Roman"/>
          <w:color w:val="auto"/>
          <w:sz w:val="24"/>
          <w:szCs w:val="24"/>
        </w:rPr>
        <w:t xml:space="preserve">USG is the preferred method for diagnosis, and suspected cases can be diagnosed by CT, percutaneous </w:t>
      </w:r>
      <w:proofErr w:type="spellStart"/>
      <w:r>
        <w:rPr>
          <w:rStyle w:val="fontstyle01"/>
          <w:rFonts w:ascii="Book Antiqua" w:eastAsia="宋体" w:hAnsi="Book Antiqua" w:cs="Times New Roman"/>
          <w:color w:val="auto"/>
          <w:sz w:val="24"/>
          <w:szCs w:val="24"/>
        </w:rPr>
        <w:t>transhepatic</w:t>
      </w:r>
      <w:proofErr w:type="spellEnd"/>
      <w:r>
        <w:rPr>
          <w:rStyle w:val="fontstyle01"/>
          <w:rFonts w:ascii="Book Antiqua" w:eastAsia="宋体" w:hAnsi="Book Antiqua" w:cs="Times New Roman"/>
          <w:color w:val="auto"/>
          <w:sz w:val="24"/>
          <w:szCs w:val="24"/>
        </w:rPr>
        <w:t xml:space="preserve"> cholangiography, MRCP</w:t>
      </w:r>
      <w:r>
        <w:rPr>
          <w:rStyle w:val="fontstyle01"/>
          <w:rFonts w:ascii="Book Antiqua" w:eastAsia="宋体" w:hAnsi="Book Antiqua" w:cs="Times New Roman"/>
          <w:color w:val="auto"/>
          <w:sz w:val="24"/>
          <w:szCs w:val="24"/>
        </w:rPr>
        <w:t>,</w:t>
      </w:r>
      <w:r>
        <w:rPr>
          <w:rStyle w:val="fontstyle01"/>
          <w:rFonts w:ascii="Book Antiqua" w:eastAsia="宋体" w:hAnsi="Book Antiqua" w:cs="Times New Roman"/>
          <w:color w:val="auto"/>
          <w:sz w:val="24"/>
          <w:szCs w:val="24"/>
        </w:rPr>
        <w:t xml:space="preserve"> an</w:t>
      </w:r>
      <w:r>
        <w:rPr>
          <w:rStyle w:val="fontstyle01"/>
          <w:rFonts w:ascii="Book Antiqua" w:eastAsia="宋体" w:hAnsi="Book Antiqua" w:cs="Times New Roman"/>
          <w:color w:val="auto"/>
          <w:sz w:val="24"/>
          <w:szCs w:val="24"/>
        </w:rPr>
        <w:t>d fine needle aspiration</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&lt;EndNote&gt;&lt;Cite&gt;&lt;Author&gt;Chakrabarti&lt;/Author&gt;&lt;Year&gt;2014&lt;/Year&gt;&lt;RecNum&gt;53&lt;/RecNum&gt;&lt;DisplayText&gt;[4]&lt;/DisplayText&gt;&lt;record&gt;&lt;rec-number&gt;53&lt;/rec-number&gt;&lt;foreign-keys&gt;&lt;key app="EN" db-id="t2ezxtdxfzd9rmez005xzfvvs5xfwzrr9rwd" </w:instrText>
      </w:r>
      <w:r>
        <w:rPr>
          <w:rStyle w:val="fontstyle01"/>
          <w:rFonts w:ascii="Book Antiqua" w:eastAsia="宋体" w:hAnsi="Book Antiqua" w:cs="Times New Roman"/>
          <w:color w:val="auto"/>
          <w:sz w:val="24"/>
          <w:szCs w:val="24"/>
          <w:vertAlign w:val="superscript"/>
        </w:rPr>
        <w:instrText>timestamp="1552822485"&gt;53&lt;/key&gt;&lt;/foreign-keys&gt;&lt;ref-type name="Journal Article"&gt;17&lt;/ref-type&gt;&lt;contributors&gt;&lt;authors&gt;&lt;author&gt;Chakrabarti, I.&lt;/author&gt;&lt;author&gt;Giri, A.&lt;/author&gt;&lt;author&gt;Ghosh, N.&lt;/author&gt;&lt;/authors&gt;&lt;/contributors&gt;&lt;auth-address&gt;Department of Patho</w:instrText>
      </w:r>
      <w:r>
        <w:rPr>
          <w:rStyle w:val="fontstyle01"/>
          <w:rFonts w:ascii="Book Antiqua" w:eastAsia="宋体" w:hAnsi="Book Antiqua" w:cs="Times New Roman"/>
          <w:color w:val="auto"/>
          <w:sz w:val="24"/>
          <w:szCs w:val="24"/>
          <w:vertAlign w:val="superscript"/>
        </w:rPr>
        <w:instrText>logy, North Bengal Medical College, WEST BENGAL, INDIA.&lt;/auth-address&gt;&lt;titles&gt;&lt;title&gt;Cytohistopathological correlation of a case of squamous cell carcinoma of gallbladder with lymph node metastasis&lt;/title&gt;&lt;secondary-title&gt;Turk Patoloji Derg&lt;/secondary-titl</w:instrText>
      </w:r>
      <w:r>
        <w:rPr>
          <w:rStyle w:val="fontstyle01"/>
          <w:rFonts w:ascii="Book Antiqua" w:eastAsia="宋体" w:hAnsi="Book Antiqua" w:cs="Times New Roman"/>
          <w:color w:val="auto"/>
          <w:sz w:val="24"/>
          <w:szCs w:val="24"/>
          <w:vertAlign w:val="superscript"/>
        </w:rPr>
        <w:instrText>e&gt;&lt;alt-title&gt;Turk patoloji dergisi&lt;/alt-title&gt;&lt;/titles&gt;&lt;periodical&gt;&lt;full-title&gt;Turk Patoloji Derg&lt;/full-title&gt;&lt;abbr-1&gt;Turk patoloji dergisi&lt;/abbr-1&gt;&lt;/periodical&gt;&lt;alt-periodical&gt;&lt;full-title&gt;Turk Patoloji Derg&lt;/full-title&gt;&lt;abbr-1&gt;Turk patoloji dergisi&lt;/abbr-</w:instrText>
      </w:r>
      <w:r>
        <w:rPr>
          <w:rStyle w:val="fontstyle01"/>
          <w:rFonts w:ascii="Book Antiqua" w:eastAsia="宋体" w:hAnsi="Book Antiqua" w:cs="Times New Roman"/>
          <w:color w:val="auto"/>
          <w:sz w:val="24"/>
          <w:szCs w:val="24"/>
          <w:vertAlign w:val="superscript"/>
        </w:rPr>
        <w:instrText>1&gt;&lt;/alt-periodical&gt;&lt;pages&gt;81-4&lt;/pages&gt;&lt;volume&gt;30&lt;/volume&gt;&lt;number&gt;1&lt;/number&gt;&lt;edition&gt;2013/10/09&lt;/edition&gt;&lt;keywords&gt;&lt;keyword&gt;Biopsy, Fine-Needle&lt;/keyword&gt;&lt;keyword&gt;Carcinoma, Squamous Cell/*secondary/surgery&lt;/keyword&gt;&lt;keyword&gt;Cell Differentiation&lt;/keyword&gt;&lt;ke</w:instrText>
      </w:r>
      <w:r>
        <w:rPr>
          <w:rStyle w:val="fontstyle01"/>
          <w:rFonts w:ascii="Book Antiqua" w:eastAsia="宋体" w:hAnsi="Book Antiqua" w:cs="Times New Roman"/>
          <w:color w:val="auto"/>
          <w:sz w:val="24"/>
          <w:szCs w:val="24"/>
          <w:vertAlign w:val="superscript"/>
        </w:rPr>
        <w:instrText>yword&gt;Cholecystectomy&lt;/keyword&gt;&lt;keyword&gt;Female&lt;/keyword&gt;&lt;keyword&gt;Gallbladder Neoplasms/*pathology/surgery&lt;/keyword&gt;&lt;keyword&gt;Humans&lt;/keyword&gt;&lt;keyword&gt;Lymph Nodes/*pathology&lt;/keyword&gt;&lt;keyword&gt;Lymphatic Metastasis&lt;/keyword&gt;&lt;keyword&gt;Middle Aged&lt;/keyword&gt;&lt;keywo</w:instrText>
      </w:r>
      <w:r>
        <w:rPr>
          <w:rStyle w:val="fontstyle01"/>
          <w:rFonts w:ascii="Book Antiqua" w:eastAsia="宋体" w:hAnsi="Book Antiqua" w:cs="Times New Roman"/>
          <w:color w:val="auto"/>
          <w:sz w:val="24"/>
          <w:szCs w:val="24"/>
          <w:vertAlign w:val="superscript"/>
        </w:rPr>
        <w:instrText>rd&gt;Predictive Value of Tests&lt;/keyword&gt;&lt;/keywords&gt;&lt;dates&gt;&lt;year&gt;2014&lt;/year&gt;&lt;/dates&gt;&lt;isbn&gt;1018-5615&lt;/isbn&gt;&lt;accession-num&gt;24101354&lt;/accession-num&gt;&lt;urls&gt;&lt;/urls&gt;&lt;electronic-resource-num&gt;10.5146/tjpath.2013.01180&lt;/electronic-resource-num&gt;&lt;remote-database-provider</w:instrText>
      </w:r>
      <w:r>
        <w:rPr>
          <w:rStyle w:val="fontstyle01"/>
          <w:rFonts w:ascii="Book Antiqua" w:eastAsia="宋体" w:hAnsi="Book Antiqua" w:cs="Times New Roman"/>
          <w:color w:val="auto"/>
          <w:sz w:val="24"/>
          <w:szCs w:val="24"/>
          <w:vertAlign w:val="superscript"/>
        </w:rPr>
        <w:instrText>&gt;NLM&lt;/remote-database-provider&gt;&lt;language&gt;eng&lt;/language&gt;&lt;/record&gt;&lt;/Cite&gt;&lt;/EndNote&gt;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bookmarkEnd w:id="250"/>
      <w:bookmarkEnd w:id="251"/>
      <w:r>
        <w:rPr>
          <w:rStyle w:val="fontstyle01"/>
          <w:rFonts w:ascii="Book Antiqua" w:eastAsia="宋体" w:hAnsi="Book Antiqua" w:cs="Times New Roman"/>
          <w:color w:val="auto"/>
          <w:sz w:val="24"/>
          <w:szCs w:val="24"/>
        </w:rPr>
        <w:t xml:space="preserve"> </w:t>
      </w:r>
      <w:bookmarkStart w:id="252" w:name="OLE_LINK118"/>
      <w:bookmarkStart w:id="253" w:name="OLE_LINK119"/>
      <w:r>
        <w:rPr>
          <w:rStyle w:val="fontstyle01"/>
          <w:rFonts w:ascii="Book Antiqua" w:eastAsia="宋体" w:hAnsi="Book Antiqua" w:cs="Times New Roman"/>
          <w:color w:val="auto"/>
          <w:sz w:val="24"/>
          <w:szCs w:val="24"/>
        </w:rPr>
        <w:t>SCC of the gallbladder has a very poor prognosis</w:t>
      </w:r>
      <w:r>
        <w:rPr>
          <w:rStyle w:val="fontstyle01"/>
          <w:rFonts w:ascii="Book Antiqua" w:eastAsia="宋体" w:hAnsi="Book Antiqua" w:cs="Times New Roman"/>
          <w:color w:val="auto"/>
          <w:sz w:val="24"/>
          <w:szCs w:val="24"/>
        </w:rPr>
        <w:t>,</w:t>
      </w:r>
      <w:r>
        <w:rPr>
          <w:rStyle w:val="fontstyle01"/>
          <w:rFonts w:ascii="Book Antiqua" w:eastAsia="宋体" w:hAnsi="Book Antiqua" w:cs="Times New Roman"/>
          <w:color w:val="auto"/>
          <w:sz w:val="24"/>
          <w:szCs w:val="24"/>
        </w:rPr>
        <w:t xml:space="preserve"> and the involvement of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serosa and lymphatic</w:t>
      </w:r>
      <w:r>
        <w:rPr>
          <w:rStyle w:val="fontstyle01"/>
          <w:rFonts w:ascii="Book Antiqua" w:eastAsia="宋体" w:hAnsi="Book Antiqua" w:cs="Times New Roman"/>
          <w:color w:val="auto"/>
          <w:sz w:val="24"/>
          <w:szCs w:val="24"/>
        </w:rPr>
        <w:t xml:space="preserve"> metastasis</w:t>
      </w:r>
      <w:r>
        <w:rPr>
          <w:rStyle w:val="fontstyle01"/>
          <w:rFonts w:ascii="Book Antiqua" w:eastAsia="宋体" w:hAnsi="Book Antiqua" w:cs="Times New Roman"/>
          <w:color w:val="auto"/>
          <w:sz w:val="24"/>
          <w:szCs w:val="24"/>
        </w:rPr>
        <w:t xml:space="preserve"> are the most important prognostic factors.</w:t>
      </w:r>
      <w:bookmarkEnd w:id="252"/>
      <w:bookmarkEnd w:id="253"/>
      <w:r>
        <w:rPr>
          <w:rStyle w:val="fontstyle01"/>
          <w:rFonts w:ascii="Book Antiqua" w:eastAsia="宋体" w:hAnsi="Book Antiqua" w:cs="Times New Roman"/>
          <w:color w:val="auto"/>
          <w:sz w:val="24"/>
          <w:szCs w:val="24"/>
        </w:rPr>
        <w:t xml:space="preserve"> </w:t>
      </w:r>
      <w:bookmarkStart w:id="254" w:name="OLE_LINK120"/>
      <w:bookmarkStart w:id="255" w:name="OLE_LINK121"/>
      <w:r>
        <w:rPr>
          <w:rStyle w:val="fontstyle01"/>
          <w:rFonts w:ascii="Book Antiqua" w:eastAsia="宋体" w:hAnsi="Book Antiqua" w:cs="Times New Roman"/>
          <w:color w:val="auto"/>
          <w:sz w:val="24"/>
          <w:szCs w:val="24"/>
        </w:rPr>
        <w:t>The size of tumors at diagnosis is the most significant determinant of survival.</w:t>
      </w:r>
      <w:bookmarkStart w:id="256" w:name="OLE_LINK130"/>
      <w:bookmarkStart w:id="257" w:name="OLE_LINK122"/>
      <w:bookmarkEnd w:id="254"/>
      <w:bookmarkEnd w:id="255"/>
      <w:r>
        <w:rPr>
          <w:rStyle w:val="fontstyle01"/>
          <w:rFonts w:ascii="Book Antiqua" w:eastAsia="宋体" w:hAnsi="Book Antiqua" w:cs="Times New Roman"/>
          <w:color w:val="auto"/>
          <w:sz w:val="24"/>
          <w:szCs w:val="24"/>
        </w:rPr>
        <w:t xml:space="preserve"> Therefore, it is especially important to improve the survival index, thus providing useful strategies </w:t>
      </w:r>
      <w:r>
        <w:rPr>
          <w:rStyle w:val="fontstyle01"/>
          <w:rFonts w:ascii="Book Antiqua" w:eastAsia="宋体" w:hAnsi="Book Antiqua" w:cs="Times New Roman"/>
          <w:color w:val="auto"/>
          <w:sz w:val="24"/>
          <w:szCs w:val="24"/>
        </w:rPr>
        <w:t xml:space="preserve">for </w:t>
      </w:r>
      <w:r>
        <w:rPr>
          <w:rStyle w:val="fontstyle01"/>
          <w:rFonts w:ascii="Book Antiqua" w:eastAsia="宋体" w:hAnsi="Book Antiqua" w:cs="Times New Roman"/>
          <w:color w:val="auto"/>
          <w:sz w:val="24"/>
          <w:szCs w:val="24"/>
        </w:rPr>
        <w:t>early diagnosis and pr</w:t>
      </w:r>
      <w:r>
        <w:rPr>
          <w:rStyle w:val="fontstyle01"/>
          <w:rFonts w:ascii="Book Antiqua" w:eastAsia="宋体" w:hAnsi="Book Antiqua" w:cs="Times New Roman"/>
          <w:color w:val="auto"/>
          <w:sz w:val="24"/>
          <w:szCs w:val="24"/>
        </w:rPr>
        <w:t xml:space="preserve">evention </w:t>
      </w:r>
      <w:r>
        <w:rPr>
          <w:rStyle w:val="fontstyle01"/>
          <w:rFonts w:ascii="Book Antiqua" w:eastAsia="宋体" w:hAnsi="Book Antiqua" w:cs="Times New Roman"/>
          <w:color w:val="auto"/>
          <w:sz w:val="24"/>
          <w:szCs w:val="24"/>
        </w:rPr>
        <w:t xml:space="preserve">of </w:t>
      </w:r>
      <w:r>
        <w:rPr>
          <w:rStyle w:val="fontstyle01"/>
          <w:rFonts w:ascii="Book Antiqua" w:eastAsia="宋体" w:hAnsi="Book Antiqua" w:cs="Times New Roman"/>
          <w:color w:val="auto"/>
          <w:sz w:val="24"/>
          <w:szCs w:val="24"/>
        </w:rPr>
        <w:t>SCC of the gallbladder</w:t>
      </w:r>
      <w:bookmarkEnd w:id="256"/>
      <w:bookmarkEnd w:id="257"/>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&lt;EndNote&gt;&lt;Cite&gt;&lt;Author&gt;Khan&lt;/Author&gt;&lt;Year&gt;2012&lt;/Year&gt;&lt;RecNum&gt;46&lt;/RecNum&gt;&lt;DisplayText&gt;[1]&lt;/DisplayText&gt;&lt;record&gt;&lt;rec-number&gt;46&lt;/rec-number&gt;&lt;foreign-keys&gt;&lt;key app="EN" db-id="t2ezxtdxfzd9rmez005xzfvvs5xfwzr</w:instrText>
      </w:r>
      <w:r>
        <w:rPr>
          <w:rStyle w:val="fontstyle01"/>
          <w:rFonts w:ascii="Book Antiqua" w:eastAsia="宋体" w:hAnsi="Book Antiqua" w:cs="Times New Roman"/>
          <w:color w:val="auto"/>
          <w:sz w:val="24"/>
          <w:szCs w:val="24"/>
          <w:vertAlign w:val="superscript"/>
        </w:rPr>
        <w:instrText>r9rwd" timestamp="1552821051"&gt;46&lt;/key&gt;&lt;/foreign-keys&gt;&lt;ref-type name="Journal Article"&gt;17&lt;/ref-type&gt;&lt;contributors&gt;&lt;authors&gt;&lt;author&gt;Khan, N.&lt;/author&gt;&lt;author&gt;Afroz, N.&lt;/author&gt;&lt;author&gt;Haider, N.&lt;/author&gt;&lt;author&gt;Khan, M. A.&lt;/author&gt;&lt;/authors&gt;&lt;/contributors&gt;&lt;au</w:instrText>
      </w:r>
      <w:r>
        <w:rPr>
          <w:rStyle w:val="fontstyle01"/>
          <w:rFonts w:ascii="Book Antiqua" w:eastAsia="宋体" w:hAnsi="Book Antiqua" w:cs="Times New Roman"/>
          <w:color w:val="auto"/>
          <w:sz w:val="24"/>
          <w:szCs w:val="24"/>
          <w:vertAlign w:val="superscript"/>
        </w:rPr>
        <w:instrText>th-address&gt;Department of Pathology, Jawahar Lal Nehru Medical College, Aligarh Muslim University, Aligarh, India.&lt;/auth-address&gt;&lt;titles&gt;&lt;title&gt;A case of pure endophytic squamous cell carcinoma of the gallbladder: a rare entity with aggressive behaviour&lt;/ti</w:instrText>
      </w:r>
      <w:r>
        <w:rPr>
          <w:rStyle w:val="fontstyle01"/>
          <w:rFonts w:ascii="Book Antiqua" w:eastAsia="宋体" w:hAnsi="Book Antiqua" w:cs="Times New Roman"/>
          <w:color w:val="auto"/>
          <w:sz w:val="24"/>
          <w:szCs w:val="24"/>
          <w:vertAlign w:val="superscript"/>
        </w:rPr>
        <w:instrText>tle&gt;&lt;secondary-title&gt;Turk Patoloji Derg&lt;/secondary-title&gt;&lt;alt-title&gt;Turk patoloji dergisi&lt;/alt-title&gt;&lt;/titles&gt;&lt;periodical&gt;&lt;full-title&gt;Turk Patoloji Derg&lt;/full-title&gt;&lt;abbr-1&gt;Turk patoloji dergisi&lt;/abbr-1&gt;&lt;/periodical&gt;&lt;alt-periodical&gt;&lt;full-title&gt;Turk Patoloj</w:instrText>
      </w:r>
      <w:r>
        <w:rPr>
          <w:rStyle w:val="fontstyle01"/>
          <w:rFonts w:ascii="Book Antiqua" w:eastAsia="宋体" w:hAnsi="Book Antiqua" w:cs="Times New Roman"/>
          <w:color w:val="auto"/>
          <w:sz w:val="24"/>
          <w:szCs w:val="24"/>
          <w:vertAlign w:val="superscript"/>
        </w:rPr>
        <w:instrText>i Derg&lt;/full-title&gt;&lt;abbr-1&gt;Turk patoloji dergisi&lt;/abbr-1&gt;&lt;/alt-periodical&gt;&lt;pages&gt;181-3&lt;/pages&gt;&lt;volume&gt;28&lt;/volume&gt;&lt;number&gt;2&lt;/number&gt;&lt;edition&gt;2012/05/26&lt;/edition&gt;&lt;keywords&gt;&lt;keyword&gt;Adult&lt;/keyword&gt;&lt;keyword&gt;Biopsy&lt;/keyword&gt;&lt;keyword&gt;Carcinoma, Squamous Cell/dia</w:instrText>
      </w:r>
      <w:r>
        <w:rPr>
          <w:rStyle w:val="fontstyle01"/>
          <w:rFonts w:ascii="Book Antiqua" w:eastAsia="宋体" w:hAnsi="Book Antiqua" w:cs="Times New Roman"/>
          <w:color w:val="auto"/>
          <w:sz w:val="24"/>
          <w:szCs w:val="24"/>
          <w:vertAlign w:val="superscript"/>
        </w:rPr>
        <w:instrText>gnostic imaging/*pathology/surgery&lt;/keyword&gt;&lt;keyword&gt;Cell Differentiation&lt;/keyword&gt;&lt;keyword&gt;Cholecystectomy&lt;/keyword&gt;&lt;keyword&gt;Female&lt;/keyword&gt;&lt;keyword&gt;Gallbladder Neoplasms/diagnostic imaging/*pathology/surgery&lt;/keyword&gt;&lt;keyword&gt;Hepatectomy&lt;/keyword&gt;&lt;keywo</w:instrText>
      </w:r>
      <w:r>
        <w:rPr>
          <w:rStyle w:val="fontstyle01"/>
          <w:rFonts w:ascii="Book Antiqua" w:eastAsia="宋体" w:hAnsi="Book Antiqua" w:cs="Times New Roman"/>
          <w:color w:val="auto"/>
          <w:sz w:val="24"/>
          <w:szCs w:val="24"/>
          <w:vertAlign w:val="superscript"/>
        </w:rPr>
        <w:instrText>rd&gt;Humans&lt;/keyword&gt;&lt;keyword&gt;Predictive Value of Tests&lt;/keyword&gt;&lt;keyword&gt;Tomography, X-Ray Computed&lt;/keyword&gt;&lt;keyword&gt;Ultrasonography&lt;/keyword&gt;&lt;/keywords&gt;&lt;dates&gt;&lt;year&gt;2012&lt;/year&gt;&lt;/dates&gt;&lt;isbn&gt;1018-5615&lt;/isbn&gt;&lt;accession-num&gt;22627641&lt;/accession-num&gt;&lt;urls&gt;&lt;/ur</w:instrText>
      </w:r>
      <w:r>
        <w:rPr>
          <w:rStyle w:val="fontstyle01"/>
          <w:rFonts w:ascii="Book Antiqua" w:eastAsia="宋体" w:hAnsi="Book Antiqua" w:cs="Times New Roman"/>
          <w:color w:val="auto"/>
          <w:sz w:val="24"/>
          <w:szCs w:val="24"/>
          <w:vertAlign w:val="superscript"/>
        </w:rPr>
        <w:instrText>ls&gt;&lt;electronic-resource-num&gt;10.5146/tjpath.2012.01122&lt;/electronic-resource-num&gt;&lt;remote-database-provider&gt;NLM&lt;/remote-database-provider&gt;&lt;language&gt;eng&lt;/language&gt;&lt;/record&gt;&lt;/Cite&gt;&lt;/EndNote&gt;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58" w:name="OLE_LINK131"/>
      <w:bookmarkStart w:id="259" w:name="OLE_LINK132"/>
      <w:bookmarkStart w:id="260" w:name="OLE_LINK60"/>
      <w:bookmarkStart w:id="261" w:name="OLE_LINK55"/>
      <w:bookmarkStart w:id="262" w:name="OLE_LINK56"/>
      <w:bookmarkStart w:id="263" w:name="OLE_LINK57"/>
      <w:bookmarkStart w:id="264" w:name="OLE_LINK90"/>
      <w:bookmarkStart w:id="265" w:name="OLE_LINK89"/>
      <w:bookmarkEnd w:id="248"/>
      <w:bookmarkEnd w:id="249"/>
      <w:r>
        <w:rPr>
          <w:rStyle w:val="fontstyle01"/>
          <w:rFonts w:ascii="Book Antiqua" w:eastAsia="宋体" w:hAnsi="Book Antiqua" w:cs="Times New Roman"/>
          <w:color w:val="auto"/>
          <w:sz w:val="24"/>
          <w:szCs w:val="24"/>
        </w:rPr>
        <w:t xml:space="preserve">Studies have </w:t>
      </w:r>
      <w:r>
        <w:rPr>
          <w:rStyle w:val="fontstyle01"/>
          <w:rFonts w:ascii="Book Antiqua" w:eastAsia="宋体" w:hAnsi="Book Antiqua" w:cs="Times New Roman"/>
          <w:color w:val="auto"/>
          <w:sz w:val="24"/>
          <w:szCs w:val="24"/>
        </w:rPr>
        <w:t xml:space="preserve">shown that surgical resection has been considered as the cornerstone of treatment for many years, and complete resection is associated with increased </w:t>
      </w:r>
      <w:proofErr w:type="gramStart"/>
      <w:r>
        <w:rPr>
          <w:rStyle w:val="fontstyle01"/>
          <w:rFonts w:ascii="Book Antiqua" w:eastAsia="宋体" w:hAnsi="Book Antiqua" w:cs="Times New Roman"/>
          <w:color w:val="auto"/>
          <w:sz w:val="24"/>
          <w:szCs w:val="24"/>
        </w:rPr>
        <w:t>survival</w:t>
      </w:r>
      <w:bookmarkEnd w:id="258"/>
      <w:bookmarkEnd w:id="259"/>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PEVuZE5vdGU+PENpdGU+PEF1dGhvcj5Pb2hhc2hpPC9BdXRob3I+PFllYXI+MjAwMjwvWWVhcj48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Y2VyPC9hYmJyLTE+PC9hbHQtcGVyaW9kaWNhbD48cGFnZXM+MzAwMC01PC9wYWdlcz48dm9sdW1l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PEVuZE5vdGU+PENpdGU+PEF1dGhvcj5Pb2hhc2hpPC9BdXRob3I+PFllYXI+MjAwMjwvWWVhcj48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Y2VyPC9hYmJyLTE+PC9hbHQtcGVyaW9kaWNhbD48cGFnZXM+MzAwMC01PC9wYWdlcz48dm9sdW1l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0" w:tooltip="Oohashi, 2002 #58" w:history="1">
        <w:r>
          <w:rPr>
            <w:rStyle w:val="fontstyle01"/>
            <w:rFonts w:ascii="Book Antiqua" w:eastAsia="宋体" w:hAnsi="Book Antiqua" w:cs="Times New Roman"/>
            <w:color w:val="auto"/>
            <w:sz w:val="24"/>
            <w:szCs w:val="24"/>
            <w:vertAlign w:val="superscript"/>
          </w:rPr>
          <w:t>10</w:t>
        </w:r>
      </w:hyperlink>
      <w:r>
        <w:rPr>
          <w:rStyle w:val="fontstyle01"/>
          <w:rFonts w:ascii="Book Antiqua" w:eastAsia="宋体" w:hAnsi="Book Antiqua" w:cs="Times New Roman"/>
          <w:color w:val="auto"/>
          <w:sz w:val="24"/>
          <w:szCs w:val="24"/>
          <w:vertAlign w:val="superscript"/>
        </w:rPr>
        <w:t>,</w:t>
      </w:r>
      <w:hyperlink w:anchor="_ENREF_11" w:tooltip="Weatherall, 2015 #57" w:history="1">
        <w:r>
          <w:rPr>
            <w:rStyle w:val="fontstyle01"/>
            <w:rFonts w:ascii="Book Antiqua" w:eastAsia="宋体" w:hAnsi="Book Antiqua" w:cs="Times New Roman"/>
            <w:color w:val="auto"/>
            <w:sz w:val="24"/>
            <w:szCs w:val="24"/>
            <w:vertAlign w:val="superscript"/>
          </w:rPr>
          <w:t>11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However, most patients died approximately 6 </w:t>
      </w:r>
      <w:proofErr w:type="spellStart"/>
      <w:r>
        <w:rPr>
          <w:rStyle w:val="fontstyle01"/>
          <w:rFonts w:ascii="Book Antiqua" w:eastAsia="宋体" w:hAnsi="Book Antiqua" w:cs="Times New Roman"/>
          <w:color w:val="auto"/>
          <w:sz w:val="24"/>
          <w:szCs w:val="24"/>
        </w:rPr>
        <w:t>mo</w:t>
      </w:r>
      <w:proofErr w:type="spellEnd"/>
      <w:r>
        <w:rPr>
          <w:rStyle w:val="fontstyle01"/>
          <w:rFonts w:ascii="Book Antiqua" w:eastAsia="宋体" w:hAnsi="Book Antiqua" w:cs="Times New Roman"/>
          <w:color w:val="auto"/>
          <w:sz w:val="24"/>
          <w:szCs w:val="24"/>
        </w:rPr>
        <w:t xml:space="preserve"> afte</w:t>
      </w:r>
      <w:r>
        <w:rPr>
          <w:rStyle w:val="fontstyle01"/>
          <w:rFonts w:ascii="Book Antiqua" w:eastAsia="宋体" w:hAnsi="Book Antiqua" w:cs="Times New Roman"/>
          <w:color w:val="auto"/>
          <w:sz w:val="24"/>
          <w:szCs w:val="24"/>
        </w:rPr>
        <w:t>r diagnosis without radical surgery</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&lt;EndNote&gt;&lt;Cite&gt;&lt;Author&gt;Chakrabarti&lt;/Author&gt;&lt;Year&gt;2014&lt;/Year&gt;&lt;RecNum&gt;53&lt;/RecNum&gt;&lt;DisplayText&gt;[4]&lt;/DisplayText&gt;&lt;record&gt;&lt;rec-number&gt;53&lt;/rec-number&gt;&lt;foreign-keys&gt;&lt;key app="EN" db-id="t2ezxtdxfzd9rmez005xzfvvs5x</w:instrText>
      </w:r>
      <w:r>
        <w:rPr>
          <w:rStyle w:val="fontstyle01"/>
          <w:rFonts w:ascii="Book Antiqua" w:eastAsia="宋体" w:hAnsi="Book Antiqua" w:cs="Times New Roman"/>
          <w:color w:val="auto"/>
          <w:sz w:val="24"/>
          <w:szCs w:val="24"/>
          <w:vertAlign w:val="superscript"/>
        </w:rPr>
        <w:instrText>fwzrr9rwd" timestamp="1552822485"&gt;53&lt;/key&gt;&lt;/foreign-keys&gt;&lt;ref-type name="Journal Article"&gt;17&lt;/ref-type&gt;&lt;contributors&gt;&lt;authors&gt;&lt;author&gt;Chakrabarti, I.&lt;/author&gt;&lt;author&gt;Giri, A.&lt;/author&gt;&lt;author&gt;Ghosh, N.&lt;/author&gt;&lt;/authors&gt;&lt;/contributors&gt;&lt;auth-address&gt;Departme</w:instrText>
      </w:r>
      <w:r>
        <w:rPr>
          <w:rStyle w:val="fontstyle01"/>
          <w:rFonts w:ascii="Book Antiqua" w:eastAsia="宋体" w:hAnsi="Book Antiqua" w:cs="Times New Roman"/>
          <w:color w:val="auto"/>
          <w:sz w:val="24"/>
          <w:szCs w:val="24"/>
          <w:vertAlign w:val="superscript"/>
        </w:rPr>
        <w:instrText>nt of Pathology, North Bengal Medical College, WEST BENGAL, INDIA.&lt;/auth-address&gt;&lt;titles&gt;&lt;title&gt;Cytohistopathological correlation of a case of squamous cell carcinoma of gallbladder with lymph node metastasis&lt;/title&gt;&lt;secondary-title&gt;Turk Patoloji Derg&lt;/sec</w:instrText>
      </w:r>
      <w:r>
        <w:rPr>
          <w:rStyle w:val="fontstyle01"/>
          <w:rFonts w:ascii="Book Antiqua" w:eastAsia="宋体" w:hAnsi="Book Antiqua" w:cs="Times New Roman"/>
          <w:color w:val="auto"/>
          <w:sz w:val="24"/>
          <w:szCs w:val="24"/>
          <w:vertAlign w:val="superscript"/>
        </w:rPr>
        <w:instrText>ondary-title&gt;&lt;alt-title&gt;Turk patoloji dergisi&lt;/alt-title&gt;&lt;/titles&gt;&lt;periodical&gt;&lt;full-title&gt;Turk Patoloji Derg&lt;/full-title&gt;&lt;abbr-1&gt;Turk patoloji dergisi&lt;/abbr-1&gt;&lt;/periodical&gt;&lt;alt-periodical&gt;&lt;full-title&gt;Turk Patoloji Derg&lt;/full-title&gt;&lt;abbr-1&gt;Turk patoloji der</w:instrText>
      </w:r>
      <w:r>
        <w:rPr>
          <w:rStyle w:val="fontstyle01"/>
          <w:rFonts w:ascii="Book Antiqua" w:eastAsia="宋体" w:hAnsi="Book Antiqua" w:cs="Times New Roman"/>
          <w:color w:val="auto"/>
          <w:sz w:val="24"/>
          <w:szCs w:val="24"/>
          <w:vertAlign w:val="superscript"/>
        </w:rPr>
        <w:instrText>gisi&lt;/abbr-1&gt;&lt;/alt-periodical&gt;&lt;pages&gt;81-4&lt;/pages&gt;&lt;volume&gt;30&lt;/volume&gt;&lt;number&gt;1&lt;/number&gt;&lt;edition&gt;2013/10/09&lt;/edition&gt;&lt;keywords&gt;&lt;keyword&gt;Biopsy, Fine-Needle&lt;/keyword&gt;&lt;keyword&gt;Carcinoma, Squamous Cell/*secondary/surgery&lt;/keyword&gt;&lt;keyword&gt;Cell Differentiation&lt;/</w:instrText>
      </w:r>
      <w:r>
        <w:rPr>
          <w:rStyle w:val="fontstyle01"/>
          <w:rFonts w:ascii="Book Antiqua" w:eastAsia="宋体" w:hAnsi="Book Antiqua" w:cs="Times New Roman"/>
          <w:color w:val="auto"/>
          <w:sz w:val="24"/>
          <w:szCs w:val="24"/>
          <w:vertAlign w:val="superscript"/>
        </w:rPr>
        <w:instrText>keyword&gt;&lt;keyword&gt;Cholecystectomy&lt;/keyword&gt;&lt;keyword&gt;Female&lt;/keyword&gt;&lt;keyword&gt;Gallbladder Neoplasms/*pathology/surgery&lt;/keyword&gt;&lt;keyword&gt;Humans&lt;/keyword&gt;&lt;keyword&gt;Lymph Nodes/*pathology&lt;/keyword&gt;&lt;keyword&gt;Lymphatic Metastasis&lt;/keyword&gt;&lt;keyword&gt;Middle Aged&lt;/key</w:instrText>
      </w:r>
      <w:r>
        <w:rPr>
          <w:rStyle w:val="fontstyle01"/>
          <w:rFonts w:ascii="Book Antiqua" w:eastAsia="宋体" w:hAnsi="Book Antiqua" w:cs="Times New Roman"/>
          <w:color w:val="auto"/>
          <w:sz w:val="24"/>
          <w:szCs w:val="24"/>
          <w:vertAlign w:val="superscript"/>
        </w:rPr>
        <w:instrText>word&gt;&lt;keyword&gt;Predictive Value of Tests&lt;/keyword&gt;&lt;/keywords&gt;&lt;dates&gt;&lt;year&gt;2014&lt;/year&gt;&lt;/dates&gt;&lt;isbn&gt;1018-5615&lt;/isbn&gt;&lt;accession-num&gt;24101354&lt;/accession-num&gt;&lt;urls&gt;&lt;/urls&gt;&lt;electronic-resource-num&gt;10.5146/tjpath.2013.01180&lt;/electronic-resource-num&gt;&lt;remote-databa</w:instrText>
      </w:r>
      <w:r>
        <w:rPr>
          <w:rStyle w:val="fontstyle01"/>
          <w:rFonts w:ascii="Book Antiqua" w:eastAsia="宋体" w:hAnsi="Book Antiqua" w:cs="Times New Roman"/>
          <w:color w:val="auto"/>
          <w:sz w:val="24"/>
          <w:szCs w:val="24"/>
          <w:vertAlign w:val="superscript"/>
        </w:rPr>
        <w:instrText>se-provider&gt;NLM&lt;/remote-database-provider&gt;&lt;language&gt;eng&lt;/language&gt;&lt;/record&gt;&lt;/Cite&gt;&lt;/EndNote&gt;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Start w:id="266" w:name="OLE_LINK58"/>
      <w:bookmarkStart w:id="267" w:name="OLE_LINK59"/>
      <w:r>
        <w:rPr>
          <w:rStyle w:val="fontstyle01"/>
          <w:rFonts w:ascii="Book Antiqua" w:eastAsia="宋体" w:hAnsi="Book Antiqua" w:cs="Times New Roman"/>
          <w:color w:val="auto"/>
          <w:sz w:val="24"/>
          <w:szCs w:val="24"/>
        </w:rPr>
        <w:t>Currently,</w:t>
      </w:r>
      <w:bookmarkStart w:id="268" w:name="OLE_LINK36"/>
      <w:bookmarkStart w:id="269" w:name="OLE_LINK37"/>
      <w:r>
        <w:rPr>
          <w:rStyle w:val="fontstyle01"/>
          <w:rFonts w:ascii="Book Antiqua" w:eastAsia="宋体" w:hAnsi="Book Antiqua" w:cs="Times New Roman"/>
          <w:color w:val="auto"/>
          <w:sz w:val="24"/>
          <w:szCs w:val="24"/>
        </w:rPr>
        <w:t xml:space="preserve"> cholecystectomy, </w:t>
      </w:r>
      <w:proofErr w:type="spellStart"/>
      <w:r>
        <w:rPr>
          <w:rStyle w:val="fontstyle01"/>
          <w:rFonts w:ascii="Book Antiqua" w:eastAsia="宋体" w:hAnsi="Book Antiqua" w:cs="Times New Roman"/>
          <w:color w:val="auto"/>
          <w:sz w:val="24"/>
          <w:szCs w:val="24"/>
        </w:rPr>
        <w:t>hepatectomy</w:t>
      </w:r>
      <w:proofErr w:type="spellEnd"/>
      <w:r>
        <w:rPr>
          <w:rStyle w:val="fontstyle01"/>
          <w:rFonts w:ascii="Book Antiqua" w:eastAsia="宋体" w:hAnsi="Book Antiqua" w:cs="Times New Roman"/>
          <w:color w:val="auto"/>
          <w:sz w:val="24"/>
          <w:szCs w:val="24"/>
        </w:rPr>
        <w:t xml:space="preserve">, and lymphadenectomy </w:t>
      </w:r>
      <w:bookmarkEnd w:id="268"/>
      <w:bookmarkEnd w:id="269"/>
      <w:r>
        <w:rPr>
          <w:rStyle w:val="fontstyle01"/>
          <w:rFonts w:ascii="Book Antiqua" w:eastAsia="宋体" w:hAnsi="Book Antiqua" w:cs="Times New Roman"/>
          <w:color w:val="auto"/>
          <w:sz w:val="24"/>
          <w:szCs w:val="24"/>
        </w:rPr>
        <w:t>contribute to patient’s recovery</w:t>
      </w:r>
      <w:bookmarkEnd w:id="266"/>
      <w:bookmarkEnd w:id="267"/>
      <w:r>
        <w:rPr>
          <w:rStyle w:val="fontstyle01"/>
          <w:rFonts w:ascii="Book Antiqua" w:eastAsia="宋体" w:hAnsi="Book Antiqua" w:cs="Times New Roman"/>
          <w:color w:val="auto"/>
          <w:sz w:val="24"/>
          <w:szCs w:val="24"/>
        </w:rPr>
        <w:t>. Some s</w:t>
      </w:r>
      <w:r>
        <w:rPr>
          <w:rStyle w:val="fontstyle01"/>
          <w:rFonts w:ascii="Book Antiqua" w:eastAsia="宋体" w:hAnsi="Book Antiqua" w:cs="Times New Roman"/>
          <w:color w:val="auto"/>
          <w:sz w:val="24"/>
          <w:szCs w:val="24"/>
        </w:rPr>
        <w:t xml:space="preserve">tudies demonstrated that the 5-year survival rate may still be low owing to systemic failure. </w:t>
      </w:r>
      <w:proofErr w:type="spellStart"/>
      <w:r>
        <w:rPr>
          <w:rStyle w:val="fontstyle01"/>
          <w:rFonts w:ascii="Book Antiqua" w:eastAsia="宋体" w:hAnsi="Book Antiqua" w:cs="Times New Roman"/>
          <w:color w:val="auto"/>
          <w:sz w:val="24"/>
          <w:szCs w:val="24"/>
        </w:rPr>
        <w:t>Weatherall</w:t>
      </w:r>
      <w:proofErr w:type="spellEnd"/>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i/>
          <w:iCs/>
          <w:color w:val="auto"/>
          <w:sz w:val="24"/>
          <w:szCs w:val="24"/>
        </w:rPr>
        <w:t xml:space="preserve">et </w:t>
      </w:r>
      <w:proofErr w:type="gramStart"/>
      <w:r>
        <w:rPr>
          <w:rStyle w:val="fontstyle01"/>
          <w:rFonts w:ascii="Book Antiqua" w:eastAsia="宋体" w:hAnsi="Book Antiqua" w:cs="Times New Roman"/>
          <w:i/>
          <w:iCs/>
          <w:color w:val="auto"/>
          <w:sz w:val="24"/>
          <w:szCs w:val="24"/>
        </w:rPr>
        <w:t>al</w:t>
      </w:r>
      <w:r>
        <w:rPr>
          <w:rStyle w:val="fontstyle01"/>
          <w:rFonts w:ascii="Book Antiqua" w:eastAsia="宋体" w:hAnsi="Book Antiqua" w:cs="Times New Roman"/>
          <w:color w:val="auto"/>
          <w:sz w:val="24"/>
          <w:szCs w:val="24"/>
          <w:vertAlign w:val="superscript"/>
        </w:rPr>
        <w:t>[</w:t>
      </w:r>
      <w:proofErr w:type="gramEnd"/>
      <w:r>
        <w:rPr>
          <w:rStyle w:val="fontstyle01"/>
          <w:rFonts w:ascii="Book Antiqua" w:eastAsia="宋体" w:hAnsi="Book Antiqua" w:cs="Times New Roman"/>
          <w:color w:val="auto"/>
          <w:sz w:val="24"/>
          <w:szCs w:val="24"/>
          <w:vertAlign w:val="superscript"/>
        </w:rPr>
        <w:t>11]</w:t>
      </w:r>
      <w:r>
        <w:rPr>
          <w:rStyle w:val="fontstyle01"/>
          <w:rFonts w:ascii="Book Antiqua" w:eastAsia="宋体" w:hAnsi="Book Antiqua" w:cs="Times New Roman"/>
          <w:color w:val="auto"/>
          <w:sz w:val="24"/>
          <w:szCs w:val="24"/>
        </w:rPr>
        <w:t xml:space="preserve"> have confirmed that although patients with S</w:t>
      </w:r>
      <w:r>
        <w:rPr>
          <w:rStyle w:val="fontstyle01"/>
          <w:rFonts w:ascii="Book Antiqua" w:eastAsia="宋体" w:hAnsi="Book Antiqua" w:cs="Times New Roman"/>
          <w:color w:val="auto"/>
          <w:sz w:val="24"/>
          <w:szCs w:val="24"/>
        </w:rPr>
        <w:t xml:space="preserve">CC of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gallbladde</w:t>
      </w:r>
      <w:r>
        <w:rPr>
          <w:rStyle w:val="fontstyle01"/>
          <w:rFonts w:ascii="Book Antiqua" w:eastAsia="宋体" w:hAnsi="Book Antiqua" w:cs="Times New Roman"/>
          <w:color w:val="auto"/>
          <w:sz w:val="24"/>
          <w:szCs w:val="24"/>
        </w:rPr>
        <w:t xml:space="preserve">r have a larger tumor size and higher possibility of </w:t>
      </w:r>
      <w:r>
        <w:rPr>
          <w:rStyle w:val="fontstyle01"/>
          <w:rFonts w:ascii="Book Antiqua" w:eastAsia="宋体" w:hAnsi="Book Antiqua" w:cs="Times New Roman"/>
          <w:color w:val="auto"/>
          <w:sz w:val="24"/>
          <w:szCs w:val="24"/>
        </w:rPr>
        <w:lastRenderedPageBreak/>
        <w:t xml:space="preserve">involvement of adjacent </w:t>
      </w:r>
      <w:r>
        <w:rPr>
          <w:rStyle w:val="fontstyle01"/>
          <w:rFonts w:ascii="Book Antiqua" w:eastAsia="宋体" w:hAnsi="Book Antiqua" w:cs="Times New Roman"/>
          <w:color w:val="auto"/>
          <w:sz w:val="24"/>
          <w:szCs w:val="24"/>
        </w:rPr>
        <w:t>organs, complete resection is possible</w:t>
      </w:r>
      <w:r>
        <w:rPr>
          <w:rStyle w:val="fontstyle01"/>
          <w:rFonts w:ascii="Book Antiqua" w:eastAsia="宋体" w:hAnsi="Book Antiqua" w:cs="Times New Roman"/>
          <w:color w:val="auto"/>
          <w:sz w:val="24"/>
          <w:szCs w:val="24"/>
          <w:vertAlign w:val="superscript"/>
        </w:rPr>
        <w:fldChar w:fldCharType="begin">
          <w:fldData xml:space="preserve">PEVuZE5vdGU+PENpdGU+PEF1dGhvcj5XZWF0aGVyYWxsPC9BdXRob3I+PFllYXI+MjAxNTwvWWVh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MT48L2FsdC1wZXJpb2RpY2FsPjxwYWdlcz4zODAtNTwvcGFnZXM+PHZvbHVtZT4yMDY8L3ZvbHVt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PEVuZE5vdGU+PENpdGU+PEF1dGhvcj5XZWF0aGVyYWxsPC9BdXRob3I+PFllYXI+MjAxNTwvWWVh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2" w:tooltip="Kalayarasan, 2013 #59" w:history="1">
        <w:r>
          <w:rPr>
            <w:rStyle w:val="fontstyle01"/>
            <w:rFonts w:ascii="Book Antiqua" w:eastAsia="宋体" w:hAnsi="Book Antiqua" w:cs="Times New Roman"/>
            <w:color w:val="auto"/>
            <w:sz w:val="24"/>
            <w:szCs w:val="24"/>
            <w:vertAlign w:val="superscript"/>
          </w:rPr>
          <w:t>12</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r>
        <w:rPr>
          <w:rFonts w:ascii="Book Antiqua" w:hAnsi="Book Antiqua"/>
          <w:sz w:val="24"/>
          <w:szCs w:val="24"/>
        </w:rPr>
        <w:t xml:space="preserve"> </w:t>
      </w:r>
      <w:bookmarkStart w:id="270" w:name="OLE_LINK49"/>
      <w:bookmarkStart w:id="271" w:name="OLE_LINK46"/>
      <w:bookmarkStart w:id="272" w:name="OLE_LINK135"/>
      <w:bookmarkStart w:id="273" w:name="OLE_LINK136"/>
      <w:r>
        <w:rPr>
          <w:rStyle w:val="fontstyle01"/>
          <w:rFonts w:ascii="Book Antiqua" w:eastAsia="宋体" w:hAnsi="Book Antiqua" w:cs="Times New Roman"/>
          <w:color w:val="auto"/>
          <w:sz w:val="24"/>
          <w:szCs w:val="24"/>
        </w:rPr>
        <w:t xml:space="preserve">However, there is limited information on the optimal treatment for </w:t>
      </w:r>
      <w:r>
        <w:rPr>
          <w:rStyle w:val="fontstyle01"/>
          <w:rFonts w:ascii="Book Antiqua" w:eastAsia="宋体" w:hAnsi="Book Antiqua" w:cs="Times New Roman"/>
          <w:color w:val="auto"/>
          <w:sz w:val="24"/>
          <w:szCs w:val="24"/>
        </w:rPr>
        <w:t xml:space="preserve">SCC of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gallbladder.</w:t>
      </w:r>
      <w:bookmarkEnd w:id="270"/>
      <w:bookmarkEnd w:id="271"/>
      <w:r>
        <w:rPr>
          <w:rStyle w:val="fontstyle01"/>
          <w:rFonts w:ascii="Book Antiqua" w:eastAsia="宋体" w:hAnsi="Book Antiqua" w:cs="Times New Roman"/>
          <w:color w:val="auto"/>
          <w:sz w:val="24"/>
          <w:szCs w:val="24"/>
        </w:rPr>
        <w:t xml:space="preserve"> </w:t>
      </w:r>
      <w:bookmarkEnd w:id="272"/>
      <w:bookmarkEnd w:id="273"/>
      <w:r>
        <w:rPr>
          <w:rStyle w:val="fontstyle01"/>
          <w:rFonts w:ascii="Book Antiqua" w:eastAsia="宋体" w:hAnsi="Book Antiqua" w:cs="Times New Roman"/>
          <w:color w:val="auto"/>
          <w:sz w:val="24"/>
          <w:szCs w:val="24"/>
        </w:rPr>
        <w:t xml:space="preserve">Therefore, physicians have been striving to optimize assisted </w:t>
      </w:r>
      <w:r>
        <w:rPr>
          <w:rStyle w:val="fontstyle01"/>
          <w:rFonts w:ascii="Book Antiqua" w:eastAsia="宋体" w:hAnsi="Book Antiqua" w:cs="Times New Roman"/>
          <w:color w:val="auto"/>
          <w:sz w:val="24"/>
          <w:szCs w:val="24"/>
        </w:rPr>
        <w:t xml:space="preserve">therapy and improve survival. After surgical resection, the majority of physicians offer adjuvant chemotherapy using 5-fluorouracil. The benefits of the best adjuvant therapy or accompanying </w:t>
      </w:r>
      <w:proofErr w:type="spellStart"/>
      <w:r>
        <w:rPr>
          <w:rStyle w:val="fontstyle01"/>
          <w:rFonts w:ascii="Book Antiqua" w:eastAsia="宋体" w:hAnsi="Book Antiqua" w:cs="Times New Roman"/>
          <w:color w:val="auto"/>
          <w:sz w:val="24"/>
          <w:szCs w:val="24"/>
        </w:rPr>
        <w:t>chemoradiotherapy</w:t>
      </w:r>
      <w:proofErr w:type="spellEnd"/>
      <w:r>
        <w:rPr>
          <w:rStyle w:val="fontstyle01"/>
          <w:rFonts w:ascii="Book Antiqua" w:eastAsia="宋体" w:hAnsi="Book Antiqua" w:cs="Times New Roman"/>
          <w:color w:val="auto"/>
          <w:sz w:val="24"/>
          <w:szCs w:val="24"/>
        </w:rPr>
        <w:t xml:space="preserve"> remain controversial.</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74" w:name="OLE_LINK64"/>
      <w:bookmarkStart w:id="275" w:name="OLE_LINK65"/>
      <w:bookmarkEnd w:id="242"/>
      <w:bookmarkEnd w:id="243"/>
      <w:bookmarkEnd w:id="260"/>
      <w:bookmarkEnd w:id="261"/>
      <w:bookmarkEnd w:id="262"/>
      <w:bookmarkEnd w:id="263"/>
      <w:r>
        <w:rPr>
          <w:rStyle w:val="fontstyle01"/>
          <w:rFonts w:ascii="Book Antiqua" w:eastAsia="宋体" w:hAnsi="Book Antiqua" w:cs="Times New Roman"/>
          <w:color w:val="auto"/>
          <w:sz w:val="24"/>
          <w:szCs w:val="24"/>
        </w:rPr>
        <w:t>Various hypotheses have b</w:t>
      </w:r>
      <w:r>
        <w:rPr>
          <w:rStyle w:val="fontstyle01"/>
          <w:rFonts w:ascii="Book Antiqua" w:eastAsia="宋体" w:hAnsi="Book Antiqua" w:cs="Times New Roman"/>
          <w:color w:val="auto"/>
          <w:sz w:val="24"/>
          <w:szCs w:val="24"/>
        </w:rPr>
        <w:t xml:space="preserve">een proposed for the etiology of gallbladder SCC, including: (1) </w:t>
      </w:r>
      <w:r>
        <w:rPr>
          <w:rStyle w:val="fontstyle01"/>
          <w:rFonts w:ascii="Book Antiqua" w:eastAsia="宋体" w:hAnsi="Book Antiqua" w:cs="Times New Roman"/>
          <w:color w:val="auto"/>
          <w:sz w:val="24"/>
          <w:szCs w:val="24"/>
        </w:rPr>
        <w:t xml:space="preserve">Ectopic </w:t>
      </w:r>
      <w:r>
        <w:rPr>
          <w:rStyle w:val="fontstyle01"/>
          <w:rFonts w:ascii="Book Antiqua" w:eastAsia="宋体" w:hAnsi="Book Antiqua" w:cs="Times New Roman"/>
          <w:color w:val="auto"/>
          <w:sz w:val="24"/>
          <w:szCs w:val="24"/>
        </w:rPr>
        <w:t>squamous epitheliu</w:t>
      </w:r>
      <w:r>
        <w:rPr>
          <w:rStyle w:val="fontstyle01"/>
          <w:rFonts w:ascii="Book Antiqua" w:eastAsia="宋体" w:hAnsi="Book Antiqua" w:cs="Times New Roman"/>
          <w:color w:val="auto"/>
          <w:sz w:val="24"/>
          <w:szCs w:val="24"/>
        </w:rPr>
        <w:t>m with malignant transformation</w:t>
      </w:r>
      <w:r>
        <w:rPr>
          <w:rStyle w:val="fontstyle01"/>
          <w:rFonts w:ascii="Book Antiqua" w:eastAsia="宋体" w:hAnsi="Book Antiqua" w:cs="Times New Roman"/>
          <w:color w:val="auto"/>
          <w:sz w:val="24"/>
          <w:szCs w:val="24"/>
          <w:vertAlign w:val="superscript"/>
        </w:rPr>
        <w:fldChar w:fldCharType="begin"/>
      </w:r>
      <w:r>
        <w:rPr>
          <w:rStyle w:val="fontstyle01"/>
          <w:rFonts w:ascii="Book Antiqua" w:eastAsia="宋体" w:hAnsi="Book Antiqua" w:cs="Times New Roman"/>
          <w:color w:val="auto"/>
          <w:sz w:val="24"/>
          <w:szCs w:val="24"/>
          <w:vertAlign w:val="superscript"/>
        </w:rPr>
        <w:instrText xml:space="preserve"> ADDIN EN.CITE &lt;EndNote&gt;&lt;Cite&gt;&lt;Author&gt;Khan&lt;/Author&gt;&lt;Year&gt;2012&lt;/Year&gt;&lt;RecNum&gt;46&lt;/RecNum&gt;&lt;DisplayText&gt;[1]&lt;/DisplayText&gt;&lt;record&gt;&lt;</w:instrText>
      </w:r>
      <w:r>
        <w:rPr>
          <w:rStyle w:val="fontstyle01"/>
          <w:rFonts w:ascii="Book Antiqua" w:eastAsia="宋体" w:hAnsi="Book Antiqua" w:cs="Times New Roman"/>
          <w:color w:val="auto"/>
          <w:sz w:val="24"/>
          <w:szCs w:val="24"/>
          <w:vertAlign w:val="superscript"/>
        </w:rPr>
        <w:instrText>rec-number&gt;46&lt;/rec-number&gt;&lt;foreign-keys&gt;&lt;key app="EN" db-id="t2ezxtdxfzd9rmez005xzfvvs5xfwzrr9rwd" timestamp="1552821051"&gt;46&lt;/key&gt;&lt;/foreign-keys&gt;&lt;ref-type name="Journal Article"&gt;17&lt;/ref-type&gt;&lt;contributors&gt;&lt;authors&gt;&lt;author&gt;Khan, N.&lt;/author&gt;&lt;author&gt;Afroz, N.</w:instrText>
      </w:r>
      <w:r>
        <w:rPr>
          <w:rStyle w:val="fontstyle01"/>
          <w:rFonts w:ascii="Book Antiqua" w:eastAsia="宋体" w:hAnsi="Book Antiqua" w:cs="Times New Roman"/>
          <w:color w:val="auto"/>
          <w:sz w:val="24"/>
          <w:szCs w:val="24"/>
          <w:vertAlign w:val="superscript"/>
        </w:rPr>
        <w:instrText>&lt;/author&gt;&lt;author&gt;Haider, N.&lt;/author&gt;&lt;author&gt;Khan, M. A.&lt;/author&gt;&lt;/authors&gt;&lt;/contributors&gt;&lt;auth-address&gt;Department of Pathology, Jawahar Lal Nehru Medical College, Aligarh Muslim University, Aligarh, India.&lt;/auth-address&gt;&lt;titles&gt;&lt;title&gt;A case of pure endoph</w:instrText>
      </w:r>
      <w:r>
        <w:rPr>
          <w:rStyle w:val="fontstyle01"/>
          <w:rFonts w:ascii="Book Antiqua" w:eastAsia="宋体" w:hAnsi="Book Antiqua" w:cs="Times New Roman"/>
          <w:color w:val="auto"/>
          <w:sz w:val="24"/>
          <w:szCs w:val="24"/>
          <w:vertAlign w:val="superscript"/>
        </w:rPr>
        <w:instrText>ytic squamous cell carcinoma of the gallbladder: a rare entity with aggressive behaviour&lt;/title&gt;&lt;secondary-title&gt;Turk Patoloji Derg&lt;/secondary-title&gt;&lt;alt-title&gt;Turk patoloji dergisi&lt;/alt-title&gt;&lt;/titles&gt;&lt;periodical&gt;&lt;full-title&gt;Turk Patoloji Derg&lt;/full-title</w:instrText>
      </w:r>
      <w:r>
        <w:rPr>
          <w:rStyle w:val="fontstyle01"/>
          <w:rFonts w:ascii="Book Antiqua" w:eastAsia="宋体" w:hAnsi="Book Antiqua" w:cs="Times New Roman"/>
          <w:color w:val="auto"/>
          <w:sz w:val="24"/>
          <w:szCs w:val="24"/>
          <w:vertAlign w:val="superscript"/>
        </w:rPr>
        <w:instrText>&gt;&lt;abbr-1&gt;Turk patoloji dergisi&lt;/abbr-1&gt;&lt;/periodical&gt;&lt;alt-periodical&gt;&lt;full-title&gt;Turk Patoloji Derg&lt;/full-title&gt;&lt;abbr-1&gt;Turk patoloji dergisi&lt;/abbr-1&gt;&lt;/alt-periodical&gt;&lt;pages&gt;181-3&lt;/pages&gt;&lt;volume&gt;28&lt;/volume&gt;&lt;number&gt;2&lt;/number&gt;&lt;edition&gt;2012/05/26&lt;/edition&gt;&lt;key</w:instrText>
      </w:r>
      <w:r>
        <w:rPr>
          <w:rStyle w:val="fontstyle01"/>
          <w:rFonts w:ascii="Book Antiqua" w:eastAsia="宋体" w:hAnsi="Book Antiqua" w:cs="Times New Roman"/>
          <w:color w:val="auto"/>
          <w:sz w:val="24"/>
          <w:szCs w:val="24"/>
          <w:vertAlign w:val="superscript"/>
        </w:rPr>
        <w:instrText>words&gt;&lt;keyword&gt;Adult&lt;/keyword&gt;&lt;keyword&gt;Biopsy&lt;/keyword&gt;&lt;keyword&gt;Carcinoma, Squamous Cell/diagnostic imaging/*pathology/surgery&lt;/keyword&gt;&lt;keyword&gt;Cell Differentiation&lt;/keyword&gt;&lt;keyword&gt;Cholecystectomy&lt;/keyword&gt;&lt;keyword&gt;Female&lt;/keyword&gt;&lt;keyword&gt;Gallbladder N</w:instrText>
      </w:r>
      <w:r>
        <w:rPr>
          <w:rStyle w:val="fontstyle01"/>
          <w:rFonts w:ascii="Book Antiqua" w:eastAsia="宋体" w:hAnsi="Book Antiqua" w:cs="Times New Roman"/>
          <w:color w:val="auto"/>
          <w:sz w:val="24"/>
          <w:szCs w:val="24"/>
          <w:vertAlign w:val="superscript"/>
        </w:rPr>
        <w:instrText>eoplasms/diagnostic imaging/*pathology/surgery&lt;/keyword&gt;&lt;keyword&gt;Hepatectomy&lt;/keyword&gt;&lt;keyword&gt;Humans&lt;/keyword&gt;&lt;keyword&gt;Predictive Value of Tests&lt;/keyword&gt;&lt;keyword&gt;Tomography, X-Ray Computed&lt;/keyword&gt;&lt;keyword&gt;Ultrasonography&lt;/keyword&gt;&lt;/keywords&gt;&lt;dates&gt;&lt;yea</w:instrText>
      </w:r>
      <w:r>
        <w:rPr>
          <w:rStyle w:val="fontstyle01"/>
          <w:rFonts w:ascii="Book Antiqua" w:eastAsia="宋体" w:hAnsi="Book Antiqua" w:cs="Times New Roman"/>
          <w:color w:val="auto"/>
          <w:sz w:val="24"/>
          <w:szCs w:val="24"/>
          <w:vertAlign w:val="superscript"/>
        </w:rPr>
        <w:instrText>r&gt;2012&lt;/year&gt;&lt;/dates&gt;&lt;isbn&gt;1018-5615&lt;/isbn&gt;&lt;accession-num&gt;22627641&lt;/accession-num&gt;&lt;urls&gt;&lt;/urls&gt;&lt;electronic-resource-num&gt;10.5146/tjpath.2012.01122&lt;/electronic-resource-num&gt;&lt;remote-database-provider&gt;NLM&lt;/remote-database-provider&gt;&lt;language&gt;eng&lt;/language&gt;&lt;/rec</w:instrText>
      </w:r>
      <w:r>
        <w:rPr>
          <w:rStyle w:val="fontstyle01"/>
          <w:rFonts w:ascii="Book Antiqua" w:eastAsia="宋体" w:hAnsi="Book Antiqua" w:cs="Times New Roman"/>
          <w:color w:val="auto"/>
          <w:sz w:val="24"/>
          <w:szCs w:val="24"/>
          <w:vertAlign w:val="superscript"/>
        </w:rPr>
        <w:instrText>ord&gt;&lt;/Cite&gt;&lt;/EndNote&gt;</w:instrText>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(2) metaplastic squamous epithelium with malignant transformation which describes the evolution of metaplasia-dysplasia-carcinoma in progressive development</w:t>
      </w:r>
      <w:r>
        <w:rPr>
          <w:rStyle w:val="fontstyle01"/>
          <w:rFonts w:ascii="Book Antiqua" w:eastAsia="宋体" w:hAnsi="Book Antiqua" w:cs="Times New Roman"/>
          <w:color w:val="auto"/>
          <w:sz w:val="24"/>
          <w:szCs w:val="24"/>
          <w:vertAlign w:val="superscript"/>
        </w:rPr>
        <w:fldChar w:fldCharType="begin">
          <w:fldData xml:space="preserve">PEVuZE5vdGU+PENpdGU+PEF1dGhvcj5LaGFuPC9BdXRob3I+PFllYXI+MjAxMjwvWWVhcj48UmVj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PEVuZE5vdGU+PENpdGU+PEF1dGhvcj5LaGFuPC9BdXRob3I+PFllYXI+MjAxMjwvWWVhcj48UmVj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</w:fldData>
        </w:fldChar>
      </w:r>
      <w:r>
        <w:rPr>
          <w:rStyle w:val="fontstyle01"/>
          <w:rFonts w:ascii="Book Antiqua" w:eastAsia="宋体" w:hAnsi="Book Antiqua" w:cs="Times New Roman"/>
          <w:color w:val="auto"/>
          <w:sz w:val="24"/>
          <w:szCs w:val="24"/>
          <w:vertAlign w:val="superscript"/>
        </w:rPr>
        <w:instrText xml:space="preserve"> ADDIN E</w:instrText>
      </w:r>
      <w:r>
        <w:rPr>
          <w:rStyle w:val="fontstyle01"/>
          <w:rFonts w:ascii="Book Antiqua" w:eastAsia="宋体" w:hAnsi="Book Antiqua" w:cs="Times New Roman"/>
          <w:color w:val="auto"/>
          <w:sz w:val="24"/>
          <w:szCs w:val="24"/>
          <w:vertAlign w:val="superscript"/>
        </w:rPr>
        <w:instrText xml:space="preserv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 w:tooltip="Khan, 2012 #46" w:history="1">
        <w:r>
          <w:rPr>
            <w:rStyle w:val="fontstyle01"/>
            <w:rFonts w:ascii="Book Antiqua" w:eastAsia="宋体" w:hAnsi="Book Antiqua" w:cs="Times New Roman"/>
            <w:color w:val="auto"/>
            <w:sz w:val="24"/>
            <w:szCs w:val="24"/>
            <w:vertAlign w:val="superscript"/>
          </w:rPr>
          <w:t>1</w:t>
        </w:r>
      </w:hyperlink>
      <w:r>
        <w:rPr>
          <w:rStyle w:val="fontstyle01"/>
          <w:rFonts w:ascii="Book Antiqua" w:eastAsia="宋体" w:hAnsi="Book Antiqua" w:cs="Times New Roman"/>
          <w:color w:val="auto"/>
          <w:sz w:val="24"/>
          <w:szCs w:val="24"/>
          <w:vertAlign w:val="superscript"/>
        </w:rPr>
        <w:t>,</w:t>
      </w:r>
      <w:hyperlink w:anchor="_ENREF_13" w:tooltip="Alpuerto, 2017 #60" w:history="1">
        <w:r>
          <w:rPr>
            <w:rStyle w:val="fontstyle01"/>
            <w:rFonts w:ascii="Book Antiqua" w:eastAsia="宋体" w:hAnsi="Book Antiqua" w:cs="Times New Roman"/>
            <w:color w:val="auto"/>
            <w:sz w:val="24"/>
            <w:szCs w:val="24"/>
            <w:vertAlign w:val="superscript"/>
          </w:rPr>
          <w:t>13</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w:t>
      </w:r>
      <w:bookmarkStart w:id="276" w:name="OLE_LINK51"/>
      <w:bookmarkStart w:id="277" w:name="OLE_LINK50"/>
      <w:r>
        <w:rPr>
          <w:rStyle w:val="fontstyle01"/>
          <w:rFonts w:ascii="Book Antiqua" w:eastAsia="宋体" w:hAnsi="Book Antiqua" w:cs="Times New Roman"/>
          <w:color w:val="auto"/>
          <w:sz w:val="24"/>
          <w:szCs w:val="24"/>
        </w:rPr>
        <w:t>The gallbladder may trigger</w:t>
      </w:r>
      <w:r>
        <w:rPr>
          <w:rStyle w:val="fontstyle01"/>
          <w:rFonts w:ascii="Book Antiqua" w:eastAsia="宋体" w:hAnsi="Book Antiqua" w:cs="Times New Roman"/>
          <w:color w:val="auto"/>
          <w:sz w:val="24"/>
          <w:szCs w:val="24"/>
        </w:rPr>
        <w:t xml:space="preserve"> differentiation of glandular cells into squamous cells due to chronic irritation from gallstones. Thereafter, the squamous metaplastic cells may undergo malignant transformation into tumor </w:t>
      </w:r>
      <w:proofErr w:type="gramStart"/>
      <w:r>
        <w:rPr>
          <w:rStyle w:val="fontstyle01"/>
          <w:rFonts w:ascii="Book Antiqua" w:eastAsia="宋体" w:hAnsi="Book Antiqua" w:cs="Times New Roman"/>
          <w:color w:val="auto"/>
          <w:sz w:val="24"/>
          <w:szCs w:val="24"/>
        </w:rPr>
        <w:t>cells</w:t>
      </w:r>
      <w:bookmarkEnd w:id="276"/>
      <w:bookmarkEnd w:id="277"/>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cmQ+PC9DaXRlPjxDaXRlPjxBdXRob3I+Um9wcG9uZ2k8L0F1dGhvcj48WWVhcj4yMDAwPC9ZZWFy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aG9sb2d5LCBJbmM8L2FiYnItMT48L2FsdC1wZXJpb2RpY2FsPjxwYWdlcz4xMDY5LTc4PC9wYWdl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cmQ+PC9DaXRlPjxDaXRlPjxBdXRob3I+Um9wcG9uZ2k8L0F1dGhvcj48WWVhcj4yMDAwPC9ZZWFy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hyperlink w:anchor="_ENREF_8" w:tooltip="Roppongi, 2000 #54" w:history="1">
        <w:r>
          <w:rPr>
            <w:rStyle w:val="fontstyle01"/>
            <w:rFonts w:ascii="Book Antiqua" w:eastAsia="宋体" w:hAnsi="Book Antiqua" w:cs="Times New Roman"/>
            <w:color w:val="auto"/>
            <w:sz w:val="24"/>
            <w:szCs w:val="24"/>
            <w:vertAlign w:val="superscript"/>
          </w:rPr>
          <w:t>8</w:t>
        </w:r>
      </w:hyperlink>
      <w:r>
        <w:rPr>
          <w:rStyle w:val="fontstyle01"/>
          <w:rFonts w:ascii="Book Antiqua" w:eastAsia="宋体" w:hAnsi="Book Antiqua" w:cs="Times New Roman"/>
          <w:color w:val="auto"/>
          <w:sz w:val="24"/>
          <w:szCs w:val="24"/>
          <w:vertAlign w:val="superscript"/>
        </w:rPr>
        <w:t>,</w:t>
      </w:r>
      <w:hyperlink w:anchor="_ENREF_13" w:tooltip="Alpuerto, 2017 #60" w:history="1">
        <w:r>
          <w:rPr>
            <w:rStyle w:val="fontstyle01"/>
            <w:rFonts w:ascii="Book Antiqua" w:eastAsia="宋体" w:hAnsi="Book Antiqua" w:cs="Times New Roman"/>
            <w:color w:val="auto"/>
            <w:sz w:val="24"/>
            <w:szCs w:val="24"/>
            <w:vertAlign w:val="superscript"/>
          </w:rPr>
          <w:t>13-16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and (3) adenocarcinoma with squamous metaplasia. Here, squamous cell elements of mixed A</w:t>
      </w:r>
      <w:r>
        <w:rPr>
          <w:rStyle w:val="fontstyle01"/>
          <w:rFonts w:ascii="Book Antiqua" w:eastAsia="宋体" w:hAnsi="Book Antiqua" w:cs="Times New Roman"/>
          <w:color w:val="auto"/>
          <w:sz w:val="24"/>
          <w:szCs w:val="24"/>
        </w:rPr>
        <w:t xml:space="preserve">SC </w:t>
      </w:r>
      <w:bookmarkStart w:id="278" w:name="OLE_LINK106"/>
      <w:bookmarkStart w:id="279" w:name="OLE_LINK105"/>
      <w:r>
        <w:rPr>
          <w:rStyle w:val="fontstyle01"/>
          <w:rFonts w:ascii="Book Antiqua" w:eastAsia="宋体" w:hAnsi="Book Antiqua" w:cs="Times New Roman"/>
          <w:color w:val="auto"/>
          <w:sz w:val="24"/>
          <w:szCs w:val="24"/>
        </w:rPr>
        <w:t xml:space="preserve">of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gallbladder</w:t>
      </w:r>
      <w:bookmarkEnd w:id="278"/>
      <w:bookmarkEnd w:id="279"/>
      <w:r>
        <w:rPr>
          <w:rStyle w:val="fontstyle01"/>
          <w:rFonts w:ascii="Book Antiqua" w:eastAsia="宋体" w:hAnsi="Book Antiqua" w:cs="Times New Roman"/>
          <w:color w:val="auto"/>
          <w:sz w:val="24"/>
          <w:szCs w:val="24"/>
        </w:rPr>
        <w:t xml:space="preserve"> undergo exc</w:t>
      </w:r>
      <w:r>
        <w:rPr>
          <w:rStyle w:val="fontstyle01"/>
          <w:rFonts w:ascii="Book Antiqua" w:eastAsia="宋体" w:hAnsi="Book Antiqua" w:cs="Times New Roman"/>
          <w:color w:val="auto"/>
          <w:sz w:val="24"/>
          <w:szCs w:val="24"/>
        </w:rPr>
        <w:t xml:space="preserve">essive growth and eventually replace all the adenocarcinoma components, resulting in SCC </w:t>
      </w:r>
      <w:proofErr w:type="gramStart"/>
      <w:r>
        <w:rPr>
          <w:rStyle w:val="fontstyle01"/>
          <w:rFonts w:ascii="Book Antiqua" w:eastAsia="宋体" w:hAnsi="Book Antiqua" w:cs="Times New Roman"/>
          <w:color w:val="auto"/>
          <w:sz w:val="24"/>
          <w:szCs w:val="24"/>
        </w:rPr>
        <w:t>development</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cmQ+PC9DaXRlPjxDaXRlPjxBdXRob3I+Q2hha3JhYmFydGk8L0F1dGhvcj48WWVhcj4yMDE0PC9Z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YWx0LXBlcmlvZGljYWw+PHBhZ2VzPjEwNjktNzg8L3BhZ2VzPjx2b2x1bWU+MjQ8L3ZvbHVtZT48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c2UgcmVwb3J0cyBpbiBzdXJnZXJ5PC9hYmJyLTE+PC9hbHQtcGVyaW9kaWNhbD48cGFnZXM+MjUz
NDAyOTwvcGFnZXM+PHZvbHVtZT4yMDE3PC92b2x1bWU+PGVkaXRpb24+MjAxNy8wMy8wMzwvZWRp
dGlvbj48ZGF0ZXM+PHllYXI+MjAxNzwveWVhcj48L2RhdGVzPjxpc2JuPjIwOTAtNjkwMCAoUHJp
bnQpPC9pc2JuPjxhY2Nlc3Npb24tbnVtPjI4MjUxMDE0PC9hY2Nlc3Npb24tbnVtPjx1cmxzPjwv
dXJscz48Y3VzdG9tMj5QTUM1MzAzNTg3IHB1YmxpY2F0aW9uIG9mIHRoaXMgcGFwZXIuPC9jdXN0
b20yPjxlbGVjdHJvbmljLXJlc291cmNlLW51bT4xMC4xMTU1LzIwMTcvMjUzNDAyOTwvZWxlY3Ry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PEVuZE5vdGU+PENpdGU+PEF1dGhvcj5DaGFrcmFiYXJ0aTwvQXV0aG9yPjxZZWFyPjIwMTQ8L1ll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cGVyaW9kaWNhbD48ZnVsbC10aXRsZT5Nb2QgUGF0aG9sPC9mdWxsLXRpdGxlPjxhYmJyLTE+TW9k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4" w:tooltip="Chakrabarti, 2014 #49" w:history="1">
        <w:r>
          <w:rPr>
            <w:rStyle w:val="fontstyle01"/>
            <w:rFonts w:ascii="Book Antiqua" w:eastAsia="宋体" w:hAnsi="Book Antiqua" w:cs="Times New Roman"/>
            <w:color w:val="auto"/>
            <w:sz w:val="24"/>
            <w:szCs w:val="24"/>
            <w:vertAlign w:val="superscript"/>
          </w:rPr>
          <w:t>4</w:t>
        </w:r>
      </w:hyperlink>
      <w:r>
        <w:rPr>
          <w:rStyle w:val="fontstyle01"/>
          <w:rFonts w:ascii="Book Antiqua" w:eastAsia="宋体" w:hAnsi="Book Antiqua" w:cs="Times New Roman"/>
          <w:color w:val="auto"/>
          <w:sz w:val="24"/>
          <w:szCs w:val="24"/>
          <w:vertAlign w:val="superscript"/>
        </w:rPr>
        <w:t>,</w:t>
      </w:r>
      <w:hyperlink w:anchor="_ENREF_8" w:tooltip="Roppongi, 2000 #54" w:history="1">
        <w:r>
          <w:rPr>
            <w:rStyle w:val="fontstyle01"/>
            <w:rFonts w:ascii="Book Antiqua" w:eastAsia="宋体" w:hAnsi="Book Antiqua" w:cs="Times New Roman"/>
            <w:color w:val="auto"/>
            <w:sz w:val="24"/>
            <w:szCs w:val="24"/>
            <w:vertAlign w:val="superscript"/>
          </w:rPr>
          <w:t>8</w:t>
        </w:r>
      </w:hyperlink>
      <w:r>
        <w:rPr>
          <w:rStyle w:val="fontstyle01"/>
          <w:rFonts w:ascii="Book Antiqua" w:eastAsia="宋体" w:hAnsi="Book Antiqua" w:cs="Times New Roman"/>
          <w:color w:val="auto"/>
          <w:sz w:val="24"/>
          <w:szCs w:val="24"/>
          <w:vertAlign w:val="superscript"/>
        </w:rPr>
        <w:t>,</w:t>
      </w:r>
      <w:hyperlink w:anchor="_ENREF_13" w:tooltip="Alpuerto, 2017 #60" w:history="1">
        <w:r>
          <w:rPr>
            <w:rStyle w:val="fontstyle01"/>
            <w:rFonts w:ascii="Book Antiqua" w:eastAsia="宋体" w:hAnsi="Book Antiqua" w:cs="Times New Roman"/>
            <w:color w:val="auto"/>
            <w:sz w:val="24"/>
            <w:szCs w:val="24"/>
            <w:vertAlign w:val="superscript"/>
          </w:rPr>
          <w:t>13-16</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bookmarkEnd w:id="274"/>
      <w:bookmarkEnd w:id="275"/>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80" w:name="OLE_LINK68"/>
      <w:bookmarkStart w:id="281" w:name="OLE_LINK61"/>
      <w:bookmarkStart w:id="282" w:name="OLE_LINK97"/>
      <w:bookmarkStart w:id="283" w:name="OLE_LINK96"/>
      <w:bookmarkStart w:id="284" w:name="OLE_LINK66"/>
      <w:bookmarkStart w:id="285" w:name="OLE_LINK81"/>
      <w:bookmarkStart w:id="286" w:name="OLE_LINK82"/>
      <w:bookmarkStart w:id="287" w:name="OLE_LINK93"/>
      <w:bookmarkEnd w:id="264"/>
      <w:bookmarkEnd w:id="265"/>
      <w:r>
        <w:rPr>
          <w:rStyle w:val="fontstyle01"/>
          <w:rFonts w:ascii="Book Antiqua" w:eastAsia="宋体" w:hAnsi="Book Antiqua" w:cs="Times New Roman"/>
          <w:color w:val="auto"/>
          <w:sz w:val="24"/>
          <w:szCs w:val="24"/>
        </w:rPr>
        <w:t xml:space="preserve">The molecular mechanisms for the occurrence and progression of SCC remain unclear. </w:t>
      </w:r>
      <w:bookmarkStart w:id="288" w:name="OLE_LINK137"/>
      <w:r>
        <w:rPr>
          <w:rStyle w:val="fontstyle01"/>
          <w:rFonts w:ascii="Book Antiqua" w:eastAsia="宋体" w:hAnsi="Book Antiqua" w:cs="Times New Roman"/>
          <w:color w:val="auto"/>
          <w:sz w:val="24"/>
          <w:szCs w:val="24"/>
        </w:rPr>
        <w:t xml:space="preserve">Further studies are needed to determine the </w:t>
      </w:r>
      <w:proofErr w:type="spellStart"/>
      <w:r>
        <w:rPr>
          <w:rStyle w:val="fontstyle01"/>
          <w:rFonts w:ascii="Book Antiqua" w:eastAsia="宋体" w:hAnsi="Book Antiqua" w:cs="Times New Roman"/>
          <w:color w:val="auto"/>
          <w:sz w:val="24"/>
          <w:szCs w:val="24"/>
        </w:rPr>
        <w:t>etiopathogeneti</w:t>
      </w:r>
      <w:r>
        <w:rPr>
          <w:rStyle w:val="fontstyle01"/>
          <w:rFonts w:ascii="Book Antiqua" w:eastAsia="宋体" w:hAnsi="Book Antiqua" w:cs="Times New Roman"/>
          <w:color w:val="auto"/>
          <w:sz w:val="24"/>
          <w:szCs w:val="24"/>
        </w:rPr>
        <w:t>c</w:t>
      </w:r>
      <w:proofErr w:type="spellEnd"/>
      <w:r>
        <w:rPr>
          <w:rStyle w:val="fontstyle01"/>
          <w:rFonts w:ascii="Book Antiqua" w:eastAsia="宋体" w:hAnsi="Book Antiqua" w:cs="Times New Roman"/>
          <w:color w:val="auto"/>
          <w:sz w:val="24"/>
          <w:szCs w:val="24"/>
        </w:rPr>
        <w:t xml:space="preserve"> and molecular differences between this histolo</w:t>
      </w:r>
      <w:r>
        <w:rPr>
          <w:rStyle w:val="fontstyle01"/>
          <w:rFonts w:ascii="Book Antiqua" w:eastAsia="宋体" w:hAnsi="Book Antiqua" w:cs="Times New Roman"/>
          <w:color w:val="auto"/>
          <w:sz w:val="24"/>
          <w:szCs w:val="24"/>
        </w:rPr>
        <w:t>gic type</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 xml:space="preserve">and </w:t>
      </w:r>
      <w:r>
        <w:rPr>
          <w:rStyle w:val="fontstyle01"/>
          <w:rFonts w:ascii="Book Antiqua" w:eastAsia="宋体" w:hAnsi="Book Antiqua" w:cs="Times New Roman"/>
          <w:color w:val="auto"/>
          <w:sz w:val="24"/>
          <w:szCs w:val="24"/>
        </w:rPr>
        <w:t xml:space="preserve">conventional adenocarcinomas. </w:t>
      </w:r>
      <w:bookmarkStart w:id="289" w:name="OLE_LINK138"/>
      <w:bookmarkStart w:id="290" w:name="OLE_LINK139"/>
      <w:bookmarkEnd w:id="288"/>
      <w:r>
        <w:rPr>
          <w:rStyle w:val="fontstyle01"/>
          <w:rFonts w:ascii="Book Antiqua" w:eastAsia="宋体" w:hAnsi="Book Antiqua" w:cs="Times New Roman"/>
          <w:color w:val="auto"/>
          <w:sz w:val="24"/>
          <w:szCs w:val="24"/>
        </w:rPr>
        <w:t xml:space="preserve">Therefore, it is essential to investigate the malignant biological behavior and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characteristics of GBSCC.</w:t>
      </w:r>
      <w:bookmarkStart w:id="291" w:name="OLE_LINK71"/>
      <w:bookmarkStart w:id="292" w:name="OLE_LINK72"/>
      <w:bookmarkEnd w:id="280"/>
      <w:bookmarkEnd w:id="281"/>
      <w:bookmarkEnd w:id="289"/>
      <w:bookmarkEnd w:id="290"/>
      <w:r>
        <w:rPr>
          <w:rStyle w:val="fontstyle01"/>
          <w:rFonts w:ascii="Book Antiqua" w:eastAsia="宋体" w:hAnsi="Book Antiqua" w:cs="Times New Roman"/>
          <w:color w:val="auto"/>
          <w:sz w:val="24"/>
          <w:szCs w:val="24"/>
        </w:rPr>
        <w:t xml:space="preserve"> </w:t>
      </w:r>
      <w:bookmarkEnd w:id="282"/>
      <w:bookmarkEnd w:id="283"/>
      <w:bookmarkEnd w:id="291"/>
      <w:bookmarkEnd w:id="292"/>
      <w:r>
        <w:rPr>
          <w:rStyle w:val="fontstyle01"/>
          <w:rFonts w:ascii="Book Antiqua" w:eastAsia="宋体" w:hAnsi="Book Antiqua" w:cs="Times New Roman"/>
          <w:color w:val="auto"/>
          <w:sz w:val="24"/>
          <w:szCs w:val="24"/>
        </w:rPr>
        <w:t>According to studies, CD109 m</w:t>
      </w:r>
      <w:r>
        <w:rPr>
          <w:rStyle w:val="fontstyle01"/>
          <w:rFonts w:ascii="Book Antiqua" w:eastAsia="宋体" w:hAnsi="Book Antiqua" w:cs="Times New Roman"/>
          <w:color w:val="auto"/>
          <w:sz w:val="24"/>
          <w:szCs w:val="24"/>
        </w:rPr>
        <w:t xml:space="preserve">ay be associated with the development and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characteristics of SCC.</w:t>
      </w:r>
      <w:bookmarkEnd w:id="284"/>
      <w:bookmarkEnd w:id="285"/>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olor w:val="auto"/>
          <w:sz w:val="24"/>
          <w:szCs w:val="24"/>
        </w:rPr>
        <w:t>CD109 is a glycosylphosphatidylinositol-anchored cell-surface glycoprotein</w:t>
      </w:r>
      <w:r>
        <w:rPr>
          <w:rStyle w:val="fontstyle01"/>
          <w:rFonts w:ascii="Book Antiqua" w:eastAsia="宋体" w:hAnsi="Book Antiqua" w:cs="Times New Roman"/>
          <w:color w:val="auto"/>
          <w:sz w:val="24"/>
          <w:szCs w:val="24"/>
        </w:rPr>
        <w:t xml:space="preserve"> that negatively regu</w:t>
      </w:r>
      <w:r>
        <w:rPr>
          <w:rStyle w:val="fontstyle01"/>
          <w:rFonts w:ascii="Book Antiqua" w:eastAsia="宋体" w:hAnsi="Book Antiqua" w:cs="Times New Roman"/>
          <w:color w:val="auto"/>
          <w:sz w:val="24"/>
          <w:szCs w:val="24"/>
        </w:rPr>
        <w:t xml:space="preserve">lates </w:t>
      </w:r>
      <w:r>
        <w:rPr>
          <w:rStyle w:val="fontstyle01"/>
          <w:rFonts w:ascii="Book Antiqua" w:eastAsia="宋体" w:hAnsi="Book Antiqua" w:cs="Times New Roman"/>
          <w:color w:val="auto"/>
          <w:sz w:val="24"/>
          <w:szCs w:val="24"/>
        </w:rPr>
        <w:t xml:space="preserve">transforming </w:t>
      </w:r>
      <w:r>
        <w:rPr>
          <w:rStyle w:val="fontstyle01"/>
          <w:rFonts w:ascii="Book Antiqua" w:eastAsia="宋体" w:hAnsi="Book Antiqua" w:cs="Times New Roman"/>
          <w:color w:val="auto"/>
          <w:sz w:val="24"/>
          <w:szCs w:val="24"/>
        </w:rPr>
        <w:t>growth factor-β (TGF-β) signaling as a nove</w:t>
      </w:r>
      <w:r>
        <w:rPr>
          <w:rStyle w:val="fontstyle01"/>
          <w:rFonts w:ascii="Book Antiqua" w:eastAsia="宋体" w:hAnsi="Book Antiqua" w:cs="Times New Roman"/>
          <w:color w:val="auto"/>
          <w:sz w:val="24"/>
          <w:szCs w:val="24"/>
        </w:rPr>
        <w:t>l TGF-β co-</w:t>
      </w:r>
      <w:proofErr w:type="gramStart"/>
      <w:r>
        <w:rPr>
          <w:rStyle w:val="fontstyle01"/>
          <w:rFonts w:ascii="Book Antiqua" w:eastAsia="宋体" w:hAnsi="Book Antiqua" w:cs="Times New Roman"/>
          <w:color w:val="auto"/>
          <w:sz w:val="24"/>
          <w:szCs w:val="24"/>
        </w:rPr>
        <w:t>receptor</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PEVuZE5vdGU+PENpdGU+PEF1dGhvcj5IYWdpd2FyYTwvQXV0aG9yPjxZZWFyPjIwMTA8L1llYXI+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Z2VuZTwvYWJici0xPjwvYWx0LXBlcmlvZGljYWw+PHBhZ2VzPjIxODEtOTE8L3BhZ2VzPjx2b2x1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Q2l0ZT48Q2l0ZT48QXV0aG9yPllva295YW1hPC9BdXRob3I+PFllYXI+MjAxNzwvWWVhcj48UmVj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PEVuZE5vdGU+PENpdGU+PEF1dGhvcj5IYWdpd2FyYTwvQXV0aG9yPjxZZWFyPjIwMTA8L1llYXI+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Z2VuZTwvYWJici0xPjwvYWx0LXBlcmlvZGljYWw+PHBhZ2VzPjIxODEtOTE8L3BhZ2VzPjx2b2x1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Q2l0ZT48Q2l0ZT48QXV0aG9yPllva295YW1hPC9BdXRob3I+PFllYXI+MjAxNzwvWWVhcj48UmVj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7" w:tooltip="Hagiwara, 2010 #69" w:history="1">
        <w:r>
          <w:rPr>
            <w:rStyle w:val="fontstyle01"/>
            <w:rFonts w:ascii="Book Antiqua" w:eastAsia="宋体" w:hAnsi="Book Antiqua" w:cs="Times New Roman"/>
            <w:color w:val="auto"/>
            <w:sz w:val="24"/>
            <w:szCs w:val="24"/>
            <w:vertAlign w:val="superscript"/>
          </w:rPr>
          <w:t>17-22</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olor w:val="auto"/>
          <w:sz w:val="24"/>
          <w:szCs w:val="24"/>
        </w:rPr>
        <w:t xml:space="preserve">. CD109 is a member of the </w:t>
      </w:r>
      <w:r>
        <w:rPr>
          <w:rStyle w:val="fontstyle01"/>
          <w:rFonts w:ascii="Book Antiqua" w:eastAsia="宋体" w:hAnsi="Book Antiqua" w:cs="Times New Roman"/>
          <w:color w:val="auto"/>
          <w:sz w:val="24"/>
          <w:szCs w:val="24"/>
        </w:rPr>
        <w:t>α</w:t>
      </w:r>
      <w:r>
        <w:rPr>
          <w:rStyle w:val="fontstyle01"/>
          <w:rFonts w:ascii="Book Antiqua" w:eastAsia="宋体" w:hAnsi="Book Antiqua"/>
          <w:color w:val="auto"/>
          <w:sz w:val="24"/>
          <w:szCs w:val="24"/>
        </w:rPr>
        <w:t>2-macrog</w:t>
      </w:r>
      <w:r>
        <w:rPr>
          <w:rStyle w:val="fontstyle01"/>
          <w:rFonts w:ascii="Book Antiqua" w:eastAsia="宋体" w:hAnsi="Book Antiqua"/>
          <w:color w:val="auto"/>
          <w:sz w:val="24"/>
          <w:szCs w:val="24"/>
        </w:rPr>
        <w:t xml:space="preserve">lobulin/C3, C4, C5 family of thioester-containing </w:t>
      </w:r>
      <w:proofErr w:type="gramStart"/>
      <w:r>
        <w:rPr>
          <w:rStyle w:val="fontstyle01"/>
          <w:rFonts w:ascii="Book Antiqua" w:eastAsia="宋体" w:hAnsi="Book Antiqua"/>
          <w:color w:val="auto"/>
          <w:sz w:val="24"/>
          <w:szCs w:val="24"/>
        </w:rPr>
        <w:t>proteins</w:t>
      </w:r>
      <w:proofErr w:type="gramEnd"/>
      <w:r>
        <w:rPr>
          <w:rStyle w:val="fontstyle01"/>
          <w:rFonts w:ascii="Book Antiqua" w:eastAsia="宋体" w:hAnsi="Book Antiqua"/>
          <w:color w:val="auto"/>
          <w:sz w:val="24"/>
          <w:szCs w:val="24"/>
          <w:vertAlign w:val="superscript"/>
        </w:rPr>
        <w:fldChar w:fldCharType="begin">
          <w:fldData xml:space="preserve">PEVuZE5vdGU+PENpdGU+PEF1dGhvcj5RaTwvQXV0aG9yPjxZZWFyPjIwMTg8L1llYXI+PFJlY051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</w:fldData>
        </w:fldChar>
      </w:r>
      <w:r>
        <w:rPr>
          <w:rStyle w:val="fontstyle01"/>
          <w:rFonts w:ascii="Book Antiqua" w:eastAsia="宋体" w:hAnsi="Book Antiqua"/>
          <w:color w:val="auto"/>
          <w:sz w:val="24"/>
          <w:szCs w:val="24"/>
          <w:vertAlign w:val="superscript"/>
        </w:rPr>
        <w:instrText xml:space="preserve"> ADDIN EN.CITE </w:instrText>
      </w:r>
      <w:r>
        <w:rPr>
          <w:rStyle w:val="fontstyle01"/>
          <w:rFonts w:ascii="Book Antiqua" w:eastAsia="宋体" w:hAnsi="Book Antiqua"/>
          <w:color w:val="auto"/>
          <w:sz w:val="24"/>
          <w:szCs w:val="24"/>
          <w:vertAlign w:val="superscript"/>
        </w:rPr>
        <w:fldChar w:fldCharType="begin">
          <w:fldData xml:space="preserve">PEVuZE5vdGU+PENpdGU+PEF1dGhvcj5RaTwvQXV0aG9yPjxZZWFyPjIwMTg8L1llYXI+PFJlY051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</w:fldData>
        </w:fldChar>
      </w:r>
      <w:r>
        <w:rPr>
          <w:rStyle w:val="fontstyle01"/>
          <w:rFonts w:ascii="Book Antiqua" w:eastAsia="宋体" w:hAnsi="Book Antiqua"/>
          <w:color w:val="auto"/>
          <w:sz w:val="24"/>
          <w:szCs w:val="24"/>
          <w:vertAlign w:val="superscript"/>
        </w:rPr>
        <w:instrText xml:space="preserve"> ADDIN EN.CITE.DATA </w:instrText>
      </w:r>
      <w:r>
        <w:rPr>
          <w:rStyle w:val="fontstyle01"/>
          <w:rFonts w:ascii="Book Antiqua" w:eastAsia="宋体" w:hAnsi="Book Antiqua"/>
          <w:color w:val="auto"/>
          <w:sz w:val="24"/>
          <w:szCs w:val="24"/>
          <w:vertAlign w:val="superscript"/>
        </w:rPr>
      </w:r>
      <w:r>
        <w:rPr>
          <w:rStyle w:val="fontstyle01"/>
          <w:rFonts w:ascii="Book Antiqua" w:eastAsia="宋体" w:hAnsi="Book Antiqua"/>
          <w:color w:val="auto"/>
          <w:sz w:val="24"/>
          <w:szCs w:val="24"/>
          <w:vertAlign w:val="superscript"/>
        </w:rPr>
        <w:fldChar w:fldCharType="end"/>
      </w:r>
      <w:r>
        <w:rPr>
          <w:rStyle w:val="fontstyle01"/>
          <w:rFonts w:ascii="Book Antiqua" w:eastAsia="宋体" w:hAnsi="Book Antiqua"/>
          <w:color w:val="auto"/>
          <w:sz w:val="24"/>
          <w:szCs w:val="24"/>
          <w:vertAlign w:val="superscript"/>
        </w:rPr>
      </w:r>
      <w:r>
        <w:rPr>
          <w:rStyle w:val="fontstyle01"/>
          <w:rFonts w:ascii="Book Antiqua" w:eastAsia="宋体" w:hAnsi="Book Antiqua"/>
          <w:color w:val="auto"/>
          <w:sz w:val="24"/>
          <w:szCs w:val="24"/>
          <w:vertAlign w:val="superscript"/>
        </w:rPr>
        <w:fldChar w:fldCharType="separate"/>
      </w:r>
      <w:r>
        <w:rPr>
          <w:rStyle w:val="fontstyle01"/>
          <w:rFonts w:ascii="Book Antiqua" w:eastAsia="宋体" w:hAnsi="Book Antiqua"/>
          <w:color w:val="auto"/>
          <w:sz w:val="24"/>
          <w:szCs w:val="24"/>
          <w:vertAlign w:val="superscript"/>
        </w:rPr>
        <w:t>[</w:t>
      </w:r>
      <w:hyperlink w:anchor="_ENREF_21" w:tooltip="Mii, 2018 #65" w:history="1">
        <w:r>
          <w:rPr>
            <w:rStyle w:val="fontstyle01"/>
            <w:rFonts w:ascii="Book Antiqua" w:eastAsia="宋体" w:hAnsi="Book Antiqua"/>
            <w:color w:val="auto"/>
            <w:sz w:val="24"/>
            <w:szCs w:val="24"/>
            <w:vertAlign w:val="superscript"/>
          </w:rPr>
          <w:t>21</w:t>
        </w:r>
      </w:hyperlink>
      <w:r>
        <w:rPr>
          <w:rStyle w:val="fontstyle01"/>
          <w:rFonts w:ascii="Book Antiqua" w:eastAsia="宋体" w:hAnsi="Book Antiqua"/>
          <w:color w:val="auto"/>
          <w:sz w:val="24"/>
          <w:szCs w:val="24"/>
          <w:vertAlign w:val="superscript"/>
        </w:rPr>
        <w:t>,</w:t>
      </w:r>
      <w:hyperlink w:anchor="_ENREF_22" w:tooltip="Qi, 2018 #64" w:history="1">
        <w:r>
          <w:rPr>
            <w:rStyle w:val="fontstyle01"/>
            <w:rFonts w:ascii="Book Antiqua" w:eastAsia="宋体" w:hAnsi="Book Antiqua"/>
            <w:color w:val="auto"/>
            <w:sz w:val="24"/>
            <w:szCs w:val="24"/>
            <w:vertAlign w:val="superscript"/>
          </w:rPr>
          <w:t>22</w:t>
        </w:r>
      </w:hyperlink>
      <w:r>
        <w:rPr>
          <w:rStyle w:val="fontstyle01"/>
          <w:rFonts w:ascii="Book Antiqua" w:eastAsia="宋体" w:hAnsi="Book Antiqua"/>
          <w:color w:val="auto"/>
          <w:sz w:val="24"/>
          <w:szCs w:val="24"/>
          <w:vertAlign w:val="superscript"/>
        </w:rPr>
        <w:t>]</w:t>
      </w:r>
      <w:r>
        <w:rPr>
          <w:rStyle w:val="fontstyle01"/>
          <w:rFonts w:ascii="Book Antiqua" w:eastAsia="宋体" w:hAnsi="Book Antiqua"/>
          <w:color w:val="auto"/>
          <w:sz w:val="24"/>
          <w:szCs w:val="24"/>
          <w:vertAlign w:val="superscript"/>
        </w:rPr>
        <w:fldChar w:fldCharType="end"/>
      </w:r>
      <w:r>
        <w:rPr>
          <w:rStyle w:val="fontstyle01"/>
          <w:rFonts w:ascii="Book Antiqua" w:eastAsia="宋体" w:hAnsi="Book Antiqua" w:cs="Times New Roman"/>
          <w:color w:val="auto"/>
          <w:sz w:val="24"/>
          <w:szCs w:val="24"/>
        </w:rPr>
        <w:t>. CD109 could be a potential biological</w:t>
      </w:r>
      <w:r>
        <w:rPr>
          <w:rStyle w:val="fontstyle01"/>
          <w:rFonts w:ascii="Book Antiqua" w:eastAsia="宋体" w:hAnsi="Book Antiqua" w:cs="Times New Roman"/>
          <w:color w:val="auto"/>
          <w:sz w:val="24"/>
          <w:szCs w:val="24"/>
        </w:rPr>
        <w:t xml:space="preserve"> marker for SCC of </w:t>
      </w:r>
      <w:r>
        <w:rPr>
          <w:rStyle w:val="fontstyle01"/>
          <w:rFonts w:ascii="Book Antiqua" w:eastAsia="宋体" w:hAnsi="Book Antiqua" w:cs="Times New Roman"/>
          <w:color w:val="auto"/>
          <w:sz w:val="24"/>
          <w:szCs w:val="24"/>
        </w:rPr>
        <w:t xml:space="preserve">the </w:t>
      </w:r>
      <w:proofErr w:type="gramStart"/>
      <w:r>
        <w:rPr>
          <w:rStyle w:val="fontstyle01"/>
          <w:rFonts w:ascii="Book Antiqua" w:eastAsia="宋体" w:hAnsi="Book Antiqua" w:cs="Times New Roman"/>
          <w:color w:val="auto"/>
          <w:sz w:val="24"/>
          <w:szCs w:val="24"/>
        </w:rPr>
        <w:t>gallblad</w:t>
      </w:r>
      <w:r>
        <w:rPr>
          <w:rStyle w:val="fontstyle01"/>
          <w:rFonts w:ascii="Book Antiqua" w:eastAsia="宋体" w:hAnsi="Book Antiqua" w:cs="Times New Roman"/>
          <w:color w:val="auto"/>
          <w:sz w:val="24"/>
          <w:szCs w:val="24"/>
        </w:rPr>
        <w:t>der</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PEVuZE5vdGU+PENpdGU+PEF1dGhvcj5SZWlzLUZpbGhvPC9BdXRob3I+PFllYXI+MjAwMjwvWWVh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PEVuZE5vdGU+PENpdGU+PEF1dGhvcj5SZWlzLUZpbGhvPC9BdXRob3I+PFllYXI+MjAwMjwvWWVh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3" w:tooltip="Reis-Filho, 2002 #72" w:history="1">
        <w:r>
          <w:rPr>
            <w:rStyle w:val="fontstyle01"/>
            <w:rFonts w:ascii="Book Antiqua" w:eastAsia="宋体" w:hAnsi="Book Antiqua" w:cs="Times New Roman"/>
            <w:color w:val="auto"/>
            <w:sz w:val="24"/>
            <w:szCs w:val="24"/>
            <w:vertAlign w:val="superscript"/>
          </w:rPr>
          <w:t>23</w:t>
        </w:r>
      </w:hyperlink>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Furtherm</w:t>
      </w:r>
      <w:r>
        <w:rPr>
          <w:rStyle w:val="fontstyle01"/>
          <w:rFonts w:ascii="Book Antiqua" w:eastAsia="宋体" w:hAnsi="Book Antiqua" w:cs="Times New Roman"/>
          <w:color w:val="auto"/>
          <w:sz w:val="24"/>
          <w:szCs w:val="24"/>
        </w:rPr>
        <w:t xml:space="preserve">ore, </w:t>
      </w:r>
      <w:r>
        <w:rPr>
          <w:rStyle w:val="fontstyle01"/>
          <w:rFonts w:ascii="Book Antiqua" w:eastAsia="宋体" w:hAnsi="Book Antiqua" w:cs="Times New Roman"/>
          <w:color w:val="auto"/>
          <w:sz w:val="24"/>
          <w:szCs w:val="24"/>
        </w:rPr>
        <w:t xml:space="preserve">a </w:t>
      </w:r>
      <w:r>
        <w:rPr>
          <w:rStyle w:val="fontstyle01"/>
          <w:rFonts w:ascii="Book Antiqua" w:eastAsia="宋体" w:hAnsi="Book Antiqua" w:cs="Times New Roman"/>
          <w:color w:val="auto"/>
          <w:sz w:val="24"/>
          <w:szCs w:val="24"/>
        </w:rPr>
        <w:t xml:space="preserve">higher level expression of the CD109 protein was also reported in SCCs of other </w:t>
      </w:r>
      <w:proofErr w:type="gramStart"/>
      <w:r>
        <w:rPr>
          <w:rStyle w:val="fontstyle01"/>
          <w:rFonts w:ascii="Book Antiqua" w:eastAsia="宋体" w:hAnsi="Book Antiqua" w:cs="Times New Roman"/>
          <w:color w:val="auto"/>
          <w:sz w:val="24"/>
          <w:szCs w:val="24"/>
        </w:rPr>
        <w:t>organs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TnVtPjcxPC9SZWNOdW0+PERpc3BsYXlUZXh0PlsyNC0yN108L0Rpc3BsYXlUZXh0PjxyZWNvcmQ+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TnVtPjcxPC9SZWNOdW0+PERpc3BsYXlUZXh0PlsyNC0yN108L0Rpc3BsYXlUZXh0PjxyZWNvcmQ+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24-27</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TGF-β</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is a multipotent cytokine implicated in many physiologica</w:t>
      </w:r>
      <w:r>
        <w:rPr>
          <w:rStyle w:val="fontstyle01"/>
          <w:rFonts w:ascii="Book Antiqua" w:eastAsia="宋体" w:hAnsi="Book Antiqua" w:cs="Times New Roman"/>
          <w:color w:val="auto"/>
          <w:sz w:val="24"/>
          <w:szCs w:val="24"/>
        </w:rPr>
        <w:t xml:space="preserve">l processes </w:t>
      </w:r>
      <w:r>
        <w:rPr>
          <w:rStyle w:val="fontstyle01"/>
          <w:rFonts w:ascii="Book Antiqua" w:eastAsia="宋体" w:hAnsi="Book Antiqua"/>
          <w:color w:val="auto"/>
          <w:sz w:val="24"/>
          <w:szCs w:val="24"/>
        </w:rPr>
        <w:lastRenderedPageBreak/>
        <w:t xml:space="preserve">and </w:t>
      </w:r>
      <w:r>
        <w:rPr>
          <w:rStyle w:val="fontstyle01"/>
          <w:rFonts w:ascii="Book Antiqua" w:eastAsia="宋体" w:hAnsi="Book Antiqua"/>
          <w:color w:val="auto"/>
          <w:sz w:val="24"/>
          <w:szCs w:val="24"/>
        </w:rPr>
        <w:t xml:space="preserve">regulates </w:t>
      </w:r>
      <w:r>
        <w:rPr>
          <w:rStyle w:val="fontstyle01"/>
          <w:rFonts w:ascii="Book Antiqua" w:eastAsia="宋体" w:hAnsi="Book Antiqua" w:cs="Times New Roman"/>
          <w:color w:val="auto"/>
          <w:sz w:val="24"/>
          <w:szCs w:val="24"/>
        </w:rPr>
        <w:t>a wide variety of cellular processes including</w:t>
      </w:r>
      <w:r>
        <w:rPr>
          <w:rStyle w:val="fontstyle01"/>
          <w:rFonts w:ascii="Book Antiqua" w:eastAsia="宋体" w:hAnsi="Book Antiqua"/>
          <w:color w:val="auto"/>
          <w:sz w:val="24"/>
          <w:szCs w:val="24"/>
        </w:rPr>
        <w:t xml:space="preserve"> cell proliferation, differentiation, </w:t>
      </w:r>
      <w:r>
        <w:rPr>
          <w:rStyle w:val="fontstyle01"/>
          <w:rFonts w:ascii="Book Antiqua" w:eastAsia="宋体" w:hAnsi="Book Antiqua" w:cs="Times New Roman"/>
          <w:color w:val="auto"/>
          <w:sz w:val="24"/>
          <w:szCs w:val="24"/>
        </w:rPr>
        <w:t>adhesion</w:t>
      </w:r>
      <w:r>
        <w:rPr>
          <w:rStyle w:val="fontstyle01"/>
          <w:rFonts w:ascii="Book Antiqua" w:eastAsia="宋体" w:hAnsi="Book Antiqua"/>
          <w:color w:val="auto"/>
          <w:sz w:val="24"/>
          <w:szCs w:val="24"/>
        </w:rPr>
        <w:t xml:space="preserve">, </w:t>
      </w:r>
      <w:r>
        <w:rPr>
          <w:rStyle w:val="fontstyle01"/>
          <w:rFonts w:ascii="Book Antiqua" w:eastAsia="宋体" w:hAnsi="Book Antiqua" w:cs="Times New Roman"/>
          <w:color w:val="auto"/>
          <w:sz w:val="24"/>
          <w:szCs w:val="24"/>
        </w:rPr>
        <w:t>extracellular matrix deposition, wound healing</w:t>
      </w:r>
      <w:r>
        <w:rPr>
          <w:rStyle w:val="fontstyle01"/>
          <w:rFonts w:ascii="Book Antiqua" w:eastAsia="宋体" w:hAnsi="Book Antiqua" w:cs="Times New Roman"/>
          <w:color w:val="auto"/>
          <w:sz w:val="24"/>
          <w:szCs w:val="24"/>
        </w:rPr>
        <w:t>,</w:t>
      </w:r>
      <w:r>
        <w:rPr>
          <w:rStyle w:val="fontstyle01"/>
          <w:rFonts w:ascii="Book Antiqua" w:eastAsia="宋体" w:hAnsi="Book Antiqua" w:cs="Times New Roman"/>
          <w:color w:val="auto"/>
          <w:sz w:val="24"/>
          <w:szCs w:val="24"/>
        </w:rPr>
        <w:t xml:space="preserve"> and inflammation</w:t>
      </w:r>
      <w:r>
        <w:rPr>
          <w:rStyle w:val="fontstyle01"/>
          <w:rFonts w:ascii="Book Antiqua" w:eastAsia="宋体" w:hAnsi="Book Antiqua" w:cs="Times New Roman"/>
          <w:color w:val="auto"/>
          <w:sz w:val="24"/>
          <w:szCs w:val="24"/>
          <w:vertAlign w:val="superscript"/>
        </w:rPr>
        <w:fldChar w:fldCharType="begin">
          <w:fldData xml:space="preserve">PEVuZE5vdGU+PENpdGU+PEF1dGhvcj5Wb3JzdGVuYm9zY2g8L0F1dGhvcj48WWVhcj4yMDE3PC9Z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cmlvZGljYWw+PHBhZ2VzPjIzOC00NjwvcGFnZXM+PHZvbHVtZT4xMTM8L3ZvbHVtZT48bnVtYmVy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Q2l0ZT48L0VuZE5vdGU+AGAA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PEVuZE5vdGU+PENpdGU+PEF1dGhvcj5Wb3JzdGVuYm9zY2g8L0F1dGhvcj48WWVhcj4yMDE3PC9Z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cmlvZGljYWw+PHBhZ2VzPjIzOC00NjwvcGFnZXM+PHZvbHVtZT4xMTM8L3ZvbHVtZT48bnVtYmVy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18" w:tooltip="Li, 2016 #68" w:history="1">
        <w:r>
          <w:rPr>
            <w:rStyle w:val="fontstyle01"/>
            <w:rFonts w:ascii="Book Antiqua" w:eastAsia="宋体" w:hAnsi="Book Antiqua" w:cs="Times New Roman"/>
            <w:color w:val="auto"/>
            <w:sz w:val="24"/>
            <w:szCs w:val="24"/>
            <w:vertAlign w:val="superscript"/>
          </w:rPr>
          <w:t>18</w:t>
        </w:r>
      </w:hyperlink>
      <w:r>
        <w:rPr>
          <w:rStyle w:val="fontstyle01"/>
          <w:rFonts w:ascii="Book Antiqua" w:eastAsia="宋体" w:hAnsi="Book Antiqua" w:cs="Times New Roman"/>
          <w:color w:val="auto"/>
          <w:sz w:val="24"/>
          <w:szCs w:val="24"/>
          <w:vertAlign w:val="superscript"/>
        </w:rPr>
        <w:t>,</w:t>
      </w:r>
      <w:hyperlink w:anchor="_ENREF_28" w:tooltip="Vorstenbosch, 2017 #79" w:history="1">
        <w:r>
          <w:rPr>
            <w:rStyle w:val="fontstyle01"/>
            <w:rFonts w:ascii="Book Antiqua" w:eastAsia="宋体" w:hAnsi="Book Antiqua" w:cs="Times New Roman"/>
            <w:color w:val="auto"/>
            <w:sz w:val="24"/>
            <w:szCs w:val="24"/>
            <w:vertAlign w:val="superscript"/>
          </w:rPr>
          <w:t>28-30</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TGF-β signal transduction maintains the homeostasis</w:t>
      </w:r>
      <w:r>
        <w:rPr>
          <w:rStyle w:val="fontstyle01"/>
          <w:rFonts w:ascii="Book Antiqua" w:eastAsia="宋体" w:hAnsi="Book Antiqua" w:cs="Times New Roman"/>
          <w:color w:val="auto"/>
          <w:sz w:val="24"/>
          <w:szCs w:val="24"/>
        </w:rPr>
        <w:t xml:space="preserve"> of </w:t>
      </w:r>
      <w:r>
        <w:rPr>
          <w:rStyle w:val="fontstyle01"/>
          <w:rFonts w:ascii="Book Antiqua" w:eastAsia="宋体" w:hAnsi="Book Antiqua" w:cs="Times New Roman"/>
          <w:color w:val="auto"/>
          <w:sz w:val="24"/>
          <w:szCs w:val="24"/>
        </w:rPr>
        <w:t>epith</w:t>
      </w:r>
      <w:r>
        <w:rPr>
          <w:rStyle w:val="fontstyle01"/>
          <w:rFonts w:ascii="Book Antiqua" w:eastAsia="宋体" w:hAnsi="Book Antiqua" w:cs="Times New Roman"/>
          <w:color w:val="auto"/>
          <w:sz w:val="24"/>
          <w:szCs w:val="24"/>
        </w:rPr>
        <w:t xml:space="preserve">elial </w:t>
      </w:r>
      <w:proofErr w:type="gramStart"/>
      <w:r>
        <w:rPr>
          <w:rStyle w:val="fontstyle01"/>
          <w:rFonts w:ascii="Book Antiqua" w:eastAsia="宋体" w:hAnsi="Book Antiqua" w:cs="Times New Roman"/>
          <w:color w:val="auto"/>
          <w:sz w:val="24"/>
          <w:szCs w:val="24"/>
        </w:rPr>
        <w:t>cells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TnVtPjcxPC9SZWNOdW0+PERpc3BsYXlUZXh0PlsyNCwgMzFdPC9EaXNwbGF5VGV4dD48cmVjb3Jk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Q2l0ZT48Q2l0ZT48QXV0aG9yPlRheWxvcjwvQXV0aG9yPjxZZWFyPjIwMTE8L1llYXI+PFJlY051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TnVtPjcxPC9SZWNOdW0+PERpc3BsYXlUZXh0PlsyNCwgMzFdPC9EaXNwbGF5VGV4dD48cmVjb3Jk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Q2l0ZT48Q2l0ZT48QXV0aG9yPlRheWxvcjwvQXV0aG9yPjxZZWFyPjIwMTE8L1llYXI+PFJlY051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1" w:tooltip="Taylor, 2011 #80" w:history="1">
        <w:r>
          <w:rPr>
            <w:rStyle w:val="fontstyle01"/>
            <w:rFonts w:ascii="Book Antiqua" w:eastAsia="宋体" w:hAnsi="Book Antiqua" w:cs="Times New Roman"/>
            <w:color w:val="auto"/>
            <w:sz w:val="24"/>
            <w:szCs w:val="24"/>
            <w:vertAlign w:val="superscript"/>
          </w:rPr>
          <w:t>31</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and defective TGF-β signa</w:t>
      </w:r>
      <w:r>
        <w:rPr>
          <w:rStyle w:val="fontstyle01"/>
          <w:rFonts w:ascii="Book Antiqua" w:eastAsia="宋体" w:hAnsi="Book Antiqua" w:cs="Times New Roman"/>
          <w:color w:val="auto"/>
          <w:sz w:val="24"/>
          <w:szCs w:val="24"/>
        </w:rPr>
        <w:t>ling may lead to cellular hyper-proliferation, reduced apoptosis, and increased genomic instability</w: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TnVtPjcxPC9SZWNOdW0+PERpc3BsYXlUZXh0PlsyNCwgMzJdPC9EaXNwbGF5VGV4dD48cmVjb3Jk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Q2l0ZT48Q2l0ZT48QXV0aG9yPldoaXRlPC9BdXRob3I+PFllYXI+MjAxMDwvWWVhcj48UmVjTnVt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TnVtPjcxPC9SZWNOdW0+PERpc3BsYXlUZXh0PlsyNCwgMzJdPC9EaXNwbGF5VGV4dD48cmVjb3Jk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Q2l0ZT48Q2l0ZT48QXV0aG9yPldoaXRlPC9BdXRob3I+PFllYXI+MjAxMDwvWWVhcj48UmVjTnVt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2" w:tooltip="White, 2010 #81" w:history="1">
        <w:r>
          <w:rPr>
            <w:rStyle w:val="fontstyle01"/>
            <w:rFonts w:ascii="Book Antiqua" w:eastAsia="宋体" w:hAnsi="Book Antiqua" w:cs="Times New Roman"/>
            <w:color w:val="auto"/>
            <w:sz w:val="24"/>
            <w:szCs w:val="24"/>
            <w:vertAlign w:val="superscript"/>
          </w:rPr>
          <w:t>32</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The transducing factor of the TGF-β signaling pathway is commonly downregu</w:t>
      </w:r>
      <w:r>
        <w:rPr>
          <w:rStyle w:val="fontstyle01"/>
          <w:rFonts w:ascii="Book Antiqua" w:eastAsia="宋体" w:hAnsi="Book Antiqua" w:cs="Times New Roman"/>
          <w:color w:val="auto"/>
          <w:sz w:val="24"/>
          <w:szCs w:val="24"/>
        </w:rPr>
        <w:t xml:space="preserve">lated in human </w:t>
      </w:r>
      <w:proofErr w:type="gramStart"/>
      <w:r>
        <w:rPr>
          <w:rStyle w:val="fontstyle01"/>
          <w:rFonts w:ascii="Book Antiqua" w:eastAsia="宋体" w:hAnsi="Book Antiqua" w:cs="Times New Roman"/>
          <w:color w:val="auto"/>
          <w:sz w:val="24"/>
          <w:szCs w:val="24"/>
        </w:rPr>
        <w:t>SCCs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TnVtPjcxPC9SZWNOdW0+PERpc3BsYXlUZXh0PlsyMywgMjRdPC9EaXNwbGF5VGV4dD48cmVjb3Jk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Q2l0ZT48Q2l0ZT48QXV0aG9yPlJlaXMtRmlsaG88L0F1dGhvcj48WWVhcj4yMDAyPC9ZZWFyPjxS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TnVtPjcxPC9SZWNOdW0+PERpc3BsYXlUZXh0PlsyMywgMjRdPC9EaXNwbGF5VGV4dD48cmVjb3Jk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Q2l0ZT48Q2l0ZT48QXV0aG9yPlJlaXMtRmlsaG88L0F1dGhvcj48WWVhcj4yMDAyPC9ZZWFyPjxS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3" w:tooltip="Reis-Filho, 2002 #72" w:history="1">
        <w:r>
          <w:rPr>
            <w:rStyle w:val="fontstyle01"/>
            <w:rFonts w:ascii="Book Antiqua" w:eastAsia="宋体" w:hAnsi="Book Antiqua" w:cs="Times New Roman"/>
            <w:color w:val="auto"/>
            <w:sz w:val="24"/>
            <w:szCs w:val="24"/>
            <w:vertAlign w:val="superscript"/>
          </w:rPr>
          <w:t>23</w:t>
        </w:r>
      </w:hyperlink>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xml:space="preserve">. CD109 is a co-receptor of TGF-β1 and increases the binding of TGF-β1 to its </w:t>
      </w:r>
      <w:proofErr w:type="gramStart"/>
      <w:r>
        <w:rPr>
          <w:rStyle w:val="fontstyle01"/>
          <w:rFonts w:ascii="Book Antiqua" w:eastAsia="宋体" w:hAnsi="Book Antiqua" w:cs="Times New Roman"/>
          <w:color w:val="auto"/>
          <w:sz w:val="24"/>
          <w:szCs w:val="24"/>
        </w:rPr>
        <w:t>receptor</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TnVtPjcxPC9SZWNOdW0+PERpc3BsYXlUZXh0PlsyNCwgMzNdPC9EaXNwbGF5VGV4dD48cmVjb3Jk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Q2l0ZT48Q2l0ZT48QXV0aG9yPkZpbm5zb248L0F1dGhvcj48WWVhcj4yMDA2PC9ZZWFyPjxSZWNO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TnVtPjcxPC9SZWNOdW0+PERpc3BsYXlUZXh0PlsyNCwgMzNdPC9EaXNwbGF5VGV4dD48cmVjb3Jk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Q2l0ZT48Q2l0ZT48QXV0aG9yPkZpbm5zb248L0F1dGhvcj48WWVhcj4yMDA2PC9ZZWFyPjxSZWNO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3" w:tooltip="Finnson, 2006 #82" w:history="1">
        <w:r>
          <w:rPr>
            <w:rStyle w:val="fontstyle01"/>
            <w:rFonts w:ascii="Book Antiqua" w:eastAsia="宋体" w:hAnsi="Book Antiqua" w:cs="Times New Roman"/>
            <w:color w:val="auto"/>
            <w:sz w:val="24"/>
            <w:szCs w:val="24"/>
            <w:vertAlign w:val="superscript"/>
          </w:rPr>
          <w:t>33</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CD109 is associated with caveolin-1, which can promote the localization of TGF-β receptors in</w:t>
      </w:r>
      <w:r>
        <w:rPr>
          <w:rStyle w:val="fontstyle01"/>
          <w:rFonts w:ascii="Book Antiqua" w:eastAsia="宋体" w:hAnsi="Book Antiqua" w:cs="Times New Roman"/>
          <w:color w:val="auto"/>
          <w:sz w:val="24"/>
          <w:szCs w:val="24"/>
        </w:rPr>
        <w:t xml:space="preserve"> degraded </w:t>
      </w:r>
      <w:proofErr w:type="gramStart"/>
      <w:r>
        <w:rPr>
          <w:rStyle w:val="fontstyle01"/>
          <w:rFonts w:ascii="Book Antiqua" w:eastAsia="宋体" w:hAnsi="Book Antiqua" w:cs="Times New Roman"/>
          <w:color w:val="auto"/>
          <w:sz w:val="24"/>
          <w:szCs w:val="24"/>
        </w:rPr>
        <w:t>cavities</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Q2l0ZT48Q2l0ZT48QXV0aG9yPkJpemV0PC9BdXRob3I+PFllYXI+MjAxMTwvWWVhcj48UmVjTnVt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aW9kaWNhbD48cGFnZXM+NzQyLTUzPC9wYWdlcz48dm9sdW1lPjE4MTM8L3ZvbHVtZT48bnVtYmVy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TnVtPjcxPC9SZWNOdW0+PERpc3BsYXlUZXh0PlsyNCwgMzRdPC9EaXNwbGF5VGV4dD48cmVjb3Jk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aW9kaWNhbD48cGFnZXM+NzQyLTUzPC9wYWdlcz48dm9sdW1lPjE4MTM8L3ZvbHVtZT48bnVtYmVy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hyperlink w:anchor="_ENREF_34" w:tooltip="Bizet, 2011 #83" w:history="1">
        <w:r>
          <w:rPr>
            <w:rStyle w:val="fontstyle01"/>
            <w:rFonts w:ascii="Book Antiqua" w:eastAsia="宋体" w:hAnsi="Book Antiqua" w:cs="Times New Roman"/>
            <w:color w:val="auto"/>
            <w:sz w:val="24"/>
            <w:szCs w:val="24"/>
            <w:vertAlign w:val="superscript"/>
          </w:rPr>
          <w:t>34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 Therefore, CD109 regulates TGF-β signaling and enhances TGF-β receptor endocytosis actively. CD109 upregulation in S</w:t>
      </w:r>
      <w:r>
        <w:rPr>
          <w:rStyle w:val="fontstyle01"/>
          <w:rFonts w:ascii="Book Antiqua" w:eastAsia="宋体" w:hAnsi="Book Antiqua" w:cs="Times New Roman"/>
          <w:color w:val="auto"/>
          <w:sz w:val="24"/>
          <w:szCs w:val="24"/>
        </w:rPr>
        <w:t xml:space="preserve">CC of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gall</w:t>
      </w:r>
      <w:r>
        <w:rPr>
          <w:rStyle w:val="fontstyle01"/>
          <w:rFonts w:ascii="Book Antiqua" w:eastAsia="宋体" w:hAnsi="Book Antiqua" w:cs="Times New Roman"/>
          <w:color w:val="auto"/>
          <w:sz w:val="24"/>
          <w:szCs w:val="24"/>
        </w:rPr>
        <w:t>bladder p</w:t>
      </w:r>
      <w:r>
        <w:rPr>
          <w:rStyle w:val="fontstyle01"/>
          <w:rFonts w:ascii="Book Antiqua" w:eastAsia="宋体" w:hAnsi="Book Antiqua" w:cs="Times New Roman"/>
          <w:color w:val="auto"/>
          <w:sz w:val="24"/>
          <w:szCs w:val="24"/>
        </w:rPr>
        <w:t xml:space="preserve">otentially inhibits TGF-β signal transduction and subsequently promotes SCC progression. In summary, CD109 may be involved in the pathogenesis </w:t>
      </w:r>
      <w:bookmarkStart w:id="293" w:name="OLE_LINK129"/>
      <w:bookmarkStart w:id="294" w:name="OLE_LINK128"/>
      <w:r>
        <w:rPr>
          <w:rStyle w:val="fontstyle01"/>
          <w:rFonts w:ascii="Book Antiqua" w:eastAsia="宋体" w:hAnsi="Book Antiqua" w:cs="Times New Roman"/>
          <w:color w:val="auto"/>
          <w:sz w:val="24"/>
          <w:szCs w:val="24"/>
        </w:rPr>
        <w:t xml:space="preserve">of gallbladder </w:t>
      </w:r>
      <w:bookmarkEnd w:id="293"/>
      <w:bookmarkEnd w:id="294"/>
      <w:r>
        <w:rPr>
          <w:rStyle w:val="fontstyle01"/>
          <w:rFonts w:ascii="Book Antiqua" w:eastAsia="宋体" w:hAnsi="Book Antiqua" w:cs="Times New Roman"/>
          <w:color w:val="auto"/>
          <w:sz w:val="24"/>
          <w:szCs w:val="24"/>
        </w:rPr>
        <w:t xml:space="preserve">SCC and serves as a novel target for </w:t>
      </w:r>
      <w:proofErr w:type="gramStart"/>
      <w:r>
        <w:rPr>
          <w:rStyle w:val="fontstyle01"/>
          <w:rFonts w:ascii="Book Antiqua" w:eastAsia="宋体" w:hAnsi="Book Antiqua" w:cs="Times New Roman"/>
          <w:color w:val="auto"/>
          <w:sz w:val="24"/>
          <w:szCs w:val="24"/>
        </w:rPr>
        <w:t>intervention</w:t>
      </w:r>
      <w:proofErr w:type="gramEnd"/>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TnVtPjcxPC9SZWNOdW0+PERpc3BsYXlUZXh0PlsyNF08L0Rpc3BsYXlUZXh0PjxyZWNvcmQ+PHJl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LTE+PC9hbHQtcGVyaW9kaWNhbD48cGFnZXM+MTM3PC9wYWdlcz48dm9sdW1lPjEwPC92b2x1bWU+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</w:fldData>
        </w:fldChar>
      </w:r>
      <w:r>
        <w:rPr>
          <w:rStyle w:val="fontstyle01"/>
          <w:rFonts w:ascii="Book Antiqua" w:eastAsia="宋体" w:hAnsi="Book Antiqua" w:cs="Times New Roman"/>
          <w:color w:val="auto"/>
          <w:sz w:val="24"/>
          <w:szCs w:val="24"/>
          <w:vertAlign w:val="superscript"/>
        </w:rPr>
        <w:instrText xml:space="preserve"> ADDIN EN.CITE </w:instrText>
      </w:r>
      <w:r>
        <w:rPr>
          <w:rStyle w:val="fontstyle01"/>
          <w:rFonts w:ascii="Book Antiqua" w:eastAsia="宋体" w:hAnsi="Book Antiqua" w:cs="Times New Roman"/>
          <w:color w:val="auto"/>
          <w:sz w:val="24"/>
          <w:szCs w:val="24"/>
          <w:vertAlign w:val="superscript"/>
        </w:rPr>
        <w:fldChar w:fldCharType="begin">
          <w:fldData xml:space="preserve">PEVuZE5vdGU+PENpdGU+PEF1dGhvcj5Eb25nPC9BdXRob3I+PFllYXI+MjAxNTwvWWVhcj48UmVj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LTE+PC9hbHQtcGVyaW9kaWNhbD48cGFnZXM+MTM3PC9wYWdlcz48dm9sdW1lPjEwPC92b2x1bWU+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</w:fldData>
        </w:fldChar>
      </w:r>
      <w:r>
        <w:rPr>
          <w:rStyle w:val="fontstyle01"/>
          <w:rFonts w:ascii="Book Antiqua" w:eastAsia="宋体" w:hAnsi="Book Antiqua" w:cs="Times New Roman"/>
          <w:color w:val="auto"/>
          <w:sz w:val="24"/>
          <w:szCs w:val="24"/>
          <w:vertAlign w:val="superscript"/>
        </w:rPr>
        <w:instrText xml:space="preserve"> ADDIN EN.CITE.DATA </w:instrText>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vertAlign w:val="superscript"/>
        </w:rPr>
      </w:r>
      <w:r>
        <w:rPr>
          <w:rStyle w:val="fontstyle01"/>
          <w:rFonts w:ascii="Book Antiqua" w:eastAsia="宋体" w:hAnsi="Book Antiqua" w:cs="Times New Roman"/>
          <w:color w:val="auto"/>
          <w:sz w:val="24"/>
          <w:szCs w:val="24"/>
          <w:vertAlign w:val="superscript"/>
        </w:rPr>
        <w:fldChar w:fldCharType="separate"/>
      </w:r>
      <w:r>
        <w:rPr>
          <w:rStyle w:val="fontstyle01"/>
          <w:rFonts w:ascii="Book Antiqua" w:eastAsia="宋体" w:hAnsi="Book Antiqua" w:cs="Times New Roman"/>
          <w:color w:val="auto"/>
          <w:sz w:val="24"/>
          <w:szCs w:val="24"/>
          <w:vertAlign w:val="superscript"/>
        </w:rPr>
        <w:t>[</w:t>
      </w:r>
      <w:hyperlink w:anchor="_ENREF_24" w:tooltip="Dong, 2015 #71" w:history="1">
        <w:r>
          <w:rPr>
            <w:rStyle w:val="fontstyle01"/>
            <w:rFonts w:ascii="Book Antiqua" w:eastAsia="宋体" w:hAnsi="Book Antiqua" w:cs="Times New Roman"/>
            <w:color w:val="auto"/>
            <w:sz w:val="24"/>
            <w:szCs w:val="24"/>
            <w:vertAlign w:val="superscript"/>
          </w:rPr>
          <w:t>24</w:t>
        </w:r>
      </w:hyperlink>
      <w:r>
        <w:rPr>
          <w:rStyle w:val="fontstyle01"/>
          <w:rFonts w:ascii="Book Antiqua" w:eastAsia="宋体" w:hAnsi="Book Antiqua" w:cs="Times New Roman"/>
          <w:color w:val="auto"/>
          <w:sz w:val="24"/>
          <w:szCs w:val="24"/>
          <w:vertAlign w:val="superscript"/>
        </w:rPr>
        <w:t>]</w:t>
      </w:r>
      <w:r>
        <w:rPr>
          <w:rStyle w:val="fontstyle01"/>
          <w:rFonts w:ascii="Book Antiqua" w:eastAsia="宋体" w:hAnsi="Book Antiqua" w:cs="Times New Roman"/>
          <w:color w:val="auto"/>
          <w:sz w:val="24"/>
          <w:szCs w:val="24"/>
          <w:vertAlign w:val="superscript"/>
        </w:rPr>
        <w:fldChar w:fldCharType="end"/>
      </w:r>
      <w:r>
        <w:rPr>
          <w:rStyle w:val="fontstyle01"/>
          <w:rFonts w:ascii="Book Antiqua" w:eastAsia="宋体" w:hAnsi="Book Antiqua" w:cs="Times New Roman"/>
          <w:color w:val="auto"/>
          <w:sz w:val="24"/>
          <w:szCs w:val="24"/>
        </w:rPr>
        <w:t>.</w:t>
      </w:r>
    </w:p>
    <w:p w:rsidR="00AE6E87" w:rsidRDefault="009326BA">
      <w:pPr>
        <w:spacing w:after="0" w:line="360" w:lineRule="auto"/>
        <w:ind w:firstLineChars="100" w:firstLine="240"/>
        <w:jc w:val="both"/>
        <w:rPr>
          <w:rStyle w:val="fontstyle01"/>
          <w:rFonts w:ascii="Book Antiqua" w:eastAsia="宋体" w:hAnsi="Book Antiqua" w:cs="Times New Roman"/>
          <w:color w:val="auto"/>
          <w:sz w:val="24"/>
          <w:szCs w:val="24"/>
        </w:rPr>
      </w:pPr>
      <w:bookmarkStart w:id="295" w:name="OLE_LINK95"/>
      <w:bookmarkStart w:id="296" w:name="OLE_LINK94"/>
      <w:bookmarkEnd w:id="286"/>
      <w:bookmarkEnd w:id="287"/>
      <w:r>
        <w:rPr>
          <w:rStyle w:val="fontstyle01"/>
          <w:rFonts w:ascii="Book Antiqua" w:eastAsia="宋体" w:hAnsi="Book Antiqua" w:cs="Times New Roman"/>
          <w:color w:val="auto"/>
          <w:sz w:val="24"/>
          <w:szCs w:val="24"/>
        </w:rPr>
        <w:t xml:space="preserve">Recent findings demonstrate that the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features of SC remain to be well recognized. Consequently, the therapeutic interventions remain</w:t>
      </w:r>
      <w:r>
        <w:rPr>
          <w:rStyle w:val="fontstyle01"/>
          <w:rFonts w:ascii="Book Antiqua" w:eastAsia="宋体" w:hAnsi="Book Antiqua" w:cs="Times New Roman"/>
          <w:color w:val="auto"/>
          <w:sz w:val="24"/>
          <w:szCs w:val="24"/>
        </w:rPr>
        <w:t xml:space="preserve"> to be fully elucidated. </w:t>
      </w:r>
      <w:bookmarkStart w:id="297" w:name="OLE_LINK142"/>
      <w:bookmarkStart w:id="298" w:name="OLE_LINK143"/>
      <w:r>
        <w:rPr>
          <w:rStyle w:val="fontstyle01"/>
          <w:rFonts w:ascii="Book Antiqua" w:eastAsia="宋体" w:hAnsi="Book Antiqua" w:cs="Times New Roman"/>
          <w:color w:val="auto"/>
          <w:sz w:val="24"/>
          <w:szCs w:val="24"/>
        </w:rPr>
        <w:t>Although biomarkers for predicting the prognosis of GBSCC have been recognized, they still lack clinical applicability currently.</w:t>
      </w:r>
      <w:bookmarkEnd w:id="297"/>
      <w:bookmarkEnd w:id="298"/>
      <w:r>
        <w:rPr>
          <w:rStyle w:val="fontstyle01"/>
          <w:rFonts w:ascii="Book Antiqua" w:eastAsia="宋体" w:hAnsi="Book Antiqua" w:cs="Times New Roman"/>
          <w:color w:val="auto"/>
          <w:sz w:val="24"/>
          <w:szCs w:val="24"/>
        </w:rPr>
        <w:t xml:space="preserve"> Therefore, it is vital to record the biological and </w:t>
      </w:r>
      <w:proofErr w:type="spellStart"/>
      <w:r>
        <w:rPr>
          <w:rStyle w:val="fontstyle01"/>
          <w:rFonts w:ascii="Book Antiqua" w:eastAsia="宋体" w:hAnsi="Book Antiqua" w:cs="Times New Roman"/>
          <w:color w:val="auto"/>
          <w:sz w:val="24"/>
          <w:szCs w:val="24"/>
        </w:rPr>
        <w:t>clinicopathological</w:t>
      </w:r>
      <w:proofErr w:type="spellEnd"/>
      <w:r>
        <w:rPr>
          <w:rStyle w:val="fontstyle01"/>
          <w:rFonts w:ascii="Book Antiqua" w:eastAsia="宋体" w:hAnsi="Book Antiqua" w:cs="Times New Roman"/>
          <w:color w:val="auto"/>
          <w:sz w:val="24"/>
          <w:szCs w:val="24"/>
        </w:rPr>
        <w:t xml:space="preserve"> characteristics of GBSCC.</w:t>
      </w:r>
    </w:p>
    <w:p w:rsidR="00AE6E87" w:rsidRDefault="00AE6E87">
      <w:pPr>
        <w:spacing w:after="0" w:line="360" w:lineRule="auto"/>
        <w:ind w:firstLineChars="100" w:firstLine="240"/>
        <w:jc w:val="both"/>
        <w:rPr>
          <w:rStyle w:val="fontstyle01"/>
          <w:rFonts w:ascii="Book Antiqua" w:eastAsia="宋体" w:hAnsi="Book Antiqua" w:cs="Times New Roman"/>
          <w:color w:val="auto"/>
          <w:sz w:val="24"/>
          <w:szCs w:val="24"/>
        </w:rPr>
      </w:pPr>
    </w:p>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cs="Times New Roman"/>
          <w:b/>
          <w:color w:val="auto"/>
          <w:sz w:val="24"/>
          <w:szCs w:val="24"/>
        </w:rPr>
        <w:t>CONCLUSION</w:t>
      </w:r>
    </w:p>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Only scarce reports of S</w:t>
      </w:r>
      <w:r>
        <w:rPr>
          <w:rStyle w:val="fontstyle01"/>
          <w:rFonts w:ascii="Book Antiqua" w:eastAsia="宋体" w:hAnsi="Book Antiqua" w:cs="Times New Roman"/>
          <w:color w:val="auto"/>
          <w:sz w:val="24"/>
          <w:szCs w:val="24"/>
        </w:rPr>
        <w:t xml:space="preserve">CC of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gallbladder have been reported</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GBSCC is a rare subtype, and it has a poor prognosis. The squamous components that may explain the complex biological behavior and</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 xml:space="preserve">poor prognosis </w:t>
      </w:r>
      <w:r>
        <w:rPr>
          <w:rStyle w:val="fontstyle01"/>
          <w:rFonts w:ascii="Book Antiqua" w:eastAsia="宋体" w:hAnsi="Book Antiqua" w:cs="Times New Roman"/>
          <w:color w:val="auto"/>
          <w:sz w:val="24"/>
          <w:szCs w:val="24"/>
        </w:rPr>
        <w:t xml:space="preserve">show </w:t>
      </w:r>
      <w:r>
        <w:rPr>
          <w:rStyle w:val="fontstyle01"/>
          <w:rFonts w:ascii="Book Antiqua" w:eastAsia="宋体" w:hAnsi="Book Antiqua" w:cs="Times New Roman"/>
          <w:color w:val="auto"/>
          <w:sz w:val="24"/>
          <w:szCs w:val="24"/>
        </w:rPr>
        <w:t xml:space="preserve">greater capacities of proliferation and local </w:t>
      </w:r>
      <w:r>
        <w:rPr>
          <w:rStyle w:val="fontstyle01"/>
          <w:rFonts w:ascii="Book Antiqua" w:eastAsia="宋体" w:hAnsi="Book Antiqua" w:cs="Times New Roman"/>
          <w:color w:val="auto"/>
          <w:sz w:val="24"/>
          <w:szCs w:val="24"/>
        </w:rPr>
        <w:t xml:space="preserve">invasion </w:t>
      </w:r>
      <w:r>
        <w:rPr>
          <w:rStyle w:val="fontstyle01"/>
          <w:rFonts w:ascii="Book Antiqua" w:eastAsia="宋体" w:hAnsi="Book Antiqua" w:cs="Times New Roman"/>
          <w:color w:val="auto"/>
          <w:sz w:val="24"/>
          <w:szCs w:val="24"/>
        </w:rPr>
        <w:t>in GBC. Surgical resection has been considered as the basis of treatment for years, and complete resection is associated with increased survival. CD109 may be involved in the pathogenesis of g</w:t>
      </w:r>
      <w:r>
        <w:rPr>
          <w:rStyle w:val="fontstyle01"/>
          <w:rFonts w:ascii="Book Antiqua" w:eastAsia="宋体" w:hAnsi="Book Antiqua" w:cs="Times New Roman"/>
          <w:color w:val="auto"/>
          <w:sz w:val="24"/>
          <w:szCs w:val="24"/>
        </w:rPr>
        <w:t>allbladder SCC and serves as a novel target for intervent</w:t>
      </w:r>
      <w:r>
        <w:rPr>
          <w:rStyle w:val="fontstyle01"/>
          <w:rFonts w:ascii="Book Antiqua" w:eastAsia="宋体" w:hAnsi="Book Antiqua" w:cs="Times New Roman"/>
          <w:color w:val="auto"/>
          <w:sz w:val="24"/>
          <w:szCs w:val="24"/>
        </w:rPr>
        <w:t>ion</w:t>
      </w:r>
      <w:r>
        <w:rPr>
          <w:rStyle w:val="fontstyle01"/>
          <w:rFonts w:ascii="Book Antiqua" w:eastAsia="宋体" w:hAnsi="Book Antiqua" w:cs="Times New Roman"/>
          <w:color w:val="auto"/>
          <w:sz w:val="24"/>
          <w:szCs w:val="24"/>
        </w:rPr>
        <w:t>.</w:t>
      </w:r>
    </w:p>
    <w:p w:rsidR="00AE6E87" w:rsidRDefault="00AE6E87">
      <w:pPr>
        <w:spacing w:after="0" w:line="360" w:lineRule="auto"/>
        <w:jc w:val="both"/>
        <w:rPr>
          <w:rStyle w:val="fontstyle01"/>
          <w:rFonts w:ascii="Book Antiqua" w:eastAsia="宋体" w:hAnsi="Book Antiqua" w:cs="Times New Roman"/>
          <w:color w:val="auto"/>
          <w:sz w:val="24"/>
          <w:szCs w:val="24"/>
        </w:rPr>
      </w:pPr>
    </w:p>
    <w:bookmarkEnd w:id="295"/>
    <w:bookmarkEnd w:id="296"/>
    <w:p w:rsidR="00AE6E87" w:rsidRDefault="009326BA">
      <w:pPr>
        <w:spacing w:after="0" w:line="360" w:lineRule="auto"/>
        <w:jc w:val="both"/>
        <w:rPr>
          <w:rStyle w:val="fontstyle01"/>
          <w:rFonts w:ascii="Book Antiqua" w:eastAsia="宋体" w:hAnsi="Book Antiqua" w:cs="Times New Roman"/>
          <w:b/>
          <w:color w:val="auto"/>
          <w:sz w:val="24"/>
          <w:szCs w:val="24"/>
        </w:rPr>
      </w:pPr>
      <w:r>
        <w:rPr>
          <w:rStyle w:val="fontstyle01"/>
          <w:rFonts w:ascii="Book Antiqua" w:eastAsia="宋体" w:hAnsi="Book Antiqua"/>
          <w:b/>
          <w:color w:val="auto"/>
          <w:sz w:val="24"/>
          <w:szCs w:val="24"/>
        </w:rPr>
        <w:t>REFERENCES</w:t>
      </w:r>
    </w:p>
    <w:p w:rsidR="00AE6E87" w:rsidRDefault="009326BA">
      <w:pPr>
        <w:spacing w:after="0" w:line="360" w:lineRule="auto"/>
        <w:jc w:val="both"/>
        <w:rPr>
          <w:rFonts w:ascii="Book Antiqua" w:eastAsiaTheme="minorEastAsia" w:hAnsi="Book Antiqua"/>
          <w:sz w:val="24"/>
          <w:szCs w:val="24"/>
        </w:rPr>
      </w:pPr>
      <w:r>
        <w:rPr>
          <w:rFonts w:ascii="Book Antiqua" w:hAnsi="Book Antiqua"/>
          <w:sz w:val="24"/>
          <w:szCs w:val="24"/>
        </w:rPr>
        <w:lastRenderedPageBreak/>
        <w:t xml:space="preserve">1 </w:t>
      </w:r>
      <w:r>
        <w:rPr>
          <w:rFonts w:ascii="Book Antiqua" w:hAnsi="Book Antiqua"/>
          <w:b/>
          <w:sz w:val="24"/>
          <w:szCs w:val="24"/>
        </w:rPr>
        <w:t>Khan N</w:t>
      </w:r>
      <w:r>
        <w:rPr>
          <w:rFonts w:ascii="Book Antiqua" w:hAnsi="Book Antiqua"/>
          <w:sz w:val="24"/>
          <w:szCs w:val="24"/>
        </w:rPr>
        <w:t xml:space="preserve">, </w:t>
      </w:r>
      <w:proofErr w:type="spellStart"/>
      <w:r>
        <w:rPr>
          <w:rFonts w:ascii="Book Antiqua" w:hAnsi="Book Antiqua"/>
          <w:sz w:val="24"/>
          <w:szCs w:val="24"/>
        </w:rPr>
        <w:t>Afroz</w:t>
      </w:r>
      <w:proofErr w:type="spellEnd"/>
      <w:r>
        <w:rPr>
          <w:rFonts w:ascii="Book Antiqua" w:hAnsi="Book Antiqua"/>
          <w:sz w:val="24"/>
          <w:szCs w:val="24"/>
        </w:rPr>
        <w:t xml:space="preserve"> N, </w:t>
      </w:r>
      <w:proofErr w:type="spellStart"/>
      <w:r>
        <w:rPr>
          <w:rFonts w:ascii="Book Antiqua" w:hAnsi="Book Antiqua"/>
          <w:sz w:val="24"/>
          <w:szCs w:val="24"/>
        </w:rPr>
        <w:t>Haider</w:t>
      </w:r>
      <w:proofErr w:type="spellEnd"/>
      <w:r>
        <w:rPr>
          <w:rFonts w:ascii="Book Antiqua" w:hAnsi="Book Antiqua"/>
          <w:sz w:val="24"/>
          <w:szCs w:val="24"/>
        </w:rPr>
        <w:t xml:space="preserve"> N, Khan MA. A case of pure endophytic squamous cell carcinoma of the gallbladder: a rare entity with aggressive </w:t>
      </w:r>
      <w:proofErr w:type="spellStart"/>
      <w:r>
        <w:rPr>
          <w:rFonts w:ascii="Book Antiqua" w:hAnsi="Book Antiqua"/>
          <w:sz w:val="24"/>
          <w:szCs w:val="24"/>
        </w:rPr>
        <w:t>behaviour</w:t>
      </w:r>
      <w:proofErr w:type="spellEnd"/>
      <w:r>
        <w:rPr>
          <w:rFonts w:ascii="Book Antiqua" w:hAnsi="Book Antiqua"/>
          <w:sz w:val="24"/>
          <w:szCs w:val="24"/>
        </w:rPr>
        <w:t xml:space="preserve">. </w:t>
      </w:r>
      <w:r>
        <w:rPr>
          <w:rFonts w:ascii="Book Antiqua" w:hAnsi="Book Antiqua"/>
          <w:i/>
          <w:sz w:val="24"/>
          <w:szCs w:val="24"/>
        </w:rPr>
        <w:t xml:space="preserve">Turk </w:t>
      </w:r>
      <w:proofErr w:type="spellStart"/>
      <w:r>
        <w:rPr>
          <w:rFonts w:ascii="Book Antiqua" w:hAnsi="Book Antiqua"/>
          <w:i/>
          <w:sz w:val="24"/>
          <w:szCs w:val="24"/>
        </w:rPr>
        <w:t>Patoloji</w:t>
      </w:r>
      <w:proofErr w:type="spellEnd"/>
      <w:r>
        <w:rPr>
          <w:rFonts w:ascii="Book Antiqua" w:hAnsi="Book Antiqua"/>
          <w:i/>
          <w:sz w:val="24"/>
          <w:szCs w:val="24"/>
        </w:rPr>
        <w:t xml:space="preserve"> </w:t>
      </w:r>
      <w:proofErr w:type="spellStart"/>
      <w:r>
        <w:rPr>
          <w:rFonts w:ascii="Book Antiqua" w:hAnsi="Book Antiqua"/>
          <w:i/>
          <w:sz w:val="24"/>
          <w:szCs w:val="24"/>
        </w:rPr>
        <w:t>Derg</w:t>
      </w:r>
      <w:proofErr w:type="spellEnd"/>
      <w:r>
        <w:rPr>
          <w:rFonts w:ascii="Book Antiqua" w:hAnsi="Book Antiqua"/>
          <w:sz w:val="24"/>
          <w:szCs w:val="24"/>
        </w:rPr>
        <w:t xml:space="preserve"> 2012; </w:t>
      </w:r>
      <w:r>
        <w:rPr>
          <w:rFonts w:ascii="Book Antiqua" w:hAnsi="Book Antiqua"/>
          <w:b/>
          <w:sz w:val="24"/>
          <w:szCs w:val="24"/>
        </w:rPr>
        <w:t>28</w:t>
      </w:r>
      <w:r>
        <w:rPr>
          <w:rFonts w:ascii="Book Antiqua" w:hAnsi="Book Antiqua"/>
          <w:sz w:val="24"/>
          <w:szCs w:val="24"/>
        </w:rPr>
        <w:t xml:space="preserve">: </w:t>
      </w:r>
      <w:r>
        <w:rPr>
          <w:rFonts w:ascii="Book Antiqua" w:hAnsi="Book Antiqua"/>
          <w:sz w:val="24"/>
          <w:szCs w:val="24"/>
        </w:rPr>
        <w:t>181-183 [PMID: 22627641 DOI: 10.5146/tjpath.2012.01122]</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sz w:val="24"/>
          <w:szCs w:val="24"/>
        </w:rPr>
        <w:t>Yıldız</w:t>
      </w:r>
      <w:proofErr w:type="spellEnd"/>
      <w:r>
        <w:rPr>
          <w:rFonts w:ascii="Book Antiqua" w:hAnsi="Book Antiqua"/>
          <w:b/>
          <w:sz w:val="24"/>
          <w:szCs w:val="24"/>
        </w:rPr>
        <w:t xml:space="preserve"> İ</w:t>
      </w:r>
      <w:r>
        <w:rPr>
          <w:rFonts w:ascii="Book Antiqua" w:hAnsi="Book Antiqua"/>
          <w:sz w:val="24"/>
          <w:szCs w:val="24"/>
        </w:rPr>
        <w:t xml:space="preserve">, </w:t>
      </w:r>
      <w:proofErr w:type="spellStart"/>
      <w:r>
        <w:rPr>
          <w:rFonts w:ascii="Book Antiqua" w:hAnsi="Book Antiqua"/>
          <w:sz w:val="24"/>
          <w:szCs w:val="24"/>
        </w:rPr>
        <w:t>Koca</w:t>
      </w:r>
      <w:proofErr w:type="spellEnd"/>
      <w:r>
        <w:rPr>
          <w:rFonts w:ascii="Book Antiqua" w:hAnsi="Book Antiqua"/>
          <w:sz w:val="24"/>
          <w:szCs w:val="24"/>
        </w:rPr>
        <w:t xml:space="preserve"> YS, Barut İ. Overlap of Acute Cholecystitis with Gallstones and Squamous Cell Carcinoma of the Gallbladder in an Elderly Patient. </w:t>
      </w:r>
      <w:r>
        <w:rPr>
          <w:rFonts w:ascii="Book Antiqua" w:hAnsi="Book Antiqua"/>
          <w:i/>
          <w:sz w:val="24"/>
          <w:szCs w:val="24"/>
        </w:rPr>
        <w:t xml:space="preserve">Case Rep </w:t>
      </w:r>
      <w:proofErr w:type="spellStart"/>
      <w:r>
        <w:rPr>
          <w:rFonts w:ascii="Book Antiqua" w:hAnsi="Book Antiqua"/>
          <w:i/>
          <w:sz w:val="24"/>
          <w:szCs w:val="24"/>
        </w:rPr>
        <w:t>Surg</w:t>
      </w:r>
      <w:proofErr w:type="spellEnd"/>
      <w:r>
        <w:rPr>
          <w:rFonts w:ascii="Book Antiqua" w:hAnsi="Book Antiqua"/>
          <w:sz w:val="24"/>
          <w:szCs w:val="24"/>
        </w:rPr>
        <w:t xml:space="preserve"> 2015; </w:t>
      </w:r>
      <w:r>
        <w:rPr>
          <w:rFonts w:ascii="Book Antiqua" w:hAnsi="Book Antiqua"/>
          <w:b/>
          <w:sz w:val="24"/>
          <w:szCs w:val="24"/>
        </w:rPr>
        <w:t>2015</w:t>
      </w:r>
      <w:r>
        <w:rPr>
          <w:rFonts w:ascii="Book Antiqua" w:hAnsi="Book Antiqua"/>
          <w:sz w:val="24"/>
          <w:szCs w:val="24"/>
        </w:rPr>
        <w:t>: 767196 [PMID: 26356191 DOI:</w:t>
      </w:r>
      <w:r>
        <w:rPr>
          <w:rFonts w:ascii="Book Antiqua" w:hAnsi="Book Antiqua"/>
          <w:sz w:val="24"/>
          <w:szCs w:val="24"/>
        </w:rPr>
        <w:t xml:space="preserve"> 10.1155/2015/767196]</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 </w:t>
      </w:r>
      <w:proofErr w:type="spellStart"/>
      <w:r>
        <w:rPr>
          <w:rFonts w:ascii="Book Antiqua" w:hAnsi="Book Antiqua"/>
          <w:b/>
          <w:sz w:val="24"/>
          <w:szCs w:val="24"/>
        </w:rPr>
        <w:t>Yoo</w:t>
      </w:r>
      <w:proofErr w:type="spellEnd"/>
      <w:r>
        <w:rPr>
          <w:rFonts w:ascii="Book Antiqua" w:hAnsi="Book Antiqua"/>
          <w:b/>
          <w:sz w:val="24"/>
          <w:szCs w:val="24"/>
        </w:rPr>
        <w:t xml:space="preserve"> Y</w:t>
      </w:r>
      <w:r>
        <w:rPr>
          <w:rFonts w:ascii="Book Antiqua" w:hAnsi="Book Antiqua"/>
          <w:sz w:val="24"/>
          <w:szCs w:val="24"/>
        </w:rPr>
        <w:t xml:space="preserve">, </w:t>
      </w:r>
      <w:proofErr w:type="spellStart"/>
      <w:r>
        <w:rPr>
          <w:rFonts w:ascii="Book Antiqua" w:hAnsi="Book Antiqua"/>
          <w:sz w:val="24"/>
          <w:szCs w:val="24"/>
        </w:rPr>
        <w:t>Mun</w:t>
      </w:r>
      <w:proofErr w:type="spellEnd"/>
      <w:r>
        <w:rPr>
          <w:rFonts w:ascii="Book Antiqua" w:hAnsi="Book Antiqua"/>
          <w:sz w:val="24"/>
          <w:szCs w:val="24"/>
        </w:rPr>
        <w:t xml:space="preserve"> S. Synchronous double primary squamous cell carcinoma and adenocarcinoma of the extrahepatic bile duct: a case report. </w:t>
      </w:r>
      <w:r>
        <w:rPr>
          <w:rFonts w:ascii="Book Antiqua" w:hAnsi="Book Antiqua"/>
          <w:i/>
          <w:sz w:val="24"/>
          <w:szCs w:val="24"/>
        </w:rPr>
        <w:t>J Med Case Rep</w:t>
      </w:r>
      <w:r>
        <w:rPr>
          <w:rFonts w:ascii="Book Antiqua" w:hAnsi="Book Antiqua"/>
          <w:sz w:val="24"/>
          <w:szCs w:val="24"/>
        </w:rPr>
        <w:t xml:space="preserve"> 2015; </w:t>
      </w:r>
      <w:r>
        <w:rPr>
          <w:rFonts w:ascii="Book Antiqua" w:hAnsi="Book Antiqua"/>
          <w:b/>
          <w:sz w:val="24"/>
          <w:szCs w:val="24"/>
        </w:rPr>
        <w:t>9</w:t>
      </w:r>
      <w:r>
        <w:rPr>
          <w:rFonts w:ascii="Book Antiqua" w:hAnsi="Book Antiqua"/>
          <w:sz w:val="24"/>
          <w:szCs w:val="24"/>
        </w:rPr>
        <w:t>: 116 [PMID: 25986701 DOI: 10.1186/s13256-015-0600-1]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4 </w:t>
      </w:r>
      <w:proofErr w:type="spellStart"/>
      <w:r>
        <w:rPr>
          <w:rFonts w:ascii="Book Antiqua" w:hAnsi="Book Antiqua"/>
          <w:b/>
          <w:sz w:val="24"/>
          <w:szCs w:val="24"/>
        </w:rPr>
        <w:t>Chakrabarti</w:t>
      </w:r>
      <w:proofErr w:type="spellEnd"/>
      <w:r>
        <w:rPr>
          <w:rFonts w:ascii="Book Antiqua" w:hAnsi="Book Antiqua"/>
          <w:b/>
          <w:sz w:val="24"/>
          <w:szCs w:val="24"/>
        </w:rPr>
        <w:t xml:space="preserve"> I</w:t>
      </w:r>
      <w:r>
        <w:rPr>
          <w:rFonts w:ascii="Book Antiqua" w:hAnsi="Book Antiqua"/>
          <w:sz w:val="24"/>
          <w:szCs w:val="24"/>
        </w:rPr>
        <w:t xml:space="preserve">, </w:t>
      </w:r>
      <w:proofErr w:type="spellStart"/>
      <w:r>
        <w:rPr>
          <w:rFonts w:ascii="Book Antiqua" w:hAnsi="Book Antiqua"/>
          <w:sz w:val="24"/>
          <w:szCs w:val="24"/>
        </w:rPr>
        <w:t>Giri</w:t>
      </w:r>
      <w:proofErr w:type="spellEnd"/>
      <w:r>
        <w:rPr>
          <w:rFonts w:ascii="Book Antiqua" w:hAnsi="Book Antiqua"/>
          <w:sz w:val="24"/>
          <w:szCs w:val="24"/>
        </w:rPr>
        <w:t xml:space="preserve"> A, G</w:t>
      </w:r>
      <w:r>
        <w:rPr>
          <w:rFonts w:ascii="Book Antiqua" w:hAnsi="Book Antiqua"/>
          <w:sz w:val="24"/>
          <w:szCs w:val="24"/>
        </w:rPr>
        <w:t xml:space="preserve">hosh N. </w:t>
      </w:r>
      <w:proofErr w:type="spellStart"/>
      <w:r>
        <w:rPr>
          <w:rFonts w:ascii="Book Antiqua" w:hAnsi="Book Antiqua"/>
          <w:sz w:val="24"/>
          <w:szCs w:val="24"/>
        </w:rPr>
        <w:t>Cytohistopathological</w:t>
      </w:r>
      <w:proofErr w:type="spellEnd"/>
      <w:r>
        <w:rPr>
          <w:rFonts w:ascii="Book Antiqua" w:hAnsi="Book Antiqua"/>
          <w:sz w:val="24"/>
          <w:szCs w:val="24"/>
        </w:rPr>
        <w:t xml:space="preserve"> correlation of a case of squamous cell carcinoma of gallbladder with lymph node metastasis. </w:t>
      </w:r>
      <w:r>
        <w:rPr>
          <w:rFonts w:ascii="Book Antiqua" w:hAnsi="Book Antiqua"/>
          <w:i/>
          <w:sz w:val="24"/>
          <w:szCs w:val="24"/>
        </w:rPr>
        <w:t xml:space="preserve">Turk </w:t>
      </w:r>
      <w:proofErr w:type="spellStart"/>
      <w:r>
        <w:rPr>
          <w:rFonts w:ascii="Book Antiqua" w:hAnsi="Book Antiqua"/>
          <w:i/>
          <w:sz w:val="24"/>
          <w:szCs w:val="24"/>
        </w:rPr>
        <w:t>Patoloji</w:t>
      </w:r>
      <w:proofErr w:type="spellEnd"/>
      <w:r>
        <w:rPr>
          <w:rFonts w:ascii="Book Antiqua" w:hAnsi="Book Antiqua"/>
          <w:i/>
          <w:sz w:val="24"/>
          <w:szCs w:val="24"/>
        </w:rPr>
        <w:t xml:space="preserve"> </w:t>
      </w:r>
      <w:proofErr w:type="spellStart"/>
      <w:r>
        <w:rPr>
          <w:rFonts w:ascii="Book Antiqua" w:hAnsi="Book Antiqua"/>
          <w:i/>
          <w:sz w:val="24"/>
          <w:szCs w:val="24"/>
        </w:rPr>
        <w:t>Derg</w:t>
      </w:r>
      <w:proofErr w:type="spellEnd"/>
      <w:r>
        <w:rPr>
          <w:rFonts w:ascii="Book Antiqua" w:hAnsi="Book Antiqua"/>
          <w:sz w:val="24"/>
          <w:szCs w:val="24"/>
        </w:rPr>
        <w:t xml:space="preserve"> 2014; </w:t>
      </w:r>
      <w:r>
        <w:rPr>
          <w:rFonts w:ascii="Book Antiqua" w:hAnsi="Book Antiqua"/>
          <w:b/>
          <w:sz w:val="24"/>
          <w:szCs w:val="24"/>
        </w:rPr>
        <w:t>30</w:t>
      </w:r>
      <w:r>
        <w:rPr>
          <w:rFonts w:ascii="Book Antiqua" w:hAnsi="Book Antiqua"/>
          <w:sz w:val="24"/>
          <w:szCs w:val="24"/>
        </w:rPr>
        <w:t>: 81-84 [PMID: 24101354 DOI: 10.5146/tjpath.2013.01180]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Li J</w:t>
      </w:r>
      <w:r>
        <w:rPr>
          <w:rFonts w:ascii="Book Antiqua" w:hAnsi="Book Antiqua"/>
          <w:sz w:val="24"/>
          <w:szCs w:val="24"/>
        </w:rPr>
        <w:t>, Yang ZL, Ren X, Zou Q, Yuan Y, Liang L, Che</w:t>
      </w:r>
      <w:r>
        <w:rPr>
          <w:rFonts w:ascii="Book Antiqua" w:hAnsi="Book Antiqua"/>
          <w:sz w:val="24"/>
          <w:szCs w:val="24"/>
        </w:rPr>
        <w:t>n M, Chen S. ACE2 and FZD1 are prognosis markers in squamous cell/</w:t>
      </w:r>
      <w:proofErr w:type="spellStart"/>
      <w:r>
        <w:rPr>
          <w:rFonts w:ascii="Book Antiqua" w:hAnsi="Book Antiqua"/>
          <w:sz w:val="24"/>
          <w:szCs w:val="24"/>
        </w:rPr>
        <w:t>adenosquamous</w:t>
      </w:r>
      <w:proofErr w:type="spellEnd"/>
      <w:r>
        <w:rPr>
          <w:rFonts w:ascii="Book Antiqua" w:hAnsi="Book Antiqua"/>
          <w:sz w:val="24"/>
          <w:szCs w:val="24"/>
        </w:rPr>
        <w:t xml:space="preserve"> carcinoma and adenocarcinoma of gallbladder. </w:t>
      </w:r>
      <w:r>
        <w:rPr>
          <w:rFonts w:ascii="Book Antiqua" w:hAnsi="Book Antiqua"/>
          <w:i/>
          <w:sz w:val="24"/>
          <w:szCs w:val="24"/>
        </w:rPr>
        <w:t xml:space="preserve">J </w:t>
      </w:r>
      <w:proofErr w:type="spellStart"/>
      <w:r>
        <w:rPr>
          <w:rFonts w:ascii="Book Antiqua" w:hAnsi="Book Antiqua"/>
          <w:i/>
          <w:sz w:val="24"/>
          <w:szCs w:val="24"/>
        </w:rPr>
        <w:t>Mol</w:t>
      </w:r>
      <w:proofErr w:type="spellEnd"/>
      <w:r>
        <w:rPr>
          <w:rFonts w:ascii="Book Antiqua" w:hAnsi="Book Antiqua"/>
          <w:i/>
          <w:sz w:val="24"/>
          <w:szCs w:val="24"/>
        </w:rPr>
        <w:t xml:space="preserve"> </w:t>
      </w:r>
      <w:proofErr w:type="spellStart"/>
      <w:r>
        <w:rPr>
          <w:rFonts w:ascii="Book Antiqua" w:hAnsi="Book Antiqua"/>
          <w:i/>
          <w:sz w:val="24"/>
          <w:szCs w:val="24"/>
        </w:rPr>
        <w:t>Histol</w:t>
      </w:r>
      <w:proofErr w:type="spellEnd"/>
      <w:r>
        <w:rPr>
          <w:rFonts w:ascii="Book Antiqua" w:hAnsi="Book Antiqua"/>
          <w:sz w:val="24"/>
          <w:szCs w:val="24"/>
        </w:rPr>
        <w:t xml:space="preserve"> 2014; </w:t>
      </w:r>
      <w:r>
        <w:rPr>
          <w:rFonts w:ascii="Book Antiqua" w:hAnsi="Book Antiqua"/>
          <w:b/>
          <w:sz w:val="24"/>
          <w:szCs w:val="24"/>
        </w:rPr>
        <w:t>45</w:t>
      </w:r>
      <w:r>
        <w:rPr>
          <w:rFonts w:ascii="Book Antiqua" w:hAnsi="Book Antiqua"/>
          <w:sz w:val="24"/>
          <w:szCs w:val="24"/>
        </w:rPr>
        <w:t>: 47-57 [PMID: 23921915 DOI: 10.1007/s10735-013-9528-1]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Liu Z</w:t>
      </w:r>
      <w:r>
        <w:rPr>
          <w:rFonts w:ascii="Book Antiqua" w:hAnsi="Book Antiqua"/>
          <w:sz w:val="24"/>
          <w:szCs w:val="24"/>
        </w:rPr>
        <w:t>, Yang Z, Jiang S, Zou Q, Yuan Y, Li J, Li D, L</w:t>
      </w:r>
      <w:r>
        <w:rPr>
          <w:rFonts w:ascii="Book Antiqua" w:hAnsi="Book Antiqua"/>
          <w:sz w:val="24"/>
          <w:szCs w:val="24"/>
        </w:rPr>
        <w:t>iang L, Chen M, Chen S. MCM2 and TIP30 are prognostic markers in squamous cell/</w:t>
      </w:r>
      <w:proofErr w:type="spellStart"/>
      <w:r>
        <w:rPr>
          <w:rFonts w:ascii="Book Antiqua" w:hAnsi="Book Antiqua"/>
          <w:sz w:val="24"/>
          <w:szCs w:val="24"/>
        </w:rPr>
        <w:t>adenosquamous</w:t>
      </w:r>
      <w:proofErr w:type="spellEnd"/>
      <w:r>
        <w:rPr>
          <w:rFonts w:ascii="Book Antiqua" w:hAnsi="Book Antiqua"/>
          <w:sz w:val="24"/>
          <w:szCs w:val="24"/>
        </w:rPr>
        <w:t xml:space="preserve"> carcinoma and adenocarcinoma of the gallbladder. </w:t>
      </w:r>
      <w:proofErr w:type="spellStart"/>
      <w:r>
        <w:rPr>
          <w:rFonts w:ascii="Book Antiqua" w:hAnsi="Book Antiqua"/>
          <w:i/>
          <w:sz w:val="24"/>
          <w:szCs w:val="24"/>
        </w:rPr>
        <w:t>Mol</w:t>
      </w:r>
      <w:proofErr w:type="spellEnd"/>
      <w:r>
        <w:rPr>
          <w:rFonts w:ascii="Book Antiqua" w:hAnsi="Book Antiqua"/>
          <w:i/>
          <w:sz w:val="24"/>
          <w:szCs w:val="24"/>
        </w:rPr>
        <w:t xml:space="preserve"> Med Rep</w:t>
      </w:r>
      <w:r>
        <w:rPr>
          <w:rFonts w:ascii="Book Antiqua" w:hAnsi="Book Antiqua"/>
          <w:sz w:val="24"/>
          <w:szCs w:val="24"/>
        </w:rPr>
        <w:t xml:space="preserve"> 2016; </w:t>
      </w:r>
      <w:r>
        <w:rPr>
          <w:rFonts w:ascii="Book Antiqua" w:hAnsi="Book Antiqua"/>
          <w:b/>
          <w:sz w:val="24"/>
          <w:szCs w:val="24"/>
        </w:rPr>
        <w:t>14</w:t>
      </w:r>
      <w:r>
        <w:rPr>
          <w:rFonts w:ascii="Book Antiqua" w:hAnsi="Book Antiqua"/>
          <w:sz w:val="24"/>
          <w:szCs w:val="24"/>
        </w:rPr>
        <w:t>: 4581-4592 [PMID: 27748889 DOI: 10.3892/mmr.2016.5851]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Zhou H,</w:t>
      </w:r>
      <w:r>
        <w:rPr>
          <w:rFonts w:ascii="Book Antiqua" w:hAnsi="Book Antiqua"/>
          <w:sz w:val="24"/>
          <w:szCs w:val="24"/>
        </w:rPr>
        <w:t xml:space="preserve"> Tao L, Chen D, Gao R, Zhao L</w:t>
      </w:r>
      <w:r>
        <w:rPr>
          <w:rFonts w:ascii="Book Antiqua" w:hAnsi="Book Antiqua"/>
          <w:sz w:val="24"/>
          <w:szCs w:val="24"/>
        </w:rPr>
        <w:t xml:space="preserve">, Li G, Chen H, Ren Y, Li X, Wang Y, Pang L. </w:t>
      </w:r>
      <w:proofErr w:type="spellStart"/>
      <w:r>
        <w:rPr>
          <w:rFonts w:ascii="Book Antiqua" w:hAnsi="Book Antiqua"/>
          <w:sz w:val="24"/>
          <w:szCs w:val="24"/>
        </w:rPr>
        <w:t>Immunohistochemical</w:t>
      </w:r>
      <w:proofErr w:type="spellEnd"/>
      <w:r>
        <w:rPr>
          <w:rFonts w:ascii="Book Antiqua" w:hAnsi="Book Antiqua"/>
          <w:sz w:val="24"/>
          <w:szCs w:val="24"/>
        </w:rPr>
        <w:t xml:space="preserve"> findings in small cell neuroendocrine carcinoma of the cervix: a report of two cases. </w:t>
      </w:r>
      <w:bookmarkStart w:id="299" w:name="OLE_LINK172"/>
      <w:proofErr w:type="spellStart"/>
      <w:r>
        <w:rPr>
          <w:rFonts w:ascii="Book Antiqua" w:hAnsi="Book Antiqua"/>
          <w:i/>
          <w:iCs/>
          <w:sz w:val="24"/>
          <w:szCs w:val="24"/>
        </w:rPr>
        <w:t>Transl</w:t>
      </w:r>
      <w:proofErr w:type="spellEnd"/>
      <w:r>
        <w:rPr>
          <w:rFonts w:ascii="Book Antiqua" w:hAnsi="Book Antiqua"/>
          <w:i/>
          <w:iCs/>
          <w:sz w:val="24"/>
          <w:szCs w:val="24"/>
        </w:rPr>
        <w:t xml:space="preserve"> Cancer Res</w:t>
      </w:r>
      <w:r>
        <w:rPr>
          <w:rFonts w:ascii="Book Antiqua" w:hAnsi="Book Antiqua"/>
          <w:sz w:val="24"/>
          <w:szCs w:val="24"/>
        </w:rPr>
        <w:t xml:space="preserve"> </w:t>
      </w:r>
      <w:bookmarkEnd w:id="299"/>
      <w:r>
        <w:rPr>
          <w:rFonts w:ascii="Book Antiqua" w:hAnsi="Book Antiqua"/>
          <w:sz w:val="24"/>
          <w:szCs w:val="24"/>
        </w:rPr>
        <w:t xml:space="preserve">2017; </w:t>
      </w:r>
      <w:r>
        <w:rPr>
          <w:rFonts w:ascii="Book Antiqua" w:hAnsi="Book Antiqua"/>
          <w:b/>
          <w:bCs/>
          <w:sz w:val="24"/>
          <w:szCs w:val="24"/>
        </w:rPr>
        <w:t>6</w:t>
      </w:r>
      <w:r>
        <w:rPr>
          <w:rFonts w:ascii="Book Antiqua" w:hAnsi="Book Antiqua"/>
          <w:sz w:val="24"/>
          <w:szCs w:val="24"/>
        </w:rPr>
        <w:t>: 860-868 [</w:t>
      </w:r>
      <w:bookmarkStart w:id="300" w:name="OLE_LINK171"/>
      <w:r>
        <w:rPr>
          <w:rFonts w:ascii="Book Antiqua" w:hAnsi="Book Antiqua"/>
          <w:sz w:val="24"/>
          <w:szCs w:val="24"/>
        </w:rPr>
        <w:t>DOI: 10.21037/tcr.2017.07.15</w:t>
      </w:r>
      <w:bookmarkEnd w:id="300"/>
      <w:r>
        <w:rPr>
          <w:rFonts w:ascii="Book Antiqua" w:hAnsi="Book Antiqua"/>
          <w:sz w:val="24"/>
          <w:szCs w:val="24"/>
        </w:rPr>
        <w:t>]</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8 </w:t>
      </w:r>
      <w:proofErr w:type="spellStart"/>
      <w:r>
        <w:rPr>
          <w:rFonts w:ascii="Book Antiqua" w:hAnsi="Book Antiqua"/>
          <w:b/>
          <w:sz w:val="24"/>
          <w:szCs w:val="24"/>
        </w:rPr>
        <w:t>Roppongi</w:t>
      </w:r>
      <w:proofErr w:type="spellEnd"/>
      <w:r>
        <w:rPr>
          <w:rFonts w:ascii="Book Antiqua" w:hAnsi="Book Antiqua"/>
          <w:b/>
          <w:sz w:val="24"/>
          <w:szCs w:val="24"/>
        </w:rPr>
        <w:t xml:space="preserve"> T</w:t>
      </w:r>
      <w:r>
        <w:rPr>
          <w:rFonts w:ascii="Book Antiqua" w:hAnsi="Book Antiqua"/>
          <w:sz w:val="24"/>
          <w:szCs w:val="24"/>
        </w:rPr>
        <w:t xml:space="preserve">, </w:t>
      </w:r>
      <w:proofErr w:type="spellStart"/>
      <w:r>
        <w:rPr>
          <w:rFonts w:ascii="Book Antiqua" w:hAnsi="Book Antiqua"/>
          <w:sz w:val="24"/>
          <w:szCs w:val="24"/>
        </w:rPr>
        <w:t>Takeyoshi</w:t>
      </w:r>
      <w:proofErr w:type="spellEnd"/>
      <w:r>
        <w:rPr>
          <w:rFonts w:ascii="Book Antiqua" w:hAnsi="Book Antiqua"/>
          <w:sz w:val="24"/>
          <w:szCs w:val="24"/>
        </w:rPr>
        <w:t xml:space="preserve"> I, Ohwada S, Sa</w:t>
      </w:r>
      <w:r>
        <w:rPr>
          <w:rFonts w:ascii="Book Antiqua" w:hAnsi="Book Antiqua"/>
          <w:sz w:val="24"/>
          <w:szCs w:val="24"/>
        </w:rPr>
        <w:t xml:space="preserve">to Y, </w:t>
      </w:r>
      <w:proofErr w:type="spellStart"/>
      <w:r>
        <w:rPr>
          <w:rFonts w:ascii="Book Antiqua" w:hAnsi="Book Antiqua"/>
          <w:sz w:val="24"/>
          <w:szCs w:val="24"/>
        </w:rPr>
        <w:t>Fujii</w:t>
      </w:r>
      <w:proofErr w:type="spellEnd"/>
      <w:r>
        <w:rPr>
          <w:rFonts w:ascii="Book Antiqua" w:hAnsi="Book Antiqua"/>
          <w:sz w:val="24"/>
          <w:szCs w:val="24"/>
        </w:rPr>
        <w:t xml:space="preserve"> T, </w:t>
      </w:r>
      <w:proofErr w:type="spellStart"/>
      <w:r>
        <w:rPr>
          <w:rFonts w:ascii="Book Antiqua" w:hAnsi="Book Antiqua"/>
          <w:sz w:val="24"/>
          <w:szCs w:val="24"/>
        </w:rPr>
        <w:t>Honma</w:t>
      </w:r>
      <w:proofErr w:type="spellEnd"/>
      <w:r>
        <w:rPr>
          <w:rFonts w:ascii="Book Antiqua" w:hAnsi="Book Antiqua"/>
          <w:sz w:val="24"/>
          <w:szCs w:val="24"/>
        </w:rPr>
        <w:t xml:space="preserve"> M, </w:t>
      </w:r>
      <w:proofErr w:type="spellStart"/>
      <w:r>
        <w:rPr>
          <w:rFonts w:ascii="Book Antiqua" w:hAnsi="Book Antiqua"/>
          <w:sz w:val="24"/>
          <w:szCs w:val="24"/>
        </w:rPr>
        <w:t>Morishita</w:t>
      </w:r>
      <w:proofErr w:type="spellEnd"/>
      <w:r>
        <w:rPr>
          <w:rFonts w:ascii="Book Antiqua" w:hAnsi="Book Antiqua"/>
          <w:sz w:val="24"/>
          <w:szCs w:val="24"/>
        </w:rPr>
        <w:t xml:space="preserve"> Y. Minute squamous cell carcinoma of the gallbladder: a case report. </w:t>
      </w:r>
      <w:proofErr w:type="spellStart"/>
      <w:r>
        <w:rPr>
          <w:rFonts w:ascii="Book Antiqua" w:hAnsi="Book Antiqua"/>
          <w:i/>
          <w:sz w:val="24"/>
          <w:szCs w:val="24"/>
        </w:rPr>
        <w:t>Jpn</w:t>
      </w:r>
      <w:proofErr w:type="spellEnd"/>
      <w:r>
        <w:rPr>
          <w:rFonts w:ascii="Book Antiqua" w:hAnsi="Book Antiqua"/>
          <w:i/>
          <w:sz w:val="24"/>
          <w:szCs w:val="24"/>
        </w:rPr>
        <w:t xml:space="preserve"> 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2000; </w:t>
      </w:r>
      <w:r>
        <w:rPr>
          <w:rFonts w:ascii="Book Antiqua" w:hAnsi="Book Antiqua"/>
          <w:b/>
          <w:sz w:val="24"/>
          <w:szCs w:val="24"/>
        </w:rPr>
        <w:t>30</w:t>
      </w:r>
      <w:r>
        <w:rPr>
          <w:rFonts w:ascii="Book Antiqua" w:hAnsi="Book Antiqua"/>
          <w:sz w:val="24"/>
          <w:szCs w:val="24"/>
        </w:rPr>
        <w:t>: 43-45 [PMID: 10770570 DOI: 10.1093/</w:t>
      </w:r>
      <w:proofErr w:type="spellStart"/>
      <w:r>
        <w:rPr>
          <w:rFonts w:ascii="Book Antiqua" w:hAnsi="Book Antiqua"/>
          <w:sz w:val="24"/>
          <w:szCs w:val="24"/>
        </w:rPr>
        <w:t>jjco</w:t>
      </w:r>
      <w:proofErr w:type="spellEnd"/>
      <w:r>
        <w:rPr>
          <w:rFonts w:ascii="Book Antiqua" w:hAnsi="Book Antiqua"/>
          <w:sz w:val="24"/>
          <w:szCs w:val="24"/>
        </w:rPr>
        <w:t>/hyd010]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Kendre</w:t>
      </w:r>
      <w:proofErr w:type="spellEnd"/>
      <w:r>
        <w:rPr>
          <w:rFonts w:ascii="Book Antiqua" w:hAnsi="Book Antiqua"/>
          <w:b/>
          <w:sz w:val="24"/>
          <w:szCs w:val="24"/>
        </w:rPr>
        <w:t xml:space="preserve"> P</w:t>
      </w:r>
      <w:r>
        <w:rPr>
          <w:rFonts w:ascii="Book Antiqua" w:hAnsi="Book Antiqua"/>
          <w:sz w:val="24"/>
          <w:szCs w:val="24"/>
        </w:rPr>
        <w:t xml:space="preserve">, </w:t>
      </w:r>
      <w:proofErr w:type="spellStart"/>
      <w:r>
        <w:rPr>
          <w:rFonts w:ascii="Book Antiqua" w:hAnsi="Book Antiqua"/>
          <w:sz w:val="24"/>
          <w:szCs w:val="24"/>
        </w:rPr>
        <w:t>Kataria</w:t>
      </w:r>
      <w:proofErr w:type="spellEnd"/>
      <w:r>
        <w:rPr>
          <w:rFonts w:ascii="Book Antiqua" w:hAnsi="Book Antiqua"/>
          <w:sz w:val="24"/>
          <w:szCs w:val="24"/>
        </w:rPr>
        <w:t xml:space="preserve"> P, Patel A, Mittal LC, Mule T. Metastasis as initial prese</w:t>
      </w:r>
      <w:r>
        <w:rPr>
          <w:rFonts w:ascii="Book Antiqua" w:hAnsi="Book Antiqua"/>
          <w:sz w:val="24"/>
          <w:szCs w:val="24"/>
        </w:rPr>
        <w:t xml:space="preserve">ntation of squamous cell carcinoma of gallbladder: A rare clinical entity. </w:t>
      </w:r>
      <w:r>
        <w:rPr>
          <w:rFonts w:ascii="Book Antiqua" w:hAnsi="Book Antiqua"/>
          <w:i/>
          <w:sz w:val="24"/>
          <w:szCs w:val="24"/>
        </w:rPr>
        <w:t xml:space="preserve">Indian J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Microbiol</w:t>
      </w:r>
      <w:proofErr w:type="spellEnd"/>
      <w:r>
        <w:rPr>
          <w:rFonts w:ascii="Book Antiqua" w:hAnsi="Book Antiqua"/>
          <w:sz w:val="24"/>
          <w:szCs w:val="24"/>
        </w:rPr>
        <w:t xml:space="preserve"> 2017; </w:t>
      </w:r>
      <w:r>
        <w:rPr>
          <w:rFonts w:ascii="Book Antiqua" w:hAnsi="Book Antiqua"/>
          <w:b/>
          <w:sz w:val="24"/>
          <w:szCs w:val="24"/>
        </w:rPr>
        <w:t>60</w:t>
      </w:r>
      <w:r>
        <w:rPr>
          <w:rFonts w:ascii="Book Antiqua" w:hAnsi="Book Antiqua"/>
          <w:sz w:val="24"/>
          <w:szCs w:val="24"/>
        </w:rPr>
        <w:t>: 440-441 [PMID: 28937396 DOI: 10.4103/IJPM.IJPM_113_17]</w:t>
      </w:r>
    </w:p>
    <w:p w:rsidR="00AE6E87" w:rsidRDefault="009326BA">
      <w:pPr>
        <w:spacing w:after="0" w:line="360" w:lineRule="auto"/>
        <w:jc w:val="both"/>
        <w:rPr>
          <w:rFonts w:ascii="Book Antiqua" w:hAnsi="Book Antiqua"/>
          <w:sz w:val="24"/>
          <w:szCs w:val="24"/>
        </w:rPr>
      </w:pPr>
      <w:r>
        <w:rPr>
          <w:rFonts w:ascii="Book Antiqua" w:hAnsi="Book Antiqua"/>
          <w:sz w:val="24"/>
          <w:szCs w:val="24"/>
        </w:rPr>
        <w:lastRenderedPageBreak/>
        <w:t xml:space="preserve">10 </w:t>
      </w:r>
      <w:r>
        <w:rPr>
          <w:rFonts w:ascii="Book Antiqua" w:hAnsi="Book Antiqua"/>
          <w:b/>
          <w:sz w:val="24"/>
          <w:szCs w:val="24"/>
        </w:rPr>
        <w:t>Oohashi Y</w:t>
      </w:r>
      <w:r>
        <w:rPr>
          <w:rFonts w:ascii="Book Antiqua" w:hAnsi="Book Antiqua"/>
          <w:sz w:val="24"/>
          <w:szCs w:val="24"/>
        </w:rPr>
        <w:t xml:space="preserve">, </w:t>
      </w:r>
      <w:proofErr w:type="spellStart"/>
      <w:r>
        <w:rPr>
          <w:rFonts w:ascii="Book Antiqua" w:hAnsi="Book Antiqua"/>
          <w:sz w:val="24"/>
          <w:szCs w:val="24"/>
        </w:rPr>
        <w:t>Shirai</w:t>
      </w:r>
      <w:proofErr w:type="spellEnd"/>
      <w:r>
        <w:rPr>
          <w:rFonts w:ascii="Book Antiqua" w:hAnsi="Book Antiqua"/>
          <w:sz w:val="24"/>
          <w:szCs w:val="24"/>
        </w:rPr>
        <w:t xml:space="preserve"> Y, </w:t>
      </w:r>
      <w:proofErr w:type="spellStart"/>
      <w:r>
        <w:rPr>
          <w:rFonts w:ascii="Book Antiqua" w:hAnsi="Book Antiqua"/>
          <w:sz w:val="24"/>
          <w:szCs w:val="24"/>
        </w:rPr>
        <w:t>Wakai</w:t>
      </w:r>
      <w:proofErr w:type="spellEnd"/>
      <w:r>
        <w:rPr>
          <w:rFonts w:ascii="Book Antiqua" w:hAnsi="Book Antiqua"/>
          <w:sz w:val="24"/>
          <w:szCs w:val="24"/>
        </w:rPr>
        <w:t xml:space="preserve"> T, </w:t>
      </w:r>
      <w:proofErr w:type="spellStart"/>
      <w:r>
        <w:rPr>
          <w:rFonts w:ascii="Book Antiqua" w:hAnsi="Book Antiqua"/>
          <w:sz w:val="24"/>
          <w:szCs w:val="24"/>
        </w:rPr>
        <w:t>Nagakura</w:t>
      </w:r>
      <w:proofErr w:type="spellEnd"/>
      <w:r>
        <w:rPr>
          <w:rFonts w:ascii="Book Antiqua" w:hAnsi="Book Antiqua"/>
          <w:sz w:val="24"/>
          <w:szCs w:val="24"/>
        </w:rPr>
        <w:t xml:space="preserve"> S, Watanabe H, </w:t>
      </w:r>
      <w:proofErr w:type="spellStart"/>
      <w:r>
        <w:rPr>
          <w:rFonts w:ascii="Book Antiqua" w:hAnsi="Book Antiqua"/>
          <w:sz w:val="24"/>
          <w:szCs w:val="24"/>
        </w:rPr>
        <w:t>Hatakeyama</w:t>
      </w:r>
      <w:proofErr w:type="spellEnd"/>
      <w:r>
        <w:rPr>
          <w:rFonts w:ascii="Book Antiqua" w:hAnsi="Book Antiqua"/>
          <w:sz w:val="24"/>
          <w:szCs w:val="24"/>
        </w:rPr>
        <w:t xml:space="preserve"> K. </w:t>
      </w:r>
      <w:proofErr w:type="spellStart"/>
      <w:r>
        <w:rPr>
          <w:rFonts w:ascii="Book Antiqua" w:hAnsi="Book Antiqua"/>
          <w:sz w:val="24"/>
          <w:szCs w:val="24"/>
        </w:rPr>
        <w:t>Adenosquamous</w:t>
      </w:r>
      <w:proofErr w:type="spellEnd"/>
      <w:r>
        <w:rPr>
          <w:rFonts w:ascii="Book Antiqua" w:hAnsi="Book Antiqua"/>
          <w:sz w:val="24"/>
          <w:szCs w:val="24"/>
        </w:rPr>
        <w:t xml:space="preserve"> carci</w:t>
      </w:r>
      <w:r>
        <w:rPr>
          <w:rFonts w:ascii="Book Antiqua" w:hAnsi="Book Antiqua"/>
          <w:sz w:val="24"/>
          <w:szCs w:val="24"/>
        </w:rPr>
        <w:t xml:space="preserve">noma of the gallbladder warrants resection only if curative resection is feasible. </w:t>
      </w:r>
      <w:r>
        <w:rPr>
          <w:rFonts w:ascii="Book Antiqua" w:hAnsi="Book Antiqua"/>
          <w:i/>
          <w:sz w:val="24"/>
          <w:szCs w:val="24"/>
        </w:rPr>
        <w:t>Cancer</w:t>
      </w:r>
      <w:r>
        <w:rPr>
          <w:rFonts w:ascii="Book Antiqua" w:hAnsi="Book Antiqua"/>
          <w:sz w:val="24"/>
          <w:szCs w:val="24"/>
        </w:rPr>
        <w:t xml:space="preserve"> 2002; </w:t>
      </w:r>
      <w:r>
        <w:rPr>
          <w:rFonts w:ascii="Book Antiqua" w:hAnsi="Book Antiqua"/>
          <w:b/>
          <w:sz w:val="24"/>
          <w:szCs w:val="24"/>
        </w:rPr>
        <w:t>94</w:t>
      </w:r>
      <w:r>
        <w:rPr>
          <w:rFonts w:ascii="Book Antiqua" w:hAnsi="Book Antiqua"/>
          <w:sz w:val="24"/>
          <w:szCs w:val="24"/>
        </w:rPr>
        <w:t>: 3000-3005 [PMID: 12115390 DOI: 10.1002/cncr.10578]</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11 </w:t>
      </w:r>
      <w:proofErr w:type="spellStart"/>
      <w:r>
        <w:rPr>
          <w:rFonts w:ascii="Book Antiqua" w:hAnsi="Book Antiqua"/>
          <w:b/>
          <w:sz w:val="24"/>
          <w:szCs w:val="24"/>
        </w:rPr>
        <w:t>Weatherall</w:t>
      </w:r>
      <w:proofErr w:type="spellEnd"/>
      <w:r>
        <w:rPr>
          <w:rFonts w:ascii="Book Antiqua" w:hAnsi="Book Antiqua"/>
          <w:b/>
          <w:sz w:val="24"/>
          <w:szCs w:val="24"/>
        </w:rPr>
        <w:t xml:space="preserve"> TJ</w:t>
      </w:r>
      <w:r>
        <w:rPr>
          <w:rFonts w:ascii="Book Antiqua" w:hAnsi="Book Antiqua"/>
          <w:sz w:val="24"/>
          <w:szCs w:val="24"/>
        </w:rPr>
        <w:t xml:space="preserve">, Fenton M, </w:t>
      </w:r>
      <w:proofErr w:type="spellStart"/>
      <w:r>
        <w:rPr>
          <w:rFonts w:ascii="Book Antiqua" w:hAnsi="Book Antiqua"/>
          <w:sz w:val="24"/>
          <w:szCs w:val="24"/>
        </w:rPr>
        <w:t>Munene</w:t>
      </w:r>
      <w:proofErr w:type="spellEnd"/>
      <w:r>
        <w:rPr>
          <w:rFonts w:ascii="Book Antiqua" w:hAnsi="Book Antiqua"/>
          <w:sz w:val="24"/>
          <w:szCs w:val="24"/>
        </w:rPr>
        <w:t xml:space="preserve"> G, Dickson PV, </w:t>
      </w:r>
      <w:proofErr w:type="spellStart"/>
      <w:r>
        <w:rPr>
          <w:rFonts w:ascii="Book Antiqua" w:hAnsi="Book Antiqua"/>
          <w:sz w:val="24"/>
          <w:szCs w:val="24"/>
        </w:rPr>
        <w:t>Deneve</w:t>
      </w:r>
      <w:proofErr w:type="spellEnd"/>
      <w:r>
        <w:rPr>
          <w:rFonts w:ascii="Book Antiqua" w:hAnsi="Book Antiqua"/>
          <w:sz w:val="24"/>
          <w:szCs w:val="24"/>
        </w:rPr>
        <w:t xml:space="preserve"> JL. Locally Advanced, </w:t>
      </w:r>
      <w:proofErr w:type="spellStart"/>
      <w:r>
        <w:rPr>
          <w:rFonts w:ascii="Book Antiqua" w:hAnsi="Book Antiqua"/>
          <w:sz w:val="24"/>
          <w:szCs w:val="24"/>
        </w:rPr>
        <w:t>Unresectable</w:t>
      </w:r>
      <w:proofErr w:type="spellEnd"/>
      <w:r>
        <w:rPr>
          <w:rFonts w:ascii="Book Antiqua" w:hAnsi="Book Antiqua"/>
          <w:sz w:val="24"/>
          <w:szCs w:val="24"/>
        </w:rPr>
        <w:t xml:space="preserve"> Squamous Cell Carcinoma of the Gallbladder. </w:t>
      </w:r>
      <w:r>
        <w:rPr>
          <w:rFonts w:ascii="Book Antiqua" w:hAnsi="Book Antiqua"/>
          <w:i/>
          <w:sz w:val="24"/>
          <w:szCs w:val="24"/>
        </w:rPr>
        <w:t xml:space="preserve">Case Rep </w:t>
      </w:r>
      <w:proofErr w:type="spellStart"/>
      <w:r>
        <w:rPr>
          <w:rFonts w:ascii="Book Antiqua" w:hAnsi="Book Antiqua"/>
          <w:i/>
          <w:sz w:val="24"/>
          <w:szCs w:val="24"/>
        </w:rPr>
        <w:t>Surg</w:t>
      </w:r>
      <w:proofErr w:type="spellEnd"/>
      <w:r>
        <w:rPr>
          <w:rFonts w:ascii="Book Antiqua" w:hAnsi="Book Antiqua"/>
          <w:sz w:val="24"/>
          <w:szCs w:val="24"/>
        </w:rPr>
        <w:t xml:space="preserve"> 2015; </w:t>
      </w:r>
      <w:r>
        <w:rPr>
          <w:rFonts w:ascii="Book Antiqua" w:hAnsi="Book Antiqua"/>
          <w:b/>
          <w:sz w:val="24"/>
          <w:szCs w:val="24"/>
        </w:rPr>
        <w:t>2015</w:t>
      </w:r>
      <w:r>
        <w:rPr>
          <w:rFonts w:ascii="Book Antiqua" w:hAnsi="Book Antiqua"/>
          <w:sz w:val="24"/>
          <w:szCs w:val="24"/>
        </w:rPr>
        <w:t>: 424650 [PMID: 26236536 DOI: 10.1155/2015/424650]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12 </w:t>
      </w:r>
      <w:proofErr w:type="spellStart"/>
      <w:r>
        <w:rPr>
          <w:rFonts w:ascii="Book Antiqua" w:hAnsi="Book Antiqua"/>
          <w:b/>
          <w:sz w:val="24"/>
          <w:szCs w:val="24"/>
        </w:rPr>
        <w:t>Kalayarasan</w:t>
      </w:r>
      <w:proofErr w:type="spellEnd"/>
      <w:r>
        <w:rPr>
          <w:rFonts w:ascii="Book Antiqua" w:hAnsi="Book Antiqua"/>
          <w:b/>
          <w:sz w:val="24"/>
          <w:szCs w:val="24"/>
        </w:rPr>
        <w:t xml:space="preserve"> R</w:t>
      </w:r>
      <w:r>
        <w:rPr>
          <w:rFonts w:ascii="Book Antiqua" w:hAnsi="Book Antiqua"/>
          <w:sz w:val="24"/>
          <w:szCs w:val="24"/>
        </w:rPr>
        <w:t xml:space="preserve">, </w:t>
      </w:r>
      <w:proofErr w:type="spellStart"/>
      <w:r>
        <w:rPr>
          <w:rFonts w:ascii="Book Antiqua" w:hAnsi="Book Antiqua"/>
          <w:sz w:val="24"/>
          <w:szCs w:val="24"/>
        </w:rPr>
        <w:t>Javed</w:t>
      </w:r>
      <w:proofErr w:type="spellEnd"/>
      <w:r>
        <w:rPr>
          <w:rFonts w:ascii="Book Antiqua" w:hAnsi="Book Antiqua"/>
          <w:sz w:val="24"/>
          <w:szCs w:val="24"/>
        </w:rPr>
        <w:t xml:space="preserve"> A, </w:t>
      </w:r>
      <w:proofErr w:type="spellStart"/>
      <w:r>
        <w:rPr>
          <w:rFonts w:ascii="Book Antiqua" w:hAnsi="Book Antiqua"/>
          <w:sz w:val="24"/>
          <w:szCs w:val="24"/>
        </w:rPr>
        <w:t>Sakhuja</w:t>
      </w:r>
      <w:proofErr w:type="spellEnd"/>
      <w:r>
        <w:rPr>
          <w:rFonts w:ascii="Book Antiqua" w:hAnsi="Book Antiqua"/>
          <w:sz w:val="24"/>
          <w:szCs w:val="24"/>
        </w:rPr>
        <w:t xml:space="preserve"> P, Agarwal AK. Squamous va</w:t>
      </w:r>
      <w:r>
        <w:rPr>
          <w:rFonts w:ascii="Book Antiqua" w:hAnsi="Book Antiqua"/>
          <w:sz w:val="24"/>
          <w:szCs w:val="24"/>
        </w:rPr>
        <w:t xml:space="preserve">riant of gallbladder cancer: is it different from adenocarcinoma? </w:t>
      </w:r>
      <w:r>
        <w:rPr>
          <w:rFonts w:ascii="Book Antiqua" w:hAnsi="Book Antiqua"/>
          <w:i/>
          <w:sz w:val="24"/>
          <w:szCs w:val="24"/>
        </w:rPr>
        <w:t xml:space="preserve">Am J </w:t>
      </w:r>
      <w:proofErr w:type="spellStart"/>
      <w:r>
        <w:rPr>
          <w:rFonts w:ascii="Book Antiqua" w:hAnsi="Book Antiqua"/>
          <w:i/>
          <w:sz w:val="24"/>
          <w:szCs w:val="24"/>
        </w:rPr>
        <w:t>Surg</w:t>
      </w:r>
      <w:proofErr w:type="spellEnd"/>
      <w:r>
        <w:rPr>
          <w:rFonts w:ascii="Book Antiqua" w:hAnsi="Book Antiqua"/>
          <w:sz w:val="24"/>
          <w:szCs w:val="24"/>
        </w:rPr>
        <w:t xml:space="preserve"> 2013; </w:t>
      </w:r>
      <w:r>
        <w:rPr>
          <w:rFonts w:ascii="Book Antiqua" w:hAnsi="Book Antiqua"/>
          <w:b/>
          <w:sz w:val="24"/>
          <w:szCs w:val="24"/>
        </w:rPr>
        <w:t>206</w:t>
      </w:r>
      <w:r>
        <w:rPr>
          <w:rFonts w:ascii="Book Antiqua" w:hAnsi="Book Antiqua"/>
          <w:sz w:val="24"/>
          <w:szCs w:val="24"/>
        </w:rPr>
        <w:t>: 380-385 [PMID: 23827515 DOI: 10.1016/j.amjsurg.2012.12.012]</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13 </w:t>
      </w:r>
      <w:proofErr w:type="spellStart"/>
      <w:r>
        <w:rPr>
          <w:rFonts w:ascii="Book Antiqua" w:hAnsi="Book Antiqua"/>
          <w:b/>
          <w:sz w:val="24"/>
          <w:szCs w:val="24"/>
        </w:rPr>
        <w:t>Alpuerto</w:t>
      </w:r>
      <w:proofErr w:type="spellEnd"/>
      <w:r>
        <w:rPr>
          <w:rFonts w:ascii="Book Antiqua" w:hAnsi="Book Antiqua"/>
          <w:b/>
          <w:sz w:val="24"/>
          <w:szCs w:val="24"/>
        </w:rPr>
        <w:t xml:space="preserve"> AC</w:t>
      </w:r>
      <w:r>
        <w:rPr>
          <w:rFonts w:ascii="Book Antiqua" w:hAnsi="Book Antiqua"/>
          <w:sz w:val="24"/>
          <w:szCs w:val="24"/>
        </w:rPr>
        <w:t xml:space="preserve">, Mora ME, </w:t>
      </w:r>
      <w:proofErr w:type="spellStart"/>
      <w:r>
        <w:rPr>
          <w:rFonts w:ascii="Book Antiqua" w:hAnsi="Book Antiqua"/>
          <w:sz w:val="24"/>
          <w:szCs w:val="24"/>
        </w:rPr>
        <w:t>Robitsek</w:t>
      </w:r>
      <w:proofErr w:type="spellEnd"/>
      <w:r>
        <w:rPr>
          <w:rFonts w:ascii="Book Antiqua" w:hAnsi="Book Antiqua"/>
          <w:sz w:val="24"/>
          <w:szCs w:val="24"/>
        </w:rPr>
        <w:t xml:space="preserve"> RJ, </w:t>
      </w:r>
      <w:proofErr w:type="spellStart"/>
      <w:r>
        <w:rPr>
          <w:rFonts w:ascii="Book Antiqua" w:hAnsi="Book Antiqua"/>
          <w:sz w:val="24"/>
          <w:szCs w:val="24"/>
        </w:rPr>
        <w:t>Schubl</w:t>
      </w:r>
      <w:proofErr w:type="spellEnd"/>
      <w:r>
        <w:rPr>
          <w:rFonts w:ascii="Book Antiqua" w:hAnsi="Book Antiqua"/>
          <w:sz w:val="24"/>
          <w:szCs w:val="24"/>
        </w:rPr>
        <w:t xml:space="preserve"> SD. Primary Pure Squamous Cell Carcinoma of the Gallbladder Loca</w:t>
      </w:r>
      <w:r>
        <w:rPr>
          <w:rFonts w:ascii="Book Antiqua" w:hAnsi="Book Antiqua"/>
          <w:sz w:val="24"/>
          <w:szCs w:val="24"/>
        </w:rPr>
        <w:t xml:space="preserve">lly Invading the Liver, Duodenum, and Stomach: A Case Report and Literature Review. </w:t>
      </w:r>
      <w:r>
        <w:rPr>
          <w:rFonts w:ascii="Book Antiqua" w:hAnsi="Book Antiqua"/>
          <w:i/>
          <w:sz w:val="24"/>
          <w:szCs w:val="24"/>
        </w:rPr>
        <w:t xml:space="preserve">Case Rep </w:t>
      </w:r>
      <w:proofErr w:type="spellStart"/>
      <w:r>
        <w:rPr>
          <w:rFonts w:ascii="Book Antiqua" w:hAnsi="Book Antiqua"/>
          <w:i/>
          <w:sz w:val="24"/>
          <w:szCs w:val="24"/>
        </w:rPr>
        <w:t>Surg</w:t>
      </w:r>
      <w:proofErr w:type="spellEnd"/>
      <w:r>
        <w:rPr>
          <w:rFonts w:ascii="Book Antiqua" w:hAnsi="Book Antiqua"/>
          <w:sz w:val="24"/>
          <w:szCs w:val="24"/>
        </w:rPr>
        <w:t xml:space="preserve"> 2017; </w:t>
      </w:r>
      <w:r>
        <w:rPr>
          <w:rFonts w:ascii="Book Antiqua" w:hAnsi="Book Antiqua"/>
          <w:b/>
          <w:sz w:val="24"/>
          <w:szCs w:val="24"/>
        </w:rPr>
        <w:t>2017</w:t>
      </w:r>
      <w:r>
        <w:rPr>
          <w:rFonts w:ascii="Book Antiqua" w:hAnsi="Book Antiqua"/>
          <w:sz w:val="24"/>
          <w:szCs w:val="24"/>
        </w:rPr>
        <w:t>: 2534029 [PMID: 28251014 DOI: 10.1155/2017/2534029]</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14 </w:t>
      </w:r>
      <w:proofErr w:type="spellStart"/>
      <w:r>
        <w:rPr>
          <w:rFonts w:ascii="Book Antiqua" w:hAnsi="Book Antiqua"/>
          <w:b/>
          <w:sz w:val="24"/>
          <w:szCs w:val="24"/>
        </w:rPr>
        <w:t>Hosseinzadeh</w:t>
      </w:r>
      <w:proofErr w:type="spellEnd"/>
      <w:r>
        <w:rPr>
          <w:rFonts w:ascii="Book Antiqua" w:hAnsi="Book Antiqua"/>
          <w:b/>
          <w:sz w:val="24"/>
          <w:szCs w:val="24"/>
        </w:rPr>
        <w:t xml:space="preserve"> M</w:t>
      </w:r>
      <w:r>
        <w:rPr>
          <w:rFonts w:ascii="Book Antiqua" w:hAnsi="Book Antiqua"/>
          <w:sz w:val="24"/>
          <w:szCs w:val="24"/>
        </w:rPr>
        <w:t xml:space="preserve">, </w:t>
      </w:r>
      <w:proofErr w:type="spellStart"/>
      <w:r>
        <w:rPr>
          <w:rFonts w:ascii="Book Antiqua" w:hAnsi="Book Antiqua"/>
          <w:sz w:val="24"/>
          <w:szCs w:val="24"/>
        </w:rPr>
        <w:t>Shokripur</w:t>
      </w:r>
      <w:proofErr w:type="spellEnd"/>
      <w:r>
        <w:rPr>
          <w:rFonts w:ascii="Book Antiqua" w:hAnsi="Book Antiqua"/>
          <w:sz w:val="24"/>
          <w:szCs w:val="24"/>
        </w:rPr>
        <w:t xml:space="preserve"> M, Salahi H. Primary pure squamous cell carcinoma of gallbladder p</w:t>
      </w:r>
      <w:r>
        <w:rPr>
          <w:rFonts w:ascii="Book Antiqua" w:hAnsi="Book Antiqua"/>
          <w:sz w:val="24"/>
          <w:szCs w:val="24"/>
        </w:rPr>
        <w:t xml:space="preserve">resenting as acute cholecystitis. </w:t>
      </w:r>
      <w:r>
        <w:rPr>
          <w:rFonts w:ascii="Book Antiqua" w:hAnsi="Book Antiqua"/>
          <w:i/>
          <w:sz w:val="24"/>
          <w:szCs w:val="24"/>
        </w:rPr>
        <w:t xml:space="preserve">Iran J Med </w:t>
      </w:r>
      <w:proofErr w:type="spellStart"/>
      <w:r>
        <w:rPr>
          <w:rFonts w:ascii="Book Antiqua" w:hAnsi="Book Antiqua"/>
          <w:i/>
          <w:sz w:val="24"/>
          <w:szCs w:val="24"/>
        </w:rPr>
        <w:t>Sci</w:t>
      </w:r>
      <w:proofErr w:type="spellEnd"/>
      <w:r>
        <w:rPr>
          <w:rFonts w:ascii="Book Antiqua" w:hAnsi="Book Antiqua"/>
          <w:sz w:val="24"/>
          <w:szCs w:val="24"/>
        </w:rPr>
        <w:t xml:space="preserve"> 2012; </w:t>
      </w:r>
      <w:r>
        <w:rPr>
          <w:rFonts w:ascii="Book Antiqua" w:hAnsi="Book Antiqua"/>
          <w:b/>
          <w:sz w:val="24"/>
          <w:szCs w:val="24"/>
        </w:rPr>
        <w:t>37</w:t>
      </w:r>
      <w:r>
        <w:rPr>
          <w:rFonts w:ascii="Book Antiqua" w:hAnsi="Book Antiqua"/>
          <w:sz w:val="24"/>
          <w:szCs w:val="24"/>
        </w:rPr>
        <w:t>: 271-273 [PMID: 23390334]</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15 </w:t>
      </w:r>
      <w:proofErr w:type="spellStart"/>
      <w:r>
        <w:rPr>
          <w:rFonts w:ascii="Book Antiqua" w:hAnsi="Book Antiqua"/>
          <w:b/>
          <w:sz w:val="24"/>
          <w:szCs w:val="24"/>
        </w:rPr>
        <w:t>Roa</w:t>
      </w:r>
      <w:proofErr w:type="spellEnd"/>
      <w:r>
        <w:rPr>
          <w:rFonts w:ascii="Book Antiqua" w:hAnsi="Book Antiqua"/>
          <w:b/>
          <w:sz w:val="24"/>
          <w:szCs w:val="24"/>
        </w:rPr>
        <w:t xml:space="preserve"> JC</w:t>
      </w:r>
      <w:r>
        <w:rPr>
          <w:rFonts w:ascii="Book Antiqua" w:hAnsi="Book Antiqua"/>
          <w:sz w:val="24"/>
          <w:szCs w:val="24"/>
        </w:rPr>
        <w:t xml:space="preserve">, Tapia O, </w:t>
      </w:r>
      <w:proofErr w:type="spellStart"/>
      <w:r>
        <w:rPr>
          <w:rFonts w:ascii="Book Antiqua" w:hAnsi="Book Antiqua"/>
          <w:sz w:val="24"/>
          <w:szCs w:val="24"/>
        </w:rPr>
        <w:t>Cakir</w:t>
      </w:r>
      <w:proofErr w:type="spellEnd"/>
      <w:r>
        <w:rPr>
          <w:rFonts w:ascii="Book Antiqua" w:hAnsi="Book Antiqua"/>
          <w:sz w:val="24"/>
          <w:szCs w:val="24"/>
        </w:rPr>
        <w:t xml:space="preserve"> A, </w:t>
      </w:r>
      <w:proofErr w:type="spellStart"/>
      <w:r>
        <w:rPr>
          <w:rFonts w:ascii="Book Antiqua" w:hAnsi="Book Antiqua"/>
          <w:sz w:val="24"/>
          <w:szCs w:val="24"/>
        </w:rPr>
        <w:t>Basturk</w:t>
      </w:r>
      <w:proofErr w:type="spellEnd"/>
      <w:r>
        <w:rPr>
          <w:rFonts w:ascii="Book Antiqua" w:hAnsi="Book Antiqua"/>
          <w:sz w:val="24"/>
          <w:szCs w:val="24"/>
        </w:rPr>
        <w:t xml:space="preserve"> O, </w:t>
      </w:r>
      <w:proofErr w:type="spellStart"/>
      <w:r>
        <w:rPr>
          <w:rFonts w:ascii="Book Antiqua" w:hAnsi="Book Antiqua"/>
          <w:sz w:val="24"/>
          <w:szCs w:val="24"/>
        </w:rPr>
        <w:t>Dursun</w:t>
      </w:r>
      <w:proofErr w:type="spellEnd"/>
      <w:r>
        <w:rPr>
          <w:rFonts w:ascii="Book Antiqua" w:hAnsi="Book Antiqua"/>
          <w:sz w:val="24"/>
          <w:szCs w:val="24"/>
        </w:rPr>
        <w:t xml:space="preserve"> N, </w:t>
      </w:r>
      <w:proofErr w:type="spellStart"/>
      <w:r>
        <w:rPr>
          <w:rFonts w:ascii="Book Antiqua" w:hAnsi="Book Antiqua"/>
          <w:sz w:val="24"/>
          <w:szCs w:val="24"/>
        </w:rPr>
        <w:t>Akdemir</w:t>
      </w:r>
      <w:proofErr w:type="spellEnd"/>
      <w:r>
        <w:rPr>
          <w:rFonts w:ascii="Book Antiqua" w:hAnsi="Book Antiqua"/>
          <w:sz w:val="24"/>
          <w:szCs w:val="24"/>
        </w:rPr>
        <w:t xml:space="preserve"> D, Saka B, </w:t>
      </w:r>
      <w:proofErr w:type="spellStart"/>
      <w:r>
        <w:rPr>
          <w:rFonts w:ascii="Book Antiqua" w:hAnsi="Book Antiqua"/>
          <w:sz w:val="24"/>
          <w:szCs w:val="24"/>
        </w:rPr>
        <w:t>Losada</w:t>
      </w:r>
      <w:proofErr w:type="spellEnd"/>
      <w:r>
        <w:rPr>
          <w:rFonts w:ascii="Book Antiqua" w:hAnsi="Book Antiqua"/>
          <w:sz w:val="24"/>
          <w:szCs w:val="24"/>
        </w:rPr>
        <w:t xml:space="preserve"> H, </w:t>
      </w:r>
      <w:proofErr w:type="spellStart"/>
      <w:r>
        <w:rPr>
          <w:rFonts w:ascii="Book Antiqua" w:hAnsi="Book Antiqua"/>
          <w:sz w:val="24"/>
          <w:szCs w:val="24"/>
        </w:rPr>
        <w:t>Bagci</w:t>
      </w:r>
      <w:proofErr w:type="spellEnd"/>
      <w:r>
        <w:rPr>
          <w:rFonts w:ascii="Book Antiqua" w:hAnsi="Book Antiqua"/>
          <w:sz w:val="24"/>
          <w:szCs w:val="24"/>
        </w:rPr>
        <w:t xml:space="preserve"> P, </w:t>
      </w:r>
      <w:proofErr w:type="spellStart"/>
      <w:r>
        <w:rPr>
          <w:rFonts w:ascii="Book Antiqua" w:hAnsi="Book Antiqua"/>
          <w:sz w:val="24"/>
          <w:szCs w:val="24"/>
        </w:rPr>
        <w:t>Adsay</w:t>
      </w:r>
      <w:proofErr w:type="spellEnd"/>
      <w:r>
        <w:rPr>
          <w:rFonts w:ascii="Book Antiqua" w:hAnsi="Book Antiqua"/>
          <w:sz w:val="24"/>
          <w:szCs w:val="24"/>
        </w:rPr>
        <w:t xml:space="preserve"> NV. Squamous cell and </w:t>
      </w:r>
      <w:proofErr w:type="spellStart"/>
      <w:r>
        <w:rPr>
          <w:rFonts w:ascii="Book Antiqua" w:hAnsi="Book Antiqua"/>
          <w:sz w:val="24"/>
          <w:szCs w:val="24"/>
        </w:rPr>
        <w:t>adenosquamous</w:t>
      </w:r>
      <w:proofErr w:type="spellEnd"/>
      <w:r>
        <w:rPr>
          <w:rFonts w:ascii="Book Antiqua" w:hAnsi="Book Antiqua"/>
          <w:sz w:val="24"/>
          <w:szCs w:val="24"/>
        </w:rPr>
        <w:t xml:space="preserve"> carcinomas of the gallbladder: </w:t>
      </w:r>
      <w:proofErr w:type="spellStart"/>
      <w:r>
        <w:rPr>
          <w:rFonts w:ascii="Book Antiqua" w:hAnsi="Book Antiqua"/>
          <w:sz w:val="24"/>
          <w:szCs w:val="24"/>
        </w:rPr>
        <w:t>clinicopath</w:t>
      </w:r>
      <w:r>
        <w:rPr>
          <w:rFonts w:ascii="Book Antiqua" w:hAnsi="Book Antiqua"/>
          <w:sz w:val="24"/>
          <w:szCs w:val="24"/>
        </w:rPr>
        <w:t>ological</w:t>
      </w:r>
      <w:proofErr w:type="spellEnd"/>
      <w:r>
        <w:rPr>
          <w:rFonts w:ascii="Book Antiqua" w:hAnsi="Book Antiqua"/>
          <w:sz w:val="24"/>
          <w:szCs w:val="24"/>
        </w:rPr>
        <w:t xml:space="preserve"> analysis of 34 cases identified in 606 carcinomas. </w:t>
      </w:r>
      <w:r>
        <w:rPr>
          <w:rFonts w:ascii="Book Antiqua" w:hAnsi="Book Antiqua"/>
          <w:i/>
          <w:sz w:val="24"/>
          <w:szCs w:val="24"/>
        </w:rPr>
        <w:t xml:space="preserve">Mod </w:t>
      </w:r>
      <w:proofErr w:type="spellStart"/>
      <w:r>
        <w:rPr>
          <w:rFonts w:ascii="Book Antiqua" w:hAnsi="Book Antiqua"/>
          <w:i/>
          <w:sz w:val="24"/>
          <w:szCs w:val="24"/>
        </w:rPr>
        <w:t>Pathol</w:t>
      </w:r>
      <w:proofErr w:type="spellEnd"/>
      <w:r>
        <w:rPr>
          <w:rFonts w:ascii="Book Antiqua" w:hAnsi="Book Antiqua"/>
          <w:sz w:val="24"/>
          <w:szCs w:val="24"/>
        </w:rPr>
        <w:t xml:space="preserve"> 2011; </w:t>
      </w:r>
      <w:r>
        <w:rPr>
          <w:rFonts w:ascii="Book Antiqua" w:hAnsi="Book Antiqua"/>
          <w:b/>
          <w:sz w:val="24"/>
          <w:szCs w:val="24"/>
        </w:rPr>
        <w:t>24</w:t>
      </w:r>
      <w:r>
        <w:rPr>
          <w:rFonts w:ascii="Book Antiqua" w:hAnsi="Book Antiqua"/>
          <w:sz w:val="24"/>
          <w:szCs w:val="24"/>
        </w:rPr>
        <w:t>: 1069-1078 [PMID: 21532545 DOI: 10.1038/modpathol.2011.68]</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16 </w:t>
      </w:r>
      <w:r>
        <w:rPr>
          <w:rFonts w:ascii="Book Antiqua" w:hAnsi="Book Antiqua"/>
          <w:b/>
          <w:sz w:val="24"/>
          <w:szCs w:val="24"/>
        </w:rPr>
        <w:t>Rao S</w:t>
      </w:r>
      <w:r>
        <w:rPr>
          <w:rFonts w:ascii="Book Antiqua" w:hAnsi="Book Antiqua"/>
          <w:sz w:val="24"/>
          <w:szCs w:val="24"/>
        </w:rPr>
        <w:t xml:space="preserve">, Arya A, Aggarwal S, Gupta K, Arora R, </w:t>
      </w:r>
      <w:proofErr w:type="spellStart"/>
      <w:r>
        <w:rPr>
          <w:rFonts w:ascii="Book Antiqua" w:hAnsi="Book Antiqua"/>
          <w:sz w:val="24"/>
          <w:szCs w:val="24"/>
        </w:rPr>
        <w:t>Dhawan</w:t>
      </w:r>
      <w:proofErr w:type="spellEnd"/>
      <w:r>
        <w:rPr>
          <w:rFonts w:ascii="Book Antiqua" w:hAnsi="Book Antiqua"/>
          <w:sz w:val="24"/>
          <w:szCs w:val="24"/>
        </w:rPr>
        <w:t xml:space="preserve"> I. Pure squamous cell carcinoma of the gall bladder. </w:t>
      </w:r>
      <w:r>
        <w:rPr>
          <w:rFonts w:ascii="Book Antiqua" w:hAnsi="Book Antiqua"/>
          <w:i/>
          <w:sz w:val="24"/>
          <w:szCs w:val="24"/>
        </w:rPr>
        <w:t xml:space="preserve">Indian J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Microbiol</w:t>
      </w:r>
      <w:proofErr w:type="spellEnd"/>
      <w:r>
        <w:rPr>
          <w:rFonts w:ascii="Book Antiqua" w:hAnsi="Book Antiqua"/>
          <w:sz w:val="24"/>
          <w:szCs w:val="24"/>
        </w:rPr>
        <w:t xml:space="preserve"> 2007; </w:t>
      </w:r>
      <w:r>
        <w:rPr>
          <w:rFonts w:ascii="Book Antiqua" w:hAnsi="Book Antiqua"/>
          <w:b/>
          <w:sz w:val="24"/>
          <w:szCs w:val="24"/>
        </w:rPr>
        <w:t>50</w:t>
      </w:r>
      <w:r>
        <w:rPr>
          <w:rFonts w:ascii="Book Antiqua" w:hAnsi="Book Antiqua"/>
          <w:sz w:val="24"/>
          <w:szCs w:val="24"/>
        </w:rPr>
        <w:t>: 599-600 [PMID: 17883151]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Hagiwara S</w:t>
      </w:r>
      <w:r>
        <w:rPr>
          <w:rFonts w:ascii="Book Antiqua" w:hAnsi="Book Antiqua"/>
          <w:sz w:val="24"/>
          <w:szCs w:val="24"/>
        </w:rPr>
        <w:t xml:space="preserve">, </w:t>
      </w:r>
      <w:proofErr w:type="spellStart"/>
      <w:r>
        <w:rPr>
          <w:rFonts w:ascii="Book Antiqua" w:hAnsi="Book Antiqua"/>
          <w:sz w:val="24"/>
          <w:szCs w:val="24"/>
        </w:rPr>
        <w:t>Murakumo</w:t>
      </w:r>
      <w:proofErr w:type="spellEnd"/>
      <w:r>
        <w:rPr>
          <w:rFonts w:ascii="Book Antiqua" w:hAnsi="Book Antiqua"/>
          <w:sz w:val="24"/>
          <w:szCs w:val="24"/>
        </w:rPr>
        <w:t xml:space="preserve"> Y, </w:t>
      </w:r>
      <w:proofErr w:type="spellStart"/>
      <w:r>
        <w:rPr>
          <w:rFonts w:ascii="Book Antiqua" w:hAnsi="Book Antiqua"/>
          <w:sz w:val="24"/>
          <w:szCs w:val="24"/>
        </w:rPr>
        <w:t>Mii</w:t>
      </w:r>
      <w:proofErr w:type="spellEnd"/>
      <w:r>
        <w:rPr>
          <w:rFonts w:ascii="Book Antiqua" w:hAnsi="Book Antiqua"/>
          <w:sz w:val="24"/>
          <w:szCs w:val="24"/>
        </w:rPr>
        <w:t xml:space="preserve"> S, </w:t>
      </w:r>
      <w:proofErr w:type="spellStart"/>
      <w:r>
        <w:rPr>
          <w:rFonts w:ascii="Book Antiqua" w:hAnsi="Book Antiqua"/>
          <w:sz w:val="24"/>
          <w:szCs w:val="24"/>
        </w:rPr>
        <w:t>Shigetomi</w:t>
      </w:r>
      <w:proofErr w:type="spellEnd"/>
      <w:r>
        <w:rPr>
          <w:rFonts w:ascii="Book Antiqua" w:hAnsi="Book Antiqua"/>
          <w:sz w:val="24"/>
          <w:szCs w:val="24"/>
        </w:rPr>
        <w:t xml:space="preserve"> T, Yamamoto N, </w:t>
      </w:r>
      <w:proofErr w:type="spellStart"/>
      <w:r>
        <w:rPr>
          <w:rFonts w:ascii="Book Antiqua" w:hAnsi="Book Antiqua"/>
          <w:sz w:val="24"/>
          <w:szCs w:val="24"/>
        </w:rPr>
        <w:t>Furue</w:t>
      </w:r>
      <w:proofErr w:type="spellEnd"/>
      <w:r>
        <w:rPr>
          <w:rFonts w:ascii="Book Antiqua" w:hAnsi="Book Antiqua"/>
          <w:sz w:val="24"/>
          <w:szCs w:val="24"/>
        </w:rPr>
        <w:t xml:space="preserve"> H, Ueda M, Takahashi M. Processing of CD109 by </w:t>
      </w:r>
      <w:proofErr w:type="spellStart"/>
      <w:r>
        <w:rPr>
          <w:rFonts w:ascii="Book Antiqua" w:hAnsi="Book Antiqua"/>
          <w:sz w:val="24"/>
          <w:szCs w:val="24"/>
        </w:rPr>
        <w:t>furin</w:t>
      </w:r>
      <w:proofErr w:type="spellEnd"/>
      <w:r>
        <w:rPr>
          <w:rFonts w:ascii="Book Antiqua" w:hAnsi="Book Antiqua"/>
          <w:sz w:val="24"/>
          <w:szCs w:val="24"/>
        </w:rPr>
        <w:t xml:space="preserve"> and its role in the regulation of TGF-beta signaling. </w:t>
      </w:r>
      <w:r>
        <w:rPr>
          <w:rFonts w:ascii="Book Antiqua" w:hAnsi="Book Antiqua"/>
          <w:i/>
          <w:sz w:val="24"/>
          <w:szCs w:val="24"/>
        </w:rPr>
        <w:t>Oncogene</w:t>
      </w:r>
      <w:r>
        <w:rPr>
          <w:rFonts w:ascii="Book Antiqua" w:hAnsi="Book Antiqua"/>
          <w:sz w:val="24"/>
          <w:szCs w:val="24"/>
        </w:rPr>
        <w:t xml:space="preserve"> 2010; </w:t>
      </w:r>
      <w:r>
        <w:rPr>
          <w:rFonts w:ascii="Book Antiqua" w:hAnsi="Book Antiqua"/>
          <w:b/>
          <w:sz w:val="24"/>
          <w:szCs w:val="24"/>
        </w:rPr>
        <w:t>29</w:t>
      </w:r>
      <w:r>
        <w:rPr>
          <w:rFonts w:ascii="Book Antiqua" w:hAnsi="Book Antiqua"/>
          <w:sz w:val="24"/>
          <w:szCs w:val="24"/>
        </w:rPr>
        <w:t>: 2181-2191 [PM</w:t>
      </w:r>
      <w:r>
        <w:rPr>
          <w:rFonts w:ascii="Book Antiqua" w:hAnsi="Book Antiqua"/>
          <w:sz w:val="24"/>
          <w:szCs w:val="24"/>
        </w:rPr>
        <w:t>ID: 20101215 DOI: 10.1038/onc.2009.506]</w:t>
      </w:r>
    </w:p>
    <w:p w:rsidR="00AE6E87" w:rsidRDefault="009326BA">
      <w:pPr>
        <w:spacing w:after="0" w:line="360" w:lineRule="auto"/>
        <w:jc w:val="both"/>
        <w:rPr>
          <w:rFonts w:ascii="Book Antiqua" w:hAnsi="Book Antiqua"/>
          <w:sz w:val="24"/>
          <w:szCs w:val="24"/>
        </w:rPr>
      </w:pPr>
      <w:r>
        <w:rPr>
          <w:rFonts w:ascii="Book Antiqua" w:hAnsi="Book Antiqua"/>
          <w:sz w:val="24"/>
          <w:szCs w:val="24"/>
        </w:rPr>
        <w:lastRenderedPageBreak/>
        <w:t xml:space="preserve">18 </w:t>
      </w:r>
      <w:r>
        <w:rPr>
          <w:rFonts w:ascii="Book Antiqua" w:hAnsi="Book Antiqua"/>
          <w:b/>
          <w:sz w:val="24"/>
          <w:szCs w:val="24"/>
        </w:rPr>
        <w:t>Li C</w:t>
      </w:r>
      <w:r>
        <w:rPr>
          <w:rFonts w:ascii="Book Antiqua" w:hAnsi="Book Antiqua"/>
          <w:sz w:val="24"/>
          <w:szCs w:val="24"/>
        </w:rPr>
        <w:t xml:space="preserve">, Hancock MA, Sehgal P, Zhou S, Reinhardt DP, Philip A. Soluble CD109 binds TGF-β and antagonizes TGF-β </w:t>
      </w:r>
      <w:proofErr w:type="spellStart"/>
      <w:r>
        <w:rPr>
          <w:rFonts w:ascii="Book Antiqua" w:hAnsi="Book Antiqua"/>
          <w:sz w:val="24"/>
          <w:szCs w:val="24"/>
        </w:rPr>
        <w:t>signalling</w:t>
      </w:r>
      <w:proofErr w:type="spellEnd"/>
      <w:r>
        <w:rPr>
          <w:rFonts w:ascii="Book Antiqua" w:hAnsi="Book Antiqua"/>
          <w:sz w:val="24"/>
          <w:szCs w:val="24"/>
        </w:rPr>
        <w:t xml:space="preserve"> and responses. </w:t>
      </w:r>
      <w:proofErr w:type="spellStart"/>
      <w:r>
        <w:rPr>
          <w:rFonts w:ascii="Book Antiqua" w:hAnsi="Book Antiqua"/>
          <w:i/>
          <w:sz w:val="24"/>
          <w:szCs w:val="24"/>
        </w:rPr>
        <w:t>Biochem</w:t>
      </w:r>
      <w:proofErr w:type="spellEnd"/>
      <w:r>
        <w:rPr>
          <w:rFonts w:ascii="Book Antiqua" w:hAnsi="Book Antiqua"/>
          <w:i/>
          <w:sz w:val="24"/>
          <w:szCs w:val="24"/>
        </w:rPr>
        <w:t xml:space="preserve"> J</w:t>
      </w:r>
      <w:r>
        <w:rPr>
          <w:rFonts w:ascii="Book Antiqua" w:hAnsi="Book Antiqua"/>
          <w:sz w:val="24"/>
          <w:szCs w:val="24"/>
        </w:rPr>
        <w:t xml:space="preserve"> 2016; </w:t>
      </w:r>
      <w:r>
        <w:rPr>
          <w:rFonts w:ascii="Book Antiqua" w:hAnsi="Book Antiqua"/>
          <w:b/>
          <w:sz w:val="24"/>
          <w:szCs w:val="24"/>
        </w:rPr>
        <w:t>473</w:t>
      </w:r>
      <w:r>
        <w:rPr>
          <w:rFonts w:ascii="Book Antiqua" w:hAnsi="Book Antiqua"/>
          <w:sz w:val="24"/>
          <w:szCs w:val="24"/>
        </w:rPr>
        <w:t>: 537-547 [PMID: 26621871 DOI: 10.1042/BJ20141488]</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19 </w:t>
      </w:r>
      <w:r>
        <w:rPr>
          <w:rFonts w:ascii="Book Antiqua" w:hAnsi="Book Antiqua"/>
          <w:b/>
          <w:sz w:val="24"/>
          <w:szCs w:val="24"/>
        </w:rPr>
        <w:t>Yokoya</w:t>
      </w:r>
      <w:r>
        <w:rPr>
          <w:rFonts w:ascii="Book Antiqua" w:hAnsi="Book Antiqua"/>
          <w:b/>
          <w:sz w:val="24"/>
          <w:szCs w:val="24"/>
        </w:rPr>
        <w:t>ma M</w:t>
      </w:r>
      <w:r>
        <w:rPr>
          <w:rFonts w:ascii="Book Antiqua" w:hAnsi="Book Antiqua"/>
          <w:sz w:val="24"/>
          <w:szCs w:val="24"/>
        </w:rPr>
        <w:t xml:space="preserve">, </w:t>
      </w:r>
      <w:proofErr w:type="spellStart"/>
      <w:r>
        <w:rPr>
          <w:rFonts w:ascii="Book Antiqua" w:hAnsi="Book Antiqua"/>
          <w:sz w:val="24"/>
          <w:szCs w:val="24"/>
        </w:rPr>
        <w:t>Ichinoe</w:t>
      </w:r>
      <w:proofErr w:type="spellEnd"/>
      <w:r>
        <w:rPr>
          <w:rFonts w:ascii="Book Antiqua" w:hAnsi="Book Antiqua"/>
          <w:sz w:val="24"/>
          <w:szCs w:val="24"/>
        </w:rPr>
        <w:t xml:space="preserve"> M, </w:t>
      </w:r>
      <w:proofErr w:type="spellStart"/>
      <w:r>
        <w:rPr>
          <w:rFonts w:ascii="Book Antiqua" w:hAnsi="Book Antiqua"/>
          <w:sz w:val="24"/>
          <w:szCs w:val="24"/>
        </w:rPr>
        <w:t>Okina</w:t>
      </w:r>
      <w:proofErr w:type="spellEnd"/>
      <w:r>
        <w:rPr>
          <w:rFonts w:ascii="Book Antiqua" w:hAnsi="Book Antiqua"/>
          <w:sz w:val="24"/>
          <w:szCs w:val="24"/>
        </w:rPr>
        <w:t xml:space="preserve"> S, Sakurai Y, </w:t>
      </w:r>
      <w:proofErr w:type="spellStart"/>
      <w:r>
        <w:rPr>
          <w:rFonts w:ascii="Book Antiqua" w:hAnsi="Book Antiqua"/>
          <w:sz w:val="24"/>
          <w:szCs w:val="24"/>
        </w:rPr>
        <w:t>Nakada</w:t>
      </w:r>
      <w:proofErr w:type="spellEnd"/>
      <w:r>
        <w:rPr>
          <w:rFonts w:ascii="Book Antiqua" w:hAnsi="Book Antiqua"/>
          <w:sz w:val="24"/>
          <w:szCs w:val="24"/>
        </w:rPr>
        <w:t xml:space="preserve"> N, Yanagisawa N, Jiang SX, </w:t>
      </w:r>
      <w:proofErr w:type="spellStart"/>
      <w:r>
        <w:rPr>
          <w:rFonts w:ascii="Book Antiqua" w:hAnsi="Book Antiqua"/>
          <w:sz w:val="24"/>
          <w:szCs w:val="24"/>
        </w:rPr>
        <w:t>Numata</w:t>
      </w:r>
      <w:proofErr w:type="spellEnd"/>
      <w:r>
        <w:rPr>
          <w:rFonts w:ascii="Book Antiqua" w:hAnsi="Book Antiqua"/>
          <w:sz w:val="24"/>
          <w:szCs w:val="24"/>
        </w:rPr>
        <w:t xml:space="preserve"> Y, </w:t>
      </w:r>
      <w:proofErr w:type="spellStart"/>
      <w:r>
        <w:rPr>
          <w:rFonts w:ascii="Book Antiqua" w:hAnsi="Book Antiqua"/>
          <w:sz w:val="24"/>
          <w:szCs w:val="24"/>
        </w:rPr>
        <w:t>Umezawa</w:t>
      </w:r>
      <w:proofErr w:type="spellEnd"/>
      <w:r>
        <w:rPr>
          <w:rFonts w:ascii="Book Antiqua" w:hAnsi="Book Antiqua"/>
          <w:sz w:val="24"/>
          <w:szCs w:val="24"/>
        </w:rPr>
        <w:t xml:space="preserve"> A, Miyazaki K, </w:t>
      </w:r>
      <w:proofErr w:type="spellStart"/>
      <w:r>
        <w:rPr>
          <w:rFonts w:ascii="Book Antiqua" w:hAnsi="Book Antiqua"/>
          <w:sz w:val="24"/>
          <w:szCs w:val="24"/>
        </w:rPr>
        <w:t>Higashihara</w:t>
      </w:r>
      <w:proofErr w:type="spellEnd"/>
      <w:r>
        <w:rPr>
          <w:rFonts w:ascii="Book Antiqua" w:hAnsi="Book Antiqua"/>
          <w:sz w:val="24"/>
          <w:szCs w:val="24"/>
        </w:rPr>
        <w:t xml:space="preserve"> M, </w:t>
      </w:r>
      <w:proofErr w:type="spellStart"/>
      <w:r>
        <w:rPr>
          <w:rFonts w:ascii="Book Antiqua" w:hAnsi="Book Antiqua"/>
          <w:sz w:val="24"/>
          <w:szCs w:val="24"/>
        </w:rPr>
        <w:t>Murakumo</w:t>
      </w:r>
      <w:proofErr w:type="spellEnd"/>
      <w:r>
        <w:rPr>
          <w:rFonts w:ascii="Book Antiqua" w:hAnsi="Book Antiqua"/>
          <w:sz w:val="24"/>
          <w:szCs w:val="24"/>
        </w:rPr>
        <w:t xml:space="preserve"> Y. CD109, a negative regulator of TGF-β signaling, is a putative risk marker in diffuse large B-cell lymphoma. </w:t>
      </w:r>
      <w:proofErr w:type="spellStart"/>
      <w:r>
        <w:rPr>
          <w:rFonts w:ascii="Book Antiqua" w:hAnsi="Book Antiqua"/>
          <w:i/>
          <w:sz w:val="24"/>
          <w:szCs w:val="24"/>
        </w:rPr>
        <w:t>Int</w:t>
      </w:r>
      <w:proofErr w:type="spellEnd"/>
      <w:r>
        <w:rPr>
          <w:rFonts w:ascii="Book Antiqua" w:hAnsi="Book Antiqua"/>
          <w:i/>
          <w:sz w:val="24"/>
          <w:szCs w:val="24"/>
        </w:rPr>
        <w:t xml:space="preserve"> J </w:t>
      </w:r>
      <w:proofErr w:type="spellStart"/>
      <w:r>
        <w:rPr>
          <w:rFonts w:ascii="Book Antiqua" w:hAnsi="Book Antiqua"/>
          <w:i/>
          <w:sz w:val="24"/>
          <w:szCs w:val="24"/>
        </w:rPr>
        <w:t>Hematol</w:t>
      </w:r>
      <w:proofErr w:type="spellEnd"/>
      <w:r>
        <w:rPr>
          <w:rFonts w:ascii="Book Antiqua" w:hAnsi="Book Antiqua"/>
          <w:sz w:val="24"/>
          <w:szCs w:val="24"/>
        </w:rPr>
        <w:t xml:space="preserve"> 201</w:t>
      </w:r>
      <w:r>
        <w:rPr>
          <w:rFonts w:ascii="Book Antiqua" w:hAnsi="Book Antiqua"/>
          <w:sz w:val="24"/>
          <w:szCs w:val="24"/>
        </w:rPr>
        <w:t xml:space="preserve">7; </w:t>
      </w:r>
      <w:r>
        <w:rPr>
          <w:rFonts w:ascii="Book Antiqua" w:hAnsi="Book Antiqua"/>
          <w:b/>
          <w:sz w:val="24"/>
          <w:szCs w:val="24"/>
        </w:rPr>
        <w:t>105</w:t>
      </w:r>
      <w:r>
        <w:rPr>
          <w:rFonts w:ascii="Book Antiqua" w:hAnsi="Book Antiqua"/>
          <w:sz w:val="24"/>
          <w:szCs w:val="24"/>
        </w:rPr>
        <w:t>: 614-622 [PMID: 28032275 DOI: 10.1007/s12185-016-2173-1]</w:t>
      </w:r>
    </w:p>
    <w:p w:rsidR="00AE6E87" w:rsidRDefault="009326BA">
      <w:pPr>
        <w:adjustRightInd/>
        <w:snapToGrid/>
        <w:spacing w:after="0" w:line="360" w:lineRule="auto"/>
        <w:jc w:val="both"/>
        <w:rPr>
          <w:rFonts w:ascii="Book Antiqua" w:hAnsi="Book Antiqua"/>
          <w:sz w:val="24"/>
          <w:szCs w:val="24"/>
        </w:rPr>
      </w:pPr>
      <w:r>
        <w:rPr>
          <w:rFonts w:ascii="Book Antiqua" w:hAnsi="Book Antiqua"/>
          <w:sz w:val="24"/>
          <w:szCs w:val="24"/>
        </w:rPr>
        <w:t xml:space="preserve">20 </w:t>
      </w:r>
      <w:proofErr w:type="spellStart"/>
      <w:r>
        <w:rPr>
          <w:rFonts w:ascii="Book Antiqua" w:hAnsi="Book Antiqua"/>
          <w:b/>
          <w:sz w:val="24"/>
          <w:szCs w:val="24"/>
        </w:rPr>
        <w:t>Shiraki</w:t>
      </w:r>
      <w:proofErr w:type="spellEnd"/>
      <w:r>
        <w:rPr>
          <w:rFonts w:ascii="Book Antiqua" w:hAnsi="Book Antiqua"/>
          <w:b/>
          <w:sz w:val="24"/>
          <w:szCs w:val="24"/>
        </w:rPr>
        <w:t xml:space="preserve"> Y,</w:t>
      </w:r>
      <w:r>
        <w:rPr>
          <w:rFonts w:ascii="Book Antiqua" w:hAnsi="Book Antiqua"/>
          <w:sz w:val="24"/>
          <w:szCs w:val="24"/>
        </w:rPr>
        <w:t xml:space="preserve"> </w:t>
      </w:r>
      <w:proofErr w:type="spellStart"/>
      <w:r>
        <w:rPr>
          <w:rFonts w:ascii="Book Antiqua" w:hAnsi="Book Antiqua"/>
          <w:sz w:val="24"/>
          <w:szCs w:val="24"/>
        </w:rPr>
        <w:t>Mii</w:t>
      </w:r>
      <w:proofErr w:type="spellEnd"/>
      <w:r>
        <w:rPr>
          <w:rFonts w:ascii="Book Antiqua" w:hAnsi="Book Antiqua"/>
          <w:sz w:val="24"/>
          <w:szCs w:val="24"/>
        </w:rPr>
        <w:t xml:space="preserve"> S, </w:t>
      </w:r>
      <w:proofErr w:type="spellStart"/>
      <w:r>
        <w:rPr>
          <w:rFonts w:ascii="Book Antiqua" w:hAnsi="Book Antiqua"/>
          <w:sz w:val="24"/>
          <w:szCs w:val="24"/>
        </w:rPr>
        <w:t>Enomoto</w:t>
      </w:r>
      <w:proofErr w:type="spellEnd"/>
      <w:r>
        <w:rPr>
          <w:rFonts w:ascii="Book Antiqua" w:hAnsi="Book Antiqua"/>
          <w:sz w:val="24"/>
          <w:szCs w:val="24"/>
        </w:rPr>
        <w:t xml:space="preserve"> A, </w:t>
      </w:r>
      <w:hyperlink r:id="rId11" w:history="1">
        <w:r>
          <w:rPr>
            <w:rFonts w:ascii="Book Antiqua" w:hAnsi="Book Antiqua"/>
            <w:sz w:val="24"/>
            <w:szCs w:val="24"/>
          </w:rPr>
          <w:t>Momota</w:t>
        </w:r>
      </w:hyperlink>
      <w:r>
        <w:rPr>
          <w:rFonts w:ascii="Book Antiqua" w:hAnsi="Book Antiqua"/>
          <w:sz w:val="24"/>
          <w:szCs w:val="24"/>
        </w:rPr>
        <w:t xml:space="preserve"> H, Han YP, Kato T, </w:t>
      </w:r>
      <w:hyperlink r:id="rId12" w:history="1">
        <w:r>
          <w:rPr>
            <w:rFonts w:ascii="Book Antiqua" w:hAnsi="Book Antiqua"/>
            <w:sz w:val="24"/>
            <w:szCs w:val="24"/>
          </w:rPr>
          <w:t>Ushida</w:t>
        </w:r>
      </w:hyperlink>
      <w:r>
        <w:rPr>
          <w:rFonts w:ascii="Book Antiqua" w:hAnsi="Book Antiqua"/>
          <w:sz w:val="24"/>
          <w:szCs w:val="24"/>
        </w:rPr>
        <w:t xml:space="preserve"> K, Kato A, </w:t>
      </w:r>
      <w:proofErr w:type="spellStart"/>
      <w:r>
        <w:rPr>
          <w:rFonts w:ascii="Book Antiqua" w:hAnsi="Book Antiqua"/>
          <w:sz w:val="24"/>
          <w:szCs w:val="24"/>
        </w:rPr>
        <w:t>Asai</w:t>
      </w:r>
      <w:proofErr w:type="spellEnd"/>
      <w:r>
        <w:rPr>
          <w:rFonts w:ascii="Book Antiqua" w:hAnsi="Book Antiqua"/>
          <w:sz w:val="24"/>
          <w:szCs w:val="24"/>
        </w:rPr>
        <w:t xml:space="preserve"> N, </w:t>
      </w:r>
      <w:hyperlink r:id="rId13" w:history="1">
        <w:r>
          <w:rPr>
            <w:rFonts w:ascii="Book Antiqua" w:hAnsi="Book Antiqua"/>
            <w:sz w:val="24"/>
            <w:szCs w:val="24"/>
          </w:rPr>
          <w:t>Murakumo</w:t>
        </w:r>
      </w:hyperlink>
      <w:r>
        <w:rPr>
          <w:rFonts w:ascii="Book Antiqua" w:hAnsi="Book Antiqua"/>
          <w:sz w:val="24"/>
          <w:szCs w:val="24"/>
        </w:rPr>
        <w:t xml:space="preserve"> Y, </w:t>
      </w:r>
      <w:hyperlink r:id="rId14" w:history="1">
        <w:r>
          <w:rPr>
            <w:rFonts w:ascii="Book Antiqua" w:hAnsi="Book Antiqua"/>
            <w:sz w:val="24"/>
            <w:szCs w:val="24"/>
          </w:rPr>
          <w:t>Aoki</w:t>
        </w:r>
      </w:hyperlink>
      <w:r>
        <w:rPr>
          <w:rFonts w:ascii="Book Antiqua" w:hAnsi="Book Antiqua"/>
          <w:sz w:val="24"/>
          <w:szCs w:val="24"/>
        </w:rPr>
        <w:t xml:space="preserve"> K, </w:t>
      </w:r>
      <w:hyperlink r:id="rId15" w:history="1">
        <w:r>
          <w:rPr>
            <w:rFonts w:ascii="Book Antiqua" w:hAnsi="Book Antiqua"/>
            <w:sz w:val="24"/>
            <w:szCs w:val="24"/>
          </w:rPr>
          <w:t>Suzuki</w:t>
        </w:r>
      </w:hyperlink>
      <w:r>
        <w:rPr>
          <w:rFonts w:ascii="Book Antiqua" w:hAnsi="Book Antiqua"/>
          <w:sz w:val="24"/>
          <w:szCs w:val="24"/>
        </w:rPr>
        <w:t xml:space="preserve"> H, </w:t>
      </w:r>
      <w:hyperlink r:id="rId16" w:history="1">
        <w:r>
          <w:rPr>
            <w:rFonts w:ascii="Book Antiqua" w:hAnsi="Book Antiqua"/>
            <w:sz w:val="24"/>
            <w:szCs w:val="24"/>
          </w:rPr>
          <w:t>Ohka</w:t>
        </w:r>
      </w:hyperlink>
      <w:r>
        <w:rPr>
          <w:rFonts w:ascii="Book Antiqua" w:hAnsi="Book Antiqua"/>
          <w:sz w:val="24"/>
          <w:szCs w:val="24"/>
        </w:rPr>
        <w:t xml:space="preserve"> F, </w:t>
      </w:r>
      <w:hyperlink r:id="rId17" w:history="1">
        <w:r>
          <w:rPr>
            <w:rFonts w:ascii="Book Antiqua" w:hAnsi="Book Antiqua"/>
            <w:sz w:val="24"/>
            <w:szCs w:val="24"/>
          </w:rPr>
          <w:t>Wakabayashi</w:t>
        </w:r>
      </w:hyperlink>
      <w:r>
        <w:rPr>
          <w:rFonts w:ascii="Book Antiqua" w:hAnsi="Book Antiqua"/>
          <w:sz w:val="24"/>
          <w:szCs w:val="24"/>
        </w:rPr>
        <w:t xml:space="preserve"> T, </w:t>
      </w:r>
      <w:hyperlink r:id="rId18" w:history="1">
        <w:r>
          <w:rPr>
            <w:rFonts w:ascii="Book Antiqua" w:hAnsi="Book Antiqua"/>
            <w:sz w:val="24"/>
            <w:szCs w:val="24"/>
          </w:rPr>
          <w:t>Todo</w:t>
        </w:r>
      </w:hyperlink>
      <w:r>
        <w:rPr>
          <w:rFonts w:ascii="Book Antiqua" w:hAnsi="Book Antiqua"/>
          <w:sz w:val="24"/>
          <w:szCs w:val="24"/>
        </w:rPr>
        <w:t xml:space="preserve"> T, </w:t>
      </w:r>
      <w:hyperlink r:id="rId19" w:history="1">
        <w:r>
          <w:rPr>
            <w:rFonts w:ascii="Book Antiqua" w:hAnsi="Book Antiqua"/>
            <w:sz w:val="24"/>
            <w:szCs w:val="24"/>
          </w:rPr>
          <w:t>Ogawa</w:t>
        </w:r>
      </w:hyperlink>
      <w:r>
        <w:rPr>
          <w:rFonts w:ascii="Book Antiqua" w:hAnsi="Book Antiqua"/>
          <w:sz w:val="24"/>
          <w:szCs w:val="24"/>
        </w:rPr>
        <w:t xml:space="preserve"> S, </w:t>
      </w:r>
      <w:hyperlink r:id="rId20" w:history="1">
        <w:r>
          <w:rPr>
            <w:rFonts w:ascii="Book Antiqua" w:hAnsi="Book Antiqua"/>
            <w:sz w:val="24"/>
            <w:szCs w:val="24"/>
          </w:rPr>
          <w:t>Natsume</w:t>
        </w:r>
      </w:hyperlink>
      <w:r>
        <w:rPr>
          <w:rFonts w:ascii="Book Antiqua" w:hAnsi="Book Antiqua"/>
          <w:sz w:val="24"/>
          <w:szCs w:val="24"/>
        </w:rPr>
        <w:t xml:space="preserve"> A, </w:t>
      </w:r>
      <w:hyperlink r:id="rId21" w:history="1">
        <w:r>
          <w:rPr>
            <w:rFonts w:ascii="Book Antiqua" w:hAnsi="Book Antiqua"/>
            <w:sz w:val="24"/>
            <w:szCs w:val="24"/>
          </w:rPr>
          <w:t>Takahashi</w:t>
        </w:r>
      </w:hyperlink>
      <w:r>
        <w:rPr>
          <w:rFonts w:ascii="Book Antiqua" w:hAnsi="Book Antiqua"/>
          <w:sz w:val="24"/>
          <w:szCs w:val="24"/>
        </w:rPr>
        <w:t xml:space="preserve"> M. . Significance of perivascular </w:t>
      </w:r>
      <w:proofErr w:type="spellStart"/>
      <w:r>
        <w:rPr>
          <w:rFonts w:ascii="Book Antiqua" w:hAnsi="Book Antiqua"/>
          <w:sz w:val="24"/>
          <w:szCs w:val="24"/>
        </w:rPr>
        <w:t>tumour</w:t>
      </w:r>
      <w:proofErr w:type="spellEnd"/>
      <w:r>
        <w:rPr>
          <w:rFonts w:ascii="Book Antiqua" w:hAnsi="Book Antiqua"/>
          <w:sz w:val="24"/>
          <w:szCs w:val="24"/>
        </w:rPr>
        <w:t xml:space="preserve"> cells defined by CD109 expression in progression of glioma.</w:t>
      </w:r>
      <w:r>
        <w:rPr>
          <w:rFonts w:ascii="Book Antiqua" w:hAnsi="Book Antiqua"/>
          <w:i/>
          <w:iCs/>
          <w:sz w:val="24"/>
          <w:szCs w:val="24"/>
        </w:rPr>
        <w:t xml:space="preserve"> J </w:t>
      </w:r>
      <w:proofErr w:type="spellStart"/>
      <w:r>
        <w:rPr>
          <w:rFonts w:ascii="Book Antiqua" w:hAnsi="Book Antiqua"/>
          <w:i/>
          <w:iCs/>
          <w:sz w:val="24"/>
          <w:szCs w:val="24"/>
        </w:rPr>
        <w:t>Pathol</w:t>
      </w:r>
      <w:proofErr w:type="spellEnd"/>
      <w:r>
        <w:rPr>
          <w:rFonts w:ascii="Book Antiqua" w:hAnsi="Book Antiqua"/>
          <w:sz w:val="24"/>
          <w:szCs w:val="24"/>
        </w:rPr>
        <w:t xml:space="preserve"> 2017; </w:t>
      </w:r>
      <w:r>
        <w:rPr>
          <w:rFonts w:ascii="Book Antiqua" w:hAnsi="Book Antiqua"/>
          <w:b/>
          <w:bCs/>
          <w:sz w:val="24"/>
          <w:szCs w:val="24"/>
        </w:rPr>
        <w:t>243</w:t>
      </w:r>
      <w:r>
        <w:rPr>
          <w:rFonts w:ascii="Book Antiqua" w:hAnsi="Book Antiqua"/>
          <w:sz w:val="24"/>
          <w:szCs w:val="24"/>
        </w:rPr>
        <w:t>: 468-480 [DOI: 10.1002/path.49</w:t>
      </w:r>
      <w:r>
        <w:rPr>
          <w:rFonts w:ascii="Book Antiqua" w:hAnsi="Book Antiqua"/>
          <w:sz w:val="24"/>
          <w:szCs w:val="24"/>
        </w:rPr>
        <w:t>81]</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21 </w:t>
      </w:r>
      <w:proofErr w:type="spellStart"/>
      <w:r>
        <w:rPr>
          <w:rFonts w:ascii="Book Antiqua" w:hAnsi="Book Antiqua"/>
          <w:b/>
          <w:sz w:val="24"/>
          <w:szCs w:val="24"/>
        </w:rPr>
        <w:t>Mii</w:t>
      </w:r>
      <w:proofErr w:type="spellEnd"/>
      <w:r>
        <w:rPr>
          <w:rFonts w:ascii="Book Antiqua" w:hAnsi="Book Antiqua"/>
          <w:b/>
          <w:sz w:val="24"/>
          <w:szCs w:val="24"/>
        </w:rPr>
        <w:t xml:space="preserve"> S</w:t>
      </w:r>
      <w:r>
        <w:rPr>
          <w:rFonts w:ascii="Book Antiqua" w:hAnsi="Book Antiqua"/>
          <w:sz w:val="24"/>
          <w:szCs w:val="24"/>
        </w:rPr>
        <w:t xml:space="preserve">, Hoshino A, </w:t>
      </w:r>
      <w:proofErr w:type="spellStart"/>
      <w:r>
        <w:rPr>
          <w:rFonts w:ascii="Book Antiqua" w:hAnsi="Book Antiqua"/>
          <w:sz w:val="24"/>
          <w:szCs w:val="24"/>
        </w:rPr>
        <w:t>Enomoto</w:t>
      </w:r>
      <w:proofErr w:type="spellEnd"/>
      <w:r>
        <w:rPr>
          <w:rFonts w:ascii="Book Antiqua" w:hAnsi="Book Antiqua"/>
          <w:sz w:val="24"/>
          <w:szCs w:val="24"/>
        </w:rPr>
        <w:t xml:space="preserve"> A, </w:t>
      </w:r>
      <w:proofErr w:type="spellStart"/>
      <w:r>
        <w:rPr>
          <w:rFonts w:ascii="Book Antiqua" w:hAnsi="Book Antiqua"/>
          <w:sz w:val="24"/>
          <w:szCs w:val="24"/>
        </w:rPr>
        <w:t>Murakumo</w:t>
      </w:r>
      <w:proofErr w:type="spellEnd"/>
      <w:r>
        <w:rPr>
          <w:rFonts w:ascii="Book Antiqua" w:hAnsi="Book Antiqua"/>
          <w:sz w:val="24"/>
          <w:szCs w:val="24"/>
        </w:rPr>
        <w:t xml:space="preserve"> Y, Ito M, Yamaguchi A, Takahashi M. CD109 deficiency induces osteopenia with an osteoporosis-like phenotype in vivo. </w:t>
      </w:r>
      <w:r>
        <w:rPr>
          <w:rFonts w:ascii="Book Antiqua" w:hAnsi="Book Antiqua"/>
          <w:i/>
          <w:sz w:val="24"/>
          <w:szCs w:val="24"/>
        </w:rPr>
        <w:t>Genes Cells</w:t>
      </w:r>
      <w:r>
        <w:rPr>
          <w:rFonts w:ascii="Book Antiqua" w:hAnsi="Book Antiqua"/>
          <w:sz w:val="24"/>
          <w:szCs w:val="24"/>
        </w:rPr>
        <w:t xml:space="preserve"> 2018; </w:t>
      </w:r>
      <w:r>
        <w:rPr>
          <w:rFonts w:ascii="Book Antiqua" w:hAnsi="Book Antiqua"/>
          <w:b/>
          <w:sz w:val="24"/>
          <w:szCs w:val="24"/>
        </w:rPr>
        <w:t>23</w:t>
      </w:r>
      <w:r>
        <w:rPr>
          <w:rFonts w:ascii="Book Antiqua" w:hAnsi="Book Antiqua"/>
          <w:sz w:val="24"/>
          <w:szCs w:val="24"/>
        </w:rPr>
        <w:t>: 590-598 [PMID: 29767469 DOI: 10.1111/gtc.12593]</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22 </w:t>
      </w:r>
      <w:r>
        <w:rPr>
          <w:rFonts w:ascii="Book Antiqua" w:hAnsi="Book Antiqua"/>
          <w:b/>
          <w:sz w:val="24"/>
          <w:szCs w:val="24"/>
        </w:rPr>
        <w:t>Qi R</w:t>
      </w:r>
      <w:r>
        <w:rPr>
          <w:rFonts w:ascii="Book Antiqua" w:hAnsi="Book Antiqua"/>
          <w:sz w:val="24"/>
          <w:szCs w:val="24"/>
        </w:rPr>
        <w:t xml:space="preserve">, Dong F, Liu Q, </w:t>
      </w:r>
      <w:proofErr w:type="spellStart"/>
      <w:r>
        <w:rPr>
          <w:rFonts w:ascii="Book Antiqua" w:hAnsi="Book Antiqua"/>
          <w:sz w:val="24"/>
          <w:szCs w:val="24"/>
        </w:rPr>
        <w:t>Murakumo</w:t>
      </w:r>
      <w:proofErr w:type="spellEnd"/>
      <w:r>
        <w:rPr>
          <w:rFonts w:ascii="Book Antiqua" w:hAnsi="Book Antiqua"/>
          <w:sz w:val="24"/>
          <w:szCs w:val="24"/>
        </w:rPr>
        <w:t xml:space="preserve"> Y, Liu J. CD109 and squamous cell carcinoma. </w:t>
      </w:r>
      <w:r>
        <w:rPr>
          <w:rFonts w:ascii="Book Antiqua" w:hAnsi="Book Antiqua"/>
          <w:i/>
          <w:sz w:val="24"/>
          <w:szCs w:val="24"/>
        </w:rPr>
        <w:t xml:space="preserve">J </w:t>
      </w:r>
      <w:proofErr w:type="spellStart"/>
      <w:r>
        <w:rPr>
          <w:rFonts w:ascii="Book Antiqua" w:hAnsi="Book Antiqua"/>
          <w:i/>
          <w:sz w:val="24"/>
          <w:szCs w:val="24"/>
        </w:rPr>
        <w:t>Transl</w:t>
      </w:r>
      <w:proofErr w:type="spellEnd"/>
      <w:r>
        <w:rPr>
          <w:rFonts w:ascii="Book Antiqua" w:hAnsi="Book Antiqua"/>
          <w:i/>
          <w:sz w:val="24"/>
          <w:szCs w:val="24"/>
        </w:rPr>
        <w:t xml:space="preserve"> Med</w:t>
      </w:r>
      <w:r>
        <w:rPr>
          <w:rFonts w:ascii="Book Antiqua" w:hAnsi="Book Antiqua"/>
          <w:sz w:val="24"/>
          <w:szCs w:val="24"/>
        </w:rPr>
        <w:t xml:space="preserve"> 2018; </w:t>
      </w:r>
      <w:r>
        <w:rPr>
          <w:rFonts w:ascii="Book Antiqua" w:hAnsi="Book Antiqua"/>
          <w:b/>
          <w:sz w:val="24"/>
          <w:szCs w:val="24"/>
        </w:rPr>
        <w:t>16</w:t>
      </w:r>
      <w:r>
        <w:rPr>
          <w:rFonts w:ascii="Book Antiqua" w:hAnsi="Book Antiqua"/>
          <w:sz w:val="24"/>
          <w:szCs w:val="24"/>
        </w:rPr>
        <w:t>: 88 [PMID: 29625613 DOI: 10.1186/s12967-018-1461-3]</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23 </w:t>
      </w:r>
      <w:r>
        <w:rPr>
          <w:rFonts w:ascii="Book Antiqua" w:hAnsi="Book Antiqua"/>
          <w:b/>
          <w:sz w:val="24"/>
          <w:szCs w:val="24"/>
        </w:rPr>
        <w:t>Reis-</w:t>
      </w:r>
      <w:proofErr w:type="spellStart"/>
      <w:r>
        <w:rPr>
          <w:rFonts w:ascii="Book Antiqua" w:hAnsi="Book Antiqua"/>
          <w:b/>
          <w:sz w:val="24"/>
          <w:szCs w:val="24"/>
        </w:rPr>
        <w:t>Filho</w:t>
      </w:r>
      <w:proofErr w:type="spellEnd"/>
      <w:r>
        <w:rPr>
          <w:rFonts w:ascii="Book Antiqua" w:hAnsi="Book Antiqua"/>
          <w:b/>
          <w:sz w:val="24"/>
          <w:szCs w:val="24"/>
        </w:rPr>
        <w:t xml:space="preserve"> JS</w:t>
      </w:r>
      <w:r>
        <w:rPr>
          <w:rFonts w:ascii="Book Antiqua" w:hAnsi="Book Antiqua"/>
          <w:sz w:val="24"/>
          <w:szCs w:val="24"/>
        </w:rPr>
        <w:t xml:space="preserve">, </w:t>
      </w:r>
      <w:proofErr w:type="spellStart"/>
      <w:r>
        <w:rPr>
          <w:rFonts w:ascii="Book Antiqua" w:hAnsi="Book Antiqua"/>
          <w:sz w:val="24"/>
          <w:szCs w:val="24"/>
        </w:rPr>
        <w:t>Torio</w:t>
      </w:r>
      <w:proofErr w:type="spellEnd"/>
      <w:r>
        <w:rPr>
          <w:rFonts w:ascii="Book Antiqua" w:hAnsi="Book Antiqua"/>
          <w:sz w:val="24"/>
          <w:szCs w:val="24"/>
        </w:rPr>
        <w:t xml:space="preserve"> B, </w:t>
      </w:r>
      <w:proofErr w:type="spellStart"/>
      <w:r>
        <w:rPr>
          <w:rFonts w:ascii="Book Antiqua" w:hAnsi="Book Antiqua"/>
          <w:sz w:val="24"/>
          <w:szCs w:val="24"/>
        </w:rPr>
        <w:t>Albergaria</w:t>
      </w:r>
      <w:proofErr w:type="spellEnd"/>
      <w:r>
        <w:rPr>
          <w:rFonts w:ascii="Book Antiqua" w:hAnsi="Book Antiqua"/>
          <w:sz w:val="24"/>
          <w:szCs w:val="24"/>
        </w:rPr>
        <w:t xml:space="preserve"> A, Schmitt FC. </w:t>
      </w:r>
      <w:proofErr w:type="gramStart"/>
      <w:r>
        <w:rPr>
          <w:rFonts w:ascii="Book Antiqua" w:hAnsi="Book Antiqua"/>
          <w:sz w:val="24"/>
          <w:szCs w:val="24"/>
        </w:rPr>
        <w:t>p63</w:t>
      </w:r>
      <w:proofErr w:type="gramEnd"/>
      <w:r>
        <w:rPr>
          <w:rFonts w:ascii="Book Antiqua" w:hAnsi="Book Antiqua"/>
          <w:sz w:val="24"/>
          <w:szCs w:val="24"/>
        </w:rPr>
        <w:t xml:space="preserve"> expression in normal skin and usual cutaneous carcinom</w:t>
      </w:r>
      <w:r>
        <w:rPr>
          <w:rFonts w:ascii="Book Antiqua" w:hAnsi="Book Antiqua"/>
          <w:sz w:val="24"/>
          <w:szCs w:val="24"/>
        </w:rPr>
        <w:t xml:space="preserve">as. </w:t>
      </w:r>
      <w:r>
        <w:rPr>
          <w:rFonts w:ascii="Book Antiqua" w:hAnsi="Book Antiqua"/>
          <w:i/>
          <w:sz w:val="24"/>
          <w:szCs w:val="24"/>
        </w:rPr>
        <w:t xml:space="preserve">J </w:t>
      </w:r>
      <w:proofErr w:type="spellStart"/>
      <w:r>
        <w:rPr>
          <w:rFonts w:ascii="Book Antiqua" w:hAnsi="Book Antiqua"/>
          <w:i/>
          <w:sz w:val="24"/>
          <w:szCs w:val="24"/>
        </w:rPr>
        <w:t>Cutan</w:t>
      </w:r>
      <w:proofErr w:type="spellEnd"/>
      <w:r>
        <w:rPr>
          <w:rFonts w:ascii="Book Antiqua" w:hAnsi="Book Antiqua"/>
          <w:i/>
          <w:sz w:val="24"/>
          <w:szCs w:val="24"/>
        </w:rPr>
        <w:t xml:space="preserve"> </w:t>
      </w:r>
      <w:proofErr w:type="spellStart"/>
      <w:r>
        <w:rPr>
          <w:rFonts w:ascii="Book Antiqua" w:hAnsi="Book Antiqua"/>
          <w:i/>
          <w:sz w:val="24"/>
          <w:szCs w:val="24"/>
        </w:rPr>
        <w:t>Pathol</w:t>
      </w:r>
      <w:proofErr w:type="spellEnd"/>
      <w:r>
        <w:rPr>
          <w:rFonts w:ascii="Book Antiqua" w:hAnsi="Book Antiqua"/>
          <w:sz w:val="24"/>
          <w:szCs w:val="24"/>
        </w:rPr>
        <w:t xml:space="preserve"> 2002; </w:t>
      </w:r>
      <w:r>
        <w:rPr>
          <w:rFonts w:ascii="Book Antiqua" w:hAnsi="Book Antiqua"/>
          <w:b/>
          <w:sz w:val="24"/>
          <w:szCs w:val="24"/>
        </w:rPr>
        <w:t>29</w:t>
      </w:r>
      <w:r>
        <w:rPr>
          <w:rFonts w:ascii="Book Antiqua" w:hAnsi="Book Antiqua"/>
          <w:sz w:val="24"/>
          <w:szCs w:val="24"/>
        </w:rPr>
        <w:t>: 517-523 [PMID: 12358808]</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24 </w:t>
      </w:r>
      <w:r>
        <w:rPr>
          <w:rFonts w:ascii="Book Antiqua" w:hAnsi="Book Antiqua"/>
          <w:b/>
          <w:sz w:val="24"/>
          <w:szCs w:val="24"/>
        </w:rPr>
        <w:t>Dong F</w:t>
      </w:r>
      <w:r>
        <w:rPr>
          <w:rFonts w:ascii="Book Antiqua" w:hAnsi="Book Antiqua"/>
          <w:sz w:val="24"/>
          <w:szCs w:val="24"/>
        </w:rPr>
        <w:t xml:space="preserve">, Lu C, Chen X, </w:t>
      </w:r>
      <w:proofErr w:type="spellStart"/>
      <w:r>
        <w:rPr>
          <w:rFonts w:ascii="Book Antiqua" w:hAnsi="Book Antiqua"/>
          <w:sz w:val="24"/>
          <w:szCs w:val="24"/>
        </w:rPr>
        <w:t>Guo</w:t>
      </w:r>
      <w:proofErr w:type="spellEnd"/>
      <w:r>
        <w:rPr>
          <w:rFonts w:ascii="Book Antiqua" w:hAnsi="Book Antiqua"/>
          <w:sz w:val="24"/>
          <w:szCs w:val="24"/>
        </w:rPr>
        <w:t xml:space="preserve"> Y, Liu J. CD109 is a novel marker for squamous cell/</w:t>
      </w:r>
      <w:proofErr w:type="spellStart"/>
      <w:r>
        <w:rPr>
          <w:rFonts w:ascii="Book Antiqua" w:hAnsi="Book Antiqua"/>
          <w:sz w:val="24"/>
          <w:szCs w:val="24"/>
        </w:rPr>
        <w:t>adenosquamous</w:t>
      </w:r>
      <w:proofErr w:type="spellEnd"/>
      <w:r>
        <w:rPr>
          <w:rFonts w:ascii="Book Antiqua" w:hAnsi="Book Antiqua"/>
          <w:sz w:val="24"/>
          <w:szCs w:val="24"/>
        </w:rPr>
        <w:t xml:space="preserve"> carcinomas of the gallbladder. </w:t>
      </w:r>
      <w:proofErr w:type="spellStart"/>
      <w:r>
        <w:rPr>
          <w:rFonts w:ascii="Book Antiqua" w:hAnsi="Book Antiqua"/>
          <w:i/>
          <w:sz w:val="24"/>
          <w:szCs w:val="24"/>
        </w:rPr>
        <w:t>Diagn</w:t>
      </w:r>
      <w:proofErr w:type="spellEnd"/>
      <w:r>
        <w:rPr>
          <w:rFonts w:ascii="Book Antiqua" w:hAnsi="Book Antiqua"/>
          <w:i/>
          <w:sz w:val="24"/>
          <w:szCs w:val="24"/>
        </w:rPr>
        <w:t xml:space="preserve"> </w:t>
      </w:r>
      <w:proofErr w:type="spellStart"/>
      <w:r>
        <w:rPr>
          <w:rFonts w:ascii="Book Antiqua" w:hAnsi="Book Antiqua"/>
          <w:i/>
          <w:sz w:val="24"/>
          <w:szCs w:val="24"/>
        </w:rPr>
        <w:t>Pathol</w:t>
      </w:r>
      <w:proofErr w:type="spellEnd"/>
      <w:r>
        <w:rPr>
          <w:rFonts w:ascii="Book Antiqua" w:hAnsi="Book Antiqua"/>
          <w:sz w:val="24"/>
          <w:szCs w:val="24"/>
        </w:rPr>
        <w:t xml:space="preserve"> 2015; </w:t>
      </w:r>
      <w:r>
        <w:rPr>
          <w:rFonts w:ascii="Book Antiqua" w:hAnsi="Book Antiqua"/>
          <w:b/>
          <w:sz w:val="24"/>
          <w:szCs w:val="24"/>
        </w:rPr>
        <w:t>10</w:t>
      </w:r>
      <w:r>
        <w:rPr>
          <w:rFonts w:ascii="Book Antiqua" w:hAnsi="Book Antiqua"/>
          <w:sz w:val="24"/>
          <w:szCs w:val="24"/>
        </w:rPr>
        <w:t>: 137 [PMID: 26249215 DOI: 10.1186/s13000-015-0375-0]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25 </w:t>
      </w:r>
      <w:r>
        <w:rPr>
          <w:rFonts w:ascii="Book Antiqua" w:hAnsi="Book Antiqua"/>
          <w:b/>
          <w:sz w:val="24"/>
          <w:szCs w:val="24"/>
        </w:rPr>
        <w:t>Dong F</w:t>
      </w:r>
      <w:r>
        <w:rPr>
          <w:rFonts w:ascii="Book Antiqua" w:hAnsi="Book Antiqua"/>
          <w:sz w:val="24"/>
          <w:szCs w:val="24"/>
        </w:rPr>
        <w:t xml:space="preserve">, Wang Y, Li L, Wang Y, Liu X, Liu J. CD109 expression is increased in cutaneous squamous cell carcinoma. </w:t>
      </w:r>
      <w:r>
        <w:rPr>
          <w:rFonts w:ascii="Book Antiqua" w:hAnsi="Book Antiqua"/>
          <w:i/>
          <w:sz w:val="24"/>
          <w:szCs w:val="24"/>
        </w:rPr>
        <w:t xml:space="preserve">J </w:t>
      </w:r>
      <w:proofErr w:type="spellStart"/>
      <w:r>
        <w:rPr>
          <w:rFonts w:ascii="Book Antiqua" w:hAnsi="Book Antiqua"/>
          <w:i/>
          <w:sz w:val="24"/>
          <w:szCs w:val="24"/>
        </w:rPr>
        <w:t>Dermatol</w:t>
      </w:r>
      <w:proofErr w:type="spellEnd"/>
      <w:r>
        <w:rPr>
          <w:rFonts w:ascii="Book Antiqua" w:hAnsi="Book Antiqua"/>
          <w:sz w:val="24"/>
          <w:szCs w:val="24"/>
        </w:rPr>
        <w:t xml:space="preserve"> 2014; </w:t>
      </w:r>
      <w:r>
        <w:rPr>
          <w:rFonts w:ascii="Book Antiqua" w:hAnsi="Book Antiqua"/>
          <w:b/>
          <w:sz w:val="24"/>
          <w:szCs w:val="24"/>
        </w:rPr>
        <w:t>41</w:t>
      </w:r>
      <w:r>
        <w:rPr>
          <w:rFonts w:ascii="Book Antiqua" w:hAnsi="Book Antiqua"/>
          <w:sz w:val="24"/>
          <w:szCs w:val="24"/>
        </w:rPr>
        <w:t>: 947-949 [PMID: 25271095 DOI: 10.1111/1346-8138.12620]</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26 </w:t>
      </w:r>
      <w:r>
        <w:rPr>
          <w:rFonts w:ascii="Book Antiqua" w:hAnsi="Book Antiqua"/>
          <w:b/>
          <w:sz w:val="24"/>
          <w:szCs w:val="24"/>
        </w:rPr>
        <w:t>Zhang JM</w:t>
      </w:r>
      <w:r>
        <w:rPr>
          <w:rFonts w:ascii="Book Antiqua" w:hAnsi="Book Antiqua"/>
          <w:sz w:val="24"/>
          <w:szCs w:val="24"/>
        </w:rPr>
        <w:t xml:space="preserve">, Hashimoto M, Kawai K, </w:t>
      </w:r>
      <w:proofErr w:type="spellStart"/>
      <w:r>
        <w:rPr>
          <w:rFonts w:ascii="Book Antiqua" w:hAnsi="Book Antiqua"/>
          <w:sz w:val="24"/>
          <w:szCs w:val="24"/>
        </w:rPr>
        <w:t>Murakumo</w:t>
      </w:r>
      <w:proofErr w:type="spellEnd"/>
      <w:r>
        <w:rPr>
          <w:rFonts w:ascii="Book Antiqua" w:hAnsi="Book Antiqua"/>
          <w:sz w:val="24"/>
          <w:szCs w:val="24"/>
        </w:rPr>
        <w:t xml:space="preserve"> Y, Sato T, Ichihara M,</w:t>
      </w:r>
      <w:r>
        <w:rPr>
          <w:rFonts w:ascii="Book Antiqua" w:hAnsi="Book Antiqua"/>
          <w:sz w:val="24"/>
          <w:szCs w:val="24"/>
        </w:rPr>
        <w:t xml:space="preserve"> Nakamura S, Takahashi M. CD109 expression in squamous cell carcinoma of </w:t>
      </w:r>
      <w:r>
        <w:rPr>
          <w:rFonts w:ascii="Book Antiqua" w:hAnsi="Book Antiqua"/>
          <w:sz w:val="24"/>
          <w:szCs w:val="24"/>
        </w:rPr>
        <w:lastRenderedPageBreak/>
        <w:t xml:space="preserve">the uterine cervix.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Int</w:t>
      </w:r>
      <w:proofErr w:type="spellEnd"/>
      <w:r>
        <w:rPr>
          <w:rFonts w:ascii="Book Antiqua" w:hAnsi="Book Antiqua"/>
          <w:sz w:val="24"/>
          <w:szCs w:val="24"/>
        </w:rPr>
        <w:t xml:space="preserve"> 2005; </w:t>
      </w:r>
      <w:r>
        <w:rPr>
          <w:rFonts w:ascii="Book Antiqua" w:hAnsi="Book Antiqua"/>
          <w:b/>
          <w:sz w:val="24"/>
          <w:szCs w:val="24"/>
        </w:rPr>
        <w:t>55</w:t>
      </w:r>
      <w:r>
        <w:rPr>
          <w:rFonts w:ascii="Book Antiqua" w:hAnsi="Book Antiqua"/>
          <w:sz w:val="24"/>
          <w:szCs w:val="24"/>
        </w:rPr>
        <w:t>: 165-169 [PMID: 15826242 DOI: 10.1111/j.1440-1827.2005.01807.x]</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27 </w:t>
      </w:r>
      <w:r>
        <w:rPr>
          <w:rFonts w:ascii="Book Antiqua" w:hAnsi="Book Antiqua"/>
          <w:b/>
          <w:sz w:val="24"/>
          <w:szCs w:val="24"/>
        </w:rPr>
        <w:t>Dong F</w:t>
      </w:r>
      <w:r>
        <w:rPr>
          <w:rFonts w:ascii="Book Antiqua" w:hAnsi="Book Antiqua"/>
          <w:sz w:val="24"/>
          <w:szCs w:val="24"/>
        </w:rPr>
        <w:t>, Liu F, Yan S, Liu X, Jiang Z, Liu J. Elevated Expression of CD109 in</w:t>
      </w:r>
      <w:r>
        <w:rPr>
          <w:rFonts w:ascii="Book Antiqua" w:hAnsi="Book Antiqua"/>
          <w:sz w:val="24"/>
          <w:szCs w:val="24"/>
        </w:rPr>
        <w:t xml:space="preserve"> Esophageal Squamous Cell Carcinoma.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i/>
          <w:sz w:val="24"/>
          <w:szCs w:val="24"/>
        </w:rPr>
        <w:t xml:space="preserve"> Res</w:t>
      </w:r>
      <w:r>
        <w:rPr>
          <w:rFonts w:ascii="Book Antiqua" w:hAnsi="Book Antiqua"/>
          <w:sz w:val="24"/>
          <w:szCs w:val="24"/>
        </w:rPr>
        <w:t xml:space="preserve"> 2015; </w:t>
      </w:r>
      <w:r>
        <w:rPr>
          <w:rFonts w:ascii="Book Antiqua" w:hAnsi="Book Antiqua"/>
          <w:b/>
          <w:sz w:val="24"/>
          <w:szCs w:val="24"/>
        </w:rPr>
        <w:t>21</w:t>
      </w:r>
      <w:r>
        <w:rPr>
          <w:rFonts w:ascii="Book Antiqua" w:hAnsi="Book Antiqua"/>
          <w:sz w:val="24"/>
          <w:szCs w:val="24"/>
        </w:rPr>
        <w:t>: 1273-1275 [PMID: 26122747 DOI: 10.1007/s12253-014-9894-3]</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28 </w:t>
      </w:r>
      <w:proofErr w:type="spellStart"/>
      <w:r>
        <w:rPr>
          <w:rFonts w:ascii="Book Antiqua" w:hAnsi="Book Antiqua"/>
          <w:b/>
          <w:sz w:val="24"/>
          <w:szCs w:val="24"/>
        </w:rPr>
        <w:t>Vorstenbosch</w:t>
      </w:r>
      <w:proofErr w:type="spellEnd"/>
      <w:r>
        <w:rPr>
          <w:rFonts w:ascii="Book Antiqua" w:hAnsi="Book Antiqua"/>
          <w:b/>
          <w:sz w:val="24"/>
          <w:szCs w:val="24"/>
        </w:rPr>
        <w:t xml:space="preserve"> J</w:t>
      </w:r>
      <w:r>
        <w:rPr>
          <w:rFonts w:ascii="Book Antiqua" w:hAnsi="Book Antiqua"/>
          <w:sz w:val="24"/>
          <w:szCs w:val="24"/>
        </w:rPr>
        <w:t xml:space="preserve">, Nguyen CM, Zhou S, </w:t>
      </w:r>
      <w:proofErr w:type="spellStart"/>
      <w:r>
        <w:rPr>
          <w:rFonts w:ascii="Book Antiqua" w:hAnsi="Book Antiqua"/>
          <w:sz w:val="24"/>
          <w:szCs w:val="24"/>
        </w:rPr>
        <w:t>Seo</w:t>
      </w:r>
      <w:proofErr w:type="spellEnd"/>
      <w:r>
        <w:rPr>
          <w:rFonts w:ascii="Book Antiqua" w:hAnsi="Book Antiqua"/>
          <w:sz w:val="24"/>
          <w:szCs w:val="24"/>
        </w:rPr>
        <w:t xml:space="preserve"> YJ, </w:t>
      </w:r>
      <w:proofErr w:type="spellStart"/>
      <w:r>
        <w:rPr>
          <w:rFonts w:ascii="Book Antiqua" w:hAnsi="Book Antiqua"/>
          <w:sz w:val="24"/>
          <w:szCs w:val="24"/>
        </w:rPr>
        <w:t>Siblini</w:t>
      </w:r>
      <w:proofErr w:type="spellEnd"/>
      <w:r>
        <w:rPr>
          <w:rFonts w:ascii="Book Antiqua" w:hAnsi="Book Antiqua"/>
          <w:sz w:val="24"/>
          <w:szCs w:val="24"/>
        </w:rPr>
        <w:t xml:space="preserve"> A, </w:t>
      </w:r>
      <w:proofErr w:type="spellStart"/>
      <w:r>
        <w:rPr>
          <w:rFonts w:ascii="Book Antiqua" w:hAnsi="Book Antiqua"/>
          <w:sz w:val="24"/>
          <w:szCs w:val="24"/>
        </w:rPr>
        <w:t>Finnson</w:t>
      </w:r>
      <w:proofErr w:type="spellEnd"/>
      <w:r>
        <w:rPr>
          <w:rFonts w:ascii="Book Antiqua" w:hAnsi="Book Antiqua"/>
          <w:sz w:val="24"/>
          <w:szCs w:val="24"/>
        </w:rPr>
        <w:t xml:space="preserve"> KW, Bizet AA, Tran SD, Philip A. Overexpression of CD109 in the Epide</w:t>
      </w:r>
      <w:r>
        <w:rPr>
          <w:rFonts w:ascii="Book Antiqua" w:hAnsi="Book Antiqua"/>
          <w:sz w:val="24"/>
          <w:szCs w:val="24"/>
        </w:rPr>
        <w:t xml:space="preserve">rmis Differentially Regulates ALK1 Versus ALK5 Signaling and Modulates Extracellular Matrix Synthesis in the Skin. </w:t>
      </w:r>
      <w:r>
        <w:rPr>
          <w:rFonts w:ascii="Book Antiqua" w:hAnsi="Book Antiqua"/>
          <w:i/>
          <w:sz w:val="24"/>
          <w:szCs w:val="24"/>
        </w:rPr>
        <w:t xml:space="preserve">J Invest </w:t>
      </w:r>
      <w:proofErr w:type="spellStart"/>
      <w:r>
        <w:rPr>
          <w:rFonts w:ascii="Book Antiqua" w:hAnsi="Book Antiqua"/>
          <w:i/>
          <w:sz w:val="24"/>
          <w:szCs w:val="24"/>
        </w:rPr>
        <w:t>Dermatol</w:t>
      </w:r>
      <w:proofErr w:type="spellEnd"/>
      <w:r>
        <w:rPr>
          <w:rFonts w:ascii="Book Antiqua" w:hAnsi="Book Antiqua"/>
          <w:sz w:val="24"/>
          <w:szCs w:val="24"/>
        </w:rPr>
        <w:t xml:space="preserve"> 2017; </w:t>
      </w:r>
      <w:r>
        <w:rPr>
          <w:rFonts w:ascii="Book Antiqua" w:hAnsi="Book Antiqua"/>
          <w:b/>
          <w:sz w:val="24"/>
          <w:szCs w:val="24"/>
        </w:rPr>
        <w:t>137</w:t>
      </w:r>
      <w:r>
        <w:rPr>
          <w:rFonts w:ascii="Book Antiqua" w:hAnsi="Book Antiqua"/>
          <w:sz w:val="24"/>
          <w:szCs w:val="24"/>
        </w:rPr>
        <w:t>: 641-649 [PMID: 27866969 DOI: 10.1016/j.jid.2016.09.039]</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29 </w:t>
      </w:r>
      <w:r>
        <w:rPr>
          <w:rFonts w:ascii="Book Antiqua" w:hAnsi="Book Antiqua"/>
          <w:b/>
          <w:sz w:val="24"/>
          <w:szCs w:val="24"/>
        </w:rPr>
        <w:t>Bizet AA</w:t>
      </w:r>
      <w:r>
        <w:rPr>
          <w:rFonts w:ascii="Book Antiqua" w:hAnsi="Book Antiqua"/>
          <w:sz w:val="24"/>
          <w:szCs w:val="24"/>
        </w:rPr>
        <w:t>, Tran-</w:t>
      </w:r>
      <w:proofErr w:type="spellStart"/>
      <w:r>
        <w:rPr>
          <w:rFonts w:ascii="Book Antiqua" w:hAnsi="Book Antiqua"/>
          <w:sz w:val="24"/>
          <w:szCs w:val="24"/>
        </w:rPr>
        <w:t>Khanh</w:t>
      </w:r>
      <w:proofErr w:type="spellEnd"/>
      <w:r>
        <w:rPr>
          <w:rFonts w:ascii="Book Antiqua" w:hAnsi="Book Antiqua"/>
          <w:sz w:val="24"/>
          <w:szCs w:val="24"/>
        </w:rPr>
        <w:t xml:space="preserve"> N, </w:t>
      </w:r>
      <w:proofErr w:type="spellStart"/>
      <w:r>
        <w:rPr>
          <w:rFonts w:ascii="Book Antiqua" w:hAnsi="Book Antiqua"/>
          <w:sz w:val="24"/>
          <w:szCs w:val="24"/>
        </w:rPr>
        <w:t>Saksena</w:t>
      </w:r>
      <w:proofErr w:type="spellEnd"/>
      <w:r>
        <w:rPr>
          <w:rFonts w:ascii="Book Antiqua" w:hAnsi="Book Antiqua"/>
          <w:sz w:val="24"/>
          <w:szCs w:val="24"/>
        </w:rPr>
        <w:t xml:space="preserve"> A, Liu K, </w:t>
      </w:r>
      <w:proofErr w:type="spellStart"/>
      <w:proofErr w:type="gramStart"/>
      <w:r>
        <w:rPr>
          <w:rFonts w:ascii="Book Antiqua" w:hAnsi="Book Antiqua"/>
          <w:sz w:val="24"/>
          <w:szCs w:val="24"/>
        </w:rPr>
        <w:t>Buschmann</w:t>
      </w:r>
      <w:proofErr w:type="spellEnd"/>
      <w:proofErr w:type="gramEnd"/>
      <w:r>
        <w:rPr>
          <w:rFonts w:ascii="Book Antiqua" w:hAnsi="Book Antiqua"/>
          <w:sz w:val="24"/>
          <w:szCs w:val="24"/>
        </w:rPr>
        <w:t xml:space="preserve"> M</w:t>
      </w:r>
      <w:r>
        <w:rPr>
          <w:rFonts w:ascii="Book Antiqua" w:hAnsi="Book Antiqua"/>
          <w:sz w:val="24"/>
          <w:szCs w:val="24"/>
        </w:rPr>
        <w:t xml:space="preserve">D, Philip A. CD109-mediated degradation of TGF-β receptors and inhibition of TGF-β responses involve regulation of SMAD7 and Smurf2 localization and function. </w:t>
      </w:r>
      <w:r>
        <w:rPr>
          <w:rFonts w:ascii="Book Antiqua" w:hAnsi="Book Antiqua"/>
          <w:i/>
          <w:sz w:val="24"/>
          <w:szCs w:val="24"/>
        </w:rPr>
        <w:t xml:space="preserve">J Cell </w:t>
      </w:r>
      <w:proofErr w:type="spellStart"/>
      <w:r>
        <w:rPr>
          <w:rFonts w:ascii="Book Antiqua" w:hAnsi="Book Antiqua"/>
          <w:i/>
          <w:sz w:val="24"/>
          <w:szCs w:val="24"/>
        </w:rPr>
        <w:t>Biochem</w:t>
      </w:r>
      <w:proofErr w:type="spellEnd"/>
      <w:r>
        <w:rPr>
          <w:rFonts w:ascii="Book Antiqua" w:hAnsi="Book Antiqua"/>
          <w:sz w:val="24"/>
          <w:szCs w:val="24"/>
        </w:rPr>
        <w:t xml:space="preserve"> 2012; </w:t>
      </w:r>
      <w:r>
        <w:rPr>
          <w:rFonts w:ascii="Book Antiqua" w:hAnsi="Book Antiqua"/>
          <w:b/>
          <w:sz w:val="24"/>
          <w:szCs w:val="24"/>
        </w:rPr>
        <w:t>113</w:t>
      </w:r>
      <w:r>
        <w:rPr>
          <w:rFonts w:ascii="Book Antiqua" w:hAnsi="Book Antiqua"/>
          <w:sz w:val="24"/>
          <w:szCs w:val="24"/>
        </w:rPr>
        <w:t>: 238-246 [PMID: 21898545 DOI: 10.1002/jcb.23349]</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30 </w:t>
      </w:r>
      <w:r>
        <w:rPr>
          <w:rFonts w:ascii="Book Antiqua" w:hAnsi="Book Antiqua"/>
          <w:b/>
          <w:sz w:val="24"/>
          <w:szCs w:val="24"/>
        </w:rPr>
        <w:t>Man XY</w:t>
      </w:r>
      <w:r>
        <w:rPr>
          <w:rFonts w:ascii="Book Antiqua" w:hAnsi="Book Antiqua"/>
          <w:sz w:val="24"/>
          <w:szCs w:val="24"/>
        </w:rPr>
        <w:t xml:space="preserve">, </w:t>
      </w:r>
      <w:proofErr w:type="spellStart"/>
      <w:r>
        <w:rPr>
          <w:rFonts w:ascii="Book Antiqua" w:hAnsi="Book Antiqua"/>
          <w:sz w:val="24"/>
          <w:szCs w:val="24"/>
        </w:rPr>
        <w:t>Finnson</w:t>
      </w:r>
      <w:proofErr w:type="spellEnd"/>
      <w:r>
        <w:rPr>
          <w:rFonts w:ascii="Book Antiqua" w:hAnsi="Book Antiqua"/>
          <w:sz w:val="24"/>
          <w:szCs w:val="24"/>
        </w:rPr>
        <w:t xml:space="preserve"> KW, </w:t>
      </w:r>
      <w:r>
        <w:rPr>
          <w:rFonts w:ascii="Book Antiqua" w:hAnsi="Book Antiqua"/>
          <w:sz w:val="24"/>
          <w:szCs w:val="24"/>
        </w:rPr>
        <w:t xml:space="preserve">Baron M, Philip A. CD109, a TGF-β co-receptor, attenuates extracellular matrix production in scleroderma skin fibroblasts. </w:t>
      </w:r>
      <w:r>
        <w:rPr>
          <w:rFonts w:ascii="Book Antiqua" w:hAnsi="Book Antiqua"/>
          <w:i/>
          <w:sz w:val="24"/>
          <w:szCs w:val="24"/>
        </w:rPr>
        <w:t xml:space="preserve">Arthritis Res </w:t>
      </w:r>
      <w:proofErr w:type="spellStart"/>
      <w:r>
        <w:rPr>
          <w:rFonts w:ascii="Book Antiqua" w:hAnsi="Book Antiqua"/>
          <w:i/>
          <w:sz w:val="24"/>
          <w:szCs w:val="24"/>
        </w:rPr>
        <w:t>Ther</w:t>
      </w:r>
      <w:proofErr w:type="spellEnd"/>
      <w:r>
        <w:rPr>
          <w:rFonts w:ascii="Book Antiqua" w:hAnsi="Book Antiqua"/>
          <w:sz w:val="24"/>
          <w:szCs w:val="24"/>
        </w:rPr>
        <w:t xml:space="preserve"> 2012; </w:t>
      </w:r>
      <w:r>
        <w:rPr>
          <w:rFonts w:ascii="Book Antiqua" w:hAnsi="Book Antiqua"/>
          <w:b/>
          <w:sz w:val="24"/>
          <w:szCs w:val="24"/>
        </w:rPr>
        <w:t>14</w:t>
      </w:r>
      <w:r>
        <w:rPr>
          <w:rFonts w:ascii="Book Antiqua" w:hAnsi="Book Antiqua"/>
          <w:sz w:val="24"/>
          <w:szCs w:val="24"/>
        </w:rPr>
        <w:t>: R144 [PMID: 22694813 DOI: 10.1186/ar3877]</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31 </w:t>
      </w:r>
      <w:r>
        <w:rPr>
          <w:rFonts w:ascii="Book Antiqua" w:hAnsi="Book Antiqua"/>
          <w:b/>
          <w:sz w:val="24"/>
          <w:szCs w:val="24"/>
        </w:rPr>
        <w:t>Taylor MA</w:t>
      </w:r>
      <w:r>
        <w:rPr>
          <w:rFonts w:ascii="Book Antiqua" w:hAnsi="Book Antiqua"/>
          <w:sz w:val="24"/>
          <w:szCs w:val="24"/>
        </w:rPr>
        <w:t xml:space="preserve">, Lee YH, </w:t>
      </w:r>
      <w:proofErr w:type="spellStart"/>
      <w:r>
        <w:rPr>
          <w:rFonts w:ascii="Book Antiqua" w:hAnsi="Book Antiqua"/>
          <w:sz w:val="24"/>
          <w:szCs w:val="24"/>
        </w:rPr>
        <w:t>Schiemann</w:t>
      </w:r>
      <w:proofErr w:type="spellEnd"/>
      <w:r>
        <w:rPr>
          <w:rFonts w:ascii="Book Antiqua" w:hAnsi="Book Antiqua"/>
          <w:sz w:val="24"/>
          <w:szCs w:val="24"/>
        </w:rPr>
        <w:t xml:space="preserve"> WP. Role of TGF-β and the tumo</w:t>
      </w:r>
      <w:r>
        <w:rPr>
          <w:rFonts w:ascii="Book Antiqua" w:hAnsi="Book Antiqua"/>
          <w:sz w:val="24"/>
          <w:szCs w:val="24"/>
        </w:rPr>
        <w:t xml:space="preserve">r microenvironment during mammary tumorigenesis. </w:t>
      </w:r>
      <w:r>
        <w:rPr>
          <w:rFonts w:ascii="Book Antiqua" w:hAnsi="Book Antiqua"/>
          <w:i/>
          <w:sz w:val="24"/>
          <w:szCs w:val="24"/>
        </w:rPr>
        <w:t>Gene Expr</w:t>
      </w:r>
      <w:r>
        <w:rPr>
          <w:rFonts w:ascii="Book Antiqua" w:hAnsi="Book Antiqua"/>
          <w:sz w:val="24"/>
          <w:szCs w:val="24"/>
        </w:rPr>
        <w:t xml:space="preserve"> 2011; </w:t>
      </w:r>
      <w:r>
        <w:rPr>
          <w:rFonts w:ascii="Book Antiqua" w:hAnsi="Book Antiqua"/>
          <w:b/>
          <w:sz w:val="24"/>
          <w:szCs w:val="24"/>
        </w:rPr>
        <w:t>15</w:t>
      </w:r>
      <w:r>
        <w:rPr>
          <w:rFonts w:ascii="Book Antiqua" w:hAnsi="Book Antiqua"/>
          <w:sz w:val="24"/>
          <w:szCs w:val="24"/>
        </w:rPr>
        <w:t>: 117-132 [PMID: 22268294]</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32 </w:t>
      </w:r>
      <w:r>
        <w:rPr>
          <w:rFonts w:ascii="Book Antiqua" w:hAnsi="Book Antiqua"/>
          <w:b/>
          <w:sz w:val="24"/>
          <w:szCs w:val="24"/>
        </w:rPr>
        <w:t>White RA</w:t>
      </w:r>
      <w:r>
        <w:rPr>
          <w:rFonts w:ascii="Book Antiqua" w:hAnsi="Book Antiqua"/>
          <w:sz w:val="24"/>
          <w:szCs w:val="24"/>
        </w:rPr>
        <w:t xml:space="preserve">, </w:t>
      </w:r>
      <w:proofErr w:type="spellStart"/>
      <w:r>
        <w:rPr>
          <w:rFonts w:ascii="Book Antiqua" w:hAnsi="Book Antiqua"/>
          <w:sz w:val="24"/>
          <w:szCs w:val="24"/>
        </w:rPr>
        <w:t>Malkoski</w:t>
      </w:r>
      <w:proofErr w:type="spellEnd"/>
      <w:r>
        <w:rPr>
          <w:rFonts w:ascii="Book Antiqua" w:hAnsi="Book Antiqua"/>
          <w:sz w:val="24"/>
          <w:szCs w:val="24"/>
        </w:rPr>
        <w:t xml:space="preserve"> SP, Wang XJ. TGFβ signaling in head and neck squamous cell carcinoma. </w:t>
      </w:r>
      <w:r>
        <w:rPr>
          <w:rFonts w:ascii="Book Antiqua" w:hAnsi="Book Antiqua"/>
          <w:i/>
          <w:sz w:val="24"/>
          <w:szCs w:val="24"/>
        </w:rPr>
        <w:t>Oncogene</w:t>
      </w:r>
      <w:r>
        <w:rPr>
          <w:rFonts w:ascii="Book Antiqua" w:hAnsi="Book Antiqua"/>
          <w:sz w:val="24"/>
          <w:szCs w:val="24"/>
        </w:rPr>
        <w:t xml:space="preserve"> 2010; </w:t>
      </w:r>
      <w:r>
        <w:rPr>
          <w:rFonts w:ascii="Book Antiqua" w:hAnsi="Book Antiqua"/>
          <w:b/>
          <w:sz w:val="24"/>
          <w:szCs w:val="24"/>
        </w:rPr>
        <w:t>29</w:t>
      </w:r>
      <w:r>
        <w:rPr>
          <w:rFonts w:ascii="Book Antiqua" w:hAnsi="Book Antiqua"/>
          <w:sz w:val="24"/>
          <w:szCs w:val="24"/>
        </w:rPr>
        <w:t>: 5437-5446 [PMID: 20676130 DOI: 10.1038/onc.2010.306</w:t>
      </w:r>
      <w:r>
        <w:rPr>
          <w:rFonts w:ascii="Book Antiqua" w:hAnsi="Book Antiqua"/>
          <w:sz w:val="24"/>
          <w:szCs w:val="24"/>
        </w:rPr>
        <w:t>]</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33 </w:t>
      </w:r>
      <w:proofErr w:type="spellStart"/>
      <w:r>
        <w:rPr>
          <w:rFonts w:ascii="Book Antiqua" w:hAnsi="Book Antiqua"/>
          <w:b/>
          <w:sz w:val="24"/>
          <w:szCs w:val="24"/>
        </w:rPr>
        <w:t>Finnson</w:t>
      </w:r>
      <w:proofErr w:type="spellEnd"/>
      <w:r>
        <w:rPr>
          <w:rFonts w:ascii="Book Antiqua" w:hAnsi="Book Antiqua"/>
          <w:b/>
          <w:sz w:val="24"/>
          <w:szCs w:val="24"/>
        </w:rPr>
        <w:t xml:space="preserve"> KW</w:t>
      </w:r>
      <w:r>
        <w:rPr>
          <w:rFonts w:ascii="Book Antiqua" w:hAnsi="Book Antiqua"/>
          <w:sz w:val="24"/>
          <w:szCs w:val="24"/>
        </w:rPr>
        <w:t xml:space="preserve">, Tam BY, Liu K, </w:t>
      </w:r>
      <w:proofErr w:type="spellStart"/>
      <w:r>
        <w:rPr>
          <w:rFonts w:ascii="Book Antiqua" w:hAnsi="Book Antiqua"/>
          <w:sz w:val="24"/>
          <w:szCs w:val="24"/>
        </w:rPr>
        <w:t>Marcoux</w:t>
      </w:r>
      <w:proofErr w:type="spellEnd"/>
      <w:r>
        <w:rPr>
          <w:rFonts w:ascii="Book Antiqua" w:hAnsi="Book Antiqua"/>
          <w:sz w:val="24"/>
          <w:szCs w:val="24"/>
        </w:rPr>
        <w:t xml:space="preserve"> A, </w:t>
      </w:r>
      <w:proofErr w:type="spellStart"/>
      <w:r>
        <w:rPr>
          <w:rFonts w:ascii="Book Antiqua" w:hAnsi="Book Antiqua"/>
          <w:sz w:val="24"/>
          <w:szCs w:val="24"/>
        </w:rPr>
        <w:t>Lepage</w:t>
      </w:r>
      <w:proofErr w:type="spellEnd"/>
      <w:r>
        <w:rPr>
          <w:rFonts w:ascii="Book Antiqua" w:hAnsi="Book Antiqua"/>
          <w:sz w:val="24"/>
          <w:szCs w:val="24"/>
        </w:rPr>
        <w:t xml:space="preserve"> P, Roy S, Bizet AA, Philip A. Identification of CD109 as part of the TGF-beta receptor system in human keratinocytes. </w:t>
      </w:r>
      <w:r>
        <w:rPr>
          <w:rFonts w:ascii="Book Antiqua" w:hAnsi="Book Antiqua"/>
          <w:i/>
          <w:sz w:val="24"/>
          <w:szCs w:val="24"/>
        </w:rPr>
        <w:t>FASEB J</w:t>
      </w:r>
      <w:r>
        <w:rPr>
          <w:rFonts w:ascii="Book Antiqua" w:hAnsi="Book Antiqua"/>
          <w:sz w:val="24"/>
          <w:szCs w:val="24"/>
        </w:rPr>
        <w:t xml:space="preserve"> 2006; </w:t>
      </w:r>
      <w:r>
        <w:rPr>
          <w:rFonts w:ascii="Book Antiqua" w:hAnsi="Book Antiqua"/>
          <w:b/>
          <w:sz w:val="24"/>
          <w:szCs w:val="24"/>
        </w:rPr>
        <w:t>20</w:t>
      </w:r>
      <w:r>
        <w:rPr>
          <w:rFonts w:ascii="Book Antiqua" w:hAnsi="Book Antiqua"/>
          <w:sz w:val="24"/>
          <w:szCs w:val="24"/>
        </w:rPr>
        <w:t>: 1525-1527 [PMID: 16754747 DOI: 10.1096/fj.05-5229fje]</w:t>
      </w:r>
    </w:p>
    <w:p w:rsidR="00AE6E87" w:rsidRDefault="009326BA">
      <w:pPr>
        <w:spacing w:after="0" w:line="360" w:lineRule="auto"/>
        <w:jc w:val="both"/>
        <w:rPr>
          <w:rFonts w:ascii="Book Antiqua" w:hAnsi="Book Antiqua"/>
          <w:sz w:val="24"/>
          <w:szCs w:val="24"/>
        </w:rPr>
      </w:pPr>
      <w:r>
        <w:rPr>
          <w:rFonts w:ascii="Book Antiqua" w:hAnsi="Book Antiqua"/>
          <w:sz w:val="24"/>
          <w:szCs w:val="24"/>
        </w:rPr>
        <w:t xml:space="preserve">34 </w:t>
      </w:r>
      <w:r>
        <w:rPr>
          <w:rFonts w:ascii="Book Antiqua" w:hAnsi="Book Antiqua"/>
          <w:b/>
          <w:sz w:val="24"/>
          <w:szCs w:val="24"/>
        </w:rPr>
        <w:t>Bizet AA</w:t>
      </w:r>
      <w:r>
        <w:rPr>
          <w:rFonts w:ascii="Book Antiqua" w:hAnsi="Book Antiqua"/>
          <w:sz w:val="24"/>
          <w:szCs w:val="24"/>
        </w:rPr>
        <w:t>, Liu</w:t>
      </w:r>
      <w:r>
        <w:rPr>
          <w:rFonts w:ascii="Book Antiqua" w:hAnsi="Book Antiqua"/>
          <w:sz w:val="24"/>
          <w:szCs w:val="24"/>
        </w:rPr>
        <w:t xml:space="preserve"> K, Tran-</w:t>
      </w:r>
      <w:proofErr w:type="spellStart"/>
      <w:r>
        <w:rPr>
          <w:rFonts w:ascii="Book Antiqua" w:hAnsi="Book Antiqua"/>
          <w:sz w:val="24"/>
          <w:szCs w:val="24"/>
        </w:rPr>
        <w:t>Khanh</w:t>
      </w:r>
      <w:proofErr w:type="spellEnd"/>
      <w:r>
        <w:rPr>
          <w:rFonts w:ascii="Book Antiqua" w:hAnsi="Book Antiqua"/>
          <w:sz w:val="24"/>
          <w:szCs w:val="24"/>
        </w:rPr>
        <w:t xml:space="preserve"> N, </w:t>
      </w:r>
      <w:proofErr w:type="spellStart"/>
      <w:r>
        <w:rPr>
          <w:rFonts w:ascii="Book Antiqua" w:hAnsi="Book Antiqua"/>
          <w:sz w:val="24"/>
          <w:szCs w:val="24"/>
        </w:rPr>
        <w:t>Saksena</w:t>
      </w:r>
      <w:proofErr w:type="spellEnd"/>
      <w:r>
        <w:rPr>
          <w:rFonts w:ascii="Book Antiqua" w:hAnsi="Book Antiqua"/>
          <w:sz w:val="24"/>
          <w:szCs w:val="24"/>
        </w:rPr>
        <w:t xml:space="preserve"> A, </w:t>
      </w:r>
      <w:proofErr w:type="spellStart"/>
      <w:r>
        <w:rPr>
          <w:rFonts w:ascii="Book Antiqua" w:hAnsi="Book Antiqua"/>
          <w:sz w:val="24"/>
          <w:szCs w:val="24"/>
        </w:rPr>
        <w:t>Vorstenbosch</w:t>
      </w:r>
      <w:proofErr w:type="spellEnd"/>
      <w:r>
        <w:rPr>
          <w:rFonts w:ascii="Book Antiqua" w:hAnsi="Book Antiqua"/>
          <w:sz w:val="24"/>
          <w:szCs w:val="24"/>
        </w:rPr>
        <w:t xml:space="preserve"> J, </w:t>
      </w:r>
      <w:proofErr w:type="spellStart"/>
      <w:r>
        <w:rPr>
          <w:rFonts w:ascii="Book Antiqua" w:hAnsi="Book Antiqua"/>
          <w:sz w:val="24"/>
          <w:szCs w:val="24"/>
        </w:rPr>
        <w:t>Finnson</w:t>
      </w:r>
      <w:proofErr w:type="spellEnd"/>
      <w:r>
        <w:rPr>
          <w:rFonts w:ascii="Book Antiqua" w:hAnsi="Book Antiqua"/>
          <w:sz w:val="24"/>
          <w:szCs w:val="24"/>
        </w:rPr>
        <w:t xml:space="preserve"> KW, </w:t>
      </w:r>
      <w:proofErr w:type="spellStart"/>
      <w:r>
        <w:rPr>
          <w:rFonts w:ascii="Book Antiqua" w:hAnsi="Book Antiqua"/>
          <w:sz w:val="24"/>
          <w:szCs w:val="24"/>
        </w:rPr>
        <w:t>Buschmann</w:t>
      </w:r>
      <w:proofErr w:type="spellEnd"/>
      <w:r>
        <w:rPr>
          <w:rFonts w:ascii="Book Antiqua" w:hAnsi="Book Antiqua"/>
          <w:sz w:val="24"/>
          <w:szCs w:val="24"/>
        </w:rPr>
        <w:t xml:space="preserve"> MD, Philip A. The TGF-β co-receptor, CD109, promotes internalization and degradation of TGF-β receptors. </w:t>
      </w:r>
      <w:proofErr w:type="spellStart"/>
      <w:r>
        <w:rPr>
          <w:rFonts w:ascii="Book Antiqua" w:hAnsi="Book Antiqua"/>
          <w:i/>
          <w:sz w:val="24"/>
          <w:szCs w:val="24"/>
        </w:rPr>
        <w:t>Biochim</w:t>
      </w:r>
      <w:proofErr w:type="spellEnd"/>
      <w:r>
        <w:rPr>
          <w:rFonts w:ascii="Book Antiqua" w:hAnsi="Book Antiqua"/>
          <w:i/>
          <w:sz w:val="24"/>
          <w:szCs w:val="24"/>
        </w:rPr>
        <w:t xml:space="preserve"> </w:t>
      </w:r>
      <w:proofErr w:type="spellStart"/>
      <w:r>
        <w:rPr>
          <w:rFonts w:ascii="Book Antiqua" w:hAnsi="Book Antiqua"/>
          <w:i/>
          <w:sz w:val="24"/>
          <w:szCs w:val="24"/>
        </w:rPr>
        <w:t>Biophys</w:t>
      </w:r>
      <w:proofErr w:type="spellEnd"/>
      <w:r>
        <w:rPr>
          <w:rFonts w:ascii="Book Antiqua" w:hAnsi="Book Antiqua"/>
          <w:i/>
          <w:sz w:val="24"/>
          <w:szCs w:val="24"/>
        </w:rPr>
        <w:t xml:space="preserve"> </w:t>
      </w:r>
      <w:proofErr w:type="spellStart"/>
      <w:r>
        <w:rPr>
          <w:rFonts w:ascii="Book Antiqua" w:hAnsi="Book Antiqua"/>
          <w:i/>
          <w:sz w:val="24"/>
          <w:szCs w:val="24"/>
        </w:rPr>
        <w:t>Acta</w:t>
      </w:r>
      <w:proofErr w:type="spellEnd"/>
      <w:r>
        <w:rPr>
          <w:rFonts w:ascii="Book Antiqua" w:hAnsi="Book Antiqua"/>
          <w:sz w:val="24"/>
          <w:szCs w:val="24"/>
        </w:rPr>
        <w:t xml:space="preserve"> 2011; </w:t>
      </w:r>
      <w:r>
        <w:rPr>
          <w:rFonts w:ascii="Book Antiqua" w:hAnsi="Book Antiqua"/>
          <w:b/>
          <w:sz w:val="24"/>
          <w:szCs w:val="24"/>
        </w:rPr>
        <w:t>1813</w:t>
      </w:r>
      <w:r>
        <w:rPr>
          <w:rFonts w:ascii="Book Antiqua" w:hAnsi="Book Antiqua"/>
          <w:sz w:val="24"/>
          <w:szCs w:val="24"/>
        </w:rPr>
        <w:t xml:space="preserve">: 742-753 [PMID: 21295082 DOI: </w:t>
      </w:r>
      <w:r>
        <w:rPr>
          <w:rFonts w:ascii="Book Antiqua" w:hAnsi="Book Antiqua"/>
          <w:sz w:val="24"/>
          <w:szCs w:val="24"/>
        </w:rPr>
        <w:t>10.1016/j.bbamcr.2011.01.028]</w:t>
      </w:r>
    </w:p>
    <w:p w:rsidR="00AE6E87" w:rsidRDefault="00AE6E87">
      <w:pPr>
        <w:spacing w:after="0" w:line="360" w:lineRule="auto"/>
        <w:jc w:val="both"/>
        <w:rPr>
          <w:rStyle w:val="fontstyle01"/>
          <w:rFonts w:ascii="Book Antiqua" w:eastAsia="宋体" w:hAnsi="Book Antiqua" w:cs="Times New Roman"/>
          <w:color w:val="auto"/>
          <w:sz w:val="24"/>
          <w:szCs w:val="24"/>
        </w:rPr>
      </w:pPr>
    </w:p>
    <w:p w:rsidR="00AE6E87" w:rsidRDefault="009326BA" w:rsidP="009326BA">
      <w:pPr>
        <w:suppressAutoHyphens/>
        <w:wordWrap w:val="0"/>
        <w:spacing w:after="0" w:line="360" w:lineRule="auto"/>
        <w:jc w:val="right"/>
        <w:rPr>
          <w:rFonts w:ascii="Book Antiqua" w:hAnsi="Book Antiqua" w:cs="Mangal"/>
          <w:b/>
          <w:bCs/>
          <w:sz w:val="24"/>
          <w:szCs w:val="24"/>
          <w:lang w:val="it-IT" w:bidi="hi-IN"/>
        </w:rPr>
      </w:pPr>
      <w:bookmarkStart w:id="301" w:name="OLE_LINK480"/>
      <w:bookmarkStart w:id="302" w:name="OLE_LINK502"/>
      <w:bookmarkStart w:id="303" w:name="OLE_LINK1803"/>
      <w:bookmarkStart w:id="304" w:name="OLE_LINK1072"/>
      <w:bookmarkStart w:id="305" w:name="OLE_LINK2090"/>
      <w:bookmarkStart w:id="306" w:name="OLE_LINK2162"/>
      <w:bookmarkStart w:id="307" w:name="OLE_LINK1266"/>
      <w:bookmarkStart w:id="308" w:name="OLE_LINK1800"/>
      <w:bookmarkStart w:id="309" w:name="OLE_LINK1261"/>
      <w:bookmarkStart w:id="310" w:name="OLE_LINK1260"/>
      <w:bookmarkStart w:id="311" w:name="OLE_LINK1813"/>
      <w:bookmarkStart w:id="312" w:name="OLE_LINK1812"/>
      <w:bookmarkStart w:id="313" w:name="OLE_LINK1844"/>
      <w:bookmarkStart w:id="314" w:name="OLE_LINK1962"/>
      <w:bookmarkStart w:id="315" w:name="OLE_LINK1636"/>
      <w:bookmarkStart w:id="316" w:name="OLE_LINK1282"/>
      <w:bookmarkStart w:id="317" w:name="OLE_LINK1755"/>
      <w:bookmarkStart w:id="318" w:name="OLE_LINK1843"/>
      <w:bookmarkStart w:id="319" w:name="OLE_LINK1802"/>
      <w:bookmarkStart w:id="320" w:name="OLE_LINK2199"/>
      <w:bookmarkStart w:id="321" w:name="OLE_LINK2200"/>
      <w:bookmarkStart w:id="322" w:name="OLE_LINK1807"/>
      <w:bookmarkStart w:id="323" w:name="OLE_LINK1845"/>
      <w:bookmarkStart w:id="324" w:name="OLE_LINK1963"/>
      <w:bookmarkStart w:id="325" w:name="OLE_LINK1811"/>
      <w:bookmarkStart w:id="326" w:name="OLE_LINK2198"/>
      <w:bookmarkStart w:id="327" w:name="OLE_LINK1806"/>
      <w:bookmarkStart w:id="328" w:name="OLE_LINK1801"/>
      <w:bookmarkStart w:id="329" w:name="OLE_LINK1264"/>
      <w:bookmarkStart w:id="330" w:name="OLE_LINK968"/>
      <w:bookmarkStart w:id="331" w:name="OLE_LINK1041"/>
      <w:bookmarkStart w:id="332" w:name="OLE_LINK1021"/>
      <w:bookmarkStart w:id="333" w:name="OLE_LINK2183"/>
      <w:bookmarkStart w:id="334" w:name="OLE_LINK1071"/>
      <w:bookmarkStart w:id="335" w:name="OLE_LINK1185"/>
      <w:bookmarkStart w:id="336" w:name="OLE_LINK1156"/>
      <w:bookmarkStart w:id="337" w:name="OLE_LINK2182"/>
      <w:bookmarkStart w:id="338" w:name="OLE_LINK1064"/>
      <w:bookmarkStart w:id="339" w:name="OLE_LINK1022"/>
      <w:bookmarkStart w:id="340" w:name="OLE_LINK2181"/>
      <w:bookmarkStart w:id="341" w:name="OLE_LINK1042"/>
      <w:bookmarkStart w:id="342" w:name="OLE_LINK962"/>
      <w:bookmarkStart w:id="343" w:name="OLE_LINK946"/>
      <w:bookmarkStart w:id="344" w:name="OLE_LINK1036"/>
      <w:bookmarkStart w:id="345" w:name="OLE_LINK1043"/>
      <w:bookmarkStart w:id="346" w:name="OLE_LINK947"/>
      <w:bookmarkStart w:id="347" w:name="OLE_LINK1037"/>
      <w:bookmarkStart w:id="348" w:name="OLE_LINK945"/>
      <w:bookmarkStart w:id="349" w:name="OLE_LINK959"/>
      <w:bookmarkStart w:id="350" w:name="OLE_LINK1040"/>
      <w:bookmarkStart w:id="351" w:name="OLE_LINK958"/>
      <w:bookmarkStart w:id="352" w:name="OLE_LINK1035"/>
      <w:bookmarkStart w:id="353" w:name="OLE_LINK1159"/>
      <w:bookmarkStart w:id="354" w:name="OLE_LINK1158"/>
      <w:bookmarkStart w:id="355" w:name="OLE_LINK1127"/>
      <w:bookmarkStart w:id="356" w:name="OLE_LINK1044"/>
      <w:bookmarkStart w:id="357" w:name="OLE_LINK1038"/>
      <w:bookmarkStart w:id="358" w:name="OLE_LINK987"/>
      <w:bookmarkStart w:id="359" w:name="OLE_LINK1157"/>
      <w:bookmarkStart w:id="360" w:name="OLE_LINK1065"/>
      <w:bookmarkStart w:id="361" w:name="OLE_LINK1039"/>
      <w:bookmarkStart w:id="362" w:name="OLE_LINK1023"/>
      <w:bookmarkStart w:id="363" w:name="_Hlk21679000"/>
      <w:r>
        <w:rPr>
          <w:rFonts w:ascii="Book Antiqua" w:eastAsia="Lucida Sans Unicode" w:hAnsi="Book Antiqua" w:cs="Arial"/>
          <w:b/>
          <w:sz w:val="24"/>
          <w:szCs w:val="24"/>
          <w:lang w:val="it-IT" w:eastAsia="hi-IN" w:bidi="hi-IN"/>
        </w:rPr>
        <w:t>P-Reviewer</w:t>
      </w:r>
      <w:r>
        <w:rPr>
          <w:rFonts w:ascii="Book Antiqua" w:hAnsi="Book Antiqua" w:cs="Arial"/>
          <w:b/>
          <w:sz w:val="24"/>
          <w:szCs w:val="24"/>
          <w:lang w:val="it-IT" w:bidi="hi-IN"/>
        </w:rPr>
        <w:t>:</w:t>
      </w:r>
      <w:r>
        <w:rPr>
          <w:rFonts w:ascii="Book Antiqua" w:hAnsi="Book Antiqua"/>
          <w:sz w:val="24"/>
          <w:szCs w:val="24"/>
        </w:rPr>
        <w:t xml:space="preserve"> González-González R</w:t>
      </w:r>
      <w:r>
        <w:rPr>
          <w:rFonts w:ascii="Book Antiqua" w:eastAsia="Lucida Sans Unicode" w:hAnsi="Book Antiqua" w:cs="Mangal"/>
          <w:bCs/>
          <w:sz w:val="24"/>
          <w:szCs w:val="24"/>
          <w:lang w:val="it-IT" w:eastAsia="hi-IN"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Dou Y</w:t>
      </w:r>
      <w:r>
        <w:rPr>
          <w:rFonts w:ascii="Book Antiqua" w:eastAsia="Lucida Sans Unicode" w:hAnsi="Book Antiqua" w:cs="Mangal"/>
          <w:b/>
          <w:bCs/>
          <w:sz w:val="24"/>
          <w:szCs w:val="24"/>
          <w:lang w:val="it-IT" w:eastAsia="hi-IN" w:bidi="hi-IN"/>
        </w:rPr>
        <w:t xml:space="preserve"> L-</w:t>
      </w:r>
      <w:r>
        <w:rPr>
          <w:rFonts w:ascii="Book Antiqua" w:eastAsia="Lucida Sans Unicode" w:hAnsi="Book Antiqua" w:cs="Mangal"/>
          <w:b/>
          <w:bCs/>
          <w:sz w:val="24"/>
          <w:szCs w:val="24"/>
          <w:lang w:val="it-IT" w:eastAsia="hi-IN" w:bidi="hi-IN"/>
        </w:rPr>
        <w:t>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sidRPr="009326BA">
        <w:rPr>
          <w:rFonts w:ascii="Book Antiqua" w:eastAsia="Lucida Sans Unicode" w:hAnsi="Book Antiqua" w:cs="Mangal"/>
          <w:bCs/>
          <w:sz w:val="24"/>
          <w:szCs w:val="24"/>
          <w:lang w:val="it-IT" w:eastAsia="hi-IN" w:bidi="hi-IN"/>
        </w:rPr>
        <w:t>Wang TQ</w:t>
      </w:r>
      <w:r>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
          <w:bCs/>
          <w:sz w:val="24"/>
          <w:szCs w:val="24"/>
          <w:lang w:val="it-IT" w:eastAsia="hi-IN" w:bidi="hi-IN"/>
        </w:rPr>
        <w:t>E-Ed</w:t>
      </w:r>
      <w:r>
        <w:rPr>
          <w:rFonts w:ascii="Book Antiqua" w:eastAsia="Lucida Sans Unicode" w:hAnsi="Book Antiqua" w:cs="Mangal"/>
          <w:b/>
          <w:bCs/>
          <w:sz w:val="24"/>
          <w:szCs w:val="24"/>
          <w:lang w:val="it-IT" w:eastAsia="hi-IN" w:bidi="hi-IN"/>
        </w:rPr>
        <w:t>itor</w:t>
      </w:r>
      <w:r>
        <w:rPr>
          <w:rFonts w:ascii="Book Antiqua" w:hAnsi="Book Antiqua" w:cs="Mangal"/>
          <w:b/>
          <w:bCs/>
          <w:sz w:val="24"/>
          <w:szCs w:val="24"/>
          <w:lang w:val="it-IT" w:bidi="hi-IN"/>
        </w:rPr>
        <w:t>:</w:t>
      </w:r>
    </w:p>
    <w:p w:rsidR="00AE6E87" w:rsidRDefault="00AE6E87">
      <w:pPr>
        <w:shd w:val="clear" w:color="auto" w:fill="FFFFFF"/>
        <w:spacing w:after="0" w:line="360" w:lineRule="auto"/>
        <w:jc w:val="both"/>
        <w:rPr>
          <w:rFonts w:ascii="Book Antiqua" w:hAnsi="Book Antiqua" w:cs="Helvetica"/>
          <w:b/>
          <w:sz w:val="24"/>
          <w:szCs w:val="24"/>
        </w:rPr>
      </w:pPr>
    </w:p>
    <w:p w:rsidR="00AE6E87" w:rsidRDefault="009326BA">
      <w:pPr>
        <w:shd w:val="clear" w:color="auto" w:fill="FFFFFF"/>
        <w:spacing w:after="0" w:line="360" w:lineRule="auto"/>
        <w:jc w:val="both"/>
        <w:rPr>
          <w:rFonts w:ascii="Book Antiqua" w:hAnsi="Book Antiqua" w:cs="Helvetica"/>
          <w:b/>
          <w:sz w:val="24"/>
          <w:szCs w:val="24"/>
        </w:rPr>
      </w:pPr>
      <w:r>
        <w:rPr>
          <w:rFonts w:ascii="Book Antiqua" w:hAnsi="Book Antiqua" w:cs="Helvetica"/>
          <w:b/>
          <w:sz w:val="24"/>
          <w:szCs w:val="24"/>
        </w:rPr>
        <w:t xml:space="preserve">Specialty type: </w:t>
      </w:r>
      <w:r>
        <w:rPr>
          <w:rFonts w:ascii="Book Antiqua" w:hAnsi="Book Antiqua"/>
          <w:sz w:val="24"/>
          <w:szCs w:val="24"/>
        </w:rPr>
        <w:t>Medicine, Research and Experimental</w:t>
      </w:r>
    </w:p>
    <w:p w:rsidR="00AE6E87" w:rsidRDefault="009326BA">
      <w:pPr>
        <w:shd w:val="clear" w:color="auto" w:fill="FFFFFF"/>
        <w:spacing w:after="0" w:line="360" w:lineRule="auto"/>
        <w:jc w:val="both"/>
        <w:rPr>
          <w:rFonts w:ascii="Book Antiqua" w:hAnsi="Book Antiqua" w:cs="Helvetica"/>
          <w:b/>
          <w:sz w:val="24"/>
          <w:szCs w:val="24"/>
        </w:rPr>
      </w:pPr>
      <w:r>
        <w:rPr>
          <w:rFonts w:ascii="Book Antiqua" w:hAnsi="Book Antiqua" w:cs="Helvetica"/>
          <w:b/>
          <w:sz w:val="24"/>
          <w:szCs w:val="24"/>
        </w:rPr>
        <w:t xml:space="preserve">Country of origin: </w:t>
      </w:r>
      <w:r>
        <w:rPr>
          <w:rFonts w:ascii="Book Antiqua" w:hAnsi="Book Antiqua" w:cs="Helvetica"/>
          <w:bCs/>
          <w:sz w:val="24"/>
          <w:szCs w:val="24"/>
        </w:rPr>
        <w:t>China</w:t>
      </w:r>
    </w:p>
    <w:p w:rsidR="00AE6E87" w:rsidRDefault="009326BA">
      <w:pPr>
        <w:shd w:val="clear" w:color="auto" w:fill="FFFFFF"/>
        <w:spacing w:after="0" w:line="360" w:lineRule="auto"/>
        <w:jc w:val="both"/>
        <w:rPr>
          <w:rFonts w:ascii="Book Antiqua" w:hAnsi="Book Antiqua" w:cs="Helvetica"/>
          <w:b/>
          <w:sz w:val="24"/>
          <w:szCs w:val="24"/>
        </w:rPr>
      </w:pPr>
      <w:r>
        <w:rPr>
          <w:rFonts w:ascii="Book Antiqua" w:hAnsi="Book Antiqua" w:cs="Helvetica"/>
          <w:b/>
          <w:sz w:val="24"/>
          <w:szCs w:val="24"/>
        </w:rPr>
        <w:t>Peer-review report classification</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 xml:space="preserve">Grade B (Very </w:t>
      </w:r>
      <w:r>
        <w:rPr>
          <w:rFonts w:ascii="Book Antiqua" w:hAnsi="Book Antiqua" w:cs="Helvetica"/>
          <w:sz w:val="24"/>
          <w:szCs w:val="24"/>
        </w:rPr>
        <w:t>good): B</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Grade C (Good): 0</w:t>
      </w:r>
    </w:p>
    <w:p w:rsidR="00AE6E87" w:rsidRDefault="009326BA">
      <w:pPr>
        <w:shd w:val="clear" w:color="auto" w:fill="FFFFFF"/>
        <w:spacing w:after="0" w:line="360" w:lineRule="auto"/>
        <w:jc w:val="both"/>
        <w:rPr>
          <w:rFonts w:ascii="Book Antiqua" w:hAnsi="Book Antiqua" w:cs="Helvetica"/>
          <w:sz w:val="24"/>
          <w:szCs w:val="24"/>
        </w:rPr>
      </w:pPr>
      <w:r>
        <w:rPr>
          <w:rFonts w:ascii="Book Antiqua" w:hAnsi="Book Antiqua" w:cs="Helvetica"/>
          <w:sz w:val="24"/>
          <w:szCs w:val="24"/>
        </w:rPr>
        <w:t xml:space="preserve">Grade D (Fair): </w:t>
      </w:r>
      <w:bookmarkEnd w:id="301"/>
      <w:bookmarkEnd w:id="302"/>
      <w:r>
        <w:rPr>
          <w:rFonts w:ascii="Book Antiqua" w:hAnsi="Book Antiqua" w:cs="Helvetica"/>
          <w:sz w:val="24"/>
          <w:szCs w:val="24"/>
        </w:rPr>
        <w:t>0</w:t>
      </w:r>
    </w:p>
    <w:p w:rsidR="00AE6E87" w:rsidRDefault="009326BA">
      <w:pPr>
        <w:shd w:val="clear" w:color="auto" w:fill="FFFFFF"/>
        <w:spacing w:after="0" w:line="360" w:lineRule="auto"/>
        <w:jc w:val="both"/>
        <w:rPr>
          <w:rFonts w:ascii="Book Antiqua" w:hAnsi="Book Antiqua" w:cs="Helvetica"/>
          <w:sz w:val="24"/>
          <w:szCs w:val="24"/>
          <w:lang w:val="de-DE"/>
        </w:rPr>
      </w:pPr>
      <w:r>
        <w:rPr>
          <w:rFonts w:ascii="Book Antiqua" w:hAnsi="Book Antiqua" w:cs="Helvetica"/>
          <w:sz w:val="24"/>
          <w:szCs w:val="24"/>
        </w:rPr>
        <w:t>Grade E (Poor): 0</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bookmarkEnd w:id="363"/>
    <w:p w:rsidR="00AE6E87" w:rsidRDefault="009326BA">
      <w:pPr>
        <w:adjustRightInd/>
        <w:snapToGrid/>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br w:type="page"/>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3040" cy="2580005"/>
            <wp:effectExtent l="0" t="0" r="10160" b="1079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2"/>
                    <a:stretch>
                      <a:fillRect/>
                    </a:stretch>
                  </pic:blipFill>
                  <pic:spPr>
                    <a:xfrm>
                      <a:off x="0" y="0"/>
                      <a:ext cx="5273040" cy="2580005"/>
                    </a:xfrm>
                    <a:prstGeom prst="rect">
                      <a:avLst/>
                    </a:prstGeom>
                  </pic:spPr>
                </pic:pic>
              </a:graphicData>
            </a:graphic>
          </wp:inline>
        </w:drawing>
      </w:r>
    </w:p>
    <w:p w:rsidR="00AE6E87" w:rsidRDefault="009326BA">
      <w:pPr>
        <w:spacing w:after="0" w:line="360" w:lineRule="auto"/>
        <w:jc w:val="both"/>
        <w:rPr>
          <w:rFonts w:ascii="Book Antiqua" w:hAnsi="Book Antiqua" w:cs="Arial"/>
          <w:bCs/>
          <w:sz w:val="24"/>
          <w:szCs w:val="24"/>
        </w:rPr>
      </w:pPr>
      <w:bookmarkStart w:id="364" w:name="OLE_LINK62"/>
      <w:r>
        <w:rPr>
          <w:rFonts w:ascii="Book Antiqua" w:hAnsi="Book Antiqua" w:cs="Arial"/>
          <w:b/>
          <w:sz w:val="24"/>
          <w:szCs w:val="24"/>
        </w:rPr>
        <w:t xml:space="preserve">Figure 1 Gallbladder carcinoma infiltrating the adjacent liver, with enlarged retroperitoneal lymph nodes. </w:t>
      </w:r>
      <w:r>
        <w:rPr>
          <w:rFonts w:ascii="Book Antiqua" w:hAnsi="Book Antiqua" w:cs="Arial"/>
          <w:bCs/>
          <w:sz w:val="24"/>
          <w:szCs w:val="24"/>
        </w:rPr>
        <w:t xml:space="preserve">A: </w:t>
      </w:r>
      <w:bookmarkStart w:id="365" w:name="OLE_LINK52"/>
      <w:r>
        <w:rPr>
          <w:rFonts w:ascii="Book Antiqua" w:hAnsi="Book Antiqua" w:cs="Arial"/>
          <w:bCs/>
          <w:sz w:val="24"/>
          <w:szCs w:val="24"/>
        </w:rPr>
        <w:t>Computed tomography; B:</w:t>
      </w:r>
      <w:bookmarkEnd w:id="365"/>
      <w:r>
        <w:rPr>
          <w:rFonts w:ascii="Book Antiqua" w:hAnsi="Book Antiqua" w:cs="Arial"/>
          <w:bCs/>
          <w:sz w:val="24"/>
          <w:szCs w:val="24"/>
        </w:rPr>
        <w:t xml:space="preserve"> Contrast enhanced computed tomography.</w:t>
      </w:r>
      <w:bookmarkEnd w:id="364"/>
    </w:p>
    <w:p w:rsidR="00AE6E87" w:rsidRDefault="009326BA">
      <w:pPr>
        <w:adjustRightInd/>
        <w:snapToGrid/>
        <w:spacing w:after="0"/>
        <w:rPr>
          <w:rFonts w:ascii="Book Antiqua" w:hAnsi="Book Antiqua" w:cs="Arial"/>
          <w:bCs/>
          <w:sz w:val="24"/>
          <w:szCs w:val="24"/>
        </w:rPr>
      </w:pPr>
      <w:r>
        <w:rPr>
          <w:rFonts w:ascii="Book Antiqua" w:hAnsi="Book Antiqua" w:cs="Arial"/>
          <w:bCs/>
          <w:sz w:val="24"/>
          <w:szCs w:val="24"/>
        </w:rPr>
        <w:br w:type="page"/>
      </w:r>
    </w:p>
    <w:p w:rsidR="00AE6E87" w:rsidRDefault="00AE6E87">
      <w:pPr>
        <w:spacing w:after="0" w:line="360" w:lineRule="auto"/>
        <w:jc w:val="both"/>
        <w:rPr>
          <w:rFonts w:ascii="Book Antiqua" w:hAnsi="Book Antiqua" w:cs="Arial"/>
          <w:b/>
          <w:sz w:val="24"/>
          <w:szCs w:val="24"/>
        </w:rPr>
      </w:pP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drawing>
          <wp:inline distT="0" distB="0" distL="0" distR="0">
            <wp:extent cx="4343400" cy="3590925"/>
            <wp:effectExtent l="0" t="0" r="0" b="3175"/>
            <wp:docPr id="8" name="图片 7" descr="C:\Users\Administrator\Desktop\修改\图片-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修改\图片-2_副本.jpg"/>
                    <pic:cNvPicPr>
                      <a:picLocks noChangeAspect="1" noChangeArrowheads="1"/>
                    </pic:cNvPicPr>
                  </pic:nvPicPr>
                  <pic:blipFill>
                    <a:blip r:embed="rId23" cstate="print">
                      <a:lum bright="6000" contrast="6000"/>
                    </a:blip>
                    <a:srcRect/>
                    <a:stretch>
                      <a:fillRect/>
                    </a:stretch>
                  </pic:blipFill>
                  <pic:spPr>
                    <a:xfrm>
                      <a:off x="0" y="0"/>
                      <a:ext cx="4350265" cy="3596601"/>
                    </a:xfrm>
                    <a:prstGeom prst="rect">
                      <a:avLst/>
                    </a:prstGeom>
                    <a:noFill/>
                  </pic:spPr>
                </pic:pic>
              </a:graphicData>
            </a:graphic>
          </wp:inline>
        </w:drawing>
      </w:r>
    </w:p>
    <w:p w:rsidR="00AE6E87" w:rsidRDefault="009326BA">
      <w:pPr>
        <w:spacing w:after="0" w:line="360" w:lineRule="auto"/>
        <w:jc w:val="both"/>
        <w:rPr>
          <w:rStyle w:val="fontstyle01"/>
          <w:rFonts w:ascii="Book Antiqua" w:eastAsia="宋体" w:hAnsi="Book Antiqua"/>
          <w:bCs/>
          <w:color w:val="auto"/>
          <w:sz w:val="24"/>
          <w:szCs w:val="24"/>
        </w:rPr>
      </w:pPr>
      <w:r>
        <w:rPr>
          <w:rFonts w:ascii="Book Antiqua" w:hAnsi="Book Antiqua" w:cs="Times New Roman"/>
          <w:b/>
          <w:bCs/>
          <w:sz w:val="24"/>
          <w:szCs w:val="24"/>
        </w:rPr>
        <w:t xml:space="preserve">Figure 2 </w:t>
      </w:r>
      <w:r>
        <w:rPr>
          <w:rStyle w:val="fontstyle01"/>
          <w:rFonts w:ascii="Book Antiqua" w:hAnsi="Book Antiqua" w:cs="Times New Roman"/>
          <w:b/>
          <w:bCs/>
          <w:color w:val="auto"/>
          <w:sz w:val="24"/>
          <w:szCs w:val="24"/>
        </w:rPr>
        <w:t xml:space="preserve">Gross morphology of </w:t>
      </w:r>
      <w:r>
        <w:rPr>
          <w:rStyle w:val="fontstyle01"/>
          <w:rFonts w:ascii="Book Antiqua" w:hAnsi="Book Antiqua" w:cs="Times New Roman"/>
          <w:b/>
          <w:bCs/>
          <w:color w:val="auto"/>
          <w:sz w:val="24"/>
          <w:szCs w:val="24"/>
        </w:rPr>
        <w:t xml:space="preserve">a 5 cm × 4 cm × 6 cm tumor </w:t>
      </w:r>
      <w:r>
        <w:rPr>
          <w:rStyle w:val="fontstyle01"/>
          <w:rFonts w:ascii="Book Antiqua" w:hAnsi="Book Antiqua" w:cs="Times New Roman"/>
          <w:b/>
          <w:bCs/>
          <w:color w:val="auto"/>
          <w:sz w:val="24"/>
          <w:szCs w:val="24"/>
        </w:rPr>
        <w:t xml:space="preserve">seen </w:t>
      </w:r>
      <w:r>
        <w:rPr>
          <w:rStyle w:val="fontstyle01"/>
          <w:rFonts w:ascii="Book Antiqua" w:hAnsi="Book Antiqua" w:cs="Times New Roman"/>
          <w:b/>
          <w:bCs/>
          <w:color w:val="auto"/>
          <w:sz w:val="24"/>
          <w:szCs w:val="24"/>
        </w:rPr>
        <w:t>near the gallbladder neck and liver tissue</w:t>
      </w:r>
      <w:r>
        <w:rPr>
          <w:rStyle w:val="fontstyle01"/>
          <w:rFonts w:ascii="Book Antiqua" w:hAnsi="Book Antiqua" w:cs="Times New Roman" w:hint="eastAsia"/>
          <w:b/>
          <w:bCs/>
          <w:color w:val="auto"/>
          <w:sz w:val="24"/>
          <w:szCs w:val="24"/>
        </w:rPr>
        <w:t>.</w:t>
      </w:r>
      <w:r>
        <w:rPr>
          <w:rStyle w:val="fontstyle01"/>
          <w:rFonts w:ascii="Book Antiqua" w:hAnsi="Book Antiqua" w:cs="Times New Roman"/>
          <w:b/>
          <w:bCs/>
          <w:color w:val="auto"/>
          <w:sz w:val="24"/>
          <w:szCs w:val="24"/>
        </w:rPr>
        <w:t xml:space="preserve"> </w:t>
      </w:r>
      <w:r>
        <w:rPr>
          <w:rStyle w:val="fontstyle01"/>
          <w:rFonts w:ascii="Book Antiqua" w:hAnsi="Book Antiqua" w:cs="Times New Roman"/>
          <w:bCs/>
          <w:color w:val="auto"/>
          <w:sz w:val="24"/>
          <w:szCs w:val="24"/>
        </w:rPr>
        <w:t>Part of the mass was gre</w:t>
      </w:r>
      <w:r>
        <w:rPr>
          <w:rStyle w:val="fontstyle01"/>
          <w:rFonts w:ascii="Book Antiqua" w:hAnsi="Book Antiqua" w:cs="Times New Roman"/>
          <w:bCs/>
          <w:color w:val="auto"/>
          <w:sz w:val="24"/>
          <w:szCs w:val="24"/>
        </w:rPr>
        <w:t xml:space="preserve">y and soft, </w:t>
      </w:r>
      <w:r>
        <w:rPr>
          <w:rStyle w:val="fontstyle01"/>
          <w:rFonts w:ascii="Book Antiqua" w:hAnsi="Book Antiqua" w:cs="Times New Roman"/>
          <w:bCs/>
          <w:color w:val="auto"/>
          <w:sz w:val="24"/>
          <w:szCs w:val="24"/>
        </w:rPr>
        <w:t xml:space="preserve">part of the mass section showing </w:t>
      </w:r>
      <w:r>
        <w:rPr>
          <w:rStyle w:val="fontstyle01"/>
          <w:rFonts w:ascii="Book Antiqua" w:hAnsi="Book Antiqua" w:cs="Times New Roman"/>
          <w:bCs/>
          <w:color w:val="auto"/>
          <w:sz w:val="24"/>
          <w:szCs w:val="24"/>
        </w:rPr>
        <w:t xml:space="preserve">purulent </w:t>
      </w:r>
      <w:r>
        <w:rPr>
          <w:rStyle w:val="fontstyle01"/>
          <w:rFonts w:ascii="Book Antiqua" w:hAnsi="Book Antiqua" w:cs="Times New Roman"/>
          <w:bCs/>
          <w:color w:val="auto"/>
          <w:sz w:val="24"/>
          <w:szCs w:val="24"/>
        </w:rPr>
        <w:t xml:space="preserve">necrosis </w:t>
      </w:r>
      <w:bookmarkStart w:id="366" w:name="_GoBack"/>
      <w:bookmarkEnd w:id="366"/>
      <w:r>
        <w:rPr>
          <w:rStyle w:val="fontstyle01"/>
          <w:rFonts w:ascii="Book Antiqua" w:hAnsi="Book Antiqua" w:cs="Times New Roman"/>
          <w:bCs/>
          <w:color w:val="auto"/>
          <w:sz w:val="24"/>
          <w:szCs w:val="24"/>
        </w:rPr>
        <w:t>was visible</w:t>
      </w:r>
      <w:r>
        <w:rPr>
          <w:rStyle w:val="fontstyle01"/>
          <w:rFonts w:ascii="Book Antiqua" w:hAnsi="Book Antiqua" w:cs="Times New Roman"/>
          <w:bCs/>
          <w:color w:val="auto"/>
          <w:sz w:val="24"/>
          <w:szCs w:val="24"/>
        </w:rPr>
        <w:t xml:space="preserve">, and the </w:t>
      </w:r>
      <w:r>
        <w:rPr>
          <w:rStyle w:val="fontstyle01"/>
          <w:rFonts w:ascii="Book Antiqua" w:hAnsi="Book Antiqua" w:cs="Times New Roman"/>
          <w:bCs/>
          <w:color w:val="auto"/>
          <w:sz w:val="24"/>
          <w:szCs w:val="24"/>
        </w:rPr>
        <w:t>boundary between</w:t>
      </w:r>
      <w:r>
        <w:rPr>
          <w:rStyle w:val="fontstyle01"/>
          <w:rFonts w:ascii="Book Antiqua" w:hAnsi="Book Antiqua" w:cs="Times New Roman"/>
          <w:bCs/>
          <w:color w:val="auto"/>
          <w:sz w:val="24"/>
          <w:szCs w:val="24"/>
        </w:rPr>
        <w:t xml:space="preserve"> the mass and</w:t>
      </w:r>
      <w:r>
        <w:rPr>
          <w:rStyle w:val="fontstyle01"/>
          <w:rFonts w:ascii="Book Antiqua" w:hAnsi="Book Antiqua" w:cs="Times New Roman"/>
          <w:bCs/>
          <w:color w:val="auto"/>
          <w:sz w:val="24"/>
          <w:szCs w:val="24"/>
        </w:rPr>
        <w:t xml:space="preserve"> surrounding liver tissue was not clear.</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0500" cy="3954145"/>
            <wp:effectExtent l="0" t="0" r="0" b="825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24"/>
                    <a:stretch>
                      <a:fillRect/>
                    </a:stretch>
                  </pic:blipFill>
                  <pic:spPr>
                    <a:xfrm>
                      <a:off x="0" y="0"/>
                      <a:ext cx="5270500" cy="3954145"/>
                    </a:xfrm>
                    <a:prstGeom prst="rect">
                      <a:avLst/>
                    </a:prstGeom>
                  </pic:spPr>
                </pic:pic>
              </a:graphicData>
            </a:graphic>
          </wp:inline>
        </w:drawing>
      </w:r>
    </w:p>
    <w:p w:rsidR="00AE6E87" w:rsidRDefault="009326BA">
      <w:pPr>
        <w:spacing w:after="0" w:line="360" w:lineRule="auto"/>
        <w:jc w:val="both"/>
        <w:rPr>
          <w:rStyle w:val="fontstyle01"/>
          <w:rFonts w:ascii="Book Antiqua" w:hAnsi="Book Antiqua" w:cs="Times New Roman"/>
          <w:color w:val="auto"/>
          <w:sz w:val="24"/>
          <w:szCs w:val="24"/>
        </w:rPr>
      </w:pPr>
      <w:r>
        <w:rPr>
          <w:rFonts w:ascii="Book Antiqua" w:hAnsi="Book Antiqua" w:cs="Times New Roman"/>
          <w:b/>
          <w:bCs/>
          <w:sz w:val="24"/>
          <w:szCs w:val="24"/>
        </w:rPr>
        <w:t>Figure 3</w:t>
      </w:r>
      <w:r>
        <w:rPr>
          <w:rFonts w:ascii="Book Antiqua" w:eastAsia="宋体" w:hAnsi="Book Antiqua" w:cs="Times New Roman"/>
          <w:b/>
          <w:bCs/>
          <w:sz w:val="24"/>
          <w:szCs w:val="24"/>
        </w:rPr>
        <w:t xml:space="preserve"> </w:t>
      </w:r>
      <w:r>
        <w:rPr>
          <w:rStyle w:val="fontstyle01"/>
          <w:rFonts w:ascii="Book Antiqua" w:hAnsi="Book Antiqua" w:cs="Times New Roman"/>
          <w:b/>
          <w:bCs/>
          <w:color w:val="auto"/>
          <w:sz w:val="24"/>
          <w:szCs w:val="24"/>
        </w:rPr>
        <w:t>Hematoxylin and eosin staining of t</w:t>
      </w:r>
      <w:r>
        <w:rPr>
          <w:rStyle w:val="fontstyle01"/>
          <w:rFonts w:ascii="Book Antiqua" w:hAnsi="Book Antiqua" w:cs="Times New Roman"/>
          <w:b/>
          <w:bCs/>
          <w:color w:val="auto"/>
          <w:sz w:val="24"/>
          <w:szCs w:val="24"/>
        </w:rPr>
        <w:t>umor cells.</w:t>
      </w:r>
      <w:r>
        <w:rPr>
          <w:rStyle w:val="fontstyle01"/>
          <w:rFonts w:ascii="Book Antiqua" w:hAnsi="Book Antiqua" w:cs="Times New Roman"/>
          <w:color w:val="auto"/>
          <w:sz w:val="24"/>
          <w:szCs w:val="24"/>
        </w:rPr>
        <w:t xml:space="preserve"> </w:t>
      </w:r>
      <w:r>
        <w:rPr>
          <w:rFonts w:ascii="Book Antiqua" w:hAnsi="Book Antiqua" w:cs="Arial"/>
          <w:sz w:val="24"/>
          <w:szCs w:val="24"/>
        </w:rPr>
        <w:t xml:space="preserve">A: </w:t>
      </w:r>
      <w:r>
        <w:rPr>
          <w:rStyle w:val="fontstyle01"/>
          <w:rFonts w:ascii="Book Antiqua" w:hAnsi="Book Antiqua" w:cs="Times New Roman"/>
          <w:color w:val="auto"/>
          <w:sz w:val="24"/>
          <w:szCs w:val="24"/>
        </w:rPr>
        <w:t xml:space="preserve">Image </w:t>
      </w:r>
      <w:r>
        <w:rPr>
          <w:rStyle w:val="fontstyle01"/>
          <w:rFonts w:ascii="Book Antiqua" w:hAnsi="Book Antiqua" w:cs="Times New Roman"/>
          <w:color w:val="auto"/>
          <w:sz w:val="24"/>
          <w:szCs w:val="24"/>
        </w:rPr>
        <w:t xml:space="preserve">showing diffuse growth replacing the mucosa and invading the </w:t>
      </w:r>
      <w:proofErr w:type="spellStart"/>
      <w:r>
        <w:rPr>
          <w:rStyle w:val="fontstyle01"/>
          <w:rFonts w:ascii="Book Antiqua" w:hAnsi="Book Antiqua" w:cs="Times New Roman"/>
          <w:color w:val="auto"/>
          <w:sz w:val="24"/>
          <w:szCs w:val="24"/>
        </w:rPr>
        <w:t>muscularis</w:t>
      </w:r>
      <w:proofErr w:type="spellEnd"/>
      <w:r>
        <w:rPr>
          <w:rStyle w:val="fontstyle01"/>
          <w:rFonts w:ascii="Book Antiqua" w:hAnsi="Book Antiqua" w:cs="Times New Roman"/>
          <w:color w:val="auto"/>
          <w:sz w:val="24"/>
          <w:szCs w:val="24"/>
        </w:rPr>
        <w:t xml:space="preserve"> </w:t>
      </w:r>
      <w:proofErr w:type="spellStart"/>
      <w:r>
        <w:rPr>
          <w:rStyle w:val="fontstyle01"/>
          <w:rFonts w:ascii="Book Antiqua" w:hAnsi="Book Antiqua" w:cs="Times New Roman"/>
          <w:color w:val="auto"/>
          <w:sz w:val="24"/>
          <w:szCs w:val="24"/>
        </w:rPr>
        <w:t>propria</w:t>
      </w:r>
      <w:proofErr w:type="spellEnd"/>
      <w:r>
        <w:rPr>
          <w:rStyle w:val="fontstyle01"/>
          <w:rFonts w:ascii="Book Antiqua" w:hAnsi="Book Antiqua" w:cs="Times New Roman"/>
          <w:color w:val="auto"/>
          <w:sz w:val="24"/>
          <w:szCs w:val="24"/>
        </w:rPr>
        <w:t xml:space="preserve">; B: </w:t>
      </w:r>
      <w:r>
        <w:rPr>
          <w:rStyle w:val="fontstyle01"/>
          <w:rFonts w:ascii="Book Antiqua" w:hAnsi="Book Antiqua" w:cs="Times New Roman"/>
          <w:color w:val="auto"/>
          <w:sz w:val="24"/>
          <w:szCs w:val="24"/>
        </w:rPr>
        <w:t xml:space="preserve">Image </w:t>
      </w:r>
      <w:r>
        <w:rPr>
          <w:rStyle w:val="fontstyle01"/>
          <w:rFonts w:ascii="Book Antiqua" w:hAnsi="Book Antiqua" w:cs="Times New Roman"/>
          <w:color w:val="auto"/>
          <w:sz w:val="24"/>
          <w:szCs w:val="24"/>
        </w:rPr>
        <w:t xml:space="preserve">showing </w:t>
      </w:r>
      <w:r>
        <w:rPr>
          <w:rStyle w:val="fontstyle01"/>
          <w:rFonts w:ascii="Book Antiqua" w:hAnsi="Book Antiqua" w:cs="Times New Roman"/>
          <w:color w:val="auto"/>
          <w:sz w:val="24"/>
          <w:szCs w:val="24"/>
        </w:rPr>
        <w:t xml:space="preserve">densely packed tumors formed by squamous cells; C: </w:t>
      </w:r>
      <w:r>
        <w:rPr>
          <w:rStyle w:val="fontstyle01"/>
          <w:rFonts w:ascii="Book Antiqua" w:hAnsi="Book Antiqua" w:cs="Times New Roman"/>
          <w:color w:val="auto"/>
          <w:sz w:val="24"/>
          <w:szCs w:val="24"/>
        </w:rPr>
        <w:t xml:space="preserve">Image </w:t>
      </w:r>
      <w:r>
        <w:rPr>
          <w:rStyle w:val="fontstyle01"/>
          <w:rFonts w:ascii="Book Antiqua" w:hAnsi="Book Antiqua" w:cs="Times New Roman"/>
          <w:color w:val="auto"/>
          <w:sz w:val="24"/>
          <w:szCs w:val="24"/>
        </w:rPr>
        <w:t xml:space="preserve">showing squamous cell carcinoma with keratin pearl formation; D: </w:t>
      </w:r>
      <w:r>
        <w:rPr>
          <w:rStyle w:val="fontstyle01"/>
          <w:rFonts w:ascii="Book Antiqua" w:hAnsi="Book Antiqua" w:cs="Times New Roman"/>
          <w:color w:val="auto"/>
          <w:sz w:val="24"/>
          <w:szCs w:val="24"/>
        </w:rPr>
        <w:t xml:space="preserve">Image showing that </w:t>
      </w:r>
      <w:r>
        <w:rPr>
          <w:rStyle w:val="fontstyle01"/>
          <w:rFonts w:ascii="Book Antiqua" w:hAnsi="Book Antiqua" w:cs="Times New Roman"/>
          <w:color w:val="auto"/>
          <w:sz w:val="24"/>
          <w:szCs w:val="24"/>
        </w:rPr>
        <w:t xml:space="preserve">tumor </w:t>
      </w:r>
      <w:r>
        <w:rPr>
          <w:rStyle w:val="fontstyle01"/>
          <w:rFonts w:ascii="Book Antiqua" w:hAnsi="Book Antiqua" w:cs="Times New Roman"/>
          <w:color w:val="auto"/>
          <w:sz w:val="24"/>
          <w:szCs w:val="24"/>
        </w:rPr>
        <w:t>cell</w:t>
      </w:r>
      <w:r>
        <w:rPr>
          <w:rStyle w:val="fontstyle01"/>
          <w:rFonts w:ascii="Book Antiqua" w:hAnsi="Book Antiqua" w:cs="Times New Roman"/>
          <w:color w:val="auto"/>
          <w:sz w:val="24"/>
          <w:szCs w:val="24"/>
        </w:rPr>
        <w:t xml:space="preserve"> proliferation </w:t>
      </w:r>
      <w:r>
        <w:rPr>
          <w:rStyle w:val="fontstyle01"/>
          <w:rFonts w:ascii="Book Antiqua" w:hAnsi="Book Antiqua" w:cs="Times New Roman"/>
          <w:color w:val="auto"/>
          <w:sz w:val="24"/>
          <w:szCs w:val="24"/>
        </w:rPr>
        <w:t xml:space="preserve">is </w:t>
      </w:r>
      <w:r>
        <w:rPr>
          <w:rStyle w:val="fontstyle01"/>
          <w:rFonts w:ascii="Book Antiqua" w:hAnsi="Book Antiqua" w:cs="Times New Roman"/>
          <w:color w:val="auto"/>
          <w:sz w:val="24"/>
          <w:szCs w:val="24"/>
        </w:rPr>
        <w:t xml:space="preserve">markedly atypical, and </w:t>
      </w:r>
      <w:proofErr w:type="spellStart"/>
      <w:r>
        <w:rPr>
          <w:rStyle w:val="fontstyle01"/>
          <w:rFonts w:ascii="Book Antiqua" w:hAnsi="Book Antiqua" w:cs="Times New Roman"/>
          <w:color w:val="auto"/>
          <w:sz w:val="24"/>
          <w:szCs w:val="24"/>
        </w:rPr>
        <w:t>karyokinesis</w:t>
      </w:r>
      <w:proofErr w:type="spellEnd"/>
      <w:r>
        <w:rPr>
          <w:rStyle w:val="fontstyle01"/>
          <w:rFonts w:ascii="Book Antiqua" w:hAnsi="Book Antiqua" w:cs="Times New Roman"/>
          <w:color w:val="auto"/>
          <w:sz w:val="24"/>
          <w:szCs w:val="24"/>
        </w:rPr>
        <w:t xml:space="preserve"> is</w:t>
      </w:r>
      <w:r>
        <w:rPr>
          <w:rStyle w:val="fontstyle01"/>
          <w:rFonts w:ascii="Book Antiqua" w:hAnsi="Book Antiqua" w:cs="Times New Roman"/>
          <w:color w:val="auto"/>
          <w:sz w:val="24"/>
          <w:szCs w:val="24"/>
        </w:rPr>
        <w:t xml:space="preserve"> increased.</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3040" cy="4079875"/>
            <wp:effectExtent l="0" t="0" r="10160" b="9525"/>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25"/>
                    <a:stretch>
                      <a:fillRect/>
                    </a:stretch>
                  </pic:blipFill>
                  <pic:spPr>
                    <a:xfrm>
                      <a:off x="0" y="0"/>
                      <a:ext cx="5273040" cy="4079875"/>
                    </a:xfrm>
                    <a:prstGeom prst="rect">
                      <a:avLst/>
                    </a:prstGeom>
                  </pic:spPr>
                </pic:pic>
              </a:graphicData>
            </a:graphic>
          </wp:inline>
        </w:drawing>
      </w:r>
    </w:p>
    <w:p w:rsidR="00AE6E87" w:rsidRDefault="009326BA">
      <w:pPr>
        <w:spacing w:after="0" w:line="360" w:lineRule="auto"/>
        <w:jc w:val="both"/>
        <w:rPr>
          <w:rStyle w:val="fontstyle01"/>
          <w:rFonts w:ascii="Book Antiqua" w:eastAsia="宋体" w:hAnsi="Book Antiqua" w:cs="Times New Roman"/>
          <w:color w:val="auto"/>
          <w:sz w:val="24"/>
          <w:szCs w:val="24"/>
        </w:rPr>
      </w:pPr>
      <w:r>
        <w:rPr>
          <w:rFonts w:ascii="Book Antiqua" w:hAnsi="Book Antiqua" w:cs="Times New Roman"/>
          <w:b/>
          <w:bCs/>
          <w:sz w:val="24"/>
          <w:szCs w:val="24"/>
        </w:rPr>
        <w:t>Figure 4</w:t>
      </w:r>
      <w:r>
        <w:rPr>
          <w:rFonts w:ascii="Book Antiqua" w:eastAsia="宋体" w:hAnsi="Book Antiqua" w:cs="Times New Roman"/>
          <w:b/>
          <w:bCs/>
          <w:sz w:val="24"/>
          <w:szCs w:val="24"/>
        </w:rPr>
        <w:t xml:space="preserve"> </w:t>
      </w:r>
      <w:proofErr w:type="spellStart"/>
      <w:r>
        <w:rPr>
          <w:rStyle w:val="fontstyle01"/>
          <w:rFonts w:ascii="Book Antiqua" w:eastAsia="宋体" w:hAnsi="Book Antiqua" w:cs="Times New Roman"/>
          <w:b/>
          <w:bCs/>
          <w:color w:val="auto"/>
          <w:sz w:val="24"/>
          <w:szCs w:val="24"/>
        </w:rPr>
        <w:t>Immunohistochemical</w:t>
      </w:r>
      <w:proofErr w:type="spellEnd"/>
      <w:r>
        <w:rPr>
          <w:rStyle w:val="fontstyle01"/>
          <w:rFonts w:ascii="Book Antiqua" w:eastAsia="宋体" w:hAnsi="Book Antiqua" w:cs="Times New Roman"/>
          <w:b/>
          <w:bCs/>
          <w:color w:val="auto"/>
          <w:sz w:val="24"/>
          <w:szCs w:val="24"/>
        </w:rPr>
        <w:t xml:space="preserve"> staining shows tumor cells in gallbladder squamous cell carcinoma </w:t>
      </w:r>
      <w:r>
        <w:rPr>
          <w:rStyle w:val="fontstyle01"/>
          <w:rFonts w:ascii="Book Antiqua" w:eastAsia="宋体" w:hAnsi="Book Antiqua" w:cs="Times New Roman"/>
          <w:b/>
          <w:bCs/>
          <w:color w:val="auto"/>
          <w:sz w:val="24"/>
          <w:szCs w:val="24"/>
        </w:rPr>
        <w:t>(×</w:t>
      </w:r>
      <w:r>
        <w:rPr>
          <w:rStyle w:val="fontstyle01"/>
          <w:rFonts w:ascii="Book Antiqua" w:eastAsia="宋体" w:hAnsi="Book Antiqua" w:cs="Times New Roman"/>
          <w:b/>
          <w:bCs/>
          <w:color w:val="auto"/>
          <w:sz w:val="24"/>
          <w:szCs w:val="24"/>
        </w:rPr>
        <w:t xml:space="preserve">100). </w:t>
      </w:r>
      <w:r>
        <w:rPr>
          <w:rStyle w:val="fontstyle01"/>
          <w:rFonts w:ascii="Book Antiqua" w:eastAsia="宋体" w:hAnsi="Book Antiqua" w:cs="Times New Roman"/>
          <w:color w:val="auto"/>
          <w:sz w:val="24"/>
          <w:szCs w:val="24"/>
        </w:rPr>
        <w:t>A</w:t>
      </w:r>
      <w:r>
        <w:rPr>
          <w:rStyle w:val="fontstyle01"/>
          <w:rFonts w:ascii="Book Antiqua" w:eastAsia="宋体" w:hAnsi="Book Antiqua" w:cs="Times New Roman"/>
          <w:color w:val="auto"/>
          <w:sz w:val="24"/>
          <w:szCs w:val="24"/>
        </w:rPr>
        <w:t>: AE1/AE3 (+); B: CK5/6 (+); C: CAM5.2 (+); D: CK7 (+); E: CK19 (+); F: P40 (+); G: Hepatocyte (-); H: AFP (-); I: Ki-67 (</w:t>
      </w:r>
      <w:proofErr w:type="gramStart"/>
      <w:r>
        <w:rPr>
          <w:rStyle w:val="fontstyle01"/>
          <w:rFonts w:ascii="Book Antiqua" w:eastAsia="宋体" w:hAnsi="Book Antiqua" w:cs="Times New Roman"/>
          <w:color w:val="auto"/>
          <w:sz w:val="24"/>
          <w:szCs w:val="24"/>
        </w:rPr>
        <w:t>60%</w:t>
      </w:r>
      <w:proofErr w:type="gramEnd"/>
      <w:r>
        <w:rPr>
          <w:rStyle w:val="fontstyle01"/>
          <w:rFonts w:ascii="Book Antiqua" w:eastAsia="宋体" w:hAnsi="Book Antiqua" w:cs="Times New Roman"/>
          <w:color w:val="auto"/>
          <w:sz w:val="24"/>
          <w:szCs w:val="24"/>
        </w:rPr>
        <w:t>+).</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033645" cy="4027170"/>
            <wp:effectExtent l="0" t="0" r="8255" b="11430"/>
            <wp:docPr id="11" name="图片 11" descr="1.2.826.0.1.3680043.2.377.1.4.1.30101.20171108120837.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826.0.1.3680043.2.377.1.4.1.30101.20171108120837.579.1"/>
                    <pic:cNvPicPr>
                      <a:picLocks noChangeAspect="1"/>
                    </pic:cNvPicPr>
                  </pic:nvPicPr>
                  <pic:blipFill>
                    <a:blip r:embed="rId26"/>
                    <a:stretch>
                      <a:fillRect/>
                    </a:stretch>
                  </pic:blipFill>
                  <pic:spPr>
                    <a:xfrm>
                      <a:off x="0" y="0"/>
                      <a:ext cx="5033645" cy="4027170"/>
                    </a:xfrm>
                    <a:prstGeom prst="rect">
                      <a:avLst/>
                    </a:prstGeom>
                  </pic:spPr>
                </pic:pic>
              </a:graphicData>
            </a:graphic>
          </wp:inline>
        </w:drawing>
      </w:r>
    </w:p>
    <w:p w:rsidR="00AE6E87" w:rsidRDefault="009326BA">
      <w:pPr>
        <w:spacing w:after="0" w:line="360" w:lineRule="auto"/>
        <w:jc w:val="both"/>
        <w:rPr>
          <w:rStyle w:val="fontstyle01"/>
          <w:rFonts w:ascii="Book Antiqua" w:eastAsia="宋体" w:hAnsi="Book Antiqua" w:cs="Times New Roman"/>
          <w:b/>
          <w:bCs/>
          <w:color w:val="auto"/>
          <w:sz w:val="24"/>
          <w:szCs w:val="24"/>
        </w:rPr>
      </w:pPr>
      <w:r>
        <w:rPr>
          <w:rFonts w:ascii="Book Antiqua" w:hAnsi="Book Antiqua" w:cs="Times New Roman"/>
          <w:b/>
          <w:bCs/>
          <w:sz w:val="24"/>
          <w:szCs w:val="24"/>
        </w:rPr>
        <w:t>Figure</w:t>
      </w:r>
      <w:r>
        <w:rPr>
          <w:rFonts w:ascii="Book Antiqua" w:hAnsi="Book Antiqua" w:cs="Times New Roman"/>
          <w:b/>
          <w:bCs/>
          <w:sz w:val="24"/>
          <w:szCs w:val="24"/>
        </w:rPr>
        <w:t xml:space="preserve"> 5</w:t>
      </w:r>
      <w:r>
        <w:rPr>
          <w:rFonts w:ascii="Book Antiqua" w:eastAsia="宋体" w:hAnsi="Book Antiqua" w:cs="Times New Roman"/>
          <w:b/>
          <w:bCs/>
          <w:sz w:val="24"/>
          <w:szCs w:val="24"/>
        </w:rPr>
        <w:t xml:space="preserve"> </w:t>
      </w:r>
      <w:r>
        <w:rPr>
          <w:rStyle w:val="fontstyle01"/>
          <w:rFonts w:ascii="Book Antiqua" w:eastAsia="宋体" w:hAnsi="Book Antiqua" w:cs="Times New Roman"/>
          <w:b/>
          <w:bCs/>
          <w:color w:val="auto"/>
          <w:sz w:val="24"/>
          <w:szCs w:val="24"/>
        </w:rPr>
        <w:t xml:space="preserve">Abdominal ultrasonography </w:t>
      </w:r>
      <w:r>
        <w:rPr>
          <w:rStyle w:val="fontstyle01"/>
          <w:rFonts w:ascii="Book Antiqua" w:hAnsi="Book Antiqua" w:cs="Times New Roman"/>
          <w:b/>
          <w:bCs/>
          <w:color w:val="auto"/>
          <w:sz w:val="24"/>
          <w:szCs w:val="24"/>
        </w:rPr>
        <w:t>revealed a</w:t>
      </w:r>
      <w:r>
        <w:rPr>
          <w:rStyle w:val="fontstyle01"/>
          <w:rFonts w:ascii="Book Antiqua" w:eastAsia="宋体" w:hAnsi="Book Antiqua" w:cs="Times New Roman"/>
          <w:b/>
          <w:bCs/>
          <w:color w:val="auto"/>
          <w:sz w:val="24"/>
          <w:szCs w:val="24"/>
        </w:rPr>
        <w:t xml:space="preserve"> space-occupying lesion in the right posterior aspect of the first hepatic po</w:t>
      </w:r>
      <w:r>
        <w:rPr>
          <w:rStyle w:val="fontstyle01"/>
          <w:rFonts w:ascii="Book Antiqua" w:eastAsia="宋体" w:hAnsi="Book Antiqua" w:cs="Times New Roman"/>
          <w:b/>
          <w:bCs/>
          <w:color w:val="auto"/>
          <w:sz w:val="24"/>
          <w:szCs w:val="24"/>
        </w:rPr>
        <w:t xml:space="preserve">rtal region, </w:t>
      </w:r>
      <w:r>
        <w:rPr>
          <w:rStyle w:val="fontstyle01"/>
          <w:rFonts w:ascii="Book Antiqua" w:eastAsia="宋体" w:hAnsi="Book Antiqua" w:cs="Times New Roman"/>
          <w:b/>
          <w:bCs/>
          <w:color w:val="auto"/>
          <w:sz w:val="24"/>
          <w:szCs w:val="24"/>
        </w:rPr>
        <w:t xml:space="preserve">which was </w:t>
      </w:r>
      <w:r>
        <w:rPr>
          <w:rStyle w:val="fontstyle01"/>
          <w:rFonts w:ascii="Book Antiqua" w:eastAsia="宋体" w:hAnsi="Book Antiqua" w:cs="Times New Roman"/>
          <w:b/>
          <w:bCs/>
          <w:color w:val="auto"/>
          <w:sz w:val="24"/>
          <w:szCs w:val="24"/>
        </w:rPr>
        <w:t>considered as cancer metastasis.</w:t>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114300" distR="114300">
            <wp:extent cx="5273675" cy="5262880"/>
            <wp:effectExtent l="0" t="0" r="9525" b="762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7"/>
                    <a:stretch>
                      <a:fillRect/>
                    </a:stretch>
                  </pic:blipFill>
                  <pic:spPr>
                    <a:xfrm>
                      <a:off x="0" y="0"/>
                      <a:ext cx="5273675" cy="5262880"/>
                    </a:xfrm>
                    <a:prstGeom prst="rect">
                      <a:avLst/>
                    </a:prstGeom>
                  </pic:spPr>
                </pic:pic>
              </a:graphicData>
            </a:graphic>
          </wp:inline>
        </w:drawing>
      </w:r>
    </w:p>
    <w:p w:rsidR="00AE6E87" w:rsidRDefault="009326BA">
      <w:pPr>
        <w:spacing w:after="0" w:line="360" w:lineRule="auto"/>
        <w:jc w:val="both"/>
        <w:rPr>
          <w:rStyle w:val="fontstyle01"/>
          <w:rFonts w:ascii="Book Antiqua" w:eastAsia="宋体" w:hAnsi="Book Antiqua" w:cs="Times New Roman"/>
          <w:color w:val="auto"/>
          <w:sz w:val="24"/>
          <w:szCs w:val="24"/>
        </w:rPr>
      </w:pPr>
      <w:r>
        <w:rPr>
          <w:rFonts w:ascii="Book Antiqua" w:hAnsi="Book Antiqua" w:cs="Times New Roman"/>
          <w:b/>
          <w:bCs/>
          <w:sz w:val="24"/>
          <w:szCs w:val="24"/>
        </w:rPr>
        <w:t>Figure 6</w:t>
      </w:r>
      <w:r>
        <w:rPr>
          <w:rFonts w:ascii="Book Antiqua" w:eastAsia="宋体" w:hAnsi="Book Antiqua" w:cs="Times New Roman"/>
          <w:b/>
          <w:bCs/>
          <w:sz w:val="24"/>
          <w:szCs w:val="24"/>
        </w:rPr>
        <w:t xml:space="preserve"> </w:t>
      </w:r>
      <w:bookmarkStart w:id="367" w:name="OLE_LINK24"/>
      <w:r>
        <w:rPr>
          <w:rStyle w:val="fontstyle01"/>
          <w:rFonts w:ascii="Book Antiqua" w:eastAsia="宋体" w:hAnsi="Book Antiqua" w:cs="Times New Roman"/>
          <w:b/>
          <w:bCs/>
          <w:color w:val="auto"/>
          <w:sz w:val="24"/>
          <w:szCs w:val="24"/>
        </w:rPr>
        <w:t xml:space="preserve">Postoperative changes in gallbladder carcinoma and multiple </w:t>
      </w:r>
      <w:r>
        <w:rPr>
          <w:rStyle w:val="fontstyle01"/>
          <w:rFonts w:ascii="Book Antiqua" w:eastAsia="宋体" w:hAnsi="Book Antiqua" w:cs="Times New Roman"/>
          <w:b/>
          <w:bCs/>
          <w:color w:val="auto"/>
          <w:sz w:val="24"/>
          <w:szCs w:val="24"/>
        </w:rPr>
        <w:t>metastases in the liver and abdominal cavi</w:t>
      </w:r>
      <w:r>
        <w:rPr>
          <w:rStyle w:val="fontstyle01"/>
          <w:rFonts w:ascii="Book Antiqua" w:eastAsia="宋体" w:hAnsi="Book Antiqua" w:cs="Times New Roman"/>
          <w:b/>
          <w:bCs/>
          <w:color w:val="auto"/>
          <w:sz w:val="24"/>
          <w:szCs w:val="24"/>
        </w:rPr>
        <w:t>ty.</w:t>
      </w:r>
      <w:bookmarkEnd w:id="367"/>
      <w:r>
        <w:rPr>
          <w:rStyle w:val="fontstyle01"/>
          <w:rFonts w:ascii="Book Antiqua" w:eastAsia="宋体" w:hAnsi="Book Antiqua" w:cs="Times New Roman"/>
          <w:color w:val="auto"/>
          <w:sz w:val="24"/>
          <w:szCs w:val="24"/>
        </w:rPr>
        <w:t xml:space="preserve"> A</w:t>
      </w:r>
      <w:r>
        <w:rPr>
          <w:rStyle w:val="fontstyle01"/>
          <w:rFonts w:ascii="Book Antiqua" w:eastAsia="宋体" w:hAnsi="Book Antiqua" w:cs="Times New Roman"/>
          <w:color w:val="auto"/>
          <w:sz w:val="24"/>
          <w:szCs w:val="24"/>
        </w:rPr>
        <w:t xml:space="preserve"> and </w:t>
      </w:r>
      <w:r>
        <w:rPr>
          <w:rStyle w:val="fontstyle01"/>
          <w:rFonts w:ascii="Book Antiqua" w:eastAsia="宋体" w:hAnsi="Book Antiqua" w:cs="Times New Roman"/>
          <w:color w:val="auto"/>
          <w:sz w:val="24"/>
          <w:szCs w:val="24"/>
        </w:rPr>
        <w:t xml:space="preserve">B: </w:t>
      </w:r>
      <w:r>
        <w:rPr>
          <w:rFonts w:ascii="Book Antiqua" w:hAnsi="Book Antiqua" w:cs="Arial"/>
          <w:bCs/>
          <w:sz w:val="24"/>
          <w:szCs w:val="24"/>
        </w:rPr>
        <w:t>Computed tomography; C</w:t>
      </w:r>
      <w:r>
        <w:rPr>
          <w:rFonts w:ascii="Book Antiqua" w:hAnsi="Book Antiqua" w:cs="Arial"/>
          <w:bCs/>
          <w:sz w:val="24"/>
          <w:szCs w:val="24"/>
        </w:rPr>
        <w:t xml:space="preserve"> </w:t>
      </w:r>
      <w:r>
        <w:rPr>
          <w:rFonts w:ascii="Book Antiqua" w:hAnsi="Book Antiqua" w:cs="Arial"/>
          <w:bCs/>
          <w:sz w:val="24"/>
          <w:szCs w:val="24"/>
        </w:rPr>
        <w:t xml:space="preserve">and </w:t>
      </w:r>
      <w:r>
        <w:rPr>
          <w:rFonts w:ascii="Book Antiqua" w:hAnsi="Book Antiqua" w:cs="Arial"/>
          <w:bCs/>
          <w:sz w:val="24"/>
          <w:szCs w:val="24"/>
        </w:rPr>
        <w:t xml:space="preserve">D: </w:t>
      </w:r>
      <w:r>
        <w:rPr>
          <w:rStyle w:val="fontstyle01"/>
          <w:rFonts w:ascii="Book Antiqua" w:eastAsia="宋体" w:hAnsi="Book Antiqua" w:cs="Times New Roman"/>
          <w:color w:val="auto"/>
          <w:sz w:val="24"/>
          <w:szCs w:val="24"/>
        </w:rPr>
        <w:t>Magnetic resonance cholangiopa</w:t>
      </w:r>
      <w:r>
        <w:rPr>
          <w:rStyle w:val="fontstyle01"/>
          <w:rFonts w:ascii="Book Antiqua" w:eastAsia="宋体" w:hAnsi="Book Antiqua" w:cs="Times New Roman"/>
          <w:color w:val="auto"/>
          <w:sz w:val="24"/>
          <w:szCs w:val="24"/>
        </w:rPr>
        <w:t>ncreatography.</w:t>
      </w:r>
    </w:p>
    <w:p w:rsidR="00AE6E87" w:rsidRDefault="009326BA">
      <w:pPr>
        <w:adjustRightInd/>
        <w:snapToGrid/>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br w:type="page"/>
      </w:r>
    </w:p>
    <w:p w:rsidR="00AE6E87" w:rsidRDefault="009326BA">
      <w:pPr>
        <w:spacing w:after="0" w:line="360" w:lineRule="auto"/>
        <w:jc w:val="both"/>
        <w:rPr>
          <w:rFonts w:ascii="Book Antiqua" w:hAnsi="Book Antiqua" w:cs="Times New Roman"/>
          <w:b/>
          <w:bCs/>
          <w:sz w:val="24"/>
          <w:szCs w:val="24"/>
        </w:rPr>
      </w:pPr>
      <w:r>
        <w:rPr>
          <w:rFonts w:ascii="Book Antiqua" w:hAnsi="Book Antiqua" w:cs="Times New Roman"/>
          <w:b/>
          <w:bCs/>
          <w:sz w:val="24"/>
          <w:szCs w:val="24"/>
        </w:rPr>
        <w:lastRenderedPageBreak/>
        <w:t>Table 1 Timeline</w:t>
      </w:r>
    </w:p>
    <w:tbl>
      <w:tblPr>
        <w:tblStyle w:val="a9"/>
        <w:tblW w:w="8522"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1196"/>
        <w:gridCol w:w="2810"/>
        <w:gridCol w:w="4516"/>
      </w:tblGrid>
      <w:tr w:rsidR="00AE6E87">
        <w:tc>
          <w:tcPr>
            <w:tcW w:w="1196" w:type="dxa"/>
            <w:tcBorders>
              <w:top w:val="single" w:sz="4" w:space="0" w:color="000000" w:themeColor="text1"/>
              <w:bottom w:val="single" w:sz="4" w:space="0" w:color="000000" w:themeColor="text1"/>
            </w:tcBorders>
          </w:tcPr>
          <w:p w:rsidR="00AE6E87" w:rsidRDefault="009326BA">
            <w:pPr>
              <w:spacing w:after="0"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Time</w:t>
            </w:r>
          </w:p>
        </w:tc>
        <w:tc>
          <w:tcPr>
            <w:tcW w:w="2810" w:type="dxa"/>
            <w:tcBorders>
              <w:top w:val="single" w:sz="4" w:space="0" w:color="000000" w:themeColor="text1"/>
              <w:bottom w:val="single" w:sz="4" w:space="0" w:color="000000" w:themeColor="text1"/>
            </w:tcBorders>
          </w:tcPr>
          <w:p w:rsidR="00AE6E87" w:rsidRDefault="009326BA">
            <w:pPr>
              <w:spacing w:after="0"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Measure</w:t>
            </w:r>
          </w:p>
        </w:tc>
        <w:tc>
          <w:tcPr>
            <w:tcW w:w="4516" w:type="dxa"/>
            <w:tcBorders>
              <w:top w:val="single" w:sz="4" w:space="0" w:color="000000" w:themeColor="text1"/>
              <w:bottom w:val="single" w:sz="4" w:space="0" w:color="000000" w:themeColor="text1"/>
            </w:tcBorders>
          </w:tcPr>
          <w:p w:rsidR="00AE6E87" w:rsidRDefault="009326BA">
            <w:pPr>
              <w:spacing w:after="0" w:line="360" w:lineRule="auto"/>
              <w:rPr>
                <w:rStyle w:val="fontstyle01"/>
                <w:rFonts w:ascii="Book Antiqua" w:eastAsia="宋体" w:hAnsi="Book Antiqua" w:cs="Times New Roman"/>
                <w:b/>
                <w:bCs/>
                <w:color w:val="auto"/>
                <w:sz w:val="24"/>
                <w:szCs w:val="24"/>
              </w:rPr>
            </w:pPr>
            <w:r>
              <w:rPr>
                <w:rStyle w:val="fontstyle01"/>
                <w:rFonts w:ascii="Book Antiqua" w:eastAsia="宋体" w:hAnsi="Book Antiqua" w:cs="Times New Roman"/>
                <w:b/>
                <w:bCs/>
                <w:color w:val="auto"/>
                <w:sz w:val="24"/>
                <w:szCs w:val="24"/>
              </w:rPr>
              <w:t>Results</w:t>
            </w:r>
          </w:p>
        </w:tc>
      </w:tr>
      <w:tr w:rsidR="00AE6E87">
        <w:trPr>
          <w:trHeight w:val="1585"/>
        </w:trPr>
        <w:tc>
          <w:tcPr>
            <w:tcW w:w="1196" w:type="dxa"/>
            <w:tcBorders>
              <w:top w:val="single" w:sz="4" w:space="0" w:color="000000" w:themeColor="text1"/>
            </w:tcBorders>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2017.11.8</w:t>
            </w:r>
          </w:p>
        </w:tc>
        <w:tc>
          <w:tcPr>
            <w:tcW w:w="2810" w:type="dxa"/>
            <w:tcBorders>
              <w:top w:val="single" w:sz="4" w:space="0" w:color="000000" w:themeColor="text1"/>
            </w:tcBorders>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Abdominal ultrasonography</w:t>
            </w:r>
          </w:p>
        </w:tc>
        <w:tc>
          <w:tcPr>
            <w:tcW w:w="4516" w:type="dxa"/>
            <w:tcBorders>
              <w:top w:val="single" w:sz="4" w:space="0" w:color="000000" w:themeColor="text1"/>
            </w:tcBorders>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a 5.8 cm × 4.5 cm heterogeneous mass localized in both </w:t>
            </w:r>
            <w:r>
              <w:rPr>
                <w:rStyle w:val="fontstyle01"/>
                <w:rFonts w:ascii="Book Antiqua" w:eastAsia="宋体" w:hAnsi="Book Antiqua" w:cs="Times New Roman"/>
                <w:color w:val="auto"/>
                <w:sz w:val="24"/>
                <w:szCs w:val="24"/>
              </w:rPr>
              <w:t xml:space="preserve">the </w:t>
            </w:r>
            <w:r>
              <w:rPr>
                <w:rStyle w:val="fontstyle01"/>
                <w:rFonts w:ascii="Book Antiqua" w:eastAsia="宋体" w:hAnsi="Book Antiqua" w:cs="Times New Roman"/>
                <w:color w:val="auto"/>
                <w:sz w:val="24"/>
                <w:szCs w:val="24"/>
              </w:rPr>
              <w:t>gallbladder and liver</w:t>
            </w:r>
            <w:r>
              <w:rPr>
                <w:rStyle w:val="fontstyle01"/>
                <w:rFonts w:ascii="Book Antiqua" w:eastAsia="宋体" w:hAnsi="Book Antiqua" w:cs="Times New Roman"/>
                <w:color w:val="auto"/>
                <w:sz w:val="24"/>
                <w:szCs w:val="24"/>
              </w:rPr>
              <w:t xml:space="preserve"> </w:t>
            </w:r>
            <w:r>
              <w:rPr>
                <w:rStyle w:val="fontstyle01"/>
                <w:rFonts w:ascii="Book Antiqua" w:eastAsia="宋体" w:hAnsi="Book Antiqua" w:cs="Times New Roman"/>
                <w:color w:val="auto"/>
                <w:sz w:val="24"/>
                <w:szCs w:val="24"/>
              </w:rPr>
              <w:t>and a gallbladder with remarkably thickened wall</w:t>
            </w:r>
            <w:r>
              <w:rPr>
                <w:rStyle w:val="fontstyle01"/>
                <w:rFonts w:ascii="Book Antiqua" w:eastAsia="宋体" w:hAnsi="Book Antiqua" w:cs="Times New Roman"/>
                <w:color w:val="auto"/>
                <w:sz w:val="24"/>
                <w:szCs w:val="24"/>
              </w:rPr>
              <w:t>, indicating a malignancy</w:t>
            </w:r>
          </w:p>
        </w:tc>
      </w:tr>
      <w:tr w:rsidR="00AE6E87">
        <w:trPr>
          <w:trHeight w:val="941"/>
        </w:trPr>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2017.11.15</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CT and contrast-enhanced CT</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hyperlink r:id="rId28" w:history="1">
              <w:r>
                <w:rPr>
                  <w:rStyle w:val="fontstyle01"/>
                  <w:rFonts w:ascii="Book Antiqua" w:eastAsia="宋体" w:hAnsi="Book Antiqua" w:cs="Times New Roman"/>
                  <w:color w:val="auto"/>
                  <w:sz w:val="24"/>
                  <w:szCs w:val="24"/>
                </w:rPr>
                <w:t>Gallbladder</w:t>
              </w:r>
            </w:hyperlink>
            <w:r>
              <w:rPr>
                <w:rStyle w:val="fontstyle01"/>
                <w:rFonts w:ascii="Book Antiqua" w:eastAsia="宋体" w:hAnsi="Book Antiqua" w:cs="Times New Roman"/>
                <w:color w:val="auto"/>
                <w:sz w:val="24"/>
                <w:szCs w:val="24"/>
              </w:rPr>
              <w:t xml:space="preserve"> </w:t>
            </w:r>
            <w:hyperlink r:id="rId29" w:history="1">
              <w:r>
                <w:rPr>
                  <w:rStyle w:val="fontstyle01"/>
                  <w:rFonts w:ascii="Book Antiqua" w:eastAsia="宋体" w:hAnsi="Book Antiqua" w:cs="Times New Roman"/>
                  <w:color w:val="auto"/>
                  <w:sz w:val="24"/>
                  <w:szCs w:val="24"/>
                </w:rPr>
                <w:t>carcinoma</w:t>
              </w:r>
            </w:hyperlink>
            <w:r>
              <w:rPr>
                <w:rStyle w:val="fontstyle01"/>
                <w:rFonts w:ascii="Book Antiqua" w:eastAsia="宋体" w:hAnsi="Book Antiqua" w:cs="Times New Roman"/>
                <w:color w:val="auto"/>
                <w:sz w:val="24"/>
                <w:szCs w:val="24"/>
              </w:rPr>
              <w:t xml:space="preserve"> infiltrating the adjacent liver, with enlarged retroperitoneal lymph nodes</w:t>
            </w:r>
          </w:p>
        </w:tc>
      </w:tr>
      <w:tr w:rsidR="00AE6E87">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2017.11.22</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Radical cholecystectomy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The gallbladder adhere</w:t>
            </w:r>
            <w:r>
              <w:rPr>
                <w:rStyle w:val="fontstyle01"/>
                <w:rFonts w:ascii="Book Antiqua" w:eastAsia="宋体" w:hAnsi="Book Antiqua" w:cs="Times New Roman"/>
                <w:color w:val="auto"/>
                <w:sz w:val="24"/>
                <w:szCs w:val="24"/>
              </w:rPr>
              <w:t>d</w:t>
            </w:r>
            <w:r>
              <w:rPr>
                <w:rStyle w:val="fontstyle01"/>
                <w:rFonts w:ascii="Book Antiqua" w:eastAsia="宋体" w:hAnsi="Book Antiqua" w:cs="Times New Roman"/>
                <w:color w:val="auto"/>
                <w:sz w:val="24"/>
                <w:szCs w:val="24"/>
              </w:rPr>
              <w:t xml:space="preserve"> tightly to the greater </w:t>
            </w:r>
            <w:proofErr w:type="spellStart"/>
            <w:r>
              <w:rPr>
                <w:rStyle w:val="fontstyle01"/>
                <w:rFonts w:ascii="Book Antiqua" w:eastAsia="宋体" w:hAnsi="Book Antiqua" w:cs="Times New Roman"/>
                <w:color w:val="auto"/>
                <w:sz w:val="24"/>
                <w:szCs w:val="24"/>
              </w:rPr>
              <w:t>omentum</w:t>
            </w:r>
            <w:proofErr w:type="spellEnd"/>
            <w:r>
              <w:rPr>
                <w:rStyle w:val="fontstyle01"/>
                <w:rFonts w:ascii="Book Antiqua" w:eastAsia="宋体" w:hAnsi="Book Antiqua" w:cs="Times New Roman"/>
                <w:color w:val="auto"/>
                <w:sz w:val="24"/>
                <w:szCs w:val="24"/>
              </w:rPr>
              <w:t>. Neoplastic entities were present at the bottom of the gallbladder, which had invaded the V hepatic segments of the liver</w:t>
            </w:r>
          </w:p>
        </w:tc>
      </w:tr>
      <w:tr w:rsidR="00AE6E87">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2017.11.23</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Pathologic</w:t>
            </w:r>
            <w:r>
              <w:rPr>
                <w:rStyle w:val="fontstyle01"/>
                <w:rFonts w:ascii="Book Antiqua" w:eastAsia="宋体" w:hAnsi="Book Antiqua" w:cs="Times New Roman"/>
                <w:color w:val="auto"/>
                <w:sz w:val="24"/>
                <w:szCs w:val="24"/>
              </w:rPr>
              <w:t>al</w:t>
            </w:r>
            <w:r>
              <w:rPr>
                <w:rStyle w:val="fontstyle01"/>
                <w:rFonts w:ascii="Book Antiqua" w:eastAsia="宋体" w:hAnsi="Book Antiqua" w:cs="Times New Roman"/>
                <w:color w:val="auto"/>
                <w:sz w:val="24"/>
                <w:szCs w:val="24"/>
              </w:rPr>
              <w:t xml:space="preserve"> findings</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 moderately differen</w:t>
            </w:r>
            <w:r>
              <w:rPr>
                <w:rStyle w:val="fontstyle01"/>
                <w:rFonts w:ascii="Book Antiqua" w:eastAsia="宋体" w:hAnsi="Book Antiqua" w:cs="Times New Roman"/>
                <w:color w:val="auto"/>
                <w:sz w:val="24"/>
                <w:szCs w:val="24"/>
              </w:rPr>
              <w:t>tiated SCC</w:t>
            </w:r>
          </w:p>
        </w:tc>
      </w:tr>
      <w:tr w:rsidR="00AE6E87">
        <w:trPr>
          <w:trHeight w:val="492"/>
        </w:trPr>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2017.11.24</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Immunohistochemistry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 moderate</w:t>
            </w:r>
            <w:r>
              <w:rPr>
                <w:rStyle w:val="fontstyle01"/>
                <w:rFonts w:ascii="Book Antiqua" w:eastAsia="宋体" w:hAnsi="Book Antiqua" w:cs="Times New Roman"/>
                <w:color w:val="auto"/>
                <w:sz w:val="24"/>
                <w:szCs w:val="24"/>
              </w:rPr>
              <w:t xml:space="preserve">ly </w:t>
            </w:r>
            <w:r>
              <w:rPr>
                <w:rStyle w:val="fontstyle01"/>
                <w:rFonts w:ascii="Book Antiqua" w:eastAsia="宋体" w:hAnsi="Book Antiqua" w:cs="Times New Roman"/>
                <w:color w:val="auto"/>
                <w:sz w:val="24"/>
                <w:szCs w:val="24"/>
              </w:rPr>
              <w:t>differentiated SCC</w:t>
            </w:r>
          </w:p>
        </w:tc>
      </w:tr>
      <w:tr w:rsidR="00AE6E87">
        <w:trPr>
          <w:trHeight w:val="1216"/>
        </w:trPr>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2018.04.15</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Abdominal ultrasonography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A space-occupying lesion in the right posterior aspect of the first hepatic portal region, </w:t>
            </w:r>
            <w:r>
              <w:rPr>
                <w:rStyle w:val="fontstyle01"/>
                <w:rFonts w:ascii="Book Antiqua" w:eastAsia="宋体" w:hAnsi="Book Antiqua" w:cs="Times New Roman"/>
                <w:color w:val="auto"/>
                <w:sz w:val="24"/>
                <w:szCs w:val="24"/>
              </w:rPr>
              <w:t xml:space="preserve">which was </w:t>
            </w:r>
            <w:r>
              <w:rPr>
                <w:rStyle w:val="fontstyle01"/>
                <w:rFonts w:ascii="Book Antiqua" w:eastAsia="宋体" w:hAnsi="Book Antiqua" w:cs="Times New Roman"/>
                <w:color w:val="auto"/>
                <w:sz w:val="24"/>
                <w:szCs w:val="24"/>
              </w:rPr>
              <w:t>considered as cancer metastasis</w:t>
            </w:r>
          </w:p>
        </w:tc>
      </w:tr>
      <w:tr w:rsidR="00AE6E87">
        <w:tc>
          <w:tcPr>
            <w:tcW w:w="119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2018.04.16</w:t>
            </w:r>
          </w:p>
        </w:tc>
        <w:tc>
          <w:tcPr>
            <w:tcW w:w="2810"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CT and </w:t>
            </w:r>
            <w:r>
              <w:rPr>
                <w:rStyle w:val="fontstyle01"/>
                <w:rFonts w:ascii="Book Antiqua" w:eastAsia="宋体" w:hAnsi="Book Antiqua" w:cs="Times New Roman"/>
                <w:color w:val="auto"/>
                <w:sz w:val="24"/>
                <w:szCs w:val="24"/>
              </w:rPr>
              <w:t xml:space="preserve">magnetic </w:t>
            </w:r>
            <w:r>
              <w:rPr>
                <w:rStyle w:val="fontstyle01"/>
                <w:rFonts w:ascii="Book Antiqua" w:eastAsia="宋体" w:hAnsi="Book Antiqua" w:cs="Times New Roman"/>
                <w:color w:val="auto"/>
                <w:sz w:val="24"/>
                <w:szCs w:val="24"/>
              </w:rPr>
              <w:t xml:space="preserve">resonance </w:t>
            </w:r>
            <w:r>
              <w:rPr>
                <w:rStyle w:val="fontstyle01"/>
                <w:rFonts w:ascii="Book Antiqua" w:eastAsia="宋体" w:hAnsi="Book Antiqua" w:cs="Times New Roman"/>
                <w:color w:val="auto"/>
                <w:sz w:val="24"/>
                <w:szCs w:val="24"/>
              </w:rPr>
              <w:t>cholangiopancreatography</w:t>
            </w:r>
          </w:p>
        </w:tc>
        <w:tc>
          <w:tcPr>
            <w:tcW w:w="4516" w:type="dxa"/>
          </w:tcPr>
          <w:p w:rsidR="00AE6E87" w:rsidRDefault="009326BA">
            <w:pPr>
              <w:spacing w:after="0" w:line="360" w:lineRule="auto"/>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Postoperative changes in gallbladder carcinoma and multiple metastases in the liver and abdominal cavity</w:t>
            </w:r>
          </w:p>
        </w:tc>
      </w:tr>
    </w:tbl>
    <w:p w:rsidR="00AE6E87" w:rsidRDefault="009326BA">
      <w:pPr>
        <w:spacing w:after="0" w:line="360" w:lineRule="auto"/>
        <w:jc w:val="both"/>
        <w:rPr>
          <w:rStyle w:val="fontstyle01"/>
          <w:rFonts w:ascii="Book Antiqua" w:eastAsia="宋体" w:hAnsi="Book Antiqua" w:cs="Times New Roman"/>
          <w:color w:val="auto"/>
          <w:sz w:val="24"/>
          <w:szCs w:val="24"/>
        </w:rPr>
      </w:pPr>
      <w:r>
        <w:rPr>
          <w:rStyle w:val="fontstyle01"/>
          <w:rFonts w:ascii="Book Antiqua" w:eastAsia="宋体" w:hAnsi="Book Antiqua" w:cs="Times New Roman"/>
          <w:color w:val="auto"/>
          <w:sz w:val="24"/>
          <w:szCs w:val="24"/>
        </w:rPr>
        <w:t xml:space="preserve">CT: Computed tomography; SCC: </w:t>
      </w:r>
      <w:r>
        <w:rPr>
          <w:rFonts w:ascii="Book Antiqua" w:hAnsi="Book Antiqua" w:cs="Times New Roman"/>
          <w:sz w:val="24"/>
          <w:szCs w:val="24"/>
        </w:rPr>
        <w:t xml:space="preserve">Squamous cell </w:t>
      </w:r>
      <w:r>
        <w:rPr>
          <w:rFonts w:ascii="Book Antiqua" w:hAnsi="Book Antiqua" w:cs="Times New Roman"/>
          <w:sz w:val="24"/>
          <w:szCs w:val="24"/>
        </w:rPr>
        <w:t>carcinoma.</w:t>
      </w:r>
    </w:p>
    <w:sectPr w:rsidR="00AE6E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TrebuchetMS">
    <w:altName w:val="Times New Roman"/>
    <w:charset w:val="00"/>
    <w:family w:val="roman"/>
    <w:pitch w:val="default"/>
  </w:font>
  <w:font w:name="B4+CAJ FNT00">
    <w:altName w:val="Times New Roman"/>
    <w:charset w:val="00"/>
    <w:family w:val="roman"/>
    <w:pitch w:val="default"/>
  </w:font>
  <w:font w:name="B6+CAJSymbolA">
    <w:altName w:val="Times New Roman"/>
    <w:charset w:val="00"/>
    <w:family w:val="roman"/>
    <w:pitch w:val="default"/>
  </w:font>
  <w:font w:name="B5+CAJ FNT00">
    <w:altName w:val="Times New Roman"/>
    <w:charset w:val="00"/>
    <w:family w:val="roman"/>
    <w:pitch w:val="default"/>
  </w:font>
  <w:font w:name="B9+CAJ FNT04">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dvTimes">
    <w:altName w:val="Microsoft JhengHei"/>
    <w:charset w:val="88"/>
    <w:family w:val="auto"/>
    <w:pitch w:val="default"/>
    <w:sig w:usb0="00000000" w:usb1="00000000" w:usb2="00000010" w:usb3="00000000" w:csb0="00100000" w:csb1="00000000"/>
  </w:font>
  <w:font w:name="BookAntiqua-Bold">
    <w:altName w:val="Cambria"/>
    <w:charset w:val="00"/>
    <w:family w:val="roman"/>
    <w:pitch w:val="default"/>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l J Clinical Practice&lt;/Style&gt;&lt;LeftDelim&gt;{&lt;/LeftDelim&gt;&lt;RightDelim&gt;}&lt;/RightDelim&gt;&lt;FontName&gt;TrebuchetMS&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31D50"/>
    <w:rsid w:val="00001C85"/>
    <w:rsid w:val="000057C7"/>
    <w:rsid w:val="00006CC1"/>
    <w:rsid w:val="00007E6F"/>
    <w:rsid w:val="00012EC3"/>
    <w:rsid w:val="000132DF"/>
    <w:rsid w:val="00013C8B"/>
    <w:rsid w:val="000143C1"/>
    <w:rsid w:val="000167F5"/>
    <w:rsid w:val="00017F14"/>
    <w:rsid w:val="0002159F"/>
    <w:rsid w:val="00022EE5"/>
    <w:rsid w:val="00025108"/>
    <w:rsid w:val="000278D6"/>
    <w:rsid w:val="00031F1B"/>
    <w:rsid w:val="000349C9"/>
    <w:rsid w:val="00035183"/>
    <w:rsid w:val="000358FE"/>
    <w:rsid w:val="0004047C"/>
    <w:rsid w:val="0004195B"/>
    <w:rsid w:val="000463B9"/>
    <w:rsid w:val="000501BC"/>
    <w:rsid w:val="00057456"/>
    <w:rsid w:val="00057465"/>
    <w:rsid w:val="000578D1"/>
    <w:rsid w:val="00062C83"/>
    <w:rsid w:val="00062D93"/>
    <w:rsid w:val="0006683D"/>
    <w:rsid w:val="000717DA"/>
    <w:rsid w:val="00076459"/>
    <w:rsid w:val="00077960"/>
    <w:rsid w:val="0008373F"/>
    <w:rsid w:val="00085D52"/>
    <w:rsid w:val="000869A7"/>
    <w:rsid w:val="00092AA2"/>
    <w:rsid w:val="00096255"/>
    <w:rsid w:val="000967C7"/>
    <w:rsid w:val="000A12DC"/>
    <w:rsid w:val="000A3815"/>
    <w:rsid w:val="000A64D7"/>
    <w:rsid w:val="000A689F"/>
    <w:rsid w:val="000B18E9"/>
    <w:rsid w:val="000B295A"/>
    <w:rsid w:val="000B350A"/>
    <w:rsid w:val="000C12A5"/>
    <w:rsid w:val="000C29E1"/>
    <w:rsid w:val="000C29F4"/>
    <w:rsid w:val="000C33F2"/>
    <w:rsid w:val="000C3BF7"/>
    <w:rsid w:val="000C6FB7"/>
    <w:rsid w:val="000C73F1"/>
    <w:rsid w:val="000D1068"/>
    <w:rsid w:val="000D14C7"/>
    <w:rsid w:val="000D2ADA"/>
    <w:rsid w:val="000D36E5"/>
    <w:rsid w:val="000D42AD"/>
    <w:rsid w:val="000D4C50"/>
    <w:rsid w:val="000D50C1"/>
    <w:rsid w:val="000E00FA"/>
    <w:rsid w:val="000E3C00"/>
    <w:rsid w:val="000E46B4"/>
    <w:rsid w:val="000E4DAA"/>
    <w:rsid w:val="000E4F9E"/>
    <w:rsid w:val="000E7FF2"/>
    <w:rsid w:val="000F4E14"/>
    <w:rsid w:val="000F750F"/>
    <w:rsid w:val="00100C85"/>
    <w:rsid w:val="00100FE8"/>
    <w:rsid w:val="00101BE2"/>
    <w:rsid w:val="0010792F"/>
    <w:rsid w:val="00107C8B"/>
    <w:rsid w:val="0011131F"/>
    <w:rsid w:val="00111C79"/>
    <w:rsid w:val="00112195"/>
    <w:rsid w:val="00117211"/>
    <w:rsid w:val="00125E37"/>
    <w:rsid w:val="00130280"/>
    <w:rsid w:val="00131ED3"/>
    <w:rsid w:val="001335CA"/>
    <w:rsid w:val="00135883"/>
    <w:rsid w:val="0013650D"/>
    <w:rsid w:val="00140B03"/>
    <w:rsid w:val="00142EF7"/>
    <w:rsid w:val="00146226"/>
    <w:rsid w:val="00156B88"/>
    <w:rsid w:val="00160501"/>
    <w:rsid w:val="00164A50"/>
    <w:rsid w:val="00175F69"/>
    <w:rsid w:val="0018050B"/>
    <w:rsid w:val="0018063B"/>
    <w:rsid w:val="0018347D"/>
    <w:rsid w:val="00185F19"/>
    <w:rsid w:val="00191150"/>
    <w:rsid w:val="001915D7"/>
    <w:rsid w:val="001926C2"/>
    <w:rsid w:val="00194A9E"/>
    <w:rsid w:val="001958B3"/>
    <w:rsid w:val="00196617"/>
    <w:rsid w:val="0019663D"/>
    <w:rsid w:val="001A04D7"/>
    <w:rsid w:val="001A2416"/>
    <w:rsid w:val="001A2D7C"/>
    <w:rsid w:val="001A5982"/>
    <w:rsid w:val="001B01BD"/>
    <w:rsid w:val="001B06D4"/>
    <w:rsid w:val="001B0BF7"/>
    <w:rsid w:val="001B0E33"/>
    <w:rsid w:val="001B1DA0"/>
    <w:rsid w:val="001B53BC"/>
    <w:rsid w:val="001B7264"/>
    <w:rsid w:val="001C0708"/>
    <w:rsid w:val="001C0E5D"/>
    <w:rsid w:val="001C2987"/>
    <w:rsid w:val="001D183E"/>
    <w:rsid w:val="001D2FF5"/>
    <w:rsid w:val="001E0491"/>
    <w:rsid w:val="001E172E"/>
    <w:rsid w:val="001E292E"/>
    <w:rsid w:val="001E430B"/>
    <w:rsid w:val="001E4408"/>
    <w:rsid w:val="001E490D"/>
    <w:rsid w:val="001E5FB8"/>
    <w:rsid w:val="001E7E88"/>
    <w:rsid w:val="001E7F87"/>
    <w:rsid w:val="001F3E13"/>
    <w:rsid w:val="001F62DC"/>
    <w:rsid w:val="001F70DA"/>
    <w:rsid w:val="001F7F57"/>
    <w:rsid w:val="00211B39"/>
    <w:rsid w:val="00212325"/>
    <w:rsid w:val="00212854"/>
    <w:rsid w:val="00213966"/>
    <w:rsid w:val="00213E78"/>
    <w:rsid w:val="00214296"/>
    <w:rsid w:val="0021494F"/>
    <w:rsid w:val="00223C65"/>
    <w:rsid w:val="00225EF7"/>
    <w:rsid w:val="00226A5E"/>
    <w:rsid w:val="00227687"/>
    <w:rsid w:val="002314CD"/>
    <w:rsid w:val="00232B11"/>
    <w:rsid w:val="0023358C"/>
    <w:rsid w:val="00242411"/>
    <w:rsid w:val="0024296A"/>
    <w:rsid w:val="00242A24"/>
    <w:rsid w:val="002430A3"/>
    <w:rsid w:val="0024479B"/>
    <w:rsid w:val="0024485D"/>
    <w:rsid w:val="00246915"/>
    <w:rsid w:val="00247F62"/>
    <w:rsid w:val="002518E0"/>
    <w:rsid w:val="0025292B"/>
    <w:rsid w:val="00253484"/>
    <w:rsid w:val="00253A44"/>
    <w:rsid w:val="0025432D"/>
    <w:rsid w:val="00255239"/>
    <w:rsid w:val="00257366"/>
    <w:rsid w:val="002609CC"/>
    <w:rsid w:val="00266E5C"/>
    <w:rsid w:val="0026761A"/>
    <w:rsid w:val="00271BF1"/>
    <w:rsid w:val="00272E98"/>
    <w:rsid w:val="00273043"/>
    <w:rsid w:val="0027394B"/>
    <w:rsid w:val="00275274"/>
    <w:rsid w:val="00275B4C"/>
    <w:rsid w:val="0028015A"/>
    <w:rsid w:val="00283969"/>
    <w:rsid w:val="00284C2B"/>
    <w:rsid w:val="00285BAC"/>
    <w:rsid w:val="00286D23"/>
    <w:rsid w:val="00286DE9"/>
    <w:rsid w:val="00291F3A"/>
    <w:rsid w:val="00292876"/>
    <w:rsid w:val="00292C17"/>
    <w:rsid w:val="00294CB9"/>
    <w:rsid w:val="00294F26"/>
    <w:rsid w:val="002953B2"/>
    <w:rsid w:val="00295C60"/>
    <w:rsid w:val="00296F72"/>
    <w:rsid w:val="00297141"/>
    <w:rsid w:val="002A03E6"/>
    <w:rsid w:val="002A296A"/>
    <w:rsid w:val="002A447C"/>
    <w:rsid w:val="002A51A7"/>
    <w:rsid w:val="002B0D97"/>
    <w:rsid w:val="002C19C6"/>
    <w:rsid w:val="002D238B"/>
    <w:rsid w:val="002D2580"/>
    <w:rsid w:val="002D5130"/>
    <w:rsid w:val="002D5E45"/>
    <w:rsid w:val="002E02F7"/>
    <w:rsid w:val="002E477F"/>
    <w:rsid w:val="002E48BD"/>
    <w:rsid w:val="002E49D2"/>
    <w:rsid w:val="002E6395"/>
    <w:rsid w:val="002F2733"/>
    <w:rsid w:val="002F3203"/>
    <w:rsid w:val="002F43ED"/>
    <w:rsid w:val="002F6C20"/>
    <w:rsid w:val="002F6DDB"/>
    <w:rsid w:val="002F75F6"/>
    <w:rsid w:val="0030018A"/>
    <w:rsid w:val="003035B8"/>
    <w:rsid w:val="00304158"/>
    <w:rsid w:val="003069A0"/>
    <w:rsid w:val="00310385"/>
    <w:rsid w:val="003111EC"/>
    <w:rsid w:val="0031141D"/>
    <w:rsid w:val="003122BC"/>
    <w:rsid w:val="00323B43"/>
    <w:rsid w:val="003254BA"/>
    <w:rsid w:val="00332750"/>
    <w:rsid w:val="00332D15"/>
    <w:rsid w:val="0033404E"/>
    <w:rsid w:val="0034065B"/>
    <w:rsid w:val="00344C7C"/>
    <w:rsid w:val="0035257F"/>
    <w:rsid w:val="00354E90"/>
    <w:rsid w:val="00355251"/>
    <w:rsid w:val="00362F5D"/>
    <w:rsid w:val="0036301A"/>
    <w:rsid w:val="0036507D"/>
    <w:rsid w:val="00372409"/>
    <w:rsid w:val="0038545C"/>
    <w:rsid w:val="0038556B"/>
    <w:rsid w:val="003856CF"/>
    <w:rsid w:val="00385936"/>
    <w:rsid w:val="00386F31"/>
    <w:rsid w:val="00387392"/>
    <w:rsid w:val="00394308"/>
    <w:rsid w:val="00395379"/>
    <w:rsid w:val="003974C8"/>
    <w:rsid w:val="00397C42"/>
    <w:rsid w:val="003A38D5"/>
    <w:rsid w:val="003B0415"/>
    <w:rsid w:val="003B0689"/>
    <w:rsid w:val="003B0782"/>
    <w:rsid w:val="003B0BC1"/>
    <w:rsid w:val="003B2BAE"/>
    <w:rsid w:val="003B414A"/>
    <w:rsid w:val="003B624E"/>
    <w:rsid w:val="003B7031"/>
    <w:rsid w:val="003C0659"/>
    <w:rsid w:val="003C07B2"/>
    <w:rsid w:val="003C4A0A"/>
    <w:rsid w:val="003C4BFB"/>
    <w:rsid w:val="003C50E7"/>
    <w:rsid w:val="003C588D"/>
    <w:rsid w:val="003C6192"/>
    <w:rsid w:val="003C7AC8"/>
    <w:rsid w:val="003D0057"/>
    <w:rsid w:val="003D37D8"/>
    <w:rsid w:val="003D397C"/>
    <w:rsid w:val="003D57EC"/>
    <w:rsid w:val="003E32EC"/>
    <w:rsid w:val="003E36FD"/>
    <w:rsid w:val="003E44F2"/>
    <w:rsid w:val="003F2887"/>
    <w:rsid w:val="003F4B9C"/>
    <w:rsid w:val="003F5CF5"/>
    <w:rsid w:val="003F68A4"/>
    <w:rsid w:val="00401460"/>
    <w:rsid w:val="00402146"/>
    <w:rsid w:val="00403636"/>
    <w:rsid w:val="004048E4"/>
    <w:rsid w:val="00404EFB"/>
    <w:rsid w:val="00406459"/>
    <w:rsid w:val="00412F55"/>
    <w:rsid w:val="00413BD7"/>
    <w:rsid w:val="00417546"/>
    <w:rsid w:val="004207E7"/>
    <w:rsid w:val="00424FE0"/>
    <w:rsid w:val="00425A37"/>
    <w:rsid w:val="00426133"/>
    <w:rsid w:val="00426993"/>
    <w:rsid w:val="00426FE9"/>
    <w:rsid w:val="00427731"/>
    <w:rsid w:val="00427809"/>
    <w:rsid w:val="004302F8"/>
    <w:rsid w:val="004345EF"/>
    <w:rsid w:val="00434E21"/>
    <w:rsid w:val="004358AB"/>
    <w:rsid w:val="00435D9A"/>
    <w:rsid w:val="00443164"/>
    <w:rsid w:val="00446A58"/>
    <w:rsid w:val="00446C3D"/>
    <w:rsid w:val="004503F1"/>
    <w:rsid w:val="004513C6"/>
    <w:rsid w:val="00454159"/>
    <w:rsid w:val="004567C5"/>
    <w:rsid w:val="00460654"/>
    <w:rsid w:val="004609BD"/>
    <w:rsid w:val="00460BDA"/>
    <w:rsid w:val="00461A0A"/>
    <w:rsid w:val="00464857"/>
    <w:rsid w:val="00465184"/>
    <w:rsid w:val="004653B5"/>
    <w:rsid w:val="00465605"/>
    <w:rsid w:val="00467BDC"/>
    <w:rsid w:val="0047048A"/>
    <w:rsid w:val="00470816"/>
    <w:rsid w:val="00471AE8"/>
    <w:rsid w:val="00472D9B"/>
    <w:rsid w:val="00473482"/>
    <w:rsid w:val="00473537"/>
    <w:rsid w:val="00480321"/>
    <w:rsid w:val="00481795"/>
    <w:rsid w:val="00484D3B"/>
    <w:rsid w:val="0048510F"/>
    <w:rsid w:val="00485ED4"/>
    <w:rsid w:val="00490BBE"/>
    <w:rsid w:val="004935A1"/>
    <w:rsid w:val="00494807"/>
    <w:rsid w:val="0049485B"/>
    <w:rsid w:val="0049528D"/>
    <w:rsid w:val="00496429"/>
    <w:rsid w:val="00496E02"/>
    <w:rsid w:val="004A2063"/>
    <w:rsid w:val="004A4C57"/>
    <w:rsid w:val="004A5781"/>
    <w:rsid w:val="004B16EA"/>
    <w:rsid w:val="004B5AC4"/>
    <w:rsid w:val="004B7521"/>
    <w:rsid w:val="004C2A64"/>
    <w:rsid w:val="004C64D8"/>
    <w:rsid w:val="004C6CEC"/>
    <w:rsid w:val="004D53A8"/>
    <w:rsid w:val="004D6458"/>
    <w:rsid w:val="004D66FF"/>
    <w:rsid w:val="004D73A3"/>
    <w:rsid w:val="004E07C5"/>
    <w:rsid w:val="004E14B6"/>
    <w:rsid w:val="004E3F9C"/>
    <w:rsid w:val="004E70FA"/>
    <w:rsid w:val="004F0651"/>
    <w:rsid w:val="004F0D4A"/>
    <w:rsid w:val="004F520D"/>
    <w:rsid w:val="004F6C35"/>
    <w:rsid w:val="00500FBD"/>
    <w:rsid w:val="00503527"/>
    <w:rsid w:val="00507A13"/>
    <w:rsid w:val="00507BF4"/>
    <w:rsid w:val="00512F75"/>
    <w:rsid w:val="005202F5"/>
    <w:rsid w:val="00520F1E"/>
    <w:rsid w:val="00521C75"/>
    <w:rsid w:val="005228AB"/>
    <w:rsid w:val="00522F10"/>
    <w:rsid w:val="00524FDC"/>
    <w:rsid w:val="00525702"/>
    <w:rsid w:val="00530432"/>
    <w:rsid w:val="005312D2"/>
    <w:rsid w:val="005319D6"/>
    <w:rsid w:val="00532940"/>
    <w:rsid w:val="0053408B"/>
    <w:rsid w:val="0053490E"/>
    <w:rsid w:val="00537673"/>
    <w:rsid w:val="00540026"/>
    <w:rsid w:val="0054041D"/>
    <w:rsid w:val="00542348"/>
    <w:rsid w:val="005428B7"/>
    <w:rsid w:val="00543BBD"/>
    <w:rsid w:val="00544143"/>
    <w:rsid w:val="00545C48"/>
    <w:rsid w:val="00546BA4"/>
    <w:rsid w:val="00546DF6"/>
    <w:rsid w:val="005471F2"/>
    <w:rsid w:val="005477EB"/>
    <w:rsid w:val="00547A0C"/>
    <w:rsid w:val="0055317D"/>
    <w:rsid w:val="005568F2"/>
    <w:rsid w:val="00557C28"/>
    <w:rsid w:val="0056405A"/>
    <w:rsid w:val="00564AB0"/>
    <w:rsid w:val="00564F7D"/>
    <w:rsid w:val="00565BE6"/>
    <w:rsid w:val="005675D7"/>
    <w:rsid w:val="00570230"/>
    <w:rsid w:val="00573BE4"/>
    <w:rsid w:val="00574918"/>
    <w:rsid w:val="00576F04"/>
    <w:rsid w:val="00577EF5"/>
    <w:rsid w:val="00583B0E"/>
    <w:rsid w:val="00583F9C"/>
    <w:rsid w:val="00584398"/>
    <w:rsid w:val="00590483"/>
    <w:rsid w:val="00590F57"/>
    <w:rsid w:val="005920BB"/>
    <w:rsid w:val="0059609A"/>
    <w:rsid w:val="005A674B"/>
    <w:rsid w:val="005A7F4C"/>
    <w:rsid w:val="005C2309"/>
    <w:rsid w:val="005C4471"/>
    <w:rsid w:val="005D084B"/>
    <w:rsid w:val="005D4EEE"/>
    <w:rsid w:val="005D72A8"/>
    <w:rsid w:val="005D790C"/>
    <w:rsid w:val="005E48E3"/>
    <w:rsid w:val="005E68CE"/>
    <w:rsid w:val="005E746E"/>
    <w:rsid w:val="005F1103"/>
    <w:rsid w:val="005F2C7A"/>
    <w:rsid w:val="005F476A"/>
    <w:rsid w:val="005F5021"/>
    <w:rsid w:val="005F6916"/>
    <w:rsid w:val="00601262"/>
    <w:rsid w:val="00602508"/>
    <w:rsid w:val="00602971"/>
    <w:rsid w:val="00603F19"/>
    <w:rsid w:val="00606A12"/>
    <w:rsid w:val="0060796B"/>
    <w:rsid w:val="0061518B"/>
    <w:rsid w:val="00615A0D"/>
    <w:rsid w:val="00616EA6"/>
    <w:rsid w:val="00620E23"/>
    <w:rsid w:val="00621013"/>
    <w:rsid w:val="00621FD1"/>
    <w:rsid w:val="0062235B"/>
    <w:rsid w:val="0062667B"/>
    <w:rsid w:val="006278CF"/>
    <w:rsid w:val="006341C1"/>
    <w:rsid w:val="00636A8D"/>
    <w:rsid w:val="00640F2B"/>
    <w:rsid w:val="00643420"/>
    <w:rsid w:val="00643FF1"/>
    <w:rsid w:val="00647DB4"/>
    <w:rsid w:val="006512F2"/>
    <w:rsid w:val="00656E09"/>
    <w:rsid w:val="00657241"/>
    <w:rsid w:val="00657242"/>
    <w:rsid w:val="00664AA3"/>
    <w:rsid w:val="00670B6D"/>
    <w:rsid w:val="00671079"/>
    <w:rsid w:val="00672E58"/>
    <w:rsid w:val="006756C0"/>
    <w:rsid w:val="00676298"/>
    <w:rsid w:val="0068459A"/>
    <w:rsid w:val="00687EE2"/>
    <w:rsid w:val="00697998"/>
    <w:rsid w:val="006A46AE"/>
    <w:rsid w:val="006A5767"/>
    <w:rsid w:val="006A7AFA"/>
    <w:rsid w:val="006A7C99"/>
    <w:rsid w:val="006B014A"/>
    <w:rsid w:val="006B1726"/>
    <w:rsid w:val="006B60D7"/>
    <w:rsid w:val="006B6829"/>
    <w:rsid w:val="006C0752"/>
    <w:rsid w:val="006C2E76"/>
    <w:rsid w:val="006C3D2D"/>
    <w:rsid w:val="006C6A3E"/>
    <w:rsid w:val="006C6E8B"/>
    <w:rsid w:val="006D4079"/>
    <w:rsid w:val="006D4A43"/>
    <w:rsid w:val="006D5AB7"/>
    <w:rsid w:val="006D67B7"/>
    <w:rsid w:val="006E1802"/>
    <w:rsid w:val="006E4BA2"/>
    <w:rsid w:val="006E4D66"/>
    <w:rsid w:val="006E6837"/>
    <w:rsid w:val="006F19D5"/>
    <w:rsid w:val="006F1AFC"/>
    <w:rsid w:val="006F321E"/>
    <w:rsid w:val="006F389A"/>
    <w:rsid w:val="006F66C2"/>
    <w:rsid w:val="006F7F1E"/>
    <w:rsid w:val="007000E5"/>
    <w:rsid w:val="00706E11"/>
    <w:rsid w:val="00710491"/>
    <w:rsid w:val="00713B9E"/>
    <w:rsid w:val="00716AB0"/>
    <w:rsid w:val="0071763F"/>
    <w:rsid w:val="0072057D"/>
    <w:rsid w:val="00721D85"/>
    <w:rsid w:val="00725DD8"/>
    <w:rsid w:val="0073278A"/>
    <w:rsid w:val="00732C82"/>
    <w:rsid w:val="00734789"/>
    <w:rsid w:val="00735B51"/>
    <w:rsid w:val="00737DB1"/>
    <w:rsid w:val="00742694"/>
    <w:rsid w:val="00743151"/>
    <w:rsid w:val="00744A33"/>
    <w:rsid w:val="00752105"/>
    <w:rsid w:val="00752AD6"/>
    <w:rsid w:val="00752B41"/>
    <w:rsid w:val="007530B2"/>
    <w:rsid w:val="007542C8"/>
    <w:rsid w:val="00757BC6"/>
    <w:rsid w:val="00761EF8"/>
    <w:rsid w:val="00764149"/>
    <w:rsid w:val="007708A0"/>
    <w:rsid w:val="007745B6"/>
    <w:rsid w:val="007759FB"/>
    <w:rsid w:val="00776559"/>
    <w:rsid w:val="007821BF"/>
    <w:rsid w:val="00785A94"/>
    <w:rsid w:val="00785DCD"/>
    <w:rsid w:val="00794288"/>
    <w:rsid w:val="007946CF"/>
    <w:rsid w:val="007948AC"/>
    <w:rsid w:val="00794C04"/>
    <w:rsid w:val="007A1E99"/>
    <w:rsid w:val="007A30F1"/>
    <w:rsid w:val="007B2A2E"/>
    <w:rsid w:val="007B2A77"/>
    <w:rsid w:val="007B4452"/>
    <w:rsid w:val="007B4E2E"/>
    <w:rsid w:val="007B5C0D"/>
    <w:rsid w:val="007C092C"/>
    <w:rsid w:val="007C1628"/>
    <w:rsid w:val="007C2251"/>
    <w:rsid w:val="007C2364"/>
    <w:rsid w:val="007C491E"/>
    <w:rsid w:val="007C4A05"/>
    <w:rsid w:val="007C68BF"/>
    <w:rsid w:val="007C6A1B"/>
    <w:rsid w:val="007D1AFC"/>
    <w:rsid w:val="007D1C1D"/>
    <w:rsid w:val="007D4DEC"/>
    <w:rsid w:val="007D7F62"/>
    <w:rsid w:val="007E133F"/>
    <w:rsid w:val="007E3044"/>
    <w:rsid w:val="007E33B0"/>
    <w:rsid w:val="007E3BC9"/>
    <w:rsid w:val="007F067A"/>
    <w:rsid w:val="007F13E5"/>
    <w:rsid w:val="007F1B42"/>
    <w:rsid w:val="007F23A3"/>
    <w:rsid w:val="007F4BAD"/>
    <w:rsid w:val="007F65C1"/>
    <w:rsid w:val="007F7895"/>
    <w:rsid w:val="008001B2"/>
    <w:rsid w:val="008026BA"/>
    <w:rsid w:val="008171CE"/>
    <w:rsid w:val="00820871"/>
    <w:rsid w:val="00820D7B"/>
    <w:rsid w:val="0082153D"/>
    <w:rsid w:val="008279A1"/>
    <w:rsid w:val="00830EBE"/>
    <w:rsid w:val="00830F71"/>
    <w:rsid w:val="00836443"/>
    <w:rsid w:val="00836B53"/>
    <w:rsid w:val="008370A4"/>
    <w:rsid w:val="00840CA5"/>
    <w:rsid w:val="00841315"/>
    <w:rsid w:val="00841E2D"/>
    <w:rsid w:val="0084313A"/>
    <w:rsid w:val="00855DBA"/>
    <w:rsid w:val="00860D60"/>
    <w:rsid w:val="008610CA"/>
    <w:rsid w:val="00862066"/>
    <w:rsid w:val="00862D66"/>
    <w:rsid w:val="00862EB8"/>
    <w:rsid w:val="008709DC"/>
    <w:rsid w:val="00871766"/>
    <w:rsid w:val="00872BAE"/>
    <w:rsid w:val="00873C5D"/>
    <w:rsid w:val="00875A37"/>
    <w:rsid w:val="00880DA1"/>
    <w:rsid w:val="008874FE"/>
    <w:rsid w:val="00890245"/>
    <w:rsid w:val="00891A2F"/>
    <w:rsid w:val="00893AF6"/>
    <w:rsid w:val="00894276"/>
    <w:rsid w:val="008A1314"/>
    <w:rsid w:val="008A2882"/>
    <w:rsid w:val="008A2C59"/>
    <w:rsid w:val="008A3022"/>
    <w:rsid w:val="008A3F3E"/>
    <w:rsid w:val="008A4260"/>
    <w:rsid w:val="008B3704"/>
    <w:rsid w:val="008B43A1"/>
    <w:rsid w:val="008B7726"/>
    <w:rsid w:val="008C3CF3"/>
    <w:rsid w:val="008C44B9"/>
    <w:rsid w:val="008C47D1"/>
    <w:rsid w:val="008C5C31"/>
    <w:rsid w:val="008C7F5B"/>
    <w:rsid w:val="008D2815"/>
    <w:rsid w:val="008D2D94"/>
    <w:rsid w:val="008D3058"/>
    <w:rsid w:val="008D40B5"/>
    <w:rsid w:val="008D6CFF"/>
    <w:rsid w:val="008E1291"/>
    <w:rsid w:val="008E4C5B"/>
    <w:rsid w:val="008E5494"/>
    <w:rsid w:val="008E5712"/>
    <w:rsid w:val="008E745D"/>
    <w:rsid w:val="008F2F6A"/>
    <w:rsid w:val="008F4081"/>
    <w:rsid w:val="00901204"/>
    <w:rsid w:val="0090772D"/>
    <w:rsid w:val="00910E59"/>
    <w:rsid w:val="00911B12"/>
    <w:rsid w:val="0091244C"/>
    <w:rsid w:val="00914678"/>
    <w:rsid w:val="0092037E"/>
    <w:rsid w:val="0092184F"/>
    <w:rsid w:val="00921A55"/>
    <w:rsid w:val="009220F8"/>
    <w:rsid w:val="0092311D"/>
    <w:rsid w:val="00926633"/>
    <w:rsid w:val="009326BA"/>
    <w:rsid w:val="009327F3"/>
    <w:rsid w:val="0093448D"/>
    <w:rsid w:val="00935218"/>
    <w:rsid w:val="00936FC9"/>
    <w:rsid w:val="0094027F"/>
    <w:rsid w:val="009427B7"/>
    <w:rsid w:val="00956A04"/>
    <w:rsid w:val="00957C6B"/>
    <w:rsid w:val="009600F8"/>
    <w:rsid w:val="00960E80"/>
    <w:rsid w:val="00960E8C"/>
    <w:rsid w:val="00963935"/>
    <w:rsid w:val="00967383"/>
    <w:rsid w:val="00973B9C"/>
    <w:rsid w:val="00977CD8"/>
    <w:rsid w:val="009811EF"/>
    <w:rsid w:val="00981EC8"/>
    <w:rsid w:val="00981FF5"/>
    <w:rsid w:val="009820AC"/>
    <w:rsid w:val="009835FE"/>
    <w:rsid w:val="00985135"/>
    <w:rsid w:val="00985A34"/>
    <w:rsid w:val="00985BCD"/>
    <w:rsid w:val="009875CA"/>
    <w:rsid w:val="00990C5D"/>
    <w:rsid w:val="0099269A"/>
    <w:rsid w:val="009A0A63"/>
    <w:rsid w:val="009A55D8"/>
    <w:rsid w:val="009A65EF"/>
    <w:rsid w:val="009B34AB"/>
    <w:rsid w:val="009C1E04"/>
    <w:rsid w:val="009C30C8"/>
    <w:rsid w:val="009D0960"/>
    <w:rsid w:val="009D1847"/>
    <w:rsid w:val="009D2AFB"/>
    <w:rsid w:val="009D314E"/>
    <w:rsid w:val="009D321A"/>
    <w:rsid w:val="009D3A35"/>
    <w:rsid w:val="009E02AB"/>
    <w:rsid w:val="009E16C2"/>
    <w:rsid w:val="009E5EE2"/>
    <w:rsid w:val="009E7615"/>
    <w:rsid w:val="009F0077"/>
    <w:rsid w:val="009F1851"/>
    <w:rsid w:val="009F3982"/>
    <w:rsid w:val="009F5C86"/>
    <w:rsid w:val="00A02D10"/>
    <w:rsid w:val="00A03718"/>
    <w:rsid w:val="00A03B86"/>
    <w:rsid w:val="00A04D80"/>
    <w:rsid w:val="00A05D79"/>
    <w:rsid w:val="00A05DE5"/>
    <w:rsid w:val="00A069D4"/>
    <w:rsid w:val="00A14194"/>
    <w:rsid w:val="00A15AB0"/>
    <w:rsid w:val="00A175AC"/>
    <w:rsid w:val="00A178B6"/>
    <w:rsid w:val="00A2286A"/>
    <w:rsid w:val="00A247D6"/>
    <w:rsid w:val="00A24D60"/>
    <w:rsid w:val="00A25932"/>
    <w:rsid w:val="00A30798"/>
    <w:rsid w:val="00A32912"/>
    <w:rsid w:val="00A32B53"/>
    <w:rsid w:val="00A34BC4"/>
    <w:rsid w:val="00A350AC"/>
    <w:rsid w:val="00A37899"/>
    <w:rsid w:val="00A43E10"/>
    <w:rsid w:val="00A601D5"/>
    <w:rsid w:val="00A609DF"/>
    <w:rsid w:val="00A64142"/>
    <w:rsid w:val="00A66A74"/>
    <w:rsid w:val="00A674A2"/>
    <w:rsid w:val="00A674E1"/>
    <w:rsid w:val="00A67B97"/>
    <w:rsid w:val="00A67E15"/>
    <w:rsid w:val="00A7001D"/>
    <w:rsid w:val="00A7168C"/>
    <w:rsid w:val="00A71983"/>
    <w:rsid w:val="00A748AC"/>
    <w:rsid w:val="00A75928"/>
    <w:rsid w:val="00A807CB"/>
    <w:rsid w:val="00A8119A"/>
    <w:rsid w:val="00A811BF"/>
    <w:rsid w:val="00A81730"/>
    <w:rsid w:val="00A81E57"/>
    <w:rsid w:val="00A84256"/>
    <w:rsid w:val="00A85B44"/>
    <w:rsid w:val="00A8650E"/>
    <w:rsid w:val="00A92293"/>
    <w:rsid w:val="00A9713E"/>
    <w:rsid w:val="00A978AF"/>
    <w:rsid w:val="00AA037E"/>
    <w:rsid w:val="00AA19B7"/>
    <w:rsid w:val="00AA49A7"/>
    <w:rsid w:val="00AA4E09"/>
    <w:rsid w:val="00AB0C77"/>
    <w:rsid w:val="00AB2D73"/>
    <w:rsid w:val="00AB3EE5"/>
    <w:rsid w:val="00AB6304"/>
    <w:rsid w:val="00AB6528"/>
    <w:rsid w:val="00AB78E2"/>
    <w:rsid w:val="00AC0279"/>
    <w:rsid w:val="00AC047A"/>
    <w:rsid w:val="00AC2400"/>
    <w:rsid w:val="00AC547D"/>
    <w:rsid w:val="00AC711C"/>
    <w:rsid w:val="00AD3414"/>
    <w:rsid w:val="00AD36A6"/>
    <w:rsid w:val="00AD380B"/>
    <w:rsid w:val="00AD3C5C"/>
    <w:rsid w:val="00AE010E"/>
    <w:rsid w:val="00AE2E3E"/>
    <w:rsid w:val="00AE6E87"/>
    <w:rsid w:val="00AE7A13"/>
    <w:rsid w:val="00AF061D"/>
    <w:rsid w:val="00AF2A40"/>
    <w:rsid w:val="00AF345C"/>
    <w:rsid w:val="00AF49D9"/>
    <w:rsid w:val="00AF527E"/>
    <w:rsid w:val="00AF6464"/>
    <w:rsid w:val="00B0002E"/>
    <w:rsid w:val="00B006CD"/>
    <w:rsid w:val="00B00FC4"/>
    <w:rsid w:val="00B02CF7"/>
    <w:rsid w:val="00B05959"/>
    <w:rsid w:val="00B05FD9"/>
    <w:rsid w:val="00B07317"/>
    <w:rsid w:val="00B11AB5"/>
    <w:rsid w:val="00B13F36"/>
    <w:rsid w:val="00B161CF"/>
    <w:rsid w:val="00B16C79"/>
    <w:rsid w:val="00B20173"/>
    <w:rsid w:val="00B2117D"/>
    <w:rsid w:val="00B24E90"/>
    <w:rsid w:val="00B31283"/>
    <w:rsid w:val="00B3693C"/>
    <w:rsid w:val="00B46681"/>
    <w:rsid w:val="00B47C01"/>
    <w:rsid w:val="00B50EDD"/>
    <w:rsid w:val="00B51EB2"/>
    <w:rsid w:val="00B52A2E"/>
    <w:rsid w:val="00B53F29"/>
    <w:rsid w:val="00B54AB7"/>
    <w:rsid w:val="00B55100"/>
    <w:rsid w:val="00B5611C"/>
    <w:rsid w:val="00B60EE2"/>
    <w:rsid w:val="00B65332"/>
    <w:rsid w:val="00B66B24"/>
    <w:rsid w:val="00B70A8A"/>
    <w:rsid w:val="00B776DF"/>
    <w:rsid w:val="00B800A4"/>
    <w:rsid w:val="00B840B1"/>
    <w:rsid w:val="00B841B5"/>
    <w:rsid w:val="00B87871"/>
    <w:rsid w:val="00B96EC4"/>
    <w:rsid w:val="00BA0DF9"/>
    <w:rsid w:val="00BA10C5"/>
    <w:rsid w:val="00BA24E5"/>
    <w:rsid w:val="00BA252E"/>
    <w:rsid w:val="00BA2D07"/>
    <w:rsid w:val="00BB2954"/>
    <w:rsid w:val="00BB3C44"/>
    <w:rsid w:val="00BB7105"/>
    <w:rsid w:val="00BC1740"/>
    <w:rsid w:val="00BC3943"/>
    <w:rsid w:val="00BD0B02"/>
    <w:rsid w:val="00BD15B9"/>
    <w:rsid w:val="00BD3A08"/>
    <w:rsid w:val="00BE1E48"/>
    <w:rsid w:val="00BE33EC"/>
    <w:rsid w:val="00BE4F53"/>
    <w:rsid w:val="00BE527B"/>
    <w:rsid w:val="00BE6691"/>
    <w:rsid w:val="00BF0D83"/>
    <w:rsid w:val="00BF3C98"/>
    <w:rsid w:val="00BF4C42"/>
    <w:rsid w:val="00BF70A6"/>
    <w:rsid w:val="00C0018E"/>
    <w:rsid w:val="00C033D7"/>
    <w:rsid w:val="00C0499D"/>
    <w:rsid w:val="00C0688F"/>
    <w:rsid w:val="00C1376D"/>
    <w:rsid w:val="00C137E4"/>
    <w:rsid w:val="00C14897"/>
    <w:rsid w:val="00C14FA7"/>
    <w:rsid w:val="00C159AE"/>
    <w:rsid w:val="00C165DD"/>
    <w:rsid w:val="00C17CFD"/>
    <w:rsid w:val="00C2206F"/>
    <w:rsid w:val="00C27A9D"/>
    <w:rsid w:val="00C31C59"/>
    <w:rsid w:val="00C3282C"/>
    <w:rsid w:val="00C374D9"/>
    <w:rsid w:val="00C41A28"/>
    <w:rsid w:val="00C4202A"/>
    <w:rsid w:val="00C43033"/>
    <w:rsid w:val="00C4509B"/>
    <w:rsid w:val="00C47C46"/>
    <w:rsid w:val="00C52759"/>
    <w:rsid w:val="00C5326D"/>
    <w:rsid w:val="00C60AC8"/>
    <w:rsid w:val="00C738C1"/>
    <w:rsid w:val="00C749D3"/>
    <w:rsid w:val="00C74C71"/>
    <w:rsid w:val="00C75AFB"/>
    <w:rsid w:val="00C760C7"/>
    <w:rsid w:val="00C76B48"/>
    <w:rsid w:val="00C80683"/>
    <w:rsid w:val="00C80968"/>
    <w:rsid w:val="00C81465"/>
    <w:rsid w:val="00C84135"/>
    <w:rsid w:val="00C8426E"/>
    <w:rsid w:val="00C856A3"/>
    <w:rsid w:val="00C8604C"/>
    <w:rsid w:val="00C868C6"/>
    <w:rsid w:val="00C9064B"/>
    <w:rsid w:val="00C90F86"/>
    <w:rsid w:val="00C92EA0"/>
    <w:rsid w:val="00C9368A"/>
    <w:rsid w:val="00C96BAF"/>
    <w:rsid w:val="00CA14F3"/>
    <w:rsid w:val="00CA287F"/>
    <w:rsid w:val="00CA5305"/>
    <w:rsid w:val="00CA5D6F"/>
    <w:rsid w:val="00CB1394"/>
    <w:rsid w:val="00CB1CE1"/>
    <w:rsid w:val="00CB3775"/>
    <w:rsid w:val="00CB57CB"/>
    <w:rsid w:val="00CB7C8F"/>
    <w:rsid w:val="00CB7DB2"/>
    <w:rsid w:val="00CC15BD"/>
    <w:rsid w:val="00CC5786"/>
    <w:rsid w:val="00CC78A7"/>
    <w:rsid w:val="00CD1DDB"/>
    <w:rsid w:val="00CD23A5"/>
    <w:rsid w:val="00CD2662"/>
    <w:rsid w:val="00CD2B76"/>
    <w:rsid w:val="00CD58DF"/>
    <w:rsid w:val="00CD5EDA"/>
    <w:rsid w:val="00CE0AB1"/>
    <w:rsid w:val="00CE13CD"/>
    <w:rsid w:val="00CF0D49"/>
    <w:rsid w:val="00CF7C1A"/>
    <w:rsid w:val="00D12DEE"/>
    <w:rsid w:val="00D136B5"/>
    <w:rsid w:val="00D14445"/>
    <w:rsid w:val="00D14F40"/>
    <w:rsid w:val="00D14FC0"/>
    <w:rsid w:val="00D15E54"/>
    <w:rsid w:val="00D160D2"/>
    <w:rsid w:val="00D223F5"/>
    <w:rsid w:val="00D22851"/>
    <w:rsid w:val="00D24B0A"/>
    <w:rsid w:val="00D24DDD"/>
    <w:rsid w:val="00D250B2"/>
    <w:rsid w:val="00D26DFE"/>
    <w:rsid w:val="00D31D50"/>
    <w:rsid w:val="00D326EF"/>
    <w:rsid w:val="00D33B2A"/>
    <w:rsid w:val="00D34983"/>
    <w:rsid w:val="00D37825"/>
    <w:rsid w:val="00D4062A"/>
    <w:rsid w:val="00D43288"/>
    <w:rsid w:val="00D45255"/>
    <w:rsid w:val="00D4526C"/>
    <w:rsid w:val="00D5000E"/>
    <w:rsid w:val="00D50078"/>
    <w:rsid w:val="00D57B62"/>
    <w:rsid w:val="00D64609"/>
    <w:rsid w:val="00D65EBB"/>
    <w:rsid w:val="00D71A4F"/>
    <w:rsid w:val="00D71CB2"/>
    <w:rsid w:val="00D725C2"/>
    <w:rsid w:val="00D752BD"/>
    <w:rsid w:val="00D75584"/>
    <w:rsid w:val="00D75B10"/>
    <w:rsid w:val="00D777EF"/>
    <w:rsid w:val="00D8000B"/>
    <w:rsid w:val="00D80930"/>
    <w:rsid w:val="00D8185D"/>
    <w:rsid w:val="00D855AE"/>
    <w:rsid w:val="00D87D78"/>
    <w:rsid w:val="00D95171"/>
    <w:rsid w:val="00D964D0"/>
    <w:rsid w:val="00D96F28"/>
    <w:rsid w:val="00DA399D"/>
    <w:rsid w:val="00DA771D"/>
    <w:rsid w:val="00DB0DF3"/>
    <w:rsid w:val="00DB5F93"/>
    <w:rsid w:val="00DC2269"/>
    <w:rsid w:val="00DC28EC"/>
    <w:rsid w:val="00DC5E2E"/>
    <w:rsid w:val="00DC69CD"/>
    <w:rsid w:val="00DC6A87"/>
    <w:rsid w:val="00DC7FC2"/>
    <w:rsid w:val="00DD260D"/>
    <w:rsid w:val="00DD3403"/>
    <w:rsid w:val="00DD5BE4"/>
    <w:rsid w:val="00DD6D8B"/>
    <w:rsid w:val="00DD70F0"/>
    <w:rsid w:val="00DD7630"/>
    <w:rsid w:val="00DE370E"/>
    <w:rsid w:val="00DE455A"/>
    <w:rsid w:val="00DE4A88"/>
    <w:rsid w:val="00DE6DA6"/>
    <w:rsid w:val="00DE73CF"/>
    <w:rsid w:val="00DF274B"/>
    <w:rsid w:val="00DF489B"/>
    <w:rsid w:val="00DF4A0F"/>
    <w:rsid w:val="00E01C6D"/>
    <w:rsid w:val="00E02443"/>
    <w:rsid w:val="00E04F57"/>
    <w:rsid w:val="00E06029"/>
    <w:rsid w:val="00E06773"/>
    <w:rsid w:val="00E10010"/>
    <w:rsid w:val="00E1210C"/>
    <w:rsid w:val="00E142AE"/>
    <w:rsid w:val="00E145BF"/>
    <w:rsid w:val="00E14BA1"/>
    <w:rsid w:val="00E155BC"/>
    <w:rsid w:val="00E22633"/>
    <w:rsid w:val="00E25BD3"/>
    <w:rsid w:val="00E27CE3"/>
    <w:rsid w:val="00E27F0B"/>
    <w:rsid w:val="00E31F2E"/>
    <w:rsid w:val="00E32FE8"/>
    <w:rsid w:val="00E351EF"/>
    <w:rsid w:val="00E35C4D"/>
    <w:rsid w:val="00E36DEE"/>
    <w:rsid w:val="00E371B4"/>
    <w:rsid w:val="00E4165C"/>
    <w:rsid w:val="00E435CC"/>
    <w:rsid w:val="00E43DEF"/>
    <w:rsid w:val="00E456D3"/>
    <w:rsid w:val="00E46395"/>
    <w:rsid w:val="00E470FB"/>
    <w:rsid w:val="00E473C7"/>
    <w:rsid w:val="00E51552"/>
    <w:rsid w:val="00E52856"/>
    <w:rsid w:val="00E537E6"/>
    <w:rsid w:val="00E56276"/>
    <w:rsid w:val="00E60A2E"/>
    <w:rsid w:val="00E6553A"/>
    <w:rsid w:val="00E66B8B"/>
    <w:rsid w:val="00E672AF"/>
    <w:rsid w:val="00E746F7"/>
    <w:rsid w:val="00E74C03"/>
    <w:rsid w:val="00E75508"/>
    <w:rsid w:val="00E75C73"/>
    <w:rsid w:val="00E8096A"/>
    <w:rsid w:val="00E80A98"/>
    <w:rsid w:val="00E8315C"/>
    <w:rsid w:val="00E86C9D"/>
    <w:rsid w:val="00E87040"/>
    <w:rsid w:val="00E906B8"/>
    <w:rsid w:val="00E925D6"/>
    <w:rsid w:val="00E94A0B"/>
    <w:rsid w:val="00E94A6A"/>
    <w:rsid w:val="00E96F36"/>
    <w:rsid w:val="00EA2A86"/>
    <w:rsid w:val="00EA3782"/>
    <w:rsid w:val="00EB0546"/>
    <w:rsid w:val="00EC3BBE"/>
    <w:rsid w:val="00EC4CC9"/>
    <w:rsid w:val="00ED3DEA"/>
    <w:rsid w:val="00ED4041"/>
    <w:rsid w:val="00ED5A4D"/>
    <w:rsid w:val="00EE0377"/>
    <w:rsid w:val="00EE0C8B"/>
    <w:rsid w:val="00EE2DF6"/>
    <w:rsid w:val="00EE3B20"/>
    <w:rsid w:val="00EE6474"/>
    <w:rsid w:val="00EF27D4"/>
    <w:rsid w:val="00EF5D3E"/>
    <w:rsid w:val="00F000DD"/>
    <w:rsid w:val="00F00794"/>
    <w:rsid w:val="00F017B7"/>
    <w:rsid w:val="00F018CA"/>
    <w:rsid w:val="00F0318B"/>
    <w:rsid w:val="00F06FD3"/>
    <w:rsid w:val="00F116AA"/>
    <w:rsid w:val="00F124C4"/>
    <w:rsid w:val="00F12683"/>
    <w:rsid w:val="00F13AD7"/>
    <w:rsid w:val="00F15ADE"/>
    <w:rsid w:val="00F211B1"/>
    <w:rsid w:val="00F21C95"/>
    <w:rsid w:val="00F22E72"/>
    <w:rsid w:val="00F24757"/>
    <w:rsid w:val="00F25554"/>
    <w:rsid w:val="00F25E9F"/>
    <w:rsid w:val="00F26DDB"/>
    <w:rsid w:val="00F279E6"/>
    <w:rsid w:val="00F30583"/>
    <w:rsid w:val="00F31BBC"/>
    <w:rsid w:val="00F33F90"/>
    <w:rsid w:val="00F375ED"/>
    <w:rsid w:val="00F37E68"/>
    <w:rsid w:val="00F408CD"/>
    <w:rsid w:val="00F4247D"/>
    <w:rsid w:val="00F42DA7"/>
    <w:rsid w:val="00F42FF5"/>
    <w:rsid w:val="00F43681"/>
    <w:rsid w:val="00F4370F"/>
    <w:rsid w:val="00F45904"/>
    <w:rsid w:val="00F52A57"/>
    <w:rsid w:val="00F56C7B"/>
    <w:rsid w:val="00F56CBE"/>
    <w:rsid w:val="00F650A7"/>
    <w:rsid w:val="00F65929"/>
    <w:rsid w:val="00F70C8E"/>
    <w:rsid w:val="00F71760"/>
    <w:rsid w:val="00F729BC"/>
    <w:rsid w:val="00F739E8"/>
    <w:rsid w:val="00F764E3"/>
    <w:rsid w:val="00F77AEC"/>
    <w:rsid w:val="00F81912"/>
    <w:rsid w:val="00F82404"/>
    <w:rsid w:val="00F830CD"/>
    <w:rsid w:val="00F84B66"/>
    <w:rsid w:val="00F91BD3"/>
    <w:rsid w:val="00F953EE"/>
    <w:rsid w:val="00F9554D"/>
    <w:rsid w:val="00F968D5"/>
    <w:rsid w:val="00F977A4"/>
    <w:rsid w:val="00FA1AFD"/>
    <w:rsid w:val="00FA26AF"/>
    <w:rsid w:val="00FA2BCF"/>
    <w:rsid w:val="00FA3056"/>
    <w:rsid w:val="00FA5A16"/>
    <w:rsid w:val="00FA7B62"/>
    <w:rsid w:val="00FB1164"/>
    <w:rsid w:val="00FB193A"/>
    <w:rsid w:val="00FB5D9C"/>
    <w:rsid w:val="00FC0772"/>
    <w:rsid w:val="00FC30DA"/>
    <w:rsid w:val="00FC384A"/>
    <w:rsid w:val="00FC3EC8"/>
    <w:rsid w:val="00FC6BC0"/>
    <w:rsid w:val="00FC7EF8"/>
    <w:rsid w:val="00FD1137"/>
    <w:rsid w:val="00FD1560"/>
    <w:rsid w:val="00FD1A0F"/>
    <w:rsid w:val="00FD238F"/>
    <w:rsid w:val="00FD318E"/>
    <w:rsid w:val="00FD5EA9"/>
    <w:rsid w:val="00FD6D72"/>
    <w:rsid w:val="00FE0E8E"/>
    <w:rsid w:val="00FE1038"/>
    <w:rsid w:val="00FE171B"/>
    <w:rsid w:val="00FE2F7F"/>
    <w:rsid w:val="00FE3F9A"/>
    <w:rsid w:val="00FE4344"/>
    <w:rsid w:val="00FE4487"/>
    <w:rsid w:val="00FE5928"/>
    <w:rsid w:val="00FE665A"/>
    <w:rsid w:val="00FE7913"/>
    <w:rsid w:val="00FF4D5B"/>
    <w:rsid w:val="00FF6F05"/>
    <w:rsid w:val="09350425"/>
    <w:rsid w:val="1619018A"/>
    <w:rsid w:val="17085250"/>
    <w:rsid w:val="1AE45EF0"/>
    <w:rsid w:val="2478049D"/>
    <w:rsid w:val="29222AF9"/>
    <w:rsid w:val="2EFE2C66"/>
    <w:rsid w:val="31BB457D"/>
    <w:rsid w:val="32AF6114"/>
    <w:rsid w:val="33CA2976"/>
    <w:rsid w:val="3690641A"/>
    <w:rsid w:val="37794EA9"/>
    <w:rsid w:val="3D517FD3"/>
    <w:rsid w:val="3F4E598F"/>
    <w:rsid w:val="4FD679FB"/>
    <w:rsid w:val="4FE20F09"/>
    <w:rsid w:val="50324CF0"/>
    <w:rsid w:val="51A87044"/>
    <w:rsid w:val="559E6585"/>
    <w:rsid w:val="5DE86EE0"/>
    <w:rsid w:val="5EB07EFB"/>
    <w:rsid w:val="5EE4460D"/>
    <w:rsid w:val="64624B3D"/>
    <w:rsid w:val="660D7207"/>
    <w:rsid w:val="688B04DF"/>
    <w:rsid w:val="69F02439"/>
    <w:rsid w:val="6ACA433A"/>
    <w:rsid w:val="74E23CF9"/>
    <w:rsid w:val="77091472"/>
    <w:rsid w:val="7BA21786"/>
    <w:rsid w:val="7D842D64"/>
    <w:rsid w:val="7E851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9A0AF-AF75-455D-AD87-01041A9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9"/>
    <w:qFormat/>
    <w:pPr>
      <w:adjustRightInd/>
      <w:snapToGrid/>
      <w:spacing w:before="100" w:beforeAutospacing="1" w:after="100" w:afterAutospacing="1"/>
      <w:outlineLvl w:val="0"/>
    </w:pPr>
    <w:rPr>
      <w:rFonts w:ascii="宋体" w:eastAsia="宋体" w:hAnsi="宋体" w:cs="宋体"/>
      <w:b/>
      <w:bCs/>
      <w:kern w:val="36"/>
      <w:sz w:val="48"/>
      <w:szCs w:val="48"/>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alloon Text"/>
    <w:basedOn w:val="a"/>
    <w:link w:val="Char0"/>
    <w:uiPriority w:val="99"/>
    <w:semiHidden/>
    <w:unhideWhenUsed/>
    <w:qFormat/>
    <w:pPr>
      <w:spacing w:after="0"/>
    </w:pPr>
    <w:rPr>
      <w:sz w:val="18"/>
      <w:szCs w:val="18"/>
    </w:rPr>
  </w:style>
  <w:style w:type="paragraph" w:styleId="a5">
    <w:name w:val="footer"/>
    <w:basedOn w:val="a"/>
    <w:link w:val="Char1"/>
    <w:uiPriority w:val="99"/>
    <w:unhideWhenUsed/>
    <w:qFormat/>
    <w:pPr>
      <w:tabs>
        <w:tab w:val="center" w:pos="4153"/>
        <w:tab w:val="right" w:pos="8306"/>
      </w:tabs>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jc w:val="center"/>
    </w:pPr>
    <w:rPr>
      <w:sz w:val="18"/>
      <w:szCs w:val="18"/>
    </w:rPr>
  </w:style>
  <w:style w:type="paragraph" w:styleId="a7">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2">
    <w:name w:val="页眉 Char"/>
    <w:basedOn w:val="a0"/>
    <w:link w:val="a6"/>
    <w:uiPriority w:val="99"/>
    <w:qFormat/>
    <w:rPr>
      <w:rFonts w:ascii="Tahoma" w:hAnsi="Tahoma"/>
      <w:sz w:val="18"/>
      <w:szCs w:val="18"/>
    </w:rPr>
  </w:style>
  <w:style w:type="character" w:customStyle="1" w:styleId="Char1">
    <w:name w:val="页脚 Char"/>
    <w:basedOn w:val="a0"/>
    <w:link w:val="a5"/>
    <w:uiPriority w:val="99"/>
    <w:qFormat/>
    <w:rPr>
      <w:rFonts w:ascii="Tahoma" w:hAnsi="Tahoma"/>
      <w:sz w:val="18"/>
      <w:szCs w:val="18"/>
    </w:rPr>
  </w:style>
  <w:style w:type="character" w:customStyle="1" w:styleId="fontstyle01">
    <w:name w:val="fontstyle01"/>
    <w:basedOn w:val="a0"/>
    <w:qFormat/>
    <w:rPr>
      <w:rFonts w:ascii="TrebuchetMS" w:hAnsi="TrebuchetMS" w:hint="default"/>
      <w:color w:val="231F20"/>
      <w:sz w:val="18"/>
      <w:szCs w:val="18"/>
    </w:rPr>
  </w:style>
  <w:style w:type="character" w:customStyle="1" w:styleId="basic-word">
    <w:name w:val="basic-word"/>
    <w:basedOn w:val="a0"/>
    <w:qFormat/>
  </w:style>
  <w:style w:type="character" w:customStyle="1" w:styleId="apple-converted-space">
    <w:name w:val="apple-converted-space"/>
    <w:basedOn w:val="a0"/>
    <w:qFormat/>
  </w:style>
  <w:style w:type="character" w:customStyle="1" w:styleId="tran">
    <w:name w:val="tran"/>
    <w:basedOn w:val="a0"/>
    <w:qFormat/>
  </w:style>
  <w:style w:type="character" w:customStyle="1" w:styleId="fontstyle21">
    <w:name w:val="fontstyle21"/>
    <w:basedOn w:val="a0"/>
    <w:qFormat/>
    <w:rPr>
      <w:rFonts w:ascii="B4+CAJ FNT00" w:hAnsi="B4+CAJ FNT00" w:hint="default"/>
      <w:color w:val="000000"/>
      <w:sz w:val="6"/>
      <w:szCs w:val="6"/>
    </w:rPr>
  </w:style>
  <w:style w:type="character" w:customStyle="1" w:styleId="fontstyle31">
    <w:name w:val="fontstyle31"/>
    <w:basedOn w:val="a0"/>
    <w:qFormat/>
    <w:rPr>
      <w:rFonts w:ascii="B6+CAJSymbolA" w:hAnsi="B6+CAJSymbolA" w:hint="default"/>
      <w:color w:val="000000"/>
      <w:sz w:val="4"/>
      <w:szCs w:val="4"/>
    </w:rPr>
  </w:style>
  <w:style w:type="character" w:customStyle="1" w:styleId="fontstyle41">
    <w:name w:val="fontstyle41"/>
    <w:basedOn w:val="a0"/>
    <w:qFormat/>
    <w:rPr>
      <w:rFonts w:ascii="B5+CAJ FNT00" w:hAnsi="B5+CAJ FNT00" w:hint="default"/>
      <w:color w:val="000000"/>
      <w:sz w:val="10"/>
      <w:szCs w:val="10"/>
    </w:rPr>
  </w:style>
  <w:style w:type="character" w:customStyle="1" w:styleId="fontstyle11">
    <w:name w:val="fontstyle11"/>
    <w:basedOn w:val="a0"/>
    <w:qFormat/>
    <w:rPr>
      <w:rFonts w:ascii="宋体" w:eastAsia="宋体" w:hAnsi="宋体" w:hint="eastAsia"/>
      <w:color w:val="444444"/>
      <w:sz w:val="18"/>
      <w:szCs w:val="18"/>
    </w:rPr>
  </w:style>
  <w:style w:type="character" w:customStyle="1" w:styleId="fontstyle51">
    <w:name w:val="fontstyle51"/>
    <w:basedOn w:val="a0"/>
    <w:qFormat/>
    <w:rPr>
      <w:rFonts w:ascii="B9+CAJ FNT04" w:hAnsi="B9+CAJ FNT04" w:hint="default"/>
      <w:color w:val="000000"/>
      <w:sz w:val="22"/>
      <w:szCs w:val="22"/>
    </w:rPr>
  </w:style>
  <w:style w:type="paragraph" w:customStyle="1" w:styleId="EndNoteBibliographyTitle">
    <w:name w:val="EndNote Bibliography Title"/>
    <w:basedOn w:val="a"/>
    <w:link w:val="EndNoteBibliographyTitleChar"/>
    <w:qFormat/>
    <w:pPr>
      <w:spacing w:after="0"/>
      <w:jc w:val="center"/>
    </w:pPr>
    <w:rPr>
      <w:rFonts w:ascii="TrebuchetMS" w:hAnsi="TrebuchetMS"/>
      <w:sz w:val="18"/>
    </w:rPr>
  </w:style>
  <w:style w:type="character" w:customStyle="1" w:styleId="EndNoteBibliographyTitleChar">
    <w:name w:val="EndNote Bibliography Title Char"/>
    <w:basedOn w:val="a0"/>
    <w:link w:val="EndNoteBibliographyTitle"/>
    <w:qFormat/>
    <w:rPr>
      <w:rFonts w:ascii="TrebuchetMS" w:hAnsi="TrebuchetMS"/>
      <w:sz w:val="18"/>
    </w:rPr>
  </w:style>
  <w:style w:type="paragraph" w:customStyle="1" w:styleId="EndNoteBibliography">
    <w:name w:val="EndNote Bibliography"/>
    <w:basedOn w:val="a"/>
    <w:link w:val="EndNoteBibliographyChar"/>
    <w:qFormat/>
    <w:rPr>
      <w:rFonts w:ascii="TrebuchetMS" w:hAnsi="TrebuchetMS"/>
      <w:sz w:val="18"/>
    </w:rPr>
  </w:style>
  <w:style w:type="character" w:customStyle="1" w:styleId="EndNoteBibliographyChar">
    <w:name w:val="EndNote Bibliography Char"/>
    <w:basedOn w:val="a0"/>
    <w:link w:val="EndNoteBibliography"/>
    <w:qFormat/>
    <w:rPr>
      <w:rFonts w:ascii="TrebuchetMS" w:hAnsi="TrebuchetMS"/>
      <w:sz w:val="18"/>
    </w:rPr>
  </w:style>
  <w:style w:type="character" w:customStyle="1" w:styleId="gt-baf-back">
    <w:name w:val="gt-baf-back"/>
    <w:basedOn w:val="a0"/>
    <w:qFormat/>
  </w:style>
  <w:style w:type="character" w:customStyle="1" w:styleId="shorttext">
    <w:name w:val="short_text"/>
    <w:basedOn w:val="a0"/>
    <w:qFormat/>
  </w:style>
  <w:style w:type="character" w:customStyle="1" w:styleId="gt-baf-word-clickable">
    <w:name w:val="gt-baf-word-clickable"/>
    <w:basedOn w:val="a0"/>
    <w:qFormat/>
  </w:style>
  <w:style w:type="paragraph" w:customStyle="1" w:styleId="tgt">
    <w:name w:val="tgt"/>
    <w:basedOn w:val="a"/>
    <w:qFormat/>
    <w:pPr>
      <w:adjustRightInd/>
      <w:snapToGrid/>
      <w:spacing w:before="100" w:beforeAutospacing="1" w:after="100" w:afterAutospacing="1"/>
    </w:pPr>
    <w:rPr>
      <w:rFonts w:ascii="宋体" w:eastAsia="宋体" w:hAnsi="宋体" w:cs="宋体"/>
      <w:sz w:val="24"/>
      <w:szCs w:val="24"/>
    </w:rPr>
  </w:style>
  <w:style w:type="character" w:customStyle="1" w:styleId="tgt1">
    <w:name w:val="tgt1"/>
    <w:basedOn w:val="a0"/>
    <w:qFormat/>
  </w:style>
  <w:style w:type="character" w:customStyle="1" w:styleId="highlight">
    <w:name w:val="highlight"/>
    <w:basedOn w:val="a0"/>
    <w:qFormat/>
  </w:style>
  <w:style w:type="character" w:customStyle="1" w:styleId="ref-journal">
    <w:name w:val="ref-journal"/>
    <w:basedOn w:val="a0"/>
    <w:qFormat/>
  </w:style>
  <w:style w:type="character" w:customStyle="1" w:styleId="ref-vol">
    <w:name w:val="ref-vol"/>
    <w:basedOn w:val="a0"/>
    <w:qFormat/>
  </w:style>
  <w:style w:type="character" w:customStyle="1" w:styleId="nowrap">
    <w:name w:val="nowrap"/>
    <w:basedOn w:val="a0"/>
    <w:qFormat/>
  </w:style>
  <w:style w:type="character" w:customStyle="1" w:styleId="Char0">
    <w:name w:val="批注框文本 Char"/>
    <w:basedOn w:val="a0"/>
    <w:link w:val="a4"/>
    <w:uiPriority w:val="99"/>
    <w:semiHidden/>
    <w:qFormat/>
    <w:rPr>
      <w:rFonts w:ascii="Tahoma" w:hAnsi="Tahoma"/>
      <w:sz w:val="18"/>
      <w:szCs w:val="18"/>
    </w:rPr>
  </w:style>
  <w:style w:type="paragraph" w:customStyle="1" w:styleId="p">
    <w:name w:val="p"/>
    <w:basedOn w:val="a"/>
    <w:qFormat/>
    <w:pPr>
      <w:adjustRightInd/>
      <w:snapToGrid/>
      <w:spacing w:before="100" w:beforeAutospacing="1" w:after="100" w:afterAutospacing="1"/>
    </w:pPr>
    <w:rPr>
      <w:rFonts w:ascii="宋体" w:eastAsia="宋体" w:hAnsi="宋体" w:cs="宋体"/>
      <w:sz w:val="24"/>
      <w:szCs w:val="24"/>
    </w:rPr>
  </w:style>
  <w:style w:type="paragraph" w:styleId="ad">
    <w:name w:val="List Paragraph"/>
    <w:basedOn w:val="a"/>
    <w:uiPriority w:val="34"/>
    <w:qFormat/>
    <w:pPr>
      <w:ind w:firstLineChars="200" w:firstLine="420"/>
    </w:pPr>
  </w:style>
  <w:style w:type="character" w:customStyle="1" w:styleId="src">
    <w:name w:val="src"/>
    <w:basedOn w:val="a0"/>
    <w:qFormat/>
  </w:style>
  <w:style w:type="character" w:customStyle="1" w:styleId="figpopup-sensitive-area">
    <w:name w:val="figpopup-sensitive-area"/>
    <w:basedOn w:val="a0"/>
    <w:qFormat/>
  </w:style>
  <w:style w:type="character" w:customStyle="1" w:styleId="numspan">
    <w:name w:val="num_span"/>
    <w:basedOn w:val="a0"/>
    <w:qFormat/>
  </w:style>
  <w:style w:type="character" w:customStyle="1" w:styleId="Char">
    <w:name w:val="批注文字 Char"/>
    <w:basedOn w:val="a0"/>
    <w:link w:val="a3"/>
    <w:uiPriority w:val="99"/>
    <w:semiHidden/>
    <w:qFormat/>
    <w:rPr>
      <w:rFonts w:ascii="Tahoma" w:eastAsia="微软雅黑" w:hAnsi="Tahoma" w:cstheme="minorBidi"/>
      <w:sz w:val="22"/>
      <w:szCs w:val="22"/>
    </w:rPr>
  </w:style>
  <w:style w:type="character" w:customStyle="1" w:styleId="Char3">
    <w:name w:val="批注主题 Char"/>
    <w:basedOn w:val="Char"/>
    <w:link w:val="a8"/>
    <w:uiPriority w:val="99"/>
    <w:semiHidden/>
    <w:qFormat/>
    <w:rPr>
      <w:rFonts w:ascii="Tahoma" w:eastAsia="微软雅黑" w:hAnsi="Tahoma" w:cstheme="minorBid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file:///D:\Dict\7.5.0.0\resultui\dict\?keyword=portion" TargetMode="External"/><Relationship Id="rId13" Type="http://schemas.openxmlformats.org/officeDocument/2006/relationships/hyperlink" Target="https://onlinelibrary.wiley.com/action/doSearch?ContribAuthorStored=Murakumo%2C+Yoshiki" TargetMode="External"/><Relationship Id="rId18" Type="http://schemas.openxmlformats.org/officeDocument/2006/relationships/hyperlink" Target="https://onlinelibrary.wiley.com/action/doSearch?ContribAuthorStored=Todo%2C+Tomoki"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onlinelibrary.wiley.com/action/doSearch?ContribAuthorStored=Takahashi%2C+Masahide" TargetMode="External"/><Relationship Id="rId7" Type="http://schemas.openxmlformats.org/officeDocument/2006/relationships/hyperlink" Target="file:///D:\Dict\7.5.0.0\resultui\dict\?keyword=a" TargetMode="External"/><Relationship Id="rId12" Type="http://schemas.openxmlformats.org/officeDocument/2006/relationships/hyperlink" Target="https://onlinelibrary.wiley.com/action/doSearch?ContribAuthorStored=Ushida%2C+Kaori" TargetMode="External"/><Relationship Id="rId17" Type="http://schemas.openxmlformats.org/officeDocument/2006/relationships/hyperlink" Target="https://onlinelibrary.wiley.com/action/doSearch?ContribAuthorStored=Wakabayashi%2C+Toshihiko"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onlinelibrary.wiley.com/action/doSearch?ContribAuthorStored=Ohka%2C+Fumiharu" TargetMode="External"/><Relationship Id="rId20" Type="http://schemas.openxmlformats.org/officeDocument/2006/relationships/hyperlink" Target="https://onlinelibrary.wiley.com/action/doSearch?ContribAuthorStored=Natsume%2C+Atsushi" TargetMode="External"/><Relationship Id="rId29" Type="http://schemas.openxmlformats.org/officeDocument/2006/relationships/hyperlink" Target="file:///D:\Dict\7.5.0.0\resultui\dict\?keyword=carcinoma" TargetMode="External"/><Relationship Id="rId1" Type="http://schemas.openxmlformats.org/officeDocument/2006/relationships/customXml" Target="../customXml/item1.xml"/><Relationship Id="rId6" Type="http://schemas.openxmlformats.org/officeDocument/2006/relationships/hyperlink" Target="mailto:ocean123456@163.com" TargetMode="External"/><Relationship Id="rId11" Type="http://schemas.openxmlformats.org/officeDocument/2006/relationships/hyperlink" Target="https://onlinelibrary.wiley.com/action/doSearch?ContribAuthorStored=Momota%2C+Hiroyuki"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nlinelibrary.wiley.com/action/doSearch?ContribAuthorStored=Suzuki%2C+Hiromichi" TargetMode="External"/><Relationship Id="rId23" Type="http://schemas.openxmlformats.org/officeDocument/2006/relationships/image" Target="media/image2.jpeg"/><Relationship Id="rId28" Type="http://schemas.openxmlformats.org/officeDocument/2006/relationships/hyperlink" Target="file:///D:\Dict\7.5.0.0\resultui\dict\?keyword=gallbladder" TargetMode="External"/><Relationship Id="rId10" Type="http://schemas.openxmlformats.org/officeDocument/2006/relationships/hyperlink" Target="file:///D:\Dict\7.5.2.0\resultui\dict\?keyword=particularly" TargetMode="External"/><Relationship Id="rId19" Type="http://schemas.openxmlformats.org/officeDocument/2006/relationships/hyperlink" Target="https://onlinelibrary.wiley.com/action/doSearch?ContribAuthorStored=Ogawa%2C+Seish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Dict\7.5.0.0\resultui\dict\?keyword=of" TargetMode="External"/><Relationship Id="rId14" Type="http://schemas.openxmlformats.org/officeDocument/2006/relationships/hyperlink" Target="https://onlinelibrary.wiley.com/action/doSearch?ContribAuthorStored=Aoki%2C+Kosuk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D7013-D71E-461D-BCE1-A81B69818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7506</Words>
  <Characters>42785</Characters>
  <Application>Microsoft Office Word</Application>
  <DocSecurity>0</DocSecurity>
  <Lines>356</Lines>
  <Paragraphs>100</Paragraphs>
  <ScaleCrop>false</ScaleCrop>
  <Company>HP</Company>
  <LinksUpToDate>false</LinksUpToDate>
  <CharactersWithSpaces>50191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J珊shan</dc:creator>
  <cp:lastModifiedBy>Wang Tianqi</cp:lastModifiedBy>
  <cp:revision>3</cp:revision>
  <dcterms:created xsi:type="dcterms:W3CDTF">2019-10-20T10:14:00Z</dcterms:created>
  <dcterms:modified xsi:type="dcterms:W3CDTF">2019-10-20T10:23:00Z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