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33A16" w14:textId="77777777" w:rsidR="00613B12" w:rsidRPr="006142A7" w:rsidRDefault="00EA3CC6" w:rsidP="00D00766">
      <w:pPr>
        <w:spacing w:after="0" w:line="360" w:lineRule="auto"/>
        <w:jc w:val="both"/>
        <w:rPr>
          <w:rFonts w:ascii="Book Antiqua" w:hAnsi="Book Antiqua"/>
          <w:i/>
          <w:color w:val="000000" w:themeColor="text1"/>
          <w:sz w:val="24"/>
          <w:szCs w:val="24"/>
          <w:lang w:val="en-US"/>
        </w:rPr>
      </w:pPr>
      <w:r w:rsidRPr="006142A7">
        <w:rPr>
          <w:rFonts w:ascii="Book Antiqua" w:hAnsi="Book Antiqua"/>
          <w:b/>
          <w:color w:val="000000" w:themeColor="text1"/>
          <w:sz w:val="24"/>
          <w:szCs w:val="24"/>
          <w:lang w:val="en-US"/>
        </w:rPr>
        <w:t>Name of Journal</w:t>
      </w:r>
      <w:r w:rsidRPr="006142A7">
        <w:rPr>
          <w:rFonts w:ascii="Book Antiqua" w:hAnsi="Book Antiqua"/>
          <w:color w:val="000000" w:themeColor="text1"/>
          <w:sz w:val="24"/>
          <w:szCs w:val="24"/>
          <w:lang w:val="en-US"/>
        </w:rPr>
        <w:t xml:space="preserve">: </w:t>
      </w:r>
      <w:r w:rsidRPr="006142A7">
        <w:rPr>
          <w:rFonts w:ascii="Book Antiqua" w:hAnsi="Book Antiqua"/>
          <w:i/>
          <w:color w:val="000000" w:themeColor="text1"/>
          <w:sz w:val="24"/>
          <w:szCs w:val="24"/>
          <w:lang w:val="en-US"/>
        </w:rPr>
        <w:t>World Journal of Gastroenterology</w:t>
      </w:r>
    </w:p>
    <w:p w14:paraId="7230DCB3" w14:textId="3ABDF751" w:rsidR="00D00766" w:rsidRPr="006142A7" w:rsidRDefault="00D00766" w:rsidP="00D00766">
      <w:pPr>
        <w:spacing w:after="0" w:line="360" w:lineRule="auto"/>
        <w:rPr>
          <w:rFonts w:ascii="Book Antiqua" w:eastAsia="Times New Roman" w:hAnsi="Book Antiqua" w:cs="宋体"/>
          <w:b/>
          <w:i/>
          <w:color w:val="000000"/>
          <w:sz w:val="24"/>
        </w:rPr>
      </w:pPr>
      <w:r w:rsidRPr="006142A7">
        <w:rPr>
          <w:rFonts w:ascii="Book Antiqua" w:hAnsi="Book Antiqua" w:cs="Arial"/>
          <w:b/>
          <w:color w:val="000000"/>
          <w:sz w:val="24"/>
          <w:lang w:val="en"/>
        </w:rPr>
        <w:t xml:space="preserve">Manuscript NO: </w:t>
      </w:r>
      <w:r w:rsidR="00A70AB9" w:rsidRPr="006142A7">
        <w:rPr>
          <w:rFonts w:ascii="Book Antiqua" w:hAnsi="Book Antiqua" w:cs="Arial"/>
          <w:color w:val="000000"/>
          <w:sz w:val="24"/>
          <w:lang w:val="en"/>
        </w:rPr>
        <w:t>49832</w:t>
      </w:r>
    </w:p>
    <w:p w14:paraId="3B880E79" w14:textId="65EB2D6A" w:rsidR="00EA3CC6" w:rsidRPr="006142A7" w:rsidRDefault="00EA3CC6" w:rsidP="00D00766">
      <w:pPr>
        <w:spacing w:after="0" w:line="360" w:lineRule="auto"/>
        <w:jc w:val="both"/>
        <w:rPr>
          <w:rFonts w:ascii="Book Antiqua" w:hAnsi="Book Antiqua"/>
          <w:color w:val="000000" w:themeColor="text1"/>
          <w:sz w:val="24"/>
          <w:szCs w:val="24"/>
          <w:lang w:val="en-US"/>
        </w:rPr>
      </w:pPr>
      <w:r w:rsidRPr="006142A7">
        <w:rPr>
          <w:rFonts w:ascii="Book Antiqua" w:hAnsi="Book Antiqua"/>
          <w:b/>
          <w:color w:val="000000" w:themeColor="text1"/>
          <w:sz w:val="24"/>
          <w:szCs w:val="24"/>
          <w:lang w:val="en-US"/>
        </w:rPr>
        <w:t>Manuscript Type:</w:t>
      </w:r>
      <w:r w:rsidRPr="006142A7">
        <w:rPr>
          <w:rFonts w:ascii="Book Antiqua" w:hAnsi="Book Antiqua"/>
          <w:color w:val="000000" w:themeColor="text1"/>
          <w:sz w:val="24"/>
          <w:szCs w:val="24"/>
          <w:lang w:val="en-US"/>
        </w:rPr>
        <w:t xml:space="preserve"> </w:t>
      </w:r>
      <w:r w:rsidR="00D00766" w:rsidRPr="006142A7">
        <w:rPr>
          <w:rFonts w:ascii="Book Antiqua" w:hAnsi="Book Antiqua"/>
          <w:color w:val="000000" w:themeColor="text1"/>
          <w:sz w:val="24"/>
          <w:szCs w:val="24"/>
          <w:lang w:val="en-US"/>
        </w:rPr>
        <w:t>ORIGINAL ARTICLE</w:t>
      </w:r>
    </w:p>
    <w:p w14:paraId="14F44520" w14:textId="588C7C7F" w:rsidR="00D00766" w:rsidRPr="006142A7" w:rsidRDefault="00D00766" w:rsidP="00D00766">
      <w:pPr>
        <w:spacing w:after="0" w:line="360" w:lineRule="auto"/>
        <w:jc w:val="both"/>
        <w:rPr>
          <w:rFonts w:ascii="Book Antiqua" w:hAnsi="Book Antiqua"/>
          <w:b/>
          <w:color w:val="000000" w:themeColor="text1"/>
          <w:sz w:val="24"/>
          <w:szCs w:val="24"/>
          <w:lang w:val="en-US"/>
        </w:rPr>
      </w:pPr>
    </w:p>
    <w:p w14:paraId="249BF624" w14:textId="77777777" w:rsidR="00F61649" w:rsidRPr="006142A7" w:rsidRDefault="00F61649" w:rsidP="00D00766">
      <w:pPr>
        <w:spacing w:after="0" w:line="360" w:lineRule="auto"/>
        <w:jc w:val="both"/>
        <w:rPr>
          <w:rFonts w:ascii="Book Antiqua" w:hAnsi="Book Antiqua"/>
          <w:b/>
          <w:bCs/>
          <w:i/>
          <w:iCs/>
          <w:color w:val="000000" w:themeColor="text1"/>
          <w:sz w:val="24"/>
          <w:szCs w:val="24"/>
          <w:lang w:val="en-US"/>
        </w:rPr>
      </w:pPr>
      <w:bookmarkStart w:id="0" w:name="OLE_LINK3"/>
      <w:r w:rsidRPr="006142A7">
        <w:rPr>
          <w:rFonts w:ascii="Book Antiqua" w:hAnsi="Book Antiqua"/>
          <w:b/>
          <w:bCs/>
          <w:i/>
          <w:iCs/>
          <w:color w:val="000000" w:themeColor="text1"/>
          <w:sz w:val="24"/>
          <w:szCs w:val="24"/>
          <w:lang w:val="en-US"/>
        </w:rPr>
        <w:t>Retrospective Study</w:t>
      </w:r>
    </w:p>
    <w:p w14:paraId="6D9FFF70" w14:textId="586E9020" w:rsidR="00EA3CC6" w:rsidRPr="006142A7" w:rsidRDefault="00EA3CC6" w:rsidP="00D00766">
      <w:pPr>
        <w:spacing w:after="0" w:line="360" w:lineRule="auto"/>
        <w:jc w:val="both"/>
        <w:rPr>
          <w:rFonts w:ascii="Book Antiqua" w:hAnsi="Book Antiqua"/>
          <w:b/>
          <w:color w:val="000000" w:themeColor="text1"/>
          <w:sz w:val="24"/>
          <w:szCs w:val="24"/>
          <w:lang w:val="en-US"/>
        </w:rPr>
      </w:pPr>
      <w:r w:rsidRPr="006142A7">
        <w:rPr>
          <w:rFonts w:ascii="Book Antiqua" w:hAnsi="Book Antiqua"/>
          <w:b/>
          <w:color w:val="000000" w:themeColor="text1"/>
          <w:sz w:val="24"/>
          <w:szCs w:val="24"/>
          <w:lang w:val="en-US"/>
        </w:rPr>
        <w:t xml:space="preserve">Sustained </w:t>
      </w:r>
      <w:proofErr w:type="spellStart"/>
      <w:r w:rsidRPr="006142A7">
        <w:rPr>
          <w:rFonts w:ascii="Book Antiqua" w:hAnsi="Book Antiqua"/>
          <w:b/>
          <w:color w:val="000000" w:themeColor="text1"/>
          <w:sz w:val="24"/>
          <w:szCs w:val="24"/>
          <w:lang w:val="en-US"/>
        </w:rPr>
        <w:t>virologic</w:t>
      </w:r>
      <w:proofErr w:type="spellEnd"/>
      <w:r w:rsidRPr="006142A7">
        <w:rPr>
          <w:rFonts w:ascii="Book Antiqua" w:hAnsi="Book Antiqua"/>
          <w:b/>
          <w:color w:val="000000" w:themeColor="text1"/>
          <w:sz w:val="24"/>
          <w:szCs w:val="24"/>
          <w:lang w:val="en-US"/>
        </w:rPr>
        <w:t xml:space="preserve"> response to direct-acting antiviral agents predicts better outcomes in </w:t>
      </w:r>
      <w:r w:rsidR="00D00766" w:rsidRPr="006142A7">
        <w:rPr>
          <w:rFonts w:ascii="Book Antiqua" w:hAnsi="Book Antiqua"/>
          <w:b/>
          <w:bCs/>
          <w:color w:val="000000" w:themeColor="text1"/>
          <w:sz w:val="24"/>
          <w:szCs w:val="24"/>
          <w:lang w:val="en-US"/>
        </w:rPr>
        <w:t>hepatitis C virus</w:t>
      </w:r>
      <w:r w:rsidRPr="006142A7">
        <w:rPr>
          <w:rFonts w:ascii="Book Antiqua" w:hAnsi="Book Antiqua"/>
          <w:b/>
          <w:color w:val="000000" w:themeColor="text1"/>
          <w:sz w:val="24"/>
          <w:szCs w:val="24"/>
          <w:lang w:val="en-US"/>
        </w:rPr>
        <w:t xml:space="preserve">-infected patients: </w:t>
      </w:r>
      <w:r w:rsidR="007A0CA0" w:rsidRPr="006142A7">
        <w:rPr>
          <w:rFonts w:ascii="Book Antiqua" w:hAnsi="Book Antiqua"/>
          <w:b/>
          <w:color w:val="000000" w:themeColor="text1"/>
          <w:sz w:val="24"/>
          <w:szCs w:val="24"/>
          <w:lang w:val="en-US"/>
        </w:rPr>
        <w:t>A</w:t>
      </w:r>
      <w:r w:rsidRPr="006142A7">
        <w:rPr>
          <w:rFonts w:ascii="Book Antiqua" w:hAnsi="Book Antiqua"/>
          <w:b/>
          <w:color w:val="000000" w:themeColor="text1"/>
          <w:sz w:val="24"/>
          <w:szCs w:val="24"/>
          <w:lang w:val="en-US"/>
        </w:rPr>
        <w:t xml:space="preserve"> retrospective study</w:t>
      </w:r>
    </w:p>
    <w:bookmarkEnd w:id="0"/>
    <w:p w14:paraId="507F55EB" w14:textId="77777777" w:rsidR="00D00766" w:rsidRPr="006142A7" w:rsidRDefault="00D00766" w:rsidP="00D00766">
      <w:pPr>
        <w:spacing w:after="0" w:line="360" w:lineRule="auto"/>
        <w:jc w:val="both"/>
        <w:rPr>
          <w:rFonts w:ascii="Book Antiqua" w:hAnsi="Book Antiqua"/>
          <w:color w:val="000000" w:themeColor="text1"/>
          <w:sz w:val="24"/>
          <w:szCs w:val="24"/>
          <w:lang w:val="en-US"/>
        </w:rPr>
      </w:pPr>
    </w:p>
    <w:p w14:paraId="2E175078" w14:textId="7A0C9A10" w:rsidR="00EA3CC6" w:rsidRPr="006142A7" w:rsidRDefault="00EA3CC6" w:rsidP="00D00766">
      <w:pPr>
        <w:spacing w:after="0" w:line="360" w:lineRule="auto"/>
        <w:jc w:val="both"/>
        <w:rPr>
          <w:rFonts w:ascii="Book Antiqua" w:hAnsi="Book Antiqua"/>
          <w:color w:val="000000" w:themeColor="text1"/>
          <w:sz w:val="24"/>
          <w:szCs w:val="24"/>
          <w:lang w:val="en-US"/>
        </w:rPr>
      </w:pPr>
      <w:proofErr w:type="spellStart"/>
      <w:r w:rsidRPr="006142A7">
        <w:rPr>
          <w:rFonts w:ascii="Book Antiqua" w:hAnsi="Book Antiqua"/>
          <w:color w:val="000000" w:themeColor="text1"/>
          <w:sz w:val="24"/>
          <w:szCs w:val="24"/>
          <w:lang w:val="en-US"/>
        </w:rPr>
        <w:t>Colussi</w:t>
      </w:r>
      <w:proofErr w:type="spellEnd"/>
      <w:r w:rsidRPr="006142A7">
        <w:rPr>
          <w:rFonts w:ascii="Book Antiqua" w:hAnsi="Book Antiqua"/>
          <w:color w:val="000000" w:themeColor="text1"/>
          <w:sz w:val="24"/>
          <w:szCs w:val="24"/>
          <w:lang w:val="en-US"/>
        </w:rPr>
        <w:t xml:space="preserve"> G </w:t>
      </w:r>
      <w:r w:rsidRPr="006142A7">
        <w:rPr>
          <w:rFonts w:ascii="Book Antiqua" w:hAnsi="Book Antiqua"/>
          <w:i/>
          <w:color w:val="000000" w:themeColor="text1"/>
          <w:sz w:val="24"/>
          <w:szCs w:val="24"/>
          <w:lang w:val="en-US"/>
        </w:rPr>
        <w:t>et al</w:t>
      </w:r>
      <w:r w:rsidRPr="006142A7">
        <w:rPr>
          <w:rFonts w:ascii="Book Antiqua" w:hAnsi="Book Antiqua"/>
          <w:color w:val="000000" w:themeColor="text1"/>
          <w:sz w:val="24"/>
          <w:szCs w:val="24"/>
          <w:lang w:val="en-US"/>
        </w:rPr>
        <w:t>.</w:t>
      </w:r>
      <w:r w:rsidRPr="006142A7">
        <w:rPr>
          <w:rFonts w:ascii="Book Antiqua" w:hAnsi="Book Antiqua"/>
          <w:b/>
          <w:color w:val="000000" w:themeColor="text1"/>
          <w:sz w:val="24"/>
          <w:szCs w:val="24"/>
          <w:lang w:val="en-US"/>
        </w:rPr>
        <w:t xml:space="preserve"> </w:t>
      </w:r>
      <w:bookmarkStart w:id="1" w:name="OLE_LINK4"/>
      <w:bookmarkStart w:id="2" w:name="OLE_LINK5"/>
      <w:r w:rsidRPr="006142A7">
        <w:rPr>
          <w:rFonts w:ascii="Book Antiqua" w:hAnsi="Book Antiqua"/>
          <w:color w:val="000000" w:themeColor="text1"/>
          <w:sz w:val="24"/>
          <w:szCs w:val="24"/>
          <w:lang w:val="en-US"/>
        </w:rPr>
        <w:t>HCC or death after DAA treatment</w:t>
      </w:r>
      <w:bookmarkEnd w:id="1"/>
      <w:bookmarkEnd w:id="2"/>
    </w:p>
    <w:p w14:paraId="3D16E6F2" w14:textId="77777777" w:rsidR="00D00766" w:rsidRPr="006142A7" w:rsidRDefault="00D00766" w:rsidP="00D00766">
      <w:pPr>
        <w:spacing w:after="0" w:line="360" w:lineRule="auto"/>
        <w:jc w:val="both"/>
        <w:rPr>
          <w:rFonts w:ascii="Book Antiqua" w:hAnsi="Book Antiqua"/>
          <w:color w:val="000000" w:themeColor="text1"/>
          <w:sz w:val="24"/>
          <w:szCs w:val="24"/>
        </w:rPr>
      </w:pPr>
    </w:p>
    <w:p w14:paraId="4F76CAE8" w14:textId="57611790" w:rsidR="00EA3CC6" w:rsidRPr="006142A7" w:rsidRDefault="00EA3CC6" w:rsidP="00D00766">
      <w:pPr>
        <w:spacing w:after="0" w:line="360" w:lineRule="auto"/>
        <w:jc w:val="both"/>
        <w:rPr>
          <w:rFonts w:ascii="Book Antiqua" w:hAnsi="Book Antiqua"/>
          <w:color w:val="000000" w:themeColor="text1"/>
          <w:sz w:val="24"/>
          <w:szCs w:val="24"/>
        </w:rPr>
      </w:pPr>
      <w:r w:rsidRPr="006142A7">
        <w:rPr>
          <w:rFonts w:ascii="Book Antiqua" w:hAnsi="Book Antiqua"/>
          <w:color w:val="000000" w:themeColor="text1"/>
          <w:sz w:val="24"/>
          <w:szCs w:val="24"/>
        </w:rPr>
        <w:t xml:space="preserve">GianLuca Colussi, Debora Donnini, </w:t>
      </w:r>
      <w:r w:rsidR="00E654B9" w:rsidRPr="006142A7">
        <w:rPr>
          <w:rFonts w:ascii="Book Antiqua" w:hAnsi="Book Antiqua"/>
          <w:color w:val="000000" w:themeColor="text1"/>
          <w:sz w:val="24"/>
          <w:szCs w:val="24"/>
        </w:rPr>
        <w:t>Rosario F</w:t>
      </w:r>
      <w:r w:rsidRPr="006142A7">
        <w:rPr>
          <w:rFonts w:ascii="Book Antiqua" w:hAnsi="Book Antiqua"/>
          <w:color w:val="000000" w:themeColor="text1"/>
          <w:sz w:val="24"/>
          <w:szCs w:val="24"/>
        </w:rPr>
        <w:t xml:space="preserve"> Brizzi, </w:t>
      </w:r>
      <w:r w:rsidR="00B81E60" w:rsidRPr="006142A7">
        <w:rPr>
          <w:rFonts w:ascii="Book Antiqua" w:hAnsi="Book Antiqua"/>
          <w:color w:val="000000" w:themeColor="text1"/>
          <w:sz w:val="24"/>
          <w:szCs w:val="24"/>
        </w:rPr>
        <w:t xml:space="preserve">Silvia Maier, </w:t>
      </w:r>
      <w:r w:rsidRPr="006142A7">
        <w:rPr>
          <w:rFonts w:ascii="Book Antiqua" w:hAnsi="Book Antiqua"/>
          <w:color w:val="000000" w:themeColor="text1"/>
          <w:sz w:val="24"/>
          <w:szCs w:val="24"/>
        </w:rPr>
        <w:t>Luca Velenti, Cristiana Catena, Alessandro Cavarape, Leonardo A Sechi, Giorgio Soardo</w:t>
      </w:r>
    </w:p>
    <w:p w14:paraId="40E987D6" w14:textId="77777777" w:rsidR="00D00766" w:rsidRPr="006142A7" w:rsidRDefault="00D00766" w:rsidP="00D00766">
      <w:pPr>
        <w:spacing w:after="0" w:line="360" w:lineRule="auto"/>
        <w:jc w:val="both"/>
        <w:rPr>
          <w:rFonts w:ascii="Book Antiqua" w:hAnsi="Book Antiqua"/>
          <w:b/>
          <w:color w:val="000000" w:themeColor="text1"/>
          <w:sz w:val="24"/>
          <w:szCs w:val="24"/>
        </w:rPr>
      </w:pPr>
    </w:p>
    <w:p w14:paraId="1B5312C8" w14:textId="1858FEBC" w:rsidR="00AC3929" w:rsidRPr="006142A7" w:rsidRDefault="00AC3929" w:rsidP="00D00766">
      <w:pPr>
        <w:spacing w:after="0" w:line="360" w:lineRule="auto"/>
        <w:jc w:val="both"/>
        <w:rPr>
          <w:rFonts w:ascii="Book Antiqua" w:hAnsi="Book Antiqua"/>
          <w:color w:val="000000" w:themeColor="text1"/>
          <w:sz w:val="24"/>
          <w:szCs w:val="24"/>
        </w:rPr>
      </w:pPr>
      <w:r w:rsidRPr="006142A7">
        <w:rPr>
          <w:rFonts w:ascii="Book Antiqua" w:hAnsi="Book Antiqua"/>
          <w:b/>
          <w:color w:val="000000" w:themeColor="text1"/>
          <w:sz w:val="24"/>
          <w:szCs w:val="24"/>
        </w:rPr>
        <w:t xml:space="preserve">GianLuca Colussi, Debora Donnini, Francesco Brizzi, </w:t>
      </w:r>
      <w:r w:rsidR="00B81E60" w:rsidRPr="006142A7">
        <w:rPr>
          <w:rFonts w:ascii="Book Antiqua" w:hAnsi="Book Antiqua"/>
          <w:b/>
          <w:color w:val="000000" w:themeColor="text1"/>
          <w:sz w:val="24"/>
          <w:szCs w:val="24"/>
        </w:rPr>
        <w:t xml:space="preserve">Silvia Maier, </w:t>
      </w:r>
      <w:r w:rsidR="00C8001E" w:rsidRPr="006142A7">
        <w:rPr>
          <w:rFonts w:ascii="Book Antiqua" w:hAnsi="Book Antiqua"/>
          <w:b/>
          <w:color w:val="000000" w:themeColor="text1"/>
          <w:sz w:val="24"/>
          <w:szCs w:val="24"/>
        </w:rPr>
        <w:t xml:space="preserve">Luca Valenti, </w:t>
      </w:r>
      <w:r w:rsidRPr="006142A7">
        <w:rPr>
          <w:rFonts w:ascii="Book Antiqua" w:hAnsi="Book Antiqua"/>
          <w:b/>
          <w:color w:val="000000" w:themeColor="text1"/>
          <w:sz w:val="24"/>
          <w:szCs w:val="24"/>
        </w:rPr>
        <w:t>Cristiana Catena, Alessandro Cavarape, Leonardo A Sechi, Giorgio Soardo,</w:t>
      </w:r>
      <w:r w:rsidRPr="006142A7">
        <w:rPr>
          <w:rFonts w:ascii="Book Antiqua" w:hAnsi="Book Antiqua"/>
          <w:color w:val="000000" w:themeColor="text1"/>
          <w:sz w:val="24"/>
          <w:szCs w:val="24"/>
        </w:rPr>
        <w:t xml:space="preserve"> Department of Medicine, University of Udine, Udine</w:t>
      </w:r>
      <w:r w:rsidR="00F54A31" w:rsidRPr="006142A7">
        <w:rPr>
          <w:rFonts w:ascii="Book Antiqua" w:hAnsi="Book Antiqua"/>
          <w:color w:val="000000" w:themeColor="text1"/>
          <w:sz w:val="24"/>
          <w:szCs w:val="24"/>
        </w:rPr>
        <w:t xml:space="preserve"> 33100</w:t>
      </w:r>
      <w:r w:rsidRPr="006142A7">
        <w:rPr>
          <w:rFonts w:ascii="Book Antiqua" w:hAnsi="Book Antiqua"/>
          <w:color w:val="000000" w:themeColor="text1"/>
          <w:sz w:val="24"/>
          <w:szCs w:val="24"/>
        </w:rPr>
        <w:t>, Italy</w:t>
      </w:r>
    </w:p>
    <w:p w14:paraId="0408EF59" w14:textId="77777777" w:rsidR="007A0CA0" w:rsidRPr="006142A7" w:rsidRDefault="007A0CA0" w:rsidP="00D00766">
      <w:pPr>
        <w:spacing w:after="0" w:line="360" w:lineRule="auto"/>
        <w:jc w:val="both"/>
        <w:rPr>
          <w:rFonts w:ascii="Book Antiqua" w:hAnsi="Book Antiqua"/>
          <w:color w:val="000000" w:themeColor="text1"/>
          <w:sz w:val="24"/>
          <w:szCs w:val="24"/>
        </w:rPr>
      </w:pPr>
    </w:p>
    <w:p w14:paraId="43D02045" w14:textId="5B2350FA" w:rsidR="007A0CA0" w:rsidRPr="006142A7" w:rsidRDefault="00AC3929" w:rsidP="00D00766">
      <w:pPr>
        <w:spacing w:after="0" w:line="360" w:lineRule="auto"/>
        <w:jc w:val="both"/>
        <w:rPr>
          <w:rFonts w:ascii="Book Antiqua" w:hAnsi="Book Antiqua"/>
          <w:color w:val="000000" w:themeColor="text1"/>
          <w:sz w:val="24"/>
          <w:szCs w:val="24"/>
          <w:lang w:val="en-US"/>
        </w:rPr>
      </w:pPr>
      <w:r w:rsidRPr="006142A7">
        <w:rPr>
          <w:rFonts w:ascii="Book Antiqua" w:hAnsi="Book Antiqua"/>
          <w:b/>
          <w:color w:val="000000" w:themeColor="text1"/>
          <w:sz w:val="24"/>
          <w:szCs w:val="24"/>
          <w:lang w:val="en-US"/>
        </w:rPr>
        <w:t xml:space="preserve">Luca </w:t>
      </w:r>
      <w:proofErr w:type="spellStart"/>
      <w:r w:rsidRPr="006142A7">
        <w:rPr>
          <w:rFonts w:ascii="Book Antiqua" w:hAnsi="Book Antiqua"/>
          <w:b/>
          <w:color w:val="000000" w:themeColor="text1"/>
          <w:sz w:val="24"/>
          <w:szCs w:val="24"/>
          <w:lang w:val="en-US"/>
        </w:rPr>
        <w:t>Velenti</w:t>
      </w:r>
      <w:proofErr w:type="spellEnd"/>
      <w:r w:rsidRPr="006142A7">
        <w:rPr>
          <w:rFonts w:ascii="Book Antiqua" w:hAnsi="Book Antiqua"/>
          <w:b/>
          <w:bCs/>
          <w:color w:val="000000" w:themeColor="text1"/>
          <w:sz w:val="24"/>
          <w:szCs w:val="24"/>
          <w:lang w:val="en-US"/>
        </w:rPr>
        <w:t>,</w:t>
      </w:r>
      <w:r w:rsidRPr="006142A7">
        <w:rPr>
          <w:rFonts w:ascii="Book Antiqua" w:hAnsi="Book Antiqua"/>
          <w:color w:val="000000" w:themeColor="text1"/>
          <w:sz w:val="24"/>
          <w:szCs w:val="24"/>
          <w:lang w:val="en-US"/>
        </w:rPr>
        <w:t xml:space="preserve"> Department of Pathophysiology and Transplanta</w:t>
      </w:r>
      <w:r w:rsidR="00102A47" w:rsidRPr="006142A7">
        <w:rPr>
          <w:rFonts w:ascii="Book Antiqua" w:hAnsi="Book Antiqua"/>
          <w:color w:val="000000" w:themeColor="text1"/>
          <w:sz w:val="24"/>
          <w:szCs w:val="24"/>
          <w:lang w:val="en-US"/>
        </w:rPr>
        <w:t xml:space="preserve">tion, University of Milan, and Translational Medicine, </w:t>
      </w:r>
      <w:r w:rsidR="007A0CA0" w:rsidRPr="006142A7">
        <w:rPr>
          <w:rFonts w:ascii="Book Antiqua" w:hAnsi="Book Antiqua"/>
          <w:color w:val="000000" w:themeColor="text1"/>
          <w:sz w:val="24"/>
          <w:szCs w:val="24"/>
          <w:lang w:val="en-US"/>
        </w:rPr>
        <w:t>Milan 20122, Italy</w:t>
      </w:r>
    </w:p>
    <w:p w14:paraId="2B96D101" w14:textId="77777777" w:rsidR="007A0CA0" w:rsidRPr="006142A7" w:rsidRDefault="007A0CA0" w:rsidP="00D00766">
      <w:pPr>
        <w:spacing w:after="0" w:line="360" w:lineRule="auto"/>
        <w:jc w:val="both"/>
        <w:rPr>
          <w:rFonts w:ascii="Book Antiqua" w:hAnsi="Book Antiqua"/>
          <w:color w:val="000000" w:themeColor="text1"/>
          <w:sz w:val="24"/>
          <w:szCs w:val="24"/>
          <w:lang w:val="en-US"/>
        </w:rPr>
      </w:pPr>
    </w:p>
    <w:p w14:paraId="5D0436BB" w14:textId="37BE55FB" w:rsidR="00AC3929" w:rsidRPr="006142A7" w:rsidRDefault="007A0CA0" w:rsidP="00D00766">
      <w:pPr>
        <w:spacing w:after="0" w:line="360" w:lineRule="auto"/>
        <w:jc w:val="both"/>
        <w:rPr>
          <w:rFonts w:ascii="Book Antiqua" w:hAnsi="Book Antiqua"/>
          <w:color w:val="000000" w:themeColor="text1"/>
          <w:sz w:val="24"/>
          <w:szCs w:val="24"/>
          <w:lang w:val="en-US"/>
        </w:rPr>
      </w:pPr>
      <w:r w:rsidRPr="006142A7">
        <w:rPr>
          <w:rFonts w:ascii="Book Antiqua" w:hAnsi="Book Antiqua"/>
          <w:b/>
          <w:color w:val="000000" w:themeColor="text1"/>
          <w:sz w:val="24"/>
          <w:szCs w:val="24"/>
          <w:lang w:val="en-US"/>
        </w:rPr>
        <w:t xml:space="preserve">Luca </w:t>
      </w:r>
      <w:proofErr w:type="spellStart"/>
      <w:r w:rsidRPr="006142A7">
        <w:rPr>
          <w:rFonts w:ascii="Book Antiqua" w:hAnsi="Book Antiqua"/>
          <w:b/>
          <w:color w:val="000000" w:themeColor="text1"/>
          <w:sz w:val="24"/>
          <w:szCs w:val="24"/>
          <w:lang w:val="en-US"/>
        </w:rPr>
        <w:t>Velenti</w:t>
      </w:r>
      <w:proofErr w:type="spellEnd"/>
      <w:r w:rsidRPr="006142A7">
        <w:rPr>
          <w:rFonts w:ascii="Book Antiqua" w:hAnsi="Book Antiqua"/>
          <w:b/>
          <w:bCs/>
          <w:color w:val="000000" w:themeColor="text1"/>
          <w:sz w:val="24"/>
          <w:szCs w:val="24"/>
          <w:lang w:val="en-US"/>
        </w:rPr>
        <w:t>,</w:t>
      </w:r>
      <w:r w:rsidRPr="006142A7">
        <w:rPr>
          <w:rFonts w:ascii="Book Antiqua" w:hAnsi="Book Antiqua"/>
          <w:color w:val="000000" w:themeColor="text1"/>
          <w:sz w:val="24"/>
          <w:szCs w:val="24"/>
          <w:lang w:val="en-US"/>
        </w:rPr>
        <w:t xml:space="preserve"> </w:t>
      </w:r>
      <w:r w:rsidR="00AC3929" w:rsidRPr="006142A7">
        <w:rPr>
          <w:rFonts w:ascii="Book Antiqua" w:hAnsi="Book Antiqua"/>
          <w:color w:val="000000" w:themeColor="text1"/>
          <w:sz w:val="24"/>
          <w:szCs w:val="24"/>
          <w:lang w:val="en-US"/>
        </w:rPr>
        <w:t xml:space="preserve">Department of Transfusion Medicine and Hematology, </w:t>
      </w:r>
      <w:proofErr w:type="spellStart"/>
      <w:r w:rsidR="00AC3929" w:rsidRPr="006142A7">
        <w:rPr>
          <w:rFonts w:ascii="Book Antiqua" w:hAnsi="Book Antiqua"/>
          <w:color w:val="000000" w:themeColor="text1"/>
          <w:sz w:val="24"/>
          <w:szCs w:val="24"/>
          <w:lang w:val="en-US"/>
        </w:rPr>
        <w:t>Fondazione</w:t>
      </w:r>
      <w:proofErr w:type="spellEnd"/>
      <w:r w:rsidR="00AC3929" w:rsidRPr="006142A7">
        <w:rPr>
          <w:rFonts w:ascii="Book Antiqua" w:hAnsi="Book Antiqua"/>
          <w:color w:val="000000" w:themeColor="text1"/>
          <w:sz w:val="24"/>
          <w:szCs w:val="24"/>
          <w:lang w:val="en-US"/>
        </w:rPr>
        <w:t xml:space="preserve"> IRCCS </w:t>
      </w:r>
      <w:proofErr w:type="spellStart"/>
      <w:r w:rsidR="00AC3929" w:rsidRPr="006142A7">
        <w:rPr>
          <w:rFonts w:ascii="Book Antiqua" w:hAnsi="Book Antiqua"/>
          <w:color w:val="000000" w:themeColor="text1"/>
          <w:sz w:val="24"/>
          <w:szCs w:val="24"/>
          <w:lang w:val="en-US"/>
        </w:rPr>
        <w:t>Ca</w:t>
      </w:r>
      <w:proofErr w:type="spellEnd"/>
      <w:r w:rsidR="00AC3929" w:rsidRPr="006142A7">
        <w:rPr>
          <w:rFonts w:ascii="Book Antiqua" w:hAnsi="Book Antiqua"/>
          <w:color w:val="000000" w:themeColor="text1"/>
          <w:sz w:val="24"/>
          <w:szCs w:val="24"/>
          <w:lang w:val="en-US"/>
        </w:rPr>
        <w:t xml:space="preserve">' </w:t>
      </w:r>
      <w:proofErr w:type="spellStart"/>
      <w:r w:rsidR="00AC3929" w:rsidRPr="006142A7">
        <w:rPr>
          <w:rFonts w:ascii="Book Antiqua" w:hAnsi="Book Antiqua"/>
          <w:color w:val="000000" w:themeColor="text1"/>
          <w:sz w:val="24"/>
          <w:szCs w:val="24"/>
          <w:lang w:val="en-US"/>
        </w:rPr>
        <w:t>Granda-Ospedale</w:t>
      </w:r>
      <w:proofErr w:type="spellEnd"/>
      <w:r w:rsidR="00AC3929" w:rsidRPr="006142A7">
        <w:rPr>
          <w:rFonts w:ascii="Book Antiqua" w:hAnsi="Book Antiqua"/>
          <w:color w:val="000000" w:themeColor="text1"/>
          <w:sz w:val="24"/>
          <w:szCs w:val="24"/>
          <w:lang w:val="en-US"/>
        </w:rPr>
        <w:t xml:space="preserve"> Maggiore </w:t>
      </w:r>
      <w:proofErr w:type="spellStart"/>
      <w:r w:rsidR="00AC3929" w:rsidRPr="006142A7">
        <w:rPr>
          <w:rFonts w:ascii="Book Antiqua" w:hAnsi="Book Antiqua"/>
          <w:color w:val="000000" w:themeColor="text1"/>
          <w:sz w:val="24"/>
          <w:szCs w:val="24"/>
          <w:lang w:val="en-US"/>
        </w:rPr>
        <w:t>Policlinico</w:t>
      </w:r>
      <w:proofErr w:type="spellEnd"/>
      <w:r w:rsidR="00AC3929" w:rsidRPr="006142A7">
        <w:rPr>
          <w:rFonts w:ascii="Book Antiqua" w:hAnsi="Book Antiqua"/>
          <w:color w:val="000000" w:themeColor="text1"/>
          <w:sz w:val="24"/>
          <w:szCs w:val="24"/>
          <w:lang w:val="en-US"/>
        </w:rPr>
        <w:t xml:space="preserve"> Milano, Milan</w:t>
      </w:r>
      <w:r w:rsidR="00F54A31" w:rsidRPr="006142A7">
        <w:rPr>
          <w:rFonts w:ascii="Book Antiqua" w:hAnsi="Book Antiqua"/>
          <w:color w:val="000000" w:themeColor="text1"/>
          <w:sz w:val="24"/>
          <w:szCs w:val="24"/>
          <w:lang w:val="en-US"/>
        </w:rPr>
        <w:t xml:space="preserve"> </w:t>
      </w:r>
      <w:r w:rsidR="0069042E" w:rsidRPr="006142A7">
        <w:rPr>
          <w:rFonts w:ascii="Book Antiqua" w:hAnsi="Book Antiqua"/>
          <w:color w:val="000000" w:themeColor="text1"/>
          <w:sz w:val="24"/>
          <w:szCs w:val="24"/>
          <w:lang w:val="en-US"/>
        </w:rPr>
        <w:t>20122</w:t>
      </w:r>
      <w:r w:rsidR="00AC3929" w:rsidRPr="006142A7">
        <w:rPr>
          <w:rFonts w:ascii="Book Antiqua" w:hAnsi="Book Antiqua"/>
          <w:color w:val="000000" w:themeColor="text1"/>
          <w:sz w:val="24"/>
          <w:szCs w:val="24"/>
          <w:lang w:val="en-US"/>
        </w:rPr>
        <w:t>, Italy</w:t>
      </w:r>
    </w:p>
    <w:p w14:paraId="1BF55195" w14:textId="2D477AFA" w:rsidR="007A0CA0" w:rsidRPr="006142A7" w:rsidRDefault="007A0CA0" w:rsidP="00D00766">
      <w:pPr>
        <w:spacing w:after="0" w:line="360" w:lineRule="auto"/>
        <w:jc w:val="both"/>
        <w:rPr>
          <w:rFonts w:ascii="Book Antiqua" w:hAnsi="Book Antiqua"/>
          <w:color w:val="000000" w:themeColor="text1"/>
          <w:sz w:val="24"/>
          <w:szCs w:val="24"/>
          <w:lang w:val="en-US"/>
        </w:rPr>
      </w:pPr>
    </w:p>
    <w:p w14:paraId="05B486FE" w14:textId="0D97CC35" w:rsidR="00AC3929" w:rsidRPr="006142A7" w:rsidRDefault="00A70AB9" w:rsidP="00D00766">
      <w:pPr>
        <w:spacing w:after="0" w:line="360" w:lineRule="auto"/>
        <w:jc w:val="both"/>
        <w:rPr>
          <w:rFonts w:ascii="Book Antiqua" w:hAnsi="Book Antiqua"/>
          <w:color w:val="000000" w:themeColor="text1"/>
          <w:sz w:val="24"/>
          <w:szCs w:val="24"/>
        </w:rPr>
      </w:pPr>
      <w:r w:rsidRPr="006142A7">
        <w:rPr>
          <w:rFonts w:ascii="Book Antiqua" w:hAnsi="Book Antiqua"/>
          <w:b/>
          <w:bCs/>
          <w:color w:val="000000" w:themeColor="text1"/>
          <w:sz w:val="24"/>
          <w:szCs w:val="24"/>
          <w:lang w:val="en-US"/>
        </w:rPr>
        <w:t>ORCID number</w:t>
      </w:r>
      <w:r w:rsidRPr="006142A7">
        <w:rPr>
          <w:rFonts w:ascii="Book Antiqua" w:hAnsi="Book Antiqua"/>
          <w:b/>
          <w:color w:val="000000" w:themeColor="text1"/>
          <w:sz w:val="24"/>
          <w:szCs w:val="24"/>
          <w:lang w:val="en-GB"/>
        </w:rPr>
        <w:t>:</w:t>
      </w:r>
      <w:r w:rsidRPr="006142A7">
        <w:rPr>
          <w:rFonts w:ascii="Book Antiqua" w:hAnsi="Book Antiqua" w:hint="eastAsia"/>
          <w:color w:val="000000" w:themeColor="text1"/>
          <w:sz w:val="24"/>
          <w:szCs w:val="24"/>
          <w:lang w:val="en-US" w:eastAsia="zh-CN"/>
        </w:rPr>
        <w:t xml:space="preserve"> </w:t>
      </w:r>
      <w:r w:rsidR="00102A47" w:rsidRPr="006142A7">
        <w:rPr>
          <w:rFonts w:ascii="Book Antiqua" w:hAnsi="Book Antiqua"/>
          <w:color w:val="000000" w:themeColor="text1"/>
          <w:sz w:val="24"/>
          <w:szCs w:val="24"/>
        </w:rPr>
        <w:t xml:space="preserve">GianLuca Colussi (0000-0003-1673-540X); </w:t>
      </w:r>
      <w:r w:rsidR="00F40F0F" w:rsidRPr="006142A7">
        <w:rPr>
          <w:rFonts w:ascii="Book Antiqua" w:hAnsi="Book Antiqua"/>
          <w:color w:val="000000" w:themeColor="text1"/>
          <w:sz w:val="24"/>
          <w:szCs w:val="24"/>
        </w:rPr>
        <w:t xml:space="preserve">Debora Donnini (0000-0003-4943-5825); </w:t>
      </w:r>
      <w:r w:rsidR="00E654B9" w:rsidRPr="006142A7">
        <w:rPr>
          <w:rFonts w:ascii="Book Antiqua" w:hAnsi="Book Antiqua"/>
          <w:color w:val="000000" w:themeColor="text1"/>
          <w:sz w:val="24"/>
          <w:szCs w:val="24"/>
        </w:rPr>
        <w:t>Rosario F</w:t>
      </w:r>
      <w:r w:rsidR="00C8001E" w:rsidRPr="006142A7">
        <w:rPr>
          <w:rFonts w:ascii="Book Antiqua" w:hAnsi="Book Antiqua"/>
          <w:color w:val="000000" w:themeColor="text1"/>
          <w:sz w:val="24"/>
          <w:szCs w:val="24"/>
        </w:rPr>
        <w:t xml:space="preserve"> Brizzi (0000-0001-5410-3775); </w:t>
      </w:r>
      <w:r w:rsidR="00B81E60" w:rsidRPr="006142A7">
        <w:rPr>
          <w:rFonts w:ascii="Book Antiqua" w:hAnsi="Book Antiqua"/>
          <w:color w:val="000000" w:themeColor="text1"/>
          <w:sz w:val="24"/>
          <w:szCs w:val="24"/>
        </w:rPr>
        <w:t xml:space="preserve">Silvia Maier (0000-0001-9672-4369); </w:t>
      </w:r>
      <w:r w:rsidR="00086E85" w:rsidRPr="006142A7">
        <w:rPr>
          <w:rFonts w:ascii="Book Antiqua" w:hAnsi="Book Antiqua"/>
          <w:color w:val="000000" w:themeColor="text1"/>
          <w:sz w:val="24"/>
          <w:szCs w:val="24"/>
        </w:rPr>
        <w:t xml:space="preserve">Luca Valenti (0000-0001-8909-0345); </w:t>
      </w:r>
      <w:r w:rsidR="00102A47" w:rsidRPr="006142A7">
        <w:rPr>
          <w:rFonts w:ascii="Book Antiqua" w:hAnsi="Book Antiqua"/>
          <w:color w:val="000000" w:themeColor="text1"/>
          <w:sz w:val="24"/>
          <w:szCs w:val="24"/>
        </w:rPr>
        <w:t>Cristiana Catena (</w:t>
      </w:r>
      <w:r w:rsidR="00895527" w:rsidRPr="006142A7">
        <w:rPr>
          <w:rFonts w:ascii="Book Antiqua" w:hAnsi="Book Antiqua"/>
          <w:color w:val="000000" w:themeColor="text1"/>
          <w:sz w:val="24"/>
          <w:szCs w:val="24"/>
        </w:rPr>
        <w:t xml:space="preserve">0000-0001-5039-435X); </w:t>
      </w:r>
      <w:r w:rsidR="009A1154" w:rsidRPr="006142A7">
        <w:rPr>
          <w:rFonts w:ascii="Book Antiqua" w:hAnsi="Book Antiqua"/>
          <w:color w:val="000000" w:themeColor="text1"/>
          <w:sz w:val="24"/>
          <w:szCs w:val="24"/>
        </w:rPr>
        <w:t>Alessandro Cavarape (0000-0003-2726-5714); Leonardo A Sechi (</w:t>
      </w:r>
      <w:r w:rsidR="00086E85" w:rsidRPr="006142A7">
        <w:rPr>
          <w:rFonts w:ascii="Book Antiqua" w:hAnsi="Book Antiqua"/>
          <w:color w:val="000000" w:themeColor="text1"/>
          <w:sz w:val="24"/>
          <w:szCs w:val="24"/>
        </w:rPr>
        <w:t>0000-0002-6242-0209); Giorgio Soardo (0000-0003-3181-5651)</w:t>
      </w:r>
      <w:r w:rsidR="00975CCA" w:rsidRPr="006142A7">
        <w:rPr>
          <w:rFonts w:ascii="Book Antiqua" w:hAnsi="Book Antiqua"/>
          <w:color w:val="000000" w:themeColor="text1"/>
          <w:sz w:val="24"/>
          <w:szCs w:val="24"/>
        </w:rPr>
        <w:t>.</w:t>
      </w:r>
    </w:p>
    <w:p w14:paraId="0A5068A6" w14:textId="49CB63CC" w:rsidR="00A70AB9" w:rsidRPr="006142A7" w:rsidRDefault="00A70AB9" w:rsidP="00D00766">
      <w:pPr>
        <w:spacing w:after="0" w:line="360" w:lineRule="auto"/>
        <w:jc w:val="both"/>
        <w:rPr>
          <w:rFonts w:ascii="Book Antiqua" w:hAnsi="Book Antiqua"/>
          <w:color w:val="000000" w:themeColor="text1"/>
          <w:sz w:val="24"/>
          <w:szCs w:val="24"/>
        </w:rPr>
      </w:pPr>
    </w:p>
    <w:p w14:paraId="79AB76B1" w14:textId="7B5F7407" w:rsidR="00086E85" w:rsidRPr="006142A7" w:rsidRDefault="00A70AB9" w:rsidP="00D00766">
      <w:pPr>
        <w:spacing w:after="0" w:line="360" w:lineRule="auto"/>
        <w:jc w:val="both"/>
        <w:rPr>
          <w:rFonts w:ascii="Book Antiqua" w:hAnsi="Book Antiqua"/>
          <w:color w:val="000000" w:themeColor="text1"/>
          <w:sz w:val="24"/>
          <w:szCs w:val="24"/>
          <w:lang w:val="en-US"/>
        </w:rPr>
      </w:pPr>
      <w:r w:rsidRPr="006142A7">
        <w:rPr>
          <w:rFonts w:ascii="Book Antiqua" w:hAnsi="Book Antiqua"/>
          <w:b/>
          <w:color w:val="000000" w:themeColor="text1"/>
          <w:sz w:val="24"/>
          <w:szCs w:val="24"/>
          <w:lang w:val="en-US"/>
        </w:rPr>
        <w:t>Author contributions:</w:t>
      </w:r>
      <w:r w:rsidRPr="006142A7">
        <w:rPr>
          <w:rFonts w:ascii="Book Antiqua" w:hAnsi="Book Antiqua" w:hint="eastAsia"/>
          <w:color w:val="000000" w:themeColor="text1"/>
          <w:sz w:val="24"/>
          <w:szCs w:val="24"/>
          <w:lang w:val="en-US" w:eastAsia="zh-CN"/>
        </w:rPr>
        <w:t xml:space="preserve"> </w:t>
      </w:r>
      <w:proofErr w:type="spellStart"/>
      <w:r w:rsidR="00CD2CF0" w:rsidRPr="006142A7">
        <w:rPr>
          <w:rFonts w:ascii="Book Antiqua" w:hAnsi="Book Antiqua"/>
          <w:color w:val="000000" w:themeColor="text1"/>
          <w:sz w:val="24"/>
          <w:szCs w:val="24"/>
          <w:lang w:val="en-US"/>
        </w:rPr>
        <w:t>Colussi</w:t>
      </w:r>
      <w:proofErr w:type="spellEnd"/>
      <w:r w:rsidR="000E1661" w:rsidRPr="006142A7">
        <w:rPr>
          <w:rFonts w:ascii="Book Antiqua" w:hAnsi="Book Antiqua"/>
          <w:color w:val="000000" w:themeColor="text1"/>
          <w:sz w:val="24"/>
          <w:szCs w:val="24"/>
          <w:lang w:val="en-US"/>
        </w:rPr>
        <w:t xml:space="preserve"> G</w:t>
      </w:r>
      <w:r w:rsidR="00CD2CF0" w:rsidRPr="006142A7">
        <w:rPr>
          <w:rFonts w:ascii="Book Antiqua" w:hAnsi="Book Antiqua"/>
          <w:color w:val="000000" w:themeColor="text1"/>
          <w:sz w:val="24"/>
          <w:szCs w:val="24"/>
          <w:lang w:val="en-US"/>
        </w:rPr>
        <w:t xml:space="preserve">, </w:t>
      </w:r>
      <w:proofErr w:type="spellStart"/>
      <w:r w:rsidR="00CD2CF0" w:rsidRPr="006142A7">
        <w:rPr>
          <w:rFonts w:ascii="Book Antiqua" w:hAnsi="Book Antiqua"/>
          <w:color w:val="000000" w:themeColor="text1"/>
          <w:sz w:val="24"/>
          <w:szCs w:val="24"/>
          <w:lang w:val="en-US"/>
        </w:rPr>
        <w:t>Donnini</w:t>
      </w:r>
      <w:proofErr w:type="spellEnd"/>
      <w:r w:rsidR="000E1661" w:rsidRPr="006142A7">
        <w:rPr>
          <w:rFonts w:ascii="Book Antiqua" w:hAnsi="Book Antiqua"/>
          <w:color w:val="000000" w:themeColor="text1"/>
          <w:sz w:val="24"/>
          <w:szCs w:val="24"/>
          <w:lang w:val="en-US"/>
        </w:rPr>
        <w:t xml:space="preserve"> D</w:t>
      </w:r>
      <w:r w:rsidR="00CD2CF0" w:rsidRPr="006142A7">
        <w:rPr>
          <w:rFonts w:ascii="Book Antiqua" w:hAnsi="Book Antiqua"/>
          <w:color w:val="000000" w:themeColor="text1"/>
          <w:sz w:val="24"/>
          <w:szCs w:val="24"/>
          <w:lang w:val="en-US"/>
        </w:rPr>
        <w:t xml:space="preserve">, </w:t>
      </w:r>
      <w:proofErr w:type="spellStart"/>
      <w:r w:rsidR="00972848" w:rsidRPr="006142A7">
        <w:rPr>
          <w:rFonts w:ascii="Book Antiqua" w:hAnsi="Book Antiqua"/>
          <w:color w:val="000000" w:themeColor="text1"/>
          <w:sz w:val="24"/>
          <w:szCs w:val="24"/>
          <w:lang w:val="en-US"/>
        </w:rPr>
        <w:t>Sechi</w:t>
      </w:r>
      <w:proofErr w:type="spellEnd"/>
      <w:r w:rsidR="000E1661" w:rsidRPr="006142A7">
        <w:rPr>
          <w:rFonts w:ascii="Book Antiqua" w:hAnsi="Book Antiqua"/>
          <w:color w:val="000000" w:themeColor="text1"/>
          <w:sz w:val="24"/>
          <w:szCs w:val="24"/>
          <w:lang w:val="en-US"/>
        </w:rPr>
        <w:t xml:space="preserve"> LA</w:t>
      </w:r>
      <w:r w:rsidR="00950B75" w:rsidRPr="006142A7">
        <w:rPr>
          <w:rFonts w:ascii="Book Antiqua" w:hAnsi="Book Antiqua"/>
          <w:color w:val="000000" w:themeColor="text1"/>
          <w:sz w:val="24"/>
          <w:szCs w:val="24"/>
          <w:lang w:val="en-US"/>
        </w:rPr>
        <w:t xml:space="preserve"> </w:t>
      </w:r>
      <w:r w:rsidR="00CD2CF0" w:rsidRPr="006142A7">
        <w:rPr>
          <w:rFonts w:ascii="Book Antiqua" w:hAnsi="Book Antiqua"/>
          <w:color w:val="000000" w:themeColor="text1"/>
          <w:sz w:val="24"/>
          <w:szCs w:val="24"/>
          <w:lang w:val="en-US"/>
        </w:rPr>
        <w:t xml:space="preserve">and </w:t>
      </w:r>
      <w:proofErr w:type="spellStart"/>
      <w:r w:rsidR="00CD2CF0" w:rsidRPr="006142A7">
        <w:rPr>
          <w:rFonts w:ascii="Book Antiqua" w:hAnsi="Book Antiqua"/>
          <w:color w:val="000000" w:themeColor="text1"/>
          <w:sz w:val="24"/>
          <w:szCs w:val="24"/>
          <w:lang w:val="en-US"/>
        </w:rPr>
        <w:t>Soardo</w:t>
      </w:r>
      <w:proofErr w:type="spellEnd"/>
      <w:r w:rsidR="00CD2CF0" w:rsidRPr="006142A7">
        <w:rPr>
          <w:rFonts w:ascii="Book Antiqua" w:hAnsi="Book Antiqua"/>
          <w:color w:val="000000" w:themeColor="text1"/>
          <w:sz w:val="24"/>
          <w:szCs w:val="24"/>
          <w:lang w:val="en-US"/>
        </w:rPr>
        <w:t xml:space="preserve"> </w:t>
      </w:r>
      <w:r w:rsidR="000E1661" w:rsidRPr="006142A7">
        <w:rPr>
          <w:rFonts w:ascii="Book Antiqua" w:hAnsi="Book Antiqua"/>
          <w:color w:val="000000" w:themeColor="text1"/>
          <w:sz w:val="24"/>
          <w:szCs w:val="24"/>
          <w:lang w:val="en-US"/>
        </w:rPr>
        <w:t xml:space="preserve">G </w:t>
      </w:r>
      <w:r w:rsidR="00CD2CF0" w:rsidRPr="006142A7">
        <w:rPr>
          <w:rFonts w:ascii="Book Antiqua" w:hAnsi="Book Antiqua"/>
          <w:color w:val="000000" w:themeColor="text1"/>
          <w:sz w:val="24"/>
          <w:szCs w:val="24"/>
          <w:lang w:val="en-US"/>
        </w:rPr>
        <w:t>contribute</w:t>
      </w:r>
      <w:r w:rsidR="00972848" w:rsidRPr="006142A7">
        <w:rPr>
          <w:rFonts w:ascii="Book Antiqua" w:hAnsi="Book Antiqua"/>
          <w:color w:val="000000" w:themeColor="text1"/>
          <w:sz w:val="24"/>
          <w:szCs w:val="24"/>
          <w:lang w:val="en-US"/>
        </w:rPr>
        <w:t>d</w:t>
      </w:r>
      <w:r w:rsidR="00CD2CF0" w:rsidRPr="006142A7">
        <w:rPr>
          <w:rFonts w:ascii="Book Antiqua" w:hAnsi="Book Antiqua"/>
          <w:color w:val="000000" w:themeColor="text1"/>
          <w:sz w:val="24"/>
          <w:szCs w:val="24"/>
          <w:lang w:val="en-US"/>
        </w:rPr>
        <w:t xml:space="preserve"> to study conception and design</w:t>
      </w:r>
      <w:r w:rsidR="000E1661" w:rsidRPr="006142A7">
        <w:rPr>
          <w:rFonts w:ascii="Book Antiqua" w:hAnsi="Book Antiqua"/>
          <w:color w:val="000000" w:themeColor="text1"/>
          <w:sz w:val="24"/>
          <w:szCs w:val="24"/>
          <w:lang w:val="en-US"/>
        </w:rPr>
        <w:t xml:space="preserve">; </w:t>
      </w:r>
      <w:proofErr w:type="spellStart"/>
      <w:r w:rsidR="00972848" w:rsidRPr="006142A7">
        <w:rPr>
          <w:rFonts w:ascii="Book Antiqua" w:hAnsi="Book Antiqua"/>
          <w:color w:val="000000" w:themeColor="text1"/>
          <w:sz w:val="24"/>
          <w:szCs w:val="24"/>
          <w:lang w:val="en-US"/>
        </w:rPr>
        <w:t>Donnini</w:t>
      </w:r>
      <w:proofErr w:type="spellEnd"/>
      <w:r w:rsidR="000E1661" w:rsidRPr="006142A7">
        <w:rPr>
          <w:rFonts w:ascii="Book Antiqua" w:hAnsi="Book Antiqua"/>
          <w:color w:val="000000" w:themeColor="text1"/>
          <w:sz w:val="24"/>
          <w:szCs w:val="24"/>
          <w:lang w:val="en-US"/>
        </w:rPr>
        <w:t xml:space="preserve"> D</w:t>
      </w:r>
      <w:r w:rsidR="00972848" w:rsidRPr="006142A7">
        <w:rPr>
          <w:rFonts w:ascii="Book Antiqua" w:hAnsi="Book Antiqua"/>
          <w:color w:val="000000" w:themeColor="text1"/>
          <w:sz w:val="24"/>
          <w:szCs w:val="24"/>
          <w:lang w:val="en-US"/>
        </w:rPr>
        <w:t xml:space="preserve">, </w:t>
      </w:r>
      <w:proofErr w:type="spellStart"/>
      <w:r w:rsidR="00972848" w:rsidRPr="006142A7">
        <w:rPr>
          <w:rFonts w:ascii="Book Antiqua" w:hAnsi="Book Antiqua"/>
          <w:color w:val="000000" w:themeColor="text1"/>
          <w:sz w:val="24"/>
          <w:szCs w:val="24"/>
          <w:lang w:val="en-US"/>
        </w:rPr>
        <w:t>Brizzi</w:t>
      </w:r>
      <w:proofErr w:type="spellEnd"/>
      <w:r w:rsidR="000E1661" w:rsidRPr="006142A7">
        <w:rPr>
          <w:rFonts w:ascii="Book Antiqua" w:hAnsi="Book Antiqua"/>
          <w:color w:val="000000" w:themeColor="text1"/>
          <w:sz w:val="24"/>
          <w:szCs w:val="24"/>
          <w:lang w:val="en-US"/>
        </w:rPr>
        <w:t xml:space="preserve"> </w:t>
      </w:r>
      <w:r w:rsidR="00E654B9" w:rsidRPr="006142A7">
        <w:rPr>
          <w:rFonts w:ascii="Book Antiqua" w:hAnsi="Book Antiqua"/>
          <w:color w:val="000000" w:themeColor="text1"/>
          <w:sz w:val="24"/>
          <w:szCs w:val="24"/>
          <w:lang w:val="en-US"/>
        </w:rPr>
        <w:t>RF</w:t>
      </w:r>
      <w:r w:rsidR="00950B75" w:rsidRPr="006142A7">
        <w:rPr>
          <w:rFonts w:ascii="Book Antiqua" w:hAnsi="Book Antiqua"/>
          <w:color w:val="000000" w:themeColor="text1"/>
          <w:sz w:val="24"/>
          <w:szCs w:val="24"/>
          <w:lang w:val="en-US"/>
        </w:rPr>
        <w:t xml:space="preserve"> </w:t>
      </w:r>
      <w:r w:rsidR="00054D81" w:rsidRPr="006142A7">
        <w:rPr>
          <w:rFonts w:ascii="Book Antiqua" w:hAnsi="Book Antiqua"/>
          <w:color w:val="000000" w:themeColor="text1"/>
          <w:sz w:val="24"/>
          <w:szCs w:val="24"/>
          <w:lang w:val="en-US"/>
        </w:rPr>
        <w:t>and Maier S</w:t>
      </w:r>
      <w:r w:rsidR="00B81E60" w:rsidRPr="006142A7">
        <w:rPr>
          <w:rFonts w:ascii="Book Antiqua" w:hAnsi="Book Antiqua"/>
          <w:color w:val="000000" w:themeColor="text1"/>
          <w:sz w:val="24"/>
          <w:szCs w:val="24"/>
          <w:lang w:val="en-US"/>
        </w:rPr>
        <w:t xml:space="preserve"> </w:t>
      </w:r>
      <w:r w:rsidR="00972848" w:rsidRPr="006142A7">
        <w:rPr>
          <w:rFonts w:ascii="Book Antiqua" w:hAnsi="Book Antiqua"/>
          <w:color w:val="000000" w:themeColor="text1"/>
          <w:sz w:val="24"/>
          <w:szCs w:val="24"/>
          <w:lang w:val="en-US"/>
        </w:rPr>
        <w:t xml:space="preserve">contributed </w:t>
      </w:r>
      <w:r w:rsidR="000E1661" w:rsidRPr="006142A7">
        <w:rPr>
          <w:rFonts w:ascii="Book Antiqua" w:hAnsi="Book Antiqua"/>
          <w:color w:val="000000" w:themeColor="text1"/>
          <w:sz w:val="24"/>
          <w:szCs w:val="24"/>
          <w:lang w:val="en-US"/>
        </w:rPr>
        <w:t xml:space="preserve">to data </w:t>
      </w:r>
      <w:r w:rsidR="000E1661" w:rsidRPr="006142A7">
        <w:rPr>
          <w:rFonts w:ascii="Book Antiqua" w:hAnsi="Book Antiqua"/>
          <w:color w:val="000000" w:themeColor="text1"/>
          <w:sz w:val="24"/>
          <w:szCs w:val="24"/>
          <w:lang w:val="en-US"/>
        </w:rPr>
        <w:lastRenderedPageBreak/>
        <w:t xml:space="preserve">acquisition; </w:t>
      </w:r>
      <w:proofErr w:type="spellStart"/>
      <w:r w:rsidR="00972848" w:rsidRPr="006142A7">
        <w:rPr>
          <w:rFonts w:ascii="Book Antiqua" w:hAnsi="Book Antiqua"/>
          <w:color w:val="000000" w:themeColor="text1"/>
          <w:sz w:val="24"/>
          <w:szCs w:val="24"/>
          <w:lang w:val="en-US"/>
        </w:rPr>
        <w:t>Colussi</w:t>
      </w:r>
      <w:proofErr w:type="spellEnd"/>
      <w:r w:rsidR="000E1661" w:rsidRPr="006142A7">
        <w:rPr>
          <w:rFonts w:ascii="Book Antiqua" w:hAnsi="Book Antiqua"/>
          <w:color w:val="000000" w:themeColor="text1"/>
          <w:sz w:val="24"/>
          <w:szCs w:val="24"/>
          <w:lang w:val="en-US"/>
        </w:rPr>
        <w:t xml:space="preserve"> G</w:t>
      </w:r>
      <w:r w:rsidR="00972848" w:rsidRPr="006142A7">
        <w:rPr>
          <w:rFonts w:ascii="Book Antiqua" w:hAnsi="Book Antiqua"/>
          <w:color w:val="000000" w:themeColor="text1"/>
          <w:sz w:val="24"/>
          <w:szCs w:val="24"/>
          <w:lang w:val="en-US"/>
        </w:rPr>
        <w:t>, Catena</w:t>
      </w:r>
      <w:r w:rsidR="000E1661" w:rsidRPr="006142A7">
        <w:rPr>
          <w:rFonts w:ascii="Book Antiqua" w:hAnsi="Book Antiqua"/>
          <w:color w:val="000000" w:themeColor="text1"/>
          <w:sz w:val="24"/>
          <w:szCs w:val="24"/>
          <w:lang w:val="en-US"/>
        </w:rPr>
        <w:t xml:space="preserve"> C</w:t>
      </w:r>
      <w:r w:rsidR="00972848" w:rsidRPr="006142A7">
        <w:rPr>
          <w:rFonts w:ascii="Book Antiqua" w:hAnsi="Book Antiqua"/>
          <w:color w:val="000000" w:themeColor="text1"/>
          <w:sz w:val="24"/>
          <w:szCs w:val="24"/>
          <w:lang w:val="en-US"/>
        </w:rPr>
        <w:t xml:space="preserve">, </w:t>
      </w:r>
      <w:proofErr w:type="spellStart"/>
      <w:r w:rsidR="00972848" w:rsidRPr="006142A7">
        <w:rPr>
          <w:rFonts w:ascii="Book Antiqua" w:hAnsi="Book Antiqua"/>
          <w:color w:val="000000" w:themeColor="text1"/>
          <w:sz w:val="24"/>
          <w:szCs w:val="24"/>
          <w:lang w:val="en-US"/>
        </w:rPr>
        <w:t>Valenti</w:t>
      </w:r>
      <w:proofErr w:type="spellEnd"/>
      <w:r w:rsidR="000E1661" w:rsidRPr="006142A7">
        <w:rPr>
          <w:rFonts w:ascii="Book Antiqua" w:hAnsi="Book Antiqua"/>
          <w:color w:val="000000" w:themeColor="text1"/>
          <w:sz w:val="24"/>
          <w:szCs w:val="24"/>
          <w:lang w:val="en-US"/>
        </w:rPr>
        <w:t xml:space="preserve"> L</w:t>
      </w:r>
      <w:r w:rsidR="00972848" w:rsidRPr="006142A7">
        <w:rPr>
          <w:rFonts w:ascii="Book Antiqua" w:hAnsi="Book Antiqua"/>
          <w:color w:val="000000" w:themeColor="text1"/>
          <w:sz w:val="24"/>
          <w:szCs w:val="24"/>
          <w:lang w:val="en-US"/>
        </w:rPr>
        <w:t xml:space="preserve">, </w:t>
      </w:r>
      <w:proofErr w:type="spellStart"/>
      <w:r w:rsidR="00972848" w:rsidRPr="006142A7">
        <w:rPr>
          <w:rFonts w:ascii="Book Antiqua" w:hAnsi="Book Antiqua"/>
          <w:color w:val="000000" w:themeColor="text1"/>
          <w:sz w:val="24"/>
          <w:szCs w:val="24"/>
          <w:lang w:val="en-US"/>
        </w:rPr>
        <w:t>Cavarape</w:t>
      </w:r>
      <w:proofErr w:type="spellEnd"/>
      <w:r w:rsidR="000E1661" w:rsidRPr="006142A7">
        <w:rPr>
          <w:rFonts w:ascii="Book Antiqua" w:hAnsi="Book Antiqua"/>
          <w:color w:val="000000" w:themeColor="text1"/>
          <w:sz w:val="24"/>
          <w:szCs w:val="24"/>
          <w:lang w:val="en-US"/>
        </w:rPr>
        <w:t xml:space="preserve"> A</w:t>
      </w:r>
      <w:r w:rsidR="00950B75" w:rsidRPr="006142A7">
        <w:rPr>
          <w:rFonts w:ascii="Book Antiqua" w:hAnsi="Book Antiqua"/>
          <w:color w:val="000000" w:themeColor="text1"/>
          <w:sz w:val="24"/>
          <w:szCs w:val="24"/>
          <w:lang w:val="en-US"/>
        </w:rPr>
        <w:t xml:space="preserve"> </w:t>
      </w:r>
      <w:r w:rsidR="00972848" w:rsidRPr="006142A7">
        <w:rPr>
          <w:rFonts w:ascii="Book Antiqua" w:hAnsi="Book Antiqua"/>
          <w:color w:val="000000" w:themeColor="text1"/>
          <w:sz w:val="24"/>
          <w:szCs w:val="24"/>
          <w:lang w:val="en-US"/>
        </w:rPr>
        <w:t xml:space="preserve">and </w:t>
      </w:r>
      <w:proofErr w:type="spellStart"/>
      <w:r w:rsidR="00972848" w:rsidRPr="006142A7">
        <w:rPr>
          <w:rFonts w:ascii="Book Antiqua" w:hAnsi="Book Antiqua"/>
          <w:color w:val="000000" w:themeColor="text1"/>
          <w:sz w:val="24"/>
          <w:szCs w:val="24"/>
          <w:lang w:val="en-US"/>
        </w:rPr>
        <w:t>Sechi</w:t>
      </w:r>
      <w:proofErr w:type="spellEnd"/>
      <w:r w:rsidR="000E1661" w:rsidRPr="006142A7">
        <w:rPr>
          <w:rFonts w:ascii="Book Antiqua" w:hAnsi="Book Antiqua"/>
          <w:color w:val="000000" w:themeColor="text1"/>
          <w:sz w:val="24"/>
          <w:szCs w:val="24"/>
          <w:lang w:val="en-US"/>
        </w:rPr>
        <w:t xml:space="preserve"> LA</w:t>
      </w:r>
      <w:r w:rsidR="00086E85" w:rsidRPr="006142A7">
        <w:rPr>
          <w:rFonts w:ascii="Book Antiqua" w:hAnsi="Book Antiqua"/>
          <w:color w:val="000000" w:themeColor="text1"/>
          <w:sz w:val="24"/>
          <w:szCs w:val="24"/>
          <w:lang w:val="en-US"/>
        </w:rPr>
        <w:t xml:space="preserve"> </w:t>
      </w:r>
      <w:r w:rsidR="00972848" w:rsidRPr="006142A7">
        <w:rPr>
          <w:rFonts w:ascii="Book Antiqua" w:hAnsi="Book Antiqua"/>
          <w:color w:val="000000" w:themeColor="text1"/>
          <w:sz w:val="24"/>
          <w:szCs w:val="24"/>
          <w:lang w:val="en-US"/>
        </w:rPr>
        <w:t xml:space="preserve">contributed to analysis and interpretation of data; </w:t>
      </w:r>
      <w:proofErr w:type="spellStart"/>
      <w:r w:rsidR="00972848" w:rsidRPr="006142A7">
        <w:rPr>
          <w:rFonts w:ascii="Book Antiqua" w:hAnsi="Book Antiqua"/>
          <w:color w:val="000000" w:themeColor="text1"/>
          <w:sz w:val="24"/>
          <w:szCs w:val="24"/>
          <w:lang w:val="en-US"/>
        </w:rPr>
        <w:t>Colussi</w:t>
      </w:r>
      <w:proofErr w:type="spellEnd"/>
      <w:r w:rsidR="000E1661" w:rsidRPr="006142A7">
        <w:rPr>
          <w:rFonts w:ascii="Book Antiqua" w:hAnsi="Book Antiqua"/>
          <w:color w:val="000000" w:themeColor="text1"/>
          <w:sz w:val="24"/>
          <w:szCs w:val="24"/>
          <w:lang w:val="en-US"/>
        </w:rPr>
        <w:t xml:space="preserve"> G</w:t>
      </w:r>
      <w:r w:rsidR="00972848" w:rsidRPr="006142A7">
        <w:rPr>
          <w:rFonts w:ascii="Book Antiqua" w:hAnsi="Book Antiqua"/>
          <w:color w:val="000000" w:themeColor="text1"/>
          <w:sz w:val="24"/>
          <w:szCs w:val="24"/>
          <w:lang w:val="en-US"/>
        </w:rPr>
        <w:t xml:space="preserve">, </w:t>
      </w:r>
      <w:proofErr w:type="spellStart"/>
      <w:r w:rsidR="00972848" w:rsidRPr="006142A7">
        <w:rPr>
          <w:rFonts w:ascii="Book Antiqua" w:hAnsi="Book Antiqua"/>
          <w:color w:val="000000" w:themeColor="text1"/>
          <w:sz w:val="24"/>
          <w:szCs w:val="24"/>
          <w:lang w:val="en-US"/>
        </w:rPr>
        <w:t>Donnini</w:t>
      </w:r>
      <w:proofErr w:type="spellEnd"/>
      <w:r w:rsidR="000E1661" w:rsidRPr="006142A7">
        <w:rPr>
          <w:rFonts w:ascii="Book Antiqua" w:hAnsi="Book Antiqua"/>
          <w:color w:val="000000" w:themeColor="text1"/>
          <w:sz w:val="24"/>
          <w:szCs w:val="24"/>
          <w:lang w:val="en-US"/>
        </w:rPr>
        <w:t xml:space="preserve"> D</w:t>
      </w:r>
      <w:r w:rsidR="00972848" w:rsidRPr="006142A7">
        <w:rPr>
          <w:rFonts w:ascii="Book Antiqua" w:hAnsi="Book Antiqua"/>
          <w:color w:val="000000" w:themeColor="text1"/>
          <w:sz w:val="24"/>
          <w:szCs w:val="24"/>
          <w:lang w:val="en-US"/>
        </w:rPr>
        <w:t xml:space="preserve">, </w:t>
      </w:r>
      <w:proofErr w:type="spellStart"/>
      <w:r w:rsidR="00972848" w:rsidRPr="006142A7">
        <w:rPr>
          <w:rFonts w:ascii="Book Antiqua" w:hAnsi="Book Antiqua"/>
          <w:color w:val="000000" w:themeColor="text1"/>
          <w:sz w:val="24"/>
          <w:szCs w:val="24"/>
          <w:lang w:val="en-US"/>
        </w:rPr>
        <w:t>Brizzi</w:t>
      </w:r>
      <w:proofErr w:type="spellEnd"/>
      <w:r w:rsidR="000E1661" w:rsidRPr="006142A7">
        <w:rPr>
          <w:rFonts w:ascii="Book Antiqua" w:hAnsi="Book Antiqua"/>
          <w:color w:val="000000" w:themeColor="text1"/>
          <w:sz w:val="24"/>
          <w:szCs w:val="24"/>
          <w:lang w:val="en-US"/>
        </w:rPr>
        <w:t xml:space="preserve"> </w:t>
      </w:r>
      <w:r w:rsidR="00E654B9" w:rsidRPr="006142A7">
        <w:rPr>
          <w:rFonts w:ascii="Book Antiqua" w:hAnsi="Book Antiqua"/>
          <w:color w:val="000000" w:themeColor="text1"/>
          <w:sz w:val="24"/>
          <w:szCs w:val="24"/>
          <w:lang w:val="en-US"/>
        </w:rPr>
        <w:t>R</w:t>
      </w:r>
      <w:r w:rsidR="000E1661" w:rsidRPr="006142A7">
        <w:rPr>
          <w:rFonts w:ascii="Book Antiqua" w:hAnsi="Book Antiqua"/>
          <w:color w:val="000000" w:themeColor="text1"/>
          <w:sz w:val="24"/>
          <w:szCs w:val="24"/>
          <w:lang w:val="en-US"/>
        </w:rPr>
        <w:t>F</w:t>
      </w:r>
      <w:r w:rsidR="00950B75" w:rsidRPr="006142A7">
        <w:rPr>
          <w:rFonts w:ascii="Book Antiqua" w:hAnsi="Book Antiqua"/>
          <w:color w:val="000000" w:themeColor="text1"/>
          <w:sz w:val="24"/>
          <w:szCs w:val="24"/>
          <w:lang w:val="en-US"/>
        </w:rPr>
        <w:t xml:space="preserve"> </w:t>
      </w:r>
      <w:r w:rsidR="00972848" w:rsidRPr="006142A7">
        <w:rPr>
          <w:rFonts w:ascii="Book Antiqua" w:hAnsi="Book Antiqua"/>
          <w:color w:val="000000" w:themeColor="text1"/>
          <w:sz w:val="24"/>
          <w:szCs w:val="24"/>
          <w:lang w:val="en-US"/>
        </w:rPr>
        <w:t>and Catena</w:t>
      </w:r>
      <w:r w:rsidR="000E1661" w:rsidRPr="006142A7">
        <w:rPr>
          <w:rFonts w:ascii="Book Antiqua" w:hAnsi="Book Antiqua"/>
          <w:color w:val="000000" w:themeColor="text1"/>
          <w:sz w:val="24"/>
          <w:szCs w:val="24"/>
          <w:lang w:val="en-US"/>
        </w:rPr>
        <w:t xml:space="preserve"> C</w:t>
      </w:r>
      <w:r w:rsidR="00972848" w:rsidRPr="006142A7">
        <w:rPr>
          <w:rFonts w:ascii="Book Antiqua" w:hAnsi="Book Antiqua"/>
          <w:color w:val="000000" w:themeColor="text1"/>
          <w:sz w:val="24"/>
          <w:szCs w:val="24"/>
          <w:lang w:val="en-US"/>
        </w:rPr>
        <w:t xml:space="preserve"> contributed to drafting the article; </w:t>
      </w:r>
      <w:r w:rsidR="00B81E60" w:rsidRPr="006142A7">
        <w:rPr>
          <w:rFonts w:ascii="Book Antiqua" w:hAnsi="Book Antiqua"/>
          <w:color w:val="000000" w:themeColor="text1"/>
          <w:sz w:val="24"/>
          <w:szCs w:val="24"/>
          <w:lang w:val="en-US"/>
        </w:rPr>
        <w:t xml:space="preserve">Maier S, </w:t>
      </w:r>
      <w:proofErr w:type="spellStart"/>
      <w:r w:rsidR="00972848" w:rsidRPr="006142A7">
        <w:rPr>
          <w:rFonts w:ascii="Book Antiqua" w:hAnsi="Book Antiqua"/>
          <w:color w:val="000000" w:themeColor="text1"/>
          <w:sz w:val="24"/>
          <w:szCs w:val="24"/>
          <w:lang w:val="en-US"/>
        </w:rPr>
        <w:t>Valenti</w:t>
      </w:r>
      <w:proofErr w:type="spellEnd"/>
      <w:r w:rsidR="000E1661" w:rsidRPr="006142A7">
        <w:rPr>
          <w:rFonts w:ascii="Book Antiqua" w:hAnsi="Book Antiqua"/>
          <w:color w:val="000000" w:themeColor="text1"/>
          <w:sz w:val="24"/>
          <w:szCs w:val="24"/>
          <w:lang w:val="en-US"/>
        </w:rPr>
        <w:t xml:space="preserve"> L</w:t>
      </w:r>
      <w:r w:rsidR="00972848" w:rsidRPr="006142A7">
        <w:rPr>
          <w:rFonts w:ascii="Book Antiqua" w:hAnsi="Book Antiqua"/>
          <w:color w:val="000000" w:themeColor="text1"/>
          <w:sz w:val="24"/>
          <w:szCs w:val="24"/>
          <w:lang w:val="en-US"/>
        </w:rPr>
        <w:t xml:space="preserve">, </w:t>
      </w:r>
      <w:proofErr w:type="spellStart"/>
      <w:r w:rsidR="00972848" w:rsidRPr="006142A7">
        <w:rPr>
          <w:rFonts w:ascii="Book Antiqua" w:hAnsi="Book Antiqua"/>
          <w:color w:val="000000" w:themeColor="text1"/>
          <w:sz w:val="24"/>
          <w:szCs w:val="24"/>
          <w:lang w:val="en-US"/>
        </w:rPr>
        <w:t>Cavarape</w:t>
      </w:r>
      <w:proofErr w:type="spellEnd"/>
      <w:r w:rsidR="000E1661" w:rsidRPr="006142A7">
        <w:rPr>
          <w:rFonts w:ascii="Book Antiqua" w:hAnsi="Book Antiqua"/>
          <w:color w:val="000000" w:themeColor="text1"/>
          <w:sz w:val="24"/>
          <w:szCs w:val="24"/>
          <w:lang w:val="en-US"/>
        </w:rPr>
        <w:t xml:space="preserve"> A</w:t>
      </w:r>
      <w:r w:rsidR="00950B75" w:rsidRPr="006142A7">
        <w:rPr>
          <w:rFonts w:ascii="Book Antiqua" w:hAnsi="Book Antiqua"/>
          <w:color w:val="000000" w:themeColor="text1"/>
          <w:sz w:val="24"/>
          <w:szCs w:val="24"/>
          <w:lang w:val="en-US"/>
        </w:rPr>
        <w:t xml:space="preserve"> </w:t>
      </w:r>
      <w:r w:rsidR="00972848" w:rsidRPr="006142A7">
        <w:rPr>
          <w:rFonts w:ascii="Book Antiqua" w:hAnsi="Book Antiqua"/>
          <w:color w:val="000000" w:themeColor="text1"/>
          <w:sz w:val="24"/>
          <w:szCs w:val="24"/>
          <w:lang w:val="en-US"/>
        </w:rPr>
        <w:t xml:space="preserve">and </w:t>
      </w:r>
      <w:proofErr w:type="spellStart"/>
      <w:r w:rsidR="00972848" w:rsidRPr="006142A7">
        <w:rPr>
          <w:rFonts w:ascii="Book Antiqua" w:hAnsi="Book Antiqua"/>
          <w:color w:val="000000" w:themeColor="text1"/>
          <w:sz w:val="24"/>
          <w:szCs w:val="24"/>
          <w:lang w:val="en-US"/>
        </w:rPr>
        <w:t>Sechi</w:t>
      </w:r>
      <w:proofErr w:type="spellEnd"/>
      <w:r w:rsidR="000E1661" w:rsidRPr="006142A7">
        <w:rPr>
          <w:rFonts w:ascii="Book Antiqua" w:hAnsi="Book Antiqua"/>
          <w:color w:val="000000" w:themeColor="text1"/>
          <w:sz w:val="24"/>
          <w:szCs w:val="24"/>
          <w:lang w:val="en-US"/>
        </w:rPr>
        <w:t xml:space="preserve"> LA</w:t>
      </w:r>
      <w:r w:rsidR="00972848" w:rsidRPr="006142A7">
        <w:rPr>
          <w:rFonts w:ascii="Book Antiqua" w:hAnsi="Book Antiqua"/>
          <w:color w:val="000000" w:themeColor="text1"/>
          <w:sz w:val="24"/>
          <w:szCs w:val="24"/>
          <w:lang w:val="en-US"/>
        </w:rPr>
        <w:t xml:space="preserve"> contributed to making critical revisions of the man</w:t>
      </w:r>
      <w:r w:rsidR="00F40F0F" w:rsidRPr="006142A7">
        <w:rPr>
          <w:rFonts w:ascii="Book Antiqua" w:hAnsi="Book Antiqua"/>
          <w:color w:val="000000" w:themeColor="text1"/>
          <w:sz w:val="24"/>
          <w:szCs w:val="24"/>
          <w:lang w:val="en-US"/>
        </w:rPr>
        <w:t>uscript; all authors contribute</w:t>
      </w:r>
      <w:r w:rsidR="00972848" w:rsidRPr="006142A7">
        <w:rPr>
          <w:rFonts w:ascii="Book Antiqua" w:hAnsi="Book Antiqua"/>
          <w:color w:val="000000" w:themeColor="text1"/>
          <w:sz w:val="24"/>
          <w:szCs w:val="24"/>
          <w:lang w:val="en-US"/>
        </w:rPr>
        <w:t xml:space="preserve"> to final approval of the version of the </w:t>
      </w:r>
      <w:r w:rsidR="00F40F0F" w:rsidRPr="006142A7">
        <w:rPr>
          <w:rFonts w:ascii="Book Antiqua" w:hAnsi="Book Antiqua"/>
          <w:color w:val="000000" w:themeColor="text1"/>
          <w:sz w:val="24"/>
          <w:szCs w:val="24"/>
          <w:lang w:val="en-US"/>
        </w:rPr>
        <w:t>manuscript</w:t>
      </w:r>
      <w:r w:rsidR="000E1661" w:rsidRPr="006142A7">
        <w:rPr>
          <w:rFonts w:ascii="Book Antiqua" w:hAnsi="Book Antiqua"/>
          <w:color w:val="000000" w:themeColor="text1"/>
          <w:sz w:val="24"/>
          <w:szCs w:val="24"/>
          <w:lang w:val="en-US"/>
        </w:rPr>
        <w:t>.</w:t>
      </w:r>
      <w:r w:rsidR="00972848" w:rsidRPr="006142A7">
        <w:rPr>
          <w:rFonts w:ascii="Book Antiqua" w:hAnsi="Book Antiqua"/>
          <w:color w:val="000000" w:themeColor="text1"/>
          <w:sz w:val="24"/>
          <w:szCs w:val="24"/>
          <w:lang w:val="en-US"/>
        </w:rPr>
        <w:t xml:space="preserve"> </w:t>
      </w:r>
    </w:p>
    <w:p w14:paraId="74BFB6E3" w14:textId="79D82A62" w:rsidR="00A70AB9" w:rsidRPr="006142A7" w:rsidRDefault="00A70AB9" w:rsidP="00D00766">
      <w:pPr>
        <w:spacing w:after="0" w:line="360" w:lineRule="auto"/>
        <w:jc w:val="both"/>
        <w:rPr>
          <w:rFonts w:ascii="Book Antiqua" w:hAnsi="Book Antiqua"/>
          <w:color w:val="000000" w:themeColor="text1"/>
          <w:sz w:val="24"/>
          <w:szCs w:val="24"/>
          <w:lang w:val="en-US"/>
        </w:rPr>
      </w:pPr>
    </w:p>
    <w:p w14:paraId="41F55BE3" w14:textId="5D0C1292" w:rsidR="00AC3929" w:rsidRPr="006142A7" w:rsidRDefault="00A70AB9" w:rsidP="00D00766">
      <w:pPr>
        <w:spacing w:after="0" w:line="360" w:lineRule="auto"/>
        <w:jc w:val="both"/>
        <w:rPr>
          <w:rFonts w:ascii="Book Antiqua" w:hAnsi="Book Antiqua"/>
          <w:color w:val="000000" w:themeColor="text1"/>
          <w:sz w:val="24"/>
          <w:szCs w:val="24"/>
          <w:lang w:val="en-US"/>
        </w:rPr>
      </w:pPr>
      <w:r w:rsidRPr="006142A7">
        <w:rPr>
          <w:rFonts w:ascii="Book Antiqua" w:hAnsi="Book Antiqua"/>
          <w:b/>
          <w:color w:val="000000" w:themeColor="text1"/>
          <w:sz w:val="24"/>
          <w:szCs w:val="24"/>
          <w:lang w:val="en-US"/>
        </w:rPr>
        <w:t>Institutional review board statement</w:t>
      </w:r>
      <w:r w:rsidRPr="006142A7">
        <w:rPr>
          <w:rFonts w:ascii="Book Antiqua" w:hAnsi="Book Antiqua"/>
          <w:b/>
          <w:bCs/>
          <w:iCs/>
          <w:color w:val="000000" w:themeColor="text1"/>
          <w:sz w:val="24"/>
          <w:szCs w:val="24"/>
          <w:lang w:val="en-US"/>
        </w:rPr>
        <w:t>:</w:t>
      </w:r>
      <w:r w:rsidRPr="006142A7">
        <w:rPr>
          <w:rFonts w:ascii="Book Antiqua" w:hAnsi="Book Antiqua" w:hint="eastAsia"/>
          <w:color w:val="000000" w:themeColor="text1"/>
          <w:sz w:val="24"/>
          <w:szCs w:val="24"/>
          <w:lang w:val="en-US" w:eastAsia="zh-CN"/>
        </w:rPr>
        <w:t xml:space="preserve"> </w:t>
      </w:r>
      <w:r w:rsidR="005F5255" w:rsidRPr="006142A7">
        <w:rPr>
          <w:rFonts w:ascii="Book Antiqua" w:hAnsi="Book Antiqua"/>
          <w:color w:val="000000" w:themeColor="text1"/>
          <w:sz w:val="24"/>
          <w:szCs w:val="24"/>
          <w:lang w:val="en-US"/>
        </w:rPr>
        <w:t>This study was approved by the Institutional Review Board of the University of Udine</w:t>
      </w:r>
      <w:r w:rsidRPr="006142A7">
        <w:rPr>
          <w:rFonts w:ascii="Book Antiqua" w:hAnsi="Book Antiqua"/>
          <w:color w:val="000000" w:themeColor="text1"/>
          <w:sz w:val="24"/>
          <w:szCs w:val="24"/>
          <w:lang w:val="en-US"/>
        </w:rPr>
        <w:t>.</w:t>
      </w:r>
    </w:p>
    <w:p w14:paraId="33314541" w14:textId="043A9CC4" w:rsidR="00A70AB9" w:rsidRPr="006142A7" w:rsidRDefault="00A70AB9" w:rsidP="00D00766">
      <w:pPr>
        <w:spacing w:after="0" w:line="360" w:lineRule="auto"/>
        <w:jc w:val="both"/>
        <w:rPr>
          <w:rFonts w:ascii="Book Antiqua" w:hAnsi="Book Antiqua"/>
          <w:color w:val="000000" w:themeColor="text1"/>
          <w:sz w:val="24"/>
          <w:szCs w:val="24"/>
          <w:lang w:val="en-US"/>
        </w:rPr>
      </w:pPr>
    </w:p>
    <w:p w14:paraId="7CD2E967" w14:textId="6F443B8B" w:rsidR="00AC3929" w:rsidRPr="006142A7" w:rsidRDefault="00A70AB9" w:rsidP="00D00766">
      <w:pPr>
        <w:spacing w:after="0" w:line="360" w:lineRule="auto"/>
        <w:jc w:val="both"/>
        <w:rPr>
          <w:rFonts w:ascii="Book Antiqua" w:hAnsi="Book Antiqua"/>
          <w:color w:val="000000" w:themeColor="text1"/>
          <w:sz w:val="24"/>
          <w:szCs w:val="24"/>
          <w:lang w:val="en-US"/>
        </w:rPr>
      </w:pPr>
      <w:r w:rsidRPr="006142A7">
        <w:rPr>
          <w:rFonts w:ascii="Book Antiqua" w:hAnsi="Book Antiqua"/>
          <w:b/>
          <w:color w:val="000000" w:themeColor="text1"/>
          <w:sz w:val="24"/>
          <w:szCs w:val="24"/>
          <w:lang w:val="en-US"/>
        </w:rPr>
        <w:t>Informed consent statement</w:t>
      </w:r>
      <w:r w:rsidRPr="006142A7">
        <w:rPr>
          <w:rFonts w:ascii="Book Antiqua" w:hAnsi="Book Antiqua" w:hint="eastAsia"/>
          <w:b/>
          <w:bCs/>
          <w:iCs/>
          <w:color w:val="000000" w:themeColor="text1"/>
          <w:sz w:val="24"/>
          <w:szCs w:val="24"/>
          <w:lang w:val="en-US"/>
        </w:rPr>
        <w:t>:</w:t>
      </w:r>
      <w:r w:rsidRPr="006142A7">
        <w:rPr>
          <w:rFonts w:ascii="Book Antiqua" w:hAnsi="Book Antiqua" w:hint="eastAsia"/>
          <w:color w:val="000000" w:themeColor="text1"/>
          <w:sz w:val="24"/>
          <w:szCs w:val="24"/>
          <w:lang w:val="en-US" w:eastAsia="zh-CN"/>
        </w:rPr>
        <w:t xml:space="preserve"> </w:t>
      </w:r>
      <w:r w:rsidR="00284D3A" w:rsidRPr="006142A7">
        <w:rPr>
          <w:rFonts w:ascii="Book Antiqua" w:hAnsi="Book Antiqua"/>
          <w:color w:val="000000" w:themeColor="text1"/>
          <w:sz w:val="24"/>
          <w:szCs w:val="24"/>
          <w:lang w:val="en-US"/>
        </w:rPr>
        <w:t>According to the Italian law</w:t>
      </w:r>
      <w:r w:rsidR="00B22418" w:rsidRPr="006142A7">
        <w:rPr>
          <w:rFonts w:ascii="Book Antiqua" w:hAnsi="Book Antiqua"/>
          <w:color w:val="000000" w:themeColor="text1"/>
          <w:sz w:val="24"/>
          <w:szCs w:val="24"/>
          <w:lang w:val="en-US"/>
        </w:rPr>
        <w:t xml:space="preserve"> on retrospective studies</w:t>
      </w:r>
      <w:r w:rsidR="003C780A" w:rsidRPr="006142A7">
        <w:rPr>
          <w:rFonts w:ascii="Book Antiqua" w:hAnsi="Book Antiqua"/>
          <w:color w:val="000000" w:themeColor="text1"/>
          <w:sz w:val="24"/>
          <w:szCs w:val="24"/>
          <w:lang w:val="en-US"/>
        </w:rPr>
        <w:t xml:space="preserve"> and the Italian Data Protection Authority</w:t>
      </w:r>
      <w:r w:rsidR="00B22418" w:rsidRPr="006142A7">
        <w:rPr>
          <w:rFonts w:ascii="Book Antiqua" w:hAnsi="Book Antiqua"/>
          <w:color w:val="000000" w:themeColor="text1"/>
          <w:sz w:val="24"/>
          <w:szCs w:val="24"/>
          <w:lang w:val="en-US"/>
        </w:rPr>
        <w:t>, a</w:t>
      </w:r>
      <w:r w:rsidR="005F5255" w:rsidRPr="006142A7">
        <w:rPr>
          <w:rFonts w:ascii="Book Antiqua" w:hAnsi="Book Antiqua"/>
          <w:color w:val="000000" w:themeColor="text1"/>
          <w:sz w:val="24"/>
          <w:szCs w:val="24"/>
          <w:lang w:val="en-US"/>
        </w:rPr>
        <w:t>ll involved person</w:t>
      </w:r>
      <w:r w:rsidR="00B22418" w:rsidRPr="006142A7">
        <w:rPr>
          <w:rFonts w:ascii="Book Antiqua" w:hAnsi="Book Antiqua"/>
          <w:color w:val="000000" w:themeColor="text1"/>
          <w:sz w:val="24"/>
          <w:szCs w:val="24"/>
          <w:lang w:val="en-US"/>
        </w:rPr>
        <w:t>,</w:t>
      </w:r>
      <w:r w:rsidR="005F5255" w:rsidRPr="006142A7">
        <w:rPr>
          <w:rFonts w:ascii="Book Antiqua" w:hAnsi="Book Antiqua"/>
          <w:color w:val="000000" w:themeColor="text1"/>
          <w:sz w:val="24"/>
          <w:szCs w:val="24"/>
          <w:lang w:val="en-US"/>
        </w:rPr>
        <w:t xml:space="preserve"> </w:t>
      </w:r>
      <w:r w:rsidR="00B22418" w:rsidRPr="006142A7">
        <w:rPr>
          <w:rFonts w:ascii="Book Antiqua" w:hAnsi="Book Antiqua"/>
          <w:color w:val="000000" w:themeColor="text1"/>
          <w:sz w:val="24"/>
          <w:szCs w:val="24"/>
          <w:lang w:val="en-US"/>
        </w:rPr>
        <w:t xml:space="preserve">whenever reachable or alive, gave their informed consent to use their data. Any details that might disclose the identity of the subjects under study has been omitted </w:t>
      </w:r>
      <w:r w:rsidR="00B81E60" w:rsidRPr="006142A7">
        <w:rPr>
          <w:rFonts w:ascii="Book Antiqua" w:hAnsi="Book Antiqua"/>
          <w:color w:val="000000" w:themeColor="text1"/>
          <w:sz w:val="24"/>
          <w:szCs w:val="24"/>
          <w:lang w:val="en-US"/>
        </w:rPr>
        <w:t>or</w:t>
      </w:r>
      <w:r w:rsidR="00B22418" w:rsidRPr="006142A7">
        <w:rPr>
          <w:rFonts w:ascii="Book Antiqua" w:hAnsi="Book Antiqua"/>
          <w:color w:val="000000" w:themeColor="text1"/>
          <w:sz w:val="24"/>
          <w:szCs w:val="24"/>
          <w:lang w:val="en-US"/>
        </w:rPr>
        <w:t xml:space="preserve"> anonymized.</w:t>
      </w:r>
    </w:p>
    <w:p w14:paraId="27AD2D4C" w14:textId="39AF825E" w:rsidR="00A70AB9" w:rsidRPr="006142A7" w:rsidRDefault="00A70AB9" w:rsidP="00D00766">
      <w:pPr>
        <w:spacing w:after="0" w:line="360" w:lineRule="auto"/>
        <w:jc w:val="both"/>
        <w:rPr>
          <w:rFonts w:ascii="Book Antiqua" w:hAnsi="Book Antiqua"/>
          <w:color w:val="000000" w:themeColor="text1"/>
          <w:sz w:val="24"/>
          <w:szCs w:val="24"/>
          <w:lang w:val="en-US"/>
        </w:rPr>
      </w:pPr>
    </w:p>
    <w:p w14:paraId="425121BC" w14:textId="2572F43D" w:rsidR="00B22418" w:rsidRPr="006142A7" w:rsidRDefault="00A70AB9" w:rsidP="00D00766">
      <w:pPr>
        <w:spacing w:after="0" w:line="360" w:lineRule="auto"/>
        <w:jc w:val="both"/>
        <w:rPr>
          <w:rFonts w:ascii="Book Antiqua" w:hAnsi="Book Antiqua"/>
          <w:color w:val="000000" w:themeColor="text1"/>
          <w:sz w:val="24"/>
          <w:szCs w:val="24"/>
          <w:lang w:val="en-US"/>
        </w:rPr>
      </w:pPr>
      <w:r w:rsidRPr="006142A7">
        <w:rPr>
          <w:rFonts w:ascii="Book Antiqua" w:hAnsi="Book Antiqua"/>
          <w:b/>
          <w:color w:val="000000" w:themeColor="text1"/>
          <w:sz w:val="24"/>
          <w:szCs w:val="24"/>
          <w:lang w:val="en-US"/>
        </w:rPr>
        <w:t>Conflict-of-interest statement</w:t>
      </w:r>
      <w:r w:rsidRPr="006142A7">
        <w:rPr>
          <w:rFonts w:ascii="Book Antiqua" w:hAnsi="Book Antiqua" w:hint="eastAsia"/>
          <w:b/>
          <w:bCs/>
          <w:iCs/>
          <w:color w:val="000000" w:themeColor="text1"/>
          <w:sz w:val="24"/>
          <w:szCs w:val="24"/>
          <w:lang w:val="en-US"/>
        </w:rPr>
        <w:t>:</w:t>
      </w:r>
      <w:r w:rsidRPr="006142A7">
        <w:rPr>
          <w:rFonts w:ascii="Book Antiqua" w:hAnsi="Book Antiqua" w:hint="eastAsia"/>
          <w:color w:val="000000" w:themeColor="text1"/>
          <w:sz w:val="24"/>
          <w:szCs w:val="24"/>
          <w:lang w:val="en-US" w:eastAsia="zh-CN"/>
        </w:rPr>
        <w:t xml:space="preserve"> </w:t>
      </w:r>
      <w:r w:rsidR="00AE66E8" w:rsidRPr="006142A7">
        <w:rPr>
          <w:rFonts w:ascii="Book Antiqua" w:hAnsi="Book Antiqua"/>
          <w:color w:val="000000" w:themeColor="text1"/>
          <w:sz w:val="24"/>
          <w:szCs w:val="24"/>
          <w:lang w:val="en-US"/>
        </w:rPr>
        <w:t>A</w:t>
      </w:r>
      <w:r w:rsidR="008C2E85" w:rsidRPr="006142A7">
        <w:rPr>
          <w:rFonts w:ascii="Book Antiqua" w:hAnsi="Book Antiqua"/>
          <w:color w:val="000000" w:themeColor="text1"/>
          <w:sz w:val="24"/>
          <w:szCs w:val="24"/>
          <w:lang w:val="en-US"/>
        </w:rPr>
        <w:t>uthors do</w:t>
      </w:r>
      <w:r w:rsidR="00284D3A" w:rsidRPr="006142A7">
        <w:rPr>
          <w:rFonts w:ascii="Book Antiqua" w:hAnsi="Book Antiqua"/>
          <w:color w:val="000000" w:themeColor="text1"/>
          <w:sz w:val="24"/>
          <w:szCs w:val="24"/>
          <w:lang w:val="en-US"/>
        </w:rPr>
        <w:t xml:space="preserve"> not have any </w:t>
      </w:r>
      <w:r w:rsidR="008C2E85" w:rsidRPr="006142A7">
        <w:rPr>
          <w:rFonts w:ascii="Book Antiqua" w:hAnsi="Book Antiqua"/>
          <w:color w:val="000000" w:themeColor="text1"/>
          <w:sz w:val="24"/>
          <w:szCs w:val="24"/>
          <w:lang w:val="en-US"/>
        </w:rPr>
        <w:t>conflict-of-</w:t>
      </w:r>
      <w:r w:rsidR="00B22418" w:rsidRPr="006142A7">
        <w:rPr>
          <w:rFonts w:ascii="Book Antiqua" w:hAnsi="Book Antiqua"/>
          <w:color w:val="000000" w:themeColor="text1"/>
          <w:sz w:val="24"/>
          <w:szCs w:val="24"/>
          <w:lang w:val="en-US"/>
        </w:rPr>
        <w:t>interest to disclose.</w:t>
      </w:r>
    </w:p>
    <w:p w14:paraId="46109A82" w14:textId="57D0F7DF" w:rsidR="00A70AB9" w:rsidRPr="006142A7" w:rsidRDefault="00A70AB9" w:rsidP="00D00766">
      <w:pPr>
        <w:spacing w:after="0" w:line="360" w:lineRule="auto"/>
        <w:jc w:val="both"/>
        <w:rPr>
          <w:rFonts w:ascii="Book Antiqua" w:hAnsi="Book Antiqua"/>
          <w:color w:val="000000" w:themeColor="text1"/>
          <w:sz w:val="24"/>
          <w:szCs w:val="24"/>
          <w:lang w:val="en-US"/>
        </w:rPr>
      </w:pPr>
    </w:p>
    <w:p w14:paraId="3D87F2F4" w14:textId="6FBBE359" w:rsidR="008C2E85" w:rsidRPr="006142A7" w:rsidRDefault="00554275" w:rsidP="00D00766">
      <w:pPr>
        <w:spacing w:after="0" w:line="360" w:lineRule="auto"/>
        <w:jc w:val="both"/>
        <w:rPr>
          <w:rFonts w:ascii="Book Antiqua" w:hAnsi="Book Antiqua"/>
          <w:color w:val="000000" w:themeColor="text1"/>
          <w:sz w:val="24"/>
          <w:szCs w:val="24"/>
          <w:lang w:val="en-US"/>
        </w:rPr>
      </w:pPr>
      <w:r w:rsidRPr="006142A7">
        <w:rPr>
          <w:rFonts w:ascii="Book Antiqua" w:hAnsi="Book Antiqua"/>
          <w:b/>
          <w:color w:val="000000" w:themeColor="text1"/>
          <w:sz w:val="24"/>
          <w:szCs w:val="24"/>
          <w:lang w:val="en-US"/>
        </w:rPr>
        <w:t>STROBE statement</w:t>
      </w:r>
      <w:r w:rsidRPr="006142A7">
        <w:rPr>
          <w:rFonts w:ascii="Book Antiqua" w:hAnsi="Book Antiqua" w:hint="eastAsia"/>
          <w:b/>
          <w:color w:val="000000" w:themeColor="text1"/>
          <w:sz w:val="24"/>
          <w:szCs w:val="24"/>
          <w:lang w:val="en-US"/>
        </w:rPr>
        <w:t>:</w:t>
      </w:r>
      <w:r w:rsidRPr="006142A7">
        <w:rPr>
          <w:rFonts w:ascii="Book Antiqua" w:hAnsi="Book Antiqua" w:hint="eastAsia"/>
          <w:b/>
          <w:color w:val="000000" w:themeColor="text1"/>
          <w:sz w:val="24"/>
          <w:szCs w:val="24"/>
          <w:lang w:val="en-US" w:eastAsia="zh-CN"/>
        </w:rPr>
        <w:t xml:space="preserve"> </w:t>
      </w:r>
      <w:r w:rsidRPr="006142A7">
        <w:rPr>
          <w:rFonts w:ascii="Book Antiqua" w:hAnsi="Book Antiqua"/>
          <w:color w:val="000000" w:themeColor="text1"/>
          <w:sz w:val="24"/>
          <w:szCs w:val="24"/>
          <w:lang w:val="en-US"/>
        </w:rPr>
        <w:t>A</w:t>
      </w:r>
      <w:r w:rsidR="001241C9" w:rsidRPr="006142A7">
        <w:rPr>
          <w:rFonts w:ascii="Book Antiqua" w:hAnsi="Book Antiqua"/>
          <w:color w:val="000000" w:themeColor="text1"/>
          <w:sz w:val="24"/>
          <w:szCs w:val="24"/>
          <w:lang w:val="en-US"/>
        </w:rPr>
        <w:t>uthors have read the STROB</w:t>
      </w:r>
      <w:r w:rsidR="00284D3A" w:rsidRPr="006142A7">
        <w:rPr>
          <w:rFonts w:ascii="Book Antiqua" w:hAnsi="Book Antiqua"/>
          <w:color w:val="000000" w:themeColor="text1"/>
          <w:sz w:val="24"/>
          <w:szCs w:val="24"/>
          <w:lang w:val="en-US"/>
        </w:rPr>
        <w:t xml:space="preserve">E Statement-checklist of items </w:t>
      </w:r>
      <w:r w:rsidR="001241C9" w:rsidRPr="006142A7">
        <w:rPr>
          <w:rFonts w:ascii="Book Antiqua" w:hAnsi="Book Antiqua"/>
          <w:color w:val="000000" w:themeColor="text1"/>
          <w:sz w:val="24"/>
          <w:szCs w:val="24"/>
          <w:lang w:val="en-US"/>
        </w:rPr>
        <w:t>and the manuscript was prepared and revised according</w:t>
      </w:r>
      <w:r w:rsidR="00284D3A" w:rsidRPr="006142A7">
        <w:rPr>
          <w:rFonts w:ascii="Book Antiqua" w:hAnsi="Book Antiqua"/>
          <w:color w:val="000000" w:themeColor="text1"/>
          <w:sz w:val="24"/>
          <w:szCs w:val="24"/>
          <w:lang w:val="en-US"/>
        </w:rPr>
        <w:t>ly</w:t>
      </w:r>
      <w:r w:rsidR="001241C9" w:rsidRPr="006142A7">
        <w:rPr>
          <w:rFonts w:ascii="Book Antiqua" w:hAnsi="Book Antiqua"/>
          <w:color w:val="000000" w:themeColor="text1"/>
          <w:sz w:val="24"/>
          <w:szCs w:val="24"/>
          <w:lang w:val="en-US"/>
        </w:rPr>
        <w:t>.</w:t>
      </w:r>
    </w:p>
    <w:p w14:paraId="160DB9C2" w14:textId="279BF4A9" w:rsidR="00554275" w:rsidRPr="006142A7" w:rsidRDefault="00554275" w:rsidP="00D00766">
      <w:pPr>
        <w:spacing w:after="0" w:line="360" w:lineRule="auto"/>
        <w:jc w:val="both"/>
        <w:rPr>
          <w:rFonts w:ascii="Book Antiqua" w:hAnsi="Book Antiqua"/>
          <w:color w:val="000000" w:themeColor="text1"/>
          <w:sz w:val="24"/>
          <w:szCs w:val="24"/>
          <w:lang w:val="en-US"/>
        </w:rPr>
      </w:pPr>
    </w:p>
    <w:p w14:paraId="2A597156" w14:textId="77777777" w:rsidR="00554275" w:rsidRPr="006142A7" w:rsidRDefault="00554275" w:rsidP="00554275">
      <w:pPr>
        <w:widowControl w:val="0"/>
        <w:spacing w:after="0" w:line="360" w:lineRule="auto"/>
        <w:jc w:val="both"/>
        <w:rPr>
          <w:rFonts w:ascii="Calibri" w:eastAsia="宋体" w:hAnsi="Calibri" w:cs="Times New Roman"/>
          <w:color w:val="000000"/>
          <w:kern w:val="2"/>
          <w:sz w:val="24"/>
          <w:lang w:val="en-US" w:eastAsia="zh-CN"/>
        </w:rPr>
      </w:pPr>
      <w:bookmarkStart w:id="3" w:name="OLE_LINK47"/>
      <w:r w:rsidRPr="006142A7">
        <w:rPr>
          <w:rFonts w:ascii="Book Antiqua" w:eastAsia="宋体" w:hAnsi="Book Antiqua" w:cs="Times New Roman"/>
          <w:b/>
          <w:color w:val="000000"/>
          <w:kern w:val="2"/>
          <w:sz w:val="24"/>
          <w:lang w:val="en-US" w:eastAsia="zh-CN"/>
        </w:rPr>
        <w:t xml:space="preserve">Open-Access: </w:t>
      </w:r>
      <w:r w:rsidRPr="006142A7">
        <w:rPr>
          <w:rFonts w:ascii="Book Antiqua" w:eastAsia="宋体" w:hAnsi="Book Antiqua" w:cs="Times New Roman"/>
          <w:color w:val="000000"/>
          <w:kern w:val="2"/>
          <w:sz w:val="24"/>
          <w:lang w:val="en-US" w:eastAsia="zh-CN"/>
        </w:rPr>
        <w:t>This article is an open-access</w:t>
      </w:r>
      <w:r w:rsidRPr="006142A7">
        <w:rPr>
          <w:rFonts w:ascii="Book Antiqua" w:eastAsia="宋体" w:hAnsi="Book Antiqua" w:cs="Times New Roman" w:hint="eastAsia"/>
          <w:color w:val="000000"/>
          <w:kern w:val="2"/>
          <w:sz w:val="24"/>
          <w:lang w:val="en-US" w:eastAsia="zh-CN"/>
        </w:rPr>
        <w:t xml:space="preserve"> </w:t>
      </w:r>
      <w:r w:rsidRPr="006142A7">
        <w:rPr>
          <w:rFonts w:ascii="Book Antiqua" w:eastAsia="宋体" w:hAnsi="Book Antiqua" w:cs="Times New Roman"/>
          <w:color w:val="000000"/>
          <w:kern w:val="2"/>
          <w:sz w:val="24"/>
          <w:lang w:val="en-US" w:eastAsia="zh-CN"/>
        </w:rPr>
        <w:t>article</w:t>
      </w:r>
      <w:r w:rsidRPr="006142A7">
        <w:rPr>
          <w:rFonts w:ascii="Book Antiqua" w:eastAsia="宋体" w:hAnsi="Book Antiqua" w:cs="Times New Roman" w:hint="eastAsia"/>
          <w:color w:val="000000"/>
          <w:kern w:val="2"/>
          <w:sz w:val="24"/>
          <w:lang w:val="en-US" w:eastAsia="zh-CN"/>
        </w:rPr>
        <w:t xml:space="preserve"> </w:t>
      </w:r>
      <w:r w:rsidRPr="006142A7">
        <w:rPr>
          <w:rFonts w:ascii="Book Antiqua" w:eastAsia="宋体" w:hAnsi="Book Antiqua" w:cs="Times New Roman"/>
          <w:color w:val="000000"/>
          <w:kern w:val="2"/>
          <w:sz w:val="24"/>
          <w:lang w:val="en-US" w:eastAsia="zh-CN"/>
        </w:rPr>
        <w:t>which was selected by an in-house editor and fully peer-reviewed by external reviewers. It is distributed</w:t>
      </w:r>
      <w:r w:rsidRPr="006142A7">
        <w:rPr>
          <w:rFonts w:ascii="Book Antiqua" w:eastAsia="宋体" w:hAnsi="Book Antiqua" w:cs="Times New Roman" w:hint="eastAsia"/>
          <w:color w:val="000000"/>
          <w:kern w:val="2"/>
          <w:sz w:val="24"/>
          <w:lang w:val="en-US" w:eastAsia="zh-CN"/>
        </w:rPr>
        <w:t xml:space="preserve"> </w:t>
      </w:r>
      <w:r w:rsidRPr="006142A7">
        <w:rPr>
          <w:rFonts w:ascii="Book Antiqua" w:eastAsia="宋体" w:hAnsi="Book Antiqua" w:cs="Times New Roman"/>
          <w:color w:val="000000"/>
          <w:kern w:val="2"/>
          <w:sz w:val="24"/>
          <w:lang w:val="en-US" w:eastAsia="zh-CN"/>
        </w:rPr>
        <w:t>in</w:t>
      </w:r>
      <w:r w:rsidRPr="006142A7">
        <w:rPr>
          <w:rFonts w:ascii="Book Antiqua" w:eastAsia="宋体" w:hAnsi="Book Antiqua" w:cs="Times New Roman" w:hint="eastAsia"/>
          <w:color w:val="000000"/>
          <w:kern w:val="2"/>
          <w:sz w:val="24"/>
          <w:lang w:val="en-US" w:eastAsia="zh-CN"/>
        </w:rPr>
        <w:t xml:space="preserve"> </w:t>
      </w:r>
      <w:r w:rsidRPr="006142A7">
        <w:rPr>
          <w:rFonts w:ascii="Book Antiqua" w:eastAsia="宋体" w:hAnsi="Book Antiqua" w:cs="Times New Roman"/>
          <w:color w:val="000000"/>
          <w:kern w:val="2"/>
          <w:sz w:val="24"/>
          <w:lang w:val="en-US" w:eastAsia="zh-CN"/>
        </w:rPr>
        <w:t>accordance</w:t>
      </w:r>
      <w:r w:rsidRPr="006142A7">
        <w:rPr>
          <w:rFonts w:ascii="Book Antiqua" w:eastAsia="宋体" w:hAnsi="Book Antiqua" w:cs="Times New Roman" w:hint="eastAsia"/>
          <w:color w:val="000000"/>
          <w:kern w:val="2"/>
          <w:sz w:val="24"/>
          <w:lang w:val="en-US" w:eastAsia="zh-CN"/>
        </w:rPr>
        <w:t xml:space="preserve"> </w:t>
      </w:r>
      <w:r w:rsidRPr="006142A7">
        <w:rPr>
          <w:rFonts w:ascii="Book Antiqua" w:eastAsia="宋体" w:hAnsi="Book Antiqua" w:cs="Times New Roman"/>
          <w:color w:val="000000"/>
          <w:kern w:val="2"/>
          <w:sz w:val="24"/>
          <w:lang w:val="en-US" w:eastAsia="zh-CN"/>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
    <w:p w14:paraId="2505BF2E" w14:textId="33E9BD1A" w:rsidR="00554275" w:rsidRPr="006142A7" w:rsidRDefault="00554275" w:rsidP="00D00766">
      <w:pPr>
        <w:spacing w:after="0" w:line="360" w:lineRule="auto"/>
        <w:jc w:val="both"/>
        <w:rPr>
          <w:rFonts w:ascii="Book Antiqua" w:hAnsi="Book Antiqua"/>
          <w:b/>
          <w:color w:val="000000" w:themeColor="text1"/>
          <w:sz w:val="24"/>
          <w:szCs w:val="24"/>
          <w:lang w:val="en-US"/>
        </w:rPr>
      </w:pPr>
    </w:p>
    <w:p w14:paraId="290851E2" w14:textId="37025F2D" w:rsidR="00554275" w:rsidRPr="006142A7" w:rsidRDefault="00554275" w:rsidP="00D00766">
      <w:pPr>
        <w:spacing w:after="0" w:line="360" w:lineRule="auto"/>
        <w:jc w:val="both"/>
        <w:rPr>
          <w:rFonts w:ascii="Book Antiqua" w:hAnsi="Book Antiqua"/>
          <w:b/>
          <w:color w:val="000000" w:themeColor="text1"/>
          <w:sz w:val="24"/>
          <w:szCs w:val="24"/>
          <w:lang w:val="en-US" w:eastAsia="zh-CN"/>
        </w:rPr>
      </w:pPr>
      <w:r w:rsidRPr="006142A7">
        <w:rPr>
          <w:rFonts w:ascii="Book Antiqua" w:hAnsi="Book Antiqua"/>
          <w:b/>
          <w:color w:val="000000" w:themeColor="text1"/>
          <w:sz w:val="24"/>
          <w:szCs w:val="24"/>
          <w:lang w:val="en-US" w:eastAsia="zh-CN"/>
        </w:rPr>
        <w:t xml:space="preserve">Manuscript source: </w:t>
      </w:r>
      <w:r w:rsidRPr="006142A7">
        <w:rPr>
          <w:rFonts w:ascii="Book Antiqua" w:hAnsi="Book Antiqua"/>
          <w:bCs/>
          <w:color w:val="000000" w:themeColor="text1"/>
          <w:sz w:val="24"/>
          <w:szCs w:val="24"/>
          <w:lang w:val="en-US" w:eastAsia="zh-CN"/>
        </w:rPr>
        <w:t>Unsolicited manuscript</w:t>
      </w:r>
    </w:p>
    <w:p w14:paraId="710A0D06" w14:textId="29A28A8E" w:rsidR="00554275" w:rsidRPr="006142A7" w:rsidRDefault="00554275" w:rsidP="00D00766">
      <w:pPr>
        <w:spacing w:after="0" w:line="360" w:lineRule="auto"/>
        <w:jc w:val="both"/>
        <w:rPr>
          <w:rFonts w:ascii="Book Antiqua" w:hAnsi="Book Antiqua"/>
          <w:b/>
          <w:color w:val="000000" w:themeColor="text1"/>
          <w:sz w:val="24"/>
          <w:szCs w:val="24"/>
          <w:lang w:val="en-US" w:eastAsia="zh-CN"/>
        </w:rPr>
      </w:pPr>
    </w:p>
    <w:p w14:paraId="26EAB855" w14:textId="071F50A5" w:rsidR="00554275" w:rsidRPr="006142A7" w:rsidRDefault="00554275" w:rsidP="00D00766">
      <w:pPr>
        <w:spacing w:after="0" w:line="360" w:lineRule="auto"/>
        <w:jc w:val="both"/>
        <w:rPr>
          <w:rFonts w:ascii="Book Antiqua" w:hAnsi="Book Antiqua"/>
          <w:b/>
          <w:color w:val="000000" w:themeColor="text1"/>
          <w:sz w:val="24"/>
          <w:szCs w:val="24"/>
        </w:rPr>
      </w:pPr>
      <w:bookmarkStart w:id="4" w:name="_Hlk18571967"/>
      <w:bookmarkStart w:id="5" w:name="OLE_LINK48"/>
      <w:r w:rsidRPr="006142A7">
        <w:rPr>
          <w:rFonts w:ascii="Book Antiqua" w:hAnsi="Book Antiqua"/>
          <w:b/>
          <w:color w:val="000000" w:themeColor="text1"/>
          <w:sz w:val="24"/>
          <w:szCs w:val="24"/>
          <w:lang w:val="en-US" w:eastAsia="zh-CN"/>
        </w:rPr>
        <w:lastRenderedPageBreak/>
        <w:t>Corresponding author:</w:t>
      </w:r>
      <w:bookmarkEnd w:id="4"/>
      <w:bookmarkEnd w:id="5"/>
      <w:r w:rsidRPr="006142A7">
        <w:rPr>
          <w:rFonts w:ascii="Book Antiqua" w:hAnsi="Book Antiqua" w:hint="eastAsia"/>
          <w:b/>
          <w:color w:val="000000" w:themeColor="text1"/>
          <w:sz w:val="24"/>
          <w:szCs w:val="24"/>
          <w:lang w:val="en-US" w:eastAsia="zh-CN"/>
        </w:rPr>
        <w:t xml:space="preserve"> </w:t>
      </w:r>
      <w:r w:rsidR="007F24F0" w:rsidRPr="006142A7">
        <w:rPr>
          <w:rFonts w:ascii="Book Antiqua" w:hAnsi="Book Antiqua"/>
          <w:b/>
          <w:color w:val="000000" w:themeColor="text1"/>
          <w:sz w:val="24"/>
          <w:szCs w:val="24"/>
          <w:lang w:val="en-US"/>
        </w:rPr>
        <w:t xml:space="preserve">Giorgio </w:t>
      </w:r>
      <w:proofErr w:type="spellStart"/>
      <w:r w:rsidR="007F24F0" w:rsidRPr="006142A7">
        <w:rPr>
          <w:rFonts w:ascii="Book Antiqua" w:hAnsi="Book Antiqua"/>
          <w:b/>
          <w:color w:val="000000" w:themeColor="text1"/>
          <w:sz w:val="24"/>
          <w:szCs w:val="24"/>
          <w:lang w:val="en-US"/>
        </w:rPr>
        <w:t>Soardo</w:t>
      </w:r>
      <w:proofErr w:type="spellEnd"/>
      <w:r w:rsidR="007F24F0" w:rsidRPr="006142A7">
        <w:rPr>
          <w:rFonts w:ascii="Book Antiqua" w:hAnsi="Book Antiqua"/>
          <w:b/>
          <w:color w:val="000000" w:themeColor="text1"/>
          <w:sz w:val="24"/>
          <w:szCs w:val="24"/>
          <w:lang w:val="en-US"/>
        </w:rPr>
        <w:t xml:space="preserve">, </w:t>
      </w:r>
      <w:r w:rsidRPr="006142A7">
        <w:rPr>
          <w:rFonts w:ascii="Book Antiqua" w:hAnsi="Book Antiqua"/>
          <w:b/>
          <w:color w:val="000000" w:themeColor="text1"/>
          <w:sz w:val="24"/>
          <w:szCs w:val="24"/>
          <w:lang w:val="en-US"/>
        </w:rPr>
        <w:t xml:space="preserve">MD, Associate Professor, </w:t>
      </w:r>
      <w:bookmarkStart w:id="6" w:name="OLE_LINK17"/>
      <w:r w:rsidRPr="006142A7">
        <w:rPr>
          <w:rFonts w:ascii="Book Antiqua" w:hAnsi="Book Antiqua"/>
          <w:color w:val="000000" w:themeColor="text1"/>
          <w:sz w:val="24"/>
          <w:szCs w:val="24"/>
        </w:rPr>
        <w:t>Department of Medicine</w:t>
      </w:r>
      <w:bookmarkEnd w:id="6"/>
      <w:r w:rsidRPr="006142A7">
        <w:rPr>
          <w:rFonts w:ascii="Book Antiqua" w:hAnsi="Book Antiqua"/>
          <w:color w:val="000000" w:themeColor="text1"/>
          <w:sz w:val="24"/>
          <w:szCs w:val="24"/>
        </w:rPr>
        <w:t xml:space="preserve">, </w:t>
      </w:r>
      <w:bookmarkStart w:id="7" w:name="OLE_LINK18"/>
      <w:r w:rsidRPr="006142A7">
        <w:rPr>
          <w:rFonts w:ascii="Book Antiqua" w:hAnsi="Book Antiqua"/>
          <w:color w:val="000000" w:themeColor="text1"/>
          <w:sz w:val="24"/>
          <w:szCs w:val="24"/>
        </w:rPr>
        <w:t>University of Udine</w:t>
      </w:r>
      <w:bookmarkEnd w:id="7"/>
      <w:r w:rsidRPr="006142A7">
        <w:rPr>
          <w:rFonts w:ascii="Book Antiqua" w:hAnsi="Book Antiqua"/>
          <w:color w:val="000000" w:themeColor="text1"/>
          <w:sz w:val="24"/>
          <w:szCs w:val="24"/>
        </w:rPr>
        <w:t xml:space="preserve">, </w:t>
      </w:r>
      <w:bookmarkStart w:id="8" w:name="OLE_LINK19"/>
      <w:r w:rsidR="00220E72" w:rsidRPr="006142A7">
        <w:rPr>
          <w:rFonts w:ascii="Book Antiqua" w:hAnsi="Book Antiqua"/>
          <w:color w:val="000000" w:themeColor="text1"/>
          <w:sz w:val="24"/>
          <w:szCs w:val="24"/>
          <w:lang w:val="en-US"/>
        </w:rPr>
        <w:t xml:space="preserve">1st floor, Building n.8, </w:t>
      </w:r>
      <w:proofErr w:type="spellStart"/>
      <w:r w:rsidR="00220E72" w:rsidRPr="006142A7">
        <w:rPr>
          <w:rFonts w:ascii="Book Antiqua" w:hAnsi="Book Antiqua"/>
          <w:color w:val="000000" w:themeColor="text1"/>
          <w:sz w:val="24"/>
          <w:szCs w:val="24"/>
          <w:lang w:val="en-US"/>
        </w:rPr>
        <w:t>Piazzale</w:t>
      </w:r>
      <w:proofErr w:type="spellEnd"/>
      <w:r w:rsidR="00220E72" w:rsidRPr="006142A7">
        <w:rPr>
          <w:rFonts w:ascii="Book Antiqua" w:hAnsi="Book Antiqua"/>
          <w:color w:val="000000" w:themeColor="text1"/>
          <w:sz w:val="24"/>
          <w:szCs w:val="24"/>
          <w:lang w:val="en-US"/>
        </w:rPr>
        <w:t xml:space="preserve"> Santa Maria </w:t>
      </w:r>
      <w:proofErr w:type="spellStart"/>
      <w:r w:rsidR="00220E72" w:rsidRPr="006142A7">
        <w:rPr>
          <w:rFonts w:ascii="Book Antiqua" w:hAnsi="Book Antiqua"/>
          <w:color w:val="000000" w:themeColor="text1"/>
          <w:sz w:val="24"/>
          <w:szCs w:val="24"/>
          <w:lang w:val="en-US"/>
        </w:rPr>
        <w:t>della</w:t>
      </w:r>
      <w:proofErr w:type="spellEnd"/>
      <w:r w:rsidR="00220E72" w:rsidRPr="006142A7">
        <w:rPr>
          <w:rFonts w:ascii="Book Antiqua" w:hAnsi="Book Antiqua"/>
          <w:color w:val="000000" w:themeColor="text1"/>
          <w:sz w:val="24"/>
          <w:szCs w:val="24"/>
          <w:lang w:val="en-US"/>
        </w:rPr>
        <w:t xml:space="preserve"> </w:t>
      </w:r>
      <w:proofErr w:type="spellStart"/>
      <w:r w:rsidR="00220E72" w:rsidRPr="006142A7">
        <w:rPr>
          <w:rFonts w:ascii="Book Antiqua" w:hAnsi="Book Antiqua"/>
          <w:color w:val="000000" w:themeColor="text1"/>
          <w:sz w:val="24"/>
          <w:szCs w:val="24"/>
          <w:lang w:val="en-US"/>
        </w:rPr>
        <w:t>Misericordia</w:t>
      </w:r>
      <w:proofErr w:type="spellEnd"/>
      <w:r w:rsidR="00220E72" w:rsidRPr="006142A7">
        <w:rPr>
          <w:rFonts w:ascii="Book Antiqua" w:hAnsi="Book Antiqua"/>
          <w:color w:val="000000" w:themeColor="text1"/>
          <w:sz w:val="24"/>
          <w:szCs w:val="24"/>
          <w:lang w:val="en-US"/>
        </w:rPr>
        <w:t xml:space="preserve"> 1</w:t>
      </w:r>
      <w:bookmarkEnd w:id="8"/>
      <w:r w:rsidR="00220E72" w:rsidRPr="006142A7">
        <w:rPr>
          <w:rFonts w:ascii="Book Antiqua" w:hAnsi="Book Antiqua"/>
          <w:color w:val="000000" w:themeColor="text1"/>
          <w:sz w:val="24"/>
          <w:szCs w:val="24"/>
          <w:lang w:val="en-US"/>
        </w:rPr>
        <w:t xml:space="preserve">, </w:t>
      </w:r>
      <w:r w:rsidRPr="006142A7">
        <w:rPr>
          <w:rFonts w:ascii="Book Antiqua" w:hAnsi="Book Antiqua"/>
          <w:color w:val="000000" w:themeColor="text1"/>
          <w:sz w:val="24"/>
          <w:szCs w:val="24"/>
        </w:rPr>
        <w:t>Udine 33100, Italy</w:t>
      </w:r>
      <w:r w:rsidR="00220E72" w:rsidRPr="006142A7">
        <w:rPr>
          <w:rFonts w:ascii="Book Antiqua" w:hAnsi="Book Antiqua"/>
          <w:color w:val="000000" w:themeColor="text1"/>
          <w:sz w:val="24"/>
          <w:szCs w:val="24"/>
        </w:rPr>
        <w:t xml:space="preserve">. </w:t>
      </w:r>
      <w:r w:rsidR="00220E72" w:rsidRPr="006142A7">
        <w:rPr>
          <w:rFonts w:ascii="Book Antiqua" w:hAnsi="Book Antiqua"/>
          <w:sz w:val="24"/>
          <w:szCs w:val="24"/>
        </w:rPr>
        <w:t>giorgio.soardo@uniud.it</w:t>
      </w:r>
    </w:p>
    <w:p w14:paraId="5C39E449" w14:textId="2FAED3A3" w:rsidR="00554275" w:rsidRPr="006142A7" w:rsidRDefault="00220E72" w:rsidP="00D00766">
      <w:pPr>
        <w:spacing w:after="0" w:line="360" w:lineRule="auto"/>
        <w:jc w:val="both"/>
        <w:rPr>
          <w:rFonts w:ascii="Book Antiqua" w:hAnsi="Book Antiqua"/>
          <w:color w:val="000000" w:themeColor="text1"/>
          <w:sz w:val="24"/>
          <w:szCs w:val="24"/>
        </w:rPr>
      </w:pPr>
      <w:bookmarkStart w:id="9" w:name="_Hlk18572105"/>
      <w:r w:rsidRPr="006142A7">
        <w:rPr>
          <w:rFonts w:ascii="Book Antiqua" w:hAnsi="Book Antiqua"/>
          <w:b/>
          <w:color w:val="000000"/>
          <w:sz w:val="24"/>
          <w:szCs w:val="24"/>
        </w:rPr>
        <w:t>Telephone:</w:t>
      </w:r>
      <w:bookmarkEnd w:id="9"/>
      <w:r w:rsidRPr="006142A7">
        <w:rPr>
          <w:rFonts w:ascii="Book Antiqua" w:hAnsi="Book Antiqua"/>
          <w:b/>
          <w:color w:val="000000"/>
          <w:sz w:val="24"/>
          <w:szCs w:val="24"/>
        </w:rPr>
        <w:t xml:space="preserve"> </w:t>
      </w:r>
      <w:r w:rsidRPr="006142A7">
        <w:rPr>
          <w:rFonts w:ascii="Book Antiqua" w:hAnsi="Book Antiqua"/>
          <w:color w:val="000000" w:themeColor="text1"/>
          <w:sz w:val="24"/>
          <w:szCs w:val="24"/>
        </w:rPr>
        <w:t>+39-432-559</w:t>
      </w:r>
      <w:r w:rsidR="00391C6A" w:rsidRPr="006142A7">
        <w:rPr>
          <w:rFonts w:ascii="Book Antiqua" w:hAnsi="Book Antiqua"/>
          <w:color w:val="000000" w:themeColor="text1"/>
          <w:sz w:val="24"/>
          <w:szCs w:val="24"/>
        </w:rPr>
        <w:t>490</w:t>
      </w:r>
    </w:p>
    <w:p w14:paraId="54DF2BB4" w14:textId="1D789AC4" w:rsidR="00220E72" w:rsidRPr="006142A7" w:rsidRDefault="00220E72" w:rsidP="00D00766">
      <w:pPr>
        <w:spacing w:after="0" w:line="360" w:lineRule="auto"/>
        <w:jc w:val="both"/>
        <w:rPr>
          <w:rFonts w:ascii="Book Antiqua" w:hAnsi="Book Antiqua"/>
          <w:b/>
          <w:color w:val="000000" w:themeColor="text1"/>
          <w:sz w:val="24"/>
          <w:szCs w:val="24"/>
        </w:rPr>
      </w:pPr>
      <w:r w:rsidRPr="006142A7">
        <w:rPr>
          <w:rFonts w:ascii="Book Antiqua" w:hAnsi="Book Antiqua"/>
          <w:b/>
          <w:color w:val="000000" w:themeColor="text1"/>
          <w:sz w:val="24"/>
          <w:szCs w:val="24"/>
          <w:lang w:val="en-US"/>
        </w:rPr>
        <w:t>Fax</w:t>
      </w:r>
      <w:r w:rsidRPr="006142A7">
        <w:rPr>
          <w:rFonts w:ascii="Book Antiqua" w:hAnsi="Book Antiqua"/>
          <w:color w:val="000000" w:themeColor="text1"/>
          <w:sz w:val="24"/>
          <w:szCs w:val="24"/>
          <w:lang w:val="en-US"/>
        </w:rPr>
        <w:t>: +39-432-559490</w:t>
      </w:r>
    </w:p>
    <w:p w14:paraId="4D728261" w14:textId="3D00A878" w:rsidR="00220E72" w:rsidRPr="006142A7" w:rsidRDefault="00220E72" w:rsidP="00D00766">
      <w:pPr>
        <w:spacing w:after="0" w:line="360" w:lineRule="auto"/>
        <w:jc w:val="both"/>
        <w:rPr>
          <w:rFonts w:ascii="Book Antiqua" w:hAnsi="Book Antiqua"/>
          <w:color w:val="000000" w:themeColor="text1"/>
          <w:sz w:val="24"/>
          <w:szCs w:val="24"/>
          <w:lang w:val="en-US"/>
        </w:rPr>
      </w:pPr>
    </w:p>
    <w:p w14:paraId="2F6ABF07" w14:textId="40845C1B" w:rsidR="003C7563" w:rsidRPr="006142A7" w:rsidRDefault="003C7563" w:rsidP="003C7563">
      <w:pPr>
        <w:widowControl w:val="0"/>
        <w:spacing w:after="0" w:line="360" w:lineRule="auto"/>
        <w:jc w:val="both"/>
        <w:rPr>
          <w:rFonts w:ascii="Book Antiqua" w:eastAsia="宋体" w:hAnsi="Book Antiqua" w:cs="Times New Roman"/>
          <w:b/>
          <w:kern w:val="2"/>
          <w:sz w:val="24"/>
          <w:szCs w:val="24"/>
          <w:lang w:val="en-US" w:eastAsia="zh-CN"/>
        </w:rPr>
      </w:pPr>
      <w:bookmarkStart w:id="10" w:name="OLE_LINK75"/>
      <w:bookmarkStart w:id="11" w:name="OLE_LINK76"/>
      <w:bookmarkStart w:id="12" w:name="OLE_LINK269"/>
      <w:bookmarkStart w:id="13" w:name="OLE_LINK239"/>
      <w:r w:rsidRPr="006142A7">
        <w:rPr>
          <w:rFonts w:ascii="Book Antiqua" w:eastAsia="宋体" w:hAnsi="Book Antiqua" w:cs="Times New Roman"/>
          <w:b/>
          <w:kern w:val="2"/>
          <w:sz w:val="24"/>
          <w:szCs w:val="24"/>
          <w:lang w:val="en-US" w:eastAsia="zh-CN"/>
        </w:rPr>
        <w:t xml:space="preserve">Received: </w:t>
      </w:r>
      <w:r w:rsidRPr="006142A7">
        <w:rPr>
          <w:rFonts w:ascii="Book Antiqua" w:eastAsia="宋体" w:hAnsi="Book Antiqua" w:cs="Times New Roman"/>
          <w:kern w:val="2"/>
          <w:sz w:val="24"/>
          <w:szCs w:val="24"/>
          <w:lang w:val="en-US" w:eastAsia="zh-CN"/>
        </w:rPr>
        <w:t>June 17, 2019</w:t>
      </w:r>
    </w:p>
    <w:p w14:paraId="2D2F4197" w14:textId="7823B3F2" w:rsidR="003C7563" w:rsidRPr="006142A7" w:rsidRDefault="003C7563" w:rsidP="003C7563">
      <w:pPr>
        <w:widowControl w:val="0"/>
        <w:spacing w:after="0" w:line="360" w:lineRule="auto"/>
        <w:jc w:val="both"/>
        <w:rPr>
          <w:rFonts w:ascii="Book Antiqua" w:eastAsia="宋体" w:hAnsi="Book Antiqua" w:cs="Times New Roman"/>
          <w:b/>
          <w:kern w:val="2"/>
          <w:sz w:val="24"/>
          <w:szCs w:val="24"/>
          <w:lang w:val="en-US" w:eastAsia="zh-CN"/>
        </w:rPr>
      </w:pPr>
      <w:r w:rsidRPr="006142A7">
        <w:rPr>
          <w:rFonts w:ascii="Book Antiqua" w:eastAsia="宋体" w:hAnsi="Book Antiqua" w:cs="Times New Roman"/>
          <w:b/>
          <w:kern w:val="2"/>
          <w:sz w:val="24"/>
          <w:szCs w:val="24"/>
          <w:lang w:val="en-US" w:eastAsia="zh-CN"/>
        </w:rPr>
        <w:t xml:space="preserve">Peer-review started: </w:t>
      </w:r>
      <w:r w:rsidRPr="006142A7">
        <w:rPr>
          <w:rFonts w:ascii="Book Antiqua" w:eastAsia="宋体" w:hAnsi="Book Antiqua" w:cs="Times New Roman"/>
          <w:kern w:val="2"/>
          <w:sz w:val="24"/>
          <w:szCs w:val="24"/>
          <w:lang w:val="en-US" w:eastAsia="zh-CN"/>
        </w:rPr>
        <w:t>June 17, 2019</w:t>
      </w:r>
    </w:p>
    <w:p w14:paraId="08F413BA" w14:textId="3B3DBA52" w:rsidR="003C7563" w:rsidRPr="006142A7" w:rsidRDefault="003C7563" w:rsidP="003C7563">
      <w:pPr>
        <w:widowControl w:val="0"/>
        <w:spacing w:after="0" w:line="360" w:lineRule="auto"/>
        <w:jc w:val="both"/>
        <w:rPr>
          <w:rFonts w:ascii="Book Antiqua" w:eastAsia="宋体" w:hAnsi="Book Antiqua" w:cs="Times New Roman"/>
          <w:b/>
          <w:kern w:val="2"/>
          <w:sz w:val="24"/>
          <w:szCs w:val="24"/>
          <w:lang w:val="en-US" w:eastAsia="zh-CN"/>
        </w:rPr>
      </w:pPr>
      <w:r w:rsidRPr="006142A7">
        <w:rPr>
          <w:rFonts w:ascii="Book Antiqua" w:eastAsia="宋体" w:hAnsi="Book Antiqua" w:cs="Times New Roman"/>
          <w:b/>
          <w:kern w:val="2"/>
          <w:sz w:val="24"/>
          <w:szCs w:val="24"/>
          <w:lang w:val="en-US" w:eastAsia="zh-CN"/>
        </w:rPr>
        <w:t xml:space="preserve">First decision: </w:t>
      </w:r>
      <w:r w:rsidRPr="006142A7">
        <w:rPr>
          <w:rFonts w:ascii="Book Antiqua" w:eastAsia="宋体" w:hAnsi="Book Antiqua" w:cs="Times New Roman"/>
          <w:kern w:val="2"/>
          <w:sz w:val="24"/>
          <w:szCs w:val="24"/>
          <w:lang w:val="en-US" w:eastAsia="zh-CN"/>
        </w:rPr>
        <w:t>July 21, 2019</w:t>
      </w:r>
    </w:p>
    <w:p w14:paraId="16A58031" w14:textId="4E48E5CB" w:rsidR="003C7563" w:rsidRPr="006142A7" w:rsidRDefault="003C7563" w:rsidP="003C7563">
      <w:pPr>
        <w:widowControl w:val="0"/>
        <w:spacing w:after="0" w:line="360" w:lineRule="auto"/>
        <w:jc w:val="both"/>
        <w:rPr>
          <w:rFonts w:ascii="Book Antiqua" w:eastAsia="宋体" w:hAnsi="Book Antiqua" w:cs="Times New Roman"/>
          <w:b/>
          <w:kern w:val="2"/>
          <w:sz w:val="24"/>
          <w:szCs w:val="24"/>
          <w:lang w:val="en-US" w:eastAsia="zh-CN"/>
        </w:rPr>
      </w:pPr>
      <w:r w:rsidRPr="006142A7">
        <w:rPr>
          <w:rFonts w:ascii="Book Antiqua" w:eastAsia="宋体" w:hAnsi="Book Antiqua" w:cs="Times New Roman"/>
          <w:b/>
          <w:kern w:val="2"/>
          <w:sz w:val="24"/>
          <w:szCs w:val="24"/>
          <w:lang w:val="en-US" w:eastAsia="zh-CN"/>
        </w:rPr>
        <w:t xml:space="preserve">Revised: </w:t>
      </w:r>
      <w:r w:rsidRPr="006142A7">
        <w:rPr>
          <w:rFonts w:ascii="Book Antiqua" w:eastAsia="宋体" w:hAnsi="Book Antiqua" w:cs="Times New Roman"/>
          <w:kern w:val="2"/>
          <w:sz w:val="24"/>
          <w:szCs w:val="24"/>
          <w:lang w:val="en-US" w:eastAsia="zh-CN"/>
        </w:rPr>
        <w:t>August 9, 2019</w:t>
      </w:r>
    </w:p>
    <w:p w14:paraId="6633A56D" w14:textId="46FB9409" w:rsidR="003C7563" w:rsidRPr="006142A7" w:rsidRDefault="003C7563" w:rsidP="003C7563">
      <w:pPr>
        <w:widowControl w:val="0"/>
        <w:spacing w:after="0" w:line="360" w:lineRule="auto"/>
        <w:jc w:val="both"/>
        <w:rPr>
          <w:rFonts w:ascii="Book Antiqua" w:eastAsia="宋体" w:hAnsi="Book Antiqua" w:cs="Times New Roman"/>
          <w:color w:val="000000"/>
          <w:kern w:val="2"/>
          <w:sz w:val="24"/>
          <w:szCs w:val="24"/>
          <w:lang w:val="en-US" w:eastAsia="zh-CN"/>
        </w:rPr>
      </w:pPr>
      <w:r w:rsidRPr="006142A7">
        <w:rPr>
          <w:rFonts w:ascii="Book Antiqua" w:eastAsia="宋体" w:hAnsi="Book Antiqua" w:cs="Times New Roman"/>
          <w:b/>
          <w:kern w:val="2"/>
          <w:sz w:val="24"/>
          <w:szCs w:val="24"/>
          <w:lang w:val="en-US" w:eastAsia="zh-CN"/>
        </w:rPr>
        <w:t xml:space="preserve">Accepted: </w:t>
      </w:r>
      <w:r w:rsidR="005E3578" w:rsidRPr="006142A7">
        <w:rPr>
          <w:rFonts w:ascii="Book Antiqua" w:eastAsia="宋体" w:hAnsi="Book Antiqua" w:cs="Times New Roman"/>
          <w:kern w:val="2"/>
          <w:sz w:val="24"/>
          <w:szCs w:val="24"/>
          <w:lang w:val="en-US" w:eastAsia="zh-CN"/>
        </w:rPr>
        <w:t>September 9, 2019</w:t>
      </w:r>
    </w:p>
    <w:p w14:paraId="665E2754" w14:textId="00548D9F" w:rsidR="003C7563" w:rsidRPr="006142A7" w:rsidRDefault="003C7563" w:rsidP="003C7563">
      <w:pPr>
        <w:widowControl w:val="0"/>
        <w:spacing w:after="0" w:line="360" w:lineRule="auto"/>
        <w:jc w:val="both"/>
        <w:rPr>
          <w:rFonts w:ascii="Book Antiqua" w:eastAsia="宋体" w:hAnsi="Book Antiqua" w:cs="Times New Roman"/>
          <w:b/>
          <w:kern w:val="2"/>
          <w:sz w:val="24"/>
          <w:szCs w:val="24"/>
          <w:lang w:val="en-US" w:eastAsia="zh-CN"/>
        </w:rPr>
      </w:pPr>
      <w:r w:rsidRPr="006142A7">
        <w:rPr>
          <w:rFonts w:ascii="Book Antiqua" w:eastAsia="宋体" w:hAnsi="Book Antiqua" w:cs="Times New Roman"/>
          <w:b/>
          <w:kern w:val="2"/>
          <w:sz w:val="24"/>
          <w:szCs w:val="24"/>
          <w:lang w:val="en-US" w:eastAsia="zh-CN"/>
        </w:rPr>
        <w:t>Article in press:</w:t>
      </w:r>
      <w:r w:rsidR="00123BDC" w:rsidRPr="006142A7">
        <w:rPr>
          <w:rFonts w:ascii="Book Antiqua" w:eastAsia="宋体" w:hAnsi="Book Antiqua" w:cs="Times New Roman" w:hint="eastAsia"/>
          <w:b/>
          <w:kern w:val="2"/>
          <w:sz w:val="24"/>
          <w:szCs w:val="24"/>
          <w:lang w:val="en-US" w:eastAsia="zh-CN"/>
        </w:rPr>
        <w:t xml:space="preserve"> </w:t>
      </w:r>
      <w:r w:rsidR="00123BDC" w:rsidRPr="006142A7">
        <w:rPr>
          <w:rFonts w:ascii="Book Antiqua" w:eastAsia="宋体" w:hAnsi="Book Antiqua" w:cs="Times New Roman"/>
          <w:kern w:val="2"/>
          <w:sz w:val="24"/>
          <w:szCs w:val="24"/>
          <w:lang w:val="en-US" w:eastAsia="zh-CN"/>
        </w:rPr>
        <w:t>September 9, 2019</w:t>
      </w:r>
    </w:p>
    <w:p w14:paraId="5D4BC647" w14:textId="63B110C0" w:rsidR="00220E72" w:rsidRPr="006142A7" w:rsidRDefault="003C7563" w:rsidP="003C7563">
      <w:pPr>
        <w:widowControl w:val="0"/>
        <w:spacing w:after="0" w:line="360" w:lineRule="auto"/>
        <w:jc w:val="both"/>
        <w:rPr>
          <w:rFonts w:ascii="Book Antiqua" w:eastAsia="宋体" w:hAnsi="Book Antiqua" w:cs="Times New Roman"/>
          <w:b/>
          <w:kern w:val="2"/>
          <w:sz w:val="24"/>
          <w:szCs w:val="24"/>
          <w:lang w:val="en-US" w:eastAsia="zh-CN"/>
        </w:rPr>
      </w:pPr>
      <w:r w:rsidRPr="006142A7">
        <w:rPr>
          <w:rFonts w:ascii="Book Antiqua" w:eastAsia="宋体" w:hAnsi="Book Antiqua" w:cs="Times New Roman"/>
          <w:b/>
          <w:kern w:val="2"/>
          <w:sz w:val="24"/>
          <w:szCs w:val="24"/>
          <w:lang w:val="en-US" w:eastAsia="zh-CN"/>
        </w:rPr>
        <w:t>Published online:</w:t>
      </w:r>
      <w:bookmarkEnd w:id="10"/>
      <w:bookmarkEnd w:id="11"/>
      <w:bookmarkEnd w:id="12"/>
      <w:bookmarkEnd w:id="13"/>
      <w:r w:rsidR="00123BDC" w:rsidRPr="006142A7">
        <w:rPr>
          <w:rFonts w:ascii="Book Antiqua" w:eastAsia="宋体" w:hAnsi="Book Antiqua" w:cs="Times New Roman" w:hint="eastAsia"/>
          <w:b/>
          <w:kern w:val="2"/>
          <w:sz w:val="24"/>
          <w:szCs w:val="24"/>
          <w:lang w:val="en-US" w:eastAsia="zh-CN"/>
        </w:rPr>
        <w:t xml:space="preserve"> </w:t>
      </w:r>
      <w:r w:rsidR="00123BDC" w:rsidRPr="006142A7">
        <w:rPr>
          <w:rFonts w:ascii="Book Antiqua" w:eastAsia="宋体" w:hAnsi="Book Antiqua" w:cs="Times New Roman"/>
          <w:kern w:val="2"/>
          <w:sz w:val="24"/>
          <w:szCs w:val="24"/>
          <w:lang w:val="en-US" w:eastAsia="zh-CN"/>
        </w:rPr>
        <w:t>October 28, 2019</w:t>
      </w:r>
    </w:p>
    <w:p w14:paraId="0AA381FA" w14:textId="36D611B8" w:rsidR="00403343" w:rsidRPr="006142A7" w:rsidRDefault="00403343" w:rsidP="00D00766">
      <w:pPr>
        <w:spacing w:after="0" w:line="360" w:lineRule="auto"/>
        <w:jc w:val="both"/>
        <w:rPr>
          <w:rFonts w:ascii="Book Antiqua" w:hAnsi="Book Antiqua"/>
          <w:color w:val="000000" w:themeColor="text1"/>
          <w:sz w:val="24"/>
          <w:szCs w:val="24"/>
          <w:lang w:val="en-US"/>
        </w:rPr>
      </w:pPr>
      <w:r w:rsidRPr="006142A7">
        <w:rPr>
          <w:rFonts w:ascii="Book Antiqua" w:hAnsi="Book Antiqua"/>
          <w:color w:val="000000" w:themeColor="text1"/>
          <w:sz w:val="24"/>
          <w:szCs w:val="24"/>
          <w:lang w:val="en-US"/>
        </w:rPr>
        <w:br w:type="page"/>
      </w:r>
    </w:p>
    <w:p w14:paraId="3DBDF77D" w14:textId="77777777" w:rsidR="007F24F0" w:rsidRPr="006142A7" w:rsidRDefault="00403343" w:rsidP="00D00766">
      <w:pPr>
        <w:spacing w:after="0" w:line="360" w:lineRule="auto"/>
        <w:jc w:val="both"/>
        <w:rPr>
          <w:rFonts w:ascii="Book Antiqua" w:hAnsi="Book Antiqua"/>
          <w:b/>
          <w:color w:val="000000" w:themeColor="text1"/>
          <w:sz w:val="24"/>
          <w:szCs w:val="24"/>
          <w:lang w:val="en-US"/>
        </w:rPr>
      </w:pPr>
      <w:r w:rsidRPr="006142A7">
        <w:rPr>
          <w:rFonts w:ascii="Book Antiqua" w:hAnsi="Book Antiqua"/>
          <w:b/>
          <w:color w:val="000000" w:themeColor="text1"/>
          <w:sz w:val="24"/>
          <w:szCs w:val="24"/>
          <w:lang w:val="en-US"/>
        </w:rPr>
        <w:lastRenderedPageBreak/>
        <w:t>Abstract</w:t>
      </w:r>
    </w:p>
    <w:p w14:paraId="3BCC3B92" w14:textId="77777777" w:rsidR="00403343" w:rsidRPr="006142A7" w:rsidRDefault="00403343" w:rsidP="00D00766">
      <w:pPr>
        <w:spacing w:after="0" w:line="360" w:lineRule="auto"/>
        <w:jc w:val="both"/>
        <w:rPr>
          <w:rFonts w:ascii="Book Antiqua" w:hAnsi="Book Antiqua"/>
          <w:b/>
          <w:bCs/>
          <w:i/>
          <w:color w:val="000000" w:themeColor="text1"/>
          <w:sz w:val="24"/>
          <w:szCs w:val="24"/>
          <w:lang w:val="en-US"/>
        </w:rPr>
      </w:pPr>
      <w:r w:rsidRPr="006142A7">
        <w:rPr>
          <w:rFonts w:ascii="Book Antiqua" w:hAnsi="Book Antiqua"/>
          <w:b/>
          <w:bCs/>
          <w:i/>
          <w:color w:val="000000" w:themeColor="text1"/>
          <w:sz w:val="24"/>
          <w:szCs w:val="24"/>
          <w:lang w:val="en-US"/>
        </w:rPr>
        <w:t>BACKGROUND</w:t>
      </w:r>
    </w:p>
    <w:p w14:paraId="25161C9E" w14:textId="6E605D00" w:rsidR="00403343" w:rsidRPr="006142A7" w:rsidRDefault="001241C9" w:rsidP="00D00766">
      <w:pPr>
        <w:spacing w:after="0" w:line="360" w:lineRule="auto"/>
        <w:jc w:val="both"/>
        <w:rPr>
          <w:rFonts w:ascii="Book Antiqua" w:hAnsi="Book Antiqua"/>
          <w:color w:val="000000" w:themeColor="text1"/>
          <w:sz w:val="24"/>
          <w:szCs w:val="24"/>
          <w:lang w:val="en-US"/>
        </w:rPr>
      </w:pPr>
      <w:r w:rsidRPr="006142A7">
        <w:rPr>
          <w:rFonts w:ascii="Book Antiqua" w:hAnsi="Book Antiqua"/>
          <w:color w:val="000000" w:themeColor="text1"/>
          <w:sz w:val="24"/>
          <w:szCs w:val="24"/>
          <w:lang w:val="en-US"/>
        </w:rPr>
        <w:t xml:space="preserve">Direct-acting antiviral agents (DAAs) are extremely effective in eradicating </w:t>
      </w:r>
      <w:bookmarkStart w:id="14" w:name="OLE_LINK1"/>
      <w:bookmarkStart w:id="15" w:name="OLE_LINK2"/>
      <w:r w:rsidR="00D0266A" w:rsidRPr="006142A7">
        <w:rPr>
          <w:rFonts w:ascii="Book Antiqua" w:hAnsi="Book Antiqua"/>
          <w:color w:val="000000" w:themeColor="text1"/>
          <w:sz w:val="24"/>
          <w:szCs w:val="24"/>
          <w:lang w:val="en-US"/>
        </w:rPr>
        <w:t>hepatitis C virus</w:t>
      </w:r>
      <w:bookmarkEnd w:id="14"/>
      <w:bookmarkEnd w:id="15"/>
      <w:r w:rsidR="00D0266A" w:rsidRPr="006142A7">
        <w:rPr>
          <w:rFonts w:ascii="Book Antiqua" w:hAnsi="Book Antiqua"/>
          <w:color w:val="000000" w:themeColor="text1"/>
          <w:sz w:val="24"/>
          <w:szCs w:val="24"/>
          <w:lang w:val="en-US"/>
        </w:rPr>
        <w:t xml:space="preserve"> (</w:t>
      </w:r>
      <w:r w:rsidRPr="006142A7">
        <w:rPr>
          <w:rFonts w:ascii="Book Antiqua" w:hAnsi="Book Antiqua"/>
          <w:color w:val="000000" w:themeColor="text1"/>
          <w:sz w:val="24"/>
          <w:szCs w:val="24"/>
          <w:lang w:val="en-US"/>
        </w:rPr>
        <w:t>HCV</w:t>
      </w:r>
      <w:r w:rsidR="00D0266A"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lang w:val="en-US"/>
        </w:rPr>
        <w:t xml:space="preserve"> in chronically infected patients. However, the protective role of </w:t>
      </w:r>
      <w:r w:rsidR="00504016" w:rsidRPr="006142A7">
        <w:rPr>
          <w:rFonts w:ascii="Book Antiqua" w:hAnsi="Book Antiqua"/>
          <w:color w:val="000000" w:themeColor="text1"/>
          <w:sz w:val="24"/>
          <w:szCs w:val="24"/>
          <w:lang w:val="en-US"/>
        </w:rPr>
        <w:t xml:space="preserve">the </w:t>
      </w:r>
      <w:r w:rsidRPr="006142A7">
        <w:rPr>
          <w:rFonts w:ascii="Book Antiqua" w:hAnsi="Book Antiqua"/>
          <w:color w:val="000000" w:themeColor="text1"/>
          <w:sz w:val="24"/>
          <w:szCs w:val="24"/>
          <w:lang w:val="en-US"/>
        </w:rPr>
        <w:t>sustained virologic response (SVR) achieved by second</w:t>
      </w:r>
      <w:r w:rsidR="00504016"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lang w:val="en-US"/>
        </w:rPr>
        <w:t xml:space="preserve"> and third</w:t>
      </w:r>
      <w:r w:rsidR="00504016"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lang w:val="en-US"/>
        </w:rPr>
        <w:t>generation DAAs against the onset of hepatocellular carcinoma (HCC) and mortality is less well established.</w:t>
      </w:r>
    </w:p>
    <w:p w14:paraId="5C54A54D" w14:textId="77777777" w:rsidR="001241C9" w:rsidRPr="006142A7" w:rsidRDefault="001241C9" w:rsidP="00D00766">
      <w:pPr>
        <w:spacing w:after="0" w:line="360" w:lineRule="auto"/>
        <w:jc w:val="both"/>
        <w:rPr>
          <w:rFonts w:ascii="Book Antiqua" w:hAnsi="Book Antiqua"/>
          <w:color w:val="000000" w:themeColor="text1"/>
          <w:sz w:val="24"/>
          <w:szCs w:val="24"/>
          <w:lang w:val="en-US"/>
        </w:rPr>
      </w:pPr>
    </w:p>
    <w:p w14:paraId="365654E3" w14:textId="77777777" w:rsidR="00403343" w:rsidRPr="006142A7" w:rsidRDefault="00403343" w:rsidP="00D00766">
      <w:pPr>
        <w:spacing w:after="0" w:line="360" w:lineRule="auto"/>
        <w:jc w:val="both"/>
        <w:rPr>
          <w:rFonts w:ascii="Book Antiqua" w:hAnsi="Book Antiqua"/>
          <w:b/>
          <w:bCs/>
          <w:i/>
          <w:color w:val="000000" w:themeColor="text1"/>
          <w:sz w:val="24"/>
          <w:szCs w:val="24"/>
          <w:lang w:val="en-US"/>
        </w:rPr>
      </w:pPr>
      <w:r w:rsidRPr="006142A7">
        <w:rPr>
          <w:rFonts w:ascii="Book Antiqua" w:hAnsi="Book Antiqua"/>
          <w:b/>
          <w:bCs/>
          <w:i/>
          <w:color w:val="000000" w:themeColor="text1"/>
          <w:sz w:val="24"/>
          <w:szCs w:val="24"/>
          <w:lang w:val="en-US"/>
        </w:rPr>
        <w:t>AIM</w:t>
      </w:r>
    </w:p>
    <w:p w14:paraId="2903611B" w14:textId="1A8EF3A0" w:rsidR="00403343" w:rsidRPr="006142A7" w:rsidRDefault="00403343" w:rsidP="00D00766">
      <w:pPr>
        <w:spacing w:after="0" w:line="360" w:lineRule="auto"/>
        <w:jc w:val="both"/>
        <w:rPr>
          <w:rFonts w:ascii="Book Antiqua" w:hAnsi="Book Antiqua"/>
          <w:color w:val="000000" w:themeColor="text1"/>
          <w:sz w:val="24"/>
          <w:szCs w:val="24"/>
          <w:lang w:val="en-US"/>
        </w:rPr>
      </w:pPr>
      <w:r w:rsidRPr="006142A7">
        <w:rPr>
          <w:rFonts w:ascii="Book Antiqua" w:hAnsi="Book Antiqua"/>
          <w:color w:val="000000" w:themeColor="text1"/>
          <w:sz w:val="24"/>
          <w:szCs w:val="24"/>
          <w:lang w:val="en-US"/>
        </w:rPr>
        <w:t>To examine</w:t>
      </w:r>
      <w:r w:rsidR="001241C9" w:rsidRPr="006142A7">
        <w:rPr>
          <w:rFonts w:ascii="Book Antiqua" w:hAnsi="Book Antiqua"/>
          <w:color w:val="000000" w:themeColor="text1"/>
          <w:sz w:val="24"/>
          <w:szCs w:val="24"/>
          <w:lang w:val="en-US"/>
        </w:rPr>
        <w:t xml:space="preserve"> the occurrence of HCC or death f</w:t>
      </w:r>
      <w:r w:rsidR="00E55592" w:rsidRPr="006142A7">
        <w:rPr>
          <w:rFonts w:ascii="Book Antiqua" w:hAnsi="Book Antiqua"/>
          <w:color w:val="000000" w:themeColor="text1"/>
          <w:sz w:val="24"/>
          <w:szCs w:val="24"/>
          <w:lang w:val="en-US"/>
        </w:rPr>
        <w:t>rom</w:t>
      </w:r>
      <w:r w:rsidR="001241C9" w:rsidRPr="006142A7">
        <w:rPr>
          <w:rFonts w:ascii="Book Antiqua" w:hAnsi="Book Antiqua"/>
          <w:color w:val="000000" w:themeColor="text1"/>
          <w:sz w:val="24"/>
          <w:szCs w:val="24"/>
          <w:lang w:val="en-US"/>
        </w:rPr>
        <w:t xml:space="preserve"> any cause in a retrospective-prospective study of patients treated with DAAs.</w:t>
      </w:r>
    </w:p>
    <w:p w14:paraId="01B11E15" w14:textId="77777777" w:rsidR="001241C9" w:rsidRPr="006142A7" w:rsidRDefault="001241C9" w:rsidP="00D00766">
      <w:pPr>
        <w:spacing w:after="0" w:line="360" w:lineRule="auto"/>
        <w:jc w:val="both"/>
        <w:rPr>
          <w:rFonts w:ascii="Book Antiqua" w:hAnsi="Book Antiqua"/>
          <w:color w:val="000000" w:themeColor="text1"/>
          <w:sz w:val="24"/>
          <w:szCs w:val="24"/>
          <w:lang w:val="en-US"/>
        </w:rPr>
      </w:pPr>
    </w:p>
    <w:p w14:paraId="02DBB3DF" w14:textId="77777777" w:rsidR="00403343" w:rsidRPr="006142A7" w:rsidRDefault="00403343" w:rsidP="00D00766">
      <w:pPr>
        <w:spacing w:after="0" w:line="360" w:lineRule="auto"/>
        <w:jc w:val="both"/>
        <w:rPr>
          <w:rFonts w:ascii="Book Antiqua" w:hAnsi="Book Antiqua"/>
          <w:b/>
          <w:bCs/>
          <w:i/>
          <w:color w:val="000000" w:themeColor="text1"/>
          <w:sz w:val="24"/>
          <w:szCs w:val="24"/>
          <w:lang w:val="en-US"/>
        </w:rPr>
      </w:pPr>
      <w:r w:rsidRPr="006142A7">
        <w:rPr>
          <w:rFonts w:ascii="Book Antiqua" w:hAnsi="Book Antiqua"/>
          <w:b/>
          <w:bCs/>
          <w:i/>
          <w:color w:val="000000" w:themeColor="text1"/>
          <w:sz w:val="24"/>
          <w:szCs w:val="24"/>
          <w:lang w:val="en-US"/>
        </w:rPr>
        <w:t>METHODS</w:t>
      </w:r>
    </w:p>
    <w:p w14:paraId="419013E2" w14:textId="40155ACA" w:rsidR="00403343" w:rsidRPr="006142A7" w:rsidRDefault="001241C9" w:rsidP="00D00766">
      <w:pPr>
        <w:spacing w:after="0" w:line="360" w:lineRule="auto"/>
        <w:jc w:val="both"/>
        <w:rPr>
          <w:rFonts w:ascii="Book Antiqua" w:hAnsi="Book Antiqua"/>
          <w:color w:val="000000" w:themeColor="text1"/>
          <w:sz w:val="24"/>
          <w:szCs w:val="24"/>
          <w:lang w:val="en-US"/>
        </w:rPr>
      </w:pPr>
      <w:r w:rsidRPr="006142A7">
        <w:rPr>
          <w:rFonts w:ascii="Book Antiqua" w:hAnsi="Book Antiqua"/>
          <w:color w:val="000000" w:themeColor="text1"/>
          <w:sz w:val="24"/>
          <w:szCs w:val="24"/>
          <w:lang w:val="en-US"/>
        </w:rPr>
        <w:t xml:space="preserve">Patients were enrolled </w:t>
      </w:r>
      <w:r w:rsidR="007C5772" w:rsidRPr="006142A7">
        <w:rPr>
          <w:rFonts w:ascii="Book Antiqua" w:hAnsi="Book Antiqua"/>
          <w:color w:val="000000" w:themeColor="text1"/>
          <w:sz w:val="24"/>
          <w:szCs w:val="24"/>
          <w:lang w:val="en-US"/>
        </w:rPr>
        <w:t xml:space="preserve">from </w:t>
      </w:r>
      <w:r w:rsidRPr="006142A7">
        <w:rPr>
          <w:rFonts w:ascii="Book Antiqua" w:hAnsi="Book Antiqua"/>
          <w:color w:val="000000" w:themeColor="text1"/>
          <w:sz w:val="24"/>
          <w:szCs w:val="24"/>
          <w:lang w:val="en-US"/>
        </w:rPr>
        <w:t>a tertiary academic hospital center for liver disease management that collects subject</w:t>
      </w:r>
      <w:r w:rsidR="00504016" w:rsidRPr="006142A7">
        <w:rPr>
          <w:rFonts w:ascii="Book Antiqua" w:hAnsi="Book Antiqua"/>
          <w:color w:val="000000" w:themeColor="text1"/>
          <w:sz w:val="24"/>
          <w:szCs w:val="24"/>
          <w:lang w:val="en-US"/>
        </w:rPr>
        <w:t xml:space="preserve"> data</w:t>
      </w:r>
      <w:r w:rsidRPr="006142A7">
        <w:rPr>
          <w:rFonts w:ascii="Book Antiqua" w:hAnsi="Book Antiqua"/>
          <w:color w:val="000000" w:themeColor="text1"/>
          <w:sz w:val="24"/>
          <w:szCs w:val="24"/>
          <w:lang w:val="en-US"/>
        </w:rPr>
        <w:t xml:space="preserve"> mainly from </w:t>
      </w:r>
      <w:r w:rsidR="00504016" w:rsidRPr="006142A7">
        <w:rPr>
          <w:rFonts w:ascii="Book Antiqua" w:hAnsi="Book Antiqua"/>
          <w:color w:val="000000" w:themeColor="text1"/>
          <w:sz w:val="24"/>
          <w:szCs w:val="24"/>
          <w:lang w:val="en-US"/>
        </w:rPr>
        <w:t>n</w:t>
      </w:r>
      <w:r w:rsidRPr="006142A7">
        <w:rPr>
          <w:rFonts w:ascii="Book Antiqua" w:hAnsi="Book Antiqua"/>
          <w:color w:val="000000" w:themeColor="text1"/>
          <w:sz w:val="24"/>
          <w:szCs w:val="24"/>
          <w:lang w:val="en-US"/>
        </w:rPr>
        <w:t>orth</w:t>
      </w:r>
      <w:r w:rsidR="00504016" w:rsidRPr="006142A7">
        <w:rPr>
          <w:rFonts w:ascii="Book Antiqua" w:hAnsi="Book Antiqua"/>
          <w:color w:val="000000" w:themeColor="text1"/>
          <w:sz w:val="24"/>
          <w:szCs w:val="24"/>
          <w:lang w:val="en-US"/>
        </w:rPr>
        <w:t>e</w:t>
      </w:r>
      <w:r w:rsidRPr="006142A7">
        <w:rPr>
          <w:rFonts w:ascii="Book Antiqua" w:hAnsi="Book Antiqua"/>
          <w:color w:val="000000" w:themeColor="text1"/>
          <w:sz w:val="24"/>
          <w:szCs w:val="24"/>
          <w:lang w:val="en-US"/>
        </w:rPr>
        <w:t>ast</w:t>
      </w:r>
      <w:r w:rsidR="00D93A69" w:rsidRPr="006142A7">
        <w:rPr>
          <w:rFonts w:ascii="Book Antiqua" w:hAnsi="Book Antiqua"/>
          <w:color w:val="000000" w:themeColor="text1"/>
          <w:sz w:val="24"/>
          <w:szCs w:val="24"/>
          <w:lang w:val="en-US"/>
        </w:rPr>
        <w:t>ern</w:t>
      </w:r>
      <w:r w:rsidRPr="006142A7">
        <w:rPr>
          <w:rFonts w:ascii="Book Antiqua" w:hAnsi="Book Antiqua"/>
          <w:color w:val="000000" w:themeColor="text1"/>
          <w:sz w:val="24"/>
          <w:szCs w:val="24"/>
          <w:lang w:val="en-US"/>
        </w:rPr>
        <w:t xml:space="preserve"> Italy. The study was conducted in 380 patients (age</w:t>
      </w:r>
      <w:r w:rsidR="00504016"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lang w:val="en-US"/>
        </w:rPr>
        <w:t xml:space="preserve"> 60</w:t>
      </w:r>
      <w:r w:rsidR="002A0B62" w:rsidRPr="006142A7">
        <w:rPr>
          <w:rFonts w:ascii="Book Antiqua" w:hAnsi="Book Antiqua"/>
          <w:color w:val="000000" w:themeColor="text1"/>
          <w:sz w:val="24"/>
          <w:szCs w:val="24"/>
          <w:lang w:val="en-US"/>
        </w:rPr>
        <w:t xml:space="preserve"> </w:t>
      </w:r>
      <w:r w:rsidRPr="006142A7">
        <w:rPr>
          <w:rFonts w:ascii="Book Antiqua" w:hAnsi="Book Antiqua"/>
          <w:color w:val="000000" w:themeColor="text1"/>
          <w:sz w:val="24"/>
          <w:szCs w:val="24"/>
          <w:lang w:val="en-US"/>
        </w:rPr>
        <w:t>±</w:t>
      </w:r>
      <w:r w:rsidR="002A0B62" w:rsidRPr="006142A7">
        <w:rPr>
          <w:rFonts w:ascii="Book Antiqua" w:hAnsi="Book Antiqua"/>
          <w:color w:val="000000" w:themeColor="text1"/>
          <w:sz w:val="24"/>
          <w:szCs w:val="24"/>
          <w:lang w:val="en-US"/>
        </w:rPr>
        <w:t xml:space="preserve"> </w:t>
      </w:r>
      <w:r w:rsidRPr="006142A7">
        <w:rPr>
          <w:rFonts w:ascii="Book Antiqua" w:hAnsi="Book Antiqua"/>
          <w:color w:val="000000" w:themeColor="text1"/>
          <w:sz w:val="24"/>
          <w:szCs w:val="24"/>
          <w:lang w:val="en-US"/>
        </w:rPr>
        <w:t>13 years, 224 males, 32% with cirrhosis) treated with DAAs with or without SVR (95/5%), with a median follow</w:t>
      </w:r>
      <w:r w:rsidR="00504016" w:rsidRPr="006142A7">
        <w:rPr>
          <w:rFonts w:ascii="Book Antiqua" w:hAnsi="Book Antiqua"/>
          <w:color w:val="000000" w:themeColor="text1"/>
          <w:sz w:val="24"/>
          <w:szCs w:val="24"/>
          <w:lang w:val="en-US"/>
        </w:rPr>
        <w:t xml:space="preserve"> </w:t>
      </w:r>
      <w:r w:rsidRPr="006142A7">
        <w:rPr>
          <w:rFonts w:ascii="Book Antiqua" w:hAnsi="Book Antiqua"/>
          <w:color w:val="000000" w:themeColor="text1"/>
          <w:sz w:val="24"/>
          <w:szCs w:val="24"/>
          <w:lang w:val="en-US"/>
        </w:rPr>
        <w:t xml:space="preserve">up of 58 </w:t>
      </w:r>
      <w:proofErr w:type="spellStart"/>
      <w:r w:rsidRPr="006142A7">
        <w:rPr>
          <w:rFonts w:ascii="Book Antiqua" w:hAnsi="Book Antiqua"/>
          <w:color w:val="000000" w:themeColor="text1"/>
          <w:sz w:val="24"/>
          <w:szCs w:val="24"/>
          <w:lang w:val="en-US"/>
        </w:rPr>
        <w:t>wk</w:t>
      </w:r>
      <w:proofErr w:type="spellEnd"/>
      <w:r w:rsidRPr="006142A7">
        <w:rPr>
          <w:rFonts w:ascii="Book Antiqua" w:hAnsi="Book Antiqua"/>
          <w:color w:val="000000" w:themeColor="text1"/>
          <w:sz w:val="24"/>
          <w:szCs w:val="24"/>
          <w:lang w:val="en-US"/>
        </w:rPr>
        <w:t xml:space="preserve"> </w:t>
      </w:r>
      <w:r w:rsidR="002A0B62" w:rsidRPr="006142A7">
        <w:rPr>
          <w:rFonts w:ascii="Book Antiqua" w:hAnsi="Book Antiqua"/>
          <w:color w:val="000000" w:themeColor="text1"/>
          <w:sz w:val="24"/>
          <w:szCs w:val="24"/>
          <w:lang w:val="en-US"/>
        </w:rPr>
        <w:t>(</w:t>
      </w:r>
      <w:r w:rsidR="00C7237A" w:rsidRPr="006142A7">
        <w:rPr>
          <w:rFonts w:ascii="Book Antiqua" w:hAnsi="Book Antiqua"/>
          <w:color w:val="000000" w:themeColor="text1"/>
          <w:sz w:val="24"/>
          <w:szCs w:val="24"/>
          <w:lang w:val="en-US"/>
        </w:rPr>
        <w:t>i</w:t>
      </w:r>
      <w:r w:rsidR="00410EC4" w:rsidRPr="006142A7">
        <w:rPr>
          <w:rFonts w:ascii="Book Antiqua" w:hAnsi="Book Antiqua"/>
          <w:color w:val="000000" w:themeColor="text1"/>
          <w:sz w:val="24"/>
          <w:szCs w:val="24"/>
          <w:lang w:val="en-US"/>
        </w:rPr>
        <w:t>nterquartile range</w:t>
      </w:r>
      <w:r w:rsidR="00504016"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lang w:val="en-US"/>
        </w:rPr>
        <w:t xml:space="preserve"> 38-117</w:t>
      </w:r>
      <w:r w:rsidR="002A0B62"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lang w:val="en-US"/>
        </w:rPr>
        <w:t xml:space="preserve">. </w:t>
      </w:r>
      <w:r w:rsidR="00201337" w:rsidRPr="006142A7">
        <w:rPr>
          <w:rFonts w:ascii="Book Antiqua" w:hAnsi="Book Antiqua"/>
          <w:color w:val="000000" w:themeColor="text1"/>
          <w:sz w:val="24"/>
          <w:szCs w:val="24"/>
          <w:lang w:val="en-US"/>
        </w:rPr>
        <w:t xml:space="preserve">The baseline </w:t>
      </w:r>
      <w:r w:rsidRPr="006142A7">
        <w:rPr>
          <w:rFonts w:ascii="Book Antiqua" w:hAnsi="Book Antiqua"/>
          <w:color w:val="000000" w:themeColor="text1"/>
          <w:sz w:val="24"/>
          <w:szCs w:val="24"/>
          <w:lang w:val="en-US"/>
        </w:rPr>
        <w:t xml:space="preserve">anthropometric features, HCV viral load, severity of liver disease, presence of extra-hepatic complications, coinfection with HIV and/or HBV, alcohol consumption, previous interferon use, alpha-fetoprotein levels, and renal function were considered </w:t>
      </w:r>
      <w:r w:rsidR="00D93A69" w:rsidRPr="006142A7">
        <w:rPr>
          <w:rFonts w:ascii="Book Antiqua" w:hAnsi="Book Antiqua"/>
          <w:color w:val="000000" w:themeColor="text1"/>
          <w:sz w:val="24"/>
          <w:szCs w:val="24"/>
          <w:lang w:val="en-US"/>
        </w:rPr>
        <w:t xml:space="preserve">to be </w:t>
      </w:r>
      <w:r w:rsidRPr="006142A7">
        <w:rPr>
          <w:rFonts w:ascii="Book Antiqua" w:hAnsi="Book Antiqua"/>
          <w:color w:val="000000" w:themeColor="text1"/>
          <w:sz w:val="24"/>
          <w:szCs w:val="24"/>
          <w:lang w:val="en-US"/>
        </w:rPr>
        <w:t xml:space="preserve">confounders. </w:t>
      </w:r>
    </w:p>
    <w:p w14:paraId="4F579379" w14:textId="77777777" w:rsidR="001241C9" w:rsidRPr="006142A7" w:rsidRDefault="001241C9" w:rsidP="00D00766">
      <w:pPr>
        <w:spacing w:after="0" w:line="360" w:lineRule="auto"/>
        <w:jc w:val="both"/>
        <w:rPr>
          <w:rFonts w:ascii="Book Antiqua" w:hAnsi="Book Antiqua"/>
          <w:color w:val="000000" w:themeColor="text1"/>
          <w:sz w:val="24"/>
          <w:szCs w:val="24"/>
          <w:lang w:val="en-US"/>
        </w:rPr>
      </w:pPr>
    </w:p>
    <w:p w14:paraId="6DC15B00" w14:textId="77777777" w:rsidR="001241C9" w:rsidRPr="006142A7" w:rsidRDefault="001241C9" w:rsidP="00D00766">
      <w:pPr>
        <w:spacing w:after="0" w:line="360" w:lineRule="auto"/>
        <w:jc w:val="both"/>
        <w:rPr>
          <w:rFonts w:ascii="Book Antiqua" w:hAnsi="Book Antiqua"/>
          <w:b/>
          <w:bCs/>
          <w:i/>
          <w:color w:val="000000" w:themeColor="text1"/>
          <w:sz w:val="24"/>
          <w:szCs w:val="24"/>
          <w:lang w:val="en-US"/>
        </w:rPr>
      </w:pPr>
      <w:r w:rsidRPr="006142A7">
        <w:rPr>
          <w:rFonts w:ascii="Book Antiqua" w:hAnsi="Book Antiqua"/>
          <w:b/>
          <w:bCs/>
          <w:i/>
          <w:color w:val="000000" w:themeColor="text1"/>
          <w:sz w:val="24"/>
          <w:szCs w:val="24"/>
          <w:lang w:val="en-US"/>
        </w:rPr>
        <w:t>RESULTS</w:t>
      </w:r>
    </w:p>
    <w:p w14:paraId="2DCD0B3C" w14:textId="734CE05D" w:rsidR="001241C9" w:rsidRPr="006142A7" w:rsidRDefault="00201337" w:rsidP="00D00766">
      <w:pPr>
        <w:spacing w:after="0" w:line="360" w:lineRule="auto"/>
        <w:jc w:val="both"/>
        <w:rPr>
          <w:rFonts w:ascii="Book Antiqua" w:hAnsi="Book Antiqua"/>
          <w:color w:val="000000" w:themeColor="text1"/>
          <w:sz w:val="24"/>
          <w:szCs w:val="24"/>
          <w:lang w:val="en-US"/>
        </w:rPr>
      </w:pPr>
      <w:r w:rsidRPr="006142A7">
        <w:rPr>
          <w:rFonts w:ascii="Book Antiqua" w:hAnsi="Book Antiqua"/>
          <w:color w:val="000000" w:themeColor="text1"/>
          <w:sz w:val="24"/>
          <w:szCs w:val="24"/>
          <w:lang w:val="en-US"/>
        </w:rPr>
        <w:t>The i</w:t>
      </w:r>
      <w:r w:rsidR="001241C9" w:rsidRPr="006142A7">
        <w:rPr>
          <w:rFonts w:ascii="Book Antiqua" w:hAnsi="Book Antiqua"/>
          <w:color w:val="000000" w:themeColor="text1"/>
          <w:sz w:val="24"/>
          <w:szCs w:val="24"/>
          <w:lang w:val="en-US"/>
        </w:rPr>
        <w:t xml:space="preserve">ncidence rate of HCC in patients with </w:t>
      </w:r>
      <w:r w:rsidRPr="006142A7">
        <w:rPr>
          <w:rFonts w:ascii="Book Antiqua" w:hAnsi="Book Antiqua"/>
          <w:color w:val="000000" w:themeColor="text1"/>
          <w:sz w:val="24"/>
          <w:szCs w:val="24"/>
          <w:lang w:val="en-US"/>
        </w:rPr>
        <w:t>and</w:t>
      </w:r>
      <w:r w:rsidR="001241C9" w:rsidRPr="006142A7">
        <w:rPr>
          <w:rFonts w:ascii="Book Antiqua" w:hAnsi="Book Antiqua"/>
          <w:color w:val="000000" w:themeColor="text1"/>
          <w:sz w:val="24"/>
          <w:szCs w:val="24"/>
          <w:lang w:val="en-US"/>
        </w:rPr>
        <w:t xml:space="preserve"> without SVR </w:t>
      </w:r>
      <w:r w:rsidR="003D368F" w:rsidRPr="006142A7">
        <w:rPr>
          <w:rFonts w:ascii="Book Antiqua" w:hAnsi="Book Antiqua"/>
          <w:color w:val="000000" w:themeColor="text1"/>
          <w:sz w:val="24"/>
          <w:szCs w:val="24"/>
          <w:lang w:val="en-US"/>
        </w:rPr>
        <w:t>was</w:t>
      </w:r>
      <w:r w:rsidR="001241C9" w:rsidRPr="006142A7">
        <w:rPr>
          <w:rFonts w:ascii="Book Antiqua" w:hAnsi="Book Antiqua"/>
          <w:color w:val="000000" w:themeColor="text1"/>
          <w:sz w:val="24"/>
          <w:szCs w:val="24"/>
          <w:lang w:val="en-US"/>
        </w:rPr>
        <w:t xml:space="preserve"> 1.3 and 59 per 100 person-year</w:t>
      </w:r>
      <w:r w:rsidRPr="006142A7">
        <w:rPr>
          <w:rFonts w:ascii="Book Antiqua" w:hAnsi="Book Antiqua"/>
          <w:color w:val="000000" w:themeColor="text1"/>
          <w:sz w:val="24"/>
          <w:szCs w:val="24"/>
          <w:lang w:val="en-US"/>
        </w:rPr>
        <w:t>s</w:t>
      </w:r>
      <w:r w:rsidR="001241C9" w:rsidRPr="006142A7">
        <w:rPr>
          <w:rFonts w:ascii="Book Antiqua" w:hAnsi="Book Antiqua"/>
          <w:color w:val="000000" w:themeColor="text1"/>
          <w:sz w:val="24"/>
          <w:szCs w:val="24"/>
          <w:lang w:val="en-US"/>
        </w:rPr>
        <w:t>, respectively (incidence rate ratio</w:t>
      </w:r>
      <w:r w:rsidRPr="006142A7">
        <w:rPr>
          <w:rFonts w:ascii="Book Antiqua" w:hAnsi="Book Antiqua"/>
          <w:color w:val="000000" w:themeColor="text1"/>
          <w:sz w:val="24"/>
          <w:szCs w:val="24"/>
          <w:lang w:val="en-US"/>
        </w:rPr>
        <w:t>:</w:t>
      </w:r>
      <w:r w:rsidR="001241C9" w:rsidRPr="006142A7">
        <w:rPr>
          <w:rFonts w:ascii="Book Antiqua" w:hAnsi="Book Antiqua"/>
          <w:color w:val="000000" w:themeColor="text1"/>
          <w:sz w:val="24"/>
          <w:szCs w:val="24"/>
          <w:lang w:val="en-US"/>
        </w:rPr>
        <w:t xml:space="preserve"> 44, 95%CI</w:t>
      </w:r>
      <w:r w:rsidR="002A0B62" w:rsidRPr="006142A7">
        <w:rPr>
          <w:rFonts w:ascii="Book Antiqua" w:hAnsi="Book Antiqua"/>
          <w:color w:val="000000" w:themeColor="text1"/>
          <w:sz w:val="24"/>
          <w:szCs w:val="24"/>
          <w:lang w:val="en-US"/>
        </w:rPr>
        <w:t>:</w:t>
      </w:r>
      <w:r w:rsidR="001241C9" w:rsidRPr="006142A7">
        <w:rPr>
          <w:rFonts w:ascii="Book Antiqua" w:hAnsi="Book Antiqua"/>
          <w:color w:val="000000" w:themeColor="text1"/>
          <w:sz w:val="24"/>
          <w:szCs w:val="24"/>
          <w:lang w:val="en-US"/>
        </w:rPr>
        <w:t xml:space="preserve"> 15-136, </w:t>
      </w:r>
      <w:r w:rsidR="001241C9" w:rsidRPr="006142A7">
        <w:rPr>
          <w:rFonts w:ascii="Book Antiqua" w:hAnsi="Book Antiqua"/>
          <w:i/>
          <w:iCs/>
          <w:color w:val="000000" w:themeColor="text1"/>
          <w:sz w:val="24"/>
          <w:szCs w:val="24"/>
          <w:lang w:val="en-US"/>
        </w:rPr>
        <w:t>P</w:t>
      </w:r>
      <w:r w:rsidR="002A0B62" w:rsidRPr="006142A7">
        <w:rPr>
          <w:rFonts w:ascii="Book Antiqua" w:hAnsi="Book Antiqua"/>
          <w:color w:val="000000" w:themeColor="text1"/>
          <w:sz w:val="24"/>
          <w:szCs w:val="24"/>
          <w:lang w:val="en-US"/>
        </w:rPr>
        <w:t xml:space="preserve"> </w:t>
      </w:r>
      <w:r w:rsidR="001241C9" w:rsidRPr="006142A7">
        <w:rPr>
          <w:rFonts w:ascii="Book Antiqua" w:hAnsi="Book Antiqua"/>
          <w:color w:val="000000" w:themeColor="text1"/>
          <w:sz w:val="24"/>
          <w:szCs w:val="24"/>
          <w:lang w:val="en-US"/>
        </w:rPr>
        <w:t>&lt;</w:t>
      </w:r>
      <w:r w:rsidR="002A0B62" w:rsidRPr="006142A7">
        <w:rPr>
          <w:rFonts w:ascii="Book Antiqua" w:hAnsi="Book Antiqua"/>
          <w:color w:val="000000" w:themeColor="text1"/>
          <w:sz w:val="24"/>
          <w:szCs w:val="24"/>
          <w:lang w:val="en-US"/>
        </w:rPr>
        <w:t xml:space="preserve"> </w:t>
      </w:r>
      <w:r w:rsidR="001241C9" w:rsidRPr="006142A7">
        <w:rPr>
          <w:rFonts w:ascii="Book Antiqua" w:hAnsi="Book Antiqua"/>
          <w:color w:val="000000" w:themeColor="text1"/>
          <w:sz w:val="24"/>
          <w:szCs w:val="24"/>
          <w:lang w:val="en-US"/>
        </w:rPr>
        <w:t>0.001). Considering the combined endpoint of HCC or death fr</w:t>
      </w:r>
      <w:r w:rsidR="00E55592" w:rsidRPr="006142A7">
        <w:rPr>
          <w:rFonts w:ascii="Book Antiqua" w:hAnsi="Book Antiqua"/>
          <w:color w:val="000000" w:themeColor="text1"/>
          <w:sz w:val="24"/>
          <w:szCs w:val="24"/>
          <w:lang w:val="en-US"/>
        </w:rPr>
        <w:t>om</w:t>
      </w:r>
      <w:r w:rsidR="001241C9" w:rsidRPr="006142A7">
        <w:rPr>
          <w:rFonts w:ascii="Book Antiqua" w:hAnsi="Book Antiqua"/>
          <w:color w:val="000000" w:themeColor="text1"/>
          <w:sz w:val="24"/>
          <w:szCs w:val="24"/>
          <w:lang w:val="en-US"/>
        </w:rPr>
        <w:t xml:space="preserve"> any cause, the hazard ratio</w:t>
      </w:r>
      <w:r w:rsidR="00BD7DA8" w:rsidRPr="006142A7">
        <w:rPr>
          <w:rFonts w:ascii="Book Antiqua" w:hAnsi="Book Antiqua"/>
          <w:color w:val="000000" w:themeColor="text1"/>
          <w:sz w:val="24"/>
          <w:szCs w:val="24"/>
          <w:lang w:val="en-US"/>
        </w:rPr>
        <w:t xml:space="preserve"> (HR)</w:t>
      </w:r>
      <w:r w:rsidR="001241C9" w:rsidRPr="006142A7">
        <w:rPr>
          <w:rFonts w:ascii="Book Antiqua" w:hAnsi="Book Antiqua"/>
          <w:color w:val="000000" w:themeColor="text1"/>
          <w:sz w:val="24"/>
          <w:szCs w:val="24"/>
          <w:lang w:val="en-US"/>
        </w:rPr>
        <w:t xml:space="preserve"> for </w:t>
      </w:r>
      <w:r w:rsidR="0041619C" w:rsidRPr="006142A7">
        <w:rPr>
          <w:rFonts w:ascii="Book Antiqua" w:hAnsi="Book Antiqua"/>
          <w:color w:val="000000" w:themeColor="text1"/>
          <w:sz w:val="24"/>
          <w:szCs w:val="24"/>
          <w:lang w:val="en-US"/>
        </w:rPr>
        <w:t xml:space="preserve">the </w:t>
      </w:r>
      <w:r w:rsidR="001241C9" w:rsidRPr="006142A7">
        <w:rPr>
          <w:rFonts w:ascii="Book Antiqua" w:hAnsi="Book Antiqua"/>
          <w:color w:val="000000" w:themeColor="text1"/>
          <w:sz w:val="24"/>
          <w:szCs w:val="24"/>
          <w:lang w:val="en-US"/>
        </w:rPr>
        <w:t>SVR patients was 0.070 (95%CI</w:t>
      </w:r>
      <w:r w:rsidRPr="006142A7">
        <w:rPr>
          <w:rFonts w:ascii="Book Antiqua" w:hAnsi="Book Antiqua"/>
          <w:color w:val="000000" w:themeColor="text1"/>
          <w:sz w:val="24"/>
          <w:szCs w:val="24"/>
          <w:lang w:val="en-US"/>
        </w:rPr>
        <w:t>:</w:t>
      </w:r>
      <w:r w:rsidR="001241C9" w:rsidRPr="006142A7">
        <w:rPr>
          <w:rFonts w:ascii="Book Antiqua" w:hAnsi="Book Antiqua"/>
          <w:color w:val="000000" w:themeColor="text1"/>
          <w:sz w:val="24"/>
          <w:szCs w:val="24"/>
          <w:lang w:val="en-US"/>
        </w:rPr>
        <w:t xml:space="preserve"> 0.025</w:t>
      </w:r>
      <w:r w:rsidR="002A0B62" w:rsidRPr="006142A7">
        <w:rPr>
          <w:rFonts w:ascii="Book Antiqua" w:hAnsi="Book Antiqua"/>
          <w:color w:val="000000" w:themeColor="text1"/>
          <w:sz w:val="24"/>
          <w:szCs w:val="24"/>
          <w:lang w:val="en-US"/>
        </w:rPr>
        <w:t>-</w:t>
      </w:r>
      <w:r w:rsidR="001241C9" w:rsidRPr="006142A7">
        <w:rPr>
          <w:rFonts w:ascii="Book Antiqua" w:hAnsi="Book Antiqua"/>
          <w:color w:val="000000" w:themeColor="text1"/>
          <w:sz w:val="24"/>
          <w:szCs w:val="24"/>
          <w:lang w:val="en-US"/>
        </w:rPr>
        <w:t>0.194</w:t>
      </w:r>
      <w:r w:rsidR="009C11CE" w:rsidRPr="006142A7">
        <w:rPr>
          <w:rFonts w:ascii="Book Antiqua" w:hAnsi="Book Antiqua"/>
          <w:color w:val="000000" w:themeColor="text1"/>
          <w:sz w:val="24"/>
          <w:szCs w:val="24"/>
          <w:lang w:val="en-US"/>
        </w:rPr>
        <w:t>,</w:t>
      </w:r>
      <w:r w:rsidR="001241C9" w:rsidRPr="006142A7">
        <w:rPr>
          <w:rFonts w:ascii="Book Antiqua" w:hAnsi="Book Antiqua"/>
          <w:color w:val="000000" w:themeColor="text1"/>
          <w:sz w:val="24"/>
          <w:szCs w:val="24"/>
          <w:lang w:val="en-US"/>
        </w:rPr>
        <w:t xml:space="preserve"> </w:t>
      </w:r>
      <w:r w:rsidR="001241C9" w:rsidRPr="006142A7">
        <w:rPr>
          <w:rFonts w:ascii="Book Antiqua" w:hAnsi="Book Antiqua"/>
          <w:i/>
          <w:iCs/>
          <w:color w:val="000000" w:themeColor="text1"/>
          <w:sz w:val="24"/>
          <w:szCs w:val="24"/>
          <w:lang w:val="en-US"/>
        </w:rPr>
        <w:t>P</w:t>
      </w:r>
      <w:r w:rsidR="002A0B62" w:rsidRPr="006142A7">
        <w:rPr>
          <w:rFonts w:ascii="Book Antiqua" w:hAnsi="Book Antiqua"/>
          <w:color w:val="000000" w:themeColor="text1"/>
          <w:sz w:val="24"/>
          <w:szCs w:val="24"/>
          <w:lang w:val="en-US"/>
        </w:rPr>
        <w:t xml:space="preserve"> </w:t>
      </w:r>
      <w:r w:rsidR="001241C9" w:rsidRPr="006142A7">
        <w:rPr>
          <w:rFonts w:ascii="Book Antiqua" w:hAnsi="Book Antiqua"/>
          <w:color w:val="000000" w:themeColor="text1"/>
          <w:sz w:val="24"/>
          <w:szCs w:val="24"/>
          <w:lang w:val="en-US"/>
        </w:rPr>
        <w:t>&lt;</w:t>
      </w:r>
      <w:r w:rsidR="002A0B62" w:rsidRPr="006142A7">
        <w:rPr>
          <w:rFonts w:ascii="Book Antiqua" w:hAnsi="Book Antiqua"/>
          <w:color w:val="000000" w:themeColor="text1"/>
          <w:sz w:val="24"/>
          <w:szCs w:val="24"/>
          <w:lang w:val="en-US"/>
        </w:rPr>
        <w:t xml:space="preserve"> </w:t>
      </w:r>
      <w:r w:rsidR="001241C9" w:rsidRPr="006142A7">
        <w:rPr>
          <w:rFonts w:ascii="Book Antiqua" w:hAnsi="Book Antiqua"/>
          <w:color w:val="000000" w:themeColor="text1"/>
          <w:sz w:val="24"/>
          <w:szCs w:val="24"/>
          <w:lang w:val="en-US"/>
        </w:rPr>
        <w:t>0.001). Other independent predictors of HCC or death were low HCV viremia</w:t>
      </w:r>
      <w:r w:rsidR="00BD7DA8" w:rsidRPr="006142A7">
        <w:rPr>
          <w:rFonts w:ascii="Book Antiqua" w:hAnsi="Book Antiqua"/>
          <w:color w:val="000000" w:themeColor="text1"/>
          <w:sz w:val="24"/>
          <w:szCs w:val="24"/>
          <w:lang w:val="en-US"/>
        </w:rPr>
        <w:t xml:space="preserve"> (HR</w:t>
      </w:r>
      <w:r w:rsidRPr="006142A7">
        <w:rPr>
          <w:rFonts w:ascii="Book Antiqua" w:hAnsi="Book Antiqua"/>
          <w:color w:val="000000" w:themeColor="text1"/>
          <w:sz w:val="24"/>
          <w:szCs w:val="24"/>
          <w:lang w:val="en-US"/>
        </w:rPr>
        <w:t>:</w:t>
      </w:r>
      <w:r w:rsidR="00BD7DA8" w:rsidRPr="006142A7">
        <w:rPr>
          <w:rFonts w:ascii="Book Antiqua" w:hAnsi="Book Antiqua"/>
          <w:color w:val="000000" w:themeColor="text1"/>
          <w:sz w:val="24"/>
          <w:szCs w:val="24"/>
          <w:lang w:val="en-US"/>
        </w:rPr>
        <w:t xml:space="preserve"> 0.808, </w:t>
      </w:r>
      <w:r w:rsidR="00BD7DA8" w:rsidRPr="006142A7">
        <w:rPr>
          <w:rFonts w:ascii="Book Antiqua" w:hAnsi="Book Antiqua"/>
          <w:i/>
          <w:iCs/>
          <w:color w:val="000000" w:themeColor="text1"/>
          <w:sz w:val="24"/>
          <w:szCs w:val="24"/>
          <w:lang w:val="en-US"/>
        </w:rPr>
        <w:t>P</w:t>
      </w:r>
      <w:r w:rsidR="002A0B62" w:rsidRPr="006142A7">
        <w:rPr>
          <w:rFonts w:ascii="Book Antiqua" w:hAnsi="Book Antiqua"/>
          <w:color w:val="000000" w:themeColor="text1"/>
          <w:sz w:val="24"/>
          <w:szCs w:val="24"/>
          <w:lang w:val="en-US"/>
        </w:rPr>
        <w:t xml:space="preserve"> </w:t>
      </w:r>
      <w:r w:rsidR="00BD7DA8" w:rsidRPr="006142A7">
        <w:rPr>
          <w:rFonts w:ascii="Book Antiqua" w:hAnsi="Book Antiqua"/>
          <w:color w:val="000000" w:themeColor="text1"/>
          <w:sz w:val="24"/>
          <w:szCs w:val="24"/>
          <w:lang w:val="en-US"/>
        </w:rPr>
        <w:t>=</w:t>
      </w:r>
      <w:r w:rsidR="002A0B62" w:rsidRPr="006142A7">
        <w:rPr>
          <w:rFonts w:ascii="Book Antiqua" w:hAnsi="Book Antiqua"/>
          <w:color w:val="000000" w:themeColor="text1"/>
          <w:sz w:val="24"/>
          <w:szCs w:val="24"/>
          <w:lang w:val="en-US"/>
        </w:rPr>
        <w:t xml:space="preserve"> </w:t>
      </w:r>
      <w:r w:rsidR="00BD7DA8" w:rsidRPr="006142A7">
        <w:rPr>
          <w:rFonts w:ascii="Book Antiqua" w:hAnsi="Book Antiqua"/>
          <w:color w:val="000000" w:themeColor="text1"/>
          <w:sz w:val="24"/>
          <w:szCs w:val="24"/>
          <w:lang w:val="en-US"/>
        </w:rPr>
        <w:t>0.030),</w:t>
      </w:r>
      <w:r w:rsidR="004C4093" w:rsidRPr="006142A7">
        <w:rPr>
          <w:rFonts w:ascii="Book Antiqua" w:hAnsi="Book Antiqua"/>
          <w:color w:val="000000" w:themeColor="text1"/>
          <w:sz w:val="24"/>
          <w:szCs w:val="24"/>
          <w:lang w:val="en-US"/>
        </w:rPr>
        <w:t xml:space="preserve"> </w:t>
      </w:r>
      <w:r w:rsidRPr="006142A7">
        <w:rPr>
          <w:rFonts w:ascii="Book Antiqua" w:hAnsi="Book Antiqua"/>
          <w:color w:val="000000" w:themeColor="text1"/>
          <w:sz w:val="24"/>
          <w:szCs w:val="24"/>
          <w:lang w:val="en-US"/>
        </w:rPr>
        <w:t xml:space="preserve">low </w:t>
      </w:r>
      <w:r w:rsidR="006D3EF4" w:rsidRPr="006142A7">
        <w:rPr>
          <w:rFonts w:ascii="Book Antiqua" w:hAnsi="Book Antiqua"/>
          <w:color w:val="000000" w:themeColor="text1"/>
          <w:sz w:val="24"/>
          <w:szCs w:val="24"/>
          <w:lang w:val="en-US"/>
        </w:rPr>
        <w:t>platelet</w:t>
      </w:r>
      <w:r w:rsidR="001241C9" w:rsidRPr="006142A7">
        <w:rPr>
          <w:rFonts w:ascii="Book Antiqua" w:hAnsi="Book Antiqua"/>
          <w:color w:val="000000" w:themeColor="text1"/>
          <w:sz w:val="24"/>
          <w:szCs w:val="24"/>
          <w:lang w:val="en-US"/>
        </w:rPr>
        <w:t xml:space="preserve"> count</w:t>
      </w:r>
      <w:r w:rsidR="00BD7DA8" w:rsidRPr="006142A7">
        <w:rPr>
          <w:rFonts w:ascii="Book Antiqua" w:hAnsi="Book Antiqua"/>
          <w:color w:val="000000" w:themeColor="text1"/>
          <w:sz w:val="24"/>
          <w:szCs w:val="24"/>
          <w:lang w:val="en-US"/>
        </w:rPr>
        <w:t xml:space="preserve"> (HR</w:t>
      </w:r>
      <w:r w:rsidRPr="006142A7">
        <w:rPr>
          <w:rFonts w:ascii="Book Antiqua" w:hAnsi="Book Antiqua"/>
          <w:color w:val="000000" w:themeColor="text1"/>
          <w:sz w:val="24"/>
          <w:szCs w:val="24"/>
          <w:lang w:val="en-US"/>
        </w:rPr>
        <w:t>:</w:t>
      </w:r>
      <w:r w:rsidR="00BD7DA8" w:rsidRPr="006142A7">
        <w:rPr>
          <w:rFonts w:ascii="Book Antiqua" w:hAnsi="Book Antiqua"/>
          <w:color w:val="000000" w:themeColor="text1"/>
          <w:sz w:val="24"/>
          <w:szCs w:val="24"/>
          <w:lang w:val="en-US"/>
        </w:rPr>
        <w:t xml:space="preserve"> 0.910, </w:t>
      </w:r>
      <w:r w:rsidR="00BD7DA8" w:rsidRPr="006142A7">
        <w:rPr>
          <w:rFonts w:ascii="Book Antiqua" w:hAnsi="Book Antiqua"/>
          <w:i/>
          <w:iCs/>
          <w:color w:val="000000" w:themeColor="text1"/>
          <w:sz w:val="24"/>
          <w:szCs w:val="24"/>
          <w:lang w:val="en-US"/>
        </w:rPr>
        <w:t>P</w:t>
      </w:r>
      <w:r w:rsidR="002A0B62" w:rsidRPr="006142A7">
        <w:rPr>
          <w:rFonts w:ascii="Book Antiqua" w:hAnsi="Book Antiqua"/>
          <w:color w:val="000000" w:themeColor="text1"/>
          <w:sz w:val="24"/>
          <w:szCs w:val="24"/>
          <w:lang w:val="en-US"/>
        </w:rPr>
        <w:t xml:space="preserve"> </w:t>
      </w:r>
      <w:r w:rsidR="00BD7DA8" w:rsidRPr="006142A7">
        <w:rPr>
          <w:rFonts w:ascii="Book Antiqua" w:hAnsi="Book Antiqua"/>
          <w:color w:val="000000" w:themeColor="text1"/>
          <w:sz w:val="24"/>
          <w:szCs w:val="24"/>
          <w:lang w:val="en-US"/>
        </w:rPr>
        <w:t>=</w:t>
      </w:r>
      <w:r w:rsidR="002A0B62" w:rsidRPr="006142A7">
        <w:rPr>
          <w:rFonts w:ascii="Book Antiqua" w:hAnsi="Book Antiqua"/>
          <w:color w:val="000000" w:themeColor="text1"/>
          <w:sz w:val="24"/>
          <w:szCs w:val="24"/>
          <w:lang w:val="en-US"/>
        </w:rPr>
        <w:t xml:space="preserve"> </w:t>
      </w:r>
      <w:r w:rsidR="00BD7DA8" w:rsidRPr="006142A7">
        <w:rPr>
          <w:rFonts w:ascii="Book Antiqua" w:hAnsi="Book Antiqua"/>
          <w:color w:val="000000" w:themeColor="text1"/>
          <w:sz w:val="24"/>
          <w:szCs w:val="24"/>
          <w:lang w:val="en-US"/>
        </w:rPr>
        <w:t>0.041),</w:t>
      </w:r>
      <w:r w:rsidR="001241C9" w:rsidRPr="006142A7">
        <w:rPr>
          <w:rFonts w:ascii="Book Antiqua" w:hAnsi="Book Antiqua"/>
          <w:color w:val="000000" w:themeColor="text1"/>
          <w:sz w:val="24"/>
          <w:szCs w:val="24"/>
          <w:lang w:val="en-US"/>
        </w:rPr>
        <w:t xml:space="preserve"> and presence of mixed cryoglobulinemia</w:t>
      </w:r>
      <w:r w:rsidR="00BD7DA8" w:rsidRPr="006142A7">
        <w:rPr>
          <w:rFonts w:ascii="Book Antiqua" w:hAnsi="Book Antiqua"/>
          <w:color w:val="000000" w:themeColor="text1"/>
          <w:sz w:val="24"/>
          <w:szCs w:val="24"/>
          <w:lang w:val="en-US"/>
        </w:rPr>
        <w:t xml:space="preserve"> (HR</w:t>
      </w:r>
      <w:r w:rsidRPr="006142A7">
        <w:rPr>
          <w:rFonts w:ascii="Book Antiqua" w:hAnsi="Book Antiqua"/>
          <w:color w:val="000000" w:themeColor="text1"/>
          <w:sz w:val="24"/>
          <w:szCs w:val="24"/>
          <w:lang w:val="en-US"/>
        </w:rPr>
        <w:t>:</w:t>
      </w:r>
      <w:r w:rsidR="00BD7DA8" w:rsidRPr="006142A7">
        <w:rPr>
          <w:rFonts w:ascii="Book Antiqua" w:hAnsi="Book Antiqua"/>
          <w:color w:val="000000" w:themeColor="text1"/>
          <w:sz w:val="24"/>
          <w:szCs w:val="24"/>
          <w:lang w:val="en-US"/>
        </w:rPr>
        <w:t xml:space="preserve"> 3.460, </w:t>
      </w:r>
      <w:r w:rsidR="00BD7DA8" w:rsidRPr="006142A7">
        <w:rPr>
          <w:rFonts w:ascii="Book Antiqua" w:hAnsi="Book Antiqua"/>
          <w:i/>
          <w:iCs/>
          <w:color w:val="000000" w:themeColor="text1"/>
          <w:sz w:val="24"/>
          <w:szCs w:val="24"/>
          <w:lang w:val="en-US"/>
        </w:rPr>
        <w:t>P</w:t>
      </w:r>
      <w:r w:rsidR="002A0B62" w:rsidRPr="006142A7">
        <w:rPr>
          <w:rFonts w:ascii="Book Antiqua" w:hAnsi="Book Antiqua"/>
          <w:color w:val="000000" w:themeColor="text1"/>
          <w:sz w:val="24"/>
          <w:szCs w:val="24"/>
          <w:lang w:val="en-US"/>
        </w:rPr>
        <w:t xml:space="preserve"> </w:t>
      </w:r>
      <w:r w:rsidR="00BD7DA8" w:rsidRPr="006142A7">
        <w:rPr>
          <w:rFonts w:ascii="Book Antiqua" w:hAnsi="Book Antiqua"/>
          <w:color w:val="000000" w:themeColor="text1"/>
          <w:sz w:val="24"/>
          <w:szCs w:val="24"/>
          <w:lang w:val="en-US"/>
        </w:rPr>
        <w:t>=</w:t>
      </w:r>
      <w:r w:rsidR="002A0B62" w:rsidRPr="006142A7">
        <w:rPr>
          <w:rFonts w:ascii="Book Antiqua" w:hAnsi="Book Antiqua"/>
          <w:color w:val="000000" w:themeColor="text1"/>
          <w:sz w:val="24"/>
          <w:szCs w:val="24"/>
          <w:lang w:val="en-US"/>
        </w:rPr>
        <w:t xml:space="preserve"> </w:t>
      </w:r>
      <w:r w:rsidR="00BD7DA8" w:rsidRPr="006142A7">
        <w:rPr>
          <w:rFonts w:ascii="Book Antiqua" w:hAnsi="Book Antiqua"/>
          <w:color w:val="000000" w:themeColor="text1"/>
          <w:sz w:val="24"/>
          <w:szCs w:val="24"/>
          <w:lang w:val="en-US"/>
        </w:rPr>
        <w:t>0.044)</w:t>
      </w:r>
      <w:r w:rsidR="001241C9" w:rsidRPr="006142A7">
        <w:rPr>
          <w:rFonts w:ascii="Book Antiqua" w:hAnsi="Book Antiqua"/>
          <w:color w:val="000000" w:themeColor="text1"/>
          <w:sz w:val="24"/>
          <w:szCs w:val="24"/>
          <w:lang w:val="en-US"/>
        </w:rPr>
        <w:t>. Considering SVR in a multi-state model,</w:t>
      </w:r>
      <w:r w:rsidRPr="006142A7">
        <w:rPr>
          <w:rFonts w:ascii="Book Antiqua" w:hAnsi="Book Antiqua"/>
          <w:color w:val="000000" w:themeColor="text1"/>
          <w:sz w:val="24"/>
          <w:szCs w:val="24"/>
          <w:lang w:val="en-US"/>
        </w:rPr>
        <w:t xml:space="preserve"> the</w:t>
      </w:r>
      <w:r w:rsidR="001241C9" w:rsidRPr="006142A7">
        <w:rPr>
          <w:rFonts w:ascii="Book Antiqua" w:hAnsi="Book Antiqua"/>
          <w:color w:val="000000" w:themeColor="text1"/>
          <w:sz w:val="24"/>
          <w:szCs w:val="24"/>
          <w:lang w:val="en-US"/>
        </w:rPr>
        <w:t xml:space="preserve"> independent predictors of SVR achievement were absence of cirrhosis </w:t>
      </w:r>
      <w:r w:rsidR="00BD7DA8" w:rsidRPr="006142A7">
        <w:rPr>
          <w:rFonts w:ascii="Book Antiqua" w:hAnsi="Book Antiqua"/>
          <w:color w:val="000000" w:themeColor="text1"/>
          <w:sz w:val="24"/>
          <w:szCs w:val="24"/>
          <w:lang w:val="en-US"/>
        </w:rPr>
        <w:t>(HR</w:t>
      </w:r>
      <w:r w:rsidRPr="006142A7">
        <w:rPr>
          <w:rFonts w:ascii="Book Antiqua" w:hAnsi="Book Antiqua"/>
          <w:color w:val="000000" w:themeColor="text1"/>
          <w:sz w:val="24"/>
          <w:szCs w:val="24"/>
          <w:lang w:val="en-US"/>
        </w:rPr>
        <w:t>:</w:t>
      </w:r>
      <w:r w:rsidR="00BD7DA8" w:rsidRPr="006142A7">
        <w:rPr>
          <w:rFonts w:ascii="Book Antiqua" w:hAnsi="Book Antiqua"/>
          <w:color w:val="000000" w:themeColor="text1"/>
          <w:sz w:val="24"/>
          <w:szCs w:val="24"/>
          <w:lang w:val="en-US"/>
        </w:rPr>
        <w:t xml:space="preserve"> 0.</w:t>
      </w:r>
      <w:r w:rsidR="000C4BCD" w:rsidRPr="006142A7">
        <w:rPr>
          <w:rFonts w:ascii="Book Antiqua" w:hAnsi="Book Antiqua"/>
          <w:color w:val="000000" w:themeColor="text1"/>
          <w:sz w:val="24"/>
          <w:szCs w:val="24"/>
          <w:lang w:val="en-US"/>
        </w:rPr>
        <w:t>521</w:t>
      </w:r>
      <w:r w:rsidR="00BD7DA8" w:rsidRPr="006142A7">
        <w:rPr>
          <w:rFonts w:ascii="Book Antiqua" w:hAnsi="Book Antiqua"/>
          <w:color w:val="000000" w:themeColor="text1"/>
          <w:sz w:val="24"/>
          <w:szCs w:val="24"/>
          <w:lang w:val="en-US"/>
        </w:rPr>
        <w:t xml:space="preserve">, </w:t>
      </w:r>
      <w:r w:rsidR="00BD7DA8" w:rsidRPr="006142A7">
        <w:rPr>
          <w:rFonts w:ascii="Book Antiqua" w:hAnsi="Book Antiqua"/>
          <w:i/>
          <w:iCs/>
          <w:color w:val="000000" w:themeColor="text1"/>
          <w:sz w:val="24"/>
          <w:szCs w:val="24"/>
          <w:lang w:val="en-US"/>
        </w:rPr>
        <w:t>P</w:t>
      </w:r>
      <w:r w:rsidR="002A0B62" w:rsidRPr="006142A7">
        <w:rPr>
          <w:rFonts w:ascii="Book Antiqua" w:hAnsi="Book Antiqua"/>
          <w:color w:val="000000" w:themeColor="text1"/>
          <w:sz w:val="24"/>
          <w:szCs w:val="24"/>
          <w:lang w:val="en-US"/>
        </w:rPr>
        <w:t xml:space="preserve"> </w:t>
      </w:r>
      <w:r w:rsidR="000C4BCD" w:rsidRPr="006142A7">
        <w:rPr>
          <w:rFonts w:ascii="Book Antiqua" w:hAnsi="Book Antiqua"/>
          <w:color w:val="000000" w:themeColor="text1"/>
          <w:sz w:val="24"/>
          <w:szCs w:val="24"/>
          <w:lang w:val="en-US"/>
        </w:rPr>
        <w:t>&lt;</w:t>
      </w:r>
      <w:r w:rsidR="002A0B62" w:rsidRPr="006142A7">
        <w:rPr>
          <w:rFonts w:ascii="Book Antiqua" w:hAnsi="Book Antiqua"/>
          <w:color w:val="000000" w:themeColor="text1"/>
          <w:sz w:val="24"/>
          <w:szCs w:val="24"/>
          <w:lang w:val="en-US"/>
        </w:rPr>
        <w:t xml:space="preserve"> </w:t>
      </w:r>
      <w:r w:rsidR="000C4BCD" w:rsidRPr="006142A7">
        <w:rPr>
          <w:rFonts w:ascii="Book Antiqua" w:hAnsi="Book Antiqua"/>
          <w:color w:val="000000" w:themeColor="text1"/>
          <w:sz w:val="24"/>
          <w:szCs w:val="24"/>
          <w:lang w:val="en-US"/>
        </w:rPr>
        <w:lastRenderedPageBreak/>
        <w:t>0.001</w:t>
      </w:r>
      <w:r w:rsidR="00BD7DA8" w:rsidRPr="006142A7">
        <w:rPr>
          <w:rFonts w:ascii="Book Antiqua" w:hAnsi="Book Antiqua"/>
          <w:color w:val="000000" w:themeColor="text1"/>
          <w:sz w:val="24"/>
          <w:szCs w:val="24"/>
          <w:lang w:val="en-US"/>
        </w:rPr>
        <w:t>)</w:t>
      </w:r>
      <w:r w:rsidR="000C4BCD" w:rsidRPr="006142A7">
        <w:rPr>
          <w:rFonts w:ascii="Book Antiqua" w:hAnsi="Book Antiqua"/>
          <w:color w:val="000000" w:themeColor="text1"/>
          <w:sz w:val="24"/>
          <w:szCs w:val="24"/>
          <w:lang w:val="en-US"/>
        </w:rPr>
        <w:t xml:space="preserve"> </w:t>
      </w:r>
      <w:r w:rsidR="006D3EF4" w:rsidRPr="006142A7">
        <w:rPr>
          <w:rFonts w:ascii="Book Antiqua" w:hAnsi="Book Antiqua"/>
          <w:color w:val="000000" w:themeColor="text1"/>
          <w:sz w:val="24"/>
          <w:szCs w:val="24"/>
          <w:lang w:val="en-US"/>
        </w:rPr>
        <w:t>and high platelet</w:t>
      </w:r>
      <w:r w:rsidR="001241C9" w:rsidRPr="006142A7">
        <w:rPr>
          <w:rFonts w:ascii="Book Antiqua" w:hAnsi="Book Antiqua"/>
          <w:color w:val="000000" w:themeColor="text1"/>
          <w:sz w:val="24"/>
          <w:szCs w:val="24"/>
          <w:lang w:val="en-US"/>
        </w:rPr>
        <w:t xml:space="preserve"> count</w:t>
      </w:r>
      <w:r w:rsidR="000C4BCD" w:rsidRPr="006142A7">
        <w:rPr>
          <w:rFonts w:ascii="Book Antiqua" w:hAnsi="Book Antiqua"/>
          <w:color w:val="000000" w:themeColor="text1"/>
          <w:sz w:val="24"/>
          <w:szCs w:val="24"/>
          <w:lang w:val="en-US"/>
        </w:rPr>
        <w:t xml:space="preserve"> (HR</w:t>
      </w:r>
      <w:r w:rsidRPr="006142A7">
        <w:rPr>
          <w:rFonts w:ascii="Book Antiqua" w:hAnsi="Book Antiqua"/>
          <w:color w:val="000000" w:themeColor="text1"/>
          <w:sz w:val="24"/>
          <w:szCs w:val="24"/>
          <w:lang w:val="en-US"/>
        </w:rPr>
        <w:t>:</w:t>
      </w:r>
      <w:r w:rsidR="000C4BCD" w:rsidRPr="006142A7">
        <w:rPr>
          <w:rFonts w:ascii="Book Antiqua" w:hAnsi="Book Antiqua"/>
          <w:color w:val="000000" w:themeColor="text1"/>
          <w:sz w:val="24"/>
          <w:szCs w:val="24"/>
          <w:lang w:val="en-US"/>
        </w:rPr>
        <w:t xml:space="preserve"> 1.019, </w:t>
      </w:r>
      <w:r w:rsidR="000C4BCD" w:rsidRPr="006142A7">
        <w:rPr>
          <w:rFonts w:ascii="Book Antiqua" w:hAnsi="Book Antiqua"/>
          <w:i/>
          <w:iCs/>
          <w:color w:val="000000" w:themeColor="text1"/>
          <w:sz w:val="24"/>
          <w:szCs w:val="24"/>
          <w:lang w:val="en-US"/>
        </w:rPr>
        <w:t>P</w:t>
      </w:r>
      <w:r w:rsidR="002A0B62" w:rsidRPr="006142A7">
        <w:rPr>
          <w:rFonts w:ascii="Book Antiqua" w:hAnsi="Book Antiqua"/>
          <w:color w:val="000000" w:themeColor="text1"/>
          <w:sz w:val="24"/>
          <w:szCs w:val="24"/>
          <w:lang w:val="en-US"/>
        </w:rPr>
        <w:t xml:space="preserve"> </w:t>
      </w:r>
      <w:r w:rsidR="000C4BCD" w:rsidRPr="006142A7">
        <w:rPr>
          <w:rFonts w:ascii="Book Antiqua" w:hAnsi="Book Antiqua"/>
          <w:color w:val="000000" w:themeColor="text1"/>
          <w:sz w:val="24"/>
          <w:szCs w:val="24"/>
          <w:lang w:val="en-US"/>
        </w:rPr>
        <w:t>=</w:t>
      </w:r>
      <w:r w:rsidR="002A0B62" w:rsidRPr="006142A7">
        <w:rPr>
          <w:rFonts w:ascii="Book Antiqua" w:hAnsi="Book Antiqua"/>
          <w:color w:val="000000" w:themeColor="text1"/>
          <w:sz w:val="24"/>
          <w:szCs w:val="24"/>
          <w:lang w:val="en-US"/>
        </w:rPr>
        <w:t xml:space="preserve"> </w:t>
      </w:r>
      <w:r w:rsidR="000C4BCD" w:rsidRPr="006142A7">
        <w:rPr>
          <w:rFonts w:ascii="Book Antiqua" w:hAnsi="Book Antiqua"/>
          <w:color w:val="000000" w:themeColor="text1"/>
          <w:sz w:val="24"/>
          <w:szCs w:val="24"/>
          <w:lang w:val="en-US"/>
        </w:rPr>
        <w:t>0.026)</w:t>
      </w:r>
      <w:r w:rsidR="001241C9" w:rsidRPr="006142A7">
        <w:rPr>
          <w:rFonts w:ascii="Book Antiqua" w:hAnsi="Book Antiqua"/>
          <w:color w:val="000000" w:themeColor="text1"/>
          <w:sz w:val="24"/>
          <w:szCs w:val="24"/>
          <w:lang w:val="en-US"/>
        </w:rPr>
        <w:t>. Mixed cryoglobulinemia predicted the combined endpoint in patients with and without SVR</w:t>
      </w:r>
      <w:r w:rsidR="000C4BCD" w:rsidRPr="006142A7">
        <w:rPr>
          <w:rFonts w:ascii="Book Antiqua" w:hAnsi="Book Antiqua"/>
          <w:color w:val="000000" w:themeColor="text1"/>
          <w:sz w:val="24"/>
          <w:szCs w:val="24"/>
          <w:lang w:val="en-US"/>
        </w:rPr>
        <w:t xml:space="preserve"> (HR</w:t>
      </w:r>
      <w:r w:rsidRPr="006142A7">
        <w:rPr>
          <w:rFonts w:ascii="Book Antiqua" w:hAnsi="Book Antiqua"/>
          <w:color w:val="000000" w:themeColor="text1"/>
          <w:sz w:val="24"/>
          <w:szCs w:val="24"/>
          <w:lang w:val="en-US"/>
        </w:rPr>
        <w:t>:</w:t>
      </w:r>
      <w:r w:rsidR="000C4BCD" w:rsidRPr="006142A7">
        <w:rPr>
          <w:rFonts w:ascii="Book Antiqua" w:hAnsi="Book Antiqua"/>
          <w:color w:val="000000" w:themeColor="text1"/>
          <w:sz w:val="24"/>
          <w:szCs w:val="24"/>
          <w:lang w:val="en-US"/>
        </w:rPr>
        <w:t xml:space="preserve"> 5.982, </w:t>
      </w:r>
      <w:r w:rsidR="002A0B62" w:rsidRPr="006142A7">
        <w:rPr>
          <w:rFonts w:ascii="Book Antiqua" w:hAnsi="Book Antiqua"/>
          <w:i/>
          <w:iCs/>
          <w:color w:val="000000" w:themeColor="text1"/>
          <w:sz w:val="24"/>
          <w:szCs w:val="24"/>
          <w:lang w:val="en-US"/>
        </w:rPr>
        <w:t>P</w:t>
      </w:r>
      <w:r w:rsidR="002A0B62" w:rsidRPr="006142A7">
        <w:rPr>
          <w:rFonts w:ascii="Book Antiqua" w:hAnsi="Book Antiqua"/>
          <w:color w:val="000000" w:themeColor="text1"/>
          <w:sz w:val="24"/>
          <w:szCs w:val="24"/>
          <w:lang w:val="en-US"/>
        </w:rPr>
        <w:t xml:space="preserve"> </w:t>
      </w:r>
      <w:r w:rsidR="000C4BCD" w:rsidRPr="006142A7">
        <w:rPr>
          <w:rFonts w:ascii="Book Antiqua" w:hAnsi="Book Antiqua"/>
          <w:color w:val="000000" w:themeColor="text1"/>
          <w:sz w:val="24"/>
          <w:szCs w:val="24"/>
          <w:lang w:val="en-US"/>
        </w:rPr>
        <w:t>=</w:t>
      </w:r>
      <w:r w:rsidR="002A0B62" w:rsidRPr="006142A7">
        <w:rPr>
          <w:rFonts w:ascii="Book Antiqua" w:hAnsi="Book Antiqua"/>
          <w:color w:val="000000" w:themeColor="text1"/>
          <w:sz w:val="24"/>
          <w:szCs w:val="24"/>
          <w:lang w:val="en-US"/>
        </w:rPr>
        <w:t xml:space="preserve"> </w:t>
      </w:r>
      <w:r w:rsidR="000C4BCD" w:rsidRPr="006142A7">
        <w:rPr>
          <w:rFonts w:ascii="Book Antiqua" w:hAnsi="Book Antiqua"/>
          <w:color w:val="000000" w:themeColor="text1"/>
          <w:sz w:val="24"/>
          <w:szCs w:val="24"/>
          <w:lang w:val="en-US"/>
        </w:rPr>
        <w:t>0.028 and HR</w:t>
      </w:r>
      <w:r w:rsidRPr="006142A7">
        <w:rPr>
          <w:rFonts w:ascii="Book Antiqua" w:hAnsi="Book Antiqua"/>
          <w:color w:val="000000" w:themeColor="text1"/>
          <w:sz w:val="24"/>
          <w:szCs w:val="24"/>
          <w:lang w:val="en-US"/>
        </w:rPr>
        <w:t>:</w:t>
      </w:r>
      <w:r w:rsidR="000C4BCD" w:rsidRPr="006142A7">
        <w:rPr>
          <w:rFonts w:ascii="Book Antiqua" w:hAnsi="Book Antiqua"/>
          <w:color w:val="000000" w:themeColor="text1"/>
          <w:sz w:val="24"/>
          <w:szCs w:val="24"/>
          <w:lang w:val="en-US"/>
        </w:rPr>
        <w:t xml:space="preserve"> 5.633, </w:t>
      </w:r>
      <w:r w:rsidR="002A0B62" w:rsidRPr="006142A7">
        <w:rPr>
          <w:rFonts w:ascii="Book Antiqua" w:hAnsi="Book Antiqua"/>
          <w:i/>
          <w:iCs/>
          <w:color w:val="000000" w:themeColor="text1"/>
          <w:sz w:val="24"/>
          <w:szCs w:val="24"/>
          <w:lang w:val="en-US"/>
        </w:rPr>
        <w:t>P</w:t>
      </w:r>
      <w:r w:rsidR="002A0B62" w:rsidRPr="006142A7">
        <w:rPr>
          <w:rFonts w:ascii="Book Antiqua" w:hAnsi="Book Antiqua"/>
          <w:color w:val="000000" w:themeColor="text1"/>
          <w:sz w:val="24"/>
          <w:szCs w:val="24"/>
          <w:lang w:val="en-US"/>
        </w:rPr>
        <w:t xml:space="preserve"> </w:t>
      </w:r>
      <w:r w:rsidR="000C4BCD" w:rsidRPr="006142A7">
        <w:rPr>
          <w:rFonts w:ascii="Book Antiqua" w:hAnsi="Book Antiqua"/>
          <w:color w:val="000000" w:themeColor="text1"/>
          <w:sz w:val="24"/>
          <w:szCs w:val="24"/>
          <w:lang w:val="en-US"/>
        </w:rPr>
        <w:t>=</w:t>
      </w:r>
      <w:r w:rsidR="002A0B62" w:rsidRPr="006142A7">
        <w:rPr>
          <w:rFonts w:ascii="Book Antiqua" w:hAnsi="Book Antiqua"/>
          <w:color w:val="000000" w:themeColor="text1"/>
          <w:sz w:val="24"/>
          <w:szCs w:val="24"/>
          <w:lang w:val="en-US"/>
        </w:rPr>
        <w:t xml:space="preserve"> </w:t>
      </w:r>
      <w:r w:rsidR="000C4BCD" w:rsidRPr="006142A7">
        <w:rPr>
          <w:rFonts w:ascii="Book Antiqua" w:hAnsi="Book Antiqua"/>
          <w:color w:val="000000" w:themeColor="text1"/>
          <w:sz w:val="24"/>
          <w:szCs w:val="24"/>
          <w:lang w:val="en-US"/>
        </w:rPr>
        <w:t>0.047, respectively)</w:t>
      </w:r>
      <w:r w:rsidR="001241C9" w:rsidRPr="006142A7">
        <w:rPr>
          <w:rFonts w:ascii="Book Antiqua" w:hAnsi="Book Antiqua"/>
          <w:color w:val="000000" w:themeColor="text1"/>
          <w:sz w:val="24"/>
          <w:szCs w:val="24"/>
          <w:lang w:val="en-US"/>
        </w:rPr>
        <w:t>.</w:t>
      </w:r>
    </w:p>
    <w:p w14:paraId="2E34B691" w14:textId="77777777" w:rsidR="00BD7DA8" w:rsidRPr="006142A7" w:rsidRDefault="00BD7DA8" w:rsidP="00D00766">
      <w:pPr>
        <w:spacing w:after="0" w:line="360" w:lineRule="auto"/>
        <w:jc w:val="both"/>
        <w:rPr>
          <w:rFonts w:ascii="Book Antiqua" w:hAnsi="Book Antiqua"/>
          <w:color w:val="000000" w:themeColor="text1"/>
          <w:sz w:val="24"/>
          <w:szCs w:val="24"/>
          <w:lang w:val="en-US"/>
        </w:rPr>
      </w:pPr>
    </w:p>
    <w:p w14:paraId="374CB43D" w14:textId="67483D1A" w:rsidR="001241C9" w:rsidRPr="006142A7" w:rsidRDefault="001241C9" w:rsidP="00D00766">
      <w:pPr>
        <w:spacing w:after="0" w:line="360" w:lineRule="auto"/>
        <w:jc w:val="both"/>
        <w:rPr>
          <w:rFonts w:ascii="Book Antiqua" w:hAnsi="Book Antiqua"/>
          <w:b/>
          <w:bCs/>
          <w:i/>
          <w:color w:val="000000" w:themeColor="text1"/>
          <w:sz w:val="24"/>
          <w:szCs w:val="24"/>
          <w:lang w:val="en-US"/>
        </w:rPr>
      </w:pPr>
      <w:r w:rsidRPr="006142A7">
        <w:rPr>
          <w:rFonts w:ascii="Book Antiqua" w:hAnsi="Book Antiqua"/>
          <w:b/>
          <w:bCs/>
          <w:i/>
          <w:color w:val="000000" w:themeColor="text1"/>
          <w:sz w:val="24"/>
          <w:szCs w:val="24"/>
          <w:lang w:val="en-US"/>
        </w:rPr>
        <w:t>CONCLUSION</w:t>
      </w:r>
    </w:p>
    <w:p w14:paraId="14AB60A7" w14:textId="595D0F3F" w:rsidR="001241C9" w:rsidRPr="006142A7" w:rsidRDefault="00BD7DA8" w:rsidP="00D00766">
      <w:pPr>
        <w:spacing w:after="0" w:line="360" w:lineRule="auto"/>
        <w:jc w:val="both"/>
        <w:rPr>
          <w:rFonts w:ascii="Book Antiqua" w:hAnsi="Book Antiqua"/>
          <w:color w:val="000000" w:themeColor="text1"/>
          <w:sz w:val="24"/>
          <w:szCs w:val="24"/>
          <w:lang w:val="en-US"/>
        </w:rPr>
      </w:pPr>
      <w:r w:rsidRPr="006142A7">
        <w:rPr>
          <w:rFonts w:ascii="Book Antiqua" w:hAnsi="Book Antiqua"/>
          <w:color w:val="000000" w:themeColor="text1"/>
          <w:sz w:val="24"/>
          <w:szCs w:val="24"/>
          <w:lang w:val="en-US"/>
        </w:rPr>
        <w:t xml:space="preserve">DAA treatment is effective in inducing SVR and protecting against HCC or death. </w:t>
      </w:r>
      <w:r w:rsidR="00AF05D9" w:rsidRPr="006142A7">
        <w:rPr>
          <w:rFonts w:ascii="Book Antiqua" w:hAnsi="Book Antiqua"/>
          <w:color w:val="000000" w:themeColor="text1"/>
          <w:sz w:val="24"/>
          <w:szCs w:val="24"/>
          <w:lang w:val="en-US"/>
        </w:rPr>
        <w:t>A</w:t>
      </w:r>
      <w:r w:rsidRPr="006142A7">
        <w:rPr>
          <w:rFonts w:ascii="Book Antiqua" w:hAnsi="Book Antiqua"/>
          <w:color w:val="000000" w:themeColor="text1"/>
          <w:sz w:val="24"/>
          <w:szCs w:val="24"/>
          <w:lang w:val="en-US"/>
        </w:rPr>
        <w:t xml:space="preserve"> residual risk </w:t>
      </w:r>
      <w:r w:rsidR="00BB142B" w:rsidRPr="006142A7">
        <w:rPr>
          <w:rFonts w:ascii="Book Antiqua" w:hAnsi="Book Antiqua"/>
          <w:color w:val="000000" w:themeColor="text1"/>
          <w:sz w:val="24"/>
          <w:szCs w:val="24"/>
          <w:lang w:val="en-US"/>
        </w:rPr>
        <w:t xml:space="preserve">of </w:t>
      </w:r>
      <w:r w:rsidRPr="006142A7">
        <w:rPr>
          <w:rFonts w:ascii="Book Antiqua" w:hAnsi="Book Antiqua"/>
          <w:color w:val="000000" w:themeColor="text1"/>
          <w:sz w:val="24"/>
          <w:szCs w:val="24"/>
          <w:lang w:val="en-US"/>
        </w:rPr>
        <w:t xml:space="preserve">HCC persists </w:t>
      </w:r>
      <w:r w:rsidR="00AF05D9" w:rsidRPr="006142A7">
        <w:rPr>
          <w:rFonts w:ascii="Book Antiqua" w:hAnsi="Book Antiqua"/>
          <w:color w:val="000000" w:themeColor="text1"/>
          <w:sz w:val="24"/>
          <w:szCs w:val="24"/>
          <w:lang w:val="en-US"/>
        </w:rPr>
        <w:t xml:space="preserve">in patients with </w:t>
      </w:r>
      <w:r w:rsidRPr="006142A7">
        <w:rPr>
          <w:rFonts w:ascii="Book Antiqua" w:hAnsi="Book Antiqua"/>
          <w:color w:val="000000" w:themeColor="text1"/>
          <w:sz w:val="24"/>
          <w:szCs w:val="24"/>
          <w:lang w:val="en-US"/>
        </w:rPr>
        <w:t xml:space="preserve">advanced liver disease or </w:t>
      </w:r>
      <w:r w:rsidR="00BB142B" w:rsidRPr="006142A7">
        <w:rPr>
          <w:rFonts w:ascii="Book Antiqua" w:hAnsi="Book Antiqua"/>
          <w:color w:val="000000" w:themeColor="text1"/>
          <w:sz w:val="24"/>
          <w:szCs w:val="24"/>
          <w:lang w:val="en-US"/>
        </w:rPr>
        <w:t xml:space="preserve">with </w:t>
      </w:r>
      <w:r w:rsidR="00AB3F9F" w:rsidRPr="006142A7">
        <w:rPr>
          <w:rFonts w:ascii="Book Antiqua" w:hAnsi="Book Antiqua"/>
          <w:color w:val="000000" w:themeColor="text1"/>
          <w:sz w:val="24"/>
          <w:szCs w:val="24"/>
          <w:lang w:val="en-US"/>
        </w:rPr>
        <w:t>complicat</w:t>
      </w:r>
      <w:r w:rsidR="00BB142B" w:rsidRPr="006142A7">
        <w:rPr>
          <w:rFonts w:ascii="Book Antiqua" w:hAnsi="Book Antiqua"/>
          <w:color w:val="000000" w:themeColor="text1"/>
          <w:sz w:val="24"/>
          <w:szCs w:val="24"/>
          <w:lang w:val="en-US"/>
        </w:rPr>
        <w:t>ions</w:t>
      </w:r>
      <w:r w:rsidR="003D368F" w:rsidRPr="006142A7">
        <w:rPr>
          <w:rFonts w:ascii="Book Antiqua" w:hAnsi="Book Antiqua"/>
          <w:color w:val="000000" w:themeColor="text1"/>
          <w:sz w:val="24"/>
          <w:szCs w:val="24"/>
          <w:lang w:val="en-US"/>
        </w:rPr>
        <w:t>,</w:t>
      </w:r>
      <w:r w:rsidR="00BB142B" w:rsidRPr="006142A7">
        <w:rPr>
          <w:rFonts w:ascii="Book Antiqua" w:hAnsi="Book Antiqua"/>
          <w:color w:val="000000" w:themeColor="text1"/>
          <w:sz w:val="24"/>
          <w:szCs w:val="24"/>
          <w:lang w:val="en-US"/>
        </w:rPr>
        <w:t xml:space="preserve"> such as</w:t>
      </w:r>
      <w:r w:rsidR="004C4093" w:rsidRPr="006142A7">
        <w:rPr>
          <w:rFonts w:ascii="Book Antiqua" w:hAnsi="Book Antiqua"/>
          <w:color w:val="000000" w:themeColor="text1"/>
          <w:sz w:val="24"/>
          <w:szCs w:val="24"/>
          <w:lang w:val="en-US"/>
        </w:rPr>
        <w:t xml:space="preserve"> </w:t>
      </w:r>
      <w:r w:rsidR="009B5AE6" w:rsidRPr="006142A7">
        <w:rPr>
          <w:rFonts w:ascii="Book Antiqua" w:hAnsi="Book Antiqua"/>
          <w:color w:val="000000" w:themeColor="text1"/>
          <w:sz w:val="24"/>
          <w:szCs w:val="24"/>
          <w:lang w:val="en-US"/>
        </w:rPr>
        <w:t xml:space="preserve">mixed cryoglobulinemia </w:t>
      </w:r>
      <w:r w:rsidR="00AB3F9F" w:rsidRPr="006142A7">
        <w:rPr>
          <w:rFonts w:ascii="Book Antiqua" w:hAnsi="Book Antiqua"/>
          <w:color w:val="000000" w:themeColor="text1"/>
          <w:sz w:val="24"/>
          <w:szCs w:val="24"/>
          <w:lang w:val="en-US"/>
        </w:rPr>
        <w:t xml:space="preserve">or </w:t>
      </w:r>
      <w:r w:rsidR="00D83710" w:rsidRPr="006142A7">
        <w:rPr>
          <w:rFonts w:ascii="Book Antiqua" w:hAnsi="Book Antiqua"/>
          <w:color w:val="000000" w:themeColor="text1"/>
          <w:sz w:val="24"/>
          <w:szCs w:val="24"/>
          <w:lang w:val="en-US"/>
        </w:rPr>
        <w:t>renal failure</w:t>
      </w:r>
      <w:r w:rsidRPr="006142A7">
        <w:rPr>
          <w:rFonts w:ascii="Book Antiqua" w:hAnsi="Book Antiqua"/>
          <w:color w:val="000000" w:themeColor="text1"/>
          <w:sz w:val="24"/>
          <w:szCs w:val="24"/>
          <w:lang w:val="en-US"/>
        </w:rPr>
        <w:t>.</w:t>
      </w:r>
    </w:p>
    <w:p w14:paraId="621EC6F1" w14:textId="51C2EA56" w:rsidR="002A0B62" w:rsidRPr="006142A7" w:rsidRDefault="002A0B62" w:rsidP="00D00766">
      <w:pPr>
        <w:spacing w:after="0" w:line="360" w:lineRule="auto"/>
        <w:jc w:val="both"/>
        <w:rPr>
          <w:rFonts w:ascii="Book Antiqua" w:hAnsi="Book Antiqua"/>
          <w:color w:val="000000" w:themeColor="text1"/>
          <w:sz w:val="24"/>
          <w:szCs w:val="24"/>
          <w:lang w:val="en-US"/>
        </w:rPr>
      </w:pPr>
    </w:p>
    <w:p w14:paraId="74CB0CD7" w14:textId="36527EBE" w:rsidR="00C2589C" w:rsidRPr="006142A7" w:rsidRDefault="002A4EE7" w:rsidP="00D00766">
      <w:pPr>
        <w:spacing w:after="0" w:line="360" w:lineRule="auto"/>
        <w:jc w:val="both"/>
        <w:rPr>
          <w:rFonts w:ascii="Book Antiqua" w:hAnsi="Book Antiqua"/>
          <w:color w:val="000000" w:themeColor="text1"/>
          <w:sz w:val="24"/>
          <w:szCs w:val="24"/>
          <w:lang w:val="en-US"/>
        </w:rPr>
      </w:pPr>
      <w:bookmarkStart w:id="16" w:name="_Hlk18572561"/>
      <w:r w:rsidRPr="006142A7">
        <w:rPr>
          <w:rFonts w:ascii="Book Antiqua" w:hAnsi="Book Antiqua"/>
          <w:b/>
          <w:color w:val="000000" w:themeColor="text1"/>
          <w:sz w:val="24"/>
          <w:szCs w:val="24"/>
          <w:lang w:val="en-US"/>
        </w:rPr>
        <w:t>Key words:</w:t>
      </w:r>
      <w:bookmarkEnd w:id="16"/>
      <w:r w:rsidRPr="006142A7">
        <w:rPr>
          <w:rFonts w:ascii="Book Antiqua" w:hAnsi="Book Antiqua" w:hint="eastAsia"/>
          <w:color w:val="000000" w:themeColor="text1"/>
          <w:sz w:val="24"/>
          <w:szCs w:val="24"/>
          <w:lang w:val="en-US" w:eastAsia="zh-CN"/>
        </w:rPr>
        <w:t xml:space="preserve"> </w:t>
      </w:r>
      <w:bookmarkStart w:id="17" w:name="OLE_LINK6"/>
      <w:r w:rsidRPr="006142A7">
        <w:rPr>
          <w:rFonts w:ascii="Book Antiqua" w:hAnsi="Book Antiqua"/>
          <w:color w:val="000000" w:themeColor="text1"/>
          <w:sz w:val="24"/>
          <w:szCs w:val="24"/>
          <w:lang w:val="en-US"/>
        </w:rPr>
        <w:t>D</w:t>
      </w:r>
      <w:r w:rsidR="00C2589C" w:rsidRPr="006142A7">
        <w:rPr>
          <w:rFonts w:ascii="Book Antiqua" w:hAnsi="Book Antiqua"/>
          <w:color w:val="000000" w:themeColor="text1"/>
          <w:sz w:val="24"/>
          <w:szCs w:val="24"/>
          <w:lang w:val="en-US"/>
        </w:rPr>
        <w:t>irect-acting antiviral agents</w:t>
      </w:r>
      <w:bookmarkEnd w:id="17"/>
      <w:r w:rsidRPr="006142A7">
        <w:rPr>
          <w:rFonts w:ascii="Book Antiqua" w:hAnsi="Book Antiqua"/>
          <w:color w:val="000000" w:themeColor="text1"/>
          <w:sz w:val="24"/>
          <w:szCs w:val="24"/>
          <w:lang w:val="en-US"/>
        </w:rPr>
        <w:t>;</w:t>
      </w:r>
      <w:r w:rsidR="00C2589C" w:rsidRPr="006142A7">
        <w:rPr>
          <w:rFonts w:ascii="Book Antiqua" w:hAnsi="Book Antiqua"/>
          <w:color w:val="000000" w:themeColor="text1"/>
          <w:sz w:val="24"/>
          <w:szCs w:val="24"/>
          <w:lang w:val="en-US"/>
        </w:rPr>
        <w:t xml:space="preserve"> </w:t>
      </w:r>
      <w:bookmarkStart w:id="18" w:name="OLE_LINK7"/>
      <w:bookmarkStart w:id="19" w:name="OLE_LINK8"/>
      <w:r w:rsidRPr="006142A7">
        <w:rPr>
          <w:rFonts w:ascii="Book Antiqua" w:hAnsi="Book Antiqua"/>
          <w:color w:val="000000" w:themeColor="text1"/>
          <w:sz w:val="24"/>
          <w:szCs w:val="24"/>
          <w:lang w:val="en-US"/>
        </w:rPr>
        <w:t>H</w:t>
      </w:r>
      <w:r w:rsidR="00CA6773" w:rsidRPr="006142A7">
        <w:rPr>
          <w:rFonts w:ascii="Book Antiqua" w:hAnsi="Book Antiqua"/>
          <w:color w:val="000000" w:themeColor="text1"/>
          <w:sz w:val="24"/>
          <w:szCs w:val="24"/>
          <w:lang w:val="en-US"/>
        </w:rPr>
        <w:t>epatitis C virus</w:t>
      </w:r>
      <w:bookmarkEnd w:id="18"/>
      <w:bookmarkEnd w:id="19"/>
      <w:r w:rsidRPr="006142A7">
        <w:rPr>
          <w:rFonts w:ascii="Book Antiqua" w:hAnsi="Book Antiqua"/>
          <w:color w:val="000000" w:themeColor="text1"/>
          <w:sz w:val="24"/>
          <w:szCs w:val="24"/>
          <w:lang w:val="en-US"/>
        </w:rPr>
        <w:t>;</w:t>
      </w:r>
      <w:r w:rsidR="00C2589C" w:rsidRPr="006142A7">
        <w:rPr>
          <w:rFonts w:ascii="Book Antiqua" w:hAnsi="Book Antiqua"/>
          <w:color w:val="000000" w:themeColor="text1"/>
          <w:sz w:val="24"/>
          <w:szCs w:val="24"/>
          <w:lang w:val="en-US"/>
        </w:rPr>
        <w:t xml:space="preserve"> </w:t>
      </w:r>
      <w:bookmarkStart w:id="20" w:name="OLE_LINK9"/>
      <w:r w:rsidRPr="006142A7">
        <w:rPr>
          <w:rFonts w:ascii="Book Antiqua" w:hAnsi="Book Antiqua"/>
          <w:color w:val="000000" w:themeColor="text1"/>
          <w:sz w:val="24"/>
          <w:szCs w:val="24"/>
          <w:lang w:val="en-US"/>
        </w:rPr>
        <w:t>M</w:t>
      </w:r>
      <w:r w:rsidR="00C2589C" w:rsidRPr="006142A7">
        <w:rPr>
          <w:rFonts w:ascii="Book Antiqua" w:hAnsi="Book Antiqua"/>
          <w:color w:val="000000" w:themeColor="text1"/>
          <w:sz w:val="24"/>
          <w:szCs w:val="24"/>
          <w:lang w:val="en-US"/>
        </w:rPr>
        <w:t>ix</w:t>
      </w:r>
      <w:r w:rsidR="00CA6773" w:rsidRPr="006142A7">
        <w:rPr>
          <w:rFonts w:ascii="Book Antiqua" w:hAnsi="Book Antiqua"/>
          <w:color w:val="000000" w:themeColor="text1"/>
          <w:sz w:val="24"/>
          <w:szCs w:val="24"/>
          <w:lang w:val="en-US"/>
        </w:rPr>
        <w:t>ed cryoglobulinemia</w:t>
      </w:r>
      <w:bookmarkEnd w:id="20"/>
      <w:r w:rsidRPr="006142A7">
        <w:rPr>
          <w:rFonts w:ascii="Book Antiqua" w:hAnsi="Book Antiqua"/>
          <w:color w:val="000000" w:themeColor="text1"/>
          <w:sz w:val="24"/>
          <w:szCs w:val="24"/>
          <w:lang w:val="en-US"/>
        </w:rPr>
        <w:t>;</w:t>
      </w:r>
      <w:r w:rsidR="00C2589C" w:rsidRPr="006142A7">
        <w:rPr>
          <w:rFonts w:ascii="Book Antiqua" w:hAnsi="Book Antiqua"/>
          <w:color w:val="000000" w:themeColor="text1"/>
          <w:sz w:val="24"/>
          <w:szCs w:val="24"/>
          <w:lang w:val="en-US"/>
        </w:rPr>
        <w:t xml:space="preserve"> </w:t>
      </w:r>
      <w:bookmarkStart w:id="21" w:name="OLE_LINK10"/>
      <w:bookmarkStart w:id="22" w:name="OLE_LINK11"/>
      <w:r w:rsidRPr="006142A7">
        <w:rPr>
          <w:rFonts w:ascii="Book Antiqua" w:hAnsi="Book Antiqua"/>
          <w:color w:val="000000" w:themeColor="text1"/>
          <w:sz w:val="24"/>
          <w:szCs w:val="24"/>
          <w:lang w:val="en-US"/>
        </w:rPr>
        <w:t>S</w:t>
      </w:r>
      <w:r w:rsidR="00C2589C" w:rsidRPr="006142A7">
        <w:rPr>
          <w:rFonts w:ascii="Book Antiqua" w:hAnsi="Book Antiqua"/>
          <w:color w:val="000000" w:themeColor="text1"/>
          <w:sz w:val="24"/>
          <w:szCs w:val="24"/>
          <w:lang w:val="en-US"/>
        </w:rPr>
        <w:t>ustained virologic response</w:t>
      </w:r>
      <w:bookmarkEnd w:id="21"/>
      <w:bookmarkEnd w:id="22"/>
      <w:r w:rsidRPr="006142A7">
        <w:rPr>
          <w:rFonts w:ascii="Book Antiqua" w:hAnsi="Book Antiqua"/>
          <w:color w:val="000000" w:themeColor="text1"/>
          <w:sz w:val="24"/>
          <w:szCs w:val="24"/>
          <w:lang w:val="en-US"/>
        </w:rPr>
        <w:t>;</w:t>
      </w:r>
      <w:r w:rsidR="00C2589C" w:rsidRPr="006142A7">
        <w:rPr>
          <w:rFonts w:ascii="Book Antiqua" w:hAnsi="Book Antiqua"/>
          <w:color w:val="000000" w:themeColor="text1"/>
          <w:sz w:val="24"/>
          <w:szCs w:val="24"/>
          <w:lang w:val="en-US"/>
        </w:rPr>
        <w:t xml:space="preserve"> </w:t>
      </w:r>
      <w:bookmarkStart w:id="23" w:name="OLE_LINK12"/>
      <w:bookmarkStart w:id="24" w:name="OLE_LINK13"/>
      <w:r w:rsidRPr="006142A7">
        <w:rPr>
          <w:rFonts w:ascii="Book Antiqua" w:hAnsi="Book Antiqua"/>
          <w:color w:val="000000" w:themeColor="text1"/>
          <w:sz w:val="24"/>
          <w:szCs w:val="24"/>
          <w:lang w:val="en-US"/>
        </w:rPr>
        <w:t>C</w:t>
      </w:r>
      <w:r w:rsidR="00C2589C" w:rsidRPr="006142A7">
        <w:rPr>
          <w:rFonts w:ascii="Book Antiqua" w:hAnsi="Book Antiqua"/>
          <w:color w:val="000000" w:themeColor="text1"/>
          <w:sz w:val="24"/>
          <w:szCs w:val="24"/>
          <w:lang w:val="en-US"/>
        </w:rPr>
        <w:t>irrhosis</w:t>
      </w:r>
      <w:bookmarkEnd w:id="23"/>
      <w:bookmarkEnd w:id="24"/>
      <w:r w:rsidRPr="006142A7">
        <w:rPr>
          <w:rFonts w:ascii="Book Antiqua" w:hAnsi="Book Antiqua"/>
          <w:color w:val="000000" w:themeColor="text1"/>
          <w:sz w:val="24"/>
          <w:szCs w:val="24"/>
          <w:lang w:val="en-US"/>
        </w:rPr>
        <w:t>;</w:t>
      </w:r>
      <w:r w:rsidR="00CA6773" w:rsidRPr="006142A7">
        <w:rPr>
          <w:rFonts w:ascii="Book Antiqua" w:hAnsi="Book Antiqua"/>
          <w:color w:val="000000" w:themeColor="text1"/>
          <w:sz w:val="24"/>
          <w:szCs w:val="24"/>
          <w:lang w:val="en-US"/>
        </w:rPr>
        <w:t xml:space="preserve"> </w:t>
      </w:r>
      <w:bookmarkStart w:id="25" w:name="OLE_LINK14"/>
      <w:bookmarkStart w:id="26" w:name="OLE_LINK15"/>
      <w:r w:rsidRPr="006142A7">
        <w:rPr>
          <w:rFonts w:ascii="Book Antiqua" w:hAnsi="Book Antiqua"/>
          <w:color w:val="000000" w:themeColor="text1"/>
          <w:sz w:val="24"/>
          <w:szCs w:val="24"/>
          <w:lang w:val="en-US"/>
        </w:rPr>
        <w:t>S</w:t>
      </w:r>
      <w:r w:rsidR="00CA6773" w:rsidRPr="006142A7">
        <w:rPr>
          <w:rFonts w:ascii="Book Antiqua" w:hAnsi="Book Antiqua"/>
          <w:color w:val="000000" w:themeColor="text1"/>
          <w:sz w:val="24"/>
          <w:szCs w:val="24"/>
          <w:lang w:val="en-US"/>
        </w:rPr>
        <w:t>urvival analysis</w:t>
      </w:r>
      <w:bookmarkEnd w:id="25"/>
      <w:bookmarkEnd w:id="26"/>
    </w:p>
    <w:p w14:paraId="15D515CB" w14:textId="2AB1CD43" w:rsidR="002A4EE7" w:rsidRPr="006142A7" w:rsidRDefault="002A4EE7" w:rsidP="00D00766">
      <w:pPr>
        <w:spacing w:after="0" w:line="360" w:lineRule="auto"/>
        <w:jc w:val="both"/>
        <w:rPr>
          <w:rFonts w:ascii="Book Antiqua" w:hAnsi="Book Antiqua"/>
          <w:color w:val="000000" w:themeColor="text1"/>
          <w:sz w:val="24"/>
          <w:szCs w:val="24"/>
          <w:lang w:val="en-US"/>
        </w:rPr>
      </w:pPr>
    </w:p>
    <w:p w14:paraId="7CBBA570" w14:textId="1BD2B6CD" w:rsidR="002A4EE7" w:rsidRPr="006142A7" w:rsidRDefault="002A4EE7" w:rsidP="002A4EE7">
      <w:pPr>
        <w:spacing w:after="0" w:line="360" w:lineRule="auto"/>
        <w:jc w:val="both"/>
        <w:rPr>
          <w:rFonts w:ascii="Book Antiqua" w:hAnsi="Book Antiqua"/>
          <w:color w:val="000000" w:themeColor="text1"/>
          <w:sz w:val="24"/>
          <w:szCs w:val="24"/>
          <w:lang w:val="en-US"/>
        </w:rPr>
      </w:pPr>
      <w:bookmarkStart w:id="27" w:name="OLE_LINK98"/>
      <w:bookmarkStart w:id="28" w:name="OLE_LINK156"/>
      <w:bookmarkStart w:id="29" w:name="OLE_LINK196"/>
      <w:bookmarkStart w:id="30" w:name="OLE_LINK217"/>
      <w:bookmarkStart w:id="31" w:name="OLE_LINK242"/>
      <w:bookmarkStart w:id="32" w:name="OLE_LINK247"/>
      <w:bookmarkStart w:id="33" w:name="OLE_LINK311"/>
      <w:bookmarkStart w:id="34" w:name="OLE_LINK312"/>
      <w:bookmarkStart w:id="35" w:name="OLE_LINK325"/>
      <w:bookmarkStart w:id="36" w:name="OLE_LINK330"/>
      <w:bookmarkStart w:id="37" w:name="OLE_LINK513"/>
      <w:bookmarkStart w:id="38" w:name="OLE_LINK514"/>
      <w:bookmarkStart w:id="39" w:name="OLE_LINK464"/>
      <w:bookmarkStart w:id="40" w:name="OLE_LINK465"/>
      <w:bookmarkStart w:id="41" w:name="OLE_LINK466"/>
      <w:bookmarkStart w:id="42" w:name="OLE_LINK470"/>
      <w:bookmarkStart w:id="43" w:name="OLE_LINK471"/>
      <w:bookmarkStart w:id="44" w:name="OLE_LINK472"/>
      <w:bookmarkStart w:id="45" w:name="OLE_LINK474"/>
      <w:bookmarkStart w:id="46" w:name="OLE_LINK512"/>
      <w:bookmarkStart w:id="47" w:name="OLE_LINK800"/>
      <w:bookmarkStart w:id="48" w:name="OLE_LINK982"/>
      <w:bookmarkStart w:id="49" w:name="OLE_LINK1027"/>
      <w:bookmarkStart w:id="50" w:name="OLE_LINK504"/>
      <w:bookmarkStart w:id="51" w:name="OLE_LINK546"/>
      <w:bookmarkStart w:id="52" w:name="OLE_LINK547"/>
      <w:bookmarkStart w:id="53" w:name="OLE_LINK575"/>
      <w:bookmarkStart w:id="54" w:name="OLE_LINK640"/>
      <w:bookmarkStart w:id="55" w:name="OLE_LINK672"/>
      <w:bookmarkStart w:id="56" w:name="OLE_LINK714"/>
      <w:bookmarkStart w:id="57" w:name="OLE_LINK651"/>
      <w:bookmarkStart w:id="58" w:name="OLE_LINK652"/>
      <w:bookmarkStart w:id="59" w:name="OLE_LINK744"/>
      <w:bookmarkStart w:id="60" w:name="OLE_LINK758"/>
      <w:bookmarkStart w:id="61" w:name="OLE_LINK787"/>
      <w:bookmarkStart w:id="62" w:name="OLE_LINK807"/>
      <w:bookmarkStart w:id="63" w:name="OLE_LINK820"/>
      <w:bookmarkStart w:id="64" w:name="OLE_LINK862"/>
      <w:bookmarkStart w:id="65" w:name="OLE_LINK879"/>
      <w:bookmarkStart w:id="66" w:name="OLE_LINK906"/>
      <w:bookmarkStart w:id="67" w:name="OLE_LINK928"/>
      <w:bookmarkStart w:id="68" w:name="OLE_LINK960"/>
      <w:bookmarkStart w:id="69" w:name="OLE_LINK861"/>
      <w:bookmarkStart w:id="70" w:name="OLE_LINK983"/>
      <w:bookmarkStart w:id="71" w:name="OLE_LINK1334"/>
      <w:bookmarkStart w:id="72" w:name="OLE_LINK1029"/>
      <w:bookmarkStart w:id="73" w:name="OLE_LINK1060"/>
      <w:bookmarkStart w:id="74" w:name="OLE_LINK1061"/>
      <w:bookmarkStart w:id="75" w:name="OLE_LINK1348"/>
      <w:bookmarkStart w:id="76" w:name="OLE_LINK1086"/>
      <w:bookmarkStart w:id="77" w:name="OLE_LINK1100"/>
      <w:bookmarkStart w:id="78" w:name="OLE_LINK1125"/>
      <w:bookmarkStart w:id="79" w:name="OLE_LINK1163"/>
      <w:bookmarkStart w:id="80" w:name="OLE_LINK1193"/>
      <w:bookmarkStart w:id="81" w:name="OLE_LINK1219"/>
      <w:bookmarkStart w:id="82" w:name="OLE_LINK1247"/>
      <w:bookmarkStart w:id="83" w:name="OLE_LINK1284"/>
      <w:bookmarkStart w:id="84" w:name="OLE_LINK1313"/>
      <w:bookmarkStart w:id="85" w:name="OLE_LINK1361"/>
      <w:bookmarkStart w:id="86" w:name="OLE_LINK1384"/>
      <w:bookmarkStart w:id="87" w:name="OLE_LINK1403"/>
      <w:bookmarkStart w:id="88" w:name="OLE_LINK1437"/>
      <w:bookmarkStart w:id="89" w:name="OLE_LINK1454"/>
      <w:bookmarkStart w:id="90" w:name="OLE_LINK1480"/>
      <w:bookmarkStart w:id="91" w:name="OLE_LINK1504"/>
      <w:bookmarkStart w:id="92" w:name="OLE_LINK1516"/>
      <w:bookmarkStart w:id="93" w:name="OLE_LINK135"/>
      <w:bookmarkStart w:id="94" w:name="OLE_LINK216"/>
      <w:bookmarkStart w:id="95" w:name="OLE_LINK259"/>
      <w:bookmarkStart w:id="96" w:name="OLE_LINK1186"/>
      <w:bookmarkStart w:id="97" w:name="OLE_LINK1265"/>
      <w:bookmarkStart w:id="98" w:name="OLE_LINK1373"/>
      <w:bookmarkStart w:id="99" w:name="OLE_LINK1478"/>
      <w:bookmarkStart w:id="100" w:name="OLE_LINK1644"/>
      <w:bookmarkStart w:id="101" w:name="OLE_LINK1884"/>
      <w:bookmarkStart w:id="102" w:name="OLE_LINK1885"/>
      <w:bookmarkStart w:id="103" w:name="OLE_LINK1538"/>
      <w:bookmarkStart w:id="104" w:name="OLE_LINK1539"/>
      <w:bookmarkStart w:id="105" w:name="OLE_LINK1543"/>
      <w:bookmarkStart w:id="106" w:name="OLE_LINK1549"/>
      <w:bookmarkStart w:id="107" w:name="OLE_LINK1778"/>
      <w:bookmarkStart w:id="108" w:name="OLE_LINK1756"/>
      <w:bookmarkStart w:id="109" w:name="OLE_LINK1776"/>
      <w:bookmarkStart w:id="110" w:name="OLE_LINK1777"/>
      <w:bookmarkStart w:id="111" w:name="OLE_LINK1868"/>
      <w:bookmarkStart w:id="112" w:name="OLE_LINK1744"/>
      <w:bookmarkStart w:id="113" w:name="OLE_LINK1817"/>
      <w:bookmarkStart w:id="114" w:name="OLE_LINK1835"/>
      <w:bookmarkStart w:id="115" w:name="OLE_LINK1866"/>
      <w:bookmarkStart w:id="116" w:name="OLE_LINK1882"/>
      <w:bookmarkStart w:id="117" w:name="OLE_LINK1901"/>
      <w:bookmarkStart w:id="118" w:name="OLE_LINK1902"/>
      <w:bookmarkStart w:id="119" w:name="OLE_LINK2013"/>
      <w:bookmarkStart w:id="120" w:name="OLE_LINK1894"/>
      <w:bookmarkStart w:id="121" w:name="OLE_LINK1929"/>
      <w:bookmarkStart w:id="122" w:name="OLE_LINK1941"/>
      <w:bookmarkStart w:id="123" w:name="OLE_LINK1995"/>
      <w:bookmarkStart w:id="124" w:name="OLE_LINK1938"/>
      <w:bookmarkStart w:id="125" w:name="OLE_LINK2081"/>
      <w:bookmarkStart w:id="126" w:name="OLE_LINK2082"/>
      <w:bookmarkStart w:id="127" w:name="OLE_LINK2292"/>
      <w:bookmarkStart w:id="128" w:name="OLE_LINK1931"/>
      <w:bookmarkStart w:id="129" w:name="OLE_LINK1964"/>
      <w:bookmarkStart w:id="130" w:name="OLE_LINK2020"/>
      <w:bookmarkStart w:id="131" w:name="OLE_LINK2071"/>
      <w:bookmarkStart w:id="132" w:name="OLE_LINK2134"/>
      <w:bookmarkStart w:id="133" w:name="OLE_LINK2265"/>
      <w:bookmarkStart w:id="134" w:name="OLE_LINK2562"/>
      <w:bookmarkStart w:id="135" w:name="OLE_LINK1923"/>
      <w:bookmarkStart w:id="136" w:name="OLE_LINK2192"/>
      <w:bookmarkStart w:id="137" w:name="OLE_LINK2110"/>
      <w:bookmarkStart w:id="138" w:name="OLE_LINK2445"/>
      <w:bookmarkStart w:id="139" w:name="OLE_LINK2446"/>
      <w:bookmarkStart w:id="140" w:name="OLE_LINK2169"/>
      <w:bookmarkStart w:id="141" w:name="OLE_LINK2190"/>
      <w:bookmarkStart w:id="142" w:name="OLE_LINK2331"/>
      <w:bookmarkStart w:id="143" w:name="OLE_LINK2345"/>
      <w:bookmarkStart w:id="144" w:name="OLE_LINK2467"/>
      <w:bookmarkStart w:id="145" w:name="OLE_LINK2484"/>
      <w:bookmarkStart w:id="146" w:name="OLE_LINK2157"/>
      <w:bookmarkStart w:id="147" w:name="OLE_LINK2221"/>
      <w:bookmarkStart w:id="148" w:name="OLE_LINK2252"/>
      <w:bookmarkStart w:id="149" w:name="OLE_LINK2348"/>
      <w:bookmarkStart w:id="150" w:name="OLE_LINK2451"/>
      <w:bookmarkStart w:id="151" w:name="OLE_LINK2627"/>
      <w:bookmarkStart w:id="152" w:name="OLE_LINK2482"/>
      <w:bookmarkStart w:id="153" w:name="OLE_LINK2663"/>
      <w:bookmarkStart w:id="154" w:name="OLE_LINK2761"/>
      <w:bookmarkStart w:id="155" w:name="OLE_LINK2856"/>
      <w:bookmarkStart w:id="156" w:name="OLE_LINK2993"/>
      <w:bookmarkStart w:id="157" w:name="OLE_LINK2643"/>
      <w:bookmarkStart w:id="158" w:name="OLE_LINK2583"/>
      <w:bookmarkStart w:id="159" w:name="OLE_LINK2762"/>
      <w:bookmarkStart w:id="160" w:name="OLE_LINK2962"/>
      <w:bookmarkStart w:id="161" w:name="OLE_LINK2582"/>
      <w:bookmarkStart w:id="162" w:name="_Hlk18572582"/>
      <w:r w:rsidRPr="006142A7">
        <w:rPr>
          <w:rFonts w:ascii="Book Antiqua" w:hAnsi="Book Antiqua"/>
          <w:b/>
          <w:color w:val="000000" w:themeColor="text1"/>
          <w:sz w:val="24"/>
          <w:szCs w:val="24"/>
          <w:lang w:val="en-GB"/>
        </w:rPr>
        <w:t xml:space="preserve">© </w:t>
      </w:r>
      <w:r w:rsidRPr="006142A7">
        <w:rPr>
          <w:rFonts w:ascii="Book Antiqua" w:hAnsi="Book Antiqua"/>
          <w:b/>
          <w:color w:val="000000" w:themeColor="text1"/>
          <w:sz w:val="24"/>
          <w:szCs w:val="24"/>
          <w:lang w:val="en-US"/>
        </w:rPr>
        <w:t>The Author(s) 2019.</w:t>
      </w:r>
      <w:r w:rsidRPr="006142A7">
        <w:rPr>
          <w:rFonts w:ascii="Book Antiqua" w:hAnsi="Book Antiqua"/>
          <w:color w:val="000000" w:themeColor="text1"/>
          <w:sz w:val="24"/>
          <w:szCs w:val="24"/>
          <w:lang w:val="en-US"/>
        </w:rPr>
        <w:t xml:space="preserve"> Published by </w:t>
      </w:r>
      <w:proofErr w:type="spellStart"/>
      <w:r w:rsidRPr="006142A7">
        <w:rPr>
          <w:rFonts w:ascii="Book Antiqua" w:hAnsi="Book Antiqua"/>
          <w:color w:val="000000" w:themeColor="text1"/>
          <w:sz w:val="24"/>
          <w:szCs w:val="24"/>
          <w:lang w:val="en-GB"/>
        </w:rPr>
        <w:t>Baishideng</w:t>
      </w:r>
      <w:proofErr w:type="spellEnd"/>
      <w:r w:rsidRPr="006142A7">
        <w:rPr>
          <w:rFonts w:ascii="Book Antiqua" w:hAnsi="Book Antiqua"/>
          <w:color w:val="000000" w:themeColor="text1"/>
          <w:sz w:val="24"/>
          <w:szCs w:val="24"/>
          <w:lang w:val="en-GB"/>
        </w:rPr>
        <w:t xml:space="preserve"> Publishing Group Inc.</w:t>
      </w:r>
      <w:r w:rsidRPr="006142A7">
        <w:rPr>
          <w:rFonts w:ascii="Book Antiqua" w:hAnsi="Book Antiqua"/>
          <w:color w:val="000000" w:themeColor="text1"/>
          <w:sz w:val="24"/>
          <w:szCs w:val="24"/>
          <w:lang w:val="en-US"/>
        </w:rPr>
        <w:t xml:space="preserve"> All rights reserved.</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bookmarkEnd w:id="162"/>
    <w:p w14:paraId="2CB881F4" w14:textId="77777777" w:rsidR="00C2589C" w:rsidRPr="006142A7" w:rsidRDefault="00C2589C" w:rsidP="00D00766">
      <w:pPr>
        <w:spacing w:after="0" w:line="360" w:lineRule="auto"/>
        <w:jc w:val="both"/>
        <w:rPr>
          <w:rFonts w:ascii="Book Antiqua" w:hAnsi="Book Antiqua"/>
          <w:color w:val="000000" w:themeColor="text1"/>
          <w:sz w:val="24"/>
          <w:szCs w:val="24"/>
          <w:lang w:val="en-US"/>
        </w:rPr>
      </w:pPr>
    </w:p>
    <w:p w14:paraId="3D5E2C35" w14:textId="7DBB9842" w:rsidR="00C2589C" w:rsidRPr="006142A7" w:rsidRDefault="00C2589C" w:rsidP="00D00766">
      <w:pPr>
        <w:spacing w:after="0" w:line="360" w:lineRule="auto"/>
        <w:jc w:val="both"/>
        <w:rPr>
          <w:rFonts w:ascii="Book Antiqua" w:hAnsi="Book Antiqua"/>
          <w:color w:val="000000" w:themeColor="text1"/>
          <w:sz w:val="24"/>
          <w:szCs w:val="24"/>
          <w:lang w:val="en-US"/>
        </w:rPr>
      </w:pPr>
      <w:r w:rsidRPr="006142A7">
        <w:rPr>
          <w:rFonts w:ascii="Book Antiqua" w:hAnsi="Book Antiqua"/>
          <w:b/>
          <w:color w:val="000000" w:themeColor="text1"/>
          <w:sz w:val="24"/>
          <w:szCs w:val="24"/>
          <w:lang w:val="en-US"/>
        </w:rPr>
        <w:t>Core tip</w:t>
      </w:r>
      <w:r w:rsidRPr="006142A7">
        <w:rPr>
          <w:rFonts w:ascii="Book Antiqua" w:hAnsi="Book Antiqua"/>
          <w:color w:val="000000" w:themeColor="text1"/>
          <w:sz w:val="24"/>
          <w:szCs w:val="24"/>
          <w:lang w:val="en-US"/>
        </w:rPr>
        <w:t xml:space="preserve">: </w:t>
      </w:r>
      <w:r w:rsidR="00E16BCB" w:rsidRPr="006142A7">
        <w:rPr>
          <w:rFonts w:ascii="Book Antiqua" w:hAnsi="Book Antiqua"/>
          <w:color w:val="000000" w:themeColor="text1"/>
          <w:sz w:val="24"/>
          <w:szCs w:val="24"/>
          <w:lang w:val="en-US"/>
        </w:rPr>
        <w:t xml:space="preserve">The protective role of </w:t>
      </w:r>
      <w:r w:rsidR="00C67A4F" w:rsidRPr="006142A7">
        <w:rPr>
          <w:rFonts w:ascii="Book Antiqua" w:hAnsi="Book Antiqua"/>
          <w:color w:val="000000" w:themeColor="text1"/>
          <w:sz w:val="24"/>
          <w:szCs w:val="24"/>
          <w:lang w:val="en-US"/>
        </w:rPr>
        <w:t xml:space="preserve">a </w:t>
      </w:r>
      <w:r w:rsidR="00E16BCB" w:rsidRPr="006142A7">
        <w:rPr>
          <w:rFonts w:ascii="Book Antiqua" w:hAnsi="Book Antiqua"/>
          <w:color w:val="000000" w:themeColor="text1"/>
          <w:sz w:val="24"/>
          <w:szCs w:val="24"/>
          <w:lang w:val="en-US"/>
        </w:rPr>
        <w:t xml:space="preserve">sustained virologic response </w:t>
      </w:r>
      <w:r w:rsidR="00564A27" w:rsidRPr="006142A7">
        <w:rPr>
          <w:rFonts w:ascii="Book Antiqua" w:hAnsi="Book Antiqua"/>
          <w:color w:val="000000" w:themeColor="text1"/>
          <w:sz w:val="24"/>
          <w:szCs w:val="24"/>
          <w:lang w:val="en-US"/>
        </w:rPr>
        <w:t xml:space="preserve">(SVR) </w:t>
      </w:r>
      <w:r w:rsidR="00E16BCB" w:rsidRPr="006142A7">
        <w:rPr>
          <w:rFonts w:ascii="Book Antiqua" w:hAnsi="Book Antiqua"/>
          <w:color w:val="000000" w:themeColor="text1"/>
          <w:sz w:val="24"/>
          <w:szCs w:val="24"/>
          <w:lang w:val="en-US"/>
        </w:rPr>
        <w:t>achieved by direct-acting antiviral agents</w:t>
      </w:r>
      <w:r w:rsidR="00CB1F04" w:rsidRPr="006142A7">
        <w:rPr>
          <w:rFonts w:ascii="Book Antiqua" w:hAnsi="Book Antiqua"/>
          <w:color w:val="000000" w:themeColor="text1"/>
          <w:sz w:val="24"/>
          <w:szCs w:val="24"/>
          <w:lang w:val="en-US"/>
        </w:rPr>
        <w:t xml:space="preserve"> (DAAs)</w:t>
      </w:r>
      <w:r w:rsidR="00E16BCB" w:rsidRPr="006142A7">
        <w:rPr>
          <w:rFonts w:ascii="Book Antiqua" w:hAnsi="Book Antiqua"/>
          <w:color w:val="000000" w:themeColor="text1"/>
          <w:sz w:val="24"/>
          <w:szCs w:val="24"/>
          <w:lang w:val="en-US"/>
        </w:rPr>
        <w:t xml:space="preserve"> against </w:t>
      </w:r>
      <w:r w:rsidR="00C67A4F" w:rsidRPr="006142A7">
        <w:rPr>
          <w:rFonts w:ascii="Book Antiqua" w:hAnsi="Book Antiqua"/>
          <w:color w:val="000000" w:themeColor="text1"/>
          <w:sz w:val="24"/>
          <w:szCs w:val="24"/>
          <w:lang w:val="en-US"/>
        </w:rPr>
        <w:t xml:space="preserve">the </w:t>
      </w:r>
      <w:r w:rsidR="00E16BCB" w:rsidRPr="006142A7">
        <w:rPr>
          <w:rFonts w:ascii="Book Antiqua" w:hAnsi="Book Antiqua"/>
          <w:color w:val="000000" w:themeColor="text1"/>
          <w:sz w:val="24"/>
          <w:szCs w:val="24"/>
          <w:lang w:val="en-US"/>
        </w:rPr>
        <w:t xml:space="preserve">chronic consequences of </w:t>
      </w:r>
      <w:r w:rsidR="00564A27" w:rsidRPr="006142A7">
        <w:rPr>
          <w:rFonts w:ascii="Book Antiqua" w:hAnsi="Book Antiqua"/>
          <w:color w:val="000000" w:themeColor="text1"/>
          <w:sz w:val="24"/>
          <w:szCs w:val="24"/>
          <w:lang w:val="en-US"/>
        </w:rPr>
        <w:t>hepatitis C virus (</w:t>
      </w:r>
      <w:r w:rsidR="00E16BCB" w:rsidRPr="006142A7">
        <w:rPr>
          <w:rFonts w:ascii="Book Antiqua" w:hAnsi="Book Antiqua"/>
          <w:color w:val="000000" w:themeColor="text1"/>
          <w:sz w:val="24"/>
          <w:szCs w:val="24"/>
          <w:lang w:val="en-US"/>
        </w:rPr>
        <w:t>HCV</w:t>
      </w:r>
      <w:r w:rsidR="00564A27" w:rsidRPr="006142A7">
        <w:rPr>
          <w:rFonts w:ascii="Book Antiqua" w:hAnsi="Book Antiqua"/>
          <w:color w:val="000000" w:themeColor="text1"/>
          <w:sz w:val="24"/>
          <w:szCs w:val="24"/>
          <w:lang w:val="en-US"/>
        </w:rPr>
        <w:t>)</w:t>
      </w:r>
      <w:r w:rsidR="00E16BCB" w:rsidRPr="006142A7">
        <w:rPr>
          <w:rFonts w:ascii="Book Antiqua" w:hAnsi="Book Antiqua"/>
          <w:color w:val="000000" w:themeColor="text1"/>
          <w:sz w:val="24"/>
          <w:szCs w:val="24"/>
          <w:lang w:val="en-US"/>
        </w:rPr>
        <w:t xml:space="preserve"> infection is not well established. We examined the occurrence of hepatocellular carcinoma </w:t>
      </w:r>
      <w:r w:rsidR="001008F1" w:rsidRPr="006142A7">
        <w:rPr>
          <w:rFonts w:ascii="Book Antiqua" w:hAnsi="Book Antiqua"/>
          <w:color w:val="000000" w:themeColor="text1"/>
          <w:sz w:val="24"/>
          <w:szCs w:val="24"/>
          <w:lang w:val="en-US"/>
        </w:rPr>
        <w:t xml:space="preserve">(HCC) </w:t>
      </w:r>
      <w:r w:rsidR="00E16BCB" w:rsidRPr="006142A7">
        <w:rPr>
          <w:rFonts w:ascii="Book Antiqua" w:hAnsi="Book Antiqua"/>
          <w:color w:val="000000" w:themeColor="text1"/>
          <w:sz w:val="24"/>
          <w:szCs w:val="24"/>
          <w:lang w:val="en-US"/>
        </w:rPr>
        <w:t>or death f</w:t>
      </w:r>
      <w:r w:rsidR="00E55592" w:rsidRPr="006142A7">
        <w:rPr>
          <w:rFonts w:ascii="Book Antiqua" w:hAnsi="Book Antiqua"/>
          <w:color w:val="000000" w:themeColor="text1"/>
          <w:sz w:val="24"/>
          <w:szCs w:val="24"/>
          <w:lang w:val="en-US"/>
        </w:rPr>
        <w:t>rom</w:t>
      </w:r>
      <w:r w:rsidR="00E16BCB" w:rsidRPr="006142A7">
        <w:rPr>
          <w:rFonts w:ascii="Book Antiqua" w:hAnsi="Book Antiqua"/>
          <w:color w:val="000000" w:themeColor="text1"/>
          <w:sz w:val="24"/>
          <w:szCs w:val="24"/>
          <w:lang w:val="en-US"/>
        </w:rPr>
        <w:t xml:space="preserve"> any cause in a retrospective-prospective study </w:t>
      </w:r>
      <w:r w:rsidR="00C67A4F" w:rsidRPr="006142A7">
        <w:rPr>
          <w:rFonts w:ascii="Book Antiqua" w:hAnsi="Book Antiqua"/>
          <w:color w:val="000000" w:themeColor="text1"/>
          <w:sz w:val="24"/>
          <w:szCs w:val="24"/>
          <w:lang w:val="en-US"/>
        </w:rPr>
        <w:t xml:space="preserve">at </w:t>
      </w:r>
      <w:r w:rsidR="00E16BCB" w:rsidRPr="006142A7">
        <w:rPr>
          <w:rFonts w:ascii="Book Antiqua" w:hAnsi="Book Antiqua"/>
          <w:color w:val="000000" w:themeColor="text1"/>
          <w:sz w:val="24"/>
          <w:szCs w:val="24"/>
          <w:lang w:val="en-US"/>
        </w:rPr>
        <w:t xml:space="preserve">our tertiary academic hospital center for liver disease management. </w:t>
      </w:r>
      <w:r w:rsidR="001008F1" w:rsidRPr="006142A7">
        <w:rPr>
          <w:rFonts w:ascii="Book Antiqua" w:hAnsi="Book Antiqua"/>
          <w:color w:val="000000" w:themeColor="text1"/>
          <w:sz w:val="24"/>
          <w:szCs w:val="24"/>
          <w:lang w:val="en-US"/>
        </w:rPr>
        <w:t>We confirmed that DAA treatment is very effective in inducing SVR in HCV</w:t>
      </w:r>
      <w:r w:rsidR="00C67A4F" w:rsidRPr="006142A7">
        <w:rPr>
          <w:rFonts w:ascii="Book Antiqua" w:hAnsi="Book Antiqua"/>
          <w:color w:val="000000" w:themeColor="text1"/>
          <w:sz w:val="24"/>
          <w:szCs w:val="24"/>
          <w:lang w:val="en-US"/>
        </w:rPr>
        <w:t>-</w:t>
      </w:r>
      <w:r w:rsidR="001008F1" w:rsidRPr="006142A7">
        <w:rPr>
          <w:rFonts w:ascii="Book Antiqua" w:hAnsi="Book Antiqua"/>
          <w:color w:val="000000" w:themeColor="text1"/>
          <w:sz w:val="24"/>
          <w:szCs w:val="24"/>
          <w:lang w:val="en-US"/>
        </w:rPr>
        <w:t xml:space="preserve">infected patients and in protecting </w:t>
      </w:r>
      <w:r w:rsidR="000E4849" w:rsidRPr="006142A7">
        <w:rPr>
          <w:rFonts w:ascii="Book Antiqua" w:hAnsi="Book Antiqua"/>
          <w:color w:val="000000" w:themeColor="text1"/>
          <w:sz w:val="24"/>
          <w:szCs w:val="24"/>
          <w:lang w:val="en-US"/>
        </w:rPr>
        <w:t xml:space="preserve">patients </w:t>
      </w:r>
      <w:r w:rsidR="001008F1" w:rsidRPr="006142A7">
        <w:rPr>
          <w:rFonts w:ascii="Book Antiqua" w:hAnsi="Book Antiqua"/>
          <w:color w:val="000000" w:themeColor="text1"/>
          <w:sz w:val="24"/>
          <w:szCs w:val="24"/>
          <w:lang w:val="en-US"/>
        </w:rPr>
        <w:t xml:space="preserve">against HCC development or death. However, a residual risk </w:t>
      </w:r>
      <w:r w:rsidR="000E4849" w:rsidRPr="006142A7">
        <w:rPr>
          <w:rFonts w:ascii="Book Antiqua" w:hAnsi="Book Antiqua"/>
          <w:color w:val="000000" w:themeColor="text1"/>
          <w:sz w:val="24"/>
          <w:szCs w:val="24"/>
          <w:lang w:val="en-US"/>
        </w:rPr>
        <w:t xml:space="preserve">of </w:t>
      </w:r>
      <w:r w:rsidR="001008F1" w:rsidRPr="006142A7">
        <w:rPr>
          <w:rFonts w:ascii="Book Antiqua" w:hAnsi="Book Antiqua"/>
          <w:color w:val="000000" w:themeColor="text1"/>
          <w:sz w:val="24"/>
          <w:szCs w:val="24"/>
          <w:lang w:val="en-US"/>
        </w:rPr>
        <w:t>HCC persists, particularly in patients with advanced liver disease or with extra-hepatic HCV-related complications.</w:t>
      </w:r>
    </w:p>
    <w:p w14:paraId="20CD0840" w14:textId="74C244DB" w:rsidR="002A4EE7" w:rsidRPr="006142A7" w:rsidRDefault="002A4EE7" w:rsidP="00D00766">
      <w:pPr>
        <w:spacing w:after="0" w:line="360" w:lineRule="auto"/>
        <w:jc w:val="both"/>
        <w:rPr>
          <w:rFonts w:ascii="Book Antiqua" w:hAnsi="Book Antiqua"/>
          <w:color w:val="000000" w:themeColor="text1"/>
          <w:sz w:val="24"/>
          <w:szCs w:val="24"/>
          <w:lang w:val="en-US"/>
        </w:rPr>
      </w:pPr>
    </w:p>
    <w:p w14:paraId="7330E0F3" w14:textId="2AA16579" w:rsidR="00123BDC" w:rsidRPr="00596101" w:rsidRDefault="007C7019" w:rsidP="00123BDC">
      <w:pPr>
        <w:adjustRightInd w:val="0"/>
        <w:snapToGrid w:val="0"/>
        <w:spacing w:after="0" w:line="360" w:lineRule="auto"/>
        <w:rPr>
          <w:rFonts w:ascii="Book Antiqua" w:hAnsi="Book Antiqua"/>
          <w:bCs/>
          <w:color w:val="000000" w:themeColor="text1"/>
          <w:sz w:val="24"/>
          <w:szCs w:val="24"/>
          <w:lang w:val="en-US"/>
        </w:rPr>
      </w:pPr>
      <w:bookmarkStart w:id="163" w:name="OLE_LINK16"/>
      <w:proofErr w:type="spellStart"/>
      <w:r w:rsidRPr="006142A7">
        <w:rPr>
          <w:rFonts w:ascii="Book Antiqua" w:hAnsi="Book Antiqua"/>
          <w:color w:val="000000" w:themeColor="text1"/>
          <w:sz w:val="24"/>
          <w:szCs w:val="24"/>
          <w:lang w:val="en-US"/>
        </w:rPr>
        <w:t>Colussi</w:t>
      </w:r>
      <w:proofErr w:type="spellEnd"/>
      <w:r w:rsidRPr="006142A7">
        <w:rPr>
          <w:rFonts w:ascii="Book Antiqua" w:hAnsi="Book Antiqua"/>
          <w:color w:val="000000" w:themeColor="text1"/>
          <w:sz w:val="24"/>
          <w:szCs w:val="24"/>
          <w:lang w:val="en-US"/>
        </w:rPr>
        <w:t xml:space="preserve"> G, </w:t>
      </w:r>
      <w:r w:rsidRPr="006142A7">
        <w:rPr>
          <w:rFonts w:ascii="Book Antiqua" w:hAnsi="Book Antiqua"/>
          <w:color w:val="000000" w:themeColor="text1"/>
          <w:sz w:val="24"/>
          <w:szCs w:val="24"/>
        </w:rPr>
        <w:t>Donnini</w:t>
      </w:r>
      <w:r w:rsidRPr="006142A7">
        <w:rPr>
          <w:rFonts w:ascii="Book Antiqua" w:hAnsi="Book Antiqua"/>
          <w:bCs/>
          <w:color w:val="000000" w:themeColor="text1"/>
          <w:sz w:val="24"/>
          <w:szCs w:val="24"/>
          <w:lang w:val="en-US"/>
        </w:rPr>
        <w:t xml:space="preserve"> D, </w:t>
      </w:r>
      <w:r w:rsidRPr="006142A7">
        <w:rPr>
          <w:rFonts w:ascii="Book Antiqua" w:hAnsi="Book Antiqua"/>
          <w:color w:val="000000" w:themeColor="text1"/>
          <w:sz w:val="24"/>
          <w:szCs w:val="24"/>
        </w:rPr>
        <w:t>Brizzi</w:t>
      </w:r>
      <w:r w:rsidRPr="006142A7">
        <w:rPr>
          <w:rFonts w:ascii="Book Antiqua" w:hAnsi="Book Antiqua"/>
          <w:bCs/>
          <w:color w:val="000000" w:themeColor="text1"/>
          <w:sz w:val="24"/>
          <w:szCs w:val="24"/>
          <w:lang w:val="en-US"/>
        </w:rPr>
        <w:t xml:space="preserve"> RF, </w:t>
      </w:r>
      <w:r w:rsidRPr="006142A7">
        <w:rPr>
          <w:rFonts w:ascii="Book Antiqua" w:hAnsi="Book Antiqua"/>
          <w:color w:val="000000" w:themeColor="text1"/>
          <w:sz w:val="24"/>
          <w:szCs w:val="24"/>
        </w:rPr>
        <w:t>Maier</w:t>
      </w:r>
      <w:r w:rsidRPr="006142A7">
        <w:rPr>
          <w:rFonts w:ascii="Book Antiqua" w:hAnsi="Book Antiqua"/>
          <w:bCs/>
          <w:color w:val="000000" w:themeColor="text1"/>
          <w:sz w:val="24"/>
          <w:szCs w:val="24"/>
          <w:lang w:val="en-US"/>
        </w:rPr>
        <w:t xml:space="preserve"> S, </w:t>
      </w:r>
      <w:r w:rsidRPr="006142A7">
        <w:rPr>
          <w:rFonts w:ascii="Book Antiqua" w:hAnsi="Book Antiqua"/>
          <w:color w:val="000000" w:themeColor="text1"/>
          <w:sz w:val="24"/>
          <w:szCs w:val="24"/>
        </w:rPr>
        <w:t>Velenti</w:t>
      </w:r>
      <w:r w:rsidRPr="006142A7">
        <w:rPr>
          <w:rFonts w:ascii="Book Antiqua" w:hAnsi="Book Antiqua"/>
          <w:bCs/>
          <w:color w:val="000000" w:themeColor="text1"/>
          <w:sz w:val="24"/>
          <w:szCs w:val="24"/>
          <w:lang w:val="en-US"/>
        </w:rPr>
        <w:t xml:space="preserve"> L, </w:t>
      </w:r>
      <w:r w:rsidRPr="006142A7">
        <w:rPr>
          <w:rFonts w:ascii="Book Antiqua" w:hAnsi="Book Antiqua"/>
          <w:color w:val="000000" w:themeColor="text1"/>
          <w:sz w:val="24"/>
          <w:szCs w:val="24"/>
        </w:rPr>
        <w:t>Catena</w:t>
      </w:r>
      <w:r w:rsidRPr="006142A7">
        <w:rPr>
          <w:rFonts w:ascii="Book Antiqua" w:hAnsi="Book Antiqua"/>
          <w:bCs/>
          <w:color w:val="000000" w:themeColor="text1"/>
          <w:sz w:val="24"/>
          <w:szCs w:val="24"/>
          <w:lang w:val="en-US"/>
        </w:rPr>
        <w:t xml:space="preserve"> C, </w:t>
      </w:r>
      <w:r w:rsidRPr="006142A7">
        <w:rPr>
          <w:rFonts w:ascii="Book Antiqua" w:hAnsi="Book Antiqua"/>
          <w:color w:val="000000" w:themeColor="text1"/>
          <w:sz w:val="24"/>
          <w:szCs w:val="24"/>
        </w:rPr>
        <w:t>Cavarape</w:t>
      </w:r>
      <w:r w:rsidRPr="006142A7">
        <w:rPr>
          <w:rFonts w:ascii="Book Antiqua" w:hAnsi="Book Antiqua"/>
          <w:bCs/>
          <w:color w:val="000000" w:themeColor="text1"/>
          <w:sz w:val="24"/>
          <w:szCs w:val="24"/>
          <w:lang w:val="en-US"/>
        </w:rPr>
        <w:t xml:space="preserve"> A, </w:t>
      </w:r>
      <w:r w:rsidRPr="006142A7">
        <w:rPr>
          <w:rFonts w:ascii="Book Antiqua" w:hAnsi="Book Antiqua"/>
          <w:color w:val="000000" w:themeColor="text1"/>
          <w:sz w:val="24"/>
          <w:szCs w:val="24"/>
        </w:rPr>
        <w:t>Sechi</w:t>
      </w:r>
      <w:r w:rsidRPr="006142A7">
        <w:rPr>
          <w:rFonts w:ascii="Book Antiqua" w:hAnsi="Book Antiqua"/>
          <w:bCs/>
          <w:color w:val="000000" w:themeColor="text1"/>
          <w:sz w:val="24"/>
          <w:szCs w:val="24"/>
          <w:lang w:val="en-US"/>
        </w:rPr>
        <w:t xml:space="preserve"> LA, </w:t>
      </w:r>
      <w:r w:rsidRPr="006142A7">
        <w:rPr>
          <w:rFonts w:ascii="Book Antiqua" w:hAnsi="Book Antiqua"/>
          <w:color w:val="000000" w:themeColor="text1"/>
          <w:sz w:val="24"/>
          <w:szCs w:val="24"/>
        </w:rPr>
        <w:t>Soardo</w:t>
      </w:r>
      <w:r w:rsidRPr="006142A7">
        <w:rPr>
          <w:rFonts w:ascii="Book Antiqua" w:hAnsi="Book Antiqua"/>
          <w:bCs/>
          <w:color w:val="000000" w:themeColor="text1"/>
          <w:sz w:val="24"/>
          <w:szCs w:val="24"/>
          <w:lang w:val="en-US"/>
        </w:rPr>
        <w:t xml:space="preserve"> G. Sustained virologic response to direct-acting antiviral agents predicts better outcomes in hepatitis C virus-infected patients: A retrospective study. </w:t>
      </w:r>
      <w:r w:rsidRPr="006142A7">
        <w:rPr>
          <w:rFonts w:ascii="Book Antiqua" w:hAnsi="Book Antiqua"/>
          <w:i/>
          <w:color w:val="000000" w:themeColor="text1"/>
          <w:sz w:val="24"/>
          <w:szCs w:val="24"/>
          <w:lang w:val="en-US"/>
        </w:rPr>
        <w:t xml:space="preserve">World J </w:t>
      </w:r>
      <w:proofErr w:type="spellStart"/>
      <w:r w:rsidRPr="006142A7">
        <w:rPr>
          <w:rFonts w:ascii="Book Antiqua" w:hAnsi="Book Antiqua"/>
          <w:i/>
          <w:color w:val="000000" w:themeColor="text1"/>
          <w:sz w:val="24"/>
          <w:szCs w:val="24"/>
          <w:lang w:val="en-US"/>
        </w:rPr>
        <w:t>Gastroenterol</w:t>
      </w:r>
      <w:proofErr w:type="spellEnd"/>
      <w:r w:rsidRPr="006142A7">
        <w:rPr>
          <w:rFonts w:ascii="Book Antiqua" w:hAnsi="Book Antiqua"/>
          <w:i/>
          <w:color w:val="000000" w:themeColor="text1"/>
          <w:sz w:val="24"/>
          <w:szCs w:val="24"/>
          <w:lang w:val="en-US"/>
        </w:rPr>
        <w:t xml:space="preserve"> </w:t>
      </w:r>
      <w:r w:rsidR="00123BDC" w:rsidRPr="00596101">
        <w:rPr>
          <w:rFonts w:ascii="Book Antiqua" w:hAnsi="Book Antiqua"/>
          <w:bCs/>
          <w:color w:val="000000" w:themeColor="text1"/>
          <w:sz w:val="24"/>
          <w:szCs w:val="24"/>
          <w:lang w:val="en-US"/>
        </w:rPr>
        <w:t xml:space="preserve">2019; 25(40): </w:t>
      </w:r>
      <w:r w:rsidR="00123BDC" w:rsidRPr="00596101">
        <w:rPr>
          <w:rFonts w:ascii="Book Antiqua" w:hAnsi="Book Antiqua" w:hint="eastAsia"/>
          <w:bCs/>
          <w:color w:val="000000" w:themeColor="text1"/>
          <w:sz w:val="24"/>
          <w:szCs w:val="24"/>
          <w:lang w:val="en-US"/>
        </w:rPr>
        <w:t>6094</w:t>
      </w:r>
      <w:r w:rsidR="00123BDC" w:rsidRPr="00596101">
        <w:rPr>
          <w:rFonts w:ascii="Book Antiqua" w:hAnsi="Book Antiqua"/>
          <w:bCs/>
          <w:color w:val="000000" w:themeColor="text1"/>
          <w:sz w:val="24"/>
          <w:szCs w:val="24"/>
          <w:lang w:val="en-US"/>
        </w:rPr>
        <w:t>-</w:t>
      </w:r>
      <w:r w:rsidR="00123BDC" w:rsidRPr="00596101">
        <w:rPr>
          <w:rFonts w:ascii="Book Antiqua" w:hAnsi="Book Antiqua" w:hint="eastAsia"/>
          <w:bCs/>
          <w:color w:val="000000" w:themeColor="text1"/>
          <w:sz w:val="24"/>
          <w:szCs w:val="24"/>
          <w:lang w:val="en-US"/>
        </w:rPr>
        <w:t>6106</w:t>
      </w:r>
    </w:p>
    <w:p w14:paraId="3532BE31" w14:textId="6E01AFD9" w:rsidR="00123BDC" w:rsidRPr="00596101" w:rsidRDefault="00123BDC" w:rsidP="00123BDC">
      <w:pPr>
        <w:adjustRightInd w:val="0"/>
        <w:snapToGrid w:val="0"/>
        <w:spacing w:after="0" w:line="360" w:lineRule="auto"/>
        <w:rPr>
          <w:rFonts w:ascii="Book Antiqua" w:hAnsi="Book Antiqua"/>
          <w:bCs/>
          <w:color w:val="000000" w:themeColor="text1"/>
          <w:sz w:val="24"/>
          <w:szCs w:val="24"/>
          <w:lang w:val="en-US"/>
        </w:rPr>
      </w:pPr>
      <w:r w:rsidRPr="003C728D">
        <w:rPr>
          <w:rFonts w:ascii="Book Antiqua" w:hAnsi="Book Antiqua"/>
          <w:b/>
          <w:bCs/>
          <w:color w:val="000000" w:themeColor="text1"/>
          <w:sz w:val="24"/>
          <w:szCs w:val="24"/>
          <w:lang w:val="en-US"/>
        </w:rPr>
        <w:t>URL:</w:t>
      </w:r>
      <w:r w:rsidRPr="00596101">
        <w:rPr>
          <w:rFonts w:ascii="Book Antiqua" w:hAnsi="Book Antiqua"/>
          <w:bCs/>
          <w:color w:val="000000" w:themeColor="text1"/>
          <w:sz w:val="24"/>
          <w:szCs w:val="24"/>
          <w:lang w:val="en-US"/>
        </w:rPr>
        <w:t xml:space="preserve"> https://www.wjgnet.com/1007-9327/full/v25/i40/</w:t>
      </w:r>
      <w:r w:rsidRPr="00596101">
        <w:rPr>
          <w:rFonts w:ascii="Book Antiqua" w:hAnsi="Book Antiqua" w:hint="eastAsia"/>
          <w:bCs/>
          <w:color w:val="000000" w:themeColor="text1"/>
          <w:sz w:val="24"/>
          <w:szCs w:val="24"/>
          <w:lang w:val="en-US"/>
        </w:rPr>
        <w:t>6094</w:t>
      </w:r>
      <w:r w:rsidRPr="00596101">
        <w:rPr>
          <w:rFonts w:ascii="Book Antiqua" w:hAnsi="Book Antiqua"/>
          <w:bCs/>
          <w:color w:val="000000" w:themeColor="text1"/>
          <w:sz w:val="24"/>
          <w:szCs w:val="24"/>
          <w:lang w:val="en-US"/>
        </w:rPr>
        <w:t>.htm</w:t>
      </w:r>
    </w:p>
    <w:p w14:paraId="5BD87BF2" w14:textId="4ABAC9F5" w:rsidR="002A4EE7" w:rsidRPr="00596101" w:rsidRDefault="00123BDC" w:rsidP="00123BDC">
      <w:pPr>
        <w:spacing w:after="0" w:line="360" w:lineRule="auto"/>
        <w:jc w:val="both"/>
        <w:rPr>
          <w:rFonts w:ascii="Book Antiqua" w:hAnsi="Book Antiqua"/>
          <w:bCs/>
          <w:color w:val="000000" w:themeColor="text1"/>
          <w:sz w:val="24"/>
          <w:szCs w:val="24"/>
          <w:lang w:val="en-US"/>
        </w:rPr>
      </w:pPr>
      <w:r w:rsidRPr="003C728D">
        <w:rPr>
          <w:rFonts w:ascii="Book Antiqua" w:hAnsi="Book Antiqua"/>
          <w:b/>
          <w:bCs/>
          <w:color w:val="000000" w:themeColor="text1"/>
          <w:sz w:val="24"/>
          <w:szCs w:val="24"/>
          <w:lang w:val="en-US"/>
        </w:rPr>
        <w:t>DOI:</w:t>
      </w:r>
      <w:r w:rsidRPr="00596101">
        <w:rPr>
          <w:rFonts w:ascii="Book Antiqua" w:hAnsi="Book Antiqua"/>
          <w:bCs/>
          <w:color w:val="000000" w:themeColor="text1"/>
          <w:sz w:val="24"/>
          <w:szCs w:val="24"/>
          <w:lang w:val="en-US"/>
        </w:rPr>
        <w:t xml:space="preserve"> https://dx.doi.org/10.3748/wjg.v25.i40.</w:t>
      </w:r>
      <w:r w:rsidRPr="00596101">
        <w:rPr>
          <w:rFonts w:ascii="Book Antiqua" w:hAnsi="Book Antiqua" w:hint="eastAsia"/>
          <w:bCs/>
          <w:color w:val="000000" w:themeColor="text1"/>
          <w:sz w:val="24"/>
          <w:szCs w:val="24"/>
          <w:lang w:val="en-US"/>
        </w:rPr>
        <w:t>6094</w:t>
      </w:r>
    </w:p>
    <w:bookmarkEnd w:id="163"/>
    <w:p w14:paraId="60D2BA6E" w14:textId="77777777" w:rsidR="00CD64BB" w:rsidRPr="006142A7" w:rsidRDefault="00CD64BB" w:rsidP="00D00766">
      <w:pPr>
        <w:spacing w:after="0" w:line="360" w:lineRule="auto"/>
        <w:jc w:val="both"/>
        <w:rPr>
          <w:rFonts w:ascii="Book Antiqua" w:hAnsi="Book Antiqua"/>
          <w:color w:val="000000" w:themeColor="text1"/>
          <w:sz w:val="24"/>
          <w:szCs w:val="24"/>
          <w:lang w:val="en-US"/>
        </w:rPr>
      </w:pPr>
      <w:r w:rsidRPr="006142A7">
        <w:rPr>
          <w:rFonts w:ascii="Book Antiqua" w:hAnsi="Book Antiqua"/>
          <w:color w:val="000000" w:themeColor="text1"/>
          <w:sz w:val="24"/>
          <w:szCs w:val="24"/>
          <w:lang w:val="en-US"/>
        </w:rPr>
        <w:lastRenderedPageBreak/>
        <w:br w:type="page"/>
      </w:r>
    </w:p>
    <w:p w14:paraId="0F46EB40" w14:textId="77777777" w:rsidR="00CD64BB" w:rsidRPr="006142A7" w:rsidRDefault="00CD64BB" w:rsidP="00D00766">
      <w:pPr>
        <w:spacing w:after="0" w:line="360" w:lineRule="auto"/>
        <w:jc w:val="both"/>
        <w:rPr>
          <w:rFonts w:ascii="Book Antiqua" w:hAnsi="Book Antiqua"/>
          <w:b/>
          <w:color w:val="000000" w:themeColor="text1"/>
          <w:sz w:val="24"/>
          <w:szCs w:val="24"/>
          <w:lang w:val="en-US"/>
        </w:rPr>
      </w:pPr>
      <w:r w:rsidRPr="006142A7">
        <w:rPr>
          <w:rFonts w:ascii="Book Antiqua" w:hAnsi="Book Antiqua"/>
          <w:b/>
          <w:color w:val="000000" w:themeColor="text1"/>
          <w:sz w:val="24"/>
          <w:szCs w:val="24"/>
          <w:lang w:val="en-US"/>
        </w:rPr>
        <w:lastRenderedPageBreak/>
        <w:t>INTRODUCTION</w:t>
      </w:r>
    </w:p>
    <w:p w14:paraId="2EBBAF32" w14:textId="088422F1" w:rsidR="00CD64BB" w:rsidRPr="006142A7" w:rsidRDefault="00CD64BB" w:rsidP="00D00766">
      <w:pPr>
        <w:spacing w:after="0" w:line="360" w:lineRule="auto"/>
        <w:jc w:val="both"/>
        <w:rPr>
          <w:rFonts w:ascii="Book Antiqua" w:hAnsi="Book Antiqua"/>
          <w:color w:val="000000" w:themeColor="text1"/>
          <w:sz w:val="24"/>
          <w:szCs w:val="24"/>
          <w:lang w:val="en-US"/>
        </w:rPr>
      </w:pPr>
      <w:r w:rsidRPr="006142A7">
        <w:rPr>
          <w:rFonts w:ascii="Book Antiqua" w:hAnsi="Book Antiqua"/>
          <w:color w:val="000000" w:themeColor="text1"/>
          <w:sz w:val="24"/>
          <w:szCs w:val="24"/>
          <w:lang w:val="en-US"/>
        </w:rPr>
        <w:t>Chronic hepatitis C virus (HCV) infection is highly prevalent in many areas of the world and, because of its serious associated hepatic and extrahepatic complications, it constitutes an important burd</w:t>
      </w:r>
      <w:r w:rsidR="003B0CCF" w:rsidRPr="006142A7">
        <w:rPr>
          <w:rFonts w:ascii="Book Antiqua" w:hAnsi="Book Antiqua"/>
          <w:color w:val="000000" w:themeColor="text1"/>
          <w:sz w:val="24"/>
          <w:szCs w:val="24"/>
          <w:lang w:val="en-US"/>
        </w:rPr>
        <w:t xml:space="preserve">en for the global </w:t>
      </w:r>
      <w:r w:rsidR="00C27B96" w:rsidRPr="006142A7">
        <w:rPr>
          <w:rFonts w:ascii="Book Antiqua" w:hAnsi="Book Antiqua"/>
          <w:color w:val="000000" w:themeColor="text1"/>
          <w:sz w:val="24"/>
          <w:szCs w:val="24"/>
          <w:lang w:val="en-US"/>
        </w:rPr>
        <w:t>h</w:t>
      </w:r>
      <w:r w:rsidR="003B0CCF" w:rsidRPr="006142A7">
        <w:rPr>
          <w:rFonts w:ascii="Book Antiqua" w:hAnsi="Book Antiqua"/>
          <w:color w:val="000000" w:themeColor="text1"/>
          <w:sz w:val="24"/>
          <w:szCs w:val="24"/>
          <w:lang w:val="en-US"/>
        </w:rPr>
        <w:t xml:space="preserve">ealth </w:t>
      </w:r>
      <w:proofErr w:type="gramStart"/>
      <w:r w:rsidR="00C27B96" w:rsidRPr="006142A7">
        <w:rPr>
          <w:rFonts w:ascii="Book Antiqua" w:hAnsi="Book Antiqua"/>
          <w:color w:val="000000" w:themeColor="text1"/>
          <w:sz w:val="24"/>
          <w:szCs w:val="24"/>
          <w:lang w:val="en-US"/>
        </w:rPr>
        <w:t>s</w:t>
      </w:r>
      <w:r w:rsidR="003B0CCF" w:rsidRPr="006142A7">
        <w:rPr>
          <w:rFonts w:ascii="Book Antiqua" w:hAnsi="Book Antiqua"/>
          <w:color w:val="000000" w:themeColor="text1"/>
          <w:sz w:val="24"/>
          <w:szCs w:val="24"/>
          <w:lang w:val="en-US"/>
        </w:rPr>
        <w:t>ystem</w:t>
      </w:r>
      <w:r w:rsidRPr="006142A7">
        <w:rPr>
          <w:rFonts w:ascii="Book Antiqua" w:hAnsi="Book Antiqua"/>
          <w:color w:val="000000" w:themeColor="text1"/>
          <w:sz w:val="24"/>
          <w:szCs w:val="24"/>
          <w:vertAlign w:val="superscript"/>
          <w:lang w:val="en-US"/>
        </w:rPr>
        <w:t>[</w:t>
      </w:r>
      <w:proofErr w:type="gramEnd"/>
      <w:r w:rsidRPr="006142A7">
        <w:rPr>
          <w:rFonts w:ascii="Book Antiqua" w:hAnsi="Book Antiqua"/>
          <w:color w:val="000000" w:themeColor="text1"/>
          <w:sz w:val="24"/>
          <w:szCs w:val="24"/>
          <w:vertAlign w:val="superscript"/>
          <w:lang w:val="en-US"/>
        </w:rPr>
        <w:t>1]</w:t>
      </w:r>
      <w:r w:rsidRPr="006142A7">
        <w:rPr>
          <w:rFonts w:ascii="Book Antiqua" w:hAnsi="Book Antiqua"/>
          <w:color w:val="000000" w:themeColor="text1"/>
          <w:sz w:val="24"/>
          <w:szCs w:val="24"/>
          <w:lang w:val="en-US"/>
        </w:rPr>
        <w:t xml:space="preserve">. Chronic HCV infection can cause both liver disease </w:t>
      </w:r>
      <w:r w:rsidR="005D5C5C"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lang w:val="en-US"/>
        </w:rPr>
        <w:t>cirrhosis and hepatocellular carcinoma (HCC)</w:t>
      </w:r>
      <w:r w:rsidR="005D5C5C"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lang w:val="en-US"/>
        </w:rPr>
        <w:t xml:space="preserve"> and extrahepatic diseases (lymphomas, vasculitis, progressive renal failure) th</w:t>
      </w:r>
      <w:r w:rsidR="003B0CCF" w:rsidRPr="006142A7">
        <w:rPr>
          <w:rFonts w:ascii="Book Antiqua" w:hAnsi="Book Antiqua"/>
          <w:color w:val="000000" w:themeColor="text1"/>
          <w:sz w:val="24"/>
          <w:szCs w:val="24"/>
          <w:lang w:val="en-US"/>
        </w:rPr>
        <w:t xml:space="preserve">at could lead </w:t>
      </w:r>
      <w:r w:rsidR="00C67A4F" w:rsidRPr="006142A7">
        <w:rPr>
          <w:rFonts w:ascii="Book Antiqua" w:hAnsi="Book Antiqua"/>
          <w:color w:val="000000" w:themeColor="text1"/>
          <w:sz w:val="24"/>
          <w:szCs w:val="24"/>
          <w:lang w:val="en-US"/>
        </w:rPr>
        <w:t xml:space="preserve">to </w:t>
      </w:r>
      <w:r w:rsidR="003B0CCF" w:rsidRPr="006142A7">
        <w:rPr>
          <w:rFonts w:ascii="Book Antiqua" w:hAnsi="Book Antiqua"/>
          <w:color w:val="000000" w:themeColor="text1"/>
          <w:sz w:val="24"/>
          <w:szCs w:val="24"/>
          <w:lang w:val="en-US"/>
        </w:rPr>
        <w:t xml:space="preserve">patient </w:t>
      </w:r>
      <w:proofErr w:type="gramStart"/>
      <w:r w:rsidR="003B0CCF" w:rsidRPr="006142A7">
        <w:rPr>
          <w:rFonts w:ascii="Book Antiqua" w:hAnsi="Book Antiqua"/>
          <w:color w:val="000000" w:themeColor="text1"/>
          <w:sz w:val="24"/>
          <w:szCs w:val="24"/>
          <w:lang w:val="en-US"/>
        </w:rPr>
        <w:t>death</w:t>
      </w:r>
      <w:r w:rsidRPr="006142A7">
        <w:rPr>
          <w:rFonts w:ascii="Book Antiqua" w:hAnsi="Book Antiqua"/>
          <w:color w:val="000000" w:themeColor="text1"/>
          <w:sz w:val="24"/>
          <w:szCs w:val="24"/>
          <w:vertAlign w:val="superscript"/>
          <w:lang w:val="en-US"/>
        </w:rPr>
        <w:t>[</w:t>
      </w:r>
      <w:proofErr w:type="gramEnd"/>
      <w:r w:rsidRPr="006142A7">
        <w:rPr>
          <w:rFonts w:ascii="Book Antiqua" w:hAnsi="Book Antiqua"/>
          <w:color w:val="000000" w:themeColor="text1"/>
          <w:sz w:val="24"/>
          <w:szCs w:val="24"/>
          <w:vertAlign w:val="superscript"/>
          <w:lang w:val="en-US"/>
        </w:rPr>
        <w:t>2]</w:t>
      </w:r>
      <w:r w:rsidRPr="006142A7">
        <w:rPr>
          <w:rFonts w:ascii="Book Antiqua" w:hAnsi="Book Antiqua"/>
          <w:color w:val="000000" w:themeColor="text1"/>
          <w:sz w:val="24"/>
          <w:szCs w:val="24"/>
          <w:lang w:val="en-US"/>
        </w:rPr>
        <w:t>. The classic treatment of HCV infection with interferon-based regimens ha</w:t>
      </w:r>
      <w:r w:rsidR="00C67A4F" w:rsidRPr="006142A7">
        <w:rPr>
          <w:rFonts w:ascii="Book Antiqua" w:hAnsi="Book Antiqua"/>
          <w:color w:val="000000" w:themeColor="text1"/>
          <w:sz w:val="24"/>
          <w:szCs w:val="24"/>
          <w:lang w:val="en-US"/>
        </w:rPr>
        <w:t>s shown</w:t>
      </w:r>
      <w:r w:rsidRPr="006142A7">
        <w:rPr>
          <w:rFonts w:ascii="Book Antiqua" w:hAnsi="Book Antiqua"/>
          <w:color w:val="000000" w:themeColor="text1"/>
          <w:sz w:val="24"/>
          <w:szCs w:val="24"/>
          <w:lang w:val="en-US"/>
        </w:rPr>
        <w:t xml:space="preserve"> a low efficacy in eradicating HCV infection, particularly in patients with a high</w:t>
      </w:r>
      <w:r w:rsidR="00C67A4F" w:rsidRPr="006142A7">
        <w:rPr>
          <w:rFonts w:ascii="Book Antiqua" w:hAnsi="Book Antiqua"/>
          <w:color w:val="000000" w:themeColor="text1"/>
          <w:sz w:val="24"/>
          <w:szCs w:val="24"/>
          <w:lang w:val="en-US"/>
        </w:rPr>
        <w:t xml:space="preserve"> </w:t>
      </w:r>
      <w:r w:rsidRPr="006142A7">
        <w:rPr>
          <w:rFonts w:ascii="Book Antiqua" w:hAnsi="Book Antiqua"/>
          <w:color w:val="000000" w:themeColor="text1"/>
          <w:sz w:val="24"/>
          <w:szCs w:val="24"/>
          <w:lang w:val="en-US"/>
        </w:rPr>
        <w:t>grade of liver fibrosis, and c</w:t>
      </w:r>
      <w:r w:rsidR="00C67A4F" w:rsidRPr="006142A7">
        <w:rPr>
          <w:rFonts w:ascii="Book Antiqua" w:hAnsi="Book Antiqua"/>
          <w:color w:val="000000" w:themeColor="text1"/>
          <w:sz w:val="24"/>
          <w:szCs w:val="24"/>
          <w:lang w:val="en-US"/>
        </w:rPr>
        <w:t>an</w:t>
      </w:r>
      <w:r w:rsidRPr="006142A7">
        <w:rPr>
          <w:rFonts w:ascii="Book Antiqua" w:hAnsi="Book Antiqua"/>
          <w:color w:val="000000" w:themeColor="text1"/>
          <w:sz w:val="24"/>
          <w:szCs w:val="24"/>
          <w:lang w:val="en-US"/>
        </w:rPr>
        <w:t xml:space="preserve">not be offered to patients with more severe liver disease or several comorbidities due to </w:t>
      </w:r>
      <w:r w:rsidR="003B0CCF" w:rsidRPr="006142A7">
        <w:rPr>
          <w:rFonts w:ascii="Book Antiqua" w:hAnsi="Book Antiqua"/>
          <w:color w:val="000000" w:themeColor="text1"/>
          <w:sz w:val="24"/>
          <w:szCs w:val="24"/>
          <w:lang w:val="en-US"/>
        </w:rPr>
        <w:t xml:space="preserve">multiple severe adverse </w:t>
      </w:r>
      <w:proofErr w:type="gramStart"/>
      <w:r w:rsidR="003B0CCF" w:rsidRPr="006142A7">
        <w:rPr>
          <w:rFonts w:ascii="Book Antiqua" w:hAnsi="Book Antiqua"/>
          <w:color w:val="000000" w:themeColor="text1"/>
          <w:sz w:val="24"/>
          <w:szCs w:val="24"/>
          <w:lang w:val="en-US"/>
        </w:rPr>
        <w:t>effects</w:t>
      </w:r>
      <w:r w:rsidRPr="006142A7">
        <w:rPr>
          <w:rFonts w:ascii="Book Antiqua" w:hAnsi="Book Antiqua"/>
          <w:color w:val="000000" w:themeColor="text1"/>
          <w:sz w:val="24"/>
          <w:szCs w:val="24"/>
          <w:vertAlign w:val="superscript"/>
          <w:lang w:val="en-US"/>
        </w:rPr>
        <w:t>[</w:t>
      </w:r>
      <w:proofErr w:type="gramEnd"/>
      <w:r w:rsidRPr="006142A7">
        <w:rPr>
          <w:rFonts w:ascii="Book Antiqua" w:hAnsi="Book Antiqua"/>
          <w:color w:val="000000" w:themeColor="text1"/>
          <w:sz w:val="24"/>
          <w:szCs w:val="24"/>
          <w:vertAlign w:val="superscript"/>
          <w:lang w:val="en-US"/>
        </w:rPr>
        <w:t>3,4]</w:t>
      </w:r>
      <w:r w:rsidRPr="006142A7">
        <w:rPr>
          <w:rFonts w:ascii="Book Antiqua" w:hAnsi="Book Antiqua"/>
          <w:color w:val="000000" w:themeColor="text1"/>
          <w:sz w:val="24"/>
          <w:szCs w:val="24"/>
          <w:lang w:val="en-US"/>
        </w:rPr>
        <w:t xml:space="preserve">. </w:t>
      </w:r>
    </w:p>
    <w:p w14:paraId="713CECCC" w14:textId="023821BA" w:rsidR="00CD64BB" w:rsidRPr="006142A7" w:rsidRDefault="00CD64BB" w:rsidP="005D5C5C">
      <w:pPr>
        <w:spacing w:after="0" w:line="360" w:lineRule="auto"/>
        <w:ind w:firstLineChars="100" w:firstLine="240"/>
        <w:jc w:val="both"/>
        <w:rPr>
          <w:rFonts w:ascii="Book Antiqua" w:hAnsi="Book Antiqua"/>
          <w:color w:val="000000" w:themeColor="text1"/>
          <w:sz w:val="24"/>
          <w:szCs w:val="24"/>
          <w:lang w:val="en-US"/>
        </w:rPr>
      </w:pPr>
      <w:r w:rsidRPr="006142A7">
        <w:rPr>
          <w:rFonts w:ascii="Book Antiqua" w:hAnsi="Book Antiqua"/>
          <w:color w:val="000000" w:themeColor="text1"/>
          <w:sz w:val="24"/>
          <w:szCs w:val="24"/>
          <w:lang w:val="en-US"/>
        </w:rPr>
        <w:t xml:space="preserve">New interferon-free therapies based on combinations of direct-acting antiviral agents (DAAs) have progressively improved HCV eradication, granting a sustained virologic response (SVR) in more than 95% of patients with </w:t>
      </w:r>
      <w:r w:rsidR="00C67A4F" w:rsidRPr="006142A7">
        <w:rPr>
          <w:rFonts w:ascii="Book Antiqua" w:hAnsi="Book Antiqua"/>
          <w:color w:val="000000" w:themeColor="text1"/>
          <w:sz w:val="24"/>
          <w:szCs w:val="24"/>
          <w:lang w:val="en-US"/>
        </w:rPr>
        <w:t>fewer</w:t>
      </w:r>
      <w:r w:rsidRPr="006142A7">
        <w:rPr>
          <w:rFonts w:ascii="Book Antiqua" w:hAnsi="Book Antiqua"/>
          <w:color w:val="000000" w:themeColor="text1"/>
          <w:sz w:val="24"/>
          <w:szCs w:val="24"/>
          <w:lang w:val="en-US"/>
        </w:rPr>
        <w:t xml:space="preserve"> adverse effects than those </w:t>
      </w:r>
      <w:r w:rsidR="000D3176" w:rsidRPr="006142A7">
        <w:rPr>
          <w:rFonts w:ascii="Book Antiqua" w:hAnsi="Book Antiqua"/>
          <w:color w:val="000000" w:themeColor="text1"/>
          <w:sz w:val="24"/>
          <w:szCs w:val="24"/>
          <w:lang w:val="en-US"/>
        </w:rPr>
        <w:t>treated with</w:t>
      </w:r>
      <w:r w:rsidRPr="006142A7">
        <w:rPr>
          <w:rFonts w:ascii="Book Antiqua" w:hAnsi="Book Antiqua"/>
          <w:color w:val="000000" w:themeColor="text1"/>
          <w:sz w:val="24"/>
          <w:szCs w:val="24"/>
          <w:lang w:val="en-US"/>
        </w:rPr>
        <w:t xml:space="preserve"> interferon </w:t>
      </w:r>
      <w:proofErr w:type="gramStart"/>
      <w:r w:rsidRPr="006142A7">
        <w:rPr>
          <w:rFonts w:ascii="Book Antiqua" w:hAnsi="Book Antiqua"/>
          <w:color w:val="000000" w:themeColor="text1"/>
          <w:sz w:val="24"/>
          <w:szCs w:val="24"/>
          <w:lang w:val="en-US"/>
        </w:rPr>
        <w:t>thera</w:t>
      </w:r>
      <w:r w:rsidR="003B0CCF" w:rsidRPr="006142A7">
        <w:rPr>
          <w:rFonts w:ascii="Book Antiqua" w:hAnsi="Book Antiqua"/>
          <w:color w:val="000000" w:themeColor="text1"/>
          <w:sz w:val="24"/>
          <w:szCs w:val="24"/>
          <w:lang w:val="en-US"/>
        </w:rPr>
        <w:t>py</w:t>
      </w:r>
      <w:r w:rsidRPr="006142A7">
        <w:rPr>
          <w:rFonts w:ascii="Book Antiqua" w:hAnsi="Book Antiqua"/>
          <w:color w:val="000000" w:themeColor="text1"/>
          <w:sz w:val="24"/>
          <w:szCs w:val="24"/>
          <w:vertAlign w:val="superscript"/>
          <w:lang w:val="en-US"/>
        </w:rPr>
        <w:t>[</w:t>
      </w:r>
      <w:proofErr w:type="gramEnd"/>
      <w:r w:rsidRPr="006142A7">
        <w:rPr>
          <w:rFonts w:ascii="Book Antiqua" w:hAnsi="Book Antiqua"/>
          <w:color w:val="000000" w:themeColor="text1"/>
          <w:sz w:val="24"/>
          <w:szCs w:val="24"/>
          <w:vertAlign w:val="superscript"/>
          <w:lang w:val="en-US"/>
        </w:rPr>
        <w:t>5]</w:t>
      </w:r>
      <w:r w:rsidRPr="006142A7">
        <w:rPr>
          <w:rFonts w:ascii="Book Antiqua" w:hAnsi="Book Antiqua"/>
          <w:color w:val="000000" w:themeColor="text1"/>
          <w:sz w:val="24"/>
          <w:szCs w:val="24"/>
          <w:lang w:val="en-US"/>
        </w:rPr>
        <w:t xml:space="preserve">. However, HCV eradication following treatment with DAAs has not provided clear evidence of a beneficial effect in reducing HCC development in the short term or death in those without advanced liver </w:t>
      </w:r>
      <w:proofErr w:type="gramStart"/>
      <w:r w:rsidRPr="006142A7">
        <w:rPr>
          <w:rFonts w:ascii="Book Antiqua" w:hAnsi="Book Antiqua"/>
          <w:color w:val="000000" w:themeColor="text1"/>
          <w:sz w:val="24"/>
          <w:szCs w:val="24"/>
          <w:lang w:val="en-US"/>
        </w:rPr>
        <w:t>disease</w:t>
      </w:r>
      <w:r w:rsidRPr="006142A7">
        <w:rPr>
          <w:rFonts w:ascii="Book Antiqua" w:hAnsi="Book Antiqua"/>
          <w:color w:val="000000" w:themeColor="text1"/>
          <w:sz w:val="24"/>
          <w:szCs w:val="24"/>
          <w:vertAlign w:val="superscript"/>
          <w:lang w:val="en-US"/>
        </w:rPr>
        <w:t>[</w:t>
      </w:r>
      <w:proofErr w:type="gramEnd"/>
      <w:r w:rsidRPr="006142A7">
        <w:rPr>
          <w:rFonts w:ascii="Book Antiqua" w:hAnsi="Book Antiqua"/>
          <w:color w:val="000000" w:themeColor="text1"/>
          <w:sz w:val="24"/>
          <w:szCs w:val="24"/>
          <w:vertAlign w:val="superscript"/>
          <w:lang w:val="en-US"/>
        </w:rPr>
        <w:t>6]</w:t>
      </w:r>
      <w:r w:rsidRPr="006142A7">
        <w:rPr>
          <w:rFonts w:ascii="Book Antiqua" w:hAnsi="Book Antiqua"/>
          <w:color w:val="000000" w:themeColor="text1"/>
          <w:sz w:val="24"/>
          <w:szCs w:val="24"/>
          <w:lang w:val="en-US"/>
        </w:rPr>
        <w:t xml:space="preserve">. In fact, some studies </w:t>
      </w:r>
      <w:r w:rsidR="007D3090" w:rsidRPr="006142A7">
        <w:rPr>
          <w:rFonts w:ascii="Book Antiqua" w:hAnsi="Book Antiqua"/>
          <w:color w:val="000000" w:themeColor="text1"/>
          <w:sz w:val="24"/>
          <w:szCs w:val="24"/>
          <w:lang w:val="en-US"/>
        </w:rPr>
        <w:t xml:space="preserve">have </w:t>
      </w:r>
      <w:r w:rsidRPr="006142A7">
        <w:rPr>
          <w:rFonts w:ascii="Book Antiqua" w:hAnsi="Book Antiqua"/>
          <w:color w:val="000000" w:themeColor="text1"/>
          <w:sz w:val="24"/>
          <w:szCs w:val="24"/>
          <w:lang w:val="en-US"/>
        </w:rPr>
        <w:t>suggest</w:t>
      </w:r>
      <w:r w:rsidR="007D3090" w:rsidRPr="006142A7">
        <w:rPr>
          <w:rFonts w:ascii="Book Antiqua" w:hAnsi="Book Antiqua"/>
          <w:color w:val="000000" w:themeColor="text1"/>
          <w:sz w:val="24"/>
          <w:szCs w:val="24"/>
          <w:lang w:val="en-US"/>
        </w:rPr>
        <w:t>ed</w:t>
      </w:r>
      <w:r w:rsidRPr="006142A7">
        <w:rPr>
          <w:rFonts w:ascii="Book Antiqua" w:hAnsi="Book Antiqua"/>
          <w:color w:val="000000" w:themeColor="text1"/>
          <w:sz w:val="24"/>
          <w:szCs w:val="24"/>
          <w:lang w:val="en-US"/>
        </w:rPr>
        <w:t xml:space="preserve"> an increased prevalence of early HCC recurrence after treatment with DAAs in patie</w:t>
      </w:r>
      <w:r w:rsidR="003B0CCF" w:rsidRPr="006142A7">
        <w:rPr>
          <w:rFonts w:ascii="Book Antiqua" w:hAnsi="Book Antiqua"/>
          <w:color w:val="000000" w:themeColor="text1"/>
          <w:sz w:val="24"/>
          <w:szCs w:val="24"/>
          <w:lang w:val="en-US"/>
        </w:rPr>
        <w:t xml:space="preserve">nts with a previously cured </w:t>
      </w:r>
      <w:proofErr w:type="gramStart"/>
      <w:r w:rsidR="003B0CCF" w:rsidRPr="006142A7">
        <w:rPr>
          <w:rFonts w:ascii="Book Antiqua" w:hAnsi="Book Antiqua"/>
          <w:color w:val="000000" w:themeColor="text1"/>
          <w:sz w:val="24"/>
          <w:szCs w:val="24"/>
          <w:lang w:val="en-US"/>
        </w:rPr>
        <w:t>HCC</w:t>
      </w:r>
      <w:r w:rsidRPr="006142A7">
        <w:rPr>
          <w:rFonts w:ascii="Book Antiqua" w:hAnsi="Book Antiqua"/>
          <w:color w:val="000000" w:themeColor="text1"/>
          <w:sz w:val="24"/>
          <w:szCs w:val="24"/>
          <w:vertAlign w:val="superscript"/>
          <w:lang w:val="en-US"/>
        </w:rPr>
        <w:t>[</w:t>
      </w:r>
      <w:proofErr w:type="gramEnd"/>
      <w:r w:rsidRPr="006142A7">
        <w:rPr>
          <w:rFonts w:ascii="Book Antiqua" w:hAnsi="Book Antiqua"/>
          <w:color w:val="000000" w:themeColor="text1"/>
          <w:sz w:val="24"/>
          <w:szCs w:val="24"/>
          <w:vertAlign w:val="superscript"/>
          <w:lang w:val="en-US"/>
        </w:rPr>
        <w:t>7,8]</w:t>
      </w:r>
      <w:r w:rsidRPr="006142A7">
        <w:rPr>
          <w:rFonts w:ascii="Book Antiqua" w:hAnsi="Book Antiqua"/>
          <w:color w:val="000000" w:themeColor="text1"/>
          <w:sz w:val="24"/>
          <w:szCs w:val="24"/>
          <w:lang w:val="en-US"/>
        </w:rPr>
        <w:t>.</w:t>
      </w:r>
    </w:p>
    <w:p w14:paraId="495553EE" w14:textId="064F5B4D" w:rsidR="00CD64BB" w:rsidRPr="006142A7" w:rsidRDefault="00CD64BB" w:rsidP="005D5C5C">
      <w:pPr>
        <w:spacing w:after="0" w:line="360" w:lineRule="auto"/>
        <w:ind w:firstLineChars="100" w:firstLine="240"/>
        <w:jc w:val="both"/>
        <w:rPr>
          <w:rFonts w:ascii="Book Antiqua" w:hAnsi="Book Antiqua"/>
          <w:color w:val="000000" w:themeColor="text1"/>
          <w:sz w:val="24"/>
          <w:szCs w:val="24"/>
          <w:lang w:val="en-US"/>
        </w:rPr>
      </w:pPr>
      <w:r w:rsidRPr="006142A7">
        <w:rPr>
          <w:rFonts w:ascii="Book Antiqua" w:hAnsi="Book Antiqua"/>
          <w:color w:val="000000" w:themeColor="text1"/>
          <w:sz w:val="24"/>
          <w:szCs w:val="24"/>
          <w:lang w:val="en-US"/>
        </w:rPr>
        <w:t>In Italy, the prevalence of HCV infection is among the highest in Western Europe, reaching 2% of seropositivity and a chronic viremic rate clo</w:t>
      </w:r>
      <w:r w:rsidR="003B0CCF" w:rsidRPr="006142A7">
        <w:rPr>
          <w:rFonts w:ascii="Book Antiqua" w:hAnsi="Book Antiqua"/>
          <w:color w:val="000000" w:themeColor="text1"/>
          <w:sz w:val="24"/>
          <w:szCs w:val="24"/>
          <w:lang w:val="en-US"/>
        </w:rPr>
        <w:t>se to 73</w:t>
      </w:r>
      <w:proofErr w:type="gramStart"/>
      <w:r w:rsidR="003B0CCF"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vertAlign w:val="superscript"/>
          <w:lang w:val="en-US"/>
        </w:rPr>
        <w:t>[</w:t>
      </w:r>
      <w:proofErr w:type="gramEnd"/>
      <w:r w:rsidRPr="006142A7">
        <w:rPr>
          <w:rFonts w:ascii="Book Antiqua" w:hAnsi="Book Antiqua"/>
          <w:color w:val="000000" w:themeColor="text1"/>
          <w:sz w:val="24"/>
          <w:szCs w:val="24"/>
          <w:vertAlign w:val="superscript"/>
          <w:lang w:val="en-US"/>
        </w:rPr>
        <w:t>1]</w:t>
      </w:r>
      <w:r w:rsidRPr="006142A7">
        <w:rPr>
          <w:rFonts w:ascii="Book Antiqua" w:hAnsi="Book Antiqua"/>
          <w:color w:val="000000" w:themeColor="text1"/>
          <w:sz w:val="24"/>
          <w:szCs w:val="24"/>
          <w:lang w:val="en-US"/>
        </w:rPr>
        <w:t xml:space="preserve">. According to the </w:t>
      </w:r>
      <w:r w:rsidR="00EC21D9" w:rsidRPr="006142A7">
        <w:rPr>
          <w:rFonts w:ascii="Book Antiqua" w:hAnsi="Book Antiqua"/>
          <w:color w:val="000000" w:themeColor="text1"/>
          <w:sz w:val="24"/>
          <w:szCs w:val="24"/>
          <w:lang w:val="en-US"/>
        </w:rPr>
        <w:t>European Medicines Agency</w:t>
      </w:r>
      <w:r w:rsidR="00000AE6">
        <w:rPr>
          <w:rFonts w:ascii="Book Antiqua" w:hAnsi="Book Antiqua" w:hint="eastAsia"/>
          <w:color w:val="000000" w:themeColor="text1"/>
          <w:sz w:val="24"/>
          <w:szCs w:val="24"/>
          <w:lang w:val="en-US" w:eastAsia="zh-CN"/>
        </w:rPr>
        <w:t xml:space="preserve"> </w:t>
      </w:r>
      <w:proofErr w:type="gramStart"/>
      <w:r w:rsidR="00000AE6" w:rsidRPr="00000AE6">
        <w:rPr>
          <w:rFonts w:ascii="Book Antiqua" w:hAnsi="Book Antiqua"/>
          <w:color w:val="000000" w:themeColor="text1"/>
          <w:sz w:val="24"/>
          <w:szCs w:val="24"/>
          <w:lang w:val="en-US" w:eastAsia="zh-CN"/>
        </w:rPr>
        <w:t>guidelines</w:t>
      </w:r>
      <w:r w:rsidRPr="006142A7">
        <w:rPr>
          <w:rFonts w:ascii="Book Antiqua" w:hAnsi="Book Antiqua"/>
          <w:color w:val="000000" w:themeColor="text1"/>
          <w:sz w:val="24"/>
          <w:szCs w:val="24"/>
          <w:vertAlign w:val="superscript"/>
          <w:lang w:val="en-US"/>
        </w:rPr>
        <w:t>[</w:t>
      </w:r>
      <w:proofErr w:type="gramEnd"/>
      <w:r w:rsidRPr="006142A7">
        <w:rPr>
          <w:rFonts w:ascii="Book Antiqua" w:hAnsi="Book Antiqua"/>
          <w:color w:val="000000" w:themeColor="text1"/>
          <w:sz w:val="24"/>
          <w:szCs w:val="24"/>
          <w:vertAlign w:val="superscript"/>
          <w:lang w:val="en-US"/>
        </w:rPr>
        <w:t>9]</w:t>
      </w:r>
      <w:r w:rsidRPr="006142A7">
        <w:rPr>
          <w:rFonts w:ascii="Book Antiqua" w:hAnsi="Book Antiqua"/>
          <w:color w:val="000000" w:themeColor="text1"/>
          <w:sz w:val="24"/>
          <w:szCs w:val="24"/>
          <w:lang w:val="en-US"/>
        </w:rPr>
        <w:t>, DAAs have been approved by the Italian Medicines Agency (AIFA) since 2014, and they have been made available for HCV</w:t>
      </w:r>
      <w:r w:rsidR="007D3090"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lang w:val="en-US"/>
        </w:rPr>
        <w:t>infected patient</w:t>
      </w:r>
      <w:r w:rsidR="007D3090" w:rsidRPr="006142A7">
        <w:rPr>
          <w:rFonts w:ascii="Book Antiqua" w:hAnsi="Book Antiqua"/>
          <w:color w:val="000000" w:themeColor="text1"/>
          <w:sz w:val="24"/>
          <w:szCs w:val="24"/>
          <w:lang w:val="en-US"/>
        </w:rPr>
        <w:t>s</w:t>
      </w:r>
      <w:r w:rsidRPr="006142A7">
        <w:rPr>
          <w:rFonts w:ascii="Book Antiqua" w:hAnsi="Book Antiqua"/>
          <w:color w:val="000000" w:themeColor="text1"/>
          <w:sz w:val="24"/>
          <w:szCs w:val="24"/>
          <w:lang w:val="en-US"/>
        </w:rPr>
        <w:t xml:space="preserve"> with advanced liver fibrosis or with significant HCV-related extrahepatic complications. Since 2017, the treatment has been extended to patients with less advanced liver disease. </w:t>
      </w:r>
    </w:p>
    <w:p w14:paraId="6981BB2F" w14:textId="0D0246BA" w:rsidR="00CD64BB" w:rsidRPr="006142A7" w:rsidRDefault="00CD64BB" w:rsidP="005D5C5C">
      <w:pPr>
        <w:spacing w:after="0" w:line="360" w:lineRule="auto"/>
        <w:ind w:firstLineChars="100" w:firstLine="240"/>
        <w:jc w:val="both"/>
        <w:rPr>
          <w:rFonts w:ascii="Book Antiqua" w:hAnsi="Book Antiqua"/>
          <w:color w:val="000000" w:themeColor="text1"/>
          <w:sz w:val="24"/>
          <w:szCs w:val="24"/>
          <w:lang w:val="en-US"/>
        </w:rPr>
      </w:pPr>
      <w:r w:rsidRPr="006142A7">
        <w:rPr>
          <w:rFonts w:ascii="Book Antiqua" w:hAnsi="Book Antiqua"/>
          <w:color w:val="000000" w:themeColor="text1"/>
          <w:sz w:val="24"/>
          <w:szCs w:val="24"/>
          <w:lang w:val="en-US"/>
        </w:rPr>
        <w:t xml:space="preserve">In this study, we characterized chronic </w:t>
      </w:r>
      <w:r w:rsidR="00EC21D9" w:rsidRPr="006142A7">
        <w:rPr>
          <w:rFonts w:ascii="Book Antiqua" w:hAnsi="Book Antiqua"/>
          <w:color w:val="000000" w:themeColor="text1"/>
          <w:sz w:val="24"/>
          <w:szCs w:val="24"/>
          <w:lang w:val="en-US"/>
        </w:rPr>
        <w:t>HCV-infected</w:t>
      </w:r>
      <w:r w:rsidRPr="006142A7">
        <w:rPr>
          <w:rFonts w:ascii="Book Antiqua" w:hAnsi="Book Antiqua"/>
          <w:color w:val="000000" w:themeColor="text1"/>
          <w:sz w:val="24"/>
          <w:szCs w:val="24"/>
          <w:lang w:val="en-US"/>
        </w:rPr>
        <w:t xml:space="preserve"> patients and, after treatment with second</w:t>
      </w:r>
      <w:r w:rsidR="007D3090"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lang w:val="en-US"/>
        </w:rPr>
        <w:t xml:space="preserve"> and third</w:t>
      </w:r>
      <w:r w:rsidR="007D3090"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lang w:val="en-US"/>
        </w:rPr>
        <w:t xml:space="preserve">generation interferon-free DAA regimens, we followed </w:t>
      </w:r>
      <w:r w:rsidR="000D3176" w:rsidRPr="006142A7">
        <w:rPr>
          <w:rFonts w:ascii="Book Antiqua" w:hAnsi="Book Antiqua"/>
          <w:color w:val="000000" w:themeColor="text1"/>
          <w:sz w:val="24"/>
          <w:szCs w:val="24"/>
          <w:lang w:val="en-US"/>
        </w:rPr>
        <w:t xml:space="preserve">the patients </w:t>
      </w:r>
      <w:r w:rsidRPr="006142A7">
        <w:rPr>
          <w:rFonts w:ascii="Book Antiqua" w:hAnsi="Book Antiqua"/>
          <w:color w:val="000000" w:themeColor="text1"/>
          <w:sz w:val="24"/>
          <w:szCs w:val="24"/>
          <w:lang w:val="en-US"/>
        </w:rPr>
        <w:t xml:space="preserve">for a median of 58 weeks. The aim of this study </w:t>
      </w:r>
      <w:r w:rsidR="00636FB0" w:rsidRPr="006142A7">
        <w:rPr>
          <w:rFonts w:ascii="Book Antiqua" w:hAnsi="Book Antiqua"/>
          <w:color w:val="000000" w:themeColor="text1"/>
          <w:sz w:val="24"/>
          <w:szCs w:val="24"/>
          <w:lang w:val="en-US"/>
        </w:rPr>
        <w:t>was</w:t>
      </w:r>
      <w:r w:rsidRPr="006142A7">
        <w:rPr>
          <w:rFonts w:ascii="Book Antiqua" w:hAnsi="Book Antiqua"/>
          <w:color w:val="000000" w:themeColor="text1"/>
          <w:sz w:val="24"/>
          <w:szCs w:val="24"/>
          <w:lang w:val="en-US"/>
        </w:rPr>
        <w:t xml:space="preserve"> to </w:t>
      </w:r>
      <w:r w:rsidR="000D3176" w:rsidRPr="006142A7">
        <w:rPr>
          <w:rFonts w:ascii="Book Antiqua" w:hAnsi="Book Antiqua"/>
          <w:color w:val="000000" w:themeColor="text1"/>
          <w:sz w:val="24"/>
          <w:szCs w:val="24"/>
          <w:lang w:val="en-US"/>
        </w:rPr>
        <w:t xml:space="preserve">retrospectively </w:t>
      </w:r>
      <w:r w:rsidRPr="006142A7">
        <w:rPr>
          <w:rFonts w:ascii="Book Antiqua" w:hAnsi="Book Antiqua"/>
          <w:color w:val="000000" w:themeColor="text1"/>
          <w:sz w:val="24"/>
          <w:szCs w:val="24"/>
          <w:lang w:val="en-US"/>
        </w:rPr>
        <w:t>analyze</w:t>
      </w:r>
      <w:r w:rsidR="000D3176" w:rsidRPr="006142A7">
        <w:rPr>
          <w:rFonts w:ascii="Book Antiqua" w:hAnsi="Book Antiqua"/>
          <w:color w:val="000000" w:themeColor="text1"/>
          <w:sz w:val="24"/>
          <w:szCs w:val="24"/>
          <w:lang w:val="en-US"/>
        </w:rPr>
        <w:t xml:space="preserve"> </w:t>
      </w:r>
      <w:r w:rsidR="007D3090" w:rsidRPr="006142A7">
        <w:rPr>
          <w:rFonts w:ascii="Book Antiqua" w:hAnsi="Book Antiqua"/>
          <w:color w:val="000000" w:themeColor="text1"/>
          <w:sz w:val="24"/>
          <w:szCs w:val="24"/>
          <w:lang w:val="en-US"/>
        </w:rPr>
        <w:t xml:space="preserve">the </w:t>
      </w:r>
      <w:r w:rsidRPr="006142A7">
        <w:rPr>
          <w:rFonts w:ascii="Book Antiqua" w:hAnsi="Book Antiqua"/>
          <w:color w:val="000000" w:themeColor="text1"/>
          <w:sz w:val="24"/>
          <w:szCs w:val="24"/>
          <w:lang w:val="en-US"/>
        </w:rPr>
        <w:t xml:space="preserve">predictors of both SVR and </w:t>
      </w:r>
      <w:r w:rsidR="00EC21D9" w:rsidRPr="006142A7">
        <w:rPr>
          <w:rFonts w:ascii="Book Antiqua" w:hAnsi="Book Antiqua"/>
          <w:color w:val="000000" w:themeColor="text1"/>
          <w:sz w:val="24"/>
          <w:szCs w:val="24"/>
          <w:lang w:val="en-US"/>
        </w:rPr>
        <w:t>new</w:t>
      </w:r>
      <w:r w:rsidRPr="006142A7">
        <w:rPr>
          <w:rFonts w:ascii="Book Antiqua" w:hAnsi="Book Antiqua"/>
          <w:color w:val="000000" w:themeColor="text1"/>
          <w:sz w:val="24"/>
          <w:szCs w:val="24"/>
          <w:lang w:val="en-US"/>
        </w:rPr>
        <w:t xml:space="preserve"> occurrence of HCC or death after </w:t>
      </w:r>
      <w:r w:rsidRPr="006142A7">
        <w:rPr>
          <w:rFonts w:ascii="Book Antiqua" w:hAnsi="Book Antiqua"/>
          <w:color w:val="000000" w:themeColor="text1"/>
          <w:sz w:val="24"/>
          <w:szCs w:val="24"/>
          <w:lang w:val="en-US"/>
        </w:rPr>
        <w:lastRenderedPageBreak/>
        <w:t xml:space="preserve">interferon-free DAA treatment. For this purpose, we have used </w:t>
      </w:r>
      <w:r w:rsidR="000D3176" w:rsidRPr="006142A7">
        <w:rPr>
          <w:rFonts w:ascii="Book Antiqua" w:hAnsi="Book Antiqua"/>
          <w:color w:val="000000" w:themeColor="text1"/>
          <w:sz w:val="24"/>
          <w:szCs w:val="24"/>
          <w:lang w:val="en-US"/>
        </w:rPr>
        <w:t xml:space="preserve">the </w:t>
      </w:r>
      <w:r w:rsidRPr="006142A7">
        <w:rPr>
          <w:rFonts w:ascii="Book Antiqua" w:hAnsi="Book Antiqua"/>
          <w:color w:val="000000" w:themeColor="text1"/>
          <w:sz w:val="24"/>
          <w:szCs w:val="24"/>
          <w:lang w:val="en-US"/>
        </w:rPr>
        <w:t>classic survival analysis and a more sophisticated multi-state survival model where SVR achievement was introduced as a time-dependent variable.</w:t>
      </w:r>
    </w:p>
    <w:p w14:paraId="30F6DF3B" w14:textId="77777777" w:rsidR="00C2589C" w:rsidRPr="006142A7" w:rsidRDefault="00C2589C" w:rsidP="00D00766">
      <w:pPr>
        <w:spacing w:after="0" w:line="360" w:lineRule="auto"/>
        <w:jc w:val="both"/>
        <w:rPr>
          <w:rFonts w:ascii="Book Antiqua" w:hAnsi="Book Antiqua"/>
          <w:color w:val="000000" w:themeColor="text1"/>
          <w:sz w:val="24"/>
          <w:szCs w:val="24"/>
          <w:lang w:val="en-US"/>
        </w:rPr>
      </w:pPr>
    </w:p>
    <w:p w14:paraId="54104F94" w14:textId="77777777" w:rsidR="005D5C5C" w:rsidRPr="006142A7" w:rsidRDefault="005D5C5C" w:rsidP="005D5C5C">
      <w:pPr>
        <w:spacing w:after="0" w:line="360" w:lineRule="auto"/>
        <w:rPr>
          <w:rFonts w:ascii="Book Antiqua" w:hAnsi="Book Antiqua"/>
          <w:b/>
          <w:color w:val="000000"/>
          <w:sz w:val="24"/>
          <w:szCs w:val="24"/>
        </w:rPr>
      </w:pPr>
      <w:r w:rsidRPr="006142A7">
        <w:rPr>
          <w:rFonts w:ascii="Book Antiqua" w:hAnsi="Book Antiqua"/>
          <w:b/>
          <w:color w:val="000000"/>
          <w:sz w:val="24"/>
          <w:szCs w:val="24"/>
        </w:rPr>
        <w:t>MATERIALS AND METHODS</w:t>
      </w:r>
    </w:p>
    <w:p w14:paraId="3B332717" w14:textId="3708026A" w:rsidR="003C780A" w:rsidRPr="006142A7" w:rsidRDefault="003C780A" w:rsidP="00D00766">
      <w:pPr>
        <w:spacing w:after="0" w:line="360" w:lineRule="auto"/>
        <w:jc w:val="both"/>
        <w:rPr>
          <w:rFonts w:ascii="Book Antiqua" w:hAnsi="Book Antiqua"/>
          <w:color w:val="000000" w:themeColor="text1"/>
          <w:sz w:val="24"/>
          <w:szCs w:val="24"/>
          <w:lang w:val="en-US"/>
        </w:rPr>
      </w:pPr>
      <w:r w:rsidRPr="006142A7">
        <w:rPr>
          <w:rFonts w:ascii="Book Antiqua" w:hAnsi="Book Antiqua"/>
          <w:color w:val="000000" w:themeColor="text1"/>
          <w:sz w:val="24"/>
          <w:szCs w:val="24"/>
          <w:lang w:val="en-US"/>
        </w:rPr>
        <w:t xml:space="preserve">Patients of any age, sex, and race included in the Registry of Drug Monitoring for DAA use were considered for inclusion in </w:t>
      </w:r>
      <w:r w:rsidR="00025971" w:rsidRPr="006142A7">
        <w:rPr>
          <w:rFonts w:ascii="Book Antiqua" w:hAnsi="Book Antiqua"/>
          <w:color w:val="000000" w:themeColor="text1"/>
          <w:sz w:val="24"/>
          <w:szCs w:val="24"/>
          <w:lang w:val="en-US"/>
        </w:rPr>
        <w:t xml:space="preserve">this </w:t>
      </w:r>
      <w:r w:rsidR="00636FB0" w:rsidRPr="006142A7">
        <w:rPr>
          <w:rFonts w:ascii="Book Antiqua" w:hAnsi="Book Antiqua"/>
          <w:color w:val="000000" w:themeColor="text1"/>
          <w:sz w:val="24"/>
          <w:szCs w:val="24"/>
          <w:lang w:val="en-US"/>
        </w:rPr>
        <w:t xml:space="preserve">retrospective </w:t>
      </w:r>
      <w:r w:rsidRPr="006142A7">
        <w:rPr>
          <w:rFonts w:ascii="Book Antiqua" w:hAnsi="Book Antiqua"/>
          <w:color w:val="000000" w:themeColor="text1"/>
          <w:sz w:val="24"/>
          <w:szCs w:val="24"/>
          <w:lang w:val="en-US"/>
        </w:rPr>
        <w:t>study</w:t>
      </w:r>
      <w:r w:rsidR="007D3090"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lang w:val="en-US"/>
        </w:rPr>
        <w:t xml:space="preserve"> and the enro</w:t>
      </w:r>
      <w:r w:rsidR="007D3090" w:rsidRPr="006142A7">
        <w:rPr>
          <w:rFonts w:ascii="Book Antiqua" w:hAnsi="Book Antiqua"/>
          <w:color w:val="000000" w:themeColor="text1"/>
          <w:sz w:val="24"/>
          <w:szCs w:val="24"/>
          <w:lang w:val="en-US"/>
        </w:rPr>
        <w:t>l</w:t>
      </w:r>
      <w:r w:rsidRPr="006142A7">
        <w:rPr>
          <w:rFonts w:ascii="Book Antiqua" w:hAnsi="Book Antiqua"/>
          <w:color w:val="000000" w:themeColor="text1"/>
          <w:sz w:val="24"/>
          <w:szCs w:val="24"/>
          <w:lang w:val="en-US"/>
        </w:rPr>
        <w:t xml:space="preserve">lment period lasted from January 2015 to January 2019. </w:t>
      </w:r>
      <w:r w:rsidR="007D3090" w:rsidRPr="006142A7">
        <w:rPr>
          <w:rFonts w:ascii="Book Antiqua" w:hAnsi="Book Antiqua"/>
          <w:color w:val="000000" w:themeColor="text1"/>
          <w:sz w:val="24"/>
          <w:szCs w:val="24"/>
          <w:lang w:val="en-US"/>
        </w:rPr>
        <w:t>The p</w:t>
      </w:r>
      <w:r w:rsidR="001E5F7F" w:rsidRPr="006142A7">
        <w:rPr>
          <w:rFonts w:ascii="Book Antiqua" w:hAnsi="Book Antiqua"/>
          <w:color w:val="000000" w:themeColor="text1"/>
          <w:sz w:val="24"/>
          <w:szCs w:val="24"/>
          <w:lang w:val="en-US"/>
        </w:rPr>
        <w:t xml:space="preserve">atients were enrolled </w:t>
      </w:r>
      <w:r w:rsidR="00025971" w:rsidRPr="006142A7">
        <w:rPr>
          <w:rFonts w:ascii="Book Antiqua" w:hAnsi="Book Antiqua"/>
          <w:color w:val="000000" w:themeColor="text1"/>
          <w:sz w:val="24"/>
          <w:szCs w:val="24"/>
          <w:lang w:val="en-US"/>
        </w:rPr>
        <w:t>from</w:t>
      </w:r>
      <w:r w:rsidR="001E5F7F" w:rsidRPr="006142A7">
        <w:rPr>
          <w:rFonts w:ascii="Book Antiqua" w:hAnsi="Book Antiqua"/>
          <w:color w:val="000000" w:themeColor="text1"/>
          <w:sz w:val="24"/>
          <w:szCs w:val="24"/>
          <w:lang w:val="en-US"/>
        </w:rPr>
        <w:t xml:space="preserve"> a tertiary academic hospital center for liver disease management that collects </w:t>
      </w:r>
      <w:r w:rsidR="00C033FF" w:rsidRPr="006142A7">
        <w:rPr>
          <w:rFonts w:ascii="Book Antiqua" w:hAnsi="Book Antiqua"/>
          <w:color w:val="000000" w:themeColor="text1"/>
          <w:sz w:val="24"/>
          <w:szCs w:val="24"/>
          <w:lang w:val="en-US"/>
        </w:rPr>
        <w:t>subject</w:t>
      </w:r>
      <w:r w:rsidR="007D3090" w:rsidRPr="006142A7">
        <w:rPr>
          <w:rFonts w:ascii="Book Antiqua" w:hAnsi="Book Antiqua"/>
          <w:color w:val="000000" w:themeColor="text1"/>
          <w:sz w:val="24"/>
          <w:szCs w:val="24"/>
          <w:lang w:val="en-US"/>
        </w:rPr>
        <w:t xml:space="preserve"> data</w:t>
      </w:r>
      <w:r w:rsidR="001E5F7F" w:rsidRPr="006142A7">
        <w:rPr>
          <w:rFonts w:ascii="Book Antiqua" w:hAnsi="Book Antiqua"/>
          <w:color w:val="000000" w:themeColor="text1"/>
          <w:sz w:val="24"/>
          <w:szCs w:val="24"/>
          <w:lang w:val="en-US"/>
        </w:rPr>
        <w:t xml:space="preserve"> mainly from </w:t>
      </w:r>
      <w:r w:rsidR="007D3090" w:rsidRPr="006142A7">
        <w:rPr>
          <w:rFonts w:ascii="Book Antiqua" w:hAnsi="Book Antiqua"/>
          <w:color w:val="000000" w:themeColor="text1"/>
          <w:sz w:val="24"/>
          <w:szCs w:val="24"/>
          <w:lang w:val="en-US"/>
        </w:rPr>
        <w:t>n</w:t>
      </w:r>
      <w:r w:rsidR="001E5F7F" w:rsidRPr="006142A7">
        <w:rPr>
          <w:rFonts w:ascii="Book Antiqua" w:hAnsi="Book Antiqua"/>
          <w:color w:val="000000" w:themeColor="text1"/>
          <w:sz w:val="24"/>
          <w:szCs w:val="24"/>
          <w:lang w:val="en-US"/>
        </w:rPr>
        <w:t>orth</w:t>
      </w:r>
      <w:r w:rsidR="007D3090" w:rsidRPr="006142A7">
        <w:rPr>
          <w:rFonts w:ascii="Book Antiqua" w:hAnsi="Book Antiqua"/>
          <w:color w:val="000000" w:themeColor="text1"/>
          <w:sz w:val="24"/>
          <w:szCs w:val="24"/>
          <w:lang w:val="en-US"/>
        </w:rPr>
        <w:t>e</w:t>
      </w:r>
      <w:r w:rsidR="001E5F7F" w:rsidRPr="006142A7">
        <w:rPr>
          <w:rFonts w:ascii="Book Antiqua" w:hAnsi="Book Antiqua"/>
          <w:color w:val="000000" w:themeColor="text1"/>
          <w:sz w:val="24"/>
          <w:szCs w:val="24"/>
          <w:lang w:val="en-US"/>
        </w:rPr>
        <w:t>ast</w:t>
      </w:r>
      <w:r w:rsidR="00025971" w:rsidRPr="006142A7">
        <w:rPr>
          <w:rFonts w:ascii="Book Antiqua" w:hAnsi="Book Antiqua"/>
          <w:color w:val="000000" w:themeColor="text1"/>
          <w:sz w:val="24"/>
          <w:szCs w:val="24"/>
          <w:lang w:val="en-US"/>
        </w:rPr>
        <w:t>ern</w:t>
      </w:r>
      <w:r w:rsidR="001E5F7F" w:rsidRPr="006142A7">
        <w:rPr>
          <w:rFonts w:ascii="Book Antiqua" w:hAnsi="Book Antiqua"/>
          <w:color w:val="000000" w:themeColor="text1"/>
          <w:sz w:val="24"/>
          <w:szCs w:val="24"/>
          <w:lang w:val="en-US"/>
        </w:rPr>
        <w:t xml:space="preserve"> Italy. </w:t>
      </w:r>
      <w:r w:rsidRPr="006142A7">
        <w:rPr>
          <w:rFonts w:ascii="Book Antiqua" w:hAnsi="Book Antiqua"/>
          <w:color w:val="000000" w:themeColor="text1"/>
          <w:sz w:val="24"/>
          <w:szCs w:val="24"/>
          <w:lang w:val="en-US"/>
        </w:rPr>
        <w:t xml:space="preserve">Patients were included if they had documented HCV chronic viremia and criteria for using DAAs according to the </w:t>
      </w:r>
      <w:r w:rsidR="00FA00ED" w:rsidRPr="006142A7">
        <w:rPr>
          <w:rFonts w:ascii="Book Antiqua" w:hAnsi="Book Antiqua"/>
          <w:color w:val="000000" w:themeColor="text1"/>
          <w:sz w:val="24"/>
          <w:szCs w:val="24"/>
          <w:lang w:val="en-US"/>
        </w:rPr>
        <w:t xml:space="preserve">recommendations of the </w:t>
      </w:r>
      <w:r w:rsidRPr="006142A7">
        <w:rPr>
          <w:rFonts w:ascii="Book Antiqua" w:hAnsi="Book Antiqua"/>
          <w:color w:val="000000" w:themeColor="text1"/>
          <w:sz w:val="24"/>
          <w:szCs w:val="24"/>
          <w:lang w:val="en-US"/>
        </w:rPr>
        <w:t xml:space="preserve">AIFA (Table </w:t>
      </w:r>
      <w:r w:rsidR="00564A27" w:rsidRPr="006142A7">
        <w:rPr>
          <w:rFonts w:ascii="Book Antiqua" w:hAnsi="Book Antiqua"/>
          <w:color w:val="000000" w:themeColor="text1"/>
          <w:sz w:val="24"/>
          <w:szCs w:val="24"/>
          <w:lang w:val="en-US"/>
        </w:rPr>
        <w:t>S</w:t>
      </w:r>
      <w:r w:rsidRPr="006142A7">
        <w:rPr>
          <w:rFonts w:ascii="Book Antiqua" w:hAnsi="Book Antiqua"/>
          <w:color w:val="000000" w:themeColor="text1"/>
          <w:sz w:val="24"/>
          <w:szCs w:val="24"/>
          <w:lang w:val="en-US"/>
        </w:rPr>
        <w:t>1</w:t>
      </w:r>
      <w:r w:rsidR="00564A27" w:rsidRPr="006142A7">
        <w:rPr>
          <w:rFonts w:ascii="Book Antiqua" w:hAnsi="Book Antiqua"/>
          <w:color w:val="000000" w:themeColor="text1"/>
          <w:sz w:val="24"/>
          <w:szCs w:val="24"/>
          <w:lang w:val="en-US"/>
        </w:rPr>
        <w:t xml:space="preserve"> of the supplemental material</w:t>
      </w:r>
      <w:r w:rsidRPr="006142A7">
        <w:rPr>
          <w:rFonts w:ascii="Book Antiqua" w:hAnsi="Book Antiqua"/>
          <w:color w:val="000000" w:themeColor="text1"/>
          <w:sz w:val="24"/>
          <w:szCs w:val="24"/>
          <w:lang w:val="en-US"/>
        </w:rPr>
        <w:t xml:space="preserve">) and </w:t>
      </w:r>
      <w:r w:rsidR="00FA00ED" w:rsidRPr="006142A7">
        <w:rPr>
          <w:rFonts w:ascii="Book Antiqua" w:hAnsi="Book Antiqua"/>
          <w:color w:val="000000" w:themeColor="text1"/>
          <w:sz w:val="24"/>
          <w:szCs w:val="24"/>
          <w:lang w:val="en-US"/>
        </w:rPr>
        <w:t xml:space="preserve">the </w:t>
      </w:r>
      <w:r w:rsidRPr="006142A7">
        <w:rPr>
          <w:rFonts w:ascii="Book Antiqua" w:hAnsi="Book Antiqua"/>
          <w:color w:val="000000" w:themeColor="text1"/>
          <w:sz w:val="24"/>
          <w:szCs w:val="24"/>
          <w:lang w:val="en-US"/>
        </w:rPr>
        <w:t>European Association for the Study of the Liver (EASL)</w:t>
      </w:r>
      <w:r w:rsidRPr="006142A7">
        <w:rPr>
          <w:rFonts w:ascii="Book Antiqua" w:hAnsi="Book Antiqua"/>
          <w:color w:val="000000" w:themeColor="text1"/>
          <w:sz w:val="24"/>
          <w:szCs w:val="24"/>
          <w:vertAlign w:val="superscript"/>
          <w:lang w:val="en-US"/>
        </w:rPr>
        <w:t>[10,11]</w:t>
      </w:r>
      <w:r w:rsidRPr="006142A7">
        <w:rPr>
          <w:rFonts w:ascii="Book Antiqua" w:hAnsi="Book Antiqua"/>
          <w:color w:val="000000" w:themeColor="text1"/>
          <w:sz w:val="24"/>
          <w:szCs w:val="24"/>
          <w:lang w:val="en-US"/>
        </w:rPr>
        <w:t xml:space="preserve">. </w:t>
      </w:r>
      <w:r w:rsidR="007D3090" w:rsidRPr="006142A7">
        <w:rPr>
          <w:rFonts w:ascii="Book Antiqua" w:hAnsi="Book Antiqua"/>
          <w:color w:val="000000" w:themeColor="text1"/>
          <w:sz w:val="24"/>
          <w:szCs w:val="24"/>
          <w:lang w:val="en-US"/>
        </w:rPr>
        <w:t>Patients were excluded</w:t>
      </w:r>
      <w:r w:rsidRPr="006142A7">
        <w:rPr>
          <w:rFonts w:ascii="Book Antiqua" w:hAnsi="Book Antiqua"/>
          <w:color w:val="000000" w:themeColor="text1"/>
          <w:sz w:val="24"/>
          <w:szCs w:val="24"/>
          <w:lang w:val="en-US"/>
        </w:rPr>
        <w:t xml:space="preserve"> from</w:t>
      </w:r>
      <w:r w:rsidR="007D3090" w:rsidRPr="006142A7">
        <w:rPr>
          <w:rFonts w:ascii="Book Antiqua" w:hAnsi="Book Antiqua"/>
          <w:color w:val="000000" w:themeColor="text1"/>
          <w:sz w:val="24"/>
          <w:szCs w:val="24"/>
          <w:lang w:val="en-US"/>
        </w:rPr>
        <w:t xml:space="preserve"> the</w:t>
      </w:r>
      <w:r w:rsidRPr="006142A7">
        <w:rPr>
          <w:rFonts w:ascii="Book Antiqua" w:hAnsi="Book Antiqua"/>
          <w:color w:val="000000" w:themeColor="text1"/>
          <w:sz w:val="24"/>
          <w:szCs w:val="24"/>
          <w:lang w:val="en-US"/>
        </w:rPr>
        <w:t xml:space="preserve"> analysis </w:t>
      </w:r>
      <w:r w:rsidR="007D3090" w:rsidRPr="006142A7">
        <w:rPr>
          <w:rFonts w:ascii="Book Antiqua" w:hAnsi="Book Antiqua"/>
          <w:color w:val="000000" w:themeColor="text1"/>
          <w:sz w:val="24"/>
          <w:szCs w:val="24"/>
          <w:lang w:val="en-US"/>
        </w:rPr>
        <w:t>if,</w:t>
      </w:r>
      <w:r w:rsidRPr="006142A7">
        <w:rPr>
          <w:rFonts w:ascii="Book Antiqua" w:hAnsi="Book Antiqua"/>
          <w:color w:val="000000" w:themeColor="text1"/>
          <w:sz w:val="24"/>
          <w:szCs w:val="24"/>
          <w:lang w:val="en-US"/>
        </w:rPr>
        <w:t xml:space="preserve"> after inclusion</w:t>
      </w:r>
      <w:r w:rsidR="007D3090" w:rsidRPr="006142A7">
        <w:rPr>
          <w:rFonts w:ascii="Book Antiqua" w:hAnsi="Book Antiqua"/>
          <w:color w:val="000000" w:themeColor="text1"/>
          <w:sz w:val="24"/>
          <w:szCs w:val="24"/>
          <w:lang w:val="en-US"/>
        </w:rPr>
        <w:t>, they</w:t>
      </w:r>
      <w:r w:rsidRPr="006142A7">
        <w:rPr>
          <w:rFonts w:ascii="Book Antiqua" w:hAnsi="Book Antiqua"/>
          <w:color w:val="000000" w:themeColor="text1"/>
          <w:sz w:val="24"/>
          <w:szCs w:val="24"/>
          <w:lang w:val="en-US"/>
        </w:rPr>
        <w:t xml:space="preserve"> did not start DAA</w:t>
      </w:r>
      <w:r w:rsidR="007D3090" w:rsidRPr="006142A7">
        <w:rPr>
          <w:rFonts w:ascii="Book Antiqua" w:hAnsi="Book Antiqua"/>
          <w:color w:val="000000" w:themeColor="text1"/>
          <w:sz w:val="24"/>
          <w:szCs w:val="24"/>
          <w:lang w:val="en-US"/>
        </w:rPr>
        <w:t xml:space="preserve"> </w:t>
      </w:r>
      <w:r w:rsidRPr="006142A7">
        <w:rPr>
          <w:rFonts w:ascii="Book Antiqua" w:hAnsi="Book Antiqua"/>
          <w:color w:val="000000" w:themeColor="text1"/>
          <w:sz w:val="24"/>
          <w:szCs w:val="24"/>
          <w:lang w:val="en-US"/>
        </w:rPr>
        <w:t xml:space="preserve">therapy or did not </w:t>
      </w:r>
      <w:r w:rsidR="00FA00ED" w:rsidRPr="006142A7">
        <w:rPr>
          <w:rFonts w:ascii="Book Antiqua" w:hAnsi="Book Antiqua"/>
          <w:color w:val="000000" w:themeColor="text1"/>
          <w:sz w:val="24"/>
          <w:szCs w:val="24"/>
          <w:lang w:val="en-US"/>
        </w:rPr>
        <w:t xml:space="preserve">complete </w:t>
      </w:r>
      <w:r w:rsidRPr="006142A7">
        <w:rPr>
          <w:rFonts w:ascii="Book Antiqua" w:hAnsi="Book Antiqua"/>
          <w:color w:val="000000" w:themeColor="text1"/>
          <w:sz w:val="24"/>
          <w:szCs w:val="24"/>
          <w:lang w:val="en-US"/>
        </w:rPr>
        <w:t>DAA treatment for reasons other than adverse effects</w:t>
      </w:r>
      <w:r w:rsidR="00C431AC" w:rsidRPr="006142A7">
        <w:rPr>
          <w:rFonts w:ascii="Book Antiqua" w:hAnsi="Book Antiqua"/>
          <w:color w:val="000000" w:themeColor="text1"/>
          <w:sz w:val="24"/>
          <w:szCs w:val="24"/>
          <w:lang w:val="en-US"/>
        </w:rPr>
        <w:t>. P</w:t>
      </w:r>
      <w:r w:rsidRPr="006142A7">
        <w:rPr>
          <w:rFonts w:ascii="Book Antiqua" w:hAnsi="Book Antiqua"/>
          <w:color w:val="000000" w:themeColor="text1"/>
          <w:sz w:val="24"/>
          <w:szCs w:val="24"/>
          <w:lang w:val="en-US"/>
        </w:rPr>
        <w:t>atients</w:t>
      </w:r>
      <w:r w:rsidR="00C431AC" w:rsidRPr="006142A7">
        <w:rPr>
          <w:rFonts w:ascii="Book Antiqua" w:hAnsi="Book Antiqua"/>
          <w:color w:val="000000" w:themeColor="text1"/>
          <w:sz w:val="24"/>
          <w:szCs w:val="24"/>
          <w:lang w:val="en-US"/>
        </w:rPr>
        <w:t xml:space="preserve"> were also excluded if they had</w:t>
      </w:r>
      <w:r w:rsidRPr="006142A7">
        <w:rPr>
          <w:rFonts w:ascii="Book Antiqua" w:hAnsi="Book Antiqua"/>
          <w:color w:val="000000" w:themeColor="text1"/>
          <w:sz w:val="24"/>
          <w:szCs w:val="24"/>
          <w:lang w:val="en-US"/>
        </w:rPr>
        <w:t xml:space="preserve"> incomplete data or </w:t>
      </w:r>
      <w:r w:rsidR="00C431AC" w:rsidRPr="006142A7">
        <w:rPr>
          <w:rFonts w:ascii="Book Antiqua" w:hAnsi="Book Antiqua"/>
          <w:color w:val="000000" w:themeColor="text1"/>
          <w:sz w:val="24"/>
          <w:szCs w:val="24"/>
          <w:lang w:val="en-US"/>
        </w:rPr>
        <w:t xml:space="preserve">were </w:t>
      </w:r>
      <w:r w:rsidRPr="006142A7">
        <w:rPr>
          <w:rFonts w:ascii="Book Antiqua" w:hAnsi="Book Antiqua"/>
          <w:color w:val="000000" w:themeColor="text1"/>
          <w:sz w:val="24"/>
          <w:szCs w:val="24"/>
          <w:lang w:val="en-US"/>
        </w:rPr>
        <w:t xml:space="preserve">lost </w:t>
      </w:r>
      <w:r w:rsidR="00AD0D08" w:rsidRPr="006142A7">
        <w:rPr>
          <w:rFonts w:ascii="Book Antiqua" w:hAnsi="Book Antiqua"/>
          <w:color w:val="000000" w:themeColor="text1"/>
          <w:sz w:val="24"/>
          <w:szCs w:val="24"/>
          <w:lang w:val="en-US"/>
        </w:rPr>
        <w:t>to</w:t>
      </w:r>
      <w:r w:rsidRPr="006142A7">
        <w:rPr>
          <w:rFonts w:ascii="Book Antiqua" w:hAnsi="Book Antiqua"/>
          <w:color w:val="000000" w:themeColor="text1"/>
          <w:sz w:val="24"/>
          <w:szCs w:val="24"/>
          <w:lang w:val="en-US"/>
        </w:rPr>
        <w:t xml:space="preserve"> follow</w:t>
      </w:r>
      <w:r w:rsidR="00C431AC" w:rsidRPr="006142A7">
        <w:rPr>
          <w:rFonts w:ascii="Book Antiqua" w:hAnsi="Book Antiqua"/>
          <w:color w:val="000000" w:themeColor="text1"/>
          <w:sz w:val="24"/>
          <w:szCs w:val="24"/>
          <w:lang w:val="en-US"/>
        </w:rPr>
        <w:t xml:space="preserve"> </w:t>
      </w:r>
      <w:r w:rsidRPr="006142A7">
        <w:rPr>
          <w:rFonts w:ascii="Book Antiqua" w:hAnsi="Book Antiqua"/>
          <w:color w:val="000000" w:themeColor="text1"/>
          <w:sz w:val="24"/>
          <w:szCs w:val="24"/>
          <w:lang w:val="en-US"/>
        </w:rPr>
        <w:t>up.</w:t>
      </w:r>
      <w:r w:rsidR="00564A27" w:rsidRPr="006142A7">
        <w:rPr>
          <w:rFonts w:ascii="Book Antiqua" w:hAnsi="Book Antiqua"/>
          <w:color w:val="000000" w:themeColor="text1"/>
          <w:sz w:val="24"/>
          <w:szCs w:val="24"/>
          <w:lang w:val="en-US"/>
        </w:rPr>
        <w:t xml:space="preserve"> The name</w:t>
      </w:r>
      <w:r w:rsidR="00FA00ED" w:rsidRPr="006142A7">
        <w:rPr>
          <w:rFonts w:ascii="Book Antiqua" w:hAnsi="Book Antiqua"/>
          <w:color w:val="000000" w:themeColor="text1"/>
          <w:sz w:val="24"/>
          <w:szCs w:val="24"/>
          <w:lang w:val="en-US"/>
        </w:rPr>
        <w:t>s</w:t>
      </w:r>
      <w:r w:rsidR="00564A27" w:rsidRPr="006142A7">
        <w:rPr>
          <w:rFonts w:ascii="Book Antiqua" w:hAnsi="Book Antiqua"/>
          <w:color w:val="000000" w:themeColor="text1"/>
          <w:sz w:val="24"/>
          <w:szCs w:val="24"/>
          <w:lang w:val="en-US"/>
        </w:rPr>
        <w:t xml:space="preserve"> of </w:t>
      </w:r>
      <w:r w:rsidR="00C033FF" w:rsidRPr="006142A7">
        <w:rPr>
          <w:rFonts w:ascii="Book Antiqua" w:hAnsi="Book Antiqua"/>
          <w:color w:val="000000" w:themeColor="text1"/>
          <w:sz w:val="24"/>
          <w:szCs w:val="24"/>
          <w:lang w:val="en-US"/>
        </w:rPr>
        <w:t>the DAAs</w:t>
      </w:r>
      <w:r w:rsidR="00564A27" w:rsidRPr="006142A7">
        <w:rPr>
          <w:rFonts w:ascii="Book Antiqua" w:hAnsi="Book Antiqua"/>
          <w:color w:val="000000" w:themeColor="text1"/>
          <w:sz w:val="24"/>
          <w:szCs w:val="24"/>
          <w:lang w:val="en-US"/>
        </w:rPr>
        <w:t xml:space="preserve"> used </w:t>
      </w:r>
      <w:r w:rsidR="00FA00ED" w:rsidRPr="006142A7">
        <w:rPr>
          <w:rFonts w:ascii="Book Antiqua" w:hAnsi="Book Antiqua"/>
          <w:color w:val="000000" w:themeColor="text1"/>
          <w:sz w:val="24"/>
          <w:szCs w:val="24"/>
          <w:lang w:val="en-US"/>
        </w:rPr>
        <w:t xml:space="preserve">are </w:t>
      </w:r>
      <w:r w:rsidR="00564A27" w:rsidRPr="006142A7">
        <w:rPr>
          <w:rFonts w:ascii="Book Antiqua" w:hAnsi="Book Antiqua"/>
          <w:color w:val="000000" w:themeColor="text1"/>
          <w:sz w:val="24"/>
          <w:szCs w:val="24"/>
          <w:lang w:val="en-US"/>
        </w:rPr>
        <w:t xml:space="preserve">specified in </w:t>
      </w:r>
      <w:r w:rsidR="00C033FF" w:rsidRPr="006142A7">
        <w:rPr>
          <w:rFonts w:ascii="Book Antiqua" w:hAnsi="Book Antiqua"/>
          <w:color w:val="000000" w:themeColor="text1"/>
          <w:sz w:val="24"/>
          <w:szCs w:val="24"/>
          <w:lang w:val="en-US"/>
        </w:rPr>
        <w:t>Table</w:t>
      </w:r>
      <w:r w:rsidR="00564A27" w:rsidRPr="006142A7">
        <w:rPr>
          <w:rFonts w:ascii="Book Antiqua" w:hAnsi="Book Antiqua"/>
          <w:color w:val="000000" w:themeColor="text1"/>
          <w:sz w:val="24"/>
          <w:szCs w:val="24"/>
          <w:lang w:val="en-US"/>
        </w:rPr>
        <w:t xml:space="preserve"> S2 of the supplemental material.</w:t>
      </w:r>
      <w:r w:rsidRPr="006142A7">
        <w:rPr>
          <w:rFonts w:ascii="Book Antiqua" w:hAnsi="Book Antiqua"/>
          <w:color w:val="000000" w:themeColor="text1"/>
          <w:sz w:val="24"/>
          <w:szCs w:val="24"/>
          <w:lang w:val="en-US"/>
        </w:rPr>
        <w:t xml:space="preserve"> </w:t>
      </w:r>
    </w:p>
    <w:p w14:paraId="346F7DCA" w14:textId="002CABD7" w:rsidR="003C780A" w:rsidRPr="006142A7" w:rsidRDefault="003C780A" w:rsidP="00A8705C">
      <w:pPr>
        <w:spacing w:after="0" w:line="360" w:lineRule="auto"/>
        <w:ind w:firstLineChars="100" w:firstLine="240"/>
        <w:jc w:val="both"/>
        <w:rPr>
          <w:rFonts w:ascii="Book Antiqua" w:hAnsi="Book Antiqua"/>
          <w:color w:val="000000" w:themeColor="text1"/>
          <w:sz w:val="24"/>
          <w:szCs w:val="24"/>
          <w:lang w:val="en-US"/>
        </w:rPr>
      </w:pPr>
      <w:r w:rsidRPr="006142A7">
        <w:rPr>
          <w:rFonts w:ascii="Book Antiqua" w:hAnsi="Book Antiqua"/>
          <w:color w:val="000000" w:themeColor="text1"/>
          <w:sz w:val="24"/>
          <w:szCs w:val="24"/>
          <w:lang w:val="en-US"/>
        </w:rPr>
        <w:t xml:space="preserve">Some patients in the study had been previously treated with interferon-based regimens without achieving SVR or with adverse effects that precluded the continuation of therapy. These patients were subsequently treated with interferon-free DAAs and were included in the study. The choice of DAAs was made according to </w:t>
      </w:r>
      <w:r w:rsidR="00FA00ED" w:rsidRPr="006142A7">
        <w:rPr>
          <w:rFonts w:ascii="Book Antiqua" w:hAnsi="Book Antiqua"/>
          <w:color w:val="000000" w:themeColor="text1"/>
          <w:sz w:val="24"/>
          <w:szCs w:val="24"/>
          <w:lang w:val="en-US"/>
        </w:rPr>
        <w:t xml:space="preserve">the </w:t>
      </w:r>
      <w:r w:rsidRPr="006142A7">
        <w:rPr>
          <w:rFonts w:ascii="Book Antiqua" w:hAnsi="Book Antiqua"/>
          <w:color w:val="000000" w:themeColor="text1"/>
          <w:sz w:val="24"/>
          <w:szCs w:val="24"/>
          <w:lang w:val="en-US"/>
        </w:rPr>
        <w:t>EASL guidelines and under the surveillance of two expert hepatologists. Second</w:t>
      </w:r>
      <w:r w:rsidR="00C431AC"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lang w:val="en-US"/>
        </w:rPr>
        <w:t xml:space="preserve"> and third</w:t>
      </w:r>
      <w:r w:rsidR="00C431AC"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lang w:val="en-US"/>
        </w:rPr>
        <w:t xml:space="preserve">generation DAAs were used with or without ribavirin according to </w:t>
      </w:r>
      <w:r w:rsidR="00C431AC" w:rsidRPr="006142A7">
        <w:rPr>
          <w:rFonts w:ascii="Book Antiqua" w:hAnsi="Book Antiqua"/>
          <w:color w:val="000000" w:themeColor="text1"/>
          <w:sz w:val="24"/>
          <w:szCs w:val="24"/>
          <w:lang w:val="en-US"/>
        </w:rPr>
        <w:t xml:space="preserve">the </w:t>
      </w:r>
      <w:r w:rsidR="00C7237A" w:rsidRPr="006142A7">
        <w:rPr>
          <w:rFonts w:ascii="Book Antiqua" w:hAnsi="Book Antiqua"/>
          <w:color w:val="000000" w:themeColor="text1"/>
          <w:sz w:val="24"/>
          <w:szCs w:val="24"/>
          <w:lang w:val="en-US"/>
        </w:rPr>
        <w:t xml:space="preserve">HCV </w:t>
      </w:r>
      <w:r w:rsidRPr="006142A7">
        <w:rPr>
          <w:rFonts w:ascii="Book Antiqua" w:hAnsi="Book Antiqua"/>
          <w:color w:val="000000" w:themeColor="text1"/>
          <w:sz w:val="24"/>
          <w:szCs w:val="24"/>
          <w:lang w:val="en-US"/>
        </w:rPr>
        <w:t xml:space="preserve">genotype and inclusion </w:t>
      </w:r>
      <w:r w:rsidR="00C033FF" w:rsidRPr="006142A7">
        <w:rPr>
          <w:rFonts w:ascii="Book Antiqua" w:hAnsi="Book Antiqua"/>
          <w:color w:val="000000" w:themeColor="text1"/>
          <w:sz w:val="24"/>
          <w:szCs w:val="24"/>
          <w:lang w:val="en-US"/>
        </w:rPr>
        <w:t>criteria</w:t>
      </w:r>
      <w:r w:rsidRPr="006142A7">
        <w:rPr>
          <w:rFonts w:ascii="Book Antiqua" w:hAnsi="Book Antiqua"/>
          <w:color w:val="000000" w:themeColor="text1"/>
          <w:sz w:val="24"/>
          <w:szCs w:val="24"/>
          <w:lang w:val="en-US"/>
        </w:rPr>
        <w:t xml:space="preserve">. Treatment was continued for 12 </w:t>
      </w:r>
      <w:proofErr w:type="spellStart"/>
      <w:r w:rsidRPr="006142A7">
        <w:rPr>
          <w:rFonts w:ascii="Book Antiqua" w:hAnsi="Book Antiqua"/>
          <w:color w:val="000000" w:themeColor="text1"/>
          <w:sz w:val="24"/>
          <w:szCs w:val="24"/>
          <w:lang w:val="en-US"/>
        </w:rPr>
        <w:t>wk</w:t>
      </w:r>
      <w:proofErr w:type="spellEnd"/>
      <w:r w:rsidR="00C431AC"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lang w:val="en-US"/>
        </w:rPr>
        <w:t xml:space="preserve"> and SVR was </w:t>
      </w:r>
      <w:r w:rsidR="00FA00ED" w:rsidRPr="006142A7">
        <w:rPr>
          <w:rFonts w:ascii="Book Antiqua" w:hAnsi="Book Antiqua"/>
          <w:color w:val="000000" w:themeColor="text1"/>
          <w:sz w:val="24"/>
          <w:szCs w:val="24"/>
          <w:lang w:val="en-US"/>
        </w:rPr>
        <w:t xml:space="preserve">defined as </w:t>
      </w:r>
      <w:r w:rsidRPr="006142A7">
        <w:rPr>
          <w:rFonts w:ascii="Book Antiqua" w:hAnsi="Book Antiqua"/>
          <w:color w:val="000000" w:themeColor="text1"/>
          <w:sz w:val="24"/>
          <w:szCs w:val="24"/>
          <w:lang w:val="en-US"/>
        </w:rPr>
        <w:t xml:space="preserve">undetectable HCV RNA at 12 and 24 </w:t>
      </w:r>
      <w:proofErr w:type="spellStart"/>
      <w:r w:rsidRPr="006142A7">
        <w:rPr>
          <w:rFonts w:ascii="Book Antiqua" w:hAnsi="Book Antiqua"/>
          <w:color w:val="000000" w:themeColor="text1"/>
          <w:sz w:val="24"/>
          <w:szCs w:val="24"/>
          <w:lang w:val="en-US"/>
        </w:rPr>
        <w:t>wk</w:t>
      </w:r>
      <w:proofErr w:type="spellEnd"/>
      <w:r w:rsidRPr="006142A7">
        <w:rPr>
          <w:rFonts w:ascii="Book Antiqua" w:hAnsi="Book Antiqua"/>
          <w:color w:val="000000" w:themeColor="text1"/>
          <w:sz w:val="24"/>
          <w:szCs w:val="24"/>
          <w:lang w:val="en-US"/>
        </w:rPr>
        <w:t xml:space="preserve"> after the end of therapy. Those patients who did not achieve SVR after 12 </w:t>
      </w:r>
      <w:proofErr w:type="spellStart"/>
      <w:r w:rsidRPr="006142A7">
        <w:rPr>
          <w:rFonts w:ascii="Book Antiqua" w:hAnsi="Book Antiqua"/>
          <w:color w:val="000000" w:themeColor="text1"/>
          <w:sz w:val="24"/>
          <w:szCs w:val="24"/>
          <w:lang w:val="en-US"/>
        </w:rPr>
        <w:t>wk</w:t>
      </w:r>
      <w:proofErr w:type="spellEnd"/>
      <w:r w:rsidRPr="006142A7">
        <w:rPr>
          <w:rFonts w:ascii="Book Antiqua" w:hAnsi="Book Antiqua"/>
          <w:color w:val="000000" w:themeColor="text1"/>
          <w:sz w:val="24"/>
          <w:szCs w:val="24"/>
          <w:lang w:val="en-US"/>
        </w:rPr>
        <w:t xml:space="preserve"> or did not maintain SVR after 24 </w:t>
      </w:r>
      <w:proofErr w:type="spellStart"/>
      <w:r w:rsidRPr="006142A7">
        <w:rPr>
          <w:rFonts w:ascii="Book Antiqua" w:hAnsi="Book Antiqua"/>
          <w:color w:val="000000" w:themeColor="text1"/>
          <w:sz w:val="24"/>
          <w:szCs w:val="24"/>
          <w:lang w:val="en-US"/>
        </w:rPr>
        <w:t>wk</w:t>
      </w:r>
      <w:proofErr w:type="spellEnd"/>
      <w:r w:rsidRPr="006142A7">
        <w:rPr>
          <w:rFonts w:ascii="Book Antiqua" w:hAnsi="Book Antiqua"/>
          <w:color w:val="000000" w:themeColor="text1"/>
          <w:sz w:val="24"/>
          <w:szCs w:val="24"/>
          <w:lang w:val="en-US"/>
        </w:rPr>
        <w:t xml:space="preserve"> were considered “</w:t>
      </w:r>
      <w:proofErr w:type="spellStart"/>
      <w:r w:rsidR="00907FFE" w:rsidRPr="006142A7">
        <w:rPr>
          <w:rFonts w:ascii="Book Antiqua" w:hAnsi="Book Antiqua"/>
          <w:color w:val="000000" w:themeColor="text1"/>
          <w:sz w:val="24"/>
          <w:szCs w:val="24"/>
          <w:lang w:val="en-US"/>
        </w:rPr>
        <w:t>nonr</w:t>
      </w:r>
      <w:r w:rsidRPr="006142A7">
        <w:rPr>
          <w:rFonts w:ascii="Book Antiqua" w:hAnsi="Book Antiqua"/>
          <w:color w:val="000000" w:themeColor="text1"/>
          <w:sz w:val="24"/>
          <w:szCs w:val="24"/>
          <w:lang w:val="en-US"/>
        </w:rPr>
        <w:t>esponders</w:t>
      </w:r>
      <w:proofErr w:type="spellEnd"/>
      <w:r w:rsidRPr="006142A7">
        <w:rPr>
          <w:rFonts w:ascii="Book Antiqua" w:hAnsi="Book Antiqua"/>
          <w:color w:val="000000" w:themeColor="text1"/>
          <w:sz w:val="24"/>
          <w:szCs w:val="24"/>
          <w:lang w:val="en-US"/>
        </w:rPr>
        <w:t>” or “</w:t>
      </w:r>
      <w:proofErr w:type="spellStart"/>
      <w:r w:rsidRPr="006142A7">
        <w:rPr>
          <w:rFonts w:ascii="Book Antiqua" w:hAnsi="Book Antiqua"/>
          <w:color w:val="000000" w:themeColor="text1"/>
          <w:sz w:val="24"/>
          <w:szCs w:val="24"/>
          <w:lang w:val="en-US"/>
        </w:rPr>
        <w:t>relapsers</w:t>
      </w:r>
      <w:proofErr w:type="spellEnd"/>
      <w:r w:rsidRPr="006142A7">
        <w:rPr>
          <w:rFonts w:ascii="Book Antiqua" w:hAnsi="Book Antiqua"/>
          <w:color w:val="000000" w:themeColor="text1"/>
          <w:sz w:val="24"/>
          <w:szCs w:val="24"/>
          <w:lang w:val="en-US"/>
        </w:rPr>
        <w:t>”, respectively, and were treated again with different genotype</w:t>
      </w:r>
      <w:r w:rsidR="00C431AC"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lang w:val="en-US"/>
        </w:rPr>
        <w:t xml:space="preserve">specific DAAs for </w:t>
      </w:r>
      <w:r w:rsidR="00C431AC" w:rsidRPr="006142A7">
        <w:rPr>
          <w:rFonts w:ascii="Book Antiqua" w:hAnsi="Book Antiqua"/>
          <w:color w:val="000000" w:themeColor="text1"/>
          <w:sz w:val="24"/>
          <w:szCs w:val="24"/>
          <w:lang w:val="en-US"/>
        </w:rPr>
        <w:t>an</w:t>
      </w:r>
      <w:r w:rsidRPr="006142A7">
        <w:rPr>
          <w:rFonts w:ascii="Book Antiqua" w:hAnsi="Book Antiqua"/>
          <w:color w:val="000000" w:themeColor="text1"/>
          <w:sz w:val="24"/>
          <w:szCs w:val="24"/>
          <w:lang w:val="en-US"/>
        </w:rPr>
        <w:t xml:space="preserve">other 12 </w:t>
      </w:r>
      <w:proofErr w:type="spellStart"/>
      <w:r w:rsidRPr="006142A7">
        <w:rPr>
          <w:rFonts w:ascii="Book Antiqua" w:hAnsi="Book Antiqua"/>
          <w:color w:val="000000" w:themeColor="text1"/>
          <w:sz w:val="24"/>
          <w:szCs w:val="24"/>
          <w:lang w:val="en-US"/>
        </w:rPr>
        <w:t>wk</w:t>
      </w:r>
      <w:proofErr w:type="spellEnd"/>
      <w:r w:rsidRPr="006142A7">
        <w:rPr>
          <w:rFonts w:ascii="Book Antiqua" w:hAnsi="Book Antiqua"/>
          <w:color w:val="000000" w:themeColor="text1"/>
          <w:sz w:val="24"/>
          <w:szCs w:val="24"/>
          <w:lang w:val="en-US"/>
        </w:rPr>
        <w:t xml:space="preserve"> (rescue treatment). If the first or rescue treatment with DAAs achieved SVR at 12 and 24 </w:t>
      </w:r>
      <w:proofErr w:type="spellStart"/>
      <w:r w:rsidRPr="006142A7">
        <w:rPr>
          <w:rFonts w:ascii="Book Antiqua" w:hAnsi="Book Antiqua"/>
          <w:color w:val="000000" w:themeColor="text1"/>
          <w:sz w:val="24"/>
          <w:szCs w:val="24"/>
          <w:lang w:val="en-US"/>
        </w:rPr>
        <w:t>wk</w:t>
      </w:r>
      <w:proofErr w:type="spellEnd"/>
      <w:r w:rsidRPr="006142A7">
        <w:rPr>
          <w:rFonts w:ascii="Book Antiqua" w:hAnsi="Book Antiqua"/>
          <w:color w:val="000000" w:themeColor="text1"/>
          <w:sz w:val="24"/>
          <w:szCs w:val="24"/>
          <w:lang w:val="en-US"/>
        </w:rPr>
        <w:t xml:space="preserve">, </w:t>
      </w:r>
      <w:r w:rsidR="00C431AC" w:rsidRPr="006142A7">
        <w:rPr>
          <w:rFonts w:ascii="Book Antiqua" w:hAnsi="Book Antiqua"/>
          <w:color w:val="000000" w:themeColor="text1"/>
          <w:sz w:val="24"/>
          <w:szCs w:val="24"/>
          <w:lang w:val="en-US"/>
        </w:rPr>
        <w:t xml:space="preserve">the </w:t>
      </w:r>
      <w:r w:rsidRPr="006142A7">
        <w:rPr>
          <w:rFonts w:ascii="Book Antiqua" w:hAnsi="Book Antiqua"/>
          <w:color w:val="000000" w:themeColor="text1"/>
          <w:sz w:val="24"/>
          <w:szCs w:val="24"/>
          <w:lang w:val="en-US"/>
        </w:rPr>
        <w:t>patients were considered “responders”</w:t>
      </w:r>
      <w:r w:rsidR="00C431AC"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lang w:val="en-US"/>
        </w:rPr>
        <w:t xml:space="preserve"> otherwise</w:t>
      </w:r>
      <w:r w:rsidR="00C431AC"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lang w:val="en-US"/>
        </w:rPr>
        <w:t xml:space="preserve"> </w:t>
      </w:r>
      <w:r w:rsidR="00FA00ED" w:rsidRPr="006142A7">
        <w:rPr>
          <w:rFonts w:ascii="Book Antiqua" w:hAnsi="Book Antiqua"/>
          <w:color w:val="000000" w:themeColor="text1"/>
          <w:sz w:val="24"/>
          <w:szCs w:val="24"/>
          <w:lang w:val="en-US"/>
        </w:rPr>
        <w:t xml:space="preserve">the patients </w:t>
      </w:r>
      <w:r w:rsidRPr="006142A7">
        <w:rPr>
          <w:rFonts w:ascii="Book Antiqua" w:hAnsi="Book Antiqua"/>
          <w:color w:val="000000" w:themeColor="text1"/>
          <w:sz w:val="24"/>
          <w:szCs w:val="24"/>
          <w:lang w:val="en-US"/>
        </w:rPr>
        <w:t>remained “</w:t>
      </w:r>
      <w:proofErr w:type="spellStart"/>
      <w:r w:rsidR="00907FFE" w:rsidRPr="006142A7">
        <w:rPr>
          <w:rFonts w:ascii="Book Antiqua" w:hAnsi="Book Antiqua"/>
          <w:color w:val="000000" w:themeColor="text1"/>
          <w:sz w:val="24"/>
          <w:szCs w:val="24"/>
          <w:lang w:val="en-US"/>
        </w:rPr>
        <w:t>nonr</w:t>
      </w:r>
      <w:r w:rsidRPr="006142A7">
        <w:rPr>
          <w:rFonts w:ascii="Book Antiqua" w:hAnsi="Book Antiqua"/>
          <w:color w:val="000000" w:themeColor="text1"/>
          <w:sz w:val="24"/>
          <w:szCs w:val="24"/>
          <w:lang w:val="en-US"/>
        </w:rPr>
        <w:t>esponders</w:t>
      </w:r>
      <w:proofErr w:type="spellEnd"/>
      <w:r w:rsidRPr="006142A7">
        <w:rPr>
          <w:rFonts w:ascii="Book Antiqua" w:hAnsi="Book Antiqua"/>
          <w:color w:val="000000" w:themeColor="text1"/>
          <w:sz w:val="24"/>
          <w:szCs w:val="24"/>
          <w:lang w:val="en-US"/>
        </w:rPr>
        <w:t xml:space="preserve">”. </w:t>
      </w:r>
    </w:p>
    <w:p w14:paraId="34397F75" w14:textId="51F67F0E" w:rsidR="003C780A" w:rsidRPr="006142A7" w:rsidRDefault="003C780A" w:rsidP="00F14BDB">
      <w:pPr>
        <w:spacing w:after="0" w:line="360" w:lineRule="auto"/>
        <w:ind w:firstLineChars="100" w:firstLine="240"/>
        <w:jc w:val="both"/>
        <w:rPr>
          <w:rFonts w:ascii="Book Antiqua" w:hAnsi="Book Antiqua"/>
          <w:color w:val="000000" w:themeColor="text1"/>
          <w:sz w:val="24"/>
          <w:szCs w:val="24"/>
          <w:lang w:val="en-US"/>
        </w:rPr>
      </w:pPr>
      <w:r w:rsidRPr="006142A7">
        <w:rPr>
          <w:rFonts w:ascii="Book Antiqua" w:hAnsi="Book Antiqua"/>
          <w:color w:val="000000" w:themeColor="text1"/>
          <w:sz w:val="24"/>
          <w:szCs w:val="24"/>
          <w:lang w:val="en-US"/>
        </w:rPr>
        <w:lastRenderedPageBreak/>
        <w:t xml:space="preserve">Liver fibrosis was assessed by either liver biopsy or transient </w:t>
      </w:r>
      <w:proofErr w:type="spellStart"/>
      <w:r w:rsidRPr="006142A7">
        <w:rPr>
          <w:rFonts w:ascii="Book Antiqua" w:hAnsi="Book Antiqua"/>
          <w:color w:val="000000" w:themeColor="text1"/>
          <w:sz w:val="24"/>
          <w:szCs w:val="24"/>
          <w:lang w:val="en-US"/>
        </w:rPr>
        <w:t>elastography</w:t>
      </w:r>
      <w:proofErr w:type="spellEnd"/>
      <w:r w:rsidRPr="006142A7">
        <w:rPr>
          <w:rFonts w:ascii="Book Antiqua" w:hAnsi="Book Antiqua"/>
          <w:color w:val="000000" w:themeColor="text1"/>
          <w:sz w:val="24"/>
          <w:szCs w:val="24"/>
          <w:lang w:val="en-US"/>
        </w:rPr>
        <w:t xml:space="preserve"> (</w:t>
      </w:r>
      <w:proofErr w:type="spellStart"/>
      <w:r w:rsidR="00C34A46" w:rsidRPr="006142A7">
        <w:rPr>
          <w:rFonts w:ascii="Book Antiqua" w:hAnsi="Book Antiqua"/>
          <w:color w:val="000000" w:themeColor="text1"/>
          <w:sz w:val="24"/>
          <w:szCs w:val="24"/>
          <w:lang w:val="en-US"/>
        </w:rPr>
        <w:t>FibroScan</w:t>
      </w:r>
      <w:proofErr w:type="spellEnd"/>
      <w:r w:rsidR="00AE3C4A" w:rsidRPr="006142A7">
        <w:rPr>
          <w:rFonts w:ascii="Book Antiqua" w:hAnsi="Book Antiqua"/>
          <w:color w:val="000000" w:themeColor="text1"/>
          <w:sz w:val="24"/>
          <w:szCs w:val="24"/>
          <w:lang w:val="en-US"/>
        </w:rPr>
        <w:t xml:space="preserve"> TM</w:t>
      </w:r>
      <w:r w:rsidRPr="006142A7">
        <w:rPr>
          <w:rFonts w:ascii="Book Antiqua" w:hAnsi="Book Antiqua"/>
          <w:color w:val="000000" w:themeColor="text1"/>
          <w:sz w:val="24"/>
          <w:szCs w:val="24"/>
          <w:vertAlign w:val="superscript"/>
          <w:lang w:val="en-US"/>
        </w:rPr>
        <w:t>®</w:t>
      </w:r>
      <w:r w:rsidR="00AE3C4A" w:rsidRPr="006142A7">
        <w:rPr>
          <w:rFonts w:ascii="Book Antiqua" w:hAnsi="Book Antiqua"/>
          <w:color w:val="000000" w:themeColor="text1"/>
          <w:sz w:val="24"/>
          <w:szCs w:val="24"/>
          <w:lang w:val="en-US"/>
        </w:rPr>
        <w:t xml:space="preserve">, </w:t>
      </w:r>
      <w:proofErr w:type="spellStart"/>
      <w:r w:rsidR="00AE3C4A" w:rsidRPr="006142A7">
        <w:rPr>
          <w:rFonts w:ascii="Book Antiqua" w:hAnsi="Book Antiqua"/>
          <w:color w:val="000000" w:themeColor="text1"/>
          <w:sz w:val="24"/>
          <w:szCs w:val="24"/>
          <w:lang w:val="en-US"/>
        </w:rPr>
        <w:t>EchoSens</w:t>
      </w:r>
      <w:r w:rsidR="00AE3C4A" w:rsidRPr="006142A7">
        <w:rPr>
          <w:rFonts w:ascii="Book Antiqua" w:hAnsi="Book Antiqua"/>
          <w:color w:val="000000" w:themeColor="text1"/>
          <w:sz w:val="24"/>
          <w:szCs w:val="24"/>
          <w:vertAlign w:val="superscript"/>
          <w:lang w:val="en-US"/>
        </w:rPr>
        <w:t>TM</w:t>
      </w:r>
      <w:proofErr w:type="spellEnd"/>
      <w:r w:rsidR="00AE3C4A" w:rsidRPr="006142A7">
        <w:rPr>
          <w:rFonts w:ascii="Book Antiqua" w:hAnsi="Book Antiqua"/>
          <w:color w:val="000000" w:themeColor="text1"/>
          <w:sz w:val="24"/>
          <w:szCs w:val="24"/>
          <w:lang w:val="en-US"/>
        </w:rPr>
        <w:t>, Paris, France</w:t>
      </w:r>
      <w:r w:rsidRPr="006142A7">
        <w:rPr>
          <w:rFonts w:ascii="Book Antiqua" w:hAnsi="Book Antiqua"/>
          <w:color w:val="000000" w:themeColor="text1"/>
          <w:sz w:val="24"/>
          <w:szCs w:val="24"/>
          <w:lang w:val="en-US"/>
        </w:rPr>
        <w:t>)</w:t>
      </w:r>
      <w:r w:rsidR="00C431AC"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lang w:val="en-US"/>
        </w:rPr>
        <w:t xml:space="preserve"> and</w:t>
      </w:r>
      <w:r w:rsidR="00C431AC" w:rsidRPr="006142A7">
        <w:rPr>
          <w:rFonts w:ascii="Book Antiqua" w:hAnsi="Book Antiqua"/>
          <w:color w:val="000000" w:themeColor="text1"/>
          <w:sz w:val="24"/>
          <w:szCs w:val="24"/>
          <w:lang w:val="en-US"/>
        </w:rPr>
        <w:t xml:space="preserve"> the</w:t>
      </w:r>
      <w:r w:rsidRPr="006142A7">
        <w:rPr>
          <w:rFonts w:ascii="Book Antiqua" w:hAnsi="Book Antiqua"/>
          <w:color w:val="000000" w:themeColor="text1"/>
          <w:sz w:val="24"/>
          <w:szCs w:val="24"/>
          <w:lang w:val="en-US"/>
        </w:rPr>
        <w:t xml:space="preserve"> results we</w:t>
      </w:r>
      <w:r w:rsidR="003B0CCF" w:rsidRPr="006142A7">
        <w:rPr>
          <w:rFonts w:ascii="Book Antiqua" w:hAnsi="Book Antiqua"/>
          <w:color w:val="000000" w:themeColor="text1"/>
          <w:sz w:val="24"/>
          <w:szCs w:val="24"/>
          <w:lang w:val="en-US"/>
        </w:rPr>
        <w:t xml:space="preserve">re converted </w:t>
      </w:r>
      <w:r w:rsidR="00C431AC" w:rsidRPr="006142A7">
        <w:rPr>
          <w:rFonts w:ascii="Book Antiqua" w:hAnsi="Book Antiqua"/>
          <w:color w:val="000000" w:themeColor="text1"/>
          <w:sz w:val="24"/>
          <w:szCs w:val="24"/>
          <w:lang w:val="en-US"/>
        </w:rPr>
        <w:t>to</w:t>
      </w:r>
      <w:r w:rsidR="003B0CCF" w:rsidRPr="006142A7">
        <w:rPr>
          <w:rFonts w:ascii="Book Antiqua" w:hAnsi="Book Antiqua"/>
          <w:color w:val="000000" w:themeColor="text1"/>
          <w:sz w:val="24"/>
          <w:szCs w:val="24"/>
          <w:lang w:val="en-US"/>
        </w:rPr>
        <w:t xml:space="preserve"> a </w:t>
      </w:r>
      <w:proofErr w:type="spellStart"/>
      <w:r w:rsidR="003B0CCF" w:rsidRPr="006142A7">
        <w:rPr>
          <w:rFonts w:ascii="Book Antiqua" w:hAnsi="Book Antiqua"/>
          <w:color w:val="000000" w:themeColor="text1"/>
          <w:sz w:val="24"/>
          <w:szCs w:val="24"/>
          <w:lang w:val="en-US"/>
        </w:rPr>
        <w:t>Metavir</w:t>
      </w:r>
      <w:proofErr w:type="spellEnd"/>
      <w:r w:rsidR="003B0CCF" w:rsidRPr="006142A7">
        <w:rPr>
          <w:rFonts w:ascii="Book Antiqua" w:hAnsi="Book Antiqua"/>
          <w:color w:val="000000" w:themeColor="text1"/>
          <w:sz w:val="24"/>
          <w:szCs w:val="24"/>
          <w:lang w:val="en-US"/>
        </w:rPr>
        <w:t xml:space="preserve"> </w:t>
      </w:r>
      <w:proofErr w:type="gramStart"/>
      <w:r w:rsidR="003B0CCF" w:rsidRPr="006142A7">
        <w:rPr>
          <w:rFonts w:ascii="Book Antiqua" w:hAnsi="Book Antiqua"/>
          <w:color w:val="000000" w:themeColor="text1"/>
          <w:sz w:val="24"/>
          <w:szCs w:val="24"/>
          <w:lang w:val="en-US"/>
        </w:rPr>
        <w:t>score</w:t>
      </w:r>
      <w:r w:rsidRPr="006142A7">
        <w:rPr>
          <w:rFonts w:ascii="Book Antiqua" w:hAnsi="Book Antiqua"/>
          <w:color w:val="000000" w:themeColor="text1"/>
          <w:sz w:val="24"/>
          <w:szCs w:val="24"/>
          <w:vertAlign w:val="superscript"/>
          <w:lang w:val="en-US"/>
        </w:rPr>
        <w:t>[</w:t>
      </w:r>
      <w:proofErr w:type="gramEnd"/>
      <w:r w:rsidRPr="006142A7">
        <w:rPr>
          <w:rFonts w:ascii="Book Antiqua" w:hAnsi="Book Antiqua"/>
          <w:color w:val="000000" w:themeColor="text1"/>
          <w:sz w:val="24"/>
          <w:szCs w:val="24"/>
          <w:vertAlign w:val="superscript"/>
          <w:lang w:val="en-US"/>
        </w:rPr>
        <w:t>12]</w:t>
      </w:r>
      <w:r w:rsidRPr="006142A7">
        <w:rPr>
          <w:rFonts w:ascii="Book Antiqua" w:hAnsi="Book Antiqua"/>
          <w:color w:val="000000" w:themeColor="text1"/>
          <w:sz w:val="24"/>
          <w:szCs w:val="24"/>
          <w:lang w:val="en-US"/>
        </w:rPr>
        <w:t xml:space="preserve">. Cirrhosis was </w:t>
      </w:r>
      <w:r w:rsidR="00070629" w:rsidRPr="006142A7">
        <w:rPr>
          <w:rFonts w:ascii="Book Antiqua" w:hAnsi="Book Antiqua"/>
          <w:color w:val="000000" w:themeColor="text1"/>
          <w:sz w:val="24"/>
          <w:szCs w:val="24"/>
          <w:lang w:val="en-US"/>
        </w:rPr>
        <w:t>determined by</w:t>
      </w:r>
      <w:r w:rsidRPr="006142A7">
        <w:rPr>
          <w:rFonts w:ascii="Book Antiqua" w:hAnsi="Book Antiqua"/>
          <w:color w:val="000000" w:themeColor="text1"/>
          <w:sz w:val="24"/>
          <w:szCs w:val="24"/>
          <w:lang w:val="en-US"/>
        </w:rPr>
        <w:t xml:space="preserve"> the presence of suggestive clinical signs (altered serum ami</w:t>
      </w:r>
      <w:r w:rsidR="006D3EF4" w:rsidRPr="006142A7">
        <w:rPr>
          <w:rFonts w:ascii="Book Antiqua" w:hAnsi="Book Antiqua"/>
          <w:color w:val="000000" w:themeColor="text1"/>
          <w:sz w:val="24"/>
          <w:szCs w:val="24"/>
          <w:lang w:val="en-US"/>
        </w:rPr>
        <w:t>notransferases levels, platelet</w:t>
      </w:r>
      <w:r w:rsidRPr="006142A7">
        <w:rPr>
          <w:rFonts w:ascii="Book Antiqua" w:hAnsi="Book Antiqua"/>
          <w:color w:val="000000" w:themeColor="text1"/>
          <w:sz w:val="24"/>
          <w:szCs w:val="24"/>
          <w:lang w:val="en-US"/>
        </w:rPr>
        <w:t xml:space="preserve"> count</w:t>
      </w:r>
      <w:r w:rsidR="00C431AC" w:rsidRPr="006142A7">
        <w:rPr>
          <w:rFonts w:ascii="Book Antiqua" w:hAnsi="Book Antiqua"/>
          <w:color w:val="000000" w:themeColor="text1"/>
          <w:sz w:val="24"/>
          <w:szCs w:val="24"/>
          <w:lang w:val="en-US"/>
        </w:rPr>
        <w:t>s</w:t>
      </w:r>
      <w:r w:rsidRPr="006142A7">
        <w:rPr>
          <w:rFonts w:ascii="Book Antiqua" w:hAnsi="Book Antiqua"/>
          <w:color w:val="000000" w:themeColor="text1"/>
          <w:sz w:val="24"/>
          <w:szCs w:val="24"/>
          <w:lang w:val="en-US"/>
        </w:rPr>
        <w:t>, coagulation parameters, gamma-glutamyl-aminotransferase</w:t>
      </w:r>
      <w:r w:rsidR="00C431AC" w:rsidRPr="006142A7">
        <w:rPr>
          <w:rFonts w:ascii="Book Antiqua" w:hAnsi="Book Antiqua"/>
          <w:color w:val="000000" w:themeColor="text1"/>
          <w:sz w:val="24"/>
          <w:szCs w:val="24"/>
          <w:lang w:val="en-US"/>
        </w:rPr>
        <w:t xml:space="preserve"> levels</w:t>
      </w:r>
      <w:r w:rsidRPr="006142A7">
        <w:rPr>
          <w:rFonts w:ascii="Book Antiqua" w:hAnsi="Book Antiqua"/>
          <w:color w:val="000000" w:themeColor="text1"/>
          <w:sz w:val="24"/>
          <w:szCs w:val="24"/>
          <w:lang w:val="en-US"/>
        </w:rPr>
        <w:t>, total bilirubin</w:t>
      </w:r>
      <w:r w:rsidR="00C431AC" w:rsidRPr="006142A7">
        <w:rPr>
          <w:rFonts w:ascii="Book Antiqua" w:hAnsi="Book Antiqua"/>
          <w:color w:val="000000" w:themeColor="text1"/>
          <w:sz w:val="24"/>
          <w:szCs w:val="24"/>
          <w:lang w:val="en-US"/>
        </w:rPr>
        <w:t xml:space="preserve"> levels</w:t>
      </w:r>
      <w:r w:rsidRPr="006142A7">
        <w:rPr>
          <w:rFonts w:ascii="Book Antiqua" w:hAnsi="Book Antiqua"/>
          <w:color w:val="000000" w:themeColor="text1"/>
          <w:sz w:val="24"/>
          <w:szCs w:val="24"/>
          <w:lang w:val="en-US"/>
        </w:rPr>
        <w:t>, and serum albumin</w:t>
      </w:r>
      <w:r w:rsidR="00C431AC" w:rsidRPr="006142A7">
        <w:rPr>
          <w:rFonts w:ascii="Book Antiqua" w:hAnsi="Book Antiqua"/>
          <w:color w:val="000000" w:themeColor="text1"/>
          <w:sz w:val="24"/>
          <w:szCs w:val="24"/>
          <w:lang w:val="en-US"/>
        </w:rPr>
        <w:t xml:space="preserve"> levels</w:t>
      </w:r>
      <w:r w:rsidRPr="006142A7">
        <w:rPr>
          <w:rFonts w:ascii="Book Antiqua" w:hAnsi="Book Antiqua"/>
          <w:color w:val="000000" w:themeColor="text1"/>
          <w:sz w:val="24"/>
          <w:szCs w:val="24"/>
          <w:lang w:val="en-US"/>
        </w:rPr>
        <w:t>) and/or the presence of signs of portal hypertension (ultrasound splenomegaly and endoscopic esophageal or gastric varices), and a Metavir score</w:t>
      </w:r>
      <w:r w:rsidR="003B0CCF" w:rsidRPr="006142A7">
        <w:rPr>
          <w:rFonts w:ascii="Book Antiqua" w:hAnsi="Book Antiqua"/>
          <w:color w:val="000000" w:themeColor="text1"/>
          <w:sz w:val="24"/>
          <w:szCs w:val="24"/>
          <w:lang w:val="en-US"/>
        </w:rPr>
        <w:t xml:space="preserve"> of F4 (or corresponding Ishak)</w:t>
      </w:r>
      <w:r w:rsidRPr="006142A7">
        <w:rPr>
          <w:rFonts w:ascii="Book Antiqua" w:hAnsi="Book Antiqua"/>
          <w:color w:val="000000" w:themeColor="text1"/>
          <w:sz w:val="24"/>
          <w:szCs w:val="24"/>
          <w:vertAlign w:val="superscript"/>
          <w:lang w:val="en-US"/>
        </w:rPr>
        <w:t>[13]</w:t>
      </w:r>
      <w:r w:rsidRPr="006142A7">
        <w:rPr>
          <w:rFonts w:ascii="Book Antiqua" w:hAnsi="Book Antiqua"/>
          <w:color w:val="000000" w:themeColor="text1"/>
          <w:sz w:val="24"/>
          <w:szCs w:val="24"/>
          <w:lang w:val="en-US"/>
        </w:rPr>
        <w:t xml:space="preserve">, or a liver stiffness measured by transient elastography higher than 14.5 kPa. Patients with cirrhosis were ranked by the Child-Turcotte-Pugh and MELD </w:t>
      </w:r>
      <w:proofErr w:type="gramStart"/>
      <w:r w:rsidRPr="006142A7">
        <w:rPr>
          <w:rFonts w:ascii="Book Antiqua" w:hAnsi="Book Antiqua"/>
          <w:color w:val="000000" w:themeColor="text1"/>
          <w:sz w:val="24"/>
          <w:szCs w:val="24"/>
          <w:lang w:val="en-US"/>
        </w:rPr>
        <w:t>score</w:t>
      </w:r>
      <w:r w:rsidR="00070629" w:rsidRPr="006142A7">
        <w:rPr>
          <w:rFonts w:ascii="Book Antiqua" w:hAnsi="Book Antiqua"/>
          <w:color w:val="000000" w:themeColor="text1"/>
          <w:sz w:val="24"/>
          <w:szCs w:val="24"/>
          <w:lang w:val="en-US"/>
        </w:rPr>
        <w:t>s</w:t>
      </w:r>
      <w:r w:rsidRPr="006142A7">
        <w:rPr>
          <w:rFonts w:ascii="Book Antiqua" w:hAnsi="Book Antiqua"/>
          <w:color w:val="000000" w:themeColor="text1"/>
          <w:sz w:val="24"/>
          <w:szCs w:val="24"/>
          <w:vertAlign w:val="superscript"/>
          <w:lang w:val="en-US"/>
        </w:rPr>
        <w:t>[</w:t>
      </w:r>
      <w:proofErr w:type="gramEnd"/>
      <w:r w:rsidRPr="006142A7">
        <w:rPr>
          <w:rFonts w:ascii="Book Antiqua" w:hAnsi="Book Antiqua"/>
          <w:color w:val="000000" w:themeColor="text1"/>
          <w:sz w:val="24"/>
          <w:szCs w:val="24"/>
          <w:vertAlign w:val="superscript"/>
          <w:lang w:val="en-US"/>
        </w:rPr>
        <w:t>14]</w:t>
      </w:r>
      <w:r w:rsidRPr="006142A7">
        <w:rPr>
          <w:rFonts w:ascii="Book Antiqua" w:hAnsi="Book Antiqua"/>
          <w:color w:val="000000" w:themeColor="text1"/>
          <w:sz w:val="24"/>
          <w:szCs w:val="24"/>
          <w:lang w:val="en-US"/>
        </w:rPr>
        <w:t>.</w:t>
      </w:r>
    </w:p>
    <w:p w14:paraId="1CDB7383" w14:textId="790017D1" w:rsidR="003C780A" w:rsidRPr="006142A7" w:rsidRDefault="003C780A" w:rsidP="00510352">
      <w:pPr>
        <w:spacing w:after="0" w:line="360" w:lineRule="auto"/>
        <w:ind w:firstLineChars="100" w:firstLine="240"/>
        <w:jc w:val="both"/>
        <w:rPr>
          <w:rFonts w:ascii="Book Antiqua" w:hAnsi="Book Antiqua"/>
          <w:color w:val="000000" w:themeColor="text1"/>
          <w:sz w:val="24"/>
          <w:szCs w:val="24"/>
          <w:lang w:val="en-US"/>
        </w:rPr>
      </w:pPr>
      <w:r w:rsidRPr="006142A7">
        <w:rPr>
          <w:rFonts w:ascii="Book Antiqua" w:hAnsi="Book Antiqua"/>
          <w:color w:val="000000" w:themeColor="text1"/>
          <w:sz w:val="24"/>
          <w:szCs w:val="24"/>
          <w:lang w:val="en-US"/>
        </w:rPr>
        <w:t xml:space="preserve">All patients were evaluated before starting DAAs and every 3 </w:t>
      </w:r>
      <w:proofErr w:type="spellStart"/>
      <w:r w:rsidRPr="006142A7">
        <w:rPr>
          <w:rFonts w:ascii="Book Antiqua" w:hAnsi="Book Antiqua"/>
          <w:color w:val="000000" w:themeColor="text1"/>
          <w:sz w:val="24"/>
          <w:szCs w:val="24"/>
          <w:lang w:val="en-US"/>
        </w:rPr>
        <w:t>mo</w:t>
      </w:r>
      <w:proofErr w:type="spellEnd"/>
      <w:r w:rsidRPr="006142A7">
        <w:rPr>
          <w:rFonts w:ascii="Book Antiqua" w:hAnsi="Book Antiqua"/>
          <w:color w:val="000000" w:themeColor="text1"/>
          <w:sz w:val="24"/>
          <w:szCs w:val="24"/>
          <w:lang w:val="en-US"/>
        </w:rPr>
        <w:t xml:space="preserve"> for 1 year by clinical, biochemical, and ultrasound examinations. Thereafter, the follow</w:t>
      </w:r>
      <w:r w:rsidR="00F916A0" w:rsidRPr="006142A7">
        <w:rPr>
          <w:rFonts w:ascii="Book Antiqua" w:hAnsi="Book Antiqua"/>
          <w:color w:val="000000" w:themeColor="text1"/>
          <w:sz w:val="24"/>
          <w:szCs w:val="24"/>
          <w:lang w:val="en-US"/>
        </w:rPr>
        <w:t xml:space="preserve"> </w:t>
      </w:r>
      <w:r w:rsidRPr="006142A7">
        <w:rPr>
          <w:rFonts w:ascii="Book Antiqua" w:hAnsi="Book Antiqua"/>
          <w:color w:val="000000" w:themeColor="text1"/>
          <w:sz w:val="24"/>
          <w:szCs w:val="24"/>
          <w:lang w:val="en-US"/>
        </w:rPr>
        <w:t xml:space="preserve">up was established according to hepatic disease severity. Regular medical controls varied from every 1 to 6 </w:t>
      </w:r>
      <w:proofErr w:type="spellStart"/>
      <w:r w:rsidRPr="006142A7">
        <w:rPr>
          <w:rFonts w:ascii="Book Antiqua" w:hAnsi="Book Antiqua"/>
          <w:color w:val="000000" w:themeColor="text1"/>
          <w:sz w:val="24"/>
          <w:szCs w:val="24"/>
          <w:lang w:val="en-US"/>
        </w:rPr>
        <w:t>mo</w:t>
      </w:r>
      <w:proofErr w:type="spellEnd"/>
      <w:r w:rsidRPr="006142A7">
        <w:rPr>
          <w:rFonts w:ascii="Book Antiqua" w:hAnsi="Book Antiqua"/>
          <w:color w:val="000000" w:themeColor="text1"/>
          <w:sz w:val="24"/>
          <w:szCs w:val="24"/>
          <w:lang w:val="en-US"/>
        </w:rPr>
        <w:t xml:space="preserve"> per patient. At baseline, we collected general clinical characteristics, anthropometric variables, and hemochromocytometric and coagulation parameters and assessed liver and kidney functions, plasma glucose and alpha-fetoprotein levels and the presence of cryoglobulins. </w:t>
      </w:r>
      <w:r w:rsidR="00F916A0" w:rsidRPr="006142A7">
        <w:rPr>
          <w:rFonts w:ascii="Book Antiqua" w:hAnsi="Book Antiqua"/>
          <w:color w:val="000000" w:themeColor="text1"/>
          <w:sz w:val="24"/>
          <w:szCs w:val="24"/>
          <w:lang w:val="en-US"/>
        </w:rPr>
        <w:t>The b</w:t>
      </w:r>
      <w:r w:rsidRPr="006142A7">
        <w:rPr>
          <w:rFonts w:ascii="Book Antiqua" w:hAnsi="Book Antiqua"/>
          <w:color w:val="000000" w:themeColor="text1"/>
          <w:sz w:val="24"/>
          <w:szCs w:val="24"/>
          <w:lang w:val="en-US"/>
        </w:rPr>
        <w:t xml:space="preserve">ody mass index was calculated as </w:t>
      </w:r>
      <w:r w:rsidR="00F916A0" w:rsidRPr="006142A7">
        <w:rPr>
          <w:rFonts w:ascii="Book Antiqua" w:hAnsi="Book Antiqua"/>
          <w:color w:val="000000" w:themeColor="text1"/>
          <w:sz w:val="24"/>
          <w:szCs w:val="24"/>
          <w:lang w:val="en-US"/>
        </w:rPr>
        <w:t xml:space="preserve">the </w:t>
      </w:r>
      <w:r w:rsidRPr="006142A7">
        <w:rPr>
          <w:rFonts w:ascii="Book Antiqua" w:hAnsi="Book Antiqua"/>
          <w:color w:val="000000" w:themeColor="text1"/>
          <w:sz w:val="24"/>
          <w:szCs w:val="24"/>
          <w:lang w:val="en-US"/>
        </w:rPr>
        <w:t xml:space="preserve">body weight </w:t>
      </w:r>
      <w:r w:rsidR="00F916A0" w:rsidRPr="006142A7">
        <w:rPr>
          <w:rFonts w:ascii="Book Antiqua" w:hAnsi="Book Antiqua"/>
          <w:color w:val="000000" w:themeColor="text1"/>
          <w:sz w:val="24"/>
          <w:szCs w:val="24"/>
          <w:lang w:val="en-US"/>
        </w:rPr>
        <w:t>divided by the</w:t>
      </w:r>
      <w:r w:rsidRPr="006142A7">
        <w:rPr>
          <w:rFonts w:ascii="Book Antiqua" w:hAnsi="Book Antiqua"/>
          <w:color w:val="000000" w:themeColor="text1"/>
          <w:sz w:val="24"/>
          <w:szCs w:val="24"/>
          <w:lang w:val="en-US"/>
        </w:rPr>
        <w:t xml:space="preserve"> squared height in meter</w:t>
      </w:r>
      <w:r w:rsidR="00F916A0" w:rsidRPr="006142A7">
        <w:rPr>
          <w:rFonts w:ascii="Book Antiqua" w:hAnsi="Book Antiqua"/>
          <w:color w:val="000000" w:themeColor="text1"/>
          <w:sz w:val="24"/>
          <w:szCs w:val="24"/>
          <w:lang w:val="en-US"/>
        </w:rPr>
        <w:t>s</w:t>
      </w:r>
      <w:r w:rsidRPr="006142A7">
        <w:rPr>
          <w:rFonts w:ascii="Book Antiqua" w:hAnsi="Book Antiqua"/>
          <w:color w:val="000000" w:themeColor="text1"/>
          <w:sz w:val="24"/>
          <w:szCs w:val="24"/>
          <w:lang w:val="en-US"/>
        </w:rPr>
        <w:t xml:space="preserve">. </w:t>
      </w:r>
      <w:r w:rsidR="00F916A0" w:rsidRPr="006142A7">
        <w:rPr>
          <w:rFonts w:ascii="Book Antiqua" w:hAnsi="Book Antiqua"/>
          <w:color w:val="000000" w:themeColor="text1"/>
          <w:sz w:val="24"/>
          <w:szCs w:val="24"/>
          <w:lang w:val="en-US"/>
        </w:rPr>
        <w:t>The g</w:t>
      </w:r>
      <w:r w:rsidRPr="006142A7">
        <w:rPr>
          <w:rFonts w:ascii="Book Antiqua" w:hAnsi="Book Antiqua"/>
          <w:color w:val="000000" w:themeColor="text1"/>
          <w:sz w:val="24"/>
          <w:szCs w:val="24"/>
          <w:lang w:val="en-US"/>
        </w:rPr>
        <w:t>lomerular filtration rate was estimated by the Modification of Diet in Renal Disease study equation</w:t>
      </w:r>
      <w:r w:rsidR="00C34A46" w:rsidRPr="006142A7">
        <w:rPr>
          <w:rFonts w:ascii="Book Antiqua" w:hAnsi="Book Antiqua"/>
          <w:color w:val="000000" w:themeColor="text1"/>
          <w:sz w:val="24"/>
          <w:szCs w:val="24"/>
          <w:lang w:val="en-US"/>
        </w:rPr>
        <w:t xml:space="preserve"> with 4 variables</w:t>
      </w:r>
      <w:r w:rsidRPr="006142A7">
        <w:rPr>
          <w:rFonts w:ascii="Book Antiqua" w:hAnsi="Book Antiqua"/>
          <w:color w:val="000000" w:themeColor="text1"/>
          <w:sz w:val="24"/>
          <w:szCs w:val="24"/>
          <w:lang w:val="en-US"/>
        </w:rPr>
        <w:t xml:space="preserve">. The presence of diabetes was documented </w:t>
      </w:r>
      <w:r w:rsidR="007D4AD9" w:rsidRPr="006142A7">
        <w:rPr>
          <w:rFonts w:ascii="Book Antiqua" w:hAnsi="Book Antiqua"/>
          <w:color w:val="000000" w:themeColor="text1"/>
          <w:sz w:val="24"/>
          <w:szCs w:val="24"/>
          <w:lang w:val="en-US"/>
        </w:rPr>
        <w:t xml:space="preserve">according to </w:t>
      </w:r>
      <w:r w:rsidRPr="006142A7">
        <w:rPr>
          <w:rFonts w:ascii="Book Antiqua" w:hAnsi="Book Antiqua"/>
          <w:color w:val="000000" w:themeColor="text1"/>
          <w:sz w:val="24"/>
          <w:szCs w:val="24"/>
          <w:lang w:val="en-US"/>
        </w:rPr>
        <w:t xml:space="preserve">the intake of oral antidiabetic agents and/or </w:t>
      </w:r>
      <w:r w:rsidR="007D4AD9" w:rsidRPr="006142A7">
        <w:rPr>
          <w:rFonts w:ascii="Book Antiqua" w:hAnsi="Book Antiqua"/>
          <w:color w:val="000000" w:themeColor="text1"/>
          <w:sz w:val="24"/>
          <w:szCs w:val="24"/>
          <w:lang w:val="en-US"/>
        </w:rPr>
        <w:t xml:space="preserve">the </w:t>
      </w:r>
      <w:r w:rsidRPr="006142A7">
        <w:rPr>
          <w:rFonts w:ascii="Book Antiqua" w:hAnsi="Book Antiqua"/>
          <w:color w:val="000000" w:themeColor="text1"/>
          <w:sz w:val="24"/>
          <w:szCs w:val="24"/>
          <w:lang w:val="en-US"/>
        </w:rPr>
        <w:t>administration of insulin therapy or by fasting blood glucose higher than 125 mg/d</w:t>
      </w:r>
      <w:r w:rsidR="00510352" w:rsidRPr="006142A7">
        <w:rPr>
          <w:rFonts w:ascii="Book Antiqua" w:hAnsi="Book Antiqua"/>
          <w:color w:val="000000" w:themeColor="text1"/>
          <w:sz w:val="24"/>
          <w:szCs w:val="24"/>
          <w:lang w:val="en-US"/>
        </w:rPr>
        <w:t>L</w:t>
      </w:r>
      <w:r w:rsidRPr="006142A7">
        <w:rPr>
          <w:rFonts w:ascii="Book Antiqua" w:hAnsi="Book Antiqua"/>
          <w:color w:val="000000" w:themeColor="text1"/>
          <w:sz w:val="24"/>
          <w:szCs w:val="24"/>
          <w:lang w:val="en-US"/>
        </w:rPr>
        <w:t xml:space="preserve"> </w:t>
      </w:r>
      <w:r w:rsidR="00F916A0" w:rsidRPr="006142A7">
        <w:rPr>
          <w:rFonts w:ascii="Book Antiqua" w:hAnsi="Book Antiqua"/>
          <w:color w:val="000000" w:themeColor="text1"/>
          <w:sz w:val="24"/>
          <w:szCs w:val="24"/>
          <w:lang w:val="en-US"/>
        </w:rPr>
        <w:t>o</w:t>
      </w:r>
      <w:r w:rsidRPr="006142A7">
        <w:rPr>
          <w:rFonts w:ascii="Book Antiqua" w:hAnsi="Book Antiqua"/>
          <w:color w:val="000000" w:themeColor="text1"/>
          <w:sz w:val="24"/>
          <w:szCs w:val="24"/>
          <w:lang w:val="en-US"/>
        </w:rPr>
        <w:t xml:space="preserve">n two separate days. Alcohol consumption was considered when </w:t>
      </w:r>
      <w:r w:rsidR="00F916A0" w:rsidRPr="006142A7">
        <w:rPr>
          <w:rFonts w:ascii="Book Antiqua" w:hAnsi="Book Antiqua"/>
          <w:color w:val="000000" w:themeColor="text1"/>
          <w:sz w:val="24"/>
          <w:szCs w:val="24"/>
          <w:lang w:val="en-US"/>
        </w:rPr>
        <w:t xml:space="preserve">the </w:t>
      </w:r>
      <w:r w:rsidRPr="006142A7">
        <w:rPr>
          <w:rFonts w:ascii="Book Antiqua" w:hAnsi="Book Antiqua"/>
          <w:color w:val="000000" w:themeColor="text1"/>
          <w:sz w:val="24"/>
          <w:szCs w:val="24"/>
          <w:lang w:val="en-US"/>
        </w:rPr>
        <w:t xml:space="preserve">intake was equal </w:t>
      </w:r>
      <w:r w:rsidR="00F916A0" w:rsidRPr="006142A7">
        <w:rPr>
          <w:rFonts w:ascii="Book Antiqua" w:hAnsi="Book Antiqua"/>
          <w:color w:val="000000" w:themeColor="text1"/>
          <w:sz w:val="24"/>
          <w:szCs w:val="24"/>
          <w:lang w:val="en-US"/>
        </w:rPr>
        <w:t xml:space="preserve">to </w:t>
      </w:r>
      <w:r w:rsidRPr="006142A7">
        <w:rPr>
          <w:rFonts w:ascii="Book Antiqua" w:hAnsi="Book Antiqua"/>
          <w:color w:val="000000" w:themeColor="text1"/>
          <w:sz w:val="24"/>
          <w:szCs w:val="24"/>
          <w:lang w:val="en-US"/>
        </w:rPr>
        <w:t>or greater than 20 g/d of ethanol for both sexes.</w:t>
      </w:r>
    </w:p>
    <w:p w14:paraId="3ED3C4FD" w14:textId="3FD9BFA9" w:rsidR="003C780A" w:rsidRPr="006142A7" w:rsidRDefault="003C780A" w:rsidP="00510352">
      <w:pPr>
        <w:spacing w:after="0" w:line="360" w:lineRule="auto"/>
        <w:ind w:firstLineChars="100" w:firstLine="240"/>
        <w:jc w:val="both"/>
        <w:rPr>
          <w:rFonts w:ascii="Book Antiqua" w:hAnsi="Book Antiqua"/>
          <w:color w:val="000000" w:themeColor="text1"/>
          <w:sz w:val="24"/>
          <w:szCs w:val="24"/>
          <w:lang w:val="en-US"/>
        </w:rPr>
      </w:pPr>
      <w:r w:rsidRPr="006142A7">
        <w:rPr>
          <w:rFonts w:ascii="Book Antiqua" w:hAnsi="Book Antiqua"/>
          <w:color w:val="000000" w:themeColor="text1"/>
          <w:sz w:val="24"/>
          <w:szCs w:val="24"/>
          <w:lang w:val="en-US"/>
        </w:rPr>
        <w:t>The presence of HCC was suspected by ultrasound examination and/or elevated alpha-fetoprotein levels (&gt;</w:t>
      </w:r>
      <w:r w:rsidR="00510352" w:rsidRPr="006142A7">
        <w:rPr>
          <w:rFonts w:ascii="Book Antiqua" w:hAnsi="Book Antiqua"/>
          <w:color w:val="000000" w:themeColor="text1"/>
          <w:sz w:val="24"/>
          <w:szCs w:val="24"/>
          <w:lang w:val="en-US"/>
        </w:rPr>
        <w:t xml:space="preserve"> </w:t>
      </w:r>
      <w:r w:rsidRPr="006142A7">
        <w:rPr>
          <w:rFonts w:ascii="Book Antiqua" w:hAnsi="Book Antiqua"/>
          <w:color w:val="000000" w:themeColor="text1"/>
          <w:sz w:val="24"/>
          <w:szCs w:val="24"/>
          <w:lang w:val="en-US"/>
        </w:rPr>
        <w:t>400 ng/m</w:t>
      </w:r>
      <w:r w:rsidR="00510352" w:rsidRPr="006142A7">
        <w:rPr>
          <w:rFonts w:ascii="Book Antiqua" w:hAnsi="Book Antiqua"/>
          <w:color w:val="000000" w:themeColor="text1"/>
          <w:sz w:val="24"/>
          <w:szCs w:val="24"/>
          <w:lang w:val="en-US"/>
        </w:rPr>
        <w:t>L</w:t>
      </w:r>
      <w:r w:rsidRPr="006142A7">
        <w:rPr>
          <w:rFonts w:ascii="Book Antiqua" w:hAnsi="Book Antiqua"/>
          <w:color w:val="000000" w:themeColor="text1"/>
          <w:sz w:val="24"/>
          <w:szCs w:val="24"/>
          <w:lang w:val="en-US"/>
        </w:rPr>
        <w:t xml:space="preserve">) and </w:t>
      </w:r>
      <w:r w:rsidR="00F916A0" w:rsidRPr="006142A7">
        <w:rPr>
          <w:rFonts w:ascii="Book Antiqua" w:hAnsi="Book Antiqua"/>
          <w:color w:val="000000" w:themeColor="text1"/>
          <w:sz w:val="24"/>
          <w:szCs w:val="24"/>
          <w:lang w:val="en-US"/>
        </w:rPr>
        <w:t xml:space="preserve">was </w:t>
      </w:r>
      <w:r w:rsidRPr="006142A7">
        <w:rPr>
          <w:rFonts w:ascii="Book Antiqua" w:hAnsi="Book Antiqua"/>
          <w:color w:val="000000" w:themeColor="text1"/>
          <w:sz w:val="24"/>
          <w:szCs w:val="24"/>
          <w:lang w:val="en-US"/>
        </w:rPr>
        <w:t xml:space="preserve">confirmed by contrast-enhanced computed tomography (CT) or magnetic resonance imaging (MRI). When doubts persisted, CT-guided liver biopsy was performed. Patients with HCC were staged </w:t>
      </w:r>
      <w:r w:rsidR="007D4AD9" w:rsidRPr="006142A7">
        <w:rPr>
          <w:rFonts w:ascii="Book Antiqua" w:hAnsi="Book Antiqua"/>
          <w:color w:val="000000" w:themeColor="text1"/>
          <w:sz w:val="24"/>
          <w:szCs w:val="24"/>
          <w:lang w:val="en-US"/>
        </w:rPr>
        <w:t xml:space="preserve">according to </w:t>
      </w:r>
      <w:r w:rsidRPr="006142A7">
        <w:rPr>
          <w:rFonts w:ascii="Book Antiqua" w:hAnsi="Book Antiqua"/>
          <w:color w:val="000000" w:themeColor="text1"/>
          <w:sz w:val="24"/>
          <w:szCs w:val="24"/>
          <w:lang w:val="en-US"/>
        </w:rPr>
        <w:t>the Barcelona Clinic Liver Cancer system and were treated, whenever appropriate, by surgical resect</w:t>
      </w:r>
      <w:r w:rsidR="003B0CCF" w:rsidRPr="006142A7">
        <w:rPr>
          <w:rFonts w:ascii="Book Antiqua" w:hAnsi="Book Antiqua"/>
          <w:color w:val="000000" w:themeColor="text1"/>
          <w:sz w:val="24"/>
          <w:szCs w:val="24"/>
          <w:lang w:val="en-US"/>
        </w:rPr>
        <w:t>ion according to</w:t>
      </w:r>
      <w:r w:rsidR="007D4AD9" w:rsidRPr="006142A7">
        <w:rPr>
          <w:rFonts w:ascii="Book Antiqua" w:hAnsi="Book Antiqua"/>
          <w:color w:val="000000" w:themeColor="text1"/>
          <w:sz w:val="24"/>
          <w:szCs w:val="24"/>
          <w:lang w:val="en-US"/>
        </w:rPr>
        <w:t xml:space="preserve"> the</w:t>
      </w:r>
      <w:r w:rsidR="004C4093" w:rsidRPr="006142A7">
        <w:rPr>
          <w:rFonts w:ascii="Book Antiqua" w:hAnsi="Book Antiqua"/>
          <w:color w:val="000000" w:themeColor="text1"/>
          <w:sz w:val="24"/>
          <w:szCs w:val="24"/>
          <w:lang w:val="en-US"/>
        </w:rPr>
        <w:t xml:space="preserve"> </w:t>
      </w:r>
      <w:r w:rsidR="003B0CCF" w:rsidRPr="006142A7">
        <w:rPr>
          <w:rFonts w:ascii="Book Antiqua" w:hAnsi="Book Antiqua"/>
          <w:color w:val="000000" w:themeColor="text1"/>
          <w:sz w:val="24"/>
          <w:szCs w:val="24"/>
          <w:lang w:val="en-US"/>
        </w:rPr>
        <w:t xml:space="preserve">Milan </w:t>
      </w:r>
      <w:proofErr w:type="gramStart"/>
      <w:r w:rsidR="003B0CCF" w:rsidRPr="006142A7">
        <w:rPr>
          <w:rFonts w:ascii="Book Antiqua" w:hAnsi="Book Antiqua"/>
          <w:color w:val="000000" w:themeColor="text1"/>
          <w:sz w:val="24"/>
          <w:szCs w:val="24"/>
          <w:lang w:val="en-US"/>
        </w:rPr>
        <w:t>criteria</w:t>
      </w:r>
      <w:r w:rsidRPr="006142A7">
        <w:rPr>
          <w:rFonts w:ascii="Book Antiqua" w:hAnsi="Book Antiqua"/>
          <w:color w:val="000000" w:themeColor="text1"/>
          <w:sz w:val="24"/>
          <w:szCs w:val="24"/>
          <w:vertAlign w:val="superscript"/>
          <w:lang w:val="en-US"/>
        </w:rPr>
        <w:t>[</w:t>
      </w:r>
      <w:proofErr w:type="gramEnd"/>
      <w:r w:rsidRPr="006142A7">
        <w:rPr>
          <w:rFonts w:ascii="Book Antiqua" w:hAnsi="Book Antiqua"/>
          <w:color w:val="000000" w:themeColor="text1"/>
          <w:sz w:val="24"/>
          <w:szCs w:val="24"/>
          <w:vertAlign w:val="superscript"/>
          <w:lang w:val="en-US"/>
        </w:rPr>
        <w:t>15,16]</w:t>
      </w:r>
      <w:r w:rsidRPr="006142A7">
        <w:rPr>
          <w:rFonts w:ascii="Book Antiqua" w:hAnsi="Book Antiqua"/>
          <w:color w:val="000000" w:themeColor="text1"/>
          <w:sz w:val="24"/>
          <w:szCs w:val="24"/>
          <w:lang w:val="en-US"/>
        </w:rPr>
        <w:t xml:space="preserve">. Unresectable HCC was treated by liver transplantation, percutaneous lesion radiofrequency or </w:t>
      </w:r>
      <w:r w:rsidRPr="006142A7">
        <w:rPr>
          <w:rFonts w:ascii="Book Antiqua" w:hAnsi="Book Antiqua"/>
          <w:color w:val="000000" w:themeColor="text1"/>
          <w:sz w:val="24"/>
          <w:szCs w:val="24"/>
          <w:lang w:val="en-US"/>
        </w:rPr>
        <w:lastRenderedPageBreak/>
        <w:t>ethanol ablation, or trans-arterial chemoembolization. Patients with HCV viremia and previous HCC that had been treated by surgical resection, liver transplantation, or radical local ablation were considered cured after radiological confirmation (complete radiological response)</w:t>
      </w:r>
      <w:r w:rsidR="00594841" w:rsidRPr="006142A7">
        <w:rPr>
          <w:rFonts w:ascii="Book Antiqua" w:hAnsi="Book Antiqua"/>
          <w:color w:val="000000" w:themeColor="text1"/>
          <w:sz w:val="24"/>
          <w:szCs w:val="24"/>
          <w:lang w:val="en-US"/>
        </w:rPr>
        <w:t>. These patients</w:t>
      </w:r>
      <w:r w:rsidRPr="006142A7">
        <w:rPr>
          <w:rFonts w:ascii="Book Antiqua" w:hAnsi="Book Antiqua"/>
          <w:color w:val="000000" w:themeColor="text1"/>
          <w:sz w:val="24"/>
          <w:szCs w:val="24"/>
          <w:lang w:val="en-US"/>
        </w:rPr>
        <w:t xml:space="preserve"> were </w:t>
      </w:r>
      <w:r w:rsidR="00594841" w:rsidRPr="006142A7">
        <w:rPr>
          <w:rFonts w:ascii="Book Antiqua" w:hAnsi="Book Antiqua"/>
          <w:color w:val="000000" w:themeColor="text1"/>
          <w:sz w:val="24"/>
          <w:szCs w:val="24"/>
          <w:lang w:val="en-US"/>
        </w:rPr>
        <w:t>treated with DAAs after</w:t>
      </w:r>
      <w:r w:rsidR="00630EC7" w:rsidRPr="006142A7">
        <w:rPr>
          <w:rFonts w:ascii="Book Antiqua" w:hAnsi="Book Antiqua"/>
          <w:color w:val="000000" w:themeColor="text1"/>
          <w:sz w:val="24"/>
          <w:szCs w:val="24"/>
          <w:lang w:val="en-US"/>
        </w:rPr>
        <w:t xml:space="preserve"> confirmation of the</w:t>
      </w:r>
      <w:r w:rsidR="00594841" w:rsidRPr="006142A7">
        <w:rPr>
          <w:rFonts w:ascii="Book Antiqua" w:hAnsi="Book Antiqua"/>
          <w:color w:val="000000" w:themeColor="text1"/>
          <w:sz w:val="24"/>
          <w:szCs w:val="24"/>
          <w:lang w:val="en-US"/>
        </w:rPr>
        <w:t xml:space="preserve"> complete radiological response according to </w:t>
      </w:r>
      <w:r w:rsidR="00630EC7" w:rsidRPr="006142A7">
        <w:rPr>
          <w:rFonts w:ascii="Book Antiqua" w:hAnsi="Book Antiqua"/>
          <w:color w:val="000000" w:themeColor="text1"/>
          <w:sz w:val="24"/>
          <w:szCs w:val="24"/>
          <w:lang w:val="en-US"/>
        </w:rPr>
        <w:t xml:space="preserve">the </w:t>
      </w:r>
      <w:r w:rsidR="00594841" w:rsidRPr="006142A7">
        <w:rPr>
          <w:rFonts w:ascii="Book Antiqua" w:hAnsi="Book Antiqua"/>
          <w:color w:val="000000" w:themeColor="text1"/>
          <w:sz w:val="24"/>
          <w:szCs w:val="24"/>
          <w:lang w:val="en-US"/>
        </w:rPr>
        <w:t xml:space="preserve">Italian </w:t>
      </w:r>
      <w:r w:rsidR="00C033FF" w:rsidRPr="006142A7">
        <w:rPr>
          <w:rFonts w:ascii="Book Antiqua" w:hAnsi="Book Antiqua"/>
          <w:color w:val="000000" w:themeColor="text1"/>
          <w:sz w:val="24"/>
          <w:szCs w:val="24"/>
          <w:lang w:val="en-US"/>
        </w:rPr>
        <w:t>guideline</w:t>
      </w:r>
      <w:r w:rsidR="007D4AD9" w:rsidRPr="006142A7">
        <w:rPr>
          <w:rFonts w:ascii="Book Antiqua" w:hAnsi="Book Antiqua"/>
          <w:color w:val="000000" w:themeColor="text1"/>
          <w:sz w:val="24"/>
          <w:szCs w:val="24"/>
          <w:lang w:val="en-US"/>
        </w:rPr>
        <w:t>s</w:t>
      </w:r>
      <w:r w:rsidR="00594841" w:rsidRPr="006142A7">
        <w:rPr>
          <w:rFonts w:ascii="Book Antiqua" w:hAnsi="Book Antiqua"/>
          <w:color w:val="000000" w:themeColor="text1"/>
          <w:sz w:val="24"/>
          <w:szCs w:val="24"/>
          <w:lang w:val="en-US"/>
        </w:rPr>
        <w:t xml:space="preserve"> and were </w:t>
      </w:r>
      <w:r w:rsidRPr="006142A7">
        <w:rPr>
          <w:rFonts w:ascii="Book Antiqua" w:hAnsi="Book Antiqua"/>
          <w:color w:val="000000" w:themeColor="text1"/>
          <w:sz w:val="24"/>
          <w:szCs w:val="24"/>
          <w:lang w:val="en-US"/>
        </w:rPr>
        <w:t>included in the study. During the follow</w:t>
      </w:r>
      <w:r w:rsidR="00F916A0" w:rsidRPr="006142A7">
        <w:rPr>
          <w:rFonts w:ascii="Book Antiqua" w:hAnsi="Book Antiqua"/>
          <w:color w:val="000000" w:themeColor="text1"/>
          <w:sz w:val="24"/>
          <w:szCs w:val="24"/>
          <w:lang w:val="en-US"/>
        </w:rPr>
        <w:t xml:space="preserve"> </w:t>
      </w:r>
      <w:r w:rsidRPr="006142A7">
        <w:rPr>
          <w:rFonts w:ascii="Book Antiqua" w:hAnsi="Book Antiqua"/>
          <w:color w:val="000000" w:themeColor="text1"/>
          <w:sz w:val="24"/>
          <w:szCs w:val="24"/>
          <w:lang w:val="en-US"/>
        </w:rPr>
        <w:t>up, the occurrence of de-novo (new) HCC or death fr</w:t>
      </w:r>
      <w:r w:rsidR="00F916A0" w:rsidRPr="006142A7">
        <w:rPr>
          <w:rFonts w:ascii="Book Antiqua" w:hAnsi="Book Antiqua"/>
          <w:color w:val="000000" w:themeColor="text1"/>
          <w:sz w:val="24"/>
          <w:szCs w:val="24"/>
          <w:lang w:val="en-US"/>
        </w:rPr>
        <w:t>om</w:t>
      </w:r>
      <w:r w:rsidRPr="006142A7">
        <w:rPr>
          <w:rFonts w:ascii="Book Antiqua" w:hAnsi="Book Antiqua"/>
          <w:color w:val="000000" w:themeColor="text1"/>
          <w:sz w:val="24"/>
          <w:szCs w:val="24"/>
          <w:lang w:val="en-US"/>
        </w:rPr>
        <w:t xml:space="preserve"> any cause was registered for all patients </w:t>
      </w:r>
      <w:r w:rsidR="007D4AD9" w:rsidRPr="006142A7">
        <w:rPr>
          <w:rFonts w:ascii="Book Antiqua" w:hAnsi="Book Antiqua"/>
          <w:color w:val="000000" w:themeColor="text1"/>
          <w:sz w:val="24"/>
          <w:szCs w:val="24"/>
          <w:lang w:val="en-US"/>
        </w:rPr>
        <w:t>until the</w:t>
      </w:r>
      <w:r w:rsidRPr="006142A7">
        <w:rPr>
          <w:rFonts w:ascii="Book Antiqua" w:hAnsi="Book Antiqua"/>
          <w:color w:val="000000" w:themeColor="text1"/>
          <w:sz w:val="24"/>
          <w:szCs w:val="24"/>
          <w:lang w:val="en-US"/>
        </w:rPr>
        <w:t xml:space="preserve"> end of the study.</w:t>
      </w:r>
      <w:r w:rsidR="00510352" w:rsidRPr="006142A7">
        <w:rPr>
          <w:rFonts w:ascii="Book Antiqua" w:hAnsi="Book Antiqua" w:hint="eastAsia"/>
          <w:color w:val="000000" w:themeColor="text1"/>
          <w:sz w:val="24"/>
          <w:szCs w:val="24"/>
          <w:lang w:val="en-US" w:eastAsia="zh-CN"/>
        </w:rPr>
        <w:t xml:space="preserve"> </w:t>
      </w:r>
      <w:r w:rsidR="00F916A0" w:rsidRPr="006142A7">
        <w:rPr>
          <w:rFonts w:ascii="Book Antiqua" w:hAnsi="Book Antiqua"/>
          <w:color w:val="000000" w:themeColor="text1"/>
          <w:sz w:val="24"/>
          <w:szCs w:val="24"/>
          <w:lang w:val="en-US"/>
        </w:rPr>
        <w:t>The p</w:t>
      </w:r>
      <w:r w:rsidRPr="006142A7">
        <w:rPr>
          <w:rFonts w:ascii="Book Antiqua" w:hAnsi="Book Antiqua"/>
          <w:color w:val="000000" w:themeColor="text1"/>
          <w:sz w:val="24"/>
          <w:szCs w:val="24"/>
          <w:lang w:val="en-US"/>
        </w:rPr>
        <w:t xml:space="preserve">atient data and informed consent were collected according to Italian laws on observational retrospective studies and the Italian Data Protection Authority. The study was approved by the Institutional Review Board of the University of Udine. </w:t>
      </w:r>
    </w:p>
    <w:p w14:paraId="5D39060F" w14:textId="77777777" w:rsidR="00A52846" w:rsidRPr="006142A7" w:rsidRDefault="00A52846" w:rsidP="00D00766">
      <w:pPr>
        <w:spacing w:after="0" w:line="360" w:lineRule="auto"/>
        <w:jc w:val="both"/>
        <w:rPr>
          <w:rFonts w:ascii="Book Antiqua" w:hAnsi="Book Antiqua"/>
          <w:i/>
          <w:color w:val="000000" w:themeColor="text1"/>
          <w:sz w:val="24"/>
          <w:szCs w:val="24"/>
          <w:lang w:val="en-US"/>
        </w:rPr>
      </w:pPr>
    </w:p>
    <w:p w14:paraId="6FAA59B8" w14:textId="77777777" w:rsidR="003C780A" w:rsidRPr="006142A7" w:rsidRDefault="003C780A" w:rsidP="00D00766">
      <w:pPr>
        <w:spacing w:after="0" w:line="360" w:lineRule="auto"/>
        <w:jc w:val="both"/>
        <w:rPr>
          <w:rFonts w:ascii="Book Antiqua" w:hAnsi="Book Antiqua"/>
          <w:b/>
          <w:i/>
          <w:color w:val="000000" w:themeColor="text1"/>
          <w:sz w:val="24"/>
          <w:szCs w:val="24"/>
          <w:lang w:val="en-US"/>
        </w:rPr>
      </w:pPr>
      <w:r w:rsidRPr="006142A7">
        <w:rPr>
          <w:rFonts w:ascii="Book Antiqua" w:hAnsi="Book Antiqua"/>
          <w:b/>
          <w:i/>
          <w:color w:val="000000" w:themeColor="text1"/>
          <w:sz w:val="24"/>
          <w:szCs w:val="24"/>
          <w:lang w:val="en-US"/>
        </w:rPr>
        <w:t>Laboratory and radiological methods</w:t>
      </w:r>
    </w:p>
    <w:p w14:paraId="7540D3BD" w14:textId="24F2AE12" w:rsidR="003C780A" w:rsidRPr="006142A7" w:rsidRDefault="003C780A" w:rsidP="00D00766">
      <w:pPr>
        <w:spacing w:after="0" w:line="360" w:lineRule="auto"/>
        <w:jc w:val="both"/>
        <w:rPr>
          <w:rFonts w:ascii="Book Antiqua" w:hAnsi="Book Antiqua"/>
          <w:color w:val="000000" w:themeColor="text1"/>
          <w:sz w:val="24"/>
          <w:szCs w:val="24"/>
          <w:lang w:val="en-US"/>
        </w:rPr>
      </w:pPr>
      <w:r w:rsidRPr="006142A7">
        <w:rPr>
          <w:rFonts w:ascii="Book Antiqua" w:hAnsi="Book Antiqua"/>
          <w:color w:val="000000" w:themeColor="text1"/>
          <w:sz w:val="24"/>
          <w:szCs w:val="24"/>
          <w:lang w:val="en-US"/>
        </w:rPr>
        <w:t>HCV infection was suspected by</w:t>
      </w:r>
      <w:r w:rsidR="00F916A0" w:rsidRPr="006142A7">
        <w:rPr>
          <w:rFonts w:ascii="Book Antiqua" w:hAnsi="Book Antiqua"/>
          <w:color w:val="000000" w:themeColor="text1"/>
          <w:sz w:val="24"/>
          <w:szCs w:val="24"/>
          <w:lang w:val="en-US"/>
        </w:rPr>
        <w:t xml:space="preserve"> the</w:t>
      </w:r>
      <w:r w:rsidRPr="006142A7">
        <w:rPr>
          <w:rFonts w:ascii="Book Antiqua" w:hAnsi="Book Antiqua"/>
          <w:color w:val="000000" w:themeColor="text1"/>
          <w:sz w:val="24"/>
          <w:szCs w:val="24"/>
          <w:lang w:val="en-US"/>
        </w:rPr>
        <w:t xml:space="preserve"> detection of serologic anti-HCV antibodies </w:t>
      </w:r>
      <w:r w:rsidR="00F916A0" w:rsidRPr="006142A7">
        <w:rPr>
          <w:rFonts w:ascii="Book Antiqua" w:hAnsi="Book Antiqua"/>
          <w:color w:val="000000" w:themeColor="text1"/>
          <w:sz w:val="24"/>
          <w:szCs w:val="24"/>
          <w:lang w:val="en-US"/>
        </w:rPr>
        <w:t>using</w:t>
      </w:r>
      <w:r w:rsidRPr="006142A7">
        <w:rPr>
          <w:rFonts w:ascii="Book Antiqua" w:hAnsi="Book Antiqua"/>
          <w:color w:val="000000" w:themeColor="text1"/>
          <w:sz w:val="24"/>
          <w:szCs w:val="24"/>
          <w:lang w:val="en-US"/>
        </w:rPr>
        <w:t xml:space="preserve"> a standard immunoassay and </w:t>
      </w:r>
      <w:r w:rsidR="00F916A0" w:rsidRPr="006142A7">
        <w:rPr>
          <w:rFonts w:ascii="Book Antiqua" w:hAnsi="Book Antiqua"/>
          <w:color w:val="000000" w:themeColor="text1"/>
          <w:sz w:val="24"/>
          <w:szCs w:val="24"/>
          <w:lang w:val="en-US"/>
        </w:rPr>
        <w:t xml:space="preserve">was </w:t>
      </w:r>
      <w:r w:rsidRPr="006142A7">
        <w:rPr>
          <w:rFonts w:ascii="Book Antiqua" w:hAnsi="Book Antiqua"/>
          <w:color w:val="000000" w:themeColor="text1"/>
          <w:sz w:val="24"/>
          <w:szCs w:val="24"/>
          <w:lang w:val="en-US"/>
        </w:rPr>
        <w:t xml:space="preserve">confirmed </w:t>
      </w:r>
      <w:r w:rsidR="003A1E9B" w:rsidRPr="006142A7">
        <w:rPr>
          <w:rFonts w:ascii="Book Antiqua" w:hAnsi="Book Antiqua"/>
          <w:color w:val="000000" w:themeColor="text1"/>
          <w:sz w:val="24"/>
          <w:szCs w:val="24"/>
          <w:lang w:val="en-US"/>
        </w:rPr>
        <w:t>by</w:t>
      </w:r>
      <w:r w:rsidRPr="006142A7">
        <w:rPr>
          <w:rFonts w:ascii="Book Antiqua" w:hAnsi="Book Antiqua"/>
          <w:color w:val="000000" w:themeColor="text1"/>
          <w:sz w:val="24"/>
          <w:szCs w:val="24"/>
          <w:lang w:val="en-US"/>
        </w:rPr>
        <w:t xml:space="preserve"> the measurement of viremia </w:t>
      </w:r>
      <w:r w:rsidR="003A1E9B" w:rsidRPr="006142A7">
        <w:rPr>
          <w:rFonts w:ascii="Book Antiqua" w:hAnsi="Book Antiqua"/>
          <w:color w:val="000000" w:themeColor="text1"/>
          <w:sz w:val="24"/>
          <w:szCs w:val="24"/>
          <w:lang w:val="en-US"/>
        </w:rPr>
        <w:t>using</w:t>
      </w:r>
      <w:r w:rsidRPr="006142A7">
        <w:rPr>
          <w:rFonts w:ascii="Book Antiqua" w:hAnsi="Book Antiqua"/>
          <w:color w:val="000000" w:themeColor="text1"/>
          <w:sz w:val="24"/>
          <w:szCs w:val="24"/>
          <w:lang w:val="en-US"/>
        </w:rPr>
        <w:t xml:space="preserve"> quantitative RNA analysis (Abbot</w:t>
      </w:r>
      <w:r w:rsidR="002607C9" w:rsidRPr="006142A7">
        <w:rPr>
          <w:rFonts w:ascii="Book Antiqua" w:hAnsi="Book Antiqua"/>
          <w:color w:val="000000" w:themeColor="text1"/>
          <w:sz w:val="24"/>
          <w:szCs w:val="24"/>
          <w:lang w:val="en-US"/>
        </w:rPr>
        <w:t>t</w:t>
      </w:r>
      <w:r w:rsidRPr="006142A7">
        <w:rPr>
          <w:rFonts w:ascii="Book Antiqua" w:hAnsi="Book Antiqua"/>
          <w:color w:val="000000" w:themeColor="text1"/>
          <w:sz w:val="24"/>
          <w:szCs w:val="24"/>
          <w:lang w:val="en-US"/>
        </w:rPr>
        <w:t xml:space="preserve"> RealTime HCV, Abbot</w:t>
      </w:r>
      <w:r w:rsidR="002607C9" w:rsidRPr="006142A7">
        <w:rPr>
          <w:rFonts w:ascii="Book Antiqua" w:hAnsi="Book Antiqua"/>
          <w:color w:val="000000" w:themeColor="text1"/>
          <w:sz w:val="24"/>
          <w:szCs w:val="24"/>
          <w:lang w:val="en-US"/>
        </w:rPr>
        <w:t>t</w:t>
      </w:r>
      <w:r w:rsidRPr="006142A7">
        <w:rPr>
          <w:rFonts w:ascii="Book Antiqua" w:hAnsi="Book Antiqua"/>
          <w:color w:val="000000" w:themeColor="text1"/>
          <w:sz w:val="24"/>
          <w:szCs w:val="24"/>
          <w:lang w:val="en-US"/>
        </w:rPr>
        <w:t xml:space="preserve">, Rungis, France). HIV and HBV coinfections were </w:t>
      </w:r>
      <w:r w:rsidR="00566963" w:rsidRPr="006142A7">
        <w:rPr>
          <w:rFonts w:ascii="Book Antiqua" w:hAnsi="Book Antiqua"/>
          <w:color w:val="000000" w:themeColor="text1"/>
          <w:sz w:val="24"/>
          <w:szCs w:val="24"/>
          <w:lang w:val="en-US"/>
        </w:rPr>
        <w:t xml:space="preserve">evaluated </w:t>
      </w:r>
      <w:r w:rsidRPr="006142A7">
        <w:rPr>
          <w:rFonts w:ascii="Book Antiqua" w:hAnsi="Book Antiqua"/>
          <w:color w:val="000000" w:themeColor="text1"/>
          <w:sz w:val="24"/>
          <w:szCs w:val="24"/>
          <w:lang w:val="en-US"/>
        </w:rPr>
        <w:t>by standard methods in all HCV</w:t>
      </w:r>
      <w:r w:rsidR="003A1E9B"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lang w:val="en-US"/>
        </w:rPr>
        <w:t>positive patients. The genotype of HCV was esta</w:t>
      </w:r>
      <w:r w:rsidR="003B0CCF" w:rsidRPr="006142A7">
        <w:rPr>
          <w:rFonts w:ascii="Book Antiqua" w:hAnsi="Book Antiqua"/>
          <w:color w:val="000000" w:themeColor="text1"/>
          <w:sz w:val="24"/>
          <w:szCs w:val="24"/>
          <w:lang w:val="en-US"/>
        </w:rPr>
        <w:t xml:space="preserve">blished by NS5b gene </w:t>
      </w:r>
      <w:proofErr w:type="gramStart"/>
      <w:r w:rsidR="003B0CCF" w:rsidRPr="006142A7">
        <w:rPr>
          <w:rFonts w:ascii="Book Antiqua" w:hAnsi="Book Antiqua"/>
          <w:color w:val="000000" w:themeColor="text1"/>
          <w:sz w:val="24"/>
          <w:szCs w:val="24"/>
          <w:lang w:val="en-US"/>
        </w:rPr>
        <w:t>sequencing</w:t>
      </w:r>
      <w:r w:rsidRPr="006142A7">
        <w:rPr>
          <w:rFonts w:ascii="Book Antiqua" w:hAnsi="Book Antiqua"/>
          <w:color w:val="000000" w:themeColor="text1"/>
          <w:sz w:val="24"/>
          <w:szCs w:val="24"/>
          <w:vertAlign w:val="superscript"/>
          <w:lang w:val="en-US"/>
        </w:rPr>
        <w:t>[</w:t>
      </w:r>
      <w:proofErr w:type="gramEnd"/>
      <w:r w:rsidRPr="006142A7">
        <w:rPr>
          <w:rFonts w:ascii="Book Antiqua" w:hAnsi="Book Antiqua"/>
          <w:color w:val="000000" w:themeColor="text1"/>
          <w:sz w:val="24"/>
          <w:szCs w:val="24"/>
          <w:vertAlign w:val="superscript"/>
          <w:lang w:val="en-US"/>
        </w:rPr>
        <w:t>17]</w:t>
      </w:r>
      <w:r w:rsidRPr="006142A7">
        <w:rPr>
          <w:rFonts w:ascii="Book Antiqua" w:hAnsi="Book Antiqua"/>
          <w:color w:val="000000" w:themeColor="text1"/>
          <w:sz w:val="24"/>
          <w:szCs w:val="24"/>
          <w:lang w:val="en-US"/>
        </w:rPr>
        <w:t xml:space="preserve">. Blood and coagulation variables, plasma aminotransferases, gamma-glutamyl-aminotransferase, alkaline phosphatase, total bilirubin, creatinine, and glucose levels were assessed by automated laboratory methods. </w:t>
      </w:r>
      <w:r w:rsidR="002607C9" w:rsidRPr="006142A7">
        <w:rPr>
          <w:rFonts w:ascii="Book Antiqua" w:hAnsi="Book Antiqua"/>
          <w:color w:val="000000" w:themeColor="text1"/>
          <w:sz w:val="24"/>
          <w:szCs w:val="24"/>
          <w:lang w:val="en-US"/>
        </w:rPr>
        <w:t>The p</w:t>
      </w:r>
      <w:r w:rsidRPr="006142A7">
        <w:rPr>
          <w:rFonts w:ascii="Book Antiqua" w:hAnsi="Book Antiqua"/>
          <w:color w:val="000000" w:themeColor="text1"/>
          <w:sz w:val="24"/>
          <w:szCs w:val="24"/>
          <w:lang w:val="en-US"/>
        </w:rPr>
        <w:t xml:space="preserve">rothrombin time was normalized </w:t>
      </w:r>
      <w:r w:rsidR="002607C9" w:rsidRPr="006142A7">
        <w:rPr>
          <w:rFonts w:ascii="Book Antiqua" w:hAnsi="Book Antiqua"/>
          <w:color w:val="000000" w:themeColor="text1"/>
          <w:sz w:val="24"/>
          <w:szCs w:val="24"/>
          <w:lang w:val="en-US"/>
        </w:rPr>
        <w:t>using</w:t>
      </w:r>
      <w:r w:rsidRPr="006142A7">
        <w:rPr>
          <w:rFonts w:ascii="Book Antiqua" w:hAnsi="Book Antiqua"/>
          <w:color w:val="000000" w:themeColor="text1"/>
          <w:sz w:val="24"/>
          <w:szCs w:val="24"/>
          <w:lang w:val="en-US"/>
        </w:rPr>
        <w:t xml:space="preserve"> standard plasma and </w:t>
      </w:r>
      <w:r w:rsidR="002607C9" w:rsidRPr="006142A7">
        <w:rPr>
          <w:rFonts w:ascii="Book Antiqua" w:hAnsi="Book Antiqua"/>
          <w:color w:val="000000" w:themeColor="text1"/>
          <w:sz w:val="24"/>
          <w:szCs w:val="24"/>
          <w:lang w:val="en-US"/>
        </w:rPr>
        <w:t xml:space="preserve">was </w:t>
      </w:r>
      <w:r w:rsidRPr="006142A7">
        <w:rPr>
          <w:rFonts w:ascii="Book Antiqua" w:hAnsi="Book Antiqua"/>
          <w:color w:val="000000" w:themeColor="text1"/>
          <w:sz w:val="24"/>
          <w:szCs w:val="24"/>
          <w:lang w:val="en-US"/>
        </w:rPr>
        <w:t xml:space="preserve">expressed as the international normalized ratio (INR). Plasma albumin was measured </w:t>
      </w:r>
      <w:r w:rsidR="002607C9" w:rsidRPr="006142A7">
        <w:rPr>
          <w:rFonts w:ascii="Book Antiqua" w:hAnsi="Book Antiqua"/>
          <w:color w:val="000000" w:themeColor="text1"/>
          <w:sz w:val="24"/>
          <w:szCs w:val="24"/>
          <w:lang w:val="en-US"/>
        </w:rPr>
        <w:t xml:space="preserve">using </w:t>
      </w:r>
      <w:r w:rsidRPr="006142A7">
        <w:rPr>
          <w:rFonts w:ascii="Book Antiqua" w:hAnsi="Book Antiqua"/>
          <w:color w:val="000000" w:themeColor="text1"/>
          <w:sz w:val="24"/>
          <w:szCs w:val="24"/>
          <w:lang w:val="en-US"/>
        </w:rPr>
        <w:t>a colorimetric method (ALB2</w:t>
      </w:r>
      <w:r w:rsidR="002607C9"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lang w:val="en-US"/>
        </w:rPr>
        <w:t xml:space="preserve"> Roche </w:t>
      </w:r>
      <w:proofErr w:type="spellStart"/>
      <w:r w:rsidRPr="006142A7">
        <w:rPr>
          <w:rFonts w:ascii="Book Antiqua" w:hAnsi="Book Antiqua"/>
          <w:color w:val="000000" w:themeColor="text1"/>
          <w:sz w:val="24"/>
          <w:szCs w:val="24"/>
          <w:lang w:val="en-US"/>
        </w:rPr>
        <w:t>cobas</w:t>
      </w:r>
      <w:proofErr w:type="spellEnd"/>
      <w:r w:rsidRPr="006142A7">
        <w:rPr>
          <w:rFonts w:ascii="Book Antiqua" w:hAnsi="Book Antiqua"/>
          <w:color w:val="000000" w:themeColor="text1"/>
          <w:sz w:val="24"/>
          <w:szCs w:val="24"/>
          <w:vertAlign w:val="superscript"/>
          <w:lang w:val="en-US"/>
        </w:rPr>
        <w:t>®</w:t>
      </w:r>
      <w:r w:rsidRPr="006142A7">
        <w:rPr>
          <w:rFonts w:ascii="Book Antiqua" w:hAnsi="Book Antiqua"/>
          <w:color w:val="000000" w:themeColor="text1"/>
          <w:sz w:val="24"/>
          <w:szCs w:val="24"/>
          <w:lang w:val="en-US"/>
        </w:rPr>
        <w:t xml:space="preserve">) </w:t>
      </w:r>
      <w:r w:rsidR="002607C9" w:rsidRPr="006142A7">
        <w:rPr>
          <w:rFonts w:ascii="Book Antiqua" w:hAnsi="Book Antiqua"/>
          <w:color w:val="000000" w:themeColor="text1"/>
          <w:sz w:val="24"/>
          <w:szCs w:val="24"/>
          <w:lang w:val="en-US"/>
        </w:rPr>
        <w:t>and</w:t>
      </w:r>
      <w:r w:rsidRPr="006142A7">
        <w:rPr>
          <w:rFonts w:ascii="Book Antiqua" w:hAnsi="Book Antiqua"/>
          <w:color w:val="000000" w:themeColor="text1"/>
          <w:sz w:val="24"/>
          <w:szCs w:val="24"/>
          <w:lang w:val="en-US"/>
        </w:rPr>
        <w:t xml:space="preserve"> an automated system (Roche/Hitachi Cobas c 701, Roche Diagnostics GmbH, Mannheim). Cryoglobulins were assessed at baseline</w:t>
      </w:r>
      <w:r w:rsidR="003B0CCF" w:rsidRPr="006142A7">
        <w:rPr>
          <w:rFonts w:ascii="Book Antiqua" w:hAnsi="Book Antiqua"/>
          <w:color w:val="000000" w:themeColor="text1"/>
          <w:sz w:val="24"/>
          <w:szCs w:val="24"/>
          <w:lang w:val="en-US"/>
        </w:rPr>
        <w:t xml:space="preserve"> according to Vermeersch</w:t>
      </w:r>
      <w:r w:rsidR="0096307B" w:rsidRPr="006142A7">
        <w:rPr>
          <w:rFonts w:ascii="Book Antiqua" w:hAnsi="Book Antiqua"/>
          <w:color w:val="000000" w:themeColor="text1"/>
          <w:sz w:val="24"/>
          <w:szCs w:val="24"/>
          <w:lang w:val="en-US"/>
        </w:rPr>
        <w:t xml:space="preserve"> </w:t>
      </w:r>
      <w:r w:rsidR="003B0CCF" w:rsidRPr="006142A7">
        <w:rPr>
          <w:rFonts w:ascii="Book Antiqua" w:hAnsi="Book Antiqua"/>
          <w:i/>
          <w:iCs/>
          <w:color w:val="000000" w:themeColor="text1"/>
          <w:sz w:val="24"/>
          <w:szCs w:val="24"/>
          <w:lang w:val="en-US"/>
        </w:rPr>
        <w:t xml:space="preserve">et </w:t>
      </w:r>
      <w:proofErr w:type="gramStart"/>
      <w:r w:rsidR="003B0CCF" w:rsidRPr="006142A7">
        <w:rPr>
          <w:rFonts w:ascii="Book Antiqua" w:hAnsi="Book Antiqua"/>
          <w:i/>
          <w:iCs/>
          <w:color w:val="000000" w:themeColor="text1"/>
          <w:sz w:val="24"/>
          <w:szCs w:val="24"/>
          <w:lang w:val="en-US"/>
        </w:rPr>
        <w:t>al</w:t>
      </w:r>
      <w:r w:rsidR="0096307B" w:rsidRPr="006142A7">
        <w:rPr>
          <w:rFonts w:ascii="Book Antiqua" w:hAnsi="Book Antiqua"/>
          <w:color w:val="000000" w:themeColor="text1"/>
          <w:sz w:val="24"/>
          <w:szCs w:val="24"/>
          <w:vertAlign w:val="superscript"/>
          <w:lang w:val="en-US"/>
        </w:rPr>
        <w:t>[</w:t>
      </w:r>
      <w:proofErr w:type="gramEnd"/>
      <w:r w:rsidR="0096307B" w:rsidRPr="006142A7">
        <w:rPr>
          <w:rFonts w:ascii="Book Antiqua" w:hAnsi="Book Antiqua"/>
          <w:color w:val="000000" w:themeColor="text1"/>
          <w:sz w:val="24"/>
          <w:szCs w:val="24"/>
          <w:vertAlign w:val="superscript"/>
          <w:lang w:val="en-US"/>
        </w:rPr>
        <w:t>18]</w:t>
      </w:r>
      <w:r w:rsidR="003B0CCF"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lang w:val="en-US"/>
        </w:rPr>
        <w:t xml:space="preserve"> Specifically, the blood was clotted for 1 h</w:t>
      </w:r>
      <w:r w:rsidR="00566963" w:rsidRPr="006142A7">
        <w:rPr>
          <w:rFonts w:ascii="Book Antiqua" w:hAnsi="Book Antiqua"/>
          <w:color w:val="000000" w:themeColor="text1"/>
          <w:sz w:val="24"/>
          <w:szCs w:val="24"/>
          <w:lang w:val="en-US"/>
        </w:rPr>
        <w:t xml:space="preserve">, </w:t>
      </w:r>
      <w:r w:rsidRPr="006142A7">
        <w:rPr>
          <w:rFonts w:ascii="Book Antiqua" w:hAnsi="Book Antiqua"/>
          <w:color w:val="000000" w:themeColor="text1"/>
          <w:sz w:val="24"/>
          <w:szCs w:val="24"/>
          <w:lang w:val="en-US"/>
        </w:rPr>
        <w:t xml:space="preserve">and </w:t>
      </w:r>
      <w:r w:rsidR="002607C9" w:rsidRPr="006142A7">
        <w:rPr>
          <w:rFonts w:ascii="Book Antiqua" w:hAnsi="Book Antiqua"/>
          <w:color w:val="000000" w:themeColor="text1"/>
          <w:sz w:val="24"/>
          <w:szCs w:val="24"/>
          <w:lang w:val="en-US"/>
        </w:rPr>
        <w:t xml:space="preserve">the </w:t>
      </w:r>
      <w:r w:rsidRPr="006142A7">
        <w:rPr>
          <w:rFonts w:ascii="Book Antiqua" w:hAnsi="Book Antiqua"/>
          <w:color w:val="000000" w:themeColor="text1"/>
          <w:sz w:val="24"/>
          <w:szCs w:val="24"/>
          <w:lang w:val="en-US"/>
        </w:rPr>
        <w:t xml:space="preserve">serum </w:t>
      </w:r>
      <w:r w:rsidR="002607C9" w:rsidRPr="006142A7">
        <w:rPr>
          <w:rFonts w:ascii="Book Antiqua" w:hAnsi="Book Antiqua"/>
          <w:color w:val="000000" w:themeColor="text1"/>
          <w:sz w:val="24"/>
          <w:szCs w:val="24"/>
          <w:lang w:val="en-US"/>
        </w:rPr>
        <w:t xml:space="preserve">was </w:t>
      </w:r>
      <w:r w:rsidRPr="006142A7">
        <w:rPr>
          <w:rFonts w:ascii="Book Antiqua" w:hAnsi="Book Antiqua"/>
          <w:color w:val="000000" w:themeColor="text1"/>
          <w:sz w:val="24"/>
          <w:szCs w:val="24"/>
          <w:lang w:val="en-US"/>
        </w:rPr>
        <w:t>separated by centrifugation at 37</w:t>
      </w:r>
      <w:r w:rsidR="0096307B" w:rsidRPr="006142A7">
        <w:rPr>
          <w:rFonts w:ascii="Book Antiqua" w:hAnsi="Book Antiqua"/>
          <w:color w:val="000000" w:themeColor="text1"/>
          <w:sz w:val="24"/>
          <w:szCs w:val="24"/>
          <w:lang w:val="en-US"/>
        </w:rPr>
        <w:t xml:space="preserve"> </w:t>
      </w:r>
      <w:r w:rsidRPr="006142A7">
        <w:rPr>
          <w:rFonts w:ascii="Book Antiqua" w:hAnsi="Book Antiqua"/>
          <w:color w:val="000000" w:themeColor="text1"/>
          <w:sz w:val="24"/>
          <w:szCs w:val="24"/>
          <w:lang w:val="en-US"/>
        </w:rPr>
        <w:t>°C and refrigerated at 4</w:t>
      </w:r>
      <w:r w:rsidR="0096307B" w:rsidRPr="006142A7">
        <w:rPr>
          <w:rFonts w:ascii="Book Antiqua" w:hAnsi="Book Antiqua"/>
          <w:color w:val="000000" w:themeColor="text1"/>
          <w:sz w:val="24"/>
          <w:szCs w:val="24"/>
          <w:lang w:val="en-US"/>
        </w:rPr>
        <w:t xml:space="preserve"> </w:t>
      </w:r>
      <w:r w:rsidRPr="006142A7">
        <w:rPr>
          <w:rFonts w:ascii="Book Antiqua" w:hAnsi="Book Antiqua"/>
          <w:color w:val="000000" w:themeColor="text1"/>
          <w:sz w:val="24"/>
          <w:szCs w:val="24"/>
          <w:lang w:val="en-US"/>
        </w:rPr>
        <w:t xml:space="preserve">°C to allow </w:t>
      </w:r>
      <w:proofErr w:type="spellStart"/>
      <w:r w:rsidRPr="006142A7">
        <w:rPr>
          <w:rFonts w:ascii="Book Antiqua" w:hAnsi="Book Antiqua"/>
          <w:color w:val="000000" w:themeColor="text1"/>
          <w:sz w:val="24"/>
          <w:szCs w:val="24"/>
          <w:lang w:val="en-US"/>
        </w:rPr>
        <w:t>cryoglobulin</w:t>
      </w:r>
      <w:proofErr w:type="spellEnd"/>
      <w:r w:rsidRPr="006142A7">
        <w:rPr>
          <w:rFonts w:ascii="Book Antiqua" w:hAnsi="Book Antiqua"/>
          <w:color w:val="000000" w:themeColor="text1"/>
          <w:sz w:val="24"/>
          <w:szCs w:val="24"/>
          <w:lang w:val="en-US"/>
        </w:rPr>
        <w:t xml:space="preserve"> precipitation </w:t>
      </w:r>
      <w:r w:rsidR="005521A0" w:rsidRPr="006142A7">
        <w:rPr>
          <w:rFonts w:ascii="Book Antiqua" w:hAnsi="Book Antiqua"/>
          <w:color w:val="000000" w:themeColor="text1"/>
          <w:sz w:val="24"/>
          <w:szCs w:val="24"/>
          <w:lang w:val="en-US"/>
        </w:rPr>
        <w:t>(</w:t>
      </w:r>
      <w:proofErr w:type="spellStart"/>
      <w:r w:rsidR="005521A0" w:rsidRPr="006142A7">
        <w:rPr>
          <w:rFonts w:ascii="Book Antiqua" w:hAnsi="Book Antiqua"/>
          <w:color w:val="000000" w:themeColor="text1"/>
          <w:sz w:val="24"/>
          <w:szCs w:val="24"/>
          <w:lang w:val="en-US"/>
        </w:rPr>
        <w:t>cryocrit</w:t>
      </w:r>
      <w:proofErr w:type="spellEnd"/>
      <w:r w:rsidR="005521A0" w:rsidRPr="006142A7">
        <w:rPr>
          <w:rFonts w:ascii="Book Antiqua" w:hAnsi="Book Antiqua"/>
          <w:color w:val="000000" w:themeColor="text1"/>
          <w:sz w:val="24"/>
          <w:szCs w:val="24"/>
          <w:lang w:val="en-US"/>
        </w:rPr>
        <w:t xml:space="preserve">) </w:t>
      </w:r>
      <w:r w:rsidRPr="006142A7">
        <w:rPr>
          <w:rFonts w:ascii="Book Antiqua" w:hAnsi="Book Antiqua"/>
          <w:color w:val="000000" w:themeColor="text1"/>
          <w:sz w:val="24"/>
          <w:szCs w:val="24"/>
          <w:lang w:val="en-US"/>
        </w:rPr>
        <w:t xml:space="preserve">over 7 d. </w:t>
      </w:r>
      <w:r w:rsidR="002607C9" w:rsidRPr="006142A7">
        <w:rPr>
          <w:rFonts w:ascii="Book Antiqua" w:hAnsi="Book Antiqua"/>
          <w:color w:val="000000" w:themeColor="text1"/>
          <w:sz w:val="24"/>
          <w:szCs w:val="24"/>
          <w:lang w:val="en-US"/>
        </w:rPr>
        <w:t>The c</w:t>
      </w:r>
      <w:r w:rsidRPr="006142A7">
        <w:rPr>
          <w:rFonts w:ascii="Book Antiqua" w:hAnsi="Book Antiqua"/>
          <w:color w:val="000000" w:themeColor="text1"/>
          <w:sz w:val="24"/>
          <w:szCs w:val="24"/>
          <w:lang w:val="en-US"/>
        </w:rPr>
        <w:t>ryoglobulin protein concentration was measured by spectrophotometry</w:t>
      </w:r>
      <w:r w:rsidR="002607C9"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lang w:val="en-US"/>
        </w:rPr>
        <w:t xml:space="preserve"> and </w:t>
      </w:r>
      <w:r w:rsidR="00566963" w:rsidRPr="006142A7">
        <w:rPr>
          <w:rFonts w:ascii="Book Antiqua" w:hAnsi="Book Antiqua"/>
          <w:color w:val="000000" w:themeColor="text1"/>
          <w:sz w:val="24"/>
          <w:szCs w:val="24"/>
          <w:lang w:val="en-US"/>
        </w:rPr>
        <w:t xml:space="preserve">the </w:t>
      </w:r>
      <w:r w:rsidRPr="006142A7">
        <w:rPr>
          <w:rFonts w:ascii="Book Antiqua" w:hAnsi="Book Antiqua"/>
          <w:color w:val="000000" w:themeColor="text1"/>
          <w:sz w:val="24"/>
          <w:szCs w:val="24"/>
          <w:lang w:val="en-US"/>
        </w:rPr>
        <w:t>proteins were characterized after rewarming at 37</w:t>
      </w:r>
      <w:r w:rsidR="0096307B" w:rsidRPr="006142A7">
        <w:rPr>
          <w:rFonts w:ascii="Book Antiqua" w:hAnsi="Book Antiqua"/>
          <w:color w:val="000000" w:themeColor="text1"/>
          <w:sz w:val="24"/>
          <w:szCs w:val="24"/>
          <w:lang w:val="en-US"/>
        </w:rPr>
        <w:t xml:space="preserve"> </w:t>
      </w:r>
      <w:r w:rsidRPr="006142A7">
        <w:rPr>
          <w:rFonts w:ascii="Book Antiqua" w:hAnsi="Book Antiqua"/>
          <w:color w:val="000000" w:themeColor="text1"/>
          <w:sz w:val="24"/>
          <w:szCs w:val="24"/>
          <w:lang w:val="en-US"/>
        </w:rPr>
        <w:t xml:space="preserve">°C </w:t>
      </w:r>
      <w:r w:rsidR="002607C9" w:rsidRPr="006142A7">
        <w:rPr>
          <w:rFonts w:ascii="Book Antiqua" w:hAnsi="Book Antiqua"/>
          <w:color w:val="000000" w:themeColor="text1"/>
          <w:sz w:val="24"/>
          <w:szCs w:val="24"/>
          <w:lang w:val="en-US"/>
        </w:rPr>
        <w:t>using</w:t>
      </w:r>
      <w:r w:rsidRPr="006142A7">
        <w:rPr>
          <w:rFonts w:ascii="Book Antiqua" w:hAnsi="Book Antiqua"/>
          <w:color w:val="000000" w:themeColor="text1"/>
          <w:sz w:val="24"/>
          <w:szCs w:val="24"/>
          <w:lang w:val="en-US"/>
        </w:rPr>
        <w:t xml:space="preserve"> an immunologic assay. Only type II or III mixed cryoglobulinemia (MC) was considered potentially l</w:t>
      </w:r>
      <w:r w:rsidR="003B0CCF" w:rsidRPr="006142A7">
        <w:rPr>
          <w:rFonts w:ascii="Book Antiqua" w:hAnsi="Book Antiqua"/>
          <w:color w:val="000000" w:themeColor="text1"/>
          <w:sz w:val="24"/>
          <w:szCs w:val="24"/>
          <w:lang w:val="en-US"/>
        </w:rPr>
        <w:t xml:space="preserve">inked to HCV </w:t>
      </w:r>
      <w:proofErr w:type="gramStart"/>
      <w:r w:rsidR="003B0CCF" w:rsidRPr="006142A7">
        <w:rPr>
          <w:rFonts w:ascii="Book Antiqua" w:hAnsi="Book Antiqua"/>
          <w:color w:val="000000" w:themeColor="text1"/>
          <w:sz w:val="24"/>
          <w:szCs w:val="24"/>
          <w:lang w:val="en-US"/>
        </w:rPr>
        <w:t>infection</w:t>
      </w:r>
      <w:r w:rsidRPr="006142A7">
        <w:rPr>
          <w:rFonts w:ascii="Book Antiqua" w:hAnsi="Book Antiqua"/>
          <w:color w:val="000000" w:themeColor="text1"/>
          <w:sz w:val="24"/>
          <w:szCs w:val="24"/>
          <w:vertAlign w:val="superscript"/>
          <w:lang w:val="en-US"/>
        </w:rPr>
        <w:t>[</w:t>
      </w:r>
      <w:proofErr w:type="gramEnd"/>
      <w:r w:rsidRPr="006142A7">
        <w:rPr>
          <w:rFonts w:ascii="Book Antiqua" w:hAnsi="Book Antiqua"/>
          <w:color w:val="000000" w:themeColor="text1"/>
          <w:sz w:val="24"/>
          <w:szCs w:val="24"/>
          <w:vertAlign w:val="superscript"/>
          <w:lang w:val="en-US"/>
        </w:rPr>
        <w:t>2]</w:t>
      </w:r>
      <w:r w:rsidRPr="006142A7">
        <w:rPr>
          <w:rFonts w:ascii="Book Antiqua" w:hAnsi="Book Antiqua"/>
          <w:color w:val="000000" w:themeColor="text1"/>
          <w:sz w:val="24"/>
          <w:szCs w:val="24"/>
          <w:lang w:val="en-US"/>
        </w:rPr>
        <w:t xml:space="preserve">. </w:t>
      </w:r>
      <w:r w:rsidR="00583370" w:rsidRPr="006142A7">
        <w:rPr>
          <w:rFonts w:ascii="Book Antiqua" w:hAnsi="Book Antiqua"/>
          <w:color w:val="000000" w:themeColor="text1"/>
          <w:sz w:val="24"/>
          <w:szCs w:val="24"/>
          <w:lang w:val="en-US"/>
        </w:rPr>
        <w:t xml:space="preserve">We </w:t>
      </w:r>
      <w:r w:rsidR="00583370" w:rsidRPr="006142A7">
        <w:rPr>
          <w:rFonts w:ascii="Book Antiqua" w:hAnsi="Book Antiqua"/>
          <w:color w:val="000000" w:themeColor="text1"/>
          <w:sz w:val="24"/>
          <w:szCs w:val="24"/>
          <w:lang w:val="en-US"/>
        </w:rPr>
        <w:lastRenderedPageBreak/>
        <w:t>considered a cryocrit</w:t>
      </w:r>
      <w:r w:rsidR="005521A0" w:rsidRPr="006142A7">
        <w:rPr>
          <w:rFonts w:ascii="Book Antiqua" w:hAnsi="Book Antiqua"/>
          <w:color w:val="000000" w:themeColor="text1"/>
          <w:sz w:val="24"/>
          <w:szCs w:val="24"/>
          <w:lang w:val="en-US"/>
        </w:rPr>
        <w:t xml:space="preserve"> </w:t>
      </w:r>
      <w:r w:rsidR="00583370" w:rsidRPr="006142A7">
        <w:rPr>
          <w:rFonts w:ascii="Book Antiqua" w:hAnsi="Book Antiqua"/>
          <w:color w:val="000000" w:themeColor="text1"/>
          <w:sz w:val="24"/>
          <w:szCs w:val="24"/>
          <w:lang w:val="en-US"/>
        </w:rPr>
        <w:t>greater than 1%</w:t>
      </w:r>
      <w:r w:rsidR="002607C9" w:rsidRPr="006142A7">
        <w:rPr>
          <w:rFonts w:ascii="Book Antiqua" w:hAnsi="Book Antiqua"/>
          <w:color w:val="000000" w:themeColor="text1"/>
          <w:sz w:val="24"/>
          <w:szCs w:val="24"/>
          <w:lang w:val="en-US"/>
        </w:rPr>
        <w:t xml:space="preserve"> </w:t>
      </w:r>
      <w:r w:rsidR="00566963" w:rsidRPr="006142A7">
        <w:rPr>
          <w:rFonts w:ascii="Book Antiqua" w:hAnsi="Book Antiqua"/>
          <w:color w:val="000000" w:themeColor="text1"/>
          <w:sz w:val="24"/>
          <w:szCs w:val="24"/>
          <w:lang w:val="en-US"/>
        </w:rPr>
        <w:t>to be</w:t>
      </w:r>
      <w:r w:rsidR="00583370" w:rsidRPr="006142A7">
        <w:rPr>
          <w:rFonts w:ascii="Book Antiqua" w:hAnsi="Book Antiqua"/>
          <w:color w:val="000000" w:themeColor="text1"/>
          <w:sz w:val="24"/>
          <w:szCs w:val="24"/>
          <w:lang w:val="en-US"/>
        </w:rPr>
        <w:t xml:space="preserve"> </w:t>
      </w:r>
      <w:r w:rsidR="002607C9" w:rsidRPr="006142A7">
        <w:rPr>
          <w:rFonts w:ascii="Book Antiqua" w:hAnsi="Book Antiqua"/>
          <w:color w:val="000000" w:themeColor="text1"/>
          <w:sz w:val="24"/>
          <w:szCs w:val="24"/>
          <w:lang w:val="en-US"/>
        </w:rPr>
        <w:t>clinically significant. The p</w:t>
      </w:r>
      <w:r w:rsidRPr="006142A7">
        <w:rPr>
          <w:rFonts w:ascii="Book Antiqua" w:hAnsi="Book Antiqua"/>
          <w:color w:val="000000" w:themeColor="text1"/>
          <w:sz w:val="24"/>
          <w:szCs w:val="24"/>
          <w:lang w:val="en-US"/>
        </w:rPr>
        <w:t xml:space="preserve">lasma alpha-fetoprotein </w:t>
      </w:r>
      <w:r w:rsidR="002607C9" w:rsidRPr="006142A7">
        <w:rPr>
          <w:rFonts w:ascii="Book Antiqua" w:hAnsi="Book Antiqua"/>
          <w:color w:val="000000" w:themeColor="text1"/>
          <w:sz w:val="24"/>
          <w:szCs w:val="24"/>
          <w:lang w:val="en-US"/>
        </w:rPr>
        <w:t xml:space="preserve">level </w:t>
      </w:r>
      <w:r w:rsidRPr="006142A7">
        <w:rPr>
          <w:rFonts w:ascii="Book Antiqua" w:hAnsi="Book Antiqua"/>
          <w:color w:val="000000" w:themeColor="text1"/>
          <w:sz w:val="24"/>
          <w:szCs w:val="24"/>
          <w:lang w:val="en-US"/>
        </w:rPr>
        <w:t xml:space="preserve">was measured </w:t>
      </w:r>
      <w:r w:rsidR="00C033FF" w:rsidRPr="006142A7">
        <w:rPr>
          <w:rFonts w:ascii="Book Antiqua" w:hAnsi="Book Antiqua"/>
          <w:color w:val="000000" w:themeColor="text1"/>
          <w:sz w:val="24"/>
          <w:szCs w:val="24"/>
          <w:lang w:val="en-US"/>
        </w:rPr>
        <w:t xml:space="preserve">using </w:t>
      </w:r>
      <w:r w:rsidR="002607C9" w:rsidRPr="006142A7">
        <w:rPr>
          <w:rFonts w:ascii="Book Antiqua" w:hAnsi="Book Antiqua"/>
          <w:color w:val="000000" w:themeColor="text1"/>
          <w:sz w:val="24"/>
          <w:szCs w:val="24"/>
          <w:lang w:val="en-US"/>
        </w:rPr>
        <w:t>an</w:t>
      </w:r>
      <w:r w:rsidRPr="006142A7">
        <w:rPr>
          <w:rFonts w:ascii="Book Antiqua" w:hAnsi="Book Antiqua"/>
          <w:color w:val="000000" w:themeColor="text1"/>
          <w:sz w:val="24"/>
          <w:szCs w:val="24"/>
          <w:lang w:val="en-US"/>
        </w:rPr>
        <w:t xml:space="preserve"> immunoenzymatic </w:t>
      </w:r>
      <w:r w:rsidR="00F239AA" w:rsidRPr="006142A7">
        <w:rPr>
          <w:rFonts w:ascii="Book Antiqua" w:hAnsi="Book Antiqua"/>
          <w:color w:val="000000" w:themeColor="text1"/>
          <w:sz w:val="24"/>
          <w:szCs w:val="24"/>
          <w:lang w:val="en-US"/>
        </w:rPr>
        <w:t>chemiluminescence</w:t>
      </w:r>
      <w:r w:rsidRPr="006142A7">
        <w:rPr>
          <w:rFonts w:ascii="Book Antiqua" w:hAnsi="Book Antiqua"/>
          <w:color w:val="000000" w:themeColor="text1"/>
          <w:sz w:val="24"/>
          <w:szCs w:val="24"/>
          <w:lang w:val="en-US"/>
        </w:rPr>
        <w:t xml:space="preserve"> method. </w:t>
      </w:r>
    </w:p>
    <w:p w14:paraId="5307E914" w14:textId="386B0FE2" w:rsidR="003C780A" w:rsidRPr="006142A7" w:rsidRDefault="003C780A" w:rsidP="0096307B">
      <w:pPr>
        <w:spacing w:after="0" w:line="360" w:lineRule="auto"/>
        <w:ind w:firstLineChars="100" w:firstLine="240"/>
        <w:jc w:val="both"/>
        <w:rPr>
          <w:rFonts w:ascii="Book Antiqua" w:hAnsi="Book Antiqua"/>
          <w:color w:val="000000" w:themeColor="text1"/>
          <w:sz w:val="24"/>
          <w:szCs w:val="24"/>
          <w:lang w:val="en-US"/>
        </w:rPr>
      </w:pPr>
      <w:r w:rsidRPr="006142A7">
        <w:rPr>
          <w:rFonts w:ascii="Book Antiqua" w:hAnsi="Book Antiqua"/>
          <w:color w:val="000000" w:themeColor="text1"/>
          <w:sz w:val="24"/>
          <w:szCs w:val="24"/>
          <w:lang w:val="en-US"/>
        </w:rPr>
        <w:t xml:space="preserve">Contrast-enhanced CT and MRI examinations to assess upper abdomen organs were performed by standardized methods </w:t>
      </w:r>
      <w:r w:rsidR="002607C9" w:rsidRPr="006142A7">
        <w:rPr>
          <w:rFonts w:ascii="Book Antiqua" w:hAnsi="Book Antiqua"/>
          <w:color w:val="000000" w:themeColor="text1"/>
          <w:sz w:val="24"/>
          <w:szCs w:val="24"/>
          <w:lang w:val="en-US"/>
        </w:rPr>
        <w:t>using</w:t>
      </w:r>
      <w:r w:rsidRPr="006142A7">
        <w:rPr>
          <w:rFonts w:ascii="Book Antiqua" w:hAnsi="Book Antiqua"/>
          <w:color w:val="000000" w:themeColor="text1"/>
          <w:sz w:val="24"/>
          <w:szCs w:val="24"/>
          <w:lang w:val="en-US"/>
        </w:rPr>
        <w:t xml:space="preserve"> a 64-row multidetector CT scanner (Discovery HD 750, GE Healthcare, Milwaukee, WI, United States) and a 3.0</w:t>
      </w:r>
      <w:r w:rsidR="006B573F"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lang w:val="en-US"/>
        </w:rPr>
        <w:t>T magnet using a 32-channel surface coil (</w:t>
      </w:r>
      <w:proofErr w:type="spellStart"/>
      <w:r w:rsidRPr="006142A7">
        <w:rPr>
          <w:rFonts w:ascii="Book Antiqua" w:hAnsi="Book Antiqua"/>
          <w:color w:val="000000" w:themeColor="text1"/>
          <w:sz w:val="24"/>
          <w:szCs w:val="24"/>
          <w:lang w:val="en-US"/>
        </w:rPr>
        <w:t>Achieva</w:t>
      </w:r>
      <w:proofErr w:type="spellEnd"/>
      <w:r w:rsidRPr="006142A7">
        <w:rPr>
          <w:rFonts w:ascii="Book Antiqua" w:hAnsi="Book Antiqua"/>
          <w:color w:val="000000" w:themeColor="text1"/>
          <w:sz w:val="24"/>
          <w:szCs w:val="24"/>
          <w:lang w:val="en-US"/>
        </w:rPr>
        <w:t>, Philips Medical System, Best, the Netherlands), respectively. Liver biopsies were evaluated by an expert liver histopathologist.</w:t>
      </w:r>
    </w:p>
    <w:p w14:paraId="71858200" w14:textId="77777777" w:rsidR="00A52846" w:rsidRPr="006142A7" w:rsidRDefault="00A52846" w:rsidP="00D00766">
      <w:pPr>
        <w:spacing w:after="0" w:line="360" w:lineRule="auto"/>
        <w:jc w:val="both"/>
        <w:rPr>
          <w:rFonts w:ascii="Book Antiqua" w:hAnsi="Book Antiqua"/>
          <w:i/>
          <w:color w:val="000000" w:themeColor="text1"/>
          <w:sz w:val="24"/>
          <w:szCs w:val="24"/>
          <w:lang w:val="en-US"/>
        </w:rPr>
      </w:pPr>
    </w:p>
    <w:p w14:paraId="29D91CC2" w14:textId="77777777" w:rsidR="003C780A" w:rsidRPr="006142A7" w:rsidRDefault="003C780A" w:rsidP="00D00766">
      <w:pPr>
        <w:spacing w:after="0" w:line="360" w:lineRule="auto"/>
        <w:jc w:val="both"/>
        <w:rPr>
          <w:rFonts w:ascii="Book Antiqua" w:hAnsi="Book Antiqua"/>
          <w:b/>
          <w:i/>
          <w:color w:val="000000" w:themeColor="text1"/>
          <w:sz w:val="24"/>
          <w:szCs w:val="24"/>
          <w:lang w:val="en-US"/>
        </w:rPr>
      </w:pPr>
      <w:r w:rsidRPr="006142A7">
        <w:rPr>
          <w:rFonts w:ascii="Book Antiqua" w:hAnsi="Book Antiqua"/>
          <w:b/>
          <w:i/>
          <w:color w:val="000000" w:themeColor="text1"/>
          <w:sz w:val="24"/>
          <w:szCs w:val="24"/>
          <w:lang w:val="en-US"/>
        </w:rPr>
        <w:t>Statistical methods</w:t>
      </w:r>
    </w:p>
    <w:p w14:paraId="0931018B" w14:textId="0B06BBAE" w:rsidR="003C780A" w:rsidRPr="006142A7" w:rsidRDefault="007E6A01" w:rsidP="00D00766">
      <w:pPr>
        <w:spacing w:after="0" w:line="360" w:lineRule="auto"/>
        <w:jc w:val="both"/>
        <w:rPr>
          <w:rFonts w:ascii="Book Antiqua" w:hAnsi="Book Antiqua"/>
          <w:color w:val="000000" w:themeColor="text1"/>
          <w:sz w:val="24"/>
          <w:szCs w:val="24"/>
          <w:lang w:val="en-US"/>
        </w:rPr>
      </w:pPr>
      <w:r w:rsidRPr="006142A7">
        <w:rPr>
          <w:rFonts w:ascii="Book Antiqua" w:hAnsi="Book Antiqua"/>
          <w:color w:val="000000" w:themeColor="text1"/>
          <w:sz w:val="24"/>
          <w:szCs w:val="24"/>
          <w:lang w:val="en-US"/>
        </w:rPr>
        <w:t xml:space="preserve">The data </w:t>
      </w:r>
      <w:r w:rsidR="00F1287A" w:rsidRPr="006142A7">
        <w:rPr>
          <w:rFonts w:ascii="Book Antiqua" w:hAnsi="Book Antiqua"/>
          <w:color w:val="000000" w:themeColor="text1"/>
          <w:sz w:val="24"/>
          <w:szCs w:val="24"/>
          <w:lang w:val="en-US"/>
        </w:rPr>
        <w:t>are</w:t>
      </w:r>
      <w:r w:rsidR="003C780A" w:rsidRPr="006142A7">
        <w:rPr>
          <w:rFonts w:ascii="Book Antiqua" w:hAnsi="Book Antiqua"/>
          <w:color w:val="000000" w:themeColor="text1"/>
          <w:sz w:val="24"/>
          <w:szCs w:val="24"/>
          <w:lang w:val="en-US"/>
        </w:rPr>
        <w:t xml:space="preserve"> presented as </w:t>
      </w:r>
      <w:r w:rsidR="00F1287A" w:rsidRPr="006142A7">
        <w:rPr>
          <w:rFonts w:ascii="Book Antiqua" w:hAnsi="Book Antiqua"/>
          <w:color w:val="000000" w:themeColor="text1"/>
          <w:sz w:val="24"/>
          <w:szCs w:val="24"/>
          <w:lang w:val="en-US"/>
        </w:rPr>
        <w:t xml:space="preserve">the </w:t>
      </w:r>
      <w:r w:rsidR="003C780A" w:rsidRPr="006142A7">
        <w:rPr>
          <w:rFonts w:ascii="Book Antiqua" w:hAnsi="Book Antiqua"/>
          <w:color w:val="000000" w:themeColor="text1"/>
          <w:sz w:val="24"/>
          <w:szCs w:val="24"/>
          <w:lang w:val="en-US"/>
        </w:rPr>
        <w:t>mean</w:t>
      </w:r>
      <w:r w:rsidRPr="006142A7">
        <w:rPr>
          <w:rFonts w:ascii="Book Antiqua" w:hAnsi="Book Antiqua"/>
          <w:color w:val="000000" w:themeColor="text1"/>
          <w:sz w:val="24"/>
          <w:szCs w:val="24"/>
          <w:lang w:val="en-US"/>
        </w:rPr>
        <w:t>s</w:t>
      </w:r>
      <w:r w:rsidR="003C780A" w:rsidRPr="006142A7">
        <w:rPr>
          <w:rFonts w:ascii="Book Antiqua" w:hAnsi="Book Antiqua"/>
          <w:color w:val="000000" w:themeColor="text1"/>
          <w:sz w:val="24"/>
          <w:szCs w:val="24"/>
          <w:lang w:val="en-US"/>
        </w:rPr>
        <w:t xml:space="preserve"> ± standard deviation or median</w:t>
      </w:r>
      <w:r w:rsidRPr="006142A7">
        <w:rPr>
          <w:rFonts w:ascii="Book Antiqua" w:hAnsi="Book Antiqua"/>
          <w:color w:val="000000" w:themeColor="text1"/>
          <w:sz w:val="24"/>
          <w:szCs w:val="24"/>
          <w:lang w:val="en-US"/>
        </w:rPr>
        <w:t>s</w:t>
      </w:r>
      <w:r w:rsidR="003C780A" w:rsidRPr="006142A7">
        <w:rPr>
          <w:rFonts w:ascii="Book Antiqua" w:hAnsi="Book Antiqua"/>
          <w:color w:val="000000" w:themeColor="text1"/>
          <w:sz w:val="24"/>
          <w:szCs w:val="24"/>
          <w:lang w:val="en-US"/>
        </w:rPr>
        <w:t xml:space="preserve"> [interquartile range (IQR)] when appropriate. </w:t>
      </w:r>
      <w:r w:rsidRPr="006142A7">
        <w:rPr>
          <w:rFonts w:ascii="Book Antiqua" w:hAnsi="Book Antiqua"/>
          <w:color w:val="000000" w:themeColor="text1"/>
          <w:sz w:val="24"/>
          <w:szCs w:val="24"/>
          <w:lang w:val="en-US"/>
        </w:rPr>
        <w:t>The n</w:t>
      </w:r>
      <w:r w:rsidR="003C780A" w:rsidRPr="006142A7">
        <w:rPr>
          <w:rFonts w:ascii="Book Antiqua" w:hAnsi="Book Antiqua"/>
          <w:color w:val="000000" w:themeColor="text1"/>
          <w:sz w:val="24"/>
          <w:szCs w:val="24"/>
          <w:lang w:val="en-US"/>
        </w:rPr>
        <w:t xml:space="preserve">ormal distribution of variables was assessed by histogram analysis and the Shapiro-Wilks test for normality. Skewed variables were log transformed to achieve a normal distribution. Proportions </w:t>
      </w:r>
      <w:r w:rsidRPr="006142A7">
        <w:rPr>
          <w:rFonts w:ascii="Book Antiqua" w:hAnsi="Book Antiqua"/>
          <w:color w:val="000000" w:themeColor="text1"/>
          <w:sz w:val="24"/>
          <w:szCs w:val="24"/>
          <w:lang w:val="en-US"/>
        </w:rPr>
        <w:t>were</w:t>
      </w:r>
      <w:r w:rsidR="003C780A" w:rsidRPr="006142A7">
        <w:rPr>
          <w:rFonts w:ascii="Book Antiqua" w:hAnsi="Book Antiqua"/>
          <w:color w:val="000000" w:themeColor="text1"/>
          <w:sz w:val="24"/>
          <w:szCs w:val="24"/>
          <w:lang w:val="en-US"/>
        </w:rPr>
        <w:t xml:space="preserve"> presented as</w:t>
      </w:r>
      <w:r w:rsidR="00C033FF" w:rsidRPr="006142A7">
        <w:rPr>
          <w:rFonts w:ascii="Book Antiqua" w:hAnsi="Book Antiqua"/>
          <w:color w:val="000000" w:themeColor="text1"/>
          <w:sz w:val="24"/>
          <w:szCs w:val="24"/>
          <w:lang w:val="en-US"/>
        </w:rPr>
        <w:t xml:space="preserve"> count</w:t>
      </w:r>
      <w:r w:rsidRPr="006142A7">
        <w:rPr>
          <w:rFonts w:ascii="Book Antiqua" w:hAnsi="Book Antiqua"/>
          <w:color w:val="000000" w:themeColor="text1"/>
          <w:sz w:val="24"/>
          <w:szCs w:val="24"/>
          <w:lang w:val="en-US"/>
        </w:rPr>
        <w:t>s</w:t>
      </w:r>
      <w:r w:rsidR="003C780A" w:rsidRPr="006142A7">
        <w:rPr>
          <w:rFonts w:ascii="Book Antiqua" w:hAnsi="Book Antiqua"/>
          <w:color w:val="000000" w:themeColor="text1"/>
          <w:sz w:val="24"/>
          <w:szCs w:val="24"/>
          <w:lang w:val="en-US"/>
        </w:rPr>
        <w:t xml:space="preserve"> (%). </w:t>
      </w:r>
      <w:r w:rsidRPr="006142A7">
        <w:rPr>
          <w:rFonts w:ascii="Book Antiqua" w:hAnsi="Book Antiqua"/>
          <w:color w:val="000000" w:themeColor="text1"/>
          <w:sz w:val="24"/>
          <w:szCs w:val="24"/>
          <w:lang w:val="en-US"/>
        </w:rPr>
        <w:t>The m</w:t>
      </w:r>
      <w:r w:rsidR="003C780A" w:rsidRPr="006142A7">
        <w:rPr>
          <w:rFonts w:ascii="Book Antiqua" w:hAnsi="Book Antiqua"/>
          <w:color w:val="000000" w:themeColor="text1"/>
          <w:sz w:val="24"/>
          <w:szCs w:val="24"/>
          <w:lang w:val="en-US"/>
        </w:rPr>
        <w:t xml:space="preserve">ean difference was assessed by </w:t>
      </w:r>
      <w:r w:rsidR="00824CD7" w:rsidRPr="006142A7">
        <w:rPr>
          <w:rFonts w:ascii="Book Antiqua" w:hAnsi="Book Antiqua"/>
          <w:color w:val="000000" w:themeColor="text1"/>
          <w:sz w:val="24"/>
          <w:szCs w:val="24"/>
          <w:lang w:val="en-US"/>
        </w:rPr>
        <w:t>s</w:t>
      </w:r>
      <w:r w:rsidR="003C780A" w:rsidRPr="006142A7">
        <w:rPr>
          <w:rFonts w:ascii="Book Antiqua" w:hAnsi="Book Antiqua"/>
          <w:color w:val="000000" w:themeColor="text1"/>
          <w:sz w:val="24"/>
          <w:szCs w:val="24"/>
          <w:lang w:val="en-US"/>
        </w:rPr>
        <w:t>tudent</w:t>
      </w:r>
      <w:r w:rsidRPr="006142A7">
        <w:rPr>
          <w:rFonts w:ascii="Book Antiqua" w:hAnsi="Book Antiqua"/>
          <w:color w:val="000000" w:themeColor="text1"/>
          <w:sz w:val="24"/>
          <w:szCs w:val="24"/>
          <w:lang w:val="en-US"/>
        </w:rPr>
        <w:t>’s</w:t>
      </w:r>
      <w:r w:rsidR="003C780A" w:rsidRPr="006142A7">
        <w:rPr>
          <w:rFonts w:ascii="Book Antiqua" w:hAnsi="Book Antiqua"/>
          <w:color w:val="000000" w:themeColor="text1"/>
          <w:sz w:val="24"/>
          <w:szCs w:val="24"/>
          <w:lang w:val="en-US"/>
        </w:rPr>
        <w:t xml:space="preserve"> </w:t>
      </w:r>
      <w:r w:rsidR="003C780A" w:rsidRPr="006142A7">
        <w:rPr>
          <w:rFonts w:ascii="Book Antiqua" w:hAnsi="Book Antiqua"/>
          <w:i/>
          <w:iCs/>
          <w:color w:val="000000" w:themeColor="text1"/>
          <w:sz w:val="24"/>
          <w:szCs w:val="24"/>
          <w:lang w:val="en-US"/>
        </w:rPr>
        <w:t>t</w:t>
      </w:r>
      <w:r w:rsidR="003C780A" w:rsidRPr="006142A7">
        <w:rPr>
          <w:rFonts w:ascii="Book Antiqua" w:hAnsi="Book Antiqua"/>
          <w:color w:val="000000" w:themeColor="text1"/>
          <w:sz w:val="24"/>
          <w:szCs w:val="24"/>
          <w:lang w:val="en-US"/>
        </w:rPr>
        <w:t xml:space="preserve">-test or by the </w:t>
      </w:r>
      <w:r w:rsidR="00907FFE" w:rsidRPr="006142A7">
        <w:rPr>
          <w:rFonts w:ascii="Book Antiqua" w:hAnsi="Book Antiqua"/>
          <w:color w:val="000000" w:themeColor="text1"/>
          <w:sz w:val="24"/>
          <w:szCs w:val="24"/>
          <w:lang w:val="en-US"/>
        </w:rPr>
        <w:t>nonp</w:t>
      </w:r>
      <w:r w:rsidR="003C780A" w:rsidRPr="006142A7">
        <w:rPr>
          <w:rFonts w:ascii="Book Antiqua" w:hAnsi="Book Antiqua"/>
          <w:color w:val="000000" w:themeColor="text1"/>
          <w:sz w:val="24"/>
          <w:szCs w:val="24"/>
          <w:lang w:val="en-US"/>
        </w:rPr>
        <w:t>arametric Wilcoxon-Mann-Whitney test when appropriate. Proportions were analyzed as contingency tables</w:t>
      </w:r>
      <w:r w:rsidRPr="006142A7">
        <w:rPr>
          <w:rFonts w:ascii="Book Antiqua" w:hAnsi="Book Antiqua"/>
          <w:color w:val="000000" w:themeColor="text1"/>
          <w:sz w:val="24"/>
          <w:szCs w:val="24"/>
          <w:lang w:val="en-US"/>
        </w:rPr>
        <w:t>,</w:t>
      </w:r>
      <w:r w:rsidR="003C780A" w:rsidRPr="006142A7">
        <w:rPr>
          <w:rFonts w:ascii="Book Antiqua" w:hAnsi="Book Antiqua"/>
          <w:color w:val="000000" w:themeColor="text1"/>
          <w:sz w:val="24"/>
          <w:szCs w:val="24"/>
          <w:lang w:val="en-US"/>
        </w:rPr>
        <w:t xml:space="preserve"> and differences were assessed by Fisher’s exact test. Correlation analysis was performed by calculating the Pearson’s correlation coefficient. The variance </w:t>
      </w:r>
      <w:r w:rsidRPr="006142A7">
        <w:rPr>
          <w:rFonts w:ascii="Book Antiqua" w:hAnsi="Book Antiqua"/>
          <w:color w:val="000000" w:themeColor="text1"/>
          <w:sz w:val="24"/>
          <w:szCs w:val="24"/>
          <w:lang w:val="en-US"/>
        </w:rPr>
        <w:t>in the</w:t>
      </w:r>
      <w:r w:rsidR="003C780A" w:rsidRPr="006142A7">
        <w:rPr>
          <w:rFonts w:ascii="Book Antiqua" w:hAnsi="Book Antiqua"/>
          <w:color w:val="000000" w:themeColor="text1"/>
          <w:sz w:val="24"/>
          <w:szCs w:val="24"/>
          <w:lang w:val="en-US"/>
        </w:rPr>
        <w:t xml:space="preserve"> continuous variables across factor levels was assessed by one-way analysis of variance (ANOVA)</w:t>
      </w:r>
      <w:r w:rsidRPr="006142A7">
        <w:rPr>
          <w:rFonts w:ascii="Book Antiqua" w:hAnsi="Book Antiqua"/>
          <w:color w:val="000000" w:themeColor="text1"/>
          <w:sz w:val="24"/>
          <w:szCs w:val="24"/>
          <w:lang w:val="en-US"/>
        </w:rPr>
        <w:t>,</w:t>
      </w:r>
      <w:r w:rsidR="003C780A" w:rsidRPr="006142A7">
        <w:rPr>
          <w:rFonts w:ascii="Book Antiqua" w:hAnsi="Book Antiqua"/>
          <w:color w:val="000000" w:themeColor="text1"/>
          <w:sz w:val="24"/>
          <w:szCs w:val="24"/>
          <w:lang w:val="en-US"/>
        </w:rPr>
        <w:t xml:space="preserve"> and Tukey</w:t>
      </w:r>
      <w:r w:rsidRPr="006142A7">
        <w:rPr>
          <w:rFonts w:ascii="Book Antiqua" w:hAnsi="Book Antiqua"/>
          <w:color w:val="000000" w:themeColor="text1"/>
          <w:sz w:val="24"/>
          <w:szCs w:val="24"/>
          <w:lang w:val="en-US"/>
        </w:rPr>
        <w:t>’s</w:t>
      </w:r>
      <w:r w:rsidR="003C780A" w:rsidRPr="006142A7">
        <w:rPr>
          <w:rFonts w:ascii="Book Antiqua" w:hAnsi="Book Antiqua"/>
          <w:color w:val="000000" w:themeColor="text1"/>
          <w:sz w:val="24"/>
          <w:szCs w:val="24"/>
          <w:lang w:val="en-US"/>
        </w:rPr>
        <w:t xml:space="preserve"> method was used to correct for multiple comparisons. The incidence rate and incident rate ratio with 95%CI</w:t>
      </w:r>
      <w:r w:rsidRPr="006142A7">
        <w:rPr>
          <w:rFonts w:ascii="Book Antiqua" w:hAnsi="Book Antiqua"/>
          <w:color w:val="000000" w:themeColor="text1"/>
          <w:sz w:val="24"/>
          <w:szCs w:val="24"/>
          <w:lang w:val="en-US"/>
        </w:rPr>
        <w:t>s</w:t>
      </w:r>
      <w:r w:rsidR="003C780A" w:rsidRPr="006142A7">
        <w:rPr>
          <w:rFonts w:ascii="Book Antiqua" w:hAnsi="Book Antiqua"/>
          <w:color w:val="000000" w:themeColor="text1"/>
          <w:sz w:val="24"/>
          <w:szCs w:val="24"/>
          <w:lang w:val="en-US"/>
        </w:rPr>
        <w:t xml:space="preserve"> were calculated as measures of incidence and for comparative purposes (analyzed by a </w:t>
      </w:r>
      <w:r w:rsidR="00F1287A" w:rsidRPr="006142A7">
        <w:rPr>
          <w:rFonts w:ascii="Book Antiqua" w:hAnsi="Book Antiqua"/>
          <w:color w:val="000000" w:themeColor="text1"/>
          <w:sz w:val="24"/>
          <w:szCs w:val="24"/>
          <w:lang w:val="en-US"/>
        </w:rPr>
        <w:t>c</w:t>
      </w:r>
      <w:r w:rsidR="003C780A" w:rsidRPr="006142A7">
        <w:rPr>
          <w:rFonts w:ascii="Book Antiqua" w:hAnsi="Book Antiqua"/>
          <w:color w:val="000000" w:themeColor="text1"/>
          <w:sz w:val="24"/>
          <w:szCs w:val="24"/>
          <w:lang w:val="en-US"/>
        </w:rPr>
        <w:t xml:space="preserve">hi-Squared test). Kaplan-Meier curves with </w:t>
      </w:r>
      <w:r w:rsidRPr="006142A7">
        <w:rPr>
          <w:rFonts w:ascii="Book Antiqua" w:hAnsi="Book Antiqua"/>
          <w:color w:val="000000" w:themeColor="text1"/>
          <w:sz w:val="24"/>
          <w:szCs w:val="24"/>
          <w:lang w:val="en-US"/>
        </w:rPr>
        <w:t xml:space="preserve">a </w:t>
      </w:r>
      <w:r w:rsidR="003C780A" w:rsidRPr="006142A7">
        <w:rPr>
          <w:rFonts w:ascii="Book Antiqua" w:hAnsi="Book Antiqua"/>
          <w:color w:val="000000" w:themeColor="text1"/>
          <w:sz w:val="24"/>
          <w:szCs w:val="24"/>
          <w:lang w:val="en-US"/>
        </w:rPr>
        <w:t xml:space="preserve">95%CI and frequency tables were used to represent </w:t>
      </w:r>
      <w:r w:rsidRPr="006142A7">
        <w:rPr>
          <w:rFonts w:ascii="Book Antiqua" w:hAnsi="Book Antiqua"/>
          <w:color w:val="000000" w:themeColor="text1"/>
          <w:sz w:val="24"/>
          <w:szCs w:val="24"/>
          <w:lang w:val="en-US"/>
        </w:rPr>
        <w:t xml:space="preserve">the </w:t>
      </w:r>
      <w:r w:rsidR="003C780A" w:rsidRPr="006142A7">
        <w:rPr>
          <w:rFonts w:ascii="Book Antiqua" w:hAnsi="Book Antiqua"/>
          <w:color w:val="000000" w:themeColor="text1"/>
          <w:sz w:val="24"/>
          <w:szCs w:val="24"/>
          <w:lang w:val="en-US"/>
        </w:rPr>
        <w:t>event rate</w:t>
      </w:r>
      <w:r w:rsidRPr="006142A7">
        <w:rPr>
          <w:rFonts w:ascii="Book Antiqua" w:hAnsi="Book Antiqua"/>
          <w:color w:val="000000" w:themeColor="text1"/>
          <w:sz w:val="24"/>
          <w:szCs w:val="24"/>
          <w:lang w:val="en-US"/>
        </w:rPr>
        <w:t>s</w:t>
      </w:r>
      <w:r w:rsidR="003C780A" w:rsidRPr="006142A7">
        <w:rPr>
          <w:rFonts w:ascii="Book Antiqua" w:hAnsi="Book Antiqua"/>
          <w:color w:val="000000" w:themeColor="text1"/>
          <w:sz w:val="24"/>
          <w:szCs w:val="24"/>
          <w:lang w:val="en-US"/>
        </w:rPr>
        <w:t xml:space="preserve"> over </w:t>
      </w:r>
      <w:r w:rsidR="00C033FF" w:rsidRPr="006142A7">
        <w:rPr>
          <w:rFonts w:ascii="Book Antiqua" w:hAnsi="Book Antiqua"/>
          <w:color w:val="000000" w:themeColor="text1"/>
          <w:sz w:val="24"/>
          <w:szCs w:val="24"/>
          <w:lang w:val="en-US"/>
        </w:rPr>
        <w:t>time,</w:t>
      </w:r>
      <w:r w:rsidR="003C780A" w:rsidRPr="006142A7">
        <w:rPr>
          <w:rFonts w:ascii="Book Antiqua" w:hAnsi="Book Antiqua"/>
          <w:color w:val="000000" w:themeColor="text1"/>
          <w:sz w:val="24"/>
          <w:szCs w:val="24"/>
          <w:lang w:val="en-US"/>
        </w:rPr>
        <w:t xml:space="preserve"> and the </w:t>
      </w:r>
      <w:r w:rsidR="00907FFE" w:rsidRPr="006142A7">
        <w:rPr>
          <w:rFonts w:ascii="Book Antiqua" w:hAnsi="Book Antiqua"/>
          <w:color w:val="000000" w:themeColor="text1"/>
          <w:sz w:val="24"/>
          <w:szCs w:val="24"/>
          <w:lang w:val="en-US"/>
        </w:rPr>
        <w:t>nonp</w:t>
      </w:r>
      <w:r w:rsidR="003C780A" w:rsidRPr="006142A7">
        <w:rPr>
          <w:rFonts w:ascii="Book Antiqua" w:hAnsi="Book Antiqua"/>
          <w:color w:val="000000" w:themeColor="text1"/>
          <w:sz w:val="24"/>
          <w:szCs w:val="24"/>
          <w:lang w:val="en-US"/>
        </w:rPr>
        <w:t>arametric log-rank test was used to assess significant differences. Factors associated with the event rate were analyzed by Cox’s proportional hazards analysis in univariate and multivariate models</w:t>
      </w:r>
      <w:r w:rsidRPr="006142A7">
        <w:rPr>
          <w:rFonts w:ascii="Book Antiqua" w:hAnsi="Book Antiqua"/>
          <w:color w:val="000000" w:themeColor="text1"/>
          <w:sz w:val="24"/>
          <w:szCs w:val="24"/>
          <w:lang w:val="en-US"/>
        </w:rPr>
        <w:t>,</w:t>
      </w:r>
      <w:r w:rsidR="003C780A" w:rsidRPr="006142A7">
        <w:rPr>
          <w:rFonts w:ascii="Book Antiqua" w:hAnsi="Book Antiqua"/>
          <w:color w:val="000000" w:themeColor="text1"/>
          <w:sz w:val="24"/>
          <w:szCs w:val="24"/>
          <w:lang w:val="en-US"/>
        </w:rPr>
        <w:t xml:space="preserve"> and</w:t>
      </w:r>
      <w:r w:rsidRPr="006142A7">
        <w:rPr>
          <w:rFonts w:ascii="Book Antiqua" w:hAnsi="Book Antiqua"/>
          <w:color w:val="000000" w:themeColor="text1"/>
          <w:sz w:val="24"/>
          <w:szCs w:val="24"/>
          <w:lang w:val="en-US"/>
        </w:rPr>
        <w:t xml:space="preserve"> the</w:t>
      </w:r>
      <w:r w:rsidR="003C780A" w:rsidRPr="006142A7">
        <w:rPr>
          <w:rFonts w:ascii="Book Antiqua" w:hAnsi="Book Antiqua"/>
          <w:color w:val="000000" w:themeColor="text1"/>
          <w:sz w:val="24"/>
          <w:szCs w:val="24"/>
          <w:lang w:val="en-US"/>
        </w:rPr>
        <w:t xml:space="preserve"> results</w:t>
      </w:r>
      <w:r w:rsidRPr="006142A7">
        <w:rPr>
          <w:rFonts w:ascii="Book Antiqua" w:hAnsi="Book Antiqua"/>
          <w:color w:val="000000" w:themeColor="text1"/>
          <w:sz w:val="24"/>
          <w:szCs w:val="24"/>
          <w:lang w:val="en-US"/>
        </w:rPr>
        <w:t xml:space="preserve"> were</w:t>
      </w:r>
      <w:r w:rsidR="003C780A" w:rsidRPr="006142A7">
        <w:rPr>
          <w:rFonts w:ascii="Book Antiqua" w:hAnsi="Book Antiqua"/>
          <w:color w:val="000000" w:themeColor="text1"/>
          <w:sz w:val="24"/>
          <w:szCs w:val="24"/>
          <w:lang w:val="en-US"/>
        </w:rPr>
        <w:t xml:space="preserve"> expressed as hazard ratio</w:t>
      </w:r>
      <w:r w:rsidRPr="006142A7">
        <w:rPr>
          <w:rFonts w:ascii="Book Antiqua" w:hAnsi="Book Antiqua"/>
          <w:color w:val="000000" w:themeColor="text1"/>
          <w:sz w:val="24"/>
          <w:szCs w:val="24"/>
          <w:lang w:val="en-US"/>
        </w:rPr>
        <w:t>s</w:t>
      </w:r>
      <w:r w:rsidR="003C780A" w:rsidRPr="006142A7">
        <w:rPr>
          <w:rFonts w:ascii="Book Antiqua" w:hAnsi="Book Antiqua"/>
          <w:color w:val="000000" w:themeColor="text1"/>
          <w:sz w:val="24"/>
          <w:szCs w:val="24"/>
          <w:lang w:val="en-US"/>
        </w:rPr>
        <w:t xml:space="preserve"> (HR</w:t>
      </w:r>
      <w:r w:rsidRPr="006142A7">
        <w:rPr>
          <w:rFonts w:ascii="Book Antiqua" w:hAnsi="Book Antiqua"/>
          <w:color w:val="000000" w:themeColor="text1"/>
          <w:sz w:val="24"/>
          <w:szCs w:val="24"/>
          <w:lang w:val="en-US"/>
        </w:rPr>
        <w:t>s</w:t>
      </w:r>
      <w:r w:rsidR="003C780A" w:rsidRPr="006142A7">
        <w:rPr>
          <w:rFonts w:ascii="Book Antiqua" w:hAnsi="Book Antiqua"/>
          <w:color w:val="000000" w:themeColor="text1"/>
          <w:sz w:val="24"/>
          <w:szCs w:val="24"/>
          <w:lang w:val="en-US"/>
        </w:rPr>
        <w:t>) at 95%CI</w:t>
      </w:r>
      <w:r w:rsidRPr="006142A7">
        <w:rPr>
          <w:rFonts w:ascii="Book Antiqua" w:hAnsi="Book Antiqua"/>
          <w:color w:val="000000" w:themeColor="text1"/>
          <w:sz w:val="24"/>
          <w:szCs w:val="24"/>
          <w:lang w:val="en-US"/>
        </w:rPr>
        <w:t>s</w:t>
      </w:r>
      <w:r w:rsidR="003C780A" w:rsidRPr="006142A7">
        <w:rPr>
          <w:rFonts w:ascii="Book Antiqua" w:hAnsi="Book Antiqua"/>
          <w:color w:val="000000" w:themeColor="text1"/>
          <w:sz w:val="24"/>
          <w:szCs w:val="24"/>
          <w:lang w:val="en-US"/>
        </w:rPr>
        <w:t>. To analyze</w:t>
      </w:r>
      <w:r w:rsidRPr="006142A7">
        <w:rPr>
          <w:rFonts w:ascii="Book Antiqua" w:hAnsi="Book Antiqua"/>
          <w:color w:val="000000" w:themeColor="text1"/>
          <w:sz w:val="24"/>
          <w:szCs w:val="24"/>
          <w:lang w:val="en-US"/>
        </w:rPr>
        <w:t xml:space="preserve"> the</w:t>
      </w:r>
      <w:r w:rsidR="003C780A" w:rsidRPr="006142A7">
        <w:rPr>
          <w:rFonts w:ascii="Book Antiqua" w:hAnsi="Book Antiqua"/>
          <w:color w:val="000000" w:themeColor="text1"/>
          <w:sz w:val="24"/>
          <w:szCs w:val="24"/>
          <w:lang w:val="en-US"/>
        </w:rPr>
        <w:t xml:space="preserve"> predictors of SVR achievement and </w:t>
      </w:r>
      <w:r w:rsidR="005A6072" w:rsidRPr="006142A7">
        <w:rPr>
          <w:rFonts w:ascii="Book Antiqua" w:hAnsi="Book Antiqua"/>
          <w:color w:val="000000" w:themeColor="text1"/>
          <w:sz w:val="24"/>
          <w:szCs w:val="24"/>
          <w:lang w:val="en-US"/>
        </w:rPr>
        <w:t xml:space="preserve">the </w:t>
      </w:r>
      <w:r w:rsidR="003C780A" w:rsidRPr="006142A7">
        <w:rPr>
          <w:rFonts w:ascii="Book Antiqua" w:hAnsi="Book Antiqua"/>
          <w:color w:val="000000" w:themeColor="text1"/>
          <w:sz w:val="24"/>
          <w:szCs w:val="24"/>
          <w:lang w:val="en-US"/>
        </w:rPr>
        <w:t xml:space="preserve">predictors of HCC or death occurrence with or without SVR achievement, multi-state analysis with 3 states (Figure 1) was conducted. In this model, SVR was considered as a </w:t>
      </w:r>
      <w:r w:rsidR="00C033FF" w:rsidRPr="006142A7">
        <w:rPr>
          <w:rFonts w:ascii="Book Antiqua" w:hAnsi="Book Antiqua"/>
          <w:color w:val="000000" w:themeColor="text1"/>
          <w:sz w:val="24"/>
          <w:szCs w:val="24"/>
          <w:lang w:val="en-US"/>
        </w:rPr>
        <w:t>time-dependent</w:t>
      </w:r>
      <w:r w:rsidR="003C780A" w:rsidRPr="006142A7">
        <w:rPr>
          <w:rFonts w:ascii="Book Antiqua" w:hAnsi="Book Antiqua"/>
          <w:color w:val="000000" w:themeColor="text1"/>
          <w:sz w:val="24"/>
          <w:szCs w:val="24"/>
          <w:lang w:val="en-US"/>
        </w:rPr>
        <w:t xml:space="preserve"> variable</w:t>
      </w:r>
      <w:r w:rsidR="005A6072" w:rsidRPr="006142A7">
        <w:rPr>
          <w:rFonts w:ascii="Book Antiqua" w:hAnsi="Book Antiqua"/>
          <w:color w:val="000000" w:themeColor="text1"/>
          <w:sz w:val="24"/>
          <w:szCs w:val="24"/>
          <w:lang w:val="en-US"/>
        </w:rPr>
        <w:t>,</w:t>
      </w:r>
      <w:r w:rsidR="003C780A" w:rsidRPr="006142A7">
        <w:rPr>
          <w:rFonts w:ascii="Book Antiqua" w:hAnsi="Book Antiqua"/>
          <w:color w:val="000000" w:themeColor="text1"/>
          <w:sz w:val="24"/>
          <w:szCs w:val="24"/>
          <w:lang w:val="en-US"/>
        </w:rPr>
        <w:t xml:space="preserve"> and </w:t>
      </w:r>
      <w:r w:rsidR="003C780A" w:rsidRPr="006142A7">
        <w:rPr>
          <w:rFonts w:ascii="Book Antiqua" w:hAnsi="Book Antiqua"/>
          <w:color w:val="000000" w:themeColor="text1"/>
          <w:sz w:val="24"/>
          <w:szCs w:val="24"/>
          <w:lang w:val="en-US"/>
        </w:rPr>
        <w:lastRenderedPageBreak/>
        <w:t>Cox’s proportional hazards were measured for each of the 3 state transition</w:t>
      </w:r>
      <w:r w:rsidR="00B9408E" w:rsidRPr="006142A7">
        <w:rPr>
          <w:rFonts w:ascii="Book Antiqua" w:hAnsi="Book Antiqua"/>
          <w:color w:val="000000" w:themeColor="text1"/>
          <w:sz w:val="24"/>
          <w:szCs w:val="24"/>
          <w:lang w:val="en-US"/>
        </w:rPr>
        <w:t>s</w:t>
      </w:r>
      <w:r w:rsidR="003C780A" w:rsidRPr="006142A7">
        <w:rPr>
          <w:rFonts w:ascii="Book Antiqua" w:hAnsi="Book Antiqua"/>
          <w:color w:val="000000" w:themeColor="text1"/>
          <w:sz w:val="24"/>
          <w:szCs w:val="24"/>
          <w:lang w:val="en-US"/>
        </w:rPr>
        <w:t xml:space="preserve"> using a clock-forward approach in a Markov</w:t>
      </w:r>
      <w:r w:rsidR="003B0CCF" w:rsidRPr="006142A7">
        <w:rPr>
          <w:rFonts w:ascii="Book Antiqua" w:hAnsi="Book Antiqua"/>
          <w:color w:val="000000" w:themeColor="text1"/>
          <w:sz w:val="24"/>
          <w:szCs w:val="24"/>
          <w:lang w:val="en-US"/>
        </w:rPr>
        <w:t xml:space="preserve"> chain model (Cox-Markov model)</w:t>
      </w:r>
      <w:r w:rsidR="003C780A" w:rsidRPr="006142A7">
        <w:rPr>
          <w:rFonts w:ascii="Book Antiqua" w:hAnsi="Book Antiqua"/>
          <w:color w:val="000000" w:themeColor="text1"/>
          <w:sz w:val="24"/>
          <w:szCs w:val="24"/>
          <w:vertAlign w:val="superscript"/>
          <w:lang w:val="en-US"/>
        </w:rPr>
        <w:t>[19]</w:t>
      </w:r>
      <w:r w:rsidR="003C780A" w:rsidRPr="006142A7">
        <w:rPr>
          <w:rFonts w:ascii="Book Antiqua" w:hAnsi="Book Antiqua"/>
          <w:color w:val="000000" w:themeColor="text1"/>
          <w:sz w:val="24"/>
          <w:szCs w:val="24"/>
          <w:lang w:val="en-US"/>
        </w:rPr>
        <w:t xml:space="preserve">. The multi-state Cox-Markov model is an extension of the classical survival analysis; with this model, we </w:t>
      </w:r>
      <w:r w:rsidR="00C033FF" w:rsidRPr="006142A7">
        <w:rPr>
          <w:rFonts w:ascii="Book Antiqua" w:hAnsi="Book Antiqua"/>
          <w:color w:val="000000" w:themeColor="text1"/>
          <w:sz w:val="24"/>
          <w:szCs w:val="24"/>
          <w:lang w:val="en-US"/>
        </w:rPr>
        <w:t>investigated</w:t>
      </w:r>
      <w:r w:rsidR="003C780A" w:rsidRPr="006142A7">
        <w:rPr>
          <w:rFonts w:ascii="Book Antiqua" w:hAnsi="Book Antiqua"/>
          <w:color w:val="000000" w:themeColor="text1"/>
          <w:sz w:val="24"/>
          <w:szCs w:val="24"/>
          <w:lang w:val="en-US"/>
        </w:rPr>
        <w:t xml:space="preserve"> the effect of different baseline c</w:t>
      </w:r>
      <w:r w:rsidR="003B0CCF" w:rsidRPr="006142A7">
        <w:rPr>
          <w:rFonts w:ascii="Book Antiqua" w:hAnsi="Book Antiqua"/>
          <w:color w:val="000000" w:themeColor="text1"/>
          <w:sz w:val="24"/>
          <w:szCs w:val="24"/>
          <w:lang w:val="en-US"/>
        </w:rPr>
        <w:t xml:space="preserve">ofactors for each disease </w:t>
      </w:r>
      <w:proofErr w:type="gramStart"/>
      <w:r w:rsidR="003B0CCF" w:rsidRPr="006142A7">
        <w:rPr>
          <w:rFonts w:ascii="Book Antiqua" w:hAnsi="Book Antiqua"/>
          <w:color w:val="000000" w:themeColor="text1"/>
          <w:sz w:val="24"/>
          <w:szCs w:val="24"/>
          <w:lang w:val="en-US"/>
        </w:rPr>
        <w:t>state</w:t>
      </w:r>
      <w:r w:rsidR="003C780A" w:rsidRPr="006142A7">
        <w:rPr>
          <w:rFonts w:ascii="Book Antiqua" w:hAnsi="Book Antiqua"/>
          <w:color w:val="000000" w:themeColor="text1"/>
          <w:sz w:val="24"/>
          <w:szCs w:val="24"/>
          <w:vertAlign w:val="superscript"/>
          <w:lang w:val="en-US"/>
        </w:rPr>
        <w:t>[</w:t>
      </w:r>
      <w:proofErr w:type="gramEnd"/>
      <w:r w:rsidR="003C780A" w:rsidRPr="006142A7">
        <w:rPr>
          <w:rFonts w:ascii="Book Antiqua" w:hAnsi="Book Antiqua"/>
          <w:color w:val="000000" w:themeColor="text1"/>
          <w:sz w:val="24"/>
          <w:szCs w:val="24"/>
          <w:vertAlign w:val="superscript"/>
          <w:lang w:val="en-US"/>
        </w:rPr>
        <w:t>20]</w:t>
      </w:r>
      <w:r w:rsidR="003C780A" w:rsidRPr="006142A7">
        <w:rPr>
          <w:rFonts w:ascii="Book Antiqua" w:hAnsi="Book Antiqua"/>
          <w:color w:val="000000" w:themeColor="text1"/>
          <w:sz w:val="24"/>
          <w:szCs w:val="24"/>
          <w:lang w:val="en-US"/>
        </w:rPr>
        <w:t xml:space="preserve">. </w:t>
      </w:r>
    </w:p>
    <w:p w14:paraId="3814D46A" w14:textId="74BA85A1" w:rsidR="003C780A" w:rsidRPr="006142A7" w:rsidRDefault="003C780A" w:rsidP="00824CD7">
      <w:pPr>
        <w:spacing w:after="0" w:line="360" w:lineRule="auto"/>
        <w:ind w:firstLineChars="100" w:firstLine="240"/>
        <w:jc w:val="both"/>
        <w:rPr>
          <w:rFonts w:ascii="Book Antiqua" w:hAnsi="Book Antiqua"/>
          <w:color w:val="000000" w:themeColor="text1"/>
          <w:sz w:val="24"/>
          <w:szCs w:val="24"/>
          <w:lang w:val="en-US"/>
        </w:rPr>
      </w:pPr>
      <w:r w:rsidRPr="006142A7">
        <w:rPr>
          <w:rFonts w:ascii="Book Antiqua" w:hAnsi="Book Antiqua"/>
          <w:color w:val="000000" w:themeColor="text1"/>
          <w:sz w:val="24"/>
          <w:szCs w:val="24"/>
          <w:lang w:val="en-US"/>
        </w:rPr>
        <w:t xml:space="preserve">Multivariate model selection was assessed by </w:t>
      </w:r>
      <w:r w:rsidR="005A6072" w:rsidRPr="006142A7">
        <w:rPr>
          <w:rFonts w:ascii="Book Antiqua" w:hAnsi="Book Antiqua"/>
          <w:color w:val="000000" w:themeColor="text1"/>
          <w:sz w:val="24"/>
          <w:szCs w:val="24"/>
          <w:lang w:val="en-US"/>
        </w:rPr>
        <w:t xml:space="preserve">the </w:t>
      </w:r>
      <w:r w:rsidR="00C033FF" w:rsidRPr="006142A7">
        <w:rPr>
          <w:rFonts w:ascii="Book Antiqua" w:hAnsi="Book Antiqua"/>
          <w:color w:val="000000" w:themeColor="text1"/>
          <w:sz w:val="24"/>
          <w:szCs w:val="24"/>
          <w:lang w:val="en-US"/>
        </w:rPr>
        <w:t>evaluation</w:t>
      </w:r>
      <w:r w:rsidRPr="006142A7">
        <w:rPr>
          <w:rFonts w:ascii="Book Antiqua" w:hAnsi="Book Antiqua"/>
          <w:color w:val="000000" w:themeColor="text1"/>
          <w:sz w:val="24"/>
          <w:szCs w:val="24"/>
          <w:lang w:val="en-US"/>
        </w:rPr>
        <w:t xml:space="preserve"> of the best model starting from a model that included age and sex and </w:t>
      </w:r>
      <w:r w:rsidR="001E5F7F" w:rsidRPr="006142A7">
        <w:rPr>
          <w:rFonts w:ascii="Book Antiqua" w:hAnsi="Book Antiqua"/>
          <w:color w:val="000000" w:themeColor="text1"/>
          <w:sz w:val="24"/>
          <w:szCs w:val="24"/>
          <w:lang w:val="en-US"/>
        </w:rPr>
        <w:t>consider</w:t>
      </w:r>
      <w:r w:rsidR="00B9408E" w:rsidRPr="006142A7">
        <w:rPr>
          <w:rFonts w:ascii="Book Antiqua" w:hAnsi="Book Antiqua"/>
          <w:color w:val="000000" w:themeColor="text1"/>
          <w:sz w:val="24"/>
          <w:szCs w:val="24"/>
          <w:lang w:val="en-US"/>
        </w:rPr>
        <w:t>ed</w:t>
      </w:r>
      <w:r w:rsidR="001E5F7F" w:rsidRPr="006142A7">
        <w:rPr>
          <w:rFonts w:ascii="Book Antiqua" w:hAnsi="Book Antiqua"/>
          <w:color w:val="000000" w:themeColor="text1"/>
          <w:sz w:val="24"/>
          <w:szCs w:val="24"/>
          <w:lang w:val="en-US"/>
        </w:rPr>
        <w:t xml:space="preserve"> all</w:t>
      </w:r>
      <w:r w:rsidRPr="006142A7">
        <w:rPr>
          <w:rFonts w:ascii="Book Antiqua" w:hAnsi="Book Antiqua"/>
          <w:color w:val="000000" w:themeColor="text1"/>
          <w:sz w:val="24"/>
          <w:szCs w:val="24"/>
          <w:lang w:val="en-US"/>
        </w:rPr>
        <w:t xml:space="preserve"> other variables with univariate statistical or biological relevance by a stepwise forward approach based on the Aka</w:t>
      </w:r>
      <w:r w:rsidR="005E0B83" w:rsidRPr="006142A7">
        <w:rPr>
          <w:rFonts w:ascii="Book Antiqua" w:hAnsi="Book Antiqua"/>
          <w:color w:val="000000" w:themeColor="text1"/>
          <w:sz w:val="24"/>
          <w:szCs w:val="24"/>
          <w:lang w:val="en-US"/>
        </w:rPr>
        <w:t xml:space="preserve">ike </w:t>
      </w:r>
      <w:r w:rsidR="005A6072" w:rsidRPr="006142A7">
        <w:rPr>
          <w:rFonts w:ascii="Book Antiqua" w:hAnsi="Book Antiqua"/>
          <w:color w:val="000000" w:themeColor="text1"/>
          <w:sz w:val="24"/>
          <w:szCs w:val="24"/>
          <w:lang w:val="en-US"/>
        </w:rPr>
        <w:t>i</w:t>
      </w:r>
      <w:r w:rsidR="005E0B83" w:rsidRPr="006142A7">
        <w:rPr>
          <w:rFonts w:ascii="Book Antiqua" w:hAnsi="Book Antiqua"/>
          <w:color w:val="000000" w:themeColor="text1"/>
          <w:sz w:val="24"/>
          <w:szCs w:val="24"/>
          <w:lang w:val="en-US"/>
        </w:rPr>
        <w:t xml:space="preserve">nformation </w:t>
      </w:r>
      <w:proofErr w:type="gramStart"/>
      <w:r w:rsidR="005A6072" w:rsidRPr="006142A7">
        <w:rPr>
          <w:rFonts w:ascii="Book Antiqua" w:hAnsi="Book Antiqua"/>
          <w:color w:val="000000" w:themeColor="text1"/>
          <w:sz w:val="24"/>
          <w:szCs w:val="24"/>
          <w:lang w:val="en-US"/>
        </w:rPr>
        <w:t>c</w:t>
      </w:r>
      <w:r w:rsidR="005E0B83" w:rsidRPr="006142A7">
        <w:rPr>
          <w:rFonts w:ascii="Book Antiqua" w:hAnsi="Book Antiqua"/>
          <w:color w:val="000000" w:themeColor="text1"/>
          <w:sz w:val="24"/>
          <w:szCs w:val="24"/>
          <w:lang w:val="en-US"/>
        </w:rPr>
        <w:t>riterion</w:t>
      </w:r>
      <w:r w:rsidRPr="006142A7">
        <w:rPr>
          <w:rFonts w:ascii="Book Antiqua" w:hAnsi="Book Antiqua"/>
          <w:color w:val="000000" w:themeColor="text1"/>
          <w:sz w:val="24"/>
          <w:szCs w:val="24"/>
          <w:vertAlign w:val="superscript"/>
          <w:lang w:val="en-US"/>
        </w:rPr>
        <w:t>[</w:t>
      </w:r>
      <w:proofErr w:type="gramEnd"/>
      <w:r w:rsidRPr="006142A7">
        <w:rPr>
          <w:rFonts w:ascii="Book Antiqua" w:hAnsi="Book Antiqua"/>
          <w:color w:val="000000" w:themeColor="text1"/>
          <w:sz w:val="24"/>
          <w:szCs w:val="24"/>
          <w:vertAlign w:val="superscript"/>
          <w:lang w:val="en-US"/>
        </w:rPr>
        <w:t>21]</w:t>
      </w:r>
      <w:r w:rsidRPr="006142A7">
        <w:rPr>
          <w:rFonts w:ascii="Book Antiqua" w:hAnsi="Book Antiqua"/>
          <w:color w:val="000000" w:themeColor="text1"/>
          <w:sz w:val="24"/>
          <w:szCs w:val="24"/>
          <w:lang w:val="en-US"/>
        </w:rPr>
        <w:t>. For statistical analysis, we use</w:t>
      </w:r>
      <w:r w:rsidR="00B9408E" w:rsidRPr="006142A7">
        <w:rPr>
          <w:rFonts w:ascii="Book Antiqua" w:hAnsi="Book Antiqua"/>
          <w:color w:val="000000" w:themeColor="text1"/>
          <w:sz w:val="24"/>
          <w:szCs w:val="24"/>
          <w:lang w:val="en-US"/>
        </w:rPr>
        <w:t>d</w:t>
      </w:r>
      <w:r w:rsidRPr="006142A7">
        <w:rPr>
          <w:rFonts w:ascii="Book Antiqua" w:hAnsi="Book Antiqua"/>
          <w:color w:val="000000" w:themeColor="text1"/>
          <w:sz w:val="24"/>
          <w:szCs w:val="24"/>
          <w:lang w:val="en-US"/>
        </w:rPr>
        <w:t xml:space="preserve"> software R (The R Foundation for Statistical Computing, Vienna, Austria, version 3.5.2) </w:t>
      </w:r>
      <w:r w:rsidR="00B9408E" w:rsidRPr="006142A7">
        <w:rPr>
          <w:rFonts w:ascii="Book Antiqua" w:hAnsi="Book Antiqua"/>
          <w:color w:val="000000" w:themeColor="text1"/>
          <w:sz w:val="24"/>
          <w:szCs w:val="24"/>
          <w:lang w:val="en-US"/>
        </w:rPr>
        <w:t xml:space="preserve">using the </w:t>
      </w:r>
      <w:r w:rsidRPr="006142A7">
        <w:rPr>
          <w:rFonts w:ascii="Book Antiqua" w:hAnsi="Book Antiqua"/>
          <w:color w:val="000000" w:themeColor="text1"/>
          <w:sz w:val="24"/>
          <w:szCs w:val="24"/>
          <w:lang w:val="en-US"/>
        </w:rPr>
        <w:t>“</w:t>
      </w:r>
      <w:proofErr w:type="spellStart"/>
      <w:r w:rsidRPr="006142A7">
        <w:rPr>
          <w:rFonts w:ascii="Book Antiqua" w:hAnsi="Book Antiqua"/>
          <w:color w:val="000000" w:themeColor="text1"/>
          <w:sz w:val="24"/>
          <w:szCs w:val="24"/>
          <w:lang w:val="en-US"/>
        </w:rPr>
        <w:t>epiR</w:t>
      </w:r>
      <w:proofErr w:type="spellEnd"/>
      <w:r w:rsidRPr="006142A7">
        <w:rPr>
          <w:rFonts w:ascii="Book Antiqua" w:hAnsi="Book Antiqua"/>
          <w:color w:val="000000" w:themeColor="text1"/>
          <w:sz w:val="24"/>
          <w:szCs w:val="24"/>
          <w:lang w:val="en-US"/>
        </w:rPr>
        <w:t>” (version 0.9-99), “survival” (version 2.43-3), “mstate” (version 0.2.11), and “MA</w:t>
      </w:r>
      <w:r w:rsidR="005E0B83" w:rsidRPr="006142A7">
        <w:rPr>
          <w:rFonts w:ascii="Book Antiqua" w:hAnsi="Book Antiqua"/>
          <w:color w:val="000000" w:themeColor="text1"/>
          <w:sz w:val="24"/>
          <w:szCs w:val="24"/>
          <w:lang w:val="en-US"/>
        </w:rPr>
        <w:t>SS” (version 7.3-51.1) packages</w:t>
      </w:r>
      <w:r w:rsidRPr="006142A7">
        <w:rPr>
          <w:rFonts w:ascii="Book Antiqua" w:hAnsi="Book Antiqua"/>
          <w:color w:val="000000" w:themeColor="text1"/>
          <w:sz w:val="24"/>
          <w:szCs w:val="24"/>
          <w:vertAlign w:val="superscript"/>
          <w:lang w:val="en-US"/>
        </w:rPr>
        <w:t>[22]</w:t>
      </w:r>
      <w:r w:rsidRPr="006142A7">
        <w:rPr>
          <w:rFonts w:ascii="Book Antiqua" w:hAnsi="Book Antiqua"/>
          <w:color w:val="000000" w:themeColor="text1"/>
          <w:sz w:val="24"/>
          <w:szCs w:val="24"/>
          <w:lang w:val="en-US"/>
        </w:rPr>
        <w:t>.</w:t>
      </w:r>
    </w:p>
    <w:p w14:paraId="1225B2B7" w14:textId="77777777" w:rsidR="00A52846" w:rsidRPr="006142A7" w:rsidRDefault="00A52846" w:rsidP="00824CD7">
      <w:pPr>
        <w:spacing w:after="0" w:line="360" w:lineRule="auto"/>
        <w:jc w:val="both"/>
        <w:rPr>
          <w:rFonts w:ascii="Book Antiqua" w:hAnsi="Book Antiqua"/>
          <w:color w:val="000000" w:themeColor="text1"/>
          <w:sz w:val="24"/>
          <w:szCs w:val="24"/>
          <w:lang w:val="en-US"/>
        </w:rPr>
      </w:pPr>
    </w:p>
    <w:p w14:paraId="4B45BF8A" w14:textId="77777777" w:rsidR="00A52846" w:rsidRPr="006142A7" w:rsidRDefault="00A52846" w:rsidP="00D00766">
      <w:pPr>
        <w:spacing w:after="0" w:line="360" w:lineRule="auto"/>
        <w:jc w:val="both"/>
        <w:rPr>
          <w:rFonts w:ascii="Book Antiqua" w:hAnsi="Book Antiqua"/>
          <w:b/>
          <w:color w:val="000000" w:themeColor="text1"/>
          <w:sz w:val="24"/>
          <w:szCs w:val="24"/>
          <w:lang w:val="en-US"/>
        </w:rPr>
      </w:pPr>
      <w:r w:rsidRPr="006142A7">
        <w:rPr>
          <w:rFonts w:ascii="Book Antiqua" w:hAnsi="Book Antiqua"/>
          <w:b/>
          <w:color w:val="000000" w:themeColor="text1"/>
          <w:sz w:val="24"/>
          <w:szCs w:val="24"/>
          <w:lang w:val="en-US"/>
        </w:rPr>
        <w:t>RESULTS</w:t>
      </w:r>
    </w:p>
    <w:p w14:paraId="4DD1FFA7" w14:textId="26FCBDD6" w:rsidR="00A52846" w:rsidRPr="006142A7" w:rsidRDefault="00A52846" w:rsidP="00D00766">
      <w:pPr>
        <w:spacing w:after="0" w:line="360" w:lineRule="auto"/>
        <w:jc w:val="both"/>
        <w:rPr>
          <w:rFonts w:ascii="Book Antiqua" w:hAnsi="Book Antiqua"/>
          <w:color w:val="000000" w:themeColor="text1"/>
          <w:sz w:val="24"/>
          <w:szCs w:val="24"/>
          <w:lang w:val="en-US"/>
        </w:rPr>
      </w:pPr>
      <w:r w:rsidRPr="006142A7">
        <w:rPr>
          <w:rFonts w:ascii="Book Antiqua" w:hAnsi="Book Antiqua"/>
          <w:color w:val="000000" w:themeColor="text1"/>
          <w:sz w:val="24"/>
          <w:szCs w:val="24"/>
          <w:lang w:val="en-US"/>
        </w:rPr>
        <w:t xml:space="preserve">The study cohort </w:t>
      </w:r>
      <w:r w:rsidR="00B9408E" w:rsidRPr="006142A7">
        <w:rPr>
          <w:rFonts w:ascii="Book Antiqua" w:hAnsi="Book Antiqua"/>
          <w:color w:val="000000" w:themeColor="text1"/>
          <w:sz w:val="24"/>
          <w:szCs w:val="24"/>
          <w:lang w:val="en-US"/>
        </w:rPr>
        <w:t>comprised</w:t>
      </w:r>
      <w:r w:rsidRPr="006142A7">
        <w:rPr>
          <w:rFonts w:ascii="Book Antiqua" w:hAnsi="Book Antiqua"/>
          <w:color w:val="000000" w:themeColor="text1"/>
          <w:sz w:val="24"/>
          <w:szCs w:val="24"/>
          <w:lang w:val="en-US"/>
        </w:rPr>
        <w:t xml:space="preserve"> 399 </w:t>
      </w:r>
      <w:r w:rsidR="00C033FF" w:rsidRPr="006142A7">
        <w:rPr>
          <w:rFonts w:ascii="Book Antiqua" w:hAnsi="Book Antiqua"/>
          <w:color w:val="000000" w:themeColor="text1"/>
          <w:sz w:val="24"/>
          <w:szCs w:val="24"/>
          <w:lang w:val="en-US"/>
        </w:rPr>
        <w:t>patients</w:t>
      </w:r>
      <w:r w:rsidRPr="006142A7">
        <w:rPr>
          <w:rFonts w:ascii="Book Antiqua" w:hAnsi="Book Antiqua"/>
          <w:color w:val="000000" w:themeColor="text1"/>
          <w:sz w:val="24"/>
          <w:szCs w:val="24"/>
          <w:lang w:val="en-US"/>
        </w:rPr>
        <w:t xml:space="preserve"> </w:t>
      </w:r>
      <w:r w:rsidR="00057BA6" w:rsidRPr="006142A7">
        <w:rPr>
          <w:rFonts w:ascii="Book Antiqua" w:hAnsi="Book Antiqua"/>
          <w:color w:val="000000" w:themeColor="text1"/>
          <w:sz w:val="24"/>
          <w:szCs w:val="24"/>
          <w:lang w:val="en-US"/>
        </w:rPr>
        <w:t>who were prescribed</w:t>
      </w:r>
      <w:r w:rsidRPr="006142A7">
        <w:rPr>
          <w:rFonts w:ascii="Book Antiqua" w:hAnsi="Book Antiqua"/>
          <w:color w:val="000000" w:themeColor="text1"/>
          <w:sz w:val="24"/>
          <w:szCs w:val="24"/>
          <w:lang w:val="en-US"/>
        </w:rPr>
        <w:t xml:space="preserve"> interferon-free DAAs. Two of </w:t>
      </w:r>
      <w:r w:rsidR="00C50BE9" w:rsidRPr="006142A7">
        <w:rPr>
          <w:rFonts w:ascii="Book Antiqua" w:hAnsi="Book Antiqua"/>
          <w:color w:val="000000" w:themeColor="text1"/>
          <w:sz w:val="24"/>
          <w:szCs w:val="24"/>
          <w:lang w:val="en-US"/>
        </w:rPr>
        <w:t xml:space="preserve">the patients </w:t>
      </w:r>
      <w:r w:rsidRPr="006142A7">
        <w:rPr>
          <w:rFonts w:ascii="Book Antiqua" w:hAnsi="Book Antiqua"/>
          <w:color w:val="000000" w:themeColor="text1"/>
          <w:sz w:val="24"/>
          <w:szCs w:val="24"/>
          <w:lang w:val="en-US"/>
        </w:rPr>
        <w:t xml:space="preserve">did not initiate DAAs because of alcohol abuse or decompensated cirrhosis, two patients did not complete DAA treatment </w:t>
      </w:r>
      <w:r w:rsidR="00C033FF" w:rsidRPr="006142A7">
        <w:rPr>
          <w:rFonts w:ascii="Book Antiqua" w:hAnsi="Book Antiqua"/>
          <w:color w:val="000000" w:themeColor="text1"/>
          <w:sz w:val="24"/>
          <w:szCs w:val="24"/>
          <w:lang w:val="en-US"/>
        </w:rPr>
        <w:t>because they</w:t>
      </w:r>
      <w:r w:rsidRPr="006142A7">
        <w:rPr>
          <w:rFonts w:ascii="Book Antiqua" w:hAnsi="Book Antiqua"/>
          <w:color w:val="000000" w:themeColor="text1"/>
          <w:sz w:val="24"/>
          <w:szCs w:val="24"/>
          <w:lang w:val="en-US"/>
        </w:rPr>
        <w:t xml:space="preserve"> did not comply with the therapy, and 15 patients were lost to follow</w:t>
      </w:r>
      <w:r w:rsidR="00B9408E" w:rsidRPr="006142A7">
        <w:rPr>
          <w:rFonts w:ascii="Book Antiqua" w:hAnsi="Book Antiqua"/>
          <w:color w:val="000000" w:themeColor="text1"/>
          <w:sz w:val="24"/>
          <w:szCs w:val="24"/>
          <w:lang w:val="en-US"/>
        </w:rPr>
        <w:t xml:space="preserve"> </w:t>
      </w:r>
      <w:r w:rsidRPr="006142A7">
        <w:rPr>
          <w:rFonts w:ascii="Book Antiqua" w:hAnsi="Book Antiqua"/>
          <w:color w:val="000000" w:themeColor="text1"/>
          <w:sz w:val="24"/>
          <w:szCs w:val="24"/>
          <w:lang w:val="en-US"/>
        </w:rPr>
        <w:t xml:space="preserve">up or had incomplete data. The remaining 380 </w:t>
      </w:r>
      <w:r w:rsidR="00C50BE9" w:rsidRPr="006142A7">
        <w:rPr>
          <w:rFonts w:ascii="Book Antiqua" w:hAnsi="Book Antiqua"/>
          <w:color w:val="000000" w:themeColor="text1"/>
          <w:sz w:val="24"/>
          <w:szCs w:val="24"/>
          <w:lang w:val="en-US"/>
        </w:rPr>
        <w:t xml:space="preserve">patients </w:t>
      </w:r>
      <w:r w:rsidRPr="006142A7">
        <w:rPr>
          <w:rFonts w:ascii="Book Antiqua" w:hAnsi="Book Antiqua"/>
          <w:color w:val="000000" w:themeColor="text1"/>
          <w:sz w:val="24"/>
          <w:szCs w:val="24"/>
          <w:lang w:val="en-US"/>
        </w:rPr>
        <w:t xml:space="preserve">were included in the analysis. Cirrhosis was diagnosed in 122 patients before starting DAA treatment. Eight patients had a previous diagnosis of HCC that was cured by orthotopic liver transplantation in six </w:t>
      </w:r>
      <w:r w:rsidR="00C033FF" w:rsidRPr="006142A7">
        <w:rPr>
          <w:rFonts w:ascii="Book Antiqua" w:hAnsi="Book Antiqua"/>
          <w:color w:val="000000" w:themeColor="text1"/>
          <w:sz w:val="24"/>
          <w:szCs w:val="24"/>
          <w:lang w:val="en-US"/>
        </w:rPr>
        <w:t>patients</w:t>
      </w:r>
      <w:r w:rsidR="007D7827" w:rsidRPr="006142A7">
        <w:rPr>
          <w:rFonts w:ascii="Book Antiqua" w:hAnsi="Book Antiqua"/>
          <w:color w:val="000000" w:themeColor="text1"/>
          <w:sz w:val="24"/>
          <w:szCs w:val="24"/>
          <w:lang w:val="en-US"/>
        </w:rPr>
        <w:t>, and</w:t>
      </w:r>
      <w:r w:rsidRPr="006142A7">
        <w:rPr>
          <w:rFonts w:ascii="Book Antiqua" w:hAnsi="Book Antiqua"/>
          <w:color w:val="000000" w:themeColor="text1"/>
          <w:sz w:val="24"/>
          <w:szCs w:val="24"/>
          <w:lang w:val="en-US"/>
        </w:rPr>
        <w:t xml:space="preserve"> by surgical resection or percutaneous radiofrequency in the remaining two</w:t>
      </w:r>
      <w:r w:rsidR="007D7827" w:rsidRPr="006142A7">
        <w:rPr>
          <w:rFonts w:ascii="Book Antiqua" w:hAnsi="Book Antiqua"/>
          <w:color w:val="000000" w:themeColor="text1"/>
          <w:sz w:val="24"/>
          <w:szCs w:val="24"/>
          <w:lang w:val="en-US"/>
        </w:rPr>
        <w:t xml:space="preserve"> patients</w:t>
      </w:r>
      <w:r w:rsidRPr="006142A7">
        <w:rPr>
          <w:rFonts w:ascii="Book Antiqua" w:hAnsi="Book Antiqua"/>
          <w:color w:val="000000" w:themeColor="text1"/>
          <w:sz w:val="24"/>
          <w:szCs w:val="24"/>
          <w:lang w:val="en-US"/>
        </w:rPr>
        <w:t>.</w:t>
      </w:r>
      <w:r w:rsidR="00594841" w:rsidRPr="006142A7">
        <w:rPr>
          <w:rFonts w:ascii="Book Antiqua" w:hAnsi="Book Antiqua"/>
          <w:color w:val="000000" w:themeColor="text1"/>
          <w:sz w:val="24"/>
          <w:szCs w:val="24"/>
          <w:lang w:val="en-US"/>
        </w:rPr>
        <w:t xml:space="preserve"> We observe</w:t>
      </w:r>
      <w:r w:rsidR="00B9408E" w:rsidRPr="006142A7">
        <w:rPr>
          <w:rFonts w:ascii="Book Antiqua" w:hAnsi="Book Antiqua"/>
          <w:color w:val="000000" w:themeColor="text1"/>
          <w:sz w:val="24"/>
          <w:szCs w:val="24"/>
          <w:lang w:val="en-US"/>
        </w:rPr>
        <w:t>d no</w:t>
      </w:r>
      <w:r w:rsidR="00594841" w:rsidRPr="006142A7">
        <w:rPr>
          <w:rFonts w:ascii="Book Antiqua" w:hAnsi="Book Antiqua"/>
          <w:color w:val="000000" w:themeColor="text1"/>
          <w:sz w:val="24"/>
          <w:szCs w:val="24"/>
          <w:lang w:val="en-US"/>
        </w:rPr>
        <w:t xml:space="preserve"> significant interaction</w:t>
      </w:r>
      <w:r w:rsidR="00BF3536" w:rsidRPr="006142A7">
        <w:rPr>
          <w:rFonts w:ascii="Book Antiqua" w:hAnsi="Book Antiqua"/>
          <w:color w:val="000000" w:themeColor="text1"/>
          <w:sz w:val="24"/>
          <w:szCs w:val="24"/>
          <w:lang w:val="en-US"/>
        </w:rPr>
        <w:t>s</w:t>
      </w:r>
      <w:r w:rsidR="00594841" w:rsidRPr="006142A7">
        <w:rPr>
          <w:rFonts w:ascii="Book Antiqua" w:hAnsi="Book Antiqua"/>
          <w:color w:val="000000" w:themeColor="text1"/>
          <w:sz w:val="24"/>
          <w:szCs w:val="24"/>
          <w:lang w:val="en-US"/>
        </w:rPr>
        <w:t xml:space="preserve"> between DAAs and immunosuppressive agents that </w:t>
      </w:r>
      <w:r w:rsidR="00A36627" w:rsidRPr="006142A7">
        <w:rPr>
          <w:rFonts w:ascii="Book Antiqua" w:hAnsi="Book Antiqua"/>
          <w:color w:val="000000" w:themeColor="text1"/>
          <w:sz w:val="24"/>
          <w:szCs w:val="24"/>
          <w:lang w:val="en-US"/>
        </w:rPr>
        <w:t>led</w:t>
      </w:r>
      <w:r w:rsidR="00D91E9E" w:rsidRPr="006142A7">
        <w:rPr>
          <w:rFonts w:ascii="Book Antiqua" w:hAnsi="Book Antiqua"/>
          <w:color w:val="000000" w:themeColor="text1"/>
          <w:sz w:val="24"/>
          <w:szCs w:val="24"/>
          <w:lang w:val="en-US"/>
        </w:rPr>
        <w:t xml:space="preserve"> us</w:t>
      </w:r>
      <w:r w:rsidR="00A36627" w:rsidRPr="006142A7">
        <w:rPr>
          <w:rFonts w:ascii="Book Antiqua" w:hAnsi="Book Antiqua"/>
          <w:color w:val="000000" w:themeColor="text1"/>
          <w:sz w:val="24"/>
          <w:szCs w:val="24"/>
          <w:lang w:val="en-US"/>
        </w:rPr>
        <w:t xml:space="preserve"> to</w:t>
      </w:r>
      <w:r w:rsidR="00594841" w:rsidRPr="006142A7">
        <w:rPr>
          <w:rFonts w:ascii="Book Antiqua" w:hAnsi="Book Antiqua"/>
          <w:color w:val="000000" w:themeColor="text1"/>
          <w:sz w:val="24"/>
          <w:szCs w:val="24"/>
          <w:lang w:val="en-US"/>
        </w:rPr>
        <w:t xml:space="preserve"> </w:t>
      </w:r>
      <w:r w:rsidR="00AB3F9F" w:rsidRPr="006142A7">
        <w:rPr>
          <w:rFonts w:ascii="Book Antiqua" w:hAnsi="Book Antiqua"/>
          <w:color w:val="000000" w:themeColor="text1"/>
          <w:sz w:val="24"/>
          <w:szCs w:val="24"/>
          <w:lang w:val="en-US"/>
        </w:rPr>
        <w:t xml:space="preserve">modify </w:t>
      </w:r>
      <w:r w:rsidR="00EC21D9" w:rsidRPr="006142A7">
        <w:rPr>
          <w:rFonts w:ascii="Book Antiqua" w:hAnsi="Book Antiqua"/>
          <w:color w:val="000000" w:themeColor="text1"/>
          <w:sz w:val="24"/>
          <w:szCs w:val="24"/>
          <w:lang w:val="en-US"/>
        </w:rPr>
        <w:t xml:space="preserve">the </w:t>
      </w:r>
      <w:r w:rsidR="00594841" w:rsidRPr="006142A7">
        <w:rPr>
          <w:rFonts w:ascii="Book Antiqua" w:hAnsi="Book Antiqua"/>
          <w:color w:val="000000" w:themeColor="text1"/>
          <w:sz w:val="24"/>
          <w:szCs w:val="24"/>
          <w:lang w:val="en-US"/>
        </w:rPr>
        <w:t>dose</w:t>
      </w:r>
      <w:r w:rsidR="00AB3F9F" w:rsidRPr="006142A7">
        <w:rPr>
          <w:rFonts w:ascii="Book Antiqua" w:hAnsi="Book Antiqua"/>
          <w:color w:val="000000" w:themeColor="text1"/>
          <w:sz w:val="24"/>
          <w:szCs w:val="24"/>
          <w:lang w:val="en-US"/>
        </w:rPr>
        <w:t xml:space="preserve"> or </w:t>
      </w:r>
      <w:r w:rsidR="00594841" w:rsidRPr="006142A7">
        <w:rPr>
          <w:rFonts w:ascii="Book Antiqua" w:hAnsi="Book Antiqua"/>
          <w:color w:val="000000" w:themeColor="text1"/>
          <w:sz w:val="24"/>
          <w:szCs w:val="24"/>
          <w:lang w:val="en-US"/>
        </w:rPr>
        <w:t>drug</w:t>
      </w:r>
      <w:r w:rsidR="00AB3F9F" w:rsidRPr="006142A7">
        <w:rPr>
          <w:rFonts w:ascii="Book Antiqua" w:hAnsi="Book Antiqua"/>
          <w:color w:val="000000" w:themeColor="text1"/>
          <w:sz w:val="24"/>
          <w:szCs w:val="24"/>
          <w:lang w:val="en-US"/>
        </w:rPr>
        <w:t xml:space="preserve"> type</w:t>
      </w:r>
      <w:r w:rsidR="00594841" w:rsidRPr="006142A7">
        <w:rPr>
          <w:rFonts w:ascii="Book Antiqua" w:hAnsi="Book Antiqua"/>
          <w:color w:val="000000" w:themeColor="text1"/>
          <w:sz w:val="24"/>
          <w:szCs w:val="24"/>
          <w:lang w:val="en-US"/>
        </w:rPr>
        <w:t xml:space="preserve">. </w:t>
      </w:r>
      <w:r w:rsidR="00B9408E" w:rsidRPr="006142A7">
        <w:rPr>
          <w:rFonts w:ascii="Book Antiqua" w:hAnsi="Book Antiqua"/>
          <w:color w:val="000000" w:themeColor="text1"/>
          <w:sz w:val="24"/>
          <w:szCs w:val="24"/>
          <w:lang w:val="en-US"/>
        </w:rPr>
        <w:t>The f</w:t>
      </w:r>
      <w:r w:rsidRPr="006142A7">
        <w:rPr>
          <w:rFonts w:ascii="Book Antiqua" w:hAnsi="Book Antiqua"/>
          <w:color w:val="000000" w:themeColor="text1"/>
          <w:sz w:val="24"/>
          <w:szCs w:val="24"/>
          <w:lang w:val="en-US"/>
        </w:rPr>
        <w:t xml:space="preserve">requencies of </w:t>
      </w:r>
      <w:r w:rsidR="00674CFE" w:rsidRPr="006142A7">
        <w:rPr>
          <w:rFonts w:ascii="Book Antiqua" w:hAnsi="Book Antiqua"/>
          <w:color w:val="000000" w:themeColor="text1"/>
          <w:sz w:val="24"/>
          <w:szCs w:val="24"/>
          <w:lang w:val="en-US"/>
        </w:rPr>
        <w:t xml:space="preserve">the </w:t>
      </w:r>
      <w:r w:rsidR="00567C34" w:rsidRPr="006142A7">
        <w:rPr>
          <w:rFonts w:ascii="Book Antiqua" w:hAnsi="Book Antiqua"/>
          <w:color w:val="000000" w:themeColor="text1"/>
          <w:sz w:val="24"/>
          <w:szCs w:val="24"/>
          <w:lang w:val="en-US"/>
        </w:rPr>
        <w:t xml:space="preserve">different </w:t>
      </w:r>
      <w:r w:rsidRPr="006142A7">
        <w:rPr>
          <w:rFonts w:ascii="Book Antiqua" w:hAnsi="Book Antiqua"/>
          <w:color w:val="000000" w:themeColor="text1"/>
          <w:sz w:val="24"/>
          <w:szCs w:val="24"/>
          <w:lang w:val="en-US"/>
        </w:rPr>
        <w:t xml:space="preserve">interferon-free DAAs used and </w:t>
      </w:r>
      <w:r w:rsidR="00674CFE" w:rsidRPr="006142A7">
        <w:rPr>
          <w:rFonts w:ascii="Book Antiqua" w:hAnsi="Book Antiqua"/>
          <w:color w:val="000000" w:themeColor="text1"/>
          <w:sz w:val="24"/>
          <w:szCs w:val="24"/>
          <w:lang w:val="en-US"/>
        </w:rPr>
        <w:t xml:space="preserve">the </w:t>
      </w:r>
      <w:r w:rsidRPr="006142A7">
        <w:rPr>
          <w:rFonts w:ascii="Book Antiqua" w:hAnsi="Book Antiqua"/>
          <w:color w:val="000000" w:themeColor="text1"/>
          <w:sz w:val="24"/>
          <w:szCs w:val="24"/>
          <w:lang w:val="en-US"/>
        </w:rPr>
        <w:t>genotypes of HCV are reported in supplemental Table</w:t>
      </w:r>
      <w:r w:rsidR="00567C34" w:rsidRPr="006142A7">
        <w:rPr>
          <w:rFonts w:ascii="Book Antiqua" w:hAnsi="Book Antiqua"/>
          <w:color w:val="000000" w:themeColor="text1"/>
          <w:sz w:val="24"/>
          <w:szCs w:val="24"/>
          <w:lang w:val="en-US"/>
        </w:rPr>
        <w:t>s</w:t>
      </w:r>
      <w:r w:rsidRPr="006142A7">
        <w:rPr>
          <w:rFonts w:ascii="Book Antiqua" w:hAnsi="Book Antiqua"/>
          <w:color w:val="000000" w:themeColor="text1"/>
          <w:sz w:val="24"/>
          <w:szCs w:val="24"/>
          <w:lang w:val="en-US"/>
        </w:rPr>
        <w:t xml:space="preserve"> </w:t>
      </w:r>
      <w:r w:rsidR="00564A27" w:rsidRPr="006142A7">
        <w:rPr>
          <w:rFonts w:ascii="Book Antiqua" w:hAnsi="Book Antiqua"/>
          <w:color w:val="000000" w:themeColor="text1"/>
          <w:sz w:val="24"/>
          <w:szCs w:val="24"/>
          <w:lang w:val="en-US"/>
        </w:rPr>
        <w:t>S</w:t>
      </w:r>
      <w:r w:rsidRPr="006142A7">
        <w:rPr>
          <w:rFonts w:ascii="Book Antiqua" w:hAnsi="Book Antiqua"/>
          <w:color w:val="000000" w:themeColor="text1"/>
          <w:sz w:val="24"/>
          <w:szCs w:val="24"/>
          <w:lang w:val="en-US"/>
        </w:rPr>
        <w:t>2</w:t>
      </w:r>
      <w:r w:rsidR="00567C34" w:rsidRPr="006142A7">
        <w:rPr>
          <w:rFonts w:ascii="Book Antiqua" w:hAnsi="Book Antiqua"/>
          <w:color w:val="000000" w:themeColor="text1"/>
          <w:sz w:val="24"/>
          <w:szCs w:val="24"/>
          <w:lang w:val="en-US"/>
        </w:rPr>
        <w:t xml:space="preserve"> and S3, respectively</w:t>
      </w:r>
      <w:r w:rsidRPr="006142A7">
        <w:rPr>
          <w:rFonts w:ascii="Book Antiqua" w:hAnsi="Book Antiqua"/>
          <w:color w:val="000000" w:themeColor="text1"/>
          <w:sz w:val="24"/>
          <w:szCs w:val="24"/>
          <w:lang w:val="en-US"/>
        </w:rPr>
        <w:t>. DAA treatment was effective in 362 patients (95%)</w:t>
      </w:r>
      <w:r w:rsidR="003C0E30"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lang w:val="en-US"/>
        </w:rPr>
        <w:t xml:space="preserve"> and </w:t>
      </w:r>
      <w:r w:rsidR="00C033FF" w:rsidRPr="006142A7">
        <w:rPr>
          <w:rFonts w:ascii="Book Antiqua" w:hAnsi="Book Antiqua"/>
          <w:color w:val="000000" w:themeColor="text1"/>
          <w:sz w:val="24"/>
          <w:szCs w:val="24"/>
          <w:lang w:val="en-US"/>
        </w:rPr>
        <w:t>the overall</w:t>
      </w:r>
      <w:r w:rsidRPr="006142A7">
        <w:rPr>
          <w:rFonts w:ascii="Book Antiqua" w:hAnsi="Book Antiqua"/>
          <w:color w:val="000000" w:themeColor="text1"/>
          <w:sz w:val="24"/>
          <w:szCs w:val="24"/>
          <w:lang w:val="en-US"/>
        </w:rPr>
        <w:t xml:space="preserve"> incidence rate of HCC was 3.2 </w:t>
      </w:r>
      <w:r w:rsidR="00000AE6">
        <w:rPr>
          <w:rFonts w:ascii="Book Antiqua" w:hAnsi="Book Antiqua" w:hint="eastAsia"/>
          <w:color w:val="000000" w:themeColor="text1"/>
          <w:sz w:val="24"/>
          <w:szCs w:val="24"/>
          <w:lang w:val="en-US" w:eastAsia="zh-CN"/>
        </w:rPr>
        <w:t>per</w:t>
      </w:r>
      <w:bookmarkStart w:id="164" w:name="_GoBack"/>
      <w:bookmarkEnd w:id="164"/>
      <w:r w:rsidRPr="006142A7">
        <w:rPr>
          <w:rFonts w:ascii="Book Antiqua" w:hAnsi="Book Antiqua"/>
          <w:color w:val="000000" w:themeColor="text1"/>
          <w:sz w:val="24"/>
          <w:szCs w:val="24"/>
          <w:lang w:val="en-US"/>
        </w:rPr>
        <w:t xml:space="preserve"> 100 person-year</w:t>
      </w:r>
      <w:r w:rsidR="00EF7CE7" w:rsidRPr="006142A7">
        <w:rPr>
          <w:rFonts w:ascii="Book Antiqua" w:hAnsi="Book Antiqua"/>
          <w:color w:val="000000" w:themeColor="text1"/>
          <w:sz w:val="24"/>
          <w:szCs w:val="24"/>
          <w:lang w:val="en-US"/>
        </w:rPr>
        <w:t>s</w:t>
      </w:r>
      <w:r w:rsidRPr="006142A7">
        <w:rPr>
          <w:rFonts w:ascii="Book Antiqua" w:hAnsi="Book Antiqua"/>
          <w:color w:val="000000" w:themeColor="text1"/>
          <w:sz w:val="24"/>
          <w:szCs w:val="24"/>
          <w:lang w:val="en-US"/>
        </w:rPr>
        <w:t xml:space="preserve">. </w:t>
      </w:r>
      <w:r w:rsidR="00EF7CE7" w:rsidRPr="006142A7">
        <w:rPr>
          <w:rFonts w:ascii="Book Antiqua" w:hAnsi="Book Antiqua"/>
          <w:color w:val="000000" w:themeColor="text1"/>
          <w:sz w:val="24"/>
          <w:szCs w:val="24"/>
          <w:lang w:val="en-US"/>
        </w:rPr>
        <w:t>The i</w:t>
      </w:r>
      <w:r w:rsidRPr="006142A7">
        <w:rPr>
          <w:rFonts w:ascii="Book Antiqua" w:hAnsi="Book Antiqua"/>
          <w:color w:val="000000" w:themeColor="text1"/>
          <w:sz w:val="24"/>
          <w:szCs w:val="24"/>
          <w:lang w:val="en-US"/>
        </w:rPr>
        <w:t>ncidence rate of HCC in patients who did not achieve SVR was 59 per 100 person-year</w:t>
      </w:r>
      <w:r w:rsidR="00EF7CE7" w:rsidRPr="006142A7">
        <w:rPr>
          <w:rFonts w:ascii="Book Antiqua" w:hAnsi="Book Antiqua"/>
          <w:color w:val="000000" w:themeColor="text1"/>
          <w:sz w:val="24"/>
          <w:szCs w:val="24"/>
          <w:lang w:val="en-US"/>
        </w:rPr>
        <w:t>s</w:t>
      </w:r>
      <w:r w:rsidRPr="006142A7">
        <w:rPr>
          <w:rFonts w:ascii="Book Antiqua" w:hAnsi="Book Antiqua"/>
          <w:color w:val="000000" w:themeColor="text1"/>
          <w:sz w:val="24"/>
          <w:szCs w:val="24"/>
          <w:lang w:val="en-US"/>
        </w:rPr>
        <w:t>, whereas it was 1.3 per 100 person-years in those with SVR (incidence rate ratio</w:t>
      </w:r>
      <w:r w:rsidR="00EF7CE7"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lang w:val="en-US"/>
        </w:rPr>
        <w:t xml:space="preserve"> 44, 95%CI</w:t>
      </w:r>
      <w:r w:rsidR="00327BF2"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lang w:val="en-US"/>
        </w:rPr>
        <w:t xml:space="preserve"> 15-136, </w:t>
      </w:r>
      <w:r w:rsidRPr="006142A7">
        <w:rPr>
          <w:rFonts w:ascii="Book Antiqua" w:hAnsi="Book Antiqua"/>
          <w:i/>
          <w:iCs/>
          <w:color w:val="000000" w:themeColor="text1"/>
          <w:sz w:val="24"/>
          <w:szCs w:val="24"/>
          <w:lang w:val="en-US"/>
        </w:rPr>
        <w:t>P</w:t>
      </w:r>
      <w:r w:rsidR="00327BF2" w:rsidRPr="006142A7">
        <w:rPr>
          <w:rFonts w:ascii="Book Antiqua" w:hAnsi="Book Antiqua"/>
          <w:color w:val="000000" w:themeColor="text1"/>
          <w:sz w:val="24"/>
          <w:szCs w:val="24"/>
          <w:lang w:val="en-US"/>
        </w:rPr>
        <w:t xml:space="preserve"> </w:t>
      </w:r>
      <w:r w:rsidRPr="006142A7">
        <w:rPr>
          <w:rFonts w:ascii="Book Antiqua" w:hAnsi="Book Antiqua"/>
          <w:color w:val="000000" w:themeColor="text1"/>
          <w:sz w:val="24"/>
          <w:szCs w:val="24"/>
          <w:lang w:val="en-US"/>
        </w:rPr>
        <w:t>&lt;</w:t>
      </w:r>
      <w:r w:rsidR="00327BF2" w:rsidRPr="006142A7">
        <w:rPr>
          <w:rFonts w:ascii="Book Antiqua" w:hAnsi="Book Antiqua"/>
          <w:color w:val="000000" w:themeColor="text1"/>
          <w:sz w:val="24"/>
          <w:szCs w:val="24"/>
          <w:lang w:val="en-US"/>
        </w:rPr>
        <w:t xml:space="preserve"> </w:t>
      </w:r>
      <w:r w:rsidRPr="006142A7">
        <w:rPr>
          <w:rFonts w:ascii="Book Antiqua" w:hAnsi="Book Antiqua"/>
          <w:color w:val="000000" w:themeColor="text1"/>
          <w:sz w:val="24"/>
          <w:szCs w:val="24"/>
          <w:lang w:val="en-US"/>
        </w:rPr>
        <w:t xml:space="preserve">0.001). Five patients interrupted DAA treatment for adverse events, 1 in the group with SVR and 4 in the group without </w:t>
      </w:r>
      <w:r w:rsidRPr="006142A7">
        <w:rPr>
          <w:rFonts w:ascii="Book Antiqua" w:hAnsi="Book Antiqua"/>
          <w:color w:val="000000" w:themeColor="text1"/>
          <w:sz w:val="24"/>
          <w:szCs w:val="24"/>
          <w:lang w:val="en-US"/>
        </w:rPr>
        <w:lastRenderedPageBreak/>
        <w:t>SVR (</w:t>
      </w:r>
      <w:r w:rsidR="00327BF2" w:rsidRPr="006142A7">
        <w:rPr>
          <w:rFonts w:ascii="Book Antiqua" w:hAnsi="Book Antiqua"/>
          <w:i/>
          <w:iCs/>
          <w:color w:val="000000" w:themeColor="text1"/>
          <w:sz w:val="24"/>
          <w:szCs w:val="24"/>
          <w:lang w:val="en-US"/>
        </w:rPr>
        <w:t>P</w:t>
      </w:r>
      <w:r w:rsidR="00327BF2" w:rsidRPr="006142A7">
        <w:rPr>
          <w:rFonts w:ascii="Book Antiqua" w:hAnsi="Book Antiqua"/>
          <w:color w:val="000000" w:themeColor="text1"/>
          <w:sz w:val="24"/>
          <w:szCs w:val="24"/>
          <w:lang w:val="en-US"/>
        </w:rPr>
        <w:t xml:space="preserve"> </w:t>
      </w:r>
      <w:r w:rsidRPr="006142A7">
        <w:rPr>
          <w:rFonts w:ascii="Book Antiqua" w:hAnsi="Book Antiqua"/>
          <w:color w:val="000000" w:themeColor="text1"/>
          <w:sz w:val="24"/>
          <w:szCs w:val="24"/>
          <w:lang w:val="en-US"/>
        </w:rPr>
        <w:t>&lt;</w:t>
      </w:r>
      <w:r w:rsidR="00327BF2" w:rsidRPr="006142A7">
        <w:rPr>
          <w:rFonts w:ascii="Book Antiqua" w:hAnsi="Book Antiqua"/>
          <w:color w:val="000000" w:themeColor="text1"/>
          <w:sz w:val="24"/>
          <w:szCs w:val="24"/>
          <w:lang w:val="en-US"/>
        </w:rPr>
        <w:t xml:space="preserve"> </w:t>
      </w:r>
      <w:r w:rsidRPr="006142A7">
        <w:rPr>
          <w:rFonts w:ascii="Book Antiqua" w:hAnsi="Book Antiqua"/>
          <w:color w:val="000000" w:themeColor="text1"/>
          <w:sz w:val="24"/>
          <w:szCs w:val="24"/>
          <w:lang w:val="en-US"/>
        </w:rPr>
        <w:t xml:space="preserve">0.001). The frequency of different adverse events reported during treatment </w:t>
      </w:r>
      <w:r w:rsidR="00674CFE" w:rsidRPr="006142A7">
        <w:rPr>
          <w:rFonts w:ascii="Book Antiqua" w:hAnsi="Book Antiqua"/>
          <w:color w:val="000000" w:themeColor="text1"/>
          <w:sz w:val="24"/>
          <w:szCs w:val="24"/>
          <w:lang w:val="en-US"/>
        </w:rPr>
        <w:t>is</w:t>
      </w:r>
      <w:r w:rsidRPr="006142A7">
        <w:rPr>
          <w:rFonts w:ascii="Book Antiqua" w:hAnsi="Book Antiqua"/>
          <w:color w:val="000000" w:themeColor="text1"/>
          <w:sz w:val="24"/>
          <w:szCs w:val="24"/>
          <w:lang w:val="en-US"/>
        </w:rPr>
        <w:t xml:space="preserve"> presented in supplemental Table </w:t>
      </w:r>
      <w:r w:rsidR="00564A27" w:rsidRPr="006142A7">
        <w:rPr>
          <w:rFonts w:ascii="Book Antiqua" w:hAnsi="Book Antiqua"/>
          <w:color w:val="000000" w:themeColor="text1"/>
          <w:sz w:val="24"/>
          <w:szCs w:val="24"/>
          <w:lang w:val="en-US"/>
        </w:rPr>
        <w:t>S</w:t>
      </w:r>
      <w:r w:rsidRPr="006142A7">
        <w:rPr>
          <w:rFonts w:ascii="Book Antiqua" w:hAnsi="Book Antiqua"/>
          <w:color w:val="000000" w:themeColor="text1"/>
          <w:sz w:val="24"/>
          <w:szCs w:val="24"/>
          <w:lang w:val="en-US"/>
        </w:rPr>
        <w:t>4.</w:t>
      </w:r>
    </w:p>
    <w:p w14:paraId="33B7D5BC" w14:textId="4B3F622E" w:rsidR="00567C34" w:rsidRPr="006142A7" w:rsidRDefault="00A52846" w:rsidP="00327BF2">
      <w:pPr>
        <w:spacing w:after="0" w:line="360" w:lineRule="auto"/>
        <w:ind w:firstLineChars="100" w:firstLine="240"/>
        <w:jc w:val="both"/>
        <w:rPr>
          <w:rFonts w:ascii="Book Antiqua" w:hAnsi="Book Antiqua"/>
          <w:color w:val="000000" w:themeColor="text1"/>
          <w:sz w:val="24"/>
          <w:szCs w:val="24"/>
          <w:lang w:val="en-US"/>
        </w:rPr>
      </w:pPr>
      <w:r w:rsidRPr="006142A7">
        <w:rPr>
          <w:rFonts w:ascii="Book Antiqua" w:hAnsi="Book Antiqua"/>
          <w:color w:val="000000" w:themeColor="text1"/>
          <w:sz w:val="24"/>
          <w:szCs w:val="24"/>
          <w:lang w:val="en-US"/>
        </w:rPr>
        <w:t xml:space="preserve">At baseline, </w:t>
      </w:r>
      <w:r w:rsidR="00674CFE" w:rsidRPr="006142A7">
        <w:rPr>
          <w:rFonts w:ascii="Book Antiqua" w:hAnsi="Book Antiqua"/>
          <w:color w:val="000000" w:themeColor="text1"/>
          <w:sz w:val="24"/>
          <w:szCs w:val="24"/>
          <w:lang w:val="en-US"/>
        </w:rPr>
        <w:t xml:space="preserve">the </w:t>
      </w:r>
      <w:r w:rsidRPr="006142A7">
        <w:rPr>
          <w:rFonts w:ascii="Book Antiqua" w:hAnsi="Book Antiqua"/>
          <w:color w:val="000000" w:themeColor="text1"/>
          <w:sz w:val="24"/>
          <w:szCs w:val="24"/>
          <w:lang w:val="en-US"/>
        </w:rPr>
        <w:t>patients with SVR had</w:t>
      </w:r>
      <w:r w:rsidR="00EF7CE7" w:rsidRPr="006142A7">
        <w:rPr>
          <w:rFonts w:ascii="Book Antiqua" w:hAnsi="Book Antiqua"/>
          <w:color w:val="000000" w:themeColor="text1"/>
          <w:sz w:val="24"/>
          <w:szCs w:val="24"/>
          <w:lang w:val="en-US"/>
        </w:rPr>
        <w:t xml:space="preserve"> a</w:t>
      </w:r>
      <w:r w:rsidRPr="006142A7">
        <w:rPr>
          <w:rFonts w:ascii="Book Antiqua" w:hAnsi="Book Antiqua"/>
          <w:color w:val="000000" w:themeColor="text1"/>
          <w:sz w:val="24"/>
          <w:szCs w:val="24"/>
          <w:lang w:val="en-US"/>
        </w:rPr>
        <w:t xml:space="preserve"> higher HCV viral load, platelet count, and plasma albumin levels than </w:t>
      </w:r>
      <w:r w:rsidR="00674CFE" w:rsidRPr="006142A7">
        <w:rPr>
          <w:rFonts w:ascii="Book Antiqua" w:hAnsi="Book Antiqua"/>
          <w:color w:val="000000" w:themeColor="text1"/>
          <w:sz w:val="24"/>
          <w:szCs w:val="24"/>
          <w:lang w:val="en-US"/>
        </w:rPr>
        <w:t xml:space="preserve">the </w:t>
      </w:r>
      <w:r w:rsidRPr="006142A7">
        <w:rPr>
          <w:rFonts w:ascii="Book Antiqua" w:hAnsi="Book Antiqua"/>
          <w:color w:val="000000" w:themeColor="text1"/>
          <w:sz w:val="24"/>
          <w:szCs w:val="24"/>
          <w:lang w:val="en-US"/>
        </w:rPr>
        <w:t xml:space="preserve">patients without SVR, </w:t>
      </w:r>
      <w:r w:rsidR="00674CFE" w:rsidRPr="006142A7">
        <w:rPr>
          <w:rFonts w:ascii="Book Antiqua" w:hAnsi="Book Antiqua"/>
          <w:color w:val="000000" w:themeColor="text1"/>
          <w:sz w:val="24"/>
          <w:szCs w:val="24"/>
          <w:lang w:val="en-US"/>
        </w:rPr>
        <w:t>and the patients with SVR</w:t>
      </w:r>
      <w:r w:rsidR="00EF7CE7" w:rsidRPr="006142A7">
        <w:rPr>
          <w:rFonts w:ascii="Book Antiqua" w:hAnsi="Book Antiqua"/>
          <w:color w:val="000000" w:themeColor="text1"/>
          <w:sz w:val="24"/>
          <w:szCs w:val="24"/>
          <w:lang w:val="en-US"/>
        </w:rPr>
        <w:t xml:space="preserve"> a</w:t>
      </w:r>
      <w:r w:rsidRPr="006142A7">
        <w:rPr>
          <w:rFonts w:ascii="Book Antiqua" w:hAnsi="Book Antiqua"/>
          <w:color w:val="000000" w:themeColor="text1"/>
          <w:sz w:val="24"/>
          <w:szCs w:val="24"/>
          <w:lang w:val="en-US"/>
        </w:rPr>
        <w:t xml:space="preserve"> lower occurrence of previous HCC, prevalence of cirrhosis, relapse of HCV infection after </w:t>
      </w:r>
      <w:r w:rsidR="00EF7CE7" w:rsidRPr="006142A7">
        <w:rPr>
          <w:rFonts w:ascii="Book Antiqua" w:hAnsi="Book Antiqua"/>
          <w:color w:val="000000" w:themeColor="text1"/>
          <w:sz w:val="24"/>
          <w:szCs w:val="24"/>
          <w:lang w:val="en-US"/>
        </w:rPr>
        <w:t>initial</w:t>
      </w:r>
      <w:r w:rsidRPr="006142A7">
        <w:rPr>
          <w:rFonts w:ascii="Book Antiqua" w:hAnsi="Book Antiqua"/>
          <w:color w:val="000000" w:themeColor="text1"/>
          <w:sz w:val="24"/>
          <w:szCs w:val="24"/>
          <w:lang w:val="en-US"/>
        </w:rPr>
        <w:t xml:space="preserve"> DAA treatment, and lower Metavir score</w:t>
      </w:r>
      <w:r w:rsidR="00EF7CE7" w:rsidRPr="006142A7">
        <w:rPr>
          <w:rFonts w:ascii="Book Antiqua" w:hAnsi="Book Antiqua"/>
          <w:color w:val="000000" w:themeColor="text1"/>
          <w:sz w:val="24"/>
          <w:szCs w:val="24"/>
          <w:lang w:val="en-US"/>
        </w:rPr>
        <w:t>s</w:t>
      </w:r>
      <w:r w:rsidRPr="006142A7">
        <w:rPr>
          <w:rFonts w:ascii="Book Antiqua" w:hAnsi="Book Antiqua"/>
          <w:color w:val="000000" w:themeColor="text1"/>
          <w:sz w:val="24"/>
          <w:szCs w:val="24"/>
          <w:lang w:val="en-US"/>
        </w:rPr>
        <w:t>, INR, and plasma alpha-fetoprotein levels (Table 1)</w:t>
      </w:r>
      <w:r w:rsidR="00674CFE" w:rsidRPr="006142A7">
        <w:rPr>
          <w:rFonts w:ascii="Book Antiqua" w:hAnsi="Book Antiqua"/>
          <w:color w:val="000000" w:themeColor="text1"/>
          <w:sz w:val="24"/>
          <w:szCs w:val="24"/>
          <w:lang w:val="en-US"/>
        </w:rPr>
        <w:t xml:space="preserve"> than the patients without SVR</w:t>
      </w:r>
      <w:r w:rsidRPr="006142A7">
        <w:rPr>
          <w:rFonts w:ascii="Book Antiqua" w:hAnsi="Book Antiqua"/>
          <w:color w:val="000000" w:themeColor="text1"/>
          <w:sz w:val="24"/>
          <w:szCs w:val="24"/>
          <w:lang w:val="en-US"/>
        </w:rPr>
        <w:t>. Patients who developed HCC during the follow</w:t>
      </w:r>
      <w:r w:rsidR="00EF7CE7" w:rsidRPr="006142A7">
        <w:rPr>
          <w:rFonts w:ascii="Book Antiqua" w:hAnsi="Book Antiqua"/>
          <w:color w:val="000000" w:themeColor="text1"/>
          <w:sz w:val="24"/>
          <w:szCs w:val="24"/>
          <w:lang w:val="en-US"/>
        </w:rPr>
        <w:t xml:space="preserve"> </w:t>
      </w:r>
      <w:r w:rsidRPr="006142A7">
        <w:rPr>
          <w:rFonts w:ascii="Book Antiqua" w:hAnsi="Book Antiqua"/>
          <w:color w:val="000000" w:themeColor="text1"/>
          <w:sz w:val="24"/>
          <w:szCs w:val="24"/>
          <w:lang w:val="en-US"/>
        </w:rPr>
        <w:t>up after DAA therapy had, at baseline,</w:t>
      </w:r>
      <w:r w:rsidR="00EF7CE7" w:rsidRPr="006142A7">
        <w:rPr>
          <w:rFonts w:ascii="Book Antiqua" w:hAnsi="Book Antiqua"/>
          <w:color w:val="000000" w:themeColor="text1"/>
          <w:sz w:val="24"/>
          <w:szCs w:val="24"/>
          <w:lang w:val="en-US"/>
        </w:rPr>
        <w:t xml:space="preserve"> a</w:t>
      </w:r>
      <w:r w:rsidRPr="006142A7">
        <w:rPr>
          <w:rFonts w:ascii="Book Antiqua" w:hAnsi="Book Antiqua"/>
          <w:color w:val="000000" w:themeColor="text1"/>
          <w:sz w:val="24"/>
          <w:szCs w:val="24"/>
          <w:lang w:val="en-US"/>
        </w:rPr>
        <w:t xml:space="preserve"> higher occurrence of previous HCC, relapse of HCV infection after </w:t>
      </w:r>
      <w:r w:rsidR="00EF7CE7" w:rsidRPr="006142A7">
        <w:rPr>
          <w:rFonts w:ascii="Book Antiqua" w:hAnsi="Book Antiqua"/>
          <w:color w:val="000000" w:themeColor="text1"/>
          <w:sz w:val="24"/>
          <w:szCs w:val="24"/>
          <w:lang w:val="en-US"/>
        </w:rPr>
        <w:t>initial</w:t>
      </w:r>
      <w:r w:rsidRPr="006142A7">
        <w:rPr>
          <w:rFonts w:ascii="Book Antiqua" w:hAnsi="Book Antiqua"/>
          <w:color w:val="000000" w:themeColor="text1"/>
          <w:sz w:val="24"/>
          <w:szCs w:val="24"/>
          <w:lang w:val="en-US"/>
        </w:rPr>
        <w:t xml:space="preserve"> DAA treatment, presence of plasma cryoglobulins, higher Metavir score, </w:t>
      </w:r>
      <w:r w:rsidR="006A7F83" w:rsidRPr="006142A7">
        <w:rPr>
          <w:rFonts w:ascii="Book Antiqua" w:hAnsi="Book Antiqua"/>
          <w:color w:val="000000" w:themeColor="text1"/>
          <w:sz w:val="24"/>
          <w:szCs w:val="24"/>
          <w:lang w:val="en-US"/>
        </w:rPr>
        <w:t xml:space="preserve">and </w:t>
      </w:r>
      <w:r w:rsidRPr="006142A7">
        <w:rPr>
          <w:rFonts w:ascii="Book Antiqua" w:hAnsi="Book Antiqua"/>
          <w:color w:val="000000" w:themeColor="text1"/>
          <w:sz w:val="24"/>
          <w:szCs w:val="24"/>
          <w:lang w:val="en-US"/>
        </w:rPr>
        <w:t>prevalence of cirrhosis, INR, and plasma alpha-fetoprotein levels</w:t>
      </w:r>
      <w:r w:rsidR="00674CFE" w:rsidRPr="006142A7">
        <w:rPr>
          <w:rFonts w:ascii="Book Antiqua" w:hAnsi="Book Antiqua"/>
          <w:color w:val="000000" w:themeColor="text1"/>
          <w:sz w:val="24"/>
          <w:szCs w:val="24"/>
          <w:lang w:val="en-US"/>
        </w:rPr>
        <w:t>; these patients also had</w:t>
      </w:r>
      <w:r w:rsidRPr="006142A7">
        <w:rPr>
          <w:rFonts w:ascii="Book Antiqua" w:hAnsi="Book Antiqua"/>
          <w:color w:val="000000" w:themeColor="text1"/>
          <w:sz w:val="24"/>
          <w:szCs w:val="24"/>
          <w:lang w:val="en-US"/>
        </w:rPr>
        <w:t xml:space="preserve"> </w:t>
      </w:r>
      <w:r w:rsidR="006A7F83" w:rsidRPr="006142A7">
        <w:rPr>
          <w:rFonts w:ascii="Book Antiqua" w:hAnsi="Book Antiqua"/>
          <w:color w:val="000000" w:themeColor="text1"/>
          <w:sz w:val="24"/>
          <w:szCs w:val="24"/>
          <w:lang w:val="en-US"/>
        </w:rPr>
        <w:t xml:space="preserve">a </w:t>
      </w:r>
      <w:r w:rsidRPr="006142A7">
        <w:rPr>
          <w:rFonts w:ascii="Book Antiqua" w:hAnsi="Book Antiqua"/>
          <w:color w:val="000000" w:themeColor="text1"/>
          <w:sz w:val="24"/>
          <w:szCs w:val="24"/>
          <w:lang w:val="en-US"/>
        </w:rPr>
        <w:t>lower HCV viral load, plas</w:t>
      </w:r>
      <w:r w:rsidR="006D3EF4" w:rsidRPr="006142A7">
        <w:rPr>
          <w:rFonts w:ascii="Book Antiqua" w:hAnsi="Book Antiqua"/>
          <w:color w:val="000000" w:themeColor="text1"/>
          <w:sz w:val="24"/>
          <w:szCs w:val="24"/>
          <w:lang w:val="en-US"/>
        </w:rPr>
        <w:t>ma albumin levels, and platelet</w:t>
      </w:r>
      <w:r w:rsidRPr="006142A7">
        <w:rPr>
          <w:rFonts w:ascii="Book Antiqua" w:hAnsi="Book Antiqua"/>
          <w:color w:val="000000" w:themeColor="text1"/>
          <w:sz w:val="24"/>
          <w:szCs w:val="24"/>
          <w:lang w:val="en-US"/>
        </w:rPr>
        <w:t xml:space="preserve"> count than patients without HCC (Table 1). </w:t>
      </w:r>
    </w:p>
    <w:p w14:paraId="0C498070" w14:textId="7D85C03F" w:rsidR="00A52846" w:rsidRPr="006142A7" w:rsidRDefault="006A7F83" w:rsidP="006F2A9F">
      <w:pPr>
        <w:spacing w:after="0" w:line="360" w:lineRule="auto"/>
        <w:ind w:firstLineChars="100" w:firstLine="240"/>
        <w:jc w:val="both"/>
        <w:rPr>
          <w:rFonts w:ascii="Book Antiqua" w:hAnsi="Book Antiqua"/>
          <w:color w:val="000000" w:themeColor="text1"/>
          <w:sz w:val="24"/>
          <w:szCs w:val="24"/>
          <w:lang w:val="en-US"/>
        </w:rPr>
      </w:pPr>
      <w:r w:rsidRPr="006142A7">
        <w:rPr>
          <w:rFonts w:ascii="Book Antiqua" w:hAnsi="Book Antiqua"/>
          <w:color w:val="000000" w:themeColor="text1"/>
          <w:sz w:val="24"/>
          <w:szCs w:val="24"/>
          <w:lang w:val="en-US"/>
        </w:rPr>
        <w:t xml:space="preserve">The baseline </w:t>
      </w:r>
      <w:r w:rsidR="00A52846" w:rsidRPr="006142A7">
        <w:rPr>
          <w:rFonts w:ascii="Book Antiqua" w:hAnsi="Book Antiqua"/>
          <w:color w:val="000000" w:themeColor="text1"/>
          <w:sz w:val="24"/>
          <w:szCs w:val="24"/>
          <w:lang w:val="en-US"/>
        </w:rPr>
        <w:t xml:space="preserve">age, sex, BMI, alcohol intake, presence of diabetes, renal function, use of </w:t>
      </w:r>
      <w:r w:rsidRPr="006142A7">
        <w:rPr>
          <w:rFonts w:ascii="Book Antiqua" w:hAnsi="Book Antiqua"/>
          <w:color w:val="000000" w:themeColor="text1"/>
          <w:sz w:val="24"/>
          <w:szCs w:val="24"/>
          <w:lang w:val="en-US"/>
        </w:rPr>
        <w:t>r</w:t>
      </w:r>
      <w:r w:rsidR="00A52846" w:rsidRPr="006142A7">
        <w:rPr>
          <w:rFonts w:ascii="Book Antiqua" w:hAnsi="Book Antiqua"/>
          <w:color w:val="000000" w:themeColor="text1"/>
          <w:sz w:val="24"/>
          <w:szCs w:val="24"/>
          <w:lang w:val="en-US"/>
        </w:rPr>
        <w:t xml:space="preserve">ibavirin in association with DAAs, previous use of interferon and plasma total bilirubin levels were not associated with the achievement of SVR or </w:t>
      </w:r>
      <w:r w:rsidR="00E218FE" w:rsidRPr="006142A7">
        <w:rPr>
          <w:rFonts w:ascii="Book Antiqua" w:hAnsi="Book Antiqua"/>
          <w:color w:val="000000" w:themeColor="text1"/>
          <w:sz w:val="24"/>
          <w:szCs w:val="24"/>
          <w:lang w:val="en-US"/>
        </w:rPr>
        <w:t xml:space="preserve">the </w:t>
      </w:r>
      <w:r w:rsidR="00A52846" w:rsidRPr="006142A7">
        <w:rPr>
          <w:rFonts w:ascii="Book Antiqua" w:hAnsi="Book Antiqua"/>
          <w:color w:val="000000" w:themeColor="text1"/>
          <w:sz w:val="24"/>
          <w:szCs w:val="24"/>
          <w:lang w:val="en-US"/>
        </w:rPr>
        <w:t xml:space="preserve">development of HCC (Table 1). </w:t>
      </w:r>
      <w:r w:rsidRPr="006142A7">
        <w:rPr>
          <w:rFonts w:ascii="Book Antiqua" w:hAnsi="Book Antiqua"/>
          <w:color w:val="000000" w:themeColor="text1"/>
          <w:sz w:val="24"/>
          <w:szCs w:val="24"/>
          <w:lang w:val="en-US"/>
        </w:rPr>
        <w:t>Although</w:t>
      </w:r>
      <w:r w:rsidR="00A52846" w:rsidRPr="006142A7">
        <w:rPr>
          <w:rFonts w:ascii="Book Antiqua" w:hAnsi="Book Antiqua"/>
          <w:color w:val="000000" w:themeColor="text1"/>
          <w:sz w:val="24"/>
          <w:szCs w:val="24"/>
          <w:lang w:val="en-US"/>
        </w:rPr>
        <w:t xml:space="preserve"> a different proportion between</w:t>
      </w:r>
      <w:r w:rsidRPr="006142A7">
        <w:rPr>
          <w:rFonts w:ascii="Book Antiqua" w:hAnsi="Book Antiqua"/>
          <w:color w:val="000000" w:themeColor="text1"/>
          <w:sz w:val="24"/>
          <w:szCs w:val="24"/>
          <w:lang w:val="en-US"/>
        </w:rPr>
        <w:t xml:space="preserve"> the</w:t>
      </w:r>
      <w:r w:rsidR="00A52846" w:rsidRPr="006142A7">
        <w:rPr>
          <w:rFonts w:ascii="Book Antiqua" w:hAnsi="Book Antiqua"/>
          <w:color w:val="000000" w:themeColor="text1"/>
          <w:sz w:val="24"/>
          <w:szCs w:val="24"/>
          <w:lang w:val="en-US"/>
        </w:rPr>
        <w:t xml:space="preserve"> type of inclusion criteria and presence of HCC was observed, no differences were seen between </w:t>
      </w:r>
      <w:r w:rsidR="00E218FE" w:rsidRPr="006142A7">
        <w:rPr>
          <w:rFonts w:ascii="Book Antiqua" w:hAnsi="Book Antiqua"/>
          <w:color w:val="000000" w:themeColor="text1"/>
          <w:sz w:val="24"/>
          <w:szCs w:val="24"/>
          <w:lang w:val="en-US"/>
        </w:rPr>
        <w:t xml:space="preserve">the </w:t>
      </w:r>
      <w:r w:rsidR="00A52846" w:rsidRPr="006142A7">
        <w:rPr>
          <w:rFonts w:ascii="Book Antiqua" w:hAnsi="Book Antiqua"/>
          <w:color w:val="000000" w:themeColor="text1"/>
          <w:sz w:val="24"/>
          <w:szCs w:val="24"/>
          <w:lang w:val="en-US"/>
        </w:rPr>
        <w:t xml:space="preserve">inclusion criteria and SVR and between the HCV genotype and presence of SVR or HCC (supplemental Table </w:t>
      </w:r>
      <w:r w:rsidR="00564A27" w:rsidRPr="006142A7">
        <w:rPr>
          <w:rFonts w:ascii="Book Antiqua" w:hAnsi="Book Antiqua"/>
          <w:color w:val="000000" w:themeColor="text1"/>
          <w:sz w:val="24"/>
          <w:szCs w:val="24"/>
          <w:lang w:val="en-US"/>
        </w:rPr>
        <w:t>S</w:t>
      </w:r>
      <w:r w:rsidR="00A52846" w:rsidRPr="006142A7">
        <w:rPr>
          <w:rFonts w:ascii="Book Antiqua" w:hAnsi="Book Antiqua"/>
          <w:color w:val="000000" w:themeColor="text1"/>
          <w:sz w:val="24"/>
          <w:szCs w:val="24"/>
          <w:lang w:val="en-US"/>
        </w:rPr>
        <w:t>3)</w:t>
      </w:r>
      <w:r w:rsidR="0096181B" w:rsidRPr="006142A7">
        <w:rPr>
          <w:rFonts w:ascii="Book Antiqua" w:hAnsi="Book Antiqua"/>
          <w:color w:val="000000" w:themeColor="text1"/>
          <w:sz w:val="24"/>
          <w:szCs w:val="24"/>
          <w:lang w:val="en-US"/>
        </w:rPr>
        <w:t>,</w:t>
      </w:r>
      <w:r w:rsidR="00A52846" w:rsidRPr="006142A7">
        <w:rPr>
          <w:rFonts w:ascii="Book Antiqua" w:hAnsi="Book Antiqua"/>
          <w:color w:val="000000" w:themeColor="text1"/>
          <w:sz w:val="24"/>
          <w:szCs w:val="24"/>
          <w:lang w:val="en-US"/>
        </w:rPr>
        <w:t xml:space="preserve"> whereas a difference in </w:t>
      </w:r>
      <w:r w:rsidR="0096181B" w:rsidRPr="006142A7">
        <w:rPr>
          <w:rFonts w:ascii="Book Antiqua" w:hAnsi="Book Antiqua"/>
          <w:color w:val="000000" w:themeColor="text1"/>
          <w:sz w:val="24"/>
          <w:szCs w:val="24"/>
          <w:lang w:val="en-US"/>
        </w:rPr>
        <w:t xml:space="preserve">the </w:t>
      </w:r>
      <w:r w:rsidR="00A52846" w:rsidRPr="006142A7">
        <w:rPr>
          <w:rFonts w:ascii="Book Antiqua" w:hAnsi="Book Antiqua"/>
          <w:color w:val="000000" w:themeColor="text1"/>
          <w:sz w:val="24"/>
          <w:szCs w:val="24"/>
          <w:lang w:val="en-US"/>
        </w:rPr>
        <w:t>proportion between</w:t>
      </w:r>
      <w:r w:rsidR="0096181B" w:rsidRPr="006142A7">
        <w:rPr>
          <w:rFonts w:ascii="Book Antiqua" w:hAnsi="Book Antiqua"/>
          <w:color w:val="000000" w:themeColor="text1"/>
          <w:sz w:val="24"/>
          <w:szCs w:val="24"/>
          <w:lang w:val="en-US"/>
        </w:rPr>
        <w:t xml:space="preserve"> the</w:t>
      </w:r>
      <w:r w:rsidR="00A52846" w:rsidRPr="006142A7">
        <w:rPr>
          <w:rFonts w:ascii="Book Antiqua" w:hAnsi="Book Antiqua"/>
          <w:color w:val="000000" w:themeColor="text1"/>
          <w:sz w:val="24"/>
          <w:szCs w:val="24"/>
          <w:lang w:val="en-US"/>
        </w:rPr>
        <w:t xml:space="preserve"> DAAs used and</w:t>
      </w:r>
      <w:r w:rsidR="0096181B" w:rsidRPr="006142A7">
        <w:rPr>
          <w:rFonts w:ascii="Book Antiqua" w:hAnsi="Book Antiqua"/>
          <w:color w:val="000000" w:themeColor="text1"/>
          <w:sz w:val="24"/>
          <w:szCs w:val="24"/>
          <w:lang w:val="en-US"/>
        </w:rPr>
        <w:t xml:space="preserve"> the</w:t>
      </w:r>
      <w:r w:rsidR="00A52846" w:rsidRPr="006142A7">
        <w:rPr>
          <w:rFonts w:ascii="Book Antiqua" w:hAnsi="Book Antiqua"/>
          <w:color w:val="000000" w:themeColor="text1"/>
          <w:sz w:val="24"/>
          <w:szCs w:val="24"/>
          <w:lang w:val="en-US"/>
        </w:rPr>
        <w:t xml:space="preserve"> presence of SVR or HCC was observed (</w:t>
      </w:r>
      <w:r w:rsidR="00A52846" w:rsidRPr="006142A7">
        <w:rPr>
          <w:rFonts w:ascii="Book Antiqua" w:hAnsi="Book Antiqua"/>
          <w:i/>
          <w:iCs/>
          <w:color w:val="000000" w:themeColor="text1"/>
          <w:sz w:val="24"/>
          <w:szCs w:val="24"/>
          <w:lang w:val="en-US"/>
        </w:rPr>
        <w:t>P</w:t>
      </w:r>
      <w:r w:rsidR="006F2A9F" w:rsidRPr="006142A7">
        <w:rPr>
          <w:rFonts w:ascii="Book Antiqua" w:hAnsi="Book Antiqua"/>
          <w:color w:val="000000" w:themeColor="text1"/>
          <w:sz w:val="24"/>
          <w:szCs w:val="24"/>
          <w:lang w:val="en-US"/>
        </w:rPr>
        <w:t xml:space="preserve"> </w:t>
      </w:r>
      <w:r w:rsidR="00A52846" w:rsidRPr="006142A7">
        <w:rPr>
          <w:rFonts w:ascii="Book Antiqua" w:hAnsi="Book Antiqua"/>
          <w:color w:val="000000" w:themeColor="text1"/>
          <w:sz w:val="24"/>
          <w:szCs w:val="24"/>
          <w:lang w:val="en-US"/>
        </w:rPr>
        <w:t>=</w:t>
      </w:r>
      <w:r w:rsidR="006F2A9F" w:rsidRPr="006142A7">
        <w:rPr>
          <w:rFonts w:ascii="Book Antiqua" w:hAnsi="Book Antiqua"/>
          <w:color w:val="000000" w:themeColor="text1"/>
          <w:sz w:val="24"/>
          <w:szCs w:val="24"/>
          <w:lang w:val="en-US"/>
        </w:rPr>
        <w:t xml:space="preserve"> </w:t>
      </w:r>
      <w:r w:rsidR="00A52846" w:rsidRPr="006142A7">
        <w:rPr>
          <w:rFonts w:ascii="Book Antiqua" w:hAnsi="Book Antiqua"/>
          <w:color w:val="000000" w:themeColor="text1"/>
          <w:sz w:val="24"/>
          <w:szCs w:val="24"/>
          <w:lang w:val="en-US"/>
        </w:rPr>
        <w:t xml:space="preserve">0.010 and </w:t>
      </w:r>
      <w:r w:rsidR="006F2A9F" w:rsidRPr="006142A7">
        <w:rPr>
          <w:rFonts w:ascii="Book Antiqua" w:hAnsi="Book Antiqua"/>
          <w:i/>
          <w:iCs/>
          <w:color w:val="000000" w:themeColor="text1"/>
          <w:sz w:val="24"/>
          <w:szCs w:val="24"/>
          <w:lang w:val="en-US"/>
        </w:rPr>
        <w:t>P</w:t>
      </w:r>
      <w:r w:rsidR="00A52846" w:rsidRPr="006142A7">
        <w:rPr>
          <w:rFonts w:ascii="Book Antiqua" w:hAnsi="Book Antiqua"/>
          <w:color w:val="000000" w:themeColor="text1"/>
          <w:sz w:val="24"/>
          <w:szCs w:val="24"/>
          <w:lang w:val="en-US"/>
        </w:rPr>
        <w:t xml:space="preserve"> &lt;</w:t>
      </w:r>
      <w:r w:rsidR="006F2A9F" w:rsidRPr="006142A7">
        <w:rPr>
          <w:rFonts w:ascii="Book Antiqua" w:hAnsi="Book Antiqua"/>
          <w:color w:val="000000" w:themeColor="text1"/>
          <w:sz w:val="24"/>
          <w:szCs w:val="24"/>
          <w:lang w:val="en-US"/>
        </w:rPr>
        <w:t xml:space="preserve"> </w:t>
      </w:r>
      <w:r w:rsidR="00A52846" w:rsidRPr="006142A7">
        <w:rPr>
          <w:rFonts w:ascii="Book Antiqua" w:hAnsi="Book Antiqua"/>
          <w:color w:val="000000" w:themeColor="text1"/>
          <w:sz w:val="24"/>
          <w:szCs w:val="24"/>
          <w:lang w:val="en-US"/>
        </w:rPr>
        <w:t xml:space="preserve">0.001, respectively; supplemental Table </w:t>
      </w:r>
      <w:r w:rsidR="00564A27" w:rsidRPr="006142A7">
        <w:rPr>
          <w:rFonts w:ascii="Book Antiqua" w:hAnsi="Book Antiqua"/>
          <w:color w:val="000000" w:themeColor="text1"/>
          <w:sz w:val="24"/>
          <w:szCs w:val="24"/>
          <w:lang w:val="en-US"/>
        </w:rPr>
        <w:t>S</w:t>
      </w:r>
      <w:r w:rsidR="00A52846" w:rsidRPr="006142A7">
        <w:rPr>
          <w:rFonts w:ascii="Book Antiqua" w:hAnsi="Book Antiqua"/>
          <w:color w:val="000000" w:themeColor="text1"/>
          <w:sz w:val="24"/>
          <w:szCs w:val="24"/>
          <w:lang w:val="en-US"/>
        </w:rPr>
        <w:t>2).</w:t>
      </w:r>
      <w:r w:rsidR="00DF1227" w:rsidRPr="006142A7">
        <w:rPr>
          <w:rFonts w:ascii="Book Antiqua" w:hAnsi="Book Antiqua"/>
          <w:color w:val="000000" w:themeColor="text1"/>
          <w:sz w:val="24"/>
          <w:szCs w:val="24"/>
          <w:lang w:val="en-US"/>
        </w:rPr>
        <w:t xml:space="preserve"> DAA treatment induced SVR</w:t>
      </w:r>
      <w:r w:rsidR="0019606A" w:rsidRPr="006142A7">
        <w:rPr>
          <w:rFonts w:ascii="Book Antiqua" w:hAnsi="Book Antiqua"/>
          <w:color w:val="000000" w:themeColor="text1"/>
          <w:sz w:val="24"/>
          <w:szCs w:val="24"/>
          <w:lang w:val="en-US"/>
        </w:rPr>
        <w:t xml:space="preserve"> </w:t>
      </w:r>
      <w:r w:rsidR="00703858" w:rsidRPr="006142A7">
        <w:rPr>
          <w:rFonts w:ascii="Book Antiqua" w:hAnsi="Book Antiqua"/>
          <w:color w:val="000000" w:themeColor="text1"/>
          <w:sz w:val="24"/>
          <w:szCs w:val="24"/>
          <w:lang w:val="en-US"/>
        </w:rPr>
        <w:t>similarly in patients who had previously used interferon and in those who had not,</w:t>
      </w:r>
      <w:r w:rsidR="00AB3F9F" w:rsidRPr="006142A7">
        <w:rPr>
          <w:rFonts w:ascii="Book Antiqua" w:hAnsi="Book Antiqua"/>
          <w:color w:val="000000" w:themeColor="text1"/>
          <w:sz w:val="24"/>
          <w:szCs w:val="24"/>
          <w:lang w:val="en-US"/>
        </w:rPr>
        <w:t xml:space="preserve"> </w:t>
      </w:r>
      <w:r w:rsidR="0096181B" w:rsidRPr="006142A7">
        <w:rPr>
          <w:rFonts w:ascii="Book Antiqua" w:hAnsi="Book Antiqua"/>
          <w:color w:val="000000" w:themeColor="text1"/>
          <w:sz w:val="24"/>
          <w:szCs w:val="24"/>
          <w:lang w:val="en-US"/>
        </w:rPr>
        <w:t xml:space="preserve">at </w:t>
      </w:r>
      <w:r w:rsidR="00E218FE" w:rsidRPr="006142A7">
        <w:rPr>
          <w:rFonts w:ascii="Book Antiqua" w:hAnsi="Book Antiqua"/>
          <w:color w:val="000000" w:themeColor="text1"/>
          <w:sz w:val="24"/>
          <w:szCs w:val="24"/>
          <w:lang w:val="en-US"/>
        </w:rPr>
        <w:t xml:space="preserve">rates of </w:t>
      </w:r>
      <w:r w:rsidR="00AB3F9F" w:rsidRPr="006142A7">
        <w:rPr>
          <w:rFonts w:ascii="Book Antiqua" w:hAnsi="Book Antiqua"/>
          <w:color w:val="000000" w:themeColor="text1"/>
          <w:sz w:val="24"/>
          <w:szCs w:val="24"/>
          <w:lang w:val="en-US"/>
        </w:rPr>
        <w:t xml:space="preserve">94.8% </w:t>
      </w:r>
      <w:r w:rsidR="00703858" w:rsidRPr="006142A7">
        <w:rPr>
          <w:rFonts w:ascii="Book Antiqua" w:hAnsi="Book Antiqua"/>
          <w:color w:val="000000" w:themeColor="text1"/>
          <w:sz w:val="24"/>
          <w:szCs w:val="24"/>
          <w:lang w:val="en-US"/>
        </w:rPr>
        <w:t>and</w:t>
      </w:r>
      <w:r w:rsidR="00AB3F9F" w:rsidRPr="006142A7">
        <w:rPr>
          <w:rFonts w:ascii="Book Antiqua" w:hAnsi="Book Antiqua"/>
          <w:color w:val="000000" w:themeColor="text1"/>
          <w:sz w:val="24"/>
          <w:szCs w:val="24"/>
          <w:lang w:val="en-US"/>
        </w:rPr>
        <w:t xml:space="preserve"> 95.5%</w:t>
      </w:r>
      <w:r w:rsidR="00703858" w:rsidRPr="006142A7">
        <w:rPr>
          <w:rFonts w:ascii="Book Antiqua" w:hAnsi="Book Antiqua"/>
          <w:color w:val="000000" w:themeColor="text1"/>
          <w:sz w:val="24"/>
          <w:szCs w:val="24"/>
          <w:lang w:val="en-US"/>
        </w:rPr>
        <w:t>, respectively</w:t>
      </w:r>
      <w:r w:rsidR="00AB3F9F" w:rsidRPr="006142A7">
        <w:rPr>
          <w:rFonts w:ascii="Book Antiqua" w:hAnsi="Book Antiqua"/>
          <w:color w:val="000000" w:themeColor="text1"/>
          <w:sz w:val="24"/>
          <w:szCs w:val="24"/>
          <w:lang w:val="en-US"/>
        </w:rPr>
        <w:t>.</w:t>
      </w:r>
      <w:r w:rsidR="0019606A" w:rsidRPr="006142A7">
        <w:rPr>
          <w:rFonts w:ascii="Book Antiqua" w:hAnsi="Book Antiqua"/>
          <w:color w:val="000000" w:themeColor="text1"/>
          <w:sz w:val="24"/>
          <w:szCs w:val="24"/>
          <w:lang w:val="en-US"/>
        </w:rPr>
        <w:t xml:space="preserve"> HCC developed</w:t>
      </w:r>
      <w:r w:rsidR="00DF1227" w:rsidRPr="006142A7">
        <w:rPr>
          <w:rFonts w:ascii="Book Antiqua" w:hAnsi="Book Antiqua"/>
          <w:color w:val="000000" w:themeColor="text1"/>
          <w:sz w:val="24"/>
          <w:szCs w:val="24"/>
          <w:lang w:val="en-US"/>
        </w:rPr>
        <w:t xml:space="preserve"> </w:t>
      </w:r>
      <w:r w:rsidR="00AB3F9F" w:rsidRPr="006142A7">
        <w:rPr>
          <w:rFonts w:ascii="Book Antiqua" w:hAnsi="Book Antiqua"/>
          <w:color w:val="000000" w:themeColor="text1"/>
          <w:sz w:val="24"/>
          <w:szCs w:val="24"/>
          <w:lang w:val="en-US"/>
        </w:rPr>
        <w:t xml:space="preserve">in </w:t>
      </w:r>
      <w:r w:rsidR="0039686C" w:rsidRPr="006142A7">
        <w:rPr>
          <w:rFonts w:ascii="Book Antiqua" w:hAnsi="Book Antiqua"/>
          <w:color w:val="000000" w:themeColor="text1"/>
          <w:sz w:val="24"/>
          <w:szCs w:val="24"/>
          <w:lang w:val="en-US"/>
        </w:rPr>
        <w:t xml:space="preserve">5.8% </w:t>
      </w:r>
      <w:r w:rsidR="00846A17" w:rsidRPr="006142A7">
        <w:rPr>
          <w:rFonts w:ascii="Book Antiqua" w:hAnsi="Book Antiqua"/>
          <w:color w:val="000000" w:themeColor="text1"/>
          <w:sz w:val="24"/>
          <w:szCs w:val="24"/>
          <w:lang w:val="en-US"/>
        </w:rPr>
        <w:t xml:space="preserve">or </w:t>
      </w:r>
      <w:r w:rsidR="00AB3F9F" w:rsidRPr="006142A7">
        <w:rPr>
          <w:rFonts w:ascii="Book Antiqua" w:hAnsi="Book Antiqua"/>
          <w:color w:val="000000" w:themeColor="text1"/>
          <w:sz w:val="24"/>
          <w:szCs w:val="24"/>
          <w:lang w:val="en-US"/>
        </w:rPr>
        <w:t xml:space="preserve">3.7% of </w:t>
      </w:r>
      <w:r w:rsidR="00703858" w:rsidRPr="006142A7">
        <w:rPr>
          <w:rFonts w:ascii="Book Antiqua" w:hAnsi="Book Antiqua"/>
          <w:color w:val="000000" w:themeColor="text1"/>
          <w:sz w:val="24"/>
          <w:szCs w:val="24"/>
          <w:lang w:val="en-US"/>
        </w:rPr>
        <w:t xml:space="preserve">patients who had used </w:t>
      </w:r>
      <w:r w:rsidR="006E633B" w:rsidRPr="006142A7">
        <w:rPr>
          <w:rFonts w:ascii="Book Antiqua" w:hAnsi="Book Antiqua"/>
          <w:color w:val="000000" w:themeColor="text1"/>
          <w:sz w:val="24"/>
          <w:szCs w:val="24"/>
          <w:lang w:val="en-US"/>
        </w:rPr>
        <w:t xml:space="preserve">interferon </w:t>
      </w:r>
      <w:r w:rsidR="00703858" w:rsidRPr="006142A7">
        <w:rPr>
          <w:rFonts w:ascii="Book Antiqua" w:hAnsi="Book Antiqua"/>
          <w:color w:val="000000" w:themeColor="text1"/>
          <w:sz w:val="24"/>
          <w:szCs w:val="24"/>
          <w:lang w:val="en-US"/>
        </w:rPr>
        <w:t xml:space="preserve">or not </w:t>
      </w:r>
      <w:r w:rsidR="00846A17" w:rsidRPr="006142A7">
        <w:rPr>
          <w:rFonts w:ascii="Book Antiqua" w:hAnsi="Book Antiqua"/>
          <w:color w:val="000000" w:themeColor="text1"/>
          <w:sz w:val="24"/>
          <w:szCs w:val="24"/>
          <w:lang w:val="en-US"/>
        </w:rPr>
        <w:t>previously</w:t>
      </w:r>
      <w:r w:rsidR="00703858" w:rsidRPr="006142A7">
        <w:rPr>
          <w:rFonts w:ascii="Book Antiqua" w:hAnsi="Book Antiqua"/>
          <w:color w:val="000000" w:themeColor="text1"/>
          <w:sz w:val="24"/>
          <w:szCs w:val="24"/>
          <w:lang w:val="en-US"/>
        </w:rPr>
        <w:t>, respectively</w:t>
      </w:r>
      <w:r w:rsidR="00AB3F9F" w:rsidRPr="006142A7">
        <w:rPr>
          <w:rFonts w:ascii="Book Antiqua" w:hAnsi="Book Antiqua"/>
          <w:color w:val="000000" w:themeColor="text1"/>
          <w:sz w:val="24"/>
          <w:szCs w:val="24"/>
          <w:lang w:val="en-US"/>
        </w:rPr>
        <w:t>. The differences between these groups were not significant.</w:t>
      </w:r>
      <w:r w:rsidR="0019606A" w:rsidRPr="006142A7">
        <w:rPr>
          <w:rFonts w:ascii="Book Antiqua" w:hAnsi="Book Antiqua"/>
          <w:color w:val="000000" w:themeColor="text1"/>
          <w:sz w:val="24"/>
          <w:szCs w:val="24"/>
          <w:lang w:val="en-US"/>
        </w:rPr>
        <w:t xml:space="preserve"> </w:t>
      </w:r>
      <w:r w:rsidR="00A52846" w:rsidRPr="006142A7">
        <w:rPr>
          <w:rFonts w:ascii="Book Antiqua" w:hAnsi="Book Antiqua"/>
          <w:color w:val="000000" w:themeColor="text1"/>
          <w:sz w:val="24"/>
          <w:szCs w:val="24"/>
          <w:lang w:val="en-US"/>
        </w:rPr>
        <w:t xml:space="preserve">Three of eight </w:t>
      </w:r>
      <w:r w:rsidR="00846A17" w:rsidRPr="006142A7">
        <w:rPr>
          <w:rFonts w:ascii="Book Antiqua" w:hAnsi="Book Antiqua"/>
          <w:color w:val="000000" w:themeColor="text1"/>
          <w:sz w:val="24"/>
          <w:szCs w:val="24"/>
          <w:lang w:val="en-US"/>
        </w:rPr>
        <w:t xml:space="preserve">patients </w:t>
      </w:r>
      <w:r w:rsidR="00A52846" w:rsidRPr="006142A7">
        <w:rPr>
          <w:rFonts w:ascii="Book Antiqua" w:hAnsi="Book Antiqua"/>
          <w:color w:val="000000" w:themeColor="text1"/>
          <w:sz w:val="24"/>
          <w:szCs w:val="24"/>
          <w:lang w:val="en-US"/>
        </w:rPr>
        <w:t xml:space="preserve">with a previously cured HCC </w:t>
      </w:r>
      <w:r w:rsidR="00846A17" w:rsidRPr="006142A7">
        <w:rPr>
          <w:rFonts w:ascii="Book Antiqua" w:hAnsi="Book Antiqua"/>
          <w:color w:val="000000" w:themeColor="text1"/>
          <w:sz w:val="24"/>
          <w:szCs w:val="24"/>
          <w:lang w:val="en-US"/>
        </w:rPr>
        <w:t>showed</w:t>
      </w:r>
      <w:r w:rsidR="00A52846" w:rsidRPr="006142A7">
        <w:rPr>
          <w:rFonts w:ascii="Book Antiqua" w:hAnsi="Book Antiqua"/>
          <w:color w:val="000000" w:themeColor="text1"/>
          <w:sz w:val="24"/>
          <w:szCs w:val="24"/>
          <w:lang w:val="en-US"/>
        </w:rPr>
        <w:t xml:space="preserve"> recurrence of HCC</w:t>
      </w:r>
      <w:r w:rsidR="00846A17" w:rsidRPr="006142A7">
        <w:rPr>
          <w:rFonts w:ascii="Book Antiqua" w:hAnsi="Book Antiqua"/>
          <w:color w:val="000000" w:themeColor="text1"/>
          <w:sz w:val="24"/>
          <w:szCs w:val="24"/>
          <w:lang w:val="en-US"/>
        </w:rPr>
        <w:t>,</w:t>
      </w:r>
      <w:r w:rsidR="00DF1227" w:rsidRPr="006142A7">
        <w:rPr>
          <w:rFonts w:ascii="Book Antiqua" w:hAnsi="Book Antiqua"/>
          <w:color w:val="000000" w:themeColor="text1"/>
          <w:sz w:val="24"/>
          <w:szCs w:val="24"/>
          <w:lang w:val="en-US"/>
        </w:rPr>
        <w:t xml:space="preserve"> </w:t>
      </w:r>
      <w:r w:rsidR="00A52846" w:rsidRPr="006142A7">
        <w:rPr>
          <w:rFonts w:ascii="Book Antiqua" w:hAnsi="Book Antiqua"/>
          <w:color w:val="000000" w:themeColor="text1"/>
          <w:sz w:val="24"/>
          <w:szCs w:val="24"/>
          <w:lang w:val="en-US"/>
        </w:rPr>
        <w:t xml:space="preserve">and all 3 </w:t>
      </w:r>
      <w:r w:rsidR="00E10682" w:rsidRPr="006142A7">
        <w:rPr>
          <w:rFonts w:ascii="Book Antiqua" w:hAnsi="Book Antiqua"/>
          <w:color w:val="000000" w:themeColor="text1"/>
          <w:sz w:val="24"/>
          <w:szCs w:val="24"/>
          <w:lang w:val="en-US"/>
        </w:rPr>
        <w:t xml:space="preserve">of these patients </w:t>
      </w:r>
      <w:r w:rsidR="00A52846" w:rsidRPr="006142A7">
        <w:rPr>
          <w:rFonts w:ascii="Book Antiqua" w:hAnsi="Book Antiqua"/>
          <w:color w:val="000000" w:themeColor="text1"/>
          <w:sz w:val="24"/>
          <w:szCs w:val="24"/>
          <w:lang w:val="en-US"/>
        </w:rPr>
        <w:t>did not achieve SVR after DAA treatment.</w:t>
      </w:r>
      <w:r w:rsidR="00DF1227" w:rsidRPr="006142A7">
        <w:rPr>
          <w:rFonts w:ascii="Book Antiqua" w:hAnsi="Book Antiqua"/>
          <w:color w:val="000000" w:themeColor="text1"/>
          <w:sz w:val="24"/>
          <w:szCs w:val="24"/>
          <w:lang w:val="en-US"/>
        </w:rPr>
        <w:t xml:space="preserve"> </w:t>
      </w:r>
      <w:r w:rsidR="0039686C" w:rsidRPr="006142A7">
        <w:rPr>
          <w:rFonts w:ascii="Book Antiqua" w:hAnsi="Book Antiqua"/>
          <w:color w:val="000000" w:themeColor="text1"/>
          <w:sz w:val="24"/>
          <w:szCs w:val="24"/>
          <w:lang w:val="en-US"/>
        </w:rPr>
        <w:t>The remaining</w:t>
      </w:r>
      <w:r w:rsidR="00DF1227" w:rsidRPr="006142A7">
        <w:rPr>
          <w:rFonts w:ascii="Book Antiqua" w:hAnsi="Book Antiqua"/>
          <w:color w:val="000000" w:themeColor="text1"/>
          <w:sz w:val="24"/>
          <w:szCs w:val="24"/>
          <w:lang w:val="en-US"/>
        </w:rPr>
        <w:t xml:space="preserve"> 5 </w:t>
      </w:r>
      <w:r w:rsidR="00E10682" w:rsidRPr="006142A7">
        <w:rPr>
          <w:rFonts w:ascii="Book Antiqua" w:hAnsi="Book Antiqua"/>
          <w:color w:val="000000" w:themeColor="text1"/>
          <w:sz w:val="24"/>
          <w:szCs w:val="24"/>
          <w:lang w:val="en-US"/>
        </w:rPr>
        <w:t xml:space="preserve">patients </w:t>
      </w:r>
      <w:r w:rsidR="00DF1227" w:rsidRPr="006142A7">
        <w:rPr>
          <w:rFonts w:ascii="Book Antiqua" w:hAnsi="Book Antiqua"/>
          <w:color w:val="000000" w:themeColor="text1"/>
          <w:sz w:val="24"/>
          <w:szCs w:val="24"/>
          <w:lang w:val="en-US"/>
        </w:rPr>
        <w:t xml:space="preserve">achieved SVR and did not develop HCC. </w:t>
      </w:r>
      <w:r w:rsidR="00A52846" w:rsidRPr="006142A7">
        <w:rPr>
          <w:rFonts w:ascii="Book Antiqua" w:hAnsi="Book Antiqua"/>
          <w:color w:val="000000" w:themeColor="text1"/>
          <w:sz w:val="24"/>
          <w:szCs w:val="24"/>
          <w:lang w:val="en-US"/>
        </w:rPr>
        <w:t>The log of</w:t>
      </w:r>
      <w:r w:rsidR="00846A17" w:rsidRPr="006142A7">
        <w:rPr>
          <w:rFonts w:ascii="Book Antiqua" w:hAnsi="Book Antiqua"/>
          <w:color w:val="000000" w:themeColor="text1"/>
          <w:sz w:val="24"/>
          <w:szCs w:val="24"/>
          <w:lang w:val="en-US"/>
        </w:rPr>
        <w:t xml:space="preserve"> the</w:t>
      </w:r>
      <w:r w:rsidR="00A52846" w:rsidRPr="006142A7">
        <w:rPr>
          <w:rFonts w:ascii="Book Antiqua" w:hAnsi="Book Antiqua"/>
          <w:color w:val="000000" w:themeColor="text1"/>
          <w:sz w:val="24"/>
          <w:szCs w:val="24"/>
          <w:lang w:val="en-US"/>
        </w:rPr>
        <w:t xml:space="preserve"> HCV viral load was directly asso</w:t>
      </w:r>
      <w:r w:rsidR="006D3EF4" w:rsidRPr="006142A7">
        <w:rPr>
          <w:rFonts w:ascii="Book Antiqua" w:hAnsi="Book Antiqua"/>
          <w:color w:val="000000" w:themeColor="text1"/>
          <w:sz w:val="24"/>
          <w:szCs w:val="24"/>
          <w:lang w:val="en-US"/>
        </w:rPr>
        <w:t>ciated with the log of</w:t>
      </w:r>
      <w:r w:rsidR="00846A17" w:rsidRPr="006142A7">
        <w:rPr>
          <w:rFonts w:ascii="Book Antiqua" w:hAnsi="Book Antiqua"/>
          <w:color w:val="000000" w:themeColor="text1"/>
          <w:sz w:val="24"/>
          <w:szCs w:val="24"/>
          <w:lang w:val="en-US"/>
        </w:rPr>
        <w:t xml:space="preserve"> the</w:t>
      </w:r>
      <w:r w:rsidR="006D3EF4" w:rsidRPr="006142A7">
        <w:rPr>
          <w:rFonts w:ascii="Book Antiqua" w:hAnsi="Book Antiqua"/>
          <w:color w:val="000000" w:themeColor="text1"/>
          <w:sz w:val="24"/>
          <w:szCs w:val="24"/>
          <w:lang w:val="en-US"/>
        </w:rPr>
        <w:t xml:space="preserve"> platelet</w:t>
      </w:r>
      <w:r w:rsidR="00A52846" w:rsidRPr="006142A7">
        <w:rPr>
          <w:rFonts w:ascii="Book Antiqua" w:hAnsi="Book Antiqua"/>
          <w:color w:val="000000" w:themeColor="text1"/>
          <w:sz w:val="24"/>
          <w:szCs w:val="24"/>
          <w:lang w:val="en-US"/>
        </w:rPr>
        <w:t xml:space="preserve"> count (</w:t>
      </w:r>
      <w:r w:rsidR="006F2A9F" w:rsidRPr="006142A7">
        <w:rPr>
          <w:rFonts w:ascii="Book Antiqua" w:hAnsi="Book Antiqua"/>
          <w:i/>
          <w:iCs/>
          <w:color w:val="000000" w:themeColor="text1"/>
          <w:sz w:val="24"/>
          <w:szCs w:val="24"/>
          <w:lang w:val="en-US"/>
        </w:rPr>
        <w:t>P</w:t>
      </w:r>
      <w:r w:rsidR="006F2A9F" w:rsidRPr="006142A7">
        <w:rPr>
          <w:rFonts w:ascii="Book Antiqua" w:hAnsi="Book Antiqua"/>
          <w:color w:val="000000" w:themeColor="text1"/>
          <w:sz w:val="24"/>
          <w:szCs w:val="24"/>
          <w:lang w:val="en-US"/>
        </w:rPr>
        <w:t xml:space="preserve"> </w:t>
      </w:r>
      <w:r w:rsidR="00A52846" w:rsidRPr="006142A7">
        <w:rPr>
          <w:rFonts w:ascii="Book Antiqua" w:hAnsi="Book Antiqua"/>
          <w:color w:val="000000" w:themeColor="text1"/>
          <w:sz w:val="24"/>
          <w:szCs w:val="24"/>
          <w:lang w:val="en-US"/>
        </w:rPr>
        <w:t>=</w:t>
      </w:r>
      <w:r w:rsidR="006F2A9F" w:rsidRPr="006142A7">
        <w:rPr>
          <w:rFonts w:ascii="Book Antiqua" w:hAnsi="Book Antiqua"/>
          <w:color w:val="000000" w:themeColor="text1"/>
          <w:sz w:val="24"/>
          <w:szCs w:val="24"/>
          <w:lang w:val="en-US"/>
        </w:rPr>
        <w:t xml:space="preserve"> </w:t>
      </w:r>
      <w:r w:rsidR="00A52846" w:rsidRPr="006142A7">
        <w:rPr>
          <w:rFonts w:ascii="Book Antiqua" w:hAnsi="Book Antiqua"/>
          <w:color w:val="000000" w:themeColor="text1"/>
          <w:sz w:val="24"/>
          <w:szCs w:val="24"/>
          <w:lang w:val="en-US"/>
        </w:rPr>
        <w:t>0.014)</w:t>
      </w:r>
      <w:r w:rsidR="00846A17" w:rsidRPr="006142A7">
        <w:rPr>
          <w:rFonts w:ascii="Book Antiqua" w:hAnsi="Book Antiqua"/>
          <w:color w:val="000000" w:themeColor="text1"/>
          <w:sz w:val="24"/>
          <w:szCs w:val="24"/>
          <w:lang w:val="en-US"/>
        </w:rPr>
        <w:t>,</w:t>
      </w:r>
      <w:r w:rsidR="00A52846" w:rsidRPr="006142A7">
        <w:rPr>
          <w:rFonts w:ascii="Book Antiqua" w:hAnsi="Book Antiqua"/>
          <w:color w:val="000000" w:themeColor="text1"/>
          <w:sz w:val="24"/>
          <w:szCs w:val="24"/>
          <w:lang w:val="en-US"/>
        </w:rPr>
        <w:t xml:space="preserve"> and a significant difference </w:t>
      </w:r>
      <w:r w:rsidR="00846A17" w:rsidRPr="006142A7">
        <w:rPr>
          <w:rFonts w:ascii="Book Antiqua" w:hAnsi="Book Antiqua"/>
          <w:color w:val="000000" w:themeColor="text1"/>
          <w:sz w:val="24"/>
          <w:szCs w:val="24"/>
          <w:lang w:val="en-US"/>
        </w:rPr>
        <w:t xml:space="preserve">was found </w:t>
      </w:r>
      <w:r w:rsidR="00A52846" w:rsidRPr="006142A7">
        <w:rPr>
          <w:rFonts w:ascii="Book Antiqua" w:hAnsi="Book Antiqua"/>
          <w:color w:val="000000" w:themeColor="text1"/>
          <w:sz w:val="24"/>
          <w:szCs w:val="24"/>
          <w:lang w:val="en-US"/>
        </w:rPr>
        <w:t>between</w:t>
      </w:r>
      <w:r w:rsidR="00846A17" w:rsidRPr="006142A7">
        <w:rPr>
          <w:rFonts w:ascii="Book Antiqua" w:hAnsi="Book Antiqua"/>
          <w:color w:val="000000" w:themeColor="text1"/>
          <w:sz w:val="24"/>
          <w:szCs w:val="24"/>
          <w:lang w:val="en-US"/>
        </w:rPr>
        <w:t xml:space="preserve"> the</w:t>
      </w:r>
      <w:r w:rsidR="00A52846" w:rsidRPr="006142A7">
        <w:rPr>
          <w:rFonts w:ascii="Book Antiqua" w:hAnsi="Book Antiqua"/>
          <w:color w:val="000000" w:themeColor="text1"/>
          <w:sz w:val="24"/>
          <w:szCs w:val="24"/>
          <w:lang w:val="en-US"/>
        </w:rPr>
        <w:t xml:space="preserve"> log HCV viral load across </w:t>
      </w:r>
      <w:proofErr w:type="spellStart"/>
      <w:r w:rsidR="00A52846" w:rsidRPr="006142A7">
        <w:rPr>
          <w:rFonts w:ascii="Book Antiqua" w:hAnsi="Book Antiqua"/>
          <w:color w:val="000000" w:themeColor="text1"/>
          <w:sz w:val="24"/>
          <w:szCs w:val="24"/>
          <w:lang w:val="en-US"/>
        </w:rPr>
        <w:t>Metavir</w:t>
      </w:r>
      <w:proofErr w:type="spellEnd"/>
      <w:r w:rsidR="00A52846" w:rsidRPr="006142A7">
        <w:rPr>
          <w:rFonts w:ascii="Book Antiqua" w:hAnsi="Book Antiqua"/>
          <w:color w:val="000000" w:themeColor="text1"/>
          <w:sz w:val="24"/>
          <w:szCs w:val="24"/>
          <w:lang w:val="en-US"/>
        </w:rPr>
        <w:t xml:space="preserve"> scores (</w:t>
      </w:r>
      <w:r w:rsidR="006F2A9F" w:rsidRPr="006142A7">
        <w:rPr>
          <w:rFonts w:ascii="Book Antiqua" w:hAnsi="Book Antiqua"/>
          <w:i/>
          <w:iCs/>
          <w:color w:val="000000" w:themeColor="text1"/>
          <w:sz w:val="24"/>
          <w:szCs w:val="24"/>
          <w:lang w:val="en-US"/>
        </w:rPr>
        <w:t>P</w:t>
      </w:r>
      <w:r w:rsidR="006F2A9F" w:rsidRPr="006142A7">
        <w:rPr>
          <w:rFonts w:ascii="Book Antiqua" w:hAnsi="Book Antiqua"/>
          <w:color w:val="000000" w:themeColor="text1"/>
          <w:sz w:val="24"/>
          <w:szCs w:val="24"/>
          <w:lang w:val="en-US"/>
        </w:rPr>
        <w:t xml:space="preserve"> </w:t>
      </w:r>
      <w:r w:rsidR="00A52846" w:rsidRPr="006142A7">
        <w:rPr>
          <w:rFonts w:ascii="Book Antiqua" w:hAnsi="Book Antiqua"/>
          <w:color w:val="000000" w:themeColor="text1"/>
          <w:sz w:val="24"/>
          <w:szCs w:val="24"/>
          <w:lang w:val="en-US"/>
        </w:rPr>
        <w:t>=</w:t>
      </w:r>
      <w:r w:rsidR="006F2A9F" w:rsidRPr="006142A7">
        <w:rPr>
          <w:rFonts w:ascii="Book Antiqua" w:hAnsi="Book Antiqua"/>
          <w:color w:val="000000" w:themeColor="text1"/>
          <w:sz w:val="24"/>
          <w:szCs w:val="24"/>
          <w:lang w:val="en-US"/>
        </w:rPr>
        <w:t xml:space="preserve"> </w:t>
      </w:r>
      <w:r w:rsidR="00A52846" w:rsidRPr="006142A7">
        <w:rPr>
          <w:rFonts w:ascii="Book Antiqua" w:hAnsi="Book Antiqua"/>
          <w:color w:val="000000" w:themeColor="text1"/>
          <w:sz w:val="24"/>
          <w:szCs w:val="24"/>
          <w:lang w:val="en-US"/>
        </w:rPr>
        <w:t>0.014); specifically, the viral load in</w:t>
      </w:r>
      <w:r w:rsidR="00846A17" w:rsidRPr="006142A7">
        <w:rPr>
          <w:rFonts w:ascii="Book Antiqua" w:hAnsi="Book Antiqua"/>
          <w:color w:val="000000" w:themeColor="text1"/>
          <w:sz w:val="24"/>
          <w:szCs w:val="24"/>
          <w:lang w:val="en-US"/>
        </w:rPr>
        <w:t xml:space="preserve"> the</w:t>
      </w:r>
      <w:r w:rsidR="00A52846" w:rsidRPr="006142A7">
        <w:rPr>
          <w:rFonts w:ascii="Book Antiqua" w:hAnsi="Book Antiqua"/>
          <w:color w:val="000000" w:themeColor="text1"/>
          <w:sz w:val="24"/>
          <w:szCs w:val="24"/>
          <w:lang w:val="en-US"/>
        </w:rPr>
        <w:t xml:space="preserve"> Metavir F4 score was significantly lower than th</w:t>
      </w:r>
      <w:r w:rsidR="00846A17" w:rsidRPr="006142A7">
        <w:rPr>
          <w:rFonts w:ascii="Book Antiqua" w:hAnsi="Book Antiqua"/>
          <w:color w:val="000000" w:themeColor="text1"/>
          <w:sz w:val="24"/>
          <w:szCs w:val="24"/>
          <w:lang w:val="en-US"/>
        </w:rPr>
        <w:t>at</w:t>
      </w:r>
      <w:r w:rsidR="00A52846" w:rsidRPr="006142A7">
        <w:rPr>
          <w:rFonts w:ascii="Book Antiqua" w:hAnsi="Book Antiqua"/>
          <w:color w:val="000000" w:themeColor="text1"/>
          <w:sz w:val="24"/>
          <w:szCs w:val="24"/>
          <w:lang w:val="en-US"/>
        </w:rPr>
        <w:t xml:space="preserve"> in</w:t>
      </w:r>
      <w:r w:rsidR="00846A17" w:rsidRPr="006142A7">
        <w:rPr>
          <w:rFonts w:ascii="Book Antiqua" w:hAnsi="Book Antiqua"/>
          <w:color w:val="000000" w:themeColor="text1"/>
          <w:sz w:val="24"/>
          <w:szCs w:val="24"/>
          <w:lang w:val="en-US"/>
        </w:rPr>
        <w:t xml:space="preserve"> the</w:t>
      </w:r>
      <w:r w:rsidR="00A52846" w:rsidRPr="006142A7">
        <w:rPr>
          <w:rFonts w:ascii="Book Antiqua" w:hAnsi="Book Antiqua"/>
          <w:color w:val="000000" w:themeColor="text1"/>
          <w:sz w:val="24"/>
          <w:szCs w:val="24"/>
          <w:lang w:val="en-US"/>
        </w:rPr>
        <w:t xml:space="preserve"> F3 score (</w:t>
      </w:r>
      <w:r w:rsidR="006F2A9F" w:rsidRPr="006142A7">
        <w:rPr>
          <w:rFonts w:ascii="Book Antiqua" w:hAnsi="Book Antiqua"/>
          <w:i/>
          <w:iCs/>
          <w:color w:val="000000" w:themeColor="text1"/>
          <w:sz w:val="24"/>
          <w:szCs w:val="24"/>
          <w:lang w:val="en-US"/>
        </w:rPr>
        <w:t>P</w:t>
      </w:r>
      <w:r w:rsidR="006F2A9F" w:rsidRPr="006142A7">
        <w:rPr>
          <w:rFonts w:ascii="Book Antiqua" w:hAnsi="Book Antiqua"/>
          <w:color w:val="000000" w:themeColor="text1"/>
          <w:sz w:val="24"/>
          <w:szCs w:val="24"/>
          <w:lang w:val="en-US"/>
        </w:rPr>
        <w:t xml:space="preserve"> </w:t>
      </w:r>
      <w:r w:rsidR="00A52846" w:rsidRPr="006142A7">
        <w:rPr>
          <w:rFonts w:ascii="Book Antiqua" w:hAnsi="Book Antiqua"/>
          <w:color w:val="000000" w:themeColor="text1"/>
          <w:sz w:val="24"/>
          <w:szCs w:val="24"/>
          <w:lang w:val="en-US"/>
        </w:rPr>
        <w:t>=</w:t>
      </w:r>
      <w:r w:rsidR="006F2A9F" w:rsidRPr="006142A7">
        <w:rPr>
          <w:rFonts w:ascii="Book Antiqua" w:hAnsi="Book Antiqua"/>
          <w:color w:val="000000" w:themeColor="text1"/>
          <w:sz w:val="24"/>
          <w:szCs w:val="24"/>
          <w:lang w:val="en-US"/>
        </w:rPr>
        <w:t xml:space="preserve"> </w:t>
      </w:r>
      <w:r w:rsidR="00A52846" w:rsidRPr="006142A7">
        <w:rPr>
          <w:rFonts w:ascii="Book Antiqua" w:hAnsi="Book Antiqua"/>
          <w:color w:val="000000" w:themeColor="text1"/>
          <w:sz w:val="24"/>
          <w:szCs w:val="24"/>
          <w:lang w:val="en-US"/>
        </w:rPr>
        <w:t>0.032 after Tukey</w:t>
      </w:r>
      <w:r w:rsidR="00846A17" w:rsidRPr="006142A7">
        <w:rPr>
          <w:rFonts w:ascii="Book Antiqua" w:hAnsi="Book Antiqua"/>
          <w:color w:val="000000" w:themeColor="text1"/>
          <w:sz w:val="24"/>
          <w:szCs w:val="24"/>
          <w:lang w:val="en-US"/>
        </w:rPr>
        <w:t>’s</w:t>
      </w:r>
      <w:r w:rsidR="00A52846" w:rsidRPr="006142A7">
        <w:rPr>
          <w:rFonts w:ascii="Book Antiqua" w:hAnsi="Book Antiqua"/>
          <w:color w:val="000000" w:themeColor="text1"/>
          <w:sz w:val="24"/>
          <w:szCs w:val="24"/>
          <w:lang w:val="en-US"/>
        </w:rPr>
        <w:t xml:space="preserve"> correction). An </w:t>
      </w:r>
      <w:r w:rsidR="00A52846" w:rsidRPr="006142A7">
        <w:rPr>
          <w:rFonts w:ascii="Book Antiqua" w:hAnsi="Book Antiqua"/>
          <w:color w:val="000000" w:themeColor="text1"/>
          <w:sz w:val="24"/>
          <w:szCs w:val="24"/>
          <w:lang w:val="en-US"/>
        </w:rPr>
        <w:lastRenderedPageBreak/>
        <w:t xml:space="preserve">inverse relationship was found between </w:t>
      </w:r>
      <w:r w:rsidR="00846A17" w:rsidRPr="006142A7">
        <w:rPr>
          <w:rFonts w:ascii="Book Antiqua" w:hAnsi="Book Antiqua"/>
          <w:color w:val="000000" w:themeColor="text1"/>
          <w:sz w:val="24"/>
          <w:szCs w:val="24"/>
          <w:lang w:val="en-US"/>
        </w:rPr>
        <w:t xml:space="preserve">the </w:t>
      </w:r>
      <w:r w:rsidR="00A52846" w:rsidRPr="006142A7">
        <w:rPr>
          <w:rFonts w:ascii="Book Antiqua" w:hAnsi="Book Antiqua"/>
          <w:color w:val="000000" w:themeColor="text1"/>
          <w:sz w:val="24"/>
          <w:szCs w:val="24"/>
          <w:lang w:val="en-US"/>
        </w:rPr>
        <w:t xml:space="preserve">platelet count across </w:t>
      </w:r>
      <w:proofErr w:type="spellStart"/>
      <w:r w:rsidR="00A52846" w:rsidRPr="006142A7">
        <w:rPr>
          <w:rFonts w:ascii="Book Antiqua" w:hAnsi="Book Antiqua"/>
          <w:color w:val="000000" w:themeColor="text1"/>
          <w:sz w:val="24"/>
          <w:szCs w:val="24"/>
          <w:lang w:val="en-US"/>
        </w:rPr>
        <w:t>Metavir</w:t>
      </w:r>
      <w:proofErr w:type="spellEnd"/>
      <w:r w:rsidR="00A52846" w:rsidRPr="006142A7">
        <w:rPr>
          <w:rFonts w:ascii="Book Antiqua" w:hAnsi="Book Antiqua"/>
          <w:color w:val="000000" w:themeColor="text1"/>
          <w:sz w:val="24"/>
          <w:szCs w:val="24"/>
          <w:lang w:val="en-US"/>
        </w:rPr>
        <w:t xml:space="preserve"> scores (</w:t>
      </w:r>
      <w:r w:rsidR="006F2A9F" w:rsidRPr="006142A7">
        <w:rPr>
          <w:rFonts w:ascii="Book Antiqua" w:hAnsi="Book Antiqua"/>
          <w:i/>
          <w:iCs/>
          <w:color w:val="000000" w:themeColor="text1"/>
          <w:sz w:val="24"/>
          <w:szCs w:val="24"/>
          <w:lang w:val="en-US"/>
        </w:rPr>
        <w:t>P</w:t>
      </w:r>
      <w:r w:rsidR="006F2A9F" w:rsidRPr="006142A7">
        <w:rPr>
          <w:rFonts w:ascii="Book Antiqua" w:hAnsi="Book Antiqua"/>
          <w:color w:val="000000" w:themeColor="text1"/>
          <w:sz w:val="24"/>
          <w:szCs w:val="24"/>
          <w:lang w:val="en-US"/>
        </w:rPr>
        <w:t xml:space="preserve"> </w:t>
      </w:r>
      <w:r w:rsidR="00A52846" w:rsidRPr="006142A7">
        <w:rPr>
          <w:rFonts w:ascii="Book Antiqua" w:hAnsi="Book Antiqua"/>
          <w:color w:val="000000" w:themeColor="text1"/>
          <w:sz w:val="24"/>
          <w:szCs w:val="24"/>
          <w:lang w:val="en-US"/>
        </w:rPr>
        <w:t>&lt;</w:t>
      </w:r>
      <w:r w:rsidR="006F2A9F" w:rsidRPr="006142A7">
        <w:rPr>
          <w:rFonts w:ascii="Book Antiqua" w:hAnsi="Book Antiqua"/>
          <w:color w:val="000000" w:themeColor="text1"/>
          <w:sz w:val="24"/>
          <w:szCs w:val="24"/>
          <w:lang w:val="en-US"/>
        </w:rPr>
        <w:t xml:space="preserve"> </w:t>
      </w:r>
      <w:r w:rsidR="00A52846" w:rsidRPr="006142A7">
        <w:rPr>
          <w:rFonts w:ascii="Book Antiqua" w:hAnsi="Book Antiqua"/>
          <w:color w:val="000000" w:themeColor="text1"/>
          <w:sz w:val="24"/>
          <w:szCs w:val="24"/>
          <w:lang w:val="en-US"/>
        </w:rPr>
        <w:t xml:space="preserve">0.001). </w:t>
      </w:r>
    </w:p>
    <w:p w14:paraId="7AD10933" w14:textId="11C998F4" w:rsidR="00A52846" w:rsidRPr="006142A7" w:rsidRDefault="00A52846" w:rsidP="006F2A9F">
      <w:pPr>
        <w:spacing w:after="0" w:line="360" w:lineRule="auto"/>
        <w:ind w:firstLineChars="100" w:firstLine="240"/>
        <w:jc w:val="both"/>
        <w:rPr>
          <w:rFonts w:ascii="Book Antiqua" w:hAnsi="Book Antiqua"/>
          <w:color w:val="000000" w:themeColor="text1"/>
          <w:sz w:val="24"/>
          <w:szCs w:val="24"/>
          <w:lang w:val="en-US"/>
        </w:rPr>
      </w:pPr>
      <w:r w:rsidRPr="006142A7">
        <w:rPr>
          <w:rFonts w:ascii="Book Antiqua" w:hAnsi="Book Antiqua"/>
          <w:color w:val="000000" w:themeColor="text1"/>
          <w:sz w:val="24"/>
          <w:szCs w:val="24"/>
          <w:lang w:val="en-US"/>
        </w:rPr>
        <w:t xml:space="preserve">Patients with MC were more frequently of the female sex (95% </w:t>
      </w:r>
      <w:r w:rsidR="006F2A9F" w:rsidRPr="006142A7">
        <w:rPr>
          <w:rFonts w:ascii="Book Antiqua" w:hAnsi="Book Antiqua"/>
          <w:i/>
          <w:iCs/>
          <w:color w:val="000000" w:themeColor="text1"/>
          <w:sz w:val="24"/>
          <w:szCs w:val="24"/>
          <w:lang w:val="en-US"/>
        </w:rPr>
        <w:t>v</w:t>
      </w:r>
      <w:r w:rsidRPr="006142A7">
        <w:rPr>
          <w:rFonts w:ascii="Book Antiqua" w:hAnsi="Book Antiqua"/>
          <w:i/>
          <w:iCs/>
          <w:color w:val="000000" w:themeColor="text1"/>
          <w:sz w:val="24"/>
          <w:szCs w:val="24"/>
          <w:lang w:val="en-US"/>
        </w:rPr>
        <w:t>s</w:t>
      </w:r>
      <w:r w:rsidRPr="006142A7">
        <w:rPr>
          <w:rFonts w:ascii="Book Antiqua" w:hAnsi="Book Antiqua"/>
          <w:color w:val="000000" w:themeColor="text1"/>
          <w:sz w:val="24"/>
          <w:szCs w:val="24"/>
          <w:lang w:val="en-US"/>
        </w:rPr>
        <w:t xml:space="preserve"> 83%, </w:t>
      </w:r>
      <w:r w:rsidRPr="006142A7">
        <w:rPr>
          <w:rFonts w:ascii="Book Antiqua" w:hAnsi="Book Antiqua"/>
          <w:i/>
          <w:iCs/>
          <w:color w:val="000000" w:themeColor="text1"/>
          <w:sz w:val="24"/>
          <w:szCs w:val="24"/>
          <w:lang w:val="en-US"/>
        </w:rPr>
        <w:t>P</w:t>
      </w:r>
      <w:r w:rsidR="006F2A9F" w:rsidRPr="006142A7">
        <w:rPr>
          <w:rFonts w:ascii="Book Antiqua" w:hAnsi="Book Antiqua"/>
          <w:color w:val="000000" w:themeColor="text1"/>
          <w:sz w:val="24"/>
          <w:szCs w:val="24"/>
          <w:lang w:val="en-US"/>
        </w:rPr>
        <w:t xml:space="preserve"> </w:t>
      </w:r>
      <w:r w:rsidRPr="006142A7">
        <w:rPr>
          <w:rFonts w:ascii="Book Antiqua" w:hAnsi="Book Antiqua"/>
          <w:color w:val="000000" w:themeColor="text1"/>
          <w:sz w:val="24"/>
          <w:szCs w:val="24"/>
          <w:lang w:val="en-US"/>
        </w:rPr>
        <w:t>&lt;</w:t>
      </w:r>
      <w:r w:rsidR="006F2A9F" w:rsidRPr="006142A7">
        <w:rPr>
          <w:rFonts w:ascii="Book Antiqua" w:hAnsi="Book Antiqua"/>
          <w:color w:val="000000" w:themeColor="text1"/>
          <w:sz w:val="24"/>
          <w:szCs w:val="24"/>
          <w:lang w:val="en-US"/>
        </w:rPr>
        <w:t xml:space="preserve"> </w:t>
      </w:r>
      <w:r w:rsidRPr="006142A7">
        <w:rPr>
          <w:rFonts w:ascii="Book Antiqua" w:hAnsi="Book Antiqua"/>
          <w:color w:val="000000" w:themeColor="text1"/>
          <w:sz w:val="24"/>
          <w:szCs w:val="24"/>
          <w:lang w:val="en-US"/>
        </w:rPr>
        <w:t>0.001), older (64</w:t>
      </w:r>
      <w:r w:rsidR="006F2A9F" w:rsidRPr="006142A7">
        <w:rPr>
          <w:rFonts w:ascii="Book Antiqua" w:hAnsi="Book Antiqua"/>
          <w:color w:val="000000" w:themeColor="text1"/>
          <w:sz w:val="24"/>
          <w:szCs w:val="24"/>
          <w:lang w:val="en-US"/>
        </w:rPr>
        <w:t xml:space="preserve"> </w:t>
      </w:r>
      <w:r w:rsidRPr="006142A7">
        <w:rPr>
          <w:rFonts w:ascii="Book Antiqua" w:hAnsi="Book Antiqua"/>
          <w:color w:val="000000" w:themeColor="text1"/>
          <w:sz w:val="24"/>
          <w:szCs w:val="24"/>
          <w:lang w:val="en-US"/>
        </w:rPr>
        <w:t>±</w:t>
      </w:r>
      <w:r w:rsidR="006F2A9F" w:rsidRPr="006142A7">
        <w:rPr>
          <w:rFonts w:ascii="Book Antiqua" w:hAnsi="Book Antiqua"/>
          <w:color w:val="000000" w:themeColor="text1"/>
          <w:sz w:val="24"/>
          <w:szCs w:val="24"/>
          <w:lang w:val="en-US"/>
        </w:rPr>
        <w:t xml:space="preserve"> </w:t>
      </w:r>
      <w:r w:rsidRPr="006142A7">
        <w:rPr>
          <w:rFonts w:ascii="Book Antiqua" w:hAnsi="Book Antiqua"/>
          <w:color w:val="000000" w:themeColor="text1"/>
          <w:sz w:val="24"/>
          <w:szCs w:val="24"/>
          <w:lang w:val="en-US"/>
        </w:rPr>
        <w:t xml:space="preserve">10 </w:t>
      </w:r>
      <w:r w:rsidR="006F2A9F" w:rsidRPr="006142A7">
        <w:rPr>
          <w:rFonts w:ascii="Book Antiqua" w:hAnsi="Book Antiqua"/>
          <w:i/>
          <w:iCs/>
          <w:color w:val="000000" w:themeColor="text1"/>
          <w:sz w:val="24"/>
          <w:szCs w:val="24"/>
          <w:lang w:val="en-US"/>
        </w:rPr>
        <w:t>v</w:t>
      </w:r>
      <w:r w:rsidRPr="006142A7">
        <w:rPr>
          <w:rFonts w:ascii="Book Antiqua" w:hAnsi="Book Antiqua"/>
          <w:i/>
          <w:iCs/>
          <w:color w:val="000000" w:themeColor="text1"/>
          <w:sz w:val="24"/>
          <w:szCs w:val="24"/>
          <w:lang w:val="en-US"/>
        </w:rPr>
        <w:t>s</w:t>
      </w:r>
      <w:r w:rsidRPr="006142A7">
        <w:rPr>
          <w:rFonts w:ascii="Book Antiqua" w:hAnsi="Book Antiqua"/>
          <w:color w:val="000000" w:themeColor="text1"/>
          <w:sz w:val="24"/>
          <w:szCs w:val="24"/>
          <w:lang w:val="en-US"/>
        </w:rPr>
        <w:t xml:space="preserve"> 59</w:t>
      </w:r>
      <w:r w:rsidR="006F2A9F" w:rsidRPr="006142A7">
        <w:rPr>
          <w:rFonts w:ascii="Book Antiqua" w:hAnsi="Book Antiqua"/>
          <w:color w:val="000000" w:themeColor="text1"/>
          <w:sz w:val="24"/>
          <w:szCs w:val="24"/>
          <w:lang w:val="en-US"/>
        </w:rPr>
        <w:t xml:space="preserve"> </w:t>
      </w:r>
      <w:r w:rsidRPr="006142A7">
        <w:rPr>
          <w:rFonts w:ascii="Book Antiqua" w:hAnsi="Book Antiqua"/>
          <w:color w:val="000000" w:themeColor="text1"/>
          <w:sz w:val="24"/>
          <w:szCs w:val="24"/>
          <w:lang w:val="en-US"/>
        </w:rPr>
        <w:t>±</w:t>
      </w:r>
      <w:r w:rsidR="006F2A9F" w:rsidRPr="006142A7">
        <w:rPr>
          <w:rFonts w:ascii="Book Antiqua" w:hAnsi="Book Antiqua"/>
          <w:color w:val="000000" w:themeColor="text1"/>
          <w:sz w:val="24"/>
          <w:szCs w:val="24"/>
          <w:lang w:val="en-US"/>
        </w:rPr>
        <w:t xml:space="preserve"> </w:t>
      </w:r>
      <w:r w:rsidRPr="006142A7">
        <w:rPr>
          <w:rFonts w:ascii="Book Antiqua" w:hAnsi="Book Antiqua"/>
          <w:color w:val="000000" w:themeColor="text1"/>
          <w:sz w:val="24"/>
          <w:szCs w:val="24"/>
          <w:lang w:val="en-US"/>
        </w:rPr>
        <w:t xml:space="preserve">13 </w:t>
      </w:r>
      <w:r w:rsidR="00907FFE" w:rsidRPr="006142A7">
        <w:rPr>
          <w:rFonts w:ascii="Book Antiqua" w:hAnsi="Book Antiqua"/>
          <w:color w:val="000000" w:themeColor="text1"/>
          <w:sz w:val="24"/>
          <w:szCs w:val="24"/>
          <w:lang w:val="en-US"/>
        </w:rPr>
        <w:t>years</w:t>
      </w:r>
      <w:r w:rsidRPr="006142A7">
        <w:rPr>
          <w:rFonts w:ascii="Book Antiqua" w:hAnsi="Book Antiqua"/>
          <w:color w:val="000000" w:themeColor="text1"/>
          <w:sz w:val="24"/>
          <w:szCs w:val="24"/>
          <w:lang w:val="en-US"/>
        </w:rPr>
        <w:t xml:space="preserve">, </w:t>
      </w:r>
      <w:r w:rsidRPr="006142A7">
        <w:rPr>
          <w:rFonts w:ascii="Book Antiqua" w:hAnsi="Book Antiqua"/>
          <w:i/>
          <w:iCs/>
          <w:color w:val="000000" w:themeColor="text1"/>
          <w:sz w:val="24"/>
          <w:szCs w:val="24"/>
          <w:lang w:val="en-US"/>
        </w:rPr>
        <w:t>P</w:t>
      </w:r>
      <w:r w:rsidR="006F2A9F" w:rsidRPr="006142A7">
        <w:rPr>
          <w:rFonts w:ascii="Book Antiqua" w:hAnsi="Book Antiqua"/>
          <w:color w:val="000000" w:themeColor="text1"/>
          <w:sz w:val="24"/>
          <w:szCs w:val="24"/>
          <w:lang w:val="en-US"/>
        </w:rPr>
        <w:t xml:space="preserve"> </w:t>
      </w:r>
      <w:r w:rsidRPr="006142A7">
        <w:rPr>
          <w:rFonts w:ascii="Book Antiqua" w:hAnsi="Book Antiqua"/>
          <w:color w:val="000000" w:themeColor="text1"/>
          <w:sz w:val="24"/>
          <w:szCs w:val="24"/>
          <w:lang w:val="en-US"/>
        </w:rPr>
        <w:t>=</w:t>
      </w:r>
      <w:r w:rsidR="006F2A9F" w:rsidRPr="006142A7">
        <w:rPr>
          <w:rFonts w:ascii="Book Antiqua" w:hAnsi="Book Antiqua"/>
          <w:color w:val="000000" w:themeColor="text1"/>
          <w:sz w:val="24"/>
          <w:szCs w:val="24"/>
          <w:lang w:val="en-US"/>
        </w:rPr>
        <w:t xml:space="preserve"> </w:t>
      </w:r>
      <w:r w:rsidRPr="006142A7">
        <w:rPr>
          <w:rFonts w:ascii="Book Antiqua" w:hAnsi="Book Antiqua"/>
          <w:color w:val="000000" w:themeColor="text1"/>
          <w:sz w:val="24"/>
          <w:szCs w:val="24"/>
          <w:lang w:val="en-US"/>
        </w:rPr>
        <w:t>0.005), and with a worse renal function (eGFR 79</w:t>
      </w:r>
      <w:r w:rsidR="006F2A9F" w:rsidRPr="006142A7">
        <w:rPr>
          <w:rFonts w:ascii="Book Antiqua" w:hAnsi="Book Antiqua"/>
          <w:color w:val="000000" w:themeColor="text1"/>
          <w:sz w:val="24"/>
          <w:szCs w:val="24"/>
          <w:lang w:val="en-US"/>
        </w:rPr>
        <w:t xml:space="preserve"> </w:t>
      </w:r>
      <w:r w:rsidRPr="006142A7">
        <w:rPr>
          <w:rFonts w:ascii="Book Antiqua" w:hAnsi="Book Antiqua"/>
          <w:color w:val="000000" w:themeColor="text1"/>
          <w:sz w:val="24"/>
          <w:szCs w:val="24"/>
          <w:lang w:val="en-US"/>
        </w:rPr>
        <w:t>±</w:t>
      </w:r>
      <w:r w:rsidR="006F2A9F" w:rsidRPr="006142A7">
        <w:rPr>
          <w:rFonts w:ascii="Book Antiqua" w:hAnsi="Book Antiqua"/>
          <w:color w:val="000000" w:themeColor="text1"/>
          <w:sz w:val="24"/>
          <w:szCs w:val="24"/>
          <w:lang w:val="en-US"/>
        </w:rPr>
        <w:t xml:space="preserve"> </w:t>
      </w:r>
      <w:r w:rsidRPr="006142A7">
        <w:rPr>
          <w:rFonts w:ascii="Book Antiqua" w:hAnsi="Book Antiqua"/>
          <w:color w:val="000000" w:themeColor="text1"/>
          <w:sz w:val="24"/>
          <w:szCs w:val="24"/>
          <w:lang w:val="en-US"/>
        </w:rPr>
        <w:t xml:space="preserve">24 </w:t>
      </w:r>
      <w:r w:rsidR="006F2A9F" w:rsidRPr="006142A7">
        <w:rPr>
          <w:rFonts w:ascii="Book Antiqua" w:hAnsi="Book Antiqua"/>
          <w:i/>
          <w:iCs/>
          <w:color w:val="000000" w:themeColor="text1"/>
          <w:sz w:val="24"/>
          <w:szCs w:val="24"/>
          <w:lang w:val="en-US"/>
        </w:rPr>
        <w:t>v</w:t>
      </w:r>
      <w:r w:rsidRPr="006142A7">
        <w:rPr>
          <w:rFonts w:ascii="Book Antiqua" w:hAnsi="Book Antiqua"/>
          <w:i/>
          <w:iCs/>
          <w:color w:val="000000" w:themeColor="text1"/>
          <w:sz w:val="24"/>
          <w:szCs w:val="24"/>
          <w:lang w:val="en-US"/>
        </w:rPr>
        <w:t>s</w:t>
      </w:r>
      <w:r w:rsidRPr="006142A7">
        <w:rPr>
          <w:rFonts w:ascii="Book Antiqua" w:hAnsi="Book Antiqua"/>
          <w:color w:val="000000" w:themeColor="text1"/>
          <w:sz w:val="24"/>
          <w:szCs w:val="24"/>
          <w:lang w:val="en-US"/>
        </w:rPr>
        <w:t xml:space="preserve"> 88</w:t>
      </w:r>
      <w:r w:rsidR="006F2A9F" w:rsidRPr="006142A7">
        <w:rPr>
          <w:rFonts w:ascii="Book Antiqua" w:hAnsi="Book Antiqua"/>
          <w:color w:val="000000" w:themeColor="text1"/>
          <w:sz w:val="24"/>
          <w:szCs w:val="24"/>
          <w:lang w:val="en-US"/>
        </w:rPr>
        <w:t xml:space="preserve"> </w:t>
      </w:r>
      <w:r w:rsidRPr="006142A7">
        <w:rPr>
          <w:rFonts w:ascii="Book Antiqua" w:hAnsi="Book Antiqua"/>
          <w:color w:val="000000" w:themeColor="text1"/>
          <w:sz w:val="24"/>
          <w:szCs w:val="24"/>
          <w:lang w:val="en-US"/>
        </w:rPr>
        <w:t>±</w:t>
      </w:r>
      <w:r w:rsidR="006F2A9F" w:rsidRPr="006142A7">
        <w:rPr>
          <w:rFonts w:ascii="Book Antiqua" w:hAnsi="Book Antiqua"/>
          <w:color w:val="000000" w:themeColor="text1"/>
          <w:sz w:val="24"/>
          <w:szCs w:val="24"/>
          <w:lang w:val="en-US"/>
        </w:rPr>
        <w:t xml:space="preserve"> </w:t>
      </w:r>
      <w:r w:rsidRPr="006142A7">
        <w:rPr>
          <w:rFonts w:ascii="Book Antiqua" w:hAnsi="Book Antiqua"/>
          <w:color w:val="000000" w:themeColor="text1"/>
          <w:sz w:val="24"/>
          <w:szCs w:val="24"/>
          <w:lang w:val="en-US"/>
        </w:rPr>
        <w:t>25 m</w:t>
      </w:r>
      <w:r w:rsidR="006F2A9F" w:rsidRPr="006142A7">
        <w:rPr>
          <w:rFonts w:ascii="Book Antiqua" w:hAnsi="Book Antiqua"/>
          <w:color w:val="000000" w:themeColor="text1"/>
          <w:sz w:val="24"/>
          <w:szCs w:val="24"/>
          <w:lang w:val="en-US"/>
        </w:rPr>
        <w:t>L</w:t>
      </w:r>
      <w:r w:rsidRPr="006142A7">
        <w:rPr>
          <w:rFonts w:ascii="Book Antiqua" w:hAnsi="Book Antiqua"/>
          <w:color w:val="000000" w:themeColor="text1"/>
          <w:sz w:val="24"/>
          <w:szCs w:val="24"/>
          <w:lang w:val="en-US"/>
        </w:rPr>
        <w:t>/min/1.73</w:t>
      </w:r>
      <w:r w:rsidR="00846A17" w:rsidRPr="006142A7">
        <w:rPr>
          <w:rFonts w:ascii="Book Antiqua" w:hAnsi="Book Antiqua"/>
          <w:color w:val="000000" w:themeColor="text1"/>
          <w:sz w:val="24"/>
          <w:szCs w:val="24"/>
          <w:lang w:val="en-US"/>
        </w:rPr>
        <w:t xml:space="preserve"> </w:t>
      </w:r>
      <w:r w:rsidRPr="006142A7">
        <w:rPr>
          <w:rFonts w:ascii="Book Antiqua" w:hAnsi="Book Antiqua"/>
          <w:color w:val="000000" w:themeColor="text1"/>
          <w:sz w:val="24"/>
          <w:szCs w:val="24"/>
          <w:lang w:val="en-US"/>
        </w:rPr>
        <w:t>m</w:t>
      </w:r>
      <w:r w:rsidRPr="006142A7">
        <w:rPr>
          <w:rFonts w:ascii="Book Antiqua" w:hAnsi="Book Antiqua"/>
          <w:color w:val="000000" w:themeColor="text1"/>
          <w:sz w:val="24"/>
          <w:szCs w:val="24"/>
          <w:vertAlign w:val="superscript"/>
          <w:lang w:val="en-US"/>
        </w:rPr>
        <w:t>2</w:t>
      </w:r>
      <w:r w:rsidR="006F2A9F"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lang w:val="en-US"/>
        </w:rPr>
        <w:t xml:space="preserve"> </w:t>
      </w:r>
      <w:r w:rsidRPr="006142A7">
        <w:rPr>
          <w:rFonts w:ascii="Book Antiqua" w:hAnsi="Book Antiqua"/>
          <w:i/>
          <w:iCs/>
          <w:color w:val="000000" w:themeColor="text1"/>
          <w:sz w:val="24"/>
          <w:szCs w:val="24"/>
          <w:lang w:val="en-US"/>
        </w:rPr>
        <w:t>P</w:t>
      </w:r>
      <w:r w:rsidR="006F2A9F" w:rsidRPr="006142A7">
        <w:rPr>
          <w:rFonts w:ascii="Book Antiqua" w:hAnsi="Book Antiqua"/>
          <w:color w:val="000000" w:themeColor="text1"/>
          <w:sz w:val="24"/>
          <w:szCs w:val="24"/>
          <w:lang w:val="en-US"/>
        </w:rPr>
        <w:t xml:space="preserve"> </w:t>
      </w:r>
      <w:r w:rsidRPr="006142A7">
        <w:rPr>
          <w:rFonts w:ascii="Book Antiqua" w:hAnsi="Book Antiqua"/>
          <w:color w:val="000000" w:themeColor="text1"/>
          <w:sz w:val="24"/>
          <w:szCs w:val="24"/>
          <w:lang w:val="en-US"/>
        </w:rPr>
        <w:t>=</w:t>
      </w:r>
      <w:r w:rsidR="006F2A9F" w:rsidRPr="006142A7">
        <w:rPr>
          <w:rFonts w:ascii="Book Antiqua" w:hAnsi="Book Antiqua"/>
          <w:color w:val="000000" w:themeColor="text1"/>
          <w:sz w:val="24"/>
          <w:szCs w:val="24"/>
          <w:lang w:val="en-US"/>
        </w:rPr>
        <w:t xml:space="preserve"> </w:t>
      </w:r>
      <w:r w:rsidRPr="006142A7">
        <w:rPr>
          <w:rFonts w:ascii="Book Antiqua" w:hAnsi="Book Antiqua"/>
          <w:color w:val="000000" w:themeColor="text1"/>
          <w:sz w:val="24"/>
          <w:szCs w:val="24"/>
          <w:lang w:val="en-US"/>
        </w:rPr>
        <w:t>0.039) than patients without MC at baseline. No association</w:t>
      </w:r>
      <w:r w:rsidR="00846A17" w:rsidRPr="006142A7">
        <w:rPr>
          <w:rFonts w:ascii="Book Antiqua" w:hAnsi="Book Antiqua"/>
          <w:color w:val="000000" w:themeColor="text1"/>
          <w:sz w:val="24"/>
          <w:szCs w:val="24"/>
          <w:lang w:val="en-US"/>
        </w:rPr>
        <w:t xml:space="preserve"> was found</w:t>
      </w:r>
      <w:r w:rsidRPr="006142A7">
        <w:rPr>
          <w:rFonts w:ascii="Book Antiqua" w:hAnsi="Book Antiqua"/>
          <w:color w:val="000000" w:themeColor="text1"/>
          <w:sz w:val="24"/>
          <w:szCs w:val="24"/>
          <w:lang w:val="en-US"/>
        </w:rPr>
        <w:t xml:space="preserve"> between MC and</w:t>
      </w:r>
      <w:r w:rsidR="00846A17" w:rsidRPr="006142A7">
        <w:rPr>
          <w:rFonts w:ascii="Book Antiqua" w:hAnsi="Book Antiqua"/>
          <w:color w:val="000000" w:themeColor="text1"/>
          <w:sz w:val="24"/>
          <w:szCs w:val="24"/>
          <w:lang w:val="en-US"/>
        </w:rPr>
        <w:t xml:space="preserve"> the</w:t>
      </w:r>
      <w:r w:rsidRPr="006142A7">
        <w:rPr>
          <w:rFonts w:ascii="Book Antiqua" w:hAnsi="Book Antiqua"/>
          <w:color w:val="000000" w:themeColor="text1"/>
          <w:sz w:val="24"/>
          <w:szCs w:val="24"/>
          <w:lang w:val="en-US"/>
        </w:rPr>
        <w:t xml:space="preserve"> Metavir score, presence of cirrhosis, </w:t>
      </w:r>
      <w:r w:rsidR="00C033FF" w:rsidRPr="006142A7">
        <w:rPr>
          <w:rFonts w:ascii="Book Antiqua" w:hAnsi="Book Antiqua"/>
          <w:color w:val="000000" w:themeColor="text1"/>
          <w:sz w:val="24"/>
          <w:szCs w:val="24"/>
          <w:lang w:val="en-US"/>
        </w:rPr>
        <w:t>platelet</w:t>
      </w:r>
      <w:r w:rsidRPr="006142A7">
        <w:rPr>
          <w:rFonts w:ascii="Book Antiqua" w:hAnsi="Book Antiqua"/>
          <w:color w:val="000000" w:themeColor="text1"/>
          <w:sz w:val="24"/>
          <w:szCs w:val="24"/>
          <w:lang w:val="en-US"/>
        </w:rPr>
        <w:t xml:space="preserve"> count, albumin levels or INR. HIV coinfection was not associated with SVR or HCC. No HBV coinfection was detected in all included patients. </w:t>
      </w:r>
    </w:p>
    <w:p w14:paraId="405AD26D" w14:textId="27E55AF8" w:rsidR="00A52846" w:rsidRPr="006142A7" w:rsidRDefault="00A52846" w:rsidP="003775CE">
      <w:pPr>
        <w:spacing w:after="0" w:line="360" w:lineRule="auto"/>
        <w:ind w:firstLineChars="100" w:firstLine="240"/>
        <w:jc w:val="both"/>
        <w:rPr>
          <w:rFonts w:ascii="Book Antiqua" w:hAnsi="Book Antiqua"/>
          <w:color w:val="000000" w:themeColor="text1"/>
          <w:sz w:val="24"/>
          <w:szCs w:val="24"/>
          <w:lang w:val="en-US"/>
        </w:rPr>
      </w:pPr>
      <w:r w:rsidRPr="006142A7">
        <w:rPr>
          <w:rFonts w:ascii="Book Antiqua" w:hAnsi="Book Antiqua"/>
          <w:color w:val="000000" w:themeColor="text1"/>
          <w:sz w:val="24"/>
          <w:szCs w:val="24"/>
          <w:lang w:val="en-US"/>
        </w:rPr>
        <w:t xml:space="preserve">The effect of SVR on the combined endpoint of a new HCC occurrence or death </w:t>
      </w:r>
      <w:r w:rsidR="00846A17" w:rsidRPr="006142A7">
        <w:rPr>
          <w:rFonts w:ascii="Book Antiqua" w:hAnsi="Book Antiqua"/>
          <w:color w:val="000000" w:themeColor="text1"/>
          <w:sz w:val="24"/>
          <w:szCs w:val="24"/>
          <w:lang w:val="en-US"/>
        </w:rPr>
        <w:t xml:space="preserve">from </w:t>
      </w:r>
      <w:r w:rsidRPr="006142A7">
        <w:rPr>
          <w:rFonts w:ascii="Book Antiqua" w:hAnsi="Book Antiqua"/>
          <w:color w:val="000000" w:themeColor="text1"/>
          <w:sz w:val="24"/>
          <w:szCs w:val="24"/>
          <w:lang w:val="en-US"/>
        </w:rPr>
        <w:t xml:space="preserve">any cause during </w:t>
      </w:r>
      <w:r w:rsidR="00846A17" w:rsidRPr="006142A7">
        <w:rPr>
          <w:rFonts w:ascii="Book Antiqua" w:hAnsi="Book Antiqua"/>
          <w:color w:val="000000" w:themeColor="text1"/>
          <w:sz w:val="24"/>
          <w:szCs w:val="24"/>
          <w:lang w:val="en-US"/>
        </w:rPr>
        <w:t xml:space="preserve">the </w:t>
      </w:r>
      <w:r w:rsidRPr="006142A7">
        <w:rPr>
          <w:rFonts w:ascii="Book Antiqua" w:hAnsi="Book Antiqua"/>
          <w:color w:val="000000" w:themeColor="text1"/>
          <w:sz w:val="24"/>
          <w:szCs w:val="24"/>
          <w:lang w:val="en-US"/>
        </w:rPr>
        <w:t>follow</w:t>
      </w:r>
      <w:r w:rsidR="00846A17" w:rsidRPr="006142A7">
        <w:rPr>
          <w:rFonts w:ascii="Book Antiqua" w:hAnsi="Book Antiqua"/>
          <w:color w:val="000000" w:themeColor="text1"/>
          <w:sz w:val="24"/>
          <w:szCs w:val="24"/>
          <w:lang w:val="en-US"/>
        </w:rPr>
        <w:t xml:space="preserve"> </w:t>
      </w:r>
      <w:r w:rsidRPr="006142A7">
        <w:rPr>
          <w:rFonts w:ascii="Book Antiqua" w:hAnsi="Book Antiqua"/>
          <w:color w:val="000000" w:themeColor="text1"/>
          <w:sz w:val="24"/>
          <w:szCs w:val="24"/>
          <w:lang w:val="en-US"/>
        </w:rPr>
        <w:t>up is represented by Kaplan-Meier curves in Figure 2. In a median follow</w:t>
      </w:r>
      <w:r w:rsidR="00846A17" w:rsidRPr="006142A7">
        <w:rPr>
          <w:rFonts w:ascii="Book Antiqua" w:hAnsi="Book Antiqua"/>
          <w:color w:val="000000" w:themeColor="text1"/>
          <w:sz w:val="24"/>
          <w:szCs w:val="24"/>
          <w:lang w:val="en-US"/>
        </w:rPr>
        <w:t xml:space="preserve"> </w:t>
      </w:r>
      <w:r w:rsidRPr="006142A7">
        <w:rPr>
          <w:rFonts w:ascii="Book Antiqua" w:hAnsi="Book Antiqua"/>
          <w:color w:val="000000" w:themeColor="text1"/>
          <w:sz w:val="24"/>
          <w:szCs w:val="24"/>
          <w:lang w:val="en-US"/>
        </w:rPr>
        <w:t xml:space="preserve">up of 58 </w:t>
      </w:r>
      <w:proofErr w:type="spellStart"/>
      <w:r w:rsidRPr="006142A7">
        <w:rPr>
          <w:rFonts w:ascii="Book Antiqua" w:hAnsi="Book Antiqua"/>
          <w:color w:val="000000" w:themeColor="text1"/>
          <w:sz w:val="24"/>
          <w:szCs w:val="24"/>
          <w:lang w:val="en-US"/>
        </w:rPr>
        <w:t>wk</w:t>
      </w:r>
      <w:proofErr w:type="spellEnd"/>
      <w:r w:rsidRPr="006142A7">
        <w:rPr>
          <w:rFonts w:ascii="Book Antiqua" w:hAnsi="Book Antiqua"/>
          <w:color w:val="000000" w:themeColor="text1"/>
          <w:sz w:val="24"/>
          <w:szCs w:val="24"/>
          <w:lang w:val="en-US"/>
        </w:rPr>
        <w:t xml:space="preserve"> </w:t>
      </w:r>
      <w:r w:rsidR="003775CE"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lang w:val="en-US"/>
        </w:rPr>
        <w:t>IQR 38-117</w:t>
      </w:r>
      <w:r w:rsidR="003775CE"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lang w:val="en-US"/>
        </w:rPr>
        <w:t xml:space="preserve">, </w:t>
      </w:r>
      <w:r w:rsidR="00846A17" w:rsidRPr="006142A7">
        <w:rPr>
          <w:rFonts w:ascii="Book Antiqua" w:hAnsi="Book Antiqua"/>
          <w:color w:val="000000" w:themeColor="text1"/>
          <w:sz w:val="24"/>
          <w:szCs w:val="24"/>
          <w:lang w:val="en-US"/>
        </w:rPr>
        <w:t xml:space="preserve">the </w:t>
      </w:r>
      <w:r w:rsidRPr="006142A7">
        <w:rPr>
          <w:rFonts w:ascii="Book Antiqua" w:hAnsi="Book Antiqua"/>
          <w:color w:val="000000" w:themeColor="text1"/>
          <w:sz w:val="24"/>
          <w:szCs w:val="24"/>
          <w:lang w:val="en-US"/>
        </w:rPr>
        <w:t xml:space="preserve">patients with SVR had a higher survival rate free from HCC than patients </w:t>
      </w:r>
      <w:r w:rsidR="00846A17" w:rsidRPr="006142A7">
        <w:rPr>
          <w:rFonts w:ascii="Book Antiqua" w:hAnsi="Book Antiqua"/>
          <w:color w:val="000000" w:themeColor="text1"/>
          <w:sz w:val="24"/>
          <w:szCs w:val="24"/>
          <w:lang w:val="en-US"/>
        </w:rPr>
        <w:t>who</w:t>
      </w:r>
      <w:r w:rsidRPr="006142A7">
        <w:rPr>
          <w:rFonts w:ascii="Book Antiqua" w:hAnsi="Book Antiqua"/>
          <w:color w:val="000000" w:themeColor="text1"/>
          <w:sz w:val="24"/>
          <w:szCs w:val="24"/>
          <w:lang w:val="en-US"/>
        </w:rPr>
        <w:t xml:space="preserve"> did not achieve SVR (HR</w:t>
      </w:r>
      <w:r w:rsidR="00846A17"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lang w:val="en-US"/>
        </w:rPr>
        <w:t xml:space="preserve"> 0.035, 95%CI</w:t>
      </w:r>
      <w:r w:rsidR="00846A17"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lang w:val="en-US"/>
        </w:rPr>
        <w:t xml:space="preserve"> 0.015-0.084, </w:t>
      </w:r>
      <w:r w:rsidRPr="006142A7">
        <w:rPr>
          <w:rFonts w:ascii="Book Antiqua" w:hAnsi="Book Antiqua"/>
          <w:i/>
          <w:iCs/>
          <w:color w:val="000000" w:themeColor="text1"/>
          <w:sz w:val="24"/>
          <w:szCs w:val="24"/>
          <w:lang w:val="en-US"/>
        </w:rPr>
        <w:t>P</w:t>
      </w:r>
      <w:r w:rsidR="003775CE" w:rsidRPr="006142A7">
        <w:rPr>
          <w:rFonts w:ascii="Book Antiqua" w:hAnsi="Book Antiqua"/>
          <w:color w:val="000000" w:themeColor="text1"/>
          <w:sz w:val="24"/>
          <w:szCs w:val="24"/>
          <w:lang w:val="en-US"/>
        </w:rPr>
        <w:t xml:space="preserve"> </w:t>
      </w:r>
      <w:r w:rsidRPr="006142A7">
        <w:rPr>
          <w:rFonts w:ascii="Book Antiqua" w:hAnsi="Book Antiqua"/>
          <w:color w:val="000000" w:themeColor="text1"/>
          <w:sz w:val="24"/>
          <w:szCs w:val="24"/>
          <w:lang w:val="en-US"/>
        </w:rPr>
        <w:t>&lt;</w:t>
      </w:r>
      <w:r w:rsidR="003775CE" w:rsidRPr="006142A7">
        <w:rPr>
          <w:rFonts w:ascii="Book Antiqua" w:hAnsi="Book Antiqua"/>
          <w:color w:val="000000" w:themeColor="text1"/>
          <w:sz w:val="24"/>
          <w:szCs w:val="24"/>
          <w:lang w:val="en-US"/>
        </w:rPr>
        <w:t xml:space="preserve"> </w:t>
      </w:r>
      <w:r w:rsidRPr="006142A7">
        <w:rPr>
          <w:rFonts w:ascii="Book Antiqua" w:hAnsi="Book Antiqua"/>
          <w:color w:val="000000" w:themeColor="text1"/>
          <w:sz w:val="24"/>
          <w:szCs w:val="24"/>
          <w:lang w:val="en-US"/>
        </w:rPr>
        <w:t>0.0001, Figure 2). In classical Cox’s multivariate proportional hazards analysis,</w:t>
      </w:r>
      <w:r w:rsidR="00831B27" w:rsidRPr="006142A7">
        <w:rPr>
          <w:rFonts w:ascii="Book Antiqua" w:hAnsi="Book Antiqua"/>
          <w:color w:val="000000" w:themeColor="text1"/>
          <w:sz w:val="24"/>
          <w:szCs w:val="24"/>
          <w:lang w:val="en-US"/>
        </w:rPr>
        <w:t xml:space="preserve"> the</w:t>
      </w:r>
      <w:r w:rsidR="004C4093" w:rsidRPr="006142A7">
        <w:rPr>
          <w:rFonts w:ascii="Book Antiqua" w:hAnsi="Book Antiqua"/>
          <w:color w:val="000000" w:themeColor="text1"/>
          <w:sz w:val="24"/>
          <w:szCs w:val="24"/>
          <w:lang w:val="en-US"/>
        </w:rPr>
        <w:t xml:space="preserve"> </w:t>
      </w:r>
      <w:r w:rsidRPr="006142A7">
        <w:rPr>
          <w:rFonts w:ascii="Book Antiqua" w:hAnsi="Book Antiqua"/>
          <w:color w:val="000000" w:themeColor="text1"/>
          <w:sz w:val="24"/>
          <w:szCs w:val="24"/>
          <w:lang w:val="en-US"/>
        </w:rPr>
        <w:t xml:space="preserve">factors that best and independently predicted the combined endpoint were </w:t>
      </w:r>
      <w:r w:rsidR="00846A17" w:rsidRPr="006142A7">
        <w:rPr>
          <w:rFonts w:ascii="Book Antiqua" w:hAnsi="Book Antiqua"/>
          <w:color w:val="000000" w:themeColor="text1"/>
          <w:sz w:val="24"/>
          <w:szCs w:val="24"/>
          <w:lang w:val="en-US"/>
        </w:rPr>
        <w:t xml:space="preserve">the </w:t>
      </w:r>
      <w:r w:rsidRPr="006142A7">
        <w:rPr>
          <w:rFonts w:ascii="Book Antiqua" w:hAnsi="Book Antiqua"/>
          <w:color w:val="000000" w:themeColor="text1"/>
          <w:sz w:val="24"/>
          <w:szCs w:val="24"/>
          <w:lang w:val="en-US"/>
        </w:rPr>
        <w:t>log of HCV viremia (HR</w:t>
      </w:r>
      <w:r w:rsidR="00846A17"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lang w:val="en-US"/>
        </w:rPr>
        <w:t xml:space="preserve"> 0.808</w:t>
      </w:r>
      <w:r w:rsidR="009C11CE"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lang w:val="en-US"/>
        </w:rPr>
        <w:t xml:space="preserve"> 95%CI</w:t>
      </w:r>
      <w:r w:rsidR="00846A17"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lang w:val="en-US"/>
        </w:rPr>
        <w:t xml:space="preserve"> 0.666</w:t>
      </w:r>
      <w:r w:rsidR="003775CE"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lang w:val="en-US"/>
        </w:rPr>
        <w:t xml:space="preserve">0.980, </w:t>
      </w:r>
      <w:r w:rsidRPr="006142A7">
        <w:rPr>
          <w:rFonts w:ascii="Book Antiqua" w:hAnsi="Book Antiqua"/>
          <w:i/>
          <w:iCs/>
          <w:color w:val="000000" w:themeColor="text1"/>
          <w:sz w:val="24"/>
          <w:szCs w:val="24"/>
          <w:lang w:val="en-US"/>
        </w:rPr>
        <w:t>P</w:t>
      </w:r>
      <w:r w:rsidR="003775CE" w:rsidRPr="006142A7">
        <w:rPr>
          <w:rFonts w:ascii="Book Antiqua" w:hAnsi="Book Antiqua"/>
          <w:color w:val="000000" w:themeColor="text1"/>
          <w:sz w:val="24"/>
          <w:szCs w:val="24"/>
          <w:lang w:val="en-US"/>
        </w:rPr>
        <w:t xml:space="preserve"> </w:t>
      </w:r>
      <w:r w:rsidRPr="006142A7">
        <w:rPr>
          <w:rFonts w:ascii="Book Antiqua" w:hAnsi="Book Antiqua"/>
          <w:color w:val="000000" w:themeColor="text1"/>
          <w:sz w:val="24"/>
          <w:szCs w:val="24"/>
          <w:lang w:val="en-US"/>
        </w:rPr>
        <w:t>=</w:t>
      </w:r>
      <w:r w:rsidR="003775CE" w:rsidRPr="006142A7">
        <w:rPr>
          <w:rFonts w:ascii="Book Antiqua" w:hAnsi="Book Antiqua"/>
          <w:color w:val="000000" w:themeColor="text1"/>
          <w:sz w:val="24"/>
          <w:szCs w:val="24"/>
          <w:lang w:val="en-US"/>
        </w:rPr>
        <w:t xml:space="preserve"> </w:t>
      </w:r>
      <w:r w:rsidRPr="006142A7">
        <w:rPr>
          <w:rFonts w:ascii="Book Antiqua" w:hAnsi="Book Antiqua"/>
          <w:color w:val="000000" w:themeColor="text1"/>
          <w:sz w:val="24"/>
          <w:szCs w:val="24"/>
          <w:lang w:val="en-US"/>
        </w:rPr>
        <w:t>0.030), pla</w:t>
      </w:r>
      <w:r w:rsidR="006D3EF4" w:rsidRPr="006142A7">
        <w:rPr>
          <w:rFonts w:ascii="Book Antiqua" w:hAnsi="Book Antiqua"/>
          <w:color w:val="000000" w:themeColor="text1"/>
          <w:sz w:val="24"/>
          <w:szCs w:val="24"/>
          <w:lang w:val="en-US"/>
        </w:rPr>
        <w:t>telet</w:t>
      </w:r>
      <w:r w:rsidRPr="006142A7">
        <w:rPr>
          <w:rFonts w:ascii="Book Antiqua" w:hAnsi="Book Antiqua"/>
          <w:color w:val="000000" w:themeColor="text1"/>
          <w:sz w:val="24"/>
          <w:szCs w:val="24"/>
          <w:lang w:val="en-US"/>
        </w:rPr>
        <w:t xml:space="preserve"> count (HR</w:t>
      </w:r>
      <w:r w:rsidR="00846A17"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lang w:val="en-US"/>
        </w:rPr>
        <w:t xml:space="preserve"> 0.910</w:t>
      </w:r>
      <w:r w:rsidR="009C11CE" w:rsidRPr="006142A7">
        <w:rPr>
          <w:rFonts w:ascii="Book Antiqua" w:hAnsi="Book Antiqua"/>
          <w:color w:val="000000" w:themeColor="text1"/>
          <w:sz w:val="24"/>
          <w:szCs w:val="24"/>
          <w:lang w:val="en-US"/>
        </w:rPr>
        <w:t>,</w:t>
      </w:r>
      <w:r w:rsidR="00864DF5" w:rsidRPr="006142A7">
        <w:rPr>
          <w:rFonts w:ascii="Book Antiqua" w:hAnsi="Book Antiqua"/>
          <w:color w:val="000000" w:themeColor="text1"/>
          <w:sz w:val="24"/>
          <w:szCs w:val="24"/>
          <w:lang w:val="en-US"/>
        </w:rPr>
        <w:t xml:space="preserve"> 95%CI: </w:t>
      </w:r>
      <w:r w:rsidRPr="006142A7">
        <w:rPr>
          <w:rFonts w:ascii="Book Antiqua" w:hAnsi="Book Antiqua"/>
          <w:color w:val="000000" w:themeColor="text1"/>
          <w:sz w:val="24"/>
          <w:szCs w:val="24"/>
          <w:lang w:val="en-US"/>
        </w:rPr>
        <w:t>0.831</w:t>
      </w:r>
      <w:r w:rsidR="003775CE"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lang w:val="en-US"/>
        </w:rPr>
        <w:t>0.996</w:t>
      </w:r>
      <w:r w:rsidR="003775CE"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lang w:val="en-US"/>
        </w:rPr>
        <w:t xml:space="preserve"> </w:t>
      </w:r>
      <w:r w:rsidRPr="006142A7">
        <w:rPr>
          <w:rFonts w:ascii="Book Antiqua" w:hAnsi="Book Antiqua"/>
          <w:i/>
          <w:iCs/>
          <w:color w:val="000000" w:themeColor="text1"/>
          <w:sz w:val="24"/>
          <w:szCs w:val="24"/>
          <w:lang w:val="en-US"/>
        </w:rPr>
        <w:t>P</w:t>
      </w:r>
      <w:r w:rsidR="003775CE" w:rsidRPr="006142A7">
        <w:rPr>
          <w:rFonts w:ascii="Book Antiqua" w:hAnsi="Book Antiqua"/>
          <w:color w:val="000000" w:themeColor="text1"/>
          <w:sz w:val="24"/>
          <w:szCs w:val="24"/>
          <w:lang w:val="en-US"/>
        </w:rPr>
        <w:t xml:space="preserve"> </w:t>
      </w:r>
      <w:r w:rsidRPr="006142A7">
        <w:rPr>
          <w:rFonts w:ascii="Book Antiqua" w:hAnsi="Book Antiqua"/>
          <w:color w:val="000000" w:themeColor="text1"/>
          <w:sz w:val="24"/>
          <w:szCs w:val="24"/>
          <w:lang w:val="en-US"/>
        </w:rPr>
        <w:t>=</w:t>
      </w:r>
      <w:r w:rsidR="003775CE" w:rsidRPr="006142A7">
        <w:rPr>
          <w:rFonts w:ascii="Book Antiqua" w:hAnsi="Book Antiqua"/>
          <w:color w:val="000000" w:themeColor="text1"/>
          <w:sz w:val="24"/>
          <w:szCs w:val="24"/>
          <w:lang w:val="en-US"/>
        </w:rPr>
        <w:t xml:space="preserve"> </w:t>
      </w:r>
      <w:r w:rsidRPr="006142A7">
        <w:rPr>
          <w:rFonts w:ascii="Book Antiqua" w:hAnsi="Book Antiqua"/>
          <w:color w:val="000000" w:themeColor="text1"/>
          <w:sz w:val="24"/>
          <w:szCs w:val="24"/>
          <w:lang w:val="en-US"/>
        </w:rPr>
        <w:t>0.041), presence of MC (HR</w:t>
      </w:r>
      <w:r w:rsidR="00846A17"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lang w:val="en-US"/>
        </w:rPr>
        <w:t xml:space="preserve"> 3.46</w:t>
      </w:r>
      <w:r w:rsidR="009C11CE" w:rsidRPr="006142A7">
        <w:rPr>
          <w:rFonts w:ascii="Book Antiqua" w:hAnsi="Book Antiqua"/>
          <w:color w:val="000000" w:themeColor="text1"/>
          <w:sz w:val="24"/>
          <w:szCs w:val="24"/>
          <w:lang w:val="en-US"/>
        </w:rPr>
        <w:t xml:space="preserve">0, </w:t>
      </w:r>
      <w:r w:rsidR="00864DF5" w:rsidRPr="006142A7">
        <w:rPr>
          <w:rFonts w:ascii="Book Antiqua" w:hAnsi="Book Antiqua"/>
          <w:color w:val="000000" w:themeColor="text1"/>
          <w:sz w:val="24"/>
          <w:szCs w:val="24"/>
          <w:lang w:val="en-US"/>
        </w:rPr>
        <w:t xml:space="preserve">95%CI: </w:t>
      </w:r>
      <w:r w:rsidRPr="006142A7">
        <w:rPr>
          <w:rFonts w:ascii="Book Antiqua" w:hAnsi="Book Antiqua"/>
          <w:color w:val="000000" w:themeColor="text1"/>
          <w:sz w:val="24"/>
          <w:szCs w:val="24"/>
          <w:lang w:val="en-US"/>
        </w:rPr>
        <w:t>1.035</w:t>
      </w:r>
      <w:r w:rsidR="003775CE"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lang w:val="en-US"/>
        </w:rPr>
        <w:t xml:space="preserve">11.56, </w:t>
      </w:r>
      <w:r w:rsidRPr="006142A7">
        <w:rPr>
          <w:rFonts w:ascii="Book Antiqua" w:hAnsi="Book Antiqua"/>
          <w:i/>
          <w:iCs/>
          <w:color w:val="000000" w:themeColor="text1"/>
          <w:sz w:val="24"/>
          <w:szCs w:val="24"/>
          <w:lang w:val="en-US"/>
        </w:rPr>
        <w:t>P</w:t>
      </w:r>
      <w:r w:rsidR="003775CE" w:rsidRPr="006142A7">
        <w:rPr>
          <w:rFonts w:ascii="Book Antiqua" w:hAnsi="Book Antiqua"/>
          <w:color w:val="000000" w:themeColor="text1"/>
          <w:sz w:val="24"/>
          <w:szCs w:val="24"/>
          <w:lang w:val="en-US"/>
        </w:rPr>
        <w:t xml:space="preserve"> </w:t>
      </w:r>
      <w:r w:rsidRPr="006142A7">
        <w:rPr>
          <w:rFonts w:ascii="Book Antiqua" w:hAnsi="Book Antiqua"/>
          <w:color w:val="000000" w:themeColor="text1"/>
          <w:sz w:val="24"/>
          <w:szCs w:val="24"/>
          <w:lang w:val="en-US"/>
        </w:rPr>
        <w:t>=</w:t>
      </w:r>
      <w:r w:rsidR="003775CE" w:rsidRPr="006142A7">
        <w:rPr>
          <w:rFonts w:ascii="Book Antiqua" w:hAnsi="Book Antiqua"/>
          <w:color w:val="000000" w:themeColor="text1"/>
          <w:sz w:val="24"/>
          <w:szCs w:val="24"/>
          <w:lang w:val="en-US"/>
        </w:rPr>
        <w:t xml:space="preserve"> </w:t>
      </w:r>
      <w:r w:rsidRPr="006142A7">
        <w:rPr>
          <w:rFonts w:ascii="Book Antiqua" w:hAnsi="Book Antiqua"/>
          <w:color w:val="000000" w:themeColor="text1"/>
          <w:sz w:val="24"/>
          <w:szCs w:val="24"/>
          <w:lang w:val="en-US"/>
        </w:rPr>
        <w:t>0.044), and presence of SVR (HR</w:t>
      </w:r>
      <w:r w:rsidR="00864DF5"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lang w:val="en-US"/>
        </w:rPr>
        <w:t xml:space="preserve"> 0.070</w:t>
      </w:r>
      <w:r w:rsidR="009C11CE" w:rsidRPr="006142A7">
        <w:rPr>
          <w:rFonts w:ascii="Book Antiqua" w:hAnsi="Book Antiqua"/>
          <w:color w:val="000000" w:themeColor="text1"/>
          <w:sz w:val="24"/>
          <w:szCs w:val="24"/>
          <w:lang w:val="en-US"/>
        </w:rPr>
        <w:t xml:space="preserve">, </w:t>
      </w:r>
      <w:r w:rsidR="00864DF5" w:rsidRPr="006142A7">
        <w:rPr>
          <w:rFonts w:ascii="Book Antiqua" w:hAnsi="Book Antiqua"/>
          <w:color w:val="000000" w:themeColor="text1"/>
          <w:sz w:val="24"/>
          <w:szCs w:val="24"/>
          <w:lang w:val="en-US"/>
        </w:rPr>
        <w:t xml:space="preserve">95%CI: </w:t>
      </w:r>
      <w:r w:rsidRPr="006142A7">
        <w:rPr>
          <w:rFonts w:ascii="Book Antiqua" w:hAnsi="Book Antiqua"/>
          <w:color w:val="000000" w:themeColor="text1"/>
          <w:sz w:val="24"/>
          <w:szCs w:val="24"/>
          <w:lang w:val="en-US"/>
        </w:rPr>
        <w:t>0.025</w:t>
      </w:r>
      <w:r w:rsidR="003775CE"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lang w:val="en-US"/>
        </w:rPr>
        <w:t xml:space="preserve">0.194, </w:t>
      </w:r>
      <w:r w:rsidRPr="006142A7">
        <w:rPr>
          <w:rFonts w:ascii="Book Antiqua" w:hAnsi="Book Antiqua"/>
          <w:i/>
          <w:iCs/>
          <w:color w:val="000000" w:themeColor="text1"/>
          <w:sz w:val="24"/>
          <w:szCs w:val="24"/>
          <w:lang w:val="en-US"/>
        </w:rPr>
        <w:t>P</w:t>
      </w:r>
      <w:r w:rsidR="003775CE" w:rsidRPr="006142A7">
        <w:rPr>
          <w:rFonts w:ascii="Book Antiqua" w:hAnsi="Book Antiqua"/>
          <w:color w:val="000000" w:themeColor="text1"/>
          <w:sz w:val="24"/>
          <w:szCs w:val="24"/>
          <w:lang w:val="en-US"/>
        </w:rPr>
        <w:t xml:space="preserve"> </w:t>
      </w:r>
      <w:r w:rsidRPr="006142A7">
        <w:rPr>
          <w:rFonts w:ascii="Book Antiqua" w:hAnsi="Book Antiqua"/>
          <w:color w:val="000000" w:themeColor="text1"/>
          <w:sz w:val="24"/>
          <w:szCs w:val="24"/>
          <w:lang w:val="en-US"/>
        </w:rPr>
        <w:t>&lt;</w:t>
      </w:r>
      <w:r w:rsidR="003775CE" w:rsidRPr="006142A7">
        <w:rPr>
          <w:rFonts w:ascii="Book Antiqua" w:hAnsi="Book Antiqua"/>
          <w:color w:val="000000" w:themeColor="text1"/>
          <w:sz w:val="24"/>
          <w:szCs w:val="24"/>
          <w:lang w:val="en-US"/>
        </w:rPr>
        <w:t xml:space="preserve"> </w:t>
      </w:r>
      <w:r w:rsidRPr="006142A7">
        <w:rPr>
          <w:rFonts w:ascii="Book Antiqua" w:hAnsi="Book Antiqua"/>
          <w:color w:val="000000" w:themeColor="text1"/>
          <w:sz w:val="24"/>
          <w:szCs w:val="24"/>
          <w:lang w:val="en-US"/>
        </w:rPr>
        <w:t xml:space="preserve">0.001). </w:t>
      </w:r>
      <w:r w:rsidR="00864DF5" w:rsidRPr="006142A7">
        <w:rPr>
          <w:rFonts w:ascii="Book Antiqua" w:hAnsi="Book Antiqua"/>
          <w:color w:val="000000" w:themeColor="text1"/>
          <w:sz w:val="24"/>
          <w:szCs w:val="24"/>
          <w:lang w:val="en-US"/>
        </w:rPr>
        <w:t>The p</w:t>
      </w:r>
      <w:r w:rsidRPr="006142A7">
        <w:rPr>
          <w:rFonts w:ascii="Book Antiqua" w:hAnsi="Book Antiqua"/>
          <w:color w:val="000000" w:themeColor="text1"/>
          <w:sz w:val="24"/>
          <w:szCs w:val="24"/>
          <w:lang w:val="en-US"/>
        </w:rPr>
        <w:t>redictors were independent of age, sex, renal function, and p</w:t>
      </w:r>
      <w:r w:rsidR="00656572" w:rsidRPr="006142A7">
        <w:rPr>
          <w:rFonts w:ascii="Book Antiqua" w:hAnsi="Book Antiqua"/>
          <w:color w:val="000000" w:themeColor="text1"/>
          <w:sz w:val="24"/>
          <w:szCs w:val="24"/>
          <w:lang w:val="en-US"/>
        </w:rPr>
        <w:t xml:space="preserve">resence of cirrhosis (Table 2). </w:t>
      </w:r>
      <w:r w:rsidRPr="006142A7">
        <w:rPr>
          <w:rFonts w:ascii="Book Antiqua" w:hAnsi="Book Antiqua"/>
          <w:color w:val="000000" w:themeColor="text1"/>
          <w:sz w:val="24"/>
          <w:szCs w:val="24"/>
          <w:lang w:val="en-US"/>
        </w:rPr>
        <w:t xml:space="preserve">In Figure 3, we </w:t>
      </w:r>
      <w:r w:rsidR="00C033FF" w:rsidRPr="006142A7">
        <w:rPr>
          <w:rFonts w:ascii="Book Antiqua" w:hAnsi="Book Antiqua"/>
          <w:color w:val="000000" w:themeColor="text1"/>
          <w:sz w:val="24"/>
          <w:szCs w:val="24"/>
          <w:lang w:val="en-US"/>
        </w:rPr>
        <w:t>report</w:t>
      </w:r>
      <w:r w:rsidR="00864DF5" w:rsidRPr="006142A7">
        <w:rPr>
          <w:rFonts w:ascii="Book Antiqua" w:hAnsi="Book Antiqua"/>
          <w:color w:val="000000" w:themeColor="text1"/>
          <w:sz w:val="24"/>
          <w:szCs w:val="24"/>
          <w:lang w:val="en-US"/>
        </w:rPr>
        <w:t>ed</w:t>
      </w:r>
      <w:r w:rsidRPr="006142A7">
        <w:rPr>
          <w:rFonts w:ascii="Book Antiqua" w:hAnsi="Book Antiqua"/>
          <w:color w:val="000000" w:themeColor="text1"/>
          <w:sz w:val="24"/>
          <w:szCs w:val="24"/>
          <w:lang w:val="en-US"/>
        </w:rPr>
        <w:t xml:space="preserve"> the independent effect of both</w:t>
      </w:r>
      <w:r w:rsidR="00864DF5" w:rsidRPr="006142A7">
        <w:rPr>
          <w:rFonts w:ascii="Book Antiqua" w:hAnsi="Book Antiqua"/>
          <w:color w:val="000000" w:themeColor="text1"/>
          <w:sz w:val="24"/>
          <w:szCs w:val="24"/>
          <w:lang w:val="en-US"/>
        </w:rPr>
        <w:t xml:space="preserve"> the</w:t>
      </w:r>
      <w:r w:rsidRPr="006142A7">
        <w:rPr>
          <w:rFonts w:ascii="Book Antiqua" w:hAnsi="Book Antiqua"/>
          <w:color w:val="000000" w:themeColor="text1"/>
          <w:sz w:val="24"/>
          <w:szCs w:val="24"/>
          <w:lang w:val="en-US"/>
        </w:rPr>
        <w:t xml:space="preserve"> SVR and MC status on the combined endpoint of HCC or death f</w:t>
      </w:r>
      <w:r w:rsidR="00864DF5" w:rsidRPr="006142A7">
        <w:rPr>
          <w:rFonts w:ascii="Book Antiqua" w:hAnsi="Book Antiqua"/>
          <w:color w:val="000000" w:themeColor="text1"/>
          <w:sz w:val="24"/>
          <w:szCs w:val="24"/>
          <w:lang w:val="en-US"/>
        </w:rPr>
        <w:t>rom</w:t>
      </w:r>
      <w:r w:rsidRPr="006142A7">
        <w:rPr>
          <w:rFonts w:ascii="Book Antiqua" w:hAnsi="Book Antiqua"/>
          <w:color w:val="000000" w:themeColor="text1"/>
          <w:sz w:val="24"/>
          <w:szCs w:val="24"/>
          <w:lang w:val="en-US"/>
        </w:rPr>
        <w:t xml:space="preserve"> any cause. </w:t>
      </w:r>
      <w:r w:rsidR="00656572" w:rsidRPr="006142A7">
        <w:rPr>
          <w:rFonts w:ascii="Book Antiqua" w:hAnsi="Book Antiqua"/>
          <w:color w:val="000000" w:themeColor="text1"/>
          <w:sz w:val="24"/>
          <w:szCs w:val="24"/>
          <w:lang w:val="en-US"/>
        </w:rPr>
        <w:t xml:space="preserve">The effect of the presence of cirrhosis on the combined end-point by SVR achievement is represented in Figure S1 of </w:t>
      </w:r>
      <w:r w:rsidR="00AB3F9F" w:rsidRPr="006142A7">
        <w:rPr>
          <w:rFonts w:ascii="Book Antiqua" w:hAnsi="Book Antiqua"/>
          <w:color w:val="000000" w:themeColor="text1"/>
          <w:sz w:val="24"/>
          <w:szCs w:val="24"/>
          <w:lang w:val="en-US"/>
        </w:rPr>
        <w:t xml:space="preserve">the </w:t>
      </w:r>
      <w:r w:rsidR="00656572" w:rsidRPr="006142A7">
        <w:rPr>
          <w:rFonts w:ascii="Book Antiqua" w:hAnsi="Book Antiqua"/>
          <w:color w:val="000000" w:themeColor="text1"/>
          <w:sz w:val="24"/>
          <w:szCs w:val="24"/>
          <w:lang w:val="en-US"/>
        </w:rPr>
        <w:t>supplemental material.</w:t>
      </w:r>
    </w:p>
    <w:p w14:paraId="774784D3" w14:textId="591ED969" w:rsidR="00A52846" w:rsidRPr="006142A7" w:rsidRDefault="00A52846" w:rsidP="003775CE">
      <w:pPr>
        <w:spacing w:after="0" w:line="360" w:lineRule="auto"/>
        <w:ind w:firstLineChars="100" w:firstLine="240"/>
        <w:jc w:val="both"/>
        <w:rPr>
          <w:rFonts w:ascii="Book Antiqua" w:hAnsi="Book Antiqua"/>
          <w:color w:val="000000" w:themeColor="text1"/>
          <w:sz w:val="24"/>
          <w:szCs w:val="24"/>
          <w:lang w:val="en-US"/>
        </w:rPr>
      </w:pPr>
      <w:r w:rsidRPr="006142A7">
        <w:rPr>
          <w:rFonts w:ascii="Book Antiqua" w:hAnsi="Book Antiqua"/>
          <w:color w:val="000000" w:themeColor="text1"/>
          <w:sz w:val="24"/>
          <w:szCs w:val="24"/>
          <w:lang w:val="en-US"/>
        </w:rPr>
        <w:t xml:space="preserve">Since </w:t>
      </w:r>
      <w:r w:rsidR="00B02009" w:rsidRPr="006142A7">
        <w:rPr>
          <w:rFonts w:ascii="Book Antiqua" w:hAnsi="Book Antiqua"/>
          <w:color w:val="000000" w:themeColor="text1"/>
          <w:sz w:val="24"/>
          <w:szCs w:val="24"/>
          <w:lang w:val="en-US"/>
        </w:rPr>
        <w:t xml:space="preserve">the </w:t>
      </w:r>
      <w:r w:rsidRPr="006142A7">
        <w:rPr>
          <w:rFonts w:ascii="Book Antiqua" w:hAnsi="Book Antiqua"/>
          <w:color w:val="000000" w:themeColor="text1"/>
          <w:sz w:val="24"/>
          <w:szCs w:val="24"/>
          <w:lang w:val="en-US"/>
        </w:rPr>
        <w:t>baseline hazards did not satisfy the proportional hazards assumption in the multi-state Cox-Markov model, we used stratified hazards instead of proportional hazards to assess baseline hazards for each separate state transition</w:t>
      </w:r>
      <w:r w:rsidR="00B02009"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lang w:val="en-US"/>
        </w:rPr>
        <w:t xml:space="preserve"> as</w:t>
      </w:r>
      <w:r w:rsidR="00B02009" w:rsidRPr="006142A7">
        <w:rPr>
          <w:rFonts w:ascii="Book Antiqua" w:hAnsi="Book Antiqua"/>
          <w:color w:val="000000" w:themeColor="text1"/>
          <w:sz w:val="24"/>
          <w:szCs w:val="24"/>
          <w:lang w:val="en-US"/>
        </w:rPr>
        <w:t xml:space="preserve"> shown</w:t>
      </w:r>
      <w:r w:rsidRPr="006142A7">
        <w:rPr>
          <w:rFonts w:ascii="Book Antiqua" w:hAnsi="Book Antiqua"/>
          <w:color w:val="000000" w:themeColor="text1"/>
          <w:sz w:val="24"/>
          <w:szCs w:val="24"/>
          <w:lang w:val="en-US"/>
        </w:rPr>
        <w:t xml:space="preserve"> in Figure 1 (Table 3). The analysis showed that </w:t>
      </w:r>
      <w:r w:rsidR="00C033FF" w:rsidRPr="006142A7">
        <w:rPr>
          <w:rFonts w:ascii="Book Antiqua" w:hAnsi="Book Antiqua"/>
          <w:color w:val="000000" w:themeColor="text1"/>
          <w:sz w:val="24"/>
          <w:szCs w:val="24"/>
          <w:lang w:val="en-US"/>
        </w:rPr>
        <w:t>the best</w:t>
      </w:r>
      <w:r w:rsidRPr="006142A7">
        <w:rPr>
          <w:rFonts w:ascii="Book Antiqua" w:hAnsi="Book Antiqua"/>
          <w:color w:val="000000" w:themeColor="text1"/>
          <w:sz w:val="24"/>
          <w:szCs w:val="24"/>
          <w:lang w:val="en-US"/>
        </w:rPr>
        <w:t xml:space="preserve"> and independent predictors of SVR achievement (transition 1→2) were the absence of cirrhosis (HR</w:t>
      </w:r>
      <w:r w:rsidR="00B02009"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lang w:val="en-US"/>
        </w:rPr>
        <w:t xml:space="preserve"> 0.521, 95%CI</w:t>
      </w:r>
      <w:r w:rsidR="009C11CE"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lang w:val="en-US"/>
        </w:rPr>
        <w:t xml:space="preserve"> 0.404-0.672, </w:t>
      </w:r>
      <w:r w:rsidRPr="006142A7">
        <w:rPr>
          <w:rFonts w:ascii="Book Antiqua" w:hAnsi="Book Antiqua"/>
          <w:i/>
          <w:iCs/>
          <w:color w:val="000000" w:themeColor="text1"/>
          <w:sz w:val="24"/>
          <w:szCs w:val="24"/>
          <w:lang w:val="en-US"/>
        </w:rPr>
        <w:t>P</w:t>
      </w:r>
      <w:r w:rsidR="00AD0FA1" w:rsidRPr="006142A7">
        <w:rPr>
          <w:rFonts w:ascii="Book Antiqua" w:hAnsi="Book Antiqua"/>
          <w:color w:val="000000" w:themeColor="text1"/>
          <w:sz w:val="24"/>
          <w:szCs w:val="24"/>
          <w:lang w:val="en-US"/>
        </w:rPr>
        <w:t xml:space="preserve"> </w:t>
      </w:r>
      <w:r w:rsidRPr="006142A7">
        <w:rPr>
          <w:rFonts w:ascii="Book Antiqua" w:hAnsi="Book Antiqua"/>
          <w:color w:val="000000" w:themeColor="text1"/>
          <w:sz w:val="24"/>
          <w:szCs w:val="24"/>
          <w:lang w:val="en-US"/>
        </w:rPr>
        <w:t>&lt;</w:t>
      </w:r>
      <w:r w:rsidR="00AD0FA1" w:rsidRPr="006142A7">
        <w:rPr>
          <w:rFonts w:ascii="Book Antiqua" w:hAnsi="Book Antiqua"/>
          <w:color w:val="000000" w:themeColor="text1"/>
          <w:sz w:val="24"/>
          <w:szCs w:val="24"/>
          <w:lang w:val="en-US"/>
        </w:rPr>
        <w:t xml:space="preserve"> </w:t>
      </w:r>
      <w:r w:rsidRPr="006142A7">
        <w:rPr>
          <w:rFonts w:ascii="Book Antiqua" w:hAnsi="Book Antiqua"/>
          <w:color w:val="000000" w:themeColor="text1"/>
          <w:sz w:val="24"/>
          <w:szCs w:val="24"/>
          <w:lang w:val="en-US"/>
        </w:rPr>
        <w:t xml:space="preserve">0.001) and higher </w:t>
      </w:r>
      <w:r w:rsidR="00C033FF" w:rsidRPr="006142A7">
        <w:rPr>
          <w:rFonts w:ascii="Book Antiqua" w:hAnsi="Book Antiqua"/>
          <w:color w:val="000000" w:themeColor="text1"/>
          <w:sz w:val="24"/>
          <w:szCs w:val="24"/>
          <w:lang w:val="en-US"/>
        </w:rPr>
        <w:t>platelet</w:t>
      </w:r>
      <w:r w:rsidRPr="006142A7">
        <w:rPr>
          <w:rFonts w:ascii="Book Antiqua" w:hAnsi="Book Antiqua"/>
          <w:color w:val="000000" w:themeColor="text1"/>
          <w:sz w:val="24"/>
          <w:szCs w:val="24"/>
          <w:lang w:val="en-US"/>
        </w:rPr>
        <w:t xml:space="preserve"> count (HR</w:t>
      </w:r>
      <w:r w:rsidR="00B02009"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lang w:val="en-US"/>
        </w:rPr>
        <w:t xml:space="preserve"> 1.019,</w:t>
      </w:r>
      <w:r w:rsidR="009C11CE" w:rsidRPr="006142A7">
        <w:rPr>
          <w:rFonts w:ascii="Book Antiqua" w:hAnsi="Book Antiqua"/>
          <w:color w:val="000000" w:themeColor="text1"/>
          <w:sz w:val="24"/>
          <w:szCs w:val="24"/>
          <w:lang w:val="en-US"/>
        </w:rPr>
        <w:t xml:space="preserve"> </w:t>
      </w:r>
      <w:r w:rsidR="00B02009" w:rsidRPr="006142A7">
        <w:rPr>
          <w:rFonts w:ascii="Book Antiqua" w:hAnsi="Book Antiqua"/>
          <w:color w:val="000000" w:themeColor="text1"/>
          <w:sz w:val="24"/>
          <w:szCs w:val="24"/>
          <w:lang w:val="en-US"/>
        </w:rPr>
        <w:t>95%CI:</w:t>
      </w:r>
      <w:r w:rsidRPr="006142A7">
        <w:rPr>
          <w:rFonts w:ascii="Book Antiqua" w:hAnsi="Book Antiqua"/>
          <w:color w:val="000000" w:themeColor="text1"/>
          <w:sz w:val="24"/>
          <w:szCs w:val="24"/>
          <w:lang w:val="en-US"/>
        </w:rPr>
        <w:t xml:space="preserve"> 1.002-1.036, </w:t>
      </w:r>
      <w:r w:rsidRPr="006142A7">
        <w:rPr>
          <w:rFonts w:ascii="Book Antiqua" w:hAnsi="Book Antiqua"/>
          <w:i/>
          <w:iCs/>
          <w:color w:val="000000" w:themeColor="text1"/>
          <w:sz w:val="24"/>
          <w:szCs w:val="24"/>
          <w:lang w:val="en-US"/>
        </w:rPr>
        <w:t>P</w:t>
      </w:r>
      <w:r w:rsidR="00AD0FA1" w:rsidRPr="006142A7">
        <w:rPr>
          <w:rFonts w:ascii="Book Antiqua" w:hAnsi="Book Antiqua"/>
          <w:color w:val="000000" w:themeColor="text1"/>
          <w:sz w:val="24"/>
          <w:szCs w:val="24"/>
          <w:lang w:val="en-US"/>
        </w:rPr>
        <w:t xml:space="preserve"> </w:t>
      </w:r>
      <w:r w:rsidRPr="006142A7">
        <w:rPr>
          <w:rFonts w:ascii="Book Antiqua" w:hAnsi="Book Antiqua"/>
          <w:color w:val="000000" w:themeColor="text1"/>
          <w:sz w:val="24"/>
          <w:szCs w:val="24"/>
          <w:lang w:val="en-US"/>
        </w:rPr>
        <w:t>=</w:t>
      </w:r>
      <w:r w:rsidR="00AD0FA1" w:rsidRPr="006142A7">
        <w:rPr>
          <w:rFonts w:ascii="Book Antiqua" w:hAnsi="Book Antiqua"/>
          <w:color w:val="000000" w:themeColor="text1"/>
          <w:sz w:val="24"/>
          <w:szCs w:val="24"/>
          <w:lang w:val="en-US"/>
        </w:rPr>
        <w:t xml:space="preserve"> </w:t>
      </w:r>
      <w:r w:rsidRPr="006142A7">
        <w:rPr>
          <w:rFonts w:ascii="Book Antiqua" w:hAnsi="Book Antiqua"/>
          <w:color w:val="000000" w:themeColor="text1"/>
          <w:sz w:val="24"/>
          <w:szCs w:val="24"/>
          <w:lang w:val="en-US"/>
        </w:rPr>
        <w:t xml:space="preserve">0.026); </w:t>
      </w:r>
      <w:r w:rsidR="00B02009" w:rsidRPr="006142A7">
        <w:rPr>
          <w:rFonts w:ascii="Book Antiqua" w:hAnsi="Book Antiqua"/>
          <w:color w:val="000000" w:themeColor="text1"/>
          <w:sz w:val="24"/>
          <w:szCs w:val="24"/>
          <w:lang w:val="en-US"/>
        </w:rPr>
        <w:t xml:space="preserve">the </w:t>
      </w:r>
      <w:r w:rsidRPr="006142A7">
        <w:rPr>
          <w:rFonts w:ascii="Book Antiqua" w:hAnsi="Book Antiqua"/>
          <w:color w:val="000000" w:themeColor="text1"/>
          <w:sz w:val="24"/>
          <w:szCs w:val="24"/>
          <w:lang w:val="en-US"/>
        </w:rPr>
        <w:t xml:space="preserve">predictor of HCC or death </w:t>
      </w:r>
      <w:r w:rsidR="00831B27" w:rsidRPr="006142A7">
        <w:rPr>
          <w:rFonts w:ascii="Book Antiqua" w:hAnsi="Book Antiqua"/>
          <w:color w:val="000000" w:themeColor="text1"/>
          <w:sz w:val="24"/>
          <w:szCs w:val="24"/>
          <w:lang w:val="en-US"/>
        </w:rPr>
        <w:t>in</w:t>
      </w:r>
      <w:r w:rsidR="00907FFE" w:rsidRPr="006142A7">
        <w:rPr>
          <w:rFonts w:ascii="Book Antiqua" w:hAnsi="Book Antiqua"/>
          <w:color w:val="000000" w:themeColor="text1"/>
          <w:sz w:val="24"/>
          <w:szCs w:val="24"/>
          <w:lang w:val="en-US"/>
        </w:rPr>
        <w:t xml:space="preserve"> patients who </w:t>
      </w:r>
      <w:r w:rsidRPr="006142A7">
        <w:rPr>
          <w:rFonts w:ascii="Book Antiqua" w:hAnsi="Book Antiqua"/>
          <w:color w:val="000000" w:themeColor="text1"/>
          <w:sz w:val="24"/>
          <w:szCs w:val="24"/>
          <w:lang w:val="en-US"/>
        </w:rPr>
        <w:t>did not achieve SVR (transition 1→3) was the presence of MC (HR</w:t>
      </w:r>
      <w:r w:rsidR="00B02009"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lang w:val="en-US"/>
        </w:rPr>
        <w:t xml:space="preserve"> 5.633, 95%CI</w:t>
      </w:r>
      <w:r w:rsidR="00B02009"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lang w:val="en-US"/>
        </w:rPr>
        <w:t xml:space="preserve"> 1.022</w:t>
      </w:r>
      <w:r w:rsidR="00AD0FA1"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lang w:val="en-US"/>
        </w:rPr>
        <w:t xml:space="preserve">31.05, </w:t>
      </w:r>
      <w:r w:rsidRPr="006142A7">
        <w:rPr>
          <w:rFonts w:ascii="Book Antiqua" w:hAnsi="Book Antiqua"/>
          <w:i/>
          <w:iCs/>
          <w:color w:val="000000" w:themeColor="text1"/>
          <w:sz w:val="24"/>
          <w:szCs w:val="24"/>
          <w:lang w:val="en-US"/>
        </w:rPr>
        <w:t>P</w:t>
      </w:r>
      <w:r w:rsidR="00AD0FA1" w:rsidRPr="006142A7">
        <w:rPr>
          <w:rFonts w:ascii="Book Antiqua" w:hAnsi="Book Antiqua"/>
          <w:color w:val="000000" w:themeColor="text1"/>
          <w:sz w:val="24"/>
          <w:szCs w:val="24"/>
          <w:lang w:val="en-US"/>
        </w:rPr>
        <w:t xml:space="preserve"> </w:t>
      </w:r>
      <w:r w:rsidRPr="006142A7">
        <w:rPr>
          <w:rFonts w:ascii="Book Antiqua" w:hAnsi="Book Antiqua"/>
          <w:color w:val="000000" w:themeColor="text1"/>
          <w:sz w:val="24"/>
          <w:szCs w:val="24"/>
          <w:lang w:val="en-US"/>
        </w:rPr>
        <w:t>=</w:t>
      </w:r>
      <w:r w:rsidR="00AD0FA1" w:rsidRPr="006142A7">
        <w:rPr>
          <w:rFonts w:ascii="Book Antiqua" w:hAnsi="Book Antiqua"/>
          <w:color w:val="000000" w:themeColor="text1"/>
          <w:sz w:val="24"/>
          <w:szCs w:val="24"/>
          <w:lang w:val="en-US"/>
        </w:rPr>
        <w:t xml:space="preserve"> </w:t>
      </w:r>
      <w:r w:rsidRPr="006142A7">
        <w:rPr>
          <w:rFonts w:ascii="Book Antiqua" w:hAnsi="Book Antiqua"/>
          <w:color w:val="000000" w:themeColor="text1"/>
          <w:sz w:val="24"/>
          <w:szCs w:val="24"/>
          <w:lang w:val="en-US"/>
        </w:rPr>
        <w:t xml:space="preserve">0.047); and </w:t>
      </w:r>
      <w:r w:rsidR="00831B27" w:rsidRPr="006142A7">
        <w:rPr>
          <w:rFonts w:ascii="Book Antiqua" w:hAnsi="Book Antiqua"/>
          <w:color w:val="000000" w:themeColor="text1"/>
          <w:sz w:val="24"/>
          <w:szCs w:val="24"/>
          <w:lang w:val="en-US"/>
        </w:rPr>
        <w:t xml:space="preserve">the </w:t>
      </w:r>
      <w:r w:rsidRPr="006142A7">
        <w:rPr>
          <w:rFonts w:ascii="Book Antiqua" w:hAnsi="Book Antiqua"/>
          <w:color w:val="000000" w:themeColor="text1"/>
          <w:sz w:val="24"/>
          <w:szCs w:val="24"/>
          <w:lang w:val="en-US"/>
        </w:rPr>
        <w:t>predictors of HCC or death of</w:t>
      </w:r>
      <w:r w:rsidR="00907FFE" w:rsidRPr="006142A7">
        <w:rPr>
          <w:rFonts w:ascii="Book Antiqua" w:hAnsi="Book Antiqua"/>
          <w:color w:val="000000" w:themeColor="text1"/>
          <w:sz w:val="24"/>
          <w:szCs w:val="24"/>
          <w:lang w:val="en-US"/>
        </w:rPr>
        <w:t xml:space="preserve"> patients who </w:t>
      </w:r>
      <w:r w:rsidRPr="006142A7">
        <w:rPr>
          <w:rFonts w:ascii="Book Antiqua" w:hAnsi="Book Antiqua"/>
          <w:color w:val="000000" w:themeColor="text1"/>
          <w:sz w:val="24"/>
          <w:szCs w:val="24"/>
          <w:lang w:val="en-US"/>
        </w:rPr>
        <w:t xml:space="preserve">achieved SVR (transition </w:t>
      </w:r>
      <w:r w:rsidRPr="006142A7">
        <w:rPr>
          <w:rFonts w:ascii="Book Antiqua" w:hAnsi="Book Antiqua"/>
          <w:color w:val="000000" w:themeColor="text1"/>
          <w:sz w:val="24"/>
          <w:szCs w:val="24"/>
          <w:lang w:val="en-US"/>
        </w:rPr>
        <w:lastRenderedPageBreak/>
        <w:t>2→3) were the presence of MC (HR</w:t>
      </w:r>
      <w:r w:rsidR="00B02009"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lang w:val="en-US"/>
        </w:rPr>
        <w:t xml:space="preserve"> 5.982,</w:t>
      </w:r>
      <w:r w:rsidR="00B02009" w:rsidRPr="006142A7">
        <w:rPr>
          <w:rFonts w:ascii="Book Antiqua" w:hAnsi="Book Antiqua"/>
          <w:color w:val="000000" w:themeColor="text1"/>
          <w:sz w:val="24"/>
          <w:szCs w:val="24"/>
          <w:lang w:val="en-US"/>
        </w:rPr>
        <w:t xml:space="preserve"> 95%CI: </w:t>
      </w:r>
      <w:r w:rsidRPr="006142A7">
        <w:rPr>
          <w:rFonts w:ascii="Book Antiqua" w:hAnsi="Book Antiqua"/>
          <w:color w:val="000000" w:themeColor="text1"/>
          <w:sz w:val="24"/>
          <w:szCs w:val="24"/>
          <w:lang w:val="en-US"/>
        </w:rPr>
        <w:t>1.217</w:t>
      </w:r>
      <w:r w:rsidR="00AD0FA1"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lang w:val="en-US"/>
        </w:rPr>
        <w:t>29.41,</w:t>
      </w:r>
      <w:r w:rsidR="006D3EF4" w:rsidRPr="006142A7">
        <w:rPr>
          <w:rFonts w:ascii="Book Antiqua" w:hAnsi="Book Antiqua"/>
          <w:color w:val="000000" w:themeColor="text1"/>
          <w:sz w:val="24"/>
          <w:szCs w:val="24"/>
          <w:lang w:val="en-US"/>
        </w:rPr>
        <w:t xml:space="preserve"> </w:t>
      </w:r>
      <w:r w:rsidR="006D3EF4" w:rsidRPr="006142A7">
        <w:rPr>
          <w:rFonts w:ascii="Book Antiqua" w:hAnsi="Book Antiqua"/>
          <w:i/>
          <w:iCs/>
          <w:color w:val="000000" w:themeColor="text1"/>
          <w:sz w:val="24"/>
          <w:szCs w:val="24"/>
          <w:lang w:val="en-US"/>
        </w:rPr>
        <w:t>P</w:t>
      </w:r>
      <w:r w:rsidR="00AD0FA1" w:rsidRPr="006142A7">
        <w:rPr>
          <w:rFonts w:ascii="Book Antiqua" w:hAnsi="Book Antiqua"/>
          <w:color w:val="000000" w:themeColor="text1"/>
          <w:sz w:val="24"/>
          <w:szCs w:val="24"/>
          <w:lang w:val="en-US"/>
        </w:rPr>
        <w:t xml:space="preserve"> </w:t>
      </w:r>
      <w:r w:rsidR="006D3EF4" w:rsidRPr="006142A7">
        <w:rPr>
          <w:rFonts w:ascii="Book Antiqua" w:hAnsi="Book Antiqua"/>
          <w:color w:val="000000" w:themeColor="text1"/>
          <w:sz w:val="24"/>
          <w:szCs w:val="24"/>
          <w:lang w:val="en-US"/>
        </w:rPr>
        <w:t>=</w:t>
      </w:r>
      <w:r w:rsidR="00AD0FA1" w:rsidRPr="006142A7">
        <w:rPr>
          <w:rFonts w:ascii="Book Antiqua" w:hAnsi="Book Antiqua"/>
          <w:color w:val="000000" w:themeColor="text1"/>
          <w:sz w:val="24"/>
          <w:szCs w:val="24"/>
          <w:lang w:val="en-US"/>
        </w:rPr>
        <w:t xml:space="preserve"> </w:t>
      </w:r>
      <w:r w:rsidR="006D3EF4" w:rsidRPr="006142A7">
        <w:rPr>
          <w:rFonts w:ascii="Book Antiqua" w:hAnsi="Book Antiqua"/>
          <w:color w:val="000000" w:themeColor="text1"/>
          <w:sz w:val="24"/>
          <w:szCs w:val="24"/>
          <w:lang w:val="en-US"/>
        </w:rPr>
        <w:t>0.028), lower platelet</w:t>
      </w:r>
      <w:r w:rsidRPr="006142A7">
        <w:rPr>
          <w:rFonts w:ascii="Book Antiqua" w:hAnsi="Book Antiqua"/>
          <w:color w:val="000000" w:themeColor="text1"/>
          <w:sz w:val="24"/>
          <w:szCs w:val="24"/>
          <w:lang w:val="en-US"/>
        </w:rPr>
        <w:t xml:space="preserve"> count (HR</w:t>
      </w:r>
      <w:r w:rsidR="00B02009"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lang w:val="en-US"/>
        </w:rPr>
        <w:t xml:space="preserve"> 0.958,</w:t>
      </w:r>
      <w:r w:rsidR="00B02009" w:rsidRPr="006142A7">
        <w:rPr>
          <w:rFonts w:ascii="Book Antiqua" w:hAnsi="Book Antiqua"/>
          <w:color w:val="000000" w:themeColor="text1"/>
          <w:sz w:val="24"/>
          <w:szCs w:val="24"/>
          <w:lang w:val="en-US"/>
        </w:rPr>
        <w:t xml:space="preserve"> 95%CI: </w:t>
      </w:r>
      <w:r w:rsidRPr="006142A7">
        <w:rPr>
          <w:rFonts w:ascii="Book Antiqua" w:hAnsi="Book Antiqua"/>
          <w:color w:val="000000" w:themeColor="text1"/>
          <w:sz w:val="24"/>
          <w:szCs w:val="24"/>
          <w:lang w:val="en-US"/>
        </w:rPr>
        <w:t>0.939</w:t>
      </w:r>
      <w:r w:rsidR="00AD0FA1"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lang w:val="en-US"/>
        </w:rPr>
        <w:t xml:space="preserve">0.979, </w:t>
      </w:r>
      <w:r w:rsidRPr="006142A7">
        <w:rPr>
          <w:rFonts w:ascii="Book Antiqua" w:hAnsi="Book Antiqua"/>
          <w:i/>
          <w:iCs/>
          <w:color w:val="000000" w:themeColor="text1"/>
          <w:sz w:val="24"/>
          <w:szCs w:val="24"/>
          <w:lang w:val="en-US"/>
        </w:rPr>
        <w:t>P</w:t>
      </w:r>
      <w:r w:rsidR="00AD0FA1" w:rsidRPr="006142A7">
        <w:rPr>
          <w:rFonts w:ascii="Book Antiqua" w:hAnsi="Book Antiqua"/>
          <w:color w:val="000000" w:themeColor="text1"/>
          <w:sz w:val="24"/>
          <w:szCs w:val="24"/>
          <w:lang w:val="en-US"/>
        </w:rPr>
        <w:t xml:space="preserve"> </w:t>
      </w:r>
      <w:r w:rsidRPr="006142A7">
        <w:rPr>
          <w:rFonts w:ascii="Book Antiqua" w:hAnsi="Book Antiqua"/>
          <w:color w:val="000000" w:themeColor="text1"/>
          <w:sz w:val="24"/>
          <w:szCs w:val="24"/>
          <w:lang w:val="en-US"/>
        </w:rPr>
        <w:t>&lt;</w:t>
      </w:r>
      <w:r w:rsidR="00AD0FA1" w:rsidRPr="006142A7">
        <w:rPr>
          <w:rFonts w:ascii="Book Antiqua" w:hAnsi="Book Antiqua"/>
          <w:color w:val="000000" w:themeColor="text1"/>
          <w:sz w:val="24"/>
          <w:szCs w:val="24"/>
          <w:lang w:val="en-US"/>
        </w:rPr>
        <w:t xml:space="preserve"> </w:t>
      </w:r>
      <w:r w:rsidRPr="006142A7">
        <w:rPr>
          <w:rFonts w:ascii="Book Antiqua" w:hAnsi="Book Antiqua"/>
          <w:color w:val="000000" w:themeColor="text1"/>
          <w:sz w:val="24"/>
          <w:szCs w:val="24"/>
          <w:lang w:val="en-US"/>
        </w:rPr>
        <w:t>0.001), and lower eGFR (HR</w:t>
      </w:r>
      <w:r w:rsidR="00B02009"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lang w:val="en-US"/>
        </w:rPr>
        <w:t xml:space="preserve"> 0.948,</w:t>
      </w:r>
      <w:r w:rsidR="00B02009" w:rsidRPr="006142A7">
        <w:rPr>
          <w:rFonts w:ascii="Book Antiqua" w:hAnsi="Book Antiqua"/>
          <w:color w:val="000000" w:themeColor="text1"/>
          <w:sz w:val="24"/>
          <w:szCs w:val="24"/>
          <w:lang w:val="en-US"/>
        </w:rPr>
        <w:t xml:space="preserve"> 95%CI:</w:t>
      </w:r>
      <w:r w:rsidRPr="006142A7">
        <w:rPr>
          <w:rFonts w:ascii="Book Antiqua" w:hAnsi="Book Antiqua"/>
          <w:color w:val="000000" w:themeColor="text1"/>
          <w:sz w:val="24"/>
          <w:szCs w:val="24"/>
          <w:lang w:val="en-US"/>
        </w:rPr>
        <w:t xml:space="preserve"> 0.915</w:t>
      </w:r>
      <w:r w:rsidR="00AD0FA1"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lang w:val="en-US"/>
        </w:rPr>
        <w:t xml:space="preserve">0.985, </w:t>
      </w:r>
      <w:r w:rsidRPr="006142A7">
        <w:rPr>
          <w:rFonts w:ascii="Book Antiqua" w:hAnsi="Book Antiqua"/>
          <w:i/>
          <w:iCs/>
          <w:color w:val="000000" w:themeColor="text1"/>
          <w:sz w:val="24"/>
          <w:szCs w:val="24"/>
          <w:lang w:val="en-US"/>
        </w:rPr>
        <w:t>P</w:t>
      </w:r>
      <w:r w:rsidR="00AD0FA1" w:rsidRPr="006142A7">
        <w:rPr>
          <w:rFonts w:ascii="Book Antiqua" w:hAnsi="Book Antiqua"/>
          <w:color w:val="000000" w:themeColor="text1"/>
          <w:sz w:val="24"/>
          <w:szCs w:val="24"/>
          <w:lang w:val="en-US"/>
        </w:rPr>
        <w:t xml:space="preserve"> </w:t>
      </w:r>
      <w:r w:rsidRPr="006142A7">
        <w:rPr>
          <w:rFonts w:ascii="Book Antiqua" w:hAnsi="Book Antiqua"/>
          <w:color w:val="000000" w:themeColor="text1"/>
          <w:sz w:val="24"/>
          <w:szCs w:val="24"/>
          <w:lang w:val="en-US"/>
        </w:rPr>
        <w:t>=</w:t>
      </w:r>
      <w:r w:rsidR="00AD0FA1" w:rsidRPr="006142A7">
        <w:rPr>
          <w:rFonts w:ascii="Book Antiqua" w:hAnsi="Book Antiqua"/>
          <w:color w:val="000000" w:themeColor="text1"/>
          <w:sz w:val="24"/>
          <w:szCs w:val="24"/>
          <w:lang w:val="en-US"/>
        </w:rPr>
        <w:t xml:space="preserve"> </w:t>
      </w:r>
      <w:r w:rsidRPr="006142A7">
        <w:rPr>
          <w:rFonts w:ascii="Book Antiqua" w:hAnsi="Book Antiqua"/>
          <w:color w:val="000000" w:themeColor="text1"/>
          <w:sz w:val="24"/>
          <w:szCs w:val="24"/>
          <w:lang w:val="en-US"/>
        </w:rPr>
        <w:t>0.005).</w:t>
      </w:r>
    </w:p>
    <w:p w14:paraId="0DBF7BB5" w14:textId="77777777" w:rsidR="00A52846" w:rsidRPr="006142A7" w:rsidRDefault="00A52846" w:rsidP="00BD4A18">
      <w:pPr>
        <w:spacing w:after="0" w:line="360" w:lineRule="auto"/>
        <w:jc w:val="both"/>
        <w:rPr>
          <w:rFonts w:ascii="Book Antiqua" w:hAnsi="Book Antiqua"/>
          <w:color w:val="000000" w:themeColor="text1"/>
          <w:sz w:val="24"/>
          <w:szCs w:val="24"/>
          <w:lang w:val="en-US"/>
        </w:rPr>
      </w:pPr>
    </w:p>
    <w:p w14:paraId="05F97559" w14:textId="77777777" w:rsidR="00A52846" w:rsidRPr="006142A7" w:rsidRDefault="00A52846" w:rsidP="00D00766">
      <w:pPr>
        <w:spacing w:after="0" w:line="360" w:lineRule="auto"/>
        <w:jc w:val="both"/>
        <w:rPr>
          <w:rFonts w:ascii="Book Antiqua" w:hAnsi="Book Antiqua"/>
          <w:b/>
          <w:color w:val="000000" w:themeColor="text1"/>
          <w:sz w:val="24"/>
          <w:szCs w:val="24"/>
          <w:lang w:val="en-US"/>
        </w:rPr>
      </w:pPr>
      <w:r w:rsidRPr="006142A7">
        <w:rPr>
          <w:rFonts w:ascii="Book Antiqua" w:hAnsi="Book Antiqua"/>
          <w:b/>
          <w:color w:val="000000" w:themeColor="text1"/>
          <w:sz w:val="24"/>
          <w:szCs w:val="24"/>
          <w:lang w:val="en-US"/>
        </w:rPr>
        <w:t>DISCUSSION</w:t>
      </w:r>
    </w:p>
    <w:p w14:paraId="4E177959" w14:textId="2DD1A6EC" w:rsidR="003E6850" w:rsidRPr="006142A7" w:rsidRDefault="003E6850" w:rsidP="00D00766">
      <w:pPr>
        <w:spacing w:after="0" w:line="360" w:lineRule="auto"/>
        <w:jc w:val="both"/>
        <w:rPr>
          <w:rFonts w:ascii="Book Antiqua" w:hAnsi="Book Antiqua"/>
          <w:color w:val="000000" w:themeColor="text1"/>
          <w:sz w:val="24"/>
          <w:szCs w:val="24"/>
          <w:lang w:val="en-US"/>
        </w:rPr>
      </w:pPr>
      <w:r w:rsidRPr="006142A7">
        <w:rPr>
          <w:rFonts w:ascii="Book Antiqua" w:hAnsi="Book Antiqua"/>
          <w:color w:val="000000" w:themeColor="text1"/>
          <w:sz w:val="24"/>
          <w:szCs w:val="24"/>
          <w:lang w:val="en-US"/>
        </w:rPr>
        <w:t xml:space="preserve">In this study, </w:t>
      </w:r>
      <w:r w:rsidR="00C033FF" w:rsidRPr="006142A7">
        <w:rPr>
          <w:rFonts w:ascii="Book Antiqua" w:hAnsi="Book Antiqua"/>
          <w:color w:val="000000" w:themeColor="text1"/>
          <w:sz w:val="24"/>
          <w:szCs w:val="24"/>
          <w:lang w:val="en-US"/>
        </w:rPr>
        <w:t>HCV-infected</w:t>
      </w:r>
      <w:r w:rsidR="00907FFE" w:rsidRPr="006142A7">
        <w:rPr>
          <w:rFonts w:ascii="Book Antiqua" w:hAnsi="Book Antiqua"/>
          <w:color w:val="000000" w:themeColor="text1"/>
          <w:sz w:val="24"/>
          <w:szCs w:val="24"/>
          <w:lang w:val="en-US"/>
        </w:rPr>
        <w:t xml:space="preserve"> patients who </w:t>
      </w:r>
      <w:r w:rsidRPr="006142A7">
        <w:rPr>
          <w:rFonts w:ascii="Book Antiqua" w:hAnsi="Book Antiqua"/>
          <w:color w:val="000000" w:themeColor="text1"/>
          <w:sz w:val="24"/>
          <w:szCs w:val="24"/>
          <w:lang w:val="en-US"/>
        </w:rPr>
        <w:t>achieved SVR after DAA treatment had a significantly higher survival rate free from new HCC occurrence and a lower rate of death fr</w:t>
      </w:r>
      <w:r w:rsidR="00E55592" w:rsidRPr="006142A7">
        <w:rPr>
          <w:rFonts w:ascii="Book Antiqua" w:hAnsi="Book Antiqua"/>
          <w:color w:val="000000" w:themeColor="text1"/>
          <w:sz w:val="24"/>
          <w:szCs w:val="24"/>
          <w:lang w:val="en-US"/>
        </w:rPr>
        <w:t>om</w:t>
      </w:r>
      <w:r w:rsidRPr="006142A7">
        <w:rPr>
          <w:rFonts w:ascii="Book Antiqua" w:hAnsi="Book Antiqua"/>
          <w:color w:val="000000" w:themeColor="text1"/>
          <w:sz w:val="24"/>
          <w:szCs w:val="24"/>
          <w:lang w:val="en-US"/>
        </w:rPr>
        <w:t xml:space="preserve"> any cause than patients </w:t>
      </w:r>
      <w:r w:rsidR="00B02009" w:rsidRPr="006142A7">
        <w:rPr>
          <w:rFonts w:ascii="Book Antiqua" w:hAnsi="Book Antiqua"/>
          <w:color w:val="000000" w:themeColor="text1"/>
          <w:sz w:val="24"/>
          <w:szCs w:val="24"/>
          <w:lang w:val="en-US"/>
        </w:rPr>
        <w:t xml:space="preserve">who </w:t>
      </w:r>
      <w:r w:rsidRPr="006142A7">
        <w:rPr>
          <w:rFonts w:ascii="Book Antiqua" w:hAnsi="Book Antiqua"/>
          <w:color w:val="000000" w:themeColor="text1"/>
          <w:sz w:val="24"/>
          <w:szCs w:val="24"/>
          <w:lang w:val="en-US"/>
        </w:rPr>
        <w:t>did not achieve SVR. This association was strongly independent of confounders in a classical survival model where the presence of SVR was considered a baseline variable together with age, sex, HCV viremia, pres</w:t>
      </w:r>
      <w:r w:rsidR="006D3EF4" w:rsidRPr="006142A7">
        <w:rPr>
          <w:rFonts w:ascii="Book Antiqua" w:hAnsi="Book Antiqua"/>
          <w:color w:val="000000" w:themeColor="text1"/>
          <w:sz w:val="24"/>
          <w:szCs w:val="24"/>
          <w:lang w:val="en-US"/>
        </w:rPr>
        <w:t>ence of cirrhosis, MC, platelet</w:t>
      </w:r>
      <w:r w:rsidRPr="006142A7">
        <w:rPr>
          <w:rFonts w:ascii="Book Antiqua" w:hAnsi="Book Antiqua"/>
          <w:color w:val="000000" w:themeColor="text1"/>
          <w:sz w:val="24"/>
          <w:szCs w:val="24"/>
          <w:lang w:val="en-US"/>
        </w:rPr>
        <w:t xml:space="preserve"> count, and renal function. </w:t>
      </w:r>
    </w:p>
    <w:p w14:paraId="75973700" w14:textId="7112B072" w:rsidR="003E6850" w:rsidRPr="006142A7" w:rsidRDefault="003E6850" w:rsidP="00F10C2A">
      <w:pPr>
        <w:spacing w:after="0" w:line="360" w:lineRule="auto"/>
        <w:ind w:firstLineChars="100" w:firstLine="240"/>
        <w:jc w:val="both"/>
        <w:rPr>
          <w:rFonts w:ascii="Book Antiqua" w:hAnsi="Book Antiqua"/>
          <w:color w:val="000000" w:themeColor="text1"/>
          <w:sz w:val="24"/>
          <w:szCs w:val="24"/>
          <w:lang w:val="en-US"/>
        </w:rPr>
      </w:pPr>
      <w:r w:rsidRPr="006142A7">
        <w:rPr>
          <w:rFonts w:ascii="Book Antiqua" w:hAnsi="Book Antiqua"/>
          <w:color w:val="000000" w:themeColor="text1"/>
          <w:sz w:val="24"/>
          <w:szCs w:val="24"/>
          <w:lang w:val="en-US"/>
        </w:rPr>
        <w:t xml:space="preserve">Although SVR achievement </w:t>
      </w:r>
      <w:r w:rsidR="00B02009" w:rsidRPr="006142A7">
        <w:rPr>
          <w:rFonts w:ascii="Book Antiqua" w:hAnsi="Book Antiqua"/>
          <w:color w:val="000000" w:themeColor="text1"/>
          <w:sz w:val="24"/>
          <w:szCs w:val="24"/>
          <w:lang w:val="en-US"/>
        </w:rPr>
        <w:t xml:space="preserve">using </w:t>
      </w:r>
      <w:r w:rsidRPr="006142A7">
        <w:rPr>
          <w:rFonts w:ascii="Book Antiqua" w:hAnsi="Book Antiqua"/>
          <w:color w:val="000000" w:themeColor="text1"/>
          <w:sz w:val="24"/>
          <w:szCs w:val="24"/>
          <w:lang w:val="en-US"/>
        </w:rPr>
        <w:t>interferon-based regimens is a</w:t>
      </w:r>
      <w:r w:rsidR="005E0B83" w:rsidRPr="006142A7">
        <w:rPr>
          <w:rFonts w:ascii="Book Antiqua" w:hAnsi="Book Antiqua"/>
          <w:color w:val="000000" w:themeColor="text1"/>
          <w:sz w:val="24"/>
          <w:szCs w:val="24"/>
          <w:lang w:val="en-US"/>
        </w:rPr>
        <w:t xml:space="preserve"> predictor of HCC</w:t>
      </w:r>
      <w:r w:rsidR="00B02009" w:rsidRPr="006142A7">
        <w:rPr>
          <w:rFonts w:ascii="Book Antiqua" w:hAnsi="Book Antiqua"/>
          <w:color w:val="000000" w:themeColor="text1"/>
          <w:sz w:val="24"/>
          <w:szCs w:val="24"/>
          <w:lang w:val="en-US"/>
        </w:rPr>
        <w:t>-</w:t>
      </w:r>
      <w:r w:rsidR="005E0B83" w:rsidRPr="006142A7">
        <w:rPr>
          <w:rFonts w:ascii="Book Antiqua" w:hAnsi="Book Antiqua"/>
          <w:color w:val="000000" w:themeColor="text1"/>
          <w:sz w:val="24"/>
          <w:szCs w:val="24"/>
          <w:lang w:val="en-US"/>
        </w:rPr>
        <w:t xml:space="preserve">free </w:t>
      </w:r>
      <w:proofErr w:type="gramStart"/>
      <w:r w:rsidR="005E0B83" w:rsidRPr="006142A7">
        <w:rPr>
          <w:rFonts w:ascii="Book Antiqua" w:hAnsi="Book Antiqua"/>
          <w:color w:val="000000" w:themeColor="text1"/>
          <w:sz w:val="24"/>
          <w:szCs w:val="24"/>
          <w:lang w:val="en-US"/>
        </w:rPr>
        <w:t>survival</w:t>
      </w:r>
      <w:r w:rsidRPr="006142A7">
        <w:rPr>
          <w:rFonts w:ascii="Book Antiqua" w:hAnsi="Book Antiqua"/>
          <w:color w:val="000000" w:themeColor="text1"/>
          <w:sz w:val="24"/>
          <w:szCs w:val="24"/>
          <w:vertAlign w:val="superscript"/>
          <w:lang w:val="en-US"/>
        </w:rPr>
        <w:t>[</w:t>
      </w:r>
      <w:proofErr w:type="gramEnd"/>
      <w:r w:rsidRPr="006142A7">
        <w:rPr>
          <w:rFonts w:ascii="Book Antiqua" w:hAnsi="Book Antiqua"/>
          <w:color w:val="000000" w:themeColor="text1"/>
          <w:sz w:val="24"/>
          <w:szCs w:val="24"/>
          <w:vertAlign w:val="superscript"/>
          <w:lang w:val="en-US"/>
        </w:rPr>
        <w:t>23]</w:t>
      </w:r>
      <w:r w:rsidRPr="006142A7">
        <w:rPr>
          <w:rFonts w:ascii="Book Antiqua" w:hAnsi="Book Antiqua"/>
          <w:color w:val="000000" w:themeColor="text1"/>
          <w:sz w:val="24"/>
          <w:szCs w:val="24"/>
          <w:lang w:val="en-US"/>
        </w:rPr>
        <w:t xml:space="preserve">, </w:t>
      </w:r>
      <w:r w:rsidR="00076B37" w:rsidRPr="006142A7">
        <w:rPr>
          <w:rFonts w:ascii="Book Antiqua" w:hAnsi="Book Antiqua"/>
          <w:color w:val="000000" w:themeColor="text1"/>
          <w:sz w:val="24"/>
          <w:szCs w:val="24"/>
          <w:lang w:val="en-US"/>
        </w:rPr>
        <w:t>similar</w:t>
      </w:r>
      <w:r w:rsidRPr="006142A7">
        <w:rPr>
          <w:rFonts w:ascii="Book Antiqua" w:hAnsi="Book Antiqua"/>
          <w:color w:val="000000" w:themeColor="text1"/>
          <w:sz w:val="24"/>
          <w:szCs w:val="24"/>
          <w:lang w:val="en-US"/>
        </w:rPr>
        <w:t xml:space="preserve"> evidence is less clear for DAAs. Different retrospective studies </w:t>
      </w:r>
      <w:r w:rsidR="00B02009" w:rsidRPr="006142A7">
        <w:rPr>
          <w:rFonts w:ascii="Book Antiqua" w:hAnsi="Book Antiqua"/>
          <w:color w:val="000000" w:themeColor="text1"/>
          <w:sz w:val="24"/>
          <w:szCs w:val="24"/>
          <w:lang w:val="en-US"/>
        </w:rPr>
        <w:t xml:space="preserve">have </w:t>
      </w:r>
      <w:r w:rsidRPr="006142A7">
        <w:rPr>
          <w:rFonts w:ascii="Book Antiqua" w:hAnsi="Book Antiqua"/>
          <w:color w:val="000000" w:themeColor="text1"/>
          <w:sz w:val="24"/>
          <w:szCs w:val="24"/>
          <w:lang w:val="en-US"/>
        </w:rPr>
        <w:t xml:space="preserve">reported that treatment with these agents did not reduce the incidence of </w:t>
      </w:r>
      <w:proofErr w:type="gramStart"/>
      <w:r w:rsidRPr="006142A7">
        <w:rPr>
          <w:rFonts w:ascii="Book Antiqua" w:hAnsi="Book Antiqua"/>
          <w:color w:val="000000" w:themeColor="text1"/>
          <w:sz w:val="24"/>
          <w:szCs w:val="24"/>
          <w:lang w:val="en-US"/>
        </w:rPr>
        <w:t>HCC</w:t>
      </w:r>
      <w:r w:rsidRPr="006142A7">
        <w:rPr>
          <w:rFonts w:ascii="Book Antiqua" w:hAnsi="Book Antiqua"/>
          <w:color w:val="000000" w:themeColor="text1"/>
          <w:sz w:val="24"/>
          <w:szCs w:val="24"/>
          <w:vertAlign w:val="superscript"/>
          <w:lang w:val="en-US"/>
        </w:rPr>
        <w:t>[</w:t>
      </w:r>
      <w:proofErr w:type="gramEnd"/>
      <w:r w:rsidRPr="006142A7">
        <w:rPr>
          <w:rFonts w:ascii="Book Antiqua" w:hAnsi="Book Antiqua"/>
          <w:color w:val="000000" w:themeColor="text1"/>
          <w:sz w:val="24"/>
          <w:szCs w:val="24"/>
          <w:vertAlign w:val="superscript"/>
          <w:lang w:val="en-US"/>
        </w:rPr>
        <w:t>7]</w:t>
      </w:r>
      <w:r w:rsidRPr="006142A7">
        <w:rPr>
          <w:rFonts w:ascii="Book Antiqua" w:hAnsi="Book Antiqua"/>
          <w:color w:val="000000" w:themeColor="text1"/>
          <w:sz w:val="24"/>
          <w:szCs w:val="24"/>
          <w:lang w:val="en-US"/>
        </w:rPr>
        <w:t xml:space="preserve"> but can even increase the risk of early</w:t>
      </w:r>
      <w:r w:rsidR="005E0B83" w:rsidRPr="006142A7">
        <w:rPr>
          <w:rFonts w:ascii="Book Antiqua" w:hAnsi="Book Antiqua"/>
          <w:color w:val="000000" w:themeColor="text1"/>
          <w:sz w:val="24"/>
          <w:szCs w:val="24"/>
          <w:lang w:val="en-US"/>
        </w:rPr>
        <w:t xml:space="preserve"> HCC recurrence after treatment</w:t>
      </w:r>
      <w:r w:rsidRPr="006142A7">
        <w:rPr>
          <w:rFonts w:ascii="Book Antiqua" w:hAnsi="Book Antiqua"/>
          <w:color w:val="000000" w:themeColor="text1"/>
          <w:sz w:val="24"/>
          <w:szCs w:val="24"/>
          <w:vertAlign w:val="superscript"/>
          <w:lang w:val="en-US"/>
        </w:rPr>
        <w:t>[7,8]</w:t>
      </w:r>
      <w:r w:rsidRPr="006142A7">
        <w:rPr>
          <w:rFonts w:ascii="Book Antiqua" w:hAnsi="Book Antiqua"/>
          <w:color w:val="000000" w:themeColor="text1"/>
          <w:sz w:val="24"/>
          <w:szCs w:val="24"/>
          <w:lang w:val="en-US"/>
        </w:rPr>
        <w:t xml:space="preserve">. Conversely, other studies with larger samples have suggested a strong beneficial effect of SVR on both </w:t>
      </w:r>
      <w:r w:rsidR="00C033FF" w:rsidRPr="006142A7">
        <w:rPr>
          <w:rFonts w:ascii="Book Antiqua" w:hAnsi="Book Antiqua"/>
          <w:color w:val="000000" w:themeColor="text1"/>
          <w:sz w:val="24"/>
          <w:szCs w:val="24"/>
          <w:lang w:val="en-US"/>
        </w:rPr>
        <w:t>the occurrence</w:t>
      </w:r>
      <w:r w:rsidR="005E0B83" w:rsidRPr="006142A7">
        <w:rPr>
          <w:rFonts w:ascii="Book Antiqua" w:hAnsi="Book Antiqua"/>
          <w:color w:val="000000" w:themeColor="text1"/>
          <w:sz w:val="24"/>
          <w:szCs w:val="24"/>
          <w:lang w:val="en-US"/>
        </w:rPr>
        <w:t xml:space="preserve"> and recurrence of </w:t>
      </w:r>
      <w:proofErr w:type="gramStart"/>
      <w:r w:rsidR="005E0B83" w:rsidRPr="006142A7">
        <w:rPr>
          <w:rFonts w:ascii="Book Antiqua" w:hAnsi="Book Antiqua"/>
          <w:color w:val="000000" w:themeColor="text1"/>
          <w:sz w:val="24"/>
          <w:szCs w:val="24"/>
          <w:lang w:val="en-US"/>
        </w:rPr>
        <w:t>HCC</w:t>
      </w:r>
      <w:r w:rsidRPr="006142A7">
        <w:rPr>
          <w:rFonts w:ascii="Book Antiqua" w:hAnsi="Book Antiqua"/>
          <w:color w:val="000000" w:themeColor="text1"/>
          <w:sz w:val="24"/>
          <w:szCs w:val="24"/>
          <w:vertAlign w:val="superscript"/>
          <w:lang w:val="en-US"/>
        </w:rPr>
        <w:t>[</w:t>
      </w:r>
      <w:proofErr w:type="gramEnd"/>
      <w:r w:rsidRPr="006142A7">
        <w:rPr>
          <w:rFonts w:ascii="Book Antiqua" w:hAnsi="Book Antiqua"/>
          <w:color w:val="000000" w:themeColor="text1"/>
          <w:sz w:val="24"/>
          <w:szCs w:val="24"/>
          <w:vertAlign w:val="superscript"/>
          <w:lang w:val="en-US"/>
        </w:rPr>
        <w:t>24</w:t>
      </w:r>
      <w:r w:rsidR="00F10C2A" w:rsidRPr="006142A7">
        <w:rPr>
          <w:rFonts w:ascii="Book Antiqua" w:hAnsi="Book Antiqua"/>
          <w:color w:val="000000" w:themeColor="text1"/>
          <w:sz w:val="24"/>
          <w:szCs w:val="24"/>
          <w:vertAlign w:val="superscript"/>
          <w:lang w:val="en-US"/>
        </w:rPr>
        <w:t>-</w:t>
      </w:r>
      <w:r w:rsidRPr="006142A7">
        <w:rPr>
          <w:rFonts w:ascii="Book Antiqua" w:hAnsi="Book Antiqua"/>
          <w:color w:val="000000" w:themeColor="text1"/>
          <w:sz w:val="24"/>
          <w:szCs w:val="24"/>
          <w:vertAlign w:val="superscript"/>
          <w:lang w:val="en-US"/>
        </w:rPr>
        <w:t>27]</w:t>
      </w:r>
      <w:r w:rsidRPr="006142A7">
        <w:rPr>
          <w:rFonts w:ascii="Book Antiqua" w:hAnsi="Book Antiqua"/>
          <w:color w:val="000000" w:themeColor="text1"/>
          <w:sz w:val="24"/>
          <w:szCs w:val="24"/>
          <w:lang w:val="en-US"/>
        </w:rPr>
        <w:t>. Our study demonstrate</w:t>
      </w:r>
      <w:r w:rsidR="00B02009" w:rsidRPr="006142A7">
        <w:rPr>
          <w:rFonts w:ascii="Book Antiqua" w:hAnsi="Book Antiqua"/>
          <w:color w:val="000000" w:themeColor="text1"/>
          <w:sz w:val="24"/>
          <w:szCs w:val="24"/>
          <w:lang w:val="en-US"/>
        </w:rPr>
        <w:t>d</w:t>
      </w:r>
      <w:r w:rsidRPr="006142A7">
        <w:rPr>
          <w:rFonts w:ascii="Book Antiqua" w:hAnsi="Book Antiqua"/>
          <w:color w:val="000000" w:themeColor="text1"/>
          <w:sz w:val="24"/>
          <w:szCs w:val="24"/>
          <w:lang w:val="en-US"/>
        </w:rPr>
        <w:t xml:space="preserve"> that the achievement of SVR is robustly associated with a better HCC</w:t>
      </w:r>
      <w:r w:rsidR="00B02009"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lang w:val="en-US"/>
        </w:rPr>
        <w:t xml:space="preserve">free survival </w:t>
      </w:r>
      <w:r w:rsidR="00B02009" w:rsidRPr="006142A7">
        <w:rPr>
          <w:rFonts w:ascii="Book Antiqua" w:hAnsi="Book Antiqua"/>
          <w:color w:val="000000" w:themeColor="text1"/>
          <w:sz w:val="24"/>
          <w:szCs w:val="24"/>
          <w:lang w:val="en-US"/>
        </w:rPr>
        <w:t>than</w:t>
      </w:r>
      <w:r w:rsidRPr="006142A7">
        <w:rPr>
          <w:rFonts w:ascii="Book Antiqua" w:hAnsi="Book Antiqua"/>
          <w:color w:val="000000" w:themeColor="text1"/>
          <w:sz w:val="24"/>
          <w:szCs w:val="24"/>
          <w:lang w:val="en-US"/>
        </w:rPr>
        <w:t xml:space="preserve"> </w:t>
      </w:r>
      <w:r w:rsidR="00C033FF" w:rsidRPr="006142A7">
        <w:rPr>
          <w:rFonts w:ascii="Book Antiqua" w:hAnsi="Book Antiqua"/>
          <w:color w:val="000000" w:themeColor="text1"/>
          <w:sz w:val="24"/>
          <w:szCs w:val="24"/>
          <w:lang w:val="en-US"/>
        </w:rPr>
        <w:t>a lack</w:t>
      </w:r>
      <w:r w:rsidRPr="006142A7">
        <w:rPr>
          <w:rFonts w:ascii="Book Antiqua" w:hAnsi="Book Antiqua"/>
          <w:color w:val="000000" w:themeColor="text1"/>
          <w:sz w:val="24"/>
          <w:szCs w:val="24"/>
          <w:lang w:val="en-US"/>
        </w:rPr>
        <w:t xml:space="preserve"> of SVR</w:t>
      </w:r>
      <w:r w:rsidR="002D04CB" w:rsidRPr="006142A7">
        <w:rPr>
          <w:rFonts w:ascii="Book Antiqua" w:hAnsi="Book Antiqua"/>
          <w:color w:val="000000" w:themeColor="text1"/>
          <w:sz w:val="24"/>
          <w:szCs w:val="24"/>
          <w:lang w:val="en-US"/>
        </w:rPr>
        <w:t xml:space="preserve"> and</w:t>
      </w:r>
      <w:r w:rsidR="00B02009" w:rsidRPr="006142A7">
        <w:rPr>
          <w:rFonts w:ascii="Book Antiqua" w:hAnsi="Book Antiqua"/>
          <w:color w:val="000000" w:themeColor="text1"/>
          <w:sz w:val="24"/>
          <w:szCs w:val="24"/>
          <w:lang w:val="en-US"/>
        </w:rPr>
        <w:t xml:space="preserve"> is</w:t>
      </w:r>
      <w:r w:rsidR="002D04CB" w:rsidRPr="006142A7">
        <w:rPr>
          <w:rFonts w:ascii="Book Antiqua" w:hAnsi="Book Antiqua"/>
          <w:color w:val="000000" w:themeColor="text1"/>
          <w:sz w:val="24"/>
          <w:szCs w:val="24"/>
          <w:lang w:val="en-US"/>
        </w:rPr>
        <w:t xml:space="preserve"> </w:t>
      </w:r>
      <w:r w:rsidR="00C033FF" w:rsidRPr="006142A7">
        <w:rPr>
          <w:rFonts w:ascii="Book Antiqua" w:hAnsi="Book Antiqua"/>
          <w:color w:val="000000" w:themeColor="text1"/>
          <w:sz w:val="24"/>
          <w:szCs w:val="24"/>
          <w:lang w:val="en-US"/>
        </w:rPr>
        <w:t>independent</w:t>
      </w:r>
      <w:r w:rsidR="002D04CB" w:rsidRPr="006142A7">
        <w:rPr>
          <w:rFonts w:ascii="Book Antiqua" w:hAnsi="Book Antiqua"/>
          <w:color w:val="000000" w:themeColor="text1"/>
          <w:sz w:val="24"/>
          <w:szCs w:val="24"/>
          <w:lang w:val="en-US"/>
        </w:rPr>
        <w:t xml:space="preserve"> of previous interferon-based regimen use</w:t>
      </w:r>
      <w:r w:rsidRPr="006142A7">
        <w:rPr>
          <w:rFonts w:ascii="Book Antiqua" w:hAnsi="Book Antiqua"/>
          <w:color w:val="000000" w:themeColor="text1"/>
          <w:sz w:val="24"/>
          <w:szCs w:val="24"/>
          <w:lang w:val="en-US"/>
        </w:rPr>
        <w:t xml:space="preserve">. However, the lack of a control group precluded the possibility </w:t>
      </w:r>
      <w:r w:rsidR="001C0074" w:rsidRPr="006142A7">
        <w:rPr>
          <w:rFonts w:ascii="Book Antiqua" w:hAnsi="Book Antiqua"/>
          <w:color w:val="000000" w:themeColor="text1"/>
          <w:sz w:val="24"/>
          <w:szCs w:val="24"/>
          <w:lang w:val="en-US"/>
        </w:rPr>
        <w:t xml:space="preserve">of testing </w:t>
      </w:r>
      <w:r w:rsidRPr="006142A7">
        <w:rPr>
          <w:rFonts w:ascii="Book Antiqua" w:hAnsi="Book Antiqua"/>
          <w:color w:val="000000" w:themeColor="text1"/>
          <w:sz w:val="24"/>
          <w:szCs w:val="24"/>
          <w:lang w:val="en-US"/>
        </w:rPr>
        <w:t xml:space="preserve">whether DAA treatment per se can be a risk factor for HCC development, </w:t>
      </w:r>
      <w:r w:rsidR="00846D8B" w:rsidRPr="006142A7">
        <w:rPr>
          <w:rFonts w:ascii="Book Antiqua" w:hAnsi="Book Antiqua"/>
          <w:color w:val="000000" w:themeColor="text1"/>
          <w:sz w:val="24"/>
          <w:szCs w:val="24"/>
          <w:lang w:val="en-US"/>
        </w:rPr>
        <w:t>al</w:t>
      </w:r>
      <w:r w:rsidRPr="006142A7">
        <w:rPr>
          <w:rFonts w:ascii="Book Antiqua" w:hAnsi="Book Antiqua"/>
          <w:color w:val="000000" w:themeColor="text1"/>
          <w:sz w:val="24"/>
          <w:szCs w:val="24"/>
          <w:lang w:val="en-US"/>
        </w:rPr>
        <w:t xml:space="preserve">though </w:t>
      </w:r>
      <w:r w:rsidR="002A6C1A" w:rsidRPr="006142A7">
        <w:rPr>
          <w:rFonts w:ascii="Book Antiqua" w:hAnsi="Book Antiqua"/>
          <w:color w:val="000000" w:themeColor="text1"/>
          <w:sz w:val="24"/>
          <w:szCs w:val="24"/>
          <w:lang w:val="en-US"/>
        </w:rPr>
        <w:t xml:space="preserve">the </w:t>
      </w:r>
      <w:r w:rsidRPr="006142A7">
        <w:rPr>
          <w:rFonts w:ascii="Book Antiqua" w:hAnsi="Book Antiqua"/>
          <w:color w:val="000000" w:themeColor="text1"/>
          <w:sz w:val="24"/>
          <w:szCs w:val="24"/>
          <w:lang w:val="en-US"/>
        </w:rPr>
        <w:t xml:space="preserve">overall </w:t>
      </w:r>
      <w:r w:rsidR="002A6C1A" w:rsidRPr="006142A7">
        <w:rPr>
          <w:rFonts w:ascii="Book Antiqua" w:hAnsi="Book Antiqua"/>
          <w:color w:val="000000" w:themeColor="text1"/>
          <w:sz w:val="24"/>
          <w:szCs w:val="24"/>
          <w:lang w:val="en-US"/>
        </w:rPr>
        <w:t xml:space="preserve">observed </w:t>
      </w:r>
      <w:r w:rsidRPr="006142A7">
        <w:rPr>
          <w:rFonts w:ascii="Book Antiqua" w:hAnsi="Book Antiqua"/>
          <w:color w:val="000000" w:themeColor="text1"/>
          <w:sz w:val="24"/>
          <w:szCs w:val="24"/>
          <w:lang w:val="en-US"/>
        </w:rPr>
        <w:t xml:space="preserve">HCC incidence rate was similar to </w:t>
      </w:r>
      <w:r w:rsidR="002111D2" w:rsidRPr="006142A7">
        <w:rPr>
          <w:rFonts w:ascii="Book Antiqua" w:hAnsi="Book Antiqua"/>
          <w:color w:val="000000" w:themeColor="text1"/>
          <w:sz w:val="24"/>
          <w:szCs w:val="24"/>
          <w:lang w:val="en-US"/>
        </w:rPr>
        <w:t xml:space="preserve">that in </w:t>
      </w:r>
      <w:r w:rsidRPr="006142A7">
        <w:rPr>
          <w:rFonts w:ascii="Book Antiqua" w:hAnsi="Book Antiqua"/>
          <w:color w:val="000000" w:themeColor="text1"/>
          <w:sz w:val="24"/>
          <w:szCs w:val="24"/>
          <w:lang w:val="en-US"/>
        </w:rPr>
        <w:t>previous studie</w:t>
      </w:r>
      <w:r w:rsidR="005E0B83" w:rsidRPr="006142A7">
        <w:rPr>
          <w:rFonts w:ascii="Book Antiqua" w:hAnsi="Book Antiqua"/>
          <w:color w:val="000000" w:themeColor="text1"/>
          <w:sz w:val="24"/>
          <w:szCs w:val="24"/>
          <w:lang w:val="en-US"/>
        </w:rPr>
        <w:t xml:space="preserve">s with different HCV </w:t>
      </w:r>
      <w:proofErr w:type="gramStart"/>
      <w:r w:rsidR="005E0B83" w:rsidRPr="006142A7">
        <w:rPr>
          <w:rFonts w:ascii="Book Antiqua" w:hAnsi="Book Antiqua"/>
          <w:color w:val="000000" w:themeColor="text1"/>
          <w:sz w:val="24"/>
          <w:szCs w:val="24"/>
          <w:lang w:val="en-US"/>
        </w:rPr>
        <w:t>treatments</w:t>
      </w:r>
      <w:r w:rsidRPr="006142A7">
        <w:rPr>
          <w:rFonts w:ascii="Book Antiqua" w:hAnsi="Book Antiqua"/>
          <w:color w:val="000000" w:themeColor="text1"/>
          <w:sz w:val="24"/>
          <w:szCs w:val="24"/>
          <w:vertAlign w:val="superscript"/>
          <w:lang w:val="en-US"/>
        </w:rPr>
        <w:t>[</w:t>
      </w:r>
      <w:proofErr w:type="gramEnd"/>
      <w:r w:rsidRPr="006142A7">
        <w:rPr>
          <w:rFonts w:ascii="Book Antiqua" w:hAnsi="Book Antiqua"/>
          <w:color w:val="000000" w:themeColor="text1"/>
          <w:sz w:val="24"/>
          <w:szCs w:val="24"/>
          <w:vertAlign w:val="superscript"/>
          <w:lang w:val="en-US"/>
        </w:rPr>
        <w:t>6]</w:t>
      </w:r>
      <w:r w:rsidRPr="006142A7">
        <w:rPr>
          <w:rFonts w:ascii="Book Antiqua" w:hAnsi="Book Antiqua"/>
          <w:color w:val="000000" w:themeColor="text1"/>
          <w:sz w:val="24"/>
          <w:szCs w:val="24"/>
          <w:lang w:val="en-US"/>
        </w:rPr>
        <w:t xml:space="preserve">. Notably, it should be </w:t>
      </w:r>
      <w:r w:rsidR="00777E52" w:rsidRPr="006142A7">
        <w:rPr>
          <w:rFonts w:ascii="Book Antiqua" w:hAnsi="Book Antiqua"/>
          <w:color w:val="000000" w:themeColor="text1"/>
          <w:sz w:val="24"/>
          <w:szCs w:val="24"/>
          <w:lang w:val="en-US"/>
        </w:rPr>
        <w:t>consider</w:t>
      </w:r>
      <w:r w:rsidR="00846D8B" w:rsidRPr="006142A7">
        <w:rPr>
          <w:rFonts w:ascii="Book Antiqua" w:hAnsi="Book Antiqua"/>
          <w:color w:val="000000" w:themeColor="text1"/>
          <w:sz w:val="24"/>
          <w:szCs w:val="24"/>
          <w:lang w:val="en-US"/>
        </w:rPr>
        <w:t>ed</w:t>
      </w:r>
      <w:r w:rsidRPr="006142A7">
        <w:rPr>
          <w:rFonts w:ascii="Book Antiqua" w:hAnsi="Book Antiqua"/>
          <w:color w:val="000000" w:themeColor="text1"/>
          <w:sz w:val="24"/>
          <w:szCs w:val="24"/>
          <w:lang w:val="en-US"/>
        </w:rPr>
        <w:t xml:space="preserve"> that patients with fibrosis &gt;</w:t>
      </w:r>
      <w:r w:rsidR="00F10C2A" w:rsidRPr="006142A7">
        <w:rPr>
          <w:rFonts w:ascii="Book Antiqua" w:hAnsi="Book Antiqua"/>
          <w:color w:val="000000" w:themeColor="text1"/>
          <w:sz w:val="24"/>
          <w:szCs w:val="24"/>
          <w:lang w:val="en-US"/>
        </w:rPr>
        <w:t xml:space="preserve"> </w:t>
      </w:r>
      <w:r w:rsidRPr="006142A7">
        <w:rPr>
          <w:rFonts w:ascii="Book Antiqua" w:hAnsi="Book Antiqua"/>
          <w:color w:val="000000" w:themeColor="text1"/>
          <w:sz w:val="24"/>
          <w:szCs w:val="24"/>
          <w:lang w:val="en-US"/>
        </w:rPr>
        <w:t>F2 (</w:t>
      </w:r>
      <w:proofErr w:type="spellStart"/>
      <w:r w:rsidR="00215A9B" w:rsidRPr="006142A7">
        <w:rPr>
          <w:rFonts w:ascii="Book Antiqua" w:hAnsi="Book Antiqua"/>
          <w:color w:val="000000" w:themeColor="text1"/>
          <w:sz w:val="24"/>
          <w:szCs w:val="24"/>
          <w:lang w:val="en-US"/>
        </w:rPr>
        <w:t>Metavir</w:t>
      </w:r>
      <w:proofErr w:type="spellEnd"/>
      <w:r w:rsidR="00215A9B" w:rsidRPr="006142A7">
        <w:rPr>
          <w:rFonts w:ascii="Book Antiqua" w:hAnsi="Book Antiqua"/>
          <w:color w:val="000000" w:themeColor="text1"/>
          <w:sz w:val="24"/>
          <w:szCs w:val="24"/>
          <w:lang w:val="en-US"/>
        </w:rPr>
        <w:t>) or</w:t>
      </w:r>
      <w:r w:rsidRPr="006142A7">
        <w:rPr>
          <w:rFonts w:ascii="Book Antiqua" w:hAnsi="Book Antiqua"/>
          <w:color w:val="000000" w:themeColor="text1"/>
          <w:sz w:val="24"/>
          <w:szCs w:val="24"/>
          <w:lang w:val="en-US"/>
        </w:rPr>
        <w:t xml:space="preserve"> cirrhosis that achieve</w:t>
      </w:r>
      <w:r w:rsidR="00846D8B" w:rsidRPr="006142A7">
        <w:rPr>
          <w:rFonts w:ascii="Book Antiqua" w:hAnsi="Book Antiqua"/>
          <w:color w:val="000000" w:themeColor="text1"/>
          <w:sz w:val="24"/>
          <w:szCs w:val="24"/>
          <w:lang w:val="en-US"/>
        </w:rPr>
        <w:t>d</w:t>
      </w:r>
      <w:r w:rsidRPr="006142A7">
        <w:rPr>
          <w:rFonts w:ascii="Book Antiqua" w:hAnsi="Book Antiqua"/>
          <w:color w:val="000000" w:themeColor="text1"/>
          <w:sz w:val="24"/>
          <w:szCs w:val="24"/>
          <w:lang w:val="en-US"/>
        </w:rPr>
        <w:t xml:space="preserve"> SVR after DAA treatment should still need surveillance for the</w:t>
      </w:r>
      <w:r w:rsidR="005E0B83" w:rsidRPr="006142A7">
        <w:rPr>
          <w:rFonts w:ascii="Book Antiqua" w:hAnsi="Book Antiqua"/>
          <w:color w:val="000000" w:themeColor="text1"/>
          <w:sz w:val="24"/>
          <w:szCs w:val="24"/>
          <w:lang w:val="en-US"/>
        </w:rPr>
        <w:t xml:space="preserve">ir residual risk to develop </w:t>
      </w:r>
      <w:proofErr w:type="gramStart"/>
      <w:r w:rsidR="005E0B83" w:rsidRPr="006142A7">
        <w:rPr>
          <w:rFonts w:ascii="Book Antiqua" w:hAnsi="Book Antiqua"/>
          <w:color w:val="000000" w:themeColor="text1"/>
          <w:sz w:val="24"/>
          <w:szCs w:val="24"/>
          <w:lang w:val="en-US"/>
        </w:rPr>
        <w:t>HCC</w:t>
      </w:r>
      <w:r w:rsidRPr="006142A7">
        <w:rPr>
          <w:rFonts w:ascii="Book Antiqua" w:hAnsi="Book Antiqua"/>
          <w:color w:val="000000" w:themeColor="text1"/>
          <w:sz w:val="24"/>
          <w:szCs w:val="24"/>
          <w:vertAlign w:val="superscript"/>
          <w:lang w:val="en-US"/>
        </w:rPr>
        <w:t>[</w:t>
      </w:r>
      <w:proofErr w:type="gramEnd"/>
      <w:r w:rsidRPr="006142A7">
        <w:rPr>
          <w:rFonts w:ascii="Book Antiqua" w:hAnsi="Book Antiqua"/>
          <w:color w:val="000000" w:themeColor="text1"/>
          <w:sz w:val="24"/>
          <w:szCs w:val="24"/>
          <w:vertAlign w:val="superscript"/>
          <w:lang w:val="en-US"/>
        </w:rPr>
        <w:t>28]</w:t>
      </w:r>
      <w:r w:rsidRPr="006142A7">
        <w:rPr>
          <w:rFonts w:ascii="Book Antiqua" w:hAnsi="Book Antiqua"/>
          <w:color w:val="000000" w:themeColor="text1"/>
          <w:sz w:val="24"/>
          <w:szCs w:val="24"/>
          <w:lang w:val="en-US"/>
        </w:rPr>
        <w:t>.</w:t>
      </w:r>
    </w:p>
    <w:p w14:paraId="4525FBE0" w14:textId="54EEC12C" w:rsidR="003E6850" w:rsidRPr="006142A7" w:rsidRDefault="003E6850" w:rsidP="00F10C2A">
      <w:pPr>
        <w:spacing w:after="0" w:line="360" w:lineRule="auto"/>
        <w:ind w:firstLineChars="100" w:firstLine="240"/>
        <w:jc w:val="both"/>
        <w:rPr>
          <w:rFonts w:ascii="Book Antiqua" w:hAnsi="Book Antiqua"/>
          <w:color w:val="000000" w:themeColor="text1"/>
          <w:sz w:val="24"/>
          <w:szCs w:val="24"/>
          <w:lang w:val="en-US"/>
        </w:rPr>
      </w:pPr>
      <w:r w:rsidRPr="006142A7">
        <w:rPr>
          <w:rFonts w:ascii="Book Antiqua" w:hAnsi="Book Antiqua"/>
          <w:color w:val="000000" w:themeColor="text1"/>
          <w:sz w:val="24"/>
          <w:szCs w:val="24"/>
          <w:lang w:val="en-US"/>
        </w:rPr>
        <w:t xml:space="preserve">SVR is a condition more frequently achieved in </w:t>
      </w:r>
      <w:r w:rsidR="00C033FF" w:rsidRPr="006142A7">
        <w:rPr>
          <w:rFonts w:ascii="Book Antiqua" w:hAnsi="Book Antiqua"/>
          <w:color w:val="000000" w:themeColor="text1"/>
          <w:sz w:val="24"/>
          <w:szCs w:val="24"/>
          <w:lang w:val="en-US"/>
        </w:rPr>
        <w:t>HCV-infected</w:t>
      </w:r>
      <w:r w:rsidRPr="006142A7">
        <w:rPr>
          <w:rFonts w:ascii="Book Antiqua" w:hAnsi="Book Antiqua"/>
          <w:color w:val="000000" w:themeColor="text1"/>
          <w:sz w:val="24"/>
          <w:szCs w:val="24"/>
          <w:lang w:val="en-US"/>
        </w:rPr>
        <w:t xml:space="preserve"> patients with </w:t>
      </w:r>
      <w:r w:rsidR="00C033FF" w:rsidRPr="006142A7">
        <w:rPr>
          <w:rFonts w:ascii="Book Antiqua" w:hAnsi="Book Antiqua"/>
          <w:color w:val="000000" w:themeColor="text1"/>
          <w:sz w:val="24"/>
          <w:szCs w:val="24"/>
          <w:lang w:val="en-US"/>
        </w:rPr>
        <w:t>a lower</w:t>
      </w:r>
      <w:r w:rsidRPr="006142A7">
        <w:rPr>
          <w:rFonts w:ascii="Book Antiqua" w:hAnsi="Book Antiqua"/>
          <w:color w:val="000000" w:themeColor="text1"/>
          <w:sz w:val="24"/>
          <w:szCs w:val="24"/>
          <w:lang w:val="en-US"/>
        </w:rPr>
        <w:t xml:space="preserve"> grade of liver fibrosis and less advanced hepatic disease. Patients with cirrhosis and/or a decompensated liver disease are less prone to achieve SVR</w:t>
      </w:r>
      <w:r w:rsidR="00846D8B"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lang w:val="en-US"/>
        </w:rPr>
        <w:t xml:space="preserve"> and these patients are also those with the highest probability </w:t>
      </w:r>
      <w:r w:rsidR="002111D2" w:rsidRPr="006142A7">
        <w:rPr>
          <w:rFonts w:ascii="Book Antiqua" w:hAnsi="Book Antiqua"/>
          <w:color w:val="000000" w:themeColor="text1"/>
          <w:sz w:val="24"/>
          <w:szCs w:val="24"/>
          <w:lang w:val="en-US"/>
        </w:rPr>
        <w:t>of developing</w:t>
      </w:r>
      <w:r w:rsidRPr="006142A7">
        <w:rPr>
          <w:rFonts w:ascii="Book Antiqua" w:hAnsi="Book Antiqua"/>
          <w:color w:val="000000" w:themeColor="text1"/>
          <w:sz w:val="24"/>
          <w:szCs w:val="24"/>
          <w:lang w:val="en-US"/>
        </w:rPr>
        <w:t xml:space="preserve"> HCC and </w:t>
      </w:r>
      <w:r w:rsidR="0059436E" w:rsidRPr="006142A7">
        <w:rPr>
          <w:rFonts w:ascii="Book Antiqua" w:hAnsi="Book Antiqua"/>
          <w:color w:val="000000" w:themeColor="text1"/>
          <w:sz w:val="24"/>
          <w:szCs w:val="24"/>
          <w:lang w:val="en-US"/>
        </w:rPr>
        <w:t xml:space="preserve">dying due to </w:t>
      </w:r>
      <w:r w:rsidRPr="006142A7">
        <w:rPr>
          <w:rFonts w:ascii="Book Antiqua" w:hAnsi="Book Antiqua"/>
          <w:color w:val="000000" w:themeColor="text1"/>
          <w:sz w:val="24"/>
          <w:szCs w:val="24"/>
          <w:lang w:val="en-US"/>
        </w:rPr>
        <w:t xml:space="preserve">several </w:t>
      </w:r>
      <w:proofErr w:type="gramStart"/>
      <w:r w:rsidRPr="006142A7">
        <w:rPr>
          <w:rFonts w:ascii="Book Antiqua" w:hAnsi="Book Antiqua"/>
          <w:color w:val="000000" w:themeColor="text1"/>
          <w:sz w:val="24"/>
          <w:szCs w:val="24"/>
          <w:lang w:val="en-US"/>
        </w:rPr>
        <w:t>causes</w:t>
      </w:r>
      <w:r w:rsidRPr="006142A7">
        <w:rPr>
          <w:rFonts w:ascii="Book Antiqua" w:hAnsi="Book Antiqua"/>
          <w:color w:val="000000" w:themeColor="text1"/>
          <w:sz w:val="24"/>
          <w:szCs w:val="24"/>
          <w:vertAlign w:val="superscript"/>
          <w:lang w:val="en-US"/>
        </w:rPr>
        <w:t>[</w:t>
      </w:r>
      <w:proofErr w:type="gramEnd"/>
      <w:r w:rsidRPr="006142A7">
        <w:rPr>
          <w:rFonts w:ascii="Book Antiqua" w:hAnsi="Book Antiqua"/>
          <w:color w:val="000000" w:themeColor="text1"/>
          <w:sz w:val="24"/>
          <w:szCs w:val="24"/>
          <w:vertAlign w:val="superscript"/>
          <w:lang w:val="en-US"/>
        </w:rPr>
        <w:t>29</w:t>
      </w:r>
      <w:r w:rsidR="004C4093" w:rsidRPr="006142A7">
        <w:rPr>
          <w:rFonts w:ascii="Book Antiqua" w:hAnsi="Book Antiqua"/>
          <w:color w:val="000000" w:themeColor="text1"/>
          <w:sz w:val="24"/>
          <w:szCs w:val="24"/>
          <w:vertAlign w:val="superscript"/>
          <w:lang w:val="en-US"/>
        </w:rPr>
        <w:t>]</w:t>
      </w:r>
      <w:r w:rsidR="004C4093" w:rsidRPr="006142A7">
        <w:rPr>
          <w:rFonts w:ascii="Book Antiqua" w:hAnsi="Book Antiqua"/>
          <w:color w:val="000000" w:themeColor="text1"/>
          <w:sz w:val="24"/>
          <w:szCs w:val="24"/>
          <w:lang w:val="en-US"/>
        </w:rPr>
        <w:t xml:space="preserve">. </w:t>
      </w:r>
      <w:r w:rsidR="00846D8B" w:rsidRPr="006142A7">
        <w:rPr>
          <w:rFonts w:ascii="Book Antiqua" w:hAnsi="Book Antiqua"/>
          <w:color w:val="000000" w:themeColor="text1"/>
          <w:sz w:val="24"/>
          <w:szCs w:val="24"/>
          <w:lang w:val="en-US"/>
        </w:rPr>
        <w:t>Additionally, in</w:t>
      </w:r>
      <w:r w:rsidRPr="006142A7">
        <w:rPr>
          <w:rFonts w:ascii="Book Antiqua" w:hAnsi="Book Antiqua"/>
          <w:color w:val="000000" w:themeColor="text1"/>
          <w:sz w:val="24"/>
          <w:szCs w:val="24"/>
          <w:lang w:val="en-US"/>
        </w:rPr>
        <w:t xml:space="preserve"> our study,</w:t>
      </w:r>
      <w:r w:rsidR="00846D8B" w:rsidRPr="006142A7">
        <w:rPr>
          <w:rFonts w:ascii="Book Antiqua" w:hAnsi="Book Antiqua"/>
          <w:color w:val="000000" w:themeColor="text1"/>
          <w:sz w:val="24"/>
          <w:szCs w:val="24"/>
          <w:lang w:val="en-US"/>
        </w:rPr>
        <w:t xml:space="preserve"> the</w:t>
      </w:r>
      <w:r w:rsidRPr="006142A7">
        <w:rPr>
          <w:rFonts w:ascii="Book Antiqua" w:hAnsi="Book Antiqua"/>
          <w:color w:val="000000" w:themeColor="text1"/>
          <w:sz w:val="24"/>
          <w:szCs w:val="24"/>
          <w:lang w:val="en-US"/>
        </w:rPr>
        <w:t xml:space="preserve"> predictors of SVR achievement were a low Metavir score or the absence of cirrhos</w:t>
      </w:r>
      <w:r w:rsidR="006D3EF4" w:rsidRPr="006142A7">
        <w:rPr>
          <w:rFonts w:ascii="Book Antiqua" w:hAnsi="Book Antiqua"/>
          <w:color w:val="000000" w:themeColor="text1"/>
          <w:sz w:val="24"/>
          <w:szCs w:val="24"/>
          <w:lang w:val="en-US"/>
        </w:rPr>
        <w:t>is and a high platelet</w:t>
      </w:r>
      <w:r w:rsidRPr="006142A7">
        <w:rPr>
          <w:rFonts w:ascii="Book Antiqua" w:hAnsi="Book Antiqua"/>
          <w:color w:val="000000" w:themeColor="text1"/>
          <w:sz w:val="24"/>
          <w:szCs w:val="24"/>
          <w:lang w:val="en-US"/>
        </w:rPr>
        <w:t xml:space="preserve"> </w:t>
      </w:r>
      <w:r w:rsidRPr="006142A7">
        <w:rPr>
          <w:rFonts w:ascii="Book Antiqua" w:hAnsi="Book Antiqua"/>
          <w:color w:val="000000" w:themeColor="text1"/>
          <w:sz w:val="24"/>
          <w:szCs w:val="24"/>
          <w:lang w:val="en-US"/>
        </w:rPr>
        <w:lastRenderedPageBreak/>
        <w:t xml:space="preserve">count, </w:t>
      </w:r>
      <w:r w:rsidR="00846D8B" w:rsidRPr="006142A7">
        <w:rPr>
          <w:rFonts w:ascii="Book Antiqua" w:hAnsi="Book Antiqua"/>
          <w:color w:val="000000" w:themeColor="text1"/>
          <w:sz w:val="24"/>
          <w:szCs w:val="24"/>
          <w:lang w:val="en-US"/>
        </w:rPr>
        <w:t>indicating</w:t>
      </w:r>
      <w:r w:rsidRPr="006142A7">
        <w:rPr>
          <w:rFonts w:ascii="Book Antiqua" w:hAnsi="Book Antiqua"/>
          <w:color w:val="000000" w:themeColor="text1"/>
          <w:sz w:val="24"/>
          <w:szCs w:val="24"/>
          <w:lang w:val="en-US"/>
        </w:rPr>
        <w:t xml:space="preserve"> the expression of less advanced liver disease. In addition, in patients who achieved SVR, </w:t>
      </w:r>
      <w:r w:rsidR="00846D8B" w:rsidRPr="006142A7">
        <w:rPr>
          <w:rFonts w:ascii="Book Antiqua" w:hAnsi="Book Antiqua"/>
          <w:color w:val="000000" w:themeColor="text1"/>
          <w:sz w:val="24"/>
          <w:szCs w:val="24"/>
          <w:lang w:val="en-US"/>
        </w:rPr>
        <w:t xml:space="preserve">the </w:t>
      </w:r>
      <w:r w:rsidRPr="006142A7">
        <w:rPr>
          <w:rFonts w:ascii="Book Antiqua" w:hAnsi="Book Antiqua"/>
          <w:color w:val="000000" w:themeColor="text1"/>
          <w:sz w:val="24"/>
          <w:szCs w:val="24"/>
          <w:lang w:val="en-US"/>
        </w:rPr>
        <w:t xml:space="preserve">signs of portal hypertension and impaired renal function, </w:t>
      </w:r>
      <w:r w:rsidR="00846D8B" w:rsidRPr="006142A7">
        <w:rPr>
          <w:rFonts w:ascii="Book Antiqua" w:hAnsi="Book Antiqua"/>
          <w:color w:val="000000" w:themeColor="text1"/>
          <w:sz w:val="24"/>
          <w:szCs w:val="24"/>
          <w:lang w:val="en-US"/>
        </w:rPr>
        <w:t xml:space="preserve">such </w:t>
      </w:r>
      <w:r w:rsidRPr="006142A7">
        <w:rPr>
          <w:rFonts w:ascii="Book Antiqua" w:hAnsi="Book Antiqua"/>
          <w:color w:val="000000" w:themeColor="text1"/>
          <w:sz w:val="24"/>
          <w:szCs w:val="24"/>
          <w:lang w:val="en-US"/>
        </w:rPr>
        <w:t xml:space="preserve">as the markers of advanced liver disease, </w:t>
      </w:r>
      <w:r w:rsidR="00846D8B" w:rsidRPr="006142A7">
        <w:rPr>
          <w:rFonts w:ascii="Book Antiqua" w:hAnsi="Book Antiqua"/>
          <w:color w:val="000000" w:themeColor="text1"/>
          <w:sz w:val="24"/>
          <w:szCs w:val="24"/>
          <w:lang w:val="en-US"/>
        </w:rPr>
        <w:t>a</w:t>
      </w:r>
      <w:r w:rsidRPr="006142A7">
        <w:rPr>
          <w:rFonts w:ascii="Book Antiqua" w:hAnsi="Book Antiqua"/>
          <w:color w:val="000000" w:themeColor="text1"/>
          <w:sz w:val="24"/>
          <w:szCs w:val="24"/>
          <w:lang w:val="en-US"/>
        </w:rPr>
        <w:t>re independent predictors of HCC development and death fr</w:t>
      </w:r>
      <w:r w:rsidR="00E55592" w:rsidRPr="006142A7">
        <w:rPr>
          <w:rFonts w:ascii="Book Antiqua" w:hAnsi="Book Antiqua"/>
          <w:color w:val="000000" w:themeColor="text1"/>
          <w:sz w:val="24"/>
          <w:szCs w:val="24"/>
          <w:lang w:val="en-US"/>
        </w:rPr>
        <w:t>om</w:t>
      </w:r>
      <w:r w:rsidRPr="006142A7">
        <w:rPr>
          <w:rFonts w:ascii="Book Antiqua" w:hAnsi="Book Antiqua"/>
          <w:color w:val="000000" w:themeColor="text1"/>
          <w:sz w:val="24"/>
          <w:szCs w:val="24"/>
          <w:lang w:val="en-US"/>
        </w:rPr>
        <w:t xml:space="preserve"> any cause. This is an important point</w:t>
      </w:r>
      <w:r w:rsidR="00C15BDE"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lang w:val="en-US"/>
        </w:rPr>
        <w:t xml:space="preserve"> since the use of DAAs was only recently approved in Italy for HCV patients with less advanced hepatic disease. In those low-risk patients, the efficacy </w:t>
      </w:r>
      <w:r w:rsidR="00C033FF" w:rsidRPr="006142A7">
        <w:rPr>
          <w:rFonts w:ascii="Book Antiqua" w:hAnsi="Book Antiqua"/>
          <w:color w:val="000000" w:themeColor="text1"/>
          <w:sz w:val="24"/>
          <w:szCs w:val="24"/>
          <w:lang w:val="en-US"/>
        </w:rPr>
        <w:t>of</w:t>
      </w:r>
      <w:r w:rsidRPr="006142A7">
        <w:rPr>
          <w:rFonts w:ascii="Book Antiqua" w:hAnsi="Book Antiqua"/>
          <w:color w:val="000000" w:themeColor="text1"/>
          <w:sz w:val="24"/>
          <w:szCs w:val="24"/>
          <w:lang w:val="en-US"/>
        </w:rPr>
        <w:t xml:space="preserve"> HCV eradication on the prevention of HCC was indeed more pronounced. This extension of DAAs use is expected to </w:t>
      </w:r>
      <w:r w:rsidR="00C033FF" w:rsidRPr="006142A7">
        <w:rPr>
          <w:rFonts w:ascii="Book Antiqua" w:hAnsi="Book Antiqua"/>
          <w:color w:val="000000" w:themeColor="text1"/>
          <w:sz w:val="24"/>
          <w:szCs w:val="24"/>
          <w:lang w:val="en-US"/>
        </w:rPr>
        <w:t>significantly reduce</w:t>
      </w:r>
      <w:r w:rsidRPr="006142A7">
        <w:rPr>
          <w:rFonts w:ascii="Book Antiqua" w:hAnsi="Book Antiqua"/>
          <w:color w:val="000000" w:themeColor="text1"/>
          <w:sz w:val="24"/>
          <w:szCs w:val="24"/>
          <w:lang w:val="en-US"/>
        </w:rPr>
        <w:t xml:space="preserve"> the HCV epidemic and the global burden of HCV-related complications.</w:t>
      </w:r>
      <w:r w:rsidR="00567C34" w:rsidRPr="006142A7">
        <w:rPr>
          <w:rFonts w:ascii="Book Antiqua" w:hAnsi="Book Antiqua"/>
          <w:color w:val="000000" w:themeColor="text1"/>
          <w:sz w:val="24"/>
          <w:szCs w:val="24"/>
          <w:lang w:val="en-US"/>
        </w:rPr>
        <w:t xml:space="preserve"> </w:t>
      </w:r>
    </w:p>
    <w:p w14:paraId="5D3CAA66" w14:textId="302CA55F" w:rsidR="003E6850" w:rsidRPr="006142A7" w:rsidRDefault="003E6850" w:rsidP="00F10C2A">
      <w:pPr>
        <w:spacing w:after="0" w:line="360" w:lineRule="auto"/>
        <w:ind w:firstLineChars="100" w:firstLine="240"/>
        <w:jc w:val="both"/>
        <w:rPr>
          <w:rFonts w:ascii="Book Antiqua" w:hAnsi="Book Antiqua"/>
          <w:color w:val="000000" w:themeColor="text1"/>
          <w:sz w:val="24"/>
          <w:szCs w:val="24"/>
          <w:lang w:val="en-US"/>
        </w:rPr>
      </w:pPr>
      <w:r w:rsidRPr="006142A7">
        <w:rPr>
          <w:rFonts w:ascii="Book Antiqua" w:hAnsi="Book Antiqua"/>
          <w:color w:val="000000" w:themeColor="text1"/>
          <w:sz w:val="24"/>
          <w:szCs w:val="24"/>
          <w:lang w:val="en-US"/>
        </w:rPr>
        <w:t>In our study, a low baseline viral load was a predictor of HCC development or death fr</w:t>
      </w:r>
      <w:r w:rsidR="00E55592" w:rsidRPr="006142A7">
        <w:rPr>
          <w:rFonts w:ascii="Book Antiqua" w:hAnsi="Book Antiqua"/>
          <w:color w:val="000000" w:themeColor="text1"/>
          <w:sz w:val="24"/>
          <w:szCs w:val="24"/>
          <w:lang w:val="en-US"/>
        </w:rPr>
        <w:t>om</w:t>
      </w:r>
      <w:r w:rsidRPr="006142A7">
        <w:rPr>
          <w:rFonts w:ascii="Book Antiqua" w:hAnsi="Book Antiqua"/>
          <w:color w:val="000000" w:themeColor="text1"/>
          <w:sz w:val="24"/>
          <w:szCs w:val="24"/>
          <w:lang w:val="en-US"/>
        </w:rPr>
        <w:t xml:space="preserve"> any cause. This point has been explored by Duvoux </w:t>
      </w:r>
      <w:r w:rsidRPr="006142A7">
        <w:rPr>
          <w:rFonts w:ascii="Book Antiqua" w:hAnsi="Book Antiqua"/>
          <w:i/>
          <w:iCs/>
          <w:color w:val="000000" w:themeColor="text1"/>
          <w:sz w:val="24"/>
          <w:szCs w:val="24"/>
          <w:lang w:val="en-US"/>
        </w:rPr>
        <w:t xml:space="preserve">et </w:t>
      </w:r>
      <w:proofErr w:type="gramStart"/>
      <w:r w:rsidRPr="006142A7">
        <w:rPr>
          <w:rFonts w:ascii="Book Antiqua" w:hAnsi="Book Antiqua"/>
          <w:i/>
          <w:iCs/>
          <w:color w:val="000000" w:themeColor="text1"/>
          <w:sz w:val="24"/>
          <w:szCs w:val="24"/>
          <w:lang w:val="en-US"/>
        </w:rPr>
        <w:t>al</w:t>
      </w:r>
      <w:r w:rsidR="00F10C2A" w:rsidRPr="006142A7">
        <w:rPr>
          <w:rFonts w:ascii="Book Antiqua" w:hAnsi="Book Antiqua"/>
          <w:color w:val="000000" w:themeColor="text1"/>
          <w:sz w:val="24"/>
          <w:szCs w:val="24"/>
          <w:vertAlign w:val="superscript"/>
          <w:lang w:val="en-US"/>
        </w:rPr>
        <w:t>[</w:t>
      </w:r>
      <w:proofErr w:type="gramEnd"/>
      <w:r w:rsidR="00F10C2A" w:rsidRPr="006142A7">
        <w:rPr>
          <w:rFonts w:ascii="Book Antiqua" w:hAnsi="Book Antiqua"/>
          <w:color w:val="000000" w:themeColor="text1"/>
          <w:sz w:val="24"/>
          <w:szCs w:val="24"/>
          <w:vertAlign w:val="superscript"/>
          <w:lang w:val="en-US"/>
        </w:rPr>
        <w:t>30]</w:t>
      </w:r>
      <w:r w:rsidRPr="006142A7">
        <w:rPr>
          <w:rFonts w:ascii="Book Antiqua" w:hAnsi="Book Antiqua"/>
          <w:color w:val="000000" w:themeColor="text1"/>
          <w:sz w:val="24"/>
          <w:szCs w:val="24"/>
          <w:lang w:val="en-US"/>
        </w:rPr>
        <w:t xml:space="preserve"> who evaluated </w:t>
      </w:r>
      <w:r w:rsidR="00846D8B" w:rsidRPr="006142A7">
        <w:rPr>
          <w:rFonts w:ascii="Book Antiqua" w:hAnsi="Book Antiqua"/>
          <w:color w:val="000000" w:themeColor="text1"/>
          <w:sz w:val="24"/>
          <w:szCs w:val="24"/>
          <w:lang w:val="en-US"/>
        </w:rPr>
        <w:t xml:space="preserve">the </w:t>
      </w:r>
      <w:r w:rsidRPr="006142A7">
        <w:rPr>
          <w:rFonts w:ascii="Book Antiqua" w:hAnsi="Book Antiqua"/>
          <w:color w:val="000000" w:themeColor="text1"/>
          <w:sz w:val="24"/>
          <w:szCs w:val="24"/>
          <w:lang w:val="en-US"/>
        </w:rPr>
        <w:t xml:space="preserve">HCV viral load in 3 groups of patients with chronic HCV infection: </w:t>
      </w:r>
      <w:r w:rsidR="00F10C2A" w:rsidRPr="006142A7">
        <w:rPr>
          <w:rFonts w:ascii="Book Antiqua" w:hAnsi="Book Antiqua"/>
          <w:color w:val="000000" w:themeColor="text1"/>
          <w:sz w:val="24"/>
          <w:szCs w:val="24"/>
          <w:lang w:val="en-US"/>
        </w:rPr>
        <w:t>(1</w:t>
      </w:r>
      <w:r w:rsidRPr="006142A7">
        <w:rPr>
          <w:rFonts w:ascii="Book Antiqua" w:hAnsi="Book Antiqua"/>
          <w:color w:val="000000" w:themeColor="text1"/>
          <w:sz w:val="24"/>
          <w:szCs w:val="24"/>
          <w:lang w:val="en-US"/>
        </w:rPr>
        <w:t>) without cirrhosis</w:t>
      </w:r>
      <w:r w:rsidR="00F10C2A"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lang w:val="en-US"/>
        </w:rPr>
        <w:t xml:space="preserve"> </w:t>
      </w:r>
      <w:r w:rsidR="00F10C2A" w:rsidRPr="006142A7">
        <w:rPr>
          <w:rFonts w:ascii="Book Antiqua" w:hAnsi="Book Antiqua"/>
          <w:color w:val="000000" w:themeColor="text1"/>
          <w:sz w:val="24"/>
          <w:szCs w:val="24"/>
          <w:lang w:val="en-US"/>
        </w:rPr>
        <w:t>(2</w:t>
      </w:r>
      <w:r w:rsidRPr="006142A7">
        <w:rPr>
          <w:rFonts w:ascii="Book Antiqua" w:hAnsi="Book Antiqua"/>
          <w:color w:val="000000" w:themeColor="text1"/>
          <w:sz w:val="24"/>
          <w:szCs w:val="24"/>
          <w:lang w:val="en-US"/>
        </w:rPr>
        <w:t>) with compensated cirrhosis</w:t>
      </w:r>
      <w:r w:rsidR="00F10C2A"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lang w:val="en-US"/>
        </w:rPr>
        <w:t xml:space="preserve"> and </w:t>
      </w:r>
      <w:r w:rsidR="00F10C2A" w:rsidRPr="006142A7">
        <w:rPr>
          <w:rFonts w:ascii="Book Antiqua" w:hAnsi="Book Antiqua"/>
          <w:color w:val="000000" w:themeColor="text1"/>
          <w:sz w:val="24"/>
          <w:szCs w:val="24"/>
          <w:lang w:val="en-US"/>
        </w:rPr>
        <w:t>(3</w:t>
      </w:r>
      <w:r w:rsidRPr="006142A7">
        <w:rPr>
          <w:rFonts w:ascii="Book Antiqua" w:hAnsi="Book Antiqua"/>
          <w:color w:val="000000" w:themeColor="text1"/>
          <w:sz w:val="24"/>
          <w:szCs w:val="24"/>
          <w:lang w:val="en-US"/>
        </w:rPr>
        <w:t>) with end-stage cirrhotic disease wa</w:t>
      </w:r>
      <w:r w:rsidR="005E0B83" w:rsidRPr="006142A7">
        <w:rPr>
          <w:rFonts w:ascii="Book Antiqua" w:hAnsi="Book Antiqua"/>
          <w:color w:val="000000" w:themeColor="text1"/>
          <w:sz w:val="24"/>
          <w:szCs w:val="24"/>
          <w:lang w:val="en-US"/>
        </w:rPr>
        <w:t>iting for liver transplantation</w:t>
      </w:r>
      <w:r w:rsidRPr="006142A7">
        <w:rPr>
          <w:rFonts w:ascii="Book Antiqua" w:hAnsi="Book Antiqua"/>
          <w:color w:val="000000" w:themeColor="text1"/>
          <w:sz w:val="24"/>
          <w:szCs w:val="24"/>
          <w:vertAlign w:val="superscript"/>
          <w:lang w:val="en-US"/>
        </w:rPr>
        <w:t>[30]</w:t>
      </w:r>
      <w:r w:rsidRPr="006142A7">
        <w:rPr>
          <w:rFonts w:ascii="Book Antiqua" w:hAnsi="Book Antiqua"/>
          <w:color w:val="000000" w:themeColor="text1"/>
          <w:sz w:val="24"/>
          <w:szCs w:val="24"/>
          <w:lang w:val="en-US"/>
        </w:rPr>
        <w:t xml:space="preserve">. </w:t>
      </w:r>
      <w:r w:rsidR="00846D8B" w:rsidRPr="006142A7">
        <w:rPr>
          <w:rFonts w:ascii="Book Antiqua" w:hAnsi="Book Antiqua"/>
          <w:color w:val="000000" w:themeColor="text1"/>
          <w:sz w:val="24"/>
          <w:szCs w:val="24"/>
          <w:lang w:val="en-US"/>
        </w:rPr>
        <w:t xml:space="preserve">The </w:t>
      </w:r>
      <w:r w:rsidRPr="006142A7">
        <w:rPr>
          <w:rFonts w:ascii="Book Antiqua" w:hAnsi="Book Antiqua"/>
          <w:color w:val="000000" w:themeColor="text1"/>
          <w:sz w:val="24"/>
          <w:szCs w:val="24"/>
          <w:lang w:val="en-US"/>
        </w:rPr>
        <w:t xml:space="preserve">HCV viral load was significantly lower in end-stage cirrhosis disease than in the other groups and, more interestingly, the viral load increased after liver transplantation. This inverse relationship occurred despite </w:t>
      </w:r>
      <w:r w:rsidR="00C033FF" w:rsidRPr="006142A7">
        <w:rPr>
          <w:rFonts w:ascii="Book Antiqua" w:hAnsi="Book Antiqua"/>
          <w:color w:val="000000" w:themeColor="text1"/>
          <w:sz w:val="24"/>
          <w:szCs w:val="24"/>
          <w:lang w:val="en-US"/>
        </w:rPr>
        <w:t>the HCV</w:t>
      </w:r>
      <w:r w:rsidRPr="006142A7">
        <w:rPr>
          <w:rFonts w:ascii="Book Antiqua" w:hAnsi="Book Antiqua"/>
          <w:color w:val="000000" w:themeColor="text1"/>
          <w:sz w:val="24"/>
          <w:szCs w:val="24"/>
          <w:lang w:val="en-US"/>
        </w:rPr>
        <w:t xml:space="preserve"> genotype. </w:t>
      </w:r>
      <w:r w:rsidR="00846D8B" w:rsidRPr="006142A7">
        <w:rPr>
          <w:rFonts w:ascii="Book Antiqua" w:hAnsi="Book Antiqua"/>
          <w:color w:val="000000" w:themeColor="text1"/>
          <w:sz w:val="24"/>
          <w:szCs w:val="24"/>
          <w:lang w:val="en-US"/>
        </w:rPr>
        <w:t>The a</w:t>
      </w:r>
      <w:r w:rsidRPr="006142A7">
        <w:rPr>
          <w:rFonts w:ascii="Book Antiqua" w:hAnsi="Book Antiqua"/>
          <w:color w:val="000000" w:themeColor="text1"/>
          <w:sz w:val="24"/>
          <w:szCs w:val="24"/>
          <w:lang w:val="en-US"/>
        </w:rPr>
        <w:t>uthors concluded that HCV replication is lower in end-stage cirrhotic disease because of</w:t>
      </w:r>
      <w:r w:rsidR="00846D8B" w:rsidRPr="006142A7">
        <w:rPr>
          <w:rFonts w:ascii="Book Antiqua" w:hAnsi="Book Antiqua"/>
          <w:color w:val="000000" w:themeColor="text1"/>
          <w:sz w:val="24"/>
          <w:szCs w:val="24"/>
          <w:lang w:val="en-US"/>
        </w:rPr>
        <w:t xml:space="preserve"> a</w:t>
      </w:r>
      <w:r w:rsidRPr="006142A7">
        <w:rPr>
          <w:rFonts w:ascii="Book Antiqua" w:hAnsi="Book Antiqua"/>
          <w:color w:val="000000" w:themeColor="text1"/>
          <w:sz w:val="24"/>
          <w:szCs w:val="24"/>
          <w:lang w:val="en-US"/>
        </w:rPr>
        <w:t xml:space="preserve"> reduced hepatocyte mass and/or an impaired cell-to-cell virus transmission probably </w:t>
      </w:r>
      <w:r w:rsidR="005E0B83" w:rsidRPr="006142A7">
        <w:rPr>
          <w:rFonts w:ascii="Book Antiqua" w:hAnsi="Book Antiqua"/>
          <w:color w:val="000000" w:themeColor="text1"/>
          <w:sz w:val="24"/>
          <w:szCs w:val="24"/>
          <w:lang w:val="en-US"/>
        </w:rPr>
        <w:t xml:space="preserve">due to extensive liver </w:t>
      </w:r>
      <w:proofErr w:type="gramStart"/>
      <w:r w:rsidR="005E0B83" w:rsidRPr="006142A7">
        <w:rPr>
          <w:rFonts w:ascii="Book Antiqua" w:hAnsi="Book Antiqua"/>
          <w:color w:val="000000" w:themeColor="text1"/>
          <w:sz w:val="24"/>
          <w:szCs w:val="24"/>
          <w:lang w:val="en-US"/>
        </w:rPr>
        <w:t>fibrosis</w:t>
      </w:r>
      <w:r w:rsidRPr="006142A7">
        <w:rPr>
          <w:rFonts w:ascii="Book Antiqua" w:hAnsi="Book Antiqua"/>
          <w:color w:val="000000" w:themeColor="text1"/>
          <w:sz w:val="24"/>
          <w:szCs w:val="24"/>
          <w:vertAlign w:val="superscript"/>
          <w:lang w:val="en-US"/>
        </w:rPr>
        <w:t>[</w:t>
      </w:r>
      <w:proofErr w:type="gramEnd"/>
      <w:r w:rsidRPr="006142A7">
        <w:rPr>
          <w:rFonts w:ascii="Book Antiqua" w:hAnsi="Book Antiqua"/>
          <w:color w:val="000000" w:themeColor="text1"/>
          <w:sz w:val="24"/>
          <w:szCs w:val="24"/>
          <w:vertAlign w:val="superscript"/>
          <w:lang w:val="en-US"/>
        </w:rPr>
        <w:t>30]</w:t>
      </w:r>
      <w:r w:rsidRPr="006142A7">
        <w:rPr>
          <w:rFonts w:ascii="Book Antiqua" w:hAnsi="Book Antiqua"/>
          <w:color w:val="000000" w:themeColor="text1"/>
          <w:sz w:val="24"/>
          <w:szCs w:val="24"/>
          <w:lang w:val="en-US"/>
        </w:rPr>
        <w:t xml:space="preserve">. These HCV chronic patients were also those with the lowest probability </w:t>
      </w:r>
      <w:r w:rsidR="00EB5935" w:rsidRPr="006142A7">
        <w:rPr>
          <w:rFonts w:ascii="Book Antiqua" w:hAnsi="Book Antiqua"/>
          <w:color w:val="000000" w:themeColor="text1"/>
          <w:sz w:val="24"/>
          <w:szCs w:val="24"/>
          <w:lang w:val="en-US"/>
        </w:rPr>
        <w:t>of achieving</w:t>
      </w:r>
      <w:r w:rsidRPr="006142A7">
        <w:rPr>
          <w:rFonts w:ascii="Book Antiqua" w:hAnsi="Book Antiqua"/>
          <w:color w:val="000000" w:themeColor="text1"/>
          <w:sz w:val="24"/>
          <w:szCs w:val="24"/>
          <w:lang w:val="en-US"/>
        </w:rPr>
        <w:t xml:space="preserve"> SVR and highest risk of developing HCC or dying </w:t>
      </w:r>
      <w:r w:rsidR="00E55592" w:rsidRPr="006142A7">
        <w:rPr>
          <w:rFonts w:ascii="Book Antiqua" w:hAnsi="Book Antiqua"/>
          <w:color w:val="000000" w:themeColor="text1"/>
          <w:sz w:val="24"/>
          <w:szCs w:val="24"/>
          <w:lang w:val="en-US"/>
        </w:rPr>
        <w:t xml:space="preserve">from </w:t>
      </w:r>
      <w:r w:rsidRPr="006142A7">
        <w:rPr>
          <w:rFonts w:ascii="Book Antiqua" w:hAnsi="Book Antiqua"/>
          <w:color w:val="000000" w:themeColor="text1"/>
          <w:sz w:val="24"/>
          <w:szCs w:val="24"/>
          <w:lang w:val="en-US"/>
        </w:rPr>
        <w:t xml:space="preserve">any cause. In our study, the inverse association between </w:t>
      </w:r>
      <w:r w:rsidR="00846D8B" w:rsidRPr="006142A7">
        <w:rPr>
          <w:rFonts w:ascii="Book Antiqua" w:hAnsi="Book Antiqua"/>
          <w:color w:val="000000" w:themeColor="text1"/>
          <w:sz w:val="24"/>
          <w:szCs w:val="24"/>
          <w:lang w:val="en-US"/>
        </w:rPr>
        <w:t xml:space="preserve">the </w:t>
      </w:r>
      <w:r w:rsidRPr="006142A7">
        <w:rPr>
          <w:rFonts w:ascii="Book Antiqua" w:hAnsi="Book Antiqua"/>
          <w:color w:val="000000" w:themeColor="text1"/>
          <w:sz w:val="24"/>
          <w:szCs w:val="24"/>
          <w:lang w:val="en-US"/>
        </w:rPr>
        <w:t xml:space="preserve">HCV viral load and severity of liver disease has been suggested by the indirect relationship between </w:t>
      </w:r>
      <w:r w:rsidR="00846D8B" w:rsidRPr="006142A7">
        <w:rPr>
          <w:rFonts w:ascii="Book Antiqua" w:hAnsi="Book Antiqua"/>
          <w:color w:val="000000" w:themeColor="text1"/>
          <w:sz w:val="24"/>
          <w:szCs w:val="24"/>
          <w:lang w:val="en-US"/>
        </w:rPr>
        <w:t xml:space="preserve">the </w:t>
      </w:r>
      <w:r w:rsidRPr="006142A7">
        <w:rPr>
          <w:rFonts w:ascii="Book Antiqua" w:hAnsi="Book Antiqua"/>
          <w:color w:val="000000" w:themeColor="text1"/>
          <w:sz w:val="24"/>
          <w:szCs w:val="24"/>
          <w:lang w:val="en-US"/>
        </w:rPr>
        <w:t xml:space="preserve">viral load and Metavir score, and the direct relationship </w:t>
      </w:r>
      <w:r w:rsidR="006D3EF4" w:rsidRPr="006142A7">
        <w:rPr>
          <w:rFonts w:ascii="Book Antiqua" w:hAnsi="Book Antiqua"/>
          <w:color w:val="000000" w:themeColor="text1"/>
          <w:sz w:val="24"/>
          <w:szCs w:val="24"/>
          <w:lang w:val="en-US"/>
        </w:rPr>
        <w:t>between</w:t>
      </w:r>
      <w:r w:rsidR="00846D8B" w:rsidRPr="006142A7">
        <w:rPr>
          <w:rFonts w:ascii="Book Antiqua" w:hAnsi="Book Antiqua"/>
          <w:color w:val="000000" w:themeColor="text1"/>
          <w:sz w:val="24"/>
          <w:szCs w:val="24"/>
          <w:lang w:val="en-US"/>
        </w:rPr>
        <w:t xml:space="preserve"> the</w:t>
      </w:r>
      <w:r w:rsidR="006D3EF4" w:rsidRPr="006142A7">
        <w:rPr>
          <w:rFonts w:ascii="Book Antiqua" w:hAnsi="Book Antiqua"/>
          <w:color w:val="000000" w:themeColor="text1"/>
          <w:sz w:val="24"/>
          <w:szCs w:val="24"/>
          <w:lang w:val="en-US"/>
        </w:rPr>
        <w:t xml:space="preserve"> viral load and platelet</w:t>
      </w:r>
      <w:r w:rsidRPr="006142A7">
        <w:rPr>
          <w:rFonts w:ascii="Book Antiqua" w:hAnsi="Book Antiqua"/>
          <w:color w:val="000000" w:themeColor="text1"/>
          <w:sz w:val="24"/>
          <w:szCs w:val="24"/>
          <w:lang w:val="en-US"/>
        </w:rPr>
        <w:t xml:space="preserve"> count. However, the role of HCV viremia as a predictive factor of HCC development or mortality in cirrhotic</w:t>
      </w:r>
      <w:r w:rsidR="005E0B83" w:rsidRPr="006142A7">
        <w:rPr>
          <w:rFonts w:ascii="Book Antiqua" w:hAnsi="Book Antiqua"/>
          <w:color w:val="000000" w:themeColor="text1"/>
          <w:sz w:val="24"/>
          <w:szCs w:val="24"/>
          <w:lang w:val="en-US"/>
        </w:rPr>
        <w:t xml:space="preserve"> patients remains </w:t>
      </w:r>
      <w:proofErr w:type="gramStart"/>
      <w:r w:rsidR="005E0B83" w:rsidRPr="006142A7">
        <w:rPr>
          <w:rFonts w:ascii="Book Antiqua" w:hAnsi="Book Antiqua"/>
          <w:color w:val="000000" w:themeColor="text1"/>
          <w:sz w:val="24"/>
          <w:szCs w:val="24"/>
          <w:lang w:val="en-US"/>
        </w:rPr>
        <w:t>controversial</w:t>
      </w:r>
      <w:r w:rsidRPr="006142A7">
        <w:rPr>
          <w:rFonts w:ascii="Book Antiqua" w:hAnsi="Book Antiqua"/>
          <w:color w:val="000000" w:themeColor="text1"/>
          <w:sz w:val="24"/>
          <w:szCs w:val="24"/>
          <w:vertAlign w:val="superscript"/>
          <w:lang w:val="en-US"/>
        </w:rPr>
        <w:t>[</w:t>
      </w:r>
      <w:proofErr w:type="gramEnd"/>
      <w:r w:rsidRPr="006142A7">
        <w:rPr>
          <w:rFonts w:ascii="Book Antiqua" w:hAnsi="Book Antiqua"/>
          <w:color w:val="000000" w:themeColor="text1"/>
          <w:sz w:val="24"/>
          <w:szCs w:val="24"/>
          <w:vertAlign w:val="superscript"/>
          <w:lang w:val="en-US"/>
        </w:rPr>
        <w:t>31]</w:t>
      </w:r>
      <w:r w:rsidRPr="006142A7">
        <w:rPr>
          <w:rFonts w:ascii="Book Antiqua" w:hAnsi="Book Antiqua"/>
          <w:color w:val="000000" w:themeColor="text1"/>
          <w:sz w:val="24"/>
          <w:szCs w:val="24"/>
          <w:lang w:val="en-US"/>
        </w:rPr>
        <w:t>.</w:t>
      </w:r>
    </w:p>
    <w:p w14:paraId="7B61E5B7" w14:textId="72CC99DB" w:rsidR="003E6850" w:rsidRPr="006142A7" w:rsidRDefault="003E6850" w:rsidP="00F10C2A">
      <w:pPr>
        <w:spacing w:after="0" w:line="360" w:lineRule="auto"/>
        <w:ind w:firstLineChars="100" w:firstLine="240"/>
        <w:jc w:val="both"/>
        <w:rPr>
          <w:rFonts w:ascii="Book Antiqua" w:hAnsi="Book Antiqua"/>
          <w:color w:val="000000" w:themeColor="text1"/>
          <w:sz w:val="24"/>
          <w:szCs w:val="24"/>
          <w:lang w:val="en-US"/>
        </w:rPr>
      </w:pPr>
      <w:r w:rsidRPr="006142A7">
        <w:rPr>
          <w:rFonts w:ascii="Book Antiqua" w:hAnsi="Book Antiqua"/>
          <w:color w:val="000000" w:themeColor="text1"/>
          <w:sz w:val="24"/>
          <w:szCs w:val="24"/>
          <w:lang w:val="en-US"/>
        </w:rPr>
        <w:t xml:space="preserve">Interestingly, we also observed that the baseline presence of </w:t>
      </w:r>
      <w:r w:rsidR="00C033FF" w:rsidRPr="006142A7">
        <w:rPr>
          <w:rFonts w:ascii="Book Antiqua" w:hAnsi="Book Antiqua"/>
          <w:color w:val="000000" w:themeColor="text1"/>
          <w:sz w:val="24"/>
          <w:szCs w:val="24"/>
          <w:lang w:val="en-US"/>
        </w:rPr>
        <w:t>an MC</w:t>
      </w:r>
      <w:r w:rsidRPr="006142A7">
        <w:rPr>
          <w:rFonts w:ascii="Book Antiqua" w:hAnsi="Book Antiqua"/>
          <w:color w:val="000000" w:themeColor="text1"/>
          <w:sz w:val="24"/>
          <w:szCs w:val="24"/>
          <w:lang w:val="en-US"/>
        </w:rPr>
        <w:t xml:space="preserve"> predicted the probability </w:t>
      </w:r>
      <w:r w:rsidR="00C033FF" w:rsidRPr="006142A7">
        <w:rPr>
          <w:rFonts w:ascii="Book Antiqua" w:hAnsi="Book Antiqua"/>
          <w:color w:val="000000" w:themeColor="text1"/>
          <w:sz w:val="24"/>
          <w:szCs w:val="24"/>
          <w:lang w:val="en-US"/>
        </w:rPr>
        <w:t>of developing</w:t>
      </w:r>
      <w:r w:rsidRPr="006142A7">
        <w:rPr>
          <w:rFonts w:ascii="Book Antiqua" w:hAnsi="Book Antiqua"/>
          <w:color w:val="000000" w:themeColor="text1"/>
          <w:sz w:val="24"/>
          <w:szCs w:val="24"/>
          <w:lang w:val="en-US"/>
        </w:rPr>
        <w:t xml:space="preserve"> HCC or </w:t>
      </w:r>
      <w:r w:rsidR="00FB5CF9" w:rsidRPr="006142A7">
        <w:rPr>
          <w:rFonts w:ascii="Book Antiqua" w:hAnsi="Book Antiqua"/>
          <w:color w:val="000000" w:themeColor="text1"/>
          <w:sz w:val="24"/>
          <w:szCs w:val="24"/>
          <w:lang w:val="en-US"/>
        </w:rPr>
        <w:t>dying</w:t>
      </w:r>
      <w:r w:rsidR="004B0EFC" w:rsidRPr="006142A7">
        <w:rPr>
          <w:rFonts w:ascii="Book Antiqua" w:hAnsi="Book Antiqua"/>
          <w:color w:val="000000" w:themeColor="text1"/>
          <w:sz w:val="24"/>
          <w:szCs w:val="24"/>
          <w:lang w:val="en-US"/>
        </w:rPr>
        <w:t xml:space="preserve"> </w:t>
      </w:r>
      <w:r w:rsidR="00E55592" w:rsidRPr="006142A7">
        <w:rPr>
          <w:rFonts w:ascii="Book Antiqua" w:hAnsi="Book Antiqua"/>
          <w:color w:val="000000" w:themeColor="text1"/>
          <w:sz w:val="24"/>
          <w:szCs w:val="24"/>
          <w:lang w:val="en-US"/>
        </w:rPr>
        <w:t xml:space="preserve">from </w:t>
      </w:r>
      <w:r w:rsidRPr="006142A7">
        <w:rPr>
          <w:rFonts w:ascii="Book Antiqua" w:hAnsi="Book Antiqua"/>
          <w:color w:val="000000" w:themeColor="text1"/>
          <w:sz w:val="24"/>
          <w:szCs w:val="24"/>
          <w:lang w:val="en-US"/>
        </w:rPr>
        <w:t xml:space="preserve">any cause independently of SVR achievement. Asymptomatic or symptomatic MC is associated with HCV viral infection by mechanisms that are not well understood. Generally, stimulation of the B-lymphocyte system by HCV facilitates the development of immortalized B-cell </w:t>
      </w:r>
      <w:r w:rsidRPr="006142A7">
        <w:rPr>
          <w:rFonts w:ascii="Book Antiqua" w:hAnsi="Book Antiqua"/>
          <w:color w:val="000000" w:themeColor="text1"/>
          <w:sz w:val="24"/>
          <w:szCs w:val="24"/>
          <w:lang w:val="en-US"/>
        </w:rPr>
        <w:lastRenderedPageBreak/>
        <w:t>clones releasing IgM with rheumatoid factor activity and the formation of immunocomplexes between immunoglobulins and HCV molecular components that precipitate in plasma below 37</w:t>
      </w:r>
      <w:r w:rsidR="00C4074A" w:rsidRPr="006142A7">
        <w:rPr>
          <w:rFonts w:ascii="Book Antiqua" w:hAnsi="Book Antiqua"/>
          <w:color w:val="000000" w:themeColor="text1"/>
          <w:sz w:val="24"/>
          <w:szCs w:val="24"/>
          <w:lang w:val="en-US"/>
        </w:rPr>
        <w:t xml:space="preserve"> </w:t>
      </w:r>
      <w:r w:rsidRPr="006142A7">
        <w:rPr>
          <w:rFonts w:ascii="Book Antiqua" w:hAnsi="Book Antiqua"/>
          <w:color w:val="000000" w:themeColor="text1"/>
          <w:sz w:val="24"/>
          <w:szCs w:val="24"/>
          <w:lang w:val="en-US"/>
        </w:rPr>
        <w:t xml:space="preserve">°C. These immunocomplexes activate complement, inducing vascular inflammation that leads to vascular inflammation and </w:t>
      </w:r>
      <w:r w:rsidR="005E0B83" w:rsidRPr="006142A7">
        <w:rPr>
          <w:rFonts w:ascii="Book Antiqua" w:hAnsi="Book Antiqua"/>
          <w:color w:val="000000" w:themeColor="text1"/>
          <w:sz w:val="24"/>
          <w:szCs w:val="24"/>
          <w:lang w:val="en-US"/>
        </w:rPr>
        <w:t xml:space="preserve">cryoglobulinemic </w:t>
      </w:r>
      <w:proofErr w:type="gramStart"/>
      <w:r w:rsidR="005E0B83" w:rsidRPr="006142A7">
        <w:rPr>
          <w:rFonts w:ascii="Book Antiqua" w:hAnsi="Book Antiqua"/>
          <w:color w:val="000000" w:themeColor="text1"/>
          <w:sz w:val="24"/>
          <w:szCs w:val="24"/>
          <w:lang w:val="en-US"/>
        </w:rPr>
        <w:t>syndrome</w:t>
      </w:r>
      <w:r w:rsidRPr="006142A7">
        <w:rPr>
          <w:rFonts w:ascii="Book Antiqua" w:hAnsi="Book Antiqua"/>
          <w:color w:val="000000" w:themeColor="text1"/>
          <w:sz w:val="24"/>
          <w:szCs w:val="24"/>
          <w:vertAlign w:val="superscript"/>
          <w:lang w:val="en-US"/>
        </w:rPr>
        <w:t>[</w:t>
      </w:r>
      <w:proofErr w:type="gramEnd"/>
      <w:r w:rsidRPr="006142A7">
        <w:rPr>
          <w:rFonts w:ascii="Book Antiqua" w:hAnsi="Book Antiqua"/>
          <w:color w:val="000000" w:themeColor="text1"/>
          <w:sz w:val="24"/>
          <w:szCs w:val="24"/>
          <w:vertAlign w:val="superscript"/>
          <w:lang w:val="en-US"/>
        </w:rPr>
        <w:t>32]</w:t>
      </w:r>
      <w:r w:rsidRPr="006142A7">
        <w:rPr>
          <w:rFonts w:ascii="Book Antiqua" w:hAnsi="Book Antiqua"/>
          <w:color w:val="000000" w:themeColor="text1"/>
          <w:sz w:val="24"/>
          <w:szCs w:val="24"/>
          <w:lang w:val="en-US"/>
        </w:rPr>
        <w:t xml:space="preserve">. It is not clear how the presence of cryoglobulinemia could influence SVR achievement and/or HCC development. The study of Passerini </w:t>
      </w:r>
      <w:r w:rsidRPr="006142A7">
        <w:rPr>
          <w:rFonts w:ascii="Book Antiqua" w:hAnsi="Book Antiqua"/>
          <w:i/>
          <w:iCs/>
          <w:color w:val="000000" w:themeColor="text1"/>
          <w:sz w:val="24"/>
          <w:szCs w:val="24"/>
          <w:lang w:val="en-US"/>
        </w:rPr>
        <w:t>et al</w:t>
      </w:r>
      <w:r w:rsidR="00C4074A" w:rsidRPr="006142A7">
        <w:rPr>
          <w:rFonts w:ascii="Book Antiqua" w:hAnsi="Book Antiqua"/>
          <w:color w:val="000000" w:themeColor="text1"/>
          <w:sz w:val="24"/>
          <w:szCs w:val="24"/>
          <w:vertAlign w:val="superscript"/>
          <w:lang w:val="en-US"/>
        </w:rPr>
        <w:t>[33]</w:t>
      </w:r>
      <w:r w:rsidRPr="006142A7">
        <w:rPr>
          <w:rFonts w:ascii="Book Antiqua" w:hAnsi="Book Antiqua"/>
          <w:color w:val="000000" w:themeColor="text1"/>
          <w:sz w:val="24"/>
          <w:szCs w:val="24"/>
          <w:lang w:val="en-US"/>
        </w:rPr>
        <w:t xml:space="preserve"> showed no difference in SVR achievement at 12 </w:t>
      </w:r>
      <w:proofErr w:type="spellStart"/>
      <w:r w:rsidRPr="006142A7">
        <w:rPr>
          <w:rFonts w:ascii="Book Antiqua" w:hAnsi="Book Antiqua"/>
          <w:color w:val="000000" w:themeColor="text1"/>
          <w:sz w:val="24"/>
          <w:szCs w:val="24"/>
          <w:lang w:val="en-US"/>
        </w:rPr>
        <w:t>wk</w:t>
      </w:r>
      <w:proofErr w:type="spellEnd"/>
      <w:r w:rsidRPr="006142A7">
        <w:rPr>
          <w:rFonts w:ascii="Book Antiqua" w:hAnsi="Book Antiqua"/>
          <w:color w:val="000000" w:themeColor="text1"/>
          <w:sz w:val="24"/>
          <w:szCs w:val="24"/>
          <w:lang w:val="en-US"/>
        </w:rPr>
        <w:t xml:space="preserve"> after DAA treatment between HCV patients with </w:t>
      </w:r>
      <w:r w:rsidR="005E0B83" w:rsidRPr="006142A7">
        <w:rPr>
          <w:rFonts w:ascii="Book Antiqua" w:hAnsi="Book Antiqua"/>
          <w:color w:val="000000" w:themeColor="text1"/>
          <w:sz w:val="24"/>
          <w:szCs w:val="24"/>
          <w:lang w:val="en-US"/>
        </w:rPr>
        <w:t>and without serum cryoglobulins</w:t>
      </w:r>
      <w:r w:rsidRPr="006142A7">
        <w:rPr>
          <w:rFonts w:ascii="Book Antiqua" w:hAnsi="Book Antiqua"/>
          <w:color w:val="000000" w:themeColor="text1"/>
          <w:sz w:val="24"/>
          <w:szCs w:val="24"/>
          <w:lang w:val="en-US"/>
        </w:rPr>
        <w:t xml:space="preserve">; </w:t>
      </w:r>
      <w:r w:rsidR="005521A0" w:rsidRPr="006142A7">
        <w:rPr>
          <w:rFonts w:ascii="Book Antiqua" w:hAnsi="Book Antiqua"/>
          <w:color w:val="000000" w:themeColor="text1"/>
          <w:sz w:val="24"/>
          <w:szCs w:val="24"/>
          <w:lang w:val="en-US"/>
        </w:rPr>
        <w:t>however,</w:t>
      </w:r>
      <w:r w:rsidRPr="006142A7">
        <w:rPr>
          <w:rFonts w:ascii="Book Antiqua" w:hAnsi="Book Antiqua"/>
          <w:color w:val="000000" w:themeColor="text1"/>
          <w:sz w:val="24"/>
          <w:szCs w:val="24"/>
          <w:lang w:val="en-US"/>
        </w:rPr>
        <w:t xml:space="preserve"> a previous meta-analysis of 19 observational studies, with more than 2000 patients enrolled, demonstrated that the development of cirrhosis was 5 times as frequent in patients with MC as in those withou</w:t>
      </w:r>
      <w:r w:rsidR="005E0B83" w:rsidRPr="006142A7">
        <w:rPr>
          <w:rFonts w:ascii="Book Antiqua" w:hAnsi="Book Antiqua"/>
          <w:color w:val="000000" w:themeColor="text1"/>
          <w:sz w:val="24"/>
          <w:szCs w:val="24"/>
          <w:lang w:val="en-US"/>
        </w:rPr>
        <w:t>t (OR</w:t>
      </w:r>
      <w:r w:rsidR="004B0EFC" w:rsidRPr="006142A7">
        <w:rPr>
          <w:rFonts w:ascii="Book Antiqua" w:hAnsi="Book Antiqua"/>
          <w:color w:val="000000" w:themeColor="text1"/>
          <w:sz w:val="24"/>
          <w:szCs w:val="24"/>
          <w:lang w:val="en-US"/>
        </w:rPr>
        <w:t>:</w:t>
      </w:r>
      <w:r w:rsidR="005E0B83" w:rsidRPr="006142A7">
        <w:rPr>
          <w:rFonts w:ascii="Book Antiqua" w:hAnsi="Book Antiqua"/>
          <w:color w:val="000000" w:themeColor="text1"/>
          <w:sz w:val="24"/>
          <w:szCs w:val="24"/>
          <w:lang w:val="en-US"/>
        </w:rPr>
        <w:t xml:space="preserve"> 4.90, 95%CI</w:t>
      </w:r>
      <w:r w:rsidR="004B0EFC" w:rsidRPr="006142A7">
        <w:rPr>
          <w:rFonts w:ascii="Book Antiqua" w:hAnsi="Book Antiqua"/>
          <w:color w:val="000000" w:themeColor="text1"/>
          <w:sz w:val="24"/>
          <w:szCs w:val="24"/>
          <w:lang w:val="en-US"/>
        </w:rPr>
        <w:t>:</w:t>
      </w:r>
      <w:r w:rsidR="005E0B83" w:rsidRPr="006142A7">
        <w:rPr>
          <w:rFonts w:ascii="Book Antiqua" w:hAnsi="Book Antiqua"/>
          <w:color w:val="000000" w:themeColor="text1"/>
          <w:sz w:val="24"/>
          <w:szCs w:val="24"/>
          <w:lang w:val="en-US"/>
        </w:rPr>
        <w:t xml:space="preserve"> 3.32</w:t>
      </w:r>
      <w:r w:rsidR="00C4074A" w:rsidRPr="006142A7">
        <w:rPr>
          <w:rFonts w:ascii="Book Antiqua" w:hAnsi="Book Antiqua"/>
          <w:color w:val="000000" w:themeColor="text1"/>
          <w:sz w:val="24"/>
          <w:szCs w:val="24"/>
          <w:lang w:val="en-US"/>
        </w:rPr>
        <w:t>-</w:t>
      </w:r>
      <w:r w:rsidR="005E0B83" w:rsidRPr="006142A7">
        <w:rPr>
          <w:rFonts w:ascii="Book Antiqua" w:hAnsi="Book Antiqua"/>
          <w:color w:val="000000" w:themeColor="text1"/>
          <w:sz w:val="24"/>
          <w:szCs w:val="24"/>
          <w:lang w:val="en-US"/>
        </w:rPr>
        <w:t>7.15)</w:t>
      </w:r>
      <w:r w:rsidRPr="006142A7">
        <w:rPr>
          <w:rFonts w:ascii="Book Antiqua" w:hAnsi="Book Antiqua"/>
          <w:color w:val="000000" w:themeColor="text1"/>
          <w:sz w:val="24"/>
          <w:szCs w:val="24"/>
          <w:vertAlign w:val="superscript"/>
          <w:lang w:val="en-US"/>
        </w:rPr>
        <w:t>[34]</w:t>
      </w:r>
      <w:r w:rsidRPr="006142A7">
        <w:rPr>
          <w:rFonts w:ascii="Book Antiqua" w:hAnsi="Book Antiqua"/>
          <w:color w:val="000000" w:themeColor="text1"/>
          <w:sz w:val="24"/>
          <w:szCs w:val="24"/>
          <w:lang w:val="en-US"/>
        </w:rPr>
        <w:t xml:space="preserve">. Paradoxically, the long-term prospective study of Lauletta </w:t>
      </w:r>
      <w:r w:rsidRPr="006142A7">
        <w:rPr>
          <w:rFonts w:ascii="Book Antiqua" w:hAnsi="Book Antiqua"/>
          <w:i/>
          <w:iCs/>
          <w:color w:val="000000" w:themeColor="text1"/>
          <w:sz w:val="24"/>
          <w:szCs w:val="24"/>
          <w:lang w:val="en-US"/>
        </w:rPr>
        <w:t xml:space="preserve">et </w:t>
      </w:r>
      <w:proofErr w:type="gramStart"/>
      <w:r w:rsidRPr="006142A7">
        <w:rPr>
          <w:rFonts w:ascii="Book Antiqua" w:hAnsi="Book Antiqua"/>
          <w:i/>
          <w:iCs/>
          <w:color w:val="000000" w:themeColor="text1"/>
          <w:sz w:val="24"/>
          <w:szCs w:val="24"/>
          <w:lang w:val="en-US"/>
        </w:rPr>
        <w:t>al</w:t>
      </w:r>
      <w:r w:rsidR="00C4074A" w:rsidRPr="006142A7">
        <w:rPr>
          <w:rFonts w:ascii="Book Antiqua" w:hAnsi="Book Antiqua"/>
          <w:color w:val="000000" w:themeColor="text1"/>
          <w:sz w:val="24"/>
          <w:szCs w:val="24"/>
          <w:vertAlign w:val="superscript"/>
          <w:lang w:val="en-US"/>
        </w:rPr>
        <w:t>[</w:t>
      </w:r>
      <w:proofErr w:type="gramEnd"/>
      <w:r w:rsidR="00C4074A" w:rsidRPr="006142A7">
        <w:rPr>
          <w:rFonts w:ascii="Book Antiqua" w:hAnsi="Book Antiqua"/>
          <w:color w:val="000000" w:themeColor="text1"/>
          <w:sz w:val="24"/>
          <w:szCs w:val="24"/>
          <w:vertAlign w:val="superscript"/>
          <w:lang w:val="en-US"/>
        </w:rPr>
        <w:t>35]</w:t>
      </w:r>
      <w:r w:rsidRPr="006142A7">
        <w:rPr>
          <w:rFonts w:ascii="Book Antiqua" w:hAnsi="Book Antiqua"/>
          <w:color w:val="000000" w:themeColor="text1"/>
          <w:sz w:val="24"/>
          <w:szCs w:val="24"/>
          <w:lang w:val="en-US"/>
        </w:rPr>
        <w:t xml:space="preserve"> showed that the presence of a cryoglobulinemic syndrome is an independent protective factor against the development of both cirrhosis and HCC, </w:t>
      </w:r>
      <w:r w:rsidR="004B0EFC" w:rsidRPr="006142A7">
        <w:rPr>
          <w:rFonts w:ascii="Book Antiqua" w:hAnsi="Book Antiqua"/>
          <w:color w:val="000000" w:themeColor="text1"/>
          <w:sz w:val="24"/>
          <w:szCs w:val="24"/>
          <w:lang w:val="en-US"/>
        </w:rPr>
        <w:t>although</w:t>
      </w:r>
      <w:r w:rsidRPr="006142A7">
        <w:rPr>
          <w:rFonts w:ascii="Book Antiqua" w:hAnsi="Book Antiqua"/>
          <w:color w:val="000000" w:themeColor="text1"/>
          <w:sz w:val="24"/>
          <w:szCs w:val="24"/>
          <w:lang w:val="en-US"/>
        </w:rPr>
        <w:t xml:space="preserve"> no difference</w:t>
      </w:r>
      <w:r w:rsidR="004B0EFC" w:rsidRPr="006142A7">
        <w:rPr>
          <w:rFonts w:ascii="Book Antiqua" w:hAnsi="Book Antiqua"/>
          <w:color w:val="000000" w:themeColor="text1"/>
          <w:sz w:val="24"/>
          <w:szCs w:val="24"/>
          <w:lang w:val="en-US"/>
        </w:rPr>
        <w:t xml:space="preserve"> was found</w:t>
      </w:r>
      <w:r w:rsidRPr="006142A7">
        <w:rPr>
          <w:rFonts w:ascii="Book Antiqua" w:hAnsi="Book Antiqua"/>
          <w:color w:val="000000" w:themeColor="text1"/>
          <w:sz w:val="24"/>
          <w:szCs w:val="24"/>
          <w:lang w:val="en-US"/>
        </w:rPr>
        <w:t xml:space="preserve"> in</w:t>
      </w:r>
      <w:r w:rsidR="004B0EFC" w:rsidRPr="006142A7">
        <w:rPr>
          <w:rFonts w:ascii="Book Antiqua" w:hAnsi="Book Antiqua"/>
          <w:color w:val="000000" w:themeColor="text1"/>
          <w:sz w:val="24"/>
          <w:szCs w:val="24"/>
          <w:lang w:val="en-US"/>
        </w:rPr>
        <w:t xml:space="preserve"> the</w:t>
      </w:r>
      <w:r w:rsidRPr="006142A7">
        <w:rPr>
          <w:rFonts w:ascii="Book Antiqua" w:hAnsi="Book Antiqua"/>
          <w:color w:val="000000" w:themeColor="text1"/>
          <w:sz w:val="24"/>
          <w:szCs w:val="24"/>
          <w:lang w:val="en-US"/>
        </w:rPr>
        <w:t xml:space="preserve"> overall survival between patients with or without cryoglobulins</w:t>
      </w:r>
      <w:r w:rsidR="005E0B83" w:rsidRPr="006142A7">
        <w:rPr>
          <w:rFonts w:ascii="Book Antiqua" w:hAnsi="Book Antiqua"/>
          <w:color w:val="000000" w:themeColor="text1"/>
          <w:sz w:val="24"/>
          <w:szCs w:val="24"/>
          <w:lang w:val="en-US"/>
        </w:rPr>
        <w:t xml:space="preserve"> in 15 years of observation</w:t>
      </w:r>
      <w:r w:rsidRPr="006142A7">
        <w:rPr>
          <w:rFonts w:ascii="Book Antiqua" w:hAnsi="Book Antiqua"/>
          <w:color w:val="000000" w:themeColor="text1"/>
          <w:sz w:val="24"/>
          <w:szCs w:val="24"/>
          <w:vertAlign w:val="superscript"/>
          <w:lang w:val="en-US"/>
        </w:rPr>
        <w:t>[35]</w:t>
      </w:r>
      <w:r w:rsidRPr="006142A7">
        <w:rPr>
          <w:rFonts w:ascii="Book Antiqua" w:hAnsi="Book Antiqua"/>
          <w:color w:val="000000" w:themeColor="text1"/>
          <w:sz w:val="24"/>
          <w:szCs w:val="24"/>
          <w:lang w:val="en-US"/>
        </w:rPr>
        <w:t xml:space="preserve">. </w:t>
      </w:r>
      <w:r w:rsidR="005521A0" w:rsidRPr="006142A7">
        <w:rPr>
          <w:rFonts w:ascii="Book Antiqua" w:hAnsi="Book Antiqua"/>
          <w:color w:val="000000" w:themeColor="text1"/>
          <w:sz w:val="24"/>
          <w:szCs w:val="24"/>
          <w:lang w:val="en-US"/>
        </w:rPr>
        <w:t>Nevertheless, the prevalence of MC in our study was lower than that expected from previous studies (40</w:t>
      </w:r>
      <w:r w:rsidR="00C4074A" w:rsidRPr="006142A7">
        <w:rPr>
          <w:rFonts w:ascii="Book Antiqua" w:hAnsi="Book Antiqua"/>
          <w:color w:val="000000" w:themeColor="text1"/>
          <w:sz w:val="24"/>
          <w:szCs w:val="24"/>
          <w:lang w:val="en-US"/>
        </w:rPr>
        <w:t>%</w:t>
      </w:r>
      <w:r w:rsidR="005521A0" w:rsidRPr="006142A7">
        <w:rPr>
          <w:rFonts w:ascii="Book Antiqua" w:hAnsi="Book Antiqua"/>
          <w:color w:val="000000" w:themeColor="text1"/>
          <w:sz w:val="24"/>
          <w:szCs w:val="24"/>
          <w:lang w:val="en-US"/>
        </w:rPr>
        <w:t>-</w:t>
      </w:r>
      <w:r w:rsidR="00777E52" w:rsidRPr="006142A7">
        <w:rPr>
          <w:rFonts w:ascii="Book Antiqua" w:hAnsi="Book Antiqua"/>
          <w:color w:val="000000" w:themeColor="text1"/>
          <w:sz w:val="24"/>
          <w:szCs w:val="24"/>
          <w:lang w:val="en-US"/>
        </w:rPr>
        <w:t>6</w:t>
      </w:r>
      <w:r w:rsidR="005521A0" w:rsidRPr="006142A7">
        <w:rPr>
          <w:rFonts w:ascii="Book Antiqua" w:hAnsi="Book Antiqua"/>
          <w:color w:val="000000" w:themeColor="text1"/>
          <w:sz w:val="24"/>
          <w:szCs w:val="24"/>
          <w:lang w:val="en-US"/>
        </w:rPr>
        <w:t>0%</w:t>
      </w:r>
      <w:proofErr w:type="gramStart"/>
      <w:r w:rsidR="005521A0" w:rsidRPr="006142A7">
        <w:rPr>
          <w:rFonts w:ascii="Book Antiqua" w:hAnsi="Book Antiqua"/>
          <w:color w:val="000000" w:themeColor="text1"/>
          <w:sz w:val="24"/>
          <w:szCs w:val="24"/>
          <w:lang w:val="en-US"/>
        </w:rPr>
        <w:t>)</w:t>
      </w:r>
      <w:r w:rsidR="00777E52" w:rsidRPr="006142A7">
        <w:rPr>
          <w:rFonts w:ascii="Book Antiqua" w:hAnsi="Book Antiqua"/>
          <w:color w:val="000000" w:themeColor="text1"/>
          <w:sz w:val="24"/>
          <w:szCs w:val="24"/>
          <w:vertAlign w:val="superscript"/>
          <w:lang w:val="en-US"/>
        </w:rPr>
        <w:t>[</w:t>
      </w:r>
      <w:proofErr w:type="gramEnd"/>
      <w:r w:rsidR="00777E52" w:rsidRPr="006142A7">
        <w:rPr>
          <w:rFonts w:ascii="Book Antiqua" w:hAnsi="Book Antiqua"/>
          <w:color w:val="000000" w:themeColor="text1"/>
          <w:sz w:val="24"/>
          <w:szCs w:val="24"/>
          <w:vertAlign w:val="superscript"/>
          <w:lang w:val="en-US"/>
        </w:rPr>
        <w:t>33]</w:t>
      </w:r>
      <w:r w:rsidR="004B0EFC" w:rsidRPr="006142A7">
        <w:rPr>
          <w:rFonts w:ascii="Book Antiqua" w:hAnsi="Book Antiqua"/>
          <w:color w:val="000000" w:themeColor="text1"/>
          <w:sz w:val="24"/>
          <w:szCs w:val="24"/>
          <w:lang w:val="en-US"/>
        </w:rPr>
        <w:t>, likely</w:t>
      </w:r>
      <w:r w:rsidR="00777E52" w:rsidRPr="006142A7">
        <w:rPr>
          <w:rFonts w:ascii="Book Antiqua" w:hAnsi="Book Antiqua"/>
          <w:color w:val="000000" w:themeColor="text1"/>
          <w:sz w:val="24"/>
          <w:szCs w:val="24"/>
          <w:lang w:val="en-US"/>
        </w:rPr>
        <w:t xml:space="preserve"> </w:t>
      </w:r>
      <w:r w:rsidR="005521A0" w:rsidRPr="006142A7">
        <w:rPr>
          <w:rFonts w:ascii="Book Antiqua" w:hAnsi="Book Antiqua"/>
          <w:color w:val="000000" w:themeColor="text1"/>
          <w:sz w:val="24"/>
          <w:szCs w:val="24"/>
          <w:lang w:val="en-US"/>
        </w:rPr>
        <w:t xml:space="preserve">because of </w:t>
      </w:r>
      <w:r w:rsidR="00777E52" w:rsidRPr="006142A7">
        <w:rPr>
          <w:rFonts w:ascii="Book Antiqua" w:hAnsi="Book Antiqua"/>
          <w:color w:val="000000" w:themeColor="text1"/>
          <w:sz w:val="24"/>
          <w:szCs w:val="24"/>
          <w:lang w:val="en-US"/>
        </w:rPr>
        <w:t>our</w:t>
      </w:r>
      <w:r w:rsidR="005521A0" w:rsidRPr="006142A7">
        <w:rPr>
          <w:rFonts w:ascii="Book Antiqua" w:hAnsi="Book Antiqua"/>
          <w:color w:val="000000" w:themeColor="text1"/>
          <w:sz w:val="24"/>
          <w:szCs w:val="24"/>
          <w:lang w:val="en-US"/>
        </w:rPr>
        <w:t xml:space="preserve"> elevated cut</w:t>
      </w:r>
      <w:r w:rsidR="004B0EFC" w:rsidRPr="006142A7">
        <w:rPr>
          <w:rFonts w:ascii="Book Antiqua" w:hAnsi="Book Antiqua"/>
          <w:color w:val="000000" w:themeColor="text1"/>
          <w:sz w:val="24"/>
          <w:szCs w:val="24"/>
          <w:lang w:val="en-US"/>
        </w:rPr>
        <w:t>-</w:t>
      </w:r>
      <w:r w:rsidR="005521A0" w:rsidRPr="006142A7">
        <w:rPr>
          <w:rFonts w:ascii="Book Antiqua" w:hAnsi="Book Antiqua"/>
          <w:color w:val="000000" w:themeColor="text1"/>
          <w:sz w:val="24"/>
          <w:szCs w:val="24"/>
          <w:lang w:val="en-US"/>
        </w:rPr>
        <w:t xml:space="preserve">off point </w:t>
      </w:r>
      <w:r w:rsidR="00FB5CF9" w:rsidRPr="006142A7">
        <w:rPr>
          <w:rFonts w:ascii="Book Antiqua" w:hAnsi="Book Antiqua"/>
          <w:color w:val="000000" w:themeColor="text1"/>
          <w:sz w:val="24"/>
          <w:szCs w:val="24"/>
          <w:lang w:val="en-US"/>
        </w:rPr>
        <w:t>for</w:t>
      </w:r>
      <w:r w:rsidR="005521A0" w:rsidRPr="006142A7">
        <w:rPr>
          <w:rFonts w:ascii="Book Antiqua" w:hAnsi="Book Antiqua"/>
          <w:color w:val="000000" w:themeColor="text1"/>
          <w:sz w:val="24"/>
          <w:szCs w:val="24"/>
          <w:lang w:val="en-US"/>
        </w:rPr>
        <w:t xml:space="preserve"> MC </w:t>
      </w:r>
      <w:r w:rsidR="00FB5CF9" w:rsidRPr="006142A7">
        <w:rPr>
          <w:rFonts w:ascii="Book Antiqua" w:hAnsi="Book Antiqua"/>
          <w:color w:val="000000" w:themeColor="text1"/>
          <w:sz w:val="24"/>
          <w:szCs w:val="24"/>
          <w:lang w:val="en-US"/>
        </w:rPr>
        <w:t xml:space="preserve">diagnosis </w:t>
      </w:r>
      <w:r w:rsidR="005521A0" w:rsidRPr="006142A7">
        <w:rPr>
          <w:rFonts w:ascii="Book Antiqua" w:hAnsi="Book Antiqua"/>
          <w:color w:val="000000" w:themeColor="text1"/>
          <w:sz w:val="24"/>
          <w:szCs w:val="24"/>
          <w:lang w:val="en-US"/>
        </w:rPr>
        <w:t>that c</w:t>
      </w:r>
      <w:r w:rsidR="004B0EFC" w:rsidRPr="006142A7">
        <w:rPr>
          <w:rFonts w:ascii="Book Antiqua" w:hAnsi="Book Antiqua"/>
          <w:color w:val="000000" w:themeColor="text1"/>
          <w:sz w:val="24"/>
          <w:szCs w:val="24"/>
          <w:lang w:val="en-US"/>
        </w:rPr>
        <w:t>ould</w:t>
      </w:r>
      <w:r w:rsidR="005521A0" w:rsidRPr="006142A7">
        <w:rPr>
          <w:rFonts w:ascii="Book Antiqua" w:hAnsi="Book Antiqua"/>
          <w:color w:val="000000" w:themeColor="text1"/>
          <w:sz w:val="24"/>
          <w:szCs w:val="24"/>
          <w:lang w:val="en-US"/>
        </w:rPr>
        <w:t xml:space="preserve"> have led us to underestimate low</w:t>
      </w:r>
      <w:r w:rsidR="004B0EFC" w:rsidRPr="006142A7">
        <w:rPr>
          <w:rFonts w:ascii="Book Antiqua" w:hAnsi="Book Antiqua"/>
          <w:color w:val="000000" w:themeColor="text1"/>
          <w:sz w:val="24"/>
          <w:szCs w:val="24"/>
          <w:lang w:val="en-US"/>
        </w:rPr>
        <w:t>-</w:t>
      </w:r>
      <w:r w:rsidR="005521A0" w:rsidRPr="006142A7">
        <w:rPr>
          <w:rFonts w:ascii="Book Antiqua" w:hAnsi="Book Antiqua"/>
          <w:color w:val="000000" w:themeColor="text1"/>
          <w:sz w:val="24"/>
          <w:szCs w:val="24"/>
          <w:lang w:val="en-US"/>
        </w:rPr>
        <w:t>grade MC</w:t>
      </w:r>
      <w:r w:rsidR="005521A0" w:rsidRPr="006142A7">
        <w:rPr>
          <w:rFonts w:ascii="Book Antiqua" w:hAnsi="Book Antiqua"/>
          <w:color w:val="000000" w:themeColor="text1"/>
          <w:sz w:val="24"/>
          <w:szCs w:val="24"/>
          <w:vertAlign w:val="superscript"/>
          <w:lang w:val="en-US"/>
        </w:rPr>
        <w:t>[</w:t>
      </w:r>
      <w:r w:rsidR="00777E52" w:rsidRPr="006142A7">
        <w:rPr>
          <w:rFonts w:ascii="Book Antiqua" w:hAnsi="Book Antiqua"/>
          <w:color w:val="000000" w:themeColor="text1"/>
          <w:sz w:val="24"/>
          <w:szCs w:val="24"/>
          <w:vertAlign w:val="superscript"/>
          <w:lang w:val="en-US"/>
        </w:rPr>
        <w:t>18]</w:t>
      </w:r>
      <w:r w:rsidR="005521A0" w:rsidRPr="006142A7">
        <w:rPr>
          <w:rFonts w:ascii="Book Antiqua" w:hAnsi="Book Antiqua"/>
          <w:color w:val="000000" w:themeColor="text1"/>
          <w:sz w:val="24"/>
          <w:szCs w:val="24"/>
          <w:lang w:val="en-US"/>
        </w:rPr>
        <w:t>.</w:t>
      </w:r>
    </w:p>
    <w:p w14:paraId="75B69570" w14:textId="497F4F5A" w:rsidR="003E6850" w:rsidRPr="006142A7" w:rsidRDefault="003E6850" w:rsidP="00C4074A">
      <w:pPr>
        <w:spacing w:after="0" w:line="360" w:lineRule="auto"/>
        <w:ind w:firstLineChars="100" w:firstLine="240"/>
        <w:jc w:val="both"/>
        <w:rPr>
          <w:rFonts w:ascii="Book Antiqua" w:hAnsi="Book Antiqua"/>
          <w:color w:val="000000" w:themeColor="text1"/>
          <w:sz w:val="24"/>
          <w:szCs w:val="24"/>
          <w:lang w:val="en-US"/>
        </w:rPr>
      </w:pPr>
      <w:r w:rsidRPr="006142A7">
        <w:rPr>
          <w:rFonts w:ascii="Book Antiqua" w:hAnsi="Book Antiqua"/>
          <w:color w:val="000000" w:themeColor="text1"/>
          <w:sz w:val="24"/>
          <w:szCs w:val="24"/>
          <w:lang w:val="en-US"/>
        </w:rPr>
        <w:t>This study has several limit</w:t>
      </w:r>
      <w:r w:rsidR="004B0EFC" w:rsidRPr="006142A7">
        <w:rPr>
          <w:rFonts w:ascii="Book Antiqua" w:hAnsi="Book Antiqua"/>
          <w:color w:val="000000" w:themeColor="text1"/>
          <w:sz w:val="24"/>
          <w:szCs w:val="24"/>
          <w:lang w:val="en-US"/>
        </w:rPr>
        <w:t>ation</w:t>
      </w:r>
      <w:r w:rsidRPr="006142A7">
        <w:rPr>
          <w:rFonts w:ascii="Book Antiqua" w:hAnsi="Book Antiqua"/>
          <w:color w:val="000000" w:themeColor="text1"/>
          <w:sz w:val="24"/>
          <w:szCs w:val="24"/>
          <w:lang w:val="en-US"/>
        </w:rPr>
        <w:t xml:space="preserve">s that need to be highlighted. First, we included all patients </w:t>
      </w:r>
      <w:r w:rsidR="004B0EFC" w:rsidRPr="006142A7">
        <w:rPr>
          <w:rFonts w:ascii="Book Antiqua" w:hAnsi="Book Antiqua"/>
          <w:color w:val="000000" w:themeColor="text1"/>
          <w:sz w:val="24"/>
          <w:szCs w:val="24"/>
          <w:lang w:val="en-US"/>
        </w:rPr>
        <w:t>who</w:t>
      </w:r>
      <w:r w:rsidRPr="006142A7">
        <w:rPr>
          <w:rFonts w:ascii="Book Antiqua" w:hAnsi="Book Antiqua"/>
          <w:color w:val="000000" w:themeColor="text1"/>
          <w:sz w:val="24"/>
          <w:szCs w:val="24"/>
          <w:lang w:val="en-US"/>
        </w:rPr>
        <w:t xml:space="preserve"> had been treated with DAAs at a single center, without selection criteria to increase the sample size and improve the statistical power of the study. However, the study population </w:t>
      </w:r>
      <w:r w:rsidR="004B0EFC" w:rsidRPr="006142A7">
        <w:rPr>
          <w:rFonts w:ascii="Book Antiqua" w:hAnsi="Book Antiqua"/>
          <w:color w:val="000000" w:themeColor="text1"/>
          <w:sz w:val="24"/>
          <w:szCs w:val="24"/>
          <w:lang w:val="en-US"/>
        </w:rPr>
        <w:t>was</w:t>
      </w:r>
      <w:r w:rsidRPr="006142A7">
        <w:rPr>
          <w:rFonts w:ascii="Book Antiqua" w:hAnsi="Book Antiqua"/>
          <w:color w:val="000000" w:themeColor="text1"/>
          <w:sz w:val="24"/>
          <w:szCs w:val="24"/>
          <w:lang w:val="en-US"/>
        </w:rPr>
        <w:t xml:space="preserve"> heterogeneous, and several unknown confounders could have influenced the results. </w:t>
      </w:r>
      <w:r w:rsidR="004B0EFC" w:rsidRPr="006142A7">
        <w:rPr>
          <w:rFonts w:ascii="Book Antiqua" w:hAnsi="Book Antiqua"/>
          <w:color w:val="000000" w:themeColor="text1"/>
          <w:sz w:val="24"/>
          <w:szCs w:val="24"/>
          <w:lang w:val="en-US"/>
        </w:rPr>
        <w:t>Thus</w:t>
      </w:r>
      <w:r w:rsidRPr="006142A7">
        <w:rPr>
          <w:rFonts w:ascii="Book Antiqua" w:hAnsi="Book Antiqua"/>
          <w:color w:val="000000" w:themeColor="text1"/>
          <w:sz w:val="24"/>
          <w:szCs w:val="24"/>
          <w:lang w:val="en-US"/>
        </w:rPr>
        <w:t xml:space="preserve">, we have used </w:t>
      </w:r>
      <w:r w:rsidR="005B2552" w:rsidRPr="006142A7">
        <w:rPr>
          <w:rFonts w:ascii="Book Antiqua" w:hAnsi="Book Antiqua"/>
          <w:color w:val="000000" w:themeColor="text1"/>
          <w:sz w:val="24"/>
          <w:szCs w:val="24"/>
          <w:lang w:val="en-US"/>
        </w:rPr>
        <w:t xml:space="preserve">statistical adjustments in </w:t>
      </w:r>
      <w:r w:rsidRPr="006142A7">
        <w:rPr>
          <w:rFonts w:ascii="Book Antiqua" w:hAnsi="Book Antiqua"/>
          <w:color w:val="000000" w:themeColor="text1"/>
          <w:sz w:val="24"/>
          <w:szCs w:val="24"/>
          <w:lang w:val="en-US"/>
        </w:rPr>
        <w:t xml:space="preserve">inferential methods and performed </w:t>
      </w:r>
      <w:r w:rsidR="00433452" w:rsidRPr="006142A7">
        <w:rPr>
          <w:rFonts w:ascii="Book Antiqua" w:hAnsi="Book Antiqua"/>
          <w:color w:val="000000" w:themeColor="text1"/>
          <w:sz w:val="24"/>
          <w:szCs w:val="24"/>
          <w:lang w:val="en-US"/>
        </w:rPr>
        <w:t>multivariate analyse</w:t>
      </w:r>
      <w:r w:rsidRPr="006142A7">
        <w:rPr>
          <w:rFonts w:ascii="Book Antiqua" w:hAnsi="Book Antiqua"/>
          <w:color w:val="000000" w:themeColor="text1"/>
          <w:sz w:val="24"/>
          <w:szCs w:val="24"/>
          <w:lang w:val="en-US"/>
        </w:rPr>
        <w:t xml:space="preserve">s with significant and clinically important confounders, factoring in such heterogeneity as much as possible. Second, we had a low incidence of events and a low median observational time. This </w:t>
      </w:r>
      <w:r w:rsidR="00FB5CF9" w:rsidRPr="006142A7">
        <w:rPr>
          <w:rFonts w:ascii="Book Antiqua" w:hAnsi="Book Antiqua"/>
          <w:color w:val="000000" w:themeColor="text1"/>
          <w:sz w:val="24"/>
          <w:szCs w:val="24"/>
          <w:lang w:val="en-US"/>
        </w:rPr>
        <w:t xml:space="preserve">low incidence </w:t>
      </w:r>
      <w:r w:rsidRPr="006142A7">
        <w:rPr>
          <w:rFonts w:ascii="Book Antiqua" w:hAnsi="Book Antiqua"/>
          <w:color w:val="000000" w:themeColor="text1"/>
          <w:sz w:val="24"/>
          <w:szCs w:val="24"/>
          <w:lang w:val="en-US"/>
        </w:rPr>
        <w:t>is because we included only HCV patients treated with second</w:t>
      </w:r>
      <w:r w:rsidR="004B0EFC"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lang w:val="en-US"/>
        </w:rPr>
        <w:t xml:space="preserve"> and third</w:t>
      </w:r>
      <w:r w:rsidR="004B0EFC"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lang w:val="en-US"/>
        </w:rPr>
        <w:t xml:space="preserve">generation DAAs that were introduced in Italy only recently. This point is important </w:t>
      </w:r>
      <w:r w:rsidR="004B0EFC" w:rsidRPr="006142A7">
        <w:rPr>
          <w:rFonts w:ascii="Book Antiqua" w:hAnsi="Book Antiqua"/>
          <w:color w:val="000000" w:themeColor="text1"/>
          <w:sz w:val="24"/>
          <w:szCs w:val="24"/>
          <w:lang w:val="en-US"/>
        </w:rPr>
        <w:t>becaus</w:t>
      </w:r>
      <w:r w:rsidRPr="006142A7">
        <w:rPr>
          <w:rFonts w:ascii="Book Antiqua" w:hAnsi="Book Antiqua"/>
          <w:color w:val="000000" w:themeColor="text1"/>
          <w:sz w:val="24"/>
          <w:szCs w:val="24"/>
          <w:lang w:val="en-US"/>
        </w:rPr>
        <w:t>e the low outcome rate together with the elevated SVR achievement</w:t>
      </w:r>
      <w:r w:rsidR="00180ECD" w:rsidRPr="006142A7">
        <w:rPr>
          <w:rFonts w:ascii="Book Antiqua" w:hAnsi="Book Antiqua"/>
          <w:color w:val="000000" w:themeColor="text1"/>
          <w:sz w:val="24"/>
          <w:szCs w:val="24"/>
          <w:lang w:val="en-US"/>
        </w:rPr>
        <w:t xml:space="preserve"> rate</w:t>
      </w:r>
      <w:r w:rsidRPr="006142A7">
        <w:rPr>
          <w:rFonts w:ascii="Book Antiqua" w:hAnsi="Book Antiqua"/>
          <w:color w:val="000000" w:themeColor="text1"/>
          <w:sz w:val="24"/>
          <w:szCs w:val="24"/>
          <w:lang w:val="en-US"/>
        </w:rPr>
        <w:t xml:space="preserve"> could have limited the power of our multi-state Cox-Markov analysis to confirm a protective effect of SVR on HCC development and </w:t>
      </w:r>
      <w:r w:rsidRPr="006142A7">
        <w:rPr>
          <w:rFonts w:ascii="Book Antiqua" w:hAnsi="Book Antiqua"/>
          <w:color w:val="000000" w:themeColor="text1"/>
          <w:sz w:val="24"/>
          <w:szCs w:val="24"/>
          <w:lang w:val="en-US"/>
        </w:rPr>
        <w:lastRenderedPageBreak/>
        <w:t xml:space="preserve">mortality. On the other hand, the strength of our study is that the use </w:t>
      </w:r>
      <w:r w:rsidR="004B0EFC" w:rsidRPr="006142A7">
        <w:rPr>
          <w:rFonts w:ascii="Book Antiqua" w:hAnsi="Book Antiqua"/>
          <w:color w:val="000000" w:themeColor="text1"/>
          <w:sz w:val="24"/>
          <w:szCs w:val="24"/>
          <w:lang w:val="en-US"/>
        </w:rPr>
        <w:t xml:space="preserve">of </w:t>
      </w:r>
      <w:r w:rsidRPr="006142A7">
        <w:rPr>
          <w:rFonts w:ascii="Book Antiqua" w:hAnsi="Book Antiqua"/>
          <w:color w:val="000000" w:themeColor="text1"/>
          <w:sz w:val="24"/>
          <w:szCs w:val="24"/>
          <w:lang w:val="en-US"/>
        </w:rPr>
        <w:t>a multi-state Cox-Markov model has permitted us to explore more deeply the relationships of</w:t>
      </w:r>
      <w:r w:rsidR="004B0EFC" w:rsidRPr="006142A7">
        <w:rPr>
          <w:rFonts w:ascii="Book Antiqua" w:hAnsi="Book Antiqua"/>
          <w:color w:val="000000" w:themeColor="text1"/>
          <w:sz w:val="24"/>
          <w:szCs w:val="24"/>
          <w:lang w:val="en-US"/>
        </w:rPr>
        <w:t xml:space="preserve"> the</w:t>
      </w:r>
      <w:r w:rsidRPr="006142A7">
        <w:rPr>
          <w:rFonts w:ascii="Book Antiqua" w:hAnsi="Book Antiqua"/>
          <w:color w:val="000000" w:themeColor="text1"/>
          <w:sz w:val="24"/>
          <w:szCs w:val="24"/>
          <w:lang w:val="en-US"/>
        </w:rPr>
        <w:t xml:space="preserve"> baseline variables with events in each different disease state, which is not possible with a classical survival Cox model.</w:t>
      </w:r>
      <w:r w:rsidR="00721059" w:rsidRPr="006142A7">
        <w:rPr>
          <w:rFonts w:ascii="Book Antiqua" w:hAnsi="Book Antiqua"/>
          <w:color w:val="000000" w:themeColor="text1"/>
          <w:sz w:val="24"/>
          <w:szCs w:val="24"/>
          <w:lang w:val="en-US"/>
        </w:rPr>
        <w:t xml:space="preserve"> Third, the lack of a control group did not permit </w:t>
      </w:r>
      <w:r w:rsidR="00F239AA" w:rsidRPr="006142A7">
        <w:rPr>
          <w:rFonts w:ascii="Book Antiqua" w:hAnsi="Book Antiqua"/>
          <w:color w:val="000000" w:themeColor="text1"/>
          <w:sz w:val="24"/>
          <w:szCs w:val="24"/>
          <w:lang w:val="en-US"/>
        </w:rPr>
        <w:t>explor</w:t>
      </w:r>
      <w:r w:rsidR="004B0EFC" w:rsidRPr="006142A7">
        <w:rPr>
          <w:rFonts w:ascii="Book Antiqua" w:hAnsi="Book Antiqua"/>
          <w:color w:val="000000" w:themeColor="text1"/>
          <w:sz w:val="24"/>
          <w:szCs w:val="24"/>
          <w:lang w:val="en-US"/>
        </w:rPr>
        <w:t>ation of</w:t>
      </w:r>
      <w:r w:rsidR="00F239AA" w:rsidRPr="006142A7">
        <w:rPr>
          <w:rFonts w:ascii="Book Antiqua" w:hAnsi="Book Antiqua"/>
          <w:color w:val="000000" w:themeColor="text1"/>
          <w:sz w:val="24"/>
          <w:szCs w:val="24"/>
          <w:lang w:val="en-US"/>
        </w:rPr>
        <w:t xml:space="preserve"> the hypothesis of</w:t>
      </w:r>
      <w:r w:rsidR="00721059" w:rsidRPr="006142A7">
        <w:rPr>
          <w:rFonts w:ascii="Book Antiqua" w:hAnsi="Book Antiqua"/>
          <w:color w:val="000000" w:themeColor="text1"/>
          <w:sz w:val="24"/>
          <w:szCs w:val="24"/>
          <w:lang w:val="en-US"/>
        </w:rPr>
        <w:t xml:space="preserve"> DAAs as a potential risk factor for HCC</w:t>
      </w:r>
      <w:r w:rsidR="00025850" w:rsidRPr="006142A7">
        <w:rPr>
          <w:rFonts w:ascii="Book Antiqua" w:hAnsi="Book Antiqua"/>
          <w:color w:val="000000" w:themeColor="text1"/>
          <w:sz w:val="24"/>
          <w:szCs w:val="24"/>
          <w:lang w:val="en-US"/>
        </w:rPr>
        <w:t xml:space="preserve"> dev</w:t>
      </w:r>
      <w:r w:rsidR="00AB3F9F" w:rsidRPr="006142A7">
        <w:rPr>
          <w:rFonts w:ascii="Book Antiqua" w:hAnsi="Book Antiqua"/>
          <w:color w:val="000000" w:themeColor="text1"/>
          <w:sz w:val="24"/>
          <w:szCs w:val="24"/>
          <w:lang w:val="en-US"/>
        </w:rPr>
        <w:t>elopment</w:t>
      </w:r>
      <w:r w:rsidR="00180ECD" w:rsidRPr="006142A7">
        <w:rPr>
          <w:rFonts w:ascii="Book Antiqua" w:hAnsi="Book Antiqua"/>
          <w:color w:val="000000" w:themeColor="text1"/>
          <w:sz w:val="24"/>
          <w:szCs w:val="24"/>
          <w:lang w:val="en-US"/>
        </w:rPr>
        <w:t>; however</w:t>
      </w:r>
      <w:r w:rsidR="00AB3F9F" w:rsidRPr="006142A7">
        <w:rPr>
          <w:rFonts w:ascii="Book Antiqua" w:hAnsi="Book Antiqua"/>
          <w:color w:val="000000" w:themeColor="text1"/>
          <w:sz w:val="24"/>
          <w:szCs w:val="24"/>
          <w:lang w:val="en-US"/>
        </w:rPr>
        <w:t>,</w:t>
      </w:r>
      <w:r w:rsidR="004C4093" w:rsidRPr="006142A7">
        <w:rPr>
          <w:rFonts w:ascii="Book Antiqua" w:hAnsi="Book Antiqua"/>
          <w:color w:val="000000" w:themeColor="text1"/>
          <w:sz w:val="24"/>
          <w:szCs w:val="24"/>
          <w:lang w:val="en-US"/>
        </w:rPr>
        <w:t xml:space="preserve"> </w:t>
      </w:r>
      <w:r w:rsidR="00433452" w:rsidRPr="006142A7">
        <w:rPr>
          <w:rFonts w:ascii="Book Antiqua" w:hAnsi="Book Antiqua"/>
          <w:color w:val="000000" w:themeColor="text1"/>
          <w:sz w:val="24"/>
          <w:szCs w:val="24"/>
          <w:lang w:val="en-US"/>
        </w:rPr>
        <w:t xml:space="preserve">this </w:t>
      </w:r>
      <w:r w:rsidR="00180ECD" w:rsidRPr="006142A7">
        <w:rPr>
          <w:rFonts w:ascii="Book Antiqua" w:hAnsi="Book Antiqua"/>
          <w:color w:val="000000" w:themeColor="text1"/>
          <w:sz w:val="24"/>
          <w:szCs w:val="24"/>
          <w:lang w:val="en-US"/>
        </w:rPr>
        <w:t xml:space="preserve">investigation </w:t>
      </w:r>
      <w:r w:rsidR="00433452" w:rsidRPr="006142A7">
        <w:rPr>
          <w:rFonts w:ascii="Book Antiqua" w:hAnsi="Book Antiqua"/>
          <w:color w:val="000000" w:themeColor="text1"/>
          <w:sz w:val="24"/>
          <w:szCs w:val="24"/>
          <w:lang w:val="en-US"/>
        </w:rPr>
        <w:t xml:space="preserve">was not </w:t>
      </w:r>
      <w:r w:rsidR="0018581D" w:rsidRPr="006142A7">
        <w:rPr>
          <w:rFonts w:ascii="Book Antiqua" w:hAnsi="Book Antiqua"/>
          <w:color w:val="000000" w:themeColor="text1"/>
          <w:sz w:val="24"/>
          <w:szCs w:val="24"/>
          <w:lang w:val="en-US"/>
        </w:rPr>
        <w:t>among the aims of</w:t>
      </w:r>
      <w:r w:rsidR="00433452" w:rsidRPr="006142A7">
        <w:rPr>
          <w:rFonts w:ascii="Book Antiqua" w:hAnsi="Book Antiqua"/>
          <w:color w:val="000000" w:themeColor="text1"/>
          <w:sz w:val="24"/>
          <w:szCs w:val="24"/>
          <w:lang w:val="en-US"/>
        </w:rPr>
        <w:t xml:space="preserve"> the</w:t>
      </w:r>
      <w:r w:rsidR="00025850" w:rsidRPr="006142A7">
        <w:rPr>
          <w:rFonts w:ascii="Book Antiqua" w:hAnsi="Book Antiqua"/>
          <w:color w:val="000000" w:themeColor="text1"/>
          <w:sz w:val="24"/>
          <w:szCs w:val="24"/>
          <w:lang w:val="en-US"/>
        </w:rPr>
        <w:t xml:space="preserve"> study. Fourth, the follow</w:t>
      </w:r>
      <w:r w:rsidR="0053227E" w:rsidRPr="006142A7">
        <w:rPr>
          <w:rFonts w:ascii="Book Antiqua" w:hAnsi="Book Antiqua"/>
          <w:color w:val="000000" w:themeColor="text1"/>
          <w:sz w:val="24"/>
          <w:szCs w:val="24"/>
          <w:lang w:val="en-US"/>
        </w:rPr>
        <w:t xml:space="preserve"> </w:t>
      </w:r>
      <w:r w:rsidR="00025850" w:rsidRPr="006142A7">
        <w:rPr>
          <w:rFonts w:ascii="Book Antiqua" w:hAnsi="Book Antiqua"/>
          <w:color w:val="000000" w:themeColor="text1"/>
          <w:sz w:val="24"/>
          <w:szCs w:val="24"/>
          <w:lang w:val="en-US"/>
        </w:rPr>
        <w:t xml:space="preserve">up interval </w:t>
      </w:r>
      <w:r w:rsidR="00703858" w:rsidRPr="006142A7">
        <w:rPr>
          <w:rFonts w:ascii="Book Antiqua" w:hAnsi="Book Antiqua"/>
          <w:color w:val="000000" w:themeColor="text1"/>
          <w:sz w:val="24"/>
          <w:szCs w:val="24"/>
          <w:lang w:val="en-US"/>
        </w:rPr>
        <w:t>could</w:t>
      </w:r>
      <w:r w:rsidR="00433452" w:rsidRPr="006142A7">
        <w:rPr>
          <w:rFonts w:ascii="Book Antiqua" w:hAnsi="Book Antiqua"/>
          <w:color w:val="000000" w:themeColor="text1"/>
          <w:sz w:val="24"/>
          <w:szCs w:val="24"/>
          <w:lang w:val="en-US"/>
        </w:rPr>
        <w:t xml:space="preserve"> </w:t>
      </w:r>
      <w:r w:rsidR="0018581D" w:rsidRPr="006142A7">
        <w:rPr>
          <w:rFonts w:ascii="Book Antiqua" w:hAnsi="Book Antiqua"/>
          <w:color w:val="000000" w:themeColor="text1"/>
          <w:sz w:val="24"/>
          <w:szCs w:val="24"/>
          <w:lang w:val="en-US"/>
        </w:rPr>
        <w:t>be</w:t>
      </w:r>
      <w:r w:rsidR="00AB3F9F" w:rsidRPr="006142A7">
        <w:rPr>
          <w:rFonts w:ascii="Book Antiqua" w:hAnsi="Book Antiqua"/>
          <w:color w:val="000000" w:themeColor="text1"/>
          <w:sz w:val="24"/>
          <w:szCs w:val="24"/>
          <w:lang w:val="en-US"/>
        </w:rPr>
        <w:t xml:space="preserve"> relatively</w:t>
      </w:r>
      <w:r w:rsidR="00025850" w:rsidRPr="006142A7">
        <w:rPr>
          <w:rFonts w:ascii="Book Antiqua" w:hAnsi="Book Antiqua"/>
          <w:color w:val="000000" w:themeColor="text1"/>
          <w:sz w:val="24"/>
          <w:szCs w:val="24"/>
          <w:lang w:val="en-US"/>
        </w:rPr>
        <w:t xml:space="preserve"> short for HCC development</w:t>
      </w:r>
      <w:r w:rsidR="0018581D" w:rsidRPr="006142A7">
        <w:rPr>
          <w:rFonts w:ascii="Book Antiqua" w:hAnsi="Book Antiqua"/>
          <w:color w:val="000000" w:themeColor="text1"/>
          <w:sz w:val="24"/>
          <w:szCs w:val="24"/>
          <w:lang w:val="en-US"/>
        </w:rPr>
        <w:t>, at least in a general population of HCV-infected patients</w:t>
      </w:r>
      <w:r w:rsidR="00025850" w:rsidRPr="006142A7">
        <w:rPr>
          <w:rFonts w:ascii="Book Antiqua" w:hAnsi="Book Antiqua"/>
          <w:color w:val="000000" w:themeColor="text1"/>
          <w:sz w:val="24"/>
          <w:szCs w:val="24"/>
          <w:lang w:val="en-US"/>
        </w:rPr>
        <w:t xml:space="preserve">. However, </w:t>
      </w:r>
      <w:r w:rsidR="00AB3F9F" w:rsidRPr="006142A7">
        <w:rPr>
          <w:rFonts w:ascii="Book Antiqua" w:hAnsi="Book Antiqua"/>
          <w:color w:val="000000" w:themeColor="text1"/>
          <w:sz w:val="24"/>
          <w:szCs w:val="24"/>
          <w:lang w:val="en-US"/>
        </w:rPr>
        <w:t>because the national guideline</w:t>
      </w:r>
      <w:r w:rsidR="0053227E" w:rsidRPr="006142A7">
        <w:rPr>
          <w:rFonts w:ascii="Book Antiqua" w:hAnsi="Book Antiqua"/>
          <w:color w:val="000000" w:themeColor="text1"/>
          <w:sz w:val="24"/>
          <w:szCs w:val="24"/>
          <w:lang w:val="en-US"/>
        </w:rPr>
        <w:t>s</w:t>
      </w:r>
      <w:r w:rsidR="00025850" w:rsidRPr="006142A7">
        <w:rPr>
          <w:rFonts w:ascii="Book Antiqua" w:hAnsi="Book Antiqua"/>
          <w:color w:val="000000" w:themeColor="text1"/>
          <w:sz w:val="24"/>
          <w:szCs w:val="24"/>
          <w:lang w:val="en-US"/>
        </w:rPr>
        <w:t xml:space="preserve"> limit</w:t>
      </w:r>
      <w:r w:rsidR="00AB3F9F" w:rsidRPr="006142A7">
        <w:rPr>
          <w:rFonts w:ascii="Book Antiqua" w:hAnsi="Book Antiqua"/>
          <w:color w:val="000000" w:themeColor="text1"/>
          <w:sz w:val="24"/>
          <w:szCs w:val="24"/>
          <w:lang w:val="en-US"/>
        </w:rPr>
        <w:t>s</w:t>
      </w:r>
      <w:r w:rsidR="00025850" w:rsidRPr="006142A7">
        <w:rPr>
          <w:rFonts w:ascii="Book Antiqua" w:hAnsi="Book Antiqua"/>
          <w:color w:val="000000" w:themeColor="text1"/>
          <w:sz w:val="24"/>
          <w:szCs w:val="24"/>
          <w:lang w:val="en-US"/>
        </w:rPr>
        <w:t xml:space="preserve"> DAA prescription </w:t>
      </w:r>
      <w:r w:rsidR="003F4781" w:rsidRPr="006142A7">
        <w:rPr>
          <w:rFonts w:ascii="Book Antiqua" w:hAnsi="Book Antiqua"/>
          <w:color w:val="000000" w:themeColor="text1"/>
          <w:sz w:val="24"/>
          <w:szCs w:val="24"/>
          <w:lang w:val="en-US"/>
        </w:rPr>
        <w:t>to</w:t>
      </w:r>
      <w:r w:rsidR="00025850" w:rsidRPr="006142A7">
        <w:rPr>
          <w:rFonts w:ascii="Book Antiqua" w:hAnsi="Book Antiqua"/>
          <w:color w:val="000000" w:themeColor="text1"/>
          <w:sz w:val="24"/>
          <w:szCs w:val="24"/>
          <w:lang w:val="en-US"/>
        </w:rPr>
        <w:t xml:space="preserve"> </w:t>
      </w:r>
      <w:r w:rsidR="003F4781" w:rsidRPr="006142A7">
        <w:rPr>
          <w:rFonts w:ascii="Book Antiqua" w:hAnsi="Book Antiqua"/>
          <w:color w:val="000000" w:themeColor="text1"/>
          <w:sz w:val="24"/>
          <w:szCs w:val="24"/>
          <w:lang w:val="en-US"/>
        </w:rPr>
        <w:t>patients with advanced</w:t>
      </w:r>
      <w:r w:rsidR="00AB3F9F" w:rsidRPr="006142A7">
        <w:rPr>
          <w:rFonts w:ascii="Book Antiqua" w:hAnsi="Book Antiqua"/>
          <w:color w:val="000000" w:themeColor="text1"/>
          <w:sz w:val="24"/>
          <w:szCs w:val="24"/>
          <w:lang w:val="en-US"/>
        </w:rPr>
        <w:t xml:space="preserve"> or complicated</w:t>
      </w:r>
      <w:r w:rsidR="003F4781" w:rsidRPr="006142A7">
        <w:rPr>
          <w:rFonts w:ascii="Book Antiqua" w:hAnsi="Book Antiqua"/>
          <w:color w:val="000000" w:themeColor="text1"/>
          <w:sz w:val="24"/>
          <w:szCs w:val="24"/>
          <w:lang w:val="en-US"/>
        </w:rPr>
        <w:t xml:space="preserve"> </w:t>
      </w:r>
      <w:r w:rsidR="00025850" w:rsidRPr="006142A7">
        <w:rPr>
          <w:rFonts w:ascii="Book Antiqua" w:hAnsi="Book Antiqua"/>
          <w:color w:val="000000" w:themeColor="text1"/>
          <w:sz w:val="24"/>
          <w:szCs w:val="24"/>
          <w:lang w:val="en-US"/>
        </w:rPr>
        <w:t>liver disease</w:t>
      </w:r>
      <w:r w:rsidR="003F4781" w:rsidRPr="006142A7">
        <w:rPr>
          <w:rFonts w:ascii="Book Antiqua" w:hAnsi="Book Antiqua"/>
          <w:color w:val="000000" w:themeColor="text1"/>
          <w:sz w:val="24"/>
          <w:szCs w:val="24"/>
          <w:lang w:val="en-US"/>
        </w:rPr>
        <w:t xml:space="preserve"> (Table S1 of supplemental material)</w:t>
      </w:r>
      <w:r w:rsidR="00025850" w:rsidRPr="006142A7">
        <w:rPr>
          <w:rFonts w:ascii="Book Antiqua" w:hAnsi="Book Antiqua"/>
          <w:color w:val="000000" w:themeColor="text1"/>
          <w:sz w:val="24"/>
          <w:szCs w:val="24"/>
          <w:lang w:val="en-US"/>
        </w:rPr>
        <w:t xml:space="preserve">, we </w:t>
      </w:r>
      <w:r w:rsidR="0018581D" w:rsidRPr="006142A7">
        <w:rPr>
          <w:rFonts w:ascii="Book Antiqua" w:hAnsi="Book Antiqua"/>
          <w:color w:val="000000" w:themeColor="text1"/>
          <w:sz w:val="24"/>
          <w:szCs w:val="24"/>
          <w:lang w:val="en-US"/>
        </w:rPr>
        <w:t xml:space="preserve">necessarily </w:t>
      </w:r>
      <w:r w:rsidR="00025850" w:rsidRPr="006142A7">
        <w:rPr>
          <w:rFonts w:ascii="Book Antiqua" w:hAnsi="Book Antiqua"/>
          <w:color w:val="000000" w:themeColor="text1"/>
          <w:sz w:val="24"/>
          <w:szCs w:val="24"/>
          <w:lang w:val="en-US"/>
        </w:rPr>
        <w:t xml:space="preserve">treated patients with a high risk of </w:t>
      </w:r>
      <w:r w:rsidR="0018581D" w:rsidRPr="006142A7">
        <w:rPr>
          <w:rFonts w:ascii="Book Antiqua" w:hAnsi="Book Antiqua"/>
          <w:color w:val="000000" w:themeColor="text1"/>
          <w:sz w:val="24"/>
          <w:szCs w:val="24"/>
          <w:lang w:val="en-US"/>
        </w:rPr>
        <w:t xml:space="preserve">developing HCC in a shorter </w:t>
      </w:r>
      <w:r w:rsidR="003F4781" w:rsidRPr="006142A7">
        <w:rPr>
          <w:rFonts w:ascii="Book Antiqua" w:hAnsi="Book Antiqua"/>
          <w:color w:val="000000" w:themeColor="text1"/>
          <w:sz w:val="24"/>
          <w:szCs w:val="24"/>
          <w:lang w:val="en-US"/>
        </w:rPr>
        <w:t>period</w:t>
      </w:r>
      <w:r w:rsidR="00025850" w:rsidRPr="006142A7">
        <w:rPr>
          <w:rFonts w:ascii="Book Antiqua" w:hAnsi="Book Antiqua"/>
          <w:color w:val="000000" w:themeColor="text1"/>
          <w:sz w:val="24"/>
          <w:szCs w:val="24"/>
          <w:lang w:val="en-US"/>
        </w:rPr>
        <w:t>.</w:t>
      </w:r>
    </w:p>
    <w:p w14:paraId="788FE28B" w14:textId="0174D80D" w:rsidR="00A52846" w:rsidRPr="006142A7" w:rsidRDefault="003E6850" w:rsidP="00C4074A">
      <w:pPr>
        <w:spacing w:after="0" w:line="360" w:lineRule="auto"/>
        <w:ind w:firstLineChars="100" w:firstLine="240"/>
        <w:jc w:val="both"/>
        <w:rPr>
          <w:rFonts w:ascii="Book Antiqua" w:hAnsi="Book Antiqua"/>
          <w:color w:val="000000" w:themeColor="text1"/>
          <w:sz w:val="24"/>
          <w:szCs w:val="24"/>
          <w:lang w:val="en-US"/>
        </w:rPr>
      </w:pPr>
      <w:r w:rsidRPr="006142A7">
        <w:rPr>
          <w:rFonts w:ascii="Book Antiqua" w:hAnsi="Book Antiqua"/>
          <w:color w:val="000000" w:themeColor="text1"/>
          <w:sz w:val="24"/>
          <w:szCs w:val="24"/>
          <w:lang w:val="en-US"/>
        </w:rPr>
        <w:t xml:space="preserve">In conclusion, we confirmed that DAA treatment is highly effective in eradicating HCV </w:t>
      </w:r>
      <w:r w:rsidR="00C033FF" w:rsidRPr="006142A7">
        <w:rPr>
          <w:rFonts w:ascii="Book Antiqua" w:hAnsi="Book Antiqua"/>
          <w:color w:val="000000" w:themeColor="text1"/>
          <w:sz w:val="24"/>
          <w:szCs w:val="24"/>
          <w:lang w:val="en-US"/>
        </w:rPr>
        <w:t>infection,</w:t>
      </w:r>
      <w:r w:rsidRPr="006142A7">
        <w:rPr>
          <w:rFonts w:ascii="Book Antiqua" w:hAnsi="Book Antiqua"/>
          <w:color w:val="000000" w:themeColor="text1"/>
          <w:sz w:val="24"/>
          <w:szCs w:val="24"/>
          <w:lang w:val="en-US"/>
        </w:rPr>
        <w:t xml:space="preserve"> and this </w:t>
      </w:r>
      <w:r w:rsidR="00180ECD" w:rsidRPr="006142A7">
        <w:rPr>
          <w:rFonts w:ascii="Book Antiqua" w:hAnsi="Book Antiqua"/>
          <w:color w:val="000000" w:themeColor="text1"/>
          <w:sz w:val="24"/>
          <w:szCs w:val="24"/>
          <w:lang w:val="en-US"/>
        </w:rPr>
        <w:t xml:space="preserve">eradication </w:t>
      </w:r>
      <w:r w:rsidRPr="006142A7">
        <w:rPr>
          <w:rFonts w:ascii="Book Antiqua" w:hAnsi="Book Antiqua"/>
          <w:color w:val="000000" w:themeColor="text1"/>
          <w:sz w:val="24"/>
          <w:szCs w:val="24"/>
          <w:lang w:val="en-US"/>
        </w:rPr>
        <w:t xml:space="preserve">occurs more frequently in patients with less advanced liver disease. In addition, </w:t>
      </w:r>
      <w:r w:rsidR="00C033FF" w:rsidRPr="006142A7">
        <w:rPr>
          <w:rFonts w:ascii="Book Antiqua" w:hAnsi="Book Antiqua"/>
          <w:color w:val="000000" w:themeColor="text1"/>
          <w:sz w:val="24"/>
          <w:szCs w:val="24"/>
          <w:lang w:val="en-US"/>
        </w:rPr>
        <w:t>HCV-infected</w:t>
      </w:r>
      <w:r w:rsidRPr="006142A7">
        <w:rPr>
          <w:rFonts w:ascii="Book Antiqua" w:hAnsi="Book Antiqua"/>
          <w:color w:val="000000" w:themeColor="text1"/>
          <w:sz w:val="24"/>
          <w:szCs w:val="24"/>
          <w:lang w:val="en-US"/>
        </w:rPr>
        <w:t xml:space="preserve"> patients who achieved SVR after DAA treatment have a higher survival free from new HCC occurrence or death fr</w:t>
      </w:r>
      <w:r w:rsidR="00E55592" w:rsidRPr="006142A7">
        <w:rPr>
          <w:rFonts w:ascii="Book Antiqua" w:hAnsi="Book Antiqua"/>
          <w:color w:val="000000" w:themeColor="text1"/>
          <w:sz w:val="24"/>
          <w:szCs w:val="24"/>
          <w:lang w:val="en-US"/>
        </w:rPr>
        <w:t>om</w:t>
      </w:r>
      <w:r w:rsidRPr="006142A7">
        <w:rPr>
          <w:rFonts w:ascii="Book Antiqua" w:hAnsi="Book Antiqua"/>
          <w:color w:val="000000" w:themeColor="text1"/>
          <w:sz w:val="24"/>
          <w:szCs w:val="24"/>
          <w:lang w:val="en-US"/>
        </w:rPr>
        <w:t xml:space="preserve"> any cause than patients </w:t>
      </w:r>
      <w:r w:rsidR="006C4663" w:rsidRPr="006142A7">
        <w:rPr>
          <w:rFonts w:ascii="Book Antiqua" w:hAnsi="Book Antiqua"/>
          <w:color w:val="000000" w:themeColor="text1"/>
          <w:sz w:val="24"/>
          <w:szCs w:val="24"/>
          <w:lang w:val="en-US"/>
        </w:rPr>
        <w:t>who</w:t>
      </w:r>
      <w:r w:rsidRPr="006142A7">
        <w:rPr>
          <w:rFonts w:ascii="Book Antiqua" w:hAnsi="Book Antiqua"/>
          <w:color w:val="000000" w:themeColor="text1"/>
          <w:sz w:val="24"/>
          <w:szCs w:val="24"/>
          <w:lang w:val="en-US"/>
        </w:rPr>
        <w:t xml:space="preserve"> did not </w:t>
      </w:r>
      <w:r w:rsidR="00C033FF" w:rsidRPr="006142A7">
        <w:rPr>
          <w:rFonts w:ascii="Book Antiqua" w:hAnsi="Book Antiqua"/>
          <w:color w:val="000000" w:themeColor="text1"/>
          <w:sz w:val="24"/>
          <w:szCs w:val="24"/>
          <w:lang w:val="en-US"/>
        </w:rPr>
        <w:t>achieve</w:t>
      </w:r>
      <w:r w:rsidRPr="006142A7">
        <w:rPr>
          <w:rFonts w:ascii="Book Antiqua" w:hAnsi="Book Antiqua"/>
          <w:color w:val="000000" w:themeColor="text1"/>
          <w:sz w:val="24"/>
          <w:szCs w:val="24"/>
          <w:lang w:val="en-US"/>
        </w:rPr>
        <w:t xml:space="preserve"> SVR. In a classical survival model, this association was strongly independent of confounders.</w:t>
      </w:r>
    </w:p>
    <w:p w14:paraId="42F2EE40" w14:textId="77777777" w:rsidR="002702EE" w:rsidRPr="006142A7" w:rsidRDefault="002702EE" w:rsidP="00D00766">
      <w:pPr>
        <w:spacing w:after="0" w:line="360" w:lineRule="auto"/>
        <w:jc w:val="both"/>
        <w:rPr>
          <w:rFonts w:ascii="Book Antiqua" w:hAnsi="Book Antiqua"/>
          <w:color w:val="000000" w:themeColor="text1"/>
          <w:sz w:val="24"/>
          <w:szCs w:val="24"/>
          <w:lang w:val="en-US"/>
        </w:rPr>
      </w:pPr>
    </w:p>
    <w:p w14:paraId="715B60A5" w14:textId="77777777" w:rsidR="00B0507C" w:rsidRPr="006142A7" w:rsidRDefault="00B0507C" w:rsidP="00D00766">
      <w:pPr>
        <w:autoSpaceDE w:val="0"/>
        <w:autoSpaceDN w:val="0"/>
        <w:adjustRightInd w:val="0"/>
        <w:spacing w:after="0" w:line="360" w:lineRule="auto"/>
        <w:jc w:val="both"/>
        <w:rPr>
          <w:rFonts w:ascii="Book Antiqua" w:hAnsi="Book Antiqua" w:cs="Book Antiqua"/>
          <w:b/>
          <w:bCs/>
          <w:color w:val="000000" w:themeColor="text1"/>
          <w:sz w:val="24"/>
          <w:szCs w:val="24"/>
          <w:lang w:val="en-US"/>
        </w:rPr>
      </w:pPr>
      <w:r w:rsidRPr="006142A7">
        <w:rPr>
          <w:rFonts w:ascii="Book Antiqua" w:hAnsi="Book Antiqua" w:cs="Book Antiqua"/>
          <w:b/>
          <w:bCs/>
          <w:color w:val="000000" w:themeColor="text1"/>
          <w:sz w:val="24"/>
          <w:szCs w:val="24"/>
          <w:lang w:val="en-US"/>
        </w:rPr>
        <w:t>ARTICLE HIGHLIGHTS</w:t>
      </w:r>
    </w:p>
    <w:p w14:paraId="59979DAA" w14:textId="77777777" w:rsidR="00B0507C" w:rsidRPr="006142A7" w:rsidRDefault="00B0507C" w:rsidP="00D00766">
      <w:pPr>
        <w:autoSpaceDE w:val="0"/>
        <w:autoSpaceDN w:val="0"/>
        <w:adjustRightInd w:val="0"/>
        <w:spacing w:after="0" w:line="360" w:lineRule="auto"/>
        <w:jc w:val="both"/>
        <w:rPr>
          <w:rFonts w:ascii="Book Antiqua" w:hAnsi="Book Antiqua" w:cs="Book Antiqua"/>
          <w:b/>
          <w:bCs/>
          <w:i/>
          <w:iCs/>
          <w:color w:val="000000" w:themeColor="text1"/>
          <w:sz w:val="24"/>
          <w:szCs w:val="24"/>
          <w:lang w:val="en-US"/>
        </w:rPr>
      </w:pPr>
      <w:r w:rsidRPr="006142A7">
        <w:rPr>
          <w:rFonts w:ascii="Book Antiqua" w:hAnsi="Book Antiqua" w:cs="Book Antiqua"/>
          <w:b/>
          <w:bCs/>
          <w:i/>
          <w:iCs/>
          <w:color w:val="000000" w:themeColor="text1"/>
          <w:sz w:val="24"/>
          <w:szCs w:val="24"/>
          <w:lang w:val="en-US"/>
        </w:rPr>
        <w:t>Research background</w:t>
      </w:r>
    </w:p>
    <w:p w14:paraId="28886930" w14:textId="36939FFD" w:rsidR="00B0507C" w:rsidRPr="006142A7" w:rsidRDefault="00B0507C" w:rsidP="00D00766">
      <w:pPr>
        <w:autoSpaceDE w:val="0"/>
        <w:autoSpaceDN w:val="0"/>
        <w:adjustRightInd w:val="0"/>
        <w:spacing w:after="0" w:line="360" w:lineRule="auto"/>
        <w:jc w:val="both"/>
        <w:rPr>
          <w:rFonts w:ascii="Book Antiqua" w:hAnsi="Book Antiqua" w:cs="Book Antiqua"/>
          <w:color w:val="000000" w:themeColor="text1"/>
          <w:sz w:val="24"/>
          <w:szCs w:val="24"/>
          <w:lang w:val="en-US"/>
        </w:rPr>
      </w:pPr>
      <w:r w:rsidRPr="006142A7">
        <w:rPr>
          <w:rFonts w:ascii="Book Antiqua" w:hAnsi="Book Antiqua" w:cs="Book Antiqua"/>
          <w:color w:val="000000" w:themeColor="text1"/>
          <w:sz w:val="24"/>
          <w:szCs w:val="24"/>
          <w:lang w:val="en-US"/>
        </w:rPr>
        <w:t>Direct-acting antiviral agents (DAAs) are extremely effective in eradicating hepatitis C virus (HCV) in chronically infected patients. However, the protective role of a sustained virologic response (SVR) achieved by second</w:t>
      </w:r>
      <w:r w:rsidR="006C4663" w:rsidRPr="006142A7">
        <w:rPr>
          <w:rFonts w:ascii="Book Antiqua" w:hAnsi="Book Antiqua" w:cs="Book Antiqua"/>
          <w:color w:val="000000" w:themeColor="text1"/>
          <w:sz w:val="24"/>
          <w:szCs w:val="24"/>
          <w:lang w:val="en-US"/>
        </w:rPr>
        <w:t>-</w:t>
      </w:r>
      <w:r w:rsidRPr="006142A7">
        <w:rPr>
          <w:rFonts w:ascii="Book Antiqua" w:hAnsi="Book Antiqua" w:cs="Book Antiqua"/>
          <w:color w:val="000000" w:themeColor="text1"/>
          <w:sz w:val="24"/>
          <w:szCs w:val="24"/>
          <w:lang w:val="en-US"/>
        </w:rPr>
        <w:t xml:space="preserve"> and third</w:t>
      </w:r>
      <w:r w:rsidR="006C4663" w:rsidRPr="006142A7">
        <w:rPr>
          <w:rFonts w:ascii="Book Antiqua" w:hAnsi="Book Antiqua" w:cs="Book Antiqua"/>
          <w:color w:val="000000" w:themeColor="text1"/>
          <w:sz w:val="24"/>
          <w:szCs w:val="24"/>
          <w:lang w:val="en-US"/>
        </w:rPr>
        <w:t>-</w:t>
      </w:r>
      <w:r w:rsidRPr="006142A7">
        <w:rPr>
          <w:rFonts w:ascii="Book Antiqua" w:hAnsi="Book Antiqua" w:cs="Book Antiqua"/>
          <w:color w:val="000000" w:themeColor="text1"/>
          <w:sz w:val="24"/>
          <w:szCs w:val="24"/>
          <w:lang w:val="en-US"/>
        </w:rPr>
        <w:t>generation DAAs against the onset of hepatocellular carcinoma (HCC) and mortality is less well established.</w:t>
      </w:r>
    </w:p>
    <w:p w14:paraId="14381588" w14:textId="77777777" w:rsidR="00B0507C" w:rsidRPr="006142A7" w:rsidRDefault="00B0507C" w:rsidP="00D00766">
      <w:pPr>
        <w:autoSpaceDE w:val="0"/>
        <w:autoSpaceDN w:val="0"/>
        <w:adjustRightInd w:val="0"/>
        <w:spacing w:after="0" w:line="360" w:lineRule="auto"/>
        <w:jc w:val="both"/>
        <w:rPr>
          <w:rFonts w:ascii="Book Antiqua" w:hAnsi="Book Antiqua" w:cs="Book Antiqua"/>
          <w:i/>
          <w:iCs/>
          <w:color w:val="000000" w:themeColor="text1"/>
          <w:sz w:val="24"/>
          <w:szCs w:val="24"/>
          <w:lang w:val="en-US"/>
        </w:rPr>
      </w:pPr>
    </w:p>
    <w:p w14:paraId="469EB3A2" w14:textId="77777777" w:rsidR="00B0507C" w:rsidRPr="006142A7" w:rsidRDefault="00B0507C" w:rsidP="00D00766">
      <w:pPr>
        <w:autoSpaceDE w:val="0"/>
        <w:autoSpaceDN w:val="0"/>
        <w:adjustRightInd w:val="0"/>
        <w:spacing w:after="0" w:line="360" w:lineRule="auto"/>
        <w:jc w:val="both"/>
        <w:rPr>
          <w:rFonts w:ascii="Book Antiqua" w:hAnsi="Book Antiqua" w:cs="Book Antiqua"/>
          <w:b/>
          <w:bCs/>
          <w:i/>
          <w:iCs/>
          <w:color w:val="000000" w:themeColor="text1"/>
          <w:sz w:val="24"/>
          <w:szCs w:val="24"/>
          <w:lang w:val="en-US"/>
        </w:rPr>
      </w:pPr>
      <w:r w:rsidRPr="006142A7">
        <w:rPr>
          <w:rFonts w:ascii="Book Antiqua" w:hAnsi="Book Antiqua" w:cs="Book Antiqua"/>
          <w:b/>
          <w:bCs/>
          <w:i/>
          <w:iCs/>
          <w:color w:val="000000" w:themeColor="text1"/>
          <w:sz w:val="24"/>
          <w:szCs w:val="24"/>
          <w:lang w:val="en-US"/>
        </w:rPr>
        <w:t>Research motivation</w:t>
      </w:r>
    </w:p>
    <w:p w14:paraId="515E34A7" w14:textId="7C32AB7D" w:rsidR="00B0507C" w:rsidRPr="006142A7" w:rsidRDefault="00B0507C" w:rsidP="00D00766">
      <w:pPr>
        <w:autoSpaceDE w:val="0"/>
        <w:autoSpaceDN w:val="0"/>
        <w:adjustRightInd w:val="0"/>
        <w:spacing w:after="0" w:line="360" w:lineRule="auto"/>
        <w:jc w:val="both"/>
        <w:rPr>
          <w:rFonts w:ascii="Book Antiqua" w:hAnsi="Book Antiqua" w:cs="Book Antiqua"/>
          <w:color w:val="000000" w:themeColor="text1"/>
          <w:sz w:val="24"/>
          <w:szCs w:val="24"/>
          <w:lang w:val="en-US"/>
        </w:rPr>
      </w:pPr>
      <w:r w:rsidRPr="006142A7">
        <w:rPr>
          <w:rFonts w:ascii="Book Antiqua" w:hAnsi="Book Antiqua" w:cs="Book Antiqua"/>
          <w:color w:val="000000" w:themeColor="text1"/>
          <w:sz w:val="24"/>
          <w:szCs w:val="24"/>
          <w:lang w:val="en-US"/>
        </w:rPr>
        <w:t xml:space="preserve">The main topic of this study was to establish the effectiveness of new generations of DAAs to </w:t>
      </w:r>
      <w:r w:rsidR="00C033FF" w:rsidRPr="006142A7">
        <w:rPr>
          <w:rFonts w:ascii="Book Antiqua" w:hAnsi="Book Antiqua" w:cs="Book Antiqua"/>
          <w:color w:val="000000" w:themeColor="text1"/>
          <w:sz w:val="24"/>
          <w:szCs w:val="24"/>
          <w:lang w:val="en-US"/>
        </w:rPr>
        <w:t>induce</w:t>
      </w:r>
      <w:r w:rsidRPr="006142A7">
        <w:rPr>
          <w:rFonts w:ascii="Book Antiqua" w:hAnsi="Book Antiqua" w:cs="Book Antiqua"/>
          <w:color w:val="000000" w:themeColor="text1"/>
          <w:sz w:val="24"/>
          <w:szCs w:val="24"/>
          <w:lang w:val="en-US"/>
        </w:rPr>
        <w:t xml:space="preserve"> SVR and to </w:t>
      </w:r>
      <w:r w:rsidR="00C033FF" w:rsidRPr="006142A7">
        <w:rPr>
          <w:rFonts w:ascii="Book Antiqua" w:hAnsi="Book Antiqua" w:cs="Book Antiqua"/>
          <w:color w:val="000000" w:themeColor="text1"/>
          <w:sz w:val="24"/>
          <w:szCs w:val="24"/>
          <w:lang w:val="en-US"/>
        </w:rPr>
        <w:t>prevent</w:t>
      </w:r>
      <w:r w:rsidRPr="006142A7">
        <w:rPr>
          <w:rFonts w:ascii="Book Antiqua" w:hAnsi="Book Antiqua" w:cs="Book Antiqua"/>
          <w:color w:val="000000" w:themeColor="text1"/>
          <w:sz w:val="24"/>
          <w:szCs w:val="24"/>
          <w:lang w:val="en-US"/>
        </w:rPr>
        <w:t xml:space="preserve"> HCC development or mortality in HCV-infected patients. These patients were characterized by an elevated risk for HCC because of their advanced or complicated liver disease.</w:t>
      </w:r>
      <w:r w:rsidRPr="006142A7">
        <w:rPr>
          <w:rFonts w:ascii="Book Antiqua" w:hAnsi="Book Antiqua" w:cs="Calibri"/>
          <w:color w:val="000000" w:themeColor="text1"/>
          <w:sz w:val="24"/>
          <w:szCs w:val="24"/>
          <w:lang w:val="en-US"/>
        </w:rPr>
        <w:t xml:space="preserve"> </w:t>
      </w:r>
      <w:r w:rsidRPr="006142A7">
        <w:rPr>
          <w:rFonts w:ascii="Book Antiqua" w:hAnsi="Book Antiqua" w:cs="Book Antiqua"/>
          <w:color w:val="000000" w:themeColor="text1"/>
          <w:sz w:val="24"/>
          <w:szCs w:val="24"/>
          <w:lang w:val="en-US"/>
        </w:rPr>
        <w:t xml:space="preserve">The strength of this study was the use </w:t>
      </w:r>
      <w:r w:rsidR="00C033FF" w:rsidRPr="006142A7">
        <w:rPr>
          <w:rFonts w:ascii="Book Antiqua" w:hAnsi="Book Antiqua" w:cs="Book Antiqua"/>
          <w:color w:val="000000" w:themeColor="text1"/>
          <w:sz w:val="24"/>
          <w:szCs w:val="24"/>
          <w:lang w:val="en-US"/>
        </w:rPr>
        <w:t xml:space="preserve">of </w:t>
      </w:r>
      <w:r w:rsidR="00C033FF" w:rsidRPr="006142A7">
        <w:rPr>
          <w:rFonts w:ascii="Book Antiqua" w:hAnsi="Book Antiqua" w:cs="Book Antiqua"/>
          <w:color w:val="000000" w:themeColor="text1"/>
          <w:sz w:val="24"/>
          <w:szCs w:val="24"/>
          <w:lang w:val="en-US"/>
        </w:rPr>
        <w:lastRenderedPageBreak/>
        <w:t>a</w:t>
      </w:r>
      <w:r w:rsidRPr="006142A7">
        <w:rPr>
          <w:rFonts w:ascii="Book Antiqua" w:hAnsi="Book Antiqua" w:cs="Book Antiqua"/>
          <w:color w:val="000000" w:themeColor="text1"/>
          <w:sz w:val="24"/>
          <w:szCs w:val="24"/>
          <w:lang w:val="en-US"/>
        </w:rPr>
        <w:t xml:space="preserve"> multi-state Cox-Markov model</w:t>
      </w:r>
      <w:r w:rsidR="006A2E6B" w:rsidRPr="006142A7">
        <w:rPr>
          <w:rFonts w:ascii="Book Antiqua" w:hAnsi="Book Antiqua" w:cs="Book Antiqua"/>
          <w:color w:val="000000" w:themeColor="text1"/>
          <w:sz w:val="24"/>
          <w:szCs w:val="24"/>
          <w:lang w:val="en-US"/>
        </w:rPr>
        <w:t>.</w:t>
      </w:r>
      <w:r w:rsidRPr="006142A7">
        <w:rPr>
          <w:rFonts w:ascii="Book Antiqua" w:hAnsi="Book Antiqua" w:cs="Book Antiqua"/>
          <w:color w:val="000000" w:themeColor="text1"/>
          <w:sz w:val="24"/>
          <w:szCs w:val="24"/>
          <w:lang w:val="en-US"/>
        </w:rPr>
        <w:t xml:space="preserve"> </w:t>
      </w:r>
      <w:r w:rsidR="006A2E6B" w:rsidRPr="006142A7">
        <w:rPr>
          <w:rFonts w:ascii="Book Antiqua" w:hAnsi="Book Antiqua" w:cs="Book Antiqua"/>
          <w:color w:val="000000" w:themeColor="text1"/>
          <w:sz w:val="24"/>
          <w:szCs w:val="24"/>
          <w:lang w:val="en-US"/>
        </w:rPr>
        <w:t>This model</w:t>
      </w:r>
      <w:r w:rsidRPr="006142A7">
        <w:rPr>
          <w:rFonts w:ascii="Book Antiqua" w:hAnsi="Book Antiqua" w:cs="Book Antiqua"/>
          <w:color w:val="000000" w:themeColor="text1"/>
          <w:sz w:val="24"/>
          <w:szCs w:val="24"/>
          <w:lang w:val="en-US"/>
        </w:rPr>
        <w:t xml:space="preserve"> permitted us to explore more deeply the relationships of baseline variables with events in each different disease </w:t>
      </w:r>
      <w:r w:rsidR="00C033FF" w:rsidRPr="006142A7">
        <w:rPr>
          <w:rFonts w:ascii="Book Antiqua" w:hAnsi="Book Antiqua" w:cs="Book Antiqua"/>
          <w:color w:val="000000" w:themeColor="text1"/>
          <w:sz w:val="24"/>
          <w:szCs w:val="24"/>
          <w:lang w:val="en-US"/>
        </w:rPr>
        <w:t>state</w:t>
      </w:r>
      <w:r w:rsidR="006A2E6B" w:rsidRPr="006142A7">
        <w:rPr>
          <w:rFonts w:ascii="Book Antiqua" w:hAnsi="Book Antiqua" w:cs="Book Antiqua"/>
          <w:color w:val="000000" w:themeColor="text1"/>
          <w:sz w:val="24"/>
          <w:szCs w:val="24"/>
          <w:lang w:val="en-US"/>
        </w:rPr>
        <w:t>. This last approach</w:t>
      </w:r>
      <w:r w:rsidRPr="006142A7">
        <w:rPr>
          <w:rFonts w:ascii="Book Antiqua" w:hAnsi="Book Antiqua" w:cs="Book Antiqua"/>
          <w:color w:val="000000" w:themeColor="text1"/>
          <w:sz w:val="24"/>
          <w:szCs w:val="24"/>
          <w:lang w:val="en-US"/>
        </w:rPr>
        <w:t xml:space="preserve"> is not possible with a classical survival Cox model. </w:t>
      </w:r>
    </w:p>
    <w:p w14:paraId="2616CC9A" w14:textId="77777777" w:rsidR="00B0507C" w:rsidRPr="006142A7" w:rsidRDefault="00B0507C" w:rsidP="00D00766">
      <w:pPr>
        <w:autoSpaceDE w:val="0"/>
        <w:autoSpaceDN w:val="0"/>
        <w:adjustRightInd w:val="0"/>
        <w:spacing w:after="0" w:line="360" w:lineRule="auto"/>
        <w:jc w:val="both"/>
        <w:rPr>
          <w:rFonts w:ascii="Book Antiqua" w:hAnsi="Book Antiqua" w:cs="Book Antiqua"/>
          <w:i/>
          <w:iCs/>
          <w:color w:val="000000" w:themeColor="text1"/>
          <w:sz w:val="24"/>
          <w:szCs w:val="24"/>
          <w:lang w:val="en-US"/>
        </w:rPr>
      </w:pPr>
    </w:p>
    <w:p w14:paraId="53B3F2EE" w14:textId="77777777" w:rsidR="00B0507C" w:rsidRPr="006142A7" w:rsidRDefault="00B0507C" w:rsidP="00D00766">
      <w:pPr>
        <w:autoSpaceDE w:val="0"/>
        <w:autoSpaceDN w:val="0"/>
        <w:adjustRightInd w:val="0"/>
        <w:spacing w:after="0" w:line="360" w:lineRule="auto"/>
        <w:jc w:val="both"/>
        <w:rPr>
          <w:rFonts w:ascii="Book Antiqua" w:hAnsi="Book Antiqua" w:cs="Book Antiqua"/>
          <w:b/>
          <w:bCs/>
          <w:i/>
          <w:iCs/>
          <w:color w:val="000000" w:themeColor="text1"/>
          <w:sz w:val="24"/>
          <w:szCs w:val="24"/>
          <w:lang w:val="en-US"/>
        </w:rPr>
      </w:pPr>
      <w:r w:rsidRPr="006142A7">
        <w:rPr>
          <w:rFonts w:ascii="Book Antiqua" w:hAnsi="Book Antiqua" w:cs="Book Antiqua"/>
          <w:b/>
          <w:bCs/>
          <w:i/>
          <w:iCs/>
          <w:color w:val="000000" w:themeColor="text1"/>
          <w:sz w:val="24"/>
          <w:szCs w:val="24"/>
          <w:lang w:val="en-US"/>
        </w:rPr>
        <w:t>Research objectives</w:t>
      </w:r>
    </w:p>
    <w:p w14:paraId="397B7D23" w14:textId="5DC8FBDF" w:rsidR="00B0507C" w:rsidRPr="006142A7" w:rsidRDefault="00B0507C" w:rsidP="00D00766">
      <w:pPr>
        <w:autoSpaceDE w:val="0"/>
        <w:autoSpaceDN w:val="0"/>
        <w:adjustRightInd w:val="0"/>
        <w:spacing w:after="0" w:line="360" w:lineRule="auto"/>
        <w:jc w:val="both"/>
        <w:rPr>
          <w:rFonts w:ascii="Book Antiqua" w:hAnsi="Book Antiqua" w:cs="Book Antiqua"/>
          <w:color w:val="000000" w:themeColor="text1"/>
          <w:sz w:val="24"/>
          <w:szCs w:val="24"/>
          <w:lang w:val="en-US"/>
        </w:rPr>
      </w:pPr>
      <w:r w:rsidRPr="006142A7">
        <w:rPr>
          <w:rFonts w:ascii="Book Antiqua" w:hAnsi="Book Antiqua" w:cs="Book Antiqua"/>
          <w:color w:val="000000" w:themeColor="text1"/>
          <w:sz w:val="24"/>
          <w:szCs w:val="24"/>
          <w:lang w:val="en-US"/>
        </w:rPr>
        <w:t xml:space="preserve">The </w:t>
      </w:r>
      <w:r w:rsidR="006A2E6B" w:rsidRPr="006142A7">
        <w:rPr>
          <w:rFonts w:ascii="Book Antiqua" w:hAnsi="Book Antiqua" w:cs="Book Antiqua"/>
          <w:color w:val="000000" w:themeColor="text1"/>
          <w:sz w:val="24"/>
          <w:szCs w:val="24"/>
          <w:lang w:val="en-US"/>
        </w:rPr>
        <w:t>aim</w:t>
      </w:r>
      <w:r w:rsidRPr="006142A7">
        <w:rPr>
          <w:rFonts w:ascii="Book Antiqua" w:hAnsi="Book Antiqua" w:cs="Book Antiqua"/>
          <w:color w:val="000000" w:themeColor="text1"/>
          <w:sz w:val="24"/>
          <w:szCs w:val="24"/>
          <w:lang w:val="en-US"/>
        </w:rPr>
        <w:t xml:space="preserve"> of this study was to examine HCC occurrence or death fr</w:t>
      </w:r>
      <w:r w:rsidR="00E55592" w:rsidRPr="006142A7">
        <w:rPr>
          <w:rFonts w:ascii="Book Antiqua" w:hAnsi="Book Antiqua" w:cs="Book Antiqua"/>
          <w:color w:val="000000" w:themeColor="text1"/>
          <w:sz w:val="24"/>
          <w:szCs w:val="24"/>
          <w:lang w:val="en-US"/>
        </w:rPr>
        <w:t>om</w:t>
      </w:r>
      <w:r w:rsidRPr="006142A7">
        <w:rPr>
          <w:rFonts w:ascii="Book Antiqua" w:hAnsi="Book Antiqua" w:cs="Book Antiqua"/>
          <w:color w:val="000000" w:themeColor="text1"/>
          <w:sz w:val="24"/>
          <w:szCs w:val="24"/>
          <w:lang w:val="en-US"/>
        </w:rPr>
        <w:t xml:space="preserve"> any cause in a retrospective-prospective study of patients treated with DAAs and to </w:t>
      </w:r>
      <w:r w:rsidR="006C4663" w:rsidRPr="006142A7">
        <w:rPr>
          <w:rFonts w:ascii="Book Antiqua" w:hAnsi="Book Antiqua" w:cs="Book Antiqua"/>
          <w:color w:val="000000" w:themeColor="text1"/>
          <w:sz w:val="24"/>
          <w:szCs w:val="24"/>
          <w:lang w:val="en-US"/>
        </w:rPr>
        <w:t>identify</w:t>
      </w:r>
      <w:r w:rsidRPr="006142A7">
        <w:rPr>
          <w:rFonts w:ascii="Book Antiqua" w:hAnsi="Book Antiqua" w:cs="Book Antiqua"/>
          <w:color w:val="000000" w:themeColor="text1"/>
          <w:sz w:val="24"/>
          <w:szCs w:val="24"/>
          <w:lang w:val="en-US"/>
        </w:rPr>
        <w:t xml:space="preserve"> potential predictors of SVR achievement and HCC development. </w:t>
      </w:r>
    </w:p>
    <w:p w14:paraId="517C780A" w14:textId="77777777" w:rsidR="00B0507C" w:rsidRPr="006142A7" w:rsidRDefault="00B0507C" w:rsidP="00D00766">
      <w:pPr>
        <w:autoSpaceDE w:val="0"/>
        <w:autoSpaceDN w:val="0"/>
        <w:adjustRightInd w:val="0"/>
        <w:spacing w:after="0" w:line="360" w:lineRule="auto"/>
        <w:jc w:val="both"/>
        <w:rPr>
          <w:rFonts w:ascii="Book Antiqua" w:hAnsi="Book Antiqua" w:cs="Book Antiqua"/>
          <w:i/>
          <w:iCs/>
          <w:color w:val="000000" w:themeColor="text1"/>
          <w:sz w:val="24"/>
          <w:szCs w:val="24"/>
          <w:lang w:val="en-US"/>
        </w:rPr>
      </w:pPr>
    </w:p>
    <w:p w14:paraId="2F15E6AF" w14:textId="77777777" w:rsidR="00B0507C" w:rsidRPr="006142A7" w:rsidRDefault="00B0507C" w:rsidP="00D00766">
      <w:pPr>
        <w:autoSpaceDE w:val="0"/>
        <w:autoSpaceDN w:val="0"/>
        <w:adjustRightInd w:val="0"/>
        <w:spacing w:after="0" w:line="360" w:lineRule="auto"/>
        <w:jc w:val="both"/>
        <w:rPr>
          <w:rFonts w:ascii="Book Antiqua" w:hAnsi="Book Antiqua" w:cs="Book Antiqua"/>
          <w:b/>
          <w:bCs/>
          <w:i/>
          <w:iCs/>
          <w:color w:val="000000" w:themeColor="text1"/>
          <w:sz w:val="24"/>
          <w:szCs w:val="24"/>
          <w:lang w:val="en-US"/>
        </w:rPr>
      </w:pPr>
      <w:r w:rsidRPr="006142A7">
        <w:rPr>
          <w:rFonts w:ascii="Book Antiqua" w:hAnsi="Book Antiqua" w:cs="Book Antiqua"/>
          <w:b/>
          <w:bCs/>
          <w:i/>
          <w:iCs/>
          <w:color w:val="000000" w:themeColor="text1"/>
          <w:sz w:val="24"/>
          <w:szCs w:val="24"/>
          <w:lang w:val="en-US"/>
        </w:rPr>
        <w:t>Research methods</w:t>
      </w:r>
    </w:p>
    <w:p w14:paraId="763F9340" w14:textId="772E407D" w:rsidR="00B0507C" w:rsidRPr="006142A7" w:rsidRDefault="006C4663" w:rsidP="00D00766">
      <w:pPr>
        <w:autoSpaceDE w:val="0"/>
        <w:autoSpaceDN w:val="0"/>
        <w:adjustRightInd w:val="0"/>
        <w:spacing w:after="0" w:line="360" w:lineRule="auto"/>
        <w:jc w:val="both"/>
        <w:rPr>
          <w:rFonts w:ascii="Book Antiqua" w:hAnsi="Book Antiqua" w:cs="Book Antiqua"/>
          <w:color w:val="000000" w:themeColor="text1"/>
          <w:sz w:val="24"/>
          <w:szCs w:val="24"/>
          <w:lang w:val="en-US"/>
        </w:rPr>
      </w:pPr>
      <w:r w:rsidRPr="006142A7">
        <w:rPr>
          <w:rFonts w:ascii="Book Antiqua" w:hAnsi="Book Antiqua" w:cs="Book Antiqua"/>
          <w:color w:val="000000" w:themeColor="text1"/>
          <w:sz w:val="24"/>
          <w:szCs w:val="24"/>
          <w:lang w:val="en-US"/>
        </w:rPr>
        <w:t>The p</w:t>
      </w:r>
      <w:r w:rsidR="00B0507C" w:rsidRPr="006142A7">
        <w:rPr>
          <w:rFonts w:ascii="Book Antiqua" w:hAnsi="Book Antiqua" w:cs="Book Antiqua"/>
          <w:color w:val="000000" w:themeColor="text1"/>
          <w:sz w:val="24"/>
          <w:szCs w:val="24"/>
          <w:lang w:val="en-US"/>
        </w:rPr>
        <w:t xml:space="preserve">atients were enrolled </w:t>
      </w:r>
      <w:r w:rsidR="001A26DE" w:rsidRPr="006142A7">
        <w:rPr>
          <w:rFonts w:ascii="Book Antiqua" w:hAnsi="Book Antiqua" w:cs="Book Antiqua"/>
          <w:color w:val="000000" w:themeColor="text1"/>
          <w:sz w:val="24"/>
          <w:szCs w:val="24"/>
          <w:lang w:val="en-US"/>
        </w:rPr>
        <w:t xml:space="preserve">from </w:t>
      </w:r>
      <w:r w:rsidR="00B0507C" w:rsidRPr="006142A7">
        <w:rPr>
          <w:rFonts w:ascii="Book Antiqua" w:hAnsi="Book Antiqua" w:cs="Book Antiqua"/>
          <w:color w:val="000000" w:themeColor="text1"/>
          <w:sz w:val="24"/>
          <w:szCs w:val="24"/>
          <w:lang w:val="en-US"/>
        </w:rPr>
        <w:t>a tertiary academic hospital center for liver disease management that collects subject</w:t>
      </w:r>
      <w:r w:rsidRPr="006142A7">
        <w:rPr>
          <w:rFonts w:ascii="Book Antiqua" w:hAnsi="Book Antiqua" w:cs="Book Antiqua"/>
          <w:color w:val="000000" w:themeColor="text1"/>
          <w:sz w:val="24"/>
          <w:szCs w:val="24"/>
          <w:lang w:val="en-US"/>
        </w:rPr>
        <w:t xml:space="preserve"> data</w:t>
      </w:r>
      <w:r w:rsidR="00B0507C" w:rsidRPr="006142A7">
        <w:rPr>
          <w:rFonts w:ascii="Book Antiqua" w:hAnsi="Book Antiqua" w:cs="Book Antiqua"/>
          <w:color w:val="000000" w:themeColor="text1"/>
          <w:sz w:val="24"/>
          <w:szCs w:val="24"/>
          <w:lang w:val="en-US"/>
        </w:rPr>
        <w:t xml:space="preserve"> mainly from </w:t>
      </w:r>
      <w:r w:rsidRPr="006142A7">
        <w:rPr>
          <w:rFonts w:ascii="Book Antiqua" w:hAnsi="Book Antiqua" w:cs="Book Antiqua"/>
          <w:color w:val="000000" w:themeColor="text1"/>
          <w:sz w:val="24"/>
          <w:szCs w:val="24"/>
          <w:lang w:val="en-US"/>
        </w:rPr>
        <w:t>n</w:t>
      </w:r>
      <w:r w:rsidR="00B0507C" w:rsidRPr="006142A7">
        <w:rPr>
          <w:rFonts w:ascii="Book Antiqua" w:hAnsi="Book Antiqua" w:cs="Book Antiqua"/>
          <w:color w:val="000000" w:themeColor="text1"/>
          <w:sz w:val="24"/>
          <w:szCs w:val="24"/>
          <w:lang w:val="en-US"/>
        </w:rPr>
        <w:t>orth</w:t>
      </w:r>
      <w:r w:rsidRPr="006142A7">
        <w:rPr>
          <w:rFonts w:ascii="Book Antiqua" w:hAnsi="Book Antiqua" w:cs="Book Antiqua"/>
          <w:color w:val="000000" w:themeColor="text1"/>
          <w:sz w:val="24"/>
          <w:szCs w:val="24"/>
          <w:lang w:val="en-US"/>
        </w:rPr>
        <w:t>e</w:t>
      </w:r>
      <w:r w:rsidR="00B0507C" w:rsidRPr="006142A7">
        <w:rPr>
          <w:rFonts w:ascii="Book Antiqua" w:hAnsi="Book Antiqua" w:cs="Book Antiqua"/>
          <w:color w:val="000000" w:themeColor="text1"/>
          <w:sz w:val="24"/>
          <w:szCs w:val="24"/>
          <w:lang w:val="en-US"/>
        </w:rPr>
        <w:t>ast</w:t>
      </w:r>
      <w:r w:rsidR="00E2216E" w:rsidRPr="006142A7">
        <w:rPr>
          <w:rFonts w:ascii="Book Antiqua" w:hAnsi="Book Antiqua" w:cs="Book Antiqua"/>
          <w:color w:val="000000" w:themeColor="text1"/>
          <w:sz w:val="24"/>
          <w:szCs w:val="24"/>
          <w:lang w:val="en-US"/>
        </w:rPr>
        <w:t>ern</w:t>
      </w:r>
      <w:r w:rsidR="00B0507C" w:rsidRPr="006142A7">
        <w:rPr>
          <w:rFonts w:ascii="Book Antiqua" w:hAnsi="Book Antiqua" w:cs="Book Antiqua"/>
          <w:color w:val="000000" w:themeColor="text1"/>
          <w:sz w:val="24"/>
          <w:szCs w:val="24"/>
          <w:lang w:val="en-US"/>
        </w:rPr>
        <w:t xml:space="preserve"> Italy. The study was conducted </w:t>
      </w:r>
      <w:r w:rsidR="00E2216E" w:rsidRPr="006142A7">
        <w:rPr>
          <w:rFonts w:ascii="Book Antiqua" w:hAnsi="Book Antiqua" w:cs="Book Antiqua"/>
          <w:color w:val="000000" w:themeColor="text1"/>
          <w:sz w:val="24"/>
          <w:szCs w:val="24"/>
          <w:lang w:val="en-US"/>
        </w:rPr>
        <w:t xml:space="preserve">using </w:t>
      </w:r>
      <w:r w:rsidR="00B0507C" w:rsidRPr="006142A7">
        <w:rPr>
          <w:rFonts w:ascii="Book Antiqua" w:hAnsi="Book Antiqua" w:cs="Book Antiqua"/>
          <w:color w:val="000000" w:themeColor="text1"/>
          <w:sz w:val="24"/>
          <w:szCs w:val="24"/>
          <w:lang w:val="en-US"/>
        </w:rPr>
        <w:t>380 patients (age</w:t>
      </w:r>
      <w:r w:rsidRPr="006142A7">
        <w:rPr>
          <w:rFonts w:ascii="Book Antiqua" w:hAnsi="Book Antiqua" w:cs="Book Antiqua"/>
          <w:color w:val="000000" w:themeColor="text1"/>
          <w:sz w:val="24"/>
          <w:szCs w:val="24"/>
          <w:lang w:val="en-US"/>
        </w:rPr>
        <w:t>:</w:t>
      </w:r>
      <w:r w:rsidR="00B0507C" w:rsidRPr="006142A7">
        <w:rPr>
          <w:rFonts w:ascii="Book Antiqua" w:hAnsi="Book Antiqua" w:cs="Book Antiqua"/>
          <w:color w:val="000000" w:themeColor="text1"/>
          <w:sz w:val="24"/>
          <w:szCs w:val="24"/>
          <w:lang w:val="en-US"/>
        </w:rPr>
        <w:t xml:space="preserve"> 60</w:t>
      </w:r>
      <w:r w:rsidR="00352E2D" w:rsidRPr="006142A7">
        <w:rPr>
          <w:rFonts w:ascii="Book Antiqua" w:hAnsi="Book Antiqua" w:cs="Book Antiqua"/>
          <w:color w:val="000000" w:themeColor="text1"/>
          <w:sz w:val="24"/>
          <w:szCs w:val="24"/>
          <w:lang w:val="en-US"/>
        </w:rPr>
        <w:t xml:space="preserve"> </w:t>
      </w:r>
      <w:r w:rsidR="00B0507C" w:rsidRPr="006142A7">
        <w:rPr>
          <w:rFonts w:ascii="Book Antiqua" w:hAnsi="Book Antiqua" w:cs="Book Antiqua"/>
          <w:color w:val="000000" w:themeColor="text1"/>
          <w:sz w:val="24"/>
          <w:szCs w:val="24"/>
          <w:lang w:val="en-US"/>
        </w:rPr>
        <w:t>±</w:t>
      </w:r>
      <w:r w:rsidR="00352E2D" w:rsidRPr="006142A7">
        <w:rPr>
          <w:rFonts w:ascii="Book Antiqua" w:hAnsi="Book Antiqua" w:cs="Book Antiqua"/>
          <w:color w:val="000000" w:themeColor="text1"/>
          <w:sz w:val="24"/>
          <w:szCs w:val="24"/>
          <w:lang w:val="en-US"/>
        </w:rPr>
        <w:t xml:space="preserve"> </w:t>
      </w:r>
      <w:r w:rsidR="00B0507C" w:rsidRPr="006142A7">
        <w:rPr>
          <w:rFonts w:ascii="Book Antiqua" w:hAnsi="Book Antiqua" w:cs="Book Antiqua"/>
          <w:color w:val="000000" w:themeColor="text1"/>
          <w:sz w:val="24"/>
          <w:szCs w:val="24"/>
          <w:lang w:val="en-US"/>
        </w:rPr>
        <w:t>13 years, 224 males, 32% with cirrhosis) treated with DAAs with or without SVR (95/5%), with a median follow</w:t>
      </w:r>
      <w:r w:rsidRPr="006142A7">
        <w:rPr>
          <w:rFonts w:ascii="Book Antiqua" w:hAnsi="Book Antiqua" w:cs="Book Antiqua"/>
          <w:color w:val="000000" w:themeColor="text1"/>
          <w:sz w:val="24"/>
          <w:szCs w:val="24"/>
          <w:lang w:val="en-US"/>
        </w:rPr>
        <w:t xml:space="preserve"> </w:t>
      </w:r>
      <w:r w:rsidR="00B0507C" w:rsidRPr="006142A7">
        <w:rPr>
          <w:rFonts w:ascii="Book Antiqua" w:hAnsi="Book Antiqua" w:cs="Book Antiqua"/>
          <w:color w:val="000000" w:themeColor="text1"/>
          <w:sz w:val="24"/>
          <w:szCs w:val="24"/>
          <w:lang w:val="en-US"/>
        </w:rPr>
        <w:t xml:space="preserve">up of 58 </w:t>
      </w:r>
      <w:proofErr w:type="spellStart"/>
      <w:r w:rsidR="00B0507C" w:rsidRPr="006142A7">
        <w:rPr>
          <w:rFonts w:ascii="Book Antiqua" w:hAnsi="Book Antiqua" w:cs="Book Antiqua"/>
          <w:color w:val="000000" w:themeColor="text1"/>
          <w:sz w:val="24"/>
          <w:szCs w:val="24"/>
          <w:lang w:val="en-US"/>
        </w:rPr>
        <w:t>wk</w:t>
      </w:r>
      <w:proofErr w:type="spellEnd"/>
      <w:r w:rsidR="00B0507C" w:rsidRPr="006142A7">
        <w:rPr>
          <w:rFonts w:ascii="Book Antiqua" w:hAnsi="Book Antiqua" w:cs="Book Antiqua"/>
          <w:color w:val="000000" w:themeColor="text1"/>
          <w:sz w:val="24"/>
          <w:szCs w:val="24"/>
          <w:lang w:val="en-US"/>
        </w:rPr>
        <w:t xml:space="preserve"> </w:t>
      </w:r>
      <w:r w:rsidR="00352E2D" w:rsidRPr="006142A7">
        <w:rPr>
          <w:rFonts w:ascii="Book Antiqua" w:hAnsi="Book Antiqua" w:cs="Book Antiqua"/>
          <w:color w:val="000000" w:themeColor="text1"/>
          <w:sz w:val="24"/>
          <w:szCs w:val="24"/>
          <w:lang w:val="en-US"/>
        </w:rPr>
        <w:t>(</w:t>
      </w:r>
      <w:r w:rsidR="0053227E" w:rsidRPr="006142A7">
        <w:rPr>
          <w:rFonts w:ascii="Book Antiqua" w:hAnsi="Book Antiqua" w:cs="Book Antiqua"/>
          <w:color w:val="000000" w:themeColor="text1"/>
          <w:sz w:val="24"/>
          <w:szCs w:val="24"/>
          <w:lang w:val="en-US"/>
        </w:rPr>
        <w:t>interquartile range</w:t>
      </w:r>
      <w:r w:rsidRPr="006142A7">
        <w:rPr>
          <w:rFonts w:ascii="Book Antiqua" w:hAnsi="Book Antiqua" w:cs="Book Antiqua"/>
          <w:color w:val="000000" w:themeColor="text1"/>
          <w:sz w:val="24"/>
          <w:szCs w:val="24"/>
          <w:lang w:val="en-US"/>
        </w:rPr>
        <w:t>:</w:t>
      </w:r>
      <w:r w:rsidR="00B0507C" w:rsidRPr="006142A7">
        <w:rPr>
          <w:rFonts w:ascii="Book Antiqua" w:hAnsi="Book Antiqua" w:cs="Book Antiqua"/>
          <w:color w:val="000000" w:themeColor="text1"/>
          <w:sz w:val="24"/>
          <w:szCs w:val="24"/>
          <w:lang w:val="en-US"/>
        </w:rPr>
        <w:t xml:space="preserve"> 38-117</w:t>
      </w:r>
      <w:r w:rsidR="00352E2D" w:rsidRPr="006142A7">
        <w:rPr>
          <w:rFonts w:ascii="Book Antiqua" w:hAnsi="Book Antiqua" w:cs="Book Antiqua"/>
          <w:color w:val="000000" w:themeColor="text1"/>
          <w:sz w:val="24"/>
          <w:szCs w:val="24"/>
          <w:lang w:val="en-US"/>
        </w:rPr>
        <w:t>)</w:t>
      </w:r>
      <w:r w:rsidR="00B0507C" w:rsidRPr="006142A7">
        <w:rPr>
          <w:rFonts w:ascii="Book Antiqua" w:hAnsi="Book Antiqua" w:cs="Book Antiqua"/>
          <w:color w:val="000000" w:themeColor="text1"/>
          <w:sz w:val="24"/>
          <w:szCs w:val="24"/>
          <w:lang w:val="en-US"/>
        </w:rPr>
        <w:t xml:space="preserve">. </w:t>
      </w:r>
      <w:r w:rsidRPr="006142A7">
        <w:rPr>
          <w:rFonts w:ascii="Book Antiqua" w:hAnsi="Book Antiqua" w:cs="Book Antiqua"/>
          <w:color w:val="000000" w:themeColor="text1"/>
          <w:sz w:val="24"/>
          <w:szCs w:val="24"/>
          <w:lang w:val="en-US"/>
        </w:rPr>
        <w:t>The b</w:t>
      </w:r>
      <w:r w:rsidR="00B0507C" w:rsidRPr="006142A7">
        <w:rPr>
          <w:rFonts w:ascii="Book Antiqua" w:hAnsi="Book Antiqua" w:cs="Book Antiqua"/>
          <w:color w:val="000000" w:themeColor="text1"/>
          <w:sz w:val="24"/>
          <w:szCs w:val="24"/>
          <w:lang w:val="en-US"/>
        </w:rPr>
        <w:t xml:space="preserve">aseline anthropometric features, HCV viral load, severity of liver disease, presence of extra-hepatic complications, coinfection with HIV and/or HBV, alcohol consumption, previous interferon use, alpha-fetoprotein levels, and renal function were considered </w:t>
      </w:r>
      <w:r w:rsidR="000F3F5E" w:rsidRPr="006142A7">
        <w:rPr>
          <w:rFonts w:ascii="Book Antiqua" w:hAnsi="Book Antiqua" w:cs="Book Antiqua"/>
          <w:color w:val="000000" w:themeColor="text1"/>
          <w:sz w:val="24"/>
          <w:szCs w:val="24"/>
          <w:lang w:val="en-US"/>
        </w:rPr>
        <w:t xml:space="preserve">to be </w:t>
      </w:r>
      <w:r w:rsidR="00B0507C" w:rsidRPr="006142A7">
        <w:rPr>
          <w:rFonts w:ascii="Book Antiqua" w:hAnsi="Book Antiqua" w:cs="Book Antiqua"/>
          <w:color w:val="000000" w:themeColor="text1"/>
          <w:sz w:val="24"/>
          <w:szCs w:val="24"/>
          <w:lang w:val="en-US"/>
        </w:rPr>
        <w:t xml:space="preserve">confounders. Survival analysis was conducted </w:t>
      </w:r>
      <w:r w:rsidRPr="006142A7">
        <w:rPr>
          <w:rFonts w:ascii="Book Antiqua" w:hAnsi="Book Antiqua" w:cs="Book Antiqua"/>
          <w:color w:val="000000" w:themeColor="text1"/>
          <w:sz w:val="24"/>
          <w:szCs w:val="24"/>
          <w:lang w:val="en-US"/>
        </w:rPr>
        <w:t>using</w:t>
      </w:r>
      <w:r w:rsidR="00B0507C" w:rsidRPr="006142A7">
        <w:rPr>
          <w:rFonts w:ascii="Book Antiqua" w:hAnsi="Book Antiqua" w:cs="Book Antiqua"/>
          <w:color w:val="000000" w:themeColor="text1"/>
          <w:sz w:val="24"/>
          <w:szCs w:val="24"/>
          <w:lang w:val="en-US"/>
        </w:rPr>
        <w:t xml:space="preserve"> a classical Cox model and a more advanced Cox-Markov multi-state model that considered SVR as a time-dependent variable </w:t>
      </w:r>
      <w:r w:rsidR="003614F6" w:rsidRPr="006142A7">
        <w:rPr>
          <w:rFonts w:ascii="Book Antiqua" w:hAnsi="Book Antiqua" w:cs="Book Antiqua"/>
          <w:color w:val="000000" w:themeColor="text1"/>
          <w:sz w:val="24"/>
          <w:szCs w:val="24"/>
          <w:lang w:val="en-US"/>
        </w:rPr>
        <w:t>that</w:t>
      </w:r>
      <w:r w:rsidR="00B0507C" w:rsidRPr="006142A7">
        <w:rPr>
          <w:rFonts w:ascii="Book Antiqua" w:hAnsi="Book Antiqua" w:cs="Book Antiqua"/>
          <w:color w:val="000000" w:themeColor="text1"/>
          <w:sz w:val="24"/>
          <w:szCs w:val="24"/>
          <w:lang w:val="en-US"/>
        </w:rPr>
        <w:t xml:space="preserve"> can influence the probability of the outcome.</w:t>
      </w:r>
    </w:p>
    <w:p w14:paraId="0000E9A0" w14:textId="77777777" w:rsidR="00B0507C" w:rsidRPr="006142A7" w:rsidRDefault="00B0507C" w:rsidP="00D00766">
      <w:pPr>
        <w:autoSpaceDE w:val="0"/>
        <w:autoSpaceDN w:val="0"/>
        <w:adjustRightInd w:val="0"/>
        <w:spacing w:after="0" w:line="360" w:lineRule="auto"/>
        <w:jc w:val="both"/>
        <w:rPr>
          <w:rFonts w:ascii="Book Antiqua" w:hAnsi="Book Antiqua" w:cs="Book Antiqua"/>
          <w:i/>
          <w:iCs/>
          <w:color w:val="000000" w:themeColor="text1"/>
          <w:sz w:val="24"/>
          <w:szCs w:val="24"/>
          <w:lang w:val="en-US"/>
        </w:rPr>
      </w:pPr>
    </w:p>
    <w:p w14:paraId="3E0F5DD7" w14:textId="77777777" w:rsidR="00B0507C" w:rsidRPr="006142A7" w:rsidRDefault="00B0507C" w:rsidP="00D00766">
      <w:pPr>
        <w:autoSpaceDE w:val="0"/>
        <w:autoSpaceDN w:val="0"/>
        <w:adjustRightInd w:val="0"/>
        <w:spacing w:after="0" w:line="360" w:lineRule="auto"/>
        <w:jc w:val="both"/>
        <w:rPr>
          <w:rFonts w:ascii="Book Antiqua" w:hAnsi="Book Antiqua" w:cs="Book Antiqua"/>
          <w:b/>
          <w:bCs/>
          <w:i/>
          <w:iCs/>
          <w:color w:val="000000" w:themeColor="text1"/>
          <w:sz w:val="24"/>
          <w:szCs w:val="24"/>
          <w:lang w:val="en-US"/>
        </w:rPr>
      </w:pPr>
      <w:r w:rsidRPr="006142A7">
        <w:rPr>
          <w:rFonts w:ascii="Book Antiqua" w:hAnsi="Book Antiqua" w:cs="Book Antiqua"/>
          <w:b/>
          <w:bCs/>
          <w:i/>
          <w:iCs/>
          <w:color w:val="000000" w:themeColor="text1"/>
          <w:sz w:val="24"/>
          <w:szCs w:val="24"/>
          <w:lang w:val="en-US"/>
        </w:rPr>
        <w:t>Research results</w:t>
      </w:r>
    </w:p>
    <w:p w14:paraId="6E8FDC38" w14:textId="6BD92EEC" w:rsidR="00B0507C" w:rsidRPr="006142A7" w:rsidRDefault="00B0507C" w:rsidP="00D00766">
      <w:pPr>
        <w:autoSpaceDE w:val="0"/>
        <w:autoSpaceDN w:val="0"/>
        <w:adjustRightInd w:val="0"/>
        <w:spacing w:after="0" w:line="360" w:lineRule="auto"/>
        <w:jc w:val="both"/>
        <w:rPr>
          <w:rFonts w:ascii="Book Antiqua" w:hAnsi="Book Antiqua" w:cs="Book Antiqua"/>
          <w:color w:val="000000" w:themeColor="text1"/>
          <w:sz w:val="24"/>
          <w:szCs w:val="24"/>
          <w:lang w:val="en-US"/>
        </w:rPr>
      </w:pPr>
      <w:r w:rsidRPr="006142A7">
        <w:rPr>
          <w:rFonts w:ascii="Book Antiqua" w:hAnsi="Book Antiqua" w:cs="Book Antiqua"/>
          <w:color w:val="000000" w:themeColor="text1"/>
          <w:sz w:val="24"/>
          <w:szCs w:val="24"/>
          <w:lang w:val="en-US"/>
        </w:rPr>
        <w:t>The incidence rate</w:t>
      </w:r>
      <w:r w:rsidR="003614F6" w:rsidRPr="006142A7">
        <w:rPr>
          <w:rFonts w:ascii="Book Antiqua" w:hAnsi="Book Antiqua" w:cs="Book Antiqua"/>
          <w:color w:val="000000" w:themeColor="text1"/>
          <w:sz w:val="24"/>
          <w:szCs w:val="24"/>
          <w:lang w:val="en-US"/>
        </w:rPr>
        <w:t>s</w:t>
      </w:r>
      <w:r w:rsidRPr="006142A7">
        <w:rPr>
          <w:rFonts w:ascii="Book Antiqua" w:hAnsi="Book Antiqua" w:cs="Book Antiqua"/>
          <w:color w:val="000000" w:themeColor="text1"/>
          <w:sz w:val="24"/>
          <w:szCs w:val="24"/>
          <w:lang w:val="en-US"/>
        </w:rPr>
        <w:t xml:space="preserve"> of HCC in patients with </w:t>
      </w:r>
      <w:r w:rsidR="003614F6" w:rsidRPr="006142A7">
        <w:rPr>
          <w:rFonts w:ascii="Book Antiqua" w:hAnsi="Book Antiqua" w:cs="Book Antiqua"/>
          <w:color w:val="000000" w:themeColor="text1"/>
          <w:sz w:val="24"/>
          <w:szCs w:val="24"/>
          <w:lang w:val="en-US"/>
        </w:rPr>
        <w:t>and</w:t>
      </w:r>
      <w:r w:rsidRPr="006142A7">
        <w:rPr>
          <w:rFonts w:ascii="Book Antiqua" w:hAnsi="Book Antiqua" w:cs="Book Antiqua"/>
          <w:color w:val="000000" w:themeColor="text1"/>
          <w:sz w:val="24"/>
          <w:szCs w:val="24"/>
          <w:lang w:val="en-US"/>
        </w:rPr>
        <w:t xml:space="preserve"> without SVR w</w:t>
      </w:r>
      <w:r w:rsidR="003614F6" w:rsidRPr="006142A7">
        <w:rPr>
          <w:rFonts w:ascii="Book Antiqua" w:hAnsi="Book Antiqua" w:cs="Book Antiqua"/>
          <w:color w:val="000000" w:themeColor="text1"/>
          <w:sz w:val="24"/>
          <w:szCs w:val="24"/>
          <w:lang w:val="en-US"/>
        </w:rPr>
        <w:t>ere</w:t>
      </w:r>
      <w:r w:rsidRPr="006142A7">
        <w:rPr>
          <w:rFonts w:ascii="Book Antiqua" w:hAnsi="Book Antiqua" w:cs="Book Antiqua"/>
          <w:color w:val="000000" w:themeColor="text1"/>
          <w:sz w:val="24"/>
          <w:szCs w:val="24"/>
          <w:lang w:val="en-US"/>
        </w:rPr>
        <w:t xml:space="preserve"> 1.3 and 59 per 100 person-year</w:t>
      </w:r>
      <w:r w:rsidR="003614F6" w:rsidRPr="006142A7">
        <w:rPr>
          <w:rFonts w:ascii="Book Antiqua" w:hAnsi="Book Antiqua" w:cs="Book Antiqua"/>
          <w:color w:val="000000" w:themeColor="text1"/>
          <w:sz w:val="24"/>
          <w:szCs w:val="24"/>
          <w:lang w:val="en-US"/>
        </w:rPr>
        <w:t>s</w:t>
      </w:r>
      <w:r w:rsidRPr="006142A7">
        <w:rPr>
          <w:rFonts w:ascii="Book Antiqua" w:hAnsi="Book Antiqua" w:cs="Book Antiqua"/>
          <w:color w:val="000000" w:themeColor="text1"/>
          <w:sz w:val="24"/>
          <w:szCs w:val="24"/>
          <w:lang w:val="en-US"/>
        </w:rPr>
        <w:t>, respectively (incidence rate ratio</w:t>
      </w:r>
      <w:r w:rsidR="003614F6" w:rsidRPr="006142A7">
        <w:rPr>
          <w:rFonts w:ascii="Book Antiqua" w:hAnsi="Book Antiqua" w:cs="Book Antiqua"/>
          <w:color w:val="000000" w:themeColor="text1"/>
          <w:sz w:val="24"/>
          <w:szCs w:val="24"/>
          <w:lang w:val="en-US"/>
        </w:rPr>
        <w:t>:</w:t>
      </w:r>
      <w:r w:rsidRPr="006142A7">
        <w:rPr>
          <w:rFonts w:ascii="Book Antiqua" w:hAnsi="Book Antiqua" w:cs="Book Antiqua"/>
          <w:color w:val="000000" w:themeColor="text1"/>
          <w:sz w:val="24"/>
          <w:szCs w:val="24"/>
          <w:lang w:val="en-US"/>
        </w:rPr>
        <w:t xml:space="preserve"> 44, 95%CI</w:t>
      </w:r>
      <w:r w:rsidR="003614F6" w:rsidRPr="006142A7">
        <w:rPr>
          <w:rFonts w:ascii="Book Antiqua" w:hAnsi="Book Antiqua" w:cs="Book Antiqua"/>
          <w:color w:val="000000" w:themeColor="text1"/>
          <w:sz w:val="24"/>
          <w:szCs w:val="24"/>
          <w:lang w:val="en-US"/>
        </w:rPr>
        <w:t>:</w:t>
      </w:r>
      <w:r w:rsidRPr="006142A7">
        <w:rPr>
          <w:rFonts w:ascii="Book Antiqua" w:hAnsi="Book Antiqua" w:cs="Book Antiqua"/>
          <w:color w:val="000000" w:themeColor="text1"/>
          <w:sz w:val="24"/>
          <w:szCs w:val="24"/>
          <w:lang w:val="en-US"/>
        </w:rPr>
        <w:t xml:space="preserve"> 15-136, </w:t>
      </w:r>
      <w:r w:rsidRPr="006142A7">
        <w:rPr>
          <w:rFonts w:ascii="Book Antiqua" w:hAnsi="Book Antiqua" w:cs="Book Antiqua"/>
          <w:i/>
          <w:iCs/>
          <w:color w:val="000000" w:themeColor="text1"/>
          <w:sz w:val="24"/>
          <w:szCs w:val="24"/>
          <w:lang w:val="en-US"/>
        </w:rPr>
        <w:t>P</w:t>
      </w:r>
      <w:r w:rsidR="005F6C5C" w:rsidRPr="006142A7">
        <w:rPr>
          <w:rFonts w:ascii="Book Antiqua" w:hAnsi="Book Antiqua" w:cs="Book Antiqua"/>
          <w:color w:val="000000" w:themeColor="text1"/>
          <w:sz w:val="24"/>
          <w:szCs w:val="24"/>
          <w:lang w:val="en-US"/>
        </w:rPr>
        <w:t xml:space="preserve"> </w:t>
      </w:r>
      <w:r w:rsidRPr="006142A7">
        <w:rPr>
          <w:rFonts w:ascii="Book Antiqua" w:hAnsi="Book Antiqua" w:cs="Book Antiqua"/>
          <w:color w:val="000000" w:themeColor="text1"/>
          <w:sz w:val="24"/>
          <w:szCs w:val="24"/>
          <w:lang w:val="en-US"/>
        </w:rPr>
        <w:t>&lt;</w:t>
      </w:r>
      <w:r w:rsidR="005F6C5C" w:rsidRPr="006142A7">
        <w:rPr>
          <w:rFonts w:ascii="Book Antiqua" w:hAnsi="Book Antiqua" w:cs="Book Antiqua"/>
          <w:color w:val="000000" w:themeColor="text1"/>
          <w:sz w:val="24"/>
          <w:szCs w:val="24"/>
          <w:lang w:val="en-US"/>
        </w:rPr>
        <w:t xml:space="preserve"> </w:t>
      </w:r>
      <w:r w:rsidRPr="006142A7">
        <w:rPr>
          <w:rFonts w:ascii="Book Antiqua" w:hAnsi="Book Antiqua" w:cs="Book Antiqua"/>
          <w:color w:val="000000" w:themeColor="text1"/>
          <w:sz w:val="24"/>
          <w:szCs w:val="24"/>
          <w:lang w:val="en-US"/>
        </w:rPr>
        <w:t>0.001). Considering the combined endpoint of HCC or death fr</w:t>
      </w:r>
      <w:r w:rsidR="00E55592" w:rsidRPr="006142A7">
        <w:rPr>
          <w:rFonts w:ascii="Book Antiqua" w:hAnsi="Book Antiqua" w:cs="Book Antiqua"/>
          <w:color w:val="000000" w:themeColor="text1"/>
          <w:sz w:val="24"/>
          <w:szCs w:val="24"/>
          <w:lang w:val="en-US"/>
        </w:rPr>
        <w:t>om</w:t>
      </w:r>
      <w:r w:rsidRPr="006142A7">
        <w:rPr>
          <w:rFonts w:ascii="Book Antiqua" w:hAnsi="Book Antiqua" w:cs="Book Antiqua"/>
          <w:color w:val="000000" w:themeColor="text1"/>
          <w:sz w:val="24"/>
          <w:szCs w:val="24"/>
          <w:lang w:val="en-US"/>
        </w:rPr>
        <w:t xml:space="preserve"> any cause, the hazard ratio (HR) for SVR patients was 0.070 (95%CI</w:t>
      </w:r>
      <w:r w:rsidR="003614F6" w:rsidRPr="006142A7">
        <w:rPr>
          <w:rFonts w:ascii="Book Antiqua" w:hAnsi="Book Antiqua" w:cs="Book Antiqua"/>
          <w:color w:val="000000" w:themeColor="text1"/>
          <w:sz w:val="24"/>
          <w:szCs w:val="24"/>
          <w:lang w:val="en-US"/>
        </w:rPr>
        <w:t>:</w:t>
      </w:r>
      <w:r w:rsidRPr="006142A7">
        <w:rPr>
          <w:rFonts w:ascii="Book Antiqua" w:hAnsi="Book Antiqua" w:cs="Book Antiqua"/>
          <w:color w:val="000000" w:themeColor="text1"/>
          <w:sz w:val="24"/>
          <w:szCs w:val="24"/>
          <w:lang w:val="en-US"/>
        </w:rPr>
        <w:t xml:space="preserve"> 0.025</w:t>
      </w:r>
      <w:r w:rsidR="00C50E15" w:rsidRPr="006142A7">
        <w:rPr>
          <w:rFonts w:ascii="Book Antiqua" w:hAnsi="Book Antiqua" w:cs="Book Antiqua"/>
          <w:color w:val="000000" w:themeColor="text1"/>
          <w:sz w:val="24"/>
          <w:szCs w:val="24"/>
          <w:lang w:val="en-US"/>
        </w:rPr>
        <w:t>-</w:t>
      </w:r>
      <w:r w:rsidRPr="006142A7">
        <w:rPr>
          <w:rFonts w:ascii="Book Antiqua" w:hAnsi="Book Antiqua" w:cs="Book Antiqua"/>
          <w:color w:val="000000" w:themeColor="text1"/>
          <w:sz w:val="24"/>
          <w:szCs w:val="24"/>
          <w:lang w:val="en-US"/>
        </w:rPr>
        <w:t xml:space="preserve">0.194, </w:t>
      </w:r>
      <w:r w:rsidRPr="006142A7">
        <w:rPr>
          <w:rFonts w:ascii="Book Antiqua" w:hAnsi="Book Antiqua" w:cs="Book Antiqua"/>
          <w:i/>
          <w:iCs/>
          <w:color w:val="000000" w:themeColor="text1"/>
          <w:sz w:val="24"/>
          <w:szCs w:val="24"/>
          <w:lang w:val="en-US"/>
        </w:rPr>
        <w:t>P</w:t>
      </w:r>
      <w:r w:rsidR="00C50E15" w:rsidRPr="006142A7">
        <w:rPr>
          <w:rFonts w:ascii="Book Antiqua" w:hAnsi="Book Antiqua" w:cs="Book Antiqua"/>
          <w:color w:val="000000" w:themeColor="text1"/>
          <w:sz w:val="24"/>
          <w:szCs w:val="24"/>
          <w:lang w:val="en-US"/>
        </w:rPr>
        <w:t xml:space="preserve"> </w:t>
      </w:r>
      <w:r w:rsidRPr="006142A7">
        <w:rPr>
          <w:rFonts w:ascii="Book Antiqua" w:hAnsi="Book Antiqua" w:cs="Book Antiqua"/>
          <w:color w:val="000000" w:themeColor="text1"/>
          <w:sz w:val="24"/>
          <w:szCs w:val="24"/>
          <w:lang w:val="en-US"/>
        </w:rPr>
        <w:t>&lt;</w:t>
      </w:r>
      <w:r w:rsidR="00C50E15" w:rsidRPr="006142A7">
        <w:rPr>
          <w:rFonts w:ascii="Book Antiqua" w:hAnsi="Book Antiqua" w:cs="Book Antiqua"/>
          <w:color w:val="000000" w:themeColor="text1"/>
          <w:sz w:val="24"/>
          <w:szCs w:val="24"/>
          <w:lang w:val="en-US"/>
        </w:rPr>
        <w:t xml:space="preserve"> </w:t>
      </w:r>
      <w:r w:rsidRPr="006142A7">
        <w:rPr>
          <w:rFonts w:ascii="Book Antiqua" w:hAnsi="Book Antiqua" w:cs="Book Antiqua"/>
          <w:color w:val="000000" w:themeColor="text1"/>
          <w:sz w:val="24"/>
          <w:szCs w:val="24"/>
          <w:lang w:val="en-US"/>
        </w:rPr>
        <w:t>0.001). Other independent predictors of HCC or death were low HCV viremia (HR</w:t>
      </w:r>
      <w:r w:rsidR="003614F6" w:rsidRPr="006142A7">
        <w:rPr>
          <w:rFonts w:ascii="Book Antiqua" w:hAnsi="Book Antiqua" w:cs="Book Antiqua"/>
          <w:color w:val="000000" w:themeColor="text1"/>
          <w:sz w:val="24"/>
          <w:szCs w:val="24"/>
          <w:lang w:val="en-US"/>
        </w:rPr>
        <w:t>:</w:t>
      </w:r>
      <w:r w:rsidRPr="006142A7">
        <w:rPr>
          <w:rFonts w:ascii="Book Antiqua" w:hAnsi="Book Antiqua" w:cs="Book Antiqua"/>
          <w:color w:val="000000" w:themeColor="text1"/>
          <w:sz w:val="24"/>
          <w:szCs w:val="24"/>
          <w:lang w:val="en-US"/>
        </w:rPr>
        <w:t xml:space="preserve"> 0.808, </w:t>
      </w:r>
      <w:r w:rsidRPr="006142A7">
        <w:rPr>
          <w:rFonts w:ascii="Book Antiqua" w:hAnsi="Book Antiqua" w:cs="Book Antiqua"/>
          <w:i/>
          <w:iCs/>
          <w:color w:val="000000" w:themeColor="text1"/>
          <w:sz w:val="24"/>
          <w:szCs w:val="24"/>
          <w:lang w:val="en-US"/>
        </w:rPr>
        <w:t>P</w:t>
      </w:r>
      <w:r w:rsidR="00C50E15" w:rsidRPr="006142A7">
        <w:rPr>
          <w:rFonts w:ascii="Book Antiqua" w:hAnsi="Book Antiqua" w:cs="Book Antiqua"/>
          <w:color w:val="000000" w:themeColor="text1"/>
          <w:sz w:val="24"/>
          <w:szCs w:val="24"/>
          <w:lang w:val="en-US"/>
        </w:rPr>
        <w:t xml:space="preserve"> </w:t>
      </w:r>
      <w:r w:rsidRPr="006142A7">
        <w:rPr>
          <w:rFonts w:ascii="Book Antiqua" w:hAnsi="Book Antiqua" w:cs="Book Antiqua"/>
          <w:color w:val="000000" w:themeColor="text1"/>
          <w:sz w:val="24"/>
          <w:szCs w:val="24"/>
          <w:lang w:val="en-US"/>
        </w:rPr>
        <w:t>=</w:t>
      </w:r>
      <w:r w:rsidR="00C50E15" w:rsidRPr="006142A7">
        <w:rPr>
          <w:rFonts w:ascii="Book Antiqua" w:hAnsi="Book Antiqua" w:cs="Book Antiqua"/>
          <w:color w:val="000000" w:themeColor="text1"/>
          <w:sz w:val="24"/>
          <w:szCs w:val="24"/>
          <w:lang w:val="en-US"/>
        </w:rPr>
        <w:t xml:space="preserve"> </w:t>
      </w:r>
      <w:r w:rsidRPr="006142A7">
        <w:rPr>
          <w:rFonts w:ascii="Book Antiqua" w:hAnsi="Book Antiqua" w:cs="Book Antiqua"/>
          <w:color w:val="000000" w:themeColor="text1"/>
          <w:sz w:val="24"/>
          <w:szCs w:val="24"/>
          <w:lang w:val="en-US"/>
        </w:rPr>
        <w:t>0.030</w:t>
      </w:r>
      <w:r w:rsidR="004C4093" w:rsidRPr="006142A7">
        <w:rPr>
          <w:rFonts w:ascii="Book Antiqua" w:hAnsi="Book Antiqua" w:cs="Book Antiqua"/>
          <w:color w:val="000000" w:themeColor="text1"/>
          <w:sz w:val="24"/>
          <w:szCs w:val="24"/>
          <w:lang w:val="en-US"/>
        </w:rPr>
        <w:t xml:space="preserve">), </w:t>
      </w:r>
      <w:r w:rsidR="003614F6" w:rsidRPr="006142A7">
        <w:rPr>
          <w:rFonts w:ascii="Book Antiqua" w:hAnsi="Book Antiqua" w:cs="Book Antiqua"/>
          <w:color w:val="000000" w:themeColor="text1"/>
          <w:sz w:val="24"/>
          <w:szCs w:val="24"/>
          <w:lang w:val="en-US"/>
        </w:rPr>
        <w:t xml:space="preserve">low </w:t>
      </w:r>
      <w:r w:rsidR="006D3EF4" w:rsidRPr="006142A7">
        <w:rPr>
          <w:rFonts w:ascii="Book Antiqua" w:hAnsi="Book Antiqua" w:cs="Book Antiqua"/>
          <w:color w:val="000000" w:themeColor="text1"/>
          <w:sz w:val="24"/>
          <w:szCs w:val="24"/>
          <w:lang w:val="en-US"/>
        </w:rPr>
        <w:t>platelet</w:t>
      </w:r>
      <w:r w:rsidRPr="006142A7">
        <w:rPr>
          <w:rFonts w:ascii="Book Antiqua" w:hAnsi="Book Antiqua" w:cs="Book Antiqua"/>
          <w:color w:val="000000" w:themeColor="text1"/>
          <w:sz w:val="24"/>
          <w:szCs w:val="24"/>
          <w:lang w:val="en-US"/>
        </w:rPr>
        <w:t xml:space="preserve"> count (HR</w:t>
      </w:r>
      <w:r w:rsidR="003614F6" w:rsidRPr="006142A7">
        <w:rPr>
          <w:rFonts w:ascii="Book Antiqua" w:hAnsi="Book Antiqua" w:cs="Book Antiqua"/>
          <w:color w:val="000000" w:themeColor="text1"/>
          <w:sz w:val="24"/>
          <w:szCs w:val="24"/>
          <w:lang w:val="en-US"/>
        </w:rPr>
        <w:t>:</w:t>
      </w:r>
      <w:r w:rsidRPr="006142A7">
        <w:rPr>
          <w:rFonts w:ascii="Book Antiqua" w:hAnsi="Book Antiqua" w:cs="Book Antiqua"/>
          <w:color w:val="000000" w:themeColor="text1"/>
          <w:sz w:val="24"/>
          <w:szCs w:val="24"/>
          <w:lang w:val="en-US"/>
        </w:rPr>
        <w:t xml:space="preserve"> 0.910, </w:t>
      </w:r>
      <w:r w:rsidRPr="006142A7">
        <w:rPr>
          <w:rFonts w:ascii="Book Antiqua" w:hAnsi="Book Antiqua" w:cs="Book Antiqua"/>
          <w:i/>
          <w:iCs/>
          <w:color w:val="000000" w:themeColor="text1"/>
          <w:sz w:val="24"/>
          <w:szCs w:val="24"/>
          <w:lang w:val="en-US"/>
        </w:rPr>
        <w:t>P</w:t>
      </w:r>
      <w:r w:rsidR="00C50E15" w:rsidRPr="006142A7">
        <w:rPr>
          <w:rFonts w:ascii="Book Antiqua" w:hAnsi="Book Antiqua" w:cs="Book Antiqua"/>
          <w:color w:val="000000" w:themeColor="text1"/>
          <w:sz w:val="24"/>
          <w:szCs w:val="24"/>
          <w:lang w:val="en-US"/>
        </w:rPr>
        <w:t xml:space="preserve"> </w:t>
      </w:r>
      <w:r w:rsidRPr="006142A7">
        <w:rPr>
          <w:rFonts w:ascii="Book Antiqua" w:hAnsi="Book Antiqua" w:cs="Book Antiqua"/>
          <w:color w:val="000000" w:themeColor="text1"/>
          <w:sz w:val="24"/>
          <w:szCs w:val="24"/>
          <w:lang w:val="en-US"/>
        </w:rPr>
        <w:t>=</w:t>
      </w:r>
      <w:r w:rsidR="00C50E15" w:rsidRPr="006142A7">
        <w:rPr>
          <w:rFonts w:ascii="Book Antiqua" w:hAnsi="Book Antiqua" w:cs="Book Antiqua"/>
          <w:color w:val="000000" w:themeColor="text1"/>
          <w:sz w:val="24"/>
          <w:szCs w:val="24"/>
          <w:lang w:val="en-US"/>
        </w:rPr>
        <w:t xml:space="preserve"> </w:t>
      </w:r>
      <w:r w:rsidRPr="006142A7">
        <w:rPr>
          <w:rFonts w:ascii="Book Antiqua" w:hAnsi="Book Antiqua" w:cs="Book Antiqua"/>
          <w:color w:val="000000" w:themeColor="text1"/>
          <w:sz w:val="24"/>
          <w:szCs w:val="24"/>
          <w:lang w:val="en-US"/>
        </w:rPr>
        <w:t>0.041), and presence of mixed cryoglobulinemia (HR</w:t>
      </w:r>
      <w:r w:rsidR="003614F6" w:rsidRPr="006142A7">
        <w:rPr>
          <w:rFonts w:ascii="Book Antiqua" w:hAnsi="Book Antiqua" w:cs="Book Antiqua"/>
          <w:color w:val="000000" w:themeColor="text1"/>
          <w:sz w:val="24"/>
          <w:szCs w:val="24"/>
          <w:lang w:val="en-US"/>
        </w:rPr>
        <w:t>:</w:t>
      </w:r>
      <w:r w:rsidRPr="006142A7">
        <w:rPr>
          <w:rFonts w:ascii="Book Antiqua" w:hAnsi="Book Antiqua" w:cs="Book Antiqua"/>
          <w:color w:val="000000" w:themeColor="text1"/>
          <w:sz w:val="24"/>
          <w:szCs w:val="24"/>
          <w:lang w:val="en-US"/>
        </w:rPr>
        <w:t xml:space="preserve"> 3.460, </w:t>
      </w:r>
      <w:r w:rsidRPr="006142A7">
        <w:rPr>
          <w:rFonts w:ascii="Book Antiqua" w:hAnsi="Book Antiqua" w:cs="Book Antiqua"/>
          <w:i/>
          <w:iCs/>
          <w:color w:val="000000" w:themeColor="text1"/>
          <w:sz w:val="24"/>
          <w:szCs w:val="24"/>
          <w:lang w:val="en-US"/>
        </w:rPr>
        <w:t>P</w:t>
      </w:r>
      <w:r w:rsidR="00C50E15" w:rsidRPr="006142A7">
        <w:rPr>
          <w:rFonts w:ascii="Book Antiqua" w:hAnsi="Book Antiqua" w:cs="Book Antiqua"/>
          <w:color w:val="000000" w:themeColor="text1"/>
          <w:sz w:val="24"/>
          <w:szCs w:val="24"/>
          <w:lang w:val="en-US"/>
        </w:rPr>
        <w:t xml:space="preserve"> </w:t>
      </w:r>
      <w:r w:rsidRPr="006142A7">
        <w:rPr>
          <w:rFonts w:ascii="Book Antiqua" w:hAnsi="Book Antiqua" w:cs="Book Antiqua"/>
          <w:color w:val="000000" w:themeColor="text1"/>
          <w:sz w:val="24"/>
          <w:szCs w:val="24"/>
          <w:lang w:val="en-US"/>
        </w:rPr>
        <w:t>=</w:t>
      </w:r>
      <w:r w:rsidR="00C50E15" w:rsidRPr="006142A7">
        <w:rPr>
          <w:rFonts w:ascii="Book Antiqua" w:hAnsi="Book Antiqua" w:cs="Book Antiqua"/>
          <w:color w:val="000000" w:themeColor="text1"/>
          <w:sz w:val="24"/>
          <w:szCs w:val="24"/>
          <w:lang w:val="en-US"/>
        </w:rPr>
        <w:t xml:space="preserve"> </w:t>
      </w:r>
      <w:r w:rsidRPr="006142A7">
        <w:rPr>
          <w:rFonts w:ascii="Book Antiqua" w:hAnsi="Book Antiqua" w:cs="Book Antiqua"/>
          <w:color w:val="000000" w:themeColor="text1"/>
          <w:sz w:val="24"/>
          <w:szCs w:val="24"/>
          <w:lang w:val="en-US"/>
        </w:rPr>
        <w:t xml:space="preserve">0.044). Considering SVR in a multi-state model, independent predictors of SVR achievement were </w:t>
      </w:r>
      <w:r w:rsidR="003614F6" w:rsidRPr="006142A7">
        <w:rPr>
          <w:rFonts w:ascii="Book Antiqua" w:hAnsi="Book Antiqua" w:cs="Book Antiqua"/>
          <w:color w:val="000000" w:themeColor="text1"/>
          <w:sz w:val="24"/>
          <w:szCs w:val="24"/>
          <w:lang w:val="en-US"/>
        </w:rPr>
        <w:t xml:space="preserve">the </w:t>
      </w:r>
      <w:r w:rsidRPr="006142A7">
        <w:rPr>
          <w:rFonts w:ascii="Book Antiqua" w:hAnsi="Book Antiqua" w:cs="Book Antiqua"/>
          <w:color w:val="000000" w:themeColor="text1"/>
          <w:sz w:val="24"/>
          <w:szCs w:val="24"/>
          <w:lang w:val="en-US"/>
        </w:rPr>
        <w:t>absence of cirrhosis (HR</w:t>
      </w:r>
      <w:r w:rsidR="003614F6" w:rsidRPr="006142A7">
        <w:rPr>
          <w:rFonts w:ascii="Book Antiqua" w:hAnsi="Book Antiqua" w:cs="Book Antiqua"/>
          <w:color w:val="000000" w:themeColor="text1"/>
          <w:sz w:val="24"/>
          <w:szCs w:val="24"/>
          <w:lang w:val="en-US"/>
        </w:rPr>
        <w:t>:</w:t>
      </w:r>
      <w:r w:rsidRPr="006142A7">
        <w:rPr>
          <w:rFonts w:ascii="Book Antiqua" w:hAnsi="Book Antiqua" w:cs="Book Antiqua"/>
          <w:color w:val="000000" w:themeColor="text1"/>
          <w:sz w:val="24"/>
          <w:szCs w:val="24"/>
          <w:lang w:val="en-US"/>
        </w:rPr>
        <w:t xml:space="preserve"> 0.521, </w:t>
      </w:r>
      <w:r w:rsidRPr="006142A7">
        <w:rPr>
          <w:rFonts w:ascii="Book Antiqua" w:hAnsi="Book Antiqua" w:cs="Book Antiqua"/>
          <w:i/>
          <w:iCs/>
          <w:color w:val="000000" w:themeColor="text1"/>
          <w:sz w:val="24"/>
          <w:szCs w:val="24"/>
          <w:lang w:val="en-US"/>
        </w:rPr>
        <w:lastRenderedPageBreak/>
        <w:t>P</w:t>
      </w:r>
      <w:r w:rsidR="00C50E15" w:rsidRPr="006142A7">
        <w:rPr>
          <w:rFonts w:ascii="Book Antiqua" w:hAnsi="Book Antiqua" w:cs="Book Antiqua"/>
          <w:color w:val="000000" w:themeColor="text1"/>
          <w:sz w:val="24"/>
          <w:szCs w:val="24"/>
          <w:lang w:val="en-US"/>
        </w:rPr>
        <w:t xml:space="preserve"> </w:t>
      </w:r>
      <w:r w:rsidRPr="006142A7">
        <w:rPr>
          <w:rFonts w:ascii="Book Antiqua" w:hAnsi="Book Antiqua" w:cs="Book Antiqua"/>
          <w:color w:val="000000" w:themeColor="text1"/>
          <w:sz w:val="24"/>
          <w:szCs w:val="24"/>
          <w:lang w:val="en-US"/>
        </w:rPr>
        <w:t>&lt;</w:t>
      </w:r>
      <w:r w:rsidR="00C50E15" w:rsidRPr="006142A7">
        <w:rPr>
          <w:rFonts w:ascii="Book Antiqua" w:hAnsi="Book Antiqua" w:cs="Book Antiqua"/>
          <w:color w:val="000000" w:themeColor="text1"/>
          <w:sz w:val="24"/>
          <w:szCs w:val="24"/>
          <w:lang w:val="en-US"/>
        </w:rPr>
        <w:t xml:space="preserve"> </w:t>
      </w:r>
      <w:r w:rsidRPr="006142A7">
        <w:rPr>
          <w:rFonts w:ascii="Book Antiqua" w:hAnsi="Book Antiqua" w:cs="Book Antiqua"/>
          <w:color w:val="000000" w:themeColor="text1"/>
          <w:sz w:val="24"/>
          <w:szCs w:val="24"/>
          <w:lang w:val="en-US"/>
        </w:rPr>
        <w:t xml:space="preserve">0.001) and high </w:t>
      </w:r>
      <w:r w:rsidR="006D3EF4" w:rsidRPr="006142A7">
        <w:rPr>
          <w:rFonts w:ascii="Book Antiqua" w:hAnsi="Book Antiqua" w:cs="Book Antiqua"/>
          <w:color w:val="000000" w:themeColor="text1"/>
          <w:sz w:val="24"/>
          <w:szCs w:val="24"/>
          <w:lang w:val="en-US"/>
        </w:rPr>
        <w:t>platelet</w:t>
      </w:r>
      <w:r w:rsidRPr="006142A7">
        <w:rPr>
          <w:rFonts w:ascii="Book Antiqua" w:hAnsi="Book Antiqua" w:cs="Book Antiqua"/>
          <w:color w:val="000000" w:themeColor="text1"/>
          <w:sz w:val="24"/>
          <w:szCs w:val="24"/>
          <w:lang w:val="en-US"/>
        </w:rPr>
        <w:t xml:space="preserve"> count (HR</w:t>
      </w:r>
      <w:r w:rsidR="003614F6" w:rsidRPr="006142A7">
        <w:rPr>
          <w:rFonts w:ascii="Book Antiqua" w:hAnsi="Book Antiqua" w:cs="Book Antiqua"/>
          <w:color w:val="000000" w:themeColor="text1"/>
          <w:sz w:val="24"/>
          <w:szCs w:val="24"/>
          <w:lang w:val="en-US"/>
        </w:rPr>
        <w:t>:</w:t>
      </w:r>
      <w:r w:rsidRPr="006142A7">
        <w:rPr>
          <w:rFonts w:ascii="Book Antiqua" w:hAnsi="Book Antiqua" w:cs="Book Antiqua"/>
          <w:color w:val="000000" w:themeColor="text1"/>
          <w:sz w:val="24"/>
          <w:szCs w:val="24"/>
          <w:lang w:val="en-US"/>
        </w:rPr>
        <w:t xml:space="preserve"> 1.019, </w:t>
      </w:r>
      <w:r w:rsidRPr="006142A7">
        <w:rPr>
          <w:rFonts w:ascii="Book Antiqua" w:hAnsi="Book Antiqua" w:cs="Book Antiqua"/>
          <w:i/>
          <w:iCs/>
          <w:color w:val="000000" w:themeColor="text1"/>
          <w:sz w:val="24"/>
          <w:szCs w:val="24"/>
          <w:lang w:val="en-US"/>
        </w:rPr>
        <w:t>P</w:t>
      </w:r>
      <w:r w:rsidR="00C50E15" w:rsidRPr="006142A7">
        <w:rPr>
          <w:rFonts w:ascii="Book Antiqua" w:hAnsi="Book Antiqua" w:cs="Book Antiqua"/>
          <w:color w:val="000000" w:themeColor="text1"/>
          <w:sz w:val="24"/>
          <w:szCs w:val="24"/>
          <w:lang w:val="en-US"/>
        </w:rPr>
        <w:t xml:space="preserve"> </w:t>
      </w:r>
      <w:r w:rsidRPr="006142A7">
        <w:rPr>
          <w:rFonts w:ascii="Book Antiqua" w:hAnsi="Book Antiqua" w:cs="Book Antiqua"/>
          <w:color w:val="000000" w:themeColor="text1"/>
          <w:sz w:val="24"/>
          <w:szCs w:val="24"/>
          <w:lang w:val="en-US"/>
        </w:rPr>
        <w:t>=</w:t>
      </w:r>
      <w:r w:rsidR="00C50E15" w:rsidRPr="006142A7">
        <w:rPr>
          <w:rFonts w:ascii="Book Antiqua" w:hAnsi="Book Antiqua" w:cs="Book Antiqua"/>
          <w:color w:val="000000" w:themeColor="text1"/>
          <w:sz w:val="24"/>
          <w:szCs w:val="24"/>
          <w:lang w:val="en-US"/>
        </w:rPr>
        <w:t xml:space="preserve"> </w:t>
      </w:r>
      <w:r w:rsidRPr="006142A7">
        <w:rPr>
          <w:rFonts w:ascii="Book Antiqua" w:hAnsi="Book Antiqua" w:cs="Book Antiqua"/>
          <w:color w:val="000000" w:themeColor="text1"/>
          <w:sz w:val="24"/>
          <w:szCs w:val="24"/>
          <w:lang w:val="en-US"/>
        </w:rPr>
        <w:t>0.026). Mixed cryoglobulinemia predicted the combined endpoint in patients with and without SVR (HR</w:t>
      </w:r>
      <w:r w:rsidR="003614F6" w:rsidRPr="006142A7">
        <w:rPr>
          <w:rFonts w:ascii="Book Antiqua" w:hAnsi="Book Antiqua" w:cs="Book Antiqua"/>
          <w:color w:val="000000" w:themeColor="text1"/>
          <w:sz w:val="24"/>
          <w:szCs w:val="24"/>
          <w:lang w:val="en-US"/>
        </w:rPr>
        <w:t>:</w:t>
      </w:r>
      <w:r w:rsidRPr="006142A7">
        <w:rPr>
          <w:rFonts w:ascii="Book Antiqua" w:hAnsi="Book Antiqua" w:cs="Book Antiqua"/>
          <w:color w:val="000000" w:themeColor="text1"/>
          <w:sz w:val="24"/>
          <w:szCs w:val="24"/>
          <w:lang w:val="en-US"/>
        </w:rPr>
        <w:t xml:space="preserve"> 5.982, </w:t>
      </w:r>
      <w:r w:rsidRPr="006142A7">
        <w:rPr>
          <w:rFonts w:ascii="Book Antiqua" w:hAnsi="Book Antiqua" w:cs="Book Antiqua"/>
          <w:i/>
          <w:iCs/>
          <w:color w:val="000000" w:themeColor="text1"/>
          <w:sz w:val="24"/>
          <w:szCs w:val="24"/>
          <w:lang w:val="en-US"/>
        </w:rPr>
        <w:t>P</w:t>
      </w:r>
      <w:r w:rsidR="00C50E15" w:rsidRPr="006142A7">
        <w:rPr>
          <w:rFonts w:ascii="Book Antiqua" w:hAnsi="Book Antiqua" w:cs="Book Antiqua"/>
          <w:color w:val="000000" w:themeColor="text1"/>
          <w:sz w:val="24"/>
          <w:szCs w:val="24"/>
          <w:lang w:val="en-US"/>
        </w:rPr>
        <w:t xml:space="preserve"> </w:t>
      </w:r>
      <w:r w:rsidRPr="006142A7">
        <w:rPr>
          <w:rFonts w:ascii="Book Antiqua" w:hAnsi="Book Antiqua" w:cs="Book Antiqua"/>
          <w:color w:val="000000" w:themeColor="text1"/>
          <w:sz w:val="24"/>
          <w:szCs w:val="24"/>
          <w:lang w:val="en-US"/>
        </w:rPr>
        <w:t>=</w:t>
      </w:r>
      <w:r w:rsidR="00C50E15" w:rsidRPr="006142A7">
        <w:rPr>
          <w:rFonts w:ascii="Book Antiqua" w:hAnsi="Book Antiqua" w:cs="Book Antiqua"/>
          <w:color w:val="000000" w:themeColor="text1"/>
          <w:sz w:val="24"/>
          <w:szCs w:val="24"/>
          <w:lang w:val="en-US"/>
        </w:rPr>
        <w:t xml:space="preserve"> </w:t>
      </w:r>
      <w:r w:rsidRPr="006142A7">
        <w:rPr>
          <w:rFonts w:ascii="Book Antiqua" w:hAnsi="Book Antiqua" w:cs="Book Antiqua"/>
          <w:color w:val="000000" w:themeColor="text1"/>
          <w:sz w:val="24"/>
          <w:szCs w:val="24"/>
          <w:lang w:val="en-US"/>
        </w:rPr>
        <w:t>0.028 and HR</w:t>
      </w:r>
      <w:r w:rsidR="003614F6" w:rsidRPr="006142A7">
        <w:rPr>
          <w:rFonts w:ascii="Book Antiqua" w:hAnsi="Book Antiqua" w:cs="Book Antiqua"/>
          <w:color w:val="000000" w:themeColor="text1"/>
          <w:sz w:val="24"/>
          <w:szCs w:val="24"/>
          <w:lang w:val="en-US"/>
        </w:rPr>
        <w:t>:</w:t>
      </w:r>
      <w:r w:rsidRPr="006142A7">
        <w:rPr>
          <w:rFonts w:ascii="Book Antiqua" w:hAnsi="Book Antiqua" w:cs="Book Antiqua"/>
          <w:color w:val="000000" w:themeColor="text1"/>
          <w:sz w:val="24"/>
          <w:szCs w:val="24"/>
          <w:lang w:val="en-US"/>
        </w:rPr>
        <w:t xml:space="preserve"> 5.633, </w:t>
      </w:r>
      <w:r w:rsidRPr="006142A7">
        <w:rPr>
          <w:rFonts w:ascii="Book Antiqua" w:hAnsi="Book Antiqua" w:cs="Book Antiqua"/>
          <w:i/>
          <w:iCs/>
          <w:color w:val="000000" w:themeColor="text1"/>
          <w:sz w:val="24"/>
          <w:szCs w:val="24"/>
          <w:lang w:val="en-US"/>
        </w:rPr>
        <w:t>P</w:t>
      </w:r>
      <w:r w:rsidR="00C50E15" w:rsidRPr="006142A7">
        <w:rPr>
          <w:rFonts w:ascii="Book Antiqua" w:hAnsi="Book Antiqua" w:cs="Book Antiqua"/>
          <w:color w:val="000000" w:themeColor="text1"/>
          <w:sz w:val="24"/>
          <w:szCs w:val="24"/>
          <w:lang w:val="en-US"/>
        </w:rPr>
        <w:t xml:space="preserve"> </w:t>
      </w:r>
      <w:r w:rsidRPr="006142A7">
        <w:rPr>
          <w:rFonts w:ascii="Book Antiqua" w:hAnsi="Book Antiqua" w:cs="Book Antiqua"/>
          <w:color w:val="000000" w:themeColor="text1"/>
          <w:sz w:val="24"/>
          <w:szCs w:val="24"/>
          <w:lang w:val="en-US"/>
        </w:rPr>
        <w:t>=</w:t>
      </w:r>
      <w:r w:rsidR="00C50E15" w:rsidRPr="006142A7">
        <w:rPr>
          <w:rFonts w:ascii="Book Antiqua" w:hAnsi="Book Antiqua" w:cs="Book Antiqua"/>
          <w:color w:val="000000" w:themeColor="text1"/>
          <w:sz w:val="24"/>
          <w:szCs w:val="24"/>
          <w:lang w:val="en-US"/>
        </w:rPr>
        <w:t xml:space="preserve"> </w:t>
      </w:r>
      <w:r w:rsidRPr="006142A7">
        <w:rPr>
          <w:rFonts w:ascii="Book Antiqua" w:hAnsi="Book Antiqua" w:cs="Book Antiqua"/>
          <w:color w:val="000000" w:themeColor="text1"/>
          <w:sz w:val="24"/>
          <w:szCs w:val="24"/>
          <w:lang w:val="en-US"/>
        </w:rPr>
        <w:t>0.047, respectively).</w:t>
      </w:r>
    </w:p>
    <w:p w14:paraId="2000332D" w14:textId="77777777" w:rsidR="00B0507C" w:rsidRPr="006142A7" w:rsidRDefault="00B0507C" w:rsidP="00D00766">
      <w:pPr>
        <w:autoSpaceDE w:val="0"/>
        <w:autoSpaceDN w:val="0"/>
        <w:adjustRightInd w:val="0"/>
        <w:spacing w:after="0" w:line="360" w:lineRule="auto"/>
        <w:jc w:val="both"/>
        <w:rPr>
          <w:rFonts w:ascii="Book Antiqua" w:hAnsi="Book Antiqua" w:cs="Book Antiqua"/>
          <w:i/>
          <w:iCs/>
          <w:color w:val="000000" w:themeColor="text1"/>
          <w:sz w:val="24"/>
          <w:szCs w:val="24"/>
          <w:lang w:val="en-US"/>
        </w:rPr>
      </w:pPr>
    </w:p>
    <w:p w14:paraId="42B80F4D" w14:textId="77777777" w:rsidR="00B0507C" w:rsidRPr="006142A7" w:rsidRDefault="00B0507C" w:rsidP="00D00766">
      <w:pPr>
        <w:autoSpaceDE w:val="0"/>
        <w:autoSpaceDN w:val="0"/>
        <w:adjustRightInd w:val="0"/>
        <w:spacing w:after="0" w:line="360" w:lineRule="auto"/>
        <w:jc w:val="both"/>
        <w:rPr>
          <w:rFonts w:ascii="Book Antiqua" w:hAnsi="Book Antiqua" w:cs="Book Antiqua"/>
          <w:b/>
          <w:bCs/>
          <w:i/>
          <w:iCs/>
          <w:color w:val="000000" w:themeColor="text1"/>
          <w:sz w:val="24"/>
          <w:szCs w:val="24"/>
          <w:lang w:val="en-US"/>
        </w:rPr>
      </w:pPr>
      <w:r w:rsidRPr="006142A7">
        <w:rPr>
          <w:rFonts w:ascii="Book Antiqua" w:hAnsi="Book Antiqua" w:cs="Book Antiqua"/>
          <w:b/>
          <w:bCs/>
          <w:i/>
          <w:iCs/>
          <w:color w:val="000000" w:themeColor="text1"/>
          <w:sz w:val="24"/>
          <w:szCs w:val="24"/>
          <w:lang w:val="en-US"/>
        </w:rPr>
        <w:t>Research conclusions</w:t>
      </w:r>
    </w:p>
    <w:p w14:paraId="2A2FE187" w14:textId="56876248" w:rsidR="00B0507C" w:rsidRPr="006142A7" w:rsidRDefault="00C033FF" w:rsidP="00D00766">
      <w:pPr>
        <w:autoSpaceDE w:val="0"/>
        <w:autoSpaceDN w:val="0"/>
        <w:adjustRightInd w:val="0"/>
        <w:spacing w:after="0" w:line="360" w:lineRule="auto"/>
        <w:jc w:val="both"/>
        <w:rPr>
          <w:rFonts w:ascii="Book Antiqua" w:hAnsi="Book Antiqua" w:cs="Book Antiqua"/>
          <w:color w:val="000000" w:themeColor="text1"/>
          <w:sz w:val="24"/>
          <w:szCs w:val="24"/>
          <w:lang w:val="en-US"/>
        </w:rPr>
      </w:pPr>
      <w:r w:rsidRPr="006142A7">
        <w:rPr>
          <w:rFonts w:ascii="Book Antiqua" w:hAnsi="Book Antiqua" w:cs="Book Antiqua"/>
          <w:color w:val="000000" w:themeColor="text1"/>
          <w:sz w:val="24"/>
          <w:szCs w:val="24"/>
          <w:lang w:val="en-US"/>
        </w:rPr>
        <w:t>Treatment</w:t>
      </w:r>
      <w:r w:rsidR="00B0507C" w:rsidRPr="006142A7">
        <w:rPr>
          <w:rFonts w:ascii="Book Antiqua" w:hAnsi="Book Antiqua" w:cs="Book Antiqua"/>
          <w:color w:val="000000" w:themeColor="text1"/>
          <w:sz w:val="24"/>
          <w:szCs w:val="24"/>
          <w:lang w:val="en-US"/>
        </w:rPr>
        <w:t xml:space="preserve"> with DAAs is very effective in inducing SVR and protecting against HCC or death. A residual risk for HCC persists in patients with advanced liver disease or disease complicated by extra-hepatic manifestations</w:t>
      </w:r>
      <w:r w:rsidR="00C01740" w:rsidRPr="006142A7">
        <w:rPr>
          <w:rFonts w:ascii="Book Antiqua" w:hAnsi="Book Antiqua" w:cs="Book Antiqua"/>
          <w:color w:val="000000" w:themeColor="text1"/>
          <w:sz w:val="24"/>
          <w:szCs w:val="24"/>
          <w:lang w:val="en-US"/>
        </w:rPr>
        <w:t>,</w:t>
      </w:r>
      <w:r w:rsidR="00B0507C" w:rsidRPr="006142A7">
        <w:rPr>
          <w:rFonts w:ascii="Book Antiqua" w:hAnsi="Book Antiqua" w:cs="Book Antiqua"/>
          <w:color w:val="000000" w:themeColor="text1"/>
          <w:sz w:val="24"/>
          <w:szCs w:val="24"/>
          <w:lang w:val="en-US"/>
        </w:rPr>
        <w:t xml:space="preserve"> such as mixed cryoglobulinemia and renal failure.</w:t>
      </w:r>
    </w:p>
    <w:p w14:paraId="09EBC8BF" w14:textId="77777777" w:rsidR="00B0507C" w:rsidRPr="006142A7" w:rsidRDefault="00B0507C" w:rsidP="00D00766">
      <w:pPr>
        <w:autoSpaceDE w:val="0"/>
        <w:autoSpaceDN w:val="0"/>
        <w:adjustRightInd w:val="0"/>
        <w:spacing w:after="0" w:line="360" w:lineRule="auto"/>
        <w:jc w:val="both"/>
        <w:rPr>
          <w:rFonts w:ascii="Book Antiqua" w:hAnsi="Book Antiqua" w:cs="Book Antiqua"/>
          <w:color w:val="000000" w:themeColor="text1"/>
          <w:sz w:val="24"/>
          <w:szCs w:val="24"/>
          <w:lang w:val="en-US"/>
        </w:rPr>
      </w:pPr>
    </w:p>
    <w:p w14:paraId="3580EC8D" w14:textId="77777777" w:rsidR="00B0507C" w:rsidRPr="006142A7" w:rsidRDefault="00B0507C" w:rsidP="00D00766">
      <w:pPr>
        <w:autoSpaceDE w:val="0"/>
        <w:autoSpaceDN w:val="0"/>
        <w:adjustRightInd w:val="0"/>
        <w:spacing w:after="0" w:line="360" w:lineRule="auto"/>
        <w:jc w:val="both"/>
        <w:rPr>
          <w:rFonts w:ascii="Book Antiqua" w:hAnsi="Book Antiqua" w:cs="Book Antiqua"/>
          <w:b/>
          <w:bCs/>
          <w:i/>
          <w:iCs/>
          <w:color w:val="000000" w:themeColor="text1"/>
          <w:sz w:val="24"/>
          <w:szCs w:val="24"/>
          <w:lang w:val="en-US"/>
        </w:rPr>
      </w:pPr>
      <w:r w:rsidRPr="006142A7">
        <w:rPr>
          <w:rFonts w:ascii="Book Antiqua" w:hAnsi="Book Antiqua" w:cs="Book Antiqua"/>
          <w:b/>
          <w:bCs/>
          <w:i/>
          <w:iCs/>
          <w:color w:val="000000" w:themeColor="text1"/>
          <w:sz w:val="24"/>
          <w:szCs w:val="24"/>
          <w:lang w:val="en-US"/>
        </w:rPr>
        <w:t>Research perspectives</w:t>
      </w:r>
    </w:p>
    <w:p w14:paraId="2DFFBAA9" w14:textId="0FBFFBE8" w:rsidR="00B0507C" w:rsidRPr="006142A7" w:rsidRDefault="00B0507C" w:rsidP="00D00766">
      <w:pPr>
        <w:tabs>
          <w:tab w:val="left" w:pos="720"/>
        </w:tabs>
        <w:autoSpaceDE w:val="0"/>
        <w:autoSpaceDN w:val="0"/>
        <w:adjustRightInd w:val="0"/>
        <w:spacing w:after="0" w:line="360" w:lineRule="auto"/>
        <w:jc w:val="both"/>
        <w:rPr>
          <w:rFonts w:ascii="Book Antiqua" w:hAnsi="Book Antiqua" w:cs="Segoe UI"/>
          <w:color w:val="000000" w:themeColor="text1"/>
          <w:sz w:val="24"/>
          <w:szCs w:val="24"/>
          <w:lang w:val="en-US"/>
        </w:rPr>
      </w:pPr>
      <w:r w:rsidRPr="006142A7">
        <w:rPr>
          <w:rFonts w:ascii="Book Antiqua" w:hAnsi="Book Antiqua" w:cs="Book Antiqua"/>
          <w:color w:val="000000" w:themeColor="text1"/>
          <w:sz w:val="24"/>
          <w:szCs w:val="24"/>
          <w:lang w:val="en-US"/>
        </w:rPr>
        <w:t xml:space="preserve">New generations of DAAs should be recommended to treat all patients with HCV infection independently of </w:t>
      </w:r>
      <w:r w:rsidR="001E4BFC" w:rsidRPr="006142A7">
        <w:rPr>
          <w:rFonts w:ascii="Book Antiqua" w:hAnsi="Book Antiqua" w:cs="Book Antiqua"/>
          <w:color w:val="000000" w:themeColor="text1"/>
          <w:sz w:val="24"/>
          <w:szCs w:val="24"/>
          <w:lang w:val="en-US"/>
        </w:rPr>
        <w:t xml:space="preserve">the status of their </w:t>
      </w:r>
      <w:r w:rsidRPr="006142A7">
        <w:rPr>
          <w:rFonts w:ascii="Book Antiqua" w:hAnsi="Book Antiqua" w:cs="Book Antiqua"/>
          <w:color w:val="000000" w:themeColor="text1"/>
          <w:sz w:val="24"/>
          <w:szCs w:val="24"/>
          <w:lang w:val="en-US"/>
        </w:rPr>
        <w:t>liver disease or the presence of extra-hepatic manifestations. Further studies are needed to define a better strategy to treat HCV-infected patients with more advanced or complicated liver disease.</w:t>
      </w:r>
    </w:p>
    <w:p w14:paraId="3178CF84" w14:textId="77777777" w:rsidR="00B0507C" w:rsidRPr="006142A7" w:rsidRDefault="00B0507C" w:rsidP="00D00766">
      <w:pPr>
        <w:spacing w:after="0" w:line="360" w:lineRule="auto"/>
        <w:jc w:val="both"/>
        <w:rPr>
          <w:rFonts w:ascii="Book Antiqua" w:hAnsi="Book Antiqua"/>
          <w:b/>
          <w:color w:val="000000" w:themeColor="text1"/>
          <w:sz w:val="24"/>
          <w:szCs w:val="24"/>
          <w:lang w:val="en-US"/>
        </w:rPr>
      </w:pPr>
      <w:r w:rsidRPr="006142A7">
        <w:rPr>
          <w:rFonts w:ascii="Book Antiqua" w:hAnsi="Book Antiqua"/>
          <w:b/>
          <w:color w:val="000000" w:themeColor="text1"/>
          <w:sz w:val="24"/>
          <w:szCs w:val="24"/>
          <w:lang w:val="en-US"/>
        </w:rPr>
        <w:br w:type="page"/>
      </w:r>
    </w:p>
    <w:p w14:paraId="7CAADB8C" w14:textId="2F2B76C9" w:rsidR="00B81E60" w:rsidRPr="006142A7" w:rsidRDefault="00B81E60" w:rsidP="00D00766">
      <w:pPr>
        <w:spacing w:after="0" w:line="360" w:lineRule="auto"/>
        <w:jc w:val="both"/>
        <w:rPr>
          <w:rFonts w:ascii="Book Antiqua" w:hAnsi="Book Antiqua"/>
          <w:b/>
          <w:color w:val="000000" w:themeColor="text1"/>
          <w:sz w:val="24"/>
          <w:szCs w:val="24"/>
          <w:lang w:val="en-US"/>
        </w:rPr>
      </w:pPr>
      <w:r w:rsidRPr="006142A7">
        <w:rPr>
          <w:rFonts w:ascii="Book Antiqua" w:hAnsi="Book Antiqua"/>
          <w:b/>
          <w:color w:val="000000" w:themeColor="text1"/>
          <w:sz w:val="24"/>
          <w:szCs w:val="24"/>
          <w:lang w:val="en-US"/>
        </w:rPr>
        <w:lastRenderedPageBreak/>
        <w:t>REFERENCES</w:t>
      </w:r>
    </w:p>
    <w:p w14:paraId="7775BD79" w14:textId="77777777" w:rsidR="00B73456" w:rsidRPr="006142A7" w:rsidRDefault="00B73456" w:rsidP="00B73456">
      <w:pPr>
        <w:widowControl w:val="0"/>
        <w:spacing w:after="0" w:line="360" w:lineRule="auto"/>
        <w:jc w:val="both"/>
        <w:rPr>
          <w:rFonts w:ascii="Book Antiqua" w:eastAsia="等线" w:hAnsi="Book Antiqua" w:cs="Times New Roman"/>
          <w:kern w:val="2"/>
          <w:sz w:val="24"/>
          <w:szCs w:val="24"/>
          <w:lang w:val="en-US" w:eastAsia="zh-CN"/>
        </w:rPr>
      </w:pPr>
      <w:r w:rsidRPr="006142A7">
        <w:rPr>
          <w:rFonts w:ascii="Book Antiqua" w:eastAsia="等线" w:hAnsi="Book Antiqua" w:cs="Times New Roman"/>
          <w:kern w:val="2"/>
          <w:sz w:val="24"/>
          <w:szCs w:val="24"/>
          <w:lang w:val="en-US" w:eastAsia="zh-CN"/>
        </w:rPr>
        <w:t xml:space="preserve">1 </w:t>
      </w:r>
      <w:r w:rsidRPr="006142A7">
        <w:rPr>
          <w:rFonts w:ascii="Book Antiqua" w:eastAsia="等线" w:hAnsi="Book Antiqua" w:cs="Times New Roman"/>
          <w:b/>
          <w:kern w:val="2"/>
          <w:sz w:val="24"/>
          <w:szCs w:val="24"/>
          <w:lang w:val="en-US" w:eastAsia="zh-CN"/>
        </w:rPr>
        <w:t>Gower E</w:t>
      </w:r>
      <w:r w:rsidRPr="006142A7">
        <w:rPr>
          <w:rFonts w:ascii="Book Antiqua" w:eastAsia="等线" w:hAnsi="Book Antiqua" w:cs="Times New Roman"/>
          <w:kern w:val="2"/>
          <w:sz w:val="24"/>
          <w:szCs w:val="24"/>
          <w:lang w:val="en-US" w:eastAsia="zh-CN"/>
        </w:rPr>
        <w:t xml:space="preserve">, Estes C, </w:t>
      </w:r>
      <w:proofErr w:type="spellStart"/>
      <w:r w:rsidRPr="006142A7">
        <w:rPr>
          <w:rFonts w:ascii="Book Antiqua" w:eastAsia="等线" w:hAnsi="Book Antiqua" w:cs="Times New Roman"/>
          <w:kern w:val="2"/>
          <w:sz w:val="24"/>
          <w:szCs w:val="24"/>
          <w:lang w:val="en-US" w:eastAsia="zh-CN"/>
        </w:rPr>
        <w:t>Blach</w:t>
      </w:r>
      <w:proofErr w:type="spellEnd"/>
      <w:r w:rsidRPr="006142A7">
        <w:rPr>
          <w:rFonts w:ascii="Book Antiqua" w:eastAsia="等线" w:hAnsi="Book Antiqua" w:cs="Times New Roman"/>
          <w:kern w:val="2"/>
          <w:sz w:val="24"/>
          <w:szCs w:val="24"/>
          <w:lang w:val="en-US" w:eastAsia="zh-CN"/>
        </w:rPr>
        <w:t xml:space="preserve"> S, </w:t>
      </w:r>
      <w:proofErr w:type="spellStart"/>
      <w:r w:rsidRPr="006142A7">
        <w:rPr>
          <w:rFonts w:ascii="Book Antiqua" w:eastAsia="等线" w:hAnsi="Book Antiqua" w:cs="Times New Roman"/>
          <w:kern w:val="2"/>
          <w:sz w:val="24"/>
          <w:szCs w:val="24"/>
          <w:lang w:val="en-US" w:eastAsia="zh-CN"/>
        </w:rPr>
        <w:t>Razavi</w:t>
      </w:r>
      <w:proofErr w:type="spellEnd"/>
      <w:r w:rsidRPr="006142A7">
        <w:rPr>
          <w:rFonts w:ascii="Book Antiqua" w:eastAsia="等线" w:hAnsi="Book Antiqua" w:cs="Times New Roman"/>
          <w:kern w:val="2"/>
          <w:sz w:val="24"/>
          <w:szCs w:val="24"/>
          <w:lang w:val="en-US" w:eastAsia="zh-CN"/>
        </w:rPr>
        <w:t xml:space="preserve">-Shearer K, </w:t>
      </w:r>
      <w:proofErr w:type="spellStart"/>
      <w:r w:rsidRPr="006142A7">
        <w:rPr>
          <w:rFonts w:ascii="Book Antiqua" w:eastAsia="等线" w:hAnsi="Book Antiqua" w:cs="Times New Roman"/>
          <w:kern w:val="2"/>
          <w:sz w:val="24"/>
          <w:szCs w:val="24"/>
          <w:lang w:val="en-US" w:eastAsia="zh-CN"/>
        </w:rPr>
        <w:t>Razavi</w:t>
      </w:r>
      <w:proofErr w:type="spellEnd"/>
      <w:r w:rsidRPr="006142A7">
        <w:rPr>
          <w:rFonts w:ascii="Book Antiqua" w:eastAsia="等线" w:hAnsi="Book Antiqua" w:cs="Times New Roman"/>
          <w:kern w:val="2"/>
          <w:sz w:val="24"/>
          <w:szCs w:val="24"/>
          <w:lang w:val="en-US" w:eastAsia="zh-CN"/>
        </w:rPr>
        <w:t xml:space="preserve"> H. Global epidemiology and genotype distribution of the hepatitis C virus infection. </w:t>
      </w:r>
      <w:r w:rsidRPr="006142A7">
        <w:rPr>
          <w:rFonts w:ascii="Book Antiqua" w:eastAsia="等线" w:hAnsi="Book Antiqua" w:cs="Times New Roman"/>
          <w:i/>
          <w:kern w:val="2"/>
          <w:sz w:val="24"/>
          <w:szCs w:val="24"/>
          <w:lang w:val="en-US" w:eastAsia="zh-CN"/>
        </w:rPr>
        <w:t xml:space="preserve">J </w:t>
      </w:r>
      <w:proofErr w:type="spellStart"/>
      <w:r w:rsidRPr="006142A7">
        <w:rPr>
          <w:rFonts w:ascii="Book Antiqua" w:eastAsia="等线" w:hAnsi="Book Antiqua" w:cs="Times New Roman"/>
          <w:i/>
          <w:kern w:val="2"/>
          <w:sz w:val="24"/>
          <w:szCs w:val="24"/>
          <w:lang w:val="en-US" w:eastAsia="zh-CN"/>
        </w:rPr>
        <w:t>Hepatol</w:t>
      </w:r>
      <w:proofErr w:type="spellEnd"/>
      <w:r w:rsidRPr="006142A7">
        <w:rPr>
          <w:rFonts w:ascii="Book Antiqua" w:eastAsia="等线" w:hAnsi="Book Antiqua" w:cs="Times New Roman"/>
          <w:kern w:val="2"/>
          <w:sz w:val="24"/>
          <w:szCs w:val="24"/>
          <w:lang w:val="en-US" w:eastAsia="zh-CN"/>
        </w:rPr>
        <w:t xml:space="preserve"> 2014; </w:t>
      </w:r>
      <w:r w:rsidRPr="006142A7">
        <w:rPr>
          <w:rFonts w:ascii="Book Antiqua" w:eastAsia="等线" w:hAnsi="Book Antiqua" w:cs="Times New Roman"/>
          <w:b/>
          <w:kern w:val="2"/>
          <w:sz w:val="24"/>
          <w:szCs w:val="24"/>
          <w:lang w:val="en-US" w:eastAsia="zh-CN"/>
        </w:rPr>
        <w:t>61</w:t>
      </w:r>
      <w:r w:rsidRPr="006142A7">
        <w:rPr>
          <w:rFonts w:ascii="Book Antiqua" w:eastAsia="等线" w:hAnsi="Book Antiqua" w:cs="Times New Roman"/>
          <w:kern w:val="2"/>
          <w:sz w:val="24"/>
          <w:szCs w:val="24"/>
          <w:lang w:val="en-US" w:eastAsia="zh-CN"/>
        </w:rPr>
        <w:t>: S45-S57 [PMID: 25086286 DOI: 10.1016/j.jhep.2014.07.027]</w:t>
      </w:r>
    </w:p>
    <w:p w14:paraId="7AF2C6BC" w14:textId="77777777" w:rsidR="00B73456" w:rsidRPr="006142A7" w:rsidRDefault="00B73456" w:rsidP="00B73456">
      <w:pPr>
        <w:widowControl w:val="0"/>
        <w:spacing w:after="0" w:line="360" w:lineRule="auto"/>
        <w:jc w:val="both"/>
        <w:rPr>
          <w:rFonts w:ascii="Book Antiqua" w:eastAsia="等线" w:hAnsi="Book Antiqua" w:cs="Times New Roman"/>
          <w:kern w:val="2"/>
          <w:sz w:val="24"/>
          <w:szCs w:val="24"/>
          <w:lang w:val="en-US" w:eastAsia="zh-CN"/>
        </w:rPr>
      </w:pPr>
      <w:r w:rsidRPr="006142A7">
        <w:rPr>
          <w:rFonts w:ascii="Book Antiqua" w:eastAsia="等线" w:hAnsi="Book Antiqua" w:cs="Times New Roman"/>
          <w:kern w:val="2"/>
          <w:sz w:val="24"/>
          <w:szCs w:val="24"/>
          <w:lang w:val="en-US" w:eastAsia="zh-CN"/>
        </w:rPr>
        <w:t xml:space="preserve">2 </w:t>
      </w:r>
      <w:proofErr w:type="spellStart"/>
      <w:r w:rsidRPr="006142A7">
        <w:rPr>
          <w:rFonts w:ascii="Book Antiqua" w:eastAsia="等线" w:hAnsi="Book Antiqua" w:cs="Times New Roman"/>
          <w:b/>
          <w:kern w:val="2"/>
          <w:sz w:val="24"/>
          <w:szCs w:val="24"/>
          <w:lang w:val="en-US" w:eastAsia="zh-CN"/>
        </w:rPr>
        <w:t>Cacoub</w:t>
      </w:r>
      <w:proofErr w:type="spellEnd"/>
      <w:r w:rsidRPr="006142A7">
        <w:rPr>
          <w:rFonts w:ascii="Book Antiqua" w:eastAsia="等线" w:hAnsi="Book Antiqua" w:cs="Times New Roman"/>
          <w:b/>
          <w:kern w:val="2"/>
          <w:sz w:val="24"/>
          <w:szCs w:val="24"/>
          <w:lang w:val="en-US" w:eastAsia="zh-CN"/>
        </w:rPr>
        <w:t xml:space="preserve"> P</w:t>
      </w:r>
      <w:r w:rsidRPr="006142A7">
        <w:rPr>
          <w:rFonts w:ascii="Book Antiqua" w:eastAsia="等线" w:hAnsi="Book Antiqua" w:cs="Times New Roman"/>
          <w:kern w:val="2"/>
          <w:sz w:val="24"/>
          <w:szCs w:val="24"/>
          <w:lang w:val="en-US" w:eastAsia="zh-CN"/>
        </w:rPr>
        <w:t xml:space="preserve">, </w:t>
      </w:r>
      <w:proofErr w:type="spellStart"/>
      <w:r w:rsidRPr="006142A7">
        <w:rPr>
          <w:rFonts w:ascii="Book Antiqua" w:eastAsia="等线" w:hAnsi="Book Antiqua" w:cs="Times New Roman"/>
          <w:kern w:val="2"/>
          <w:sz w:val="24"/>
          <w:szCs w:val="24"/>
          <w:lang w:val="en-US" w:eastAsia="zh-CN"/>
        </w:rPr>
        <w:t>Poynard</w:t>
      </w:r>
      <w:proofErr w:type="spellEnd"/>
      <w:r w:rsidRPr="006142A7">
        <w:rPr>
          <w:rFonts w:ascii="Book Antiqua" w:eastAsia="等线" w:hAnsi="Book Antiqua" w:cs="Times New Roman"/>
          <w:kern w:val="2"/>
          <w:sz w:val="24"/>
          <w:szCs w:val="24"/>
          <w:lang w:val="en-US" w:eastAsia="zh-CN"/>
        </w:rPr>
        <w:t xml:space="preserve"> T, </w:t>
      </w:r>
      <w:proofErr w:type="spellStart"/>
      <w:r w:rsidRPr="006142A7">
        <w:rPr>
          <w:rFonts w:ascii="Book Antiqua" w:eastAsia="等线" w:hAnsi="Book Antiqua" w:cs="Times New Roman"/>
          <w:kern w:val="2"/>
          <w:sz w:val="24"/>
          <w:szCs w:val="24"/>
          <w:lang w:val="en-US" w:eastAsia="zh-CN"/>
        </w:rPr>
        <w:t>Ghillani</w:t>
      </w:r>
      <w:proofErr w:type="spellEnd"/>
      <w:r w:rsidRPr="006142A7">
        <w:rPr>
          <w:rFonts w:ascii="Book Antiqua" w:eastAsia="等线" w:hAnsi="Book Antiqua" w:cs="Times New Roman"/>
          <w:kern w:val="2"/>
          <w:sz w:val="24"/>
          <w:szCs w:val="24"/>
          <w:lang w:val="en-US" w:eastAsia="zh-CN"/>
        </w:rPr>
        <w:t xml:space="preserve"> P, Charlotte F, </w:t>
      </w:r>
      <w:proofErr w:type="spellStart"/>
      <w:r w:rsidRPr="006142A7">
        <w:rPr>
          <w:rFonts w:ascii="Book Antiqua" w:eastAsia="等线" w:hAnsi="Book Antiqua" w:cs="Times New Roman"/>
          <w:kern w:val="2"/>
          <w:sz w:val="24"/>
          <w:szCs w:val="24"/>
          <w:lang w:val="en-US" w:eastAsia="zh-CN"/>
        </w:rPr>
        <w:t>Olivi</w:t>
      </w:r>
      <w:proofErr w:type="spellEnd"/>
      <w:r w:rsidRPr="006142A7">
        <w:rPr>
          <w:rFonts w:ascii="Book Antiqua" w:eastAsia="等线" w:hAnsi="Book Antiqua" w:cs="Times New Roman"/>
          <w:kern w:val="2"/>
          <w:sz w:val="24"/>
          <w:szCs w:val="24"/>
          <w:lang w:val="en-US" w:eastAsia="zh-CN"/>
        </w:rPr>
        <w:t xml:space="preserve"> M, </w:t>
      </w:r>
      <w:proofErr w:type="spellStart"/>
      <w:r w:rsidRPr="006142A7">
        <w:rPr>
          <w:rFonts w:ascii="Book Antiqua" w:eastAsia="等线" w:hAnsi="Book Antiqua" w:cs="Times New Roman"/>
          <w:kern w:val="2"/>
          <w:sz w:val="24"/>
          <w:szCs w:val="24"/>
          <w:lang w:val="en-US" w:eastAsia="zh-CN"/>
        </w:rPr>
        <w:t>Piette</w:t>
      </w:r>
      <w:proofErr w:type="spellEnd"/>
      <w:r w:rsidRPr="006142A7">
        <w:rPr>
          <w:rFonts w:ascii="Book Antiqua" w:eastAsia="等线" w:hAnsi="Book Antiqua" w:cs="Times New Roman"/>
          <w:kern w:val="2"/>
          <w:sz w:val="24"/>
          <w:szCs w:val="24"/>
          <w:lang w:val="en-US" w:eastAsia="zh-CN"/>
        </w:rPr>
        <w:t xml:space="preserve"> JC, </w:t>
      </w:r>
      <w:proofErr w:type="spellStart"/>
      <w:r w:rsidRPr="006142A7">
        <w:rPr>
          <w:rFonts w:ascii="Book Antiqua" w:eastAsia="等线" w:hAnsi="Book Antiqua" w:cs="Times New Roman"/>
          <w:kern w:val="2"/>
          <w:sz w:val="24"/>
          <w:szCs w:val="24"/>
          <w:lang w:val="en-US" w:eastAsia="zh-CN"/>
        </w:rPr>
        <w:t>Opolon</w:t>
      </w:r>
      <w:proofErr w:type="spellEnd"/>
      <w:r w:rsidRPr="006142A7">
        <w:rPr>
          <w:rFonts w:ascii="Book Antiqua" w:eastAsia="等线" w:hAnsi="Book Antiqua" w:cs="Times New Roman"/>
          <w:kern w:val="2"/>
          <w:sz w:val="24"/>
          <w:szCs w:val="24"/>
          <w:lang w:val="en-US" w:eastAsia="zh-CN"/>
        </w:rPr>
        <w:t xml:space="preserve"> P. Extrahepatic manifestations of chronic hepatitis C. MULTIVIRC Group. Multidepartment Virus C. </w:t>
      </w:r>
      <w:r w:rsidRPr="006142A7">
        <w:rPr>
          <w:rFonts w:ascii="Book Antiqua" w:eastAsia="等线" w:hAnsi="Book Antiqua" w:cs="Times New Roman"/>
          <w:i/>
          <w:kern w:val="2"/>
          <w:sz w:val="24"/>
          <w:szCs w:val="24"/>
          <w:lang w:val="en-US" w:eastAsia="zh-CN"/>
        </w:rPr>
        <w:t>Arthritis Rheum</w:t>
      </w:r>
      <w:r w:rsidRPr="006142A7">
        <w:rPr>
          <w:rFonts w:ascii="Book Antiqua" w:eastAsia="等线" w:hAnsi="Book Antiqua" w:cs="Times New Roman"/>
          <w:kern w:val="2"/>
          <w:sz w:val="24"/>
          <w:szCs w:val="24"/>
          <w:lang w:val="en-US" w:eastAsia="zh-CN"/>
        </w:rPr>
        <w:t xml:space="preserve"> 1999; </w:t>
      </w:r>
      <w:r w:rsidRPr="006142A7">
        <w:rPr>
          <w:rFonts w:ascii="Book Antiqua" w:eastAsia="等线" w:hAnsi="Book Antiqua" w:cs="Times New Roman"/>
          <w:b/>
          <w:kern w:val="2"/>
          <w:sz w:val="24"/>
          <w:szCs w:val="24"/>
          <w:lang w:val="en-US" w:eastAsia="zh-CN"/>
        </w:rPr>
        <w:t>42</w:t>
      </w:r>
      <w:r w:rsidRPr="006142A7">
        <w:rPr>
          <w:rFonts w:ascii="Book Antiqua" w:eastAsia="等线" w:hAnsi="Book Antiqua" w:cs="Times New Roman"/>
          <w:kern w:val="2"/>
          <w:sz w:val="24"/>
          <w:szCs w:val="24"/>
          <w:lang w:val="en-US" w:eastAsia="zh-CN"/>
        </w:rPr>
        <w:t>: 2204-2212 [PMID: 10524695 DOI: 10.1002/1529-0131(199910)42:10&lt;2204:</w:t>
      </w:r>
      <w:proofErr w:type="gramStart"/>
      <w:r w:rsidRPr="006142A7">
        <w:rPr>
          <w:rFonts w:ascii="Book Antiqua" w:eastAsia="等线" w:hAnsi="Book Antiqua" w:cs="Times New Roman"/>
          <w:kern w:val="2"/>
          <w:sz w:val="24"/>
          <w:szCs w:val="24"/>
          <w:lang w:val="en-US" w:eastAsia="zh-CN"/>
        </w:rPr>
        <w:t>:AID</w:t>
      </w:r>
      <w:proofErr w:type="gramEnd"/>
      <w:r w:rsidRPr="006142A7">
        <w:rPr>
          <w:rFonts w:ascii="Book Antiqua" w:eastAsia="等线" w:hAnsi="Book Antiqua" w:cs="Times New Roman"/>
          <w:kern w:val="2"/>
          <w:sz w:val="24"/>
          <w:szCs w:val="24"/>
          <w:lang w:val="en-US" w:eastAsia="zh-CN"/>
        </w:rPr>
        <w:t>-ANR24&gt;3.0.CO;2-D]</w:t>
      </w:r>
    </w:p>
    <w:p w14:paraId="4EBF1D32" w14:textId="77777777" w:rsidR="00B73456" w:rsidRPr="006142A7" w:rsidRDefault="00B73456" w:rsidP="00B73456">
      <w:pPr>
        <w:widowControl w:val="0"/>
        <w:spacing w:after="0" w:line="360" w:lineRule="auto"/>
        <w:jc w:val="both"/>
        <w:rPr>
          <w:rFonts w:ascii="Book Antiqua" w:eastAsia="等线" w:hAnsi="Book Antiqua" w:cs="Times New Roman"/>
          <w:kern w:val="2"/>
          <w:sz w:val="24"/>
          <w:szCs w:val="24"/>
          <w:lang w:val="en-US" w:eastAsia="zh-CN"/>
        </w:rPr>
      </w:pPr>
      <w:r w:rsidRPr="006142A7">
        <w:rPr>
          <w:rFonts w:ascii="Book Antiqua" w:eastAsia="等线" w:hAnsi="Book Antiqua" w:cs="Times New Roman"/>
          <w:kern w:val="2"/>
          <w:sz w:val="24"/>
          <w:szCs w:val="24"/>
          <w:lang w:val="en-US" w:eastAsia="zh-CN"/>
        </w:rPr>
        <w:t xml:space="preserve">3 </w:t>
      </w:r>
      <w:r w:rsidRPr="006142A7">
        <w:rPr>
          <w:rFonts w:ascii="Book Antiqua" w:eastAsia="等线" w:hAnsi="Book Antiqua" w:cs="Times New Roman"/>
          <w:b/>
          <w:kern w:val="2"/>
          <w:sz w:val="24"/>
          <w:szCs w:val="24"/>
          <w:lang w:val="en-US" w:eastAsia="zh-CN"/>
        </w:rPr>
        <w:t>Reddy KR</w:t>
      </w:r>
      <w:r w:rsidRPr="006142A7">
        <w:rPr>
          <w:rFonts w:ascii="Book Antiqua" w:eastAsia="等线" w:hAnsi="Book Antiqua" w:cs="Times New Roman"/>
          <w:kern w:val="2"/>
          <w:sz w:val="24"/>
          <w:szCs w:val="24"/>
          <w:lang w:val="en-US" w:eastAsia="zh-CN"/>
        </w:rPr>
        <w:t xml:space="preserve">, Wright TL, </w:t>
      </w:r>
      <w:proofErr w:type="spellStart"/>
      <w:r w:rsidRPr="006142A7">
        <w:rPr>
          <w:rFonts w:ascii="Book Antiqua" w:eastAsia="等线" w:hAnsi="Book Antiqua" w:cs="Times New Roman"/>
          <w:kern w:val="2"/>
          <w:sz w:val="24"/>
          <w:szCs w:val="24"/>
          <w:lang w:val="en-US" w:eastAsia="zh-CN"/>
        </w:rPr>
        <w:t>Pockros</w:t>
      </w:r>
      <w:proofErr w:type="spellEnd"/>
      <w:r w:rsidRPr="006142A7">
        <w:rPr>
          <w:rFonts w:ascii="Book Antiqua" w:eastAsia="等线" w:hAnsi="Book Antiqua" w:cs="Times New Roman"/>
          <w:kern w:val="2"/>
          <w:sz w:val="24"/>
          <w:szCs w:val="24"/>
          <w:lang w:val="en-US" w:eastAsia="zh-CN"/>
        </w:rPr>
        <w:t xml:space="preserve"> PJ, </w:t>
      </w:r>
      <w:proofErr w:type="spellStart"/>
      <w:r w:rsidRPr="006142A7">
        <w:rPr>
          <w:rFonts w:ascii="Book Antiqua" w:eastAsia="等线" w:hAnsi="Book Antiqua" w:cs="Times New Roman"/>
          <w:kern w:val="2"/>
          <w:sz w:val="24"/>
          <w:szCs w:val="24"/>
          <w:lang w:val="en-US" w:eastAsia="zh-CN"/>
        </w:rPr>
        <w:t>Shiffman</w:t>
      </w:r>
      <w:proofErr w:type="spellEnd"/>
      <w:r w:rsidRPr="006142A7">
        <w:rPr>
          <w:rFonts w:ascii="Book Antiqua" w:eastAsia="等线" w:hAnsi="Book Antiqua" w:cs="Times New Roman"/>
          <w:kern w:val="2"/>
          <w:sz w:val="24"/>
          <w:szCs w:val="24"/>
          <w:lang w:val="en-US" w:eastAsia="zh-CN"/>
        </w:rPr>
        <w:t xml:space="preserve"> M, Everson G, </w:t>
      </w:r>
      <w:proofErr w:type="spellStart"/>
      <w:r w:rsidRPr="006142A7">
        <w:rPr>
          <w:rFonts w:ascii="Book Antiqua" w:eastAsia="等线" w:hAnsi="Book Antiqua" w:cs="Times New Roman"/>
          <w:kern w:val="2"/>
          <w:sz w:val="24"/>
          <w:szCs w:val="24"/>
          <w:lang w:val="en-US" w:eastAsia="zh-CN"/>
        </w:rPr>
        <w:t>Reindollar</w:t>
      </w:r>
      <w:proofErr w:type="spellEnd"/>
      <w:r w:rsidRPr="006142A7">
        <w:rPr>
          <w:rFonts w:ascii="Book Antiqua" w:eastAsia="等线" w:hAnsi="Book Antiqua" w:cs="Times New Roman"/>
          <w:kern w:val="2"/>
          <w:sz w:val="24"/>
          <w:szCs w:val="24"/>
          <w:lang w:val="en-US" w:eastAsia="zh-CN"/>
        </w:rPr>
        <w:t xml:space="preserve"> R, Fried MW, </w:t>
      </w:r>
      <w:proofErr w:type="spellStart"/>
      <w:r w:rsidRPr="006142A7">
        <w:rPr>
          <w:rFonts w:ascii="Book Antiqua" w:eastAsia="等线" w:hAnsi="Book Antiqua" w:cs="Times New Roman"/>
          <w:kern w:val="2"/>
          <w:sz w:val="24"/>
          <w:szCs w:val="24"/>
          <w:lang w:val="en-US" w:eastAsia="zh-CN"/>
        </w:rPr>
        <w:t>Purdum</w:t>
      </w:r>
      <w:proofErr w:type="spellEnd"/>
      <w:r w:rsidRPr="006142A7">
        <w:rPr>
          <w:rFonts w:ascii="Book Antiqua" w:eastAsia="等线" w:hAnsi="Book Antiqua" w:cs="Times New Roman"/>
          <w:kern w:val="2"/>
          <w:sz w:val="24"/>
          <w:szCs w:val="24"/>
          <w:lang w:val="en-US" w:eastAsia="zh-CN"/>
        </w:rPr>
        <w:t xml:space="preserve"> PP 3rd, Jensen D, Smith C, Lee WM, Boyer TD, Lin A, </w:t>
      </w:r>
      <w:proofErr w:type="spellStart"/>
      <w:r w:rsidRPr="006142A7">
        <w:rPr>
          <w:rFonts w:ascii="Book Antiqua" w:eastAsia="等线" w:hAnsi="Book Antiqua" w:cs="Times New Roman"/>
          <w:kern w:val="2"/>
          <w:sz w:val="24"/>
          <w:szCs w:val="24"/>
          <w:lang w:val="en-US" w:eastAsia="zh-CN"/>
        </w:rPr>
        <w:t>Pedder</w:t>
      </w:r>
      <w:proofErr w:type="spellEnd"/>
      <w:r w:rsidRPr="006142A7">
        <w:rPr>
          <w:rFonts w:ascii="Book Antiqua" w:eastAsia="等线" w:hAnsi="Book Antiqua" w:cs="Times New Roman"/>
          <w:kern w:val="2"/>
          <w:sz w:val="24"/>
          <w:szCs w:val="24"/>
          <w:lang w:val="en-US" w:eastAsia="zh-CN"/>
        </w:rPr>
        <w:t xml:space="preserve"> S, </w:t>
      </w:r>
      <w:proofErr w:type="spellStart"/>
      <w:r w:rsidRPr="006142A7">
        <w:rPr>
          <w:rFonts w:ascii="Book Antiqua" w:eastAsia="等线" w:hAnsi="Book Antiqua" w:cs="Times New Roman"/>
          <w:kern w:val="2"/>
          <w:sz w:val="24"/>
          <w:szCs w:val="24"/>
          <w:lang w:val="en-US" w:eastAsia="zh-CN"/>
        </w:rPr>
        <w:t>DePamphilis</w:t>
      </w:r>
      <w:proofErr w:type="spellEnd"/>
      <w:r w:rsidRPr="006142A7">
        <w:rPr>
          <w:rFonts w:ascii="Book Antiqua" w:eastAsia="等线" w:hAnsi="Book Antiqua" w:cs="Times New Roman"/>
          <w:kern w:val="2"/>
          <w:sz w:val="24"/>
          <w:szCs w:val="24"/>
          <w:lang w:val="en-US" w:eastAsia="zh-CN"/>
        </w:rPr>
        <w:t xml:space="preserve"> J. Efficacy and safety of pegylated (40-kd) interferon alpha-2a compared with interferon alpha-2a in noncirrhotic patients with chronic hepatitis C. </w:t>
      </w:r>
      <w:r w:rsidRPr="006142A7">
        <w:rPr>
          <w:rFonts w:ascii="Book Antiqua" w:eastAsia="等线" w:hAnsi="Book Antiqua" w:cs="Times New Roman"/>
          <w:i/>
          <w:kern w:val="2"/>
          <w:sz w:val="24"/>
          <w:szCs w:val="24"/>
          <w:lang w:val="en-US" w:eastAsia="zh-CN"/>
        </w:rPr>
        <w:t>Hepatology</w:t>
      </w:r>
      <w:r w:rsidRPr="006142A7">
        <w:rPr>
          <w:rFonts w:ascii="Book Antiqua" w:eastAsia="等线" w:hAnsi="Book Antiqua" w:cs="Times New Roman"/>
          <w:kern w:val="2"/>
          <w:sz w:val="24"/>
          <w:szCs w:val="24"/>
          <w:lang w:val="en-US" w:eastAsia="zh-CN"/>
        </w:rPr>
        <w:t xml:space="preserve"> 2001; </w:t>
      </w:r>
      <w:r w:rsidRPr="006142A7">
        <w:rPr>
          <w:rFonts w:ascii="Book Antiqua" w:eastAsia="等线" w:hAnsi="Book Antiqua" w:cs="Times New Roman"/>
          <w:b/>
          <w:kern w:val="2"/>
          <w:sz w:val="24"/>
          <w:szCs w:val="24"/>
          <w:lang w:val="en-US" w:eastAsia="zh-CN"/>
        </w:rPr>
        <w:t>33</w:t>
      </w:r>
      <w:r w:rsidRPr="006142A7">
        <w:rPr>
          <w:rFonts w:ascii="Book Antiqua" w:eastAsia="等线" w:hAnsi="Book Antiqua" w:cs="Times New Roman"/>
          <w:kern w:val="2"/>
          <w:sz w:val="24"/>
          <w:szCs w:val="24"/>
          <w:lang w:val="en-US" w:eastAsia="zh-CN"/>
        </w:rPr>
        <w:t>: 433-438 [PMID: 11172346 DOI: 10.1053/jhep.2001.21747]</w:t>
      </w:r>
    </w:p>
    <w:p w14:paraId="14CFED98" w14:textId="77777777" w:rsidR="00B73456" w:rsidRPr="006142A7" w:rsidRDefault="00B73456" w:rsidP="00B73456">
      <w:pPr>
        <w:widowControl w:val="0"/>
        <w:spacing w:after="0" w:line="360" w:lineRule="auto"/>
        <w:jc w:val="both"/>
        <w:rPr>
          <w:rFonts w:ascii="Book Antiqua" w:eastAsia="等线" w:hAnsi="Book Antiqua" w:cs="Times New Roman"/>
          <w:kern w:val="2"/>
          <w:sz w:val="24"/>
          <w:szCs w:val="24"/>
          <w:lang w:val="en-US" w:eastAsia="zh-CN"/>
        </w:rPr>
      </w:pPr>
      <w:r w:rsidRPr="006142A7">
        <w:rPr>
          <w:rFonts w:ascii="Book Antiqua" w:eastAsia="等线" w:hAnsi="Book Antiqua" w:cs="Times New Roman"/>
          <w:kern w:val="2"/>
          <w:sz w:val="24"/>
          <w:szCs w:val="24"/>
          <w:lang w:val="en-US" w:eastAsia="zh-CN"/>
        </w:rPr>
        <w:t xml:space="preserve">4 </w:t>
      </w:r>
      <w:proofErr w:type="spellStart"/>
      <w:r w:rsidRPr="006142A7">
        <w:rPr>
          <w:rFonts w:ascii="Book Antiqua" w:eastAsia="等线" w:hAnsi="Book Antiqua" w:cs="Times New Roman"/>
          <w:b/>
          <w:kern w:val="2"/>
          <w:sz w:val="24"/>
          <w:szCs w:val="24"/>
          <w:lang w:val="en-US" w:eastAsia="zh-CN"/>
        </w:rPr>
        <w:t>Manns</w:t>
      </w:r>
      <w:proofErr w:type="spellEnd"/>
      <w:r w:rsidRPr="006142A7">
        <w:rPr>
          <w:rFonts w:ascii="Book Antiqua" w:eastAsia="等线" w:hAnsi="Book Antiqua" w:cs="Times New Roman"/>
          <w:b/>
          <w:kern w:val="2"/>
          <w:sz w:val="24"/>
          <w:szCs w:val="24"/>
          <w:lang w:val="en-US" w:eastAsia="zh-CN"/>
        </w:rPr>
        <w:t xml:space="preserve"> MP</w:t>
      </w:r>
      <w:r w:rsidRPr="006142A7">
        <w:rPr>
          <w:rFonts w:ascii="Book Antiqua" w:eastAsia="等线" w:hAnsi="Book Antiqua" w:cs="Times New Roman"/>
          <w:kern w:val="2"/>
          <w:sz w:val="24"/>
          <w:szCs w:val="24"/>
          <w:lang w:val="en-US" w:eastAsia="zh-CN"/>
        </w:rPr>
        <w:t xml:space="preserve">, </w:t>
      </w:r>
      <w:proofErr w:type="spellStart"/>
      <w:r w:rsidRPr="006142A7">
        <w:rPr>
          <w:rFonts w:ascii="Book Antiqua" w:eastAsia="等线" w:hAnsi="Book Antiqua" w:cs="Times New Roman"/>
          <w:kern w:val="2"/>
          <w:sz w:val="24"/>
          <w:szCs w:val="24"/>
          <w:lang w:val="en-US" w:eastAsia="zh-CN"/>
        </w:rPr>
        <w:t>McHutchison</w:t>
      </w:r>
      <w:proofErr w:type="spellEnd"/>
      <w:r w:rsidRPr="006142A7">
        <w:rPr>
          <w:rFonts w:ascii="Book Antiqua" w:eastAsia="等线" w:hAnsi="Book Antiqua" w:cs="Times New Roman"/>
          <w:kern w:val="2"/>
          <w:sz w:val="24"/>
          <w:szCs w:val="24"/>
          <w:lang w:val="en-US" w:eastAsia="zh-CN"/>
        </w:rPr>
        <w:t xml:space="preserve"> JG, Gordon SC, </w:t>
      </w:r>
      <w:proofErr w:type="spellStart"/>
      <w:r w:rsidRPr="006142A7">
        <w:rPr>
          <w:rFonts w:ascii="Book Antiqua" w:eastAsia="等线" w:hAnsi="Book Antiqua" w:cs="Times New Roman"/>
          <w:kern w:val="2"/>
          <w:sz w:val="24"/>
          <w:szCs w:val="24"/>
          <w:lang w:val="en-US" w:eastAsia="zh-CN"/>
        </w:rPr>
        <w:t>Rustgi</w:t>
      </w:r>
      <w:proofErr w:type="spellEnd"/>
      <w:r w:rsidRPr="006142A7">
        <w:rPr>
          <w:rFonts w:ascii="Book Antiqua" w:eastAsia="等线" w:hAnsi="Book Antiqua" w:cs="Times New Roman"/>
          <w:kern w:val="2"/>
          <w:sz w:val="24"/>
          <w:szCs w:val="24"/>
          <w:lang w:val="en-US" w:eastAsia="zh-CN"/>
        </w:rPr>
        <w:t xml:space="preserve"> VK, </w:t>
      </w:r>
      <w:proofErr w:type="spellStart"/>
      <w:r w:rsidRPr="006142A7">
        <w:rPr>
          <w:rFonts w:ascii="Book Antiqua" w:eastAsia="等线" w:hAnsi="Book Antiqua" w:cs="Times New Roman"/>
          <w:kern w:val="2"/>
          <w:sz w:val="24"/>
          <w:szCs w:val="24"/>
          <w:lang w:val="en-US" w:eastAsia="zh-CN"/>
        </w:rPr>
        <w:t>Shiffman</w:t>
      </w:r>
      <w:proofErr w:type="spellEnd"/>
      <w:r w:rsidRPr="006142A7">
        <w:rPr>
          <w:rFonts w:ascii="Book Antiqua" w:eastAsia="等线" w:hAnsi="Book Antiqua" w:cs="Times New Roman"/>
          <w:kern w:val="2"/>
          <w:sz w:val="24"/>
          <w:szCs w:val="24"/>
          <w:lang w:val="en-US" w:eastAsia="zh-CN"/>
        </w:rPr>
        <w:t xml:space="preserve"> M, </w:t>
      </w:r>
      <w:proofErr w:type="spellStart"/>
      <w:r w:rsidRPr="006142A7">
        <w:rPr>
          <w:rFonts w:ascii="Book Antiqua" w:eastAsia="等线" w:hAnsi="Book Antiqua" w:cs="Times New Roman"/>
          <w:kern w:val="2"/>
          <w:sz w:val="24"/>
          <w:szCs w:val="24"/>
          <w:lang w:val="en-US" w:eastAsia="zh-CN"/>
        </w:rPr>
        <w:t>Reindollar</w:t>
      </w:r>
      <w:proofErr w:type="spellEnd"/>
      <w:r w:rsidRPr="006142A7">
        <w:rPr>
          <w:rFonts w:ascii="Book Antiqua" w:eastAsia="等线" w:hAnsi="Book Antiqua" w:cs="Times New Roman"/>
          <w:kern w:val="2"/>
          <w:sz w:val="24"/>
          <w:szCs w:val="24"/>
          <w:lang w:val="en-US" w:eastAsia="zh-CN"/>
        </w:rPr>
        <w:t xml:space="preserve"> R, Goodman ZD, </w:t>
      </w:r>
      <w:proofErr w:type="spellStart"/>
      <w:r w:rsidRPr="006142A7">
        <w:rPr>
          <w:rFonts w:ascii="Book Antiqua" w:eastAsia="等线" w:hAnsi="Book Antiqua" w:cs="Times New Roman"/>
          <w:kern w:val="2"/>
          <w:sz w:val="24"/>
          <w:szCs w:val="24"/>
          <w:lang w:val="en-US" w:eastAsia="zh-CN"/>
        </w:rPr>
        <w:t>Koury</w:t>
      </w:r>
      <w:proofErr w:type="spellEnd"/>
      <w:r w:rsidRPr="006142A7">
        <w:rPr>
          <w:rFonts w:ascii="Book Antiqua" w:eastAsia="等线" w:hAnsi="Book Antiqua" w:cs="Times New Roman"/>
          <w:kern w:val="2"/>
          <w:sz w:val="24"/>
          <w:szCs w:val="24"/>
          <w:lang w:val="en-US" w:eastAsia="zh-CN"/>
        </w:rPr>
        <w:t xml:space="preserve"> K, Ling M, Albrecht JK. Peginterferon alfa-2b plus ribavirin compared with interferon alfa-2b plus ribavirin for initial treatment of chronic hepatitis C: a </w:t>
      </w:r>
      <w:proofErr w:type="spellStart"/>
      <w:r w:rsidRPr="006142A7">
        <w:rPr>
          <w:rFonts w:ascii="Book Antiqua" w:eastAsia="等线" w:hAnsi="Book Antiqua" w:cs="Times New Roman"/>
          <w:kern w:val="2"/>
          <w:sz w:val="24"/>
          <w:szCs w:val="24"/>
          <w:lang w:val="en-US" w:eastAsia="zh-CN"/>
        </w:rPr>
        <w:t>randomised</w:t>
      </w:r>
      <w:proofErr w:type="spellEnd"/>
      <w:r w:rsidRPr="006142A7">
        <w:rPr>
          <w:rFonts w:ascii="Book Antiqua" w:eastAsia="等线" w:hAnsi="Book Antiqua" w:cs="Times New Roman"/>
          <w:kern w:val="2"/>
          <w:sz w:val="24"/>
          <w:szCs w:val="24"/>
          <w:lang w:val="en-US" w:eastAsia="zh-CN"/>
        </w:rPr>
        <w:t xml:space="preserve"> trial. </w:t>
      </w:r>
      <w:r w:rsidRPr="006142A7">
        <w:rPr>
          <w:rFonts w:ascii="Book Antiqua" w:eastAsia="等线" w:hAnsi="Book Antiqua" w:cs="Times New Roman"/>
          <w:i/>
          <w:kern w:val="2"/>
          <w:sz w:val="24"/>
          <w:szCs w:val="24"/>
          <w:lang w:val="en-US" w:eastAsia="zh-CN"/>
        </w:rPr>
        <w:t>Lancet</w:t>
      </w:r>
      <w:r w:rsidRPr="006142A7">
        <w:rPr>
          <w:rFonts w:ascii="Book Antiqua" w:eastAsia="等线" w:hAnsi="Book Antiqua" w:cs="Times New Roman"/>
          <w:kern w:val="2"/>
          <w:sz w:val="24"/>
          <w:szCs w:val="24"/>
          <w:lang w:val="en-US" w:eastAsia="zh-CN"/>
        </w:rPr>
        <w:t xml:space="preserve"> 2001; </w:t>
      </w:r>
      <w:r w:rsidRPr="006142A7">
        <w:rPr>
          <w:rFonts w:ascii="Book Antiqua" w:eastAsia="等线" w:hAnsi="Book Antiqua" w:cs="Times New Roman"/>
          <w:b/>
          <w:kern w:val="2"/>
          <w:sz w:val="24"/>
          <w:szCs w:val="24"/>
          <w:lang w:val="en-US" w:eastAsia="zh-CN"/>
        </w:rPr>
        <w:t>358</w:t>
      </w:r>
      <w:r w:rsidRPr="006142A7">
        <w:rPr>
          <w:rFonts w:ascii="Book Antiqua" w:eastAsia="等线" w:hAnsi="Book Antiqua" w:cs="Times New Roman"/>
          <w:kern w:val="2"/>
          <w:sz w:val="24"/>
          <w:szCs w:val="24"/>
          <w:lang w:val="en-US" w:eastAsia="zh-CN"/>
        </w:rPr>
        <w:t>: 958-965 [PMID: 11583749 DOI: 10.1016/S0140-6736(01)06102-5]</w:t>
      </w:r>
    </w:p>
    <w:p w14:paraId="07DA9F50" w14:textId="77777777" w:rsidR="00B73456" w:rsidRPr="006142A7" w:rsidRDefault="00B73456" w:rsidP="00B73456">
      <w:pPr>
        <w:widowControl w:val="0"/>
        <w:spacing w:after="0" w:line="360" w:lineRule="auto"/>
        <w:jc w:val="both"/>
        <w:rPr>
          <w:rFonts w:ascii="Book Antiqua" w:eastAsia="等线" w:hAnsi="Book Antiqua" w:cs="Times New Roman"/>
          <w:kern w:val="2"/>
          <w:sz w:val="24"/>
          <w:szCs w:val="24"/>
          <w:lang w:val="en-US" w:eastAsia="zh-CN"/>
        </w:rPr>
      </w:pPr>
      <w:r w:rsidRPr="006142A7">
        <w:rPr>
          <w:rFonts w:ascii="Book Antiqua" w:eastAsia="等线" w:hAnsi="Book Antiqua" w:cs="Times New Roman"/>
          <w:kern w:val="2"/>
          <w:sz w:val="24"/>
          <w:szCs w:val="24"/>
          <w:lang w:val="en-US" w:eastAsia="zh-CN"/>
        </w:rPr>
        <w:t xml:space="preserve">5 </w:t>
      </w:r>
      <w:proofErr w:type="spellStart"/>
      <w:r w:rsidRPr="006142A7">
        <w:rPr>
          <w:rFonts w:ascii="Book Antiqua" w:eastAsia="等线" w:hAnsi="Book Antiqua" w:cs="Times New Roman"/>
          <w:b/>
          <w:kern w:val="2"/>
          <w:sz w:val="24"/>
          <w:szCs w:val="24"/>
          <w:lang w:val="en-US" w:eastAsia="zh-CN"/>
        </w:rPr>
        <w:t>Andreone</w:t>
      </w:r>
      <w:proofErr w:type="spellEnd"/>
      <w:r w:rsidRPr="006142A7">
        <w:rPr>
          <w:rFonts w:ascii="Book Antiqua" w:eastAsia="等线" w:hAnsi="Book Antiqua" w:cs="Times New Roman"/>
          <w:b/>
          <w:kern w:val="2"/>
          <w:sz w:val="24"/>
          <w:szCs w:val="24"/>
          <w:lang w:val="en-US" w:eastAsia="zh-CN"/>
        </w:rPr>
        <w:t xml:space="preserve"> P</w:t>
      </w:r>
      <w:r w:rsidRPr="006142A7">
        <w:rPr>
          <w:rFonts w:ascii="Book Antiqua" w:eastAsia="等线" w:hAnsi="Book Antiqua" w:cs="Times New Roman"/>
          <w:kern w:val="2"/>
          <w:sz w:val="24"/>
          <w:szCs w:val="24"/>
          <w:lang w:val="en-US" w:eastAsia="zh-CN"/>
        </w:rPr>
        <w:t xml:space="preserve">, Colombo MG, </w:t>
      </w:r>
      <w:proofErr w:type="spellStart"/>
      <w:r w:rsidRPr="006142A7">
        <w:rPr>
          <w:rFonts w:ascii="Book Antiqua" w:eastAsia="等线" w:hAnsi="Book Antiqua" w:cs="Times New Roman"/>
          <w:kern w:val="2"/>
          <w:sz w:val="24"/>
          <w:szCs w:val="24"/>
          <w:lang w:val="en-US" w:eastAsia="zh-CN"/>
        </w:rPr>
        <w:t>Enejosa</w:t>
      </w:r>
      <w:proofErr w:type="spellEnd"/>
      <w:r w:rsidRPr="006142A7">
        <w:rPr>
          <w:rFonts w:ascii="Book Antiqua" w:eastAsia="等线" w:hAnsi="Book Antiqua" w:cs="Times New Roman"/>
          <w:kern w:val="2"/>
          <w:sz w:val="24"/>
          <w:szCs w:val="24"/>
          <w:lang w:val="en-US" w:eastAsia="zh-CN"/>
        </w:rPr>
        <w:t xml:space="preserve"> JV, </w:t>
      </w:r>
      <w:proofErr w:type="spellStart"/>
      <w:r w:rsidRPr="006142A7">
        <w:rPr>
          <w:rFonts w:ascii="Book Antiqua" w:eastAsia="等线" w:hAnsi="Book Antiqua" w:cs="Times New Roman"/>
          <w:kern w:val="2"/>
          <w:sz w:val="24"/>
          <w:szCs w:val="24"/>
          <w:lang w:val="en-US" w:eastAsia="zh-CN"/>
        </w:rPr>
        <w:t>Koksal</w:t>
      </w:r>
      <w:proofErr w:type="spellEnd"/>
      <w:r w:rsidRPr="006142A7">
        <w:rPr>
          <w:rFonts w:ascii="Book Antiqua" w:eastAsia="等线" w:hAnsi="Book Antiqua" w:cs="Times New Roman"/>
          <w:kern w:val="2"/>
          <w:sz w:val="24"/>
          <w:szCs w:val="24"/>
          <w:lang w:val="en-US" w:eastAsia="zh-CN"/>
        </w:rPr>
        <w:t xml:space="preserve"> I, </w:t>
      </w:r>
      <w:proofErr w:type="spellStart"/>
      <w:r w:rsidRPr="006142A7">
        <w:rPr>
          <w:rFonts w:ascii="Book Antiqua" w:eastAsia="等线" w:hAnsi="Book Antiqua" w:cs="Times New Roman"/>
          <w:kern w:val="2"/>
          <w:sz w:val="24"/>
          <w:szCs w:val="24"/>
          <w:lang w:val="en-US" w:eastAsia="zh-CN"/>
        </w:rPr>
        <w:t>Ferenci</w:t>
      </w:r>
      <w:proofErr w:type="spellEnd"/>
      <w:r w:rsidRPr="006142A7">
        <w:rPr>
          <w:rFonts w:ascii="Book Antiqua" w:eastAsia="等线" w:hAnsi="Book Antiqua" w:cs="Times New Roman"/>
          <w:kern w:val="2"/>
          <w:sz w:val="24"/>
          <w:szCs w:val="24"/>
          <w:lang w:val="en-US" w:eastAsia="zh-CN"/>
        </w:rPr>
        <w:t xml:space="preserve"> P, </w:t>
      </w:r>
      <w:proofErr w:type="spellStart"/>
      <w:r w:rsidRPr="006142A7">
        <w:rPr>
          <w:rFonts w:ascii="Book Antiqua" w:eastAsia="等线" w:hAnsi="Book Antiqua" w:cs="Times New Roman"/>
          <w:kern w:val="2"/>
          <w:sz w:val="24"/>
          <w:szCs w:val="24"/>
          <w:lang w:val="en-US" w:eastAsia="zh-CN"/>
        </w:rPr>
        <w:t>Maieron</w:t>
      </w:r>
      <w:proofErr w:type="spellEnd"/>
      <w:r w:rsidRPr="006142A7">
        <w:rPr>
          <w:rFonts w:ascii="Book Antiqua" w:eastAsia="等线" w:hAnsi="Book Antiqua" w:cs="Times New Roman"/>
          <w:kern w:val="2"/>
          <w:sz w:val="24"/>
          <w:szCs w:val="24"/>
          <w:lang w:val="en-US" w:eastAsia="zh-CN"/>
        </w:rPr>
        <w:t xml:space="preserve"> A, </w:t>
      </w:r>
      <w:proofErr w:type="spellStart"/>
      <w:r w:rsidRPr="006142A7">
        <w:rPr>
          <w:rFonts w:ascii="Book Antiqua" w:eastAsia="等线" w:hAnsi="Book Antiqua" w:cs="Times New Roman"/>
          <w:kern w:val="2"/>
          <w:sz w:val="24"/>
          <w:szCs w:val="24"/>
          <w:lang w:val="en-US" w:eastAsia="zh-CN"/>
        </w:rPr>
        <w:t>Müllhaupt</w:t>
      </w:r>
      <w:proofErr w:type="spellEnd"/>
      <w:r w:rsidRPr="006142A7">
        <w:rPr>
          <w:rFonts w:ascii="Book Antiqua" w:eastAsia="等线" w:hAnsi="Book Antiqua" w:cs="Times New Roman"/>
          <w:kern w:val="2"/>
          <w:sz w:val="24"/>
          <w:szCs w:val="24"/>
          <w:lang w:val="en-US" w:eastAsia="zh-CN"/>
        </w:rPr>
        <w:t xml:space="preserve"> B, </w:t>
      </w:r>
      <w:proofErr w:type="spellStart"/>
      <w:r w:rsidRPr="006142A7">
        <w:rPr>
          <w:rFonts w:ascii="Book Antiqua" w:eastAsia="等线" w:hAnsi="Book Antiqua" w:cs="Times New Roman"/>
          <w:kern w:val="2"/>
          <w:sz w:val="24"/>
          <w:szCs w:val="24"/>
          <w:lang w:val="en-US" w:eastAsia="zh-CN"/>
        </w:rPr>
        <w:t>Horsmans</w:t>
      </w:r>
      <w:proofErr w:type="spellEnd"/>
      <w:r w:rsidRPr="006142A7">
        <w:rPr>
          <w:rFonts w:ascii="Book Antiqua" w:eastAsia="等线" w:hAnsi="Book Antiqua" w:cs="Times New Roman"/>
          <w:kern w:val="2"/>
          <w:sz w:val="24"/>
          <w:szCs w:val="24"/>
          <w:lang w:val="en-US" w:eastAsia="zh-CN"/>
        </w:rPr>
        <w:t xml:space="preserve"> Y, </w:t>
      </w:r>
      <w:proofErr w:type="spellStart"/>
      <w:r w:rsidRPr="006142A7">
        <w:rPr>
          <w:rFonts w:ascii="Book Antiqua" w:eastAsia="等线" w:hAnsi="Book Antiqua" w:cs="Times New Roman"/>
          <w:kern w:val="2"/>
          <w:sz w:val="24"/>
          <w:szCs w:val="24"/>
          <w:lang w:val="en-US" w:eastAsia="zh-CN"/>
        </w:rPr>
        <w:t>Weiland</w:t>
      </w:r>
      <w:proofErr w:type="spellEnd"/>
      <w:r w:rsidRPr="006142A7">
        <w:rPr>
          <w:rFonts w:ascii="Book Antiqua" w:eastAsia="等线" w:hAnsi="Book Antiqua" w:cs="Times New Roman"/>
          <w:kern w:val="2"/>
          <w:sz w:val="24"/>
          <w:szCs w:val="24"/>
          <w:lang w:val="en-US" w:eastAsia="zh-CN"/>
        </w:rPr>
        <w:t xml:space="preserve"> O, </w:t>
      </w:r>
      <w:proofErr w:type="spellStart"/>
      <w:r w:rsidRPr="006142A7">
        <w:rPr>
          <w:rFonts w:ascii="Book Antiqua" w:eastAsia="等线" w:hAnsi="Book Antiqua" w:cs="Times New Roman"/>
          <w:kern w:val="2"/>
          <w:sz w:val="24"/>
          <w:szCs w:val="24"/>
          <w:lang w:val="en-US" w:eastAsia="zh-CN"/>
        </w:rPr>
        <w:t>Reesink</w:t>
      </w:r>
      <w:proofErr w:type="spellEnd"/>
      <w:r w:rsidRPr="006142A7">
        <w:rPr>
          <w:rFonts w:ascii="Book Antiqua" w:eastAsia="等线" w:hAnsi="Book Antiqua" w:cs="Times New Roman"/>
          <w:kern w:val="2"/>
          <w:sz w:val="24"/>
          <w:szCs w:val="24"/>
          <w:lang w:val="en-US" w:eastAsia="zh-CN"/>
        </w:rPr>
        <w:t xml:space="preserve"> HW, Rodrigues L </w:t>
      </w:r>
      <w:proofErr w:type="spellStart"/>
      <w:r w:rsidRPr="006142A7">
        <w:rPr>
          <w:rFonts w:ascii="Book Antiqua" w:eastAsia="等线" w:hAnsi="Book Antiqua" w:cs="Times New Roman"/>
          <w:kern w:val="2"/>
          <w:sz w:val="24"/>
          <w:szCs w:val="24"/>
          <w:lang w:val="en-US" w:eastAsia="zh-CN"/>
        </w:rPr>
        <w:t>Jr</w:t>
      </w:r>
      <w:proofErr w:type="spellEnd"/>
      <w:r w:rsidRPr="006142A7">
        <w:rPr>
          <w:rFonts w:ascii="Book Antiqua" w:eastAsia="等线" w:hAnsi="Book Antiqua" w:cs="Times New Roman"/>
          <w:kern w:val="2"/>
          <w:sz w:val="24"/>
          <w:szCs w:val="24"/>
          <w:lang w:val="en-US" w:eastAsia="zh-CN"/>
        </w:rPr>
        <w:t xml:space="preserve">, Hu YB, </w:t>
      </w:r>
      <w:proofErr w:type="spellStart"/>
      <w:r w:rsidRPr="006142A7">
        <w:rPr>
          <w:rFonts w:ascii="Book Antiqua" w:eastAsia="等线" w:hAnsi="Book Antiqua" w:cs="Times New Roman"/>
          <w:kern w:val="2"/>
          <w:sz w:val="24"/>
          <w:szCs w:val="24"/>
          <w:lang w:val="en-US" w:eastAsia="zh-CN"/>
        </w:rPr>
        <w:t>Podsadecki</w:t>
      </w:r>
      <w:proofErr w:type="spellEnd"/>
      <w:r w:rsidRPr="006142A7">
        <w:rPr>
          <w:rFonts w:ascii="Book Antiqua" w:eastAsia="等线" w:hAnsi="Book Antiqua" w:cs="Times New Roman"/>
          <w:kern w:val="2"/>
          <w:sz w:val="24"/>
          <w:szCs w:val="24"/>
          <w:lang w:val="en-US" w:eastAsia="zh-CN"/>
        </w:rPr>
        <w:t xml:space="preserve"> T, Bernstein B. ABT-450, ritonavir, </w:t>
      </w:r>
      <w:proofErr w:type="spellStart"/>
      <w:r w:rsidRPr="006142A7">
        <w:rPr>
          <w:rFonts w:ascii="Book Antiqua" w:eastAsia="等线" w:hAnsi="Book Antiqua" w:cs="Times New Roman"/>
          <w:kern w:val="2"/>
          <w:sz w:val="24"/>
          <w:szCs w:val="24"/>
          <w:lang w:val="en-US" w:eastAsia="zh-CN"/>
        </w:rPr>
        <w:t>ombitasvir</w:t>
      </w:r>
      <w:proofErr w:type="spellEnd"/>
      <w:r w:rsidRPr="006142A7">
        <w:rPr>
          <w:rFonts w:ascii="Book Antiqua" w:eastAsia="等线" w:hAnsi="Book Antiqua" w:cs="Times New Roman"/>
          <w:kern w:val="2"/>
          <w:sz w:val="24"/>
          <w:szCs w:val="24"/>
          <w:lang w:val="en-US" w:eastAsia="zh-CN"/>
        </w:rPr>
        <w:t xml:space="preserve">, and </w:t>
      </w:r>
      <w:proofErr w:type="spellStart"/>
      <w:r w:rsidRPr="006142A7">
        <w:rPr>
          <w:rFonts w:ascii="Book Antiqua" w:eastAsia="等线" w:hAnsi="Book Antiqua" w:cs="Times New Roman"/>
          <w:kern w:val="2"/>
          <w:sz w:val="24"/>
          <w:szCs w:val="24"/>
          <w:lang w:val="en-US" w:eastAsia="zh-CN"/>
        </w:rPr>
        <w:t>dasabuvir</w:t>
      </w:r>
      <w:proofErr w:type="spellEnd"/>
      <w:r w:rsidRPr="006142A7">
        <w:rPr>
          <w:rFonts w:ascii="Book Antiqua" w:eastAsia="等线" w:hAnsi="Book Antiqua" w:cs="Times New Roman"/>
          <w:kern w:val="2"/>
          <w:sz w:val="24"/>
          <w:szCs w:val="24"/>
          <w:lang w:val="en-US" w:eastAsia="zh-CN"/>
        </w:rPr>
        <w:t xml:space="preserve"> achieves 97% and 100% sustained virologic response with or without ribavirin in treatment-experienced patients with HCV genotype 1b infection. </w:t>
      </w:r>
      <w:r w:rsidRPr="006142A7">
        <w:rPr>
          <w:rFonts w:ascii="Book Antiqua" w:eastAsia="等线" w:hAnsi="Book Antiqua" w:cs="Times New Roman"/>
          <w:i/>
          <w:kern w:val="2"/>
          <w:sz w:val="24"/>
          <w:szCs w:val="24"/>
          <w:lang w:val="en-US" w:eastAsia="zh-CN"/>
        </w:rPr>
        <w:t>Gastroenterology</w:t>
      </w:r>
      <w:r w:rsidRPr="006142A7">
        <w:rPr>
          <w:rFonts w:ascii="Book Antiqua" w:eastAsia="等线" w:hAnsi="Book Antiqua" w:cs="Times New Roman"/>
          <w:kern w:val="2"/>
          <w:sz w:val="24"/>
          <w:szCs w:val="24"/>
          <w:lang w:val="en-US" w:eastAsia="zh-CN"/>
        </w:rPr>
        <w:t xml:space="preserve"> 2014; </w:t>
      </w:r>
      <w:r w:rsidRPr="006142A7">
        <w:rPr>
          <w:rFonts w:ascii="Book Antiqua" w:eastAsia="等线" w:hAnsi="Book Antiqua" w:cs="Times New Roman"/>
          <w:b/>
          <w:kern w:val="2"/>
          <w:sz w:val="24"/>
          <w:szCs w:val="24"/>
          <w:lang w:val="en-US" w:eastAsia="zh-CN"/>
        </w:rPr>
        <w:t>147</w:t>
      </w:r>
      <w:r w:rsidRPr="006142A7">
        <w:rPr>
          <w:rFonts w:ascii="Book Antiqua" w:eastAsia="等线" w:hAnsi="Book Antiqua" w:cs="Times New Roman"/>
          <w:kern w:val="2"/>
          <w:sz w:val="24"/>
          <w:szCs w:val="24"/>
          <w:lang w:val="en-US" w:eastAsia="zh-CN"/>
        </w:rPr>
        <w:t>: 359-365.e1 [PMID: 24818763 DOI: 10.1053/j.gastro.2014.04.045]</w:t>
      </w:r>
    </w:p>
    <w:p w14:paraId="691E714A" w14:textId="77777777" w:rsidR="00B73456" w:rsidRPr="006142A7" w:rsidRDefault="00B73456" w:rsidP="00B73456">
      <w:pPr>
        <w:widowControl w:val="0"/>
        <w:spacing w:after="0" w:line="360" w:lineRule="auto"/>
        <w:jc w:val="both"/>
        <w:rPr>
          <w:rFonts w:ascii="Book Antiqua" w:eastAsia="等线" w:hAnsi="Book Antiqua" w:cs="Times New Roman"/>
          <w:kern w:val="2"/>
          <w:sz w:val="24"/>
          <w:szCs w:val="24"/>
          <w:lang w:val="en-US" w:eastAsia="zh-CN"/>
        </w:rPr>
      </w:pPr>
      <w:r w:rsidRPr="006142A7">
        <w:rPr>
          <w:rFonts w:ascii="Book Antiqua" w:eastAsia="等线" w:hAnsi="Book Antiqua" w:cs="Times New Roman"/>
          <w:kern w:val="2"/>
          <w:sz w:val="24"/>
          <w:szCs w:val="24"/>
          <w:lang w:val="en-US" w:eastAsia="zh-CN"/>
        </w:rPr>
        <w:t xml:space="preserve">6 </w:t>
      </w:r>
      <w:proofErr w:type="spellStart"/>
      <w:r w:rsidRPr="006142A7">
        <w:rPr>
          <w:rFonts w:ascii="Book Antiqua" w:eastAsia="等线" w:hAnsi="Book Antiqua" w:cs="Times New Roman"/>
          <w:b/>
          <w:kern w:val="2"/>
          <w:sz w:val="24"/>
          <w:szCs w:val="24"/>
          <w:lang w:val="en-US" w:eastAsia="zh-CN"/>
        </w:rPr>
        <w:t>Waziry</w:t>
      </w:r>
      <w:proofErr w:type="spellEnd"/>
      <w:r w:rsidRPr="006142A7">
        <w:rPr>
          <w:rFonts w:ascii="Book Antiqua" w:eastAsia="等线" w:hAnsi="Book Antiqua" w:cs="Times New Roman"/>
          <w:b/>
          <w:kern w:val="2"/>
          <w:sz w:val="24"/>
          <w:szCs w:val="24"/>
          <w:lang w:val="en-US" w:eastAsia="zh-CN"/>
        </w:rPr>
        <w:t xml:space="preserve"> R</w:t>
      </w:r>
      <w:r w:rsidRPr="006142A7">
        <w:rPr>
          <w:rFonts w:ascii="Book Antiqua" w:eastAsia="等线" w:hAnsi="Book Antiqua" w:cs="Times New Roman"/>
          <w:kern w:val="2"/>
          <w:sz w:val="24"/>
          <w:szCs w:val="24"/>
          <w:lang w:val="en-US" w:eastAsia="zh-CN"/>
        </w:rPr>
        <w:t xml:space="preserve">, </w:t>
      </w:r>
      <w:proofErr w:type="spellStart"/>
      <w:r w:rsidRPr="006142A7">
        <w:rPr>
          <w:rFonts w:ascii="Book Antiqua" w:eastAsia="等线" w:hAnsi="Book Antiqua" w:cs="Times New Roman"/>
          <w:kern w:val="2"/>
          <w:sz w:val="24"/>
          <w:szCs w:val="24"/>
          <w:lang w:val="en-US" w:eastAsia="zh-CN"/>
        </w:rPr>
        <w:t>Hajarizadeh</w:t>
      </w:r>
      <w:proofErr w:type="spellEnd"/>
      <w:r w:rsidRPr="006142A7">
        <w:rPr>
          <w:rFonts w:ascii="Book Antiqua" w:eastAsia="等线" w:hAnsi="Book Antiqua" w:cs="Times New Roman"/>
          <w:kern w:val="2"/>
          <w:sz w:val="24"/>
          <w:szCs w:val="24"/>
          <w:lang w:val="en-US" w:eastAsia="zh-CN"/>
        </w:rPr>
        <w:t xml:space="preserve"> B, </w:t>
      </w:r>
      <w:proofErr w:type="spellStart"/>
      <w:r w:rsidRPr="006142A7">
        <w:rPr>
          <w:rFonts w:ascii="Book Antiqua" w:eastAsia="等线" w:hAnsi="Book Antiqua" w:cs="Times New Roman"/>
          <w:kern w:val="2"/>
          <w:sz w:val="24"/>
          <w:szCs w:val="24"/>
          <w:lang w:val="en-US" w:eastAsia="zh-CN"/>
        </w:rPr>
        <w:t>Grebely</w:t>
      </w:r>
      <w:proofErr w:type="spellEnd"/>
      <w:r w:rsidRPr="006142A7">
        <w:rPr>
          <w:rFonts w:ascii="Book Antiqua" w:eastAsia="等线" w:hAnsi="Book Antiqua" w:cs="Times New Roman"/>
          <w:kern w:val="2"/>
          <w:sz w:val="24"/>
          <w:szCs w:val="24"/>
          <w:lang w:val="en-US" w:eastAsia="zh-CN"/>
        </w:rPr>
        <w:t xml:space="preserve"> J, Amin J, Law M, </w:t>
      </w:r>
      <w:proofErr w:type="spellStart"/>
      <w:r w:rsidRPr="006142A7">
        <w:rPr>
          <w:rFonts w:ascii="Book Antiqua" w:eastAsia="等线" w:hAnsi="Book Antiqua" w:cs="Times New Roman"/>
          <w:kern w:val="2"/>
          <w:sz w:val="24"/>
          <w:szCs w:val="24"/>
          <w:lang w:val="en-US" w:eastAsia="zh-CN"/>
        </w:rPr>
        <w:t>Danta</w:t>
      </w:r>
      <w:proofErr w:type="spellEnd"/>
      <w:r w:rsidRPr="006142A7">
        <w:rPr>
          <w:rFonts w:ascii="Book Antiqua" w:eastAsia="等线" w:hAnsi="Book Antiqua" w:cs="Times New Roman"/>
          <w:kern w:val="2"/>
          <w:sz w:val="24"/>
          <w:szCs w:val="24"/>
          <w:lang w:val="en-US" w:eastAsia="zh-CN"/>
        </w:rPr>
        <w:t xml:space="preserve"> M, George J, Dore GJ. Hepatocellular carcinoma risk following direct-acting antiviral HCV therapy: A systematic review, meta-analyses, and meta-regression. </w:t>
      </w:r>
      <w:r w:rsidRPr="006142A7">
        <w:rPr>
          <w:rFonts w:ascii="Book Antiqua" w:eastAsia="等线" w:hAnsi="Book Antiqua" w:cs="Times New Roman"/>
          <w:i/>
          <w:kern w:val="2"/>
          <w:sz w:val="24"/>
          <w:szCs w:val="24"/>
          <w:lang w:val="en-US" w:eastAsia="zh-CN"/>
        </w:rPr>
        <w:t xml:space="preserve">J </w:t>
      </w:r>
      <w:proofErr w:type="spellStart"/>
      <w:r w:rsidRPr="006142A7">
        <w:rPr>
          <w:rFonts w:ascii="Book Antiqua" w:eastAsia="等线" w:hAnsi="Book Antiqua" w:cs="Times New Roman"/>
          <w:i/>
          <w:kern w:val="2"/>
          <w:sz w:val="24"/>
          <w:szCs w:val="24"/>
          <w:lang w:val="en-US" w:eastAsia="zh-CN"/>
        </w:rPr>
        <w:t>Hepatol</w:t>
      </w:r>
      <w:proofErr w:type="spellEnd"/>
      <w:r w:rsidRPr="006142A7">
        <w:rPr>
          <w:rFonts w:ascii="Book Antiqua" w:eastAsia="等线" w:hAnsi="Book Antiqua" w:cs="Times New Roman"/>
          <w:kern w:val="2"/>
          <w:sz w:val="24"/>
          <w:szCs w:val="24"/>
          <w:lang w:val="en-US" w:eastAsia="zh-CN"/>
        </w:rPr>
        <w:t xml:space="preserve"> 2017; </w:t>
      </w:r>
      <w:r w:rsidRPr="006142A7">
        <w:rPr>
          <w:rFonts w:ascii="Book Antiqua" w:eastAsia="等线" w:hAnsi="Book Antiqua" w:cs="Times New Roman"/>
          <w:b/>
          <w:kern w:val="2"/>
          <w:sz w:val="24"/>
          <w:szCs w:val="24"/>
          <w:lang w:val="en-US" w:eastAsia="zh-CN"/>
        </w:rPr>
        <w:t>67</w:t>
      </w:r>
      <w:r w:rsidRPr="006142A7">
        <w:rPr>
          <w:rFonts w:ascii="Book Antiqua" w:eastAsia="等线" w:hAnsi="Book Antiqua" w:cs="Times New Roman"/>
          <w:kern w:val="2"/>
          <w:sz w:val="24"/>
          <w:szCs w:val="24"/>
          <w:lang w:val="en-US" w:eastAsia="zh-CN"/>
        </w:rPr>
        <w:t>: 1204-1212 [PMID: 28802876 DOI: 10.1016/j.jhep.2017.07.025]</w:t>
      </w:r>
    </w:p>
    <w:p w14:paraId="4FED0AAF" w14:textId="77777777" w:rsidR="00B73456" w:rsidRPr="006142A7" w:rsidRDefault="00B73456" w:rsidP="00B73456">
      <w:pPr>
        <w:widowControl w:val="0"/>
        <w:spacing w:after="0" w:line="360" w:lineRule="auto"/>
        <w:jc w:val="both"/>
        <w:rPr>
          <w:rFonts w:ascii="Book Antiqua" w:eastAsia="等线" w:hAnsi="Book Antiqua" w:cs="Times New Roman"/>
          <w:kern w:val="2"/>
          <w:sz w:val="24"/>
          <w:szCs w:val="24"/>
          <w:lang w:val="en-US" w:eastAsia="zh-CN"/>
        </w:rPr>
      </w:pPr>
      <w:r w:rsidRPr="006142A7">
        <w:rPr>
          <w:rFonts w:ascii="Book Antiqua" w:eastAsia="等线" w:hAnsi="Book Antiqua" w:cs="Times New Roman"/>
          <w:kern w:val="2"/>
          <w:sz w:val="24"/>
          <w:szCs w:val="24"/>
          <w:lang w:val="en-US" w:eastAsia="zh-CN"/>
        </w:rPr>
        <w:t xml:space="preserve">7 </w:t>
      </w:r>
      <w:r w:rsidRPr="006142A7">
        <w:rPr>
          <w:rFonts w:ascii="Book Antiqua" w:eastAsia="等线" w:hAnsi="Book Antiqua" w:cs="Times New Roman"/>
          <w:b/>
          <w:kern w:val="2"/>
          <w:sz w:val="24"/>
          <w:szCs w:val="24"/>
          <w:lang w:val="en-US" w:eastAsia="zh-CN"/>
        </w:rPr>
        <w:t>Conti F</w:t>
      </w:r>
      <w:r w:rsidRPr="006142A7">
        <w:rPr>
          <w:rFonts w:ascii="Book Antiqua" w:eastAsia="等线" w:hAnsi="Book Antiqua" w:cs="Times New Roman"/>
          <w:kern w:val="2"/>
          <w:sz w:val="24"/>
          <w:szCs w:val="24"/>
          <w:lang w:val="en-US" w:eastAsia="zh-CN"/>
        </w:rPr>
        <w:t xml:space="preserve">, </w:t>
      </w:r>
      <w:proofErr w:type="spellStart"/>
      <w:r w:rsidRPr="006142A7">
        <w:rPr>
          <w:rFonts w:ascii="Book Antiqua" w:eastAsia="等线" w:hAnsi="Book Antiqua" w:cs="Times New Roman"/>
          <w:kern w:val="2"/>
          <w:sz w:val="24"/>
          <w:szCs w:val="24"/>
          <w:lang w:val="en-US" w:eastAsia="zh-CN"/>
        </w:rPr>
        <w:t>Buonfiglioli</w:t>
      </w:r>
      <w:proofErr w:type="spellEnd"/>
      <w:r w:rsidRPr="006142A7">
        <w:rPr>
          <w:rFonts w:ascii="Book Antiqua" w:eastAsia="等线" w:hAnsi="Book Antiqua" w:cs="Times New Roman"/>
          <w:kern w:val="2"/>
          <w:sz w:val="24"/>
          <w:szCs w:val="24"/>
          <w:lang w:val="en-US" w:eastAsia="zh-CN"/>
        </w:rPr>
        <w:t xml:space="preserve"> F, </w:t>
      </w:r>
      <w:proofErr w:type="spellStart"/>
      <w:r w:rsidRPr="006142A7">
        <w:rPr>
          <w:rFonts w:ascii="Book Antiqua" w:eastAsia="等线" w:hAnsi="Book Antiqua" w:cs="Times New Roman"/>
          <w:kern w:val="2"/>
          <w:sz w:val="24"/>
          <w:szCs w:val="24"/>
          <w:lang w:val="en-US" w:eastAsia="zh-CN"/>
        </w:rPr>
        <w:t>Scuteri</w:t>
      </w:r>
      <w:proofErr w:type="spellEnd"/>
      <w:r w:rsidRPr="006142A7">
        <w:rPr>
          <w:rFonts w:ascii="Book Antiqua" w:eastAsia="等线" w:hAnsi="Book Antiqua" w:cs="Times New Roman"/>
          <w:kern w:val="2"/>
          <w:sz w:val="24"/>
          <w:szCs w:val="24"/>
          <w:lang w:val="en-US" w:eastAsia="zh-CN"/>
        </w:rPr>
        <w:t xml:space="preserve"> A, </w:t>
      </w:r>
      <w:proofErr w:type="spellStart"/>
      <w:r w:rsidRPr="006142A7">
        <w:rPr>
          <w:rFonts w:ascii="Book Antiqua" w:eastAsia="等线" w:hAnsi="Book Antiqua" w:cs="Times New Roman"/>
          <w:kern w:val="2"/>
          <w:sz w:val="24"/>
          <w:szCs w:val="24"/>
          <w:lang w:val="en-US" w:eastAsia="zh-CN"/>
        </w:rPr>
        <w:t>Crespi</w:t>
      </w:r>
      <w:proofErr w:type="spellEnd"/>
      <w:r w:rsidRPr="006142A7">
        <w:rPr>
          <w:rFonts w:ascii="Book Antiqua" w:eastAsia="等线" w:hAnsi="Book Antiqua" w:cs="Times New Roman"/>
          <w:kern w:val="2"/>
          <w:sz w:val="24"/>
          <w:szCs w:val="24"/>
          <w:lang w:val="en-US" w:eastAsia="zh-CN"/>
        </w:rPr>
        <w:t xml:space="preserve"> C, </w:t>
      </w:r>
      <w:proofErr w:type="spellStart"/>
      <w:r w:rsidRPr="006142A7">
        <w:rPr>
          <w:rFonts w:ascii="Book Antiqua" w:eastAsia="等线" w:hAnsi="Book Antiqua" w:cs="Times New Roman"/>
          <w:kern w:val="2"/>
          <w:sz w:val="24"/>
          <w:szCs w:val="24"/>
          <w:lang w:val="en-US" w:eastAsia="zh-CN"/>
        </w:rPr>
        <w:t>Bolondi</w:t>
      </w:r>
      <w:proofErr w:type="spellEnd"/>
      <w:r w:rsidRPr="006142A7">
        <w:rPr>
          <w:rFonts w:ascii="Book Antiqua" w:eastAsia="等线" w:hAnsi="Book Antiqua" w:cs="Times New Roman"/>
          <w:kern w:val="2"/>
          <w:sz w:val="24"/>
          <w:szCs w:val="24"/>
          <w:lang w:val="en-US" w:eastAsia="zh-CN"/>
        </w:rPr>
        <w:t xml:space="preserve"> L, </w:t>
      </w:r>
      <w:proofErr w:type="spellStart"/>
      <w:r w:rsidRPr="006142A7">
        <w:rPr>
          <w:rFonts w:ascii="Book Antiqua" w:eastAsia="等线" w:hAnsi="Book Antiqua" w:cs="Times New Roman"/>
          <w:kern w:val="2"/>
          <w:sz w:val="24"/>
          <w:szCs w:val="24"/>
          <w:lang w:val="en-US" w:eastAsia="zh-CN"/>
        </w:rPr>
        <w:t>Caraceni</w:t>
      </w:r>
      <w:proofErr w:type="spellEnd"/>
      <w:r w:rsidRPr="006142A7">
        <w:rPr>
          <w:rFonts w:ascii="Book Antiqua" w:eastAsia="等线" w:hAnsi="Book Antiqua" w:cs="Times New Roman"/>
          <w:kern w:val="2"/>
          <w:sz w:val="24"/>
          <w:szCs w:val="24"/>
          <w:lang w:val="en-US" w:eastAsia="zh-CN"/>
        </w:rPr>
        <w:t xml:space="preserve"> P, </w:t>
      </w:r>
      <w:proofErr w:type="spellStart"/>
      <w:r w:rsidRPr="006142A7">
        <w:rPr>
          <w:rFonts w:ascii="Book Antiqua" w:eastAsia="等线" w:hAnsi="Book Antiqua" w:cs="Times New Roman"/>
          <w:kern w:val="2"/>
          <w:sz w:val="24"/>
          <w:szCs w:val="24"/>
          <w:lang w:val="en-US" w:eastAsia="zh-CN"/>
        </w:rPr>
        <w:t>Foschi</w:t>
      </w:r>
      <w:proofErr w:type="spellEnd"/>
      <w:r w:rsidRPr="006142A7">
        <w:rPr>
          <w:rFonts w:ascii="Book Antiqua" w:eastAsia="等线" w:hAnsi="Book Antiqua" w:cs="Times New Roman"/>
          <w:kern w:val="2"/>
          <w:sz w:val="24"/>
          <w:szCs w:val="24"/>
          <w:lang w:val="en-US" w:eastAsia="zh-CN"/>
        </w:rPr>
        <w:t xml:space="preserve"> FG, </w:t>
      </w:r>
      <w:proofErr w:type="spellStart"/>
      <w:r w:rsidRPr="006142A7">
        <w:rPr>
          <w:rFonts w:ascii="Book Antiqua" w:eastAsia="等线" w:hAnsi="Book Antiqua" w:cs="Times New Roman"/>
          <w:kern w:val="2"/>
          <w:sz w:val="24"/>
          <w:szCs w:val="24"/>
          <w:lang w:val="en-US" w:eastAsia="zh-CN"/>
        </w:rPr>
        <w:t>Lenzi</w:t>
      </w:r>
      <w:proofErr w:type="spellEnd"/>
      <w:r w:rsidRPr="006142A7">
        <w:rPr>
          <w:rFonts w:ascii="Book Antiqua" w:eastAsia="等线" w:hAnsi="Book Antiqua" w:cs="Times New Roman"/>
          <w:kern w:val="2"/>
          <w:sz w:val="24"/>
          <w:szCs w:val="24"/>
          <w:lang w:val="en-US" w:eastAsia="zh-CN"/>
        </w:rPr>
        <w:t xml:space="preserve"> M, </w:t>
      </w:r>
      <w:proofErr w:type="spellStart"/>
      <w:r w:rsidRPr="006142A7">
        <w:rPr>
          <w:rFonts w:ascii="Book Antiqua" w:eastAsia="等线" w:hAnsi="Book Antiqua" w:cs="Times New Roman"/>
          <w:kern w:val="2"/>
          <w:sz w:val="24"/>
          <w:szCs w:val="24"/>
          <w:lang w:val="en-US" w:eastAsia="zh-CN"/>
        </w:rPr>
        <w:t>Mazzella</w:t>
      </w:r>
      <w:proofErr w:type="spellEnd"/>
      <w:r w:rsidRPr="006142A7">
        <w:rPr>
          <w:rFonts w:ascii="Book Antiqua" w:eastAsia="等线" w:hAnsi="Book Antiqua" w:cs="Times New Roman"/>
          <w:kern w:val="2"/>
          <w:sz w:val="24"/>
          <w:szCs w:val="24"/>
          <w:lang w:val="en-US" w:eastAsia="zh-CN"/>
        </w:rPr>
        <w:t xml:space="preserve"> G, </w:t>
      </w:r>
      <w:proofErr w:type="spellStart"/>
      <w:r w:rsidRPr="006142A7">
        <w:rPr>
          <w:rFonts w:ascii="Book Antiqua" w:eastAsia="等线" w:hAnsi="Book Antiqua" w:cs="Times New Roman"/>
          <w:kern w:val="2"/>
          <w:sz w:val="24"/>
          <w:szCs w:val="24"/>
          <w:lang w:val="en-US" w:eastAsia="zh-CN"/>
        </w:rPr>
        <w:t>Verucchi</w:t>
      </w:r>
      <w:proofErr w:type="spellEnd"/>
      <w:r w:rsidRPr="006142A7">
        <w:rPr>
          <w:rFonts w:ascii="Book Antiqua" w:eastAsia="等线" w:hAnsi="Book Antiqua" w:cs="Times New Roman"/>
          <w:kern w:val="2"/>
          <w:sz w:val="24"/>
          <w:szCs w:val="24"/>
          <w:lang w:val="en-US" w:eastAsia="zh-CN"/>
        </w:rPr>
        <w:t xml:space="preserve"> G, </w:t>
      </w:r>
      <w:proofErr w:type="spellStart"/>
      <w:r w:rsidRPr="006142A7">
        <w:rPr>
          <w:rFonts w:ascii="Book Antiqua" w:eastAsia="等线" w:hAnsi="Book Antiqua" w:cs="Times New Roman"/>
          <w:kern w:val="2"/>
          <w:sz w:val="24"/>
          <w:szCs w:val="24"/>
          <w:lang w:val="en-US" w:eastAsia="zh-CN"/>
        </w:rPr>
        <w:t>Andreone</w:t>
      </w:r>
      <w:proofErr w:type="spellEnd"/>
      <w:r w:rsidRPr="006142A7">
        <w:rPr>
          <w:rFonts w:ascii="Book Antiqua" w:eastAsia="等线" w:hAnsi="Book Antiqua" w:cs="Times New Roman"/>
          <w:kern w:val="2"/>
          <w:sz w:val="24"/>
          <w:szCs w:val="24"/>
          <w:lang w:val="en-US" w:eastAsia="zh-CN"/>
        </w:rPr>
        <w:t xml:space="preserve"> P, </w:t>
      </w:r>
      <w:proofErr w:type="spellStart"/>
      <w:r w:rsidRPr="006142A7">
        <w:rPr>
          <w:rFonts w:ascii="Book Antiqua" w:eastAsia="等线" w:hAnsi="Book Antiqua" w:cs="Times New Roman"/>
          <w:kern w:val="2"/>
          <w:sz w:val="24"/>
          <w:szCs w:val="24"/>
          <w:lang w:val="en-US" w:eastAsia="zh-CN"/>
        </w:rPr>
        <w:t>Brillanti</w:t>
      </w:r>
      <w:proofErr w:type="spellEnd"/>
      <w:r w:rsidRPr="006142A7">
        <w:rPr>
          <w:rFonts w:ascii="Book Antiqua" w:eastAsia="等线" w:hAnsi="Book Antiqua" w:cs="Times New Roman"/>
          <w:kern w:val="2"/>
          <w:sz w:val="24"/>
          <w:szCs w:val="24"/>
          <w:lang w:val="en-US" w:eastAsia="zh-CN"/>
        </w:rPr>
        <w:t xml:space="preserve"> S. Early occurrence and recurrence of hepatocellular carcinoma in HCV-related cirrhosis treated with direct-acting </w:t>
      </w:r>
      <w:r w:rsidRPr="006142A7">
        <w:rPr>
          <w:rFonts w:ascii="Book Antiqua" w:eastAsia="等线" w:hAnsi="Book Antiqua" w:cs="Times New Roman"/>
          <w:kern w:val="2"/>
          <w:sz w:val="24"/>
          <w:szCs w:val="24"/>
          <w:lang w:val="en-US" w:eastAsia="zh-CN"/>
        </w:rPr>
        <w:lastRenderedPageBreak/>
        <w:t xml:space="preserve">antivirals. </w:t>
      </w:r>
      <w:r w:rsidRPr="006142A7">
        <w:rPr>
          <w:rFonts w:ascii="Book Antiqua" w:eastAsia="等线" w:hAnsi="Book Antiqua" w:cs="Times New Roman"/>
          <w:i/>
          <w:kern w:val="2"/>
          <w:sz w:val="24"/>
          <w:szCs w:val="24"/>
          <w:lang w:val="en-US" w:eastAsia="zh-CN"/>
        </w:rPr>
        <w:t xml:space="preserve">J </w:t>
      </w:r>
      <w:proofErr w:type="spellStart"/>
      <w:r w:rsidRPr="006142A7">
        <w:rPr>
          <w:rFonts w:ascii="Book Antiqua" w:eastAsia="等线" w:hAnsi="Book Antiqua" w:cs="Times New Roman"/>
          <w:i/>
          <w:kern w:val="2"/>
          <w:sz w:val="24"/>
          <w:szCs w:val="24"/>
          <w:lang w:val="en-US" w:eastAsia="zh-CN"/>
        </w:rPr>
        <w:t>Hepatol</w:t>
      </w:r>
      <w:proofErr w:type="spellEnd"/>
      <w:r w:rsidRPr="006142A7">
        <w:rPr>
          <w:rFonts w:ascii="Book Antiqua" w:eastAsia="等线" w:hAnsi="Book Antiqua" w:cs="Times New Roman"/>
          <w:kern w:val="2"/>
          <w:sz w:val="24"/>
          <w:szCs w:val="24"/>
          <w:lang w:val="en-US" w:eastAsia="zh-CN"/>
        </w:rPr>
        <w:t xml:space="preserve"> 2016; </w:t>
      </w:r>
      <w:r w:rsidRPr="006142A7">
        <w:rPr>
          <w:rFonts w:ascii="Book Antiqua" w:eastAsia="等线" w:hAnsi="Book Antiqua" w:cs="Times New Roman"/>
          <w:b/>
          <w:kern w:val="2"/>
          <w:sz w:val="24"/>
          <w:szCs w:val="24"/>
          <w:lang w:val="en-US" w:eastAsia="zh-CN"/>
        </w:rPr>
        <w:t>65</w:t>
      </w:r>
      <w:r w:rsidRPr="006142A7">
        <w:rPr>
          <w:rFonts w:ascii="Book Antiqua" w:eastAsia="等线" w:hAnsi="Book Antiqua" w:cs="Times New Roman"/>
          <w:kern w:val="2"/>
          <w:sz w:val="24"/>
          <w:szCs w:val="24"/>
          <w:lang w:val="en-US" w:eastAsia="zh-CN"/>
        </w:rPr>
        <w:t>: 727-733 [PMID: 27349488 DOI: 10.1016/j.jhep.2016.06.015]</w:t>
      </w:r>
    </w:p>
    <w:p w14:paraId="53BFBD81" w14:textId="77777777" w:rsidR="00B73456" w:rsidRPr="006142A7" w:rsidRDefault="00B73456" w:rsidP="00B73456">
      <w:pPr>
        <w:widowControl w:val="0"/>
        <w:spacing w:after="0" w:line="360" w:lineRule="auto"/>
        <w:jc w:val="both"/>
        <w:rPr>
          <w:rFonts w:ascii="Book Antiqua" w:eastAsia="等线" w:hAnsi="Book Antiqua" w:cs="Times New Roman"/>
          <w:kern w:val="2"/>
          <w:sz w:val="24"/>
          <w:szCs w:val="24"/>
          <w:lang w:val="en-US" w:eastAsia="zh-CN"/>
        </w:rPr>
      </w:pPr>
      <w:r w:rsidRPr="006142A7">
        <w:rPr>
          <w:rFonts w:ascii="Book Antiqua" w:eastAsia="等线" w:hAnsi="Book Antiqua" w:cs="Times New Roman"/>
          <w:kern w:val="2"/>
          <w:sz w:val="24"/>
          <w:szCs w:val="24"/>
          <w:lang w:val="en-US" w:eastAsia="zh-CN"/>
        </w:rPr>
        <w:t xml:space="preserve">8 </w:t>
      </w:r>
      <w:proofErr w:type="spellStart"/>
      <w:r w:rsidRPr="006142A7">
        <w:rPr>
          <w:rFonts w:ascii="Book Antiqua" w:eastAsia="等线" w:hAnsi="Book Antiqua" w:cs="Times New Roman"/>
          <w:b/>
          <w:kern w:val="2"/>
          <w:sz w:val="24"/>
          <w:szCs w:val="24"/>
          <w:lang w:val="en-US" w:eastAsia="zh-CN"/>
        </w:rPr>
        <w:t>Reig</w:t>
      </w:r>
      <w:proofErr w:type="spellEnd"/>
      <w:r w:rsidRPr="006142A7">
        <w:rPr>
          <w:rFonts w:ascii="Book Antiqua" w:eastAsia="等线" w:hAnsi="Book Antiqua" w:cs="Times New Roman"/>
          <w:b/>
          <w:kern w:val="2"/>
          <w:sz w:val="24"/>
          <w:szCs w:val="24"/>
          <w:lang w:val="en-US" w:eastAsia="zh-CN"/>
        </w:rPr>
        <w:t xml:space="preserve"> M</w:t>
      </w:r>
      <w:r w:rsidRPr="006142A7">
        <w:rPr>
          <w:rFonts w:ascii="Book Antiqua" w:eastAsia="等线" w:hAnsi="Book Antiqua" w:cs="Times New Roman"/>
          <w:kern w:val="2"/>
          <w:sz w:val="24"/>
          <w:szCs w:val="24"/>
          <w:lang w:val="en-US" w:eastAsia="zh-CN"/>
        </w:rPr>
        <w:t xml:space="preserve">, </w:t>
      </w:r>
      <w:proofErr w:type="spellStart"/>
      <w:r w:rsidRPr="006142A7">
        <w:rPr>
          <w:rFonts w:ascii="Book Antiqua" w:eastAsia="等线" w:hAnsi="Book Antiqua" w:cs="Times New Roman"/>
          <w:kern w:val="2"/>
          <w:sz w:val="24"/>
          <w:szCs w:val="24"/>
          <w:lang w:val="en-US" w:eastAsia="zh-CN"/>
        </w:rPr>
        <w:t>Mariño</w:t>
      </w:r>
      <w:proofErr w:type="spellEnd"/>
      <w:r w:rsidRPr="006142A7">
        <w:rPr>
          <w:rFonts w:ascii="Book Antiqua" w:eastAsia="等线" w:hAnsi="Book Antiqua" w:cs="Times New Roman"/>
          <w:kern w:val="2"/>
          <w:sz w:val="24"/>
          <w:szCs w:val="24"/>
          <w:lang w:val="en-US" w:eastAsia="zh-CN"/>
        </w:rPr>
        <w:t xml:space="preserve"> Z, </w:t>
      </w:r>
      <w:proofErr w:type="spellStart"/>
      <w:r w:rsidRPr="006142A7">
        <w:rPr>
          <w:rFonts w:ascii="Book Antiqua" w:eastAsia="等线" w:hAnsi="Book Antiqua" w:cs="Times New Roman"/>
          <w:kern w:val="2"/>
          <w:sz w:val="24"/>
          <w:szCs w:val="24"/>
          <w:lang w:val="en-US" w:eastAsia="zh-CN"/>
        </w:rPr>
        <w:t>Perelló</w:t>
      </w:r>
      <w:proofErr w:type="spellEnd"/>
      <w:r w:rsidRPr="006142A7">
        <w:rPr>
          <w:rFonts w:ascii="Book Antiqua" w:eastAsia="等线" w:hAnsi="Book Antiqua" w:cs="Times New Roman"/>
          <w:kern w:val="2"/>
          <w:sz w:val="24"/>
          <w:szCs w:val="24"/>
          <w:lang w:val="en-US" w:eastAsia="zh-CN"/>
        </w:rPr>
        <w:t xml:space="preserve"> C, </w:t>
      </w:r>
      <w:proofErr w:type="spellStart"/>
      <w:r w:rsidRPr="006142A7">
        <w:rPr>
          <w:rFonts w:ascii="Book Antiqua" w:eastAsia="等线" w:hAnsi="Book Antiqua" w:cs="Times New Roman"/>
          <w:kern w:val="2"/>
          <w:sz w:val="24"/>
          <w:szCs w:val="24"/>
          <w:lang w:val="en-US" w:eastAsia="zh-CN"/>
        </w:rPr>
        <w:t>Iñarrairaegui</w:t>
      </w:r>
      <w:proofErr w:type="spellEnd"/>
      <w:r w:rsidRPr="006142A7">
        <w:rPr>
          <w:rFonts w:ascii="Book Antiqua" w:eastAsia="等线" w:hAnsi="Book Antiqua" w:cs="Times New Roman"/>
          <w:kern w:val="2"/>
          <w:sz w:val="24"/>
          <w:szCs w:val="24"/>
          <w:lang w:val="en-US" w:eastAsia="zh-CN"/>
        </w:rPr>
        <w:t xml:space="preserve"> M, Ribeiro A, Lens S, </w:t>
      </w:r>
      <w:proofErr w:type="spellStart"/>
      <w:r w:rsidRPr="006142A7">
        <w:rPr>
          <w:rFonts w:ascii="Book Antiqua" w:eastAsia="等线" w:hAnsi="Book Antiqua" w:cs="Times New Roman"/>
          <w:kern w:val="2"/>
          <w:sz w:val="24"/>
          <w:szCs w:val="24"/>
          <w:lang w:val="en-US" w:eastAsia="zh-CN"/>
        </w:rPr>
        <w:t>Díaz</w:t>
      </w:r>
      <w:proofErr w:type="spellEnd"/>
      <w:r w:rsidRPr="006142A7">
        <w:rPr>
          <w:rFonts w:ascii="Book Antiqua" w:eastAsia="等线" w:hAnsi="Book Antiqua" w:cs="Times New Roman"/>
          <w:kern w:val="2"/>
          <w:sz w:val="24"/>
          <w:szCs w:val="24"/>
          <w:lang w:val="en-US" w:eastAsia="zh-CN"/>
        </w:rPr>
        <w:t xml:space="preserve"> A, </w:t>
      </w:r>
      <w:proofErr w:type="spellStart"/>
      <w:r w:rsidRPr="006142A7">
        <w:rPr>
          <w:rFonts w:ascii="Book Antiqua" w:eastAsia="等线" w:hAnsi="Book Antiqua" w:cs="Times New Roman"/>
          <w:kern w:val="2"/>
          <w:sz w:val="24"/>
          <w:szCs w:val="24"/>
          <w:lang w:val="en-US" w:eastAsia="zh-CN"/>
        </w:rPr>
        <w:t>Vilana</w:t>
      </w:r>
      <w:proofErr w:type="spellEnd"/>
      <w:r w:rsidRPr="006142A7">
        <w:rPr>
          <w:rFonts w:ascii="Book Antiqua" w:eastAsia="等线" w:hAnsi="Book Antiqua" w:cs="Times New Roman"/>
          <w:kern w:val="2"/>
          <w:sz w:val="24"/>
          <w:szCs w:val="24"/>
          <w:lang w:val="en-US" w:eastAsia="zh-CN"/>
        </w:rPr>
        <w:t xml:space="preserve"> R, Darnell A, Varela M, </w:t>
      </w:r>
      <w:proofErr w:type="spellStart"/>
      <w:r w:rsidRPr="006142A7">
        <w:rPr>
          <w:rFonts w:ascii="Book Antiqua" w:eastAsia="等线" w:hAnsi="Book Antiqua" w:cs="Times New Roman"/>
          <w:kern w:val="2"/>
          <w:sz w:val="24"/>
          <w:szCs w:val="24"/>
          <w:lang w:val="en-US" w:eastAsia="zh-CN"/>
        </w:rPr>
        <w:t>Sangro</w:t>
      </w:r>
      <w:proofErr w:type="spellEnd"/>
      <w:r w:rsidRPr="006142A7">
        <w:rPr>
          <w:rFonts w:ascii="Book Antiqua" w:eastAsia="等线" w:hAnsi="Book Antiqua" w:cs="Times New Roman"/>
          <w:kern w:val="2"/>
          <w:sz w:val="24"/>
          <w:szCs w:val="24"/>
          <w:lang w:val="en-US" w:eastAsia="zh-CN"/>
        </w:rPr>
        <w:t xml:space="preserve"> B, </w:t>
      </w:r>
      <w:proofErr w:type="spellStart"/>
      <w:r w:rsidRPr="006142A7">
        <w:rPr>
          <w:rFonts w:ascii="Book Antiqua" w:eastAsia="等线" w:hAnsi="Book Antiqua" w:cs="Times New Roman"/>
          <w:kern w:val="2"/>
          <w:sz w:val="24"/>
          <w:szCs w:val="24"/>
          <w:lang w:val="en-US" w:eastAsia="zh-CN"/>
        </w:rPr>
        <w:t>Calleja</w:t>
      </w:r>
      <w:proofErr w:type="spellEnd"/>
      <w:r w:rsidRPr="006142A7">
        <w:rPr>
          <w:rFonts w:ascii="Book Antiqua" w:eastAsia="等线" w:hAnsi="Book Antiqua" w:cs="Times New Roman"/>
          <w:kern w:val="2"/>
          <w:sz w:val="24"/>
          <w:szCs w:val="24"/>
          <w:lang w:val="en-US" w:eastAsia="zh-CN"/>
        </w:rPr>
        <w:t xml:space="preserve"> JL, </w:t>
      </w:r>
      <w:proofErr w:type="spellStart"/>
      <w:r w:rsidRPr="006142A7">
        <w:rPr>
          <w:rFonts w:ascii="Book Antiqua" w:eastAsia="等线" w:hAnsi="Book Antiqua" w:cs="Times New Roman"/>
          <w:kern w:val="2"/>
          <w:sz w:val="24"/>
          <w:szCs w:val="24"/>
          <w:lang w:val="en-US" w:eastAsia="zh-CN"/>
        </w:rPr>
        <w:t>Forns</w:t>
      </w:r>
      <w:proofErr w:type="spellEnd"/>
      <w:r w:rsidRPr="006142A7">
        <w:rPr>
          <w:rFonts w:ascii="Book Antiqua" w:eastAsia="等线" w:hAnsi="Book Antiqua" w:cs="Times New Roman"/>
          <w:kern w:val="2"/>
          <w:sz w:val="24"/>
          <w:szCs w:val="24"/>
          <w:lang w:val="en-US" w:eastAsia="zh-CN"/>
        </w:rPr>
        <w:t xml:space="preserve"> X, </w:t>
      </w:r>
      <w:proofErr w:type="spellStart"/>
      <w:r w:rsidRPr="006142A7">
        <w:rPr>
          <w:rFonts w:ascii="Book Antiqua" w:eastAsia="等线" w:hAnsi="Book Antiqua" w:cs="Times New Roman"/>
          <w:kern w:val="2"/>
          <w:sz w:val="24"/>
          <w:szCs w:val="24"/>
          <w:lang w:val="en-US" w:eastAsia="zh-CN"/>
        </w:rPr>
        <w:t>Bruix</w:t>
      </w:r>
      <w:proofErr w:type="spellEnd"/>
      <w:r w:rsidRPr="006142A7">
        <w:rPr>
          <w:rFonts w:ascii="Book Antiqua" w:eastAsia="等线" w:hAnsi="Book Antiqua" w:cs="Times New Roman"/>
          <w:kern w:val="2"/>
          <w:sz w:val="24"/>
          <w:szCs w:val="24"/>
          <w:lang w:val="en-US" w:eastAsia="zh-CN"/>
        </w:rPr>
        <w:t xml:space="preserve"> J. Unexpected high rate of early tumor recurrence in patients with HCV-related HCC undergoing interferon-free therapy. </w:t>
      </w:r>
      <w:r w:rsidRPr="006142A7">
        <w:rPr>
          <w:rFonts w:ascii="Book Antiqua" w:eastAsia="等线" w:hAnsi="Book Antiqua" w:cs="Times New Roman"/>
          <w:i/>
          <w:kern w:val="2"/>
          <w:sz w:val="24"/>
          <w:szCs w:val="24"/>
          <w:lang w:val="en-US" w:eastAsia="zh-CN"/>
        </w:rPr>
        <w:t xml:space="preserve">J </w:t>
      </w:r>
      <w:proofErr w:type="spellStart"/>
      <w:r w:rsidRPr="006142A7">
        <w:rPr>
          <w:rFonts w:ascii="Book Antiqua" w:eastAsia="等线" w:hAnsi="Book Antiqua" w:cs="Times New Roman"/>
          <w:i/>
          <w:kern w:val="2"/>
          <w:sz w:val="24"/>
          <w:szCs w:val="24"/>
          <w:lang w:val="en-US" w:eastAsia="zh-CN"/>
        </w:rPr>
        <w:t>Hepatol</w:t>
      </w:r>
      <w:proofErr w:type="spellEnd"/>
      <w:r w:rsidRPr="006142A7">
        <w:rPr>
          <w:rFonts w:ascii="Book Antiqua" w:eastAsia="等线" w:hAnsi="Book Antiqua" w:cs="Times New Roman"/>
          <w:kern w:val="2"/>
          <w:sz w:val="24"/>
          <w:szCs w:val="24"/>
          <w:lang w:val="en-US" w:eastAsia="zh-CN"/>
        </w:rPr>
        <w:t xml:space="preserve"> 2016; </w:t>
      </w:r>
      <w:r w:rsidRPr="006142A7">
        <w:rPr>
          <w:rFonts w:ascii="Book Antiqua" w:eastAsia="等线" w:hAnsi="Book Antiqua" w:cs="Times New Roman"/>
          <w:b/>
          <w:kern w:val="2"/>
          <w:sz w:val="24"/>
          <w:szCs w:val="24"/>
          <w:lang w:val="en-US" w:eastAsia="zh-CN"/>
        </w:rPr>
        <w:t>65</w:t>
      </w:r>
      <w:r w:rsidRPr="006142A7">
        <w:rPr>
          <w:rFonts w:ascii="Book Antiqua" w:eastAsia="等线" w:hAnsi="Book Antiqua" w:cs="Times New Roman"/>
          <w:kern w:val="2"/>
          <w:sz w:val="24"/>
          <w:szCs w:val="24"/>
          <w:lang w:val="en-US" w:eastAsia="zh-CN"/>
        </w:rPr>
        <w:t>: 719-726 [PMID: 27084592 DOI: 10.1016/j.jhep.2016.04.008]</w:t>
      </w:r>
    </w:p>
    <w:p w14:paraId="7DD5E736" w14:textId="77777777" w:rsidR="00B73456" w:rsidRPr="006142A7" w:rsidRDefault="00B73456" w:rsidP="00B73456">
      <w:pPr>
        <w:widowControl w:val="0"/>
        <w:spacing w:after="0" w:line="360" w:lineRule="auto"/>
        <w:jc w:val="both"/>
        <w:rPr>
          <w:rFonts w:ascii="Book Antiqua" w:eastAsia="等线" w:hAnsi="Book Antiqua" w:cs="Times New Roman"/>
          <w:kern w:val="2"/>
          <w:sz w:val="24"/>
          <w:szCs w:val="24"/>
          <w:lang w:val="en-US" w:eastAsia="zh-CN"/>
        </w:rPr>
      </w:pPr>
      <w:r w:rsidRPr="006142A7">
        <w:rPr>
          <w:rFonts w:ascii="Book Antiqua" w:eastAsia="等线" w:hAnsi="Book Antiqua" w:cs="Times New Roman"/>
          <w:kern w:val="2"/>
          <w:sz w:val="24"/>
          <w:szCs w:val="24"/>
          <w:lang w:val="en-US" w:eastAsia="zh-CN"/>
        </w:rPr>
        <w:t xml:space="preserve">9 </w:t>
      </w:r>
      <w:r w:rsidRPr="006142A7">
        <w:rPr>
          <w:rFonts w:ascii="Book Antiqua" w:eastAsia="等线" w:hAnsi="Book Antiqua" w:cs="Times New Roman"/>
          <w:b/>
          <w:bCs/>
          <w:kern w:val="2"/>
          <w:sz w:val="24"/>
          <w:szCs w:val="24"/>
          <w:lang w:val="en-US" w:eastAsia="zh-CN"/>
        </w:rPr>
        <w:t>European Medicines Agency</w:t>
      </w:r>
      <w:r w:rsidRPr="006142A7">
        <w:rPr>
          <w:rFonts w:ascii="Book Antiqua" w:eastAsia="等线" w:hAnsi="Book Antiqua" w:cs="Times New Roman"/>
          <w:kern w:val="2"/>
          <w:sz w:val="24"/>
          <w:szCs w:val="24"/>
          <w:lang w:val="en-US" w:eastAsia="zh-CN"/>
        </w:rPr>
        <w:t>. Assessment report—Procedure under Article 20 of Regulation (EC) No 726/2004 resulting from pharmacovigilance data [Internet]. 8 September 2016 [cited 2019 Apr 13]. Available from: https://www.ema.europa.eu/en/documents/referral/direct-acting-antivirals-hepatitis-c-article-20-procedure-prac-assessment-report_en.pdf</w:t>
      </w:r>
    </w:p>
    <w:p w14:paraId="1213EB4C" w14:textId="77777777" w:rsidR="00B73456" w:rsidRPr="006142A7" w:rsidRDefault="00B73456" w:rsidP="00B73456">
      <w:pPr>
        <w:widowControl w:val="0"/>
        <w:spacing w:after="0" w:line="360" w:lineRule="auto"/>
        <w:jc w:val="both"/>
        <w:rPr>
          <w:rFonts w:ascii="Book Antiqua" w:eastAsia="等线" w:hAnsi="Book Antiqua" w:cs="Times New Roman"/>
          <w:kern w:val="2"/>
          <w:sz w:val="24"/>
          <w:szCs w:val="24"/>
          <w:lang w:val="en-US" w:eastAsia="zh-CN"/>
        </w:rPr>
      </w:pPr>
      <w:r w:rsidRPr="006142A7">
        <w:rPr>
          <w:rFonts w:ascii="Book Antiqua" w:eastAsia="等线" w:hAnsi="Book Antiqua" w:cs="Times New Roman"/>
          <w:kern w:val="2"/>
          <w:sz w:val="24"/>
          <w:szCs w:val="24"/>
          <w:lang w:val="en-US" w:eastAsia="zh-CN"/>
        </w:rPr>
        <w:t xml:space="preserve">10 </w:t>
      </w:r>
      <w:r w:rsidRPr="006142A7">
        <w:rPr>
          <w:rFonts w:ascii="Book Antiqua" w:eastAsia="等线" w:hAnsi="Book Antiqua" w:cs="Times New Roman"/>
          <w:b/>
          <w:kern w:val="2"/>
          <w:sz w:val="24"/>
          <w:szCs w:val="24"/>
          <w:lang w:val="en-US" w:eastAsia="zh-CN"/>
        </w:rPr>
        <w:t>European Association for Study of Liver</w:t>
      </w:r>
      <w:proofErr w:type="gramStart"/>
      <w:r w:rsidRPr="006142A7">
        <w:rPr>
          <w:rFonts w:ascii="Book Antiqua" w:eastAsia="等线" w:hAnsi="Book Antiqua" w:cs="Times New Roman"/>
          <w:b/>
          <w:kern w:val="2"/>
          <w:sz w:val="24"/>
          <w:szCs w:val="24"/>
          <w:lang w:val="en-US" w:eastAsia="zh-CN"/>
        </w:rPr>
        <w:t>.</w:t>
      </w:r>
      <w:r w:rsidRPr="006142A7">
        <w:rPr>
          <w:rFonts w:ascii="Book Antiqua" w:eastAsia="等线" w:hAnsi="Book Antiqua" w:cs="Times New Roman"/>
          <w:kern w:val="2"/>
          <w:sz w:val="24"/>
          <w:szCs w:val="24"/>
          <w:lang w:val="en-US" w:eastAsia="zh-CN"/>
        </w:rPr>
        <w:t>.</w:t>
      </w:r>
      <w:proofErr w:type="gramEnd"/>
      <w:r w:rsidRPr="006142A7">
        <w:rPr>
          <w:rFonts w:ascii="Book Antiqua" w:eastAsia="等线" w:hAnsi="Book Antiqua" w:cs="Times New Roman"/>
          <w:kern w:val="2"/>
          <w:sz w:val="24"/>
          <w:szCs w:val="24"/>
          <w:lang w:val="en-US" w:eastAsia="zh-CN"/>
        </w:rPr>
        <w:t xml:space="preserve"> EASL Clinical Practice Guidelines: management of hepatitis C virus infection. </w:t>
      </w:r>
      <w:r w:rsidRPr="006142A7">
        <w:rPr>
          <w:rFonts w:ascii="Book Antiqua" w:eastAsia="等线" w:hAnsi="Book Antiqua" w:cs="Times New Roman"/>
          <w:i/>
          <w:kern w:val="2"/>
          <w:sz w:val="24"/>
          <w:szCs w:val="24"/>
          <w:lang w:val="en-US" w:eastAsia="zh-CN"/>
        </w:rPr>
        <w:t xml:space="preserve">J </w:t>
      </w:r>
      <w:proofErr w:type="spellStart"/>
      <w:r w:rsidRPr="006142A7">
        <w:rPr>
          <w:rFonts w:ascii="Book Antiqua" w:eastAsia="等线" w:hAnsi="Book Antiqua" w:cs="Times New Roman"/>
          <w:i/>
          <w:kern w:val="2"/>
          <w:sz w:val="24"/>
          <w:szCs w:val="24"/>
          <w:lang w:val="en-US" w:eastAsia="zh-CN"/>
        </w:rPr>
        <w:t>Hepatol</w:t>
      </w:r>
      <w:proofErr w:type="spellEnd"/>
      <w:r w:rsidRPr="006142A7">
        <w:rPr>
          <w:rFonts w:ascii="Book Antiqua" w:eastAsia="等线" w:hAnsi="Book Antiqua" w:cs="Times New Roman"/>
          <w:kern w:val="2"/>
          <w:sz w:val="24"/>
          <w:szCs w:val="24"/>
          <w:lang w:val="en-US" w:eastAsia="zh-CN"/>
        </w:rPr>
        <w:t xml:space="preserve"> 2014; </w:t>
      </w:r>
      <w:r w:rsidRPr="006142A7">
        <w:rPr>
          <w:rFonts w:ascii="Book Antiqua" w:eastAsia="等线" w:hAnsi="Book Antiqua" w:cs="Times New Roman"/>
          <w:b/>
          <w:kern w:val="2"/>
          <w:sz w:val="24"/>
          <w:szCs w:val="24"/>
          <w:lang w:val="en-US" w:eastAsia="zh-CN"/>
        </w:rPr>
        <w:t>60</w:t>
      </w:r>
      <w:r w:rsidRPr="006142A7">
        <w:rPr>
          <w:rFonts w:ascii="Book Antiqua" w:eastAsia="等线" w:hAnsi="Book Antiqua" w:cs="Times New Roman"/>
          <w:kern w:val="2"/>
          <w:sz w:val="24"/>
          <w:szCs w:val="24"/>
          <w:lang w:val="en-US" w:eastAsia="zh-CN"/>
        </w:rPr>
        <w:t>: 392-420 [PMID: 24331294 DOI: 10.1016/j.jhep.2013.11.003]</w:t>
      </w:r>
    </w:p>
    <w:p w14:paraId="21366CA5" w14:textId="77777777" w:rsidR="00B73456" w:rsidRPr="006142A7" w:rsidRDefault="00B73456" w:rsidP="00B73456">
      <w:pPr>
        <w:widowControl w:val="0"/>
        <w:spacing w:after="0" w:line="360" w:lineRule="auto"/>
        <w:jc w:val="both"/>
        <w:rPr>
          <w:rFonts w:ascii="Book Antiqua" w:eastAsia="等线" w:hAnsi="Book Antiqua" w:cs="Times New Roman"/>
          <w:kern w:val="2"/>
          <w:sz w:val="24"/>
          <w:szCs w:val="24"/>
          <w:lang w:val="en-US" w:eastAsia="zh-CN"/>
        </w:rPr>
      </w:pPr>
      <w:r w:rsidRPr="006142A7">
        <w:rPr>
          <w:rFonts w:ascii="Book Antiqua" w:eastAsia="等线" w:hAnsi="Book Antiqua" w:cs="Times New Roman"/>
          <w:kern w:val="2"/>
          <w:sz w:val="24"/>
          <w:szCs w:val="24"/>
          <w:lang w:val="en-US" w:eastAsia="zh-CN"/>
        </w:rPr>
        <w:t xml:space="preserve">11 </w:t>
      </w:r>
      <w:r w:rsidRPr="006142A7">
        <w:rPr>
          <w:rFonts w:ascii="Book Antiqua" w:eastAsia="等线" w:hAnsi="Book Antiqua" w:cs="Times New Roman"/>
          <w:b/>
          <w:kern w:val="2"/>
          <w:sz w:val="24"/>
          <w:szCs w:val="24"/>
          <w:lang w:val="en-US" w:eastAsia="zh-CN"/>
        </w:rPr>
        <w:t>European Association for the Study of the Liver. Electronic address: easloffice@easloffice.eu.</w:t>
      </w:r>
      <w:r w:rsidRPr="006142A7">
        <w:rPr>
          <w:rFonts w:ascii="Book Antiqua" w:eastAsia="等线" w:hAnsi="Book Antiqua" w:cs="Times New Roman"/>
          <w:kern w:val="2"/>
          <w:sz w:val="24"/>
          <w:szCs w:val="24"/>
          <w:lang w:val="en-US" w:eastAsia="zh-CN"/>
        </w:rPr>
        <w:t xml:space="preserve">; European Association for the Study of the Liver. EASL Recommendations on Treatment of Hepatitis C 2018. </w:t>
      </w:r>
      <w:r w:rsidRPr="006142A7">
        <w:rPr>
          <w:rFonts w:ascii="Book Antiqua" w:eastAsia="等线" w:hAnsi="Book Antiqua" w:cs="Times New Roman"/>
          <w:i/>
          <w:kern w:val="2"/>
          <w:sz w:val="24"/>
          <w:szCs w:val="24"/>
          <w:lang w:val="en-US" w:eastAsia="zh-CN"/>
        </w:rPr>
        <w:t xml:space="preserve">J </w:t>
      </w:r>
      <w:proofErr w:type="spellStart"/>
      <w:r w:rsidRPr="006142A7">
        <w:rPr>
          <w:rFonts w:ascii="Book Antiqua" w:eastAsia="等线" w:hAnsi="Book Antiqua" w:cs="Times New Roman"/>
          <w:i/>
          <w:kern w:val="2"/>
          <w:sz w:val="24"/>
          <w:szCs w:val="24"/>
          <w:lang w:val="en-US" w:eastAsia="zh-CN"/>
        </w:rPr>
        <w:t>Hepatol</w:t>
      </w:r>
      <w:proofErr w:type="spellEnd"/>
      <w:r w:rsidRPr="006142A7">
        <w:rPr>
          <w:rFonts w:ascii="Book Antiqua" w:eastAsia="等线" w:hAnsi="Book Antiqua" w:cs="Times New Roman"/>
          <w:kern w:val="2"/>
          <w:sz w:val="24"/>
          <w:szCs w:val="24"/>
          <w:lang w:val="en-US" w:eastAsia="zh-CN"/>
        </w:rPr>
        <w:t xml:space="preserve"> 2018; </w:t>
      </w:r>
      <w:r w:rsidRPr="006142A7">
        <w:rPr>
          <w:rFonts w:ascii="Book Antiqua" w:eastAsia="等线" w:hAnsi="Book Antiqua" w:cs="Times New Roman"/>
          <w:b/>
          <w:kern w:val="2"/>
          <w:sz w:val="24"/>
          <w:szCs w:val="24"/>
          <w:lang w:val="en-US" w:eastAsia="zh-CN"/>
        </w:rPr>
        <w:t>69</w:t>
      </w:r>
      <w:r w:rsidRPr="006142A7">
        <w:rPr>
          <w:rFonts w:ascii="Book Antiqua" w:eastAsia="等线" w:hAnsi="Book Antiqua" w:cs="Times New Roman"/>
          <w:kern w:val="2"/>
          <w:sz w:val="24"/>
          <w:szCs w:val="24"/>
          <w:lang w:val="en-US" w:eastAsia="zh-CN"/>
        </w:rPr>
        <w:t>: 461-511 [PMID: 29650333 DOI: 10.1016/j.jhep.2018.03.026]</w:t>
      </w:r>
    </w:p>
    <w:p w14:paraId="3FF2CBF6" w14:textId="77777777" w:rsidR="00B73456" w:rsidRPr="006142A7" w:rsidRDefault="00B73456" w:rsidP="00B73456">
      <w:pPr>
        <w:widowControl w:val="0"/>
        <w:spacing w:after="0" w:line="360" w:lineRule="auto"/>
        <w:jc w:val="both"/>
        <w:rPr>
          <w:rFonts w:ascii="Book Antiqua" w:eastAsia="等线" w:hAnsi="Book Antiqua" w:cs="Times New Roman"/>
          <w:kern w:val="2"/>
          <w:sz w:val="24"/>
          <w:szCs w:val="24"/>
          <w:lang w:val="en-US" w:eastAsia="zh-CN"/>
        </w:rPr>
      </w:pPr>
      <w:r w:rsidRPr="006142A7">
        <w:rPr>
          <w:rFonts w:ascii="Book Antiqua" w:eastAsia="等线" w:hAnsi="Book Antiqua" w:cs="Times New Roman"/>
          <w:kern w:val="2"/>
          <w:sz w:val="24"/>
          <w:szCs w:val="24"/>
          <w:lang w:val="en-US" w:eastAsia="zh-CN"/>
        </w:rPr>
        <w:t xml:space="preserve">12 </w:t>
      </w:r>
      <w:proofErr w:type="spellStart"/>
      <w:r w:rsidRPr="006142A7">
        <w:rPr>
          <w:rFonts w:ascii="Book Antiqua" w:eastAsia="等线" w:hAnsi="Book Antiqua" w:cs="Times New Roman"/>
          <w:b/>
          <w:kern w:val="2"/>
          <w:sz w:val="24"/>
          <w:szCs w:val="24"/>
          <w:lang w:val="en-US" w:eastAsia="zh-CN"/>
        </w:rPr>
        <w:t>Paranaguá-Vezozzo</w:t>
      </w:r>
      <w:proofErr w:type="spellEnd"/>
      <w:r w:rsidRPr="006142A7">
        <w:rPr>
          <w:rFonts w:ascii="Book Antiqua" w:eastAsia="等线" w:hAnsi="Book Antiqua" w:cs="Times New Roman"/>
          <w:b/>
          <w:kern w:val="2"/>
          <w:sz w:val="24"/>
          <w:szCs w:val="24"/>
          <w:lang w:val="en-US" w:eastAsia="zh-CN"/>
        </w:rPr>
        <w:t xml:space="preserve"> DC</w:t>
      </w:r>
      <w:r w:rsidRPr="006142A7">
        <w:rPr>
          <w:rFonts w:ascii="Book Antiqua" w:eastAsia="等线" w:hAnsi="Book Antiqua" w:cs="Times New Roman"/>
          <w:kern w:val="2"/>
          <w:sz w:val="24"/>
          <w:szCs w:val="24"/>
          <w:lang w:val="en-US" w:eastAsia="zh-CN"/>
        </w:rPr>
        <w:t xml:space="preserve">, Andrade A, </w:t>
      </w:r>
      <w:proofErr w:type="spellStart"/>
      <w:r w:rsidRPr="006142A7">
        <w:rPr>
          <w:rFonts w:ascii="Book Antiqua" w:eastAsia="等线" w:hAnsi="Book Antiqua" w:cs="Times New Roman"/>
          <w:kern w:val="2"/>
          <w:sz w:val="24"/>
          <w:szCs w:val="24"/>
          <w:lang w:val="en-US" w:eastAsia="zh-CN"/>
        </w:rPr>
        <w:t>Mazo</w:t>
      </w:r>
      <w:proofErr w:type="spellEnd"/>
      <w:r w:rsidRPr="006142A7">
        <w:rPr>
          <w:rFonts w:ascii="Book Antiqua" w:eastAsia="等线" w:hAnsi="Book Antiqua" w:cs="Times New Roman"/>
          <w:kern w:val="2"/>
          <w:sz w:val="24"/>
          <w:szCs w:val="24"/>
          <w:lang w:val="en-US" w:eastAsia="zh-CN"/>
        </w:rPr>
        <w:t xml:space="preserve"> DF, </w:t>
      </w:r>
      <w:proofErr w:type="spellStart"/>
      <w:r w:rsidRPr="006142A7">
        <w:rPr>
          <w:rFonts w:ascii="Book Antiqua" w:eastAsia="等线" w:hAnsi="Book Antiqua" w:cs="Times New Roman"/>
          <w:kern w:val="2"/>
          <w:sz w:val="24"/>
          <w:szCs w:val="24"/>
          <w:lang w:val="en-US" w:eastAsia="zh-CN"/>
        </w:rPr>
        <w:t>Nunes</w:t>
      </w:r>
      <w:proofErr w:type="spellEnd"/>
      <w:r w:rsidRPr="006142A7">
        <w:rPr>
          <w:rFonts w:ascii="Book Antiqua" w:eastAsia="等线" w:hAnsi="Book Antiqua" w:cs="Times New Roman"/>
          <w:kern w:val="2"/>
          <w:sz w:val="24"/>
          <w:szCs w:val="24"/>
          <w:lang w:val="en-US" w:eastAsia="zh-CN"/>
        </w:rPr>
        <w:t xml:space="preserve"> V, </w:t>
      </w:r>
      <w:proofErr w:type="spellStart"/>
      <w:r w:rsidRPr="006142A7">
        <w:rPr>
          <w:rFonts w:ascii="Book Antiqua" w:eastAsia="等线" w:hAnsi="Book Antiqua" w:cs="Times New Roman"/>
          <w:kern w:val="2"/>
          <w:sz w:val="24"/>
          <w:szCs w:val="24"/>
          <w:lang w:val="en-US" w:eastAsia="zh-CN"/>
        </w:rPr>
        <w:t>Guedes</w:t>
      </w:r>
      <w:proofErr w:type="spellEnd"/>
      <w:r w:rsidRPr="006142A7">
        <w:rPr>
          <w:rFonts w:ascii="Book Antiqua" w:eastAsia="等线" w:hAnsi="Book Antiqua" w:cs="Times New Roman"/>
          <w:kern w:val="2"/>
          <w:sz w:val="24"/>
          <w:szCs w:val="24"/>
          <w:lang w:val="en-US" w:eastAsia="zh-CN"/>
        </w:rPr>
        <w:t xml:space="preserve"> AL, </w:t>
      </w:r>
      <w:proofErr w:type="spellStart"/>
      <w:r w:rsidRPr="006142A7">
        <w:rPr>
          <w:rFonts w:ascii="Book Antiqua" w:eastAsia="等线" w:hAnsi="Book Antiqua" w:cs="Times New Roman"/>
          <w:kern w:val="2"/>
          <w:sz w:val="24"/>
          <w:szCs w:val="24"/>
          <w:lang w:val="en-US" w:eastAsia="zh-CN"/>
        </w:rPr>
        <w:t>Ragazzo</w:t>
      </w:r>
      <w:proofErr w:type="spellEnd"/>
      <w:r w:rsidRPr="006142A7">
        <w:rPr>
          <w:rFonts w:ascii="Book Antiqua" w:eastAsia="等线" w:hAnsi="Book Antiqua" w:cs="Times New Roman"/>
          <w:kern w:val="2"/>
          <w:sz w:val="24"/>
          <w:szCs w:val="24"/>
          <w:lang w:val="en-US" w:eastAsia="zh-CN"/>
        </w:rPr>
        <w:t xml:space="preserve"> TG, </w:t>
      </w:r>
      <w:proofErr w:type="spellStart"/>
      <w:r w:rsidRPr="006142A7">
        <w:rPr>
          <w:rFonts w:ascii="Book Antiqua" w:eastAsia="等线" w:hAnsi="Book Antiqua" w:cs="Times New Roman"/>
          <w:kern w:val="2"/>
          <w:sz w:val="24"/>
          <w:szCs w:val="24"/>
          <w:lang w:val="en-US" w:eastAsia="zh-CN"/>
        </w:rPr>
        <w:t>Moutinho</w:t>
      </w:r>
      <w:proofErr w:type="spellEnd"/>
      <w:r w:rsidRPr="006142A7">
        <w:rPr>
          <w:rFonts w:ascii="Book Antiqua" w:eastAsia="等线" w:hAnsi="Book Antiqua" w:cs="Times New Roman"/>
          <w:kern w:val="2"/>
          <w:sz w:val="24"/>
          <w:szCs w:val="24"/>
          <w:lang w:val="en-US" w:eastAsia="zh-CN"/>
        </w:rPr>
        <w:t xml:space="preserve"> R, </w:t>
      </w:r>
      <w:proofErr w:type="spellStart"/>
      <w:r w:rsidRPr="006142A7">
        <w:rPr>
          <w:rFonts w:ascii="Book Antiqua" w:eastAsia="等线" w:hAnsi="Book Antiqua" w:cs="Times New Roman"/>
          <w:kern w:val="2"/>
          <w:sz w:val="24"/>
          <w:szCs w:val="24"/>
          <w:lang w:val="en-US" w:eastAsia="zh-CN"/>
        </w:rPr>
        <w:t>Nacif</w:t>
      </w:r>
      <w:proofErr w:type="spellEnd"/>
      <w:r w:rsidRPr="006142A7">
        <w:rPr>
          <w:rFonts w:ascii="Book Antiqua" w:eastAsia="等线" w:hAnsi="Book Antiqua" w:cs="Times New Roman"/>
          <w:kern w:val="2"/>
          <w:sz w:val="24"/>
          <w:szCs w:val="24"/>
          <w:lang w:val="en-US" w:eastAsia="zh-CN"/>
        </w:rPr>
        <w:t xml:space="preserve"> LS, Ono SK, </w:t>
      </w:r>
      <w:proofErr w:type="spellStart"/>
      <w:r w:rsidRPr="006142A7">
        <w:rPr>
          <w:rFonts w:ascii="Book Antiqua" w:eastAsia="等线" w:hAnsi="Book Antiqua" w:cs="Times New Roman"/>
          <w:kern w:val="2"/>
          <w:sz w:val="24"/>
          <w:szCs w:val="24"/>
          <w:lang w:val="en-US" w:eastAsia="zh-CN"/>
        </w:rPr>
        <w:t>Alves</w:t>
      </w:r>
      <w:proofErr w:type="spellEnd"/>
      <w:r w:rsidRPr="006142A7">
        <w:rPr>
          <w:rFonts w:ascii="Book Antiqua" w:eastAsia="等线" w:hAnsi="Book Antiqua" w:cs="Times New Roman"/>
          <w:kern w:val="2"/>
          <w:sz w:val="24"/>
          <w:szCs w:val="24"/>
          <w:lang w:val="en-US" w:eastAsia="zh-CN"/>
        </w:rPr>
        <w:t xml:space="preserve"> VA, </w:t>
      </w:r>
      <w:proofErr w:type="spellStart"/>
      <w:r w:rsidRPr="006142A7">
        <w:rPr>
          <w:rFonts w:ascii="Book Antiqua" w:eastAsia="等线" w:hAnsi="Book Antiqua" w:cs="Times New Roman"/>
          <w:kern w:val="2"/>
          <w:sz w:val="24"/>
          <w:szCs w:val="24"/>
          <w:lang w:val="en-US" w:eastAsia="zh-CN"/>
        </w:rPr>
        <w:t>Carrilho</w:t>
      </w:r>
      <w:proofErr w:type="spellEnd"/>
      <w:r w:rsidRPr="006142A7">
        <w:rPr>
          <w:rFonts w:ascii="Book Antiqua" w:eastAsia="等线" w:hAnsi="Book Antiqua" w:cs="Times New Roman"/>
          <w:kern w:val="2"/>
          <w:sz w:val="24"/>
          <w:szCs w:val="24"/>
          <w:lang w:val="en-US" w:eastAsia="zh-CN"/>
        </w:rPr>
        <w:t xml:space="preserve"> FJ. Concordance of non-invasive mechanical and serum tests for liver fibrosis evaluation in chronic hepatitis C. </w:t>
      </w:r>
      <w:r w:rsidRPr="006142A7">
        <w:rPr>
          <w:rFonts w:ascii="Book Antiqua" w:eastAsia="等线" w:hAnsi="Book Antiqua" w:cs="Times New Roman"/>
          <w:i/>
          <w:kern w:val="2"/>
          <w:sz w:val="24"/>
          <w:szCs w:val="24"/>
          <w:lang w:val="en-US" w:eastAsia="zh-CN"/>
        </w:rPr>
        <w:t xml:space="preserve">World J </w:t>
      </w:r>
      <w:proofErr w:type="spellStart"/>
      <w:r w:rsidRPr="006142A7">
        <w:rPr>
          <w:rFonts w:ascii="Book Antiqua" w:eastAsia="等线" w:hAnsi="Book Antiqua" w:cs="Times New Roman"/>
          <w:i/>
          <w:kern w:val="2"/>
          <w:sz w:val="24"/>
          <w:szCs w:val="24"/>
          <w:lang w:val="en-US" w:eastAsia="zh-CN"/>
        </w:rPr>
        <w:t>Hepatol</w:t>
      </w:r>
      <w:proofErr w:type="spellEnd"/>
      <w:r w:rsidRPr="006142A7">
        <w:rPr>
          <w:rFonts w:ascii="Book Antiqua" w:eastAsia="等线" w:hAnsi="Book Antiqua" w:cs="Times New Roman"/>
          <w:kern w:val="2"/>
          <w:sz w:val="24"/>
          <w:szCs w:val="24"/>
          <w:lang w:val="en-US" w:eastAsia="zh-CN"/>
        </w:rPr>
        <w:t xml:space="preserve"> 2017; </w:t>
      </w:r>
      <w:r w:rsidRPr="006142A7">
        <w:rPr>
          <w:rFonts w:ascii="Book Antiqua" w:eastAsia="等线" w:hAnsi="Book Antiqua" w:cs="Times New Roman"/>
          <w:b/>
          <w:kern w:val="2"/>
          <w:sz w:val="24"/>
          <w:szCs w:val="24"/>
          <w:lang w:val="en-US" w:eastAsia="zh-CN"/>
        </w:rPr>
        <w:t>9</w:t>
      </w:r>
      <w:r w:rsidRPr="006142A7">
        <w:rPr>
          <w:rFonts w:ascii="Book Antiqua" w:eastAsia="等线" w:hAnsi="Book Antiqua" w:cs="Times New Roman"/>
          <w:kern w:val="2"/>
          <w:sz w:val="24"/>
          <w:szCs w:val="24"/>
          <w:lang w:val="en-US" w:eastAsia="zh-CN"/>
        </w:rPr>
        <w:t>: 436-442 [PMID: 28357031 DOI: 10.4254/wjh.v9.i8.436]</w:t>
      </w:r>
    </w:p>
    <w:p w14:paraId="608763EC" w14:textId="77777777" w:rsidR="00B73456" w:rsidRPr="006142A7" w:rsidRDefault="00B73456" w:rsidP="00B73456">
      <w:pPr>
        <w:widowControl w:val="0"/>
        <w:spacing w:after="0" w:line="360" w:lineRule="auto"/>
        <w:jc w:val="both"/>
        <w:rPr>
          <w:rFonts w:ascii="Book Antiqua" w:eastAsia="等线" w:hAnsi="Book Antiqua" w:cs="Times New Roman"/>
          <w:kern w:val="2"/>
          <w:sz w:val="24"/>
          <w:szCs w:val="24"/>
          <w:lang w:val="en-US" w:eastAsia="zh-CN"/>
        </w:rPr>
      </w:pPr>
      <w:r w:rsidRPr="006142A7">
        <w:rPr>
          <w:rFonts w:ascii="Book Antiqua" w:eastAsia="等线" w:hAnsi="Book Antiqua" w:cs="Times New Roman"/>
          <w:kern w:val="2"/>
          <w:sz w:val="24"/>
          <w:szCs w:val="24"/>
          <w:lang w:val="en-US" w:eastAsia="zh-CN"/>
        </w:rPr>
        <w:t xml:space="preserve">13 </w:t>
      </w:r>
      <w:proofErr w:type="spellStart"/>
      <w:r w:rsidRPr="006142A7">
        <w:rPr>
          <w:rFonts w:ascii="Book Antiqua" w:eastAsia="等线" w:hAnsi="Book Antiqua" w:cs="Times New Roman"/>
          <w:b/>
          <w:kern w:val="2"/>
          <w:sz w:val="24"/>
          <w:szCs w:val="24"/>
          <w:lang w:val="en-US" w:eastAsia="zh-CN"/>
        </w:rPr>
        <w:t>Shiha</w:t>
      </w:r>
      <w:proofErr w:type="spellEnd"/>
      <w:r w:rsidRPr="006142A7">
        <w:rPr>
          <w:rFonts w:ascii="Book Antiqua" w:eastAsia="等线" w:hAnsi="Book Antiqua" w:cs="Times New Roman"/>
          <w:b/>
          <w:kern w:val="2"/>
          <w:sz w:val="24"/>
          <w:szCs w:val="24"/>
          <w:lang w:val="en-US" w:eastAsia="zh-CN"/>
        </w:rPr>
        <w:t xml:space="preserve"> G</w:t>
      </w:r>
      <w:r w:rsidRPr="006142A7">
        <w:rPr>
          <w:rFonts w:ascii="Book Antiqua" w:eastAsia="等线" w:hAnsi="Book Antiqua" w:cs="Times New Roman"/>
          <w:bCs/>
          <w:kern w:val="2"/>
          <w:sz w:val="24"/>
          <w:szCs w:val="24"/>
          <w:lang w:val="en-US" w:eastAsia="zh-CN"/>
        </w:rPr>
        <w:t>,</w:t>
      </w:r>
      <w:r w:rsidRPr="006142A7">
        <w:rPr>
          <w:rFonts w:ascii="Book Antiqua" w:eastAsia="等线" w:hAnsi="Book Antiqua" w:cs="Times New Roman"/>
          <w:kern w:val="2"/>
          <w:sz w:val="24"/>
          <w:szCs w:val="24"/>
          <w:lang w:val="en-US" w:eastAsia="zh-CN"/>
        </w:rPr>
        <w:t xml:space="preserve"> </w:t>
      </w:r>
      <w:proofErr w:type="spellStart"/>
      <w:r w:rsidRPr="006142A7">
        <w:rPr>
          <w:rFonts w:ascii="Book Antiqua" w:eastAsia="等线" w:hAnsi="Book Antiqua" w:cs="Times New Roman"/>
          <w:kern w:val="2"/>
          <w:sz w:val="24"/>
          <w:szCs w:val="24"/>
          <w:lang w:val="en-US" w:eastAsia="zh-CN"/>
        </w:rPr>
        <w:t>Zalata</w:t>
      </w:r>
      <w:proofErr w:type="spellEnd"/>
      <w:r w:rsidRPr="006142A7">
        <w:rPr>
          <w:rFonts w:ascii="Book Antiqua" w:eastAsia="等线" w:hAnsi="Book Antiqua" w:cs="Times New Roman"/>
          <w:kern w:val="2"/>
          <w:sz w:val="24"/>
          <w:szCs w:val="24"/>
          <w:lang w:val="en-US" w:eastAsia="zh-CN"/>
        </w:rPr>
        <w:t xml:space="preserve"> K. Ishak versus METAVIR: Terminology, Convertibility and Correlation with Laboratory Changes in Chronic Hepatitis C. Liver Biopsy [Internet]. 2011 Sep 6 [cited 2019 Mar 30]. Available from: https://www.intechopen.com/books/liver-biopsy/ishak-versus-metavir-terminology-convertibility-and-correlation-with-laboratory-changes-in-chronic-h</w:t>
      </w:r>
    </w:p>
    <w:p w14:paraId="4511407B" w14:textId="77777777" w:rsidR="00B73456" w:rsidRPr="006142A7" w:rsidRDefault="00B73456" w:rsidP="00B73456">
      <w:pPr>
        <w:widowControl w:val="0"/>
        <w:spacing w:after="0" w:line="360" w:lineRule="auto"/>
        <w:jc w:val="both"/>
        <w:rPr>
          <w:rFonts w:ascii="Book Antiqua" w:eastAsia="等线" w:hAnsi="Book Antiqua" w:cs="Times New Roman"/>
          <w:kern w:val="2"/>
          <w:sz w:val="24"/>
          <w:szCs w:val="24"/>
          <w:lang w:val="en-US" w:eastAsia="zh-CN"/>
        </w:rPr>
      </w:pPr>
      <w:r w:rsidRPr="006142A7">
        <w:rPr>
          <w:rFonts w:ascii="Book Antiqua" w:eastAsia="等线" w:hAnsi="Book Antiqua" w:cs="Times New Roman"/>
          <w:kern w:val="2"/>
          <w:sz w:val="24"/>
          <w:szCs w:val="24"/>
          <w:lang w:val="en-US" w:eastAsia="zh-CN"/>
        </w:rPr>
        <w:t xml:space="preserve">14 </w:t>
      </w:r>
      <w:r w:rsidRPr="006142A7">
        <w:rPr>
          <w:rFonts w:ascii="Book Antiqua" w:eastAsia="等线" w:hAnsi="Book Antiqua" w:cs="Times New Roman"/>
          <w:b/>
          <w:kern w:val="2"/>
          <w:sz w:val="24"/>
          <w:szCs w:val="24"/>
          <w:lang w:val="en-US" w:eastAsia="zh-CN"/>
        </w:rPr>
        <w:t>Butt AA</w:t>
      </w:r>
      <w:r w:rsidRPr="006142A7">
        <w:rPr>
          <w:rFonts w:ascii="Book Antiqua" w:eastAsia="等线" w:hAnsi="Book Antiqua" w:cs="Times New Roman"/>
          <w:kern w:val="2"/>
          <w:sz w:val="24"/>
          <w:szCs w:val="24"/>
          <w:lang w:val="en-US" w:eastAsia="zh-CN"/>
        </w:rPr>
        <w:t xml:space="preserve">, Ren Y, Lo Re V 3rd, </w:t>
      </w:r>
      <w:proofErr w:type="spellStart"/>
      <w:r w:rsidRPr="006142A7">
        <w:rPr>
          <w:rFonts w:ascii="Book Antiqua" w:eastAsia="等线" w:hAnsi="Book Antiqua" w:cs="Times New Roman"/>
          <w:kern w:val="2"/>
          <w:sz w:val="24"/>
          <w:szCs w:val="24"/>
          <w:lang w:val="en-US" w:eastAsia="zh-CN"/>
        </w:rPr>
        <w:t>Taddei</w:t>
      </w:r>
      <w:proofErr w:type="spellEnd"/>
      <w:r w:rsidRPr="006142A7">
        <w:rPr>
          <w:rFonts w:ascii="Book Antiqua" w:eastAsia="等线" w:hAnsi="Book Antiqua" w:cs="Times New Roman"/>
          <w:kern w:val="2"/>
          <w:sz w:val="24"/>
          <w:szCs w:val="24"/>
          <w:lang w:val="en-US" w:eastAsia="zh-CN"/>
        </w:rPr>
        <w:t xml:space="preserve"> TH, Kaplan DE. Comparing Child-Pugh, MELD, and FIB-4 to Predict Clinical Outcomes in Hepatitis C Virus-Infected Persons: Results From ERCHIVES. </w:t>
      </w:r>
      <w:r w:rsidRPr="006142A7">
        <w:rPr>
          <w:rFonts w:ascii="Book Antiqua" w:eastAsia="等线" w:hAnsi="Book Antiqua" w:cs="Times New Roman"/>
          <w:i/>
          <w:kern w:val="2"/>
          <w:sz w:val="24"/>
          <w:szCs w:val="24"/>
          <w:lang w:val="en-US" w:eastAsia="zh-CN"/>
        </w:rPr>
        <w:t>Clin Infect Dis</w:t>
      </w:r>
      <w:r w:rsidRPr="006142A7">
        <w:rPr>
          <w:rFonts w:ascii="Book Antiqua" w:eastAsia="等线" w:hAnsi="Book Antiqua" w:cs="Times New Roman"/>
          <w:kern w:val="2"/>
          <w:sz w:val="24"/>
          <w:szCs w:val="24"/>
          <w:lang w:val="en-US" w:eastAsia="zh-CN"/>
        </w:rPr>
        <w:t xml:space="preserve"> 2017; </w:t>
      </w:r>
      <w:r w:rsidRPr="006142A7">
        <w:rPr>
          <w:rFonts w:ascii="Book Antiqua" w:eastAsia="等线" w:hAnsi="Book Antiqua" w:cs="Times New Roman"/>
          <w:b/>
          <w:kern w:val="2"/>
          <w:sz w:val="24"/>
          <w:szCs w:val="24"/>
          <w:lang w:val="en-US" w:eastAsia="zh-CN"/>
        </w:rPr>
        <w:t>65</w:t>
      </w:r>
      <w:r w:rsidRPr="006142A7">
        <w:rPr>
          <w:rFonts w:ascii="Book Antiqua" w:eastAsia="等线" w:hAnsi="Book Antiqua" w:cs="Times New Roman"/>
          <w:kern w:val="2"/>
          <w:sz w:val="24"/>
          <w:szCs w:val="24"/>
          <w:lang w:val="en-US" w:eastAsia="zh-CN"/>
        </w:rPr>
        <w:t xml:space="preserve">: 64-72 [PMID: 28369305 DOI: </w:t>
      </w:r>
      <w:r w:rsidRPr="006142A7">
        <w:rPr>
          <w:rFonts w:ascii="Book Antiqua" w:eastAsia="等线" w:hAnsi="Book Antiqua" w:cs="Times New Roman"/>
          <w:kern w:val="2"/>
          <w:sz w:val="24"/>
          <w:szCs w:val="24"/>
          <w:lang w:val="en-US" w:eastAsia="zh-CN"/>
        </w:rPr>
        <w:lastRenderedPageBreak/>
        <w:t>10.1093/</w:t>
      </w:r>
      <w:proofErr w:type="spellStart"/>
      <w:r w:rsidRPr="006142A7">
        <w:rPr>
          <w:rFonts w:ascii="Book Antiqua" w:eastAsia="等线" w:hAnsi="Book Antiqua" w:cs="Times New Roman"/>
          <w:kern w:val="2"/>
          <w:sz w:val="24"/>
          <w:szCs w:val="24"/>
          <w:lang w:val="en-US" w:eastAsia="zh-CN"/>
        </w:rPr>
        <w:t>cid</w:t>
      </w:r>
      <w:proofErr w:type="spellEnd"/>
      <w:r w:rsidRPr="006142A7">
        <w:rPr>
          <w:rFonts w:ascii="Book Antiqua" w:eastAsia="等线" w:hAnsi="Book Antiqua" w:cs="Times New Roman"/>
          <w:kern w:val="2"/>
          <w:sz w:val="24"/>
          <w:szCs w:val="24"/>
          <w:lang w:val="en-US" w:eastAsia="zh-CN"/>
        </w:rPr>
        <w:t>/cix224]</w:t>
      </w:r>
    </w:p>
    <w:p w14:paraId="41E3902A" w14:textId="77777777" w:rsidR="00B73456" w:rsidRPr="006142A7" w:rsidRDefault="00B73456" w:rsidP="00B73456">
      <w:pPr>
        <w:widowControl w:val="0"/>
        <w:spacing w:after="0" w:line="360" w:lineRule="auto"/>
        <w:jc w:val="both"/>
        <w:rPr>
          <w:rFonts w:ascii="Book Antiqua" w:eastAsia="等线" w:hAnsi="Book Antiqua" w:cs="Times New Roman"/>
          <w:kern w:val="2"/>
          <w:sz w:val="24"/>
          <w:szCs w:val="24"/>
          <w:lang w:val="en-US" w:eastAsia="zh-CN"/>
        </w:rPr>
      </w:pPr>
      <w:r w:rsidRPr="006142A7">
        <w:rPr>
          <w:rFonts w:ascii="Book Antiqua" w:eastAsia="等线" w:hAnsi="Book Antiqua" w:cs="Times New Roman"/>
          <w:kern w:val="2"/>
          <w:sz w:val="24"/>
          <w:szCs w:val="24"/>
          <w:lang w:val="en-US" w:eastAsia="zh-CN"/>
        </w:rPr>
        <w:t xml:space="preserve">15 </w:t>
      </w:r>
      <w:r w:rsidRPr="006142A7">
        <w:rPr>
          <w:rFonts w:ascii="Book Antiqua" w:eastAsia="等线" w:hAnsi="Book Antiqua" w:cs="Times New Roman"/>
          <w:b/>
          <w:kern w:val="2"/>
          <w:sz w:val="24"/>
          <w:szCs w:val="24"/>
          <w:lang w:val="en-US" w:eastAsia="zh-CN"/>
        </w:rPr>
        <w:t>Pons F</w:t>
      </w:r>
      <w:r w:rsidRPr="006142A7">
        <w:rPr>
          <w:rFonts w:ascii="Book Antiqua" w:eastAsia="等线" w:hAnsi="Book Antiqua" w:cs="Times New Roman"/>
          <w:kern w:val="2"/>
          <w:sz w:val="24"/>
          <w:szCs w:val="24"/>
          <w:lang w:val="en-US" w:eastAsia="zh-CN"/>
        </w:rPr>
        <w:t xml:space="preserve">, Varela M, </w:t>
      </w:r>
      <w:proofErr w:type="spellStart"/>
      <w:r w:rsidRPr="006142A7">
        <w:rPr>
          <w:rFonts w:ascii="Book Antiqua" w:eastAsia="等线" w:hAnsi="Book Antiqua" w:cs="Times New Roman"/>
          <w:kern w:val="2"/>
          <w:sz w:val="24"/>
          <w:szCs w:val="24"/>
          <w:lang w:val="en-US" w:eastAsia="zh-CN"/>
        </w:rPr>
        <w:t>Llovet</w:t>
      </w:r>
      <w:proofErr w:type="spellEnd"/>
      <w:r w:rsidRPr="006142A7">
        <w:rPr>
          <w:rFonts w:ascii="Book Antiqua" w:eastAsia="等线" w:hAnsi="Book Antiqua" w:cs="Times New Roman"/>
          <w:kern w:val="2"/>
          <w:sz w:val="24"/>
          <w:szCs w:val="24"/>
          <w:lang w:val="en-US" w:eastAsia="zh-CN"/>
        </w:rPr>
        <w:t xml:space="preserve"> JM. Staging systems in hepatocellular carcinoma. </w:t>
      </w:r>
      <w:r w:rsidRPr="006142A7">
        <w:rPr>
          <w:rFonts w:ascii="Book Antiqua" w:eastAsia="等线" w:hAnsi="Book Antiqua" w:cs="Times New Roman"/>
          <w:i/>
          <w:kern w:val="2"/>
          <w:sz w:val="24"/>
          <w:szCs w:val="24"/>
          <w:lang w:val="en-US" w:eastAsia="zh-CN"/>
        </w:rPr>
        <w:t>HPB (Oxford)</w:t>
      </w:r>
      <w:r w:rsidRPr="006142A7">
        <w:rPr>
          <w:rFonts w:ascii="Book Antiqua" w:eastAsia="等线" w:hAnsi="Book Antiqua" w:cs="Times New Roman"/>
          <w:kern w:val="2"/>
          <w:sz w:val="24"/>
          <w:szCs w:val="24"/>
          <w:lang w:val="en-US" w:eastAsia="zh-CN"/>
        </w:rPr>
        <w:t xml:space="preserve"> 2005; </w:t>
      </w:r>
      <w:r w:rsidRPr="006142A7">
        <w:rPr>
          <w:rFonts w:ascii="Book Antiqua" w:eastAsia="等线" w:hAnsi="Book Antiqua" w:cs="Times New Roman"/>
          <w:b/>
          <w:kern w:val="2"/>
          <w:sz w:val="24"/>
          <w:szCs w:val="24"/>
          <w:lang w:val="en-US" w:eastAsia="zh-CN"/>
        </w:rPr>
        <w:t>7</w:t>
      </w:r>
      <w:r w:rsidRPr="006142A7">
        <w:rPr>
          <w:rFonts w:ascii="Book Antiqua" w:eastAsia="等线" w:hAnsi="Book Antiqua" w:cs="Times New Roman"/>
          <w:kern w:val="2"/>
          <w:sz w:val="24"/>
          <w:szCs w:val="24"/>
          <w:lang w:val="en-US" w:eastAsia="zh-CN"/>
        </w:rPr>
        <w:t>: 35-41 [PMID: 18333159 DOI: 10.1080/13651820410024058]</w:t>
      </w:r>
    </w:p>
    <w:p w14:paraId="521E8129" w14:textId="39CBA30C" w:rsidR="00B73456" w:rsidRPr="006142A7" w:rsidRDefault="00B73456" w:rsidP="00B73456">
      <w:pPr>
        <w:widowControl w:val="0"/>
        <w:spacing w:after="0" w:line="360" w:lineRule="auto"/>
        <w:jc w:val="both"/>
        <w:rPr>
          <w:rFonts w:ascii="Book Antiqua" w:eastAsia="等线" w:hAnsi="Book Antiqua" w:cs="Times New Roman"/>
          <w:kern w:val="2"/>
          <w:sz w:val="24"/>
          <w:szCs w:val="24"/>
          <w:lang w:val="en-US" w:eastAsia="zh-CN"/>
        </w:rPr>
      </w:pPr>
      <w:r w:rsidRPr="006142A7">
        <w:rPr>
          <w:rFonts w:ascii="Book Antiqua" w:eastAsia="等线" w:hAnsi="Book Antiqua" w:cs="Times New Roman"/>
          <w:kern w:val="2"/>
          <w:sz w:val="24"/>
          <w:szCs w:val="24"/>
          <w:lang w:val="en-US" w:eastAsia="zh-CN"/>
        </w:rPr>
        <w:t xml:space="preserve">16 </w:t>
      </w:r>
      <w:r w:rsidRPr="006142A7">
        <w:rPr>
          <w:rFonts w:ascii="Book Antiqua" w:eastAsia="等线" w:hAnsi="Book Antiqua" w:cs="Times New Roman"/>
          <w:b/>
          <w:kern w:val="2"/>
          <w:sz w:val="24"/>
          <w:szCs w:val="24"/>
          <w:lang w:val="en-US" w:eastAsia="zh-CN"/>
        </w:rPr>
        <w:t>European Association for the Study of the Liver</w:t>
      </w:r>
      <w:r w:rsidRPr="006142A7">
        <w:rPr>
          <w:rFonts w:ascii="Book Antiqua" w:eastAsia="等线" w:hAnsi="Book Antiqua" w:cs="Times New Roman"/>
          <w:kern w:val="2"/>
          <w:sz w:val="24"/>
          <w:szCs w:val="24"/>
          <w:lang w:val="en-US" w:eastAsia="zh-CN"/>
        </w:rPr>
        <w:t xml:space="preserve">. EASL Clinical Practice Guidelines: Management of hepatocellular carcinoma. </w:t>
      </w:r>
      <w:r w:rsidRPr="006142A7">
        <w:rPr>
          <w:rFonts w:ascii="Book Antiqua" w:eastAsia="等线" w:hAnsi="Book Antiqua" w:cs="Times New Roman"/>
          <w:i/>
          <w:kern w:val="2"/>
          <w:sz w:val="24"/>
          <w:szCs w:val="24"/>
          <w:lang w:val="en-US" w:eastAsia="zh-CN"/>
        </w:rPr>
        <w:t xml:space="preserve">J </w:t>
      </w:r>
      <w:proofErr w:type="spellStart"/>
      <w:r w:rsidRPr="006142A7">
        <w:rPr>
          <w:rFonts w:ascii="Book Antiqua" w:eastAsia="等线" w:hAnsi="Book Antiqua" w:cs="Times New Roman"/>
          <w:i/>
          <w:kern w:val="2"/>
          <w:sz w:val="24"/>
          <w:szCs w:val="24"/>
          <w:lang w:val="en-US" w:eastAsia="zh-CN"/>
        </w:rPr>
        <w:t>Hepatol</w:t>
      </w:r>
      <w:proofErr w:type="spellEnd"/>
      <w:r w:rsidRPr="006142A7">
        <w:rPr>
          <w:rFonts w:ascii="Book Antiqua" w:eastAsia="等线" w:hAnsi="Book Antiqua" w:cs="Times New Roman"/>
          <w:kern w:val="2"/>
          <w:sz w:val="24"/>
          <w:szCs w:val="24"/>
          <w:lang w:val="en-US" w:eastAsia="zh-CN"/>
        </w:rPr>
        <w:t xml:space="preserve"> 2018; </w:t>
      </w:r>
      <w:r w:rsidRPr="006142A7">
        <w:rPr>
          <w:rFonts w:ascii="Book Antiqua" w:eastAsia="等线" w:hAnsi="Book Antiqua" w:cs="Times New Roman"/>
          <w:b/>
          <w:kern w:val="2"/>
          <w:sz w:val="24"/>
          <w:szCs w:val="24"/>
          <w:lang w:val="en-US" w:eastAsia="zh-CN"/>
        </w:rPr>
        <w:t>69</w:t>
      </w:r>
      <w:r w:rsidRPr="006142A7">
        <w:rPr>
          <w:rFonts w:ascii="Book Antiqua" w:eastAsia="等线" w:hAnsi="Book Antiqua" w:cs="Times New Roman"/>
          <w:kern w:val="2"/>
          <w:sz w:val="24"/>
          <w:szCs w:val="24"/>
          <w:lang w:val="en-US" w:eastAsia="zh-CN"/>
        </w:rPr>
        <w:t>: 182-236 [PMID: 29628281 DOI: 10.1016/j.jhep.2018.03.019]</w:t>
      </w:r>
    </w:p>
    <w:p w14:paraId="774DDCEE" w14:textId="77777777" w:rsidR="00B73456" w:rsidRPr="006142A7" w:rsidRDefault="00B73456" w:rsidP="00B73456">
      <w:pPr>
        <w:widowControl w:val="0"/>
        <w:spacing w:after="0" w:line="360" w:lineRule="auto"/>
        <w:jc w:val="both"/>
        <w:rPr>
          <w:rFonts w:ascii="Book Antiqua" w:eastAsia="等线" w:hAnsi="Book Antiqua" w:cs="Times New Roman"/>
          <w:kern w:val="2"/>
          <w:sz w:val="24"/>
          <w:szCs w:val="24"/>
          <w:lang w:val="en-US" w:eastAsia="zh-CN"/>
        </w:rPr>
      </w:pPr>
      <w:r w:rsidRPr="006142A7">
        <w:rPr>
          <w:rFonts w:ascii="Book Antiqua" w:eastAsia="等线" w:hAnsi="Book Antiqua" w:cs="Times New Roman"/>
          <w:kern w:val="2"/>
          <w:sz w:val="24"/>
          <w:szCs w:val="24"/>
          <w:lang w:val="en-US" w:eastAsia="zh-CN"/>
        </w:rPr>
        <w:t xml:space="preserve">17 </w:t>
      </w:r>
      <w:proofErr w:type="spellStart"/>
      <w:r w:rsidRPr="006142A7">
        <w:rPr>
          <w:rFonts w:ascii="Book Antiqua" w:eastAsia="等线" w:hAnsi="Book Antiqua" w:cs="Times New Roman"/>
          <w:b/>
          <w:kern w:val="2"/>
          <w:sz w:val="24"/>
          <w:szCs w:val="24"/>
          <w:lang w:val="en-US" w:eastAsia="zh-CN"/>
        </w:rPr>
        <w:t>Laperche</w:t>
      </w:r>
      <w:proofErr w:type="spellEnd"/>
      <w:r w:rsidRPr="006142A7">
        <w:rPr>
          <w:rFonts w:ascii="Book Antiqua" w:eastAsia="等线" w:hAnsi="Book Antiqua" w:cs="Times New Roman"/>
          <w:b/>
          <w:kern w:val="2"/>
          <w:sz w:val="24"/>
          <w:szCs w:val="24"/>
          <w:lang w:val="en-US" w:eastAsia="zh-CN"/>
        </w:rPr>
        <w:t xml:space="preserve"> S</w:t>
      </w:r>
      <w:r w:rsidRPr="006142A7">
        <w:rPr>
          <w:rFonts w:ascii="Book Antiqua" w:eastAsia="等线" w:hAnsi="Book Antiqua" w:cs="Times New Roman"/>
          <w:kern w:val="2"/>
          <w:sz w:val="24"/>
          <w:szCs w:val="24"/>
          <w:lang w:val="en-US" w:eastAsia="zh-CN"/>
        </w:rPr>
        <w:t xml:space="preserve">, </w:t>
      </w:r>
      <w:proofErr w:type="spellStart"/>
      <w:r w:rsidRPr="006142A7">
        <w:rPr>
          <w:rFonts w:ascii="Book Antiqua" w:eastAsia="等线" w:hAnsi="Book Antiqua" w:cs="Times New Roman"/>
          <w:kern w:val="2"/>
          <w:sz w:val="24"/>
          <w:szCs w:val="24"/>
          <w:lang w:val="en-US" w:eastAsia="zh-CN"/>
        </w:rPr>
        <w:t>Saune</w:t>
      </w:r>
      <w:proofErr w:type="spellEnd"/>
      <w:r w:rsidRPr="006142A7">
        <w:rPr>
          <w:rFonts w:ascii="Book Antiqua" w:eastAsia="等线" w:hAnsi="Book Antiqua" w:cs="Times New Roman"/>
          <w:kern w:val="2"/>
          <w:sz w:val="24"/>
          <w:szCs w:val="24"/>
          <w:lang w:val="en-US" w:eastAsia="zh-CN"/>
        </w:rPr>
        <w:t xml:space="preserve"> K, </w:t>
      </w:r>
      <w:proofErr w:type="spellStart"/>
      <w:r w:rsidRPr="006142A7">
        <w:rPr>
          <w:rFonts w:ascii="Book Antiqua" w:eastAsia="等线" w:hAnsi="Book Antiqua" w:cs="Times New Roman"/>
          <w:kern w:val="2"/>
          <w:sz w:val="24"/>
          <w:szCs w:val="24"/>
          <w:lang w:val="en-US" w:eastAsia="zh-CN"/>
        </w:rPr>
        <w:t>Dény</w:t>
      </w:r>
      <w:proofErr w:type="spellEnd"/>
      <w:r w:rsidRPr="006142A7">
        <w:rPr>
          <w:rFonts w:ascii="Book Antiqua" w:eastAsia="等线" w:hAnsi="Book Antiqua" w:cs="Times New Roman"/>
          <w:kern w:val="2"/>
          <w:sz w:val="24"/>
          <w:szCs w:val="24"/>
          <w:lang w:val="en-US" w:eastAsia="zh-CN"/>
        </w:rPr>
        <w:t xml:space="preserve"> P, </w:t>
      </w:r>
      <w:proofErr w:type="spellStart"/>
      <w:r w:rsidRPr="006142A7">
        <w:rPr>
          <w:rFonts w:ascii="Book Antiqua" w:eastAsia="等线" w:hAnsi="Book Antiqua" w:cs="Times New Roman"/>
          <w:kern w:val="2"/>
          <w:sz w:val="24"/>
          <w:szCs w:val="24"/>
          <w:lang w:val="en-US" w:eastAsia="zh-CN"/>
        </w:rPr>
        <w:t>Duverlie</w:t>
      </w:r>
      <w:proofErr w:type="spellEnd"/>
      <w:r w:rsidRPr="006142A7">
        <w:rPr>
          <w:rFonts w:ascii="Book Antiqua" w:eastAsia="等线" w:hAnsi="Book Antiqua" w:cs="Times New Roman"/>
          <w:kern w:val="2"/>
          <w:sz w:val="24"/>
          <w:szCs w:val="24"/>
          <w:lang w:val="en-US" w:eastAsia="zh-CN"/>
        </w:rPr>
        <w:t xml:space="preserve"> G, Alain S, </w:t>
      </w:r>
      <w:proofErr w:type="spellStart"/>
      <w:r w:rsidRPr="006142A7">
        <w:rPr>
          <w:rFonts w:ascii="Book Antiqua" w:eastAsia="等线" w:hAnsi="Book Antiqua" w:cs="Times New Roman"/>
          <w:kern w:val="2"/>
          <w:sz w:val="24"/>
          <w:szCs w:val="24"/>
          <w:lang w:val="en-US" w:eastAsia="zh-CN"/>
        </w:rPr>
        <w:t>Chaix</w:t>
      </w:r>
      <w:proofErr w:type="spellEnd"/>
      <w:r w:rsidRPr="006142A7">
        <w:rPr>
          <w:rFonts w:ascii="Book Antiqua" w:eastAsia="等线" w:hAnsi="Book Antiqua" w:cs="Times New Roman"/>
          <w:kern w:val="2"/>
          <w:sz w:val="24"/>
          <w:szCs w:val="24"/>
          <w:lang w:val="en-US" w:eastAsia="zh-CN"/>
        </w:rPr>
        <w:t xml:space="preserve"> ML, Gaudy C, </w:t>
      </w:r>
      <w:proofErr w:type="spellStart"/>
      <w:r w:rsidRPr="006142A7">
        <w:rPr>
          <w:rFonts w:ascii="Book Antiqua" w:eastAsia="等线" w:hAnsi="Book Antiqua" w:cs="Times New Roman"/>
          <w:kern w:val="2"/>
          <w:sz w:val="24"/>
          <w:szCs w:val="24"/>
          <w:lang w:val="en-US" w:eastAsia="zh-CN"/>
        </w:rPr>
        <w:t>Lunel</w:t>
      </w:r>
      <w:proofErr w:type="spellEnd"/>
      <w:r w:rsidRPr="006142A7">
        <w:rPr>
          <w:rFonts w:ascii="Book Antiqua" w:eastAsia="等线" w:hAnsi="Book Antiqua" w:cs="Times New Roman"/>
          <w:kern w:val="2"/>
          <w:sz w:val="24"/>
          <w:szCs w:val="24"/>
          <w:lang w:val="en-US" w:eastAsia="zh-CN"/>
        </w:rPr>
        <w:t xml:space="preserve"> F, </w:t>
      </w:r>
      <w:proofErr w:type="spellStart"/>
      <w:r w:rsidRPr="006142A7">
        <w:rPr>
          <w:rFonts w:ascii="Book Antiqua" w:eastAsia="等线" w:hAnsi="Book Antiqua" w:cs="Times New Roman"/>
          <w:kern w:val="2"/>
          <w:sz w:val="24"/>
          <w:szCs w:val="24"/>
          <w:lang w:val="en-US" w:eastAsia="zh-CN"/>
        </w:rPr>
        <w:t>Pawlotsky</w:t>
      </w:r>
      <w:proofErr w:type="spellEnd"/>
      <w:r w:rsidRPr="006142A7">
        <w:rPr>
          <w:rFonts w:ascii="Book Antiqua" w:eastAsia="等线" w:hAnsi="Book Antiqua" w:cs="Times New Roman"/>
          <w:kern w:val="2"/>
          <w:sz w:val="24"/>
          <w:szCs w:val="24"/>
          <w:lang w:val="en-US" w:eastAsia="zh-CN"/>
        </w:rPr>
        <w:t xml:space="preserve"> JM, </w:t>
      </w:r>
      <w:proofErr w:type="spellStart"/>
      <w:r w:rsidRPr="006142A7">
        <w:rPr>
          <w:rFonts w:ascii="Book Antiqua" w:eastAsia="等线" w:hAnsi="Book Antiqua" w:cs="Times New Roman"/>
          <w:kern w:val="2"/>
          <w:sz w:val="24"/>
          <w:szCs w:val="24"/>
          <w:lang w:val="en-US" w:eastAsia="zh-CN"/>
        </w:rPr>
        <w:t>Payan</w:t>
      </w:r>
      <w:proofErr w:type="spellEnd"/>
      <w:r w:rsidRPr="006142A7">
        <w:rPr>
          <w:rFonts w:ascii="Book Antiqua" w:eastAsia="等线" w:hAnsi="Book Antiqua" w:cs="Times New Roman"/>
          <w:kern w:val="2"/>
          <w:sz w:val="24"/>
          <w:szCs w:val="24"/>
          <w:lang w:val="en-US" w:eastAsia="zh-CN"/>
        </w:rPr>
        <w:t xml:space="preserve"> C, </w:t>
      </w:r>
      <w:proofErr w:type="spellStart"/>
      <w:r w:rsidRPr="006142A7">
        <w:rPr>
          <w:rFonts w:ascii="Book Antiqua" w:eastAsia="等线" w:hAnsi="Book Antiqua" w:cs="Times New Roman"/>
          <w:kern w:val="2"/>
          <w:sz w:val="24"/>
          <w:szCs w:val="24"/>
          <w:lang w:val="en-US" w:eastAsia="zh-CN"/>
        </w:rPr>
        <w:t>Pozzetto</w:t>
      </w:r>
      <w:proofErr w:type="spellEnd"/>
      <w:r w:rsidRPr="006142A7">
        <w:rPr>
          <w:rFonts w:ascii="Book Antiqua" w:eastAsia="等线" w:hAnsi="Book Antiqua" w:cs="Times New Roman"/>
          <w:kern w:val="2"/>
          <w:sz w:val="24"/>
          <w:szCs w:val="24"/>
          <w:lang w:val="en-US" w:eastAsia="zh-CN"/>
        </w:rPr>
        <w:t xml:space="preserve"> B, </w:t>
      </w:r>
      <w:proofErr w:type="spellStart"/>
      <w:r w:rsidRPr="006142A7">
        <w:rPr>
          <w:rFonts w:ascii="Book Antiqua" w:eastAsia="等线" w:hAnsi="Book Antiqua" w:cs="Times New Roman"/>
          <w:kern w:val="2"/>
          <w:sz w:val="24"/>
          <w:szCs w:val="24"/>
          <w:lang w:val="en-US" w:eastAsia="zh-CN"/>
        </w:rPr>
        <w:t>Tamalet</w:t>
      </w:r>
      <w:proofErr w:type="spellEnd"/>
      <w:r w:rsidRPr="006142A7">
        <w:rPr>
          <w:rFonts w:ascii="Book Antiqua" w:eastAsia="等线" w:hAnsi="Book Antiqua" w:cs="Times New Roman"/>
          <w:kern w:val="2"/>
          <w:sz w:val="24"/>
          <w:szCs w:val="24"/>
          <w:lang w:val="en-US" w:eastAsia="zh-CN"/>
        </w:rPr>
        <w:t xml:space="preserve"> C, </w:t>
      </w:r>
      <w:proofErr w:type="spellStart"/>
      <w:r w:rsidRPr="006142A7">
        <w:rPr>
          <w:rFonts w:ascii="Book Antiqua" w:eastAsia="等线" w:hAnsi="Book Antiqua" w:cs="Times New Roman"/>
          <w:kern w:val="2"/>
          <w:sz w:val="24"/>
          <w:szCs w:val="24"/>
          <w:lang w:val="en-US" w:eastAsia="zh-CN"/>
        </w:rPr>
        <w:t>Thibault</w:t>
      </w:r>
      <w:proofErr w:type="spellEnd"/>
      <w:r w:rsidRPr="006142A7">
        <w:rPr>
          <w:rFonts w:ascii="Book Antiqua" w:eastAsia="等线" w:hAnsi="Book Antiqua" w:cs="Times New Roman"/>
          <w:kern w:val="2"/>
          <w:sz w:val="24"/>
          <w:szCs w:val="24"/>
          <w:lang w:val="en-US" w:eastAsia="zh-CN"/>
        </w:rPr>
        <w:t xml:space="preserve"> V, </w:t>
      </w:r>
      <w:proofErr w:type="spellStart"/>
      <w:r w:rsidRPr="006142A7">
        <w:rPr>
          <w:rFonts w:ascii="Book Antiqua" w:eastAsia="等线" w:hAnsi="Book Antiqua" w:cs="Times New Roman"/>
          <w:kern w:val="2"/>
          <w:sz w:val="24"/>
          <w:szCs w:val="24"/>
          <w:lang w:val="en-US" w:eastAsia="zh-CN"/>
        </w:rPr>
        <w:t>Vallet</w:t>
      </w:r>
      <w:proofErr w:type="spellEnd"/>
      <w:r w:rsidRPr="006142A7">
        <w:rPr>
          <w:rFonts w:ascii="Book Antiqua" w:eastAsia="等线" w:hAnsi="Book Antiqua" w:cs="Times New Roman"/>
          <w:kern w:val="2"/>
          <w:sz w:val="24"/>
          <w:szCs w:val="24"/>
          <w:lang w:val="en-US" w:eastAsia="zh-CN"/>
        </w:rPr>
        <w:t xml:space="preserve"> S, </w:t>
      </w:r>
      <w:proofErr w:type="spellStart"/>
      <w:r w:rsidRPr="006142A7">
        <w:rPr>
          <w:rFonts w:ascii="Book Antiqua" w:eastAsia="等线" w:hAnsi="Book Antiqua" w:cs="Times New Roman"/>
          <w:kern w:val="2"/>
          <w:sz w:val="24"/>
          <w:szCs w:val="24"/>
          <w:lang w:val="en-US" w:eastAsia="zh-CN"/>
        </w:rPr>
        <w:t>Bouchardeau</w:t>
      </w:r>
      <w:proofErr w:type="spellEnd"/>
      <w:r w:rsidRPr="006142A7">
        <w:rPr>
          <w:rFonts w:ascii="Book Antiqua" w:eastAsia="等线" w:hAnsi="Book Antiqua" w:cs="Times New Roman"/>
          <w:kern w:val="2"/>
          <w:sz w:val="24"/>
          <w:szCs w:val="24"/>
          <w:lang w:val="en-US" w:eastAsia="zh-CN"/>
        </w:rPr>
        <w:t xml:space="preserve"> F, </w:t>
      </w:r>
      <w:proofErr w:type="spellStart"/>
      <w:r w:rsidRPr="006142A7">
        <w:rPr>
          <w:rFonts w:ascii="Book Antiqua" w:eastAsia="等线" w:hAnsi="Book Antiqua" w:cs="Times New Roman"/>
          <w:kern w:val="2"/>
          <w:sz w:val="24"/>
          <w:szCs w:val="24"/>
          <w:lang w:val="en-US" w:eastAsia="zh-CN"/>
        </w:rPr>
        <w:t>Izopet</w:t>
      </w:r>
      <w:proofErr w:type="spellEnd"/>
      <w:r w:rsidRPr="006142A7">
        <w:rPr>
          <w:rFonts w:ascii="Book Antiqua" w:eastAsia="等线" w:hAnsi="Book Antiqua" w:cs="Times New Roman"/>
          <w:kern w:val="2"/>
          <w:sz w:val="24"/>
          <w:szCs w:val="24"/>
          <w:lang w:val="en-US" w:eastAsia="zh-CN"/>
        </w:rPr>
        <w:t xml:space="preserve"> J, </w:t>
      </w:r>
      <w:proofErr w:type="spellStart"/>
      <w:r w:rsidRPr="006142A7">
        <w:rPr>
          <w:rFonts w:ascii="Book Antiqua" w:eastAsia="等线" w:hAnsi="Book Antiqua" w:cs="Times New Roman"/>
          <w:kern w:val="2"/>
          <w:sz w:val="24"/>
          <w:szCs w:val="24"/>
          <w:lang w:val="en-US" w:eastAsia="zh-CN"/>
        </w:rPr>
        <w:t>Lefrère</w:t>
      </w:r>
      <w:proofErr w:type="spellEnd"/>
      <w:r w:rsidRPr="006142A7">
        <w:rPr>
          <w:rFonts w:ascii="Book Antiqua" w:eastAsia="等线" w:hAnsi="Book Antiqua" w:cs="Times New Roman"/>
          <w:kern w:val="2"/>
          <w:sz w:val="24"/>
          <w:szCs w:val="24"/>
          <w:lang w:val="en-US" w:eastAsia="zh-CN"/>
        </w:rPr>
        <w:t xml:space="preserve"> JJ. Unique NS5b hepatitis C virus gene sequence consensus database is essential for standardization of genotype determinations in multicenter epidemiological studies. </w:t>
      </w:r>
      <w:r w:rsidRPr="006142A7">
        <w:rPr>
          <w:rFonts w:ascii="Book Antiqua" w:eastAsia="等线" w:hAnsi="Book Antiqua" w:cs="Times New Roman"/>
          <w:i/>
          <w:kern w:val="2"/>
          <w:sz w:val="24"/>
          <w:szCs w:val="24"/>
          <w:lang w:val="en-US" w:eastAsia="zh-CN"/>
        </w:rPr>
        <w:t>J Clin Microbiol</w:t>
      </w:r>
      <w:r w:rsidRPr="006142A7">
        <w:rPr>
          <w:rFonts w:ascii="Book Antiqua" w:eastAsia="等线" w:hAnsi="Book Antiqua" w:cs="Times New Roman"/>
          <w:kern w:val="2"/>
          <w:sz w:val="24"/>
          <w:szCs w:val="24"/>
          <w:lang w:val="en-US" w:eastAsia="zh-CN"/>
        </w:rPr>
        <w:t xml:space="preserve"> 2006; </w:t>
      </w:r>
      <w:r w:rsidRPr="006142A7">
        <w:rPr>
          <w:rFonts w:ascii="Book Antiqua" w:eastAsia="等线" w:hAnsi="Book Antiqua" w:cs="Times New Roman"/>
          <w:b/>
          <w:kern w:val="2"/>
          <w:sz w:val="24"/>
          <w:szCs w:val="24"/>
          <w:lang w:val="en-US" w:eastAsia="zh-CN"/>
        </w:rPr>
        <w:t>44</w:t>
      </w:r>
      <w:r w:rsidRPr="006142A7">
        <w:rPr>
          <w:rFonts w:ascii="Book Antiqua" w:eastAsia="等线" w:hAnsi="Book Antiqua" w:cs="Times New Roman"/>
          <w:kern w:val="2"/>
          <w:sz w:val="24"/>
          <w:szCs w:val="24"/>
          <w:lang w:val="en-US" w:eastAsia="zh-CN"/>
        </w:rPr>
        <w:t>: 614-616 [PMID: 16455925 DOI: 10.1128/JCM.44.2.614-616.2006]</w:t>
      </w:r>
    </w:p>
    <w:p w14:paraId="01218AE7" w14:textId="77777777" w:rsidR="00B73456" w:rsidRPr="006142A7" w:rsidRDefault="00B73456" w:rsidP="00B73456">
      <w:pPr>
        <w:widowControl w:val="0"/>
        <w:spacing w:after="0" w:line="360" w:lineRule="auto"/>
        <w:jc w:val="both"/>
        <w:rPr>
          <w:rFonts w:ascii="Book Antiqua" w:eastAsia="等线" w:hAnsi="Book Antiqua" w:cs="Times New Roman"/>
          <w:kern w:val="2"/>
          <w:sz w:val="24"/>
          <w:szCs w:val="24"/>
          <w:lang w:val="en-US" w:eastAsia="zh-CN"/>
        </w:rPr>
      </w:pPr>
      <w:r w:rsidRPr="006142A7">
        <w:rPr>
          <w:rFonts w:ascii="Book Antiqua" w:eastAsia="等线" w:hAnsi="Book Antiqua" w:cs="Times New Roman"/>
          <w:kern w:val="2"/>
          <w:sz w:val="24"/>
          <w:szCs w:val="24"/>
          <w:lang w:val="en-US" w:eastAsia="zh-CN"/>
        </w:rPr>
        <w:t xml:space="preserve">18 </w:t>
      </w:r>
      <w:proofErr w:type="spellStart"/>
      <w:r w:rsidRPr="006142A7">
        <w:rPr>
          <w:rFonts w:ascii="Book Antiqua" w:eastAsia="等线" w:hAnsi="Book Antiqua" w:cs="Times New Roman"/>
          <w:b/>
          <w:kern w:val="2"/>
          <w:sz w:val="24"/>
          <w:szCs w:val="24"/>
          <w:lang w:val="en-US" w:eastAsia="zh-CN"/>
        </w:rPr>
        <w:t>Vermeersch</w:t>
      </w:r>
      <w:proofErr w:type="spellEnd"/>
      <w:r w:rsidRPr="006142A7">
        <w:rPr>
          <w:rFonts w:ascii="Book Antiqua" w:eastAsia="等线" w:hAnsi="Book Antiqua" w:cs="Times New Roman"/>
          <w:b/>
          <w:kern w:val="2"/>
          <w:sz w:val="24"/>
          <w:szCs w:val="24"/>
          <w:lang w:val="en-US" w:eastAsia="zh-CN"/>
        </w:rPr>
        <w:t xml:space="preserve"> P</w:t>
      </w:r>
      <w:r w:rsidRPr="006142A7">
        <w:rPr>
          <w:rFonts w:ascii="Book Antiqua" w:eastAsia="等线" w:hAnsi="Book Antiqua" w:cs="Times New Roman"/>
          <w:kern w:val="2"/>
          <w:sz w:val="24"/>
          <w:szCs w:val="24"/>
          <w:lang w:val="en-US" w:eastAsia="zh-CN"/>
        </w:rPr>
        <w:t xml:space="preserve">, </w:t>
      </w:r>
      <w:proofErr w:type="spellStart"/>
      <w:r w:rsidRPr="006142A7">
        <w:rPr>
          <w:rFonts w:ascii="Book Antiqua" w:eastAsia="等线" w:hAnsi="Book Antiqua" w:cs="Times New Roman"/>
          <w:kern w:val="2"/>
          <w:sz w:val="24"/>
          <w:szCs w:val="24"/>
          <w:lang w:val="en-US" w:eastAsia="zh-CN"/>
        </w:rPr>
        <w:t>Gijbels</w:t>
      </w:r>
      <w:proofErr w:type="spellEnd"/>
      <w:r w:rsidRPr="006142A7">
        <w:rPr>
          <w:rFonts w:ascii="Book Antiqua" w:eastAsia="等线" w:hAnsi="Book Antiqua" w:cs="Times New Roman"/>
          <w:kern w:val="2"/>
          <w:sz w:val="24"/>
          <w:szCs w:val="24"/>
          <w:lang w:val="en-US" w:eastAsia="zh-CN"/>
        </w:rPr>
        <w:t xml:space="preserve"> K, </w:t>
      </w:r>
      <w:proofErr w:type="spellStart"/>
      <w:r w:rsidRPr="006142A7">
        <w:rPr>
          <w:rFonts w:ascii="Book Antiqua" w:eastAsia="等线" w:hAnsi="Book Antiqua" w:cs="Times New Roman"/>
          <w:kern w:val="2"/>
          <w:sz w:val="24"/>
          <w:szCs w:val="24"/>
          <w:lang w:val="en-US" w:eastAsia="zh-CN"/>
        </w:rPr>
        <w:t>Mariën</w:t>
      </w:r>
      <w:proofErr w:type="spellEnd"/>
      <w:r w:rsidRPr="006142A7">
        <w:rPr>
          <w:rFonts w:ascii="Book Antiqua" w:eastAsia="等线" w:hAnsi="Book Antiqua" w:cs="Times New Roman"/>
          <w:kern w:val="2"/>
          <w:sz w:val="24"/>
          <w:szCs w:val="24"/>
          <w:lang w:val="en-US" w:eastAsia="zh-CN"/>
        </w:rPr>
        <w:t xml:space="preserve"> G, </w:t>
      </w:r>
      <w:proofErr w:type="spellStart"/>
      <w:r w:rsidRPr="006142A7">
        <w:rPr>
          <w:rFonts w:ascii="Book Antiqua" w:eastAsia="等线" w:hAnsi="Book Antiqua" w:cs="Times New Roman"/>
          <w:kern w:val="2"/>
          <w:sz w:val="24"/>
          <w:szCs w:val="24"/>
          <w:lang w:val="en-US" w:eastAsia="zh-CN"/>
        </w:rPr>
        <w:t>Lunn</w:t>
      </w:r>
      <w:proofErr w:type="spellEnd"/>
      <w:r w:rsidRPr="006142A7">
        <w:rPr>
          <w:rFonts w:ascii="Book Antiqua" w:eastAsia="等线" w:hAnsi="Book Antiqua" w:cs="Times New Roman"/>
          <w:kern w:val="2"/>
          <w:sz w:val="24"/>
          <w:szCs w:val="24"/>
          <w:lang w:val="en-US" w:eastAsia="zh-CN"/>
        </w:rPr>
        <w:t xml:space="preserve"> R, </w:t>
      </w:r>
      <w:proofErr w:type="spellStart"/>
      <w:r w:rsidRPr="006142A7">
        <w:rPr>
          <w:rFonts w:ascii="Book Antiqua" w:eastAsia="等线" w:hAnsi="Book Antiqua" w:cs="Times New Roman"/>
          <w:kern w:val="2"/>
          <w:sz w:val="24"/>
          <w:szCs w:val="24"/>
          <w:lang w:val="en-US" w:eastAsia="zh-CN"/>
        </w:rPr>
        <w:t>Egner</w:t>
      </w:r>
      <w:proofErr w:type="spellEnd"/>
      <w:r w:rsidRPr="006142A7">
        <w:rPr>
          <w:rFonts w:ascii="Book Antiqua" w:eastAsia="等线" w:hAnsi="Book Antiqua" w:cs="Times New Roman"/>
          <w:kern w:val="2"/>
          <w:sz w:val="24"/>
          <w:szCs w:val="24"/>
          <w:lang w:val="en-US" w:eastAsia="zh-CN"/>
        </w:rPr>
        <w:t xml:space="preserve"> W, White P, </w:t>
      </w:r>
      <w:proofErr w:type="spellStart"/>
      <w:r w:rsidRPr="006142A7">
        <w:rPr>
          <w:rFonts w:ascii="Book Antiqua" w:eastAsia="等线" w:hAnsi="Book Antiqua" w:cs="Times New Roman"/>
          <w:kern w:val="2"/>
          <w:sz w:val="24"/>
          <w:szCs w:val="24"/>
          <w:lang w:val="en-US" w:eastAsia="zh-CN"/>
        </w:rPr>
        <w:t>Bossuyt</w:t>
      </w:r>
      <w:proofErr w:type="spellEnd"/>
      <w:r w:rsidRPr="006142A7">
        <w:rPr>
          <w:rFonts w:ascii="Book Antiqua" w:eastAsia="等线" w:hAnsi="Book Antiqua" w:cs="Times New Roman"/>
          <w:kern w:val="2"/>
          <w:sz w:val="24"/>
          <w:szCs w:val="24"/>
          <w:lang w:val="en-US" w:eastAsia="zh-CN"/>
        </w:rPr>
        <w:t xml:space="preserve"> X. A critical appraisal of current practice in the detection, analysis, and reporting of cryoglobulins. </w:t>
      </w:r>
      <w:r w:rsidRPr="006142A7">
        <w:rPr>
          <w:rFonts w:ascii="Book Antiqua" w:eastAsia="等线" w:hAnsi="Book Antiqua" w:cs="Times New Roman"/>
          <w:i/>
          <w:kern w:val="2"/>
          <w:sz w:val="24"/>
          <w:szCs w:val="24"/>
          <w:lang w:val="en-US" w:eastAsia="zh-CN"/>
        </w:rPr>
        <w:t>Clin Chem</w:t>
      </w:r>
      <w:r w:rsidRPr="006142A7">
        <w:rPr>
          <w:rFonts w:ascii="Book Antiqua" w:eastAsia="等线" w:hAnsi="Book Antiqua" w:cs="Times New Roman"/>
          <w:kern w:val="2"/>
          <w:sz w:val="24"/>
          <w:szCs w:val="24"/>
          <w:lang w:val="en-US" w:eastAsia="zh-CN"/>
        </w:rPr>
        <w:t xml:space="preserve"> 2008; </w:t>
      </w:r>
      <w:r w:rsidRPr="006142A7">
        <w:rPr>
          <w:rFonts w:ascii="Book Antiqua" w:eastAsia="等线" w:hAnsi="Book Antiqua" w:cs="Times New Roman"/>
          <w:b/>
          <w:kern w:val="2"/>
          <w:sz w:val="24"/>
          <w:szCs w:val="24"/>
          <w:lang w:val="en-US" w:eastAsia="zh-CN"/>
        </w:rPr>
        <w:t>54</w:t>
      </w:r>
      <w:r w:rsidRPr="006142A7">
        <w:rPr>
          <w:rFonts w:ascii="Book Antiqua" w:eastAsia="等线" w:hAnsi="Book Antiqua" w:cs="Times New Roman"/>
          <w:kern w:val="2"/>
          <w:sz w:val="24"/>
          <w:szCs w:val="24"/>
          <w:lang w:val="en-US" w:eastAsia="zh-CN"/>
        </w:rPr>
        <w:t>: 39-43 [PMID: 17998269 DOI: 10.1373/clinchem.2007.090134]</w:t>
      </w:r>
    </w:p>
    <w:p w14:paraId="7EDA7DE1" w14:textId="77777777" w:rsidR="00B73456" w:rsidRPr="006142A7" w:rsidRDefault="00B73456" w:rsidP="00B73456">
      <w:pPr>
        <w:widowControl w:val="0"/>
        <w:spacing w:after="0" w:line="360" w:lineRule="auto"/>
        <w:jc w:val="both"/>
        <w:rPr>
          <w:rFonts w:ascii="Book Antiqua" w:eastAsia="等线" w:hAnsi="Book Antiqua" w:cs="Times New Roman"/>
          <w:kern w:val="2"/>
          <w:sz w:val="24"/>
          <w:szCs w:val="24"/>
          <w:lang w:val="en-US" w:eastAsia="zh-CN"/>
        </w:rPr>
      </w:pPr>
      <w:r w:rsidRPr="006142A7">
        <w:rPr>
          <w:rFonts w:ascii="Book Antiqua" w:eastAsia="等线" w:hAnsi="Book Antiqua" w:cs="Times New Roman"/>
          <w:kern w:val="2"/>
          <w:sz w:val="24"/>
          <w:szCs w:val="24"/>
          <w:lang w:val="en-US" w:eastAsia="zh-CN"/>
        </w:rPr>
        <w:t xml:space="preserve">19 </w:t>
      </w:r>
      <w:r w:rsidRPr="006142A7">
        <w:rPr>
          <w:rFonts w:ascii="Book Antiqua" w:eastAsia="等线" w:hAnsi="Book Antiqua" w:cs="Times New Roman"/>
          <w:b/>
          <w:kern w:val="2"/>
          <w:sz w:val="24"/>
          <w:szCs w:val="24"/>
          <w:lang w:val="en-US" w:eastAsia="zh-CN"/>
        </w:rPr>
        <w:t>Putter H</w:t>
      </w:r>
      <w:r w:rsidRPr="006142A7">
        <w:rPr>
          <w:rFonts w:ascii="Book Antiqua" w:eastAsia="等线" w:hAnsi="Book Antiqua" w:cs="Times New Roman"/>
          <w:kern w:val="2"/>
          <w:sz w:val="24"/>
          <w:szCs w:val="24"/>
          <w:lang w:val="en-US" w:eastAsia="zh-CN"/>
        </w:rPr>
        <w:t xml:space="preserve">, </w:t>
      </w:r>
      <w:proofErr w:type="spellStart"/>
      <w:r w:rsidRPr="006142A7">
        <w:rPr>
          <w:rFonts w:ascii="Book Antiqua" w:eastAsia="等线" w:hAnsi="Book Antiqua" w:cs="Times New Roman"/>
          <w:kern w:val="2"/>
          <w:sz w:val="24"/>
          <w:szCs w:val="24"/>
          <w:lang w:val="en-US" w:eastAsia="zh-CN"/>
        </w:rPr>
        <w:t>Fiocco</w:t>
      </w:r>
      <w:proofErr w:type="spellEnd"/>
      <w:r w:rsidRPr="006142A7">
        <w:rPr>
          <w:rFonts w:ascii="Book Antiqua" w:eastAsia="等线" w:hAnsi="Book Antiqua" w:cs="Times New Roman"/>
          <w:kern w:val="2"/>
          <w:sz w:val="24"/>
          <w:szCs w:val="24"/>
          <w:lang w:val="en-US" w:eastAsia="zh-CN"/>
        </w:rPr>
        <w:t xml:space="preserve"> M, </w:t>
      </w:r>
      <w:proofErr w:type="spellStart"/>
      <w:r w:rsidRPr="006142A7">
        <w:rPr>
          <w:rFonts w:ascii="Book Antiqua" w:eastAsia="等线" w:hAnsi="Book Antiqua" w:cs="Times New Roman"/>
          <w:kern w:val="2"/>
          <w:sz w:val="24"/>
          <w:szCs w:val="24"/>
          <w:lang w:val="en-US" w:eastAsia="zh-CN"/>
        </w:rPr>
        <w:t>Geskus</w:t>
      </w:r>
      <w:proofErr w:type="spellEnd"/>
      <w:r w:rsidRPr="006142A7">
        <w:rPr>
          <w:rFonts w:ascii="Book Antiqua" w:eastAsia="等线" w:hAnsi="Book Antiqua" w:cs="Times New Roman"/>
          <w:kern w:val="2"/>
          <w:sz w:val="24"/>
          <w:szCs w:val="24"/>
          <w:lang w:val="en-US" w:eastAsia="zh-CN"/>
        </w:rPr>
        <w:t xml:space="preserve"> RB. Tutorial in biostatistics: competing risks and multi-state models. </w:t>
      </w:r>
      <w:r w:rsidRPr="006142A7">
        <w:rPr>
          <w:rFonts w:ascii="Book Antiqua" w:eastAsia="等线" w:hAnsi="Book Antiqua" w:cs="Times New Roman"/>
          <w:i/>
          <w:kern w:val="2"/>
          <w:sz w:val="24"/>
          <w:szCs w:val="24"/>
          <w:lang w:val="en-US" w:eastAsia="zh-CN"/>
        </w:rPr>
        <w:t>Stat Med</w:t>
      </w:r>
      <w:r w:rsidRPr="006142A7">
        <w:rPr>
          <w:rFonts w:ascii="Book Antiqua" w:eastAsia="等线" w:hAnsi="Book Antiqua" w:cs="Times New Roman"/>
          <w:kern w:val="2"/>
          <w:sz w:val="24"/>
          <w:szCs w:val="24"/>
          <w:lang w:val="en-US" w:eastAsia="zh-CN"/>
        </w:rPr>
        <w:t xml:space="preserve"> 2007; </w:t>
      </w:r>
      <w:r w:rsidRPr="006142A7">
        <w:rPr>
          <w:rFonts w:ascii="Book Antiqua" w:eastAsia="等线" w:hAnsi="Book Antiqua" w:cs="Times New Roman"/>
          <w:b/>
          <w:kern w:val="2"/>
          <w:sz w:val="24"/>
          <w:szCs w:val="24"/>
          <w:lang w:val="en-US" w:eastAsia="zh-CN"/>
        </w:rPr>
        <w:t>26</w:t>
      </w:r>
      <w:r w:rsidRPr="006142A7">
        <w:rPr>
          <w:rFonts w:ascii="Book Antiqua" w:eastAsia="等线" w:hAnsi="Book Antiqua" w:cs="Times New Roman"/>
          <w:kern w:val="2"/>
          <w:sz w:val="24"/>
          <w:szCs w:val="24"/>
          <w:lang w:val="en-US" w:eastAsia="zh-CN"/>
        </w:rPr>
        <w:t>: 2389-2430 [PMID: 17031868 DOI: 10.1002/sim.2712]</w:t>
      </w:r>
    </w:p>
    <w:p w14:paraId="1F1C2943" w14:textId="77777777" w:rsidR="00B73456" w:rsidRPr="006142A7" w:rsidRDefault="00B73456" w:rsidP="00B73456">
      <w:pPr>
        <w:widowControl w:val="0"/>
        <w:spacing w:after="0" w:line="360" w:lineRule="auto"/>
        <w:jc w:val="both"/>
        <w:rPr>
          <w:rFonts w:ascii="Book Antiqua" w:eastAsia="等线" w:hAnsi="Book Antiqua" w:cs="Times New Roman"/>
          <w:kern w:val="2"/>
          <w:sz w:val="24"/>
          <w:szCs w:val="24"/>
          <w:lang w:val="en-US" w:eastAsia="zh-CN"/>
        </w:rPr>
      </w:pPr>
      <w:r w:rsidRPr="006142A7">
        <w:rPr>
          <w:rFonts w:ascii="Book Antiqua" w:eastAsia="等线" w:hAnsi="Book Antiqua" w:cs="Times New Roman"/>
          <w:kern w:val="2"/>
          <w:sz w:val="24"/>
          <w:szCs w:val="24"/>
          <w:lang w:val="en-US" w:eastAsia="zh-CN"/>
        </w:rPr>
        <w:t xml:space="preserve">20 </w:t>
      </w:r>
      <w:r w:rsidRPr="006142A7">
        <w:rPr>
          <w:rFonts w:ascii="Book Antiqua" w:eastAsia="等线" w:hAnsi="Book Antiqua" w:cs="Times New Roman"/>
          <w:b/>
          <w:kern w:val="2"/>
          <w:sz w:val="24"/>
          <w:szCs w:val="24"/>
          <w:lang w:val="en-US" w:eastAsia="zh-CN"/>
        </w:rPr>
        <w:t xml:space="preserve">de </w:t>
      </w:r>
      <w:proofErr w:type="spellStart"/>
      <w:r w:rsidRPr="006142A7">
        <w:rPr>
          <w:rFonts w:ascii="Book Antiqua" w:eastAsia="等线" w:hAnsi="Book Antiqua" w:cs="Times New Roman"/>
          <w:b/>
          <w:kern w:val="2"/>
          <w:sz w:val="24"/>
          <w:szCs w:val="24"/>
          <w:lang w:val="en-US" w:eastAsia="zh-CN"/>
        </w:rPr>
        <w:t>Wreede</w:t>
      </w:r>
      <w:proofErr w:type="spellEnd"/>
      <w:r w:rsidRPr="006142A7">
        <w:rPr>
          <w:rFonts w:ascii="Book Antiqua" w:eastAsia="等线" w:hAnsi="Book Antiqua" w:cs="Times New Roman"/>
          <w:b/>
          <w:kern w:val="2"/>
          <w:sz w:val="24"/>
          <w:szCs w:val="24"/>
          <w:lang w:val="en-US" w:eastAsia="zh-CN"/>
        </w:rPr>
        <w:t xml:space="preserve"> LC</w:t>
      </w:r>
      <w:r w:rsidRPr="006142A7">
        <w:rPr>
          <w:rFonts w:ascii="Book Antiqua" w:eastAsia="等线" w:hAnsi="Book Antiqua" w:cs="Times New Roman"/>
          <w:kern w:val="2"/>
          <w:sz w:val="24"/>
          <w:szCs w:val="24"/>
          <w:lang w:val="en-US" w:eastAsia="zh-CN"/>
        </w:rPr>
        <w:t xml:space="preserve">, </w:t>
      </w:r>
      <w:proofErr w:type="spellStart"/>
      <w:r w:rsidRPr="006142A7">
        <w:rPr>
          <w:rFonts w:ascii="Book Antiqua" w:eastAsia="等线" w:hAnsi="Book Antiqua" w:cs="Times New Roman"/>
          <w:kern w:val="2"/>
          <w:sz w:val="24"/>
          <w:szCs w:val="24"/>
          <w:lang w:val="en-US" w:eastAsia="zh-CN"/>
        </w:rPr>
        <w:t>Fiocco</w:t>
      </w:r>
      <w:proofErr w:type="spellEnd"/>
      <w:r w:rsidRPr="006142A7">
        <w:rPr>
          <w:rFonts w:ascii="Book Antiqua" w:eastAsia="等线" w:hAnsi="Book Antiqua" w:cs="Times New Roman"/>
          <w:kern w:val="2"/>
          <w:sz w:val="24"/>
          <w:szCs w:val="24"/>
          <w:lang w:val="en-US" w:eastAsia="zh-CN"/>
        </w:rPr>
        <w:t xml:space="preserve"> M, Putter H. The </w:t>
      </w:r>
      <w:proofErr w:type="spellStart"/>
      <w:r w:rsidRPr="006142A7">
        <w:rPr>
          <w:rFonts w:ascii="Book Antiqua" w:eastAsia="等线" w:hAnsi="Book Antiqua" w:cs="Times New Roman"/>
          <w:kern w:val="2"/>
          <w:sz w:val="24"/>
          <w:szCs w:val="24"/>
          <w:lang w:val="en-US" w:eastAsia="zh-CN"/>
        </w:rPr>
        <w:t>mstate</w:t>
      </w:r>
      <w:proofErr w:type="spellEnd"/>
      <w:r w:rsidRPr="006142A7">
        <w:rPr>
          <w:rFonts w:ascii="Book Antiqua" w:eastAsia="等线" w:hAnsi="Book Antiqua" w:cs="Times New Roman"/>
          <w:kern w:val="2"/>
          <w:sz w:val="24"/>
          <w:szCs w:val="24"/>
          <w:lang w:val="en-US" w:eastAsia="zh-CN"/>
        </w:rPr>
        <w:t xml:space="preserve"> package for estimation and prediction in non- and semi-parametric multi-state and competing risks models. </w:t>
      </w:r>
      <w:proofErr w:type="spellStart"/>
      <w:r w:rsidRPr="006142A7">
        <w:rPr>
          <w:rFonts w:ascii="Book Antiqua" w:eastAsia="等线" w:hAnsi="Book Antiqua" w:cs="Times New Roman"/>
          <w:i/>
          <w:kern w:val="2"/>
          <w:sz w:val="24"/>
          <w:szCs w:val="24"/>
          <w:lang w:val="en-US" w:eastAsia="zh-CN"/>
        </w:rPr>
        <w:t>Comput</w:t>
      </w:r>
      <w:proofErr w:type="spellEnd"/>
      <w:r w:rsidRPr="006142A7">
        <w:rPr>
          <w:rFonts w:ascii="Book Antiqua" w:eastAsia="等线" w:hAnsi="Book Antiqua" w:cs="Times New Roman"/>
          <w:i/>
          <w:kern w:val="2"/>
          <w:sz w:val="24"/>
          <w:szCs w:val="24"/>
          <w:lang w:val="en-US" w:eastAsia="zh-CN"/>
        </w:rPr>
        <w:t xml:space="preserve"> Methods Programs Biomed</w:t>
      </w:r>
      <w:r w:rsidRPr="006142A7">
        <w:rPr>
          <w:rFonts w:ascii="Book Antiqua" w:eastAsia="等线" w:hAnsi="Book Antiqua" w:cs="Times New Roman"/>
          <w:kern w:val="2"/>
          <w:sz w:val="24"/>
          <w:szCs w:val="24"/>
          <w:lang w:val="en-US" w:eastAsia="zh-CN"/>
        </w:rPr>
        <w:t xml:space="preserve"> 2010; </w:t>
      </w:r>
      <w:r w:rsidRPr="006142A7">
        <w:rPr>
          <w:rFonts w:ascii="Book Antiqua" w:eastAsia="等线" w:hAnsi="Book Antiqua" w:cs="Times New Roman"/>
          <w:b/>
          <w:kern w:val="2"/>
          <w:sz w:val="24"/>
          <w:szCs w:val="24"/>
          <w:lang w:val="en-US" w:eastAsia="zh-CN"/>
        </w:rPr>
        <w:t>99</w:t>
      </w:r>
      <w:r w:rsidRPr="006142A7">
        <w:rPr>
          <w:rFonts w:ascii="Book Antiqua" w:eastAsia="等线" w:hAnsi="Book Antiqua" w:cs="Times New Roman"/>
          <w:kern w:val="2"/>
          <w:sz w:val="24"/>
          <w:szCs w:val="24"/>
          <w:lang w:val="en-US" w:eastAsia="zh-CN"/>
        </w:rPr>
        <w:t>: 261-274 [PMID: 20227129 DOI: 10.1016/j.cmpb.2010.01.001]</w:t>
      </w:r>
    </w:p>
    <w:p w14:paraId="1667AC69" w14:textId="77777777" w:rsidR="00B73456" w:rsidRPr="006142A7" w:rsidRDefault="00B73456" w:rsidP="00B73456">
      <w:pPr>
        <w:widowControl w:val="0"/>
        <w:spacing w:after="0" w:line="360" w:lineRule="auto"/>
        <w:jc w:val="both"/>
        <w:rPr>
          <w:rFonts w:ascii="Book Antiqua" w:eastAsia="等线" w:hAnsi="Book Antiqua" w:cs="Times New Roman"/>
          <w:kern w:val="2"/>
          <w:sz w:val="24"/>
          <w:szCs w:val="24"/>
          <w:lang w:val="en-US" w:eastAsia="zh-CN"/>
        </w:rPr>
      </w:pPr>
      <w:r w:rsidRPr="006142A7">
        <w:rPr>
          <w:rFonts w:ascii="Book Antiqua" w:eastAsia="等线" w:hAnsi="Book Antiqua" w:cs="Times New Roman"/>
          <w:kern w:val="2"/>
          <w:sz w:val="24"/>
          <w:szCs w:val="24"/>
          <w:lang w:val="en-US" w:eastAsia="zh-CN"/>
        </w:rPr>
        <w:t xml:space="preserve">21 </w:t>
      </w:r>
      <w:r w:rsidRPr="006142A7">
        <w:rPr>
          <w:rFonts w:ascii="Book Antiqua" w:eastAsia="等线" w:hAnsi="Book Antiqua" w:cs="Times New Roman"/>
          <w:b/>
          <w:kern w:val="2"/>
          <w:sz w:val="24"/>
          <w:szCs w:val="24"/>
          <w:lang w:val="en-US" w:eastAsia="zh-CN"/>
        </w:rPr>
        <w:t>Zhang Z</w:t>
      </w:r>
      <w:r w:rsidRPr="006142A7">
        <w:rPr>
          <w:rFonts w:ascii="Book Antiqua" w:eastAsia="等线" w:hAnsi="Book Antiqua" w:cs="Times New Roman"/>
          <w:kern w:val="2"/>
          <w:sz w:val="24"/>
          <w:szCs w:val="24"/>
          <w:lang w:val="en-US" w:eastAsia="zh-CN"/>
        </w:rPr>
        <w:t xml:space="preserve">. Variable selection with stepwise and best subset approaches. </w:t>
      </w:r>
      <w:r w:rsidRPr="006142A7">
        <w:rPr>
          <w:rFonts w:ascii="Book Antiqua" w:eastAsia="等线" w:hAnsi="Book Antiqua" w:cs="Times New Roman"/>
          <w:i/>
          <w:kern w:val="2"/>
          <w:sz w:val="24"/>
          <w:szCs w:val="24"/>
          <w:lang w:val="en-US" w:eastAsia="zh-CN"/>
        </w:rPr>
        <w:t xml:space="preserve">Ann </w:t>
      </w:r>
      <w:proofErr w:type="spellStart"/>
      <w:r w:rsidRPr="006142A7">
        <w:rPr>
          <w:rFonts w:ascii="Book Antiqua" w:eastAsia="等线" w:hAnsi="Book Antiqua" w:cs="Times New Roman"/>
          <w:i/>
          <w:kern w:val="2"/>
          <w:sz w:val="24"/>
          <w:szCs w:val="24"/>
          <w:lang w:val="en-US" w:eastAsia="zh-CN"/>
        </w:rPr>
        <w:t>Transl</w:t>
      </w:r>
      <w:proofErr w:type="spellEnd"/>
      <w:r w:rsidRPr="006142A7">
        <w:rPr>
          <w:rFonts w:ascii="Book Antiqua" w:eastAsia="等线" w:hAnsi="Book Antiqua" w:cs="Times New Roman"/>
          <w:i/>
          <w:kern w:val="2"/>
          <w:sz w:val="24"/>
          <w:szCs w:val="24"/>
          <w:lang w:val="en-US" w:eastAsia="zh-CN"/>
        </w:rPr>
        <w:t xml:space="preserve"> Med</w:t>
      </w:r>
      <w:r w:rsidRPr="006142A7">
        <w:rPr>
          <w:rFonts w:ascii="Book Antiqua" w:eastAsia="等线" w:hAnsi="Book Antiqua" w:cs="Times New Roman"/>
          <w:kern w:val="2"/>
          <w:sz w:val="24"/>
          <w:szCs w:val="24"/>
          <w:lang w:val="en-US" w:eastAsia="zh-CN"/>
        </w:rPr>
        <w:t xml:space="preserve"> 2016; </w:t>
      </w:r>
      <w:r w:rsidRPr="006142A7">
        <w:rPr>
          <w:rFonts w:ascii="Book Antiqua" w:eastAsia="等线" w:hAnsi="Book Antiqua" w:cs="Times New Roman"/>
          <w:b/>
          <w:kern w:val="2"/>
          <w:sz w:val="24"/>
          <w:szCs w:val="24"/>
          <w:lang w:val="en-US" w:eastAsia="zh-CN"/>
        </w:rPr>
        <w:t>4</w:t>
      </w:r>
      <w:r w:rsidRPr="006142A7">
        <w:rPr>
          <w:rFonts w:ascii="Book Antiqua" w:eastAsia="等线" w:hAnsi="Book Antiqua" w:cs="Times New Roman"/>
          <w:kern w:val="2"/>
          <w:sz w:val="24"/>
          <w:szCs w:val="24"/>
          <w:lang w:val="en-US" w:eastAsia="zh-CN"/>
        </w:rPr>
        <w:t>: 136 [PMID: 27162786 DOI: 10.21037/atm.2016.03.35]</w:t>
      </w:r>
    </w:p>
    <w:p w14:paraId="224DED0C" w14:textId="77777777" w:rsidR="00B73456" w:rsidRPr="006142A7" w:rsidRDefault="00B73456" w:rsidP="00B73456">
      <w:pPr>
        <w:widowControl w:val="0"/>
        <w:spacing w:after="0" w:line="360" w:lineRule="auto"/>
        <w:jc w:val="both"/>
        <w:rPr>
          <w:rFonts w:ascii="Book Antiqua" w:eastAsia="等线" w:hAnsi="Book Antiqua" w:cs="Times New Roman"/>
          <w:kern w:val="2"/>
          <w:sz w:val="24"/>
          <w:szCs w:val="24"/>
          <w:lang w:val="en-US" w:eastAsia="zh-CN"/>
        </w:rPr>
      </w:pPr>
      <w:r w:rsidRPr="006142A7">
        <w:rPr>
          <w:rFonts w:ascii="Book Antiqua" w:eastAsia="等线" w:hAnsi="Book Antiqua" w:cs="Times New Roman"/>
          <w:kern w:val="2"/>
          <w:sz w:val="24"/>
          <w:szCs w:val="24"/>
          <w:lang w:val="en-US" w:eastAsia="zh-CN"/>
        </w:rPr>
        <w:t xml:space="preserve">22 </w:t>
      </w:r>
      <w:r w:rsidRPr="006142A7">
        <w:rPr>
          <w:rFonts w:ascii="Book Antiqua" w:eastAsia="等线" w:hAnsi="Book Antiqua" w:cs="Times New Roman"/>
          <w:b/>
          <w:kern w:val="2"/>
          <w:sz w:val="24"/>
          <w:szCs w:val="24"/>
          <w:lang w:val="en-US" w:eastAsia="zh-CN"/>
        </w:rPr>
        <w:t>R Core Team</w:t>
      </w:r>
      <w:r w:rsidRPr="006142A7">
        <w:rPr>
          <w:rFonts w:ascii="Book Antiqua" w:eastAsia="等线" w:hAnsi="Book Antiqua" w:cs="Times New Roman"/>
          <w:bCs/>
          <w:kern w:val="2"/>
          <w:sz w:val="24"/>
          <w:szCs w:val="24"/>
          <w:lang w:val="en-US" w:eastAsia="zh-CN"/>
        </w:rPr>
        <w:t>. R: A language and environment for statistical computing. [Internet]. Vienna,</w:t>
      </w:r>
      <w:r w:rsidRPr="006142A7">
        <w:rPr>
          <w:rFonts w:ascii="Book Antiqua" w:eastAsia="等线" w:hAnsi="Book Antiqua" w:cs="Times New Roman"/>
          <w:kern w:val="2"/>
          <w:sz w:val="24"/>
          <w:szCs w:val="24"/>
          <w:lang w:val="en-US" w:eastAsia="zh-CN"/>
        </w:rPr>
        <w:t xml:space="preserve"> Austria: R Foundation for Statistical Computing, 2018. Available from: https://www.R-project.org/</w:t>
      </w:r>
    </w:p>
    <w:p w14:paraId="228BA1FA" w14:textId="77777777" w:rsidR="00B73456" w:rsidRPr="006142A7" w:rsidRDefault="00B73456" w:rsidP="00B73456">
      <w:pPr>
        <w:widowControl w:val="0"/>
        <w:spacing w:after="0" w:line="360" w:lineRule="auto"/>
        <w:jc w:val="both"/>
        <w:rPr>
          <w:rFonts w:ascii="Book Antiqua" w:eastAsia="等线" w:hAnsi="Book Antiqua" w:cs="Times New Roman"/>
          <w:kern w:val="2"/>
          <w:sz w:val="24"/>
          <w:szCs w:val="24"/>
          <w:lang w:val="en-US" w:eastAsia="zh-CN"/>
        </w:rPr>
      </w:pPr>
      <w:r w:rsidRPr="006142A7">
        <w:rPr>
          <w:rFonts w:ascii="Book Antiqua" w:eastAsia="等线" w:hAnsi="Book Antiqua" w:cs="Times New Roman"/>
          <w:kern w:val="2"/>
          <w:sz w:val="24"/>
          <w:szCs w:val="24"/>
          <w:lang w:val="en-US" w:eastAsia="zh-CN"/>
        </w:rPr>
        <w:t xml:space="preserve">23 </w:t>
      </w:r>
      <w:proofErr w:type="spellStart"/>
      <w:r w:rsidRPr="006142A7">
        <w:rPr>
          <w:rFonts w:ascii="Book Antiqua" w:eastAsia="等线" w:hAnsi="Book Antiqua" w:cs="Times New Roman"/>
          <w:b/>
          <w:kern w:val="2"/>
          <w:sz w:val="24"/>
          <w:szCs w:val="24"/>
          <w:lang w:val="en-US" w:eastAsia="zh-CN"/>
        </w:rPr>
        <w:t>Singal</w:t>
      </w:r>
      <w:proofErr w:type="spellEnd"/>
      <w:r w:rsidRPr="006142A7">
        <w:rPr>
          <w:rFonts w:ascii="Book Antiqua" w:eastAsia="等线" w:hAnsi="Book Antiqua" w:cs="Times New Roman"/>
          <w:b/>
          <w:kern w:val="2"/>
          <w:sz w:val="24"/>
          <w:szCs w:val="24"/>
          <w:lang w:val="en-US" w:eastAsia="zh-CN"/>
        </w:rPr>
        <w:t xml:space="preserve"> AK</w:t>
      </w:r>
      <w:r w:rsidRPr="006142A7">
        <w:rPr>
          <w:rFonts w:ascii="Book Antiqua" w:eastAsia="等线" w:hAnsi="Book Antiqua" w:cs="Times New Roman"/>
          <w:kern w:val="2"/>
          <w:sz w:val="24"/>
          <w:szCs w:val="24"/>
          <w:lang w:val="en-US" w:eastAsia="zh-CN"/>
        </w:rPr>
        <w:t xml:space="preserve">, Singh A, </w:t>
      </w:r>
      <w:proofErr w:type="spellStart"/>
      <w:r w:rsidRPr="006142A7">
        <w:rPr>
          <w:rFonts w:ascii="Book Antiqua" w:eastAsia="等线" w:hAnsi="Book Antiqua" w:cs="Times New Roman"/>
          <w:kern w:val="2"/>
          <w:sz w:val="24"/>
          <w:szCs w:val="24"/>
          <w:lang w:val="en-US" w:eastAsia="zh-CN"/>
        </w:rPr>
        <w:t>Jaganmohan</w:t>
      </w:r>
      <w:proofErr w:type="spellEnd"/>
      <w:r w:rsidRPr="006142A7">
        <w:rPr>
          <w:rFonts w:ascii="Book Antiqua" w:eastAsia="等线" w:hAnsi="Book Antiqua" w:cs="Times New Roman"/>
          <w:kern w:val="2"/>
          <w:sz w:val="24"/>
          <w:szCs w:val="24"/>
          <w:lang w:val="en-US" w:eastAsia="zh-CN"/>
        </w:rPr>
        <w:t xml:space="preserve"> S, </w:t>
      </w:r>
      <w:proofErr w:type="spellStart"/>
      <w:r w:rsidRPr="006142A7">
        <w:rPr>
          <w:rFonts w:ascii="Book Antiqua" w:eastAsia="等线" w:hAnsi="Book Antiqua" w:cs="Times New Roman"/>
          <w:kern w:val="2"/>
          <w:sz w:val="24"/>
          <w:szCs w:val="24"/>
          <w:lang w:val="en-US" w:eastAsia="zh-CN"/>
        </w:rPr>
        <w:t>Guturu</w:t>
      </w:r>
      <w:proofErr w:type="spellEnd"/>
      <w:r w:rsidRPr="006142A7">
        <w:rPr>
          <w:rFonts w:ascii="Book Antiqua" w:eastAsia="等线" w:hAnsi="Book Antiqua" w:cs="Times New Roman"/>
          <w:kern w:val="2"/>
          <w:sz w:val="24"/>
          <w:szCs w:val="24"/>
          <w:lang w:val="en-US" w:eastAsia="zh-CN"/>
        </w:rPr>
        <w:t xml:space="preserve"> P, </w:t>
      </w:r>
      <w:proofErr w:type="spellStart"/>
      <w:r w:rsidRPr="006142A7">
        <w:rPr>
          <w:rFonts w:ascii="Book Antiqua" w:eastAsia="等线" w:hAnsi="Book Antiqua" w:cs="Times New Roman"/>
          <w:kern w:val="2"/>
          <w:sz w:val="24"/>
          <w:szCs w:val="24"/>
          <w:lang w:val="en-US" w:eastAsia="zh-CN"/>
        </w:rPr>
        <w:t>Mummadi</w:t>
      </w:r>
      <w:proofErr w:type="spellEnd"/>
      <w:r w:rsidRPr="006142A7">
        <w:rPr>
          <w:rFonts w:ascii="Book Antiqua" w:eastAsia="等线" w:hAnsi="Book Antiqua" w:cs="Times New Roman"/>
          <w:kern w:val="2"/>
          <w:sz w:val="24"/>
          <w:szCs w:val="24"/>
          <w:lang w:val="en-US" w:eastAsia="zh-CN"/>
        </w:rPr>
        <w:t xml:space="preserve"> R, </w:t>
      </w:r>
      <w:proofErr w:type="spellStart"/>
      <w:r w:rsidRPr="006142A7">
        <w:rPr>
          <w:rFonts w:ascii="Book Antiqua" w:eastAsia="等线" w:hAnsi="Book Antiqua" w:cs="Times New Roman"/>
          <w:kern w:val="2"/>
          <w:sz w:val="24"/>
          <w:szCs w:val="24"/>
          <w:lang w:val="en-US" w:eastAsia="zh-CN"/>
        </w:rPr>
        <w:t>Kuo</w:t>
      </w:r>
      <w:proofErr w:type="spellEnd"/>
      <w:r w:rsidRPr="006142A7">
        <w:rPr>
          <w:rFonts w:ascii="Book Antiqua" w:eastAsia="等线" w:hAnsi="Book Antiqua" w:cs="Times New Roman"/>
          <w:kern w:val="2"/>
          <w:sz w:val="24"/>
          <w:szCs w:val="24"/>
          <w:lang w:val="en-US" w:eastAsia="zh-CN"/>
        </w:rPr>
        <w:t xml:space="preserve"> YF, </w:t>
      </w:r>
      <w:proofErr w:type="spellStart"/>
      <w:r w:rsidRPr="006142A7">
        <w:rPr>
          <w:rFonts w:ascii="Book Antiqua" w:eastAsia="等线" w:hAnsi="Book Antiqua" w:cs="Times New Roman"/>
          <w:kern w:val="2"/>
          <w:sz w:val="24"/>
          <w:szCs w:val="24"/>
          <w:lang w:val="en-US" w:eastAsia="zh-CN"/>
        </w:rPr>
        <w:t>Sood</w:t>
      </w:r>
      <w:proofErr w:type="spellEnd"/>
      <w:r w:rsidRPr="006142A7">
        <w:rPr>
          <w:rFonts w:ascii="Book Antiqua" w:eastAsia="等线" w:hAnsi="Book Antiqua" w:cs="Times New Roman"/>
          <w:kern w:val="2"/>
          <w:sz w:val="24"/>
          <w:szCs w:val="24"/>
          <w:lang w:val="en-US" w:eastAsia="zh-CN"/>
        </w:rPr>
        <w:t xml:space="preserve"> GK. Antiviral therapy reduces risk of hepatocellular carcinoma in patients with hepatitis C virus-related cirrhosis. </w:t>
      </w:r>
      <w:proofErr w:type="spellStart"/>
      <w:r w:rsidRPr="006142A7">
        <w:rPr>
          <w:rFonts w:ascii="Book Antiqua" w:eastAsia="等线" w:hAnsi="Book Antiqua" w:cs="Times New Roman"/>
          <w:i/>
          <w:kern w:val="2"/>
          <w:sz w:val="24"/>
          <w:szCs w:val="24"/>
          <w:lang w:val="en-US" w:eastAsia="zh-CN"/>
        </w:rPr>
        <w:t>Clin</w:t>
      </w:r>
      <w:proofErr w:type="spellEnd"/>
      <w:r w:rsidRPr="006142A7">
        <w:rPr>
          <w:rFonts w:ascii="Book Antiqua" w:eastAsia="等线" w:hAnsi="Book Antiqua" w:cs="Times New Roman"/>
          <w:i/>
          <w:kern w:val="2"/>
          <w:sz w:val="24"/>
          <w:szCs w:val="24"/>
          <w:lang w:val="en-US" w:eastAsia="zh-CN"/>
        </w:rPr>
        <w:t xml:space="preserve"> </w:t>
      </w:r>
      <w:proofErr w:type="spellStart"/>
      <w:r w:rsidRPr="006142A7">
        <w:rPr>
          <w:rFonts w:ascii="Book Antiqua" w:eastAsia="等线" w:hAnsi="Book Antiqua" w:cs="Times New Roman"/>
          <w:i/>
          <w:kern w:val="2"/>
          <w:sz w:val="24"/>
          <w:szCs w:val="24"/>
          <w:lang w:val="en-US" w:eastAsia="zh-CN"/>
        </w:rPr>
        <w:t>Gastroenterol</w:t>
      </w:r>
      <w:proofErr w:type="spellEnd"/>
      <w:r w:rsidRPr="006142A7">
        <w:rPr>
          <w:rFonts w:ascii="Book Antiqua" w:eastAsia="等线" w:hAnsi="Book Antiqua" w:cs="Times New Roman"/>
          <w:i/>
          <w:kern w:val="2"/>
          <w:sz w:val="24"/>
          <w:szCs w:val="24"/>
          <w:lang w:val="en-US" w:eastAsia="zh-CN"/>
        </w:rPr>
        <w:t xml:space="preserve"> </w:t>
      </w:r>
      <w:proofErr w:type="spellStart"/>
      <w:r w:rsidRPr="006142A7">
        <w:rPr>
          <w:rFonts w:ascii="Book Antiqua" w:eastAsia="等线" w:hAnsi="Book Antiqua" w:cs="Times New Roman"/>
          <w:i/>
          <w:kern w:val="2"/>
          <w:sz w:val="24"/>
          <w:szCs w:val="24"/>
          <w:lang w:val="en-US" w:eastAsia="zh-CN"/>
        </w:rPr>
        <w:t>Hepatol</w:t>
      </w:r>
      <w:proofErr w:type="spellEnd"/>
      <w:r w:rsidRPr="006142A7">
        <w:rPr>
          <w:rFonts w:ascii="Book Antiqua" w:eastAsia="等线" w:hAnsi="Book Antiqua" w:cs="Times New Roman"/>
          <w:kern w:val="2"/>
          <w:sz w:val="24"/>
          <w:szCs w:val="24"/>
          <w:lang w:val="en-US" w:eastAsia="zh-CN"/>
        </w:rPr>
        <w:t xml:space="preserve"> 2010; </w:t>
      </w:r>
      <w:r w:rsidRPr="006142A7">
        <w:rPr>
          <w:rFonts w:ascii="Book Antiqua" w:eastAsia="等线" w:hAnsi="Book Antiqua" w:cs="Times New Roman"/>
          <w:b/>
          <w:kern w:val="2"/>
          <w:sz w:val="24"/>
          <w:szCs w:val="24"/>
          <w:lang w:val="en-US" w:eastAsia="zh-CN"/>
        </w:rPr>
        <w:t>8</w:t>
      </w:r>
      <w:r w:rsidRPr="006142A7">
        <w:rPr>
          <w:rFonts w:ascii="Book Antiqua" w:eastAsia="等线" w:hAnsi="Book Antiqua" w:cs="Times New Roman"/>
          <w:kern w:val="2"/>
          <w:sz w:val="24"/>
          <w:szCs w:val="24"/>
          <w:lang w:val="en-US" w:eastAsia="zh-CN"/>
        </w:rPr>
        <w:t xml:space="preserve">: 192-199 [PMID: 19879972 </w:t>
      </w:r>
      <w:r w:rsidRPr="006142A7">
        <w:rPr>
          <w:rFonts w:ascii="Book Antiqua" w:eastAsia="等线" w:hAnsi="Book Antiqua" w:cs="Times New Roman"/>
          <w:kern w:val="2"/>
          <w:sz w:val="24"/>
          <w:szCs w:val="24"/>
          <w:lang w:val="en-US" w:eastAsia="zh-CN"/>
        </w:rPr>
        <w:lastRenderedPageBreak/>
        <w:t>DOI: 10.1016/j.cgh.2009.10.026]</w:t>
      </w:r>
    </w:p>
    <w:p w14:paraId="61D1CBA2" w14:textId="77777777" w:rsidR="00B73456" w:rsidRPr="006142A7" w:rsidRDefault="00B73456" w:rsidP="00B73456">
      <w:pPr>
        <w:widowControl w:val="0"/>
        <w:spacing w:after="0" w:line="360" w:lineRule="auto"/>
        <w:jc w:val="both"/>
        <w:rPr>
          <w:rFonts w:ascii="Book Antiqua" w:eastAsia="等线" w:hAnsi="Book Antiqua" w:cs="Times New Roman"/>
          <w:kern w:val="2"/>
          <w:sz w:val="24"/>
          <w:szCs w:val="24"/>
          <w:lang w:val="en-US" w:eastAsia="zh-CN"/>
        </w:rPr>
      </w:pPr>
      <w:r w:rsidRPr="006142A7">
        <w:rPr>
          <w:rFonts w:ascii="Book Antiqua" w:eastAsia="等线" w:hAnsi="Book Antiqua" w:cs="Times New Roman"/>
          <w:kern w:val="2"/>
          <w:sz w:val="24"/>
          <w:szCs w:val="24"/>
          <w:lang w:val="en-US" w:eastAsia="zh-CN"/>
        </w:rPr>
        <w:t xml:space="preserve">24 </w:t>
      </w:r>
      <w:proofErr w:type="spellStart"/>
      <w:r w:rsidRPr="006142A7">
        <w:rPr>
          <w:rFonts w:ascii="Book Antiqua" w:eastAsia="等线" w:hAnsi="Book Antiqua" w:cs="Times New Roman"/>
          <w:b/>
          <w:kern w:val="2"/>
          <w:sz w:val="24"/>
          <w:szCs w:val="24"/>
          <w:lang w:val="en-US" w:eastAsia="zh-CN"/>
        </w:rPr>
        <w:t>Ioannou</w:t>
      </w:r>
      <w:proofErr w:type="spellEnd"/>
      <w:r w:rsidRPr="006142A7">
        <w:rPr>
          <w:rFonts w:ascii="Book Antiqua" w:eastAsia="等线" w:hAnsi="Book Antiqua" w:cs="Times New Roman"/>
          <w:b/>
          <w:kern w:val="2"/>
          <w:sz w:val="24"/>
          <w:szCs w:val="24"/>
          <w:lang w:val="en-US" w:eastAsia="zh-CN"/>
        </w:rPr>
        <w:t xml:space="preserve"> GN</w:t>
      </w:r>
      <w:r w:rsidRPr="006142A7">
        <w:rPr>
          <w:rFonts w:ascii="Book Antiqua" w:eastAsia="等线" w:hAnsi="Book Antiqua" w:cs="Times New Roman"/>
          <w:kern w:val="2"/>
          <w:sz w:val="24"/>
          <w:szCs w:val="24"/>
          <w:lang w:val="en-US" w:eastAsia="zh-CN"/>
        </w:rPr>
        <w:t xml:space="preserve">, Green PK, Berry K. HCV eradication induced by direct-acting antiviral agents reduces the risk of hepatocellular carcinoma. </w:t>
      </w:r>
      <w:r w:rsidRPr="006142A7">
        <w:rPr>
          <w:rFonts w:ascii="Book Antiqua" w:eastAsia="等线" w:hAnsi="Book Antiqua" w:cs="Times New Roman"/>
          <w:i/>
          <w:kern w:val="2"/>
          <w:sz w:val="24"/>
          <w:szCs w:val="24"/>
          <w:lang w:val="en-US" w:eastAsia="zh-CN"/>
        </w:rPr>
        <w:t xml:space="preserve">J </w:t>
      </w:r>
      <w:proofErr w:type="spellStart"/>
      <w:r w:rsidRPr="006142A7">
        <w:rPr>
          <w:rFonts w:ascii="Book Antiqua" w:eastAsia="等线" w:hAnsi="Book Antiqua" w:cs="Times New Roman"/>
          <w:i/>
          <w:kern w:val="2"/>
          <w:sz w:val="24"/>
          <w:szCs w:val="24"/>
          <w:lang w:val="en-US" w:eastAsia="zh-CN"/>
        </w:rPr>
        <w:t>Hepatol</w:t>
      </w:r>
      <w:proofErr w:type="spellEnd"/>
      <w:r w:rsidRPr="006142A7">
        <w:rPr>
          <w:rFonts w:ascii="Book Antiqua" w:eastAsia="等线" w:hAnsi="Book Antiqua" w:cs="Times New Roman"/>
          <w:kern w:val="2"/>
          <w:sz w:val="24"/>
          <w:szCs w:val="24"/>
          <w:lang w:val="en-US" w:eastAsia="zh-CN"/>
        </w:rPr>
        <w:t xml:space="preserve"> 2017; </w:t>
      </w:r>
      <w:proofErr w:type="spellStart"/>
      <w:r w:rsidRPr="006142A7">
        <w:rPr>
          <w:rFonts w:ascii="Book Antiqua" w:eastAsia="等线" w:hAnsi="Book Antiqua" w:cs="Times New Roman"/>
          <w:kern w:val="2"/>
          <w:sz w:val="24"/>
          <w:szCs w:val="24"/>
          <w:lang w:val="en-US" w:eastAsia="zh-CN"/>
        </w:rPr>
        <w:t>pii</w:t>
      </w:r>
      <w:proofErr w:type="spellEnd"/>
      <w:r w:rsidRPr="006142A7">
        <w:rPr>
          <w:rFonts w:ascii="Book Antiqua" w:eastAsia="等线" w:hAnsi="Book Antiqua" w:cs="Times New Roman"/>
          <w:kern w:val="2"/>
          <w:sz w:val="24"/>
          <w:szCs w:val="24"/>
          <w:lang w:val="en-US" w:eastAsia="zh-CN"/>
        </w:rPr>
        <w:t>: S0168-8278(17)32273-0 [PMID: 28887168 DOI: 10.1016/j.jhep.2017.08.030]</w:t>
      </w:r>
    </w:p>
    <w:p w14:paraId="487E018F" w14:textId="77777777" w:rsidR="00B73456" w:rsidRPr="006142A7" w:rsidRDefault="00B73456" w:rsidP="00B73456">
      <w:pPr>
        <w:widowControl w:val="0"/>
        <w:spacing w:after="0" w:line="360" w:lineRule="auto"/>
        <w:jc w:val="both"/>
        <w:rPr>
          <w:rFonts w:ascii="Book Antiqua" w:eastAsia="等线" w:hAnsi="Book Antiqua" w:cs="Times New Roman"/>
          <w:kern w:val="2"/>
          <w:sz w:val="24"/>
          <w:szCs w:val="24"/>
          <w:lang w:val="en-US" w:eastAsia="zh-CN"/>
        </w:rPr>
      </w:pPr>
      <w:r w:rsidRPr="006142A7">
        <w:rPr>
          <w:rFonts w:ascii="Book Antiqua" w:eastAsia="等线" w:hAnsi="Book Antiqua" w:cs="Times New Roman"/>
          <w:kern w:val="2"/>
          <w:sz w:val="24"/>
          <w:szCs w:val="24"/>
          <w:lang w:val="en-US" w:eastAsia="zh-CN"/>
        </w:rPr>
        <w:t xml:space="preserve">25 </w:t>
      </w:r>
      <w:proofErr w:type="spellStart"/>
      <w:r w:rsidRPr="006142A7">
        <w:rPr>
          <w:rFonts w:ascii="Book Antiqua" w:eastAsia="等线" w:hAnsi="Book Antiqua" w:cs="Times New Roman"/>
          <w:b/>
          <w:kern w:val="2"/>
          <w:sz w:val="24"/>
          <w:szCs w:val="24"/>
          <w:lang w:val="en-US" w:eastAsia="zh-CN"/>
        </w:rPr>
        <w:t>Lleo</w:t>
      </w:r>
      <w:proofErr w:type="spellEnd"/>
      <w:r w:rsidRPr="006142A7">
        <w:rPr>
          <w:rFonts w:ascii="Book Antiqua" w:eastAsia="等线" w:hAnsi="Book Antiqua" w:cs="Times New Roman"/>
          <w:b/>
          <w:kern w:val="2"/>
          <w:sz w:val="24"/>
          <w:szCs w:val="24"/>
          <w:lang w:val="en-US" w:eastAsia="zh-CN"/>
        </w:rPr>
        <w:t xml:space="preserve"> A</w:t>
      </w:r>
      <w:r w:rsidRPr="006142A7">
        <w:rPr>
          <w:rFonts w:ascii="Book Antiqua" w:eastAsia="等线" w:hAnsi="Book Antiqua" w:cs="Times New Roman"/>
          <w:kern w:val="2"/>
          <w:sz w:val="24"/>
          <w:szCs w:val="24"/>
          <w:lang w:val="en-US" w:eastAsia="zh-CN"/>
        </w:rPr>
        <w:t xml:space="preserve">, </w:t>
      </w:r>
      <w:proofErr w:type="spellStart"/>
      <w:r w:rsidRPr="006142A7">
        <w:rPr>
          <w:rFonts w:ascii="Book Antiqua" w:eastAsia="等线" w:hAnsi="Book Antiqua" w:cs="Times New Roman"/>
          <w:kern w:val="2"/>
          <w:sz w:val="24"/>
          <w:szCs w:val="24"/>
          <w:lang w:val="en-US" w:eastAsia="zh-CN"/>
        </w:rPr>
        <w:t>Aglitti</w:t>
      </w:r>
      <w:proofErr w:type="spellEnd"/>
      <w:r w:rsidRPr="006142A7">
        <w:rPr>
          <w:rFonts w:ascii="Book Antiqua" w:eastAsia="等线" w:hAnsi="Book Antiqua" w:cs="Times New Roman"/>
          <w:kern w:val="2"/>
          <w:sz w:val="24"/>
          <w:szCs w:val="24"/>
          <w:lang w:val="en-US" w:eastAsia="zh-CN"/>
        </w:rPr>
        <w:t xml:space="preserve"> A, </w:t>
      </w:r>
      <w:proofErr w:type="spellStart"/>
      <w:r w:rsidRPr="006142A7">
        <w:rPr>
          <w:rFonts w:ascii="Book Antiqua" w:eastAsia="等线" w:hAnsi="Book Antiqua" w:cs="Times New Roman"/>
          <w:kern w:val="2"/>
          <w:sz w:val="24"/>
          <w:szCs w:val="24"/>
          <w:lang w:val="en-US" w:eastAsia="zh-CN"/>
        </w:rPr>
        <w:t>Aghemo</w:t>
      </w:r>
      <w:proofErr w:type="spellEnd"/>
      <w:r w:rsidRPr="006142A7">
        <w:rPr>
          <w:rFonts w:ascii="Book Antiqua" w:eastAsia="等线" w:hAnsi="Book Antiqua" w:cs="Times New Roman"/>
          <w:kern w:val="2"/>
          <w:sz w:val="24"/>
          <w:szCs w:val="24"/>
          <w:lang w:val="en-US" w:eastAsia="zh-CN"/>
        </w:rPr>
        <w:t xml:space="preserve"> A, </w:t>
      </w:r>
      <w:proofErr w:type="spellStart"/>
      <w:r w:rsidRPr="006142A7">
        <w:rPr>
          <w:rFonts w:ascii="Book Antiqua" w:eastAsia="等线" w:hAnsi="Book Antiqua" w:cs="Times New Roman"/>
          <w:kern w:val="2"/>
          <w:sz w:val="24"/>
          <w:szCs w:val="24"/>
          <w:lang w:val="en-US" w:eastAsia="zh-CN"/>
        </w:rPr>
        <w:t>Maisonneuve</w:t>
      </w:r>
      <w:proofErr w:type="spellEnd"/>
      <w:r w:rsidRPr="006142A7">
        <w:rPr>
          <w:rFonts w:ascii="Book Antiqua" w:eastAsia="等线" w:hAnsi="Book Antiqua" w:cs="Times New Roman"/>
          <w:kern w:val="2"/>
          <w:sz w:val="24"/>
          <w:szCs w:val="24"/>
          <w:lang w:val="en-US" w:eastAsia="zh-CN"/>
        </w:rPr>
        <w:t xml:space="preserve"> P, Bruno S, Persico M; collaborators. Predictors of hepatocellular carcinoma in HCV cirrhotic patients treated with direct acting antivirals. </w:t>
      </w:r>
      <w:r w:rsidRPr="006142A7">
        <w:rPr>
          <w:rFonts w:ascii="Book Antiqua" w:eastAsia="等线" w:hAnsi="Book Antiqua" w:cs="Times New Roman"/>
          <w:i/>
          <w:kern w:val="2"/>
          <w:sz w:val="24"/>
          <w:szCs w:val="24"/>
          <w:lang w:val="en-US" w:eastAsia="zh-CN"/>
        </w:rPr>
        <w:t>Dig Liver Dis</w:t>
      </w:r>
      <w:r w:rsidRPr="006142A7">
        <w:rPr>
          <w:rFonts w:ascii="Book Antiqua" w:eastAsia="等线" w:hAnsi="Book Antiqua" w:cs="Times New Roman"/>
          <w:kern w:val="2"/>
          <w:sz w:val="24"/>
          <w:szCs w:val="24"/>
          <w:lang w:val="en-US" w:eastAsia="zh-CN"/>
        </w:rPr>
        <w:t xml:space="preserve"> 2019; </w:t>
      </w:r>
      <w:r w:rsidRPr="006142A7">
        <w:rPr>
          <w:rFonts w:ascii="Book Antiqua" w:eastAsia="等线" w:hAnsi="Book Antiqua" w:cs="Times New Roman"/>
          <w:b/>
          <w:kern w:val="2"/>
          <w:sz w:val="24"/>
          <w:szCs w:val="24"/>
          <w:lang w:val="en-US" w:eastAsia="zh-CN"/>
        </w:rPr>
        <w:t>51</w:t>
      </w:r>
      <w:r w:rsidRPr="006142A7">
        <w:rPr>
          <w:rFonts w:ascii="Book Antiqua" w:eastAsia="等线" w:hAnsi="Book Antiqua" w:cs="Times New Roman"/>
          <w:kern w:val="2"/>
          <w:sz w:val="24"/>
          <w:szCs w:val="24"/>
          <w:lang w:val="en-US" w:eastAsia="zh-CN"/>
        </w:rPr>
        <w:t>: 310-317 [PMID: 30473220 DOI: 10.1016/j.dld.2018.10.014]</w:t>
      </w:r>
    </w:p>
    <w:p w14:paraId="250EA085" w14:textId="77777777" w:rsidR="00B73456" w:rsidRPr="006142A7" w:rsidRDefault="00B73456" w:rsidP="00B73456">
      <w:pPr>
        <w:widowControl w:val="0"/>
        <w:spacing w:after="0" w:line="360" w:lineRule="auto"/>
        <w:jc w:val="both"/>
        <w:rPr>
          <w:rFonts w:ascii="Book Antiqua" w:eastAsia="等线" w:hAnsi="Book Antiqua" w:cs="Times New Roman"/>
          <w:kern w:val="2"/>
          <w:sz w:val="24"/>
          <w:szCs w:val="24"/>
          <w:lang w:val="en-US" w:eastAsia="zh-CN"/>
        </w:rPr>
      </w:pPr>
      <w:r w:rsidRPr="006142A7">
        <w:rPr>
          <w:rFonts w:ascii="Book Antiqua" w:eastAsia="等线" w:hAnsi="Book Antiqua" w:cs="Times New Roman"/>
          <w:kern w:val="2"/>
          <w:sz w:val="24"/>
          <w:szCs w:val="24"/>
          <w:lang w:val="en-US" w:eastAsia="zh-CN"/>
        </w:rPr>
        <w:t xml:space="preserve">26 </w:t>
      </w:r>
      <w:r w:rsidRPr="006142A7">
        <w:rPr>
          <w:rFonts w:ascii="Book Antiqua" w:eastAsia="等线" w:hAnsi="Book Antiqua" w:cs="Times New Roman"/>
          <w:b/>
          <w:kern w:val="2"/>
          <w:sz w:val="24"/>
          <w:szCs w:val="24"/>
          <w:lang w:val="en-US" w:eastAsia="zh-CN"/>
        </w:rPr>
        <w:t>Romano A</w:t>
      </w:r>
      <w:r w:rsidRPr="006142A7">
        <w:rPr>
          <w:rFonts w:ascii="Book Antiqua" w:eastAsia="等线" w:hAnsi="Book Antiqua" w:cs="Times New Roman"/>
          <w:kern w:val="2"/>
          <w:sz w:val="24"/>
          <w:szCs w:val="24"/>
          <w:lang w:val="en-US" w:eastAsia="zh-CN"/>
        </w:rPr>
        <w:t xml:space="preserve">, </w:t>
      </w:r>
      <w:proofErr w:type="spellStart"/>
      <w:r w:rsidRPr="006142A7">
        <w:rPr>
          <w:rFonts w:ascii="Book Antiqua" w:eastAsia="等线" w:hAnsi="Book Antiqua" w:cs="Times New Roman"/>
          <w:kern w:val="2"/>
          <w:sz w:val="24"/>
          <w:szCs w:val="24"/>
          <w:lang w:val="en-US" w:eastAsia="zh-CN"/>
        </w:rPr>
        <w:t>Angeli</w:t>
      </w:r>
      <w:proofErr w:type="spellEnd"/>
      <w:r w:rsidRPr="006142A7">
        <w:rPr>
          <w:rFonts w:ascii="Book Antiqua" w:eastAsia="等线" w:hAnsi="Book Antiqua" w:cs="Times New Roman"/>
          <w:kern w:val="2"/>
          <w:sz w:val="24"/>
          <w:szCs w:val="24"/>
          <w:lang w:val="en-US" w:eastAsia="zh-CN"/>
        </w:rPr>
        <w:t xml:space="preserve"> P, </w:t>
      </w:r>
      <w:proofErr w:type="spellStart"/>
      <w:r w:rsidRPr="006142A7">
        <w:rPr>
          <w:rFonts w:ascii="Book Antiqua" w:eastAsia="等线" w:hAnsi="Book Antiqua" w:cs="Times New Roman"/>
          <w:kern w:val="2"/>
          <w:sz w:val="24"/>
          <w:szCs w:val="24"/>
          <w:lang w:val="en-US" w:eastAsia="zh-CN"/>
        </w:rPr>
        <w:t>Piovesan</w:t>
      </w:r>
      <w:proofErr w:type="spellEnd"/>
      <w:r w:rsidRPr="006142A7">
        <w:rPr>
          <w:rFonts w:ascii="Book Antiqua" w:eastAsia="等线" w:hAnsi="Book Antiqua" w:cs="Times New Roman"/>
          <w:kern w:val="2"/>
          <w:sz w:val="24"/>
          <w:szCs w:val="24"/>
          <w:lang w:val="en-US" w:eastAsia="zh-CN"/>
        </w:rPr>
        <w:t xml:space="preserve"> S, </w:t>
      </w:r>
      <w:proofErr w:type="spellStart"/>
      <w:r w:rsidRPr="006142A7">
        <w:rPr>
          <w:rFonts w:ascii="Book Antiqua" w:eastAsia="等线" w:hAnsi="Book Antiqua" w:cs="Times New Roman"/>
          <w:kern w:val="2"/>
          <w:sz w:val="24"/>
          <w:szCs w:val="24"/>
          <w:lang w:val="en-US" w:eastAsia="zh-CN"/>
        </w:rPr>
        <w:t>Noventa</w:t>
      </w:r>
      <w:proofErr w:type="spellEnd"/>
      <w:r w:rsidRPr="006142A7">
        <w:rPr>
          <w:rFonts w:ascii="Book Antiqua" w:eastAsia="等线" w:hAnsi="Book Antiqua" w:cs="Times New Roman"/>
          <w:kern w:val="2"/>
          <w:sz w:val="24"/>
          <w:szCs w:val="24"/>
          <w:lang w:val="en-US" w:eastAsia="zh-CN"/>
        </w:rPr>
        <w:t xml:space="preserve"> F, </w:t>
      </w:r>
      <w:proofErr w:type="spellStart"/>
      <w:r w:rsidRPr="006142A7">
        <w:rPr>
          <w:rFonts w:ascii="Book Antiqua" w:eastAsia="等线" w:hAnsi="Book Antiqua" w:cs="Times New Roman"/>
          <w:kern w:val="2"/>
          <w:sz w:val="24"/>
          <w:szCs w:val="24"/>
          <w:lang w:val="en-US" w:eastAsia="zh-CN"/>
        </w:rPr>
        <w:t>Anastassopoulos</w:t>
      </w:r>
      <w:proofErr w:type="spellEnd"/>
      <w:r w:rsidRPr="006142A7">
        <w:rPr>
          <w:rFonts w:ascii="Book Antiqua" w:eastAsia="等线" w:hAnsi="Book Antiqua" w:cs="Times New Roman"/>
          <w:kern w:val="2"/>
          <w:sz w:val="24"/>
          <w:szCs w:val="24"/>
          <w:lang w:val="en-US" w:eastAsia="zh-CN"/>
        </w:rPr>
        <w:t xml:space="preserve"> G, </w:t>
      </w:r>
      <w:proofErr w:type="spellStart"/>
      <w:r w:rsidRPr="006142A7">
        <w:rPr>
          <w:rFonts w:ascii="Book Antiqua" w:eastAsia="等线" w:hAnsi="Book Antiqua" w:cs="Times New Roman"/>
          <w:kern w:val="2"/>
          <w:sz w:val="24"/>
          <w:szCs w:val="24"/>
          <w:lang w:val="en-US" w:eastAsia="zh-CN"/>
        </w:rPr>
        <w:t>Chemello</w:t>
      </w:r>
      <w:proofErr w:type="spellEnd"/>
      <w:r w:rsidRPr="006142A7">
        <w:rPr>
          <w:rFonts w:ascii="Book Antiqua" w:eastAsia="等线" w:hAnsi="Book Antiqua" w:cs="Times New Roman"/>
          <w:kern w:val="2"/>
          <w:sz w:val="24"/>
          <w:szCs w:val="24"/>
          <w:lang w:val="en-US" w:eastAsia="zh-CN"/>
        </w:rPr>
        <w:t xml:space="preserve"> L, </w:t>
      </w:r>
      <w:proofErr w:type="spellStart"/>
      <w:r w:rsidRPr="006142A7">
        <w:rPr>
          <w:rFonts w:ascii="Book Antiqua" w:eastAsia="等线" w:hAnsi="Book Antiqua" w:cs="Times New Roman"/>
          <w:kern w:val="2"/>
          <w:sz w:val="24"/>
          <w:szCs w:val="24"/>
          <w:lang w:val="en-US" w:eastAsia="zh-CN"/>
        </w:rPr>
        <w:t>Cavalletto</w:t>
      </w:r>
      <w:proofErr w:type="spellEnd"/>
      <w:r w:rsidRPr="006142A7">
        <w:rPr>
          <w:rFonts w:ascii="Book Antiqua" w:eastAsia="等线" w:hAnsi="Book Antiqua" w:cs="Times New Roman"/>
          <w:kern w:val="2"/>
          <w:sz w:val="24"/>
          <w:szCs w:val="24"/>
          <w:lang w:val="en-US" w:eastAsia="zh-CN"/>
        </w:rPr>
        <w:t xml:space="preserve"> L, </w:t>
      </w:r>
      <w:proofErr w:type="spellStart"/>
      <w:r w:rsidRPr="006142A7">
        <w:rPr>
          <w:rFonts w:ascii="Book Antiqua" w:eastAsia="等线" w:hAnsi="Book Antiqua" w:cs="Times New Roman"/>
          <w:kern w:val="2"/>
          <w:sz w:val="24"/>
          <w:szCs w:val="24"/>
          <w:lang w:val="en-US" w:eastAsia="zh-CN"/>
        </w:rPr>
        <w:t>Gambato</w:t>
      </w:r>
      <w:proofErr w:type="spellEnd"/>
      <w:r w:rsidRPr="006142A7">
        <w:rPr>
          <w:rFonts w:ascii="Book Antiqua" w:eastAsia="等线" w:hAnsi="Book Antiqua" w:cs="Times New Roman"/>
          <w:kern w:val="2"/>
          <w:sz w:val="24"/>
          <w:szCs w:val="24"/>
          <w:lang w:val="en-US" w:eastAsia="zh-CN"/>
        </w:rPr>
        <w:t xml:space="preserve"> M, Russo FP, </w:t>
      </w:r>
      <w:proofErr w:type="spellStart"/>
      <w:r w:rsidRPr="006142A7">
        <w:rPr>
          <w:rFonts w:ascii="Book Antiqua" w:eastAsia="等线" w:hAnsi="Book Antiqua" w:cs="Times New Roman"/>
          <w:kern w:val="2"/>
          <w:sz w:val="24"/>
          <w:szCs w:val="24"/>
          <w:lang w:val="en-US" w:eastAsia="zh-CN"/>
        </w:rPr>
        <w:t>Burra</w:t>
      </w:r>
      <w:proofErr w:type="spellEnd"/>
      <w:r w:rsidRPr="006142A7">
        <w:rPr>
          <w:rFonts w:ascii="Book Antiqua" w:eastAsia="等线" w:hAnsi="Book Antiqua" w:cs="Times New Roman"/>
          <w:kern w:val="2"/>
          <w:sz w:val="24"/>
          <w:szCs w:val="24"/>
          <w:lang w:val="en-US" w:eastAsia="zh-CN"/>
        </w:rPr>
        <w:t xml:space="preserve"> P, </w:t>
      </w:r>
      <w:proofErr w:type="spellStart"/>
      <w:r w:rsidRPr="006142A7">
        <w:rPr>
          <w:rFonts w:ascii="Book Antiqua" w:eastAsia="等线" w:hAnsi="Book Antiqua" w:cs="Times New Roman"/>
          <w:kern w:val="2"/>
          <w:sz w:val="24"/>
          <w:szCs w:val="24"/>
          <w:lang w:val="en-US" w:eastAsia="zh-CN"/>
        </w:rPr>
        <w:t>Vincenzi</w:t>
      </w:r>
      <w:proofErr w:type="spellEnd"/>
      <w:r w:rsidRPr="006142A7">
        <w:rPr>
          <w:rFonts w:ascii="Book Antiqua" w:eastAsia="等线" w:hAnsi="Book Antiqua" w:cs="Times New Roman"/>
          <w:kern w:val="2"/>
          <w:sz w:val="24"/>
          <w:szCs w:val="24"/>
          <w:lang w:val="en-US" w:eastAsia="zh-CN"/>
        </w:rPr>
        <w:t xml:space="preserve"> V, </w:t>
      </w:r>
      <w:proofErr w:type="spellStart"/>
      <w:r w:rsidRPr="006142A7">
        <w:rPr>
          <w:rFonts w:ascii="Book Antiqua" w:eastAsia="等线" w:hAnsi="Book Antiqua" w:cs="Times New Roman"/>
          <w:kern w:val="2"/>
          <w:sz w:val="24"/>
          <w:szCs w:val="24"/>
          <w:lang w:val="en-US" w:eastAsia="zh-CN"/>
        </w:rPr>
        <w:t>Scotton</w:t>
      </w:r>
      <w:proofErr w:type="spellEnd"/>
      <w:r w:rsidRPr="006142A7">
        <w:rPr>
          <w:rFonts w:ascii="Book Antiqua" w:eastAsia="等线" w:hAnsi="Book Antiqua" w:cs="Times New Roman"/>
          <w:kern w:val="2"/>
          <w:sz w:val="24"/>
          <w:szCs w:val="24"/>
          <w:lang w:val="en-US" w:eastAsia="zh-CN"/>
        </w:rPr>
        <w:t xml:space="preserve"> PG, </w:t>
      </w:r>
      <w:proofErr w:type="spellStart"/>
      <w:r w:rsidRPr="006142A7">
        <w:rPr>
          <w:rFonts w:ascii="Book Antiqua" w:eastAsia="等线" w:hAnsi="Book Antiqua" w:cs="Times New Roman"/>
          <w:kern w:val="2"/>
          <w:sz w:val="24"/>
          <w:szCs w:val="24"/>
          <w:lang w:val="en-US" w:eastAsia="zh-CN"/>
        </w:rPr>
        <w:t>Panese</w:t>
      </w:r>
      <w:proofErr w:type="spellEnd"/>
      <w:r w:rsidRPr="006142A7">
        <w:rPr>
          <w:rFonts w:ascii="Book Antiqua" w:eastAsia="等线" w:hAnsi="Book Antiqua" w:cs="Times New Roman"/>
          <w:kern w:val="2"/>
          <w:sz w:val="24"/>
          <w:szCs w:val="24"/>
          <w:lang w:val="en-US" w:eastAsia="zh-CN"/>
        </w:rPr>
        <w:t xml:space="preserve"> S, </w:t>
      </w:r>
      <w:proofErr w:type="spellStart"/>
      <w:r w:rsidRPr="006142A7">
        <w:rPr>
          <w:rFonts w:ascii="Book Antiqua" w:eastAsia="等线" w:hAnsi="Book Antiqua" w:cs="Times New Roman"/>
          <w:kern w:val="2"/>
          <w:sz w:val="24"/>
          <w:szCs w:val="24"/>
          <w:lang w:val="en-US" w:eastAsia="zh-CN"/>
        </w:rPr>
        <w:t>Tempesta</w:t>
      </w:r>
      <w:proofErr w:type="spellEnd"/>
      <w:r w:rsidRPr="006142A7">
        <w:rPr>
          <w:rFonts w:ascii="Book Antiqua" w:eastAsia="等线" w:hAnsi="Book Antiqua" w:cs="Times New Roman"/>
          <w:kern w:val="2"/>
          <w:sz w:val="24"/>
          <w:szCs w:val="24"/>
          <w:lang w:val="en-US" w:eastAsia="zh-CN"/>
        </w:rPr>
        <w:t xml:space="preserve"> D, </w:t>
      </w:r>
      <w:proofErr w:type="spellStart"/>
      <w:r w:rsidRPr="006142A7">
        <w:rPr>
          <w:rFonts w:ascii="Book Antiqua" w:eastAsia="等线" w:hAnsi="Book Antiqua" w:cs="Times New Roman"/>
          <w:kern w:val="2"/>
          <w:sz w:val="24"/>
          <w:szCs w:val="24"/>
          <w:lang w:val="en-US" w:eastAsia="zh-CN"/>
        </w:rPr>
        <w:t>Bertin</w:t>
      </w:r>
      <w:proofErr w:type="spellEnd"/>
      <w:r w:rsidRPr="006142A7">
        <w:rPr>
          <w:rFonts w:ascii="Book Antiqua" w:eastAsia="等线" w:hAnsi="Book Antiqua" w:cs="Times New Roman"/>
          <w:kern w:val="2"/>
          <w:sz w:val="24"/>
          <w:szCs w:val="24"/>
          <w:lang w:val="en-US" w:eastAsia="zh-CN"/>
        </w:rPr>
        <w:t xml:space="preserve"> T, </w:t>
      </w:r>
      <w:proofErr w:type="spellStart"/>
      <w:r w:rsidRPr="006142A7">
        <w:rPr>
          <w:rFonts w:ascii="Book Antiqua" w:eastAsia="等线" w:hAnsi="Book Antiqua" w:cs="Times New Roman"/>
          <w:kern w:val="2"/>
          <w:sz w:val="24"/>
          <w:szCs w:val="24"/>
          <w:lang w:val="en-US" w:eastAsia="zh-CN"/>
        </w:rPr>
        <w:t>Carrara</w:t>
      </w:r>
      <w:proofErr w:type="spellEnd"/>
      <w:r w:rsidRPr="006142A7">
        <w:rPr>
          <w:rFonts w:ascii="Book Antiqua" w:eastAsia="等线" w:hAnsi="Book Antiqua" w:cs="Times New Roman"/>
          <w:kern w:val="2"/>
          <w:sz w:val="24"/>
          <w:szCs w:val="24"/>
          <w:lang w:val="en-US" w:eastAsia="zh-CN"/>
        </w:rPr>
        <w:t xml:space="preserve"> M, </w:t>
      </w:r>
      <w:proofErr w:type="spellStart"/>
      <w:r w:rsidRPr="006142A7">
        <w:rPr>
          <w:rFonts w:ascii="Book Antiqua" w:eastAsia="等线" w:hAnsi="Book Antiqua" w:cs="Times New Roman"/>
          <w:kern w:val="2"/>
          <w:sz w:val="24"/>
          <w:szCs w:val="24"/>
          <w:lang w:val="en-US" w:eastAsia="zh-CN"/>
        </w:rPr>
        <w:t>Carlotto</w:t>
      </w:r>
      <w:proofErr w:type="spellEnd"/>
      <w:r w:rsidRPr="006142A7">
        <w:rPr>
          <w:rFonts w:ascii="Book Antiqua" w:eastAsia="等线" w:hAnsi="Book Antiqua" w:cs="Times New Roman"/>
          <w:kern w:val="2"/>
          <w:sz w:val="24"/>
          <w:szCs w:val="24"/>
          <w:lang w:val="en-US" w:eastAsia="zh-CN"/>
        </w:rPr>
        <w:t xml:space="preserve"> A, Capra F, </w:t>
      </w:r>
      <w:proofErr w:type="spellStart"/>
      <w:r w:rsidRPr="006142A7">
        <w:rPr>
          <w:rFonts w:ascii="Book Antiqua" w:eastAsia="等线" w:hAnsi="Book Antiqua" w:cs="Times New Roman"/>
          <w:kern w:val="2"/>
          <w:sz w:val="24"/>
          <w:szCs w:val="24"/>
          <w:lang w:val="en-US" w:eastAsia="zh-CN"/>
        </w:rPr>
        <w:t>Carolo</w:t>
      </w:r>
      <w:proofErr w:type="spellEnd"/>
      <w:r w:rsidRPr="006142A7">
        <w:rPr>
          <w:rFonts w:ascii="Book Antiqua" w:eastAsia="等线" w:hAnsi="Book Antiqua" w:cs="Times New Roman"/>
          <w:kern w:val="2"/>
          <w:sz w:val="24"/>
          <w:szCs w:val="24"/>
          <w:lang w:val="en-US" w:eastAsia="zh-CN"/>
        </w:rPr>
        <w:t xml:space="preserve"> G, </w:t>
      </w:r>
      <w:proofErr w:type="spellStart"/>
      <w:r w:rsidRPr="006142A7">
        <w:rPr>
          <w:rFonts w:ascii="Book Antiqua" w:eastAsia="等线" w:hAnsi="Book Antiqua" w:cs="Times New Roman"/>
          <w:kern w:val="2"/>
          <w:sz w:val="24"/>
          <w:szCs w:val="24"/>
          <w:lang w:val="en-US" w:eastAsia="zh-CN"/>
        </w:rPr>
        <w:t>Scroccaro</w:t>
      </w:r>
      <w:proofErr w:type="spellEnd"/>
      <w:r w:rsidRPr="006142A7">
        <w:rPr>
          <w:rFonts w:ascii="Book Antiqua" w:eastAsia="等线" w:hAnsi="Book Antiqua" w:cs="Times New Roman"/>
          <w:kern w:val="2"/>
          <w:sz w:val="24"/>
          <w:szCs w:val="24"/>
          <w:lang w:val="en-US" w:eastAsia="zh-CN"/>
        </w:rPr>
        <w:t xml:space="preserve"> G, Alberti A. Newly diagnosed hepatocellular carcinoma in patients with advanced hepatitis C treated with DAAs: A prospective population study. </w:t>
      </w:r>
      <w:r w:rsidRPr="006142A7">
        <w:rPr>
          <w:rFonts w:ascii="Book Antiqua" w:eastAsia="等线" w:hAnsi="Book Antiqua" w:cs="Times New Roman"/>
          <w:i/>
          <w:kern w:val="2"/>
          <w:sz w:val="24"/>
          <w:szCs w:val="24"/>
          <w:lang w:val="en-US" w:eastAsia="zh-CN"/>
        </w:rPr>
        <w:t xml:space="preserve">J </w:t>
      </w:r>
      <w:proofErr w:type="spellStart"/>
      <w:r w:rsidRPr="006142A7">
        <w:rPr>
          <w:rFonts w:ascii="Book Antiqua" w:eastAsia="等线" w:hAnsi="Book Antiqua" w:cs="Times New Roman"/>
          <w:i/>
          <w:kern w:val="2"/>
          <w:sz w:val="24"/>
          <w:szCs w:val="24"/>
          <w:lang w:val="en-US" w:eastAsia="zh-CN"/>
        </w:rPr>
        <w:t>Hepatol</w:t>
      </w:r>
      <w:proofErr w:type="spellEnd"/>
      <w:r w:rsidRPr="006142A7">
        <w:rPr>
          <w:rFonts w:ascii="Book Antiqua" w:eastAsia="等线" w:hAnsi="Book Antiqua" w:cs="Times New Roman"/>
          <w:kern w:val="2"/>
          <w:sz w:val="24"/>
          <w:szCs w:val="24"/>
          <w:lang w:val="en-US" w:eastAsia="zh-CN"/>
        </w:rPr>
        <w:t xml:space="preserve"> 2018; </w:t>
      </w:r>
      <w:r w:rsidRPr="006142A7">
        <w:rPr>
          <w:rFonts w:ascii="Book Antiqua" w:eastAsia="等线" w:hAnsi="Book Antiqua" w:cs="Times New Roman"/>
          <w:b/>
          <w:kern w:val="2"/>
          <w:sz w:val="24"/>
          <w:szCs w:val="24"/>
          <w:lang w:val="en-US" w:eastAsia="zh-CN"/>
        </w:rPr>
        <w:t>69</w:t>
      </w:r>
      <w:r w:rsidRPr="006142A7">
        <w:rPr>
          <w:rFonts w:ascii="Book Antiqua" w:eastAsia="等线" w:hAnsi="Book Antiqua" w:cs="Times New Roman"/>
          <w:kern w:val="2"/>
          <w:sz w:val="24"/>
          <w:szCs w:val="24"/>
          <w:lang w:val="en-US" w:eastAsia="zh-CN"/>
        </w:rPr>
        <w:t>: 345-352 [PMID: 29551707 DOI: 10.1016/j.jhep.2018.03.009]</w:t>
      </w:r>
    </w:p>
    <w:p w14:paraId="3D30D26D" w14:textId="77777777" w:rsidR="00B73456" w:rsidRPr="006142A7" w:rsidRDefault="00B73456" w:rsidP="00B73456">
      <w:pPr>
        <w:widowControl w:val="0"/>
        <w:spacing w:after="0" w:line="360" w:lineRule="auto"/>
        <w:jc w:val="both"/>
        <w:rPr>
          <w:rFonts w:ascii="Book Antiqua" w:eastAsia="等线" w:hAnsi="Book Antiqua" w:cs="Times New Roman"/>
          <w:kern w:val="2"/>
          <w:sz w:val="24"/>
          <w:szCs w:val="24"/>
          <w:lang w:val="en-US" w:eastAsia="zh-CN"/>
        </w:rPr>
      </w:pPr>
      <w:r w:rsidRPr="006142A7">
        <w:rPr>
          <w:rFonts w:ascii="Book Antiqua" w:eastAsia="等线" w:hAnsi="Book Antiqua" w:cs="Times New Roman"/>
          <w:kern w:val="2"/>
          <w:sz w:val="24"/>
          <w:szCs w:val="24"/>
          <w:lang w:val="en-US" w:eastAsia="zh-CN"/>
        </w:rPr>
        <w:t xml:space="preserve">27 </w:t>
      </w:r>
      <w:proofErr w:type="spellStart"/>
      <w:r w:rsidRPr="006142A7">
        <w:rPr>
          <w:rFonts w:ascii="Book Antiqua" w:eastAsia="等线" w:hAnsi="Book Antiqua" w:cs="Times New Roman"/>
          <w:b/>
          <w:kern w:val="2"/>
          <w:sz w:val="24"/>
          <w:szCs w:val="24"/>
          <w:lang w:val="en-US" w:eastAsia="zh-CN"/>
        </w:rPr>
        <w:t>Cabibbo</w:t>
      </w:r>
      <w:proofErr w:type="spellEnd"/>
      <w:r w:rsidRPr="006142A7">
        <w:rPr>
          <w:rFonts w:ascii="Book Antiqua" w:eastAsia="等线" w:hAnsi="Book Antiqua" w:cs="Times New Roman"/>
          <w:b/>
          <w:kern w:val="2"/>
          <w:sz w:val="24"/>
          <w:szCs w:val="24"/>
          <w:lang w:val="en-US" w:eastAsia="zh-CN"/>
        </w:rPr>
        <w:t xml:space="preserve"> G</w:t>
      </w:r>
      <w:r w:rsidRPr="006142A7">
        <w:rPr>
          <w:rFonts w:ascii="Book Antiqua" w:eastAsia="等线" w:hAnsi="Book Antiqua" w:cs="Times New Roman"/>
          <w:kern w:val="2"/>
          <w:sz w:val="24"/>
          <w:szCs w:val="24"/>
          <w:lang w:val="en-US" w:eastAsia="zh-CN"/>
        </w:rPr>
        <w:t xml:space="preserve">, </w:t>
      </w:r>
      <w:proofErr w:type="spellStart"/>
      <w:r w:rsidRPr="006142A7">
        <w:rPr>
          <w:rFonts w:ascii="Book Antiqua" w:eastAsia="等线" w:hAnsi="Book Antiqua" w:cs="Times New Roman"/>
          <w:kern w:val="2"/>
          <w:sz w:val="24"/>
          <w:szCs w:val="24"/>
          <w:lang w:val="en-US" w:eastAsia="zh-CN"/>
        </w:rPr>
        <w:t>Celsa</w:t>
      </w:r>
      <w:proofErr w:type="spellEnd"/>
      <w:r w:rsidRPr="006142A7">
        <w:rPr>
          <w:rFonts w:ascii="Book Antiqua" w:eastAsia="等线" w:hAnsi="Book Antiqua" w:cs="Times New Roman"/>
          <w:kern w:val="2"/>
          <w:sz w:val="24"/>
          <w:szCs w:val="24"/>
          <w:lang w:val="en-US" w:eastAsia="zh-CN"/>
        </w:rPr>
        <w:t xml:space="preserve"> C, </w:t>
      </w:r>
      <w:proofErr w:type="spellStart"/>
      <w:r w:rsidRPr="006142A7">
        <w:rPr>
          <w:rFonts w:ascii="Book Antiqua" w:eastAsia="等线" w:hAnsi="Book Antiqua" w:cs="Times New Roman"/>
          <w:kern w:val="2"/>
          <w:sz w:val="24"/>
          <w:szCs w:val="24"/>
          <w:lang w:val="en-US" w:eastAsia="zh-CN"/>
        </w:rPr>
        <w:t>Calvaruso</w:t>
      </w:r>
      <w:proofErr w:type="spellEnd"/>
      <w:r w:rsidRPr="006142A7">
        <w:rPr>
          <w:rFonts w:ascii="Book Antiqua" w:eastAsia="等线" w:hAnsi="Book Antiqua" w:cs="Times New Roman"/>
          <w:kern w:val="2"/>
          <w:sz w:val="24"/>
          <w:szCs w:val="24"/>
          <w:lang w:val="en-US" w:eastAsia="zh-CN"/>
        </w:rPr>
        <w:t xml:space="preserve"> V, </w:t>
      </w:r>
      <w:proofErr w:type="spellStart"/>
      <w:r w:rsidRPr="006142A7">
        <w:rPr>
          <w:rFonts w:ascii="Book Antiqua" w:eastAsia="等线" w:hAnsi="Book Antiqua" w:cs="Times New Roman"/>
          <w:kern w:val="2"/>
          <w:sz w:val="24"/>
          <w:szCs w:val="24"/>
          <w:lang w:val="en-US" w:eastAsia="zh-CN"/>
        </w:rPr>
        <w:t>Petta</w:t>
      </w:r>
      <w:proofErr w:type="spellEnd"/>
      <w:r w:rsidRPr="006142A7">
        <w:rPr>
          <w:rFonts w:ascii="Book Antiqua" w:eastAsia="等线" w:hAnsi="Book Antiqua" w:cs="Times New Roman"/>
          <w:kern w:val="2"/>
          <w:sz w:val="24"/>
          <w:szCs w:val="24"/>
          <w:lang w:val="en-US" w:eastAsia="zh-CN"/>
        </w:rPr>
        <w:t xml:space="preserve"> S, </w:t>
      </w:r>
      <w:proofErr w:type="spellStart"/>
      <w:r w:rsidRPr="006142A7">
        <w:rPr>
          <w:rFonts w:ascii="Book Antiqua" w:eastAsia="等线" w:hAnsi="Book Antiqua" w:cs="Times New Roman"/>
          <w:kern w:val="2"/>
          <w:sz w:val="24"/>
          <w:szCs w:val="24"/>
          <w:lang w:val="en-US" w:eastAsia="zh-CN"/>
        </w:rPr>
        <w:t>Cacciola</w:t>
      </w:r>
      <w:proofErr w:type="spellEnd"/>
      <w:r w:rsidRPr="006142A7">
        <w:rPr>
          <w:rFonts w:ascii="Book Antiqua" w:eastAsia="等线" w:hAnsi="Book Antiqua" w:cs="Times New Roman"/>
          <w:kern w:val="2"/>
          <w:sz w:val="24"/>
          <w:szCs w:val="24"/>
          <w:lang w:val="en-US" w:eastAsia="zh-CN"/>
        </w:rPr>
        <w:t xml:space="preserve"> I, </w:t>
      </w:r>
      <w:proofErr w:type="spellStart"/>
      <w:r w:rsidRPr="006142A7">
        <w:rPr>
          <w:rFonts w:ascii="Book Antiqua" w:eastAsia="等线" w:hAnsi="Book Antiqua" w:cs="Times New Roman"/>
          <w:kern w:val="2"/>
          <w:sz w:val="24"/>
          <w:szCs w:val="24"/>
          <w:lang w:val="en-US" w:eastAsia="zh-CN"/>
        </w:rPr>
        <w:t>Cannavò</w:t>
      </w:r>
      <w:proofErr w:type="spellEnd"/>
      <w:r w:rsidRPr="006142A7">
        <w:rPr>
          <w:rFonts w:ascii="Book Antiqua" w:eastAsia="等线" w:hAnsi="Book Antiqua" w:cs="Times New Roman"/>
          <w:kern w:val="2"/>
          <w:sz w:val="24"/>
          <w:szCs w:val="24"/>
          <w:lang w:val="en-US" w:eastAsia="zh-CN"/>
        </w:rPr>
        <w:t xml:space="preserve"> MR, </w:t>
      </w:r>
      <w:proofErr w:type="spellStart"/>
      <w:r w:rsidRPr="006142A7">
        <w:rPr>
          <w:rFonts w:ascii="Book Antiqua" w:eastAsia="等线" w:hAnsi="Book Antiqua" w:cs="Times New Roman"/>
          <w:kern w:val="2"/>
          <w:sz w:val="24"/>
          <w:szCs w:val="24"/>
          <w:lang w:val="en-US" w:eastAsia="zh-CN"/>
        </w:rPr>
        <w:t>Madonia</w:t>
      </w:r>
      <w:proofErr w:type="spellEnd"/>
      <w:r w:rsidRPr="006142A7">
        <w:rPr>
          <w:rFonts w:ascii="Book Antiqua" w:eastAsia="等线" w:hAnsi="Book Antiqua" w:cs="Times New Roman"/>
          <w:kern w:val="2"/>
          <w:sz w:val="24"/>
          <w:szCs w:val="24"/>
          <w:lang w:val="en-US" w:eastAsia="zh-CN"/>
        </w:rPr>
        <w:t xml:space="preserve"> S, Rossi M, </w:t>
      </w:r>
      <w:proofErr w:type="spellStart"/>
      <w:r w:rsidRPr="006142A7">
        <w:rPr>
          <w:rFonts w:ascii="Book Antiqua" w:eastAsia="等线" w:hAnsi="Book Antiqua" w:cs="Times New Roman"/>
          <w:kern w:val="2"/>
          <w:sz w:val="24"/>
          <w:szCs w:val="24"/>
          <w:lang w:val="en-US" w:eastAsia="zh-CN"/>
        </w:rPr>
        <w:t>Magro</w:t>
      </w:r>
      <w:proofErr w:type="spellEnd"/>
      <w:r w:rsidRPr="006142A7">
        <w:rPr>
          <w:rFonts w:ascii="Book Antiqua" w:eastAsia="等线" w:hAnsi="Book Antiqua" w:cs="Times New Roman"/>
          <w:kern w:val="2"/>
          <w:sz w:val="24"/>
          <w:szCs w:val="24"/>
          <w:lang w:val="en-US" w:eastAsia="zh-CN"/>
        </w:rPr>
        <w:t xml:space="preserve"> B, </w:t>
      </w:r>
      <w:proofErr w:type="spellStart"/>
      <w:r w:rsidRPr="006142A7">
        <w:rPr>
          <w:rFonts w:ascii="Book Antiqua" w:eastAsia="等线" w:hAnsi="Book Antiqua" w:cs="Times New Roman"/>
          <w:kern w:val="2"/>
          <w:sz w:val="24"/>
          <w:szCs w:val="24"/>
          <w:lang w:val="en-US" w:eastAsia="zh-CN"/>
        </w:rPr>
        <w:t>Rini</w:t>
      </w:r>
      <w:proofErr w:type="spellEnd"/>
      <w:r w:rsidRPr="006142A7">
        <w:rPr>
          <w:rFonts w:ascii="Book Antiqua" w:eastAsia="等线" w:hAnsi="Book Antiqua" w:cs="Times New Roman"/>
          <w:kern w:val="2"/>
          <w:sz w:val="24"/>
          <w:szCs w:val="24"/>
          <w:lang w:val="en-US" w:eastAsia="zh-CN"/>
        </w:rPr>
        <w:t xml:space="preserve"> F, </w:t>
      </w:r>
      <w:proofErr w:type="spellStart"/>
      <w:r w:rsidRPr="006142A7">
        <w:rPr>
          <w:rFonts w:ascii="Book Antiqua" w:eastAsia="等线" w:hAnsi="Book Antiqua" w:cs="Times New Roman"/>
          <w:kern w:val="2"/>
          <w:sz w:val="24"/>
          <w:szCs w:val="24"/>
          <w:lang w:val="en-US" w:eastAsia="zh-CN"/>
        </w:rPr>
        <w:t>Distefano</w:t>
      </w:r>
      <w:proofErr w:type="spellEnd"/>
      <w:r w:rsidRPr="006142A7">
        <w:rPr>
          <w:rFonts w:ascii="Book Antiqua" w:eastAsia="等线" w:hAnsi="Book Antiqua" w:cs="Times New Roman"/>
          <w:kern w:val="2"/>
          <w:sz w:val="24"/>
          <w:szCs w:val="24"/>
          <w:lang w:val="en-US" w:eastAsia="zh-CN"/>
        </w:rPr>
        <w:t xml:space="preserve"> M, </w:t>
      </w:r>
      <w:proofErr w:type="spellStart"/>
      <w:r w:rsidRPr="006142A7">
        <w:rPr>
          <w:rFonts w:ascii="Book Antiqua" w:eastAsia="等线" w:hAnsi="Book Antiqua" w:cs="Times New Roman"/>
          <w:kern w:val="2"/>
          <w:sz w:val="24"/>
          <w:szCs w:val="24"/>
          <w:lang w:val="en-US" w:eastAsia="zh-CN"/>
        </w:rPr>
        <w:t>Larocca</w:t>
      </w:r>
      <w:proofErr w:type="spellEnd"/>
      <w:r w:rsidRPr="006142A7">
        <w:rPr>
          <w:rFonts w:ascii="Book Antiqua" w:eastAsia="等线" w:hAnsi="Book Antiqua" w:cs="Times New Roman"/>
          <w:kern w:val="2"/>
          <w:sz w:val="24"/>
          <w:szCs w:val="24"/>
          <w:lang w:val="en-US" w:eastAsia="zh-CN"/>
        </w:rPr>
        <w:t xml:space="preserve"> L, </w:t>
      </w:r>
      <w:proofErr w:type="spellStart"/>
      <w:r w:rsidRPr="006142A7">
        <w:rPr>
          <w:rFonts w:ascii="Book Antiqua" w:eastAsia="等线" w:hAnsi="Book Antiqua" w:cs="Times New Roman"/>
          <w:kern w:val="2"/>
          <w:sz w:val="24"/>
          <w:szCs w:val="24"/>
          <w:lang w:val="en-US" w:eastAsia="zh-CN"/>
        </w:rPr>
        <w:t>Prestileo</w:t>
      </w:r>
      <w:proofErr w:type="spellEnd"/>
      <w:r w:rsidRPr="006142A7">
        <w:rPr>
          <w:rFonts w:ascii="Book Antiqua" w:eastAsia="等线" w:hAnsi="Book Antiqua" w:cs="Times New Roman"/>
          <w:kern w:val="2"/>
          <w:sz w:val="24"/>
          <w:szCs w:val="24"/>
          <w:lang w:val="en-US" w:eastAsia="zh-CN"/>
        </w:rPr>
        <w:t xml:space="preserve"> T, </w:t>
      </w:r>
      <w:proofErr w:type="spellStart"/>
      <w:r w:rsidRPr="006142A7">
        <w:rPr>
          <w:rFonts w:ascii="Book Antiqua" w:eastAsia="等线" w:hAnsi="Book Antiqua" w:cs="Times New Roman"/>
          <w:kern w:val="2"/>
          <w:sz w:val="24"/>
          <w:szCs w:val="24"/>
          <w:lang w:val="en-US" w:eastAsia="zh-CN"/>
        </w:rPr>
        <w:t>Malizia</w:t>
      </w:r>
      <w:proofErr w:type="spellEnd"/>
      <w:r w:rsidRPr="006142A7">
        <w:rPr>
          <w:rFonts w:ascii="Book Antiqua" w:eastAsia="等线" w:hAnsi="Book Antiqua" w:cs="Times New Roman"/>
          <w:kern w:val="2"/>
          <w:sz w:val="24"/>
          <w:szCs w:val="24"/>
          <w:lang w:val="en-US" w:eastAsia="zh-CN"/>
        </w:rPr>
        <w:t xml:space="preserve"> G, </w:t>
      </w:r>
      <w:proofErr w:type="spellStart"/>
      <w:r w:rsidRPr="006142A7">
        <w:rPr>
          <w:rFonts w:ascii="Book Antiqua" w:eastAsia="等线" w:hAnsi="Book Antiqua" w:cs="Times New Roman"/>
          <w:kern w:val="2"/>
          <w:sz w:val="24"/>
          <w:szCs w:val="24"/>
          <w:lang w:val="en-US" w:eastAsia="zh-CN"/>
        </w:rPr>
        <w:t>Bertino</w:t>
      </w:r>
      <w:proofErr w:type="spellEnd"/>
      <w:r w:rsidRPr="006142A7">
        <w:rPr>
          <w:rFonts w:ascii="Book Antiqua" w:eastAsia="等线" w:hAnsi="Book Antiqua" w:cs="Times New Roman"/>
          <w:kern w:val="2"/>
          <w:sz w:val="24"/>
          <w:szCs w:val="24"/>
          <w:lang w:val="en-US" w:eastAsia="zh-CN"/>
        </w:rPr>
        <w:t xml:space="preserve"> G, </w:t>
      </w:r>
      <w:proofErr w:type="spellStart"/>
      <w:r w:rsidRPr="006142A7">
        <w:rPr>
          <w:rFonts w:ascii="Book Antiqua" w:eastAsia="等线" w:hAnsi="Book Antiqua" w:cs="Times New Roman"/>
          <w:kern w:val="2"/>
          <w:sz w:val="24"/>
          <w:szCs w:val="24"/>
          <w:lang w:val="en-US" w:eastAsia="zh-CN"/>
        </w:rPr>
        <w:t>Benanti</w:t>
      </w:r>
      <w:proofErr w:type="spellEnd"/>
      <w:r w:rsidRPr="006142A7">
        <w:rPr>
          <w:rFonts w:ascii="Book Antiqua" w:eastAsia="等线" w:hAnsi="Book Antiqua" w:cs="Times New Roman"/>
          <w:kern w:val="2"/>
          <w:sz w:val="24"/>
          <w:szCs w:val="24"/>
          <w:lang w:val="en-US" w:eastAsia="zh-CN"/>
        </w:rPr>
        <w:t xml:space="preserve"> F, Licata A, </w:t>
      </w:r>
      <w:proofErr w:type="spellStart"/>
      <w:r w:rsidRPr="006142A7">
        <w:rPr>
          <w:rFonts w:ascii="Book Antiqua" w:eastAsia="等线" w:hAnsi="Book Antiqua" w:cs="Times New Roman"/>
          <w:kern w:val="2"/>
          <w:sz w:val="24"/>
          <w:szCs w:val="24"/>
          <w:lang w:val="en-US" w:eastAsia="zh-CN"/>
        </w:rPr>
        <w:t>Scalisi</w:t>
      </w:r>
      <w:proofErr w:type="spellEnd"/>
      <w:r w:rsidRPr="006142A7">
        <w:rPr>
          <w:rFonts w:ascii="Book Antiqua" w:eastAsia="等线" w:hAnsi="Book Antiqua" w:cs="Times New Roman"/>
          <w:kern w:val="2"/>
          <w:sz w:val="24"/>
          <w:szCs w:val="24"/>
          <w:lang w:val="en-US" w:eastAsia="zh-CN"/>
        </w:rPr>
        <w:t xml:space="preserve"> I, </w:t>
      </w:r>
      <w:proofErr w:type="spellStart"/>
      <w:r w:rsidRPr="006142A7">
        <w:rPr>
          <w:rFonts w:ascii="Book Antiqua" w:eastAsia="等线" w:hAnsi="Book Antiqua" w:cs="Times New Roman"/>
          <w:kern w:val="2"/>
          <w:sz w:val="24"/>
          <w:szCs w:val="24"/>
          <w:lang w:val="en-US" w:eastAsia="zh-CN"/>
        </w:rPr>
        <w:t>Mazzola</w:t>
      </w:r>
      <w:proofErr w:type="spellEnd"/>
      <w:r w:rsidRPr="006142A7">
        <w:rPr>
          <w:rFonts w:ascii="Book Antiqua" w:eastAsia="等线" w:hAnsi="Book Antiqua" w:cs="Times New Roman"/>
          <w:kern w:val="2"/>
          <w:sz w:val="24"/>
          <w:szCs w:val="24"/>
          <w:lang w:val="en-US" w:eastAsia="zh-CN"/>
        </w:rPr>
        <w:t xml:space="preserve"> G, Di </w:t>
      </w:r>
      <w:proofErr w:type="spellStart"/>
      <w:r w:rsidRPr="006142A7">
        <w:rPr>
          <w:rFonts w:ascii="Book Antiqua" w:eastAsia="等线" w:hAnsi="Book Antiqua" w:cs="Times New Roman"/>
          <w:kern w:val="2"/>
          <w:sz w:val="24"/>
          <w:szCs w:val="24"/>
          <w:lang w:val="en-US" w:eastAsia="zh-CN"/>
        </w:rPr>
        <w:t>Rosolini</w:t>
      </w:r>
      <w:proofErr w:type="spellEnd"/>
      <w:r w:rsidRPr="006142A7">
        <w:rPr>
          <w:rFonts w:ascii="Book Antiqua" w:eastAsia="等线" w:hAnsi="Book Antiqua" w:cs="Times New Roman"/>
          <w:kern w:val="2"/>
          <w:sz w:val="24"/>
          <w:szCs w:val="24"/>
          <w:lang w:val="en-US" w:eastAsia="zh-CN"/>
        </w:rPr>
        <w:t xml:space="preserve"> MA, </w:t>
      </w:r>
      <w:proofErr w:type="spellStart"/>
      <w:r w:rsidRPr="006142A7">
        <w:rPr>
          <w:rFonts w:ascii="Book Antiqua" w:eastAsia="等线" w:hAnsi="Book Antiqua" w:cs="Times New Roman"/>
          <w:kern w:val="2"/>
          <w:sz w:val="24"/>
          <w:szCs w:val="24"/>
          <w:lang w:val="en-US" w:eastAsia="zh-CN"/>
        </w:rPr>
        <w:t>Alaimo</w:t>
      </w:r>
      <w:proofErr w:type="spellEnd"/>
      <w:r w:rsidRPr="006142A7">
        <w:rPr>
          <w:rFonts w:ascii="Book Antiqua" w:eastAsia="等线" w:hAnsi="Book Antiqua" w:cs="Times New Roman"/>
          <w:kern w:val="2"/>
          <w:sz w:val="24"/>
          <w:szCs w:val="24"/>
          <w:lang w:val="en-US" w:eastAsia="zh-CN"/>
        </w:rPr>
        <w:t xml:space="preserve"> G, </w:t>
      </w:r>
      <w:proofErr w:type="spellStart"/>
      <w:r w:rsidRPr="006142A7">
        <w:rPr>
          <w:rFonts w:ascii="Book Antiqua" w:eastAsia="等线" w:hAnsi="Book Antiqua" w:cs="Times New Roman"/>
          <w:kern w:val="2"/>
          <w:sz w:val="24"/>
          <w:szCs w:val="24"/>
          <w:lang w:val="en-US" w:eastAsia="zh-CN"/>
        </w:rPr>
        <w:t>Averna</w:t>
      </w:r>
      <w:proofErr w:type="spellEnd"/>
      <w:r w:rsidRPr="006142A7">
        <w:rPr>
          <w:rFonts w:ascii="Book Antiqua" w:eastAsia="等线" w:hAnsi="Book Antiqua" w:cs="Times New Roman"/>
          <w:kern w:val="2"/>
          <w:sz w:val="24"/>
          <w:szCs w:val="24"/>
          <w:lang w:val="en-US" w:eastAsia="zh-CN"/>
        </w:rPr>
        <w:t xml:space="preserve"> A, </w:t>
      </w:r>
      <w:proofErr w:type="spellStart"/>
      <w:r w:rsidRPr="006142A7">
        <w:rPr>
          <w:rFonts w:ascii="Book Antiqua" w:eastAsia="等线" w:hAnsi="Book Antiqua" w:cs="Times New Roman"/>
          <w:kern w:val="2"/>
          <w:sz w:val="24"/>
          <w:szCs w:val="24"/>
          <w:lang w:val="en-US" w:eastAsia="zh-CN"/>
        </w:rPr>
        <w:t>Cartabellotta</w:t>
      </w:r>
      <w:proofErr w:type="spellEnd"/>
      <w:r w:rsidRPr="006142A7">
        <w:rPr>
          <w:rFonts w:ascii="Book Antiqua" w:eastAsia="等线" w:hAnsi="Book Antiqua" w:cs="Times New Roman"/>
          <w:kern w:val="2"/>
          <w:sz w:val="24"/>
          <w:szCs w:val="24"/>
          <w:lang w:val="en-US" w:eastAsia="zh-CN"/>
        </w:rPr>
        <w:t xml:space="preserve"> F, </w:t>
      </w:r>
      <w:proofErr w:type="spellStart"/>
      <w:r w:rsidRPr="006142A7">
        <w:rPr>
          <w:rFonts w:ascii="Book Antiqua" w:eastAsia="等线" w:hAnsi="Book Antiqua" w:cs="Times New Roman"/>
          <w:kern w:val="2"/>
          <w:sz w:val="24"/>
          <w:szCs w:val="24"/>
          <w:lang w:val="en-US" w:eastAsia="zh-CN"/>
        </w:rPr>
        <w:t>Alessi</w:t>
      </w:r>
      <w:proofErr w:type="spellEnd"/>
      <w:r w:rsidRPr="006142A7">
        <w:rPr>
          <w:rFonts w:ascii="Book Antiqua" w:eastAsia="等线" w:hAnsi="Book Antiqua" w:cs="Times New Roman"/>
          <w:kern w:val="2"/>
          <w:sz w:val="24"/>
          <w:szCs w:val="24"/>
          <w:lang w:val="en-US" w:eastAsia="zh-CN"/>
        </w:rPr>
        <w:t xml:space="preserve"> N, </w:t>
      </w:r>
      <w:proofErr w:type="spellStart"/>
      <w:r w:rsidRPr="006142A7">
        <w:rPr>
          <w:rFonts w:ascii="Book Antiqua" w:eastAsia="等线" w:hAnsi="Book Antiqua" w:cs="Times New Roman"/>
          <w:kern w:val="2"/>
          <w:sz w:val="24"/>
          <w:szCs w:val="24"/>
          <w:lang w:val="en-US" w:eastAsia="zh-CN"/>
        </w:rPr>
        <w:t>Guastella</w:t>
      </w:r>
      <w:proofErr w:type="spellEnd"/>
      <w:r w:rsidRPr="006142A7">
        <w:rPr>
          <w:rFonts w:ascii="Book Antiqua" w:eastAsia="等线" w:hAnsi="Book Antiqua" w:cs="Times New Roman"/>
          <w:kern w:val="2"/>
          <w:sz w:val="24"/>
          <w:szCs w:val="24"/>
          <w:lang w:val="en-US" w:eastAsia="zh-CN"/>
        </w:rPr>
        <w:t xml:space="preserve"> S, </w:t>
      </w:r>
      <w:proofErr w:type="spellStart"/>
      <w:r w:rsidRPr="006142A7">
        <w:rPr>
          <w:rFonts w:ascii="Book Antiqua" w:eastAsia="等线" w:hAnsi="Book Antiqua" w:cs="Times New Roman"/>
          <w:kern w:val="2"/>
          <w:sz w:val="24"/>
          <w:szCs w:val="24"/>
          <w:lang w:val="en-US" w:eastAsia="zh-CN"/>
        </w:rPr>
        <w:t>Russello</w:t>
      </w:r>
      <w:proofErr w:type="spellEnd"/>
      <w:r w:rsidRPr="006142A7">
        <w:rPr>
          <w:rFonts w:ascii="Book Antiqua" w:eastAsia="等线" w:hAnsi="Book Antiqua" w:cs="Times New Roman"/>
          <w:kern w:val="2"/>
          <w:sz w:val="24"/>
          <w:szCs w:val="24"/>
          <w:lang w:val="en-US" w:eastAsia="zh-CN"/>
        </w:rPr>
        <w:t xml:space="preserve"> M, </w:t>
      </w:r>
      <w:proofErr w:type="spellStart"/>
      <w:r w:rsidRPr="006142A7">
        <w:rPr>
          <w:rFonts w:ascii="Book Antiqua" w:eastAsia="等线" w:hAnsi="Book Antiqua" w:cs="Times New Roman"/>
          <w:kern w:val="2"/>
          <w:sz w:val="24"/>
          <w:szCs w:val="24"/>
          <w:lang w:val="en-US" w:eastAsia="zh-CN"/>
        </w:rPr>
        <w:t>Scifo</w:t>
      </w:r>
      <w:proofErr w:type="spellEnd"/>
      <w:r w:rsidRPr="006142A7">
        <w:rPr>
          <w:rFonts w:ascii="Book Antiqua" w:eastAsia="等线" w:hAnsi="Book Antiqua" w:cs="Times New Roman"/>
          <w:kern w:val="2"/>
          <w:sz w:val="24"/>
          <w:szCs w:val="24"/>
          <w:lang w:val="en-US" w:eastAsia="zh-CN"/>
        </w:rPr>
        <w:t xml:space="preserve"> G, </w:t>
      </w:r>
      <w:proofErr w:type="spellStart"/>
      <w:r w:rsidRPr="006142A7">
        <w:rPr>
          <w:rFonts w:ascii="Book Antiqua" w:eastAsia="等线" w:hAnsi="Book Antiqua" w:cs="Times New Roman"/>
          <w:kern w:val="2"/>
          <w:sz w:val="24"/>
          <w:szCs w:val="24"/>
          <w:lang w:val="en-US" w:eastAsia="zh-CN"/>
        </w:rPr>
        <w:t>Squadrito</w:t>
      </w:r>
      <w:proofErr w:type="spellEnd"/>
      <w:r w:rsidRPr="006142A7">
        <w:rPr>
          <w:rFonts w:ascii="Book Antiqua" w:eastAsia="等线" w:hAnsi="Book Antiqua" w:cs="Times New Roman"/>
          <w:kern w:val="2"/>
          <w:sz w:val="24"/>
          <w:szCs w:val="24"/>
          <w:lang w:val="en-US" w:eastAsia="zh-CN"/>
        </w:rPr>
        <w:t xml:space="preserve"> G, </w:t>
      </w:r>
      <w:proofErr w:type="spellStart"/>
      <w:r w:rsidRPr="006142A7">
        <w:rPr>
          <w:rFonts w:ascii="Book Antiqua" w:eastAsia="等线" w:hAnsi="Book Antiqua" w:cs="Times New Roman"/>
          <w:kern w:val="2"/>
          <w:sz w:val="24"/>
          <w:szCs w:val="24"/>
          <w:lang w:val="en-US" w:eastAsia="zh-CN"/>
        </w:rPr>
        <w:t>Raimondo</w:t>
      </w:r>
      <w:proofErr w:type="spellEnd"/>
      <w:r w:rsidRPr="006142A7">
        <w:rPr>
          <w:rFonts w:ascii="Book Antiqua" w:eastAsia="等线" w:hAnsi="Book Antiqua" w:cs="Times New Roman"/>
          <w:kern w:val="2"/>
          <w:sz w:val="24"/>
          <w:szCs w:val="24"/>
          <w:lang w:val="en-US" w:eastAsia="zh-CN"/>
        </w:rPr>
        <w:t xml:space="preserve"> G, </w:t>
      </w:r>
      <w:proofErr w:type="spellStart"/>
      <w:r w:rsidRPr="006142A7">
        <w:rPr>
          <w:rFonts w:ascii="Book Antiqua" w:eastAsia="等线" w:hAnsi="Book Antiqua" w:cs="Times New Roman"/>
          <w:kern w:val="2"/>
          <w:sz w:val="24"/>
          <w:szCs w:val="24"/>
          <w:lang w:val="en-US" w:eastAsia="zh-CN"/>
        </w:rPr>
        <w:t>Trevisani</w:t>
      </w:r>
      <w:proofErr w:type="spellEnd"/>
      <w:r w:rsidRPr="006142A7">
        <w:rPr>
          <w:rFonts w:ascii="Book Antiqua" w:eastAsia="等线" w:hAnsi="Book Antiqua" w:cs="Times New Roman"/>
          <w:kern w:val="2"/>
          <w:sz w:val="24"/>
          <w:szCs w:val="24"/>
          <w:lang w:val="en-US" w:eastAsia="zh-CN"/>
        </w:rPr>
        <w:t xml:space="preserve"> F, </w:t>
      </w:r>
      <w:proofErr w:type="spellStart"/>
      <w:r w:rsidRPr="006142A7">
        <w:rPr>
          <w:rFonts w:ascii="Book Antiqua" w:eastAsia="等线" w:hAnsi="Book Antiqua" w:cs="Times New Roman"/>
          <w:kern w:val="2"/>
          <w:sz w:val="24"/>
          <w:szCs w:val="24"/>
          <w:lang w:val="en-US" w:eastAsia="zh-CN"/>
        </w:rPr>
        <w:t>Craxì</w:t>
      </w:r>
      <w:proofErr w:type="spellEnd"/>
      <w:r w:rsidRPr="006142A7">
        <w:rPr>
          <w:rFonts w:ascii="Book Antiqua" w:eastAsia="等线" w:hAnsi="Book Antiqua" w:cs="Times New Roman"/>
          <w:kern w:val="2"/>
          <w:sz w:val="24"/>
          <w:szCs w:val="24"/>
          <w:lang w:val="en-US" w:eastAsia="zh-CN"/>
        </w:rPr>
        <w:t xml:space="preserve"> A, Di Marco V, </w:t>
      </w:r>
      <w:proofErr w:type="spellStart"/>
      <w:r w:rsidRPr="006142A7">
        <w:rPr>
          <w:rFonts w:ascii="Book Antiqua" w:eastAsia="等线" w:hAnsi="Book Antiqua" w:cs="Times New Roman"/>
          <w:kern w:val="2"/>
          <w:sz w:val="24"/>
          <w:szCs w:val="24"/>
          <w:lang w:val="en-US" w:eastAsia="zh-CN"/>
        </w:rPr>
        <w:t>Cammà</w:t>
      </w:r>
      <w:proofErr w:type="spellEnd"/>
      <w:r w:rsidRPr="006142A7">
        <w:rPr>
          <w:rFonts w:ascii="Book Antiqua" w:eastAsia="等线" w:hAnsi="Book Antiqua" w:cs="Times New Roman"/>
          <w:kern w:val="2"/>
          <w:sz w:val="24"/>
          <w:szCs w:val="24"/>
          <w:lang w:val="en-US" w:eastAsia="zh-CN"/>
        </w:rPr>
        <w:t xml:space="preserve"> C; Rete Sicilia </w:t>
      </w:r>
      <w:proofErr w:type="spellStart"/>
      <w:r w:rsidRPr="006142A7">
        <w:rPr>
          <w:rFonts w:ascii="Book Antiqua" w:eastAsia="等线" w:hAnsi="Book Antiqua" w:cs="Times New Roman"/>
          <w:kern w:val="2"/>
          <w:sz w:val="24"/>
          <w:szCs w:val="24"/>
          <w:lang w:val="en-US" w:eastAsia="zh-CN"/>
        </w:rPr>
        <w:t>Selezione</w:t>
      </w:r>
      <w:proofErr w:type="spellEnd"/>
      <w:r w:rsidRPr="006142A7">
        <w:rPr>
          <w:rFonts w:ascii="Book Antiqua" w:eastAsia="等线" w:hAnsi="Book Antiqua" w:cs="Times New Roman"/>
          <w:kern w:val="2"/>
          <w:sz w:val="24"/>
          <w:szCs w:val="24"/>
          <w:lang w:val="en-US" w:eastAsia="zh-CN"/>
        </w:rPr>
        <w:t xml:space="preserve"> </w:t>
      </w:r>
      <w:proofErr w:type="spellStart"/>
      <w:r w:rsidRPr="006142A7">
        <w:rPr>
          <w:rFonts w:ascii="Book Antiqua" w:eastAsia="等线" w:hAnsi="Book Antiqua" w:cs="Times New Roman"/>
          <w:kern w:val="2"/>
          <w:sz w:val="24"/>
          <w:szCs w:val="24"/>
          <w:lang w:val="en-US" w:eastAsia="zh-CN"/>
        </w:rPr>
        <w:t>Terapia</w:t>
      </w:r>
      <w:proofErr w:type="spellEnd"/>
      <w:r w:rsidRPr="006142A7">
        <w:rPr>
          <w:rFonts w:ascii="Book Antiqua" w:eastAsia="等线" w:hAnsi="Book Antiqua" w:cs="Times New Roman"/>
          <w:kern w:val="2"/>
          <w:sz w:val="24"/>
          <w:szCs w:val="24"/>
          <w:lang w:val="en-US" w:eastAsia="zh-CN"/>
        </w:rPr>
        <w:t xml:space="preserve"> – HCV (RESIST-HCV) and Italian Liver Cancer (ITA.LI.CA.) Group. Direct-acting antivirals after successful treatment of early hepatocellular carcinoma improve survival in HCV-cirrhotic patients. </w:t>
      </w:r>
      <w:r w:rsidRPr="006142A7">
        <w:rPr>
          <w:rFonts w:ascii="Book Antiqua" w:eastAsia="等线" w:hAnsi="Book Antiqua" w:cs="Times New Roman"/>
          <w:i/>
          <w:kern w:val="2"/>
          <w:sz w:val="24"/>
          <w:szCs w:val="24"/>
          <w:lang w:val="en-US" w:eastAsia="zh-CN"/>
        </w:rPr>
        <w:t xml:space="preserve">J </w:t>
      </w:r>
      <w:proofErr w:type="spellStart"/>
      <w:r w:rsidRPr="006142A7">
        <w:rPr>
          <w:rFonts w:ascii="Book Antiqua" w:eastAsia="等线" w:hAnsi="Book Antiqua" w:cs="Times New Roman"/>
          <w:i/>
          <w:kern w:val="2"/>
          <w:sz w:val="24"/>
          <w:szCs w:val="24"/>
          <w:lang w:val="en-US" w:eastAsia="zh-CN"/>
        </w:rPr>
        <w:t>Hepatol</w:t>
      </w:r>
      <w:proofErr w:type="spellEnd"/>
      <w:r w:rsidRPr="006142A7">
        <w:rPr>
          <w:rFonts w:ascii="Book Antiqua" w:eastAsia="等线" w:hAnsi="Book Antiqua" w:cs="Times New Roman"/>
          <w:kern w:val="2"/>
          <w:sz w:val="24"/>
          <w:szCs w:val="24"/>
          <w:lang w:val="en-US" w:eastAsia="zh-CN"/>
        </w:rPr>
        <w:t xml:space="preserve"> 2019; </w:t>
      </w:r>
      <w:r w:rsidRPr="006142A7">
        <w:rPr>
          <w:rFonts w:ascii="Book Antiqua" w:eastAsia="等线" w:hAnsi="Book Antiqua" w:cs="Times New Roman"/>
          <w:b/>
          <w:kern w:val="2"/>
          <w:sz w:val="24"/>
          <w:szCs w:val="24"/>
          <w:lang w:val="en-US" w:eastAsia="zh-CN"/>
        </w:rPr>
        <w:t>71</w:t>
      </w:r>
      <w:r w:rsidRPr="006142A7">
        <w:rPr>
          <w:rFonts w:ascii="Book Antiqua" w:eastAsia="等线" w:hAnsi="Book Antiqua" w:cs="Times New Roman"/>
          <w:kern w:val="2"/>
          <w:sz w:val="24"/>
          <w:szCs w:val="24"/>
          <w:lang w:val="en-US" w:eastAsia="zh-CN"/>
        </w:rPr>
        <w:t>: 265-273 [PMID: 30959157 DOI: 10.1016/j.jhep.2019.03.027]</w:t>
      </w:r>
    </w:p>
    <w:p w14:paraId="15057DB6" w14:textId="77777777" w:rsidR="00B73456" w:rsidRPr="006142A7" w:rsidRDefault="00B73456" w:rsidP="00B73456">
      <w:pPr>
        <w:widowControl w:val="0"/>
        <w:spacing w:after="0" w:line="360" w:lineRule="auto"/>
        <w:jc w:val="both"/>
        <w:rPr>
          <w:rFonts w:ascii="Book Antiqua" w:eastAsia="等线" w:hAnsi="Book Antiqua" w:cs="Times New Roman"/>
          <w:kern w:val="2"/>
          <w:sz w:val="24"/>
          <w:szCs w:val="24"/>
          <w:lang w:val="en-US" w:eastAsia="zh-CN"/>
        </w:rPr>
      </w:pPr>
      <w:r w:rsidRPr="006142A7">
        <w:rPr>
          <w:rFonts w:ascii="Book Antiqua" w:eastAsia="等线" w:hAnsi="Book Antiqua" w:cs="Times New Roman"/>
          <w:kern w:val="2"/>
          <w:sz w:val="24"/>
          <w:szCs w:val="24"/>
          <w:lang w:val="en-US" w:eastAsia="zh-CN"/>
        </w:rPr>
        <w:t xml:space="preserve">28 </w:t>
      </w:r>
      <w:r w:rsidRPr="006142A7">
        <w:rPr>
          <w:rFonts w:ascii="Book Antiqua" w:eastAsia="等线" w:hAnsi="Book Antiqua" w:cs="Times New Roman"/>
          <w:b/>
          <w:kern w:val="2"/>
          <w:sz w:val="24"/>
          <w:szCs w:val="24"/>
          <w:lang w:val="en-US" w:eastAsia="zh-CN"/>
        </w:rPr>
        <w:t>Su F</w:t>
      </w:r>
      <w:r w:rsidRPr="006142A7">
        <w:rPr>
          <w:rFonts w:ascii="Book Antiqua" w:eastAsia="等线" w:hAnsi="Book Antiqua" w:cs="Times New Roman"/>
          <w:kern w:val="2"/>
          <w:sz w:val="24"/>
          <w:szCs w:val="24"/>
          <w:lang w:val="en-US" w:eastAsia="zh-CN"/>
        </w:rPr>
        <w:t xml:space="preserve">, </w:t>
      </w:r>
      <w:proofErr w:type="spellStart"/>
      <w:r w:rsidRPr="006142A7">
        <w:rPr>
          <w:rFonts w:ascii="Book Antiqua" w:eastAsia="等线" w:hAnsi="Book Antiqua" w:cs="Times New Roman"/>
          <w:kern w:val="2"/>
          <w:sz w:val="24"/>
          <w:szCs w:val="24"/>
          <w:lang w:val="en-US" w:eastAsia="zh-CN"/>
        </w:rPr>
        <w:t>Ioannou</w:t>
      </w:r>
      <w:proofErr w:type="spellEnd"/>
      <w:r w:rsidRPr="006142A7">
        <w:rPr>
          <w:rFonts w:ascii="Book Antiqua" w:eastAsia="等线" w:hAnsi="Book Antiqua" w:cs="Times New Roman"/>
          <w:kern w:val="2"/>
          <w:sz w:val="24"/>
          <w:szCs w:val="24"/>
          <w:lang w:val="en-US" w:eastAsia="zh-CN"/>
        </w:rPr>
        <w:t xml:space="preserve"> GN. The impact of direct-acting antiviral therapy for hepatitis C on hepatocellular carcinoma risk. </w:t>
      </w:r>
      <w:proofErr w:type="spellStart"/>
      <w:r w:rsidRPr="006142A7">
        <w:rPr>
          <w:rFonts w:ascii="Book Antiqua" w:eastAsia="等线" w:hAnsi="Book Antiqua" w:cs="Times New Roman"/>
          <w:i/>
          <w:kern w:val="2"/>
          <w:sz w:val="24"/>
          <w:szCs w:val="24"/>
          <w:lang w:val="en-US" w:eastAsia="zh-CN"/>
        </w:rPr>
        <w:t>Curr</w:t>
      </w:r>
      <w:proofErr w:type="spellEnd"/>
      <w:r w:rsidRPr="006142A7">
        <w:rPr>
          <w:rFonts w:ascii="Book Antiqua" w:eastAsia="等线" w:hAnsi="Book Antiqua" w:cs="Times New Roman"/>
          <w:i/>
          <w:kern w:val="2"/>
          <w:sz w:val="24"/>
          <w:szCs w:val="24"/>
          <w:lang w:val="en-US" w:eastAsia="zh-CN"/>
        </w:rPr>
        <w:t xml:space="preserve"> </w:t>
      </w:r>
      <w:proofErr w:type="spellStart"/>
      <w:r w:rsidRPr="006142A7">
        <w:rPr>
          <w:rFonts w:ascii="Book Antiqua" w:eastAsia="等线" w:hAnsi="Book Antiqua" w:cs="Times New Roman"/>
          <w:i/>
          <w:kern w:val="2"/>
          <w:sz w:val="24"/>
          <w:szCs w:val="24"/>
          <w:lang w:val="en-US" w:eastAsia="zh-CN"/>
        </w:rPr>
        <w:t>Hepatol</w:t>
      </w:r>
      <w:proofErr w:type="spellEnd"/>
      <w:r w:rsidRPr="006142A7">
        <w:rPr>
          <w:rFonts w:ascii="Book Antiqua" w:eastAsia="等线" w:hAnsi="Book Antiqua" w:cs="Times New Roman"/>
          <w:i/>
          <w:kern w:val="2"/>
          <w:sz w:val="24"/>
          <w:szCs w:val="24"/>
          <w:lang w:val="en-US" w:eastAsia="zh-CN"/>
        </w:rPr>
        <w:t xml:space="preserve"> Rep</w:t>
      </w:r>
      <w:r w:rsidRPr="006142A7">
        <w:rPr>
          <w:rFonts w:ascii="Book Antiqua" w:eastAsia="等线" w:hAnsi="Book Antiqua" w:cs="Times New Roman"/>
          <w:kern w:val="2"/>
          <w:sz w:val="24"/>
          <w:szCs w:val="24"/>
          <w:lang w:val="en-US" w:eastAsia="zh-CN"/>
        </w:rPr>
        <w:t xml:space="preserve"> 2018; </w:t>
      </w:r>
      <w:r w:rsidRPr="006142A7">
        <w:rPr>
          <w:rFonts w:ascii="Book Antiqua" w:eastAsia="等线" w:hAnsi="Book Antiqua" w:cs="Times New Roman"/>
          <w:b/>
          <w:kern w:val="2"/>
          <w:sz w:val="24"/>
          <w:szCs w:val="24"/>
          <w:lang w:val="en-US" w:eastAsia="zh-CN"/>
        </w:rPr>
        <w:t>17</w:t>
      </w:r>
      <w:r w:rsidRPr="006142A7">
        <w:rPr>
          <w:rFonts w:ascii="Book Antiqua" w:eastAsia="等线" w:hAnsi="Book Antiqua" w:cs="Times New Roman"/>
          <w:kern w:val="2"/>
          <w:sz w:val="24"/>
          <w:szCs w:val="24"/>
          <w:lang w:val="en-US" w:eastAsia="zh-CN"/>
        </w:rPr>
        <w:t>: 377-384 [PMID: 30923667 DOI: 10.1007/s11901-018-0424-8]</w:t>
      </w:r>
    </w:p>
    <w:p w14:paraId="0EB467FE" w14:textId="77777777" w:rsidR="00B73456" w:rsidRPr="006142A7" w:rsidRDefault="00B73456" w:rsidP="00B73456">
      <w:pPr>
        <w:widowControl w:val="0"/>
        <w:spacing w:after="0" w:line="360" w:lineRule="auto"/>
        <w:jc w:val="both"/>
        <w:rPr>
          <w:rFonts w:ascii="Book Antiqua" w:eastAsia="等线" w:hAnsi="Book Antiqua" w:cs="Times New Roman"/>
          <w:kern w:val="2"/>
          <w:sz w:val="24"/>
          <w:szCs w:val="24"/>
          <w:lang w:val="en-US" w:eastAsia="zh-CN"/>
        </w:rPr>
      </w:pPr>
      <w:r w:rsidRPr="006142A7">
        <w:rPr>
          <w:rFonts w:ascii="Book Antiqua" w:eastAsia="等线" w:hAnsi="Book Antiqua" w:cs="Times New Roman"/>
          <w:kern w:val="2"/>
          <w:sz w:val="24"/>
          <w:szCs w:val="24"/>
          <w:lang w:val="en-US" w:eastAsia="zh-CN"/>
        </w:rPr>
        <w:t xml:space="preserve">29 </w:t>
      </w:r>
      <w:r w:rsidRPr="006142A7">
        <w:rPr>
          <w:rFonts w:ascii="Book Antiqua" w:eastAsia="等线" w:hAnsi="Book Antiqua" w:cs="Times New Roman"/>
          <w:b/>
          <w:kern w:val="2"/>
          <w:sz w:val="24"/>
          <w:szCs w:val="24"/>
          <w:lang w:val="en-US" w:eastAsia="zh-CN"/>
        </w:rPr>
        <w:t>Pham TT</w:t>
      </w:r>
      <w:r w:rsidRPr="006142A7">
        <w:rPr>
          <w:rFonts w:ascii="Book Antiqua" w:eastAsia="等线" w:hAnsi="Book Antiqua" w:cs="Times New Roman"/>
          <w:kern w:val="2"/>
          <w:sz w:val="24"/>
          <w:szCs w:val="24"/>
          <w:lang w:val="en-US" w:eastAsia="zh-CN"/>
        </w:rPr>
        <w:t xml:space="preserve">, </w:t>
      </w:r>
      <w:proofErr w:type="spellStart"/>
      <w:r w:rsidRPr="006142A7">
        <w:rPr>
          <w:rFonts w:ascii="Book Antiqua" w:eastAsia="等线" w:hAnsi="Book Antiqua" w:cs="Times New Roman"/>
          <w:kern w:val="2"/>
          <w:sz w:val="24"/>
          <w:szCs w:val="24"/>
          <w:lang w:val="en-US" w:eastAsia="zh-CN"/>
        </w:rPr>
        <w:t>Keast</w:t>
      </w:r>
      <w:proofErr w:type="spellEnd"/>
      <w:r w:rsidRPr="006142A7">
        <w:rPr>
          <w:rFonts w:ascii="Book Antiqua" w:eastAsia="等线" w:hAnsi="Book Antiqua" w:cs="Times New Roman"/>
          <w:kern w:val="2"/>
          <w:sz w:val="24"/>
          <w:szCs w:val="24"/>
          <w:lang w:val="en-US" w:eastAsia="zh-CN"/>
        </w:rPr>
        <w:t xml:space="preserve"> SL, Farmer KC, Thompson DM, </w:t>
      </w:r>
      <w:proofErr w:type="spellStart"/>
      <w:r w:rsidRPr="006142A7">
        <w:rPr>
          <w:rFonts w:ascii="Book Antiqua" w:eastAsia="等线" w:hAnsi="Book Antiqua" w:cs="Times New Roman"/>
          <w:kern w:val="2"/>
          <w:sz w:val="24"/>
          <w:szCs w:val="24"/>
          <w:lang w:val="en-US" w:eastAsia="zh-CN"/>
        </w:rPr>
        <w:t>Rathbun</w:t>
      </w:r>
      <w:proofErr w:type="spellEnd"/>
      <w:r w:rsidRPr="006142A7">
        <w:rPr>
          <w:rFonts w:ascii="Book Antiqua" w:eastAsia="等线" w:hAnsi="Book Antiqua" w:cs="Times New Roman"/>
          <w:kern w:val="2"/>
          <w:sz w:val="24"/>
          <w:szCs w:val="24"/>
          <w:lang w:val="en-US" w:eastAsia="zh-CN"/>
        </w:rPr>
        <w:t xml:space="preserve"> RC, </w:t>
      </w:r>
      <w:proofErr w:type="spellStart"/>
      <w:r w:rsidRPr="006142A7">
        <w:rPr>
          <w:rFonts w:ascii="Book Antiqua" w:eastAsia="等线" w:hAnsi="Book Antiqua" w:cs="Times New Roman"/>
          <w:kern w:val="2"/>
          <w:sz w:val="24"/>
          <w:szCs w:val="24"/>
          <w:lang w:val="en-US" w:eastAsia="zh-CN"/>
        </w:rPr>
        <w:t>Nesser</w:t>
      </w:r>
      <w:proofErr w:type="spellEnd"/>
      <w:r w:rsidRPr="006142A7">
        <w:rPr>
          <w:rFonts w:ascii="Book Antiqua" w:eastAsia="等线" w:hAnsi="Book Antiqua" w:cs="Times New Roman"/>
          <w:kern w:val="2"/>
          <w:sz w:val="24"/>
          <w:szCs w:val="24"/>
          <w:lang w:val="en-US" w:eastAsia="zh-CN"/>
        </w:rPr>
        <w:t xml:space="preserve"> NJ, </w:t>
      </w:r>
      <w:proofErr w:type="spellStart"/>
      <w:r w:rsidRPr="006142A7">
        <w:rPr>
          <w:rFonts w:ascii="Book Antiqua" w:eastAsia="等线" w:hAnsi="Book Antiqua" w:cs="Times New Roman"/>
          <w:kern w:val="2"/>
          <w:sz w:val="24"/>
          <w:szCs w:val="24"/>
          <w:lang w:val="en-US" w:eastAsia="zh-CN"/>
        </w:rPr>
        <w:t>Holderread</w:t>
      </w:r>
      <w:proofErr w:type="spellEnd"/>
      <w:r w:rsidRPr="006142A7">
        <w:rPr>
          <w:rFonts w:ascii="Book Antiqua" w:eastAsia="等线" w:hAnsi="Book Antiqua" w:cs="Times New Roman"/>
          <w:kern w:val="2"/>
          <w:sz w:val="24"/>
          <w:szCs w:val="24"/>
          <w:lang w:val="en-US" w:eastAsia="zh-CN"/>
        </w:rPr>
        <w:t xml:space="preserve"> BP, </w:t>
      </w:r>
      <w:proofErr w:type="spellStart"/>
      <w:r w:rsidRPr="006142A7">
        <w:rPr>
          <w:rFonts w:ascii="Book Antiqua" w:eastAsia="等线" w:hAnsi="Book Antiqua" w:cs="Times New Roman"/>
          <w:kern w:val="2"/>
          <w:sz w:val="24"/>
          <w:szCs w:val="24"/>
          <w:lang w:val="en-US" w:eastAsia="zh-CN"/>
        </w:rPr>
        <w:t>Skrepnek</w:t>
      </w:r>
      <w:proofErr w:type="spellEnd"/>
      <w:r w:rsidRPr="006142A7">
        <w:rPr>
          <w:rFonts w:ascii="Book Antiqua" w:eastAsia="等线" w:hAnsi="Book Antiqua" w:cs="Times New Roman"/>
          <w:kern w:val="2"/>
          <w:sz w:val="24"/>
          <w:szCs w:val="24"/>
          <w:lang w:val="en-US" w:eastAsia="zh-CN"/>
        </w:rPr>
        <w:t xml:space="preserve"> GH. Sustained Virologic Response and Costs Associated with Direct-Acting Antivirals for Chronic Hepatitis C Infection in Oklahoma Medicaid. </w:t>
      </w:r>
      <w:r w:rsidRPr="006142A7">
        <w:rPr>
          <w:rFonts w:ascii="Book Antiqua" w:eastAsia="等线" w:hAnsi="Book Antiqua" w:cs="Times New Roman"/>
          <w:i/>
          <w:kern w:val="2"/>
          <w:sz w:val="24"/>
          <w:szCs w:val="24"/>
          <w:lang w:val="en-US" w:eastAsia="zh-CN"/>
        </w:rPr>
        <w:t xml:space="preserve">J </w:t>
      </w:r>
      <w:proofErr w:type="spellStart"/>
      <w:r w:rsidRPr="006142A7">
        <w:rPr>
          <w:rFonts w:ascii="Book Antiqua" w:eastAsia="等线" w:hAnsi="Book Antiqua" w:cs="Times New Roman"/>
          <w:i/>
          <w:kern w:val="2"/>
          <w:sz w:val="24"/>
          <w:szCs w:val="24"/>
          <w:lang w:val="en-US" w:eastAsia="zh-CN"/>
        </w:rPr>
        <w:t>Manag</w:t>
      </w:r>
      <w:proofErr w:type="spellEnd"/>
      <w:r w:rsidRPr="006142A7">
        <w:rPr>
          <w:rFonts w:ascii="Book Antiqua" w:eastAsia="等线" w:hAnsi="Book Antiqua" w:cs="Times New Roman"/>
          <w:i/>
          <w:kern w:val="2"/>
          <w:sz w:val="24"/>
          <w:szCs w:val="24"/>
          <w:lang w:val="en-US" w:eastAsia="zh-CN"/>
        </w:rPr>
        <w:t xml:space="preserve"> Care Spec Pharm</w:t>
      </w:r>
      <w:r w:rsidRPr="006142A7">
        <w:rPr>
          <w:rFonts w:ascii="Book Antiqua" w:eastAsia="等线" w:hAnsi="Book Antiqua" w:cs="Times New Roman"/>
          <w:kern w:val="2"/>
          <w:sz w:val="24"/>
          <w:szCs w:val="24"/>
          <w:lang w:val="en-US" w:eastAsia="zh-CN"/>
        </w:rPr>
        <w:t xml:space="preserve"> 2018; </w:t>
      </w:r>
      <w:r w:rsidRPr="006142A7">
        <w:rPr>
          <w:rFonts w:ascii="Book Antiqua" w:eastAsia="等线" w:hAnsi="Book Antiqua" w:cs="Times New Roman"/>
          <w:b/>
          <w:kern w:val="2"/>
          <w:sz w:val="24"/>
          <w:szCs w:val="24"/>
          <w:lang w:val="en-US" w:eastAsia="zh-CN"/>
        </w:rPr>
        <w:t>24</w:t>
      </w:r>
      <w:r w:rsidRPr="006142A7">
        <w:rPr>
          <w:rFonts w:ascii="Book Antiqua" w:eastAsia="等线" w:hAnsi="Book Antiqua" w:cs="Times New Roman"/>
          <w:kern w:val="2"/>
          <w:sz w:val="24"/>
          <w:szCs w:val="24"/>
          <w:lang w:val="en-US" w:eastAsia="zh-CN"/>
        </w:rPr>
        <w:t>: 664-676 [PMID: 29952711 DOI: 10.18553/jmcp.2018.24.7.664]</w:t>
      </w:r>
    </w:p>
    <w:p w14:paraId="3A062994" w14:textId="77777777" w:rsidR="00B73456" w:rsidRPr="006142A7" w:rsidRDefault="00B73456" w:rsidP="00B73456">
      <w:pPr>
        <w:widowControl w:val="0"/>
        <w:spacing w:after="0" w:line="360" w:lineRule="auto"/>
        <w:jc w:val="both"/>
        <w:rPr>
          <w:rFonts w:ascii="Book Antiqua" w:eastAsia="等线" w:hAnsi="Book Antiqua" w:cs="Times New Roman"/>
          <w:kern w:val="2"/>
          <w:sz w:val="24"/>
          <w:szCs w:val="24"/>
          <w:lang w:val="en-US" w:eastAsia="zh-CN"/>
        </w:rPr>
      </w:pPr>
      <w:r w:rsidRPr="006142A7">
        <w:rPr>
          <w:rFonts w:ascii="Book Antiqua" w:eastAsia="等线" w:hAnsi="Book Antiqua" w:cs="Times New Roman"/>
          <w:kern w:val="2"/>
          <w:sz w:val="24"/>
          <w:szCs w:val="24"/>
          <w:lang w:val="en-US" w:eastAsia="zh-CN"/>
        </w:rPr>
        <w:lastRenderedPageBreak/>
        <w:t xml:space="preserve">30 </w:t>
      </w:r>
      <w:proofErr w:type="spellStart"/>
      <w:r w:rsidRPr="006142A7">
        <w:rPr>
          <w:rFonts w:ascii="Book Antiqua" w:eastAsia="等线" w:hAnsi="Book Antiqua" w:cs="Times New Roman"/>
          <w:b/>
          <w:kern w:val="2"/>
          <w:sz w:val="24"/>
          <w:szCs w:val="24"/>
          <w:lang w:val="en-US" w:eastAsia="zh-CN"/>
        </w:rPr>
        <w:t>Duvoux</w:t>
      </w:r>
      <w:proofErr w:type="spellEnd"/>
      <w:r w:rsidRPr="006142A7">
        <w:rPr>
          <w:rFonts w:ascii="Book Antiqua" w:eastAsia="等线" w:hAnsi="Book Antiqua" w:cs="Times New Roman"/>
          <w:b/>
          <w:kern w:val="2"/>
          <w:sz w:val="24"/>
          <w:szCs w:val="24"/>
          <w:lang w:val="en-US" w:eastAsia="zh-CN"/>
        </w:rPr>
        <w:t xml:space="preserve"> C</w:t>
      </w:r>
      <w:r w:rsidRPr="006142A7">
        <w:rPr>
          <w:rFonts w:ascii="Book Antiqua" w:eastAsia="等线" w:hAnsi="Book Antiqua" w:cs="Times New Roman"/>
          <w:kern w:val="2"/>
          <w:sz w:val="24"/>
          <w:szCs w:val="24"/>
          <w:lang w:val="en-US" w:eastAsia="zh-CN"/>
        </w:rPr>
        <w:t xml:space="preserve">, </w:t>
      </w:r>
      <w:proofErr w:type="spellStart"/>
      <w:r w:rsidRPr="006142A7">
        <w:rPr>
          <w:rFonts w:ascii="Book Antiqua" w:eastAsia="等线" w:hAnsi="Book Antiqua" w:cs="Times New Roman"/>
          <w:kern w:val="2"/>
          <w:sz w:val="24"/>
          <w:szCs w:val="24"/>
          <w:lang w:val="en-US" w:eastAsia="zh-CN"/>
        </w:rPr>
        <w:t>Pawlotsky</w:t>
      </w:r>
      <w:proofErr w:type="spellEnd"/>
      <w:r w:rsidRPr="006142A7">
        <w:rPr>
          <w:rFonts w:ascii="Book Antiqua" w:eastAsia="等线" w:hAnsi="Book Antiqua" w:cs="Times New Roman"/>
          <w:kern w:val="2"/>
          <w:sz w:val="24"/>
          <w:szCs w:val="24"/>
          <w:lang w:val="en-US" w:eastAsia="zh-CN"/>
        </w:rPr>
        <w:t xml:space="preserve"> JM, </w:t>
      </w:r>
      <w:proofErr w:type="spellStart"/>
      <w:r w:rsidRPr="006142A7">
        <w:rPr>
          <w:rFonts w:ascii="Book Antiqua" w:eastAsia="等线" w:hAnsi="Book Antiqua" w:cs="Times New Roman"/>
          <w:kern w:val="2"/>
          <w:sz w:val="24"/>
          <w:szCs w:val="24"/>
          <w:lang w:val="en-US" w:eastAsia="zh-CN"/>
        </w:rPr>
        <w:t>Bastie</w:t>
      </w:r>
      <w:proofErr w:type="spellEnd"/>
      <w:r w:rsidRPr="006142A7">
        <w:rPr>
          <w:rFonts w:ascii="Book Antiqua" w:eastAsia="等线" w:hAnsi="Book Antiqua" w:cs="Times New Roman"/>
          <w:kern w:val="2"/>
          <w:sz w:val="24"/>
          <w:szCs w:val="24"/>
          <w:lang w:val="en-US" w:eastAsia="zh-CN"/>
        </w:rPr>
        <w:t xml:space="preserve"> A, </w:t>
      </w:r>
      <w:proofErr w:type="spellStart"/>
      <w:r w:rsidRPr="006142A7">
        <w:rPr>
          <w:rFonts w:ascii="Book Antiqua" w:eastAsia="等线" w:hAnsi="Book Antiqua" w:cs="Times New Roman"/>
          <w:kern w:val="2"/>
          <w:sz w:val="24"/>
          <w:szCs w:val="24"/>
          <w:lang w:val="en-US" w:eastAsia="zh-CN"/>
        </w:rPr>
        <w:t>Cherqui</w:t>
      </w:r>
      <w:proofErr w:type="spellEnd"/>
      <w:r w:rsidRPr="006142A7">
        <w:rPr>
          <w:rFonts w:ascii="Book Antiqua" w:eastAsia="等线" w:hAnsi="Book Antiqua" w:cs="Times New Roman"/>
          <w:kern w:val="2"/>
          <w:sz w:val="24"/>
          <w:szCs w:val="24"/>
          <w:lang w:val="en-US" w:eastAsia="zh-CN"/>
        </w:rPr>
        <w:t xml:space="preserve"> D, </w:t>
      </w:r>
      <w:proofErr w:type="spellStart"/>
      <w:r w:rsidRPr="006142A7">
        <w:rPr>
          <w:rFonts w:ascii="Book Antiqua" w:eastAsia="等线" w:hAnsi="Book Antiqua" w:cs="Times New Roman"/>
          <w:kern w:val="2"/>
          <w:sz w:val="24"/>
          <w:szCs w:val="24"/>
          <w:lang w:val="en-US" w:eastAsia="zh-CN"/>
        </w:rPr>
        <w:t>Soussy</w:t>
      </w:r>
      <w:proofErr w:type="spellEnd"/>
      <w:r w:rsidRPr="006142A7">
        <w:rPr>
          <w:rFonts w:ascii="Book Antiqua" w:eastAsia="等线" w:hAnsi="Book Antiqua" w:cs="Times New Roman"/>
          <w:kern w:val="2"/>
          <w:sz w:val="24"/>
          <w:szCs w:val="24"/>
          <w:lang w:val="en-US" w:eastAsia="zh-CN"/>
        </w:rPr>
        <w:t xml:space="preserve"> CJ, </w:t>
      </w:r>
      <w:proofErr w:type="spellStart"/>
      <w:r w:rsidRPr="006142A7">
        <w:rPr>
          <w:rFonts w:ascii="Book Antiqua" w:eastAsia="等线" w:hAnsi="Book Antiqua" w:cs="Times New Roman"/>
          <w:kern w:val="2"/>
          <w:sz w:val="24"/>
          <w:szCs w:val="24"/>
          <w:lang w:val="en-US" w:eastAsia="zh-CN"/>
        </w:rPr>
        <w:t>Dhumeaux</w:t>
      </w:r>
      <w:proofErr w:type="spellEnd"/>
      <w:r w:rsidRPr="006142A7">
        <w:rPr>
          <w:rFonts w:ascii="Book Antiqua" w:eastAsia="等线" w:hAnsi="Book Antiqua" w:cs="Times New Roman"/>
          <w:kern w:val="2"/>
          <w:sz w:val="24"/>
          <w:szCs w:val="24"/>
          <w:lang w:val="en-US" w:eastAsia="zh-CN"/>
        </w:rPr>
        <w:t xml:space="preserve"> D. Low HCV replication levels in end-stage hepatitis C virus-related liver disease. </w:t>
      </w:r>
      <w:r w:rsidRPr="006142A7">
        <w:rPr>
          <w:rFonts w:ascii="Book Antiqua" w:eastAsia="等线" w:hAnsi="Book Antiqua" w:cs="Times New Roman"/>
          <w:i/>
          <w:kern w:val="2"/>
          <w:sz w:val="24"/>
          <w:szCs w:val="24"/>
          <w:lang w:val="en-US" w:eastAsia="zh-CN"/>
        </w:rPr>
        <w:t xml:space="preserve">J </w:t>
      </w:r>
      <w:proofErr w:type="spellStart"/>
      <w:r w:rsidRPr="006142A7">
        <w:rPr>
          <w:rFonts w:ascii="Book Antiqua" w:eastAsia="等线" w:hAnsi="Book Antiqua" w:cs="Times New Roman"/>
          <w:i/>
          <w:kern w:val="2"/>
          <w:sz w:val="24"/>
          <w:szCs w:val="24"/>
          <w:lang w:val="en-US" w:eastAsia="zh-CN"/>
        </w:rPr>
        <w:t>Hepatol</w:t>
      </w:r>
      <w:proofErr w:type="spellEnd"/>
      <w:r w:rsidRPr="006142A7">
        <w:rPr>
          <w:rFonts w:ascii="Book Antiqua" w:eastAsia="等线" w:hAnsi="Book Antiqua" w:cs="Times New Roman"/>
          <w:kern w:val="2"/>
          <w:sz w:val="24"/>
          <w:szCs w:val="24"/>
          <w:lang w:val="en-US" w:eastAsia="zh-CN"/>
        </w:rPr>
        <w:t xml:space="preserve"> 1999; </w:t>
      </w:r>
      <w:r w:rsidRPr="006142A7">
        <w:rPr>
          <w:rFonts w:ascii="Book Antiqua" w:eastAsia="等线" w:hAnsi="Book Antiqua" w:cs="Times New Roman"/>
          <w:b/>
          <w:kern w:val="2"/>
          <w:sz w:val="24"/>
          <w:szCs w:val="24"/>
          <w:lang w:val="en-US" w:eastAsia="zh-CN"/>
        </w:rPr>
        <w:t>31</w:t>
      </w:r>
      <w:r w:rsidRPr="006142A7">
        <w:rPr>
          <w:rFonts w:ascii="Book Antiqua" w:eastAsia="等线" w:hAnsi="Book Antiqua" w:cs="Times New Roman"/>
          <w:kern w:val="2"/>
          <w:sz w:val="24"/>
          <w:szCs w:val="24"/>
          <w:lang w:val="en-US" w:eastAsia="zh-CN"/>
        </w:rPr>
        <w:t>: 593-597 [PMID: 10551380 DOI: 10.1016/S0168-8278(99)80336-5]</w:t>
      </w:r>
    </w:p>
    <w:p w14:paraId="1975F659" w14:textId="77777777" w:rsidR="00B73456" w:rsidRPr="006142A7" w:rsidRDefault="00B73456" w:rsidP="00B73456">
      <w:pPr>
        <w:widowControl w:val="0"/>
        <w:spacing w:after="0" w:line="360" w:lineRule="auto"/>
        <w:jc w:val="both"/>
        <w:rPr>
          <w:rFonts w:ascii="Book Antiqua" w:eastAsia="等线" w:hAnsi="Book Antiqua" w:cs="Times New Roman"/>
          <w:kern w:val="2"/>
          <w:sz w:val="24"/>
          <w:szCs w:val="24"/>
          <w:lang w:val="en-US" w:eastAsia="zh-CN"/>
        </w:rPr>
      </w:pPr>
      <w:r w:rsidRPr="006142A7">
        <w:rPr>
          <w:rFonts w:ascii="Book Antiqua" w:eastAsia="等线" w:hAnsi="Book Antiqua" w:cs="Times New Roman"/>
          <w:kern w:val="2"/>
          <w:sz w:val="24"/>
          <w:szCs w:val="24"/>
          <w:lang w:val="en-US" w:eastAsia="zh-CN"/>
        </w:rPr>
        <w:t xml:space="preserve">31 </w:t>
      </w:r>
      <w:r w:rsidRPr="006142A7">
        <w:rPr>
          <w:rFonts w:ascii="Book Antiqua" w:eastAsia="等线" w:hAnsi="Book Antiqua" w:cs="Times New Roman"/>
          <w:b/>
          <w:kern w:val="2"/>
          <w:sz w:val="24"/>
          <w:szCs w:val="24"/>
          <w:lang w:val="en-US" w:eastAsia="zh-CN"/>
        </w:rPr>
        <w:t>Noh R</w:t>
      </w:r>
      <w:r w:rsidRPr="006142A7">
        <w:rPr>
          <w:rFonts w:ascii="Book Antiqua" w:eastAsia="等线" w:hAnsi="Book Antiqua" w:cs="Times New Roman"/>
          <w:kern w:val="2"/>
          <w:sz w:val="24"/>
          <w:szCs w:val="24"/>
          <w:lang w:val="en-US" w:eastAsia="zh-CN"/>
        </w:rPr>
        <w:t xml:space="preserve">, Lee DH, Kwon BW, Kim YH, Kim SB, Song IH. Clinical Impact of Viral Load on the Development of Hepatocellular Carcinoma and Liver-Related Mortality in Patients with Hepatitis C Virus Infection. </w:t>
      </w:r>
      <w:proofErr w:type="spellStart"/>
      <w:r w:rsidRPr="006142A7">
        <w:rPr>
          <w:rFonts w:ascii="Book Antiqua" w:eastAsia="等线" w:hAnsi="Book Antiqua" w:cs="Times New Roman"/>
          <w:i/>
          <w:kern w:val="2"/>
          <w:sz w:val="24"/>
          <w:szCs w:val="24"/>
          <w:lang w:val="en-US" w:eastAsia="zh-CN"/>
        </w:rPr>
        <w:t>Gastroenterol</w:t>
      </w:r>
      <w:proofErr w:type="spellEnd"/>
      <w:r w:rsidRPr="006142A7">
        <w:rPr>
          <w:rFonts w:ascii="Book Antiqua" w:eastAsia="等线" w:hAnsi="Book Antiqua" w:cs="Times New Roman"/>
          <w:i/>
          <w:kern w:val="2"/>
          <w:sz w:val="24"/>
          <w:szCs w:val="24"/>
          <w:lang w:val="en-US" w:eastAsia="zh-CN"/>
        </w:rPr>
        <w:t xml:space="preserve"> Res </w:t>
      </w:r>
      <w:proofErr w:type="spellStart"/>
      <w:r w:rsidRPr="006142A7">
        <w:rPr>
          <w:rFonts w:ascii="Book Antiqua" w:eastAsia="等线" w:hAnsi="Book Antiqua" w:cs="Times New Roman"/>
          <w:i/>
          <w:kern w:val="2"/>
          <w:sz w:val="24"/>
          <w:szCs w:val="24"/>
          <w:lang w:val="en-US" w:eastAsia="zh-CN"/>
        </w:rPr>
        <w:t>Pract</w:t>
      </w:r>
      <w:proofErr w:type="spellEnd"/>
      <w:r w:rsidRPr="006142A7">
        <w:rPr>
          <w:rFonts w:ascii="Book Antiqua" w:eastAsia="等线" w:hAnsi="Book Antiqua" w:cs="Times New Roman"/>
          <w:kern w:val="2"/>
          <w:sz w:val="24"/>
          <w:szCs w:val="24"/>
          <w:lang w:val="en-US" w:eastAsia="zh-CN"/>
        </w:rPr>
        <w:t xml:space="preserve"> 2016; </w:t>
      </w:r>
      <w:r w:rsidRPr="006142A7">
        <w:rPr>
          <w:rFonts w:ascii="Book Antiqua" w:eastAsia="等线" w:hAnsi="Book Antiqua" w:cs="Times New Roman"/>
          <w:b/>
          <w:kern w:val="2"/>
          <w:sz w:val="24"/>
          <w:szCs w:val="24"/>
          <w:lang w:val="en-US" w:eastAsia="zh-CN"/>
        </w:rPr>
        <w:t>2016</w:t>
      </w:r>
      <w:r w:rsidRPr="006142A7">
        <w:rPr>
          <w:rFonts w:ascii="Book Antiqua" w:eastAsia="等线" w:hAnsi="Book Antiqua" w:cs="Times New Roman"/>
          <w:kern w:val="2"/>
          <w:sz w:val="24"/>
          <w:szCs w:val="24"/>
          <w:lang w:val="en-US" w:eastAsia="zh-CN"/>
        </w:rPr>
        <w:t>: 7476231 [PMID: 27656205 DOI: 10.1155/2016/7476231]</w:t>
      </w:r>
    </w:p>
    <w:p w14:paraId="5D78772B" w14:textId="77777777" w:rsidR="00B73456" w:rsidRPr="006142A7" w:rsidRDefault="00B73456" w:rsidP="00B73456">
      <w:pPr>
        <w:widowControl w:val="0"/>
        <w:spacing w:after="0" w:line="360" w:lineRule="auto"/>
        <w:jc w:val="both"/>
        <w:rPr>
          <w:rFonts w:ascii="Book Antiqua" w:eastAsia="等线" w:hAnsi="Book Antiqua" w:cs="Times New Roman"/>
          <w:kern w:val="2"/>
          <w:sz w:val="24"/>
          <w:szCs w:val="24"/>
          <w:lang w:val="en-US" w:eastAsia="zh-CN"/>
        </w:rPr>
      </w:pPr>
      <w:r w:rsidRPr="006142A7">
        <w:rPr>
          <w:rFonts w:ascii="Book Antiqua" w:eastAsia="等线" w:hAnsi="Book Antiqua" w:cs="Times New Roman"/>
          <w:kern w:val="2"/>
          <w:sz w:val="24"/>
          <w:szCs w:val="24"/>
          <w:lang w:val="en-US" w:eastAsia="zh-CN"/>
        </w:rPr>
        <w:t xml:space="preserve">32 </w:t>
      </w:r>
      <w:proofErr w:type="spellStart"/>
      <w:r w:rsidRPr="006142A7">
        <w:rPr>
          <w:rFonts w:ascii="Book Antiqua" w:eastAsia="等线" w:hAnsi="Book Antiqua" w:cs="Times New Roman"/>
          <w:b/>
          <w:kern w:val="2"/>
          <w:sz w:val="24"/>
          <w:szCs w:val="24"/>
          <w:lang w:val="en-US" w:eastAsia="zh-CN"/>
        </w:rPr>
        <w:t>Dammacco</w:t>
      </w:r>
      <w:proofErr w:type="spellEnd"/>
      <w:r w:rsidRPr="006142A7">
        <w:rPr>
          <w:rFonts w:ascii="Book Antiqua" w:eastAsia="等线" w:hAnsi="Book Antiqua" w:cs="Times New Roman"/>
          <w:b/>
          <w:kern w:val="2"/>
          <w:sz w:val="24"/>
          <w:szCs w:val="24"/>
          <w:lang w:val="en-US" w:eastAsia="zh-CN"/>
        </w:rPr>
        <w:t xml:space="preserve"> F</w:t>
      </w:r>
      <w:r w:rsidRPr="006142A7">
        <w:rPr>
          <w:rFonts w:ascii="Book Antiqua" w:eastAsia="等线" w:hAnsi="Book Antiqua" w:cs="Times New Roman"/>
          <w:kern w:val="2"/>
          <w:sz w:val="24"/>
          <w:szCs w:val="24"/>
          <w:lang w:val="en-US" w:eastAsia="zh-CN"/>
        </w:rPr>
        <w:t xml:space="preserve">, </w:t>
      </w:r>
      <w:proofErr w:type="spellStart"/>
      <w:r w:rsidRPr="006142A7">
        <w:rPr>
          <w:rFonts w:ascii="Book Antiqua" w:eastAsia="等线" w:hAnsi="Book Antiqua" w:cs="Times New Roman"/>
          <w:kern w:val="2"/>
          <w:sz w:val="24"/>
          <w:szCs w:val="24"/>
          <w:lang w:val="en-US" w:eastAsia="zh-CN"/>
        </w:rPr>
        <w:t>Lauletta</w:t>
      </w:r>
      <w:proofErr w:type="spellEnd"/>
      <w:r w:rsidRPr="006142A7">
        <w:rPr>
          <w:rFonts w:ascii="Book Antiqua" w:eastAsia="等线" w:hAnsi="Book Antiqua" w:cs="Times New Roman"/>
          <w:kern w:val="2"/>
          <w:sz w:val="24"/>
          <w:szCs w:val="24"/>
          <w:lang w:val="en-US" w:eastAsia="zh-CN"/>
        </w:rPr>
        <w:t xml:space="preserve"> G, </w:t>
      </w:r>
      <w:proofErr w:type="spellStart"/>
      <w:r w:rsidRPr="006142A7">
        <w:rPr>
          <w:rFonts w:ascii="Book Antiqua" w:eastAsia="等线" w:hAnsi="Book Antiqua" w:cs="Times New Roman"/>
          <w:kern w:val="2"/>
          <w:sz w:val="24"/>
          <w:szCs w:val="24"/>
          <w:lang w:val="en-US" w:eastAsia="zh-CN"/>
        </w:rPr>
        <w:t>Russi</w:t>
      </w:r>
      <w:proofErr w:type="spellEnd"/>
      <w:r w:rsidRPr="006142A7">
        <w:rPr>
          <w:rFonts w:ascii="Book Antiqua" w:eastAsia="等线" w:hAnsi="Book Antiqua" w:cs="Times New Roman"/>
          <w:kern w:val="2"/>
          <w:sz w:val="24"/>
          <w:szCs w:val="24"/>
          <w:lang w:val="en-US" w:eastAsia="zh-CN"/>
        </w:rPr>
        <w:t xml:space="preserve"> S, Leone P, </w:t>
      </w:r>
      <w:proofErr w:type="spellStart"/>
      <w:r w:rsidRPr="006142A7">
        <w:rPr>
          <w:rFonts w:ascii="Book Antiqua" w:eastAsia="等线" w:hAnsi="Book Antiqua" w:cs="Times New Roman"/>
          <w:kern w:val="2"/>
          <w:sz w:val="24"/>
          <w:szCs w:val="24"/>
          <w:lang w:val="en-US" w:eastAsia="zh-CN"/>
        </w:rPr>
        <w:t>Tucci</w:t>
      </w:r>
      <w:proofErr w:type="spellEnd"/>
      <w:r w:rsidRPr="006142A7">
        <w:rPr>
          <w:rFonts w:ascii="Book Antiqua" w:eastAsia="等线" w:hAnsi="Book Antiqua" w:cs="Times New Roman"/>
          <w:kern w:val="2"/>
          <w:sz w:val="24"/>
          <w:szCs w:val="24"/>
          <w:lang w:val="en-US" w:eastAsia="zh-CN"/>
        </w:rPr>
        <w:t xml:space="preserve"> M, </w:t>
      </w:r>
      <w:proofErr w:type="spellStart"/>
      <w:r w:rsidRPr="006142A7">
        <w:rPr>
          <w:rFonts w:ascii="Book Antiqua" w:eastAsia="等线" w:hAnsi="Book Antiqua" w:cs="Times New Roman"/>
          <w:kern w:val="2"/>
          <w:sz w:val="24"/>
          <w:szCs w:val="24"/>
          <w:lang w:val="en-US" w:eastAsia="zh-CN"/>
        </w:rPr>
        <w:t>Manno</w:t>
      </w:r>
      <w:proofErr w:type="spellEnd"/>
      <w:r w:rsidRPr="006142A7">
        <w:rPr>
          <w:rFonts w:ascii="Book Antiqua" w:eastAsia="等线" w:hAnsi="Book Antiqua" w:cs="Times New Roman"/>
          <w:kern w:val="2"/>
          <w:sz w:val="24"/>
          <w:szCs w:val="24"/>
          <w:lang w:val="en-US" w:eastAsia="zh-CN"/>
        </w:rPr>
        <w:t xml:space="preserve"> C, Monaco S, Ferrari S, </w:t>
      </w:r>
      <w:proofErr w:type="spellStart"/>
      <w:r w:rsidRPr="006142A7">
        <w:rPr>
          <w:rFonts w:ascii="Book Antiqua" w:eastAsia="等线" w:hAnsi="Book Antiqua" w:cs="Times New Roman"/>
          <w:kern w:val="2"/>
          <w:sz w:val="24"/>
          <w:szCs w:val="24"/>
          <w:lang w:val="en-US" w:eastAsia="zh-CN"/>
        </w:rPr>
        <w:t>Vacca</w:t>
      </w:r>
      <w:proofErr w:type="spellEnd"/>
      <w:r w:rsidRPr="006142A7">
        <w:rPr>
          <w:rFonts w:ascii="Book Antiqua" w:eastAsia="等线" w:hAnsi="Book Antiqua" w:cs="Times New Roman"/>
          <w:kern w:val="2"/>
          <w:sz w:val="24"/>
          <w:szCs w:val="24"/>
          <w:lang w:val="en-US" w:eastAsia="zh-CN"/>
        </w:rPr>
        <w:t xml:space="preserve"> A, </w:t>
      </w:r>
      <w:proofErr w:type="spellStart"/>
      <w:r w:rsidRPr="006142A7">
        <w:rPr>
          <w:rFonts w:ascii="Book Antiqua" w:eastAsia="等线" w:hAnsi="Book Antiqua" w:cs="Times New Roman"/>
          <w:kern w:val="2"/>
          <w:sz w:val="24"/>
          <w:szCs w:val="24"/>
          <w:lang w:val="en-US" w:eastAsia="zh-CN"/>
        </w:rPr>
        <w:t>Racanelli</w:t>
      </w:r>
      <w:proofErr w:type="spellEnd"/>
      <w:r w:rsidRPr="006142A7">
        <w:rPr>
          <w:rFonts w:ascii="Book Antiqua" w:eastAsia="等线" w:hAnsi="Book Antiqua" w:cs="Times New Roman"/>
          <w:kern w:val="2"/>
          <w:sz w:val="24"/>
          <w:szCs w:val="24"/>
          <w:lang w:val="en-US" w:eastAsia="zh-CN"/>
        </w:rPr>
        <w:t xml:space="preserve"> V. Clinical practice: hepatitis C virus infection, cryoglobulinemia and cryoglobulinemic vasculitis. </w:t>
      </w:r>
      <w:r w:rsidRPr="006142A7">
        <w:rPr>
          <w:rFonts w:ascii="Book Antiqua" w:eastAsia="等线" w:hAnsi="Book Antiqua" w:cs="Times New Roman"/>
          <w:i/>
          <w:kern w:val="2"/>
          <w:sz w:val="24"/>
          <w:szCs w:val="24"/>
          <w:lang w:val="en-US" w:eastAsia="zh-CN"/>
        </w:rPr>
        <w:t>Clin Exp Med</w:t>
      </w:r>
      <w:r w:rsidRPr="006142A7">
        <w:rPr>
          <w:rFonts w:ascii="Book Antiqua" w:eastAsia="等线" w:hAnsi="Book Antiqua" w:cs="Times New Roman"/>
          <w:kern w:val="2"/>
          <w:sz w:val="24"/>
          <w:szCs w:val="24"/>
          <w:lang w:val="en-US" w:eastAsia="zh-CN"/>
        </w:rPr>
        <w:t xml:space="preserve"> 2019; </w:t>
      </w:r>
      <w:r w:rsidRPr="006142A7">
        <w:rPr>
          <w:rFonts w:ascii="Book Antiqua" w:eastAsia="等线" w:hAnsi="Book Antiqua" w:cs="Times New Roman"/>
          <w:b/>
          <w:kern w:val="2"/>
          <w:sz w:val="24"/>
          <w:szCs w:val="24"/>
          <w:lang w:val="en-US" w:eastAsia="zh-CN"/>
        </w:rPr>
        <w:t>19</w:t>
      </w:r>
      <w:r w:rsidRPr="006142A7">
        <w:rPr>
          <w:rFonts w:ascii="Book Antiqua" w:eastAsia="等线" w:hAnsi="Book Antiqua" w:cs="Times New Roman"/>
          <w:kern w:val="2"/>
          <w:sz w:val="24"/>
          <w:szCs w:val="24"/>
          <w:lang w:val="en-US" w:eastAsia="zh-CN"/>
        </w:rPr>
        <w:t>: 1-21 [PMID: 30430284 DOI: 10.1007/s10238-018-0536-z]</w:t>
      </w:r>
    </w:p>
    <w:p w14:paraId="7180875B" w14:textId="77777777" w:rsidR="00B73456" w:rsidRPr="006142A7" w:rsidRDefault="00B73456" w:rsidP="00B73456">
      <w:pPr>
        <w:widowControl w:val="0"/>
        <w:spacing w:after="0" w:line="360" w:lineRule="auto"/>
        <w:jc w:val="both"/>
        <w:rPr>
          <w:rFonts w:ascii="Book Antiqua" w:eastAsia="等线" w:hAnsi="Book Antiqua" w:cs="Times New Roman"/>
          <w:kern w:val="2"/>
          <w:sz w:val="24"/>
          <w:szCs w:val="24"/>
          <w:lang w:val="en-US" w:eastAsia="zh-CN"/>
        </w:rPr>
      </w:pPr>
      <w:r w:rsidRPr="006142A7">
        <w:rPr>
          <w:rFonts w:ascii="Book Antiqua" w:eastAsia="等线" w:hAnsi="Book Antiqua" w:cs="Times New Roman"/>
          <w:kern w:val="2"/>
          <w:sz w:val="24"/>
          <w:szCs w:val="24"/>
          <w:lang w:val="en-US" w:eastAsia="zh-CN"/>
        </w:rPr>
        <w:t xml:space="preserve">33 </w:t>
      </w:r>
      <w:proofErr w:type="spellStart"/>
      <w:r w:rsidRPr="006142A7">
        <w:rPr>
          <w:rFonts w:ascii="Book Antiqua" w:eastAsia="等线" w:hAnsi="Book Antiqua" w:cs="Times New Roman"/>
          <w:b/>
          <w:kern w:val="2"/>
          <w:sz w:val="24"/>
          <w:szCs w:val="24"/>
          <w:lang w:val="en-US" w:eastAsia="zh-CN"/>
        </w:rPr>
        <w:t>Passerini</w:t>
      </w:r>
      <w:proofErr w:type="spellEnd"/>
      <w:r w:rsidRPr="006142A7">
        <w:rPr>
          <w:rFonts w:ascii="Book Antiqua" w:eastAsia="等线" w:hAnsi="Book Antiqua" w:cs="Times New Roman"/>
          <w:b/>
          <w:kern w:val="2"/>
          <w:sz w:val="24"/>
          <w:szCs w:val="24"/>
          <w:lang w:val="en-US" w:eastAsia="zh-CN"/>
        </w:rPr>
        <w:t xml:space="preserve"> M</w:t>
      </w:r>
      <w:r w:rsidRPr="006142A7">
        <w:rPr>
          <w:rFonts w:ascii="Book Antiqua" w:eastAsia="等线" w:hAnsi="Book Antiqua" w:cs="Times New Roman"/>
          <w:kern w:val="2"/>
          <w:sz w:val="24"/>
          <w:szCs w:val="24"/>
          <w:lang w:val="en-US" w:eastAsia="zh-CN"/>
        </w:rPr>
        <w:t xml:space="preserve">, </w:t>
      </w:r>
      <w:proofErr w:type="spellStart"/>
      <w:r w:rsidRPr="006142A7">
        <w:rPr>
          <w:rFonts w:ascii="Book Antiqua" w:eastAsia="等线" w:hAnsi="Book Antiqua" w:cs="Times New Roman"/>
          <w:kern w:val="2"/>
          <w:sz w:val="24"/>
          <w:szCs w:val="24"/>
          <w:lang w:val="en-US" w:eastAsia="zh-CN"/>
        </w:rPr>
        <w:t>Schiavini</w:t>
      </w:r>
      <w:proofErr w:type="spellEnd"/>
      <w:r w:rsidRPr="006142A7">
        <w:rPr>
          <w:rFonts w:ascii="Book Antiqua" w:eastAsia="等线" w:hAnsi="Book Antiqua" w:cs="Times New Roman"/>
          <w:kern w:val="2"/>
          <w:sz w:val="24"/>
          <w:szCs w:val="24"/>
          <w:lang w:val="en-US" w:eastAsia="zh-CN"/>
        </w:rPr>
        <w:t xml:space="preserve"> M, </w:t>
      </w:r>
      <w:proofErr w:type="spellStart"/>
      <w:r w:rsidRPr="006142A7">
        <w:rPr>
          <w:rFonts w:ascii="Book Antiqua" w:eastAsia="等线" w:hAnsi="Book Antiqua" w:cs="Times New Roman"/>
          <w:kern w:val="2"/>
          <w:sz w:val="24"/>
          <w:szCs w:val="24"/>
          <w:lang w:val="en-US" w:eastAsia="zh-CN"/>
        </w:rPr>
        <w:t>Magni</w:t>
      </w:r>
      <w:proofErr w:type="spellEnd"/>
      <w:r w:rsidRPr="006142A7">
        <w:rPr>
          <w:rFonts w:ascii="Book Antiqua" w:eastAsia="等线" w:hAnsi="Book Antiqua" w:cs="Times New Roman"/>
          <w:kern w:val="2"/>
          <w:sz w:val="24"/>
          <w:szCs w:val="24"/>
          <w:lang w:val="en-US" w:eastAsia="zh-CN"/>
        </w:rPr>
        <w:t xml:space="preserve"> CF, </w:t>
      </w:r>
      <w:proofErr w:type="spellStart"/>
      <w:r w:rsidRPr="006142A7">
        <w:rPr>
          <w:rFonts w:ascii="Book Antiqua" w:eastAsia="等线" w:hAnsi="Book Antiqua" w:cs="Times New Roman"/>
          <w:kern w:val="2"/>
          <w:sz w:val="24"/>
          <w:szCs w:val="24"/>
          <w:lang w:val="en-US" w:eastAsia="zh-CN"/>
        </w:rPr>
        <w:t>Landonio</w:t>
      </w:r>
      <w:proofErr w:type="spellEnd"/>
      <w:r w:rsidRPr="006142A7">
        <w:rPr>
          <w:rFonts w:ascii="Book Antiqua" w:eastAsia="等线" w:hAnsi="Book Antiqua" w:cs="Times New Roman"/>
          <w:kern w:val="2"/>
          <w:sz w:val="24"/>
          <w:szCs w:val="24"/>
          <w:lang w:val="en-US" w:eastAsia="zh-CN"/>
        </w:rPr>
        <w:t xml:space="preserve"> S, </w:t>
      </w:r>
      <w:proofErr w:type="spellStart"/>
      <w:r w:rsidRPr="006142A7">
        <w:rPr>
          <w:rFonts w:ascii="Book Antiqua" w:eastAsia="等线" w:hAnsi="Book Antiqua" w:cs="Times New Roman"/>
          <w:kern w:val="2"/>
          <w:sz w:val="24"/>
          <w:szCs w:val="24"/>
          <w:lang w:val="en-US" w:eastAsia="zh-CN"/>
        </w:rPr>
        <w:t>Niero</w:t>
      </w:r>
      <w:proofErr w:type="spellEnd"/>
      <w:r w:rsidRPr="006142A7">
        <w:rPr>
          <w:rFonts w:ascii="Book Antiqua" w:eastAsia="等线" w:hAnsi="Book Antiqua" w:cs="Times New Roman"/>
          <w:kern w:val="2"/>
          <w:sz w:val="24"/>
          <w:szCs w:val="24"/>
          <w:lang w:val="en-US" w:eastAsia="zh-CN"/>
        </w:rPr>
        <w:t xml:space="preserve"> F, </w:t>
      </w:r>
      <w:proofErr w:type="spellStart"/>
      <w:r w:rsidRPr="006142A7">
        <w:rPr>
          <w:rFonts w:ascii="Book Antiqua" w:eastAsia="等线" w:hAnsi="Book Antiqua" w:cs="Times New Roman"/>
          <w:kern w:val="2"/>
          <w:sz w:val="24"/>
          <w:szCs w:val="24"/>
          <w:lang w:val="en-US" w:eastAsia="zh-CN"/>
        </w:rPr>
        <w:t>Passerini</w:t>
      </w:r>
      <w:proofErr w:type="spellEnd"/>
      <w:r w:rsidRPr="006142A7">
        <w:rPr>
          <w:rFonts w:ascii="Book Antiqua" w:eastAsia="等线" w:hAnsi="Book Antiqua" w:cs="Times New Roman"/>
          <w:kern w:val="2"/>
          <w:sz w:val="24"/>
          <w:szCs w:val="24"/>
          <w:lang w:val="en-US" w:eastAsia="zh-CN"/>
        </w:rPr>
        <w:t xml:space="preserve"> S, </w:t>
      </w:r>
      <w:proofErr w:type="spellStart"/>
      <w:r w:rsidRPr="006142A7">
        <w:rPr>
          <w:rFonts w:ascii="Book Antiqua" w:eastAsia="等线" w:hAnsi="Book Antiqua" w:cs="Times New Roman"/>
          <w:kern w:val="2"/>
          <w:sz w:val="24"/>
          <w:szCs w:val="24"/>
          <w:lang w:val="en-US" w:eastAsia="zh-CN"/>
        </w:rPr>
        <w:t>Croci</w:t>
      </w:r>
      <w:proofErr w:type="spellEnd"/>
      <w:r w:rsidRPr="006142A7">
        <w:rPr>
          <w:rFonts w:ascii="Book Antiqua" w:eastAsia="等线" w:hAnsi="Book Antiqua" w:cs="Times New Roman"/>
          <w:kern w:val="2"/>
          <w:sz w:val="24"/>
          <w:szCs w:val="24"/>
          <w:lang w:val="en-US" w:eastAsia="zh-CN"/>
        </w:rPr>
        <w:t xml:space="preserve"> AL, </w:t>
      </w:r>
      <w:proofErr w:type="spellStart"/>
      <w:r w:rsidRPr="006142A7">
        <w:rPr>
          <w:rFonts w:ascii="Book Antiqua" w:eastAsia="等线" w:hAnsi="Book Antiqua" w:cs="Times New Roman"/>
          <w:kern w:val="2"/>
          <w:sz w:val="24"/>
          <w:szCs w:val="24"/>
          <w:lang w:val="en-US" w:eastAsia="zh-CN"/>
        </w:rPr>
        <w:t>Bolis</w:t>
      </w:r>
      <w:proofErr w:type="spellEnd"/>
      <w:r w:rsidRPr="006142A7">
        <w:rPr>
          <w:rFonts w:ascii="Book Antiqua" w:eastAsia="等线" w:hAnsi="Book Antiqua" w:cs="Times New Roman"/>
          <w:kern w:val="2"/>
          <w:sz w:val="24"/>
          <w:szCs w:val="24"/>
          <w:lang w:val="en-US" w:eastAsia="zh-CN"/>
        </w:rPr>
        <w:t xml:space="preserve"> M, </w:t>
      </w:r>
      <w:proofErr w:type="spellStart"/>
      <w:r w:rsidRPr="006142A7">
        <w:rPr>
          <w:rFonts w:ascii="Book Antiqua" w:eastAsia="等线" w:hAnsi="Book Antiqua" w:cs="Times New Roman"/>
          <w:kern w:val="2"/>
          <w:sz w:val="24"/>
          <w:szCs w:val="24"/>
          <w:lang w:val="en-US" w:eastAsia="zh-CN"/>
        </w:rPr>
        <w:t>Scalzi</w:t>
      </w:r>
      <w:proofErr w:type="spellEnd"/>
      <w:r w:rsidRPr="006142A7">
        <w:rPr>
          <w:rFonts w:ascii="Book Antiqua" w:eastAsia="等线" w:hAnsi="Book Antiqua" w:cs="Times New Roman"/>
          <w:kern w:val="2"/>
          <w:sz w:val="24"/>
          <w:szCs w:val="24"/>
          <w:lang w:val="en-US" w:eastAsia="zh-CN"/>
        </w:rPr>
        <w:t xml:space="preserve"> V, </w:t>
      </w:r>
      <w:proofErr w:type="spellStart"/>
      <w:r w:rsidRPr="006142A7">
        <w:rPr>
          <w:rFonts w:ascii="Book Antiqua" w:eastAsia="等线" w:hAnsi="Book Antiqua" w:cs="Times New Roman"/>
          <w:kern w:val="2"/>
          <w:sz w:val="24"/>
          <w:szCs w:val="24"/>
          <w:lang w:val="en-US" w:eastAsia="zh-CN"/>
        </w:rPr>
        <w:t>Gubertini</w:t>
      </w:r>
      <w:proofErr w:type="spellEnd"/>
      <w:r w:rsidRPr="006142A7">
        <w:rPr>
          <w:rFonts w:ascii="Book Antiqua" w:eastAsia="等线" w:hAnsi="Book Antiqua" w:cs="Times New Roman"/>
          <w:kern w:val="2"/>
          <w:sz w:val="24"/>
          <w:szCs w:val="24"/>
          <w:lang w:val="en-US" w:eastAsia="zh-CN"/>
        </w:rPr>
        <w:t xml:space="preserve"> G, Ricci ED, </w:t>
      </w:r>
      <w:proofErr w:type="spellStart"/>
      <w:r w:rsidRPr="006142A7">
        <w:rPr>
          <w:rFonts w:ascii="Book Antiqua" w:eastAsia="等线" w:hAnsi="Book Antiqua" w:cs="Times New Roman"/>
          <w:kern w:val="2"/>
          <w:sz w:val="24"/>
          <w:szCs w:val="24"/>
          <w:lang w:val="en-US" w:eastAsia="zh-CN"/>
        </w:rPr>
        <w:t>Galli</w:t>
      </w:r>
      <w:proofErr w:type="spellEnd"/>
      <w:r w:rsidRPr="006142A7">
        <w:rPr>
          <w:rFonts w:ascii="Book Antiqua" w:eastAsia="等线" w:hAnsi="Book Antiqua" w:cs="Times New Roman"/>
          <w:kern w:val="2"/>
          <w:sz w:val="24"/>
          <w:szCs w:val="24"/>
          <w:lang w:val="en-US" w:eastAsia="zh-CN"/>
        </w:rPr>
        <w:t xml:space="preserve"> M, </w:t>
      </w:r>
      <w:proofErr w:type="spellStart"/>
      <w:r w:rsidRPr="006142A7">
        <w:rPr>
          <w:rFonts w:ascii="Book Antiqua" w:eastAsia="等线" w:hAnsi="Book Antiqua" w:cs="Times New Roman"/>
          <w:kern w:val="2"/>
          <w:sz w:val="24"/>
          <w:szCs w:val="24"/>
          <w:lang w:val="en-US" w:eastAsia="zh-CN"/>
        </w:rPr>
        <w:t>Rizzardini</w:t>
      </w:r>
      <w:proofErr w:type="spellEnd"/>
      <w:r w:rsidRPr="006142A7">
        <w:rPr>
          <w:rFonts w:ascii="Book Antiqua" w:eastAsia="等线" w:hAnsi="Book Antiqua" w:cs="Times New Roman"/>
          <w:kern w:val="2"/>
          <w:sz w:val="24"/>
          <w:szCs w:val="24"/>
          <w:lang w:val="en-US" w:eastAsia="zh-CN"/>
        </w:rPr>
        <w:t xml:space="preserve"> G. Are direct-acting antivirals safe and effective in hepatitis C virus-cryoglobulinemia? </w:t>
      </w:r>
      <w:proofErr w:type="spellStart"/>
      <w:r w:rsidRPr="006142A7">
        <w:rPr>
          <w:rFonts w:ascii="Book Antiqua" w:eastAsia="等线" w:hAnsi="Book Antiqua" w:cs="Times New Roman"/>
          <w:kern w:val="2"/>
          <w:sz w:val="24"/>
          <w:szCs w:val="24"/>
          <w:lang w:val="en-US" w:eastAsia="zh-CN"/>
        </w:rPr>
        <w:t>virological</w:t>
      </w:r>
      <w:proofErr w:type="spellEnd"/>
      <w:r w:rsidRPr="006142A7">
        <w:rPr>
          <w:rFonts w:ascii="Book Antiqua" w:eastAsia="等线" w:hAnsi="Book Antiqua" w:cs="Times New Roman"/>
          <w:kern w:val="2"/>
          <w:sz w:val="24"/>
          <w:szCs w:val="24"/>
          <w:lang w:val="en-US" w:eastAsia="zh-CN"/>
        </w:rPr>
        <w:t xml:space="preserve">, immunological, and clinical data from a real-life experience. </w:t>
      </w:r>
      <w:proofErr w:type="spellStart"/>
      <w:r w:rsidRPr="006142A7">
        <w:rPr>
          <w:rFonts w:ascii="Book Antiqua" w:eastAsia="等线" w:hAnsi="Book Antiqua" w:cs="Times New Roman"/>
          <w:i/>
          <w:kern w:val="2"/>
          <w:sz w:val="24"/>
          <w:szCs w:val="24"/>
          <w:lang w:val="en-US" w:eastAsia="zh-CN"/>
        </w:rPr>
        <w:t>Eur</w:t>
      </w:r>
      <w:proofErr w:type="spellEnd"/>
      <w:r w:rsidRPr="006142A7">
        <w:rPr>
          <w:rFonts w:ascii="Book Antiqua" w:eastAsia="等线" w:hAnsi="Book Antiqua" w:cs="Times New Roman"/>
          <w:i/>
          <w:kern w:val="2"/>
          <w:sz w:val="24"/>
          <w:szCs w:val="24"/>
          <w:lang w:val="en-US" w:eastAsia="zh-CN"/>
        </w:rPr>
        <w:t xml:space="preserve"> J </w:t>
      </w:r>
      <w:proofErr w:type="spellStart"/>
      <w:r w:rsidRPr="006142A7">
        <w:rPr>
          <w:rFonts w:ascii="Book Antiqua" w:eastAsia="等线" w:hAnsi="Book Antiqua" w:cs="Times New Roman"/>
          <w:i/>
          <w:kern w:val="2"/>
          <w:sz w:val="24"/>
          <w:szCs w:val="24"/>
          <w:lang w:val="en-US" w:eastAsia="zh-CN"/>
        </w:rPr>
        <w:t>Gastroenterol</w:t>
      </w:r>
      <w:proofErr w:type="spellEnd"/>
      <w:r w:rsidRPr="006142A7">
        <w:rPr>
          <w:rFonts w:ascii="Book Antiqua" w:eastAsia="等线" w:hAnsi="Book Antiqua" w:cs="Times New Roman"/>
          <w:i/>
          <w:kern w:val="2"/>
          <w:sz w:val="24"/>
          <w:szCs w:val="24"/>
          <w:lang w:val="en-US" w:eastAsia="zh-CN"/>
        </w:rPr>
        <w:t xml:space="preserve"> </w:t>
      </w:r>
      <w:proofErr w:type="spellStart"/>
      <w:r w:rsidRPr="006142A7">
        <w:rPr>
          <w:rFonts w:ascii="Book Antiqua" w:eastAsia="等线" w:hAnsi="Book Antiqua" w:cs="Times New Roman"/>
          <w:i/>
          <w:kern w:val="2"/>
          <w:sz w:val="24"/>
          <w:szCs w:val="24"/>
          <w:lang w:val="en-US" w:eastAsia="zh-CN"/>
        </w:rPr>
        <w:t>Hepatol</w:t>
      </w:r>
      <w:proofErr w:type="spellEnd"/>
      <w:r w:rsidRPr="006142A7">
        <w:rPr>
          <w:rFonts w:ascii="Book Antiqua" w:eastAsia="等线" w:hAnsi="Book Antiqua" w:cs="Times New Roman"/>
          <w:kern w:val="2"/>
          <w:sz w:val="24"/>
          <w:szCs w:val="24"/>
          <w:lang w:val="en-US" w:eastAsia="zh-CN"/>
        </w:rPr>
        <w:t xml:space="preserve"> 2018; </w:t>
      </w:r>
      <w:r w:rsidRPr="006142A7">
        <w:rPr>
          <w:rFonts w:ascii="Book Antiqua" w:eastAsia="等线" w:hAnsi="Book Antiqua" w:cs="Times New Roman"/>
          <w:b/>
          <w:kern w:val="2"/>
          <w:sz w:val="24"/>
          <w:szCs w:val="24"/>
          <w:lang w:val="en-US" w:eastAsia="zh-CN"/>
        </w:rPr>
        <w:t>30</w:t>
      </w:r>
      <w:r w:rsidRPr="006142A7">
        <w:rPr>
          <w:rFonts w:ascii="Book Antiqua" w:eastAsia="等线" w:hAnsi="Book Antiqua" w:cs="Times New Roman"/>
          <w:kern w:val="2"/>
          <w:sz w:val="24"/>
          <w:szCs w:val="24"/>
          <w:lang w:val="en-US" w:eastAsia="zh-CN"/>
        </w:rPr>
        <w:t>: 1208-1215 [PMID: 30138160 DOI: 10.1097/MEG.0000000000001239]</w:t>
      </w:r>
    </w:p>
    <w:p w14:paraId="6AD5ACFC" w14:textId="77777777" w:rsidR="00B73456" w:rsidRPr="006142A7" w:rsidRDefault="00B73456" w:rsidP="00B73456">
      <w:pPr>
        <w:widowControl w:val="0"/>
        <w:spacing w:after="0" w:line="360" w:lineRule="auto"/>
        <w:jc w:val="both"/>
        <w:rPr>
          <w:rFonts w:ascii="Book Antiqua" w:eastAsia="等线" w:hAnsi="Book Antiqua" w:cs="Times New Roman"/>
          <w:kern w:val="2"/>
          <w:sz w:val="24"/>
          <w:szCs w:val="24"/>
          <w:lang w:val="en-US" w:eastAsia="zh-CN"/>
        </w:rPr>
      </w:pPr>
      <w:r w:rsidRPr="006142A7">
        <w:rPr>
          <w:rFonts w:ascii="Book Antiqua" w:eastAsia="等线" w:hAnsi="Book Antiqua" w:cs="Times New Roman"/>
          <w:kern w:val="2"/>
          <w:sz w:val="24"/>
          <w:szCs w:val="24"/>
          <w:lang w:val="en-US" w:eastAsia="zh-CN"/>
        </w:rPr>
        <w:t xml:space="preserve">34 </w:t>
      </w:r>
      <w:proofErr w:type="spellStart"/>
      <w:r w:rsidRPr="006142A7">
        <w:rPr>
          <w:rFonts w:ascii="Book Antiqua" w:eastAsia="等线" w:hAnsi="Book Antiqua" w:cs="Times New Roman"/>
          <w:b/>
          <w:kern w:val="2"/>
          <w:sz w:val="24"/>
          <w:szCs w:val="24"/>
          <w:lang w:val="en-US" w:eastAsia="zh-CN"/>
        </w:rPr>
        <w:t>Kayali</w:t>
      </w:r>
      <w:proofErr w:type="spellEnd"/>
      <w:r w:rsidRPr="006142A7">
        <w:rPr>
          <w:rFonts w:ascii="Book Antiqua" w:eastAsia="等线" w:hAnsi="Book Antiqua" w:cs="Times New Roman"/>
          <w:b/>
          <w:kern w:val="2"/>
          <w:sz w:val="24"/>
          <w:szCs w:val="24"/>
          <w:lang w:val="en-US" w:eastAsia="zh-CN"/>
        </w:rPr>
        <w:t xml:space="preserve"> Z</w:t>
      </w:r>
      <w:r w:rsidRPr="006142A7">
        <w:rPr>
          <w:rFonts w:ascii="Book Antiqua" w:eastAsia="等线" w:hAnsi="Book Antiqua" w:cs="Times New Roman"/>
          <w:kern w:val="2"/>
          <w:sz w:val="24"/>
          <w:szCs w:val="24"/>
          <w:lang w:val="en-US" w:eastAsia="zh-CN"/>
        </w:rPr>
        <w:t xml:space="preserve">, </w:t>
      </w:r>
      <w:proofErr w:type="spellStart"/>
      <w:r w:rsidRPr="006142A7">
        <w:rPr>
          <w:rFonts w:ascii="Book Antiqua" w:eastAsia="等线" w:hAnsi="Book Antiqua" w:cs="Times New Roman"/>
          <w:kern w:val="2"/>
          <w:sz w:val="24"/>
          <w:szCs w:val="24"/>
          <w:lang w:val="en-US" w:eastAsia="zh-CN"/>
        </w:rPr>
        <w:t>Buckwold</w:t>
      </w:r>
      <w:proofErr w:type="spellEnd"/>
      <w:r w:rsidRPr="006142A7">
        <w:rPr>
          <w:rFonts w:ascii="Book Antiqua" w:eastAsia="等线" w:hAnsi="Book Antiqua" w:cs="Times New Roman"/>
          <w:kern w:val="2"/>
          <w:sz w:val="24"/>
          <w:szCs w:val="24"/>
          <w:lang w:val="en-US" w:eastAsia="zh-CN"/>
        </w:rPr>
        <w:t xml:space="preserve"> VE, Zimmerman B, Schmidt WN. Hepatitis C, cryoglobulinemia, and cirrhosis: a meta-analysis. </w:t>
      </w:r>
      <w:r w:rsidRPr="006142A7">
        <w:rPr>
          <w:rFonts w:ascii="Book Antiqua" w:eastAsia="等线" w:hAnsi="Book Antiqua" w:cs="Times New Roman"/>
          <w:i/>
          <w:kern w:val="2"/>
          <w:sz w:val="24"/>
          <w:szCs w:val="24"/>
          <w:lang w:val="en-US" w:eastAsia="zh-CN"/>
        </w:rPr>
        <w:t>Hepatology</w:t>
      </w:r>
      <w:r w:rsidRPr="006142A7">
        <w:rPr>
          <w:rFonts w:ascii="Book Antiqua" w:eastAsia="等线" w:hAnsi="Book Antiqua" w:cs="Times New Roman"/>
          <w:kern w:val="2"/>
          <w:sz w:val="24"/>
          <w:szCs w:val="24"/>
          <w:lang w:val="en-US" w:eastAsia="zh-CN"/>
        </w:rPr>
        <w:t xml:space="preserve"> 2002; </w:t>
      </w:r>
      <w:r w:rsidRPr="006142A7">
        <w:rPr>
          <w:rFonts w:ascii="Book Antiqua" w:eastAsia="等线" w:hAnsi="Book Antiqua" w:cs="Times New Roman"/>
          <w:b/>
          <w:kern w:val="2"/>
          <w:sz w:val="24"/>
          <w:szCs w:val="24"/>
          <w:lang w:val="en-US" w:eastAsia="zh-CN"/>
        </w:rPr>
        <w:t>36</w:t>
      </w:r>
      <w:r w:rsidRPr="006142A7">
        <w:rPr>
          <w:rFonts w:ascii="Book Antiqua" w:eastAsia="等线" w:hAnsi="Book Antiqua" w:cs="Times New Roman"/>
          <w:kern w:val="2"/>
          <w:sz w:val="24"/>
          <w:szCs w:val="24"/>
          <w:lang w:val="en-US" w:eastAsia="zh-CN"/>
        </w:rPr>
        <w:t>: 978-985 [PMID: 12297847 DOI: 10.1053/jhep.2002.35620]</w:t>
      </w:r>
    </w:p>
    <w:p w14:paraId="225A345D" w14:textId="77777777" w:rsidR="00B73456" w:rsidRPr="006142A7" w:rsidRDefault="00B73456" w:rsidP="00B73456">
      <w:pPr>
        <w:widowControl w:val="0"/>
        <w:spacing w:after="0" w:line="360" w:lineRule="auto"/>
        <w:jc w:val="both"/>
        <w:rPr>
          <w:rFonts w:ascii="Book Antiqua" w:eastAsia="等线" w:hAnsi="Book Antiqua" w:cs="Times New Roman"/>
          <w:kern w:val="2"/>
          <w:sz w:val="24"/>
          <w:szCs w:val="24"/>
          <w:lang w:val="en-US" w:eastAsia="zh-CN"/>
        </w:rPr>
      </w:pPr>
      <w:r w:rsidRPr="006142A7">
        <w:rPr>
          <w:rFonts w:ascii="Book Antiqua" w:eastAsia="等线" w:hAnsi="Book Antiqua" w:cs="Times New Roman"/>
          <w:kern w:val="2"/>
          <w:sz w:val="24"/>
          <w:szCs w:val="24"/>
          <w:lang w:val="en-US" w:eastAsia="zh-CN"/>
        </w:rPr>
        <w:t xml:space="preserve">35 </w:t>
      </w:r>
      <w:proofErr w:type="spellStart"/>
      <w:r w:rsidRPr="006142A7">
        <w:rPr>
          <w:rFonts w:ascii="Book Antiqua" w:eastAsia="等线" w:hAnsi="Book Antiqua" w:cs="Times New Roman"/>
          <w:b/>
          <w:kern w:val="2"/>
          <w:sz w:val="24"/>
          <w:szCs w:val="24"/>
          <w:lang w:val="en-US" w:eastAsia="zh-CN"/>
        </w:rPr>
        <w:t>Lauletta</w:t>
      </w:r>
      <w:proofErr w:type="spellEnd"/>
      <w:r w:rsidRPr="006142A7">
        <w:rPr>
          <w:rFonts w:ascii="Book Antiqua" w:eastAsia="等线" w:hAnsi="Book Antiqua" w:cs="Times New Roman"/>
          <w:b/>
          <w:kern w:val="2"/>
          <w:sz w:val="24"/>
          <w:szCs w:val="24"/>
          <w:lang w:val="en-US" w:eastAsia="zh-CN"/>
        </w:rPr>
        <w:t xml:space="preserve"> G</w:t>
      </w:r>
      <w:r w:rsidRPr="006142A7">
        <w:rPr>
          <w:rFonts w:ascii="Book Antiqua" w:eastAsia="等线" w:hAnsi="Book Antiqua" w:cs="Times New Roman"/>
          <w:kern w:val="2"/>
          <w:sz w:val="24"/>
          <w:szCs w:val="24"/>
          <w:lang w:val="en-US" w:eastAsia="zh-CN"/>
        </w:rPr>
        <w:t xml:space="preserve">, </w:t>
      </w:r>
      <w:proofErr w:type="spellStart"/>
      <w:r w:rsidRPr="006142A7">
        <w:rPr>
          <w:rFonts w:ascii="Book Antiqua" w:eastAsia="等线" w:hAnsi="Book Antiqua" w:cs="Times New Roman"/>
          <w:kern w:val="2"/>
          <w:sz w:val="24"/>
          <w:szCs w:val="24"/>
          <w:lang w:val="en-US" w:eastAsia="zh-CN"/>
        </w:rPr>
        <w:t>Russi</w:t>
      </w:r>
      <w:proofErr w:type="spellEnd"/>
      <w:r w:rsidRPr="006142A7">
        <w:rPr>
          <w:rFonts w:ascii="Book Antiqua" w:eastAsia="等线" w:hAnsi="Book Antiqua" w:cs="Times New Roman"/>
          <w:kern w:val="2"/>
          <w:sz w:val="24"/>
          <w:szCs w:val="24"/>
          <w:lang w:val="en-US" w:eastAsia="zh-CN"/>
        </w:rPr>
        <w:t xml:space="preserve"> S, </w:t>
      </w:r>
      <w:proofErr w:type="spellStart"/>
      <w:r w:rsidRPr="006142A7">
        <w:rPr>
          <w:rFonts w:ascii="Book Antiqua" w:eastAsia="等线" w:hAnsi="Book Antiqua" w:cs="Times New Roman"/>
          <w:kern w:val="2"/>
          <w:sz w:val="24"/>
          <w:szCs w:val="24"/>
          <w:lang w:val="en-US" w:eastAsia="zh-CN"/>
        </w:rPr>
        <w:t>Conteduca</w:t>
      </w:r>
      <w:proofErr w:type="spellEnd"/>
      <w:r w:rsidRPr="006142A7">
        <w:rPr>
          <w:rFonts w:ascii="Book Antiqua" w:eastAsia="等线" w:hAnsi="Book Antiqua" w:cs="Times New Roman"/>
          <w:kern w:val="2"/>
          <w:sz w:val="24"/>
          <w:szCs w:val="24"/>
          <w:lang w:val="en-US" w:eastAsia="zh-CN"/>
        </w:rPr>
        <w:t xml:space="preserve"> V, </w:t>
      </w:r>
      <w:proofErr w:type="spellStart"/>
      <w:r w:rsidRPr="006142A7">
        <w:rPr>
          <w:rFonts w:ascii="Book Antiqua" w:eastAsia="等线" w:hAnsi="Book Antiqua" w:cs="Times New Roman"/>
          <w:kern w:val="2"/>
          <w:sz w:val="24"/>
          <w:szCs w:val="24"/>
          <w:lang w:val="en-US" w:eastAsia="zh-CN"/>
        </w:rPr>
        <w:t>Sansonno</w:t>
      </w:r>
      <w:proofErr w:type="spellEnd"/>
      <w:r w:rsidRPr="006142A7">
        <w:rPr>
          <w:rFonts w:ascii="Book Antiqua" w:eastAsia="等线" w:hAnsi="Book Antiqua" w:cs="Times New Roman"/>
          <w:kern w:val="2"/>
          <w:sz w:val="24"/>
          <w:szCs w:val="24"/>
          <w:lang w:val="en-US" w:eastAsia="zh-CN"/>
        </w:rPr>
        <w:t xml:space="preserve"> L, </w:t>
      </w:r>
      <w:proofErr w:type="spellStart"/>
      <w:r w:rsidRPr="006142A7">
        <w:rPr>
          <w:rFonts w:ascii="Book Antiqua" w:eastAsia="等线" w:hAnsi="Book Antiqua" w:cs="Times New Roman"/>
          <w:kern w:val="2"/>
          <w:sz w:val="24"/>
          <w:szCs w:val="24"/>
          <w:lang w:val="en-US" w:eastAsia="zh-CN"/>
        </w:rPr>
        <w:t>Dammacco</w:t>
      </w:r>
      <w:proofErr w:type="spellEnd"/>
      <w:r w:rsidRPr="006142A7">
        <w:rPr>
          <w:rFonts w:ascii="Book Antiqua" w:eastAsia="等线" w:hAnsi="Book Antiqua" w:cs="Times New Roman"/>
          <w:kern w:val="2"/>
          <w:sz w:val="24"/>
          <w:szCs w:val="24"/>
          <w:lang w:val="en-US" w:eastAsia="zh-CN"/>
        </w:rPr>
        <w:t xml:space="preserve"> F, </w:t>
      </w:r>
      <w:proofErr w:type="spellStart"/>
      <w:r w:rsidRPr="006142A7">
        <w:rPr>
          <w:rFonts w:ascii="Book Antiqua" w:eastAsia="等线" w:hAnsi="Book Antiqua" w:cs="Times New Roman"/>
          <w:kern w:val="2"/>
          <w:sz w:val="24"/>
          <w:szCs w:val="24"/>
          <w:lang w:val="en-US" w:eastAsia="zh-CN"/>
        </w:rPr>
        <w:t>Sansonno</w:t>
      </w:r>
      <w:proofErr w:type="spellEnd"/>
      <w:r w:rsidRPr="006142A7">
        <w:rPr>
          <w:rFonts w:ascii="Book Antiqua" w:eastAsia="等线" w:hAnsi="Book Antiqua" w:cs="Times New Roman"/>
          <w:kern w:val="2"/>
          <w:sz w:val="24"/>
          <w:szCs w:val="24"/>
          <w:lang w:val="en-US" w:eastAsia="zh-CN"/>
        </w:rPr>
        <w:t xml:space="preserve"> D. Impact of Cryoglobulinemic Syndrome on the Outcome of Chronic Hepatitis C Virus Infection: A 15-Year Prospective Study. </w:t>
      </w:r>
      <w:r w:rsidRPr="006142A7">
        <w:rPr>
          <w:rFonts w:ascii="Book Antiqua" w:eastAsia="等线" w:hAnsi="Book Antiqua" w:cs="Times New Roman"/>
          <w:i/>
          <w:kern w:val="2"/>
          <w:sz w:val="24"/>
          <w:szCs w:val="24"/>
          <w:lang w:val="en-US" w:eastAsia="zh-CN"/>
        </w:rPr>
        <w:t>Medicine (Baltimore)</w:t>
      </w:r>
      <w:r w:rsidRPr="006142A7">
        <w:rPr>
          <w:rFonts w:ascii="Book Antiqua" w:eastAsia="等线" w:hAnsi="Book Antiqua" w:cs="Times New Roman"/>
          <w:kern w:val="2"/>
          <w:sz w:val="24"/>
          <w:szCs w:val="24"/>
          <w:lang w:val="en-US" w:eastAsia="zh-CN"/>
        </w:rPr>
        <w:t xml:space="preserve"> 2013; </w:t>
      </w:r>
      <w:r w:rsidRPr="006142A7">
        <w:rPr>
          <w:rFonts w:ascii="Book Antiqua" w:eastAsia="等线" w:hAnsi="Book Antiqua" w:cs="Times New Roman"/>
          <w:b/>
          <w:kern w:val="2"/>
          <w:sz w:val="24"/>
          <w:szCs w:val="24"/>
          <w:lang w:val="en-US" w:eastAsia="zh-CN"/>
        </w:rPr>
        <w:t>92</w:t>
      </w:r>
      <w:r w:rsidRPr="006142A7">
        <w:rPr>
          <w:rFonts w:ascii="Book Antiqua" w:eastAsia="等线" w:hAnsi="Book Antiqua" w:cs="Times New Roman"/>
          <w:kern w:val="2"/>
          <w:sz w:val="24"/>
          <w:szCs w:val="24"/>
          <w:lang w:val="en-US" w:eastAsia="zh-CN"/>
        </w:rPr>
        <w:t>: 245-256 [PMID: 23982056 DOI: 10.1097/MD.0b013e31829d2abc]</w:t>
      </w:r>
    </w:p>
    <w:p w14:paraId="1C0B6ABD" w14:textId="4618A32B" w:rsidR="00B73456" w:rsidRPr="006142A7" w:rsidRDefault="00B73456" w:rsidP="00B73456">
      <w:pPr>
        <w:widowControl w:val="0"/>
        <w:adjustRightInd w:val="0"/>
        <w:snapToGrid w:val="0"/>
        <w:spacing w:after="0" w:line="360" w:lineRule="auto"/>
        <w:jc w:val="right"/>
        <w:rPr>
          <w:rFonts w:ascii="Book Antiqua" w:eastAsia="宋体" w:hAnsi="Book Antiqua" w:cs="Times New Roman"/>
          <w:color w:val="000000"/>
          <w:kern w:val="2"/>
          <w:sz w:val="24"/>
          <w:szCs w:val="24"/>
          <w:lang w:val="en-US" w:eastAsia="zh-CN"/>
        </w:rPr>
      </w:pPr>
      <w:bookmarkStart w:id="165" w:name="OLE_LINK139"/>
      <w:bookmarkStart w:id="166" w:name="OLE_LINK140"/>
      <w:bookmarkStart w:id="167" w:name="OLE_LINK287"/>
      <w:bookmarkStart w:id="168" w:name="OLE_LINK288"/>
      <w:bookmarkStart w:id="169" w:name="OLE_LINK70"/>
      <w:bookmarkStart w:id="170" w:name="OLE_LINK110"/>
      <w:bookmarkStart w:id="171" w:name="OLE_LINK109"/>
      <w:bookmarkStart w:id="172" w:name="OLE_LINK138"/>
      <w:bookmarkStart w:id="173" w:name="OLE_LINK72"/>
      <w:bookmarkStart w:id="174" w:name="OLE_LINK116"/>
      <w:bookmarkStart w:id="175" w:name="OLE_LINK95"/>
      <w:bookmarkStart w:id="176" w:name="OLE_LINK118"/>
      <w:bookmarkStart w:id="177" w:name="OLE_LINK198"/>
      <w:bookmarkStart w:id="178" w:name="OLE_LINK154"/>
      <w:bookmarkStart w:id="179" w:name="OLE_LINK251"/>
      <w:bookmarkStart w:id="180" w:name="OLE_LINK167"/>
      <w:bookmarkStart w:id="181" w:name="OLE_LINK126"/>
      <w:bookmarkStart w:id="182" w:name="OLE_LINK234"/>
      <w:bookmarkStart w:id="183" w:name="OLE_LINK157"/>
      <w:bookmarkStart w:id="184" w:name="OLE_LINK187"/>
      <w:bookmarkStart w:id="185" w:name="OLE_LINK204"/>
      <w:bookmarkStart w:id="186" w:name="OLE_LINK255"/>
      <w:bookmarkStart w:id="187" w:name="OLE_LINK229"/>
      <w:bookmarkStart w:id="188" w:name="OLE_LINK268"/>
      <w:bookmarkStart w:id="189" w:name="OLE_LINK310"/>
      <w:bookmarkStart w:id="190" w:name="OLE_LINK338"/>
      <w:bookmarkStart w:id="191" w:name="OLE_LINK340"/>
      <w:bookmarkStart w:id="192" w:name="OLE_LINK264"/>
      <w:bookmarkStart w:id="193" w:name="OLE_LINK345"/>
      <w:bookmarkStart w:id="194" w:name="OLE_LINK256"/>
      <w:bookmarkStart w:id="195" w:name="OLE_LINK299"/>
      <w:bookmarkStart w:id="196" w:name="OLE_LINK265"/>
      <w:bookmarkStart w:id="197" w:name="OLE_LINK254"/>
      <w:bookmarkStart w:id="198" w:name="OLE_LINK357"/>
      <w:bookmarkStart w:id="199" w:name="OLE_LINK382"/>
      <w:bookmarkStart w:id="200" w:name="OLE_LINK333"/>
      <w:bookmarkStart w:id="201" w:name="OLE_LINK334"/>
      <w:bookmarkStart w:id="202" w:name="OLE_LINK400"/>
      <w:bookmarkStart w:id="203" w:name="OLE_LINK365"/>
      <w:bookmarkStart w:id="204" w:name="OLE_LINK467"/>
      <w:bookmarkStart w:id="205" w:name="OLE_LINK399"/>
      <w:bookmarkStart w:id="206" w:name="OLE_LINK443"/>
      <w:bookmarkStart w:id="207" w:name="OLE_LINK372"/>
      <w:bookmarkStart w:id="208" w:name="OLE_LINK425"/>
      <w:bookmarkStart w:id="209" w:name="OLE_LINK450"/>
      <w:bookmarkStart w:id="210" w:name="OLE_LINK402"/>
      <w:bookmarkStart w:id="211" w:name="OLE_LINK385"/>
      <w:bookmarkStart w:id="212" w:name="OLE_LINK396"/>
      <w:bookmarkStart w:id="213" w:name="OLE_LINK436"/>
      <w:bookmarkStart w:id="214" w:name="OLE_LINK421"/>
      <w:bookmarkStart w:id="215" w:name="OLE_LINK426"/>
      <w:bookmarkStart w:id="216" w:name="OLE_LINK456"/>
      <w:bookmarkStart w:id="217" w:name="OLE_LINK505"/>
      <w:bookmarkStart w:id="218" w:name="OLE_LINK490"/>
      <w:bookmarkStart w:id="219" w:name="OLE_LINK531"/>
      <w:bookmarkStart w:id="220" w:name="OLE_LINK460"/>
      <w:bookmarkStart w:id="221" w:name="OLE_LINK463"/>
      <w:bookmarkStart w:id="222" w:name="OLE_LINK487"/>
      <w:bookmarkStart w:id="223" w:name="OLE_LINK515"/>
      <w:bookmarkStart w:id="224" w:name="OLE_LINK509"/>
      <w:bookmarkStart w:id="225" w:name="OLE_LINK538"/>
      <w:bookmarkStart w:id="226" w:name="OLE_LINK606"/>
      <w:bookmarkStart w:id="227" w:name="OLE_LINK662"/>
      <w:bookmarkStart w:id="228" w:name="OLE_LINK663"/>
      <w:bookmarkStart w:id="229" w:name="OLE_LINK738"/>
      <w:bookmarkStart w:id="230" w:name="OLE_LINK666"/>
      <w:bookmarkStart w:id="231" w:name="OLE_LINK667"/>
      <w:bookmarkStart w:id="232" w:name="OLE_LINK727"/>
      <w:bookmarkStart w:id="233" w:name="OLE_LINK703"/>
      <w:bookmarkStart w:id="234" w:name="OLE_LINK765"/>
      <w:bookmarkStart w:id="235" w:name="OLE_LINK724"/>
      <w:bookmarkStart w:id="236" w:name="OLE_LINK771"/>
      <w:bookmarkStart w:id="237" w:name="OLE_LINK903"/>
      <w:bookmarkStart w:id="238" w:name="OLE_LINK880"/>
      <w:bookmarkStart w:id="239" w:name="OLE_LINK944"/>
      <w:bookmarkStart w:id="240" w:name="OLE_LINK881"/>
      <w:bookmarkStart w:id="241" w:name="OLE_LINK882"/>
      <w:bookmarkStart w:id="242" w:name="OLE_LINK883"/>
      <w:bookmarkStart w:id="243" w:name="OLE_LINK884"/>
      <w:bookmarkStart w:id="244" w:name="OLE_LINK907"/>
      <w:bookmarkStart w:id="245" w:name="OLE_LINK941"/>
      <w:bookmarkStart w:id="246" w:name="OLE_LINK886"/>
      <w:bookmarkStart w:id="247" w:name="OLE_LINK887"/>
      <w:bookmarkStart w:id="248" w:name="OLE_LINK918"/>
      <w:bookmarkStart w:id="249" w:name="OLE_LINK894"/>
      <w:bookmarkStart w:id="250" w:name="OLE_LINK899"/>
      <w:bookmarkStart w:id="251" w:name="OLE_LINK953"/>
      <w:bookmarkStart w:id="252" w:name="OLE_LINK954"/>
      <w:bookmarkStart w:id="253" w:name="OLE_LINK977"/>
      <w:bookmarkStart w:id="254" w:name="OLE_LINK978"/>
      <w:bookmarkStart w:id="255" w:name="OLE_LINK1034"/>
      <w:bookmarkStart w:id="256" w:name="OLE_LINK991"/>
      <w:bookmarkStart w:id="257" w:name="OLE_LINK1013"/>
      <w:bookmarkStart w:id="258" w:name="OLE_LINK1022"/>
      <w:bookmarkStart w:id="259" w:name="OLE_LINK1030"/>
      <w:bookmarkStart w:id="260" w:name="OLE_LINK1063"/>
      <w:bookmarkStart w:id="261" w:name="OLE_LINK1009"/>
      <w:bookmarkStart w:id="262" w:name="OLE_LINK1064"/>
      <w:bookmarkStart w:id="263" w:name="OLE_LINK1035"/>
      <w:bookmarkStart w:id="264" w:name="OLE_LINK1012"/>
      <w:r w:rsidRPr="006142A7">
        <w:rPr>
          <w:rFonts w:ascii="Book Antiqua" w:eastAsia="宋体" w:hAnsi="Book Antiqua" w:cs="Times New Roman"/>
          <w:b/>
          <w:bCs/>
          <w:color w:val="000000"/>
          <w:kern w:val="2"/>
          <w:sz w:val="24"/>
          <w:szCs w:val="24"/>
          <w:lang w:val="en-US" w:eastAsia="zh-CN"/>
        </w:rPr>
        <w:t>P-Reviewer:</w:t>
      </w:r>
      <w:r w:rsidRPr="006142A7">
        <w:rPr>
          <w:rFonts w:ascii="Book Antiqua" w:eastAsia="宋体" w:hAnsi="Book Antiqua" w:cs="Times New Roman"/>
          <w:bCs/>
          <w:color w:val="000000"/>
          <w:kern w:val="2"/>
          <w:sz w:val="24"/>
          <w:szCs w:val="24"/>
          <w:lang w:val="en-US" w:eastAsia="zh-CN"/>
        </w:rPr>
        <w:t xml:space="preserve"> </w:t>
      </w:r>
      <w:r w:rsidRPr="006142A7">
        <w:rPr>
          <w:rFonts w:ascii="Book Antiqua" w:eastAsia="宋体" w:hAnsi="Book Antiqua" w:cs="Times New Roman"/>
          <w:bCs/>
          <w:color w:val="000000"/>
          <w:kern w:val="2"/>
          <w:sz w:val="24"/>
          <w:szCs w:val="24"/>
          <w:lang w:eastAsia="zh-CN"/>
        </w:rPr>
        <w:t xml:space="preserve">Carrier P, Grawish ME, Tuna N, Wang L, Yang SS, Zheng H </w:t>
      </w:r>
      <w:r w:rsidRPr="006142A7">
        <w:rPr>
          <w:rFonts w:ascii="Book Antiqua" w:eastAsia="宋体" w:hAnsi="Book Antiqua" w:cs="Times New Roman"/>
          <w:bCs/>
          <w:color w:val="000000"/>
          <w:kern w:val="2"/>
          <w:sz w:val="24"/>
          <w:szCs w:val="24"/>
          <w:lang w:eastAsia="zh-CN"/>
        </w:rPr>
        <w:br/>
      </w:r>
      <w:r w:rsidRPr="006142A7">
        <w:rPr>
          <w:rFonts w:ascii="Book Antiqua" w:eastAsia="宋体" w:hAnsi="Book Antiqua" w:cs="Times New Roman"/>
          <w:b/>
          <w:bCs/>
          <w:color w:val="000000"/>
          <w:kern w:val="2"/>
          <w:sz w:val="24"/>
          <w:szCs w:val="24"/>
          <w:lang w:val="en-US" w:eastAsia="zh-CN"/>
        </w:rPr>
        <w:t>S-Editor:</w:t>
      </w:r>
      <w:r w:rsidRPr="006142A7">
        <w:rPr>
          <w:rFonts w:ascii="Book Antiqua" w:eastAsia="宋体" w:hAnsi="Book Antiqua" w:cs="Times New Roman"/>
          <w:color w:val="000000"/>
          <w:kern w:val="2"/>
          <w:sz w:val="24"/>
          <w:szCs w:val="24"/>
          <w:lang w:val="en-US" w:eastAsia="zh-CN"/>
        </w:rPr>
        <w:t xml:space="preserve"> Yan JP</w:t>
      </w:r>
    </w:p>
    <w:p w14:paraId="7D0A9DA3" w14:textId="466337F9" w:rsidR="00B73456" w:rsidRPr="006142A7" w:rsidRDefault="00B73456" w:rsidP="006142A7">
      <w:pPr>
        <w:widowControl w:val="0"/>
        <w:wordWrap w:val="0"/>
        <w:adjustRightInd w:val="0"/>
        <w:snapToGrid w:val="0"/>
        <w:spacing w:after="0" w:line="360" w:lineRule="auto"/>
        <w:jc w:val="right"/>
        <w:rPr>
          <w:rFonts w:ascii="Book Antiqua" w:eastAsia="宋体" w:hAnsi="Book Antiqua" w:cs="Times New Roman"/>
          <w:b/>
          <w:bCs/>
          <w:color w:val="000000"/>
          <w:kern w:val="2"/>
          <w:sz w:val="24"/>
          <w:szCs w:val="24"/>
          <w:lang w:val="en-US" w:eastAsia="zh-CN"/>
        </w:rPr>
      </w:pPr>
      <w:r w:rsidRPr="006142A7">
        <w:rPr>
          <w:rFonts w:ascii="Book Antiqua" w:eastAsia="宋体" w:hAnsi="Book Antiqua" w:cs="Times New Roman"/>
          <w:b/>
          <w:bCs/>
          <w:color w:val="000000"/>
          <w:kern w:val="2"/>
          <w:sz w:val="24"/>
          <w:szCs w:val="24"/>
          <w:lang w:val="en-US" w:eastAsia="zh-CN"/>
        </w:rPr>
        <w:t>L-Editor:</w:t>
      </w:r>
      <w:r w:rsidR="006142A7">
        <w:rPr>
          <w:rFonts w:ascii="Book Antiqua" w:eastAsia="宋体" w:hAnsi="Book Antiqua" w:cs="Times New Roman" w:hint="eastAsia"/>
          <w:b/>
          <w:bCs/>
          <w:color w:val="000000"/>
          <w:kern w:val="2"/>
          <w:sz w:val="24"/>
          <w:szCs w:val="24"/>
          <w:lang w:val="en-US" w:eastAsia="zh-CN"/>
        </w:rPr>
        <w:t xml:space="preserve"> </w:t>
      </w:r>
      <w:proofErr w:type="gramStart"/>
      <w:r w:rsidR="006142A7" w:rsidRPr="006142A7">
        <w:rPr>
          <w:rFonts w:ascii="Book Antiqua" w:eastAsia="宋体" w:hAnsi="Book Antiqua" w:cs="Times New Roman" w:hint="eastAsia"/>
          <w:bCs/>
          <w:color w:val="000000"/>
          <w:kern w:val="2"/>
          <w:sz w:val="24"/>
          <w:szCs w:val="24"/>
          <w:lang w:val="en-US" w:eastAsia="zh-CN"/>
        </w:rPr>
        <w:t>A</w:t>
      </w:r>
      <w:proofErr w:type="gramEnd"/>
      <w:r w:rsidRPr="006142A7">
        <w:rPr>
          <w:rFonts w:ascii="Book Antiqua" w:eastAsia="宋体" w:hAnsi="Book Antiqua" w:cs="Times New Roman"/>
          <w:color w:val="000000"/>
          <w:kern w:val="2"/>
          <w:sz w:val="24"/>
          <w:szCs w:val="24"/>
          <w:lang w:val="en-US" w:eastAsia="zh-CN"/>
        </w:rPr>
        <w:t xml:space="preserve"> </w:t>
      </w:r>
      <w:r w:rsidRPr="006142A7">
        <w:rPr>
          <w:rFonts w:ascii="Book Antiqua" w:eastAsia="宋体" w:hAnsi="Book Antiqua" w:cs="Times New Roman"/>
          <w:b/>
          <w:bCs/>
          <w:color w:val="000000"/>
          <w:kern w:val="2"/>
          <w:sz w:val="24"/>
          <w:szCs w:val="24"/>
          <w:lang w:val="en-US" w:eastAsia="zh-CN"/>
        </w:rPr>
        <w:t>E-Editor:</w:t>
      </w:r>
      <w:r w:rsidR="006142A7">
        <w:rPr>
          <w:rFonts w:ascii="Book Antiqua" w:eastAsia="宋体" w:hAnsi="Book Antiqua" w:cs="Times New Roman" w:hint="eastAsia"/>
          <w:b/>
          <w:bCs/>
          <w:color w:val="000000"/>
          <w:kern w:val="2"/>
          <w:sz w:val="24"/>
          <w:szCs w:val="24"/>
          <w:lang w:val="en-US" w:eastAsia="zh-CN"/>
        </w:rPr>
        <w:t xml:space="preserve"> </w:t>
      </w:r>
      <w:r w:rsidR="006142A7" w:rsidRPr="00085098">
        <w:rPr>
          <w:rFonts w:ascii="Book Antiqua" w:eastAsia="宋体" w:hAnsi="Book Antiqua"/>
          <w:bCs/>
          <w:color w:val="000000"/>
          <w:kern w:val="2"/>
          <w:lang w:val="en-US" w:eastAsia="zh-CN"/>
        </w:rPr>
        <w:t>Zhang YL</w:t>
      </w:r>
    </w:p>
    <w:bookmarkEnd w:id="165"/>
    <w:bookmarkEnd w:id="166"/>
    <w:p w14:paraId="1F120755" w14:textId="3225FB19" w:rsidR="004A7E34" w:rsidRPr="006142A7" w:rsidRDefault="00B73456" w:rsidP="00C6589C">
      <w:pPr>
        <w:spacing w:after="0" w:line="360" w:lineRule="auto"/>
        <w:rPr>
          <w:rFonts w:ascii="Book Antiqua" w:eastAsia="宋体" w:hAnsi="Book Antiqua" w:cs="宋体"/>
          <w:sz w:val="24"/>
          <w:szCs w:val="24"/>
          <w:lang w:val="en-US" w:eastAsia="zh-CN"/>
        </w:rPr>
      </w:pPr>
      <w:r w:rsidRPr="006142A7">
        <w:rPr>
          <w:rFonts w:ascii="Book Antiqua" w:eastAsia="宋体" w:hAnsi="Book Antiqua" w:cs="宋体"/>
          <w:b/>
          <w:sz w:val="24"/>
          <w:szCs w:val="24"/>
          <w:lang w:val="en-US" w:eastAsia="zh-CN"/>
        </w:rPr>
        <w:t xml:space="preserve">Specialty type: </w:t>
      </w:r>
      <w:r w:rsidRPr="006142A7">
        <w:rPr>
          <w:rFonts w:ascii="Book Antiqua" w:eastAsia="微软雅黑" w:hAnsi="Book Antiqua" w:cs="宋体"/>
          <w:sz w:val="24"/>
          <w:szCs w:val="24"/>
          <w:lang w:val="en-US" w:eastAsia="zh-CN"/>
        </w:rPr>
        <w:t>Gastroenterology and hepatology</w:t>
      </w:r>
      <w:r w:rsidRPr="006142A7">
        <w:rPr>
          <w:rFonts w:ascii="Book Antiqua" w:eastAsia="宋体" w:hAnsi="Book Antiqua" w:cs="宋体"/>
          <w:sz w:val="24"/>
          <w:szCs w:val="24"/>
          <w:lang w:val="en-US" w:eastAsia="zh-CN"/>
        </w:rPr>
        <w:t xml:space="preserve"> </w:t>
      </w:r>
      <w:r w:rsidRPr="006142A7">
        <w:rPr>
          <w:rFonts w:ascii="Book Antiqua" w:eastAsia="宋体" w:hAnsi="Book Antiqua" w:cs="宋体"/>
          <w:sz w:val="24"/>
          <w:szCs w:val="24"/>
          <w:lang w:val="en-US" w:eastAsia="zh-CN"/>
        </w:rPr>
        <w:br/>
      </w:r>
      <w:r w:rsidRPr="006142A7">
        <w:rPr>
          <w:rFonts w:ascii="Book Antiqua" w:eastAsia="宋体" w:hAnsi="Book Antiqua" w:cs="宋体"/>
          <w:b/>
          <w:sz w:val="24"/>
          <w:szCs w:val="24"/>
          <w:lang w:val="en-US" w:eastAsia="zh-CN"/>
        </w:rPr>
        <w:t xml:space="preserve">Country of origin: </w:t>
      </w:r>
      <w:r w:rsidRPr="006142A7">
        <w:rPr>
          <w:rFonts w:ascii="Book Antiqua" w:eastAsia="宋体" w:hAnsi="Book Antiqua" w:cs="宋体"/>
          <w:sz w:val="24"/>
          <w:szCs w:val="24"/>
          <w:lang w:val="en-US" w:eastAsia="zh-CN"/>
        </w:rPr>
        <w:t>Italy</w:t>
      </w:r>
      <w:r w:rsidRPr="006142A7">
        <w:rPr>
          <w:rFonts w:ascii="Book Antiqua" w:eastAsia="宋体" w:hAnsi="Book Antiqua" w:cs="宋体"/>
          <w:sz w:val="24"/>
          <w:szCs w:val="24"/>
          <w:lang w:val="en-US" w:eastAsia="zh-CN"/>
        </w:rPr>
        <w:br/>
      </w:r>
      <w:r w:rsidRPr="006142A7">
        <w:rPr>
          <w:rFonts w:ascii="Book Antiqua" w:eastAsia="宋体" w:hAnsi="Book Antiqua" w:cs="宋体"/>
          <w:b/>
          <w:sz w:val="24"/>
          <w:szCs w:val="24"/>
          <w:lang w:val="en-US" w:eastAsia="zh-CN"/>
        </w:rPr>
        <w:t>Peer-review report classification</w:t>
      </w:r>
      <w:r w:rsidRPr="006142A7">
        <w:rPr>
          <w:rFonts w:ascii="Book Antiqua" w:eastAsia="宋体" w:hAnsi="Book Antiqua" w:cs="宋体"/>
          <w:sz w:val="24"/>
          <w:szCs w:val="24"/>
          <w:lang w:val="en-US" w:eastAsia="zh-CN"/>
        </w:rPr>
        <w:br/>
      </w:r>
      <w:r w:rsidRPr="006142A7">
        <w:rPr>
          <w:rFonts w:ascii="Book Antiqua" w:eastAsia="宋体" w:hAnsi="Book Antiqua" w:cs="宋体"/>
          <w:b/>
          <w:sz w:val="24"/>
          <w:szCs w:val="24"/>
          <w:lang w:val="en-US" w:eastAsia="zh-CN"/>
        </w:rPr>
        <w:t xml:space="preserve">Grade A (Excellent): </w:t>
      </w:r>
      <w:r w:rsidRPr="006142A7">
        <w:rPr>
          <w:rFonts w:ascii="Book Antiqua" w:eastAsia="宋体" w:hAnsi="Book Antiqua" w:cs="宋体"/>
          <w:sz w:val="24"/>
          <w:szCs w:val="24"/>
          <w:lang w:val="en-US" w:eastAsia="zh-CN"/>
        </w:rPr>
        <w:t>0</w:t>
      </w:r>
      <w:r w:rsidRPr="006142A7">
        <w:rPr>
          <w:rFonts w:ascii="Book Antiqua" w:eastAsia="宋体" w:hAnsi="Book Antiqua" w:cs="宋体"/>
          <w:sz w:val="24"/>
          <w:szCs w:val="24"/>
          <w:lang w:val="en-US" w:eastAsia="zh-CN"/>
        </w:rPr>
        <w:br/>
      </w:r>
      <w:r w:rsidRPr="006142A7">
        <w:rPr>
          <w:rFonts w:ascii="Book Antiqua" w:eastAsia="宋体" w:hAnsi="Book Antiqua" w:cs="宋体"/>
          <w:b/>
          <w:sz w:val="24"/>
          <w:szCs w:val="24"/>
          <w:lang w:val="en-US" w:eastAsia="zh-CN"/>
        </w:rPr>
        <w:t xml:space="preserve">Grade B (Very good): </w:t>
      </w:r>
      <w:r w:rsidRPr="006142A7">
        <w:rPr>
          <w:rFonts w:ascii="Book Antiqua" w:eastAsia="宋体" w:hAnsi="Book Antiqua" w:cs="宋体"/>
          <w:sz w:val="24"/>
          <w:szCs w:val="24"/>
          <w:lang w:val="en-US" w:eastAsia="zh-CN"/>
        </w:rPr>
        <w:t>B, B, B, B</w:t>
      </w:r>
      <w:r w:rsidRPr="006142A7">
        <w:rPr>
          <w:rFonts w:ascii="Book Antiqua" w:eastAsia="宋体" w:hAnsi="Book Antiqua" w:cs="宋体"/>
          <w:sz w:val="24"/>
          <w:szCs w:val="24"/>
          <w:lang w:val="en-US" w:eastAsia="zh-CN"/>
        </w:rPr>
        <w:br/>
      </w:r>
      <w:r w:rsidRPr="006142A7">
        <w:rPr>
          <w:rFonts w:ascii="Book Antiqua" w:eastAsia="宋体" w:hAnsi="Book Antiqua" w:cs="宋体"/>
          <w:b/>
          <w:sz w:val="24"/>
          <w:szCs w:val="24"/>
          <w:lang w:val="en-US" w:eastAsia="zh-CN"/>
        </w:rPr>
        <w:lastRenderedPageBreak/>
        <w:t xml:space="preserve">Grade C (Good): </w:t>
      </w:r>
      <w:r w:rsidRPr="006142A7">
        <w:rPr>
          <w:rFonts w:ascii="Book Antiqua" w:eastAsia="宋体" w:hAnsi="Book Antiqua" w:cs="宋体"/>
          <w:sz w:val="24"/>
          <w:szCs w:val="24"/>
          <w:lang w:val="en-US" w:eastAsia="zh-CN"/>
        </w:rPr>
        <w:t>C, C</w:t>
      </w:r>
      <w:r w:rsidRPr="006142A7">
        <w:rPr>
          <w:rFonts w:ascii="Book Antiqua" w:eastAsia="宋体" w:hAnsi="Book Antiqua" w:cs="宋体"/>
          <w:sz w:val="24"/>
          <w:szCs w:val="24"/>
          <w:lang w:val="en-US" w:eastAsia="zh-CN"/>
        </w:rPr>
        <w:br/>
      </w:r>
      <w:r w:rsidRPr="006142A7">
        <w:rPr>
          <w:rFonts w:ascii="Book Antiqua" w:eastAsia="宋体" w:hAnsi="Book Antiqua" w:cs="宋体"/>
          <w:b/>
          <w:sz w:val="24"/>
          <w:szCs w:val="24"/>
          <w:lang w:val="en-US" w:eastAsia="zh-CN"/>
        </w:rPr>
        <w:t xml:space="preserve">Grade D (Fair): </w:t>
      </w:r>
      <w:r w:rsidRPr="006142A7">
        <w:rPr>
          <w:rFonts w:ascii="Book Antiqua" w:eastAsia="宋体" w:hAnsi="Book Antiqua" w:cs="宋体"/>
          <w:sz w:val="24"/>
          <w:szCs w:val="24"/>
          <w:lang w:val="en-US" w:eastAsia="zh-CN"/>
        </w:rPr>
        <w:t>0</w:t>
      </w:r>
      <w:r w:rsidRPr="006142A7">
        <w:rPr>
          <w:rFonts w:ascii="Book Antiqua" w:eastAsia="宋体" w:hAnsi="Book Antiqua" w:cs="宋体"/>
          <w:b/>
          <w:sz w:val="24"/>
          <w:szCs w:val="24"/>
          <w:lang w:val="en-US" w:eastAsia="zh-CN"/>
        </w:rPr>
        <w:br/>
        <w:t xml:space="preserve">Grade E (Poor): </w:t>
      </w:r>
      <w:r w:rsidRPr="006142A7">
        <w:rPr>
          <w:rFonts w:ascii="Book Antiqua" w:eastAsia="宋体" w:hAnsi="Book Antiqua" w:cs="宋体"/>
          <w:sz w:val="24"/>
          <w:szCs w:val="24"/>
          <w:lang w:val="en-US" w:eastAsia="zh-CN"/>
        </w:rPr>
        <w:t>0</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14:paraId="25E1167F" w14:textId="008B0EE9" w:rsidR="00463385" w:rsidRPr="006142A7" w:rsidRDefault="00463385" w:rsidP="00D00766">
      <w:pPr>
        <w:spacing w:after="0" w:line="360" w:lineRule="auto"/>
        <w:jc w:val="both"/>
        <w:rPr>
          <w:rFonts w:ascii="Book Antiqua" w:hAnsi="Book Antiqua"/>
          <w:color w:val="000000" w:themeColor="text1"/>
          <w:sz w:val="24"/>
          <w:szCs w:val="24"/>
          <w:lang w:val="en-US"/>
        </w:rPr>
      </w:pPr>
      <w:r w:rsidRPr="006142A7">
        <w:rPr>
          <w:rFonts w:ascii="Book Antiqua" w:hAnsi="Book Antiqua"/>
          <w:color w:val="000000" w:themeColor="text1"/>
          <w:sz w:val="24"/>
          <w:szCs w:val="24"/>
          <w:lang w:val="en-US"/>
        </w:rPr>
        <w:br w:type="page"/>
      </w:r>
    </w:p>
    <w:p w14:paraId="3F287C7D" w14:textId="77777777" w:rsidR="0028542A" w:rsidRPr="006142A7" w:rsidRDefault="0028542A" w:rsidP="00D00766">
      <w:pPr>
        <w:spacing w:after="0" w:line="360" w:lineRule="auto"/>
        <w:jc w:val="both"/>
        <w:rPr>
          <w:rFonts w:ascii="Book Antiqua" w:hAnsi="Book Antiqua"/>
          <w:b/>
          <w:color w:val="000000" w:themeColor="text1"/>
          <w:sz w:val="24"/>
          <w:szCs w:val="24"/>
          <w:lang w:val="en-US"/>
        </w:rPr>
        <w:sectPr w:rsidR="0028542A" w:rsidRPr="006142A7" w:rsidSect="00C72BD0">
          <w:footerReference w:type="default" r:id="rId7"/>
          <w:pgSz w:w="11906" w:h="16838"/>
          <w:pgMar w:top="1418" w:right="1418" w:bottom="1418" w:left="1418" w:header="708" w:footer="708" w:gutter="0"/>
          <w:cols w:space="708"/>
          <w:docGrid w:linePitch="360"/>
        </w:sectPr>
      </w:pPr>
    </w:p>
    <w:p w14:paraId="71C7A030" w14:textId="779F8E71" w:rsidR="00C72BD0" w:rsidRPr="006142A7" w:rsidRDefault="00C72BD0" w:rsidP="00D00766">
      <w:pPr>
        <w:spacing w:after="0" w:line="360" w:lineRule="auto"/>
        <w:jc w:val="both"/>
        <w:rPr>
          <w:rFonts w:ascii="Book Antiqua" w:hAnsi="Book Antiqua"/>
          <w:color w:val="000000" w:themeColor="text1"/>
          <w:sz w:val="24"/>
          <w:szCs w:val="24"/>
          <w:lang w:val="en-US"/>
        </w:rPr>
      </w:pPr>
      <w:r w:rsidRPr="006142A7">
        <w:rPr>
          <w:rFonts w:ascii="Book Antiqua" w:hAnsi="Book Antiqua"/>
          <w:b/>
          <w:color w:val="000000" w:themeColor="text1"/>
          <w:sz w:val="24"/>
          <w:szCs w:val="24"/>
          <w:lang w:val="en-US"/>
        </w:rPr>
        <w:lastRenderedPageBreak/>
        <w:t>Table 1 Characteristics of the patients treated for hepatitis C virus infection with direct-acting antiviral agents according to the sustained virologic response and hepatocellular carcinoma development during follow up</w:t>
      </w:r>
    </w:p>
    <w:tbl>
      <w:tblPr>
        <w:tblW w:w="6017" w:type="pct"/>
        <w:tblInd w:w="-5" w:type="dxa"/>
        <w:tblCellMar>
          <w:top w:w="57" w:type="dxa"/>
          <w:bottom w:w="57" w:type="dxa"/>
        </w:tblCellMar>
        <w:tblLook w:val="04A0" w:firstRow="1" w:lastRow="0" w:firstColumn="1" w:lastColumn="0" w:noHBand="0" w:noVBand="1"/>
      </w:tblPr>
      <w:tblGrid>
        <w:gridCol w:w="2979"/>
        <w:gridCol w:w="1518"/>
        <w:gridCol w:w="1428"/>
        <w:gridCol w:w="1470"/>
        <w:gridCol w:w="1130"/>
        <w:gridCol w:w="1455"/>
        <w:gridCol w:w="1473"/>
        <w:gridCol w:w="1136"/>
      </w:tblGrid>
      <w:tr w:rsidR="00F202FC" w:rsidRPr="006142A7" w14:paraId="205D2DC0" w14:textId="77777777" w:rsidTr="0028542A">
        <w:trPr>
          <w:trHeight w:val="273"/>
        </w:trPr>
        <w:tc>
          <w:tcPr>
            <w:tcW w:w="1183" w:type="pct"/>
            <w:tcBorders>
              <w:top w:val="single" w:sz="4" w:space="0" w:color="auto"/>
              <w:bottom w:val="single" w:sz="4" w:space="0" w:color="auto"/>
            </w:tcBorders>
            <w:shd w:val="clear" w:color="auto" w:fill="auto"/>
            <w:vAlign w:val="center"/>
          </w:tcPr>
          <w:p w14:paraId="7E08EE9D" w14:textId="77777777" w:rsidR="00463385" w:rsidRPr="006142A7" w:rsidRDefault="00463385" w:rsidP="00C72BD0">
            <w:pPr>
              <w:spacing w:after="0" w:line="360" w:lineRule="auto"/>
              <w:jc w:val="both"/>
              <w:rPr>
                <w:rFonts w:ascii="Book Antiqua" w:eastAsia="Calibri" w:hAnsi="Book Antiqua" w:cs="Times New Roman"/>
                <w:b/>
                <w:color w:val="000000" w:themeColor="text1"/>
                <w:sz w:val="24"/>
                <w:szCs w:val="24"/>
                <w:lang w:val="en-US"/>
              </w:rPr>
            </w:pPr>
            <w:r w:rsidRPr="006142A7">
              <w:rPr>
                <w:rFonts w:ascii="Book Antiqua" w:eastAsia="Calibri" w:hAnsi="Book Antiqua" w:cs="Times New Roman"/>
                <w:b/>
                <w:color w:val="000000" w:themeColor="text1"/>
                <w:sz w:val="24"/>
                <w:szCs w:val="24"/>
                <w:lang w:val="en-US"/>
              </w:rPr>
              <w:t>Variable</w:t>
            </w:r>
          </w:p>
        </w:tc>
        <w:tc>
          <w:tcPr>
            <w:tcW w:w="603" w:type="pct"/>
            <w:tcBorders>
              <w:top w:val="single" w:sz="4" w:space="0" w:color="auto"/>
              <w:bottom w:val="single" w:sz="4" w:space="0" w:color="auto"/>
            </w:tcBorders>
            <w:shd w:val="clear" w:color="auto" w:fill="auto"/>
            <w:vAlign w:val="center"/>
          </w:tcPr>
          <w:p w14:paraId="0299905A" w14:textId="1F7559C9" w:rsidR="00463385" w:rsidRPr="006142A7" w:rsidRDefault="00463385" w:rsidP="00C72BD0">
            <w:pPr>
              <w:spacing w:after="0" w:line="360" w:lineRule="auto"/>
              <w:jc w:val="both"/>
              <w:rPr>
                <w:rFonts w:ascii="Book Antiqua" w:eastAsia="Calibri" w:hAnsi="Book Antiqua" w:cs="Times New Roman"/>
                <w:b/>
                <w:color w:val="000000" w:themeColor="text1"/>
                <w:sz w:val="24"/>
                <w:szCs w:val="24"/>
                <w:lang w:val="en-US"/>
              </w:rPr>
            </w:pPr>
            <w:r w:rsidRPr="006142A7">
              <w:rPr>
                <w:rFonts w:ascii="Book Antiqua" w:eastAsia="Calibri" w:hAnsi="Book Antiqua" w:cs="Times New Roman"/>
                <w:b/>
                <w:color w:val="000000" w:themeColor="text1"/>
                <w:sz w:val="24"/>
                <w:szCs w:val="24"/>
                <w:lang w:val="en-US"/>
              </w:rPr>
              <w:t>All patients</w:t>
            </w:r>
            <w:r w:rsidR="00C72BD0" w:rsidRPr="006142A7">
              <w:rPr>
                <w:rFonts w:ascii="Book Antiqua" w:eastAsia="Calibri" w:hAnsi="Book Antiqua" w:cs="Times New Roman"/>
                <w:b/>
                <w:color w:val="000000" w:themeColor="text1"/>
                <w:sz w:val="24"/>
                <w:szCs w:val="24"/>
                <w:lang w:val="en-US"/>
              </w:rPr>
              <w:t xml:space="preserve"> </w:t>
            </w:r>
            <w:r w:rsidRPr="006142A7">
              <w:rPr>
                <w:rFonts w:ascii="Book Antiqua" w:eastAsia="Calibri" w:hAnsi="Book Antiqua" w:cs="Times New Roman"/>
                <w:b/>
                <w:color w:val="000000" w:themeColor="text1"/>
                <w:sz w:val="24"/>
                <w:szCs w:val="24"/>
                <w:lang w:val="en-US"/>
              </w:rPr>
              <w:t>(</w:t>
            </w:r>
            <w:r w:rsidRPr="006142A7">
              <w:rPr>
                <w:rFonts w:ascii="Book Antiqua" w:eastAsia="Calibri" w:hAnsi="Book Antiqua" w:cs="Times New Roman"/>
                <w:b/>
                <w:i/>
                <w:iCs/>
                <w:color w:val="000000" w:themeColor="text1"/>
                <w:sz w:val="24"/>
                <w:szCs w:val="24"/>
                <w:lang w:val="en-US"/>
              </w:rPr>
              <w:t>n</w:t>
            </w:r>
            <w:r w:rsidR="00C72BD0" w:rsidRPr="006142A7">
              <w:rPr>
                <w:rFonts w:ascii="Book Antiqua" w:eastAsia="Calibri" w:hAnsi="Book Antiqua" w:cs="Times New Roman"/>
                <w:b/>
                <w:color w:val="000000" w:themeColor="text1"/>
                <w:sz w:val="24"/>
                <w:szCs w:val="24"/>
                <w:lang w:val="en-US"/>
              </w:rPr>
              <w:t xml:space="preserve"> </w:t>
            </w:r>
            <w:r w:rsidRPr="006142A7">
              <w:rPr>
                <w:rFonts w:ascii="Book Antiqua" w:eastAsia="Calibri" w:hAnsi="Book Antiqua" w:cs="Times New Roman"/>
                <w:b/>
                <w:color w:val="000000" w:themeColor="text1"/>
                <w:sz w:val="24"/>
                <w:szCs w:val="24"/>
                <w:lang w:val="en-US"/>
              </w:rPr>
              <w:t>=</w:t>
            </w:r>
            <w:r w:rsidR="00C72BD0" w:rsidRPr="006142A7">
              <w:rPr>
                <w:rFonts w:ascii="Book Antiqua" w:eastAsia="Calibri" w:hAnsi="Book Antiqua" w:cs="Times New Roman"/>
                <w:b/>
                <w:color w:val="000000" w:themeColor="text1"/>
                <w:sz w:val="24"/>
                <w:szCs w:val="24"/>
                <w:lang w:val="en-US"/>
              </w:rPr>
              <w:t xml:space="preserve"> </w:t>
            </w:r>
            <w:r w:rsidRPr="006142A7">
              <w:rPr>
                <w:rFonts w:ascii="Book Antiqua" w:eastAsia="Calibri" w:hAnsi="Book Antiqua" w:cs="Times New Roman"/>
                <w:b/>
                <w:color w:val="000000" w:themeColor="text1"/>
                <w:sz w:val="24"/>
                <w:szCs w:val="24"/>
                <w:lang w:val="en-US"/>
              </w:rPr>
              <w:t>380)</w:t>
            </w:r>
          </w:p>
        </w:tc>
        <w:tc>
          <w:tcPr>
            <w:tcW w:w="567" w:type="pct"/>
            <w:tcBorders>
              <w:top w:val="single" w:sz="4" w:space="0" w:color="auto"/>
              <w:bottom w:val="single" w:sz="4" w:space="0" w:color="auto"/>
            </w:tcBorders>
            <w:shd w:val="clear" w:color="auto" w:fill="auto"/>
            <w:vAlign w:val="center"/>
          </w:tcPr>
          <w:p w14:paraId="58438C3C" w14:textId="77777777" w:rsidR="00463385" w:rsidRPr="006142A7" w:rsidRDefault="00463385" w:rsidP="00C72BD0">
            <w:pPr>
              <w:spacing w:after="0" w:line="360" w:lineRule="auto"/>
              <w:jc w:val="both"/>
              <w:rPr>
                <w:rFonts w:ascii="Book Antiqua" w:eastAsia="Calibri" w:hAnsi="Book Antiqua" w:cs="Times New Roman"/>
                <w:b/>
                <w:color w:val="000000" w:themeColor="text1"/>
                <w:sz w:val="24"/>
                <w:szCs w:val="24"/>
                <w:lang w:val="en-US"/>
              </w:rPr>
            </w:pPr>
            <w:r w:rsidRPr="006142A7">
              <w:rPr>
                <w:rFonts w:ascii="Book Antiqua" w:eastAsia="Calibri" w:hAnsi="Book Antiqua" w:cs="Times New Roman"/>
                <w:b/>
                <w:color w:val="000000" w:themeColor="text1"/>
                <w:sz w:val="24"/>
                <w:szCs w:val="24"/>
                <w:lang w:val="en-US"/>
              </w:rPr>
              <w:t>No SVR</w:t>
            </w:r>
          </w:p>
          <w:p w14:paraId="3267B4D7" w14:textId="4B885A51" w:rsidR="00463385" w:rsidRPr="006142A7" w:rsidRDefault="00463385" w:rsidP="00C72BD0">
            <w:pPr>
              <w:spacing w:after="0" w:line="360" w:lineRule="auto"/>
              <w:jc w:val="both"/>
              <w:rPr>
                <w:rFonts w:ascii="Book Antiqua" w:eastAsia="Calibri" w:hAnsi="Book Antiqua" w:cs="Times New Roman"/>
                <w:b/>
                <w:color w:val="000000" w:themeColor="text1"/>
                <w:sz w:val="24"/>
                <w:szCs w:val="24"/>
                <w:lang w:val="en-US"/>
              </w:rPr>
            </w:pPr>
            <w:r w:rsidRPr="006142A7">
              <w:rPr>
                <w:rFonts w:ascii="Book Antiqua" w:eastAsia="Calibri" w:hAnsi="Book Antiqua" w:cs="Times New Roman"/>
                <w:b/>
                <w:color w:val="000000" w:themeColor="text1"/>
                <w:sz w:val="24"/>
                <w:szCs w:val="24"/>
                <w:lang w:val="en-US"/>
              </w:rPr>
              <w:t>(</w:t>
            </w:r>
            <w:r w:rsidR="00C72BD0" w:rsidRPr="006142A7">
              <w:rPr>
                <w:rFonts w:ascii="Book Antiqua" w:eastAsia="Calibri" w:hAnsi="Book Antiqua" w:cs="Times New Roman"/>
                <w:b/>
                <w:i/>
                <w:iCs/>
                <w:color w:val="000000" w:themeColor="text1"/>
                <w:sz w:val="24"/>
                <w:szCs w:val="24"/>
                <w:lang w:val="en-US"/>
              </w:rPr>
              <w:t>n</w:t>
            </w:r>
            <w:r w:rsidR="00C72BD0" w:rsidRPr="006142A7">
              <w:rPr>
                <w:rFonts w:ascii="Book Antiqua" w:eastAsia="Calibri" w:hAnsi="Book Antiqua" w:cs="Times New Roman"/>
                <w:b/>
                <w:color w:val="000000" w:themeColor="text1"/>
                <w:sz w:val="24"/>
                <w:szCs w:val="24"/>
                <w:lang w:val="en-US"/>
              </w:rPr>
              <w:t xml:space="preserve"> </w:t>
            </w:r>
            <w:r w:rsidRPr="006142A7">
              <w:rPr>
                <w:rFonts w:ascii="Book Antiqua" w:eastAsia="Calibri" w:hAnsi="Book Antiqua" w:cs="Times New Roman"/>
                <w:b/>
                <w:color w:val="000000" w:themeColor="text1"/>
                <w:sz w:val="24"/>
                <w:szCs w:val="24"/>
                <w:lang w:val="en-US"/>
              </w:rPr>
              <w:t>=</w:t>
            </w:r>
            <w:r w:rsidR="00C72BD0" w:rsidRPr="006142A7">
              <w:rPr>
                <w:rFonts w:ascii="Book Antiqua" w:eastAsia="Calibri" w:hAnsi="Book Antiqua" w:cs="Times New Roman"/>
                <w:b/>
                <w:color w:val="000000" w:themeColor="text1"/>
                <w:sz w:val="24"/>
                <w:szCs w:val="24"/>
                <w:lang w:val="en-US"/>
              </w:rPr>
              <w:t xml:space="preserve"> </w:t>
            </w:r>
            <w:r w:rsidRPr="006142A7">
              <w:rPr>
                <w:rFonts w:ascii="Book Antiqua" w:eastAsia="Calibri" w:hAnsi="Book Antiqua" w:cs="Times New Roman"/>
                <w:b/>
                <w:color w:val="000000" w:themeColor="text1"/>
                <w:sz w:val="24"/>
                <w:szCs w:val="24"/>
                <w:lang w:val="en-US"/>
              </w:rPr>
              <w:t>18)</w:t>
            </w:r>
          </w:p>
        </w:tc>
        <w:tc>
          <w:tcPr>
            <w:tcW w:w="584" w:type="pct"/>
            <w:tcBorders>
              <w:top w:val="single" w:sz="4" w:space="0" w:color="auto"/>
              <w:bottom w:val="single" w:sz="4" w:space="0" w:color="auto"/>
            </w:tcBorders>
            <w:shd w:val="clear" w:color="auto" w:fill="auto"/>
            <w:vAlign w:val="center"/>
          </w:tcPr>
          <w:p w14:paraId="4F915AD2" w14:textId="77777777" w:rsidR="00463385" w:rsidRPr="006142A7" w:rsidRDefault="00463385" w:rsidP="00C72BD0">
            <w:pPr>
              <w:spacing w:after="0" w:line="360" w:lineRule="auto"/>
              <w:jc w:val="both"/>
              <w:rPr>
                <w:rFonts w:ascii="Book Antiqua" w:eastAsia="Calibri" w:hAnsi="Book Antiqua" w:cs="Times New Roman"/>
                <w:b/>
                <w:color w:val="000000" w:themeColor="text1"/>
                <w:sz w:val="24"/>
                <w:szCs w:val="24"/>
                <w:lang w:val="en-US"/>
              </w:rPr>
            </w:pPr>
            <w:r w:rsidRPr="006142A7">
              <w:rPr>
                <w:rFonts w:ascii="Book Antiqua" w:eastAsia="Calibri" w:hAnsi="Book Antiqua" w:cs="Times New Roman"/>
                <w:b/>
                <w:color w:val="000000" w:themeColor="text1"/>
                <w:sz w:val="24"/>
                <w:szCs w:val="24"/>
                <w:lang w:val="en-US"/>
              </w:rPr>
              <w:t>SVR</w:t>
            </w:r>
          </w:p>
          <w:p w14:paraId="16560568" w14:textId="0525AE0D" w:rsidR="00463385" w:rsidRPr="006142A7" w:rsidRDefault="00463385" w:rsidP="00C72BD0">
            <w:pPr>
              <w:spacing w:after="0" w:line="360" w:lineRule="auto"/>
              <w:jc w:val="both"/>
              <w:rPr>
                <w:rFonts w:ascii="Book Antiqua" w:eastAsia="Calibri" w:hAnsi="Book Antiqua" w:cs="Times New Roman"/>
                <w:b/>
                <w:color w:val="000000" w:themeColor="text1"/>
                <w:sz w:val="24"/>
                <w:szCs w:val="24"/>
                <w:lang w:val="en-US"/>
              </w:rPr>
            </w:pPr>
            <w:r w:rsidRPr="006142A7">
              <w:rPr>
                <w:rFonts w:ascii="Book Antiqua" w:eastAsia="Calibri" w:hAnsi="Book Antiqua" w:cs="Times New Roman"/>
                <w:b/>
                <w:color w:val="000000" w:themeColor="text1"/>
                <w:sz w:val="24"/>
                <w:szCs w:val="24"/>
                <w:lang w:val="en-US"/>
              </w:rPr>
              <w:t>(</w:t>
            </w:r>
            <w:r w:rsidR="00C72BD0" w:rsidRPr="006142A7">
              <w:rPr>
                <w:rFonts w:ascii="Book Antiqua" w:eastAsia="Calibri" w:hAnsi="Book Antiqua" w:cs="Times New Roman"/>
                <w:b/>
                <w:i/>
                <w:iCs/>
                <w:color w:val="000000" w:themeColor="text1"/>
                <w:sz w:val="24"/>
                <w:szCs w:val="24"/>
                <w:lang w:val="en-US"/>
              </w:rPr>
              <w:t>n</w:t>
            </w:r>
            <w:r w:rsidR="00C72BD0" w:rsidRPr="006142A7">
              <w:rPr>
                <w:rFonts w:ascii="Book Antiqua" w:eastAsia="Calibri" w:hAnsi="Book Antiqua" w:cs="Times New Roman"/>
                <w:b/>
                <w:color w:val="000000" w:themeColor="text1"/>
                <w:sz w:val="24"/>
                <w:szCs w:val="24"/>
                <w:lang w:val="en-US"/>
              </w:rPr>
              <w:t xml:space="preserve"> </w:t>
            </w:r>
            <w:r w:rsidRPr="006142A7">
              <w:rPr>
                <w:rFonts w:ascii="Book Antiqua" w:eastAsia="Calibri" w:hAnsi="Book Antiqua" w:cs="Times New Roman"/>
                <w:b/>
                <w:color w:val="000000" w:themeColor="text1"/>
                <w:sz w:val="24"/>
                <w:szCs w:val="24"/>
                <w:lang w:val="en-US"/>
              </w:rPr>
              <w:t>=</w:t>
            </w:r>
            <w:r w:rsidR="00C72BD0" w:rsidRPr="006142A7">
              <w:rPr>
                <w:rFonts w:ascii="Book Antiqua" w:eastAsia="Calibri" w:hAnsi="Book Antiqua" w:cs="Times New Roman"/>
                <w:b/>
                <w:color w:val="000000" w:themeColor="text1"/>
                <w:sz w:val="24"/>
                <w:szCs w:val="24"/>
                <w:lang w:val="en-US"/>
              </w:rPr>
              <w:t xml:space="preserve"> </w:t>
            </w:r>
            <w:r w:rsidRPr="006142A7">
              <w:rPr>
                <w:rFonts w:ascii="Book Antiqua" w:eastAsia="Calibri" w:hAnsi="Book Antiqua" w:cs="Times New Roman"/>
                <w:b/>
                <w:color w:val="000000" w:themeColor="text1"/>
                <w:sz w:val="24"/>
                <w:szCs w:val="24"/>
                <w:lang w:val="en-US"/>
              </w:rPr>
              <w:t>362)</w:t>
            </w:r>
          </w:p>
        </w:tc>
        <w:tc>
          <w:tcPr>
            <w:tcW w:w="449" w:type="pct"/>
            <w:tcBorders>
              <w:top w:val="single" w:sz="4" w:space="0" w:color="auto"/>
              <w:bottom w:val="single" w:sz="4" w:space="0" w:color="auto"/>
            </w:tcBorders>
            <w:shd w:val="clear" w:color="auto" w:fill="auto"/>
            <w:vAlign w:val="center"/>
          </w:tcPr>
          <w:p w14:paraId="7D1A1575" w14:textId="58D9EBDA" w:rsidR="00463385" w:rsidRPr="006142A7" w:rsidRDefault="00463385" w:rsidP="00C72BD0">
            <w:pPr>
              <w:spacing w:after="0" w:line="360" w:lineRule="auto"/>
              <w:jc w:val="both"/>
              <w:rPr>
                <w:rFonts w:ascii="Book Antiqua" w:eastAsia="Calibri" w:hAnsi="Book Antiqua" w:cs="Times New Roman"/>
                <w:b/>
                <w:color w:val="000000" w:themeColor="text1"/>
                <w:sz w:val="24"/>
                <w:szCs w:val="24"/>
                <w:lang w:val="en-US"/>
              </w:rPr>
            </w:pPr>
            <w:r w:rsidRPr="006142A7">
              <w:rPr>
                <w:rFonts w:ascii="Book Antiqua" w:eastAsia="Calibri" w:hAnsi="Book Antiqua" w:cs="Times New Roman"/>
                <w:b/>
                <w:i/>
                <w:iCs/>
                <w:color w:val="000000" w:themeColor="text1"/>
                <w:sz w:val="24"/>
                <w:szCs w:val="24"/>
                <w:lang w:val="en-US"/>
              </w:rPr>
              <w:t>P</w:t>
            </w:r>
            <w:r w:rsidR="00142D7B" w:rsidRPr="006142A7">
              <w:rPr>
                <w:rFonts w:ascii="Book Antiqua" w:eastAsia="Calibri" w:hAnsi="Book Antiqua" w:cs="Times New Roman"/>
                <w:b/>
                <w:i/>
                <w:iCs/>
                <w:color w:val="000000" w:themeColor="text1"/>
                <w:sz w:val="24"/>
                <w:szCs w:val="24"/>
                <w:lang w:val="en-US"/>
              </w:rPr>
              <w:t xml:space="preserve"> </w:t>
            </w:r>
            <w:r w:rsidR="00142D7B" w:rsidRPr="006142A7">
              <w:rPr>
                <w:rFonts w:ascii="Book Antiqua" w:eastAsia="Calibri" w:hAnsi="Book Antiqua" w:cs="Times New Roman"/>
                <w:b/>
                <w:color w:val="000000" w:themeColor="text1"/>
                <w:sz w:val="24"/>
                <w:szCs w:val="24"/>
                <w:lang w:val="en-US"/>
              </w:rPr>
              <w:t>value</w:t>
            </w:r>
          </w:p>
        </w:tc>
        <w:tc>
          <w:tcPr>
            <w:tcW w:w="578" w:type="pct"/>
            <w:tcBorders>
              <w:top w:val="single" w:sz="4" w:space="0" w:color="auto"/>
              <w:bottom w:val="single" w:sz="4" w:space="0" w:color="auto"/>
            </w:tcBorders>
            <w:shd w:val="clear" w:color="auto" w:fill="auto"/>
            <w:vAlign w:val="center"/>
          </w:tcPr>
          <w:p w14:paraId="6CB62FEC" w14:textId="77777777" w:rsidR="00463385" w:rsidRPr="006142A7" w:rsidRDefault="00463385" w:rsidP="00C72BD0">
            <w:pPr>
              <w:spacing w:after="0" w:line="360" w:lineRule="auto"/>
              <w:jc w:val="both"/>
              <w:rPr>
                <w:rFonts w:ascii="Book Antiqua" w:eastAsia="Calibri" w:hAnsi="Book Antiqua" w:cs="Times New Roman"/>
                <w:b/>
                <w:color w:val="000000" w:themeColor="text1"/>
                <w:sz w:val="24"/>
                <w:szCs w:val="24"/>
                <w:lang w:val="en-US"/>
              </w:rPr>
            </w:pPr>
            <w:r w:rsidRPr="006142A7">
              <w:rPr>
                <w:rFonts w:ascii="Book Antiqua" w:eastAsia="Calibri" w:hAnsi="Book Antiqua" w:cs="Times New Roman"/>
                <w:b/>
                <w:color w:val="000000" w:themeColor="text1"/>
                <w:sz w:val="24"/>
                <w:szCs w:val="24"/>
                <w:lang w:val="en-US"/>
              </w:rPr>
              <w:t>No HCC</w:t>
            </w:r>
          </w:p>
          <w:p w14:paraId="24596BD8" w14:textId="760112BE" w:rsidR="00463385" w:rsidRPr="006142A7" w:rsidRDefault="00463385" w:rsidP="00C72BD0">
            <w:pPr>
              <w:spacing w:after="0" w:line="360" w:lineRule="auto"/>
              <w:jc w:val="both"/>
              <w:rPr>
                <w:rFonts w:ascii="Book Antiqua" w:eastAsia="Calibri" w:hAnsi="Book Antiqua" w:cs="Times New Roman"/>
                <w:b/>
                <w:color w:val="000000" w:themeColor="text1"/>
                <w:sz w:val="24"/>
                <w:szCs w:val="24"/>
                <w:lang w:val="en-US"/>
              </w:rPr>
            </w:pPr>
            <w:r w:rsidRPr="006142A7">
              <w:rPr>
                <w:rFonts w:ascii="Book Antiqua" w:eastAsia="Calibri" w:hAnsi="Book Antiqua" w:cs="Times New Roman"/>
                <w:b/>
                <w:color w:val="000000" w:themeColor="text1"/>
                <w:sz w:val="24"/>
                <w:szCs w:val="24"/>
                <w:lang w:val="en-US"/>
              </w:rPr>
              <w:t>(</w:t>
            </w:r>
            <w:r w:rsidR="00C72BD0" w:rsidRPr="006142A7">
              <w:rPr>
                <w:rFonts w:ascii="Book Antiqua" w:eastAsia="Calibri" w:hAnsi="Book Antiqua" w:cs="Times New Roman"/>
                <w:b/>
                <w:i/>
                <w:iCs/>
                <w:color w:val="000000" w:themeColor="text1"/>
                <w:sz w:val="24"/>
                <w:szCs w:val="24"/>
                <w:lang w:val="en-US"/>
              </w:rPr>
              <w:t>n</w:t>
            </w:r>
            <w:r w:rsidR="00C72BD0" w:rsidRPr="006142A7">
              <w:rPr>
                <w:rFonts w:ascii="Book Antiqua" w:eastAsia="Calibri" w:hAnsi="Book Antiqua" w:cs="Times New Roman"/>
                <w:b/>
                <w:color w:val="000000" w:themeColor="text1"/>
                <w:sz w:val="24"/>
                <w:szCs w:val="24"/>
                <w:lang w:val="en-US"/>
              </w:rPr>
              <w:t xml:space="preserve"> </w:t>
            </w:r>
            <w:r w:rsidRPr="006142A7">
              <w:rPr>
                <w:rFonts w:ascii="Book Antiqua" w:eastAsia="Calibri" w:hAnsi="Book Antiqua" w:cs="Times New Roman"/>
                <w:b/>
                <w:color w:val="000000" w:themeColor="text1"/>
                <w:sz w:val="24"/>
                <w:szCs w:val="24"/>
                <w:lang w:val="en-US"/>
              </w:rPr>
              <w:t>=</w:t>
            </w:r>
            <w:r w:rsidR="00C72BD0" w:rsidRPr="006142A7">
              <w:rPr>
                <w:rFonts w:ascii="Book Antiqua" w:eastAsia="Calibri" w:hAnsi="Book Antiqua" w:cs="Times New Roman"/>
                <w:b/>
                <w:color w:val="000000" w:themeColor="text1"/>
                <w:sz w:val="24"/>
                <w:szCs w:val="24"/>
                <w:lang w:val="en-US"/>
              </w:rPr>
              <w:t xml:space="preserve"> </w:t>
            </w:r>
            <w:r w:rsidRPr="006142A7">
              <w:rPr>
                <w:rFonts w:ascii="Book Antiqua" w:eastAsia="Calibri" w:hAnsi="Book Antiqua" w:cs="Times New Roman"/>
                <w:b/>
                <w:color w:val="000000" w:themeColor="text1"/>
                <w:sz w:val="24"/>
                <w:szCs w:val="24"/>
                <w:lang w:val="en-US"/>
              </w:rPr>
              <w:t>363)</w:t>
            </w:r>
          </w:p>
        </w:tc>
        <w:tc>
          <w:tcPr>
            <w:tcW w:w="585" w:type="pct"/>
            <w:tcBorders>
              <w:top w:val="single" w:sz="4" w:space="0" w:color="auto"/>
              <w:bottom w:val="single" w:sz="4" w:space="0" w:color="auto"/>
            </w:tcBorders>
            <w:shd w:val="clear" w:color="auto" w:fill="auto"/>
            <w:vAlign w:val="center"/>
          </w:tcPr>
          <w:p w14:paraId="158B01BB" w14:textId="77777777" w:rsidR="00463385" w:rsidRPr="006142A7" w:rsidRDefault="00463385" w:rsidP="00C72BD0">
            <w:pPr>
              <w:spacing w:after="0" w:line="360" w:lineRule="auto"/>
              <w:jc w:val="both"/>
              <w:rPr>
                <w:rFonts w:ascii="Book Antiqua" w:eastAsia="Calibri" w:hAnsi="Book Antiqua" w:cs="Times New Roman"/>
                <w:b/>
                <w:color w:val="000000" w:themeColor="text1"/>
                <w:sz w:val="24"/>
                <w:szCs w:val="24"/>
                <w:lang w:val="en-US"/>
              </w:rPr>
            </w:pPr>
            <w:r w:rsidRPr="006142A7">
              <w:rPr>
                <w:rFonts w:ascii="Book Antiqua" w:eastAsia="Calibri" w:hAnsi="Book Antiqua" w:cs="Times New Roman"/>
                <w:b/>
                <w:color w:val="000000" w:themeColor="text1"/>
                <w:sz w:val="24"/>
                <w:szCs w:val="24"/>
                <w:lang w:val="en-US"/>
              </w:rPr>
              <w:t>HCC</w:t>
            </w:r>
          </w:p>
          <w:p w14:paraId="10CE289F" w14:textId="1255212A" w:rsidR="00463385" w:rsidRPr="006142A7" w:rsidRDefault="00463385" w:rsidP="00C72BD0">
            <w:pPr>
              <w:spacing w:after="0" w:line="360" w:lineRule="auto"/>
              <w:jc w:val="both"/>
              <w:rPr>
                <w:rFonts w:ascii="Book Antiqua" w:eastAsia="Calibri" w:hAnsi="Book Antiqua" w:cs="Times New Roman"/>
                <w:b/>
                <w:color w:val="000000" w:themeColor="text1"/>
                <w:sz w:val="24"/>
                <w:szCs w:val="24"/>
                <w:lang w:val="en-US"/>
              </w:rPr>
            </w:pPr>
            <w:r w:rsidRPr="006142A7">
              <w:rPr>
                <w:rFonts w:ascii="Book Antiqua" w:eastAsia="Calibri" w:hAnsi="Book Antiqua" w:cs="Times New Roman"/>
                <w:b/>
                <w:color w:val="000000" w:themeColor="text1"/>
                <w:sz w:val="24"/>
                <w:szCs w:val="24"/>
                <w:lang w:val="en-US"/>
              </w:rPr>
              <w:t>(</w:t>
            </w:r>
            <w:r w:rsidR="00C72BD0" w:rsidRPr="006142A7">
              <w:rPr>
                <w:rFonts w:ascii="Book Antiqua" w:eastAsia="Calibri" w:hAnsi="Book Antiqua" w:cs="Times New Roman"/>
                <w:b/>
                <w:i/>
                <w:iCs/>
                <w:color w:val="000000" w:themeColor="text1"/>
                <w:sz w:val="24"/>
                <w:szCs w:val="24"/>
                <w:lang w:val="en-US"/>
              </w:rPr>
              <w:t>n</w:t>
            </w:r>
            <w:r w:rsidR="00C72BD0" w:rsidRPr="006142A7">
              <w:rPr>
                <w:rFonts w:ascii="Book Antiqua" w:eastAsia="Calibri" w:hAnsi="Book Antiqua" w:cs="Times New Roman"/>
                <w:b/>
                <w:color w:val="000000" w:themeColor="text1"/>
                <w:sz w:val="24"/>
                <w:szCs w:val="24"/>
                <w:lang w:val="en-US"/>
              </w:rPr>
              <w:t xml:space="preserve"> </w:t>
            </w:r>
            <w:r w:rsidRPr="006142A7">
              <w:rPr>
                <w:rFonts w:ascii="Book Antiqua" w:eastAsia="Calibri" w:hAnsi="Book Antiqua" w:cs="Times New Roman"/>
                <w:b/>
                <w:color w:val="000000" w:themeColor="text1"/>
                <w:sz w:val="24"/>
                <w:szCs w:val="24"/>
                <w:lang w:val="en-US"/>
              </w:rPr>
              <w:t>=</w:t>
            </w:r>
            <w:r w:rsidR="00C72BD0" w:rsidRPr="006142A7">
              <w:rPr>
                <w:rFonts w:ascii="Book Antiqua" w:eastAsia="Calibri" w:hAnsi="Book Antiqua" w:cs="Times New Roman"/>
                <w:b/>
                <w:color w:val="000000" w:themeColor="text1"/>
                <w:sz w:val="24"/>
                <w:szCs w:val="24"/>
                <w:lang w:val="en-US"/>
              </w:rPr>
              <w:t xml:space="preserve"> </w:t>
            </w:r>
            <w:r w:rsidRPr="006142A7">
              <w:rPr>
                <w:rFonts w:ascii="Book Antiqua" w:eastAsia="Calibri" w:hAnsi="Book Antiqua" w:cs="Times New Roman"/>
                <w:b/>
                <w:color w:val="000000" w:themeColor="text1"/>
                <w:sz w:val="24"/>
                <w:szCs w:val="24"/>
                <w:lang w:val="en-US"/>
              </w:rPr>
              <w:t>17)</w:t>
            </w:r>
          </w:p>
        </w:tc>
        <w:tc>
          <w:tcPr>
            <w:tcW w:w="451" w:type="pct"/>
            <w:tcBorders>
              <w:top w:val="single" w:sz="4" w:space="0" w:color="auto"/>
              <w:bottom w:val="single" w:sz="4" w:space="0" w:color="auto"/>
            </w:tcBorders>
            <w:shd w:val="clear" w:color="auto" w:fill="auto"/>
            <w:vAlign w:val="center"/>
          </w:tcPr>
          <w:p w14:paraId="4FF90C64" w14:textId="027FF56C" w:rsidR="00463385" w:rsidRPr="006142A7" w:rsidRDefault="00463385" w:rsidP="00C72BD0">
            <w:pPr>
              <w:spacing w:after="0" w:line="360" w:lineRule="auto"/>
              <w:jc w:val="both"/>
              <w:rPr>
                <w:rFonts w:ascii="Book Antiqua" w:eastAsia="Calibri" w:hAnsi="Book Antiqua" w:cs="Times New Roman"/>
                <w:b/>
                <w:i/>
                <w:iCs/>
                <w:color w:val="000000" w:themeColor="text1"/>
                <w:sz w:val="24"/>
                <w:szCs w:val="24"/>
                <w:lang w:val="en-US"/>
              </w:rPr>
            </w:pPr>
            <w:r w:rsidRPr="006142A7">
              <w:rPr>
                <w:rFonts w:ascii="Book Antiqua" w:eastAsia="Calibri" w:hAnsi="Book Antiqua" w:cs="Times New Roman"/>
                <w:b/>
                <w:i/>
                <w:iCs/>
                <w:color w:val="000000" w:themeColor="text1"/>
                <w:sz w:val="24"/>
                <w:szCs w:val="24"/>
                <w:lang w:val="en-US"/>
              </w:rPr>
              <w:t>P</w:t>
            </w:r>
            <w:r w:rsidR="00142D7B" w:rsidRPr="006142A7">
              <w:rPr>
                <w:rFonts w:ascii="Book Antiqua" w:eastAsia="Calibri" w:hAnsi="Book Antiqua" w:cs="Times New Roman"/>
                <w:b/>
                <w:i/>
                <w:iCs/>
                <w:color w:val="000000" w:themeColor="text1"/>
                <w:sz w:val="24"/>
                <w:szCs w:val="24"/>
                <w:lang w:val="en-US"/>
              </w:rPr>
              <w:t xml:space="preserve"> </w:t>
            </w:r>
            <w:r w:rsidR="00142D7B" w:rsidRPr="006142A7">
              <w:rPr>
                <w:rFonts w:ascii="Book Antiqua" w:eastAsia="Calibri" w:hAnsi="Book Antiqua" w:cs="Times New Roman"/>
                <w:b/>
                <w:color w:val="000000" w:themeColor="text1"/>
                <w:sz w:val="24"/>
                <w:szCs w:val="24"/>
                <w:lang w:val="en-US"/>
              </w:rPr>
              <w:t>value</w:t>
            </w:r>
          </w:p>
        </w:tc>
      </w:tr>
      <w:tr w:rsidR="00D00766" w:rsidRPr="006142A7" w14:paraId="128141E6" w14:textId="77777777" w:rsidTr="0028542A">
        <w:trPr>
          <w:trHeight w:val="273"/>
        </w:trPr>
        <w:tc>
          <w:tcPr>
            <w:tcW w:w="5000" w:type="pct"/>
            <w:gridSpan w:val="8"/>
            <w:tcBorders>
              <w:top w:val="single" w:sz="4" w:space="0" w:color="auto"/>
            </w:tcBorders>
            <w:shd w:val="clear" w:color="auto" w:fill="auto"/>
            <w:vAlign w:val="center"/>
          </w:tcPr>
          <w:p w14:paraId="638222E3" w14:textId="0A00D916" w:rsidR="00894E00" w:rsidRPr="006142A7" w:rsidRDefault="00894E00" w:rsidP="00C72BD0">
            <w:pPr>
              <w:spacing w:after="0" w:line="360" w:lineRule="auto"/>
              <w:jc w:val="both"/>
              <w:rPr>
                <w:rFonts w:ascii="Book Antiqua" w:eastAsia="Calibri" w:hAnsi="Book Antiqua" w:cs="Times New Roman"/>
                <w:b/>
                <w:bCs/>
                <w:iCs/>
                <w:color w:val="000000" w:themeColor="text1"/>
                <w:sz w:val="24"/>
                <w:szCs w:val="24"/>
                <w:lang w:val="en-US"/>
              </w:rPr>
            </w:pPr>
            <w:r w:rsidRPr="006142A7">
              <w:rPr>
                <w:rFonts w:ascii="Book Antiqua" w:eastAsia="Calibri" w:hAnsi="Book Antiqua" w:cs="Times New Roman"/>
                <w:b/>
                <w:bCs/>
                <w:iCs/>
                <w:color w:val="000000" w:themeColor="text1"/>
                <w:sz w:val="24"/>
                <w:szCs w:val="24"/>
                <w:lang w:val="en-US"/>
              </w:rPr>
              <w:t>General clinical characteristics</w:t>
            </w:r>
          </w:p>
        </w:tc>
      </w:tr>
      <w:tr w:rsidR="00D00766" w:rsidRPr="006142A7" w14:paraId="68DA3B9F" w14:textId="77777777" w:rsidTr="0028542A">
        <w:trPr>
          <w:trHeight w:val="318"/>
        </w:trPr>
        <w:tc>
          <w:tcPr>
            <w:tcW w:w="1183" w:type="pct"/>
            <w:shd w:val="clear" w:color="auto" w:fill="auto"/>
            <w:vAlign w:val="center"/>
          </w:tcPr>
          <w:p w14:paraId="31B0D4ED" w14:textId="6FC3386A" w:rsidR="00463385" w:rsidRPr="006142A7"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Age (</w:t>
            </w:r>
            <w:proofErr w:type="spellStart"/>
            <w:r w:rsidRPr="006142A7">
              <w:rPr>
                <w:rFonts w:ascii="Book Antiqua" w:eastAsia="Calibri" w:hAnsi="Book Antiqua" w:cs="Times New Roman"/>
                <w:color w:val="000000" w:themeColor="text1"/>
                <w:sz w:val="24"/>
                <w:szCs w:val="24"/>
                <w:lang w:val="en-US"/>
              </w:rPr>
              <w:t>yr</w:t>
            </w:r>
            <w:proofErr w:type="spellEnd"/>
            <w:r w:rsidRPr="006142A7">
              <w:rPr>
                <w:rFonts w:ascii="Book Antiqua" w:eastAsia="Calibri" w:hAnsi="Book Antiqua" w:cs="Times New Roman"/>
                <w:color w:val="000000" w:themeColor="text1"/>
                <w:sz w:val="24"/>
                <w:szCs w:val="24"/>
                <w:lang w:val="en-US"/>
              </w:rPr>
              <w:t>)</w:t>
            </w:r>
          </w:p>
        </w:tc>
        <w:tc>
          <w:tcPr>
            <w:tcW w:w="603" w:type="pct"/>
            <w:shd w:val="clear" w:color="auto" w:fill="auto"/>
            <w:vAlign w:val="center"/>
          </w:tcPr>
          <w:p w14:paraId="67E54816" w14:textId="66DCA958" w:rsidR="00463385" w:rsidRPr="006142A7"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60</w:t>
            </w:r>
            <w:r w:rsidR="00C72BD0"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w:t>
            </w:r>
            <w:r w:rsidR="00C72BD0"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13</w:t>
            </w:r>
          </w:p>
        </w:tc>
        <w:tc>
          <w:tcPr>
            <w:tcW w:w="567" w:type="pct"/>
            <w:shd w:val="clear" w:color="auto" w:fill="auto"/>
            <w:vAlign w:val="center"/>
          </w:tcPr>
          <w:p w14:paraId="620B527A" w14:textId="183E3BDC" w:rsidR="00463385" w:rsidRPr="006142A7"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62</w:t>
            </w:r>
            <w:r w:rsidR="00C72BD0"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w:t>
            </w:r>
            <w:r w:rsidR="00C72BD0"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10</w:t>
            </w:r>
          </w:p>
        </w:tc>
        <w:tc>
          <w:tcPr>
            <w:tcW w:w="584" w:type="pct"/>
            <w:shd w:val="clear" w:color="auto" w:fill="auto"/>
            <w:vAlign w:val="center"/>
          </w:tcPr>
          <w:p w14:paraId="6767EE08" w14:textId="4315DA7E" w:rsidR="00463385" w:rsidRPr="006142A7"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59</w:t>
            </w:r>
            <w:r w:rsidR="00C72BD0"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w:t>
            </w:r>
            <w:r w:rsidR="00C72BD0"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13</w:t>
            </w:r>
          </w:p>
        </w:tc>
        <w:tc>
          <w:tcPr>
            <w:tcW w:w="449" w:type="pct"/>
            <w:shd w:val="clear" w:color="auto" w:fill="auto"/>
            <w:vAlign w:val="center"/>
          </w:tcPr>
          <w:p w14:paraId="19238F56" w14:textId="77777777" w:rsidR="00463385" w:rsidRPr="006142A7"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NS</w:t>
            </w:r>
          </w:p>
        </w:tc>
        <w:tc>
          <w:tcPr>
            <w:tcW w:w="578" w:type="pct"/>
            <w:shd w:val="clear" w:color="auto" w:fill="auto"/>
            <w:vAlign w:val="center"/>
          </w:tcPr>
          <w:p w14:paraId="043E9556" w14:textId="1E9E9C2F" w:rsidR="00463385" w:rsidRPr="006142A7"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59</w:t>
            </w:r>
            <w:r w:rsidR="00C72BD0"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w:t>
            </w:r>
            <w:r w:rsidR="00C72BD0"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13</w:t>
            </w:r>
          </w:p>
        </w:tc>
        <w:tc>
          <w:tcPr>
            <w:tcW w:w="585" w:type="pct"/>
            <w:shd w:val="clear" w:color="auto" w:fill="auto"/>
            <w:vAlign w:val="center"/>
          </w:tcPr>
          <w:p w14:paraId="6FF3B578" w14:textId="6B2D273D" w:rsidR="00463385" w:rsidRPr="006142A7"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61</w:t>
            </w:r>
            <w:r w:rsidR="00C72BD0"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w:t>
            </w:r>
            <w:r w:rsidR="00C72BD0"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9</w:t>
            </w:r>
          </w:p>
        </w:tc>
        <w:tc>
          <w:tcPr>
            <w:tcW w:w="451" w:type="pct"/>
            <w:shd w:val="clear" w:color="auto" w:fill="auto"/>
            <w:vAlign w:val="center"/>
          </w:tcPr>
          <w:p w14:paraId="7385A364" w14:textId="77777777" w:rsidR="00463385" w:rsidRPr="006142A7"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NS</w:t>
            </w:r>
          </w:p>
        </w:tc>
      </w:tr>
      <w:tr w:rsidR="00D00766" w:rsidRPr="006142A7" w14:paraId="4D316739" w14:textId="77777777" w:rsidTr="0028542A">
        <w:trPr>
          <w:trHeight w:val="318"/>
        </w:trPr>
        <w:tc>
          <w:tcPr>
            <w:tcW w:w="1183" w:type="pct"/>
            <w:shd w:val="clear" w:color="auto" w:fill="auto"/>
            <w:vAlign w:val="center"/>
          </w:tcPr>
          <w:p w14:paraId="172E2C30" w14:textId="7C72BFCE" w:rsidR="00463385" w:rsidRPr="006142A7"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Male</w:t>
            </w:r>
            <w:r w:rsidR="00C72BD0" w:rsidRPr="006142A7">
              <w:rPr>
                <w:rFonts w:ascii="Book Antiqua" w:eastAsia="Calibri" w:hAnsi="Book Antiqua" w:cs="Times New Roman"/>
                <w:color w:val="000000" w:themeColor="text1"/>
                <w:sz w:val="24"/>
                <w:szCs w:val="24"/>
                <w:lang w:val="en-US"/>
              </w:rPr>
              <w:t>,</w:t>
            </w:r>
            <w:r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i/>
                <w:iCs/>
                <w:color w:val="000000" w:themeColor="text1"/>
                <w:sz w:val="24"/>
                <w:szCs w:val="24"/>
                <w:lang w:val="en-US"/>
              </w:rPr>
              <w:t>n</w:t>
            </w:r>
            <w:r w:rsidRPr="006142A7">
              <w:rPr>
                <w:rFonts w:ascii="Book Antiqua" w:eastAsia="Calibri" w:hAnsi="Book Antiqua" w:cs="Times New Roman"/>
                <w:color w:val="000000" w:themeColor="text1"/>
                <w:sz w:val="24"/>
                <w:szCs w:val="24"/>
                <w:lang w:val="en-US"/>
              </w:rPr>
              <w:t xml:space="preserve"> (%)</w:t>
            </w:r>
          </w:p>
        </w:tc>
        <w:tc>
          <w:tcPr>
            <w:tcW w:w="603" w:type="pct"/>
            <w:shd w:val="clear" w:color="auto" w:fill="auto"/>
            <w:vAlign w:val="center"/>
          </w:tcPr>
          <w:p w14:paraId="6161F6B7" w14:textId="7AEE1222" w:rsidR="00463385" w:rsidRPr="006142A7"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224 (5</w:t>
            </w:r>
            <w:r w:rsidR="005B2552" w:rsidRPr="006142A7">
              <w:rPr>
                <w:rFonts w:ascii="Book Antiqua" w:eastAsia="Calibri" w:hAnsi="Book Antiqua" w:cs="Times New Roman"/>
                <w:color w:val="000000" w:themeColor="text1"/>
                <w:sz w:val="24"/>
                <w:szCs w:val="24"/>
                <w:lang w:val="en-US"/>
              </w:rPr>
              <w:t>8.9</w:t>
            </w:r>
            <w:r w:rsidRPr="006142A7">
              <w:rPr>
                <w:rFonts w:ascii="Book Antiqua" w:eastAsia="Calibri" w:hAnsi="Book Antiqua" w:cs="Times New Roman"/>
                <w:color w:val="000000" w:themeColor="text1"/>
                <w:sz w:val="24"/>
                <w:szCs w:val="24"/>
                <w:lang w:val="en-US"/>
              </w:rPr>
              <w:t>)</w:t>
            </w:r>
          </w:p>
        </w:tc>
        <w:tc>
          <w:tcPr>
            <w:tcW w:w="567" w:type="pct"/>
            <w:shd w:val="clear" w:color="auto" w:fill="auto"/>
            <w:vAlign w:val="center"/>
          </w:tcPr>
          <w:p w14:paraId="0642BD0D" w14:textId="2A7A6290" w:rsidR="00463385" w:rsidRPr="006142A7"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14 (7</w:t>
            </w:r>
            <w:r w:rsidR="005B2552" w:rsidRPr="006142A7">
              <w:rPr>
                <w:rFonts w:ascii="Book Antiqua" w:eastAsia="Calibri" w:hAnsi="Book Antiqua" w:cs="Times New Roman"/>
                <w:color w:val="000000" w:themeColor="text1"/>
                <w:sz w:val="24"/>
                <w:szCs w:val="24"/>
                <w:lang w:val="en-US"/>
              </w:rPr>
              <w:t>7.8</w:t>
            </w:r>
            <w:r w:rsidRPr="006142A7">
              <w:rPr>
                <w:rFonts w:ascii="Book Antiqua" w:eastAsia="Calibri" w:hAnsi="Book Antiqua" w:cs="Times New Roman"/>
                <w:color w:val="000000" w:themeColor="text1"/>
                <w:sz w:val="24"/>
                <w:szCs w:val="24"/>
                <w:lang w:val="en-US"/>
              </w:rPr>
              <w:t>)</w:t>
            </w:r>
          </w:p>
        </w:tc>
        <w:tc>
          <w:tcPr>
            <w:tcW w:w="584" w:type="pct"/>
            <w:shd w:val="clear" w:color="auto" w:fill="auto"/>
            <w:vAlign w:val="center"/>
          </w:tcPr>
          <w:p w14:paraId="495B44C8" w14:textId="0DF2F1AB" w:rsidR="00463385" w:rsidRPr="006142A7"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210 (58</w:t>
            </w:r>
            <w:r w:rsidR="005B2552" w:rsidRPr="006142A7">
              <w:rPr>
                <w:rFonts w:ascii="Book Antiqua" w:eastAsia="Calibri" w:hAnsi="Book Antiqua" w:cs="Times New Roman"/>
                <w:color w:val="000000" w:themeColor="text1"/>
                <w:sz w:val="24"/>
                <w:szCs w:val="24"/>
                <w:lang w:val="en-US"/>
              </w:rPr>
              <w:t>.0</w:t>
            </w:r>
            <w:r w:rsidRPr="006142A7">
              <w:rPr>
                <w:rFonts w:ascii="Book Antiqua" w:eastAsia="Calibri" w:hAnsi="Book Antiqua" w:cs="Times New Roman"/>
                <w:color w:val="000000" w:themeColor="text1"/>
                <w:sz w:val="24"/>
                <w:szCs w:val="24"/>
                <w:lang w:val="en-US"/>
              </w:rPr>
              <w:t>)</w:t>
            </w:r>
          </w:p>
        </w:tc>
        <w:tc>
          <w:tcPr>
            <w:tcW w:w="449" w:type="pct"/>
            <w:shd w:val="clear" w:color="auto" w:fill="auto"/>
            <w:vAlign w:val="center"/>
          </w:tcPr>
          <w:p w14:paraId="4D6A9B2D" w14:textId="77777777" w:rsidR="00463385" w:rsidRPr="006142A7"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NS</w:t>
            </w:r>
          </w:p>
        </w:tc>
        <w:tc>
          <w:tcPr>
            <w:tcW w:w="578" w:type="pct"/>
            <w:shd w:val="clear" w:color="auto" w:fill="auto"/>
            <w:vAlign w:val="center"/>
          </w:tcPr>
          <w:p w14:paraId="0DCFE41E" w14:textId="37578FA1" w:rsidR="00463385" w:rsidRPr="006142A7"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213 (5</w:t>
            </w:r>
            <w:r w:rsidR="005B2552" w:rsidRPr="006142A7">
              <w:rPr>
                <w:rFonts w:ascii="Book Antiqua" w:eastAsia="Calibri" w:hAnsi="Book Antiqua" w:cs="Times New Roman"/>
                <w:color w:val="000000" w:themeColor="text1"/>
                <w:sz w:val="24"/>
                <w:szCs w:val="24"/>
                <w:lang w:val="en-US"/>
              </w:rPr>
              <w:t>8.7</w:t>
            </w:r>
            <w:r w:rsidRPr="006142A7">
              <w:rPr>
                <w:rFonts w:ascii="Book Antiqua" w:eastAsia="Calibri" w:hAnsi="Book Antiqua" w:cs="Times New Roman"/>
                <w:color w:val="000000" w:themeColor="text1"/>
                <w:sz w:val="24"/>
                <w:szCs w:val="24"/>
                <w:lang w:val="en-US"/>
              </w:rPr>
              <w:t>)</w:t>
            </w:r>
          </w:p>
        </w:tc>
        <w:tc>
          <w:tcPr>
            <w:tcW w:w="585" w:type="pct"/>
            <w:shd w:val="clear" w:color="auto" w:fill="auto"/>
            <w:vAlign w:val="center"/>
          </w:tcPr>
          <w:p w14:paraId="7B6F1369" w14:textId="1BD86D16" w:rsidR="00463385" w:rsidRPr="006142A7"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11 (6</w:t>
            </w:r>
            <w:r w:rsidR="005B2552" w:rsidRPr="006142A7">
              <w:rPr>
                <w:rFonts w:ascii="Book Antiqua" w:eastAsia="Calibri" w:hAnsi="Book Antiqua" w:cs="Times New Roman"/>
                <w:color w:val="000000" w:themeColor="text1"/>
                <w:sz w:val="24"/>
                <w:szCs w:val="24"/>
                <w:lang w:val="en-US"/>
              </w:rPr>
              <w:t>4.7</w:t>
            </w:r>
            <w:r w:rsidRPr="006142A7">
              <w:rPr>
                <w:rFonts w:ascii="Book Antiqua" w:eastAsia="Calibri" w:hAnsi="Book Antiqua" w:cs="Times New Roman"/>
                <w:color w:val="000000" w:themeColor="text1"/>
                <w:sz w:val="24"/>
                <w:szCs w:val="24"/>
                <w:lang w:val="en-US"/>
              </w:rPr>
              <w:t>)</w:t>
            </w:r>
          </w:p>
        </w:tc>
        <w:tc>
          <w:tcPr>
            <w:tcW w:w="451" w:type="pct"/>
            <w:shd w:val="clear" w:color="auto" w:fill="auto"/>
            <w:vAlign w:val="center"/>
          </w:tcPr>
          <w:p w14:paraId="6F488C0B" w14:textId="77777777" w:rsidR="00463385" w:rsidRPr="006142A7"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NS</w:t>
            </w:r>
          </w:p>
        </w:tc>
      </w:tr>
      <w:tr w:rsidR="00D00766" w:rsidRPr="006142A7" w14:paraId="7F7BEA67" w14:textId="77777777" w:rsidTr="0028542A">
        <w:trPr>
          <w:trHeight w:val="318"/>
        </w:trPr>
        <w:tc>
          <w:tcPr>
            <w:tcW w:w="1183" w:type="pct"/>
            <w:shd w:val="clear" w:color="auto" w:fill="auto"/>
            <w:vAlign w:val="center"/>
          </w:tcPr>
          <w:p w14:paraId="7B51DED4" w14:textId="4CFE2720" w:rsidR="00463385" w:rsidRPr="006142A7"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BMI (</w:t>
            </w:r>
            <w:r w:rsidR="00907FFE" w:rsidRPr="006142A7">
              <w:rPr>
                <w:rFonts w:ascii="Book Antiqua" w:eastAsia="Calibri" w:hAnsi="Book Antiqua" w:cs="Times New Roman"/>
                <w:color w:val="000000" w:themeColor="text1"/>
                <w:sz w:val="24"/>
                <w:szCs w:val="24"/>
                <w:lang w:val="en-US"/>
              </w:rPr>
              <w:t>kg</w:t>
            </w:r>
            <w:r w:rsidRPr="006142A7">
              <w:rPr>
                <w:rFonts w:ascii="Book Antiqua" w:eastAsia="Calibri" w:hAnsi="Book Antiqua" w:cs="Times New Roman"/>
                <w:color w:val="000000" w:themeColor="text1"/>
                <w:sz w:val="24"/>
                <w:szCs w:val="24"/>
                <w:lang w:val="en-US"/>
              </w:rPr>
              <w:t>/m</w:t>
            </w:r>
            <w:r w:rsidRPr="006142A7">
              <w:rPr>
                <w:rFonts w:ascii="Book Antiqua" w:eastAsia="Calibri" w:hAnsi="Book Antiqua" w:cs="Times New Roman"/>
                <w:color w:val="000000" w:themeColor="text1"/>
                <w:sz w:val="24"/>
                <w:szCs w:val="24"/>
                <w:vertAlign w:val="superscript"/>
                <w:lang w:val="en-US"/>
              </w:rPr>
              <w:t>2</w:t>
            </w:r>
            <w:r w:rsidRPr="006142A7">
              <w:rPr>
                <w:rFonts w:ascii="Book Antiqua" w:eastAsia="Calibri" w:hAnsi="Book Antiqua" w:cs="Times New Roman"/>
                <w:color w:val="000000" w:themeColor="text1"/>
                <w:sz w:val="24"/>
                <w:szCs w:val="24"/>
                <w:lang w:val="en-US"/>
              </w:rPr>
              <w:t>)</w:t>
            </w:r>
          </w:p>
        </w:tc>
        <w:tc>
          <w:tcPr>
            <w:tcW w:w="603" w:type="pct"/>
            <w:shd w:val="clear" w:color="auto" w:fill="auto"/>
            <w:vAlign w:val="center"/>
          </w:tcPr>
          <w:p w14:paraId="0EDE6527" w14:textId="6A309704" w:rsidR="00463385" w:rsidRPr="006142A7"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24.9</w:t>
            </w:r>
            <w:r w:rsidR="00C72BD0"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w:t>
            </w:r>
            <w:r w:rsidR="00C72BD0"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3.7</w:t>
            </w:r>
          </w:p>
        </w:tc>
        <w:tc>
          <w:tcPr>
            <w:tcW w:w="567" w:type="pct"/>
            <w:shd w:val="clear" w:color="auto" w:fill="auto"/>
            <w:vAlign w:val="center"/>
          </w:tcPr>
          <w:p w14:paraId="04DB3FA5" w14:textId="5B7F8D70" w:rsidR="00463385" w:rsidRPr="006142A7"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24.6</w:t>
            </w:r>
            <w:r w:rsidR="00C72BD0"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w:t>
            </w:r>
            <w:r w:rsidR="00C72BD0"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2.7</w:t>
            </w:r>
          </w:p>
        </w:tc>
        <w:tc>
          <w:tcPr>
            <w:tcW w:w="584" w:type="pct"/>
            <w:shd w:val="clear" w:color="auto" w:fill="auto"/>
            <w:vAlign w:val="center"/>
          </w:tcPr>
          <w:p w14:paraId="6A255270" w14:textId="0FA2C20E" w:rsidR="00463385" w:rsidRPr="006142A7"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24.9</w:t>
            </w:r>
            <w:r w:rsidR="00C72BD0"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w:t>
            </w:r>
            <w:r w:rsidR="00C72BD0"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3.7</w:t>
            </w:r>
          </w:p>
        </w:tc>
        <w:tc>
          <w:tcPr>
            <w:tcW w:w="449" w:type="pct"/>
            <w:shd w:val="clear" w:color="auto" w:fill="auto"/>
            <w:vAlign w:val="center"/>
          </w:tcPr>
          <w:p w14:paraId="34D8870D" w14:textId="77777777" w:rsidR="00463385" w:rsidRPr="006142A7"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NS</w:t>
            </w:r>
          </w:p>
        </w:tc>
        <w:tc>
          <w:tcPr>
            <w:tcW w:w="578" w:type="pct"/>
            <w:shd w:val="clear" w:color="auto" w:fill="auto"/>
            <w:vAlign w:val="center"/>
          </w:tcPr>
          <w:p w14:paraId="71C1DAEE" w14:textId="5141A34D" w:rsidR="00463385" w:rsidRPr="006142A7"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24.9</w:t>
            </w:r>
            <w:r w:rsidR="00C72BD0"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w:t>
            </w:r>
            <w:r w:rsidR="00C72BD0"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3.7</w:t>
            </w:r>
          </w:p>
        </w:tc>
        <w:tc>
          <w:tcPr>
            <w:tcW w:w="585" w:type="pct"/>
            <w:shd w:val="clear" w:color="auto" w:fill="auto"/>
            <w:vAlign w:val="center"/>
          </w:tcPr>
          <w:p w14:paraId="34F8DB2A" w14:textId="715D6670" w:rsidR="00463385" w:rsidRPr="006142A7"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24.2</w:t>
            </w:r>
            <w:r w:rsidR="00C72BD0"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w:t>
            </w:r>
            <w:r w:rsidR="00C72BD0"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3.2</w:t>
            </w:r>
          </w:p>
        </w:tc>
        <w:tc>
          <w:tcPr>
            <w:tcW w:w="451" w:type="pct"/>
            <w:shd w:val="clear" w:color="auto" w:fill="auto"/>
            <w:vAlign w:val="center"/>
          </w:tcPr>
          <w:p w14:paraId="49FCBA17" w14:textId="77777777" w:rsidR="00463385" w:rsidRPr="006142A7"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NS</w:t>
            </w:r>
          </w:p>
        </w:tc>
      </w:tr>
      <w:tr w:rsidR="00D00766" w:rsidRPr="006142A7" w14:paraId="6D306181" w14:textId="77777777" w:rsidTr="0028542A">
        <w:trPr>
          <w:trHeight w:val="318"/>
        </w:trPr>
        <w:tc>
          <w:tcPr>
            <w:tcW w:w="1183" w:type="pct"/>
            <w:shd w:val="clear" w:color="auto" w:fill="auto"/>
            <w:vAlign w:val="center"/>
          </w:tcPr>
          <w:p w14:paraId="4FDC80C1" w14:textId="6B9A7778" w:rsidR="00463385" w:rsidRPr="006142A7"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 xml:space="preserve">Alcohol </w:t>
            </w:r>
            <w:r w:rsidR="00EE203B" w:rsidRPr="006142A7">
              <w:rPr>
                <w:rFonts w:ascii="Book Antiqua" w:eastAsia="Calibri" w:hAnsi="Book Antiqua" w:cs="Times New Roman"/>
                <w:color w:val="000000" w:themeColor="text1"/>
                <w:sz w:val="24"/>
                <w:szCs w:val="24"/>
                <w:lang w:val="en-US"/>
              </w:rPr>
              <w:t>use</w:t>
            </w:r>
            <w:r w:rsidR="00C72BD0" w:rsidRPr="006142A7">
              <w:rPr>
                <w:rFonts w:ascii="Book Antiqua" w:eastAsia="Calibri" w:hAnsi="Book Antiqua" w:cs="Times New Roman"/>
                <w:color w:val="000000" w:themeColor="text1"/>
                <w:sz w:val="24"/>
                <w:szCs w:val="24"/>
                <w:lang w:val="en-US"/>
              </w:rPr>
              <w:t>,</w:t>
            </w:r>
            <w:r w:rsidR="00EE203B"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i/>
                <w:iCs/>
                <w:color w:val="000000" w:themeColor="text1"/>
                <w:sz w:val="24"/>
                <w:szCs w:val="24"/>
                <w:lang w:val="en-US"/>
              </w:rPr>
              <w:t>n</w:t>
            </w:r>
            <w:r w:rsidRPr="006142A7">
              <w:rPr>
                <w:rFonts w:ascii="Book Antiqua" w:eastAsia="Calibri" w:hAnsi="Book Antiqua" w:cs="Times New Roman"/>
                <w:color w:val="000000" w:themeColor="text1"/>
                <w:sz w:val="24"/>
                <w:szCs w:val="24"/>
                <w:lang w:val="en-US"/>
              </w:rPr>
              <w:t xml:space="preserve"> (%)</w:t>
            </w:r>
          </w:p>
        </w:tc>
        <w:tc>
          <w:tcPr>
            <w:tcW w:w="603" w:type="pct"/>
            <w:shd w:val="clear" w:color="auto" w:fill="auto"/>
            <w:vAlign w:val="center"/>
          </w:tcPr>
          <w:p w14:paraId="59445862" w14:textId="77777777" w:rsidR="00463385" w:rsidRPr="006142A7"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17 (4.5)</w:t>
            </w:r>
          </w:p>
        </w:tc>
        <w:tc>
          <w:tcPr>
            <w:tcW w:w="567" w:type="pct"/>
            <w:shd w:val="clear" w:color="auto" w:fill="auto"/>
            <w:vAlign w:val="center"/>
          </w:tcPr>
          <w:p w14:paraId="2DFF9380" w14:textId="3958A10D" w:rsidR="00463385" w:rsidRPr="006142A7"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2 (1</w:t>
            </w:r>
            <w:r w:rsidR="00E7720E" w:rsidRPr="006142A7">
              <w:rPr>
                <w:rFonts w:ascii="Book Antiqua" w:eastAsia="Calibri" w:hAnsi="Book Antiqua" w:cs="Times New Roman"/>
                <w:color w:val="000000" w:themeColor="text1"/>
                <w:sz w:val="24"/>
                <w:szCs w:val="24"/>
                <w:lang w:val="en-US"/>
              </w:rPr>
              <w:t>1.1</w:t>
            </w:r>
            <w:r w:rsidRPr="006142A7">
              <w:rPr>
                <w:rFonts w:ascii="Book Antiqua" w:eastAsia="Calibri" w:hAnsi="Book Antiqua" w:cs="Times New Roman"/>
                <w:color w:val="000000" w:themeColor="text1"/>
                <w:sz w:val="24"/>
                <w:szCs w:val="24"/>
                <w:lang w:val="en-US"/>
              </w:rPr>
              <w:t>)</w:t>
            </w:r>
          </w:p>
        </w:tc>
        <w:tc>
          <w:tcPr>
            <w:tcW w:w="584" w:type="pct"/>
            <w:shd w:val="clear" w:color="auto" w:fill="auto"/>
            <w:vAlign w:val="center"/>
          </w:tcPr>
          <w:p w14:paraId="40CA5E8E" w14:textId="77777777" w:rsidR="00463385" w:rsidRPr="006142A7"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15 (4.1)</w:t>
            </w:r>
          </w:p>
        </w:tc>
        <w:tc>
          <w:tcPr>
            <w:tcW w:w="449" w:type="pct"/>
            <w:shd w:val="clear" w:color="auto" w:fill="auto"/>
            <w:vAlign w:val="center"/>
          </w:tcPr>
          <w:p w14:paraId="2E9A4B3F" w14:textId="77777777" w:rsidR="00463385" w:rsidRPr="006142A7"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NS</w:t>
            </w:r>
          </w:p>
        </w:tc>
        <w:tc>
          <w:tcPr>
            <w:tcW w:w="578" w:type="pct"/>
            <w:shd w:val="clear" w:color="auto" w:fill="auto"/>
            <w:vAlign w:val="center"/>
          </w:tcPr>
          <w:p w14:paraId="70458BAC" w14:textId="77777777" w:rsidR="00463385" w:rsidRPr="006142A7"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16 (4.4)</w:t>
            </w:r>
          </w:p>
        </w:tc>
        <w:tc>
          <w:tcPr>
            <w:tcW w:w="585" w:type="pct"/>
            <w:shd w:val="clear" w:color="auto" w:fill="auto"/>
            <w:vAlign w:val="center"/>
          </w:tcPr>
          <w:p w14:paraId="370C32E1" w14:textId="77777777" w:rsidR="00463385" w:rsidRPr="006142A7"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1 (5.9)</w:t>
            </w:r>
          </w:p>
        </w:tc>
        <w:tc>
          <w:tcPr>
            <w:tcW w:w="451" w:type="pct"/>
            <w:shd w:val="clear" w:color="auto" w:fill="auto"/>
            <w:vAlign w:val="center"/>
          </w:tcPr>
          <w:p w14:paraId="6A08C311" w14:textId="77777777" w:rsidR="00463385" w:rsidRPr="006142A7"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NS</w:t>
            </w:r>
          </w:p>
        </w:tc>
      </w:tr>
      <w:tr w:rsidR="00D00766" w:rsidRPr="006142A7" w14:paraId="6658E83B" w14:textId="77777777" w:rsidTr="0028542A">
        <w:trPr>
          <w:trHeight w:val="318"/>
        </w:trPr>
        <w:tc>
          <w:tcPr>
            <w:tcW w:w="1183" w:type="pct"/>
            <w:shd w:val="clear" w:color="auto" w:fill="auto"/>
            <w:vAlign w:val="center"/>
          </w:tcPr>
          <w:p w14:paraId="74197524" w14:textId="48A2CD00" w:rsidR="00463385" w:rsidRPr="006142A7"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Diabetes</w:t>
            </w:r>
            <w:r w:rsidR="00C72BD0"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i/>
                <w:iCs/>
                <w:color w:val="000000" w:themeColor="text1"/>
                <w:sz w:val="24"/>
                <w:szCs w:val="24"/>
                <w:lang w:val="en-US"/>
              </w:rPr>
              <w:t>n</w:t>
            </w:r>
            <w:r w:rsidRPr="006142A7">
              <w:rPr>
                <w:rFonts w:ascii="Book Antiqua" w:eastAsia="Calibri" w:hAnsi="Book Antiqua" w:cs="Times New Roman"/>
                <w:color w:val="000000" w:themeColor="text1"/>
                <w:sz w:val="24"/>
                <w:szCs w:val="24"/>
                <w:lang w:val="en-US"/>
              </w:rPr>
              <w:t xml:space="preserve"> (%)</w:t>
            </w:r>
          </w:p>
        </w:tc>
        <w:tc>
          <w:tcPr>
            <w:tcW w:w="603" w:type="pct"/>
            <w:shd w:val="clear" w:color="auto" w:fill="auto"/>
            <w:vAlign w:val="center"/>
          </w:tcPr>
          <w:p w14:paraId="0FAFD9D8" w14:textId="0C4EE9EA" w:rsidR="00463385" w:rsidRPr="006142A7"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48 (1</w:t>
            </w:r>
            <w:r w:rsidR="005B2552" w:rsidRPr="006142A7">
              <w:rPr>
                <w:rFonts w:ascii="Book Antiqua" w:eastAsia="Calibri" w:hAnsi="Book Antiqua" w:cs="Times New Roman"/>
                <w:color w:val="000000" w:themeColor="text1"/>
                <w:sz w:val="24"/>
                <w:szCs w:val="24"/>
                <w:lang w:val="en-US"/>
              </w:rPr>
              <w:t>2.6</w:t>
            </w:r>
            <w:r w:rsidRPr="006142A7">
              <w:rPr>
                <w:rFonts w:ascii="Book Antiqua" w:eastAsia="Calibri" w:hAnsi="Book Antiqua" w:cs="Times New Roman"/>
                <w:color w:val="000000" w:themeColor="text1"/>
                <w:sz w:val="24"/>
                <w:szCs w:val="24"/>
                <w:lang w:val="en-US"/>
              </w:rPr>
              <w:t>)</w:t>
            </w:r>
          </w:p>
        </w:tc>
        <w:tc>
          <w:tcPr>
            <w:tcW w:w="567" w:type="pct"/>
            <w:shd w:val="clear" w:color="auto" w:fill="auto"/>
            <w:vAlign w:val="center"/>
          </w:tcPr>
          <w:p w14:paraId="6844FF5E" w14:textId="5CBED503" w:rsidR="00463385" w:rsidRPr="006142A7"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4 (22</w:t>
            </w:r>
            <w:r w:rsidR="00E7720E" w:rsidRPr="006142A7">
              <w:rPr>
                <w:rFonts w:ascii="Book Antiqua" w:eastAsia="Calibri" w:hAnsi="Book Antiqua" w:cs="Times New Roman"/>
                <w:color w:val="000000" w:themeColor="text1"/>
                <w:sz w:val="24"/>
                <w:szCs w:val="24"/>
                <w:lang w:val="en-US"/>
              </w:rPr>
              <w:t>.2</w:t>
            </w:r>
            <w:r w:rsidRPr="006142A7">
              <w:rPr>
                <w:rFonts w:ascii="Book Antiqua" w:eastAsia="Calibri" w:hAnsi="Book Antiqua" w:cs="Times New Roman"/>
                <w:color w:val="000000" w:themeColor="text1"/>
                <w:sz w:val="24"/>
                <w:szCs w:val="24"/>
                <w:lang w:val="en-US"/>
              </w:rPr>
              <w:t>)</w:t>
            </w:r>
          </w:p>
        </w:tc>
        <w:tc>
          <w:tcPr>
            <w:tcW w:w="584" w:type="pct"/>
            <w:shd w:val="clear" w:color="auto" w:fill="auto"/>
            <w:vAlign w:val="center"/>
          </w:tcPr>
          <w:p w14:paraId="3A05B96D" w14:textId="092DE642" w:rsidR="00463385" w:rsidRPr="006142A7"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44 (12</w:t>
            </w:r>
            <w:r w:rsidR="00E7720E" w:rsidRPr="006142A7">
              <w:rPr>
                <w:rFonts w:ascii="Book Antiqua" w:eastAsia="Calibri" w:hAnsi="Book Antiqua" w:cs="Times New Roman"/>
                <w:color w:val="000000" w:themeColor="text1"/>
                <w:sz w:val="24"/>
                <w:szCs w:val="24"/>
                <w:lang w:val="en-US"/>
              </w:rPr>
              <w:t>.1</w:t>
            </w:r>
            <w:r w:rsidRPr="006142A7">
              <w:rPr>
                <w:rFonts w:ascii="Book Antiqua" w:eastAsia="Calibri" w:hAnsi="Book Antiqua" w:cs="Times New Roman"/>
                <w:color w:val="000000" w:themeColor="text1"/>
                <w:sz w:val="24"/>
                <w:szCs w:val="24"/>
                <w:lang w:val="en-US"/>
              </w:rPr>
              <w:t>)</w:t>
            </w:r>
          </w:p>
        </w:tc>
        <w:tc>
          <w:tcPr>
            <w:tcW w:w="449" w:type="pct"/>
            <w:shd w:val="clear" w:color="auto" w:fill="auto"/>
            <w:vAlign w:val="center"/>
          </w:tcPr>
          <w:p w14:paraId="08A7633E" w14:textId="77777777" w:rsidR="00463385" w:rsidRPr="006142A7"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NS</w:t>
            </w:r>
          </w:p>
        </w:tc>
        <w:tc>
          <w:tcPr>
            <w:tcW w:w="578" w:type="pct"/>
            <w:shd w:val="clear" w:color="auto" w:fill="auto"/>
            <w:vAlign w:val="center"/>
          </w:tcPr>
          <w:p w14:paraId="1896F06E" w14:textId="11B56798" w:rsidR="00463385" w:rsidRPr="006142A7"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44 (12</w:t>
            </w:r>
            <w:r w:rsidR="00E7720E" w:rsidRPr="006142A7">
              <w:rPr>
                <w:rFonts w:ascii="Book Antiqua" w:eastAsia="Calibri" w:hAnsi="Book Antiqua" w:cs="Times New Roman"/>
                <w:color w:val="000000" w:themeColor="text1"/>
                <w:sz w:val="24"/>
                <w:szCs w:val="24"/>
                <w:lang w:val="en-US"/>
              </w:rPr>
              <w:t>.1</w:t>
            </w:r>
            <w:r w:rsidRPr="006142A7">
              <w:rPr>
                <w:rFonts w:ascii="Book Antiqua" w:eastAsia="Calibri" w:hAnsi="Book Antiqua" w:cs="Times New Roman"/>
                <w:color w:val="000000" w:themeColor="text1"/>
                <w:sz w:val="24"/>
                <w:szCs w:val="24"/>
                <w:lang w:val="en-US"/>
              </w:rPr>
              <w:t>)</w:t>
            </w:r>
          </w:p>
        </w:tc>
        <w:tc>
          <w:tcPr>
            <w:tcW w:w="585" w:type="pct"/>
            <w:shd w:val="clear" w:color="auto" w:fill="auto"/>
            <w:vAlign w:val="center"/>
          </w:tcPr>
          <w:p w14:paraId="71927A8F" w14:textId="46AF9B4C" w:rsidR="00463385" w:rsidRPr="006142A7"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4 (23</w:t>
            </w:r>
            <w:r w:rsidR="00E7720E" w:rsidRPr="006142A7">
              <w:rPr>
                <w:rFonts w:ascii="Book Antiqua" w:eastAsia="Calibri" w:hAnsi="Book Antiqua" w:cs="Times New Roman"/>
                <w:color w:val="000000" w:themeColor="text1"/>
                <w:sz w:val="24"/>
                <w:szCs w:val="24"/>
                <w:lang w:val="en-US"/>
              </w:rPr>
              <w:t>.5</w:t>
            </w:r>
            <w:r w:rsidRPr="006142A7">
              <w:rPr>
                <w:rFonts w:ascii="Book Antiqua" w:eastAsia="Calibri" w:hAnsi="Book Antiqua" w:cs="Times New Roman"/>
                <w:color w:val="000000" w:themeColor="text1"/>
                <w:sz w:val="24"/>
                <w:szCs w:val="24"/>
                <w:lang w:val="en-US"/>
              </w:rPr>
              <w:t>)</w:t>
            </w:r>
          </w:p>
        </w:tc>
        <w:tc>
          <w:tcPr>
            <w:tcW w:w="451" w:type="pct"/>
            <w:shd w:val="clear" w:color="auto" w:fill="auto"/>
            <w:vAlign w:val="center"/>
          </w:tcPr>
          <w:p w14:paraId="1B74AE8C" w14:textId="77777777" w:rsidR="00463385" w:rsidRPr="006142A7" w:rsidRDefault="00463385"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NS</w:t>
            </w:r>
          </w:p>
        </w:tc>
      </w:tr>
      <w:tr w:rsidR="00D00766" w:rsidRPr="006142A7" w14:paraId="58F6DABB" w14:textId="77777777" w:rsidTr="0028542A">
        <w:trPr>
          <w:trHeight w:val="318"/>
        </w:trPr>
        <w:tc>
          <w:tcPr>
            <w:tcW w:w="1183" w:type="pct"/>
            <w:shd w:val="clear" w:color="auto" w:fill="auto"/>
            <w:vAlign w:val="center"/>
          </w:tcPr>
          <w:p w14:paraId="4AF24866" w14:textId="00CFCF96" w:rsidR="00894E00" w:rsidRPr="006142A7"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Plasma creatinine (mg/d</w:t>
            </w:r>
            <w:r w:rsidR="00C72BD0" w:rsidRPr="006142A7">
              <w:rPr>
                <w:rFonts w:ascii="Book Antiqua" w:eastAsia="Calibri" w:hAnsi="Book Antiqua" w:cs="Times New Roman"/>
                <w:color w:val="000000" w:themeColor="text1"/>
                <w:sz w:val="24"/>
                <w:szCs w:val="24"/>
                <w:lang w:val="en-US"/>
              </w:rPr>
              <w:t>L</w:t>
            </w:r>
            <w:r w:rsidRPr="006142A7">
              <w:rPr>
                <w:rFonts w:ascii="Book Antiqua" w:eastAsia="Calibri" w:hAnsi="Book Antiqua" w:cs="Times New Roman"/>
                <w:color w:val="000000" w:themeColor="text1"/>
                <w:sz w:val="24"/>
                <w:szCs w:val="24"/>
                <w:lang w:val="en-US"/>
              </w:rPr>
              <w:t>)</w:t>
            </w:r>
          </w:p>
        </w:tc>
        <w:tc>
          <w:tcPr>
            <w:tcW w:w="603" w:type="pct"/>
            <w:shd w:val="clear" w:color="auto" w:fill="auto"/>
            <w:vAlign w:val="center"/>
          </w:tcPr>
          <w:p w14:paraId="4BD05515" w14:textId="301F7635" w:rsidR="00894E00" w:rsidRPr="006142A7"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0.86</w:t>
            </w:r>
            <w:r w:rsidR="00C72BD0"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w:t>
            </w:r>
            <w:r w:rsidR="00C72BD0"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0.24</w:t>
            </w:r>
          </w:p>
        </w:tc>
        <w:tc>
          <w:tcPr>
            <w:tcW w:w="567" w:type="pct"/>
            <w:shd w:val="clear" w:color="auto" w:fill="auto"/>
            <w:vAlign w:val="center"/>
          </w:tcPr>
          <w:p w14:paraId="125CF347" w14:textId="12A92561" w:rsidR="00894E00" w:rsidRPr="006142A7"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1.03</w:t>
            </w:r>
            <w:r w:rsidR="00C72BD0"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w:t>
            </w:r>
            <w:r w:rsidR="00C72BD0"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0.42</w:t>
            </w:r>
          </w:p>
        </w:tc>
        <w:tc>
          <w:tcPr>
            <w:tcW w:w="584" w:type="pct"/>
            <w:shd w:val="clear" w:color="auto" w:fill="auto"/>
            <w:vAlign w:val="center"/>
          </w:tcPr>
          <w:p w14:paraId="12EDACCF" w14:textId="2284069A" w:rsidR="00894E00" w:rsidRPr="006142A7"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0.86</w:t>
            </w:r>
            <w:r w:rsidR="00C72BD0"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w:t>
            </w:r>
            <w:r w:rsidR="00C72BD0"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0.23</w:t>
            </w:r>
          </w:p>
        </w:tc>
        <w:tc>
          <w:tcPr>
            <w:tcW w:w="449" w:type="pct"/>
            <w:shd w:val="clear" w:color="auto" w:fill="auto"/>
            <w:vAlign w:val="center"/>
          </w:tcPr>
          <w:p w14:paraId="430B35A6" w14:textId="52594105" w:rsidR="00894E00" w:rsidRPr="006142A7"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NS</w:t>
            </w:r>
          </w:p>
        </w:tc>
        <w:tc>
          <w:tcPr>
            <w:tcW w:w="578" w:type="pct"/>
            <w:shd w:val="clear" w:color="auto" w:fill="auto"/>
            <w:vAlign w:val="center"/>
          </w:tcPr>
          <w:p w14:paraId="201600D7" w14:textId="542171DE" w:rsidR="00894E00" w:rsidRPr="006142A7"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0.86</w:t>
            </w:r>
            <w:r w:rsidR="00C72BD0"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w:t>
            </w:r>
            <w:r w:rsidR="00C72BD0"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0.24</w:t>
            </w:r>
          </w:p>
        </w:tc>
        <w:tc>
          <w:tcPr>
            <w:tcW w:w="585" w:type="pct"/>
            <w:shd w:val="clear" w:color="auto" w:fill="auto"/>
            <w:vAlign w:val="center"/>
          </w:tcPr>
          <w:p w14:paraId="072B024A" w14:textId="64DA3FDA" w:rsidR="00894E00" w:rsidRPr="006142A7"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0.97</w:t>
            </w:r>
            <w:r w:rsidR="00C72BD0"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w:t>
            </w:r>
            <w:r w:rsidR="00C72BD0"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0.30</w:t>
            </w:r>
          </w:p>
        </w:tc>
        <w:tc>
          <w:tcPr>
            <w:tcW w:w="451" w:type="pct"/>
            <w:shd w:val="clear" w:color="auto" w:fill="auto"/>
            <w:vAlign w:val="center"/>
          </w:tcPr>
          <w:p w14:paraId="18037D9E" w14:textId="0F2CA652" w:rsidR="00894E00" w:rsidRPr="006142A7"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NS</w:t>
            </w:r>
          </w:p>
        </w:tc>
      </w:tr>
      <w:tr w:rsidR="00D00766" w:rsidRPr="006142A7" w14:paraId="03A29B65" w14:textId="77777777" w:rsidTr="0028542A">
        <w:trPr>
          <w:trHeight w:val="318"/>
        </w:trPr>
        <w:tc>
          <w:tcPr>
            <w:tcW w:w="1183" w:type="pct"/>
            <w:shd w:val="clear" w:color="auto" w:fill="auto"/>
            <w:vAlign w:val="center"/>
          </w:tcPr>
          <w:p w14:paraId="410CD120" w14:textId="0EA3E264" w:rsidR="00894E00" w:rsidRPr="006142A7"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eGFR (m</w:t>
            </w:r>
            <w:r w:rsidR="00C72BD0" w:rsidRPr="006142A7">
              <w:rPr>
                <w:rFonts w:ascii="Book Antiqua" w:eastAsia="Calibri" w:hAnsi="Book Antiqua" w:cs="Times New Roman"/>
                <w:color w:val="000000" w:themeColor="text1"/>
                <w:sz w:val="24"/>
                <w:szCs w:val="24"/>
                <w:lang w:val="en-US"/>
              </w:rPr>
              <w:t>L</w:t>
            </w:r>
            <w:r w:rsidRPr="006142A7">
              <w:rPr>
                <w:rFonts w:ascii="Book Antiqua" w:eastAsia="Calibri" w:hAnsi="Book Antiqua" w:cs="Times New Roman"/>
                <w:color w:val="000000" w:themeColor="text1"/>
                <w:sz w:val="24"/>
                <w:szCs w:val="24"/>
                <w:lang w:val="en-US"/>
              </w:rPr>
              <w:t>/min/1.73</w:t>
            </w:r>
            <w:r w:rsidR="00F560AC"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m</w:t>
            </w:r>
            <w:r w:rsidRPr="006142A7">
              <w:rPr>
                <w:rFonts w:ascii="Book Antiqua" w:eastAsia="Calibri" w:hAnsi="Book Antiqua" w:cs="Times New Roman"/>
                <w:color w:val="000000" w:themeColor="text1"/>
                <w:sz w:val="24"/>
                <w:szCs w:val="24"/>
                <w:vertAlign w:val="superscript"/>
                <w:lang w:val="en-US"/>
              </w:rPr>
              <w:t>2</w:t>
            </w:r>
            <w:r w:rsidRPr="006142A7">
              <w:rPr>
                <w:rFonts w:ascii="Book Antiqua" w:eastAsia="Calibri" w:hAnsi="Book Antiqua" w:cs="Times New Roman"/>
                <w:color w:val="000000" w:themeColor="text1"/>
                <w:sz w:val="24"/>
                <w:szCs w:val="24"/>
                <w:lang w:val="en-US"/>
              </w:rPr>
              <w:t>)</w:t>
            </w:r>
          </w:p>
        </w:tc>
        <w:tc>
          <w:tcPr>
            <w:tcW w:w="603" w:type="pct"/>
            <w:shd w:val="clear" w:color="auto" w:fill="auto"/>
            <w:vAlign w:val="center"/>
          </w:tcPr>
          <w:p w14:paraId="23BF81AF" w14:textId="2C1965BB" w:rsidR="00894E00" w:rsidRPr="006142A7"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87</w:t>
            </w:r>
            <w:r w:rsidR="00C72BD0"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w:t>
            </w:r>
            <w:r w:rsidR="00C72BD0"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25</w:t>
            </w:r>
          </w:p>
        </w:tc>
        <w:tc>
          <w:tcPr>
            <w:tcW w:w="567" w:type="pct"/>
            <w:shd w:val="clear" w:color="auto" w:fill="auto"/>
            <w:vAlign w:val="center"/>
          </w:tcPr>
          <w:p w14:paraId="04DECDE0" w14:textId="43F2555C" w:rsidR="00894E00" w:rsidRPr="006142A7"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91</w:t>
            </w:r>
            <w:r w:rsidR="00C72BD0"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w:t>
            </w:r>
            <w:r w:rsidR="00C72BD0"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18</w:t>
            </w:r>
          </w:p>
        </w:tc>
        <w:tc>
          <w:tcPr>
            <w:tcW w:w="584" w:type="pct"/>
            <w:shd w:val="clear" w:color="auto" w:fill="auto"/>
            <w:vAlign w:val="center"/>
          </w:tcPr>
          <w:p w14:paraId="728CBFCC" w14:textId="1779F34E" w:rsidR="00894E00" w:rsidRPr="006142A7"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87</w:t>
            </w:r>
            <w:r w:rsidR="00C72BD0"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w:t>
            </w:r>
            <w:r w:rsidR="00C72BD0"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25</w:t>
            </w:r>
          </w:p>
        </w:tc>
        <w:tc>
          <w:tcPr>
            <w:tcW w:w="449" w:type="pct"/>
            <w:shd w:val="clear" w:color="auto" w:fill="auto"/>
            <w:vAlign w:val="center"/>
          </w:tcPr>
          <w:p w14:paraId="1CA6E282" w14:textId="58B73394" w:rsidR="00894E00" w:rsidRPr="006142A7"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NS</w:t>
            </w:r>
          </w:p>
        </w:tc>
        <w:tc>
          <w:tcPr>
            <w:tcW w:w="578" w:type="pct"/>
            <w:shd w:val="clear" w:color="auto" w:fill="auto"/>
            <w:vAlign w:val="center"/>
          </w:tcPr>
          <w:p w14:paraId="494C5032" w14:textId="56AFB5EC" w:rsidR="00894E00" w:rsidRPr="006142A7"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87</w:t>
            </w:r>
            <w:r w:rsidR="00C72BD0"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w:t>
            </w:r>
            <w:r w:rsidR="00C72BD0"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25</w:t>
            </w:r>
          </w:p>
        </w:tc>
        <w:tc>
          <w:tcPr>
            <w:tcW w:w="585" w:type="pct"/>
            <w:shd w:val="clear" w:color="auto" w:fill="auto"/>
            <w:vAlign w:val="center"/>
          </w:tcPr>
          <w:p w14:paraId="0FAD6622" w14:textId="78DCA042" w:rsidR="00894E00" w:rsidRPr="006142A7"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86</w:t>
            </w:r>
            <w:r w:rsidR="00C72BD0"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w:t>
            </w:r>
            <w:r w:rsidR="00C72BD0"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16</w:t>
            </w:r>
          </w:p>
        </w:tc>
        <w:tc>
          <w:tcPr>
            <w:tcW w:w="451" w:type="pct"/>
            <w:shd w:val="clear" w:color="auto" w:fill="auto"/>
            <w:vAlign w:val="center"/>
          </w:tcPr>
          <w:p w14:paraId="0A33E346" w14:textId="67C4167A" w:rsidR="00894E00" w:rsidRPr="006142A7"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NS</w:t>
            </w:r>
          </w:p>
        </w:tc>
      </w:tr>
      <w:tr w:rsidR="00D00766" w:rsidRPr="006142A7" w14:paraId="2CD031D1" w14:textId="77777777" w:rsidTr="0028542A">
        <w:trPr>
          <w:trHeight w:val="318"/>
        </w:trPr>
        <w:tc>
          <w:tcPr>
            <w:tcW w:w="5000" w:type="pct"/>
            <w:gridSpan w:val="8"/>
            <w:shd w:val="clear" w:color="auto" w:fill="auto"/>
            <w:vAlign w:val="center"/>
          </w:tcPr>
          <w:p w14:paraId="00EA050B" w14:textId="2811A933" w:rsidR="00894E00" w:rsidRPr="006142A7" w:rsidRDefault="002B1238" w:rsidP="00C72BD0">
            <w:pPr>
              <w:spacing w:after="0" w:line="360" w:lineRule="auto"/>
              <w:jc w:val="both"/>
              <w:rPr>
                <w:rFonts w:ascii="Book Antiqua" w:eastAsia="Calibri" w:hAnsi="Book Antiqua" w:cs="Times New Roman"/>
                <w:b/>
                <w:bCs/>
                <w:iCs/>
                <w:color w:val="000000" w:themeColor="text1"/>
                <w:sz w:val="24"/>
                <w:szCs w:val="24"/>
                <w:lang w:val="en-US"/>
              </w:rPr>
            </w:pPr>
            <w:r w:rsidRPr="006142A7">
              <w:rPr>
                <w:rFonts w:ascii="Book Antiqua" w:eastAsia="Calibri" w:hAnsi="Book Antiqua" w:cs="Times New Roman"/>
                <w:b/>
                <w:bCs/>
                <w:iCs/>
                <w:color w:val="000000" w:themeColor="text1"/>
                <w:sz w:val="24"/>
                <w:szCs w:val="24"/>
                <w:lang w:val="en-US"/>
              </w:rPr>
              <w:t xml:space="preserve">HCV </w:t>
            </w:r>
            <w:r w:rsidR="00894E00" w:rsidRPr="006142A7">
              <w:rPr>
                <w:rFonts w:ascii="Book Antiqua" w:eastAsia="Calibri" w:hAnsi="Book Antiqua" w:cs="Times New Roman"/>
                <w:b/>
                <w:bCs/>
                <w:iCs/>
                <w:color w:val="000000" w:themeColor="text1"/>
                <w:sz w:val="24"/>
                <w:szCs w:val="24"/>
                <w:lang w:val="en-US"/>
              </w:rPr>
              <w:t>infection</w:t>
            </w:r>
            <w:r w:rsidRPr="006142A7">
              <w:rPr>
                <w:rFonts w:ascii="Book Antiqua" w:eastAsia="Calibri" w:hAnsi="Book Antiqua" w:cs="Times New Roman"/>
                <w:b/>
                <w:bCs/>
                <w:iCs/>
                <w:color w:val="000000" w:themeColor="text1"/>
                <w:sz w:val="24"/>
                <w:szCs w:val="24"/>
                <w:lang w:val="en-US"/>
              </w:rPr>
              <w:t>-</w:t>
            </w:r>
            <w:r w:rsidR="00894E00" w:rsidRPr="006142A7">
              <w:rPr>
                <w:rFonts w:ascii="Book Antiqua" w:eastAsia="Calibri" w:hAnsi="Book Antiqua" w:cs="Times New Roman"/>
                <w:b/>
                <w:bCs/>
                <w:iCs/>
                <w:color w:val="000000" w:themeColor="text1"/>
                <w:sz w:val="24"/>
                <w:szCs w:val="24"/>
                <w:lang w:val="en-US"/>
              </w:rPr>
              <w:t>related variables</w:t>
            </w:r>
          </w:p>
        </w:tc>
      </w:tr>
      <w:tr w:rsidR="00D00766" w:rsidRPr="006142A7" w14:paraId="69052B8B" w14:textId="77777777" w:rsidTr="0028542A">
        <w:trPr>
          <w:trHeight w:val="318"/>
        </w:trPr>
        <w:tc>
          <w:tcPr>
            <w:tcW w:w="1183" w:type="pct"/>
            <w:shd w:val="clear" w:color="auto" w:fill="auto"/>
            <w:vAlign w:val="center"/>
          </w:tcPr>
          <w:p w14:paraId="7BD20230" w14:textId="28AB35B7" w:rsidR="00894E00" w:rsidRPr="006142A7"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HCV viremia (</w:t>
            </w:r>
            <w:r w:rsidRPr="006142A7">
              <w:rPr>
                <w:rFonts w:ascii="Book Antiqua" w:eastAsia="Calibri" w:hAnsi="Book Antiqua" w:cs="Times New Roman"/>
                <w:i/>
                <w:iCs/>
                <w:color w:val="000000" w:themeColor="text1"/>
                <w:sz w:val="24"/>
                <w:szCs w:val="24"/>
                <w:lang w:val="en-US"/>
              </w:rPr>
              <w:t>n</w:t>
            </w:r>
            <w:r w:rsidRPr="006142A7">
              <w:rPr>
                <w:rFonts w:ascii="Book Antiqua" w:eastAsia="Calibri" w:hAnsi="Book Antiqua" w:cs="Times New Roman"/>
                <w:color w:val="000000" w:themeColor="text1"/>
                <w:sz w:val="24"/>
                <w:szCs w:val="24"/>
                <w:lang w:val="en-US"/>
              </w:rPr>
              <w:t xml:space="preserve"> </w:t>
            </w:r>
            <w:r w:rsidR="00F560AC" w:rsidRPr="006142A7">
              <w:rPr>
                <w:rFonts w:ascii="Book Antiqua" w:eastAsia="Calibri" w:hAnsi="Book Antiqua" w:cs="Times New Roman"/>
                <w:color w:val="000000" w:themeColor="text1"/>
                <w:sz w:val="24"/>
                <w:szCs w:val="24"/>
                <w:lang w:val="en-US"/>
              </w:rPr>
              <w:t>×</w:t>
            </w:r>
            <w:r w:rsidRPr="006142A7">
              <w:rPr>
                <w:rFonts w:ascii="Book Antiqua" w:eastAsia="Calibri" w:hAnsi="Book Antiqua" w:cs="Times New Roman"/>
                <w:color w:val="000000" w:themeColor="text1"/>
                <w:sz w:val="24"/>
                <w:szCs w:val="24"/>
                <w:lang w:val="en-US"/>
              </w:rPr>
              <w:t xml:space="preserve"> 10</w:t>
            </w:r>
            <w:r w:rsidRPr="006142A7">
              <w:rPr>
                <w:rFonts w:ascii="Book Antiqua" w:eastAsia="Calibri" w:hAnsi="Book Antiqua" w:cs="Times New Roman"/>
                <w:color w:val="000000" w:themeColor="text1"/>
                <w:sz w:val="24"/>
                <w:szCs w:val="24"/>
                <w:vertAlign w:val="superscript"/>
                <w:lang w:val="en-US"/>
              </w:rPr>
              <w:t>3</w:t>
            </w:r>
            <w:r w:rsidRPr="006142A7">
              <w:rPr>
                <w:rFonts w:ascii="Book Antiqua" w:eastAsia="Calibri" w:hAnsi="Book Antiqua" w:cs="Times New Roman"/>
                <w:color w:val="000000" w:themeColor="text1"/>
                <w:sz w:val="24"/>
                <w:szCs w:val="24"/>
                <w:lang w:val="en-US"/>
              </w:rPr>
              <w:t>)</w:t>
            </w:r>
          </w:p>
        </w:tc>
        <w:tc>
          <w:tcPr>
            <w:tcW w:w="603" w:type="pct"/>
            <w:shd w:val="clear" w:color="auto" w:fill="auto"/>
            <w:vAlign w:val="center"/>
          </w:tcPr>
          <w:p w14:paraId="42AAD4B6" w14:textId="6291C5DA" w:rsidR="00894E00" w:rsidRPr="006142A7"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 xml:space="preserve">956 </w:t>
            </w:r>
            <w:r w:rsidR="00F202FC" w:rsidRPr="006142A7">
              <w:rPr>
                <w:rFonts w:ascii="Book Antiqua" w:eastAsia="Calibri" w:hAnsi="Book Antiqua" w:cs="Times New Roman"/>
                <w:color w:val="000000" w:themeColor="text1"/>
                <w:sz w:val="24"/>
                <w:szCs w:val="24"/>
                <w:lang w:val="en-US"/>
              </w:rPr>
              <w:t>(</w:t>
            </w:r>
            <w:r w:rsidRPr="006142A7">
              <w:rPr>
                <w:rFonts w:ascii="Book Antiqua" w:eastAsia="Calibri" w:hAnsi="Book Antiqua" w:cs="Times New Roman"/>
                <w:color w:val="000000" w:themeColor="text1"/>
                <w:sz w:val="24"/>
                <w:szCs w:val="24"/>
                <w:lang w:val="en-US"/>
              </w:rPr>
              <w:t>203-2944</w:t>
            </w:r>
            <w:r w:rsidR="00F202FC" w:rsidRPr="006142A7">
              <w:rPr>
                <w:rFonts w:ascii="Book Antiqua" w:eastAsia="Calibri" w:hAnsi="Book Antiqua" w:cs="Times New Roman"/>
                <w:color w:val="000000" w:themeColor="text1"/>
                <w:sz w:val="24"/>
                <w:szCs w:val="24"/>
                <w:lang w:val="en-US"/>
              </w:rPr>
              <w:t>)</w:t>
            </w:r>
          </w:p>
        </w:tc>
        <w:tc>
          <w:tcPr>
            <w:tcW w:w="567" w:type="pct"/>
            <w:shd w:val="clear" w:color="auto" w:fill="auto"/>
            <w:vAlign w:val="center"/>
          </w:tcPr>
          <w:p w14:paraId="2EAF2BE6" w14:textId="272DD7E1" w:rsidR="00894E00" w:rsidRPr="006142A7"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 xml:space="preserve">297 </w:t>
            </w:r>
            <w:r w:rsidR="00F202FC" w:rsidRPr="006142A7">
              <w:rPr>
                <w:rFonts w:ascii="Book Antiqua" w:eastAsia="Calibri" w:hAnsi="Book Antiqua" w:cs="Times New Roman"/>
                <w:color w:val="000000" w:themeColor="text1"/>
                <w:sz w:val="24"/>
                <w:szCs w:val="24"/>
                <w:lang w:val="en-US"/>
              </w:rPr>
              <w:t>(</w:t>
            </w:r>
            <w:r w:rsidRPr="006142A7">
              <w:rPr>
                <w:rFonts w:ascii="Book Antiqua" w:eastAsia="Calibri" w:hAnsi="Book Antiqua" w:cs="Times New Roman"/>
                <w:color w:val="000000" w:themeColor="text1"/>
                <w:sz w:val="24"/>
                <w:szCs w:val="24"/>
                <w:lang w:val="en-US"/>
              </w:rPr>
              <w:t>47-1442</w:t>
            </w:r>
            <w:r w:rsidR="00F202FC" w:rsidRPr="006142A7">
              <w:rPr>
                <w:rFonts w:ascii="Book Antiqua" w:eastAsia="Calibri" w:hAnsi="Book Antiqua" w:cs="Times New Roman"/>
                <w:color w:val="000000" w:themeColor="text1"/>
                <w:sz w:val="24"/>
                <w:szCs w:val="24"/>
                <w:lang w:val="en-US"/>
              </w:rPr>
              <w:t>)</w:t>
            </w:r>
          </w:p>
        </w:tc>
        <w:tc>
          <w:tcPr>
            <w:tcW w:w="584" w:type="pct"/>
            <w:shd w:val="clear" w:color="auto" w:fill="auto"/>
            <w:vAlign w:val="center"/>
          </w:tcPr>
          <w:p w14:paraId="1133F1F8" w14:textId="04CB63C4" w:rsidR="00894E00" w:rsidRPr="006142A7"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 xml:space="preserve">977 </w:t>
            </w:r>
            <w:r w:rsidR="00F202FC" w:rsidRPr="006142A7">
              <w:rPr>
                <w:rFonts w:ascii="Book Antiqua" w:eastAsia="Calibri" w:hAnsi="Book Antiqua" w:cs="Times New Roman"/>
                <w:color w:val="000000" w:themeColor="text1"/>
                <w:sz w:val="24"/>
                <w:szCs w:val="24"/>
                <w:lang w:val="en-US"/>
              </w:rPr>
              <w:t>(</w:t>
            </w:r>
            <w:r w:rsidRPr="006142A7">
              <w:rPr>
                <w:rFonts w:ascii="Book Antiqua" w:eastAsia="Calibri" w:hAnsi="Book Antiqua" w:cs="Times New Roman"/>
                <w:color w:val="000000" w:themeColor="text1"/>
                <w:sz w:val="24"/>
                <w:szCs w:val="24"/>
                <w:lang w:val="en-US"/>
              </w:rPr>
              <w:t>219-3059</w:t>
            </w:r>
            <w:r w:rsidR="00F202FC" w:rsidRPr="006142A7">
              <w:rPr>
                <w:rFonts w:ascii="Book Antiqua" w:eastAsia="Calibri" w:hAnsi="Book Antiqua" w:cs="Times New Roman"/>
                <w:color w:val="000000" w:themeColor="text1"/>
                <w:sz w:val="24"/>
                <w:szCs w:val="24"/>
                <w:lang w:val="en-US"/>
              </w:rPr>
              <w:t>)</w:t>
            </w:r>
          </w:p>
        </w:tc>
        <w:tc>
          <w:tcPr>
            <w:tcW w:w="449" w:type="pct"/>
            <w:shd w:val="clear" w:color="auto" w:fill="auto"/>
            <w:vAlign w:val="center"/>
          </w:tcPr>
          <w:p w14:paraId="10D681A7" w14:textId="77777777" w:rsidR="00894E00" w:rsidRPr="006142A7"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0.033</w:t>
            </w:r>
          </w:p>
        </w:tc>
        <w:tc>
          <w:tcPr>
            <w:tcW w:w="578" w:type="pct"/>
            <w:shd w:val="clear" w:color="auto" w:fill="auto"/>
            <w:vAlign w:val="center"/>
          </w:tcPr>
          <w:p w14:paraId="10388CE2" w14:textId="0138FD3D" w:rsidR="00894E00" w:rsidRPr="006142A7"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 xml:space="preserve">967 </w:t>
            </w:r>
            <w:r w:rsidR="00F202FC" w:rsidRPr="006142A7">
              <w:rPr>
                <w:rFonts w:ascii="Book Antiqua" w:eastAsia="Calibri" w:hAnsi="Book Antiqua" w:cs="Times New Roman"/>
                <w:color w:val="000000" w:themeColor="text1"/>
                <w:sz w:val="24"/>
                <w:szCs w:val="24"/>
                <w:lang w:val="en-US"/>
              </w:rPr>
              <w:t>(</w:t>
            </w:r>
            <w:r w:rsidRPr="006142A7">
              <w:rPr>
                <w:rFonts w:ascii="Book Antiqua" w:eastAsia="Calibri" w:hAnsi="Book Antiqua" w:cs="Times New Roman"/>
                <w:color w:val="000000" w:themeColor="text1"/>
                <w:sz w:val="24"/>
                <w:szCs w:val="24"/>
                <w:lang w:val="en-US"/>
              </w:rPr>
              <w:t>219-3049</w:t>
            </w:r>
            <w:r w:rsidR="00F202FC" w:rsidRPr="006142A7">
              <w:rPr>
                <w:rFonts w:ascii="Book Antiqua" w:eastAsia="Calibri" w:hAnsi="Book Antiqua" w:cs="Times New Roman"/>
                <w:color w:val="000000" w:themeColor="text1"/>
                <w:sz w:val="24"/>
                <w:szCs w:val="24"/>
                <w:lang w:val="en-US"/>
              </w:rPr>
              <w:t>)</w:t>
            </w:r>
          </w:p>
        </w:tc>
        <w:tc>
          <w:tcPr>
            <w:tcW w:w="585" w:type="pct"/>
            <w:shd w:val="clear" w:color="auto" w:fill="auto"/>
            <w:vAlign w:val="center"/>
          </w:tcPr>
          <w:p w14:paraId="648169D4" w14:textId="320A6894" w:rsidR="00894E00" w:rsidRPr="006142A7"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 xml:space="preserve">244 </w:t>
            </w:r>
            <w:r w:rsidR="00F202FC" w:rsidRPr="006142A7">
              <w:rPr>
                <w:rFonts w:ascii="Book Antiqua" w:eastAsia="Calibri" w:hAnsi="Book Antiqua" w:cs="Times New Roman"/>
                <w:color w:val="000000" w:themeColor="text1"/>
                <w:sz w:val="24"/>
                <w:szCs w:val="24"/>
                <w:lang w:val="en-US"/>
              </w:rPr>
              <w:t>(</w:t>
            </w:r>
            <w:r w:rsidRPr="006142A7">
              <w:rPr>
                <w:rFonts w:ascii="Book Antiqua" w:eastAsia="Calibri" w:hAnsi="Book Antiqua" w:cs="Times New Roman"/>
                <w:color w:val="000000" w:themeColor="text1"/>
                <w:sz w:val="24"/>
                <w:szCs w:val="24"/>
                <w:lang w:val="en-US"/>
              </w:rPr>
              <w:t>36-1864</w:t>
            </w:r>
            <w:r w:rsidR="00F202FC" w:rsidRPr="006142A7">
              <w:rPr>
                <w:rFonts w:ascii="Book Antiqua" w:eastAsia="Calibri" w:hAnsi="Book Antiqua" w:cs="Times New Roman"/>
                <w:color w:val="000000" w:themeColor="text1"/>
                <w:sz w:val="24"/>
                <w:szCs w:val="24"/>
                <w:lang w:val="en-US"/>
              </w:rPr>
              <w:t>)</w:t>
            </w:r>
          </w:p>
        </w:tc>
        <w:tc>
          <w:tcPr>
            <w:tcW w:w="451" w:type="pct"/>
            <w:shd w:val="clear" w:color="auto" w:fill="auto"/>
            <w:vAlign w:val="center"/>
          </w:tcPr>
          <w:p w14:paraId="53C5DEE7" w14:textId="77777777" w:rsidR="00894E00" w:rsidRPr="006142A7"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NS</w:t>
            </w:r>
          </w:p>
        </w:tc>
      </w:tr>
      <w:tr w:rsidR="00D00766" w:rsidRPr="006142A7" w14:paraId="16B2A45C" w14:textId="77777777" w:rsidTr="0028542A">
        <w:trPr>
          <w:trHeight w:val="318"/>
        </w:trPr>
        <w:tc>
          <w:tcPr>
            <w:tcW w:w="1183" w:type="pct"/>
            <w:shd w:val="clear" w:color="auto" w:fill="auto"/>
            <w:vAlign w:val="center"/>
          </w:tcPr>
          <w:p w14:paraId="0664555B" w14:textId="48810D16" w:rsidR="00894E00" w:rsidRPr="006142A7"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HIV coinfection</w:t>
            </w:r>
            <w:r w:rsidR="00F202FC" w:rsidRPr="006142A7">
              <w:rPr>
                <w:rFonts w:ascii="Book Antiqua" w:eastAsia="Calibri" w:hAnsi="Book Antiqua" w:cs="Times New Roman"/>
                <w:color w:val="000000" w:themeColor="text1"/>
                <w:sz w:val="24"/>
                <w:szCs w:val="24"/>
                <w:lang w:val="en-US"/>
              </w:rPr>
              <w:t>,</w:t>
            </w:r>
            <w:r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i/>
                <w:iCs/>
                <w:color w:val="000000" w:themeColor="text1"/>
                <w:sz w:val="24"/>
                <w:szCs w:val="24"/>
                <w:lang w:val="en-US"/>
              </w:rPr>
              <w:t>n</w:t>
            </w:r>
            <w:r w:rsidRPr="006142A7">
              <w:rPr>
                <w:rFonts w:ascii="Book Antiqua" w:eastAsia="Calibri" w:hAnsi="Book Antiqua" w:cs="Times New Roman"/>
                <w:color w:val="000000" w:themeColor="text1"/>
                <w:sz w:val="24"/>
                <w:szCs w:val="24"/>
                <w:lang w:val="en-US"/>
              </w:rPr>
              <w:t xml:space="preserve"> (%)</w:t>
            </w:r>
          </w:p>
        </w:tc>
        <w:tc>
          <w:tcPr>
            <w:tcW w:w="603" w:type="pct"/>
            <w:shd w:val="clear" w:color="auto" w:fill="auto"/>
            <w:vAlign w:val="center"/>
          </w:tcPr>
          <w:p w14:paraId="522B4013" w14:textId="77777777" w:rsidR="00894E00" w:rsidRPr="006142A7"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8 (2.1)</w:t>
            </w:r>
          </w:p>
        </w:tc>
        <w:tc>
          <w:tcPr>
            <w:tcW w:w="567" w:type="pct"/>
            <w:shd w:val="clear" w:color="auto" w:fill="auto"/>
            <w:vAlign w:val="center"/>
          </w:tcPr>
          <w:p w14:paraId="604605B2" w14:textId="77777777" w:rsidR="00894E00" w:rsidRPr="006142A7"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w:t>
            </w:r>
          </w:p>
        </w:tc>
        <w:tc>
          <w:tcPr>
            <w:tcW w:w="584" w:type="pct"/>
            <w:shd w:val="clear" w:color="auto" w:fill="auto"/>
            <w:vAlign w:val="center"/>
          </w:tcPr>
          <w:p w14:paraId="795573F9" w14:textId="77777777" w:rsidR="00894E00" w:rsidRPr="006142A7"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8 (100)</w:t>
            </w:r>
          </w:p>
        </w:tc>
        <w:tc>
          <w:tcPr>
            <w:tcW w:w="449" w:type="pct"/>
            <w:shd w:val="clear" w:color="auto" w:fill="auto"/>
            <w:vAlign w:val="center"/>
          </w:tcPr>
          <w:p w14:paraId="5E4F1064" w14:textId="77777777" w:rsidR="00894E00" w:rsidRPr="006142A7"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w:t>
            </w:r>
          </w:p>
        </w:tc>
        <w:tc>
          <w:tcPr>
            <w:tcW w:w="578" w:type="pct"/>
            <w:shd w:val="clear" w:color="auto" w:fill="auto"/>
            <w:vAlign w:val="center"/>
          </w:tcPr>
          <w:p w14:paraId="1A34ACC3" w14:textId="77777777" w:rsidR="00894E00" w:rsidRPr="006142A7"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8 (100)</w:t>
            </w:r>
          </w:p>
        </w:tc>
        <w:tc>
          <w:tcPr>
            <w:tcW w:w="585" w:type="pct"/>
            <w:shd w:val="clear" w:color="auto" w:fill="auto"/>
            <w:vAlign w:val="center"/>
          </w:tcPr>
          <w:p w14:paraId="71D485E9" w14:textId="77777777" w:rsidR="00894E00" w:rsidRPr="006142A7"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w:t>
            </w:r>
          </w:p>
        </w:tc>
        <w:tc>
          <w:tcPr>
            <w:tcW w:w="451" w:type="pct"/>
            <w:shd w:val="clear" w:color="auto" w:fill="auto"/>
            <w:vAlign w:val="center"/>
          </w:tcPr>
          <w:p w14:paraId="01222A05" w14:textId="77777777" w:rsidR="00894E00" w:rsidRPr="006142A7"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w:t>
            </w:r>
          </w:p>
        </w:tc>
      </w:tr>
      <w:tr w:rsidR="00D00766" w:rsidRPr="006142A7" w14:paraId="64F62309" w14:textId="77777777" w:rsidTr="0028542A">
        <w:trPr>
          <w:trHeight w:val="318"/>
        </w:trPr>
        <w:tc>
          <w:tcPr>
            <w:tcW w:w="1183" w:type="pct"/>
            <w:shd w:val="clear" w:color="auto" w:fill="auto"/>
            <w:vAlign w:val="center"/>
          </w:tcPr>
          <w:p w14:paraId="53EC314E" w14:textId="38008723" w:rsidR="00894E00" w:rsidRPr="006142A7"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Previous use of interferon</w:t>
            </w:r>
            <w:r w:rsidR="00F202FC" w:rsidRPr="006142A7">
              <w:rPr>
                <w:rFonts w:ascii="Book Antiqua" w:eastAsia="Calibri" w:hAnsi="Book Antiqua" w:cs="Times New Roman"/>
                <w:color w:val="000000" w:themeColor="text1"/>
                <w:sz w:val="24"/>
                <w:szCs w:val="24"/>
                <w:lang w:val="en-US"/>
              </w:rPr>
              <w:t>,</w:t>
            </w:r>
            <w:r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i/>
                <w:iCs/>
                <w:color w:val="000000" w:themeColor="text1"/>
                <w:sz w:val="24"/>
                <w:szCs w:val="24"/>
                <w:lang w:val="en-US"/>
              </w:rPr>
              <w:t>n</w:t>
            </w:r>
            <w:r w:rsidRPr="006142A7">
              <w:rPr>
                <w:rFonts w:ascii="Book Antiqua" w:eastAsia="Calibri" w:hAnsi="Book Antiqua" w:cs="Times New Roman"/>
                <w:color w:val="000000" w:themeColor="text1"/>
                <w:sz w:val="24"/>
                <w:szCs w:val="24"/>
                <w:lang w:val="en-US"/>
              </w:rPr>
              <w:t xml:space="preserve"> (%)</w:t>
            </w:r>
          </w:p>
        </w:tc>
        <w:tc>
          <w:tcPr>
            <w:tcW w:w="603" w:type="pct"/>
            <w:shd w:val="clear" w:color="auto" w:fill="auto"/>
            <w:vAlign w:val="center"/>
          </w:tcPr>
          <w:p w14:paraId="272C5F0B" w14:textId="7141ABAB" w:rsidR="00894E00" w:rsidRPr="006142A7"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137 (36</w:t>
            </w:r>
            <w:r w:rsidR="00E7720E" w:rsidRPr="006142A7">
              <w:rPr>
                <w:rFonts w:ascii="Book Antiqua" w:eastAsia="Calibri" w:hAnsi="Book Antiqua" w:cs="Times New Roman"/>
                <w:color w:val="000000" w:themeColor="text1"/>
                <w:sz w:val="24"/>
                <w:szCs w:val="24"/>
                <w:lang w:val="en-US"/>
              </w:rPr>
              <w:t>.0</w:t>
            </w:r>
            <w:r w:rsidRPr="006142A7">
              <w:rPr>
                <w:rFonts w:ascii="Book Antiqua" w:eastAsia="Calibri" w:hAnsi="Book Antiqua" w:cs="Times New Roman"/>
                <w:color w:val="000000" w:themeColor="text1"/>
                <w:sz w:val="24"/>
                <w:szCs w:val="24"/>
                <w:lang w:val="en-US"/>
              </w:rPr>
              <w:t>)</w:t>
            </w:r>
          </w:p>
        </w:tc>
        <w:tc>
          <w:tcPr>
            <w:tcW w:w="567" w:type="pct"/>
            <w:shd w:val="clear" w:color="auto" w:fill="auto"/>
            <w:vAlign w:val="center"/>
          </w:tcPr>
          <w:p w14:paraId="6C46FD70" w14:textId="686580F6" w:rsidR="00894E00" w:rsidRPr="006142A7"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7 (3</w:t>
            </w:r>
            <w:r w:rsidR="00E7720E" w:rsidRPr="006142A7">
              <w:rPr>
                <w:rFonts w:ascii="Book Antiqua" w:eastAsia="Calibri" w:hAnsi="Book Antiqua" w:cs="Times New Roman"/>
                <w:color w:val="000000" w:themeColor="text1"/>
                <w:sz w:val="24"/>
                <w:szCs w:val="24"/>
                <w:lang w:val="en-US"/>
              </w:rPr>
              <w:t>8.9</w:t>
            </w:r>
            <w:r w:rsidRPr="006142A7">
              <w:rPr>
                <w:rFonts w:ascii="Book Antiqua" w:eastAsia="Calibri" w:hAnsi="Book Antiqua" w:cs="Times New Roman"/>
                <w:color w:val="000000" w:themeColor="text1"/>
                <w:sz w:val="24"/>
                <w:szCs w:val="24"/>
                <w:lang w:val="en-US"/>
              </w:rPr>
              <w:t>)</w:t>
            </w:r>
          </w:p>
        </w:tc>
        <w:tc>
          <w:tcPr>
            <w:tcW w:w="584" w:type="pct"/>
            <w:shd w:val="clear" w:color="auto" w:fill="auto"/>
            <w:vAlign w:val="center"/>
          </w:tcPr>
          <w:p w14:paraId="7A75A6B9" w14:textId="745B2D6A" w:rsidR="00894E00" w:rsidRPr="006142A7"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130 (3</w:t>
            </w:r>
            <w:r w:rsidR="00E7720E" w:rsidRPr="006142A7">
              <w:rPr>
                <w:rFonts w:ascii="Book Antiqua" w:eastAsia="Calibri" w:hAnsi="Book Antiqua" w:cs="Times New Roman"/>
                <w:color w:val="000000" w:themeColor="text1"/>
                <w:sz w:val="24"/>
                <w:szCs w:val="24"/>
                <w:lang w:val="en-US"/>
              </w:rPr>
              <w:t>5.9</w:t>
            </w:r>
            <w:r w:rsidRPr="006142A7">
              <w:rPr>
                <w:rFonts w:ascii="Book Antiqua" w:eastAsia="Calibri" w:hAnsi="Book Antiqua" w:cs="Times New Roman"/>
                <w:color w:val="000000" w:themeColor="text1"/>
                <w:sz w:val="24"/>
                <w:szCs w:val="24"/>
                <w:lang w:val="en-US"/>
              </w:rPr>
              <w:t>)</w:t>
            </w:r>
          </w:p>
        </w:tc>
        <w:tc>
          <w:tcPr>
            <w:tcW w:w="449" w:type="pct"/>
            <w:shd w:val="clear" w:color="auto" w:fill="auto"/>
            <w:vAlign w:val="center"/>
          </w:tcPr>
          <w:p w14:paraId="0E89FCEC" w14:textId="7BEF4B49" w:rsidR="00894E00" w:rsidRPr="006142A7"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NS</w:t>
            </w:r>
          </w:p>
        </w:tc>
        <w:tc>
          <w:tcPr>
            <w:tcW w:w="578" w:type="pct"/>
            <w:shd w:val="clear" w:color="auto" w:fill="auto"/>
            <w:vAlign w:val="center"/>
          </w:tcPr>
          <w:p w14:paraId="5EB8AAFF" w14:textId="63B9A32B" w:rsidR="00894E00" w:rsidRPr="006142A7"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129 (35</w:t>
            </w:r>
            <w:r w:rsidR="00E7720E" w:rsidRPr="006142A7">
              <w:rPr>
                <w:rFonts w:ascii="Book Antiqua" w:eastAsia="Calibri" w:hAnsi="Book Antiqua" w:cs="Times New Roman"/>
                <w:color w:val="000000" w:themeColor="text1"/>
                <w:sz w:val="24"/>
                <w:szCs w:val="24"/>
                <w:lang w:val="en-US"/>
              </w:rPr>
              <w:t>.5</w:t>
            </w:r>
            <w:r w:rsidRPr="006142A7">
              <w:rPr>
                <w:rFonts w:ascii="Book Antiqua" w:eastAsia="Calibri" w:hAnsi="Book Antiqua" w:cs="Times New Roman"/>
                <w:color w:val="000000" w:themeColor="text1"/>
                <w:sz w:val="24"/>
                <w:szCs w:val="24"/>
                <w:lang w:val="en-US"/>
              </w:rPr>
              <w:t>)</w:t>
            </w:r>
          </w:p>
        </w:tc>
        <w:tc>
          <w:tcPr>
            <w:tcW w:w="585" w:type="pct"/>
            <w:shd w:val="clear" w:color="auto" w:fill="auto"/>
            <w:vAlign w:val="center"/>
          </w:tcPr>
          <w:p w14:paraId="6D84DA7E" w14:textId="413AF441" w:rsidR="00894E00" w:rsidRPr="006142A7"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8 (47</w:t>
            </w:r>
            <w:r w:rsidR="00E7720E" w:rsidRPr="006142A7">
              <w:rPr>
                <w:rFonts w:ascii="Book Antiqua" w:eastAsia="Calibri" w:hAnsi="Book Antiqua" w:cs="Times New Roman"/>
                <w:color w:val="000000" w:themeColor="text1"/>
                <w:sz w:val="24"/>
                <w:szCs w:val="24"/>
                <w:lang w:val="en-US"/>
              </w:rPr>
              <w:t>.1</w:t>
            </w:r>
            <w:r w:rsidRPr="006142A7">
              <w:rPr>
                <w:rFonts w:ascii="Book Antiqua" w:eastAsia="Calibri" w:hAnsi="Book Antiqua" w:cs="Times New Roman"/>
                <w:color w:val="000000" w:themeColor="text1"/>
                <w:sz w:val="24"/>
                <w:szCs w:val="24"/>
                <w:lang w:val="en-US"/>
              </w:rPr>
              <w:t>)</w:t>
            </w:r>
          </w:p>
        </w:tc>
        <w:tc>
          <w:tcPr>
            <w:tcW w:w="451" w:type="pct"/>
            <w:shd w:val="clear" w:color="auto" w:fill="auto"/>
            <w:vAlign w:val="center"/>
          </w:tcPr>
          <w:p w14:paraId="1CBEF628" w14:textId="7B80B8D6" w:rsidR="00894E00" w:rsidRPr="006142A7"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NS</w:t>
            </w:r>
          </w:p>
        </w:tc>
      </w:tr>
      <w:tr w:rsidR="00D00766" w:rsidRPr="006142A7" w14:paraId="45EE9B1C" w14:textId="77777777" w:rsidTr="0028542A">
        <w:trPr>
          <w:trHeight w:val="318"/>
        </w:trPr>
        <w:tc>
          <w:tcPr>
            <w:tcW w:w="1183" w:type="pct"/>
            <w:shd w:val="clear" w:color="auto" w:fill="auto"/>
            <w:vAlign w:val="center"/>
          </w:tcPr>
          <w:p w14:paraId="34C2712A" w14:textId="243C6FA7" w:rsidR="00894E00" w:rsidRPr="006142A7"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Use of ribavirin association</w:t>
            </w:r>
            <w:r w:rsidR="00F202FC"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i/>
                <w:iCs/>
                <w:color w:val="000000" w:themeColor="text1"/>
                <w:sz w:val="24"/>
                <w:szCs w:val="24"/>
                <w:lang w:val="en-US"/>
              </w:rPr>
              <w:t>n</w:t>
            </w:r>
            <w:r w:rsidRPr="006142A7">
              <w:rPr>
                <w:rFonts w:ascii="Book Antiqua" w:eastAsia="Calibri" w:hAnsi="Book Antiqua" w:cs="Times New Roman"/>
                <w:color w:val="000000" w:themeColor="text1"/>
                <w:sz w:val="24"/>
                <w:szCs w:val="24"/>
                <w:lang w:val="en-US"/>
              </w:rPr>
              <w:t xml:space="preserve"> (%)</w:t>
            </w:r>
          </w:p>
        </w:tc>
        <w:tc>
          <w:tcPr>
            <w:tcW w:w="603" w:type="pct"/>
            <w:shd w:val="clear" w:color="auto" w:fill="auto"/>
            <w:vAlign w:val="center"/>
          </w:tcPr>
          <w:p w14:paraId="227C1567" w14:textId="7AC6A2F0" w:rsidR="00894E00" w:rsidRPr="006142A7"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89 (23</w:t>
            </w:r>
            <w:r w:rsidR="00E7720E" w:rsidRPr="006142A7">
              <w:rPr>
                <w:rFonts w:ascii="Book Antiqua" w:eastAsia="Calibri" w:hAnsi="Book Antiqua" w:cs="Times New Roman"/>
                <w:color w:val="000000" w:themeColor="text1"/>
                <w:sz w:val="24"/>
                <w:szCs w:val="24"/>
                <w:lang w:val="en-US"/>
              </w:rPr>
              <w:t>.4</w:t>
            </w:r>
            <w:r w:rsidRPr="006142A7">
              <w:rPr>
                <w:rFonts w:ascii="Book Antiqua" w:eastAsia="Calibri" w:hAnsi="Book Antiqua" w:cs="Times New Roman"/>
                <w:color w:val="000000" w:themeColor="text1"/>
                <w:sz w:val="24"/>
                <w:szCs w:val="24"/>
                <w:lang w:val="en-US"/>
              </w:rPr>
              <w:t>)</w:t>
            </w:r>
          </w:p>
        </w:tc>
        <w:tc>
          <w:tcPr>
            <w:tcW w:w="567" w:type="pct"/>
            <w:shd w:val="clear" w:color="auto" w:fill="auto"/>
            <w:vAlign w:val="center"/>
          </w:tcPr>
          <w:p w14:paraId="0D4DCC4A" w14:textId="6736BC83" w:rsidR="00894E00" w:rsidRPr="006142A7"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5 (2</w:t>
            </w:r>
            <w:r w:rsidR="00E7720E" w:rsidRPr="006142A7">
              <w:rPr>
                <w:rFonts w:ascii="Book Antiqua" w:eastAsia="Calibri" w:hAnsi="Book Antiqua" w:cs="Times New Roman"/>
                <w:color w:val="000000" w:themeColor="text1"/>
                <w:sz w:val="24"/>
                <w:szCs w:val="24"/>
                <w:lang w:val="en-US"/>
              </w:rPr>
              <w:t>7.8</w:t>
            </w:r>
            <w:r w:rsidRPr="006142A7">
              <w:rPr>
                <w:rFonts w:ascii="Book Antiqua" w:eastAsia="Calibri" w:hAnsi="Book Antiqua" w:cs="Times New Roman"/>
                <w:color w:val="000000" w:themeColor="text1"/>
                <w:sz w:val="24"/>
                <w:szCs w:val="24"/>
                <w:lang w:val="en-US"/>
              </w:rPr>
              <w:t>)</w:t>
            </w:r>
          </w:p>
        </w:tc>
        <w:tc>
          <w:tcPr>
            <w:tcW w:w="584" w:type="pct"/>
            <w:shd w:val="clear" w:color="auto" w:fill="auto"/>
            <w:vAlign w:val="center"/>
          </w:tcPr>
          <w:p w14:paraId="7CA2EB60" w14:textId="7CE1E131" w:rsidR="00894E00" w:rsidRPr="006142A7"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84 (23</w:t>
            </w:r>
            <w:r w:rsidR="00E7720E" w:rsidRPr="006142A7">
              <w:rPr>
                <w:rFonts w:ascii="Book Antiqua" w:eastAsia="Calibri" w:hAnsi="Book Antiqua" w:cs="Times New Roman"/>
                <w:color w:val="000000" w:themeColor="text1"/>
                <w:sz w:val="24"/>
                <w:szCs w:val="24"/>
                <w:lang w:val="en-US"/>
              </w:rPr>
              <w:t>.2</w:t>
            </w:r>
            <w:r w:rsidRPr="006142A7">
              <w:rPr>
                <w:rFonts w:ascii="Book Antiqua" w:eastAsia="Calibri" w:hAnsi="Book Antiqua" w:cs="Times New Roman"/>
                <w:color w:val="000000" w:themeColor="text1"/>
                <w:sz w:val="24"/>
                <w:szCs w:val="24"/>
                <w:lang w:val="en-US"/>
              </w:rPr>
              <w:t>)</w:t>
            </w:r>
          </w:p>
        </w:tc>
        <w:tc>
          <w:tcPr>
            <w:tcW w:w="449" w:type="pct"/>
            <w:shd w:val="clear" w:color="auto" w:fill="auto"/>
            <w:vAlign w:val="center"/>
          </w:tcPr>
          <w:p w14:paraId="112CC06F" w14:textId="3881411B" w:rsidR="00894E00" w:rsidRPr="006142A7"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NS</w:t>
            </w:r>
          </w:p>
        </w:tc>
        <w:tc>
          <w:tcPr>
            <w:tcW w:w="578" w:type="pct"/>
            <w:shd w:val="clear" w:color="auto" w:fill="auto"/>
            <w:vAlign w:val="center"/>
          </w:tcPr>
          <w:p w14:paraId="7CDF0DDB" w14:textId="03624080" w:rsidR="00894E00" w:rsidRPr="006142A7"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84 (23</w:t>
            </w:r>
            <w:r w:rsidR="00E7720E" w:rsidRPr="006142A7">
              <w:rPr>
                <w:rFonts w:ascii="Book Antiqua" w:eastAsia="Calibri" w:hAnsi="Book Antiqua" w:cs="Times New Roman"/>
                <w:color w:val="000000" w:themeColor="text1"/>
                <w:sz w:val="24"/>
                <w:szCs w:val="24"/>
                <w:lang w:val="en-US"/>
              </w:rPr>
              <w:t>.1</w:t>
            </w:r>
            <w:r w:rsidRPr="006142A7">
              <w:rPr>
                <w:rFonts w:ascii="Book Antiqua" w:eastAsia="Calibri" w:hAnsi="Book Antiqua" w:cs="Times New Roman"/>
                <w:color w:val="000000" w:themeColor="text1"/>
                <w:sz w:val="24"/>
                <w:szCs w:val="24"/>
                <w:lang w:val="en-US"/>
              </w:rPr>
              <w:t>)</w:t>
            </w:r>
          </w:p>
        </w:tc>
        <w:tc>
          <w:tcPr>
            <w:tcW w:w="585" w:type="pct"/>
            <w:shd w:val="clear" w:color="auto" w:fill="auto"/>
            <w:vAlign w:val="center"/>
          </w:tcPr>
          <w:p w14:paraId="142378DB" w14:textId="059602E8" w:rsidR="00894E00" w:rsidRPr="006142A7"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5 (29</w:t>
            </w:r>
            <w:r w:rsidR="00E7720E" w:rsidRPr="006142A7">
              <w:rPr>
                <w:rFonts w:ascii="Book Antiqua" w:eastAsia="Calibri" w:hAnsi="Book Antiqua" w:cs="Times New Roman"/>
                <w:color w:val="000000" w:themeColor="text1"/>
                <w:sz w:val="24"/>
                <w:szCs w:val="24"/>
                <w:lang w:val="en-US"/>
              </w:rPr>
              <w:t>.4</w:t>
            </w:r>
            <w:r w:rsidRPr="006142A7">
              <w:rPr>
                <w:rFonts w:ascii="Book Antiqua" w:eastAsia="Calibri" w:hAnsi="Book Antiqua" w:cs="Times New Roman"/>
                <w:color w:val="000000" w:themeColor="text1"/>
                <w:sz w:val="24"/>
                <w:szCs w:val="24"/>
                <w:lang w:val="en-US"/>
              </w:rPr>
              <w:t>)</w:t>
            </w:r>
          </w:p>
        </w:tc>
        <w:tc>
          <w:tcPr>
            <w:tcW w:w="451" w:type="pct"/>
            <w:shd w:val="clear" w:color="auto" w:fill="auto"/>
            <w:vAlign w:val="center"/>
          </w:tcPr>
          <w:p w14:paraId="2FE02B6C" w14:textId="23669C96" w:rsidR="00894E00" w:rsidRPr="006142A7"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NS</w:t>
            </w:r>
          </w:p>
        </w:tc>
      </w:tr>
      <w:tr w:rsidR="00D00766" w:rsidRPr="006142A7" w14:paraId="21CC4CFD" w14:textId="77777777" w:rsidTr="0028542A">
        <w:trPr>
          <w:trHeight w:val="318"/>
        </w:trPr>
        <w:tc>
          <w:tcPr>
            <w:tcW w:w="1183" w:type="pct"/>
            <w:shd w:val="clear" w:color="auto" w:fill="auto"/>
            <w:vAlign w:val="center"/>
          </w:tcPr>
          <w:p w14:paraId="0AD0A2D0" w14:textId="6A909521" w:rsidR="00894E00" w:rsidRPr="006142A7"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SVR</w:t>
            </w:r>
            <w:r w:rsidR="00F202FC" w:rsidRPr="006142A7">
              <w:rPr>
                <w:rFonts w:ascii="Book Antiqua" w:eastAsia="Calibri" w:hAnsi="Book Antiqua" w:cs="Times New Roman"/>
                <w:color w:val="000000" w:themeColor="text1"/>
                <w:sz w:val="24"/>
                <w:szCs w:val="24"/>
                <w:lang w:val="en-US"/>
              </w:rPr>
              <w:t>,</w:t>
            </w:r>
            <w:r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i/>
                <w:iCs/>
                <w:color w:val="000000" w:themeColor="text1"/>
                <w:sz w:val="24"/>
                <w:szCs w:val="24"/>
                <w:lang w:val="en-US"/>
              </w:rPr>
              <w:t>n</w:t>
            </w:r>
            <w:r w:rsidRPr="006142A7">
              <w:rPr>
                <w:rFonts w:ascii="Book Antiqua" w:eastAsia="Calibri" w:hAnsi="Book Antiqua" w:cs="Times New Roman"/>
                <w:color w:val="000000" w:themeColor="text1"/>
                <w:sz w:val="24"/>
                <w:szCs w:val="24"/>
                <w:lang w:val="en-US"/>
              </w:rPr>
              <w:t xml:space="preserve"> (%)</w:t>
            </w:r>
          </w:p>
        </w:tc>
        <w:tc>
          <w:tcPr>
            <w:tcW w:w="603" w:type="pct"/>
            <w:shd w:val="clear" w:color="auto" w:fill="auto"/>
            <w:vAlign w:val="center"/>
          </w:tcPr>
          <w:p w14:paraId="0102AC14" w14:textId="390D6AD5" w:rsidR="00894E00" w:rsidRPr="006142A7"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362 (95</w:t>
            </w:r>
            <w:r w:rsidR="00E7720E" w:rsidRPr="006142A7">
              <w:rPr>
                <w:rFonts w:ascii="Book Antiqua" w:eastAsia="Calibri" w:hAnsi="Book Antiqua" w:cs="Times New Roman"/>
                <w:color w:val="000000" w:themeColor="text1"/>
                <w:sz w:val="24"/>
                <w:szCs w:val="24"/>
                <w:lang w:val="en-US"/>
              </w:rPr>
              <w:t>.3</w:t>
            </w:r>
            <w:r w:rsidRPr="006142A7">
              <w:rPr>
                <w:rFonts w:ascii="Book Antiqua" w:eastAsia="Calibri" w:hAnsi="Book Antiqua" w:cs="Times New Roman"/>
                <w:color w:val="000000" w:themeColor="text1"/>
                <w:sz w:val="24"/>
                <w:szCs w:val="24"/>
                <w:lang w:val="en-US"/>
              </w:rPr>
              <w:t>)</w:t>
            </w:r>
          </w:p>
        </w:tc>
        <w:tc>
          <w:tcPr>
            <w:tcW w:w="567" w:type="pct"/>
            <w:shd w:val="clear" w:color="auto" w:fill="auto"/>
            <w:vAlign w:val="center"/>
          </w:tcPr>
          <w:p w14:paraId="5E903CAD" w14:textId="649E4AB7" w:rsidR="00894E00" w:rsidRPr="006142A7"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w:t>
            </w:r>
          </w:p>
        </w:tc>
        <w:tc>
          <w:tcPr>
            <w:tcW w:w="584" w:type="pct"/>
            <w:shd w:val="clear" w:color="auto" w:fill="auto"/>
            <w:vAlign w:val="center"/>
          </w:tcPr>
          <w:p w14:paraId="5E74A8A4" w14:textId="27A52B18" w:rsidR="00894E00" w:rsidRPr="006142A7"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362 (100)</w:t>
            </w:r>
          </w:p>
        </w:tc>
        <w:tc>
          <w:tcPr>
            <w:tcW w:w="449" w:type="pct"/>
            <w:shd w:val="clear" w:color="auto" w:fill="auto"/>
            <w:vAlign w:val="center"/>
          </w:tcPr>
          <w:p w14:paraId="3C76812E" w14:textId="0672FEAE" w:rsidR="00894E00" w:rsidRPr="006142A7"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w:t>
            </w:r>
          </w:p>
        </w:tc>
        <w:tc>
          <w:tcPr>
            <w:tcW w:w="578" w:type="pct"/>
            <w:shd w:val="clear" w:color="auto" w:fill="auto"/>
            <w:vAlign w:val="center"/>
          </w:tcPr>
          <w:p w14:paraId="2946A73E" w14:textId="6AD420C4" w:rsidR="00894E00" w:rsidRPr="006142A7"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355 (9</w:t>
            </w:r>
            <w:r w:rsidR="00E7720E" w:rsidRPr="006142A7">
              <w:rPr>
                <w:rFonts w:ascii="Book Antiqua" w:eastAsia="Calibri" w:hAnsi="Book Antiqua" w:cs="Times New Roman"/>
                <w:color w:val="000000" w:themeColor="text1"/>
                <w:sz w:val="24"/>
                <w:szCs w:val="24"/>
                <w:lang w:val="en-US"/>
              </w:rPr>
              <w:t>7.8</w:t>
            </w:r>
            <w:r w:rsidRPr="006142A7">
              <w:rPr>
                <w:rFonts w:ascii="Book Antiqua" w:eastAsia="Calibri" w:hAnsi="Book Antiqua" w:cs="Times New Roman"/>
                <w:color w:val="000000" w:themeColor="text1"/>
                <w:sz w:val="24"/>
                <w:szCs w:val="24"/>
                <w:lang w:val="en-US"/>
              </w:rPr>
              <w:t>)</w:t>
            </w:r>
          </w:p>
        </w:tc>
        <w:tc>
          <w:tcPr>
            <w:tcW w:w="585" w:type="pct"/>
            <w:shd w:val="clear" w:color="auto" w:fill="auto"/>
            <w:vAlign w:val="center"/>
          </w:tcPr>
          <w:p w14:paraId="168AADB9" w14:textId="40D47A81" w:rsidR="00894E00" w:rsidRPr="006142A7"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10 (5</w:t>
            </w:r>
            <w:r w:rsidR="00E7720E" w:rsidRPr="006142A7">
              <w:rPr>
                <w:rFonts w:ascii="Book Antiqua" w:eastAsia="Calibri" w:hAnsi="Book Antiqua" w:cs="Times New Roman"/>
                <w:color w:val="000000" w:themeColor="text1"/>
                <w:sz w:val="24"/>
                <w:szCs w:val="24"/>
                <w:lang w:val="en-US"/>
              </w:rPr>
              <w:t>8.8</w:t>
            </w:r>
            <w:r w:rsidRPr="006142A7">
              <w:rPr>
                <w:rFonts w:ascii="Book Antiqua" w:eastAsia="Calibri" w:hAnsi="Book Antiqua" w:cs="Times New Roman"/>
                <w:color w:val="000000" w:themeColor="text1"/>
                <w:sz w:val="24"/>
                <w:szCs w:val="24"/>
                <w:lang w:val="en-US"/>
              </w:rPr>
              <w:t>)</w:t>
            </w:r>
          </w:p>
        </w:tc>
        <w:tc>
          <w:tcPr>
            <w:tcW w:w="451" w:type="pct"/>
            <w:shd w:val="clear" w:color="auto" w:fill="auto"/>
            <w:vAlign w:val="center"/>
          </w:tcPr>
          <w:p w14:paraId="61374E86" w14:textId="47B60D32" w:rsidR="00894E00" w:rsidRPr="006142A7"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&lt;</w:t>
            </w:r>
            <w:r w:rsidR="00F202FC"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0.001</w:t>
            </w:r>
          </w:p>
        </w:tc>
      </w:tr>
      <w:tr w:rsidR="00D00766" w:rsidRPr="006142A7" w14:paraId="57FE92B8" w14:textId="77777777" w:rsidTr="0028542A">
        <w:trPr>
          <w:trHeight w:val="318"/>
        </w:trPr>
        <w:tc>
          <w:tcPr>
            <w:tcW w:w="1183" w:type="pct"/>
            <w:shd w:val="clear" w:color="auto" w:fill="auto"/>
            <w:vAlign w:val="center"/>
          </w:tcPr>
          <w:p w14:paraId="2BC118C1" w14:textId="1143D357" w:rsidR="00894E00" w:rsidRPr="006142A7"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Time to SVR (</w:t>
            </w:r>
            <w:proofErr w:type="spellStart"/>
            <w:r w:rsidRPr="006142A7">
              <w:rPr>
                <w:rFonts w:ascii="Book Antiqua" w:eastAsia="Calibri" w:hAnsi="Book Antiqua" w:cs="Times New Roman"/>
                <w:color w:val="000000" w:themeColor="text1"/>
                <w:sz w:val="24"/>
                <w:szCs w:val="24"/>
                <w:lang w:val="en-US"/>
              </w:rPr>
              <w:t>wk</w:t>
            </w:r>
            <w:proofErr w:type="spellEnd"/>
            <w:r w:rsidRPr="006142A7">
              <w:rPr>
                <w:rFonts w:ascii="Book Antiqua" w:eastAsia="Calibri" w:hAnsi="Book Antiqua" w:cs="Times New Roman"/>
                <w:color w:val="000000" w:themeColor="text1"/>
                <w:sz w:val="24"/>
                <w:szCs w:val="24"/>
                <w:lang w:val="en-US"/>
              </w:rPr>
              <w:t>)</w:t>
            </w:r>
          </w:p>
        </w:tc>
        <w:tc>
          <w:tcPr>
            <w:tcW w:w="603" w:type="pct"/>
            <w:shd w:val="clear" w:color="auto" w:fill="auto"/>
            <w:vAlign w:val="center"/>
          </w:tcPr>
          <w:p w14:paraId="29DF654D" w14:textId="686B9551" w:rsidR="00894E00" w:rsidRPr="006142A7"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 xml:space="preserve">12 </w:t>
            </w:r>
            <w:r w:rsidR="00F202FC" w:rsidRPr="006142A7">
              <w:rPr>
                <w:rFonts w:ascii="Book Antiqua" w:eastAsia="Calibri" w:hAnsi="Book Antiqua" w:cs="Times New Roman"/>
                <w:color w:val="000000" w:themeColor="text1"/>
                <w:sz w:val="24"/>
                <w:szCs w:val="24"/>
                <w:lang w:val="en-US"/>
              </w:rPr>
              <w:t>(</w:t>
            </w:r>
            <w:r w:rsidRPr="006142A7">
              <w:rPr>
                <w:rFonts w:ascii="Book Antiqua" w:eastAsia="Calibri" w:hAnsi="Book Antiqua" w:cs="Times New Roman"/>
                <w:color w:val="000000" w:themeColor="text1"/>
                <w:sz w:val="24"/>
                <w:szCs w:val="24"/>
                <w:lang w:val="en-US"/>
              </w:rPr>
              <w:t>12-13</w:t>
            </w:r>
            <w:r w:rsidR="00F202FC" w:rsidRPr="006142A7">
              <w:rPr>
                <w:rFonts w:ascii="Book Antiqua" w:eastAsia="Calibri" w:hAnsi="Book Antiqua" w:cs="Times New Roman"/>
                <w:color w:val="000000" w:themeColor="text1"/>
                <w:sz w:val="24"/>
                <w:szCs w:val="24"/>
                <w:lang w:val="en-US"/>
              </w:rPr>
              <w:t>)</w:t>
            </w:r>
          </w:p>
        </w:tc>
        <w:tc>
          <w:tcPr>
            <w:tcW w:w="567" w:type="pct"/>
            <w:shd w:val="clear" w:color="auto" w:fill="auto"/>
            <w:vAlign w:val="center"/>
          </w:tcPr>
          <w:p w14:paraId="7A3E15DC" w14:textId="4F3DE5F4" w:rsidR="00894E00" w:rsidRPr="006142A7"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w:t>
            </w:r>
          </w:p>
        </w:tc>
        <w:tc>
          <w:tcPr>
            <w:tcW w:w="584" w:type="pct"/>
            <w:shd w:val="clear" w:color="auto" w:fill="auto"/>
            <w:vAlign w:val="center"/>
          </w:tcPr>
          <w:p w14:paraId="3AD97F6D" w14:textId="68A65FDD" w:rsidR="00894E00" w:rsidRPr="006142A7"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 xml:space="preserve">12 </w:t>
            </w:r>
            <w:r w:rsidR="00F202FC" w:rsidRPr="006142A7">
              <w:rPr>
                <w:rFonts w:ascii="Book Antiqua" w:eastAsia="Calibri" w:hAnsi="Book Antiqua" w:cs="Times New Roman"/>
                <w:color w:val="000000" w:themeColor="text1"/>
                <w:sz w:val="24"/>
                <w:szCs w:val="24"/>
                <w:lang w:val="en-US"/>
              </w:rPr>
              <w:t>(</w:t>
            </w:r>
            <w:r w:rsidRPr="006142A7">
              <w:rPr>
                <w:rFonts w:ascii="Book Antiqua" w:eastAsia="Calibri" w:hAnsi="Book Antiqua" w:cs="Times New Roman"/>
                <w:color w:val="000000" w:themeColor="text1"/>
                <w:sz w:val="24"/>
                <w:szCs w:val="24"/>
                <w:lang w:val="en-US"/>
              </w:rPr>
              <w:t>12-13</w:t>
            </w:r>
            <w:r w:rsidR="00F202FC" w:rsidRPr="006142A7">
              <w:rPr>
                <w:rFonts w:ascii="Book Antiqua" w:eastAsia="Calibri" w:hAnsi="Book Antiqua" w:cs="Times New Roman"/>
                <w:color w:val="000000" w:themeColor="text1"/>
                <w:sz w:val="24"/>
                <w:szCs w:val="24"/>
                <w:lang w:val="en-US"/>
              </w:rPr>
              <w:t>)</w:t>
            </w:r>
          </w:p>
        </w:tc>
        <w:tc>
          <w:tcPr>
            <w:tcW w:w="449" w:type="pct"/>
            <w:shd w:val="clear" w:color="auto" w:fill="auto"/>
            <w:vAlign w:val="center"/>
          </w:tcPr>
          <w:p w14:paraId="44FA3EA8" w14:textId="197AECB3" w:rsidR="00894E00" w:rsidRPr="006142A7"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w:t>
            </w:r>
          </w:p>
        </w:tc>
        <w:tc>
          <w:tcPr>
            <w:tcW w:w="578" w:type="pct"/>
            <w:shd w:val="clear" w:color="auto" w:fill="auto"/>
            <w:vAlign w:val="center"/>
          </w:tcPr>
          <w:p w14:paraId="4F428680" w14:textId="7EB198CF" w:rsidR="00894E00" w:rsidRPr="006142A7"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 xml:space="preserve">12 </w:t>
            </w:r>
            <w:r w:rsidR="00F202FC" w:rsidRPr="006142A7">
              <w:rPr>
                <w:rFonts w:ascii="Book Antiqua" w:eastAsia="Calibri" w:hAnsi="Book Antiqua" w:cs="Times New Roman"/>
                <w:color w:val="000000" w:themeColor="text1"/>
                <w:sz w:val="24"/>
                <w:szCs w:val="24"/>
                <w:lang w:val="en-US"/>
              </w:rPr>
              <w:t>(</w:t>
            </w:r>
            <w:r w:rsidRPr="006142A7">
              <w:rPr>
                <w:rFonts w:ascii="Book Antiqua" w:eastAsia="Calibri" w:hAnsi="Book Antiqua" w:cs="Times New Roman"/>
                <w:color w:val="000000" w:themeColor="text1"/>
                <w:sz w:val="24"/>
                <w:szCs w:val="24"/>
                <w:lang w:val="en-US"/>
              </w:rPr>
              <w:t>12-12</w:t>
            </w:r>
            <w:r w:rsidR="00F202FC" w:rsidRPr="006142A7">
              <w:rPr>
                <w:rFonts w:ascii="Book Antiqua" w:eastAsia="Calibri" w:hAnsi="Book Antiqua" w:cs="Times New Roman"/>
                <w:color w:val="000000" w:themeColor="text1"/>
                <w:sz w:val="24"/>
                <w:szCs w:val="24"/>
                <w:lang w:val="en-US"/>
              </w:rPr>
              <w:t>)</w:t>
            </w:r>
          </w:p>
        </w:tc>
        <w:tc>
          <w:tcPr>
            <w:tcW w:w="585" w:type="pct"/>
            <w:shd w:val="clear" w:color="auto" w:fill="auto"/>
            <w:vAlign w:val="center"/>
          </w:tcPr>
          <w:p w14:paraId="462EC3AD" w14:textId="03542B8C" w:rsidR="00894E00" w:rsidRPr="006142A7"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 xml:space="preserve">15 </w:t>
            </w:r>
            <w:r w:rsidR="00F202FC" w:rsidRPr="006142A7">
              <w:rPr>
                <w:rFonts w:ascii="Book Antiqua" w:eastAsia="Calibri" w:hAnsi="Book Antiqua" w:cs="Times New Roman"/>
                <w:color w:val="000000" w:themeColor="text1"/>
                <w:sz w:val="24"/>
                <w:szCs w:val="24"/>
                <w:lang w:val="en-US"/>
              </w:rPr>
              <w:t>(</w:t>
            </w:r>
            <w:r w:rsidRPr="006142A7">
              <w:rPr>
                <w:rFonts w:ascii="Book Antiqua" w:eastAsia="Calibri" w:hAnsi="Book Antiqua" w:cs="Times New Roman"/>
                <w:color w:val="000000" w:themeColor="text1"/>
                <w:sz w:val="24"/>
                <w:szCs w:val="24"/>
                <w:lang w:val="en-US"/>
              </w:rPr>
              <w:t>13-23</w:t>
            </w:r>
            <w:r w:rsidR="00F202FC" w:rsidRPr="006142A7">
              <w:rPr>
                <w:rFonts w:ascii="Book Antiqua" w:eastAsia="Calibri" w:hAnsi="Book Antiqua" w:cs="Times New Roman"/>
                <w:color w:val="000000" w:themeColor="text1"/>
                <w:sz w:val="24"/>
                <w:szCs w:val="24"/>
                <w:lang w:val="en-US"/>
              </w:rPr>
              <w:t>)</w:t>
            </w:r>
          </w:p>
        </w:tc>
        <w:tc>
          <w:tcPr>
            <w:tcW w:w="451" w:type="pct"/>
            <w:shd w:val="clear" w:color="auto" w:fill="auto"/>
            <w:vAlign w:val="center"/>
          </w:tcPr>
          <w:p w14:paraId="0B15A243" w14:textId="4F175D98" w:rsidR="00894E00" w:rsidRPr="006142A7"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&lt;</w:t>
            </w:r>
            <w:r w:rsidR="00F202FC"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0.001</w:t>
            </w:r>
          </w:p>
        </w:tc>
      </w:tr>
      <w:tr w:rsidR="00D00766" w:rsidRPr="006142A7" w14:paraId="5EBC3D31" w14:textId="77777777" w:rsidTr="0028542A">
        <w:trPr>
          <w:trHeight w:val="318"/>
        </w:trPr>
        <w:tc>
          <w:tcPr>
            <w:tcW w:w="1183" w:type="pct"/>
            <w:shd w:val="clear" w:color="auto" w:fill="auto"/>
            <w:vAlign w:val="center"/>
          </w:tcPr>
          <w:p w14:paraId="336E8312" w14:textId="2B116294" w:rsidR="00894E00" w:rsidRPr="006142A7"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HCV relapse</w:t>
            </w:r>
            <w:r w:rsidR="00F202FC" w:rsidRPr="006142A7">
              <w:rPr>
                <w:rFonts w:ascii="Book Antiqua" w:eastAsia="Calibri" w:hAnsi="Book Antiqua" w:cs="Times New Roman"/>
                <w:color w:val="000000" w:themeColor="text1"/>
                <w:sz w:val="24"/>
                <w:szCs w:val="24"/>
                <w:lang w:val="en-US"/>
              </w:rPr>
              <w:t>,</w:t>
            </w:r>
            <w:r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i/>
                <w:iCs/>
                <w:color w:val="000000" w:themeColor="text1"/>
                <w:sz w:val="24"/>
                <w:szCs w:val="24"/>
                <w:lang w:val="en-US"/>
              </w:rPr>
              <w:t>n</w:t>
            </w:r>
            <w:r w:rsidRPr="006142A7">
              <w:rPr>
                <w:rFonts w:ascii="Book Antiqua" w:eastAsia="Calibri" w:hAnsi="Book Antiqua" w:cs="Times New Roman"/>
                <w:color w:val="000000" w:themeColor="text1"/>
                <w:sz w:val="24"/>
                <w:szCs w:val="24"/>
                <w:lang w:val="en-US"/>
              </w:rPr>
              <w:t xml:space="preserve"> (%)</w:t>
            </w:r>
          </w:p>
        </w:tc>
        <w:tc>
          <w:tcPr>
            <w:tcW w:w="603" w:type="pct"/>
            <w:shd w:val="clear" w:color="auto" w:fill="auto"/>
            <w:vAlign w:val="center"/>
          </w:tcPr>
          <w:p w14:paraId="31A720FB" w14:textId="2D66FBA2" w:rsidR="00894E00" w:rsidRPr="006142A7"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20 (5.3)</w:t>
            </w:r>
          </w:p>
        </w:tc>
        <w:tc>
          <w:tcPr>
            <w:tcW w:w="567" w:type="pct"/>
            <w:shd w:val="clear" w:color="auto" w:fill="auto"/>
            <w:vAlign w:val="center"/>
          </w:tcPr>
          <w:p w14:paraId="73A9160C" w14:textId="7E1CE6AB" w:rsidR="00894E00" w:rsidRPr="006142A7"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12 (6</w:t>
            </w:r>
            <w:r w:rsidR="00E7720E" w:rsidRPr="006142A7">
              <w:rPr>
                <w:rFonts w:ascii="Book Antiqua" w:eastAsia="Calibri" w:hAnsi="Book Antiqua" w:cs="Times New Roman"/>
                <w:color w:val="000000" w:themeColor="text1"/>
                <w:sz w:val="24"/>
                <w:szCs w:val="24"/>
                <w:lang w:val="en-US"/>
              </w:rPr>
              <w:t>6.7</w:t>
            </w:r>
            <w:r w:rsidRPr="006142A7">
              <w:rPr>
                <w:rFonts w:ascii="Book Antiqua" w:eastAsia="Calibri" w:hAnsi="Book Antiqua" w:cs="Times New Roman"/>
                <w:color w:val="000000" w:themeColor="text1"/>
                <w:sz w:val="24"/>
                <w:szCs w:val="24"/>
                <w:lang w:val="en-US"/>
              </w:rPr>
              <w:t>)</w:t>
            </w:r>
          </w:p>
        </w:tc>
        <w:tc>
          <w:tcPr>
            <w:tcW w:w="584" w:type="pct"/>
            <w:shd w:val="clear" w:color="auto" w:fill="auto"/>
            <w:vAlign w:val="center"/>
          </w:tcPr>
          <w:p w14:paraId="38BFB489" w14:textId="68245DCC" w:rsidR="00894E00" w:rsidRPr="006142A7"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8 (2.2)</w:t>
            </w:r>
          </w:p>
        </w:tc>
        <w:tc>
          <w:tcPr>
            <w:tcW w:w="449" w:type="pct"/>
            <w:shd w:val="clear" w:color="auto" w:fill="auto"/>
            <w:vAlign w:val="center"/>
          </w:tcPr>
          <w:p w14:paraId="2D7DAE15" w14:textId="54FF976A" w:rsidR="00894E00" w:rsidRPr="006142A7"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&lt;</w:t>
            </w:r>
            <w:r w:rsidR="00F202FC"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0.001</w:t>
            </w:r>
          </w:p>
        </w:tc>
        <w:tc>
          <w:tcPr>
            <w:tcW w:w="578" w:type="pct"/>
            <w:shd w:val="clear" w:color="auto" w:fill="auto"/>
            <w:vAlign w:val="center"/>
          </w:tcPr>
          <w:p w14:paraId="498C2BF4" w14:textId="6D3CF25E" w:rsidR="00894E00" w:rsidRPr="006142A7"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13 (3.6)</w:t>
            </w:r>
          </w:p>
        </w:tc>
        <w:tc>
          <w:tcPr>
            <w:tcW w:w="585" w:type="pct"/>
            <w:shd w:val="clear" w:color="auto" w:fill="auto"/>
            <w:vAlign w:val="center"/>
          </w:tcPr>
          <w:p w14:paraId="217EFEB1" w14:textId="40C51FAE" w:rsidR="00894E00" w:rsidRPr="006142A7"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7 (41</w:t>
            </w:r>
            <w:r w:rsidR="00E7720E" w:rsidRPr="006142A7">
              <w:rPr>
                <w:rFonts w:ascii="Book Antiqua" w:eastAsia="Calibri" w:hAnsi="Book Antiqua" w:cs="Times New Roman"/>
                <w:color w:val="000000" w:themeColor="text1"/>
                <w:sz w:val="24"/>
                <w:szCs w:val="24"/>
                <w:lang w:val="en-US"/>
              </w:rPr>
              <w:t>.2</w:t>
            </w:r>
            <w:r w:rsidRPr="006142A7">
              <w:rPr>
                <w:rFonts w:ascii="Book Antiqua" w:eastAsia="Calibri" w:hAnsi="Book Antiqua" w:cs="Times New Roman"/>
                <w:color w:val="000000" w:themeColor="text1"/>
                <w:sz w:val="24"/>
                <w:szCs w:val="24"/>
                <w:lang w:val="en-US"/>
              </w:rPr>
              <w:t>)</w:t>
            </w:r>
          </w:p>
        </w:tc>
        <w:tc>
          <w:tcPr>
            <w:tcW w:w="451" w:type="pct"/>
            <w:shd w:val="clear" w:color="auto" w:fill="auto"/>
            <w:vAlign w:val="center"/>
          </w:tcPr>
          <w:p w14:paraId="1FFD97FB" w14:textId="6C609A91" w:rsidR="00894E00" w:rsidRPr="006142A7" w:rsidRDefault="00894E00"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&lt;</w:t>
            </w:r>
            <w:r w:rsidR="00F202FC"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0.001</w:t>
            </w:r>
          </w:p>
        </w:tc>
      </w:tr>
      <w:tr w:rsidR="00D00766" w:rsidRPr="006142A7" w14:paraId="0F40312B" w14:textId="77777777" w:rsidTr="0028542A">
        <w:trPr>
          <w:trHeight w:val="318"/>
        </w:trPr>
        <w:tc>
          <w:tcPr>
            <w:tcW w:w="1183" w:type="pct"/>
            <w:shd w:val="clear" w:color="auto" w:fill="auto"/>
            <w:vAlign w:val="center"/>
          </w:tcPr>
          <w:p w14:paraId="44EDEA5B" w14:textId="627D10ED"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Mixed cryoglobulinemia</w:t>
            </w:r>
            <w:r w:rsidR="00F202FC" w:rsidRPr="006142A7">
              <w:rPr>
                <w:rFonts w:ascii="Book Antiqua" w:eastAsia="Calibri" w:hAnsi="Book Antiqua" w:cs="Times New Roman"/>
                <w:color w:val="000000" w:themeColor="text1"/>
                <w:sz w:val="24"/>
                <w:szCs w:val="24"/>
                <w:lang w:val="en-US"/>
              </w:rPr>
              <w:t>,</w:t>
            </w:r>
            <w:r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i/>
                <w:iCs/>
                <w:color w:val="000000" w:themeColor="text1"/>
                <w:sz w:val="24"/>
                <w:szCs w:val="24"/>
                <w:lang w:val="en-US"/>
              </w:rPr>
              <w:lastRenderedPageBreak/>
              <w:t>n</w:t>
            </w:r>
            <w:r w:rsidRPr="006142A7">
              <w:rPr>
                <w:rFonts w:ascii="Book Antiqua" w:eastAsia="Calibri" w:hAnsi="Book Antiqua" w:cs="Times New Roman"/>
                <w:color w:val="000000" w:themeColor="text1"/>
                <w:sz w:val="24"/>
                <w:szCs w:val="24"/>
                <w:lang w:val="en-US"/>
              </w:rPr>
              <w:t xml:space="preserve"> (%)</w:t>
            </w:r>
          </w:p>
        </w:tc>
        <w:tc>
          <w:tcPr>
            <w:tcW w:w="603" w:type="pct"/>
            <w:shd w:val="clear" w:color="auto" w:fill="auto"/>
            <w:vAlign w:val="center"/>
          </w:tcPr>
          <w:p w14:paraId="76447FCB" w14:textId="720A2780"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lastRenderedPageBreak/>
              <w:t>35 (9.2)</w:t>
            </w:r>
          </w:p>
        </w:tc>
        <w:tc>
          <w:tcPr>
            <w:tcW w:w="567" w:type="pct"/>
            <w:shd w:val="clear" w:color="auto" w:fill="auto"/>
            <w:vAlign w:val="center"/>
          </w:tcPr>
          <w:p w14:paraId="3CE78DAD" w14:textId="0B5065DB"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4 (22</w:t>
            </w:r>
            <w:r w:rsidR="00E7720E" w:rsidRPr="006142A7">
              <w:rPr>
                <w:rFonts w:ascii="Book Antiqua" w:eastAsia="Calibri" w:hAnsi="Book Antiqua" w:cs="Times New Roman"/>
                <w:color w:val="000000" w:themeColor="text1"/>
                <w:sz w:val="24"/>
                <w:szCs w:val="24"/>
                <w:lang w:val="en-US"/>
              </w:rPr>
              <w:t>.2</w:t>
            </w:r>
            <w:r w:rsidRPr="006142A7">
              <w:rPr>
                <w:rFonts w:ascii="Book Antiqua" w:eastAsia="Calibri" w:hAnsi="Book Antiqua" w:cs="Times New Roman"/>
                <w:color w:val="000000" w:themeColor="text1"/>
                <w:sz w:val="24"/>
                <w:szCs w:val="24"/>
                <w:lang w:val="en-US"/>
              </w:rPr>
              <w:t>)</w:t>
            </w:r>
          </w:p>
        </w:tc>
        <w:tc>
          <w:tcPr>
            <w:tcW w:w="584" w:type="pct"/>
            <w:shd w:val="clear" w:color="auto" w:fill="auto"/>
            <w:vAlign w:val="center"/>
          </w:tcPr>
          <w:p w14:paraId="1A32F44D" w14:textId="5AAA4B97"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31 (8.6)</w:t>
            </w:r>
          </w:p>
        </w:tc>
        <w:tc>
          <w:tcPr>
            <w:tcW w:w="449" w:type="pct"/>
            <w:shd w:val="clear" w:color="auto" w:fill="auto"/>
            <w:vAlign w:val="center"/>
          </w:tcPr>
          <w:p w14:paraId="2FD2E845" w14:textId="5222C3CF"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NS</w:t>
            </w:r>
          </w:p>
        </w:tc>
        <w:tc>
          <w:tcPr>
            <w:tcW w:w="578" w:type="pct"/>
            <w:shd w:val="clear" w:color="auto" w:fill="auto"/>
            <w:vAlign w:val="center"/>
          </w:tcPr>
          <w:p w14:paraId="49255EAE" w14:textId="1ABEC1E1"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30 (8.3)</w:t>
            </w:r>
          </w:p>
        </w:tc>
        <w:tc>
          <w:tcPr>
            <w:tcW w:w="585" w:type="pct"/>
            <w:shd w:val="clear" w:color="auto" w:fill="auto"/>
            <w:vAlign w:val="center"/>
          </w:tcPr>
          <w:p w14:paraId="39AE1B38" w14:textId="23FE772D"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5 (29</w:t>
            </w:r>
            <w:r w:rsidR="00E7720E" w:rsidRPr="006142A7">
              <w:rPr>
                <w:rFonts w:ascii="Book Antiqua" w:eastAsia="Calibri" w:hAnsi="Book Antiqua" w:cs="Times New Roman"/>
                <w:color w:val="000000" w:themeColor="text1"/>
                <w:sz w:val="24"/>
                <w:szCs w:val="24"/>
                <w:lang w:val="en-US"/>
              </w:rPr>
              <w:t>.4)</w:t>
            </w:r>
          </w:p>
        </w:tc>
        <w:tc>
          <w:tcPr>
            <w:tcW w:w="451" w:type="pct"/>
            <w:shd w:val="clear" w:color="auto" w:fill="auto"/>
            <w:vAlign w:val="center"/>
          </w:tcPr>
          <w:p w14:paraId="6756FD4C" w14:textId="34E23773"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0.014</w:t>
            </w:r>
          </w:p>
        </w:tc>
      </w:tr>
      <w:tr w:rsidR="00D00766" w:rsidRPr="006142A7" w14:paraId="520E7A95" w14:textId="77777777" w:rsidTr="0028542A">
        <w:trPr>
          <w:trHeight w:val="318"/>
        </w:trPr>
        <w:tc>
          <w:tcPr>
            <w:tcW w:w="5000" w:type="pct"/>
            <w:gridSpan w:val="8"/>
            <w:shd w:val="clear" w:color="auto" w:fill="auto"/>
            <w:vAlign w:val="center"/>
          </w:tcPr>
          <w:p w14:paraId="50D68DE5" w14:textId="2502E45E" w:rsidR="002B1238" w:rsidRPr="006142A7" w:rsidRDefault="002B1238" w:rsidP="00C72BD0">
            <w:pPr>
              <w:spacing w:after="0" w:line="360" w:lineRule="auto"/>
              <w:jc w:val="both"/>
              <w:rPr>
                <w:rFonts w:ascii="Book Antiqua" w:eastAsia="Calibri" w:hAnsi="Book Antiqua" w:cs="Times New Roman"/>
                <w:b/>
                <w:bCs/>
                <w:iCs/>
                <w:color w:val="000000" w:themeColor="text1"/>
                <w:sz w:val="24"/>
                <w:szCs w:val="24"/>
                <w:lang w:val="en-US"/>
              </w:rPr>
            </w:pPr>
            <w:r w:rsidRPr="006142A7">
              <w:rPr>
                <w:rFonts w:ascii="Book Antiqua" w:eastAsia="Calibri" w:hAnsi="Book Antiqua" w:cs="Times New Roman"/>
                <w:b/>
                <w:bCs/>
                <w:iCs/>
                <w:color w:val="000000" w:themeColor="text1"/>
                <w:sz w:val="24"/>
                <w:szCs w:val="24"/>
                <w:lang w:val="en-US"/>
              </w:rPr>
              <w:lastRenderedPageBreak/>
              <w:t>Liver structure and function variables</w:t>
            </w:r>
          </w:p>
        </w:tc>
      </w:tr>
      <w:tr w:rsidR="00D00766" w:rsidRPr="006142A7" w14:paraId="4354ABAE" w14:textId="77777777" w:rsidTr="0028542A">
        <w:trPr>
          <w:trHeight w:val="318"/>
        </w:trPr>
        <w:tc>
          <w:tcPr>
            <w:tcW w:w="1183" w:type="pct"/>
            <w:shd w:val="clear" w:color="auto" w:fill="auto"/>
            <w:vAlign w:val="center"/>
          </w:tcPr>
          <w:p w14:paraId="5E582D25" w14:textId="77777777"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proofErr w:type="spellStart"/>
            <w:r w:rsidRPr="006142A7">
              <w:rPr>
                <w:rFonts w:ascii="Book Antiqua" w:eastAsia="Calibri" w:hAnsi="Book Antiqua" w:cs="Times New Roman"/>
                <w:color w:val="000000" w:themeColor="text1"/>
                <w:sz w:val="24"/>
                <w:szCs w:val="24"/>
                <w:lang w:val="en-US"/>
              </w:rPr>
              <w:t>Metavir</w:t>
            </w:r>
            <w:proofErr w:type="spellEnd"/>
            <w:r w:rsidRPr="006142A7">
              <w:rPr>
                <w:rFonts w:ascii="Book Antiqua" w:eastAsia="Calibri" w:hAnsi="Book Antiqua" w:cs="Times New Roman"/>
                <w:color w:val="000000" w:themeColor="text1"/>
                <w:sz w:val="24"/>
                <w:szCs w:val="24"/>
                <w:lang w:val="en-US"/>
              </w:rPr>
              <w:t xml:space="preserve"> score</w:t>
            </w:r>
          </w:p>
        </w:tc>
        <w:tc>
          <w:tcPr>
            <w:tcW w:w="603" w:type="pct"/>
            <w:shd w:val="clear" w:color="auto" w:fill="auto"/>
            <w:vAlign w:val="center"/>
          </w:tcPr>
          <w:p w14:paraId="77C8D3F8" w14:textId="45E4FB94"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2.6</w:t>
            </w:r>
            <w:r w:rsidR="00F202FC"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w:t>
            </w:r>
            <w:r w:rsidR="00F202FC"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1.2</w:t>
            </w:r>
          </w:p>
        </w:tc>
        <w:tc>
          <w:tcPr>
            <w:tcW w:w="567" w:type="pct"/>
            <w:shd w:val="clear" w:color="auto" w:fill="auto"/>
            <w:vAlign w:val="center"/>
          </w:tcPr>
          <w:p w14:paraId="6E78CC6C" w14:textId="5E1F1D0C"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3.7</w:t>
            </w:r>
            <w:r w:rsidR="00F202FC"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w:t>
            </w:r>
            <w:r w:rsidR="00F202FC"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0.6</w:t>
            </w:r>
          </w:p>
        </w:tc>
        <w:tc>
          <w:tcPr>
            <w:tcW w:w="584" w:type="pct"/>
            <w:shd w:val="clear" w:color="auto" w:fill="auto"/>
            <w:vAlign w:val="center"/>
          </w:tcPr>
          <w:p w14:paraId="2B474AD7" w14:textId="1F5178A6"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2.6</w:t>
            </w:r>
            <w:r w:rsidR="00F202FC"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w:t>
            </w:r>
            <w:r w:rsidR="00F202FC"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1.2</w:t>
            </w:r>
          </w:p>
        </w:tc>
        <w:tc>
          <w:tcPr>
            <w:tcW w:w="449" w:type="pct"/>
            <w:shd w:val="clear" w:color="auto" w:fill="auto"/>
            <w:vAlign w:val="center"/>
          </w:tcPr>
          <w:p w14:paraId="690EDA77" w14:textId="138E34ED"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&lt;</w:t>
            </w:r>
            <w:r w:rsidR="00F202FC"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0.001</w:t>
            </w:r>
          </w:p>
        </w:tc>
        <w:tc>
          <w:tcPr>
            <w:tcW w:w="578" w:type="pct"/>
            <w:shd w:val="clear" w:color="auto" w:fill="auto"/>
            <w:vAlign w:val="center"/>
          </w:tcPr>
          <w:p w14:paraId="79E0088E" w14:textId="468E0B91"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2.6</w:t>
            </w:r>
            <w:r w:rsidR="00F202FC"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w:t>
            </w:r>
            <w:r w:rsidR="00F202FC"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1.2</w:t>
            </w:r>
          </w:p>
        </w:tc>
        <w:tc>
          <w:tcPr>
            <w:tcW w:w="585" w:type="pct"/>
            <w:shd w:val="clear" w:color="auto" w:fill="auto"/>
            <w:vAlign w:val="center"/>
          </w:tcPr>
          <w:p w14:paraId="22B51D0F" w14:textId="10AA2800"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3.9</w:t>
            </w:r>
            <w:r w:rsidR="00F202FC"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w:t>
            </w:r>
            <w:r w:rsidR="00F202FC"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0.3</w:t>
            </w:r>
          </w:p>
        </w:tc>
        <w:tc>
          <w:tcPr>
            <w:tcW w:w="451" w:type="pct"/>
            <w:shd w:val="clear" w:color="auto" w:fill="auto"/>
            <w:vAlign w:val="center"/>
          </w:tcPr>
          <w:p w14:paraId="19288A77" w14:textId="6ACD3FBF"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&lt;</w:t>
            </w:r>
            <w:r w:rsidR="00F202FC"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0.001</w:t>
            </w:r>
          </w:p>
        </w:tc>
      </w:tr>
      <w:tr w:rsidR="00D00766" w:rsidRPr="006142A7" w14:paraId="5081893C" w14:textId="77777777" w:rsidTr="0028542A">
        <w:trPr>
          <w:trHeight w:val="318"/>
        </w:trPr>
        <w:tc>
          <w:tcPr>
            <w:tcW w:w="1183" w:type="pct"/>
            <w:shd w:val="clear" w:color="auto" w:fill="auto"/>
            <w:vAlign w:val="center"/>
          </w:tcPr>
          <w:p w14:paraId="224B11BF" w14:textId="3C357069"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Cirrhosis</w:t>
            </w:r>
            <w:r w:rsidR="00F202FC" w:rsidRPr="006142A7">
              <w:rPr>
                <w:rFonts w:ascii="Book Antiqua" w:eastAsia="Calibri" w:hAnsi="Book Antiqua" w:cs="Times New Roman"/>
                <w:color w:val="000000" w:themeColor="text1"/>
                <w:sz w:val="24"/>
                <w:szCs w:val="24"/>
                <w:lang w:val="en-US"/>
              </w:rPr>
              <w:t>,</w:t>
            </w:r>
            <w:r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i/>
                <w:iCs/>
                <w:color w:val="000000" w:themeColor="text1"/>
                <w:sz w:val="24"/>
                <w:szCs w:val="24"/>
                <w:lang w:val="en-US"/>
              </w:rPr>
              <w:t>n</w:t>
            </w:r>
            <w:r w:rsidRPr="006142A7">
              <w:rPr>
                <w:rFonts w:ascii="Book Antiqua" w:eastAsia="Calibri" w:hAnsi="Book Antiqua" w:cs="Times New Roman"/>
                <w:color w:val="000000" w:themeColor="text1"/>
                <w:sz w:val="24"/>
                <w:szCs w:val="24"/>
                <w:lang w:val="en-US"/>
              </w:rPr>
              <w:t xml:space="preserve"> (%)</w:t>
            </w:r>
          </w:p>
        </w:tc>
        <w:tc>
          <w:tcPr>
            <w:tcW w:w="603" w:type="pct"/>
            <w:shd w:val="clear" w:color="auto" w:fill="auto"/>
            <w:vAlign w:val="center"/>
          </w:tcPr>
          <w:p w14:paraId="34F49691" w14:textId="2B90BF91"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122 (32</w:t>
            </w:r>
            <w:r w:rsidR="00E7720E" w:rsidRPr="006142A7">
              <w:rPr>
                <w:rFonts w:ascii="Book Antiqua" w:eastAsia="Calibri" w:hAnsi="Book Antiqua" w:cs="Times New Roman"/>
                <w:color w:val="000000" w:themeColor="text1"/>
                <w:sz w:val="24"/>
                <w:szCs w:val="24"/>
                <w:lang w:val="en-US"/>
              </w:rPr>
              <w:t>.1</w:t>
            </w:r>
            <w:r w:rsidRPr="006142A7">
              <w:rPr>
                <w:rFonts w:ascii="Book Antiqua" w:eastAsia="Calibri" w:hAnsi="Book Antiqua" w:cs="Times New Roman"/>
                <w:color w:val="000000" w:themeColor="text1"/>
                <w:sz w:val="24"/>
                <w:szCs w:val="24"/>
                <w:lang w:val="en-US"/>
              </w:rPr>
              <w:t>)</w:t>
            </w:r>
          </w:p>
        </w:tc>
        <w:tc>
          <w:tcPr>
            <w:tcW w:w="567" w:type="pct"/>
            <w:shd w:val="clear" w:color="auto" w:fill="auto"/>
            <w:vAlign w:val="center"/>
          </w:tcPr>
          <w:p w14:paraId="26410BC6" w14:textId="7B54BA89"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14 (7</w:t>
            </w:r>
            <w:r w:rsidR="00E7720E" w:rsidRPr="006142A7">
              <w:rPr>
                <w:rFonts w:ascii="Book Antiqua" w:eastAsia="Calibri" w:hAnsi="Book Antiqua" w:cs="Times New Roman"/>
                <w:color w:val="000000" w:themeColor="text1"/>
                <w:sz w:val="24"/>
                <w:szCs w:val="24"/>
                <w:lang w:val="en-US"/>
              </w:rPr>
              <w:t>7.8</w:t>
            </w:r>
            <w:r w:rsidRPr="006142A7">
              <w:rPr>
                <w:rFonts w:ascii="Book Antiqua" w:eastAsia="Calibri" w:hAnsi="Book Antiqua" w:cs="Times New Roman"/>
                <w:color w:val="000000" w:themeColor="text1"/>
                <w:sz w:val="24"/>
                <w:szCs w:val="24"/>
                <w:lang w:val="en-US"/>
              </w:rPr>
              <w:t>)</w:t>
            </w:r>
          </w:p>
        </w:tc>
        <w:tc>
          <w:tcPr>
            <w:tcW w:w="584" w:type="pct"/>
            <w:shd w:val="clear" w:color="auto" w:fill="auto"/>
            <w:vAlign w:val="center"/>
          </w:tcPr>
          <w:p w14:paraId="286D6F44" w14:textId="4D96175F"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108 (</w:t>
            </w:r>
            <w:r w:rsidR="00E7720E" w:rsidRPr="006142A7">
              <w:rPr>
                <w:rFonts w:ascii="Book Antiqua" w:eastAsia="Calibri" w:hAnsi="Book Antiqua" w:cs="Times New Roman"/>
                <w:color w:val="000000" w:themeColor="text1"/>
                <w:sz w:val="24"/>
                <w:szCs w:val="24"/>
                <w:lang w:val="en-US"/>
              </w:rPr>
              <w:t>29.8</w:t>
            </w:r>
            <w:r w:rsidRPr="006142A7">
              <w:rPr>
                <w:rFonts w:ascii="Book Antiqua" w:eastAsia="Calibri" w:hAnsi="Book Antiqua" w:cs="Times New Roman"/>
                <w:color w:val="000000" w:themeColor="text1"/>
                <w:sz w:val="24"/>
                <w:szCs w:val="24"/>
                <w:lang w:val="en-US"/>
              </w:rPr>
              <w:t>)</w:t>
            </w:r>
          </w:p>
        </w:tc>
        <w:tc>
          <w:tcPr>
            <w:tcW w:w="449" w:type="pct"/>
            <w:shd w:val="clear" w:color="auto" w:fill="auto"/>
            <w:vAlign w:val="center"/>
          </w:tcPr>
          <w:p w14:paraId="0952505C" w14:textId="69265138"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&lt;</w:t>
            </w:r>
            <w:r w:rsidR="00F202FC"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0.001</w:t>
            </w:r>
          </w:p>
        </w:tc>
        <w:tc>
          <w:tcPr>
            <w:tcW w:w="578" w:type="pct"/>
            <w:shd w:val="clear" w:color="auto" w:fill="auto"/>
            <w:vAlign w:val="center"/>
          </w:tcPr>
          <w:p w14:paraId="35E185EE" w14:textId="7E2EC6B6"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107 (29</w:t>
            </w:r>
            <w:r w:rsidR="00E7720E" w:rsidRPr="006142A7">
              <w:rPr>
                <w:rFonts w:ascii="Book Antiqua" w:eastAsia="Calibri" w:hAnsi="Book Antiqua" w:cs="Times New Roman"/>
                <w:color w:val="000000" w:themeColor="text1"/>
                <w:sz w:val="24"/>
                <w:szCs w:val="24"/>
                <w:lang w:val="en-US"/>
              </w:rPr>
              <w:t>.5</w:t>
            </w:r>
            <w:r w:rsidRPr="006142A7">
              <w:rPr>
                <w:rFonts w:ascii="Book Antiqua" w:eastAsia="Calibri" w:hAnsi="Book Antiqua" w:cs="Times New Roman"/>
                <w:color w:val="000000" w:themeColor="text1"/>
                <w:sz w:val="24"/>
                <w:szCs w:val="24"/>
                <w:lang w:val="en-US"/>
              </w:rPr>
              <w:t>)</w:t>
            </w:r>
          </w:p>
        </w:tc>
        <w:tc>
          <w:tcPr>
            <w:tcW w:w="585" w:type="pct"/>
            <w:shd w:val="clear" w:color="auto" w:fill="auto"/>
            <w:vAlign w:val="center"/>
          </w:tcPr>
          <w:p w14:paraId="27DBD141" w14:textId="400C52D7"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15 (88</w:t>
            </w:r>
            <w:r w:rsidR="00E7720E" w:rsidRPr="006142A7">
              <w:rPr>
                <w:rFonts w:ascii="Book Antiqua" w:eastAsia="Calibri" w:hAnsi="Book Antiqua" w:cs="Times New Roman"/>
                <w:color w:val="000000" w:themeColor="text1"/>
                <w:sz w:val="24"/>
                <w:szCs w:val="24"/>
                <w:lang w:val="en-US"/>
              </w:rPr>
              <w:t>.2)</w:t>
            </w:r>
          </w:p>
        </w:tc>
        <w:tc>
          <w:tcPr>
            <w:tcW w:w="451" w:type="pct"/>
            <w:shd w:val="clear" w:color="auto" w:fill="auto"/>
            <w:vAlign w:val="center"/>
          </w:tcPr>
          <w:p w14:paraId="36F783A1" w14:textId="7E06D2D1"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&lt;</w:t>
            </w:r>
            <w:r w:rsidR="00F202FC"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0.001</w:t>
            </w:r>
          </w:p>
        </w:tc>
      </w:tr>
      <w:tr w:rsidR="00D00766" w:rsidRPr="006142A7" w14:paraId="4598F1F1" w14:textId="77777777" w:rsidTr="0028542A">
        <w:trPr>
          <w:trHeight w:val="318"/>
        </w:trPr>
        <w:tc>
          <w:tcPr>
            <w:tcW w:w="1183" w:type="pct"/>
            <w:shd w:val="clear" w:color="auto" w:fill="auto"/>
            <w:vAlign w:val="center"/>
          </w:tcPr>
          <w:p w14:paraId="17031E2A" w14:textId="38047803"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Plasma albumin (g/</w:t>
            </w:r>
            <w:r w:rsidR="00F202FC" w:rsidRPr="006142A7">
              <w:rPr>
                <w:rFonts w:ascii="Book Antiqua" w:eastAsia="Calibri" w:hAnsi="Book Antiqua" w:cs="Times New Roman"/>
                <w:color w:val="000000" w:themeColor="text1"/>
                <w:sz w:val="24"/>
                <w:szCs w:val="24"/>
                <w:lang w:val="en-US"/>
              </w:rPr>
              <w:t>L</w:t>
            </w:r>
            <w:r w:rsidRPr="006142A7">
              <w:rPr>
                <w:rFonts w:ascii="Book Antiqua" w:eastAsia="Calibri" w:hAnsi="Book Antiqua" w:cs="Times New Roman"/>
                <w:color w:val="000000" w:themeColor="text1"/>
                <w:sz w:val="24"/>
                <w:szCs w:val="24"/>
                <w:lang w:val="en-US"/>
              </w:rPr>
              <w:t>)</w:t>
            </w:r>
          </w:p>
        </w:tc>
        <w:tc>
          <w:tcPr>
            <w:tcW w:w="603" w:type="pct"/>
            <w:shd w:val="clear" w:color="auto" w:fill="auto"/>
            <w:vAlign w:val="center"/>
          </w:tcPr>
          <w:p w14:paraId="6DA8ED0C" w14:textId="38A96D29"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41.0</w:t>
            </w:r>
            <w:r w:rsidR="00F202FC"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w:t>
            </w:r>
            <w:r w:rsidR="00F202FC"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5.4</w:t>
            </w:r>
          </w:p>
        </w:tc>
        <w:tc>
          <w:tcPr>
            <w:tcW w:w="567" w:type="pct"/>
            <w:shd w:val="clear" w:color="auto" w:fill="auto"/>
            <w:vAlign w:val="center"/>
          </w:tcPr>
          <w:p w14:paraId="049AE39E" w14:textId="257CD8EA"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37.6</w:t>
            </w:r>
            <w:r w:rsidR="00F202FC"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w:t>
            </w:r>
            <w:r w:rsidR="00F202FC"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6.3</w:t>
            </w:r>
          </w:p>
        </w:tc>
        <w:tc>
          <w:tcPr>
            <w:tcW w:w="584" w:type="pct"/>
            <w:shd w:val="clear" w:color="auto" w:fill="auto"/>
            <w:vAlign w:val="center"/>
          </w:tcPr>
          <w:p w14:paraId="451ADA6C" w14:textId="580EB030"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41.2</w:t>
            </w:r>
            <w:r w:rsidR="00F202FC"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w:t>
            </w:r>
            <w:r w:rsidR="00F202FC"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5.3</w:t>
            </w:r>
          </w:p>
        </w:tc>
        <w:tc>
          <w:tcPr>
            <w:tcW w:w="449" w:type="pct"/>
            <w:shd w:val="clear" w:color="auto" w:fill="auto"/>
            <w:vAlign w:val="center"/>
          </w:tcPr>
          <w:p w14:paraId="323A39A7" w14:textId="77777777"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0.027</w:t>
            </w:r>
          </w:p>
        </w:tc>
        <w:tc>
          <w:tcPr>
            <w:tcW w:w="578" w:type="pct"/>
            <w:shd w:val="clear" w:color="auto" w:fill="auto"/>
            <w:vAlign w:val="center"/>
          </w:tcPr>
          <w:p w14:paraId="7EC27C07" w14:textId="383CF029"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41.4</w:t>
            </w:r>
            <w:r w:rsidR="00F202FC"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w:t>
            </w:r>
            <w:r w:rsidR="00F202FC"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5.4</w:t>
            </w:r>
          </w:p>
        </w:tc>
        <w:tc>
          <w:tcPr>
            <w:tcW w:w="585" w:type="pct"/>
            <w:shd w:val="clear" w:color="auto" w:fill="auto"/>
            <w:vAlign w:val="center"/>
          </w:tcPr>
          <w:p w14:paraId="061D19E0" w14:textId="7880CBD1"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38.7</w:t>
            </w:r>
            <w:r w:rsidR="00F202FC"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w:t>
            </w:r>
            <w:r w:rsidR="00F202FC"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5.0</w:t>
            </w:r>
          </w:p>
        </w:tc>
        <w:tc>
          <w:tcPr>
            <w:tcW w:w="451" w:type="pct"/>
            <w:shd w:val="clear" w:color="auto" w:fill="auto"/>
            <w:vAlign w:val="center"/>
          </w:tcPr>
          <w:p w14:paraId="25764745" w14:textId="77777777"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0.047</w:t>
            </w:r>
          </w:p>
        </w:tc>
      </w:tr>
      <w:tr w:rsidR="00D00766" w:rsidRPr="006142A7" w14:paraId="3FC5C8C0" w14:textId="77777777" w:rsidTr="0028542A">
        <w:trPr>
          <w:trHeight w:val="318"/>
        </w:trPr>
        <w:tc>
          <w:tcPr>
            <w:tcW w:w="1183" w:type="pct"/>
            <w:shd w:val="clear" w:color="auto" w:fill="auto"/>
            <w:vAlign w:val="center"/>
          </w:tcPr>
          <w:p w14:paraId="17867628" w14:textId="379AC20C"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Plasma total bilirubin (g/d</w:t>
            </w:r>
            <w:r w:rsidR="00F202FC" w:rsidRPr="006142A7">
              <w:rPr>
                <w:rFonts w:ascii="Book Antiqua" w:eastAsia="Calibri" w:hAnsi="Book Antiqua" w:cs="Times New Roman"/>
                <w:color w:val="000000" w:themeColor="text1"/>
                <w:sz w:val="24"/>
                <w:szCs w:val="24"/>
                <w:lang w:val="en-US"/>
              </w:rPr>
              <w:t>L</w:t>
            </w:r>
            <w:r w:rsidRPr="006142A7">
              <w:rPr>
                <w:rFonts w:ascii="Book Antiqua" w:eastAsia="Calibri" w:hAnsi="Book Antiqua" w:cs="Times New Roman"/>
                <w:color w:val="000000" w:themeColor="text1"/>
                <w:sz w:val="24"/>
                <w:szCs w:val="24"/>
                <w:lang w:val="en-US"/>
              </w:rPr>
              <w:t>)</w:t>
            </w:r>
          </w:p>
        </w:tc>
        <w:tc>
          <w:tcPr>
            <w:tcW w:w="603" w:type="pct"/>
            <w:shd w:val="clear" w:color="auto" w:fill="auto"/>
            <w:vAlign w:val="center"/>
          </w:tcPr>
          <w:p w14:paraId="1C6F9A93" w14:textId="42E9CDCB"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0.79</w:t>
            </w:r>
            <w:r w:rsidR="00F202FC"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w:t>
            </w:r>
            <w:r w:rsidR="00F202FC"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0.41</w:t>
            </w:r>
          </w:p>
        </w:tc>
        <w:tc>
          <w:tcPr>
            <w:tcW w:w="567" w:type="pct"/>
            <w:shd w:val="clear" w:color="auto" w:fill="auto"/>
            <w:vAlign w:val="center"/>
          </w:tcPr>
          <w:p w14:paraId="0089BC2B" w14:textId="00D8DD17"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0.92</w:t>
            </w:r>
            <w:r w:rsidR="00F202FC"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w:t>
            </w:r>
            <w:r w:rsidR="00F202FC"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0.50</w:t>
            </w:r>
          </w:p>
        </w:tc>
        <w:tc>
          <w:tcPr>
            <w:tcW w:w="584" w:type="pct"/>
            <w:shd w:val="clear" w:color="auto" w:fill="auto"/>
            <w:vAlign w:val="center"/>
          </w:tcPr>
          <w:p w14:paraId="3F046B07" w14:textId="7AF73594"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0.78</w:t>
            </w:r>
            <w:r w:rsidR="00F202FC"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w:t>
            </w:r>
            <w:r w:rsidR="00F202FC"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0.41</w:t>
            </w:r>
          </w:p>
        </w:tc>
        <w:tc>
          <w:tcPr>
            <w:tcW w:w="449" w:type="pct"/>
            <w:shd w:val="clear" w:color="auto" w:fill="auto"/>
            <w:vAlign w:val="center"/>
          </w:tcPr>
          <w:p w14:paraId="278AC83B" w14:textId="77777777"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NS</w:t>
            </w:r>
          </w:p>
        </w:tc>
        <w:tc>
          <w:tcPr>
            <w:tcW w:w="578" w:type="pct"/>
            <w:shd w:val="clear" w:color="auto" w:fill="auto"/>
            <w:vAlign w:val="center"/>
          </w:tcPr>
          <w:p w14:paraId="123058D3" w14:textId="48B463CF"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0.78</w:t>
            </w:r>
            <w:r w:rsidR="00F202FC"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w:t>
            </w:r>
            <w:r w:rsidR="00F202FC"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0.41</w:t>
            </w:r>
          </w:p>
        </w:tc>
        <w:tc>
          <w:tcPr>
            <w:tcW w:w="585" w:type="pct"/>
            <w:shd w:val="clear" w:color="auto" w:fill="auto"/>
            <w:vAlign w:val="center"/>
          </w:tcPr>
          <w:p w14:paraId="63CC64E0" w14:textId="1B5B601F"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0.94</w:t>
            </w:r>
            <w:r w:rsidR="00F202FC"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w:t>
            </w:r>
            <w:r w:rsidR="00F202FC"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0.47</w:t>
            </w:r>
          </w:p>
        </w:tc>
        <w:tc>
          <w:tcPr>
            <w:tcW w:w="451" w:type="pct"/>
            <w:shd w:val="clear" w:color="auto" w:fill="auto"/>
            <w:vAlign w:val="center"/>
          </w:tcPr>
          <w:p w14:paraId="3346D77E" w14:textId="77777777"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NS</w:t>
            </w:r>
          </w:p>
        </w:tc>
      </w:tr>
      <w:tr w:rsidR="00D00766" w:rsidRPr="006142A7" w14:paraId="3FB8048B" w14:textId="77777777" w:rsidTr="0028542A">
        <w:trPr>
          <w:trHeight w:val="318"/>
        </w:trPr>
        <w:tc>
          <w:tcPr>
            <w:tcW w:w="1183" w:type="pct"/>
            <w:shd w:val="clear" w:color="auto" w:fill="auto"/>
            <w:vAlign w:val="center"/>
          </w:tcPr>
          <w:p w14:paraId="21B34EA2" w14:textId="13DF7F70" w:rsidR="002B1238" w:rsidRPr="006142A7" w:rsidRDefault="002B1238" w:rsidP="00C72BD0">
            <w:pPr>
              <w:spacing w:after="0" w:line="360" w:lineRule="auto"/>
              <w:jc w:val="both"/>
              <w:rPr>
                <w:rFonts w:ascii="Book Antiqua" w:eastAsia="Calibri" w:hAnsi="Book Antiqua" w:cs="Times New Roman"/>
                <w:color w:val="000000" w:themeColor="text1"/>
                <w:sz w:val="24"/>
                <w:szCs w:val="24"/>
              </w:rPr>
            </w:pPr>
            <w:r w:rsidRPr="006142A7">
              <w:rPr>
                <w:rFonts w:ascii="Book Antiqua" w:eastAsia="Calibri" w:hAnsi="Book Antiqua" w:cs="Times New Roman"/>
                <w:color w:val="000000" w:themeColor="text1"/>
                <w:sz w:val="24"/>
                <w:szCs w:val="24"/>
              </w:rPr>
              <w:t>Plasma alpha-fetoprotein (ng/m</w:t>
            </w:r>
            <w:r w:rsidR="00F202FC" w:rsidRPr="006142A7">
              <w:rPr>
                <w:rFonts w:ascii="Book Antiqua" w:eastAsia="Calibri" w:hAnsi="Book Antiqua" w:cs="Times New Roman"/>
                <w:color w:val="000000" w:themeColor="text1"/>
                <w:sz w:val="24"/>
                <w:szCs w:val="24"/>
              </w:rPr>
              <w:t>L</w:t>
            </w:r>
            <w:r w:rsidRPr="006142A7">
              <w:rPr>
                <w:rFonts w:ascii="Book Antiqua" w:eastAsia="Calibri" w:hAnsi="Book Antiqua" w:cs="Times New Roman"/>
                <w:color w:val="000000" w:themeColor="text1"/>
                <w:sz w:val="24"/>
                <w:szCs w:val="24"/>
              </w:rPr>
              <w:t xml:space="preserve">) </w:t>
            </w:r>
          </w:p>
        </w:tc>
        <w:tc>
          <w:tcPr>
            <w:tcW w:w="603" w:type="pct"/>
            <w:shd w:val="clear" w:color="auto" w:fill="auto"/>
            <w:vAlign w:val="center"/>
          </w:tcPr>
          <w:p w14:paraId="76DC715E" w14:textId="7762109B"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 xml:space="preserve">4.10 </w:t>
            </w:r>
            <w:r w:rsidR="00F202FC" w:rsidRPr="006142A7">
              <w:rPr>
                <w:rFonts w:ascii="Book Antiqua" w:eastAsia="Calibri" w:hAnsi="Book Antiqua" w:cs="Times New Roman"/>
                <w:color w:val="000000" w:themeColor="text1"/>
                <w:sz w:val="24"/>
                <w:szCs w:val="24"/>
                <w:lang w:val="en-US"/>
              </w:rPr>
              <w:t>(</w:t>
            </w:r>
            <w:r w:rsidRPr="006142A7">
              <w:rPr>
                <w:rFonts w:ascii="Book Antiqua" w:eastAsia="Calibri" w:hAnsi="Book Antiqua" w:cs="Times New Roman"/>
                <w:color w:val="000000" w:themeColor="text1"/>
                <w:sz w:val="24"/>
                <w:szCs w:val="24"/>
                <w:lang w:val="en-US"/>
              </w:rPr>
              <w:t>2.87-7.10</w:t>
            </w:r>
            <w:r w:rsidR="00F202FC" w:rsidRPr="006142A7">
              <w:rPr>
                <w:rFonts w:ascii="Book Antiqua" w:eastAsia="Calibri" w:hAnsi="Book Antiqua" w:cs="Times New Roman"/>
                <w:color w:val="000000" w:themeColor="text1"/>
                <w:sz w:val="24"/>
                <w:szCs w:val="24"/>
                <w:lang w:val="en-US"/>
              </w:rPr>
              <w:t>)</w:t>
            </w:r>
          </w:p>
        </w:tc>
        <w:tc>
          <w:tcPr>
            <w:tcW w:w="567" w:type="pct"/>
            <w:shd w:val="clear" w:color="auto" w:fill="auto"/>
            <w:vAlign w:val="center"/>
          </w:tcPr>
          <w:p w14:paraId="01F61F29" w14:textId="2AA5A6B2"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 xml:space="preserve">6.30 </w:t>
            </w:r>
            <w:r w:rsidR="00F202FC" w:rsidRPr="006142A7">
              <w:rPr>
                <w:rFonts w:ascii="Book Antiqua" w:eastAsia="Calibri" w:hAnsi="Book Antiqua" w:cs="Times New Roman"/>
                <w:color w:val="000000" w:themeColor="text1"/>
                <w:sz w:val="24"/>
                <w:szCs w:val="24"/>
                <w:lang w:val="en-US"/>
              </w:rPr>
              <w:t>(</w:t>
            </w:r>
            <w:r w:rsidRPr="006142A7">
              <w:rPr>
                <w:rFonts w:ascii="Book Antiqua" w:eastAsia="Calibri" w:hAnsi="Book Antiqua" w:cs="Times New Roman"/>
                <w:color w:val="000000" w:themeColor="text1"/>
                <w:sz w:val="24"/>
                <w:szCs w:val="24"/>
                <w:lang w:val="en-US"/>
              </w:rPr>
              <w:t>5.20-8.70</w:t>
            </w:r>
            <w:r w:rsidR="00F202FC" w:rsidRPr="006142A7">
              <w:rPr>
                <w:rFonts w:ascii="Book Antiqua" w:eastAsia="Calibri" w:hAnsi="Book Antiqua" w:cs="Times New Roman"/>
                <w:color w:val="000000" w:themeColor="text1"/>
                <w:sz w:val="24"/>
                <w:szCs w:val="24"/>
                <w:lang w:val="en-US"/>
              </w:rPr>
              <w:t>)</w:t>
            </w:r>
          </w:p>
        </w:tc>
        <w:tc>
          <w:tcPr>
            <w:tcW w:w="584" w:type="pct"/>
            <w:shd w:val="clear" w:color="auto" w:fill="auto"/>
            <w:vAlign w:val="center"/>
          </w:tcPr>
          <w:p w14:paraId="5A160CAF" w14:textId="704A63C3"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 xml:space="preserve">4.10 </w:t>
            </w:r>
            <w:r w:rsidR="00F202FC" w:rsidRPr="006142A7">
              <w:rPr>
                <w:rFonts w:ascii="Book Antiqua" w:eastAsia="Calibri" w:hAnsi="Book Antiqua" w:cs="Times New Roman"/>
                <w:color w:val="000000" w:themeColor="text1"/>
                <w:sz w:val="24"/>
                <w:szCs w:val="24"/>
                <w:lang w:val="en-US"/>
              </w:rPr>
              <w:t>(</w:t>
            </w:r>
            <w:r w:rsidRPr="006142A7">
              <w:rPr>
                <w:rFonts w:ascii="Book Antiqua" w:eastAsia="Calibri" w:hAnsi="Book Antiqua" w:cs="Times New Roman"/>
                <w:color w:val="000000" w:themeColor="text1"/>
                <w:sz w:val="24"/>
                <w:szCs w:val="24"/>
                <w:lang w:val="en-US"/>
              </w:rPr>
              <w:t>2.75-7.05</w:t>
            </w:r>
            <w:r w:rsidR="00F202FC" w:rsidRPr="006142A7">
              <w:rPr>
                <w:rFonts w:ascii="Book Antiqua" w:eastAsia="Calibri" w:hAnsi="Book Antiqua" w:cs="Times New Roman"/>
                <w:color w:val="000000" w:themeColor="text1"/>
                <w:sz w:val="24"/>
                <w:szCs w:val="24"/>
                <w:lang w:val="en-US"/>
              </w:rPr>
              <w:t>)</w:t>
            </w:r>
          </w:p>
        </w:tc>
        <w:tc>
          <w:tcPr>
            <w:tcW w:w="449" w:type="pct"/>
            <w:shd w:val="clear" w:color="auto" w:fill="auto"/>
            <w:vAlign w:val="center"/>
          </w:tcPr>
          <w:p w14:paraId="1AF17689" w14:textId="77777777"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0.012</w:t>
            </w:r>
          </w:p>
        </w:tc>
        <w:tc>
          <w:tcPr>
            <w:tcW w:w="578" w:type="pct"/>
            <w:shd w:val="clear" w:color="auto" w:fill="auto"/>
            <w:vAlign w:val="center"/>
          </w:tcPr>
          <w:p w14:paraId="3C5D31E6" w14:textId="6F78B939"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 xml:space="preserve">4.10 </w:t>
            </w:r>
            <w:r w:rsidR="00F202FC" w:rsidRPr="006142A7">
              <w:rPr>
                <w:rFonts w:ascii="Book Antiqua" w:eastAsia="Calibri" w:hAnsi="Book Antiqua" w:cs="Times New Roman"/>
                <w:color w:val="000000" w:themeColor="text1"/>
                <w:sz w:val="24"/>
                <w:szCs w:val="24"/>
                <w:lang w:val="en-US"/>
              </w:rPr>
              <w:t>(</w:t>
            </w:r>
            <w:r w:rsidRPr="006142A7">
              <w:rPr>
                <w:rFonts w:ascii="Book Antiqua" w:eastAsia="Calibri" w:hAnsi="Book Antiqua" w:cs="Times New Roman"/>
                <w:color w:val="000000" w:themeColor="text1"/>
                <w:sz w:val="24"/>
                <w:szCs w:val="24"/>
                <w:lang w:val="en-US"/>
              </w:rPr>
              <w:t>2.70-6.80</w:t>
            </w:r>
            <w:r w:rsidR="00F202FC" w:rsidRPr="006142A7">
              <w:rPr>
                <w:rFonts w:ascii="Book Antiqua" w:eastAsia="Calibri" w:hAnsi="Book Antiqua" w:cs="Times New Roman"/>
                <w:color w:val="000000" w:themeColor="text1"/>
                <w:sz w:val="24"/>
                <w:szCs w:val="24"/>
                <w:lang w:val="en-US"/>
              </w:rPr>
              <w:t>)</w:t>
            </w:r>
          </w:p>
        </w:tc>
        <w:tc>
          <w:tcPr>
            <w:tcW w:w="585" w:type="pct"/>
            <w:shd w:val="clear" w:color="auto" w:fill="auto"/>
            <w:vAlign w:val="center"/>
          </w:tcPr>
          <w:p w14:paraId="5E500D02" w14:textId="6A19F03F"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 xml:space="preserve">8.00 </w:t>
            </w:r>
            <w:r w:rsidR="00F202FC" w:rsidRPr="006142A7">
              <w:rPr>
                <w:rFonts w:ascii="Book Antiqua" w:eastAsia="Calibri" w:hAnsi="Book Antiqua" w:cs="Times New Roman"/>
                <w:color w:val="000000" w:themeColor="text1"/>
                <w:sz w:val="24"/>
                <w:szCs w:val="24"/>
                <w:lang w:val="en-US"/>
              </w:rPr>
              <w:t>(</w:t>
            </w:r>
            <w:r w:rsidRPr="006142A7">
              <w:rPr>
                <w:rFonts w:ascii="Book Antiqua" w:eastAsia="Calibri" w:hAnsi="Book Antiqua" w:cs="Times New Roman"/>
                <w:color w:val="000000" w:themeColor="text1"/>
                <w:sz w:val="24"/>
                <w:szCs w:val="24"/>
                <w:lang w:val="en-US"/>
              </w:rPr>
              <w:t>4.95-10.80</w:t>
            </w:r>
            <w:r w:rsidR="00F202FC" w:rsidRPr="006142A7">
              <w:rPr>
                <w:rFonts w:ascii="Book Antiqua" w:eastAsia="Calibri" w:hAnsi="Book Antiqua" w:cs="Times New Roman"/>
                <w:color w:val="000000" w:themeColor="text1"/>
                <w:sz w:val="24"/>
                <w:szCs w:val="24"/>
                <w:lang w:val="en-US"/>
              </w:rPr>
              <w:t>)</w:t>
            </w:r>
          </w:p>
        </w:tc>
        <w:tc>
          <w:tcPr>
            <w:tcW w:w="451" w:type="pct"/>
            <w:shd w:val="clear" w:color="auto" w:fill="auto"/>
            <w:vAlign w:val="center"/>
          </w:tcPr>
          <w:p w14:paraId="400FF85E" w14:textId="77777777"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0.001</w:t>
            </w:r>
          </w:p>
        </w:tc>
      </w:tr>
      <w:tr w:rsidR="00D00766" w:rsidRPr="006142A7" w14:paraId="48D8B558" w14:textId="77777777" w:rsidTr="0028542A">
        <w:trPr>
          <w:trHeight w:val="318"/>
        </w:trPr>
        <w:tc>
          <w:tcPr>
            <w:tcW w:w="1183" w:type="pct"/>
            <w:shd w:val="clear" w:color="auto" w:fill="auto"/>
            <w:vAlign w:val="center"/>
          </w:tcPr>
          <w:p w14:paraId="11930C89" w14:textId="00002CDF" w:rsidR="002B1238" w:rsidRPr="006142A7" w:rsidRDefault="006D3EF4"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Platelet</w:t>
            </w:r>
            <w:r w:rsidR="002B1238" w:rsidRPr="006142A7">
              <w:rPr>
                <w:rFonts w:ascii="Book Antiqua" w:eastAsia="Calibri" w:hAnsi="Book Antiqua" w:cs="Times New Roman"/>
                <w:color w:val="000000" w:themeColor="text1"/>
                <w:sz w:val="24"/>
                <w:szCs w:val="24"/>
                <w:lang w:val="en-US"/>
              </w:rPr>
              <w:t xml:space="preserve"> count (</w:t>
            </w:r>
            <w:r w:rsidR="002B1238" w:rsidRPr="006142A7">
              <w:rPr>
                <w:rFonts w:ascii="Book Antiqua" w:eastAsia="Calibri" w:hAnsi="Book Antiqua" w:cs="Times New Roman"/>
                <w:i/>
                <w:iCs/>
                <w:color w:val="000000" w:themeColor="text1"/>
                <w:sz w:val="24"/>
                <w:szCs w:val="24"/>
                <w:lang w:val="en-US"/>
              </w:rPr>
              <w:t>n</w:t>
            </w:r>
            <w:r w:rsidR="002B1238" w:rsidRPr="006142A7">
              <w:rPr>
                <w:rFonts w:ascii="Book Antiqua" w:eastAsia="Calibri" w:hAnsi="Book Antiqua" w:cs="Times New Roman"/>
                <w:color w:val="000000" w:themeColor="text1"/>
                <w:sz w:val="24"/>
                <w:szCs w:val="24"/>
                <w:lang w:val="en-US"/>
              </w:rPr>
              <w:t xml:space="preserve"> </w:t>
            </w:r>
            <w:r w:rsidR="00F560AC" w:rsidRPr="006142A7">
              <w:rPr>
                <w:rFonts w:ascii="Book Antiqua" w:eastAsia="Calibri" w:hAnsi="Book Antiqua" w:cs="Times New Roman"/>
                <w:color w:val="000000" w:themeColor="text1"/>
                <w:sz w:val="24"/>
                <w:szCs w:val="24"/>
                <w:lang w:val="en-US"/>
              </w:rPr>
              <w:t>×</w:t>
            </w:r>
            <w:r w:rsidR="002B1238" w:rsidRPr="006142A7">
              <w:rPr>
                <w:rFonts w:ascii="Book Antiqua" w:eastAsia="Calibri" w:hAnsi="Book Antiqua" w:cs="Times New Roman"/>
                <w:color w:val="000000" w:themeColor="text1"/>
                <w:sz w:val="24"/>
                <w:szCs w:val="24"/>
                <w:lang w:val="en-US"/>
              </w:rPr>
              <w:t xml:space="preserve"> 10</w:t>
            </w:r>
            <w:r w:rsidR="002B1238" w:rsidRPr="006142A7">
              <w:rPr>
                <w:rFonts w:ascii="Book Antiqua" w:eastAsia="Calibri" w:hAnsi="Book Antiqua" w:cs="Times New Roman"/>
                <w:color w:val="000000" w:themeColor="text1"/>
                <w:sz w:val="24"/>
                <w:szCs w:val="24"/>
                <w:vertAlign w:val="superscript"/>
                <w:lang w:val="en-US"/>
              </w:rPr>
              <w:t>3</w:t>
            </w:r>
            <w:r w:rsidR="002B1238" w:rsidRPr="006142A7">
              <w:rPr>
                <w:rFonts w:ascii="Book Antiqua" w:eastAsia="Calibri" w:hAnsi="Book Antiqua" w:cs="Times New Roman"/>
                <w:color w:val="000000" w:themeColor="text1"/>
                <w:sz w:val="24"/>
                <w:szCs w:val="24"/>
                <w:lang w:val="en-US"/>
              </w:rPr>
              <w:t>/m</w:t>
            </w:r>
            <w:r w:rsidR="00F202FC" w:rsidRPr="006142A7">
              <w:rPr>
                <w:rFonts w:ascii="Book Antiqua" w:eastAsia="Calibri" w:hAnsi="Book Antiqua" w:cs="Times New Roman"/>
                <w:color w:val="000000" w:themeColor="text1"/>
                <w:sz w:val="24"/>
                <w:szCs w:val="24"/>
                <w:lang w:val="en-US"/>
              </w:rPr>
              <w:t>L</w:t>
            </w:r>
            <w:r w:rsidR="002B1238" w:rsidRPr="006142A7">
              <w:rPr>
                <w:rFonts w:ascii="Book Antiqua" w:eastAsia="Calibri" w:hAnsi="Book Antiqua" w:cs="Times New Roman"/>
                <w:color w:val="000000" w:themeColor="text1"/>
                <w:sz w:val="24"/>
                <w:szCs w:val="24"/>
                <w:lang w:val="en-US"/>
              </w:rPr>
              <w:t>)</w:t>
            </w:r>
          </w:p>
        </w:tc>
        <w:tc>
          <w:tcPr>
            <w:tcW w:w="603" w:type="pct"/>
            <w:shd w:val="clear" w:color="auto" w:fill="auto"/>
            <w:vAlign w:val="center"/>
          </w:tcPr>
          <w:p w14:paraId="5154948C" w14:textId="44E80221"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167</w:t>
            </w:r>
            <w:r w:rsidR="00F202FC"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w:t>
            </w:r>
            <w:r w:rsidR="00F202FC"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67</w:t>
            </w:r>
          </w:p>
        </w:tc>
        <w:tc>
          <w:tcPr>
            <w:tcW w:w="567" w:type="pct"/>
            <w:shd w:val="clear" w:color="auto" w:fill="auto"/>
            <w:vAlign w:val="center"/>
          </w:tcPr>
          <w:p w14:paraId="34D3A237" w14:textId="790C694B"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114</w:t>
            </w:r>
            <w:r w:rsidR="00F202FC"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w:t>
            </w:r>
            <w:r w:rsidR="00F202FC"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67</w:t>
            </w:r>
          </w:p>
        </w:tc>
        <w:tc>
          <w:tcPr>
            <w:tcW w:w="584" w:type="pct"/>
            <w:shd w:val="clear" w:color="auto" w:fill="auto"/>
            <w:vAlign w:val="center"/>
          </w:tcPr>
          <w:p w14:paraId="3602EC47" w14:textId="15C51865"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170</w:t>
            </w:r>
            <w:r w:rsidR="00F202FC"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w:t>
            </w:r>
            <w:r w:rsidR="00F202FC"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66</w:t>
            </w:r>
          </w:p>
        </w:tc>
        <w:tc>
          <w:tcPr>
            <w:tcW w:w="449" w:type="pct"/>
            <w:shd w:val="clear" w:color="auto" w:fill="auto"/>
            <w:vAlign w:val="center"/>
          </w:tcPr>
          <w:p w14:paraId="292F2088" w14:textId="77777777"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0.003</w:t>
            </w:r>
          </w:p>
        </w:tc>
        <w:tc>
          <w:tcPr>
            <w:tcW w:w="578" w:type="pct"/>
            <w:shd w:val="clear" w:color="auto" w:fill="auto"/>
            <w:vAlign w:val="center"/>
          </w:tcPr>
          <w:p w14:paraId="0FFFD8DA" w14:textId="18C7D528"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170</w:t>
            </w:r>
            <w:r w:rsidR="00F202FC"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w:t>
            </w:r>
            <w:r w:rsidR="00F202FC"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66</w:t>
            </w:r>
          </w:p>
        </w:tc>
        <w:tc>
          <w:tcPr>
            <w:tcW w:w="585" w:type="pct"/>
            <w:shd w:val="clear" w:color="auto" w:fill="auto"/>
            <w:vAlign w:val="center"/>
          </w:tcPr>
          <w:p w14:paraId="652ED5B2" w14:textId="2295A0EE"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98</w:t>
            </w:r>
            <w:r w:rsidR="00F202FC"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w:t>
            </w:r>
            <w:r w:rsidR="00F202FC"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62</w:t>
            </w:r>
          </w:p>
        </w:tc>
        <w:tc>
          <w:tcPr>
            <w:tcW w:w="451" w:type="pct"/>
            <w:shd w:val="clear" w:color="auto" w:fill="auto"/>
            <w:vAlign w:val="center"/>
          </w:tcPr>
          <w:p w14:paraId="50C8F7D6" w14:textId="614B989C"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&lt;</w:t>
            </w:r>
            <w:r w:rsidR="00F202FC"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0.001</w:t>
            </w:r>
          </w:p>
        </w:tc>
      </w:tr>
      <w:tr w:rsidR="00D00766" w:rsidRPr="006142A7" w14:paraId="4367CD4A" w14:textId="77777777" w:rsidTr="0028542A">
        <w:trPr>
          <w:trHeight w:val="318"/>
        </w:trPr>
        <w:tc>
          <w:tcPr>
            <w:tcW w:w="1183" w:type="pct"/>
            <w:shd w:val="clear" w:color="auto" w:fill="auto"/>
            <w:vAlign w:val="center"/>
          </w:tcPr>
          <w:p w14:paraId="3CB1BA53" w14:textId="77777777"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INR</w:t>
            </w:r>
          </w:p>
        </w:tc>
        <w:tc>
          <w:tcPr>
            <w:tcW w:w="603" w:type="pct"/>
            <w:shd w:val="clear" w:color="auto" w:fill="auto"/>
            <w:vAlign w:val="center"/>
          </w:tcPr>
          <w:p w14:paraId="0945D554" w14:textId="760FDF62"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1.05</w:t>
            </w:r>
            <w:r w:rsidR="00F202FC"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w:t>
            </w:r>
            <w:r w:rsidR="00F202FC"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0.12</w:t>
            </w:r>
          </w:p>
        </w:tc>
        <w:tc>
          <w:tcPr>
            <w:tcW w:w="567" w:type="pct"/>
            <w:shd w:val="clear" w:color="auto" w:fill="auto"/>
            <w:vAlign w:val="center"/>
          </w:tcPr>
          <w:p w14:paraId="57159C74" w14:textId="5C4D2EFF"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1.14</w:t>
            </w:r>
            <w:r w:rsidR="00F202FC"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w:t>
            </w:r>
            <w:r w:rsidR="00F202FC"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0.19</w:t>
            </w:r>
          </w:p>
        </w:tc>
        <w:tc>
          <w:tcPr>
            <w:tcW w:w="584" w:type="pct"/>
            <w:shd w:val="clear" w:color="auto" w:fill="auto"/>
            <w:vAlign w:val="center"/>
          </w:tcPr>
          <w:p w14:paraId="731FFD08" w14:textId="59108BAB"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1.04</w:t>
            </w:r>
            <w:r w:rsidR="00F202FC"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w:t>
            </w:r>
            <w:r w:rsidR="00F202FC"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0.11</w:t>
            </w:r>
          </w:p>
        </w:tc>
        <w:tc>
          <w:tcPr>
            <w:tcW w:w="449" w:type="pct"/>
            <w:shd w:val="clear" w:color="auto" w:fill="auto"/>
            <w:vAlign w:val="center"/>
          </w:tcPr>
          <w:p w14:paraId="2D3B1584" w14:textId="77777777"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0.038</w:t>
            </w:r>
          </w:p>
        </w:tc>
        <w:tc>
          <w:tcPr>
            <w:tcW w:w="578" w:type="pct"/>
            <w:shd w:val="clear" w:color="auto" w:fill="auto"/>
            <w:vAlign w:val="center"/>
          </w:tcPr>
          <w:p w14:paraId="4EB53B4C" w14:textId="0A670864"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1.05</w:t>
            </w:r>
            <w:r w:rsidR="00F202FC"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w:t>
            </w:r>
            <w:r w:rsidR="00F202FC"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0.11</w:t>
            </w:r>
          </w:p>
        </w:tc>
        <w:tc>
          <w:tcPr>
            <w:tcW w:w="585" w:type="pct"/>
            <w:shd w:val="clear" w:color="auto" w:fill="auto"/>
            <w:vAlign w:val="center"/>
          </w:tcPr>
          <w:p w14:paraId="19B0C45A" w14:textId="3A5C70D7"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1.17</w:t>
            </w:r>
            <w:r w:rsidR="00F202FC"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w:t>
            </w:r>
            <w:r w:rsidR="00F202FC"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0.17</w:t>
            </w:r>
          </w:p>
        </w:tc>
        <w:tc>
          <w:tcPr>
            <w:tcW w:w="451" w:type="pct"/>
            <w:shd w:val="clear" w:color="auto" w:fill="auto"/>
            <w:vAlign w:val="center"/>
          </w:tcPr>
          <w:p w14:paraId="2D698032" w14:textId="77777777"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0.013</w:t>
            </w:r>
          </w:p>
        </w:tc>
      </w:tr>
      <w:tr w:rsidR="00D00766" w:rsidRPr="006142A7" w14:paraId="2864BD9A" w14:textId="77777777" w:rsidTr="0028542A">
        <w:trPr>
          <w:trHeight w:val="318"/>
        </w:trPr>
        <w:tc>
          <w:tcPr>
            <w:tcW w:w="5000" w:type="pct"/>
            <w:gridSpan w:val="8"/>
            <w:shd w:val="clear" w:color="auto" w:fill="auto"/>
            <w:vAlign w:val="center"/>
          </w:tcPr>
          <w:p w14:paraId="22A17DD3" w14:textId="6960AEC9" w:rsidR="002B1238" w:rsidRPr="006142A7" w:rsidRDefault="002B1238" w:rsidP="00C72BD0">
            <w:pPr>
              <w:spacing w:after="0" w:line="360" w:lineRule="auto"/>
              <w:jc w:val="both"/>
              <w:rPr>
                <w:rFonts w:ascii="Book Antiqua" w:eastAsia="Calibri" w:hAnsi="Book Antiqua" w:cs="Times New Roman"/>
                <w:b/>
                <w:bCs/>
                <w:iCs/>
                <w:color w:val="000000" w:themeColor="text1"/>
                <w:sz w:val="24"/>
                <w:szCs w:val="24"/>
                <w:lang w:val="en-US"/>
              </w:rPr>
            </w:pPr>
            <w:r w:rsidRPr="006142A7">
              <w:rPr>
                <w:rFonts w:ascii="Book Antiqua" w:eastAsia="Calibri" w:hAnsi="Book Antiqua" w:cs="Times New Roman"/>
                <w:b/>
                <w:bCs/>
                <w:iCs/>
                <w:color w:val="000000" w:themeColor="text1"/>
                <w:sz w:val="24"/>
                <w:szCs w:val="24"/>
                <w:lang w:val="en-US"/>
              </w:rPr>
              <w:t>HCC-related variables</w:t>
            </w:r>
          </w:p>
        </w:tc>
      </w:tr>
      <w:tr w:rsidR="00D00766" w:rsidRPr="006142A7" w14:paraId="523D445B" w14:textId="77777777" w:rsidTr="0028542A">
        <w:trPr>
          <w:trHeight w:val="318"/>
        </w:trPr>
        <w:tc>
          <w:tcPr>
            <w:tcW w:w="1183" w:type="pct"/>
            <w:shd w:val="clear" w:color="auto" w:fill="auto"/>
            <w:vAlign w:val="center"/>
          </w:tcPr>
          <w:p w14:paraId="003B6288" w14:textId="045EF49A"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Previous HCC</w:t>
            </w:r>
            <w:r w:rsidR="00F202FC" w:rsidRPr="006142A7">
              <w:rPr>
                <w:rFonts w:ascii="Book Antiqua" w:eastAsia="Calibri" w:hAnsi="Book Antiqua" w:cs="Times New Roman"/>
                <w:color w:val="000000" w:themeColor="text1"/>
                <w:sz w:val="24"/>
                <w:szCs w:val="24"/>
                <w:lang w:val="en-US"/>
              </w:rPr>
              <w:t>,</w:t>
            </w:r>
            <w:r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i/>
                <w:iCs/>
                <w:color w:val="000000" w:themeColor="text1"/>
                <w:sz w:val="24"/>
                <w:szCs w:val="24"/>
                <w:lang w:val="en-US"/>
              </w:rPr>
              <w:t>n</w:t>
            </w:r>
            <w:r w:rsidRPr="006142A7">
              <w:rPr>
                <w:rFonts w:ascii="Book Antiqua" w:eastAsia="Calibri" w:hAnsi="Book Antiqua" w:cs="Times New Roman"/>
                <w:color w:val="000000" w:themeColor="text1"/>
                <w:sz w:val="24"/>
                <w:szCs w:val="24"/>
                <w:lang w:val="en-US"/>
              </w:rPr>
              <w:t xml:space="preserve"> (%)</w:t>
            </w:r>
          </w:p>
        </w:tc>
        <w:tc>
          <w:tcPr>
            <w:tcW w:w="603" w:type="pct"/>
            <w:shd w:val="clear" w:color="auto" w:fill="auto"/>
            <w:vAlign w:val="center"/>
          </w:tcPr>
          <w:p w14:paraId="013FBC4C" w14:textId="3215D423"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8 (2.1)</w:t>
            </w:r>
          </w:p>
        </w:tc>
        <w:tc>
          <w:tcPr>
            <w:tcW w:w="567" w:type="pct"/>
            <w:shd w:val="clear" w:color="auto" w:fill="auto"/>
            <w:vAlign w:val="center"/>
          </w:tcPr>
          <w:p w14:paraId="05276EA1" w14:textId="05EDDCDB"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3 (1</w:t>
            </w:r>
            <w:r w:rsidR="00E7720E" w:rsidRPr="006142A7">
              <w:rPr>
                <w:rFonts w:ascii="Book Antiqua" w:eastAsia="Calibri" w:hAnsi="Book Antiqua" w:cs="Times New Roman"/>
                <w:color w:val="000000" w:themeColor="text1"/>
                <w:sz w:val="24"/>
                <w:szCs w:val="24"/>
                <w:lang w:val="en-US"/>
              </w:rPr>
              <w:t>6.7</w:t>
            </w:r>
            <w:r w:rsidRPr="006142A7">
              <w:rPr>
                <w:rFonts w:ascii="Book Antiqua" w:eastAsia="Calibri" w:hAnsi="Book Antiqua" w:cs="Times New Roman"/>
                <w:color w:val="000000" w:themeColor="text1"/>
                <w:sz w:val="24"/>
                <w:szCs w:val="24"/>
                <w:lang w:val="en-US"/>
              </w:rPr>
              <w:t>)</w:t>
            </w:r>
          </w:p>
        </w:tc>
        <w:tc>
          <w:tcPr>
            <w:tcW w:w="584" w:type="pct"/>
            <w:shd w:val="clear" w:color="auto" w:fill="auto"/>
            <w:vAlign w:val="center"/>
          </w:tcPr>
          <w:p w14:paraId="54CBCF1F" w14:textId="3DB85C13"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5 (1.4)</w:t>
            </w:r>
          </w:p>
        </w:tc>
        <w:tc>
          <w:tcPr>
            <w:tcW w:w="449" w:type="pct"/>
            <w:shd w:val="clear" w:color="auto" w:fill="auto"/>
            <w:vAlign w:val="center"/>
          </w:tcPr>
          <w:p w14:paraId="29D5B300" w14:textId="64B12C9A"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0.004</w:t>
            </w:r>
          </w:p>
        </w:tc>
        <w:tc>
          <w:tcPr>
            <w:tcW w:w="578" w:type="pct"/>
            <w:shd w:val="clear" w:color="auto" w:fill="auto"/>
            <w:vAlign w:val="center"/>
          </w:tcPr>
          <w:p w14:paraId="0640DF92" w14:textId="7C08F8C4"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5 (1.4)</w:t>
            </w:r>
          </w:p>
        </w:tc>
        <w:tc>
          <w:tcPr>
            <w:tcW w:w="585" w:type="pct"/>
            <w:shd w:val="clear" w:color="auto" w:fill="auto"/>
            <w:vAlign w:val="center"/>
          </w:tcPr>
          <w:p w14:paraId="01CD8BFB" w14:textId="4D6A1B26"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3 (1</w:t>
            </w:r>
            <w:r w:rsidR="00E7720E" w:rsidRPr="006142A7">
              <w:rPr>
                <w:rFonts w:ascii="Book Antiqua" w:eastAsia="Calibri" w:hAnsi="Book Antiqua" w:cs="Times New Roman"/>
                <w:color w:val="000000" w:themeColor="text1"/>
                <w:sz w:val="24"/>
                <w:szCs w:val="24"/>
                <w:lang w:val="en-US"/>
              </w:rPr>
              <w:t>7.6</w:t>
            </w:r>
            <w:r w:rsidRPr="006142A7">
              <w:rPr>
                <w:rFonts w:ascii="Book Antiqua" w:eastAsia="Calibri" w:hAnsi="Book Antiqua" w:cs="Times New Roman"/>
                <w:color w:val="000000" w:themeColor="text1"/>
                <w:sz w:val="24"/>
                <w:szCs w:val="24"/>
                <w:lang w:val="en-US"/>
              </w:rPr>
              <w:t>)</w:t>
            </w:r>
          </w:p>
        </w:tc>
        <w:tc>
          <w:tcPr>
            <w:tcW w:w="451" w:type="pct"/>
            <w:shd w:val="clear" w:color="auto" w:fill="auto"/>
            <w:vAlign w:val="center"/>
          </w:tcPr>
          <w:p w14:paraId="457FC88B" w14:textId="4E673AF9"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0.004</w:t>
            </w:r>
          </w:p>
        </w:tc>
      </w:tr>
      <w:tr w:rsidR="00D00766" w:rsidRPr="006142A7" w14:paraId="790E973C" w14:textId="77777777" w:rsidTr="0028542A">
        <w:trPr>
          <w:trHeight w:val="318"/>
        </w:trPr>
        <w:tc>
          <w:tcPr>
            <w:tcW w:w="1183" w:type="pct"/>
            <w:shd w:val="clear" w:color="auto" w:fill="auto"/>
            <w:vAlign w:val="center"/>
          </w:tcPr>
          <w:p w14:paraId="4E421A97" w14:textId="0AA09D37"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HCC</w:t>
            </w:r>
            <w:r w:rsidR="00F202FC" w:rsidRPr="006142A7">
              <w:rPr>
                <w:rFonts w:ascii="Book Antiqua" w:eastAsia="Calibri" w:hAnsi="Book Antiqua" w:cs="Times New Roman"/>
                <w:color w:val="000000" w:themeColor="text1"/>
                <w:sz w:val="24"/>
                <w:szCs w:val="24"/>
                <w:lang w:val="en-US"/>
              </w:rPr>
              <w:t>,</w:t>
            </w:r>
            <w:r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i/>
                <w:iCs/>
                <w:color w:val="000000" w:themeColor="text1"/>
                <w:sz w:val="24"/>
                <w:szCs w:val="24"/>
                <w:lang w:val="en-US"/>
              </w:rPr>
              <w:t>n</w:t>
            </w:r>
            <w:r w:rsidRPr="006142A7">
              <w:rPr>
                <w:rFonts w:ascii="Book Antiqua" w:eastAsia="Calibri" w:hAnsi="Book Antiqua" w:cs="Times New Roman"/>
                <w:color w:val="000000" w:themeColor="text1"/>
                <w:sz w:val="24"/>
                <w:szCs w:val="24"/>
                <w:lang w:val="en-US"/>
              </w:rPr>
              <w:t xml:space="preserve"> (%)</w:t>
            </w:r>
          </w:p>
        </w:tc>
        <w:tc>
          <w:tcPr>
            <w:tcW w:w="603" w:type="pct"/>
            <w:shd w:val="clear" w:color="auto" w:fill="auto"/>
            <w:vAlign w:val="center"/>
          </w:tcPr>
          <w:p w14:paraId="5902E799" w14:textId="77777777"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17 (4.5)</w:t>
            </w:r>
          </w:p>
        </w:tc>
        <w:tc>
          <w:tcPr>
            <w:tcW w:w="567" w:type="pct"/>
            <w:shd w:val="clear" w:color="auto" w:fill="auto"/>
            <w:vAlign w:val="center"/>
          </w:tcPr>
          <w:p w14:paraId="5F7BC321" w14:textId="04F3EDE8"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10 (5</w:t>
            </w:r>
            <w:r w:rsidR="00E7720E" w:rsidRPr="006142A7">
              <w:rPr>
                <w:rFonts w:ascii="Book Antiqua" w:eastAsia="Calibri" w:hAnsi="Book Antiqua" w:cs="Times New Roman"/>
                <w:color w:val="000000" w:themeColor="text1"/>
                <w:sz w:val="24"/>
                <w:szCs w:val="24"/>
                <w:lang w:val="en-US"/>
              </w:rPr>
              <w:t>5.5</w:t>
            </w:r>
            <w:r w:rsidRPr="006142A7">
              <w:rPr>
                <w:rFonts w:ascii="Book Antiqua" w:eastAsia="Calibri" w:hAnsi="Book Antiqua" w:cs="Times New Roman"/>
                <w:color w:val="000000" w:themeColor="text1"/>
                <w:sz w:val="24"/>
                <w:szCs w:val="24"/>
                <w:lang w:val="en-US"/>
              </w:rPr>
              <w:t>)</w:t>
            </w:r>
          </w:p>
        </w:tc>
        <w:tc>
          <w:tcPr>
            <w:tcW w:w="584" w:type="pct"/>
            <w:shd w:val="clear" w:color="auto" w:fill="auto"/>
            <w:vAlign w:val="center"/>
          </w:tcPr>
          <w:p w14:paraId="29F9AE11" w14:textId="77777777"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7 (1.9)</w:t>
            </w:r>
          </w:p>
        </w:tc>
        <w:tc>
          <w:tcPr>
            <w:tcW w:w="449" w:type="pct"/>
            <w:shd w:val="clear" w:color="auto" w:fill="auto"/>
            <w:vAlign w:val="center"/>
          </w:tcPr>
          <w:p w14:paraId="6A979D49" w14:textId="4EBC09BE"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&lt;</w:t>
            </w:r>
            <w:r w:rsidR="00F202FC"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0.001</w:t>
            </w:r>
          </w:p>
        </w:tc>
        <w:tc>
          <w:tcPr>
            <w:tcW w:w="578" w:type="pct"/>
            <w:shd w:val="clear" w:color="auto" w:fill="auto"/>
            <w:vAlign w:val="center"/>
          </w:tcPr>
          <w:p w14:paraId="5579F4ED" w14:textId="77777777"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w:t>
            </w:r>
          </w:p>
        </w:tc>
        <w:tc>
          <w:tcPr>
            <w:tcW w:w="585" w:type="pct"/>
            <w:shd w:val="clear" w:color="auto" w:fill="auto"/>
            <w:vAlign w:val="center"/>
          </w:tcPr>
          <w:p w14:paraId="42B60828" w14:textId="77777777"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17 (100)</w:t>
            </w:r>
          </w:p>
        </w:tc>
        <w:tc>
          <w:tcPr>
            <w:tcW w:w="451" w:type="pct"/>
            <w:shd w:val="clear" w:color="auto" w:fill="auto"/>
            <w:vAlign w:val="center"/>
          </w:tcPr>
          <w:p w14:paraId="5C63BB20" w14:textId="77777777"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w:t>
            </w:r>
          </w:p>
        </w:tc>
      </w:tr>
      <w:tr w:rsidR="00D00766" w:rsidRPr="006142A7" w14:paraId="2594B54C" w14:textId="77777777" w:rsidTr="0028542A">
        <w:trPr>
          <w:trHeight w:val="318"/>
        </w:trPr>
        <w:tc>
          <w:tcPr>
            <w:tcW w:w="1183" w:type="pct"/>
            <w:shd w:val="clear" w:color="auto" w:fill="auto"/>
            <w:vAlign w:val="center"/>
          </w:tcPr>
          <w:p w14:paraId="3FCCC61E" w14:textId="46C37140"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Time to HCC (</w:t>
            </w:r>
            <w:proofErr w:type="spellStart"/>
            <w:r w:rsidRPr="006142A7">
              <w:rPr>
                <w:rFonts w:ascii="Book Antiqua" w:eastAsia="Calibri" w:hAnsi="Book Antiqua" w:cs="Times New Roman"/>
                <w:color w:val="000000" w:themeColor="text1"/>
                <w:sz w:val="24"/>
                <w:szCs w:val="24"/>
                <w:lang w:val="en-US"/>
              </w:rPr>
              <w:t>wk</w:t>
            </w:r>
            <w:proofErr w:type="spellEnd"/>
            <w:r w:rsidRPr="006142A7">
              <w:rPr>
                <w:rFonts w:ascii="Book Antiqua" w:eastAsia="Calibri" w:hAnsi="Book Antiqua" w:cs="Times New Roman"/>
                <w:color w:val="000000" w:themeColor="text1"/>
                <w:sz w:val="24"/>
                <w:szCs w:val="24"/>
                <w:lang w:val="en-US"/>
              </w:rPr>
              <w:t>)</w:t>
            </w:r>
          </w:p>
        </w:tc>
        <w:tc>
          <w:tcPr>
            <w:tcW w:w="603" w:type="pct"/>
            <w:shd w:val="clear" w:color="auto" w:fill="auto"/>
            <w:vAlign w:val="center"/>
          </w:tcPr>
          <w:p w14:paraId="2DD94757" w14:textId="19A3A065"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 xml:space="preserve">26 </w:t>
            </w:r>
            <w:r w:rsidR="00F202FC" w:rsidRPr="006142A7">
              <w:rPr>
                <w:rFonts w:ascii="Book Antiqua" w:eastAsia="Calibri" w:hAnsi="Book Antiqua" w:cs="Times New Roman"/>
                <w:color w:val="000000" w:themeColor="text1"/>
                <w:sz w:val="24"/>
                <w:szCs w:val="24"/>
                <w:lang w:val="en-US"/>
              </w:rPr>
              <w:t>(</w:t>
            </w:r>
            <w:r w:rsidRPr="006142A7">
              <w:rPr>
                <w:rFonts w:ascii="Book Antiqua" w:eastAsia="Calibri" w:hAnsi="Book Antiqua" w:cs="Times New Roman"/>
                <w:color w:val="000000" w:themeColor="text1"/>
                <w:sz w:val="24"/>
                <w:szCs w:val="24"/>
                <w:lang w:val="en-US"/>
              </w:rPr>
              <w:t>17-65</w:t>
            </w:r>
            <w:r w:rsidR="00F202FC" w:rsidRPr="006142A7">
              <w:rPr>
                <w:rFonts w:ascii="Book Antiqua" w:eastAsia="Calibri" w:hAnsi="Book Antiqua" w:cs="Times New Roman"/>
                <w:color w:val="000000" w:themeColor="text1"/>
                <w:sz w:val="24"/>
                <w:szCs w:val="24"/>
                <w:lang w:val="en-US"/>
              </w:rPr>
              <w:t>)</w:t>
            </w:r>
          </w:p>
        </w:tc>
        <w:tc>
          <w:tcPr>
            <w:tcW w:w="567" w:type="pct"/>
            <w:shd w:val="clear" w:color="auto" w:fill="auto"/>
            <w:vAlign w:val="center"/>
          </w:tcPr>
          <w:p w14:paraId="0392914D" w14:textId="5F20095A"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 xml:space="preserve">25 </w:t>
            </w:r>
            <w:r w:rsidR="00F202FC" w:rsidRPr="006142A7">
              <w:rPr>
                <w:rFonts w:ascii="Book Antiqua" w:eastAsia="Calibri" w:hAnsi="Book Antiqua" w:cs="Times New Roman"/>
                <w:color w:val="000000" w:themeColor="text1"/>
                <w:sz w:val="24"/>
                <w:szCs w:val="24"/>
                <w:lang w:val="en-US"/>
              </w:rPr>
              <w:t>(</w:t>
            </w:r>
            <w:r w:rsidRPr="006142A7">
              <w:rPr>
                <w:rFonts w:ascii="Book Antiqua" w:eastAsia="Calibri" w:hAnsi="Book Antiqua" w:cs="Times New Roman"/>
                <w:color w:val="000000" w:themeColor="text1"/>
                <w:sz w:val="24"/>
                <w:szCs w:val="24"/>
                <w:lang w:val="en-US"/>
              </w:rPr>
              <w:t>12-57</w:t>
            </w:r>
            <w:r w:rsidR="00F202FC" w:rsidRPr="006142A7">
              <w:rPr>
                <w:rFonts w:ascii="Book Antiqua" w:eastAsia="Calibri" w:hAnsi="Book Antiqua" w:cs="Times New Roman"/>
                <w:color w:val="000000" w:themeColor="text1"/>
                <w:sz w:val="24"/>
                <w:szCs w:val="24"/>
                <w:lang w:val="en-US"/>
              </w:rPr>
              <w:t>)</w:t>
            </w:r>
          </w:p>
        </w:tc>
        <w:tc>
          <w:tcPr>
            <w:tcW w:w="584" w:type="pct"/>
            <w:shd w:val="clear" w:color="auto" w:fill="auto"/>
            <w:vAlign w:val="center"/>
          </w:tcPr>
          <w:p w14:paraId="28DCEF65" w14:textId="13A5D831"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 xml:space="preserve">40 </w:t>
            </w:r>
            <w:r w:rsidR="00F202FC" w:rsidRPr="006142A7">
              <w:rPr>
                <w:rFonts w:ascii="Book Antiqua" w:eastAsia="Calibri" w:hAnsi="Book Antiqua" w:cs="Times New Roman"/>
                <w:color w:val="000000" w:themeColor="text1"/>
                <w:sz w:val="24"/>
                <w:szCs w:val="24"/>
                <w:lang w:val="en-US"/>
              </w:rPr>
              <w:t>(</w:t>
            </w:r>
            <w:r w:rsidRPr="006142A7">
              <w:rPr>
                <w:rFonts w:ascii="Book Antiqua" w:eastAsia="Calibri" w:hAnsi="Book Antiqua" w:cs="Times New Roman"/>
                <w:color w:val="000000" w:themeColor="text1"/>
                <w:sz w:val="24"/>
                <w:szCs w:val="24"/>
                <w:lang w:val="en-US"/>
              </w:rPr>
              <w:t>25-63</w:t>
            </w:r>
            <w:r w:rsidR="00F202FC" w:rsidRPr="006142A7">
              <w:rPr>
                <w:rFonts w:ascii="Book Antiqua" w:eastAsia="Calibri" w:hAnsi="Book Antiqua" w:cs="Times New Roman"/>
                <w:color w:val="000000" w:themeColor="text1"/>
                <w:sz w:val="24"/>
                <w:szCs w:val="24"/>
                <w:lang w:val="en-US"/>
              </w:rPr>
              <w:t>)</w:t>
            </w:r>
          </w:p>
        </w:tc>
        <w:tc>
          <w:tcPr>
            <w:tcW w:w="449" w:type="pct"/>
            <w:shd w:val="clear" w:color="auto" w:fill="auto"/>
            <w:vAlign w:val="center"/>
          </w:tcPr>
          <w:p w14:paraId="3ED8C6EA" w14:textId="77777777"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NS</w:t>
            </w:r>
          </w:p>
        </w:tc>
        <w:tc>
          <w:tcPr>
            <w:tcW w:w="578" w:type="pct"/>
            <w:shd w:val="clear" w:color="auto" w:fill="auto"/>
            <w:vAlign w:val="center"/>
          </w:tcPr>
          <w:p w14:paraId="1D53D4F4" w14:textId="77777777"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w:t>
            </w:r>
          </w:p>
        </w:tc>
        <w:tc>
          <w:tcPr>
            <w:tcW w:w="585" w:type="pct"/>
            <w:shd w:val="clear" w:color="auto" w:fill="auto"/>
            <w:vAlign w:val="center"/>
          </w:tcPr>
          <w:p w14:paraId="341D553B" w14:textId="333727B2"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 xml:space="preserve">26 </w:t>
            </w:r>
            <w:r w:rsidR="00F202FC" w:rsidRPr="006142A7">
              <w:rPr>
                <w:rFonts w:ascii="Book Antiqua" w:eastAsia="Calibri" w:hAnsi="Book Antiqua" w:cs="Times New Roman"/>
                <w:color w:val="000000" w:themeColor="text1"/>
                <w:sz w:val="24"/>
                <w:szCs w:val="24"/>
                <w:lang w:val="en-US"/>
              </w:rPr>
              <w:t>(</w:t>
            </w:r>
            <w:r w:rsidRPr="006142A7">
              <w:rPr>
                <w:rFonts w:ascii="Book Antiqua" w:eastAsia="Calibri" w:hAnsi="Book Antiqua" w:cs="Times New Roman"/>
                <w:color w:val="000000" w:themeColor="text1"/>
                <w:sz w:val="24"/>
                <w:szCs w:val="24"/>
                <w:lang w:val="en-US"/>
              </w:rPr>
              <w:t>17-65</w:t>
            </w:r>
            <w:r w:rsidR="00F202FC" w:rsidRPr="006142A7">
              <w:rPr>
                <w:rFonts w:ascii="Book Antiqua" w:eastAsia="Calibri" w:hAnsi="Book Antiqua" w:cs="Times New Roman"/>
                <w:color w:val="000000" w:themeColor="text1"/>
                <w:sz w:val="24"/>
                <w:szCs w:val="24"/>
                <w:lang w:val="en-US"/>
              </w:rPr>
              <w:t>)</w:t>
            </w:r>
          </w:p>
        </w:tc>
        <w:tc>
          <w:tcPr>
            <w:tcW w:w="451" w:type="pct"/>
            <w:shd w:val="clear" w:color="auto" w:fill="auto"/>
            <w:vAlign w:val="center"/>
          </w:tcPr>
          <w:p w14:paraId="645B81F0" w14:textId="77777777"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w:t>
            </w:r>
          </w:p>
        </w:tc>
      </w:tr>
      <w:tr w:rsidR="00D00766" w:rsidRPr="006142A7" w14:paraId="73E0F035" w14:textId="77777777" w:rsidTr="0028542A">
        <w:trPr>
          <w:trHeight w:val="318"/>
        </w:trPr>
        <w:tc>
          <w:tcPr>
            <w:tcW w:w="1183" w:type="pct"/>
            <w:shd w:val="clear" w:color="auto" w:fill="auto"/>
            <w:vAlign w:val="center"/>
          </w:tcPr>
          <w:p w14:paraId="54FBE7AB" w14:textId="6DC2F190"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Death</w:t>
            </w:r>
            <w:r w:rsidR="00F202FC" w:rsidRPr="006142A7">
              <w:rPr>
                <w:rFonts w:ascii="Book Antiqua" w:eastAsia="Calibri" w:hAnsi="Book Antiqua" w:cs="Times New Roman"/>
                <w:color w:val="000000" w:themeColor="text1"/>
                <w:sz w:val="24"/>
                <w:szCs w:val="24"/>
                <w:lang w:val="en-US"/>
              </w:rPr>
              <w:t>,</w:t>
            </w:r>
            <w:r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i/>
                <w:iCs/>
                <w:color w:val="000000" w:themeColor="text1"/>
                <w:sz w:val="24"/>
                <w:szCs w:val="24"/>
                <w:lang w:val="en-US"/>
              </w:rPr>
              <w:t>n</w:t>
            </w:r>
            <w:r w:rsidRPr="006142A7">
              <w:rPr>
                <w:rFonts w:ascii="Book Antiqua" w:eastAsia="Calibri" w:hAnsi="Book Antiqua" w:cs="Times New Roman"/>
                <w:color w:val="000000" w:themeColor="text1"/>
                <w:sz w:val="24"/>
                <w:szCs w:val="24"/>
                <w:lang w:val="en-US"/>
              </w:rPr>
              <w:t xml:space="preserve"> (%)</w:t>
            </w:r>
          </w:p>
        </w:tc>
        <w:tc>
          <w:tcPr>
            <w:tcW w:w="603" w:type="pct"/>
            <w:shd w:val="clear" w:color="auto" w:fill="auto"/>
            <w:vAlign w:val="center"/>
          </w:tcPr>
          <w:p w14:paraId="5EF37AC3" w14:textId="77777777"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8 (2.1)</w:t>
            </w:r>
          </w:p>
        </w:tc>
        <w:tc>
          <w:tcPr>
            <w:tcW w:w="567" w:type="pct"/>
            <w:shd w:val="clear" w:color="auto" w:fill="auto"/>
            <w:vAlign w:val="center"/>
          </w:tcPr>
          <w:p w14:paraId="3DB97D68" w14:textId="74A27DC4"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3 (</w:t>
            </w:r>
            <w:r w:rsidR="00E7720E" w:rsidRPr="006142A7">
              <w:rPr>
                <w:rFonts w:ascii="Book Antiqua" w:eastAsia="Calibri" w:hAnsi="Book Antiqua" w:cs="Times New Roman"/>
                <w:color w:val="000000" w:themeColor="text1"/>
                <w:sz w:val="24"/>
                <w:szCs w:val="24"/>
                <w:lang w:val="en-US"/>
              </w:rPr>
              <w:t>16.7</w:t>
            </w:r>
            <w:r w:rsidRPr="006142A7">
              <w:rPr>
                <w:rFonts w:ascii="Book Antiqua" w:eastAsia="Calibri" w:hAnsi="Book Antiqua" w:cs="Times New Roman"/>
                <w:color w:val="000000" w:themeColor="text1"/>
                <w:sz w:val="24"/>
                <w:szCs w:val="24"/>
                <w:lang w:val="en-US"/>
              </w:rPr>
              <w:t>)</w:t>
            </w:r>
          </w:p>
        </w:tc>
        <w:tc>
          <w:tcPr>
            <w:tcW w:w="584" w:type="pct"/>
            <w:shd w:val="clear" w:color="auto" w:fill="auto"/>
            <w:vAlign w:val="center"/>
          </w:tcPr>
          <w:p w14:paraId="100CCE35" w14:textId="77777777"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5 (1.4)</w:t>
            </w:r>
          </w:p>
        </w:tc>
        <w:tc>
          <w:tcPr>
            <w:tcW w:w="449" w:type="pct"/>
            <w:shd w:val="clear" w:color="auto" w:fill="auto"/>
            <w:vAlign w:val="center"/>
          </w:tcPr>
          <w:p w14:paraId="564F8F69" w14:textId="77777777"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0.004</w:t>
            </w:r>
          </w:p>
        </w:tc>
        <w:tc>
          <w:tcPr>
            <w:tcW w:w="578" w:type="pct"/>
            <w:shd w:val="clear" w:color="auto" w:fill="auto"/>
            <w:vAlign w:val="center"/>
          </w:tcPr>
          <w:p w14:paraId="453D85E9" w14:textId="77777777"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4 (1.1)</w:t>
            </w:r>
          </w:p>
        </w:tc>
        <w:tc>
          <w:tcPr>
            <w:tcW w:w="585" w:type="pct"/>
            <w:shd w:val="clear" w:color="auto" w:fill="auto"/>
            <w:vAlign w:val="center"/>
          </w:tcPr>
          <w:p w14:paraId="64472285" w14:textId="28D57033"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4 (23</w:t>
            </w:r>
            <w:r w:rsidR="00E7720E" w:rsidRPr="006142A7">
              <w:rPr>
                <w:rFonts w:ascii="Book Antiqua" w:eastAsia="Calibri" w:hAnsi="Book Antiqua" w:cs="Times New Roman"/>
                <w:color w:val="000000" w:themeColor="text1"/>
                <w:sz w:val="24"/>
                <w:szCs w:val="24"/>
                <w:lang w:val="en-US"/>
              </w:rPr>
              <w:t>.5</w:t>
            </w:r>
            <w:r w:rsidRPr="006142A7">
              <w:rPr>
                <w:rFonts w:ascii="Book Antiqua" w:eastAsia="Calibri" w:hAnsi="Book Antiqua" w:cs="Times New Roman"/>
                <w:color w:val="000000" w:themeColor="text1"/>
                <w:sz w:val="24"/>
                <w:szCs w:val="24"/>
                <w:lang w:val="en-US"/>
              </w:rPr>
              <w:t>)</w:t>
            </w:r>
          </w:p>
        </w:tc>
        <w:tc>
          <w:tcPr>
            <w:tcW w:w="451" w:type="pct"/>
            <w:shd w:val="clear" w:color="auto" w:fill="auto"/>
            <w:vAlign w:val="center"/>
          </w:tcPr>
          <w:p w14:paraId="18043138" w14:textId="6ABA1A9E"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&lt;</w:t>
            </w:r>
            <w:r w:rsidR="00F202FC"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0.001</w:t>
            </w:r>
          </w:p>
        </w:tc>
      </w:tr>
      <w:tr w:rsidR="00D00766" w:rsidRPr="006142A7" w14:paraId="5FF18166" w14:textId="77777777" w:rsidTr="0028542A">
        <w:trPr>
          <w:trHeight w:val="318"/>
        </w:trPr>
        <w:tc>
          <w:tcPr>
            <w:tcW w:w="1183" w:type="pct"/>
            <w:tcBorders>
              <w:bottom w:val="single" w:sz="4" w:space="0" w:color="auto"/>
            </w:tcBorders>
            <w:shd w:val="clear" w:color="auto" w:fill="auto"/>
            <w:vAlign w:val="center"/>
          </w:tcPr>
          <w:p w14:paraId="176C0A4E" w14:textId="64A49A6A"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Time to death (</w:t>
            </w:r>
            <w:proofErr w:type="spellStart"/>
            <w:r w:rsidRPr="006142A7">
              <w:rPr>
                <w:rFonts w:ascii="Book Antiqua" w:eastAsia="Calibri" w:hAnsi="Book Antiqua" w:cs="Times New Roman"/>
                <w:color w:val="000000" w:themeColor="text1"/>
                <w:sz w:val="24"/>
                <w:szCs w:val="24"/>
                <w:lang w:val="en-US"/>
              </w:rPr>
              <w:t>wk</w:t>
            </w:r>
            <w:proofErr w:type="spellEnd"/>
            <w:r w:rsidRPr="006142A7">
              <w:rPr>
                <w:rFonts w:ascii="Book Antiqua" w:eastAsia="Calibri" w:hAnsi="Book Antiqua" w:cs="Times New Roman"/>
                <w:color w:val="000000" w:themeColor="text1"/>
                <w:sz w:val="24"/>
                <w:szCs w:val="24"/>
                <w:lang w:val="en-US"/>
              </w:rPr>
              <w:t>)</w:t>
            </w:r>
          </w:p>
        </w:tc>
        <w:tc>
          <w:tcPr>
            <w:tcW w:w="603" w:type="pct"/>
            <w:tcBorders>
              <w:bottom w:val="single" w:sz="4" w:space="0" w:color="auto"/>
            </w:tcBorders>
            <w:shd w:val="clear" w:color="auto" w:fill="auto"/>
            <w:vAlign w:val="center"/>
          </w:tcPr>
          <w:p w14:paraId="26D41F4A" w14:textId="25F3941A"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 xml:space="preserve">65.5 </w:t>
            </w:r>
            <w:r w:rsidR="00F202FC" w:rsidRPr="006142A7">
              <w:rPr>
                <w:rFonts w:ascii="Book Antiqua" w:eastAsia="Calibri" w:hAnsi="Book Antiqua" w:cs="Times New Roman"/>
                <w:color w:val="000000" w:themeColor="text1"/>
                <w:sz w:val="24"/>
                <w:szCs w:val="24"/>
                <w:lang w:val="en-US"/>
              </w:rPr>
              <w:t>(</w:t>
            </w:r>
            <w:r w:rsidRPr="006142A7">
              <w:rPr>
                <w:rFonts w:ascii="Book Antiqua" w:eastAsia="Calibri" w:hAnsi="Book Antiqua" w:cs="Times New Roman"/>
                <w:color w:val="000000" w:themeColor="text1"/>
                <w:sz w:val="24"/>
                <w:szCs w:val="24"/>
                <w:lang w:val="en-US"/>
              </w:rPr>
              <w:t>50.5-126.8</w:t>
            </w:r>
            <w:r w:rsidR="00F202FC" w:rsidRPr="006142A7">
              <w:rPr>
                <w:rFonts w:ascii="Book Antiqua" w:eastAsia="Calibri" w:hAnsi="Book Antiqua" w:cs="Times New Roman"/>
                <w:color w:val="000000" w:themeColor="text1"/>
                <w:sz w:val="24"/>
                <w:szCs w:val="24"/>
                <w:lang w:val="en-US"/>
              </w:rPr>
              <w:t>)</w:t>
            </w:r>
          </w:p>
        </w:tc>
        <w:tc>
          <w:tcPr>
            <w:tcW w:w="567" w:type="pct"/>
            <w:tcBorders>
              <w:bottom w:val="single" w:sz="4" w:space="0" w:color="auto"/>
            </w:tcBorders>
            <w:shd w:val="clear" w:color="auto" w:fill="auto"/>
            <w:vAlign w:val="center"/>
          </w:tcPr>
          <w:p w14:paraId="32C12244" w14:textId="2DAF77AE"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 xml:space="preserve">40 </w:t>
            </w:r>
            <w:r w:rsidR="00F202FC" w:rsidRPr="006142A7">
              <w:rPr>
                <w:rFonts w:ascii="Book Antiqua" w:eastAsia="Calibri" w:hAnsi="Book Antiqua" w:cs="Times New Roman"/>
                <w:color w:val="000000" w:themeColor="text1"/>
                <w:sz w:val="24"/>
                <w:szCs w:val="24"/>
                <w:lang w:val="en-US"/>
              </w:rPr>
              <w:t>(</w:t>
            </w:r>
            <w:r w:rsidRPr="006142A7">
              <w:rPr>
                <w:rFonts w:ascii="Book Antiqua" w:eastAsia="Calibri" w:hAnsi="Book Antiqua" w:cs="Times New Roman"/>
                <w:color w:val="000000" w:themeColor="text1"/>
                <w:sz w:val="24"/>
                <w:szCs w:val="24"/>
                <w:lang w:val="en-US"/>
              </w:rPr>
              <w:t>28-79</w:t>
            </w:r>
            <w:r w:rsidR="00F202FC" w:rsidRPr="006142A7">
              <w:rPr>
                <w:rFonts w:ascii="Book Antiqua" w:eastAsia="Calibri" w:hAnsi="Book Antiqua" w:cs="Times New Roman"/>
                <w:color w:val="000000" w:themeColor="text1"/>
                <w:sz w:val="24"/>
                <w:szCs w:val="24"/>
                <w:lang w:val="en-US"/>
              </w:rPr>
              <w:t>)</w:t>
            </w:r>
          </w:p>
        </w:tc>
        <w:tc>
          <w:tcPr>
            <w:tcW w:w="584" w:type="pct"/>
            <w:tcBorders>
              <w:bottom w:val="single" w:sz="4" w:space="0" w:color="auto"/>
            </w:tcBorders>
            <w:shd w:val="clear" w:color="auto" w:fill="auto"/>
            <w:vAlign w:val="center"/>
          </w:tcPr>
          <w:p w14:paraId="364C5003" w14:textId="104905AE"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 xml:space="preserve">76 </w:t>
            </w:r>
            <w:r w:rsidR="00F202FC" w:rsidRPr="006142A7">
              <w:rPr>
                <w:rFonts w:ascii="Book Antiqua" w:eastAsia="Calibri" w:hAnsi="Book Antiqua" w:cs="Times New Roman"/>
                <w:color w:val="000000" w:themeColor="text1"/>
                <w:sz w:val="24"/>
                <w:szCs w:val="24"/>
                <w:lang w:val="en-US"/>
              </w:rPr>
              <w:t>(</w:t>
            </w:r>
            <w:r w:rsidRPr="006142A7">
              <w:rPr>
                <w:rFonts w:ascii="Book Antiqua" w:eastAsia="Calibri" w:hAnsi="Book Antiqua" w:cs="Times New Roman"/>
                <w:color w:val="000000" w:themeColor="text1"/>
                <w:sz w:val="24"/>
                <w:szCs w:val="24"/>
                <w:lang w:val="en-US"/>
              </w:rPr>
              <w:t>55-150</w:t>
            </w:r>
            <w:r w:rsidR="00F202FC" w:rsidRPr="006142A7">
              <w:rPr>
                <w:rFonts w:ascii="Book Antiqua" w:eastAsia="Calibri" w:hAnsi="Book Antiqua" w:cs="Times New Roman"/>
                <w:color w:val="000000" w:themeColor="text1"/>
                <w:sz w:val="24"/>
                <w:szCs w:val="24"/>
                <w:lang w:val="en-US"/>
              </w:rPr>
              <w:t>)</w:t>
            </w:r>
          </w:p>
        </w:tc>
        <w:tc>
          <w:tcPr>
            <w:tcW w:w="449" w:type="pct"/>
            <w:tcBorders>
              <w:bottom w:val="single" w:sz="4" w:space="0" w:color="auto"/>
            </w:tcBorders>
            <w:shd w:val="clear" w:color="auto" w:fill="auto"/>
            <w:vAlign w:val="center"/>
          </w:tcPr>
          <w:p w14:paraId="28A65D9B" w14:textId="77777777"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NS</w:t>
            </w:r>
          </w:p>
        </w:tc>
        <w:tc>
          <w:tcPr>
            <w:tcW w:w="578" w:type="pct"/>
            <w:tcBorders>
              <w:bottom w:val="single" w:sz="4" w:space="0" w:color="auto"/>
            </w:tcBorders>
            <w:shd w:val="clear" w:color="auto" w:fill="auto"/>
            <w:vAlign w:val="center"/>
          </w:tcPr>
          <w:p w14:paraId="1161C6F9" w14:textId="3FD0B55B"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 xml:space="preserve">65 </w:t>
            </w:r>
            <w:r w:rsidR="00F202FC" w:rsidRPr="006142A7">
              <w:rPr>
                <w:rFonts w:ascii="Book Antiqua" w:eastAsia="Calibri" w:hAnsi="Book Antiqua" w:cs="Times New Roman"/>
                <w:color w:val="000000" w:themeColor="text1"/>
                <w:sz w:val="24"/>
                <w:szCs w:val="24"/>
                <w:lang w:val="en-US"/>
              </w:rPr>
              <w:t>(</w:t>
            </w:r>
            <w:r w:rsidRPr="006142A7">
              <w:rPr>
                <w:rFonts w:ascii="Book Antiqua" w:eastAsia="Calibri" w:hAnsi="Book Antiqua" w:cs="Times New Roman"/>
                <w:color w:val="000000" w:themeColor="text1"/>
                <w:sz w:val="24"/>
                <w:szCs w:val="24"/>
                <w:lang w:val="en-US"/>
              </w:rPr>
              <w:t>55-95</w:t>
            </w:r>
            <w:r w:rsidR="00F202FC" w:rsidRPr="006142A7">
              <w:rPr>
                <w:rFonts w:ascii="Book Antiqua" w:eastAsia="Calibri" w:hAnsi="Book Antiqua" w:cs="Times New Roman"/>
                <w:color w:val="000000" w:themeColor="text1"/>
                <w:sz w:val="24"/>
                <w:szCs w:val="24"/>
                <w:lang w:val="en-US"/>
              </w:rPr>
              <w:t>)</w:t>
            </w:r>
          </w:p>
        </w:tc>
        <w:tc>
          <w:tcPr>
            <w:tcW w:w="585" w:type="pct"/>
            <w:tcBorders>
              <w:bottom w:val="single" w:sz="4" w:space="0" w:color="auto"/>
            </w:tcBorders>
            <w:shd w:val="clear" w:color="auto" w:fill="auto"/>
            <w:vAlign w:val="center"/>
          </w:tcPr>
          <w:p w14:paraId="6F1AF2C1" w14:textId="02E73151"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 xml:space="preserve">79 </w:t>
            </w:r>
            <w:r w:rsidR="00F202FC" w:rsidRPr="006142A7">
              <w:rPr>
                <w:rFonts w:ascii="Book Antiqua" w:eastAsia="Calibri" w:hAnsi="Book Antiqua" w:cs="Times New Roman"/>
                <w:color w:val="000000" w:themeColor="text1"/>
                <w:sz w:val="24"/>
                <w:szCs w:val="24"/>
                <w:lang w:val="en-US"/>
              </w:rPr>
              <w:t>(</w:t>
            </w:r>
            <w:r w:rsidRPr="006142A7">
              <w:rPr>
                <w:rFonts w:ascii="Book Antiqua" w:eastAsia="Calibri" w:hAnsi="Book Antiqua" w:cs="Times New Roman"/>
                <w:color w:val="000000" w:themeColor="text1"/>
                <w:sz w:val="24"/>
                <w:szCs w:val="24"/>
                <w:lang w:val="en-US"/>
              </w:rPr>
              <w:t>34-127</w:t>
            </w:r>
            <w:r w:rsidR="00F202FC" w:rsidRPr="006142A7">
              <w:rPr>
                <w:rFonts w:ascii="Book Antiqua" w:eastAsia="Calibri" w:hAnsi="Book Antiqua" w:cs="Times New Roman"/>
                <w:color w:val="000000" w:themeColor="text1"/>
                <w:sz w:val="24"/>
                <w:szCs w:val="24"/>
                <w:lang w:val="en-US"/>
              </w:rPr>
              <w:t>)</w:t>
            </w:r>
          </w:p>
        </w:tc>
        <w:tc>
          <w:tcPr>
            <w:tcW w:w="451" w:type="pct"/>
            <w:tcBorders>
              <w:bottom w:val="single" w:sz="4" w:space="0" w:color="auto"/>
            </w:tcBorders>
            <w:shd w:val="clear" w:color="auto" w:fill="auto"/>
            <w:vAlign w:val="center"/>
          </w:tcPr>
          <w:p w14:paraId="77DFCE12" w14:textId="77777777" w:rsidR="002B1238" w:rsidRPr="006142A7" w:rsidRDefault="002B1238" w:rsidP="00C72BD0">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NS</w:t>
            </w:r>
          </w:p>
        </w:tc>
      </w:tr>
    </w:tbl>
    <w:p w14:paraId="755A1A08" w14:textId="038B463B" w:rsidR="00463385" w:rsidRPr="006142A7" w:rsidRDefault="003772EF" w:rsidP="00D00766">
      <w:pPr>
        <w:spacing w:after="0" w:line="360" w:lineRule="auto"/>
        <w:jc w:val="both"/>
        <w:rPr>
          <w:rFonts w:ascii="Book Antiqua" w:hAnsi="Book Antiqua"/>
          <w:color w:val="000000" w:themeColor="text1"/>
          <w:sz w:val="24"/>
          <w:szCs w:val="24"/>
          <w:lang w:val="en-US"/>
        </w:rPr>
      </w:pPr>
      <w:r w:rsidRPr="006142A7">
        <w:rPr>
          <w:rFonts w:ascii="Book Antiqua" w:hAnsi="Book Antiqua"/>
          <w:color w:val="000000" w:themeColor="text1"/>
          <w:sz w:val="24"/>
          <w:szCs w:val="24"/>
          <w:lang w:val="en-US"/>
        </w:rPr>
        <w:t>HCV</w:t>
      </w:r>
      <w:r w:rsidR="00D20306"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lang w:val="en-US"/>
        </w:rPr>
        <w:t xml:space="preserve"> </w:t>
      </w:r>
      <w:r w:rsidR="00D20306" w:rsidRPr="006142A7">
        <w:rPr>
          <w:rFonts w:ascii="Book Antiqua" w:hAnsi="Book Antiqua"/>
          <w:color w:val="000000" w:themeColor="text1"/>
          <w:sz w:val="24"/>
          <w:szCs w:val="24"/>
          <w:lang w:val="en-US"/>
        </w:rPr>
        <w:t>H</w:t>
      </w:r>
      <w:r w:rsidRPr="006142A7">
        <w:rPr>
          <w:rFonts w:ascii="Book Antiqua" w:hAnsi="Book Antiqua"/>
          <w:color w:val="000000" w:themeColor="text1"/>
          <w:sz w:val="24"/>
          <w:szCs w:val="24"/>
          <w:lang w:val="en-US"/>
        </w:rPr>
        <w:t xml:space="preserve">epatitis C virus; </w:t>
      </w:r>
      <w:r w:rsidR="00463385" w:rsidRPr="006142A7">
        <w:rPr>
          <w:rFonts w:ascii="Book Antiqua" w:hAnsi="Book Antiqua"/>
          <w:color w:val="000000" w:themeColor="text1"/>
          <w:sz w:val="24"/>
          <w:szCs w:val="24"/>
          <w:lang w:val="en-US"/>
        </w:rPr>
        <w:t>SVR</w:t>
      </w:r>
      <w:r w:rsidR="00D20306" w:rsidRPr="006142A7">
        <w:rPr>
          <w:rFonts w:ascii="Book Antiqua" w:hAnsi="Book Antiqua"/>
          <w:color w:val="000000" w:themeColor="text1"/>
          <w:sz w:val="24"/>
          <w:szCs w:val="24"/>
          <w:lang w:val="en-US"/>
        </w:rPr>
        <w:t>:</w:t>
      </w:r>
      <w:r w:rsidR="00463385" w:rsidRPr="006142A7">
        <w:rPr>
          <w:rFonts w:ascii="Book Antiqua" w:hAnsi="Book Antiqua"/>
          <w:color w:val="000000" w:themeColor="text1"/>
          <w:sz w:val="24"/>
          <w:szCs w:val="24"/>
          <w:lang w:val="en-US"/>
        </w:rPr>
        <w:t xml:space="preserve"> </w:t>
      </w:r>
      <w:r w:rsidR="00D20306" w:rsidRPr="006142A7">
        <w:rPr>
          <w:rFonts w:ascii="Book Antiqua" w:hAnsi="Book Antiqua"/>
          <w:color w:val="000000" w:themeColor="text1"/>
          <w:sz w:val="24"/>
          <w:szCs w:val="24"/>
          <w:lang w:val="en-US"/>
        </w:rPr>
        <w:t>S</w:t>
      </w:r>
      <w:r w:rsidR="00463385" w:rsidRPr="006142A7">
        <w:rPr>
          <w:rFonts w:ascii="Book Antiqua" w:hAnsi="Book Antiqua"/>
          <w:color w:val="000000" w:themeColor="text1"/>
          <w:sz w:val="24"/>
          <w:szCs w:val="24"/>
          <w:lang w:val="en-US"/>
        </w:rPr>
        <w:t>ustained virologic response; HCC</w:t>
      </w:r>
      <w:r w:rsidR="00D20306" w:rsidRPr="006142A7">
        <w:rPr>
          <w:rFonts w:ascii="Book Antiqua" w:hAnsi="Book Antiqua"/>
          <w:color w:val="000000" w:themeColor="text1"/>
          <w:sz w:val="24"/>
          <w:szCs w:val="24"/>
          <w:lang w:val="en-US"/>
        </w:rPr>
        <w:t>:</w:t>
      </w:r>
      <w:r w:rsidR="00463385" w:rsidRPr="006142A7">
        <w:rPr>
          <w:rFonts w:ascii="Book Antiqua" w:hAnsi="Book Antiqua"/>
          <w:color w:val="000000" w:themeColor="text1"/>
          <w:sz w:val="24"/>
          <w:szCs w:val="24"/>
          <w:lang w:val="en-US"/>
        </w:rPr>
        <w:t xml:space="preserve"> </w:t>
      </w:r>
      <w:r w:rsidR="00D20306" w:rsidRPr="006142A7">
        <w:rPr>
          <w:rFonts w:ascii="Book Antiqua" w:hAnsi="Book Antiqua"/>
          <w:color w:val="000000" w:themeColor="text1"/>
          <w:sz w:val="24"/>
          <w:szCs w:val="24"/>
          <w:lang w:val="en-US"/>
        </w:rPr>
        <w:t>H</w:t>
      </w:r>
      <w:r w:rsidR="00463385" w:rsidRPr="006142A7">
        <w:rPr>
          <w:rFonts w:ascii="Book Antiqua" w:hAnsi="Book Antiqua"/>
          <w:color w:val="000000" w:themeColor="text1"/>
          <w:sz w:val="24"/>
          <w:szCs w:val="24"/>
          <w:lang w:val="en-US"/>
        </w:rPr>
        <w:t>epatocellular carcinoma; BMI</w:t>
      </w:r>
      <w:r w:rsidR="00D20306" w:rsidRPr="006142A7">
        <w:rPr>
          <w:rFonts w:ascii="Book Antiqua" w:hAnsi="Book Antiqua"/>
          <w:color w:val="000000" w:themeColor="text1"/>
          <w:sz w:val="24"/>
          <w:szCs w:val="24"/>
          <w:lang w:val="en-US"/>
        </w:rPr>
        <w:t>:</w:t>
      </w:r>
      <w:r w:rsidR="00463385" w:rsidRPr="006142A7">
        <w:rPr>
          <w:rFonts w:ascii="Book Antiqua" w:hAnsi="Book Antiqua"/>
          <w:color w:val="000000" w:themeColor="text1"/>
          <w:sz w:val="24"/>
          <w:szCs w:val="24"/>
          <w:lang w:val="en-US"/>
        </w:rPr>
        <w:t xml:space="preserve"> </w:t>
      </w:r>
      <w:r w:rsidR="00D20306" w:rsidRPr="006142A7">
        <w:rPr>
          <w:rFonts w:ascii="Book Antiqua" w:hAnsi="Book Antiqua"/>
          <w:color w:val="000000" w:themeColor="text1"/>
          <w:sz w:val="24"/>
          <w:szCs w:val="24"/>
          <w:lang w:val="en-US"/>
        </w:rPr>
        <w:t>B</w:t>
      </w:r>
      <w:r w:rsidR="00463385" w:rsidRPr="006142A7">
        <w:rPr>
          <w:rFonts w:ascii="Book Antiqua" w:hAnsi="Book Antiqua"/>
          <w:color w:val="000000" w:themeColor="text1"/>
          <w:sz w:val="24"/>
          <w:szCs w:val="24"/>
          <w:lang w:val="en-US"/>
        </w:rPr>
        <w:t>ody mass index; eGFR</w:t>
      </w:r>
      <w:r w:rsidR="00D20306" w:rsidRPr="006142A7">
        <w:rPr>
          <w:rFonts w:ascii="Book Antiqua" w:hAnsi="Book Antiqua"/>
          <w:color w:val="000000" w:themeColor="text1"/>
          <w:sz w:val="24"/>
          <w:szCs w:val="24"/>
          <w:lang w:val="en-US"/>
        </w:rPr>
        <w:t>:</w:t>
      </w:r>
      <w:r w:rsidR="00463385" w:rsidRPr="006142A7">
        <w:rPr>
          <w:rFonts w:ascii="Book Antiqua" w:hAnsi="Book Antiqua"/>
          <w:color w:val="000000" w:themeColor="text1"/>
          <w:sz w:val="24"/>
          <w:szCs w:val="24"/>
          <w:lang w:val="en-US"/>
        </w:rPr>
        <w:t xml:space="preserve"> </w:t>
      </w:r>
      <w:r w:rsidR="00D20306" w:rsidRPr="006142A7">
        <w:rPr>
          <w:rFonts w:ascii="Book Antiqua" w:hAnsi="Book Antiqua"/>
          <w:color w:val="000000" w:themeColor="text1"/>
          <w:sz w:val="24"/>
          <w:szCs w:val="24"/>
          <w:lang w:val="en-US"/>
        </w:rPr>
        <w:t>E</w:t>
      </w:r>
      <w:r w:rsidR="00463385" w:rsidRPr="006142A7">
        <w:rPr>
          <w:rFonts w:ascii="Book Antiqua" w:hAnsi="Book Antiqua"/>
          <w:color w:val="000000" w:themeColor="text1"/>
          <w:sz w:val="24"/>
          <w:szCs w:val="24"/>
          <w:lang w:val="en-US"/>
        </w:rPr>
        <w:t>stimated glomerular filtration rate; NS</w:t>
      </w:r>
      <w:r w:rsidR="00D20306" w:rsidRPr="006142A7">
        <w:rPr>
          <w:rFonts w:ascii="Book Antiqua" w:hAnsi="Book Antiqua"/>
          <w:color w:val="000000" w:themeColor="text1"/>
          <w:sz w:val="24"/>
          <w:szCs w:val="24"/>
          <w:lang w:val="en-US"/>
        </w:rPr>
        <w:t>:</w:t>
      </w:r>
      <w:r w:rsidR="00463385" w:rsidRPr="006142A7">
        <w:rPr>
          <w:rFonts w:ascii="Book Antiqua" w:hAnsi="Book Antiqua"/>
          <w:color w:val="000000" w:themeColor="text1"/>
          <w:sz w:val="24"/>
          <w:szCs w:val="24"/>
          <w:lang w:val="en-US"/>
        </w:rPr>
        <w:t xml:space="preserve"> </w:t>
      </w:r>
      <w:r w:rsidR="00D20306" w:rsidRPr="006142A7">
        <w:rPr>
          <w:rFonts w:ascii="Book Antiqua" w:hAnsi="Book Antiqua"/>
          <w:color w:val="000000" w:themeColor="text1"/>
          <w:sz w:val="24"/>
          <w:szCs w:val="24"/>
          <w:lang w:val="en-US"/>
        </w:rPr>
        <w:t>N</w:t>
      </w:r>
      <w:r w:rsidR="00463385" w:rsidRPr="006142A7">
        <w:rPr>
          <w:rFonts w:ascii="Book Antiqua" w:hAnsi="Book Antiqua"/>
          <w:color w:val="000000" w:themeColor="text1"/>
          <w:sz w:val="24"/>
          <w:szCs w:val="24"/>
          <w:lang w:val="en-US"/>
        </w:rPr>
        <w:t>ot significant</w:t>
      </w:r>
      <w:r w:rsidR="00D20306" w:rsidRPr="006142A7">
        <w:rPr>
          <w:rFonts w:ascii="Book Antiqua" w:hAnsi="Book Antiqua"/>
          <w:color w:val="000000" w:themeColor="text1"/>
          <w:sz w:val="24"/>
          <w:szCs w:val="24"/>
          <w:lang w:val="en-US"/>
        </w:rPr>
        <w:t xml:space="preserve">; INR: </w:t>
      </w:r>
      <w:r w:rsidR="00D20306" w:rsidRPr="006142A7">
        <w:rPr>
          <w:rFonts w:ascii="Book Antiqua" w:hAnsi="Book Antiqua"/>
          <w:color w:val="000000" w:themeColor="text1"/>
          <w:sz w:val="24"/>
          <w:szCs w:val="24"/>
        </w:rPr>
        <w:t>International standardized ratio;</w:t>
      </w:r>
      <w:r w:rsidR="00D20306" w:rsidRPr="006142A7">
        <w:rPr>
          <w:rFonts w:ascii="Book Antiqua" w:hAnsi="Book Antiqua"/>
          <w:color w:val="000000" w:themeColor="text1"/>
          <w:sz w:val="24"/>
          <w:szCs w:val="24"/>
          <w:lang w:val="en-US"/>
        </w:rPr>
        <w:t xml:space="preserve"> HIV: </w:t>
      </w:r>
      <w:r w:rsidR="00D20306" w:rsidRPr="006142A7">
        <w:rPr>
          <w:rFonts w:ascii="Book Antiqua" w:hAnsi="Book Antiqua"/>
          <w:color w:val="000000" w:themeColor="text1"/>
          <w:sz w:val="24"/>
          <w:szCs w:val="24"/>
        </w:rPr>
        <w:t>Human immunodeficiency virus.</w:t>
      </w:r>
    </w:p>
    <w:p w14:paraId="1CA5A38A" w14:textId="3BB99745" w:rsidR="008F0F68" w:rsidRPr="006142A7" w:rsidRDefault="008F0F68" w:rsidP="00D00766">
      <w:pPr>
        <w:spacing w:after="0" w:line="360" w:lineRule="auto"/>
        <w:jc w:val="both"/>
        <w:rPr>
          <w:rFonts w:ascii="Book Antiqua" w:hAnsi="Book Antiqua"/>
          <w:color w:val="000000" w:themeColor="text1"/>
          <w:sz w:val="24"/>
          <w:szCs w:val="24"/>
          <w:lang w:val="en-US"/>
        </w:rPr>
      </w:pPr>
      <w:r w:rsidRPr="006142A7">
        <w:rPr>
          <w:rFonts w:ascii="Book Antiqua" w:hAnsi="Book Antiqua"/>
          <w:color w:val="000000" w:themeColor="text1"/>
          <w:sz w:val="24"/>
          <w:szCs w:val="24"/>
          <w:lang w:val="en-US"/>
        </w:rPr>
        <w:br w:type="page"/>
      </w:r>
    </w:p>
    <w:p w14:paraId="197F97B6" w14:textId="4A5BE3DF" w:rsidR="008F0F68" w:rsidRPr="006142A7" w:rsidRDefault="008F0F68" w:rsidP="00D00766">
      <w:pPr>
        <w:spacing w:after="0" w:line="360" w:lineRule="auto"/>
        <w:ind w:left="-142"/>
        <w:jc w:val="both"/>
        <w:rPr>
          <w:rFonts w:ascii="Book Antiqua" w:eastAsia="Calibri" w:hAnsi="Book Antiqua" w:cs="Times New Roman"/>
          <w:b/>
          <w:color w:val="000000" w:themeColor="text1"/>
          <w:sz w:val="24"/>
          <w:szCs w:val="24"/>
          <w:lang w:val="en-US"/>
        </w:rPr>
      </w:pPr>
      <w:r w:rsidRPr="006142A7">
        <w:rPr>
          <w:rFonts w:ascii="Book Antiqua" w:eastAsia="Calibri" w:hAnsi="Book Antiqua" w:cs="Times New Roman"/>
          <w:b/>
          <w:color w:val="000000" w:themeColor="text1"/>
          <w:sz w:val="24"/>
          <w:szCs w:val="24"/>
          <w:lang w:val="en-US"/>
        </w:rPr>
        <w:lastRenderedPageBreak/>
        <w:t xml:space="preserve">Table 2 Cox’s proportional hazards analysis for the combined endpoint </w:t>
      </w:r>
      <w:r w:rsidR="00C15048" w:rsidRPr="006142A7">
        <w:rPr>
          <w:rFonts w:ascii="Book Antiqua" w:eastAsia="Calibri" w:hAnsi="Book Antiqua" w:cs="Times New Roman"/>
          <w:b/>
          <w:color w:val="000000" w:themeColor="text1"/>
          <w:sz w:val="24"/>
          <w:szCs w:val="24"/>
          <w:lang w:val="en-US"/>
        </w:rPr>
        <w:t>of hepatocellular carcinoma occurrence or death fr</w:t>
      </w:r>
      <w:r w:rsidR="00E55592" w:rsidRPr="006142A7">
        <w:rPr>
          <w:rFonts w:ascii="Book Antiqua" w:eastAsia="Calibri" w:hAnsi="Book Antiqua" w:cs="Times New Roman"/>
          <w:b/>
          <w:color w:val="000000" w:themeColor="text1"/>
          <w:sz w:val="24"/>
          <w:szCs w:val="24"/>
          <w:lang w:val="en-US"/>
        </w:rPr>
        <w:t>om</w:t>
      </w:r>
      <w:r w:rsidR="00C15048" w:rsidRPr="006142A7">
        <w:rPr>
          <w:rFonts w:ascii="Book Antiqua" w:eastAsia="Calibri" w:hAnsi="Book Antiqua" w:cs="Times New Roman"/>
          <w:b/>
          <w:color w:val="000000" w:themeColor="text1"/>
          <w:sz w:val="24"/>
          <w:szCs w:val="24"/>
          <w:lang w:val="en-US"/>
        </w:rPr>
        <w:t xml:space="preserve"> any cause</w:t>
      </w:r>
    </w:p>
    <w:tbl>
      <w:tblPr>
        <w:tblW w:w="12205" w:type="dxa"/>
        <w:tblInd w:w="-147" w:type="dxa"/>
        <w:tblCellMar>
          <w:top w:w="113" w:type="dxa"/>
          <w:bottom w:w="113" w:type="dxa"/>
        </w:tblCellMar>
        <w:tblLook w:val="04A0" w:firstRow="1" w:lastRow="0" w:firstColumn="1" w:lastColumn="0" w:noHBand="0" w:noVBand="1"/>
      </w:tblPr>
      <w:tblGrid>
        <w:gridCol w:w="3946"/>
        <w:gridCol w:w="3100"/>
        <w:gridCol w:w="1109"/>
        <w:gridCol w:w="2932"/>
        <w:gridCol w:w="1118"/>
      </w:tblGrid>
      <w:tr w:rsidR="00142D7B" w:rsidRPr="006142A7" w14:paraId="79DC91A0" w14:textId="77777777" w:rsidTr="00CA78CA">
        <w:trPr>
          <w:trHeight w:val="410"/>
        </w:trPr>
        <w:tc>
          <w:tcPr>
            <w:tcW w:w="3946" w:type="dxa"/>
            <w:tcBorders>
              <w:top w:val="single" w:sz="4" w:space="0" w:color="auto"/>
            </w:tcBorders>
            <w:shd w:val="clear" w:color="auto" w:fill="auto"/>
            <w:vAlign w:val="center"/>
          </w:tcPr>
          <w:p w14:paraId="4EEBEBE5" w14:textId="77777777" w:rsidR="008F0F68" w:rsidRPr="006142A7" w:rsidRDefault="008F0F68" w:rsidP="00D00766">
            <w:pPr>
              <w:spacing w:after="0" w:line="360" w:lineRule="auto"/>
              <w:jc w:val="both"/>
              <w:rPr>
                <w:rFonts w:ascii="Book Antiqua" w:eastAsia="Calibri" w:hAnsi="Book Antiqua" w:cs="Times New Roman"/>
                <w:b/>
                <w:color w:val="000000" w:themeColor="text1"/>
                <w:sz w:val="24"/>
                <w:szCs w:val="24"/>
                <w:lang w:val="en-US"/>
              </w:rPr>
            </w:pPr>
          </w:p>
        </w:tc>
        <w:tc>
          <w:tcPr>
            <w:tcW w:w="4209" w:type="dxa"/>
            <w:gridSpan w:val="2"/>
            <w:tcBorders>
              <w:top w:val="single" w:sz="4" w:space="0" w:color="auto"/>
              <w:bottom w:val="single" w:sz="4" w:space="0" w:color="auto"/>
            </w:tcBorders>
            <w:shd w:val="clear" w:color="auto" w:fill="auto"/>
            <w:vAlign w:val="center"/>
          </w:tcPr>
          <w:p w14:paraId="4BC594AB" w14:textId="77777777" w:rsidR="008F0F68" w:rsidRPr="006142A7" w:rsidRDefault="008F0F68" w:rsidP="00D00766">
            <w:pPr>
              <w:spacing w:after="0" w:line="360" w:lineRule="auto"/>
              <w:jc w:val="both"/>
              <w:rPr>
                <w:rFonts w:ascii="Book Antiqua" w:eastAsia="Calibri" w:hAnsi="Book Antiqua" w:cs="Times New Roman"/>
                <w:b/>
                <w:color w:val="000000" w:themeColor="text1"/>
                <w:sz w:val="24"/>
                <w:szCs w:val="24"/>
                <w:lang w:val="en-US"/>
              </w:rPr>
            </w:pPr>
            <w:r w:rsidRPr="006142A7">
              <w:rPr>
                <w:rFonts w:ascii="Book Antiqua" w:eastAsia="Calibri" w:hAnsi="Book Antiqua" w:cs="Times New Roman"/>
                <w:b/>
                <w:color w:val="000000" w:themeColor="text1"/>
                <w:sz w:val="24"/>
                <w:szCs w:val="24"/>
                <w:lang w:val="en-US"/>
              </w:rPr>
              <w:t>Univariate analysis</w:t>
            </w:r>
          </w:p>
        </w:tc>
        <w:tc>
          <w:tcPr>
            <w:tcW w:w="4050" w:type="dxa"/>
            <w:gridSpan w:val="2"/>
            <w:tcBorders>
              <w:top w:val="single" w:sz="4" w:space="0" w:color="auto"/>
              <w:bottom w:val="single" w:sz="4" w:space="0" w:color="auto"/>
            </w:tcBorders>
            <w:shd w:val="clear" w:color="auto" w:fill="auto"/>
            <w:vAlign w:val="center"/>
          </w:tcPr>
          <w:p w14:paraId="75E55436" w14:textId="77777777" w:rsidR="008F0F68" w:rsidRPr="006142A7" w:rsidRDefault="008F0F68" w:rsidP="00D00766">
            <w:pPr>
              <w:spacing w:after="0" w:line="360" w:lineRule="auto"/>
              <w:jc w:val="both"/>
              <w:rPr>
                <w:rFonts w:ascii="Book Antiqua" w:eastAsia="Calibri" w:hAnsi="Book Antiqua" w:cs="Times New Roman"/>
                <w:b/>
                <w:color w:val="000000" w:themeColor="text1"/>
                <w:sz w:val="24"/>
                <w:szCs w:val="24"/>
                <w:lang w:val="en-US"/>
              </w:rPr>
            </w:pPr>
            <w:r w:rsidRPr="006142A7">
              <w:rPr>
                <w:rFonts w:ascii="Book Antiqua" w:eastAsia="Calibri" w:hAnsi="Book Antiqua" w:cs="Times New Roman"/>
                <w:b/>
                <w:color w:val="000000" w:themeColor="text1"/>
                <w:sz w:val="24"/>
                <w:szCs w:val="24"/>
                <w:lang w:val="en-US"/>
              </w:rPr>
              <w:t>Multivariate analysis</w:t>
            </w:r>
          </w:p>
        </w:tc>
      </w:tr>
      <w:tr w:rsidR="00142D7B" w:rsidRPr="006142A7" w14:paraId="0913E507" w14:textId="77777777" w:rsidTr="00CA78CA">
        <w:trPr>
          <w:trHeight w:val="410"/>
        </w:trPr>
        <w:tc>
          <w:tcPr>
            <w:tcW w:w="3946" w:type="dxa"/>
            <w:tcBorders>
              <w:bottom w:val="single" w:sz="4" w:space="0" w:color="auto"/>
            </w:tcBorders>
            <w:shd w:val="clear" w:color="auto" w:fill="auto"/>
            <w:vAlign w:val="center"/>
          </w:tcPr>
          <w:p w14:paraId="1DCBAAA0" w14:textId="77777777" w:rsidR="008F0F68" w:rsidRPr="006142A7" w:rsidRDefault="008F0F68" w:rsidP="00D00766">
            <w:pPr>
              <w:spacing w:after="0" w:line="360" w:lineRule="auto"/>
              <w:jc w:val="both"/>
              <w:rPr>
                <w:rFonts w:ascii="Book Antiqua" w:eastAsia="Calibri" w:hAnsi="Book Antiqua" w:cs="Times New Roman"/>
                <w:b/>
                <w:color w:val="000000" w:themeColor="text1"/>
                <w:sz w:val="24"/>
                <w:szCs w:val="24"/>
                <w:lang w:val="en-US"/>
              </w:rPr>
            </w:pPr>
            <w:r w:rsidRPr="006142A7">
              <w:rPr>
                <w:rFonts w:ascii="Book Antiqua" w:eastAsia="Calibri" w:hAnsi="Book Antiqua" w:cs="Times New Roman"/>
                <w:b/>
                <w:color w:val="000000" w:themeColor="text1"/>
                <w:sz w:val="24"/>
                <w:szCs w:val="24"/>
                <w:lang w:val="en-US"/>
              </w:rPr>
              <w:t>Variable</w:t>
            </w:r>
          </w:p>
        </w:tc>
        <w:tc>
          <w:tcPr>
            <w:tcW w:w="3100" w:type="dxa"/>
            <w:tcBorders>
              <w:top w:val="single" w:sz="4" w:space="0" w:color="auto"/>
              <w:bottom w:val="single" w:sz="4" w:space="0" w:color="auto"/>
            </w:tcBorders>
            <w:shd w:val="clear" w:color="auto" w:fill="auto"/>
            <w:vAlign w:val="center"/>
          </w:tcPr>
          <w:p w14:paraId="295D8D93" w14:textId="6F1E085F" w:rsidR="008F0F68" w:rsidRPr="006142A7" w:rsidRDefault="008F0F68" w:rsidP="00D00766">
            <w:pPr>
              <w:spacing w:after="0" w:line="360" w:lineRule="auto"/>
              <w:jc w:val="both"/>
              <w:rPr>
                <w:rFonts w:ascii="Book Antiqua" w:eastAsia="Calibri" w:hAnsi="Book Antiqua" w:cs="Times New Roman"/>
                <w:b/>
                <w:color w:val="000000" w:themeColor="text1"/>
                <w:sz w:val="24"/>
                <w:szCs w:val="24"/>
                <w:lang w:val="en-US"/>
              </w:rPr>
            </w:pPr>
            <w:r w:rsidRPr="006142A7">
              <w:rPr>
                <w:rFonts w:ascii="Book Antiqua" w:eastAsia="Calibri" w:hAnsi="Book Antiqua" w:cs="Times New Roman"/>
                <w:b/>
                <w:color w:val="000000" w:themeColor="text1"/>
                <w:sz w:val="24"/>
                <w:szCs w:val="24"/>
                <w:lang w:val="en-US"/>
              </w:rPr>
              <w:t>HR (95%CI)</w:t>
            </w:r>
          </w:p>
        </w:tc>
        <w:tc>
          <w:tcPr>
            <w:tcW w:w="1108" w:type="dxa"/>
            <w:tcBorders>
              <w:top w:val="single" w:sz="4" w:space="0" w:color="auto"/>
              <w:bottom w:val="single" w:sz="4" w:space="0" w:color="auto"/>
            </w:tcBorders>
            <w:shd w:val="clear" w:color="auto" w:fill="auto"/>
            <w:vAlign w:val="center"/>
          </w:tcPr>
          <w:p w14:paraId="050D04E4" w14:textId="75F820E5" w:rsidR="008F0F68" w:rsidRPr="006142A7" w:rsidRDefault="008F0F68" w:rsidP="00D00766">
            <w:pPr>
              <w:spacing w:after="0" w:line="360" w:lineRule="auto"/>
              <w:jc w:val="both"/>
              <w:rPr>
                <w:rFonts w:ascii="Book Antiqua" w:eastAsia="Calibri" w:hAnsi="Book Antiqua" w:cs="Times New Roman"/>
                <w:b/>
                <w:i/>
                <w:iCs/>
                <w:color w:val="000000" w:themeColor="text1"/>
                <w:sz w:val="24"/>
                <w:szCs w:val="24"/>
                <w:lang w:val="en-US"/>
              </w:rPr>
            </w:pPr>
            <w:r w:rsidRPr="006142A7">
              <w:rPr>
                <w:rFonts w:ascii="Book Antiqua" w:eastAsia="Calibri" w:hAnsi="Book Antiqua" w:cs="Times New Roman"/>
                <w:b/>
                <w:i/>
                <w:iCs/>
                <w:color w:val="000000" w:themeColor="text1"/>
                <w:sz w:val="24"/>
                <w:szCs w:val="24"/>
                <w:lang w:val="en-US"/>
              </w:rPr>
              <w:t>P</w:t>
            </w:r>
            <w:r w:rsidR="00142D7B" w:rsidRPr="006142A7">
              <w:rPr>
                <w:rFonts w:ascii="Book Antiqua" w:eastAsia="Calibri" w:hAnsi="Book Antiqua" w:cs="Times New Roman"/>
                <w:b/>
                <w:color w:val="000000" w:themeColor="text1"/>
                <w:sz w:val="24"/>
                <w:szCs w:val="24"/>
                <w:lang w:val="en-US"/>
              </w:rPr>
              <w:t xml:space="preserve"> value</w:t>
            </w:r>
          </w:p>
        </w:tc>
        <w:tc>
          <w:tcPr>
            <w:tcW w:w="2932" w:type="dxa"/>
            <w:tcBorders>
              <w:top w:val="single" w:sz="4" w:space="0" w:color="auto"/>
              <w:bottom w:val="single" w:sz="4" w:space="0" w:color="auto"/>
            </w:tcBorders>
            <w:shd w:val="clear" w:color="auto" w:fill="auto"/>
            <w:vAlign w:val="center"/>
          </w:tcPr>
          <w:p w14:paraId="5F81530D" w14:textId="4241BDE0" w:rsidR="008F0F68" w:rsidRPr="006142A7" w:rsidRDefault="008F0F68" w:rsidP="00D00766">
            <w:pPr>
              <w:spacing w:after="0" w:line="360" w:lineRule="auto"/>
              <w:jc w:val="both"/>
              <w:rPr>
                <w:rFonts w:ascii="Book Antiqua" w:eastAsia="Calibri" w:hAnsi="Book Antiqua" w:cs="Times New Roman"/>
                <w:b/>
                <w:color w:val="000000" w:themeColor="text1"/>
                <w:sz w:val="24"/>
                <w:szCs w:val="24"/>
                <w:lang w:val="en-US"/>
              </w:rPr>
            </w:pPr>
            <w:r w:rsidRPr="006142A7">
              <w:rPr>
                <w:rFonts w:ascii="Book Antiqua" w:eastAsia="Calibri" w:hAnsi="Book Antiqua" w:cs="Times New Roman"/>
                <w:b/>
                <w:color w:val="000000" w:themeColor="text1"/>
                <w:sz w:val="24"/>
                <w:szCs w:val="24"/>
                <w:lang w:val="en-US"/>
              </w:rPr>
              <w:t>HR (95%CI)</w:t>
            </w:r>
          </w:p>
        </w:tc>
        <w:tc>
          <w:tcPr>
            <w:tcW w:w="1117" w:type="dxa"/>
            <w:tcBorders>
              <w:top w:val="single" w:sz="4" w:space="0" w:color="auto"/>
              <w:bottom w:val="single" w:sz="4" w:space="0" w:color="auto"/>
            </w:tcBorders>
            <w:shd w:val="clear" w:color="auto" w:fill="auto"/>
            <w:vAlign w:val="center"/>
          </w:tcPr>
          <w:p w14:paraId="7F5C0AB6" w14:textId="2E9E4C36" w:rsidR="008F0F68" w:rsidRPr="006142A7" w:rsidRDefault="008F0F68" w:rsidP="00D00766">
            <w:pPr>
              <w:spacing w:after="0" w:line="360" w:lineRule="auto"/>
              <w:jc w:val="both"/>
              <w:rPr>
                <w:rFonts w:ascii="Book Antiqua" w:eastAsia="Calibri" w:hAnsi="Book Antiqua" w:cs="Times New Roman"/>
                <w:b/>
                <w:i/>
                <w:iCs/>
                <w:color w:val="000000" w:themeColor="text1"/>
                <w:sz w:val="24"/>
                <w:szCs w:val="24"/>
                <w:lang w:val="en-US"/>
              </w:rPr>
            </w:pPr>
            <w:r w:rsidRPr="006142A7">
              <w:rPr>
                <w:rFonts w:ascii="Book Antiqua" w:eastAsia="Calibri" w:hAnsi="Book Antiqua" w:cs="Times New Roman"/>
                <w:b/>
                <w:i/>
                <w:iCs/>
                <w:color w:val="000000" w:themeColor="text1"/>
                <w:sz w:val="24"/>
                <w:szCs w:val="24"/>
                <w:lang w:val="en-US"/>
              </w:rPr>
              <w:t>P</w:t>
            </w:r>
            <w:r w:rsidR="00142D7B" w:rsidRPr="006142A7">
              <w:rPr>
                <w:rFonts w:ascii="Book Antiqua" w:eastAsia="Calibri" w:hAnsi="Book Antiqua" w:cs="Times New Roman"/>
                <w:b/>
                <w:color w:val="000000" w:themeColor="text1"/>
                <w:sz w:val="24"/>
                <w:szCs w:val="24"/>
                <w:lang w:val="en-US"/>
              </w:rPr>
              <w:t xml:space="preserve"> value</w:t>
            </w:r>
          </w:p>
        </w:tc>
      </w:tr>
      <w:tr w:rsidR="00142D7B" w:rsidRPr="006142A7" w14:paraId="66F6945D" w14:textId="77777777" w:rsidTr="00CA78CA">
        <w:trPr>
          <w:trHeight w:val="384"/>
        </w:trPr>
        <w:tc>
          <w:tcPr>
            <w:tcW w:w="3946" w:type="dxa"/>
            <w:tcBorders>
              <w:top w:val="single" w:sz="4" w:space="0" w:color="auto"/>
            </w:tcBorders>
            <w:shd w:val="clear" w:color="auto" w:fill="auto"/>
            <w:vAlign w:val="center"/>
          </w:tcPr>
          <w:p w14:paraId="5B45E93A" w14:textId="2D3742C1"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Age (</w:t>
            </w:r>
            <w:proofErr w:type="spellStart"/>
            <w:r w:rsidRPr="006142A7">
              <w:rPr>
                <w:rFonts w:ascii="Book Antiqua" w:eastAsia="Calibri" w:hAnsi="Book Antiqua" w:cs="Times New Roman"/>
                <w:color w:val="000000" w:themeColor="text1"/>
                <w:sz w:val="24"/>
                <w:szCs w:val="24"/>
                <w:lang w:val="en-US"/>
              </w:rPr>
              <w:t>yr</w:t>
            </w:r>
            <w:proofErr w:type="spellEnd"/>
            <w:r w:rsidRPr="006142A7">
              <w:rPr>
                <w:rFonts w:ascii="Book Antiqua" w:eastAsia="Calibri" w:hAnsi="Book Antiqua" w:cs="Times New Roman"/>
                <w:color w:val="000000" w:themeColor="text1"/>
                <w:sz w:val="24"/>
                <w:szCs w:val="24"/>
                <w:lang w:val="en-US"/>
              </w:rPr>
              <w:t>)</w:t>
            </w:r>
          </w:p>
        </w:tc>
        <w:tc>
          <w:tcPr>
            <w:tcW w:w="3100" w:type="dxa"/>
            <w:tcBorders>
              <w:top w:val="single" w:sz="4" w:space="0" w:color="auto"/>
            </w:tcBorders>
            <w:shd w:val="clear" w:color="auto" w:fill="auto"/>
            <w:vAlign w:val="center"/>
          </w:tcPr>
          <w:p w14:paraId="24112BF1" w14:textId="3F026627"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1.003 (0.968</w:t>
            </w:r>
            <w:r w:rsidR="00142D7B" w:rsidRPr="006142A7">
              <w:rPr>
                <w:rFonts w:ascii="Book Antiqua" w:eastAsia="Calibri" w:hAnsi="Book Antiqua" w:cs="Times New Roman"/>
                <w:color w:val="000000" w:themeColor="text1"/>
                <w:sz w:val="24"/>
                <w:szCs w:val="24"/>
                <w:lang w:val="en-US"/>
              </w:rPr>
              <w:t>-</w:t>
            </w:r>
            <w:r w:rsidRPr="006142A7">
              <w:rPr>
                <w:rFonts w:ascii="Book Antiqua" w:eastAsia="Calibri" w:hAnsi="Book Antiqua" w:cs="Times New Roman"/>
                <w:color w:val="000000" w:themeColor="text1"/>
                <w:sz w:val="24"/>
                <w:szCs w:val="24"/>
                <w:lang w:val="en-US"/>
              </w:rPr>
              <w:t>1.040)</w:t>
            </w:r>
          </w:p>
        </w:tc>
        <w:tc>
          <w:tcPr>
            <w:tcW w:w="1108" w:type="dxa"/>
            <w:tcBorders>
              <w:top w:val="single" w:sz="4" w:space="0" w:color="auto"/>
            </w:tcBorders>
            <w:shd w:val="clear" w:color="auto" w:fill="auto"/>
            <w:vAlign w:val="center"/>
          </w:tcPr>
          <w:p w14:paraId="41CF762C" w14:textId="77777777"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0.862</w:t>
            </w:r>
          </w:p>
        </w:tc>
        <w:tc>
          <w:tcPr>
            <w:tcW w:w="2932" w:type="dxa"/>
            <w:tcBorders>
              <w:top w:val="single" w:sz="4" w:space="0" w:color="auto"/>
            </w:tcBorders>
            <w:shd w:val="clear" w:color="auto" w:fill="auto"/>
            <w:vAlign w:val="center"/>
          </w:tcPr>
          <w:p w14:paraId="4EF5439C" w14:textId="4B851A2A"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1.008 (0.958</w:t>
            </w:r>
            <w:r w:rsidR="00142D7B" w:rsidRPr="006142A7">
              <w:rPr>
                <w:rFonts w:ascii="Book Antiqua" w:eastAsia="Calibri" w:hAnsi="Book Antiqua" w:cs="Times New Roman"/>
                <w:color w:val="000000" w:themeColor="text1"/>
                <w:sz w:val="24"/>
                <w:szCs w:val="24"/>
                <w:lang w:val="en-US"/>
              </w:rPr>
              <w:t>-</w:t>
            </w:r>
            <w:r w:rsidRPr="006142A7">
              <w:rPr>
                <w:rFonts w:ascii="Book Antiqua" w:eastAsia="Calibri" w:hAnsi="Book Antiqua" w:cs="Times New Roman"/>
                <w:color w:val="000000" w:themeColor="text1"/>
                <w:sz w:val="24"/>
                <w:szCs w:val="24"/>
                <w:lang w:val="en-US"/>
              </w:rPr>
              <w:t>1.060)</w:t>
            </w:r>
          </w:p>
        </w:tc>
        <w:tc>
          <w:tcPr>
            <w:tcW w:w="1117" w:type="dxa"/>
            <w:tcBorders>
              <w:top w:val="single" w:sz="4" w:space="0" w:color="auto"/>
            </w:tcBorders>
            <w:shd w:val="clear" w:color="auto" w:fill="auto"/>
            <w:vAlign w:val="center"/>
          </w:tcPr>
          <w:p w14:paraId="322F9868" w14:textId="77777777"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0.760</w:t>
            </w:r>
          </w:p>
        </w:tc>
      </w:tr>
      <w:tr w:rsidR="00142D7B" w:rsidRPr="006142A7" w14:paraId="5BE0AF27" w14:textId="77777777" w:rsidTr="00CA78CA">
        <w:trPr>
          <w:trHeight w:val="276"/>
        </w:trPr>
        <w:tc>
          <w:tcPr>
            <w:tcW w:w="3946" w:type="dxa"/>
            <w:shd w:val="clear" w:color="auto" w:fill="auto"/>
            <w:vAlign w:val="center"/>
          </w:tcPr>
          <w:p w14:paraId="1CA691AC" w14:textId="77777777"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Male (no/yes)</w:t>
            </w:r>
          </w:p>
        </w:tc>
        <w:tc>
          <w:tcPr>
            <w:tcW w:w="3100" w:type="dxa"/>
            <w:shd w:val="clear" w:color="auto" w:fill="auto"/>
            <w:vAlign w:val="center"/>
          </w:tcPr>
          <w:p w14:paraId="3D2F3DD0" w14:textId="07101C29"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1.334 (0.538</w:t>
            </w:r>
            <w:r w:rsidR="00142D7B" w:rsidRPr="006142A7">
              <w:rPr>
                <w:rFonts w:ascii="Book Antiqua" w:eastAsia="Calibri" w:hAnsi="Book Antiqua" w:cs="Times New Roman"/>
                <w:color w:val="000000" w:themeColor="text1"/>
                <w:sz w:val="24"/>
                <w:szCs w:val="24"/>
                <w:lang w:val="en-US"/>
              </w:rPr>
              <w:t>-</w:t>
            </w:r>
            <w:r w:rsidRPr="006142A7">
              <w:rPr>
                <w:rFonts w:ascii="Book Antiqua" w:eastAsia="Calibri" w:hAnsi="Book Antiqua" w:cs="Times New Roman"/>
                <w:color w:val="000000" w:themeColor="text1"/>
                <w:sz w:val="24"/>
                <w:szCs w:val="24"/>
                <w:lang w:val="en-US"/>
              </w:rPr>
              <w:t>3.308)</w:t>
            </w:r>
          </w:p>
        </w:tc>
        <w:tc>
          <w:tcPr>
            <w:tcW w:w="1108" w:type="dxa"/>
            <w:shd w:val="clear" w:color="auto" w:fill="auto"/>
            <w:vAlign w:val="center"/>
          </w:tcPr>
          <w:p w14:paraId="58633598" w14:textId="77777777"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0.534</w:t>
            </w:r>
          </w:p>
        </w:tc>
        <w:tc>
          <w:tcPr>
            <w:tcW w:w="2932" w:type="dxa"/>
            <w:shd w:val="clear" w:color="auto" w:fill="auto"/>
            <w:vAlign w:val="center"/>
          </w:tcPr>
          <w:p w14:paraId="710BEAAC" w14:textId="0A4C8F31"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2.492 (0.683</w:t>
            </w:r>
            <w:r w:rsidR="00142D7B" w:rsidRPr="006142A7">
              <w:rPr>
                <w:rFonts w:ascii="Book Antiqua" w:eastAsia="Calibri" w:hAnsi="Book Antiqua" w:cs="Times New Roman"/>
                <w:color w:val="000000" w:themeColor="text1"/>
                <w:sz w:val="24"/>
                <w:szCs w:val="24"/>
                <w:lang w:val="en-US"/>
              </w:rPr>
              <w:t>-</w:t>
            </w:r>
            <w:r w:rsidRPr="006142A7">
              <w:rPr>
                <w:rFonts w:ascii="Book Antiqua" w:eastAsia="Calibri" w:hAnsi="Book Antiqua" w:cs="Times New Roman"/>
                <w:color w:val="000000" w:themeColor="text1"/>
                <w:sz w:val="24"/>
                <w:szCs w:val="24"/>
                <w:lang w:val="en-US"/>
              </w:rPr>
              <w:t>9.089)</w:t>
            </w:r>
          </w:p>
        </w:tc>
        <w:tc>
          <w:tcPr>
            <w:tcW w:w="1117" w:type="dxa"/>
            <w:shd w:val="clear" w:color="auto" w:fill="auto"/>
            <w:vAlign w:val="center"/>
          </w:tcPr>
          <w:p w14:paraId="7136BC3F" w14:textId="77777777"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0.167</w:t>
            </w:r>
          </w:p>
        </w:tc>
      </w:tr>
      <w:tr w:rsidR="00142D7B" w:rsidRPr="006142A7" w14:paraId="2AADD5AC" w14:textId="77777777" w:rsidTr="00CA78CA">
        <w:trPr>
          <w:trHeight w:val="172"/>
        </w:trPr>
        <w:tc>
          <w:tcPr>
            <w:tcW w:w="3946" w:type="dxa"/>
            <w:shd w:val="clear" w:color="auto" w:fill="auto"/>
            <w:vAlign w:val="center"/>
          </w:tcPr>
          <w:p w14:paraId="55AC4528" w14:textId="5BFCA0D9"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 xml:space="preserve">HCV viremia (log </w:t>
            </w:r>
            <w:r w:rsidRPr="006142A7">
              <w:rPr>
                <w:rFonts w:ascii="Book Antiqua" w:eastAsia="Calibri" w:hAnsi="Book Antiqua" w:cs="Times New Roman"/>
                <w:i/>
                <w:iCs/>
                <w:color w:val="000000" w:themeColor="text1"/>
                <w:sz w:val="24"/>
                <w:szCs w:val="24"/>
                <w:lang w:val="en-US"/>
              </w:rPr>
              <w:t>n</w:t>
            </w:r>
            <w:r w:rsidRPr="006142A7">
              <w:rPr>
                <w:rFonts w:ascii="Book Antiqua" w:eastAsia="Calibri" w:hAnsi="Book Antiqua" w:cs="Times New Roman"/>
                <w:color w:val="000000" w:themeColor="text1"/>
                <w:sz w:val="24"/>
                <w:szCs w:val="24"/>
                <w:lang w:val="en-US"/>
              </w:rPr>
              <w:t>)</w:t>
            </w:r>
          </w:p>
        </w:tc>
        <w:tc>
          <w:tcPr>
            <w:tcW w:w="3100" w:type="dxa"/>
            <w:shd w:val="clear" w:color="auto" w:fill="auto"/>
            <w:vAlign w:val="center"/>
          </w:tcPr>
          <w:p w14:paraId="4CE5EF24" w14:textId="41BCDAD2"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0.811 (0.698</w:t>
            </w:r>
            <w:r w:rsidR="00142D7B" w:rsidRPr="006142A7">
              <w:rPr>
                <w:rFonts w:ascii="Book Antiqua" w:eastAsia="Calibri" w:hAnsi="Book Antiqua" w:cs="Times New Roman"/>
                <w:color w:val="000000" w:themeColor="text1"/>
                <w:sz w:val="24"/>
                <w:szCs w:val="24"/>
                <w:lang w:val="en-US"/>
              </w:rPr>
              <w:t>-</w:t>
            </w:r>
            <w:r w:rsidRPr="006142A7">
              <w:rPr>
                <w:rFonts w:ascii="Book Antiqua" w:eastAsia="Calibri" w:hAnsi="Book Antiqua" w:cs="Times New Roman"/>
                <w:color w:val="000000" w:themeColor="text1"/>
                <w:sz w:val="24"/>
                <w:szCs w:val="24"/>
                <w:lang w:val="en-US"/>
              </w:rPr>
              <w:t>0.944)</w:t>
            </w:r>
          </w:p>
        </w:tc>
        <w:tc>
          <w:tcPr>
            <w:tcW w:w="1108" w:type="dxa"/>
            <w:shd w:val="clear" w:color="auto" w:fill="auto"/>
            <w:vAlign w:val="center"/>
          </w:tcPr>
          <w:p w14:paraId="2C14093A" w14:textId="77777777"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0.007</w:t>
            </w:r>
          </w:p>
        </w:tc>
        <w:tc>
          <w:tcPr>
            <w:tcW w:w="2932" w:type="dxa"/>
            <w:shd w:val="clear" w:color="auto" w:fill="auto"/>
            <w:vAlign w:val="center"/>
          </w:tcPr>
          <w:p w14:paraId="17B2C50C" w14:textId="2202D28E"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0.808 (0.666</w:t>
            </w:r>
            <w:r w:rsidR="00142D7B" w:rsidRPr="006142A7">
              <w:rPr>
                <w:rFonts w:ascii="Book Antiqua" w:eastAsia="Calibri" w:hAnsi="Book Antiqua" w:cs="Times New Roman"/>
                <w:color w:val="000000" w:themeColor="text1"/>
                <w:sz w:val="24"/>
                <w:szCs w:val="24"/>
                <w:lang w:val="en-US"/>
              </w:rPr>
              <w:t>-</w:t>
            </w:r>
            <w:r w:rsidRPr="006142A7">
              <w:rPr>
                <w:rFonts w:ascii="Book Antiqua" w:eastAsia="Calibri" w:hAnsi="Book Antiqua" w:cs="Times New Roman"/>
                <w:color w:val="000000" w:themeColor="text1"/>
                <w:sz w:val="24"/>
                <w:szCs w:val="24"/>
                <w:lang w:val="en-US"/>
              </w:rPr>
              <w:t>0.980)</w:t>
            </w:r>
          </w:p>
        </w:tc>
        <w:tc>
          <w:tcPr>
            <w:tcW w:w="1117" w:type="dxa"/>
            <w:shd w:val="clear" w:color="auto" w:fill="auto"/>
            <w:vAlign w:val="center"/>
          </w:tcPr>
          <w:p w14:paraId="403E2212" w14:textId="77777777"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0.030</w:t>
            </w:r>
          </w:p>
        </w:tc>
      </w:tr>
      <w:tr w:rsidR="00142D7B" w:rsidRPr="006142A7" w14:paraId="55955F2A" w14:textId="77777777" w:rsidTr="00CA78CA">
        <w:trPr>
          <w:trHeight w:val="209"/>
        </w:trPr>
        <w:tc>
          <w:tcPr>
            <w:tcW w:w="3946" w:type="dxa"/>
            <w:shd w:val="clear" w:color="auto" w:fill="auto"/>
            <w:vAlign w:val="center"/>
          </w:tcPr>
          <w:p w14:paraId="69EAE5BF" w14:textId="77777777"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Cirrhosis (no/yes)</w:t>
            </w:r>
          </w:p>
        </w:tc>
        <w:tc>
          <w:tcPr>
            <w:tcW w:w="3100" w:type="dxa"/>
            <w:shd w:val="clear" w:color="auto" w:fill="auto"/>
            <w:vAlign w:val="center"/>
          </w:tcPr>
          <w:p w14:paraId="737CCE6A" w14:textId="7EB63FEA"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9.259 (2.705</w:t>
            </w:r>
            <w:r w:rsidR="00142D7B" w:rsidRPr="006142A7">
              <w:rPr>
                <w:rFonts w:ascii="Book Antiqua" w:eastAsia="Calibri" w:hAnsi="Book Antiqua" w:cs="Times New Roman"/>
                <w:color w:val="000000" w:themeColor="text1"/>
                <w:sz w:val="24"/>
                <w:szCs w:val="24"/>
                <w:lang w:val="en-US"/>
              </w:rPr>
              <w:t>-</w:t>
            </w:r>
            <w:r w:rsidRPr="006142A7">
              <w:rPr>
                <w:rFonts w:ascii="Book Antiqua" w:eastAsia="Calibri" w:hAnsi="Book Antiqua" w:cs="Times New Roman"/>
                <w:color w:val="000000" w:themeColor="text1"/>
                <w:sz w:val="24"/>
                <w:szCs w:val="24"/>
                <w:lang w:val="en-US"/>
              </w:rPr>
              <w:t>31.70)</w:t>
            </w:r>
          </w:p>
        </w:tc>
        <w:tc>
          <w:tcPr>
            <w:tcW w:w="1108" w:type="dxa"/>
            <w:shd w:val="clear" w:color="auto" w:fill="auto"/>
            <w:vAlign w:val="center"/>
          </w:tcPr>
          <w:p w14:paraId="1607A648" w14:textId="30BEF124"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&lt;</w:t>
            </w:r>
            <w:r w:rsidR="00142D7B"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0.001</w:t>
            </w:r>
          </w:p>
        </w:tc>
        <w:tc>
          <w:tcPr>
            <w:tcW w:w="2932" w:type="dxa"/>
            <w:shd w:val="clear" w:color="auto" w:fill="auto"/>
            <w:vAlign w:val="center"/>
          </w:tcPr>
          <w:p w14:paraId="3E82CFAE" w14:textId="69118B0F"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3.392 (0.861</w:t>
            </w:r>
            <w:r w:rsidR="00142D7B" w:rsidRPr="006142A7">
              <w:rPr>
                <w:rFonts w:ascii="Book Antiqua" w:eastAsia="Calibri" w:hAnsi="Book Antiqua" w:cs="Times New Roman"/>
                <w:color w:val="000000" w:themeColor="text1"/>
                <w:sz w:val="24"/>
                <w:szCs w:val="24"/>
                <w:lang w:val="en-US"/>
              </w:rPr>
              <w:t>-</w:t>
            </w:r>
            <w:r w:rsidRPr="006142A7">
              <w:rPr>
                <w:rFonts w:ascii="Book Antiqua" w:eastAsia="Calibri" w:hAnsi="Book Antiqua" w:cs="Times New Roman"/>
                <w:color w:val="000000" w:themeColor="text1"/>
                <w:sz w:val="24"/>
                <w:szCs w:val="24"/>
                <w:lang w:val="en-US"/>
              </w:rPr>
              <w:t>13.37)</w:t>
            </w:r>
          </w:p>
        </w:tc>
        <w:tc>
          <w:tcPr>
            <w:tcW w:w="1117" w:type="dxa"/>
            <w:shd w:val="clear" w:color="auto" w:fill="auto"/>
            <w:vAlign w:val="center"/>
          </w:tcPr>
          <w:p w14:paraId="3B66108A" w14:textId="77777777"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0.081</w:t>
            </w:r>
          </w:p>
        </w:tc>
      </w:tr>
      <w:tr w:rsidR="00142D7B" w:rsidRPr="006142A7" w14:paraId="2707FE64" w14:textId="77777777" w:rsidTr="00CA78CA">
        <w:trPr>
          <w:trHeight w:val="410"/>
        </w:trPr>
        <w:tc>
          <w:tcPr>
            <w:tcW w:w="3946" w:type="dxa"/>
            <w:shd w:val="clear" w:color="auto" w:fill="auto"/>
            <w:vAlign w:val="center"/>
          </w:tcPr>
          <w:p w14:paraId="5E70B0B6" w14:textId="5650CD24" w:rsidR="008F0F68" w:rsidRPr="006142A7" w:rsidRDefault="006D3EF4"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Platelet</w:t>
            </w:r>
            <w:r w:rsidR="008F0F68" w:rsidRPr="006142A7">
              <w:rPr>
                <w:rFonts w:ascii="Book Antiqua" w:eastAsia="Calibri" w:hAnsi="Book Antiqua" w:cs="Times New Roman"/>
                <w:color w:val="000000" w:themeColor="text1"/>
                <w:sz w:val="24"/>
                <w:szCs w:val="24"/>
                <w:lang w:val="en-US"/>
              </w:rPr>
              <w:t xml:space="preserve"> count (</w:t>
            </w:r>
            <w:r w:rsidR="008F0F68" w:rsidRPr="006142A7">
              <w:rPr>
                <w:rFonts w:ascii="Book Antiqua" w:eastAsia="Calibri" w:hAnsi="Book Antiqua" w:cs="Times New Roman"/>
                <w:i/>
                <w:iCs/>
                <w:color w:val="000000" w:themeColor="text1"/>
                <w:sz w:val="24"/>
                <w:szCs w:val="24"/>
                <w:lang w:val="en-US"/>
              </w:rPr>
              <w:t>n</w:t>
            </w:r>
            <w:r w:rsidR="008F0F68" w:rsidRPr="006142A7">
              <w:rPr>
                <w:rFonts w:ascii="Book Antiqua" w:eastAsia="Calibri" w:hAnsi="Book Antiqua" w:cs="Times New Roman"/>
                <w:color w:val="000000" w:themeColor="text1"/>
                <w:sz w:val="24"/>
                <w:szCs w:val="24"/>
                <w:lang w:val="en-US"/>
              </w:rPr>
              <w:t xml:space="preserve"> </w:t>
            </w:r>
            <w:r w:rsidR="00F560AC" w:rsidRPr="006142A7">
              <w:rPr>
                <w:rFonts w:ascii="Book Antiqua" w:eastAsia="Calibri" w:hAnsi="Book Antiqua" w:cs="Times New Roman"/>
                <w:color w:val="000000" w:themeColor="text1"/>
                <w:sz w:val="24"/>
                <w:szCs w:val="24"/>
                <w:lang w:val="en-US"/>
              </w:rPr>
              <w:t>×</w:t>
            </w:r>
            <w:r w:rsidR="008F0F68" w:rsidRPr="006142A7">
              <w:rPr>
                <w:rFonts w:ascii="Book Antiqua" w:eastAsia="Calibri" w:hAnsi="Book Antiqua" w:cs="Times New Roman"/>
                <w:color w:val="000000" w:themeColor="text1"/>
                <w:sz w:val="24"/>
                <w:szCs w:val="24"/>
                <w:lang w:val="en-US"/>
              </w:rPr>
              <w:t xml:space="preserve"> 10</w:t>
            </w:r>
            <w:r w:rsidR="008F0F68" w:rsidRPr="006142A7">
              <w:rPr>
                <w:rFonts w:ascii="Book Antiqua" w:eastAsia="Calibri" w:hAnsi="Book Antiqua" w:cs="Times New Roman"/>
                <w:color w:val="000000" w:themeColor="text1"/>
                <w:sz w:val="24"/>
                <w:szCs w:val="24"/>
                <w:vertAlign w:val="superscript"/>
                <w:lang w:val="en-US"/>
              </w:rPr>
              <w:t>4</w:t>
            </w:r>
            <w:r w:rsidR="008F0F68" w:rsidRPr="006142A7">
              <w:rPr>
                <w:rFonts w:ascii="Book Antiqua" w:eastAsia="Calibri" w:hAnsi="Book Antiqua" w:cs="Times New Roman"/>
                <w:color w:val="000000" w:themeColor="text1"/>
                <w:sz w:val="24"/>
                <w:szCs w:val="24"/>
                <w:lang w:val="en-US"/>
              </w:rPr>
              <w:t>/m</w:t>
            </w:r>
            <w:r w:rsidR="00142D7B" w:rsidRPr="006142A7">
              <w:rPr>
                <w:rFonts w:ascii="Book Antiqua" w:eastAsia="Calibri" w:hAnsi="Book Antiqua" w:cs="Times New Roman"/>
                <w:color w:val="000000" w:themeColor="text1"/>
                <w:sz w:val="24"/>
                <w:szCs w:val="24"/>
                <w:lang w:val="en-US"/>
              </w:rPr>
              <w:t>L</w:t>
            </w:r>
            <w:r w:rsidR="008F0F68" w:rsidRPr="006142A7">
              <w:rPr>
                <w:rFonts w:ascii="Book Antiqua" w:eastAsia="Calibri" w:hAnsi="Book Antiqua" w:cs="Times New Roman"/>
                <w:color w:val="000000" w:themeColor="text1"/>
                <w:sz w:val="24"/>
                <w:szCs w:val="24"/>
                <w:lang w:val="en-US"/>
              </w:rPr>
              <w:t>)</w:t>
            </w:r>
          </w:p>
        </w:tc>
        <w:tc>
          <w:tcPr>
            <w:tcW w:w="3100" w:type="dxa"/>
            <w:shd w:val="clear" w:color="auto" w:fill="auto"/>
            <w:vAlign w:val="center"/>
          </w:tcPr>
          <w:p w14:paraId="243829E2" w14:textId="54347685"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0.806 (0.735</w:t>
            </w:r>
            <w:r w:rsidR="00142D7B" w:rsidRPr="006142A7">
              <w:rPr>
                <w:rFonts w:ascii="Book Antiqua" w:eastAsia="Calibri" w:hAnsi="Book Antiqua" w:cs="Times New Roman"/>
                <w:color w:val="000000" w:themeColor="text1"/>
                <w:sz w:val="24"/>
                <w:szCs w:val="24"/>
                <w:lang w:val="en-US"/>
              </w:rPr>
              <w:t>-</w:t>
            </w:r>
            <w:r w:rsidRPr="006142A7">
              <w:rPr>
                <w:rFonts w:ascii="Book Antiqua" w:eastAsia="Calibri" w:hAnsi="Book Antiqua" w:cs="Times New Roman"/>
                <w:color w:val="000000" w:themeColor="text1"/>
                <w:sz w:val="24"/>
                <w:szCs w:val="24"/>
                <w:lang w:val="en-US"/>
              </w:rPr>
              <w:t>0.885)</w:t>
            </w:r>
          </w:p>
        </w:tc>
        <w:tc>
          <w:tcPr>
            <w:tcW w:w="1108" w:type="dxa"/>
            <w:shd w:val="clear" w:color="auto" w:fill="auto"/>
            <w:vAlign w:val="center"/>
          </w:tcPr>
          <w:p w14:paraId="19AB8EEF" w14:textId="76CAD569"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&lt;</w:t>
            </w:r>
            <w:r w:rsidR="00142D7B"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0.001</w:t>
            </w:r>
          </w:p>
        </w:tc>
        <w:tc>
          <w:tcPr>
            <w:tcW w:w="2932" w:type="dxa"/>
            <w:shd w:val="clear" w:color="auto" w:fill="auto"/>
            <w:vAlign w:val="center"/>
          </w:tcPr>
          <w:p w14:paraId="65971368" w14:textId="79421274"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0.910 (0.831</w:t>
            </w:r>
            <w:r w:rsidR="00142D7B" w:rsidRPr="006142A7">
              <w:rPr>
                <w:rFonts w:ascii="Book Antiqua" w:eastAsia="Calibri" w:hAnsi="Book Antiqua" w:cs="Times New Roman"/>
                <w:color w:val="000000" w:themeColor="text1"/>
                <w:sz w:val="24"/>
                <w:szCs w:val="24"/>
                <w:lang w:val="en-US"/>
              </w:rPr>
              <w:t>-</w:t>
            </w:r>
            <w:r w:rsidRPr="006142A7">
              <w:rPr>
                <w:rFonts w:ascii="Book Antiqua" w:eastAsia="Calibri" w:hAnsi="Book Antiqua" w:cs="Times New Roman"/>
                <w:color w:val="000000" w:themeColor="text1"/>
                <w:sz w:val="24"/>
                <w:szCs w:val="24"/>
                <w:lang w:val="en-US"/>
              </w:rPr>
              <w:t>0.996)</w:t>
            </w:r>
          </w:p>
        </w:tc>
        <w:tc>
          <w:tcPr>
            <w:tcW w:w="1117" w:type="dxa"/>
            <w:shd w:val="clear" w:color="auto" w:fill="auto"/>
            <w:vAlign w:val="center"/>
          </w:tcPr>
          <w:p w14:paraId="6FD0598A" w14:textId="77777777"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0.041</w:t>
            </w:r>
          </w:p>
        </w:tc>
      </w:tr>
      <w:tr w:rsidR="00142D7B" w:rsidRPr="006142A7" w14:paraId="4F0BF45B" w14:textId="77777777" w:rsidTr="00CA78CA">
        <w:trPr>
          <w:trHeight w:val="410"/>
        </w:trPr>
        <w:tc>
          <w:tcPr>
            <w:tcW w:w="3946" w:type="dxa"/>
            <w:shd w:val="clear" w:color="auto" w:fill="auto"/>
            <w:vAlign w:val="center"/>
          </w:tcPr>
          <w:p w14:paraId="78B71485" w14:textId="514E1153"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eGFR (10 m</w:t>
            </w:r>
            <w:r w:rsidR="00142D7B" w:rsidRPr="006142A7">
              <w:rPr>
                <w:rFonts w:ascii="Book Antiqua" w:eastAsia="Calibri" w:hAnsi="Book Antiqua" w:cs="Times New Roman"/>
                <w:color w:val="000000" w:themeColor="text1"/>
                <w:sz w:val="24"/>
                <w:szCs w:val="24"/>
                <w:lang w:val="en-US"/>
              </w:rPr>
              <w:t>L</w:t>
            </w:r>
            <w:r w:rsidRPr="006142A7">
              <w:rPr>
                <w:rFonts w:ascii="Book Antiqua" w:eastAsia="Calibri" w:hAnsi="Book Antiqua" w:cs="Times New Roman"/>
                <w:color w:val="000000" w:themeColor="text1"/>
                <w:sz w:val="24"/>
                <w:szCs w:val="24"/>
                <w:lang w:val="en-US"/>
              </w:rPr>
              <w:t>/min/1.</w:t>
            </w:r>
            <w:r w:rsidR="00907FFE" w:rsidRPr="006142A7">
              <w:rPr>
                <w:rFonts w:ascii="Book Antiqua" w:eastAsia="Calibri" w:hAnsi="Book Antiqua" w:cs="Times New Roman"/>
                <w:color w:val="000000" w:themeColor="text1"/>
                <w:sz w:val="24"/>
                <w:szCs w:val="24"/>
                <w:lang w:val="en-US"/>
              </w:rPr>
              <w:t>73 m</w:t>
            </w:r>
            <w:r w:rsidRPr="006142A7">
              <w:rPr>
                <w:rFonts w:ascii="Book Antiqua" w:eastAsia="Calibri" w:hAnsi="Book Antiqua" w:cs="Times New Roman"/>
                <w:color w:val="000000" w:themeColor="text1"/>
                <w:sz w:val="24"/>
                <w:szCs w:val="24"/>
                <w:vertAlign w:val="superscript"/>
                <w:lang w:val="en-US"/>
              </w:rPr>
              <w:t>2</w:t>
            </w:r>
            <w:r w:rsidRPr="006142A7">
              <w:rPr>
                <w:rFonts w:ascii="Book Antiqua" w:eastAsia="Calibri" w:hAnsi="Book Antiqua" w:cs="Times New Roman"/>
                <w:color w:val="000000" w:themeColor="text1"/>
                <w:sz w:val="24"/>
                <w:szCs w:val="24"/>
                <w:lang w:val="en-US"/>
              </w:rPr>
              <w:t>)</w:t>
            </w:r>
          </w:p>
        </w:tc>
        <w:tc>
          <w:tcPr>
            <w:tcW w:w="3100" w:type="dxa"/>
            <w:shd w:val="clear" w:color="auto" w:fill="auto"/>
            <w:vAlign w:val="center"/>
          </w:tcPr>
          <w:p w14:paraId="229B3C7C" w14:textId="3D67F5B9"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0.935 (0.780</w:t>
            </w:r>
            <w:r w:rsidR="00142D7B" w:rsidRPr="006142A7">
              <w:rPr>
                <w:rFonts w:ascii="Book Antiqua" w:eastAsia="Calibri" w:hAnsi="Book Antiqua" w:cs="Times New Roman"/>
                <w:color w:val="000000" w:themeColor="text1"/>
                <w:sz w:val="24"/>
                <w:szCs w:val="24"/>
                <w:lang w:val="en-US"/>
              </w:rPr>
              <w:t>-</w:t>
            </w:r>
            <w:r w:rsidRPr="006142A7">
              <w:rPr>
                <w:rFonts w:ascii="Book Antiqua" w:eastAsia="Calibri" w:hAnsi="Book Antiqua" w:cs="Times New Roman"/>
                <w:color w:val="000000" w:themeColor="text1"/>
                <w:sz w:val="24"/>
                <w:szCs w:val="24"/>
                <w:lang w:val="en-US"/>
              </w:rPr>
              <w:t>1.122)</w:t>
            </w:r>
          </w:p>
        </w:tc>
        <w:tc>
          <w:tcPr>
            <w:tcW w:w="1108" w:type="dxa"/>
            <w:shd w:val="clear" w:color="auto" w:fill="auto"/>
            <w:vAlign w:val="center"/>
          </w:tcPr>
          <w:p w14:paraId="386C38CA" w14:textId="77777777"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0.473</w:t>
            </w:r>
          </w:p>
        </w:tc>
        <w:tc>
          <w:tcPr>
            <w:tcW w:w="2932" w:type="dxa"/>
            <w:shd w:val="clear" w:color="auto" w:fill="auto"/>
            <w:vAlign w:val="center"/>
          </w:tcPr>
          <w:p w14:paraId="2ACB6BC2" w14:textId="54C566B6"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0.774 (0.596</w:t>
            </w:r>
            <w:r w:rsidR="00142D7B" w:rsidRPr="006142A7">
              <w:rPr>
                <w:rFonts w:ascii="Book Antiqua" w:eastAsia="Calibri" w:hAnsi="Book Antiqua" w:cs="Times New Roman"/>
                <w:color w:val="000000" w:themeColor="text1"/>
                <w:sz w:val="24"/>
                <w:szCs w:val="24"/>
                <w:lang w:val="en-US"/>
              </w:rPr>
              <w:t>-</w:t>
            </w:r>
            <w:r w:rsidRPr="006142A7">
              <w:rPr>
                <w:rFonts w:ascii="Book Antiqua" w:eastAsia="Calibri" w:hAnsi="Book Antiqua" w:cs="Times New Roman"/>
                <w:color w:val="000000" w:themeColor="text1"/>
                <w:sz w:val="24"/>
                <w:szCs w:val="24"/>
                <w:lang w:val="en-US"/>
              </w:rPr>
              <w:t>1.005)</w:t>
            </w:r>
          </w:p>
        </w:tc>
        <w:tc>
          <w:tcPr>
            <w:tcW w:w="1117" w:type="dxa"/>
            <w:shd w:val="clear" w:color="auto" w:fill="auto"/>
            <w:vAlign w:val="center"/>
          </w:tcPr>
          <w:p w14:paraId="58F1CB2A" w14:textId="77777777"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0.055</w:t>
            </w:r>
          </w:p>
        </w:tc>
      </w:tr>
      <w:tr w:rsidR="00142D7B" w:rsidRPr="006142A7" w14:paraId="4EE48047" w14:textId="77777777" w:rsidTr="00CA78CA">
        <w:trPr>
          <w:trHeight w:val="410"/>
        </w:trPr>
        <w:tc>
          <w:tcPr>
            <w:tcW w:w="3946" w:type="dxa"/>
            <w:shd w:val="clear" w:color="auto" w:fill="auto"/>
            <w:vAlign w:val="center"/>
          </w:tcPr>
          <w:p w14:paraId="18AA28B1" w14:textId="77777777"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Mixed cryoglobulinemia (no/yes)</w:t>
            </w:r>
          </w:p>
        </w:tc>
        <w:tc>
          <w:tcPr>
            <w:tcW w:w="3100" w:type="dxa"/>
            <w:shd w:val="clear" w:color="auto" w:fill="auto"/>
            <w:vAlign w:val="center"/>
          </w:tcPr>
          <w:p w14:paraId="52E7DBC7" w14:textId="42B90904"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4.522 (1.822</w:t>
            </w:r>
            <w:r w:rsidR="00142D7B" w:rsidRPr="006142A7">
              <w:rPr>
                <w:rFonts w:ascii="Book Antiqua" w:eastAsia="Calibri" w:hAnsi="Book Antiqua" w:cs="Times New Roman"/>
                <w:color w:val="000000" w:themeColor="text1"/>
                <w:sz w:val="24"/>
                <w:szCs w:val="24"/>
                <w:lang w:val="en-US"/>
              </w:rPr>
              <w:t>-</w:t>
            </w:r>
            <w:r w:rsidRPr="006142A7">
              <w:rPr>
                <w:rFonts w:ascii="Book Antiqua" w:eastAsia="Calibri" w:hAnsi="Book Antiqua" w:cs="Times New Roman"/>
                <w:color w:val="000000" w:themeColor="text1"/>
                <w:sz w:val="24"/>
                <w:szCs w:val="24"/>
                <w:lang w:val="en-US"/>
              </w:rPr>
              <w:t>11.23)</w:t>
            </w:r>
          </w:p>
        </w:tc>
        <w:tc>
          <w:tcPr>
            <w:tcW w:w="1108" w:type="dxa"/>
            <w:shd w:val="clear" w:color="auto" w:fill="auto"/>
            <w:vAlign w:val="center"/>
          </w:tcPr>
          <w:p w14:paraId="23E73417" w14:textId="77777777"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0.001</w:t>
            </w:r>
          </w:p>
        </w:tc>
        <w:tc>
          <w:tcPr>
            <w:tcW w:w="2932" w:type="dxa"/>
            <w:shd w:val="clear" w:color="auto" w:fill="auto"/>
            <w:vAlign w:val="center"/>
          </w:tcPr>
          <w:p w14:paraId="77C6252D" w14:textId="165E5730"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3.460 (1.035</w:t>
            </w:r>
            <w:r w:rsidR="00142D7B" w:rsidRPr="006142A7">
              <w:rPr>
                <w:rFonts w:ascii="Book Antiqua" w:eastAsia="Calibri" w:hAnsi="Book Antiqua" w:cs="Times New Roman"/>
                <w:color w:val="000000" w:themeColor="text1"/>
                <w:sz w:val="24"/>
                <w:szCs w:val="24"/>
                <w:lang w:val="en-US"/>
              </w:rPr>
              <w:t>-</w:t>
            </w:r>
            <w:r w:rsidRPr="006142A7">
              <w:rPr>
                <w:rFonts w:ascii="Book Antiqua" w:eastAsia="Calibri" w:hAnsi="Book Antiqua" w:cs="Times New Roman"/>
                <w:color w:val="000000" w:themeColor="text1"/>
                <w:sz w:val="24"/>
                <w:szCs w:val="24"/>
                <w:lang w:val="en-US"/>
              </w:rPr>
              <w:t>11.56)</w:t>
            </w:r>
          </w:p>
        </w:tc>
        <w:tc>
          <w:tcPr>
            <w:tcW w:w="1117" w:type="dxa"/>
            <w:shd w:val="clear" w:color="auto" w:fill="auto"/>
            <w:vAlign w:val="center"/>
          </w:tcPr>
          <w:p w14:paraId="078D32DA" w14:textId="77777777"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0.044</w:t>
            </w:r>
          </w:p>
        </w:tc>
      </w:tr>
      <w:tr w:rsidR="00142D7B" w:rsidRPr="006142A7" w14:paraId="47780FBE" w14:textId="77777777" w:rsidTr="00CA78CA">
        <w:trPr>
          <w:trHeight w:val="410"/>
        </w:trPr>
        <w:tc>
          <w:tcPr>
            <w:tcW w:w="3946" w:type="dxa"/>
            <w:tcBorders>
              <w:bottom w:val="single" w:sz="4" w:space="0" w:color="auto"/>
            </w:tcBorders>
            <w:shd w:val="clear" w:color="auto" w:fill="auto"/>
            <w:vAlign w:val="center"/>
          </w:tcPr>
          <w:p w14:paraId="2F1A0EA4" w14:textId="77777777"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SVR (no/yes)</w:t>
            </w:r>
          </w:p>
        </w:tc>
        <w:tc>
          <w:tcPr>
            <w:tcW w:w="3100" w:type="dxa"/>
            <w:tcBorders>
              <w:bottom w:val="single" w:sz="4" w:space="0" w:color="auto"/>
            </w:tcBorders>
            <w:shd w:val="clear" w:color="auto" w:fill="auto"/>
            <w:vAlign w:val="center"/>
          </w:tcPr>
          <w:p w14:paraId="15B0842B" w14:textId="69DE77A6"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0.035 (0.015</w:t>
            </w:r>
            <w:r w:rsidR="00142D7B" w:rsidRPr="006142A7">
              <w:rPr>
                <w:rFonts w:ascii="Book Antiqua" w:eastAsia="Calibri" w:hAnsi="Book Antiqua" w:cs="Times New Roman"/>
                <w:color w:val="000000" w:themeColor="text1"/>
                <w:sz w:val="24"/>
                <w:szCs w:val="24"/>
                <w:lang w:val="en-US"/>
              </w:rPr>
              <w:t>-</w:t>
            </w:r>
            <w:r w:rsidRPr="006142A7">
              <w:rPr>
                <w:rFonts w:ascii="Book Antiqua" w:eastAsia="Calibri" w:hAnsi="Book Antiqua" w:cs="Times New Roman"/>
                <w:color w:val="000000" w:themeColor="text1"/>
                <w:sz w:val="24"/>
                <w:szCs w:val="24"/>
                <w:lang w:val="en-US"/>
              </w:rPr>
              <w:t>0.084)</w:t>
            </w:r>
          </w:p>
        </w:tc>
        <w:tc>
          <w:tcPr>
            <w:tcW w:w="1108" w:type="dxa"/>
            <w:tcBorders>
              <w:bottom w:val="single" w:sz="4" w:space="0" w:color="auto"/>
            </w:tcBorders>
            <w:shd w:val="clear" w:color="auto" w:fill="auto"/>
            <w:vAlign w:val="center"/>
          </w:tcPr>
          <w:p w14:paraId="2FCB3040" w14:textId="16A10B7A"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&lt;</w:t>
            </w:r>
            <w:r w:rsidR="00142D7B"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0.001</w:t>
            </w:r>
          </w:p>
        </w:tc>
        <w:tc>
          <w:tcPr>
            <w:tcW w:w="2932" w:type="dxa"/>
            <w:tcBorders>
              <w:bottom w:val="single" w:sz="4" w:space="0" w:color="auto"/>
            </w:tcBorders>
            <w:shd w:val="clear" w:color="auto" w:fill="auto"/>
            <w:vAlign w:val="center"/>
          </w:tcPr>
          <w:p w14:paraId="2106DDCB" w14:textId="174ED9CA"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0.070 (0.025</w:t>
            </w:r>
            <w:r w:rsidR="00142D7B" w:rsidRPr="006142A7">
              <w:rPr>
                <w:rFonts w:ascii="Book Antiqua" w:eastAsia="Calibri" w:hAnsi="Book Antiqua" w:cs="Times New Roman"/>
                <w:color w:val="000000" w:themeColor="text1"/>
                <w:sz w:val="24"/>
                <w:szCs w:val="24"/>
                <w:lang w:val="en-US"/>
              </w:rPr>
              <w:t>-</w:t>
            </w:r>
            <w:r w:rsidRPr="006142A7">
              <w:rPr>
                <w:rFonts w:ascii="Book Antiqua" w:eastAsia="Calibri" w:hAnsi="Book Antiqua" w:cs="Times New Roman"/>
                <w:color w:val="000000" w:themeColor="text1"/>
                <w:sz w:val="24"/>
                <w:szCs w:val="24"/>
                <w:lang w:val="en-US"/>
              </w:rPr>
              <w:t>0.194)</w:t>
            </w:r>
          </w:p>
        </w:tc>
        <w:tc>
          <w:tcPr>
            <w:tcW w:w="1117" w:type="dxa"/>
            <w:tcBorders>
              <w:bottom w:val="single" w:sz="4" w:space="0" w:color="auto"/>
            </w:tcBorders>
            <w:shd w:val="clear" w:color="auto" w:fill="auto"/>
            <w:vAlign w:val="center"/>
          </w:tcPr>
          <w:p w14:paraId="1F7786B8" w14:textId="4705EB75"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&lt;</w:t>
            </w:r>
            <w:r w:rsidR="00142D7B"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0.001</w:t>
            </w:r>
          </w:p>
        </w:tc>
      </w:tr>
    </w:tbl>
    <w:p w14:paraId="6400D020" w14:textId="3DE3E88F" w:rsidR="008F0F68" w:rsidRPr="006142A7" w:rsidRDefault="008F0F68" w:rsidP="00D00766">
      <w:pPr>
        <w:spacing w:after="0" w:line="360" w:lineRule="auto"/>
        <w:jc w:val="both"/>
        <w:rPr>
          <w:rFonts w:ascii="Book Antiqua" w:hAnsi="Book Antiqua"/>
          <w:color w:val="000000" w:themeColor="text1"/>
          <w:sz w:val="24"/>
          <w:szCs w:val="24"/>
          <w:lang w:val="en-US"/>
        </w:rPr>
      </w:pPr>
      <w:r w:rsidRPr="006142A7">
        <w:rPr>
          <w:rFonts w:ascii="Book Antiqua" w:hAnsi="Book Antiqua"/>
          <w:color w:val="000000" w:themeColor="text1"/>
          <w:sz w:val="24"/>
          <w:szCs w:val="24"/>
          <w:lang w:val="en-US"/>
        </w:rPr>
        <w:t>H</w:t>
      </w:r>
      <w:r w:rsidR="00C15048" w:rsidRPr="006142A7">
        <w:rPr>
          <w:rFonts w:ascii="Book Antiqua" w:hAnsi="Book Antiqua"/>
          <w:color w:val="000000" w:themeColor="text1"/>
          <w:sz w:val="24"/>
          <w:szCs w:val="24"/>
          <w:lang w:val="en-US"/>
        </w:rPr>
        <w:t>CV</w:t>
      </w:r>
      <w:r w:rsidR="00142D7B"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lang w:val="en-US"/>
        </w:rPr>
        <w:t xml:space="preserve"> </w:t>
      </w:r>
      <w:r w:rsidR="00142D7B" w:rsidRPr="006142A7">
        <w:rPr>
          <w:rFonts w:ascii="Book Antiqua" w:hAnsi="Book Antiqua"/>
          <w:color w:val="000000" w:themeColor="text1"/>
          <w:sz w:val="24"/>
          <w:szCs w:val="24"/>
          <w:lang w:val="en-US"/>
        </w:rPr>
        <w:t>H</w:t>
      </w:r>
      <w:r w:rsidRPr="006142A7">
        <w:rPr>
          <w:rFonts w:ascii="Book Antiqua" w:hAnsi="Book Antiqua"/>
          <w:color w:val="000000" w:themeColor="text1"/>
          <w:sz w:val="24"/>
          <w:szCs w:val="24"/>
          <w:lang w:val="en-US"/>
        </w:rPr>
        <w:t xml:space="preserve">epatocellular </w:t>
      </w:r>
      <w:r w:rsidR="00C15048" w:rsidRPr="006142A7">
        <w:rPr>
          <w:rFonts w:ascii="Book Antiqua" w:hAnsi="Book Antiqua"/>
          <w:color w:val="000000" w:themeColor="text1"/>
          <w:sz w:val="24"/>
          <w:szCs w:val="24"/>
          <w:lang w:val="en-US"/>
        </w:rPr>
        <w:t>C virus</w:t>
      </w:r>
      <w:r w:rsidRPr="006142A7">
        <w:rPr>
          <w:rFonts w:ascii="Book Antiqua" w:hAnsi="Book Antiqua"/>
          <w:color w:val="000000" w:themeColor="text1"/>
          <w:sz w:val="24"/>
          <w:szCs w:val="24"/>
          <w:lang w:val="en-US"/>
        </w:rPr>
        <w:t>; SVR</w:t>
      </w:r>
      <w:r w:rsidR="00142D7B"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lang w:val="en-US"/>
        </w:rPr>
        <w:t xml:space="preserve"> </w:t>
      </w:r>
      <w:r w:rsidR="00142D7B" w:rsidRPr="006142A7">
        <w:rPr>
          <w:rFonts w:ascii="Book Antiqua" w:hAnsi="Book Antiqua"/>
          <w:color w:val="000000" w:themeColor="text1"/>
          <w:sz w:val="24"/>
          <w:szCs w:val="24"/>
          <w:lang w:val="en-US"/>
        </w:rPr>
        <w:t>S</w:t>
      </w:r>
      <w:r w:rsidRPr="006142A7">
        <w:rPr>
          <w:rFonts w:ascii="Book Antiqua" w:hAnsi="Book Antiqua"/>
          <w:color w:val="000000" w:themeColor="text1"/>
          <w:sz w:val="24"/>
          <w:szCs w:val="24"/>
          <w:lang w:val="en-US"/>
        </w:rPr>
        <w:t>ustained virologic response; HR</w:t>
      </w:r>
      <w:r w:rsidR="00142D7B"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lang w:val="en-US"/>
        </w:rPr>
        <w:t xml:space="preserve"> </w:t>
      </w:r>
      <w:r w:rsidR="00142D7B" w:rsidRPr="006142A7">
        <w:rPr>
          <w:rFonts w:ascii="Book Antiqua" w:hAnsi="Book Antiqua"/>
          <w:color w:val="000000" w:themeColor="text1"/>
          <w:sz w:val="24"/>
          <w:szCs w:val="24"/>
          <w:lang w:val="en-US"/>
        </w:rPr>
        <w:t>H</w:t>
      </w:r>
      <w:r w:rsidRPr="006142A7">
        <w:rPr>
          <w:rFonts w:ascii="Book Antiqua" w:hAnsi="Book Antiqua"/>
          <w:color w:val="000000" w:themeColor="text1"/>
          <w:sz w:val="24"/>
          <w:szCs w:val="24"/>
          <w:lang w:val="en-US"/>
        </w:rPr>
        <w:t>azard ratio; CI</w:t>
      </w:r>
      <w:r w:rsidR="00142D7B"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lang w:val="en-US"/>
        </w:rPr>
        <w:t xml:space="preserve"> </w:t>
      </w:r>
      <w:r w:rsidR="00142D7B" w:rsidRPr="006142A7">
        <w:rPr>
          <w:rFonts w:ascii="Book Antiqua" w:hAnsi="Book Antiqua"/>
          <w:color w:val="000000" w:themeColor="text1"/>
          <w:sz w:val="24"/>
          <w:szCs w:val="24"/>
          <w:lang w:val="en-US"/>
        </w:rPr>
        <w:t>C</w:t>
      </w:r>
      <w:r w:rsidRPr="006142A7">
        <w:rPr>
          <w:rFonts w:ascii="Book Antiqua" w:hAnsi="Book Antiqua"/>
          <w:color w:val="000000" w:themeColor="text1"/>
          <w:sz w:val="24"/>
          <w:szCs w:val="24"/>
          <w:lang w:val="en-US"/>
        </w:rPr>
        <w:t>onfidence interval; eGFR</w:t>
      </w:r>
      <w:r w:rsidR="00142D7B"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lang w:val="en-US"/>
        </w:rPr>
        <w:t xml:space="preserve"> </w:t>
      </w:r>
      <w:r w:rsidR="00142D7B" w:rsidRPr="006142A7">
        <w:rPr>
          <w:rFonts w:ascii="Book Antiqua" w:hAnsi="Book Antiqua"/>
          <w:color w:val="000000" w:themeColor="text1"/>
          <w:sz w:val="24"/>
          <w:szCs w:val="24"/>
          <w:lang w:val="en-US"/>
        </w:rPr>
        <w:t>E</w:t>
      </w:r>
      <w:r w:rsidRPr="006142A7">
        <w:rPr>
          <w:rFonts w:ascii="Book Antiqua" w:hAnsi="Book Antiqua"/>
          <w:color w:val="000000" w:themeColor="text1"/>
          <w:sz w:val="24"/>
          <w:szCs w:val="24"/>
          <w:lang w:val="en-US"/>
        </w:rPr>
        <w:t>stimated glomerular filtration rate.</w:t>
      </w:r>
    </w:p>
    <w:p w14:paraId="0E3D4F3E" w14:textId="77777777" w:rsidR="008F0F68" w:rsidRPr="006142A7" w:rsidRDefault="008F0F68" w:rsidP="00D00766">
      <w:pPr>
        <w:spacing w:after="0" w:line="360" w:lineRule="auto"/>
        <w:jc w:val="both"/>
        <w:rPr>
          <w:rFonts w:ascii="Book Antiqua" w:hAnsi="Book Antiqua"/>
          <w:color w:val="000000" w:themeColor="text1"/>
          <w:sz w:val="24"/>
          <w:szCs w:val="24"/>
          <w:lang w:val="en-US"/>
        </w:rPr>
      </w:pPr>
      <w:r w:rsidRPr="006142A7">
        <w:rPr>
          <w:rFonts w:ascii="Book Antiqua" w:hAnsi="Book Antiqua"/>
          <w:color w:val="000000" w:themeColor="text1"/>
          <w:sz w:val="24"/>
          <w:szCs w:val="24"/>
          <w:lang w:val="en-US"/>
        </w:rPr>
        <w:br w:type="page"/>
      </w:r>
    </w:p>
    <w:p w14:paraId="29721FCD" w14:textId="1A3AB9E4" w:rsidR="00502241" w:rsidRPr="006142A7" w:rsidRDefault="008F0F68" w:rsidP="00D00766">
      <w:pPr>
        <w:spacing w:after="0" w:line="360" w:lineRule="auto"/>
        <w:jc w:val="both"/>
        <w:rPr>
          <w:rFonts w:ascii="Book Antiqua" w:eastAsia="Calibri" w:hAnsi="Book Antiqua" w:cs="Times New Roman"/>
          <w:b/>
          <w:color w:val="000000" w:themeColor="text1"/>
          <w:sz w:val="24"/>
          <w:szCs w:val="24"/>
          <w:lang w:val="en-US"/>
        </w:rPr>
      </w:pPr>
      <w:r w:rsidRPr="006142A7">
        <w:rPr>
          <w:rFonts w:ascii="Book Antiqua" w:eastAsia="Calibri" w:hAnsi="Book Antiqua" w:cs="Times New Roman"/>
          <w:b/>
          <w:color w:val="000000" w:themeColor="text1"/>
          <w:sz w:val="24"/>
          <w:szCs w:val="24"/>
          <w:lang w:val="en-US"/>
        </w:rPr>
        <w:lastRenderedPageBreak/>
        <w:t>Table 3 Multi-state Cox-Markov stratified hazards model for transitions in Figure 1</w:t>
      </w:r>
    </w:p>
    <w:tbl>
      <w:tblPr>
        <w:tblW w:w="12003" w:type="dxa"/>
        <w:tblCellMar>
          <w:top w:w="57" w:type="dxa"/>
          <w:left w:w="57" w:type="dxa"/>
          <w:bottom w:w="57" w:type="dxa"/>
          <w:right w:w="57" w:type="dxa"/>
        </w:tblCellMar>
        <w:tblLook w:val="04A0" w:firstRow="1" w:lastRow="0" w:firstColumn="1" w:lastColumn="0" w:noHBand="0" w:noVBand="1"/>
      </w:tblPr>
      <w:tblGrid>
        <w:gridCol w:w="4577"/>
        <w:gridCol w:w="1841"/>
        <w:gridCol w:w="3457"/>
        <w:gridCol w:w="2128"/>
      </w:tblGrid>
      <w:tr w:rsidR="00D00766" w:rsidRPr="006142A7" w14:paraId="49F33D01" w14:textId="77777777" w:rsidTr="00A40226">
        <w:trPr>
          <w:trHeight w:val="439"/>
        </w:trPr>
        <w:tc>
          <w:tcPr>
            <w:tcW w:w="4577" w:type="dxa"/>
            <w:tcBorders>
              <w:top w:val="single" w:sz="4" w:space="0" w:color="auto"/>
              <w:bottom w:val="single" w:sz="4" w:space="0" w:color="auto"/>
            </w:tcBorders>
            <w:shd w:val="clear" w:color="auto" w:fill="auto"/>
          </w:tcPr>
          <w:p w14:paraId="19C3ACB3" w14:textId="77777777" w:rsidR="008F0F68" w:rsidRPr="006142A7" w:rsidRDefault="008F0F68" w:rsidP="00D00766">
            <w:pPr>
              <w:spacing w:after="0" w:line="360" w:lineRule="auto"/>
              <w:jc w:val="both"/>
              <w:rPr>
                <w:rFonts w:ascii="Book Antiqua" w:eastAsia="Calibri" w:hAnsi="Book Antiqua" w:cs="Times New Roman"/>
                <w:b/>
                <w:color w:val="000000" w:themeColor="text1"/>
                <w:sz w:val="24"/>
                <w:szCs w:val="24"/>
                <w:lang w:val="en-US"/>
              </w:rPr>
            </w:pPr>
            <w:r w:rsidRPr="006142A7">
              <w:rPr>
                <w:rFonts w:ascii="Book Antiqua" w:eastAsia="Calibri" w:hAnsi="Book Antiqua" w:cs="Times New Roman"/>
                <w:b/>
                <w:color w:val="000000" w:themeColor="text1"/>
                <w:sz w:val="24"/>
                <w:szCs w:val="24"/>
                <w:lang w:val="en-US"/>
              </w:rPr>
              <w:t>Variable</w:t>
            </w:r>
          </w:p>
        </w:tc>
        <w:tc>
          <w:tcPr>
            <w:tcW w:w="1841" w:type="dxa"/>
            <w:tcBorders>
              <w:top w:val="single" w:sz="4" w:space="0" w:color="auto"/>
              <w:bottom w:val="single" w:sz="4" w:space="0" w:color="auto"/>
            </w:tcBorders>
            <w:shd w:val="clear" w:color="auto" w:fill="auto"/>
          </w:tcPr>
          <w:p w14:paraId="02C504AE" w14:textId="77777777" w:rsidR="008F0F68" w:rsidRPr="006142A7" w:rsidRDefault="008F0F68" w:rsidP="00D00766">
            <w:pPr>
              <w:spacing w:after="0" w:line="360" w:lineRule="auto"/>
              <w:jc w:val="both"/>
              <w:rPr>
                <w:rFonts w:ascii="Book Antiqua" w:eastAsia="Calibri" w:hAnsi="Book Antiqua" w:cs="Times New Roman"/>
                <w:b/>
                <w:color w:val="000000" w:themeColor="text1"/>
                <w:sz w:val="24"/>
                <w:szCs w:val="24"/>
                <w:lang w:val="en-US"/>
              </w:rPr>
            </w:pPr>
            <w:r w:rsidRPr="006142A7">
              <w:rPr>
                <w:rFonts w:ascii="Book Antiqua" w:eastAsia="Calibri" w:hAnsi="Book Antiqua" w:cs="Times New Roman"/>
                <w:b/>
                <w:color w:val="000000" w:themeColor="text1"/>
                <w:sz w:val="24"/>
                <w:szCs w:val="24"/>
                <w:lang w:val="en-US"/>
              </w:rPr>
              <w:t>HR</w:t>
            </w:r>
          </w:p>
        </w:tc>
        <w:tc>
          <w:tcPr>
            <w:tcW w:w="3457" w:type="dxa"/>
            <w:tcBorders>
              <w:top w:val="single" w:sz="4" w:space="0" w:color="auto"/>
              <w:bottom w:val="single" w:sz="4" w:space="0" w:color="auto"/>
            </w:tcBorders>
            <w:shd w:val="clear" w:color="auto" w:fill="auto"/>
          </w:tcPr>
          <w:p w14:paraId="5B513CC9" w14:textId="59FA1F11" w:rsidR="008F0F68" w:rsidRPr="006142A7" w:rsidRDefault="008F0F68" w:rsidP="00D00766">
            <w:pPr>
              <w:spacing w:after="0" w:line="360" w:lineRule="auto"/>
              <w:jc w:val="both"/>
              <w:rPr>
                <w:rFonts w:ascii="Book Antiqua" w:eastAsia="Calibri" w:hAnsi="Book Antiqua" w:cs="Times New Roman"/>
                <w:b/>
                <w:color w:val="000000" w:themeColor="text1"/>
                <w:sz w:val="24"/>
                <w:szCs w:val="24"/>
                <w:lang w:val="en-US"/>
              </w:rPr>
            </w:pPr>
            <w:r w:rsidRPr="006142A7">
              <w:rPr>
                <w:rFonts w:ascii="Book Antiqua" w:eastAsia="Calibri" w:hAnsi="Book Antiqua" w:cs="Times New Roman"/>
                <w:b/>
                <w:color w:val="000000" w:themeColor="text1"/>
                <w:sz w:val="24"/>
                <w:szCs w:val="24"/>
                <w:lang w:val="en-US"/>
              </w:rPr>
              <w:t>95%CI</w:t>
            </w:r>
          </w:p>
        </w:tc>
        <w:tc>
          <w:tcPr>
            <w:tcW w:w="2126" w:type="dxa"/>
            <w:tcBorders>
              <w:top w:val="single" w:sz="4" w:space="0" w:color="auto"/>
              <w:bottom w:val="single" w:sz="4" w:space="0" w:color="auto"/>
            </w:tcBorders>
            <w:shd w:val="clear" w:color="auto" w:fill="auto"/>
          </w:tcPr>
          <w:p w14:paraId="5695BFFD" w14:textId="2E7E3AF0" w:rsidR="008F0F68" w:rsidRPr="006142A7" w:rsidRDefault="008F0F68" w:rsidP="00D00766">
            <w:pPr>
              <w:spacing w:after="0" w:line="360" w:lineRule="auto"/>
              <w:jc w:val="both"/>
              <w:rPr>
                <w:rFonts w:ascii="Book Antiqua" w:eastAsia="Calibri" w:hAnsi="Book Antiqua" w:cs="Times New Roman"/>
                <w:b/>
                <w:color w:val="000000" w:themeColor="text1"/>
                <w:sz w:val="24"/>
                <w:szCs w:val="24"/>
                <w:lang w:val="en-US"/>
              </w:rPr>
            </w:pPr>
            <w:r w:rsidRPr="006142A7">
              <w:rPr>
                <w:rFonts w:ascii="Book Antiqua" w:eastAsia="Calibri" w:hAnsi="Book Antiqua" w:cs="Times New Roman"/>
                <w:b/>
                <w:i/>
                <w:iCs/>
                <w:color w:val="000000" w:themeColor="text1"/>
                <w:sz w:val="24"/>
                <w:szCs w:val="24"/>
                <w:lang w:val="en-US"/>
              </w:rPr>
              <w:t>P</w:t>
            </w:r>
            <w:r w:rsidR="00502241" w:rsidRPr="006142A7">
              <w:rPr>
                <w:rFonts w:ascii="Book Antiqua" w:eastAsia="Calibri" w:hAnsi="Book Antiqua" w:cs="Times New Roman"/>
                <w:b/>
                <w:color w:val="000000" w:themeColor="text1"/>
                <w:sz w:val="24"/>
                <w:szCs w:val="24"/>
                <w:lang w:val="en-US"/>
              </w:rPr>
              <w:t xml:space="preserve"> value</w:t>
            </w:r>
          </w:p>
        </w:tc>
      </w:tr>
      <w:tr w:rsidR="00D00766" w:rsidRPr="006142A7" w14:paraId="6093453B" w14:textId="77777777" w:rsidTr="00A40226">
        <w:trPr>
          <w:trHeight w:val="439"/>
        </w:trPr>
        <w:tc>
          <w:tcPr>
            <w:tcW w:w="12003" w:type="dxa"/>
            <w:gridSpan w:val="4"/>
            <w:tcBorders>
              <w:top w:val="single" w:sz="4" w:space="0" w:color="auto"/>
            </w:tcBorders>
            <w:shd w:val="clear" w:color="auto" w:fill="auto"/>
          </w:tcPr>
          <w:p w14:paraId="64530929" w14:textId="77777777" w:rsidR="008F0F68" w:rsidRPr="006142A7" w:rsidRDefault="008F0F68" w:rsidP="00D00766">
            <w:pPr>
              <w:spacing w:after="0" w:line="360" w:lineRule="auto"/>
              <w:jc w:val="both"/>
              <w:rPr>
                <w:rFonts w:ascii="Book Antiqua" w:eastAsia="Calibri" w:hAnsi="Book Antiqua" w:cs="Times New Roman"/>
                <w:b/>
                <w:iCs/>
                <w:color w:val="000000" w:themeColor="text1"/>
                <w:sz w:val="24"/>
                <w:szCs w:val="24"/>
                <w:lang w:val="en-US"/>
              </w:rPr>
            </w:pPr>
            <w:r w:rsidRPr="006142A7">
              <w:rPr>
                <w:rFonts w:ascii="Book Antiqua" w:eastAsia="Calibri" w:hAnsi="Book Antiqua" w:cs="Times New Roman"/>
                <w:b/>
                <w:iCs/>
                <w:color w:val="000000" w:themeColor="text1"/>
                <w:sz w:val="24"/>
                <w:szCs w:val="24"/>
                <w:lang w:val="en-US"/>
              </w:rPr>
              <w:t>Transition 1→2</w:t>
            </w:r>
          </w:p>
        </w:tc>
      </w:tr>
      <w:tr w:rsidR="00D00766" w:rsidRPr="006142A7" w14:paraId="5934F42E" w14:textId="77777777" w:rsidTr="00A40226">
        <w:trPr>
          <w:trHeight w:val="463"/>
        </w:trPr>
        <w:tc>
          <w:tcPr>
            <w:tcW w:w="4577" w:type="dxa"/>
            <w:shd w:val="clear" w:color="auto" w:fill="auto"/>
          </w:tcPr>
          <w:p w14:paraId="0CD3D263" w14:textId="0CED98F7"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Age (</w:t>
            </w:r>
            <w:proofErr w:type="spellStart"/>
            <w:r w:rsidRPr="006142A7">
              <w:rPr>
                <w:rFonts w:ascii="Book Antiqua" w:eastAsia="Calibri" w:hAnsi="Book Antiqua" w:cs="Times New Roman"/>
                <w:color w:val="000000" w:themeColor="text1"/>
                <w:sz w:val="24"/>
                <w:szCs w:val="24"/>
                <w:lang w:val="en-US"/>
              </w:rPr>
              <w:t>yr</w:t>
            </w:r>
            <w:proofErr w:type="spellEnd"/>
            <w:r w:rsidRPr="006142A7">
              <w:rPr>
                <w:rFonts w:ascii="Book Antiqua" w:eastAsia="Calibri" w:hAnsi="Book Antiqua" w:cs="Times New Roman"/>
                <w:color w:val="000000" w:themeColor="text1"/>
                <w:sz w:val="24"/>
                <w:szCs w:val="24"/>
                <w:lang w:val="en-US"/>
              </w:rPr>
              <w:t>)</w:t>
            </w:r>
          </w:p>
        </w:tc>
        <w:tc>
          <w:tcPr>
            <w:tcW w:w="1841" w:type="dxa"/>
            <w:shd w:val="clear" w:color="auto" w:fill="auto"/>
          </w:tcPr>
          <w:p w14:paraId="353ACD4C" w14:textId="77777777"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0.997</w:t>
            </w:r>
          </w:p>
        </w:tc>
        <w:tc>
          <w:tcPr>
            <w:tcW w:w="3457" w:type="dxa"/>
            <w:shd w:val="clear" w:color="auto" w:fill="auto"/>
          </w:tcPr>
          <w:p w14:paraId="2BE2B254" w14:textId="3CE95D71"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0.989</w:t>
            </w:r>
            <w:r w:rsidR="00502241" w:rsidRPr="006142A7">
              <w:rPr>
                <w:rFonts w:ascii="Book Antiqua" w:eastAsia="Calibri" w:hAnsi="Book Antiqua" w:cs="Times New Roman"/>
                <w:color w:val="000000" w:themeColor="text1"/>
                <w:sz w:val="24"/>
                <w:szCs w:val="24"/>
                <w:lang w:val="en-US"/>
              </w:rPr>
              <w:t>-</w:t>
            </w:r>
            <w:r w:rsidRPr="006142A7">
              <w:rPr>
                <w:rFonts w:ascii="Book Antiqua" w:eastAsia="Calibri" w:hAnsi="Book Antiqua" w:cs="Times New Roman"/>
                <w:color w:val="000000" w:themeColor="text1"/>
                <w:sz w:val="24"/>
                <w:szCs w:val="24"/>
                <w:lang w:val="en-US"/>
              </w:rPr>
              <w:t>1.005</w:t>
            </w:r>
          </w:p>
        </w:tc>
        <w:tc>
          <w:tcPr>
            <w:tcW w:w="2126" w:type="dxa"/>
            <w:shd w:val="clear" w:color="auto" w:fill="auto"/>
          </w:tcPr>
          <w:p w14:paraId="32E01290" w14:textId="77777777"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0.493</w:t>
            </w:r>
          </w:p>
        </w:tc>
      </w:tr>
      <w:tr w:rsidR="00D00766" w:rsidRPr="006142A7" w14:paraId="6DF87B11" w14:textId="77777777" w:rsidTr="00A40226">
        <w:trPr>
          <w:trHeight w:val="463"/>
        </w:trPr>
        <w:tc>
          <w:tcPr>
            <w:tcW w:w="4577" w:type="dxa"/>
            <w:shd w:val="clear" w:color="auto" w:fill="auto"/>
          </w:tcPr>
          <w:p w14:paraId="5F8868B1" w14:textId="77777777"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Male (no/yes)</w:t>
            </w:r>
          </w:p>
        </w:tc>
        <w:tc>
          <w:tcPr>
            <w:tcW w:w="1841" w:type="dxa"/>
            <w:shd w:val="clear" w:color="auto" w:fill="auto"/>
          </w:tcPr>
          <w:p w14:paraId="0F25424B" w14:textId="77777777"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0.789</w:t>
            </w:r>
          </w:p>
        </w:tc>
        <w:tc>
          <w:tcPr>
            <w:tcW w:w="3457" w:type="dxa"/>
            <w:shd w:val="clear" w:color="auto" w:fill="auto"/>
          </w:tcPr>
          <w:p w14:paraId="236CF19E" w14:textId="0FBA7374"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0.615</w:t>
            </w:r>
            <w:r w:rsidR="00502241" w:rsidRPr="006142A7">
              <w:rPr>
                <w:rFonts w:ascii="Book Antiqua" w:eastAsia="Calibri" w:hAnsi="Book Antiqua" w:cs="Times New Roman"/>
                <w:color w:val="000000" w:themeColor="text1"/>
                <w:sz w:val="24"/>
                <w:szCs w:val="24"/>
                <w:lang w:val="en-US"/>
              </w:rPr>
              <w:t>-</w:t>
            </w:r>
            <w:r w:rsidRPr="006142A7">
              <w:rPr>
                <w:rFonts w:ascii="Book Antiqua" w:eastAsia="Calibri" w:hAnsi="Book Antiqua" w:cs="Times New Roman"/>
                <w:color w:val="000000" w:themeColor="text1"/>
                <w:sz w:val="24"/>
                <w:szCs w:val="24"/>
                <w:lang w:val="en-US"/>
              </w:rPr>
              <w:t>1.013</w:t>
            </w:r>
          </w:p>
        </w:tc>
        <w:tc>
          <w:tcPr>
            <w:tcW w:w="2126" w:type="dxa"/>
            <w:shd w:val="clear" w:color="auto" w:fill="auto"/>
          </w:tcPr>
          <w:p w14:paraId="257E00FC" w14:textId="77777777"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0.062</w:t>
            </w:r>
          </w:p>
        </w:tc>
      </w:tr>
      <w:tr w:rsidR="00D00766" w:rsidRPr="006142A7" w14:paraId="43B71466" w14:textId="77777777" w:rsidTr="00A40226">
        <w:trPr>
          <w:trHeight w:val="451"/>
        </w:trPr>
        <w:tc>
          <w:tcPr>
            <w:tcW w:w="4577" w:type="dxa"/>
            <w:shd w:val="clear" w:color="auto" w:fill="auto"/>
          </w:tcPr>
          <w:p w14:paraId="70962BDE" w14:textId="4CBF0A5A"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 xml:space="preserve">HCV viremia (log </w:t>
            </w:r>
            <w:r w:rsidRPr="006142A7">
              <w:rPr>
                <w:rFonts w:ascii="Book Antiqua" w:eastAsia="Calibri" w:hAnsi="Book Antiqua" w:cs="Times New Roman"/>
                <w:i/>
                <w:iCs/>
                <w:color w:val="000000" w:themeColor="text1"/>
                <w:sz w:val="24"/>
                <w:szCs w:val="24"/>
                <w:lang w:val="en-US"/>
              </w:rPr>
              <w:t>n</w:t>
            </w:r>
            <w:r w:rsidRPr="006142A7">
              <w:rPr>
                <w:rFonts w:ascii="Book Antiqua" w:eastAsia="Calibri" w:hAnsi="Book Antiqua" w:cs="Times New Roman"/>
                <w:color w:val="000000" w:themeColor="text1"/>
                <w:sz w:val="24"/>
                <w:szCs w:val="24"/>
                <w:lang w:val="en-US"/>
              </w:rPr>
              <w:t>)</w:t>
            </w:r>
          </w:p>
        </w:tc>
        <w:tc>
          <w:tcPr>
            <w:tcW w:w="1841" w:type="dxa"/>
            <w:shd w:val="clear" w:color="auto" w:fill="auto"/>
          </w:tcPr>
          <w:p w14:paraId="4C1DC4AE" w14:textId="77777777"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0.983</w:t>
            </w:r>
          </w:p>
        </w:tc>
        <w:tc>
          <w:tcPr>
            <w:tcW w:w="3457" w:type="dxa"/>
            <w:shd w:val="clear" w:color="auto" w:fill="auto"/>
          </w:tcPr>
          <w:p w14:paraId="2D0F29BE" w14:textId="15F75686"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0.940</w:t>
            </w:r>
            <w:r w:rsidR="00502241" w:rsidRPr="006142A7">
              <w:rPr>
                <w:rFonts w:ascii="Book Antiqua" w:eastAsia="Calibri" w:hAnsi="Book Antiqua" w:cs="Times New Roman"/>
                <w:color w:val="000000" w:themeColor="text1"/>
                <w:sz w:val="24"/>
                <w:szCs w:val="24"/>
                <w:lang w:val="en-US"/>
              </w:rPr>
              <w:t>-</w:t>
            </w:r>
            <w:r w:rsidRPr="006142A7">
              <w:rPr>
                <w:rFonts w:ascii="Book Antiqua" w:eastAsia="Calibri" w:hAnsi="Book Antiqua" w:cs="Times New Roman"/>
                <w:color w:val="000000" w:themeColor="text1"/>
                <w:sz w:val="24"/>
                <w:szCs w:val="24"/>
                <w:lang w:val="en-US"/>
              </w:rPr>
              <w:t>1.029</w:t>
            </w:r>
          </w:p>
        </w:tc>
        <w:tc>
          <w:tcPr>
            <w:tcW w:w="2126" w:type="dxa"/>
            <w:shd w:val="clear" w:color="auto" w:fill="auto"/>
          </w:tcPr>
          <w:p w14:paraId="39C13265" w14:textId="77777777"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0.470</w:t>
            </w:r>
          </w:p>
        </w:tc>
      </w:tr>
      <w:tr w:rsidR="00D00766" w:rsidRPr="006142A7" w14:paraId="55FB418D" w14:textId="77777777" w:rsidTr="00A40226">
        <w:trPr>
          <w:trHeight w:val="451"/>
        </w:trPr>
        <w:tc>
          <w:tcPr>
            <w:tcW w:w="4577" w:type="dxa"/>
            <w:shd w:val="clear" w:color="auto" w:fill="auto"/>
          </w:tcPr>
          <w:p w14:paraId="61966060" w14:textId="77777777" w:rsidR="008F0F68" w:rsidRPr="006142A7" w:rsidRDefault="008F0F68" w:rsidP="00D00766">
            <w:pPr>
              <w:spacing w:after="0" w:line="360" w:lineRule="auto"/>
              <w:jc w:val="both"/>
              <w:rPr>
                <w:rFonts w:ascii="Book Antiqua" w:eastAsia="Calibri" w:hAnsi="Book Antiqua" w:cs="Times New Roman"/>
                <w:b/>
                <w:iCs/>
                <w:color w:val="000000" w:themeColor="text1"/>
                <w:sz w:val="24"/>
                <w:szCs w:val="24"/>
                <w:lang w:val="en-US"/>
              </w:rPr>
            </w:pPr>
            <w:r w:rsidRPr="006142A7">
              <w:rPr>
                <w:rFonts w:ascii="Book Antiqua" w:eastAsia="Calibri" w:hAnsi="Book Antiqua" w:cs="Times New Roman"/>
                <w:b/>
                <w:iCs/>
                <w:color w:val="000000" w:themeColor="text1"/>
                <w:sz w:val="24"/>
                <w:szCs w:val="24"/>
                <w:lang w:val="en-US"/>
              </w:rPr>
              <w:t>Cirrhosis (no/yes)</w:t>
            </w:r>
          </w:p>
        </w:tc>
        <w:tc>
          <w:tcPr>
            <w:tcW w:w="1841" w:type="dxa"/>
            <w:shd w:val="clear" w:color="auto" w:fill="auto"/>
          </w:tcPr>
          <w:p w14:paraId="60FC1C1D" w14:textId="77777777" w:rsidR="008F0F68" w:rsidRPr="006142A7" w:rsidRDefault="008F0F68" w:rsidP="00D00766">
            <w:pPr>
              <w:spacing w:after="0" w:line="360" w:lineRule="auto"/>
              <w:jc w:val="both"/>
              <w:rPr>
                <w:rFonts w:ascii="Book Antiqua" w:eastAsia="Calibri" w:hAnsi="Book Antiqua" w:cs="Times New Roman"/>
                <w:b/>
                <w:iCs/>
                <w:color w:val="000000" w:themeColor="text1"/>
                <w:sz w:val="24"/>
                <w:szCs w:val="24"/>
                <w:lang w:val="en-US"/>
              </w:rPr>
            </w:pPr>
            <w:r w:rsidRPr="006142A7">
              <w:rPr>
                <w:rFonts w:ascii="Book Antiqua" w:eastAsia="Calibri" w:hAnsi="Book Antiqua" w:cs="Times New Roman"/>
                <w:b/>
                <w:iCs/>
                <w:color w:val="000000" w:themeColor="text1"/>
                <w:sz w:val="24"/>
                <w:szCs w:val="24"/>
                <w:lang w:val="en-US"/>
              </w:rPr>
              <w:t>0.521</w:t>
            </w:r>
          </w:p>
        </w:tc>
        <w:tc>
          <w:tcPr>
            <w:tcW w:w="3457" w:type="dxa"/>
            <w:shd w:val="clear" w:color="auto" w:fill="auto"/>
          </w:tcPr>
          <w:p w14:paraId="42CF6B30" w14:textId="2FF18A05" w:rsidR="008F0F68" w:rsidRPr="006142A7" w:rsidRDefault="008F0F68" w:rsidP="00D00766">
            <w:pPr>
              <w:spacing w:after="0" w:line="360" w:lineRule="auto"/>
              <w:jc w:val="both"/>
              <w:rPr>
                <w:rFonts w:ascii="Book Antiqua" w:eastAsia="Calibri" w:hAnsi="Book Antiqua" w:cs="Times New Roman"/>
                <w:b/>
                <w:iCs/>
                <w:color w:val="000000" w:themeColor="text1"/>
                <w:sz w:val="24"/>
                <w:szCs w:val="24"/>
                <w:lang w:val="en-US"/>
              </w:rPr>
            </w:pPr>
            <w:r w:rsidRPr="006142A7">
              <w:rPr>
                <w:rFonts w:ascii="Book Antiqua" w:eastAsia="Calibri" w:hAnsi="Book Antiqua" w:cs="Times New Roman"/>
                <w:b/>
                <w:iCs/>
                <w:color w:val="000000" w:themeColor="text1"/>
                <w:sz w:val="24"/>
                <w:szCs w:val="24"/>
                <w:lang w:val="en-US"/>
              </w:rPr>
              <w:t>0.404</w:t>
            </w:r>
            <w:r w:rsidR="00502241" w:rsidRPr="006142A7">
              <w:rPr>
                <w:rFonts w:ascii="Book Antiqua" w:eastAsia="Calibri" w:hAnsi="Book Antiqua" w:cs="Times New Roman"/>
                <w:b/>
                <w:iCs/>
                <w:color w:val="000000" w:themeColor="text1"/>
                <w:sz w:val="24"/>
                <w:szCs w:val="24"/>
                <w:lang w:val="en-US"/>
              </w:rPr>
              <w:t>-</w:t>
            </w:r>
            <w:r w:rsidRPr="006142A7">
              <w:rPr>
                <w:rFonts w:ascii="Book Antiqua" w:eastAsia="Calibri" w:hAnsi="Book Antiqua" w:cs="Times New Roman"/>
                <w:b/>
                <w:iCs/>
                <w:color w:val="000000" w:themeColor="text1"/>
                <w:sz w:val="24"/>
                <w:szCs w:val="24"/>
                <w:lang w:val="en-US"/>
              </w:rPr>
              <w:t>0.672</w:t>
            </w:r>
          </w:p>
        </w:tc>
        <w:tc>
          <w:tcPr>
            <w:tcW w:w="2126" w:type="dxa"/>
            <w:shd w:val="clear" w:color="auto" w:fill="auto"/>
          </w:tcPr>
          <w:p w14:paraId="2A4FE46F" w14:textId="6048AACB" w:rsidR="008F0F68" w:rsidRPr="006142A7" w:rsidRDefault="008F0F68" w:rsidP="00D00766">
            <w:pPr>
              <w:spacing w:after="0" w:line="360" w:lineRule="auto"/>
              <w:jc w:val="both"/>
              <w:rPr>
                <w:rFonts w:ascii="Book Antiqua" w:eastAsia="Calibri" w:hAnsi="Book Antiqua" w:cs="Times New Roman"/>
                <w:b/>
                <w:iCs/>
                <w:color w:val="000000" w:themeColor="text1"/>
                <w:sz w:val="24"/>
                <w:szCs w:val="24"/>
                <w:lang w:val="en-US"/>
              </w:rPr>
            </w:pPr>
            <w:r w:rsidRPr="006142A7">
              <w:rPr>
                <w:rFonts w:ascii="Book Antiqua" w:eastAsia="Calibri" w:hAnsi="Book Antiqua" w:cs="Times New Roman"/>
                <w:b/>
                <w:iCs/>
                <w:color w:val="000000" w:themeColor="text1"/>
                <w:sz w:val="24"/>
                <w:szCs w:val="24"/>
                <w:lang w:val="en-US"/>
              </w:rPr>
              <w:t>&lt;</w:t>
            </w:r>
            <w:r w:rsidR="00502241" w:rsidRPr="006142A7">
              <w:rPr>
                <w:rFonts w:ascii="Book Antiqua" w:eastAsia="Calibri" w:hAnsi="Book Antiqua" w:cs="Times New Roman"/>
                <w:b/>
                <w:iCs/>
                <w:color w:val="000000" w:themeColor="text1"/>
                <w:sz w:val="24"/>
                <w:szCs w:val="24"/>
                <w:lang w:val="en-US"/>
              </w:rPr>
              <w:t xml:space="preserve"> </w:t>
            </w:r>
            <w:r w:rsidRPr="006142A7">
              <w:rPr>
                <w:rFonts w:ascii="Book Antiqua" w:eastAsia="Calibri" w:hAnsi="Book Antiqua" w:cs="Times New Roman"/>
                <w:b/>
                <w:iCs/>
                <w:color w:val="000000" w:themeColor="text1"/>
                <w:sz w:val="24"/>
                <w:szCs w:val="24"/>
                <w:lang w:val="en-US"/>
              </w:rPr>
              <w:t>0.001</w:t>
            </w:r>
          </w:p>
        </w:tc>
      </w:tr>
      <w:tr w:rsidR="00D00766" w:rsidRPr="006142A7" w14:paraId="068B0D23" w14:textId="77777777" w:rsidTr="00A40226">
        <w:trPr>
          <w:trHeight w:val="360"/>
        </w:trPr>
        <w:tc>
          <w:tcPr>
            <w:tcW w:w="4577" w:type="dxa"/>
            <w:shd w:val="clear" w:color="auto" w:fill="auto"/>
          </w:tcPr>
          <w:p w14:paraId="230EA626" w14:textId="77777777"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Mixed cryoglobulinemia (no/yes)</w:t>
            </w:r>
          </w:p>
        </w:tc>
        <w:tc>
          <w:tcPr>
            <w:tcW w:w="1841" w:type="dxa"/>
            <w:shd w:val="clear" w:color="auto" w:fill="auto"/>
          </w:tcPr>
          <w:p w14:paraId="0408D72D" w14:textId="77777777"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0.755</w:t>
            </w:r>
          </w:p>
        </w:tc>
        <w:tc>
          <w:tcPr>
            <w:tcW w:w="3457" w:type="dxa"/>
            <w:shd w:val="clear" w:color="auto" w:fill="auto"/>
          </w:tcPr>
          <w:p w14:paraId="623384E1" w14:textId="34D8D0E8"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0.520</w:t>
            </w:r>
            <w:r w:rsidR="00502241" w:rsidRPr="006142A7">
              <w:rPr>
                <w:rFonts w:ascii="Book Antiqua" w:eastAsia="Calibri" w:hAnsi="Book Antiqua" w:cs="Times New Roman"/>
                <w:color w:val="000000" w:themeColor="text1"/>
                <w:sz w:val="24"/>
                <w:szCs w:val="24"/>
                <w:lang w:val="en-US"/>
              </w:rPr>
              <w:t>-</w:t>
            </w:r>
            <w:r w:rsidRPr="006142A7">
              <w:rPr>
                <w:rFonts w:ascii="Book Antiqua" w:eastAsia="Calibri" w:hAnsi="Book Antiqua" w:cs="Times New Roman"/>
                <w:color w:val="000000" w:themeColor="text1"/>
                <w:sz w:val="24"/>
                <w:szCs w:val="24"/>
                <w:lang w:val="en-US"/>
              </w:rPr>
              <w:t>1.098</w:t>
            </w:r>
          </w:p>
        </w:tc>
        <w:tc>
          <w:tcPr>
            <w:tcW w:w="2126" w:type="dxa"/>
            <w:shd w:val="clear" w:color="auto" w:fill="auto"/>
          </w:tcPr>
          <w:p w14:paraId="6D7D9A08" w14:textId="77777777"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0.141</w:t>
            </w:r>
          </w:p>
        </w:tc>
      </w:tr>
      <w:tr w:rsidR="00D00766" w:rsidRPr="006142A7" w14:paraId="7743153B" w14:textId="77777777" w:rsidTr="00A40226">
        <w:trPr>
          <w:trHeight w:val="463"/>
        </w:trPr>
        <w:tc>
          <w:tcPr>
            <w:tcW w:w="4577" w:type="dxa"/>
            <w:shd w:val="clear" w:color="auto" w:fill="auto"/>
          </w:tcPr>
          <w:p w14:paraId="1F839E4E" w14:textId="7855BEC3" w:rsidR="008F0F68" w:rsidRPr="006142A7" w:rsidRDefault="006D3EF4" w:rsidP="00D00766">
            <w:pPr>
              <w:spacing w:after="0" w:line="360" w:lineRule="auto"/>
              <w:jc w:val="both"/>
              <w:rPr>
                <w:rFonts w:ascii="Book Antiqua" w:eastAsia="Calibri" w:hAnsi="Book Antiqua" w:cs="Times New Roman"/>
                <w:bCs/>
                <w:iCs/>
                <w:color w:val="000000" w:themeColor="text1"/>
                <w:sz w:val="24"/>
                <w:szCs w:val="24"/>
                <w:lang w:val="en-US"/>
              </w:rPr>
            </w:pPr>
            <w:r w:rsidRPr="006142A7">
              <w:rPr>
                <w:rFonts w:ascii="Book Antiqua" w:eastAsia="Calibri" w:hAnsi="Book Antiqua" w:cs="Times New Roman"/>
                <w:bCs/>
                <w:iCs/>
                <w:color w:val="000000" w:themeColor="text1"/>
                <w:sz w:val="24"/>
                <w:szCs w:val="24"/>
                <w:lang w:val="en-US"/>
              </w:rPr>
              <w:t>Platelet</w:t>
            </w:r>
            <w:r w:rsidR="008F0F68" w:rsidRPr="006142A7">
              <w:rPr>
                <w:rFonts w:ascii="Book Antiqua" w:eastAsia="Calibri" w:hAnsi="Book Antiqua" w:cs="Times New Roman"/>
                <w:bCs/>
                <w:iCs/>
                <w:color w:val="000000" w:themeColor="text1"/>
                <w:sz w:val="24"/>
                <w:szCs w:val="24"/>
                <w:lang w:val="en-US"/>
              </w:rPr>
              <w:t xml:space="preserve"> count (</w:t>
            </w:r>
            <w:r w:rsidR="008F0F68" w:rsidRPr="006142A7">
              <w:rPr>
                <w:rFonts w:ascii="Book Antiqua" w:eastAsia="Calibri" w:hAnsi="Book Antiqua" w:cs="Times New Roman"/>
                <w:bCs/>
                <w:i/>
                <w:color w:val="000000" w:themeColor="text1"/>
                <w:sz w:val="24"/>
                <w:szCs w:val="24"/>
                <w:lang w:val="en-US"/>
              </w:rPr>
              <w:t>n</w:t>
            </w:r>
            <w:r w:rsidR="008F0F68" w:rsidRPr="006142A7">
              <w:rPr>
                <w:rFonts w:ascii="Book Antiqua" w:eastAsia="Calibri" w:hAnsi="Book Antiqua" w:cs="Times New Roman"/>
                <w:bCs/>
                <w:iCs/>
                <w:color w:val="000000" w:themeColor="text1"/>
                <w:sz w:val="24"/>
                <w:szCs w:val="24"/>
                <w:lang w:val="en-US"/>
              </w:rPr>
              <w:t xml:space="preserve"> </w:t>
            </w:r>
            <w:r w:rsidR="00F560AC" w:rsidRPr="006142A7">
              <w:rPr>
                <w:rFonts w:ascii="Book Antiqua" w:eastAsia="Calibri" w:hAnsi="Book Antiqua" w:cs="Times New Roman"/>
                <w:bCs/>
                <w:iCs/>
                <w:color w:val="000000" w:themeColor="text1"/>
                <w:sz w:val="24"/>
                <w:szCs w:val="24"/>
                <w:lang w:val="en-US"/>
              </w:rPr>
              <w:t>×</w:t>
            </w:r>
            <w:r w:rsidR="008F0F68" w:rsidRPr="006142A7">
              <w:rPr>
                <w:rFonts w:ascii="Book Antiqua" w:eastAsia="Calibri" w:hAnsi="Book Antiqua" w:cs="Times New Roman"/>
                <w:bCs/>
                <w:iCs/>
                <w:color w:val="000000" w:themeColor="text1"/>
                <w:sz w:val="24"/>
                <w:szCs w:val="24"/>
                <w:lang w:val="en-US"/>
              </w:rPr>
              <w:t xml:space="preserve"> 10</w:t>
            </w:r>
            <w:r w:rsidR="008F0F68" w:rsidRPr="006142A7">
              <w:rPr>
                <w:rFonts w:ascii="Book Antiqua" w:eastAsia="Calibri" w:hAnsi="Book Antiqua" w:cs="Times New Roman"/>
                <w:bCs/>
                <w:iCs/>
                <w:color w:val="000000" w:themeColor="text1"/>
                <w:sz w:val="24"/>
                <w:szCs w:val="24"/>
                <w:vertAlign w:val="superscript"/>
                <w:lang w:val="en-US"/>
              </w:rPr>
              <w:t>4</w:t>
            </w:r>
            <w:r w:rsidR="008F0F68" w:rsidRPr="006142A7">
              <w:rPr>
                <w:rFonts w:ascii="Book Antiqua" w:eastAsia="Calibri" w:hAnsi="Book Antiqua" w:cs="Times New Roman"/>
                <w:bCs/>
                <w:iCs/>
                <w:color w:val="000000" w:themeColor="text1"/>
                <w:sz w:val="24"/>
                <w:szCs w:val="24"/>
                <w:lang w:val="en-US"/>
              </w:rPr>
              <w:t>/m</w:t>
            </w:r>
            <w:r w:rsidR="00502241" w:rsidRPr="006142A7">
              <w:rPr>
                <w:rFonts w:ascii="Book Antiqua" w:eastAsia="Calibri" w:hAnsi="Book Antiqua" w:cs="Times New Roman"/>
                <w:bCs/>
                <w:iCs/>
                <w:color w:val="000000" w:themeColor="text1"/>
                <w:sz w:val="24"/>
                <w:szCs w:val="24"/>
                <w:lang w:val="en-US"/>
              </w:rPr>
              <w:t>L</w:t>
            </w:r>
            <w:r w:rsidR="008F0F68" w:rsidRPr="006142A7">
              <w:rPr>
                <w:rFonts w:ascii="Book Antiqua" w:eastAsia="Calibri" w:hAnsi="Book Antiqua" w:cs="Times New Roman"/>
                <w:bCs/>
                <w:iCs/>
                <w:color w:val="000000" w:themeColor="text1"/>
                <w:sz w:val="24"/>
                <w:szCs w:val="24"/>
                <w:lang w:val="en-US"/>
              </w:rPr>
              <w:t>)</w:t>
            </w:r>
          </w:p>
        </w:tc>
        <w:tc>
          <w:tcPr>
            <w:tcW w:w="1841" w:type="dxa"/>
            <w:shd w:val="clear" w:color="auto" w:fill="auto"/>
          </w:tcPr>
          <w:p w14:paraId="175CDEB8" w14:textId="77777777" w:rsidR="008F0F68" w:rsidRPr="006142A7" w:rsidRDefault="008F0F68" w:rsidP="00D00766">
            <w:pPr>
              <w:spacing w:after="0" w:line="360" w:lineRule="auto"/>
              <w:jc w:val="both"/>
              <w:rPr>
                <w:rFonts w:ascii="Book Antiqua" w:eastAsia="Calibri" w:hAnsi="Book Antiqua" w:cs="Times New Roman"/>
                <w:bCs/>
                <w:iCs/>
                <w:color w:val="000000" w:themeColor="text1"/>
                <w:sz w:val="24"/>
                <w:szCs w:val="24"/>
                <w:lang w:val="en-US"/>
              </w:rPr>
            </w:pPr>
            <w:r w:rsidRPr="006142A7">
              <w:rPr>
                <w:rFonts w:ascii="Book Antiqua" w:eastAsia="Calibri" w:hAnsi="Book Antiqua" w:cs="Times New Roman"/>
                <w:bCs/>
                <w:iCs/>
                <w:color w:val="000000" w:themeColor="text1"/>
                <w:sz w:val="24"/>
                <w:szCs w:val="24"/>
                <w:lang w:val="en-US"/>
              </w:rPr>
              <w:t>1.019</w:t>
            </w:r>
          </w:p>
        </w:tc>
        <w:tc>
          <w:tcPr>
            <w:tcW w:w="3457" w:type="dxa"/>
            <w:shd w:val="clear" w:color="auto" w:fill="auto"/>
          </w:tcPr>
          <w:p w14:paraId="60D8FE27" w14:textId="61F4B689" w:rsidR="008F0F68" w:rsidRPr="006142A7" w:rsidRDefault="008F0F68" w:rsidP="00D00766">
            <w:pPr>
              <w:spacing w:after="0" w:line="360" w:lineRule="auto"/>
              <w:jc w:val="both"/>
              <w:rPr>
                <w:rFonts w:ascii="Book Antiqua" w:eastAsia="Calibri" w:hAnsi="Book Antiqua" w:cs="Times New Roman"/>
                <w:bCs/>
                <w:iCs/>
                <w:color w:val="000000" w:themeColor="text1"/>
                <w:sz w:val="24"/>
                <w:szCs w:val="24"/>
                <w:lang w:val="en-US"/>
              </w:rPr>
            </w:pPr>
            <w:r w:rsidRPr="006142A7">
              <w:rPr>
                <w:rFonts w:ascii="Book Antiqua" w:eastAsia="Calibri" w:hAnsi="Book Antiqua" w:cs="Times New Roman"/>
                <w:bCs/>
                <w:iCs/>
                <w:color w:val="000000" w:themeColor="text1"/>
                <w:sz w:val="24"/>
                <w:szCs w:val="24"/>
                <w:lang w:val="en-US"/>
              </w:rPr>
              <w:t>1.002</w:t>
            </w:r>
            <w:r w:rsidR="00502241" w:rsidRPr="006142A7">
              <w:rPr>
                <w:rFonts w:ascii="Book Antiqua" w:eastAsia="Calibri" w:hAnsi="Book Antiqua" w:cs="Times New Roman"/>
                <w:bCs/>
                <w:iCs/>
                <w:color w:val="000000" w:themeColor="text1"/>
                <w:sz w:val="24"/>
                <w:szCs w:val="24"/>
                <w:lang w:val="en-US"/>
              </w:rPr>
              <w:t>-</w:t>
            </w:r>
            <w:r w:rsidRPr="006142A7">
              <w:rPr>
                <w:rFonts w:ascii="Book Antiqua" w:eastAsia="Calibri" w:hAnsi="Book Antiqua" w:cs="Times New Roman"/>
                <w:bCs/>
                <w:iCs/>
                <w:color w:val="000000" w:themeColor="text1"/>
                <w:sz w:val="24"/>
                <w:szCs w:val="24"/>
                <w:lang w:val="en-US"/>
              </w:rPr>
              <w:t>1.036</w:t>
            </w:r>
          </w:p>
        </w:tc>
        <w:tc>
          <w:tcPr>
            <w:tcW w:w="2126" w:type="dxa"/>
            <w:shd w:val="clear" w:color="auto" w:fill="auto"/>
          </w:tcPr>
          <w:p w14:paraId="7F9AF8AE" w14:textId="77777777" w:rsidR="008F0F68" w:rsidRPr="006142A7" w:rsidRDefault="008F0F68" w:rsidP="00D00766">
            <w:pPr>
              <w:spacing w:after="0" w:line="360" w:lineRule="auto"/>
              <w:jc w:val="both"/>
              <w:rPr>
                <w:rFonts w:ascii="Book Antiqua" w:eastAsia="Calibri" w:hAnsi="Book Antiqua" w:cs="Times New Roman"/>
                <w:bCs/>
                <w:iCs/>
                <w:color w:val="000000" w:themeColor="text1"/>
                <w:sz w:val="24"/>
                <w:szCs w:val="24"/>
                <w:lang w:val="en-US"/>
              </w:rPr>
            </w:pPr>
            <w:r w:rsidRPr="006142A7">
              <w:rPr>
                <w:rFonts w:ascii="Book Antiqua" w:eastAsia="Calibri" w:hAnsi="Book Antiqua" w:cs="Times New Roman"/>
                <w:bCs/>
                <w:iCs/>
                <w:color w:val="000000" w:themeColor="text1"/>
                <w:sz w:val="24"/>
                <w:szCs w:val="24"/>
                <w:lang w:val="en-US"/>
              </w:rPr>
              <w:t>0.026</w:t>
            </w:r>
          </w:p>
        </w:tc>
      </w:tr>
      <w:tr w:rsidR="00D00766" w:rsidRPr="006142A7" w14:paraId="5A28C967" w14:textId="77777777" w:rsidTr="00A40226">
        <w:trPr>
          <w:trHeight w:val="463"/>
        </w:trPr>
        <w:tc>
          <w:tcPr>
            <w:tcW w:w="4577" w:type="dxa"/>
            <w:shd w:val="clear" w:color="auto" w:fill="auto"/>
          </w:tcPr>
          <w:p w14:paraId="63927988" w14:textId="6CB35B93"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eGFR (10 m</w:t>
            </w:r>
            <w:r w:rsidR="00502241" w:rsidRPr="006142A7">
              <w:rPr>
                <w:rFonts w:ascii="Book Antiqua" w:eastAsia="Calibri" w:hAnsi="Book Antiqua" w:cs="Times New Roman"/>
                <w:color w:val="000000" w:themeColor="text1"/>
                <w:sz w:val="24"/>
                <w:szCs w:val="24"/>
                <w:lang w:val="en-US"/>
              </w:rPr>
              <w:t>L</w:t>
            </w:r>
            <w:r w:rsidRPr="006142A7">
              <w:rPr>
                <w:rFonts w:ascii="Book Antiqua" w:eastAsia="Calibri" w:hAnsi="Book Antiqua" w:cs="Times New Roman"/>
                <w:color w:val="000000" w:themeColor="text1"/>
                <w:sz w:val="24"/>
                <w:szCs w:val="24"/>
                <w:lang w:val="en-US"/>
              </w:rPr>
              <w:t>/min/1.73</w:t>
            </w:r>
            <w:r w:rsidR="00F560AC"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m</w:t>
            </w:r>
            <w:r w:rsidRPr="006142A7">
              <w:rPr>
                <w:rFonts w:ascii="Book Antiqua" w:eastAsia="Calibri" w:hAnsi="Book Antiqua" w:cs="Times New Roman"/>
                <w:color w:val="000000" w:themeColor="text1"/>
                <w:sz w:val="24"/>
                <w:szCs w:val="24"/>
                <w:vertAlign w:val="superscript"/>
                <w:lang w:val="en-US"/>
              </w:rPr>
              <w:t>2</w:t>
            </w:r>
            <w:r w:rsidRPr="006142A7">
              <w:rPr>
                <w:rFonts w:ascii="Book Antiqua" w:eastAsia="Calibri" w:hAnsi="Book Antiqua" w:cs="Times New Roman"/>
                <w:color w:val="000000" w:themeColor="text1"/>
                <w:sz w:val="24"/>
                <w:szCs w:val="24"/>
                <w:lang w:val="en-US"/>
              </w:rPr>
              <w:t>)</w:t>
            </w:r>
          </w:p>
        </w:tc>
        <w:tc>
          <w:tcPr>
            <w:tcW w:w="1841" w:type="dxa"/>
            <w:shd w:val="clear" w:color="auto" w:fill="auto"/>
          </w:tcPr>
          <w:p w14:paraId="054D556A" w14:textId="77777777"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1.003</w:t>
            </w:r>
          </w:p>
        </w:tc>
        <w:tc>
          <w:tcPr>
            <w:tcW w:w="3457" w:type="dxa"/>
            <w:shd w:val="clear" w:color="auto" w:fill="auto"/>
          </w:tcPr>
          <w:p w14:paraId="02D2726B" w14:textId="4A341684"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0.998</w:t>
            </w:r>
            <w:r w:rsidR="00502241" w:rsidRPr="006142A7">
              <w:rPr>
                <w:rFonts w:ascii="Book Antiqua" w:eastAsia="Calibri" w:hAnsi="Book Antiqua" w:cs="Times New Roman"/>
                <w:color w:val="000000" w:themeColor="text1"/>
                <w:sz w:val="24"/>
                <w:szCs w:val="24"/>
                <w:lang w:val="en-US"/>
              </w:rPr>
              <w:t>-</w:t>
            </w:r>
            <w:r w:rsidRPr="006142A7">
              <w:rPr>
                <w:rFonts w:ascii="Book Antiqua" w:eastAsia="Calibri" w:hAnsi="Book Antiqua" w:cs="Times New Roman"/>
                <w:color w:val="000000" w:themeColor="text1"/>
                <w:sz w:val="24"/>
                <w:szCs w:val="24"/>
                <w:lang w:val="en-US"/>
              </w:rPr>
              <w:t>1.008</w:t>
            </w:r>
          </w:p>
        </w:tc>
        <w:tc>
          <w:tcPr>
            <w:tcW w:w="2126" w:type="dxa"/>
            <w:shd w:val="clear" w:color="auto" w:fill="auto"/>
          </w:tcPr>
          <w:p w14:paraId="5E7C1B1B" w14:textId="77777777"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0.235</w:t>
            </w:r>
          </w:p>
        </w:tc>
      </w:tr>
      <w:tr w:rsidR="00D00766" w:rsidRPr="006142A7" w14:paraId="09DEC438" w14:textId="77777777" w:rsidTr="00A40226">
        <w:trPr>
          <w:trHeight w:val="439"/>
        </w:trPr>
        <w:tc>
          <w:tcPr>
            <w:tcW w:w="12003" w:type="dxa"/>
            <w:gridSpan w:val="4"/>
            <w:shd w:val="clear" w:color="auto" w:fill="auto"/>
          </w:tcPr>
          <w:p w14:paraId="2EE7B385" w14:textId="77777777" w:rsidR="008F0F68" w:rsidRPr="006142A7" w:rsidRDefault="008F0F68" w:rsidP="00D00766">
            <w:pPr>
              <w:spacing w:after="0" w:line="360" w:lineRule="auto"/>
              <w:jc w:val="both"/>
              <w:rPr>
                <w:rFonts w:ascii="Book Antiqua" w:eastAsia="Calibri" w:hAnsi="Book Antiqua" w:cs="Times New Roman"/>
                <w:b/>
                <w:iCs/>
                <w:color w:val="000000" w:themeColor="text1"/>
                <w:sz w:val="24"/>
                <w:szCs w:val="24"/>
                <w:lang w:val="en-US"/>
              </w:rPr>
            </w:pPr>
            <w:r w:rsidRPr="006142A7">
              <w:rPr>
                <w:rFonts w:ascii="Book Antiqua" w:eastAsia="Calibri" w:hAnsi="Book Antiqua" w:cs="Times New Roman"/>
                <w:b/>
                <w:iCs/>
                <w:color w:val="000000" w:themeColor="text1"/>
                <w:sz w:val="24"/>
                <w:szCs w:val="24"/>
                <w:lang w:val="en-US"/>
              </w:rPr>
              <w:t>Transition 1→3</w:t>
            </w:r>
          </w:p>
        </w:tc>
      </w:tr>
      <w:tr w:rsidR="00D00766" w:rsidRPr="006142A7" w14:paraId="4BA0F4B2" w14:textId="77777777" w:rsidTr="00A40226">
        <w:trPr>
          <w:trHeight w:val="451"/>
        </w:trPr>
        <w:tc>
          <w:tcPr>
            <w:tcW w:w="4577" w:type="dxa"/>
            <w:shd w:val="clear" w:color="auto" w:fill="auto"/>
          </w:tcPr>
          <w:p w14:paraId="421A5616" w14:textId="0463A4D0"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Age (</w:t>
            </w:r>
            <w:proofErr w:type="spellStart"/>
            <w:r w:rsidRPr="006142A7">
              <w:rPr>
                <w:rFonts w:ascii="Book Antiqua" w:eastAsia="Calibri" w:hAnsi="Book Antiqua" w:cs="Times New Roman"/>
                <w:color w:val="000000" w:themeColor="text1"/>
                <w:sz w:val="24"/>
                <w:szCs w:val="24"/>
                <w:lang w:val="en-US"/>
              </w:rPr>
              <w:t>yr</w:t>
            </w:r>
            <w:proofErr w:type="spellEnd"/>
            <w:r w:rsidRPr="006142A7">
              <w:rPr>
                <w:rFonts w:ascii="Book Antiqua" w:eastAsia="Calibri" w:hAnsi="Book Antiqua" w:cs="Times New Roman"/>
                <w:color w:val="000000" w:themeColor="text1"/>
                <w:sz w:val="24"/>
                <w:szCs w:val="24"/>
                <w:lang w:val="en-US"/>
              </w:rPr>
              <w:t>)</w:t>
            </w:r>
          </w:p>
        </w:tc>
        <w:tc>
          <w:tcPr>
            <w:tcW w:w="1841" w:type="dxa"/>
            <w:shd w:val="clear" w:color="auto" w:fill="auto"/>
          </w:tcPr>
          <w:p w14:paraId="0765573F" w14:textId="77777777"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0.975</w:t>
            </w:r>
          </w:p>
        </w:tc>
        <w:tc>
          <w:tcPr>
            <w:tcW w:w="3457" w:type="dxa"/>
            <w:shd w:val="clear" w:color="auto" w:fill="auto"/>
          </w:tcPr>
          <w:p w14:paraId="55D0C9C7" w14:textId="41574C74"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0.912</w:t>
            </w:r>
            <w:r w:rsidR="00502241" w:rsidRPr="006142A7">
              <w:rPr>
                <w:rFonts w:ascii="Book Antiqua" w:eastAsia="Calibri" w:hAnsi="Book Antiqua" w:cs="Times New Roman"/>
                <w:color w:val="000000" w:themeColor="text1"/>
                <w:sz w:val="24"/>
                <w:szCs w:val="24"/>
                <w:lang w:val="en-US"/>
              </w:rPr>
              <w:t>-</w:t>
            </w:r>
            <w:r w:rsidRPr="006142A7">
              <w:rPr>
                <w:rFonts w:ascii="Book Antiqua" w:eastAsia="Calibri" w:hAnsi="Book Antiqua" w:cs="Times New Roman"/>
                <w:color w:val="000000" w:themeColor="text1"/>
                <w:sz w:val="24"/>
                <w:szCs w:val="24"/>
                <w:lang w:val="en-US"/>
              </w:rPr>
              <w:t>1.043</w:t>
            </w:r>
          </w:p>
        </w:tc>
        <w:tc>
          <w:tcPr>
            <w:tcW w:w="2126" w:type="dxa"/>
            <w:shd w:val="clear" w:color="auto" w:fill="auto"/>
          </w:tcPr>
          <w:p w14:paraId="45D9B27B" w14:textId="77777777"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0.466</w:t>
            </w:r>
          </w:p>
        </w:tc>
      </w:tr>
      <w:tr w:rsidR="00D00766" w:rsidRPr="006142A7" w14:paraId="00AD4B22" w14:textId="77777777" w:rsidTr="00A40226">
        <w:trPr>
          <w:trHeight w:val="463"/>
        </w:trPr>
        <w:tc>
          <w:tcPr>
            <w:tcW w:w="4577" w:type="dxa"/>
            <w:shd w:val="clear" w:color="auto" w:fill="auto"/>
          </w:tcPr>
          <w:p w14:paraId="78D82C99" w14:textId="77777777"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Male (no/yes)</w:t>
            </w:r>
          </w:p>
        </w:tc>
        <w:tc>
          <w:tcPr>
            <w:tcW w:w="1841" w:type="dxa"/>
            <w:shd w:val="clear" w:color="auto" w:fill="auto"/>
          </w:tcPr>
          <w:p w14:paraId="1833E4EB" w14:textId="77777777"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2.040</w:t>
            </w:r>
          </w:p>
        </w:tc>
        <w:tc>
          <w:tcPr>
            <w:tcW w:w="3457" w:type="dxa"/>
            <w:shd w:val="clear" w:color="auto" w:fill="auto"/>
          </w:tcPr>
          <w:p w14:paraId="19E1BE40" w14:textId="4291D476"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0.249</w:t>
            </w:r>
            <w:r w:rsidR="00502241" w:rsidRPr="006142A7">
              <w:rPr>
                <w:rFonts w:ascii="Book Antiqua" w:eastAsia="Calibri" w:hAnsi="Book Antiqua" w:cs="Times New Roman"/>
                <w:color w:val="000000" w:themeColor="text1"/>
                <w:sz w:val="24"/>
                <w:szCs w:val="24"/>
                <w:lang w:val="en-US"/>
              </w:rPr>
              <w:t>-</w:t>
            </w:r>
            <w:r w:rsidRPr="006142A7">
              <w:rPr>
                <w:rFonts w:ascii="Book Antiqua" w:eastAsia="Calibri" w:hAnsi="Book Antiqua" w:cs="Times New Roman"/>
                <w:color w:val="000000" w:themeColor="text1"/>
                <w:sz w:val="24"/>
                <w:szCs w:val="24"/>
                <w:lang w:val="en-US"/>
              </w:rPr>
              <w:t>16.74</w:t>
            </w:r>
          </w:p>
        </w:tc>
        <w:tc>
          <w:tcPr>
            <w:tcW w:w="2126" w:type="dxa"/>
            <w:shd w:val="clear" w:color="auto" w:fill="auto"/>
          </w:tcPr>
          <w:p w14:paraId="044C5D8B" w14:textId="77777777"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0.507</w:t>
            </w:r>
          </w:p>
        </w:tc>
      </w:tr>
      <w:tr w:rsidR="00D00766" w:rsidRPr="006142A7" w14:paraId="1794F0DE" w14:textId="77777777" w:rsidTr="00A40226">
        <w:trPr>
          <w:trHeight w:val="463"/>
        </w:trPr>
        <w:tc>
          <w:tcPr>
            <w:tcW w:w="4577" w:type="dxa"/>
            <w:shd w:val="clear" w:color="auto" w:fill="auto"/>
          </w:tcPr>
          <w:p w14:paraId="1327FC38" w14:textId="6F909026"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 xml:space="preserve">HCV viremia (log </w:t>
            </w:r>
            <w:r w:rsidRPr="006142A7">
              <w:rPr>
                <w:rFonts w:ascii="Book Antiqua" w:eastAsia="Calibri" w:hAnsi="Book Antiqua" w:cs="Times New Roman"/>
                <w:i/>
                <w:iCs/>
                <w:color w:val="000000" w:themeColor="text1"/>
                <w:sz w:val="24"/>
                <w:szCs w:val="24"/>
                <w:lang w:val="en-US"/>
              </w:rPr>
              <w:t>n</w:t>
            </w:r>
            <w:r w:rsidRPr="006142A7">
              <w:rPr>
                <w:rFonts w:ascii="Book Antiqua" w:eastAsia="Calibri" w:hAnsi="Book Antiqua" w:cs="Times New Roman"/>
                <w:color w:val="000000" w:themeColor="text1"/>
                <w:sz w:val="24"/>
                <w:szCs w:val="24"/>
                <w:lang w:val="en-US"/>
              </w:rPr>
              <w:t>)</w:t>
            </w:r>
          </w:p>
        </w:tc>
        <w:tc>
          <w:tcPr>
            <w:tcW w:w="1841" w:type="dxa"/>
            <w:shd w:val="clear" w:color="auto" w:fill="auto"/>
          </w:tcPr>
          <w:p w14:paraId="0003B1E9" w14:textId="77777777"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0.771</w:t>
            </w:r>
          </w:p>
        </w:tc>
        <w:tc>
          <w:tcPr>
            <w:tcW w:w="3457" w:type="dxa"/>
            <w:shd w:val="clear" w:color="auto" w:fill="auto"/>
          </w:tcPr>
          <w:p w14:paraId="28CCF427" w14:textId="77FAB497"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0.589</w:t>
            </w:r>
            <w:r w:rsidR="00502241" w:rsidRPr="006142A7">
              <w:rPr>
                <w:rFonts w:ascii="Book Antiqua" w:eastAsia="Calibri" w:hAnsi="Book Antiqua" w:cs="Times New Roman"/>
                <w:color w:val="000000" w:themeColor="text1"/>
                <w:sz w:val="24"/>
                <w:szCs w:val="24"/>
                <w:lang w:val="en-US"/>
              </w:rPr>
              <w:t>-</w:t>
            </w:r>
            <w:r w:rsidRPr="006142A7">
              <w:rPr>
                <w:rFonts w:ascii="Book Antiqua" w:eastAsia="Calibri" w:hAnsi="Book Antiqua" w:cs="Times New Roman"/>
                <w:color w:val="000000" w:themeColor="text1"/>
                <w:sz w:val="24"/>
                <w:szCs w:val="24"/>
                <w:lang w:val="en-US"/>
              </w:rPr>
              <w:t>1.009</w:t>
            </w:r>
          </w:p>
        </w:tc>
        <w:tc>
          <w:tcPr>
            <w:tcW w:w="2126" w:type="dxa"/>
            <w:shd w:val="clear" w:color="auto" w:fill="auto"/>
          </w:tcPr>
          <w:p w14:paraId="59BF365A" w14:textId="77777777"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0.058</w:t>
            </w:r>
          </w:p>
        </w:tc>
      </w:tr>
      <w:tr w:rsidR="00D00766" w:rsidRPr="006142A7" w14:paraId="3862256D" w14:textId="77777777" w:rsidTr="00A40226">
        <w:trPr>
          <w:trHeight w:val="451"/>
        </w:trPr>
        <w:tc>
          <w:tcPr>
            <w:tcW w:w="4577" w:type="dxa"/>
            <w:shd w:val="clear" w:color="auto" w:fill="auto"/>
          </w:tcPr>
          <w:p w14:paraId="47E923C7" w14:textId="77777777"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Cirrhosis (no/yes)</w:t>
            </w:r>
          </w:p>
        </w:tc>
        <w:tc>
          <w:tcPr>
            <w:tcW w:w="1841" w:type="dxa"/>
            <w:shd w:val="clear" w:color="auto" w:fill="auto"/>
          </w:tcPr>
          <w:p w14:paraId="560E6CCC" w14:textId="77777777"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5.704</w:t>
            </w:r>
          </w:p>
        </w:tc>
        <w:tc>
          <w:tcPr>
            <w:tcW w:w="3457" w:type="dxa"/>
            <w:shd w:val="clear" w:color="auto" w:fill="auto"/>
          </w:tcPr>
          <w:p w14:paraId="0270B058" w14:textId="441EADCA"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0.620</w:t>
            </w:r>
            <w:r w:rsidR="00502241" w:rsidRPr="006142A7">
              <w:rPr>
                <w:rFonts w:ascii="Book Antiqua" w:eastAsia="Calibri" w:hAnsi="Book Antiqua" w:cs="Times New Roman"/>
                <w:color w:val="000000" w:themeColor="text1"/>
                <w:sz w:val="24"/>
                <w:szCs w:val="24"/>
                <w:lang w:val="en-US"/>
              </w:rPr>
              <w:t>-</w:t>
            </w:r>
            <w:r w:rsidRPr="006142A7">
              <w:rPr>
                <w:rFonts w:ascii="Book Antiqua" w:eastAsia="Calibri" w:hAnsi="Book Antiqua" w:cs="Times New Roman"/>
                <w:color w:val="000000" w:themeColor="text1"/>
                <w:sz w:val="24"/>
                <w:szCs w:val="24"/>
                <w:lang w:val="en-US"/>
              </w:rPr>
              <w:t>52.51</w:t>
            </w:r>
          </w:p>
        </w:tc>
        <w:tc>
          <w:tcPr>
            <w:tcW w:w="2126" w:type="dxa"/>
            <w:shd w:val="clear" w:color="auto" w:fill="auto"/>
          </w:tcPr>
          <w:p w14:paraId="3829D877" w14:textId="77777777"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0.124</w:t>
            </w:r>
          </w:p>
        </w:tc>
      </w:tr>
      <w:tr w:rsidR="00D00766" w:rsidRPr="006142A7" w14:paraId="7F3FDF01" w14:textId="77777777" w:rsidTr="00A40226">
        <w:trPr>
          <w:trHeight w:val="340"/>
        </w:trPr>
        <w:tc>
          <w:tcPr>
            <w:tcW w:w="4577" w:type="dxa"/>
            <w:shd w:val="clear" w:color="auto" w:fill="auto"/>
          </w:tcPr>
          <w:p w14:paraId="28428910" w14:textId="77777777" w:rsidR="008F0F68" w:rsidRPr="006142A7" w:rsidRDefault="008F0F68" w:rsidP="00D00766">
            <w:pPr>
              <w:spacing w:after="0" w:line="360" w:lineRule="auto"/>
              <w:jc w:val="both"/>
              <w:rPr>
                <w:rFonts w:ascii="Book Antiqua" w:eastAsia="Calibri" w:hAnsi="Book Antiqua" w:cs="Times New Roman"/>
                <w:bCs/>
                <w:iCs/>
                <w:color w:val="000000" w:themeColor="text1"/>
                <w:sz w:val="24"/>
                <w:szCs w:val="24"/>
                <w:lang w:val="en-US"/>
              </w:rPr>
            </w:pPr>
            <w:r w:rsidRPr="006142A7">
              <w:rPr>
                <w:rFonts w:ascii="Book Antiqua" w:eastAsia="Calibri" w:hAnsi="Book Antiqua" w:cs="Times New Roman"/>
                <w:bCs/>
                <w:iCs/>
                <w:color w:val="000000" w:themeColor="text1"/>
                <w:sz w:val="24"/>
                <w:szCs w:val="24"/>
                <w:lang w:val="en-US"/>
              </w:rPr>
              <w:t>Mixed cryoglobulinemia (no/yes)</w:t>
            </w:r>
          </w:p>
        </w:tc>
        <w:tc>
          <w:tcPr>
            <w:tcW w:w="1841" w:type="dxa"/>
            <w:shd w:val="clear" w:color="auto" w:fill="auto"/>
          </w:tcPr>
          <w:p w14:paraId="1B90E2B6" w14:textId="77777777" w:rsidR="008F0F68" w:rsidRPr="006142A7" w:rsidRDefault="008F0F68" w:rsidP="00D00766">
            <w:pPr>
              <w:spacing w:after="0" w:line="360" w:lineRule="auto"/>
              <w:jc w:val="both"/>
              <w:rPr>
                <w:rFonts w:ascii="Book Antiqua" w:eastAsia="Calibri" w:hAnsi="Book Antiqua" w:cs="Times New Roman"/>
                <w:bCs/>
                <w:iCs/>
                <w:color w:val="000000" w:themeColor="text1"/>
                <w:sz w:val="24"/>
                <w:szCs w:val="24"/>
                <w:lang w:val="en-US"/>
              </w:rPr>
            </w:pPr>
            <w:r w:rsidRPr="006142A7">
              <w:rPr>
                <w:rFonts w:ascii="Book Antiqua" w:eastAsia="Calibri" w:hAnsi="Book Antiqua" w:cs="Times New Roman"/>
                <w:bCs/>
                <w:iCs/>
                <w:color w:val="000000" w:themeColor="text1"/>
                <w:sz w:val="24"/>
                <w:szCs w:val="24"/>
                <w:lang w:val="en-US"/>
              </w:rPr>
              <w:t>5.633</w:t>
            </w:r>
          </w:p>
        </w:tc>
        <w:tc>
          <w:tcPr>
            <w:tcW w:w="3457" w:type="dxa"/>
            <w:shd w:val="clear" w:color="auto" w:fill="auto"/>
          </w:tcPr>
          <w:p w14:paraId="205626ED" w14:textId="7EA4CC78" w:rsidR="008F0F68" w:rsidRPr="006142A7" w:rsidRDefault="008F0F68" w:rsidP="00D00766">
            <w:pPr>
              <w:spacing w:after="0" w:line="360" w:lineRule="auto"/>
              <w:jc w:val="both"/>
              <w:rPr>
                <w:rFonts w:ascii="Book Antiqua" w:eastAsia="Calibri" w:hAnsi="Book Antiqua" w:cs="Times New Roman"/>
                <w:bCs/>
                <w:iCs/>
                <w:color w:val="000000" w:themeColor="text1"/>
                <w:sz w:val="24"/>
                <w:szCs w:val="24"/>
                <w:lang w:val="en-US"/>
              </w:rPr>
            </w:pPr>
            <w:r w:rsidRPr="006142A7">
              <w:rPr>
                <w:rFonts w:ascii="Book Antiqua" w:eastAsia="Calibri" w:hAnsi="Book Antiqua" w:cs="Times New Roman"/>
                <w:bCs/>
                <w:iCs/>
                <w:color w:val="000000" w:themeColor="text1"/>
                <w:sz w:val="24"/>
                <w:szCs w:val="24"/>
                <w:lang w:val="en-US"/>
              </w:rPr>
              <w:t>1.022</w:t>
            </w:r>
            <w:r w:rsidR="00502241" w:rsidRPr="006142A7">
              <w:rPr>
                <w:rFonts w:ascii="Book Antiqua" w:eastAsia="Calibri" w:hAnsi="Book Antiqua" w:cs="Times New Roman"/>
                <w:bCs/>
                <w:iCs/>
                <w:color w:val="000000" w:themeColor="text1"/>
                <w:sz w:val="24"/>
                <w:szCs w:val="24"/>
                <w:lang w:val="en-US"/>
              </w:rPr>
              <w:t>-</w:t>
            </w:r>
            <w:r w:rsidRPr="006142A7">
              <w:rPr>
                <w:rFonts w:ascii="Book Antiqua" w:eastAsia="Calibri" w:hAnsi="Book Antiqua" w:cs="Times New Roman"/>
                <w:bCs/>
                <w:iCs/>
                <w:color w:val="000000" w:themeColor="text1"/>
                <w:sz w:val="24"/>
                <w:szCs w:val="24"/>
                <w:lang w:val="en-US"/>
              </w:rPr>
              <w:t>31.05</w:t>
            </w:r>
          </w:p>
        </w:tc>
        <w:tc>
          <w:tcPr>
            <w:tcW w:w="2126" w:type="dxa"/>
            <w:shd w:val="clear" w:color="auto" w:fill="auto"/>
          </w:tcPr>
          <w:p w14:paraId="24201E87" w14:textId="77777777" w:rsidR="008F0F68" w:rsidRPr="006142A7" w:rsidRDefault="008F0F68" w:rsidP="00D00766">
            <w:pPr>
              <w:spacing w:after="0" w:line="360" w:lineRule="auto"/>
              <w:jc w:val="both"/>
              <w:rPr>
                <w:rFonts w:ascii="Book Antiqua" w:eastAsia="Calibri" w:hAnsi="Book Antiqua" w:cs="Times New Roman"/>
                <w:bCs/>
                <w:iCs/>
                <w:color w:val="000000" w:themeColor="text1"/>
                <w:sz w:val="24"/>
                <w:szCs w:val="24"/>
                <w:lang w:val="en-US"/>
              </w:rPr>
            </w:pPr>
            <w:r w:rsidRPr="006142A7">
              <w:rPr>
                <w:rFonts w:ascii="Book Antiqua" w:eastAsia="Calibri" w:hAnsi="Book Antiqua" w:cs="Times New Roman"/>
                <w:bCs/>
                <w:iCs/>
                <w:color w:val="000000" w:themeColor="text1"/>
                <w:sz w:val="24"/>
                <w:szCs w:val="24"/>
                <w:lang w:val="en-US"/>
              </w:rPr>
              <w:t>0.047</w:t>
            </w:r>
          </w:p>
        </w:tc>
      </w:tr>
      <w:tr w:rsidR="00D00766" w:rsidRPr="006142A7" w14:paraId="61709770" w14:textId="77777777" w:rsidTr="00A40226">
        <w:trPr>
          <w:trHeight w:val="463"/>
        </w:trPr>
        <w:tc>
          <w:tcPr>
            <w:tcW w:w="4577" w:type="dxa"/>
            <w:shd w:val="clear" w:color="auto" w:fill="auto"/>
          </w:tcPr>
          <w:p w14:paraId="505B31E2" w14:textId="1D083D41" w:rsidR="008F0F68" w:rsidRPr="006142A7" w:rsidRDefault="006D3EF4"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Platelet</w:t>
            </w:r>
            <w:r w:rsidR="008F0F68" w:rsidRPr="006142A7">
              <w:rPr>
                <w:rFonts w:ascii="Book Antiqua" w:eastAsia="Calibri" w:hAnsi="Book Antiqua" w:cs="Times New Roman"/>
                <w:color w:val="000000" w:themeColor="text1"/>
                <w:sz w:val="24"/>
                <w:szCs w:val="24"/>
                <w:lang w:val="en-US"/>
              </w:rPr>
              <w:t xml:space="preserve"> count (</w:t>
            </w:r>
            <w:r w:rsidR="008F0F68" w:rsidRPr="006142A7">
              <w:rPr>
                <w:rFonts w:ascii="Book Antiqua" w:eastAsia="Calibri" w:hAnsi="Book Antiqua" w:cs="Times New Roman"/>
                <w:i/>
                <w:iCs/>
                <w:color w:val="000000" w:themeColor="text1"/>
                <w:sz w:val="24"/>
                <w:szCs w:val="24"/>
                <w:lang w:val="en-US"/>
              </w:rPr>
              <w:t>n</w:t>
            </w:r>
            <w:r w:rsidR="008F0F68" w:rsidRPr="006142A7">
              <w:rPr>
                <w:rFonts w:ascii="Book Antiqua" w:eastAsia="Calibri" w:hAnsi="Book Antiqua" w:cs="Times New Roman"/>
                <w:color w:val="000000" w:themeColor="text1"/>
                <w:sz w:val="24"/>
                <w:szCs w:val="24"/>
                <w:lang w:val="en-US"/>
              </w:rPr>
              <w:t xml:space="preserve"> </w:t>
            </w:r>
            <w:r w:rsidR="00F560AC" w:rsidRPr="006142A7">
              <w:rPr>
                <w:rFonts w:ascii="Book Antiqua" w:eastAsia="Calibri" w:hAnsi="Book Antiqua" w:cs="Times New Roman"/>
                <w:color w:val="000000" w:themeColor="text1"/>
                <w:sz w:val="24"/>
                <w:szCs w:val="24"/>
                <w:lang w:val="en-US"/>
              </w:rPr>
              <w:t>×</w:t>
            </w:r>
            <w:r w:rsidR="008F0F68" w:rsidRPr="006142A7">
              <w:rPr>
                <w:rFonts w:ascii="Book Antiqua" w:eastAsia="Calibri" w:hAnsi="Book Antiqua" w:cs="Times New Roman"/>
                <w:color w:val="000000" w:themeColor="text1"/>
                <w:sz w:val="24"/>
                <w:szCs w:val="24"/>
                <w:lang w:val="en-US"/>
              </w:rPr>
              <w:t xml:space="preserve"> 10</w:t>
            </w:r>
            <w:r w:rsidR="008F0F68" w:rsidRPr="006142A7">
              <w:rPr>
                <w:rFonts w:ascii="Book Antiqua" w:eastAsia="Calibri" w:hAnsi="Book Antiqua" w:cs="Times New Roman"/>
                <w:color w:val="000000" w:themeColor="text1"/>
                <w:sz w:val="24"/>
                <w:szCs w:val="24"/>
                <w:vertAlign w:val="superscript"/>
                <w:lang w:val="en-US"/>
              </w:rPr>
              <w:t>4</w:t>
            </w:r>
            <w:r w:rsidR="008F0F68" w:rsidRPr="006142A7">
              <w:rPr>
                <w:rFonts w:ascii="Book Antiqua" w:eastAsia="Calibri" w:hAnsi="Book Antiqua" w:cs="Times New Roman"/>
                <w:color w:val="000000" w:themeColor="text1"/>
                <w:sz w:val="24"/>
                <w:szCs w:val="24"/>
                <w:lang w:val="en-US"/>
              </w:rPr>
              <w:t>/m</w:t>
            </w:r>
            <w:r w:rsidR="00502241" w:rsidRPr="006142A7">
              <w:rPr>
                <w:rFonts w:ascii="Book Antiqua" w:eastAsia="Calibri" w:hAnsi="Book Antiqua" w:cs="Times New Roman"/>
                <w:color w:val="000000" w:themeColor="text1"/>
                <w:sz w:val="24"/>
                <w:szCs w:val="24"/>
                <w:lang w:val="en-US"/>
              </w:rPr>
              <w:t>L</w:t>
            </w:r>
            <w:r w:rsidR="008F0F68" w:rsidRPr="006142A7">
              <w:rPr>
                <w:rFonts w:ascii="Book Antiqua" w:eastAsia="Calibri" w:hAnsi="Book Antiqua" w:cs="Times New Roman"/>
                <w:color w:val="000000" w:themeColor="text1"/>
                <w:sz w:val="24"/>
                <w:szCs w:val="24"/>
                <w:lang w:val="en-US"/>
              </w:rPr>
              <w:t>)</w:t>
            </w:r>
          </w:p>
        </w:tc>
        <w:tc>
          <w:tcPr>
            <w:tcW w:w="1841" w:type="dxa"/>
            <w:shd w:val="clear" w:color="auto" w:fill="auto"/>
          </w:tcPr>
          <w:p w14:paraId="55958324" w14:textId="77777777"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0.928</w:t>
            </w:r>
          </w:p>
        </w:tc>
        <w:tc>
          <w:tcPr>
            <w:tcW w:w="3457" w:type="dxa"/>
            <w:shd w:val="clear" w:color="auto" w:fill="auto"/>
          </w:tcPr>
          <w:p w14:paraId="63D4E653" w14:textId="5E5FED3D"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0.981</w:t>
            </w:r>
            <w:r w:rsidR="00502241" w:rsidRPr="006142A7">
              <w:rPr>
                <w:rFonts w:ascii="Book Antiqua" w:eastAsia="Calibri" w:hAnsi="Book Antiqua" w:cs="Times New Roman"/>
                <w:color w:val="000000" w:themeColor="text1"/>
                <w:sz w:val="24"/>
                <w:szCs w:val="24"/>
                <w:lang w:val="en-US"/>
              </w:rPr>
              <w:t>-</w:t>
            </w:r>
            <w:r w:rsidRPr="006142A7">
              <w:rPr>
                <w:rFonts w:ascii="Book Antiqua" w:eastAsia="Calibri" w:hAnsi="Book Antiqua" w:cs="Times New Roman"/>
                <w:color w:val="000000" w:themeColor="text1"/>
                <w:sz w:val="24"/>
                <w:szCs w:val="24"/>
                <w:lang w:val="en-US"/>
              </w:rPr>
              <w:t>1.005</w:t>
            </w:r>
          </w:p>
        </w:tc>
        <w:tc>
          <w:tcPr>
            <w:tcW w:w="2126" w:type="dxa"/>
            <w:shd w:val="clear" w:color="auto" w:fill="auto"/>
          </w:tcPr>
          <w:p w14:paraId="7994EDB8" w14:textId="77777777"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0.229</w:t>
            </w:r>
          </w:p>
        </w:tc>
      </w:tr>
      <w:tr w:rsidR="00D00766" w:rsidRPr="006142A7" w14:paraId="07522CD9" w14:textId="77777777" w:rsidTr="00A40226">
        <w:trPr>
          <w:trHeight w:val="463"/>
        </w:trPr>
        <w:tc>
          <w:tcPr>
            <w:tcW w:w="4577" w:type="dxa"/>
            <w:shd w:val="clear" w:color="auto" w:fill="auto"/>
          </w:tcPr>
          <w:p w14:paraId="376E9D99" w14:textId="2B1065CA"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eGFR (10 m</w:t>
            </w:r>
            <w:r w:rsidR="00502241" w:rsidRPr="006142A7">
              <w:rPr>
                <w:rFonts w:ascii="Book Antiqua" w:eastAsia="Calibri" w:hAnsi="Book Antiqua" w:cs="Times New Roman"/>
                <w:color w:val="000000" w:themeColor="text1"/>
                <w:sz w:val="24"/>
                <w:szCs w:val="24"/>
                <w:lang w:val="en-US"/>
              </w:rPr>
              <w:t>L</w:t>
            </w:r>
            <w:r w:rsidRPr="006142A7">
              <w:rPr>
                <w:rFonts w:ascii="Book Antiqua" w:eastAsia="Calibri" w:hAnsi="Book Antiqua" w:cs="Times New Roman"/>
                <w:color w:val="000000" w:themeColor="text1"/>
                <w:sz w:val="24"/>
                <w:szCs w:val="24"/>
                <w:lang w:val="en-US"/>
              </w:rPr>
              <w:t>/min/1.73</w:t>
            </w:r>
            <w:r w:rsidR="00F560AC" w:rsidRPr="006142A7">
              <w:rPr>
                <w:rFonts w:ascii="Book Antiqua" w:eastAsia="Calibri" w:hAnsi="Book Antiqua" w:cs="Times New Roman"/>
                <w:color w:val="000000" w:themeColor="text1"/>
                <w:sz w:val="24"/>
                <w:szCs w:val="24"/>
                <w:lang w:val="en-US"/>
              </w:rPr>
              <w:t xml:space="preserve"> </w:t>
            </w:r>
            <w:r w:rsidRPr="006142A7">
              <w:rPr>
                <w:rFonts w:ascii="Book Antiqua" w:eastAsia="Calibri" w:hAnsi="Book Antiqua" w:cs="Times New Roman"/>
                <w:color w:val="000000" w:themeColor="text1"/>
                <w:sz w:val="24"/>
                <w:szCs w:val="24"/>
                <w:lang w:val="en-US"/>
              </w:rPr>
              <w:t>m</w:t>
            </w:r>
            <w:r w:rsidRPr="006142A7">
              <w:rPr>
                <w:rFonts w:ascii="Book Antiqua" w:eastAsia="Calibri" w:hAnsi="Book Antiqua" w:cs="Times New Roman"/>
                <w:color w:val="000000" w:themeColor="text1"/>
                <w:sz w:val="24"/>
                <w:szCs w:val="24"/>
                <w:vertAlign w:val="superscript"/>
                <w:lang w:val="en-US"/>
              </w:rPr>
              <w:t>2</w:t>
            </w:r>
            <w:r w:rsidRPr="006142A7">
              <w:rPr>
                <w:rFonts w:ascii="Book Antiqua" w:eastAsia="Calibri" w:hAnsi="Book Antiqua" w:cs="Times New Roman"/>
                <w:color w:val="000000" w:themeColor="text1"/>
                <w:sz w:val="24"/>
                <w:szCs w:val="24"/>
                <w:lang w:val="en-US"/>
              </w:rPr>
              <w:t>)</w:t>
            </w:r>
          </w:p>
        </w:tc>
        <w:tc>
          <w:tcPr>
            <w:tcW w:w="1841" w:type="dxa"/>
            <w:shd w:val="clear" w:color="auto" w:fill="auto"/>
          </w:tcPr>
          <w:p w14:paraId="29A0BE5D" w14:textId="77777777"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1.007</w:t>
            </w:r>
          </w:p>
        </w:tc>
        <w:tc>
          <w:tcPr>
            <w:tcW w:w="3457" w:type="dxa"/>
            <w:shd w:val="clear" w:color="auto" w:fill="auto"/>
          </w:tcPr>
          <w:p w14:paraId="16B3D014" w14:textId="213DA880"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0.970</w:t>
            </w:r>
            <w:r w:rsidR="00502241" w:rsidRPr="006142A7">
              <w:rPr>
                <w:rFonts w:ascii="Book Antiqua" w:eastAsia="Calibri" w:hAnsi="Book Antiqua" w:cs="Times New Roman"/>
                <w:color w:val="000000" w:themeColor="text1"/>
                <w:sz w:val="24"/>
                <w:szCs w:val="24"/>
                <w:lang w:val="en-US"/>
              </w:rPr>
              <w:t>-</w:t>
            </w:r>
            <w:r w:rsidRPr="006142A7">
              <w:rPr>
                <w:rFonts w:ascii="Book Antiqua" w:eastAsia="Calibri" w:hAnsi="Book Antiqua" w:cs="Times New Roman"/>
                <w:color w:val="000000" w:themeColor="text1"/>
                <w:sz w:val="24"/>
                <w:szCs w:val="24"/>
                <w:lang w:val="en-US"/>
              </w:rPr>
              <w:t>1.045</w:t>
            </w:r>
          </w:p>
        </w:tc>
        <w:tc>
          <w:tcPr>
            <w:tcW w:w="2126" w:type="dxa"/>
            <w:shd w:val="clear" w:color="auto" w:fill="auto"/>
          </w:tcPr>
          <w:p w14:paraId="0B423E06" w14:textId="77777777"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0.726</w:t>
            </w:r>
          </w:p>
        </w:tc>
      </w:tr>
      <w:tr w:rsidR="00D00766" w:rsidRPr="006142A7" w14:paraId="2C25A83A" w14:textId="77777777" w:rsidTr="00A40226">
        <w:trPr>
          <w:trHeight w:val="439"/>
        </w:trPr>
        <w:tc>
          <w:tcPr>
            <w:tcW w:w="12003" w:type="dxa"/>
            <w:gridSpan w:val="4"/>
            <w:shd w:val="clear" w:color="auto" w:fill="auto"/>
          </w:tcPr>
          <w:p w14:paraId="7EAF74ED" w14:textId="77777777" w:rsidR="008F0F68" w:rsidRPr="006142A7" w:rsidRDefault="008F0F68" w:rsidP="00D00766">
            <w:pPr>
              <w:spacing w:after="0" w:line="360" w:lineRule="auto"/>
              <w:jc w:val="both"/>
              <w:rPr>
                <w:rFonts w:ascii="Book Antiqua" w:eastAsia="Calibri" w:hAnsi="Book Antiqua" w:cs="Times New Roman"/>
                <w:b/>
                <w:iCs/>
                <w:color w:val="000000" w:themeColor="text1"/>
                <w:sz w:val="24"/>
                <w:szCs w:val="24"/>
                <w:lang w:val="en-US"/>
              </w:rPr>
            </w:pPr>
            <w:r w:rsidRPr="006142A7">
              <w:rPr>
                <w:rFonts w:ascii="Book Antiqua" w:eastAsia="Calibri" w:hAnsi="Book Antiqua" w:cs="Times New Roman"/>
                <w:b/>
                <w:iCs/>
                <w:color w:val="000000" w:themeColor="text1"/>
                <w:sz w:val="24"/>
                <w:szCs w:val="24"/>
                <w:lang w:val="en-US"/>
              </w:rPr>
              <w:t>Transition 2→3</w:t>
            </w:r>
          </w:p>
        </w:tc>
      </w:tr>
      <w:tr w:rsidR="00D00766" w:rsidRPr="006142A7" w14:paraId="1A059BFF" w14:textId="77777777" w:rsidTr="00A40226">
        <w:trPr>
          <w:trHeight w:val="451"/>
        </w:trPr>
        <w:tc>
          <w:tcPr>
            <w:tcW w:w="4577" w:type="dxa"/>
            <w:shd w:val="clear" w:color="auto" w:fill="auto"/>
          </w:tcPr>
          <w:p w14:paraId="3BB383ED" w14:textId="75DE3014"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Age (</w:t>
            </w:r>
            <w:proofErr w:type="spellStart"/>
            <w:r w:rsidRPr="006142A7">
              <w:rPr>
                <w:rFonts w:ascii="Book Antiqua" w:eastAsia="Calibri" w:hAnsi="Book Antiqua" w:cs="Times New Roman"/>
                <w:color w:val="000000" w:themeColor="text1"/>
                <w:sz w:val="24"/>
                <w:szCs w:val="24"/>
                <w:lang w:val="en-US"/>
              </w:rPr>
              <w:t>yr</w:t>
            </w:r>
            <w:proofErr w:type="spellEnd"/>
            <w:r w:rsidRPr="006142A7">
              <w:rPr>
                <w:rFonts w:ascii="Book Antiqua" w:eastAsia="Calibri" w:hAnsi="Book Antiqua" w:cs="Times New Roman"/>
                <w:color w:val="000000" w:themeColor="text1"/>
                <w:sz w:val="24"/>
                <w:szCs w:val="24"/>
                <w:lang w:val="en-US"/>
              </w:rPr>
              <w:t>)</w:t>
            </w:r>
          </w:p>
        </w:tc>
        <w:tc>
          <w:tcPr>
            <w:tcW w:w="1841" w:type="dxa"/>
            <w:shd w:val="clear" w:color="auto" w:fill="auto"/>
          </w:tcPr>
          <w:p w14:paraId="70D8E02E" w14:textId="77777777"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1.019</w:t>
            </w:r>
          </w:p>
        </w:tc>
        <w:tc>
          <w:tcPr>
            <w:tcW w:w="3457" w:type="dxa"/>
            <w:shd w:val="clear" w:color="auto" w:fill="auto"/>
          </w:tcPr>
          <w:p w14:paraId="4B1D30AF" w14:textId="6E35D879"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0.945</w:t>
            </w:r>
            <w:r w:rsidR="00502241" w:rsidRPr="006142A7">
              <w:rPr>
                <w:rFonts w:ascii="Book Antiqua" w:eastAsia="Calibri" w:hAnsi="Book Antiqua" w:cs="Times New Roman"/>
                <w:color w:val="000000" w:themeColor="text1"/>
                <w:sz w:val="24"/>
                <w:szCs w:val="24"/>
                <w:lang w:val="en-US"/>
              </w:rPr>
              <w:t>-</w:t>
            </w:r>
            <w:r w:rsidRPr="006142A7">
              <w:rPr>
                <w:rFonts w:ascii="Book Antiqua" w:eastAsia="Calibri" w:hAnsi="Book Antiqua" w:cs="Times New Roman"/>
                <w:color w:val="000000" w:themeColor="text1"/>
                <w:sz w:val="24"/>
                <w:szCs w:val="24"/>
                <w:lang w:val="en-US"/>
              </w:rPr>
              <w:t>1.098</w:t>
            </w:r>
          </w:p>
        </w:tc>
        <w:tc>
          <w:tcPr>
            <w:tcW w:w="2126" w:type="dxa"/>
            <w:shd w:val="clear" w:color="auto" w:fill="auto"/>
          </w:tcPr>
          <w:p w14:paraId="39E179AC" w14:textId="77777777"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0.625</w:t>
            </w:r>
          </w:p>
        </w:tc>
      </w:tr>
      <w:tr w:rsidR="00D00766" w:rsidRPr="006142A7" w14:paraId="4B276984" w14:textId="77777777" w:rsidTr="00A40226">
        <w:trPr>
          <w:trHeight w:val="463"/>
        </w:trPr>
        <w:tc>
          <w:tcPr>
            <w:tcW w:w="4577" w:type="dxa"/>
            <w:shd w:val="clear" w:color="auto" w:fill="auto"/>
          </w:tcPr>
          <w:p w14:paraId="643E3750" w14:textId="77777777"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Male (no/yes)</w:t>
            </w:r>
          </w:p>
        </w:tc>
        <w:tc>
          <w:tcPr>
            <w:tcW w:w="1841" w:type="dxa"/>
            <w:shd w:val="clear" w:color="auto" w:fill="auto"/>
          </w:tcPr>
          <w:p w14:paraId="41DCE250" w14:textId="77777777"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3.613</w:t>
            </w:r>
          </w:p>
        </w:tc>
        <w:tc>
          <w:tcPr>
            <w:tcW w:w="3457" w:type="dxa"/>
            <w:shd w:val="clear" w:color="auto" w:fill="auto"/>
          </w:tcPr>
          <w:p w14:paraId="51E2E044" w14:textId="78FE1E2E"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0.692</w:t>
            </w:r>
            <w:r w:rsidR="00502241" w:rsidRPr="006142A7">
              <w:rPr>
                <w:rFonts w:ascii="Book Antiqua" w:eastAsia="Calibri" w:hAnsi="Book Antiqua" w:cs="Times New Roman"/>
                <w:color w:val="000000" w:themeColor="text1"/>
                <w:sz w:val="24"/>
                <w:szCs w:val="24"/>
                <w:lang w:val="en-US"/>
              </w:rPr>
              <w:t>-</w:t>
            </w:r>
            <w:r w:rsidRPr="006142A7">
              <w:rPr>
                <w:rFonts w:ascii="Book Antiqua" w:eastAsia="Calibri" w:hAnsi="Book Antiqua" w:cs="Times New Roman"/>
                <w:color w:val="000000" w:themeColor="text1"/>
                <w:sz w:val="24"/>
                <w:szCs w:val="24"/>
                <w:lang w:val="en-US"/>
              </w:rPr>
              <w:t>18.88</w:t>
            </w:r>
          </w:p>
        </w:tc>
        <w:tc>
          <w:tcPr>
            <w:tcW w:w="2126" w:type="dxa"/>
            <w:shd w:val="clear" w:color="auto" w:fill="auto"/>
          </w:tcPr>
          <w:p w14:paraId="07C27C4E" w14:textId="77777777"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0.128</w:t>
            </w:r>
          </w:p>
        </w:tc>
      </w:tr>
      <w:tr w:rsidR="00D00766" w:rsidRPr="006142A7" w14:paraId="74CD4480" w14:textId="77777777" w:rsidTr="00A40226">
        <w:trPr>
          <w:trHeight w:val="463"/>
        </w:trPr>
        <w:tc>
          <w:tcPr>
            <w:tcW w:w="4577" w:type="dxa"/>
            <w:shd w:val="clear" w:color="auto" w:fill="auto"/>
          </w:tcPr>
          <w:p w14:paraId="4207DB19" w14:textId="47D8D182"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 xml:space="preserve">HCV viremia (log </w:t>
            </w:r>
            <w:r w:rsidRPr="006142A7">
              <w:rPr>
                <w:rFonts w:ascii="Book Antiqua" w:eastAsia="Calibri" w:hAnsi="Book Antiqua" w:cs="Times New Roman"/>
                <w:i/>
                <w:iCs/>
                <w:color w:val="000000" w:themeColor="text1"/>
                <w:sz w:val="24"/>
                <w:szCs w:val="24"/>
                <w:lang w:val="en-US"/>
              </w:rPr>
              <w:t>n</w:t>
            </w:r>
            <w:r w:rsidRPr="006142A7">
              <w:rPr>
                <w:rFonts w:ascii="Book Antiqua" w:eastAsia="Calibri" w:hAnsi="Book Antiqua" w:cs="Times New Roman"/>
                <w:color w:val="000000" w:themeColor="text1"/>
                <w:sz w:val="24"/>
                <w:szCs w:val="24"/>
                <w:lang w:val="en-US"/>
              </w:rPr>
              <w:t>)</w:t>
            </w:r>
          </w:p>
        </w:tc>
        <w:tc>
          <w:tcPr>
            <w:tcW w:w="1841" w:type="dxa"/>
            <w:shd w:val="clear" w:color="auto" w:fill="auto"/>
          </w:tcPr>
          <w:p w14:paraId="426D285F" w14:textId="77777777"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0.972</w:t>
            </w:r>
          </w:p>
        </w:tc>
        <w:tc>
          <w:tcPr>
            <w:tcW w:w="3457" w:type="dxa"/>
            <w:shd w:val="clear" w:color="auto" w:fill="auto"/>
          </w:tcPr>
          <w:p w14:paraId="70B299A1" w14:textId="0ECC766A"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0.715</w:t>
            </w:r>
            <w:r w:rsidR="00502241" w:rsidRPr="006142A7">
              <w:rPr>
                <w:rFonts w:ascii="Book Antiqua" w:eastAsia="Calibri" w:hAnsi="Book Antiqua" w:cs="Times New Roman"/>
                <w:color w:val="000000" w:themeColor="text1"/>
                <w:sz w:val="24"/>
                <w:szCs w:val="24"/>
                <w:lang w:val="en-US"/>
              </w:rPr>
              <w:t>-</w:t>
            </w:r>
            <w:r w:rsidRPr="006142A7">
              <w:rPr>
                <w:rFonts w:ascii="Book Antiqua" w:eastAsia="Calibri" w:hAnsi="Book Antiqua" w:cs="Times New Roman"/>
                <w:color w:val="000000" w:themeColor="text1"/>
                <w:sz w:val="24"/>
                <w:szCs w:val="24"/>
                <w:lang w:val="en-US"/>
              </w:rPr>
              <w:t>1.321</w:t>
            </w:r>
          </w:p>
        </w:tc>
        <w:tc>
          <w:tcPr>
            <w:tcW w:w="2126" w:type="dxa"/>
            <w:shd w:val="clear" w:color="auto" w:fill="auto"/>
          </w:tcPr>
          <w:p w14:paraId="0EBC9C85" w14:textId="77777777"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0.857</w:t>
            </w:r>
          </w:p>
        </w:tc>
      </w:tr>
      <w:tr w:rsidR="00D00766" w:rsidRPr="006142A7" w14:paraId="280ABE3E" w14:textId="77777777" w:rsidTr="00A40226">
        <w:trPr>
          <w:trHeight w:val="451"/>
        </w:trPr>
        <w:tc>
          <w:tcPr>
            <w:tcW w:w="4577" w:type="dxa"/>
            <w:shd w:val="clear" w:color="auto" w:fill="auto"/>
          </w:tcPr>
          <w:p w14:paraId="01C9C675" w14:textId="77777777"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Cirrhosis (no/yes)</w:t>
            </w:r>
          </w:p>
        </w:tc>
        <w:tc>
          <w:tcPr>
            <w:tcW w:w="1841" w:type="dxa"/>
            <w:shd w:val="clear" w:color="auto" w:fill="auto"/>
          </w:tcPr>
          <w:p w14:paraId="34CF35F8" w14:textId="77777777"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2.720</w:t>
            </w:r>
          </w:p>
        </w:tc>
        <w:tc>
          <w:tcPr>
            <w:tcW w:w="3457" w:type="dxa"/>
            <w:shd w:val="clear" w:color="auto" w:fill="auto"/>
          </w:tcPr>
          <w:p w14:paraId="0C563F2B" w14:textId="14F07CB9"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0.479</w:t>
            </w:r>
            <w:r w:rsidR="00502241" w:rsidRPr="006142A7">
              <w:rPr>
                <w:rFonts w:ascii="Book Antiqua" w:eastAsia="Calibri" w:hAnsi="Book Antiqua" w:cs="Times New Roman"/>
                <w:color w:val="000000" w:themeColor="text1"/>
                <w:sz w:val="24"/>
                <w:szCs w:val="24"/>
                <w:lang w:val="en-US"/>
              </w:rPr>
              <w:t>-</w:t>
            </w:r>
            <w:r w:rsidRPr="006142A7">
              <w:rPr>
                <w:rFonts w:ascii="Book Antiqua" w:eastAsia="Calibri" w:hAnsi="Book Antiqua" w:cs="Times New Roman"/>
                <w:color w:val="000000" w:themeColor="text1"/>
                <w:sz w:val="24"/>
                <w:szCs w:val="24"/>
                <w:lang w:val="en-US"/>
              </w:rPr>
              <w:t>15.44</w:t>
            </w:r>
          </w:p>
        </w:tc>
        <w:tc>
          <w:tcPr>
            <w:tcW w:w="2126" w:type="dxa"/>
            <w:shd w:val="clear" w:color="auto" w:fill="auto"/>
          </w:tcPr>
          <w:p w14:paraId="63C21775" w14:textId="77777777" w:rsidR="008F0F68" w:rsidRPr="006142A7" w:rsidRDefault="008F0F68" w:rsidP="00D00766">
            <w:pPr>
              <w:spacing w:after="0" w:line="360" w:lineRule="auto"/>
              <w:jc w:val="both"/>
              <w:rPr>
                <w:rFonts w:ascii="Book Antiqua" w:eastAsia="Calibri" w:hAnsi="Book Antiqua" w:cs="Times New Roman"/>
                <w:color w:val="000000" w:themeColor="text1"/>
                <w:sz w:val="24"/>
                <w:szCs w:val="24"/>
                <w:lang w:val="en-US"/>
              </w:rPr>
            </w:pPr>
            <w:r w:rsidRPr="006142A7">
              <w:rPr>
                <w:rFonts w:ascii="Book Antiqua" w:eastAsia="Calibri" w:hAnsi="Book Antiqua" w:cs="Times New Roman"/>
                <w:color w:val="000000" w:themeColor="text1"/>
                <w:sz w:val="24"/>
                <w:szCs w:val="24"/>
                <w:lang w:val="en-US"/>
              </w:rPr>
              <w:t>0.259</w:t>
            </w:r>
          </w:p>
        </w:tc>
      </w:tr>
      <w:tr w:rsidR="00D00766" w:rsidRPr="006142A7" w14:paraId="40F5025A" w14:textId="77777777" w:rsidTr="00A40226">
        <w:trPr>
          <w:trHeight w:val="927"/>
        </w:trPr>
        <w:tc>
          <w:tcPr>
            <w:tcW w:w="4577" w:type="dxa"/>
            <w:shd w:val="clear" w:color="auto" w:fill="auto"/>
          </w:tcPr>
          <w:p w14:paraId="3F312917" w14:textId="77777777" w:rsidR="008F0F68" w:rsidRPr="006142A7" w:rsidRDefault="008F0F68" w:rsidP="00D00766">
            <w:pPr>
              <w:spacing w:after="0" w:line="360" w:lineRule="auto"/>
              <w:jc w:val="both"/>
              <w:rPr>
                <w:rFonts w:ascii="Book Antiqua" w:eastAsia="Calibri" w:hAnsi="Book Antiqua" w:cs="Times New Roman"/>
                <w:bCs/>
                <w:iCs/>
                <w:color w:val="000000" w:themeColor="text1"/>
                <w:sz w:val="24"/>
                <w:szCs w:val="24"/>
                <w:lang w:val="en-US"/>
              </w:rPr>
            </w:pPr>
            <w:r w:rsidRPr="006142A7">
              <w:rPr>
                <w:rFonts w:ascii="Book Antiqua" w:eastAsia="Calibri" w:hAnsi="Book Antiqua" w:cs="Times New Roman"/>
                <w:bCs/>
                <w:iCs/>
                <w:color w:val="000000" w:themeColor="text1"/>
                <w:sz w:val="24"/>
                <w:szCs w:val="24"/>
                <w:lang w:val="en-US"/>
              </w:rPr>
              <w:t>Mixed cryoglobulinemia (no/yes)</w:t>
            </w:r>
          </w:p>
        </w:tc>
        <w:tc>
          <w:tcPr>
            <w:tcW w:w="1841" w:type="dxa"/>
            <w:shd w:val="clear" w:color="auto" w:fill="auto"/>
          </w:tcPr>
          <w:p w14:paraId="5C0225A7" w14:textId="77777777" w:rsidR="008F0F68" w:rsidRPr="006142A7" w:rsidRDefault="008F0F68" w:rsidP="00D00766">
            <w:pPr>
              <w:spacing w:after="0" w:line="360" w:lineRule="auto"/>
              <w:jc w:val="both"/>
              <w:rPr>
                <w:rFonts w:ascii="Book Antiqua" w:eastAsia="Calibri" w:hAnsi="Book Antiqua" w:cs="Times New Roman"/>
                <w:bCs/>
                <w:iCs/>
                <w:color w:val="000000" w:themeColor="text1"/>
                <w:sz w:val="24"/>
                <w:szCs w:val="24"/>
                <w:lang w:val="en-US"/>
              </w:rPr>
            </w:pPr>
            <w:r w:rsidRPr="006142A7">
              <w:rPr>
                <w:rFonts w:ascii="Book Antiqua" w:eastAsia="Calibri" w:hAnsi="Book Antiqua" w:cs="Times New Roman"/>
                <w:bCs/>
                <w:iCs/>
                <w:color w:val="000000" w:themeColor="text1"/>
                <w:sz w:val="24"/>
                <w:szCs w:val="24"/>
                <w:lang w:val="en-US"/>
              </w:rPr>
              <w:t>5.982</w:t>
            </w:r>
          </w:p>
        </w:tc>
        <w:tc>
          <w:tcPr>
            <w:tcW w:w="3457" w:type="dxa"/>
            <w:shd w:val="clear" w:color="auto" w:fill="auto"/>
          </w:tcPr>
          <w:p w14:paraId="596B70C0" w14:textId="5088BA14" w:rsidR="008F0F68" w:rsidRPr="006142A7" w:rsidRDefault="008F0F68" w:rsidP="00D00766">
            <w:pPr>
              <w:spacing w:after="0" w:line="360" w:lineRule="auto"/>
              <w:jc w:val="both"/>
              <w:rPr>
                <w:rFonts w:ascii="Book Antiqua" w:eastAsia="Calibri" w:hAnsi="Book Antiqua" w:cs="Times New Roman"/>
                <w:bCs/>
                <w:iCs/>
                <w:color w:val="000000" w:themeColor="text1"/>
                <w:sz w:val="24"/>
                <w:szCs w:val="24"/>
                <w:lang w:val="en-US"/>
              </w:rPr>
            </w:pPr>
            <w:r w:rsidRPr="006142A7">
              <w:rPr>
                <w:rFonts w:ascii="Book Antiqua" w:eastAsia="Calibri" w:hAnsi="Book Antiqua" w:cs="Times New Roman"/>
                <w:bCs/>
                <w:iCs/>
                <w:color w:val="000000" w:themeColor="text1"/>
                <w:sz w:val="24"/>
                <w:szCs w:val="24"/>
                <w:lang w:val="en-US"/>
              </w:rPr>
              <w:t>1.217</w:t>
            </w:r>
            <w:r w:rsidR="00502241" w:rsidRPr="006142A7">
              <w:rPr>
                <w:rFonts w:ascii="Book Antiqua" w:eastAsia="Calibri" w:hAnsi="Book Antiqua" w:cs="Times New Roman"/>
                <w:bCs/>
                <w:iCs/>
                <w:color w:val="000000" w:themeColor="text1"/>
                <w:sz w:val="24"/>
                <w:szCs w:val="24"/>
                <w:lang w:val="en-US"/>
              </w:rPr>
              <w:t>-</w:t>
            </w:r>
            <w:r w:rsidRPr="006142A7">
              <w:rPr>
                <w:rFonts w:ascii="Book Antiqua" w:eastAsia="Calibri" w:hAnsi="Book Antiqua" w:cs="Times New Roman"/>
                <w:bCs/>
                <w:iCs/>
                <w:color w:val="000000" w:themeColor="text1"/>
                <w:sz w:val="24"/>
                <w:szCs w:val="24"/>
                <w:lang w:val="en-US"/>
              </w:rPr>
              <w:t>29.41</w:t>
            </w:r>
          </w:p>
        </w:tc>
        <w:tc>
          <w:tcPr>
            <w:tcW w:w="2126" w:type="dxa"/>
            <w:shd w:val="clear" w:color="auto" w:fill="auto"/>
          </w:tcPr>
          <w:p w14:paraId="09D163F9" w14:textId="77777777" w:rsidR="008F0F68" w:rsidRPr="006142A7" w:rsidRDefault="008F0F68" w:rsidP="00D00766">
            <w:pPr>
              <w:spacing w:after="0" w:line="360" w:lineRule="auto"/>
              <w:jc w:val="both"/>
              <w:rPr>
                <w:rFonts w:ascii="Book Antiqua" w:eastAsia="Calibri" w:hAnsi="Book Antiqua" w:cs="Times New Roman"/>
                <w:bCs/>
                <w:iCs/>
                <w:color w:val="000000" w:themeColor="text1"/>
                <w:sz w:val="24"/>
                <w:szCs w:val="24"/>
                <w:lang w:val="en-US"/>
              </w:rPr>
            </w:pPr>
            <w:r w:rsidRPr="006142A7">
              <w:rPr>
                <w:rFonts w:ascii="Book Antiqua" w:eastAsia="Calibri" w:hAnsi="Book Antiqua" w:cs="Times New Roman"/>
                <w:bCs/>
                <w:iCs/>
                <w:color w:val="000000" w:themeColor="text1"/>
                <w:sz w:val="24"/>
                <w:szCs w:val="24"/>
                <w:lang w:val="en-US"/>
              </w:rPr>
              <w:t>0.028</w:t>
            </w:r>
          </w:p>
        </w:tc>
      </w:tr>
      <w:tr w:rsidR="00D00766" w:rsidRPr="006142A7" w14:paraId="256DA802" w14:textId="77777777" w:rsidTr="00A40226">
        <w:trPr>
          <w:trHeight w:val="451"/>
        </w:trPr>
        <w:tc>
          <w:tcPr>
            <w:tcW w:w="4577" w:type="dxa"/>
            <w:shd w:val="clear" w:color="auto" w:fill="auto"/>
          </w:tcPr>
          <w:p w14:paraId="126807B2" w14:textId="74787248" w:rsidR="008F0F68" w:rsidRPr="006142A7" w:rsidRDefault="006D3EF4" w:rsidP="00D00766">
            <w:pPr>
              <w:spacing w:after="0" w:line="360" w:lineRule="auto"/>
              <w:jc w:val="both"/>
              <w:rPr>
                <w:rFonts w:ascii="Book Antiqua" w:eastAsia="Calibri" w:hAnsi="Book Antiqua" w:cs="Times New Roman"/>
                <w:bCs/>
                <w:iCs/>
                <w:color w:val="000000" w:themeColor="text1"/>
                <w:sz w:val="24"/>
                <w:szCs w:val="24"/>
                <w:lang w:val="en-US"/>
              </w:rPr>
            </w:pPr>
            <w:r w:rsidRPr="006142A7">
              <w:rPr>
                <w:rFonts w:ascii="Book Antiqua" w:eastAsia="Calibri" w:hAnsi="Book Antiqua" w:cs="Times New Roman"/>
                <w:bCs/>
                <w:iCs/>
                <w:color w:val="000000" w:themeColor="text1"/>
                <w:sz w:val="24"/>
                <w:szCs w:val="24"/>
                <w:lang w:val="en-US"/>
              </w:rPr>
              <w:lastRenderedPageBreak/>
              <w:t>Platelet</w:t>
            </w:r>
            <w:r w:rsidR="008F0F68" w:rsidRPr="006142A7">
              <w:rPr>
                <w:rFonts w:ascii="Book Antiqua" w:eastAsia="Calibri" w:hAnsi="Book Antiqua" w:cs="Times New Roman"/>
                <w:bCs/>
                <w:iCs/>
                <w:color w:val="000000" w:themeColor="text1"/>
                <w:sz w:val="24"/>
                <w:szCs w:val="24"/>
                <w:lang w:val="en-US"/>
              </w:rPr>
              <w:t xml:space="preserve"> count (</w:t>
            </w:r>
            <w:r w:rsidR="008F0F68" w:rsidRPr="006142A7">
              <w:rPr>
                <w:rFonts w:ascii="Book Antiqua" w:eastAsia="Calibri" w:hAnsi="Book Antiqua" w:cs="Times New Roman"/>
                <w:bCs/>
                <w:i/>
                <w:color w:val="000000" w:themeColor="text1"/>
                <w:sz w:val="24"/>
                <w:szCs w:val="24"/>
                <w:lang w:val="en-US"/>
              </w:rPr>
              <w:t>n</w:t>
            </w:r>
            <w:r w:rsidR="008F0F68" w:rsidRPr="006142A7">
              <w:rPr>
                <w:rFonts w:ascii="Book Antiqua" w:eastAsia="Calibri" w:hAnsi="Book Antiqua" w:cs="Times New Roman"/>
                <w:bCs/>
                <w:iCs/>
                <w:color w:val="000000" w:themeColor="text1"/>
                <w:sz w:val="24"/>
                <w:szCs w:val="24"/>
                <w:lang w:val="en-US"/>
              </w:rPr>
              <w:t xml:space="preserve"> </w:t>
            </w:r>
            <w:r w:rsidR="00F560AC" w:rsidRPr="006142A7">
              <w:rPr>
                <w:rFonts w:ascii="Book Antiqua" w:eastAsia="Calibri" w:hAnsi="Book Antiqua" w:cs="Times New Roman"/>
                <w:bCs/>
                <w:iCs/>
                <w:color w:val="000000" w:themeColor="text1"/>
                <w:sz w:val="24"/>
                <w:szCs w:val="24"/>
                <w:lang w:val="en-US"/>
              </w:rPr>
              <w:t>×</w:t>
            </w:r>
            <w:r w:rsidR="008F0F68" w:rsidRPr="006142A7">
              <w:rPr>
                <w:rFonts w:ascii="Book Antiqua" w:eastAsia="Calibri" w:hAnsi="Book Antiqua" w:cs="Times New Roman"/>
                <w:bCs/>
                <w:iCs/>
                <w:color w:val="000000" w:themeColor="text1"/>
                <w:sz w:val="24"/>
                <w:szCs w:val="24"/>
                <w:lang w:val="en-US"/>
              </w:rPr>
              <w:t xml:space="preserve"> 10</w:t>
            </w:r>
            <w:r w:rsidR="008F0F68" w:rsidRPr="006142A7">
              <w:rPr>
                <w:rFonts w:ascii="Book Antiqua" w:eastAsia="Calibri" w:hAnsi="Book Antiqua" w:cs="Times New Roman"/>
                <w:bCs/>
                <w:iCs/>
                <w:color w:val="000000" w:themeColor="text1"/>
                <w:sz w:val="24"/>
                <w:szCs w:val="24"/>
                <w:vertAlign w:val="superscript"/>
                <w:lang w:val="en-US"/>
              </w:rPr>
              <w:t>4</w:t>
            </w:r>
            <w:r w:rsidR="008F0F68" w:rsidRPr="006142A7">
              <w:rPr>
                <w:rFonts w:ascii="Book Antiqua" w:eastAsia="Calibri" w:hAnsi="Book Antiqua" w:cs="Times New Roman"/>
                <w:bCs/>
                <w:iCs/>
                <w:color w:val="000000" w:themeColor="text1"/>
                <w:sz w:val="24"/>
                <w:szCs w:val="24"/>
                <w:lang w:val="en-US"/>
              </w:rPr>
              <w:t>/m</w:t>
            </w:r>
            <w:r w:rsidR="00502241" w:rsidRPr="006142A7">
              <w:rPr>
                <w:rFonts w:ascii="Book Antiqua" w:eastAsia="Calibri" w:hAnsi="Book Antiqua" w:cs="Times New Roman"/>
                <w:bCs/>
                <w:iCs/>
                <w:color w:val="000000" w:themeColor="text1"/>
                <w:sz w:val="24"/>
                <w:szCs w:val="24"/>
                <w:lang w:val="en-US"/>
              </w:rPr>
              <w:t>L</w:t>
            </w:r>
            <w:r w:rsidR="008F0F68" w:rsidRPr="006142A7">
              <w:rPr>
                <w:rFonts w:ascii="Book Antiqua" w:eastAsia="Calibri" w:hAnsi="Book Antiqua" w:cs="Times New Roman"/>
                <w:bCs/>
                <w:iCs/>
                <w:color w:val="000000" w:themeColor="text1"/>
                <w:sz w:val="24"/>
                <w:szCs w:val="24"/>
                <w:lang w:val="en-US"/>
              </w:rPr>
              <w:t>)</w:t>
            </w:r>
          </w:p>
        </w:tc>
        <w:tc>
          <w:tcPr>
            <w:tcW w:w="1841" w:type="dxa"/>
            <w:shd w:val="clear" w:color="auto" w:fill="auto"/>
          </w:tcPr>
          <w:p w14:paraId="3BFBF8B4" w14:textId="77777777" w:rsidR="008F0F68" w:rsidRPr="006142A7" w:rsidRDefault="008F0F68" w:rsidP="00D00766">
            <w:pPr>
              <w:spacing w:after="0" w:line="360" w:lineRule="auto"/>
              <w:jc w:val="both"/>
              <w:rPr>
                <w:rFonts w:ascii="Book Antiqua" w:eastAsia="Calibri" w:hAnsi="Book Antiqua" w:cs="Times New Roman"/>
                <w:bCs/>
                <w:iCs/>
                <w:color w:val="000000" w:themeColor="text1"/>
                <w:sz w:val="24"/>
                <w:szCs w:val="24"/>
                <w:lang w:val="en-US"/>
              </w:rPr>
            </w:pPr>
            <w:r w:rsidRPr="006142A7">
              <w:rPr>
                <w:rFonts w:ascii="Book Antiqua" w:eastAsia="Calibri" w:hAnsi="Book Antiqua" w:cs="Times New Roman"/>
                <w:bCs/>
                <w:iCs/>
                <w:color w:val="000000" w:themeColor="text1"/>
                <w:sz w:val="24"/>
                <w:szCs w:val="24"/>
                <w:lang w:val="en-US"/>
              </w:rPr>
              <w:t>0.958</w:t>
            </w:r>
          </w:p>
        </w:tc>
        <w:tc>
          <w:tcPr>
            <w:tcW w:w="3457" w:type="dxa"/>
            <w:shd w:val="clear" w:color="auto" w:fill="auto"/>
          </w:tcPr>
          <w:p w14:paraId="4C80DE57" w14:textId="405BB3BB" w:rsidR="008F0F68" w:rsidRPr="006142A7" w:rsidRDefault="008F0F68" w:rsidP="00D00766">
            <w:pPr>
              <w:spacing w:after="0" w:line="360" w:lineRule="auto"/>
              <w:jc w:val="both"/>
              <w:rPr>
                <w:rFonts w:ascii="Book Antiqua" w:eastAsia="Calibri" w:hAnsi="Book Antiqua" w:cs="Times New Roman"/>
                <w:bCs/>
                <w:iCs/>
                <w:color w:val="000000" w:themeColor="text1"/>
                <w:sz w:val="24"/>
                <w:szCs w:val="24"/>
                <w:lang w:val="en-US"/>
              </w:rPr>
            </w:pPr>
            <w:r w:rsidRPr="006142A7">
              <w:rPr>
                <w:rFonts w:ascii="Book Antiqua" w:eastAsia="Calibri" w:hAnsi="Book Antiqua" w:cs="Times New Roman"/>
                <w:bCs/>
                <w:iCs/>
                <w:color w:val="000000" w:themeColor="text1"/>
                <w:sz w:val="24"/>
                <w:szCs w:val="24"/>
                <w:lang w:val="en-US"/>
              </w:rPr>
              <w:t>0.935</w:t>
            </w:r>
            <w:r w:rsidR="00502241" w:rsidRPr="006142A7">
              <w:rPr>
                <w:rFonts w:ascii="Book Antiqua" w:eastAsia="Calibri" w:hAnsi="Book Antiqua" w:cs="Times New Roman"/>
                <w:bCs/>
                <w:iCs/>
                <w:color w:val="000000" w:themeColor="text1"/>
                <w:sz w:val="24"/>
                <w:szCs w:val="24"/>
                <w:lang w:val="en-US"/>
              </w:rPr>
              <w:t>-</w:t>
            </w:r>
            <w:r w:rsidRPr="006142A7">
              <w:rPr>
                <w:rFonts w:ascii="Book Antiqua" w:eastAsia="Calibri" w:hAnsi="Book Antiqua" w:cs="Times New Roman"/>
                <w:bCs/>
                <w:iCs/>
                <w:color w:val="000000" w:themeColor="text1"/>
                <w:sz w:val="24"/>
                <w:szCs w:val="24"/>
                <w:lang w:val="en-US"/>
              </w:rPr>
              <w:t>0.982</w:t>
            </w:r>
          </w:p>
        </w:tc>
        <w:tc>
          <w:tcPr>
            <w:tcW w:w="2126" w:type="dxa"/>
            <w:shd w:val="clear" w:color="auto" w:fill="auto"/>
          </w:tcPr>
          <w:p w14:paraId="06DE9E5A" w14:textId="190ADEE8" w:rsidR="008F0F68" w:rsidRPr="006142A7" w:rsidRDefault="008F0F68" w:rsidP="00D00766">
            <w:pPr>
              <w:spacing w:after="0" w:line="360" w:lineRule="auto"/>
              <w:jc w:val="both"/>
              <w:rPr>
                <w:rFonts w:ascii="Book Antiqua" w:eastAsia="Calibri" w:hAnsi="Book Antiqua" w:cs="Times New Roman"/>
                <w:bCs/>
                <w:iCs/>
                <w:color w:val="000000" w:themeColor="text1"/>
                <w:sz w:val="24"/>
                <w:szCs w:val="24"/>
                <w:lang w:val="en-US"/>
              </w:rPr>
            </w:pPr>
            <w:r w:rsidRPr="006142A7">
              <w:rPr>
                <w:rFonts w:ascii="Book Antiqua" w:eastAsia="Calibri" w:hAnsi="Book Antiqua" w:cs="Times New Roman"/>
                <w:bCs/>
                <w:iCs/>
                <w:color w:val="000000" w:themeColor="text1"/>
                <w:sz w:val="24"/>
                <w:szCs w:val="24"/>
                <w:lang w:val="en-US"/>
              </w:rPr>
              <w:t>&lt;</w:t>
            </w:r>
            <w:r w:rsidR="00502241" w:rsidRPr="006142A7">
              <w:rPr>
                <w:rFonts w:ascii="Book Antiqua" w:eastAsia="Calibri" w:hAnsi="Book Antiqua" w:cs="Times New Roman"/>
                <w:bCs/>
                <w:iCs/>
                <w:color w:val="000000" w:themeColor="text1"/>
                <w:sz w:val="24"/>
                <w:szCs w:val="24"/>
                <w:lang w:val="en-US"/>
              </w:rPr>
              <w:t xml:space="preserve"> </w:t>
            </w:r>
            <w:r w:rsidRPr="006142A7">
              <w:rPr>
                <w:rFonts w:ascii="Book Antiqua" w:eastAsia="Calibri" w:hAnsi="Book Antiqua" w:cs="Times New Roman"/>
                <w:bCs/>
                <w:iCs/>
                <w:color w:val="000000" w:themeColor="text1"/>
                <w:sz w:val="24"/>
                <w:szCs w:val="24"/>
                <w:lang w:val="en-US"/>
              </w:rPr>
              <w:t>0.001</w:t>
            </w:r>
          </w:p>
        </w:tc>
      </w:tr>
      <w:tr w:rsidR="00D00766" w:rsidRPr="006142A7" w14:paraId="7958E95C" w14:textId="77777777" w:rsidTr="00A40226">
        <w:trPr>
          <w:trHeight w:val="463"/>
        </w:trPr>
        <w:tc>
          <w:tcPr>
            <w:tcW w:w="4577" w:type="dxa"/>
            <w:tcBorders>
              <w:bottom w:val="single" w:sz="4" w:space="0" w:color="auto"/>
            </w:tcBorders>
            <w:shd w:val="clear" w:color="auto" w:fill="auto"/>
          </w:tcPr>
          <w:p w14:paraId="7AD308E0" w14:textId="5C9C7DD0" w:rsidR="008F0F68" w:rsidRPr="006142A7" w:rsidRDefault="008F0F68" w:rsidP="00D00766">
            <w:pPr>
              <w:spacing w:after="0" w:line="360" w:lineRule="auto"/>
              <w:jc w:val="both"/>
              <w:rPr>
                <w:rFonts w:ascii="Book Antiqua" w:eastAsia="Calibri" w:hAnsi="Book Antiqua" w:cs="Times New Roman"/>
                <w:bCs/>
                <w:iCs/>
                <w:color w:val="000000" w:themeColor="text1"/>
                <w:sz w:val="24"/>
                <w:szCs w:val="24"/>
                <w:lang w:val="en-US"/>
              </w:rPr>
            </w:pPr>
            <w:r w:rsidRPr="006142A7">
              <w:rPr>
                <w:rFonts w:ascii="Book Antiqua" w:eastAsia="Calibri" w:hAnsi="Book Antiqua" w:cs="Times New Roman"/>
                <w:bCs/>
                <w:iCs/>
                <w:color w:val="000000" w:themeColor="text1"/>
                <w:sz w:val="24"/>
                <w:szCs w:val="24"/>
                <w:lang w:val="en-US"/>
              </w:rPr>
              <w:t>eGFR (10 m</w:t>
            </w:r>
            <w:r w:rsidR="00502241" w:rsidRPr="006142A7">
              <w:rPr>
                <w:rFonts w:ascii="Book Antiqua" w:eastAsia="Calibri" w:hAnsi="Book Antiqua" w:cs="Times New Roman"/>
                <w:bCs/>
                <w:iCs/>
                <w:color w:val="000000" w:themeColor="text1"/>
                <w:sz w:val="24"/>
                <w:szCs w:val="24"/>
                <w:lang w:val="en-US"/>
              </w:rPr>
              <w:t>L</w:t>
            </w:r>
            <w:r w:rsidRPr="006142A7">
              <w:rPr>
                <w:rFonts w:ascii="Book Antiqua" w:eastAsia="Calibri" w:hAnsi="Book Antiqua" w:cs="Times New Roman"/>
                <w:bCs/>
                <w:iCs/>
                <w:color w:val="000000" w:themeColor="text1"/>
                <w:sz w:val="24"/>
                <w:szCs w:val="24"/>
                <w:lang w:val="en-US"/>
              </w:rPr>
              <w:t>/min/1.73</w:t>
            </w:r>
            <w:r w:rsidR="00F560AC" w:rsidRPr="006142A7">
              <w:rPr>
                <w:rFonts w:ascii="Book Antiqua" w:eastAsia="Calibri" w:hAnsi="Book Antiqua" w:cs="Times New Roman"/>
                <w:bCs/>
                <w:iCs/>
                <w:color w:val="000000" w:themeColor="text1"/>
                <w:sz w:val="24"/>
                <w:szCs w:val="24"/>
                <w:lang w:val="en-US"/>
              </w:rPr>
              <w:t xml:space="preserve"> </w:t>
            </w:r>
            <w:r w:rsidRPr="006142A7">
              <w:rPr>
                <w:rFonts w:ascii="Book Antiqua" w:eastAsia="Calibri" w:hAnsi="Book Antiqua" w:cs="Times New Roman"/>
                <w:bCs/>
                <w:iCs/>
                <w:color w:val="000000" w:themeColor="text1"/>
                <w:sz w:val="24"/>
                <w:szCs w:val="24"/>
                <w:lang w:val="en-US"/>
              </w:rPr>
              <w:t>m</w:t>
            </w:r>
            <w:r w:rsidRPr="006142A7">
              <w:rPr>
                <w:rFonts w:ascii="Book Antiqua" w:eastAsia="Calibri" w:hAnsi="Book Antiqua" w:cs="Times New Roman"/>
                <w:bCs/>
                <w:iCs/>
                <w:color w:val="000000" w:themeColor="text1"/>
                <w:sz w:val="24"/>
                <w:szCs w:val="24"/>
                <w:vertAlign w:val="superscript"/>
                <w:lang w:val="en-US"/>
              </w:rPr>
              <w:t>2</w:t>
            </w:r>
            <w:r w:rsidRPr="006142A7">
              <w:rPr>
                <w:rFonts w:ascii="Book Antiqua" w:eastAsia="Calibri" w:hAnsi="Book Antiqua" w:cs="Times New Roman"/>
                <w:bCs/>
                <w:iCs/>
                <w:color w:val="000000" w:themeColor="text1"/>
                <w:sz w:val="24"/>
                <w:szCs w:val="24"/>
                <w:lang w:val="en-US"/>
              </w:rPr>
              <w:t>)</w:t>
            </w:r>
          </w:p>
        </w:tc>
        <w:tc>
          <w:tcPr>
            <w:tcW w:w="1841" w:type="dxa"/>
            <w:tcBorders>
              <w:bottom w:val="single" w:sz="4" w:space="0" w:color="auto"/>
            </w:tcBorders>
            <w:shd w:val="clear" w:color="auto" w:fill="auto"/>
          </w:tcPr>
          <w:p w14:paraId="0D086367" w14:textId="77777777" w:rsidR="008F0F68" w:rsidRPr="006142A7" w:rsidRDefault="008F0F68" w:rsidP="00D00766">
            <w:pPr>
              <w:spacing w:after="0" w:line="360" w:lineRule="auto"/>
              <w:jc w:val="both"/>
              <w:rPr>
                <w:rFonts w:ascii="Book Antiqua" w:eastAsia="Calibri" w:hAnsi="Book Antiqua" w:cs="Times New Roman"/>
                <w:bCs/>
                <w:iCs/>
                <w:color w:val="000000" w:themeColor="text1"/>
                <w:sz w:val="24"/>
                <w:szCs w:val="24"/>
                <w:lang w:val="en-US"/>
              </w:rPr>
            </w:pPr>
            <w:r w:rsidRPr="006142A7">
              <w:rPr>
                <w:rFonts w:ascii="Book Antiqua" w:eastAsia="Calibri" w:hAnsi="Book Antiqua" w:cs="Times New Roman"/>
                <w:bCs/>
                <w:iCs/>
                <w:color w:val="000000" w:themeColor="text1"/>
                <w:sz w:val="24"/>
                <w:szCs w:val="24"/>
                <w:lang w:val="en-US"/>
              </w:rPr>
              <w:t>0.948</w:t>
            </w:r>
          </w:p>
        </w:tc>
        <w:tc>
          <w:tcPr>
            <w:tcW w:w="3457" w:type="dxa"/>
            <w:tcBorders>
              <w:bottom w:val="single" w:sz="4" w:space="0" w:color="auto"/>
            </w:tcBorders>
            <w:shd w:val="clear" w:color="auto" w:fill="auto"/>
          </w:tcPr>
          <w:p w14:paraId="15DA1ACC" w14:textId="2AC5611B" w:rsidR="008F0F68" w:rsidRPr="006142A7" w:rsidRDefault="008F0F68" w:rsidP="00D00766">
            <w:pPr>
              <w:spacing w:after="0" w:line="360" w:lineRule="auto"/>
              <w:jc w:val="both"/>
              <w:rPr>
                <w:rFonts w:ascii="Book Antiqua" w:eastAsia="Calibri" w:hAnsi="Book Antiqua" w:cs="Times New Roman"/>
                <w:bCs/>
                <w:iCs/>
                <w:color w:val="000000" w:themeColor="text1"/>
                <w:sz w:val="24"/>
                <w:szCs w:val="24"/>
                <w:lang w:val="en-US"/>
              </w:rPr>
            </w:pPr>
            <w:r w:rsidRPr="006142A7">
              <w:rPr>
                <w:rFonts w:ascii="Book Antiqua" w:eastAsia="Calibri" w:hAnsi="Book Antiqua" w:cs="Times New Roman"/>
                <w:bCs/>
                <w:iCs/>
                <w:color w:val="000000" w:themeColor="text1"/>
                <w:sz w:val="24"/>
                <w:szCs w:val="24"/>
                <w:lang w:val="en-US"/>
              </w:rPr>
              <w:t>0.915</w:t>
            </w:r>
            <w:r w:rsidR="00502241" w:rsidRPr="006142A7">
              <w:rPr>
                <w:rFonts w:ascii="Book Antiqua" w:eastAsia="Calibri" w:hAnsi="Book Antiqua" w:cs="Times New Roman"/>
                <w:bCs/>
                <w:iCs/>
                <w:color w:val="000000" w:themeColor="text1"/>
                <w:sz w:val="24"/>
                <w:szCs w:val="24"/>
                <w:lang w:val="en-US"/>
              </w:rPr>
              <w:t>-</w:t>
            </w:r>
            <w:r w:rsidRPr="006142A7">
              <w:rPr>
                <w:rFonts w:ascii="Book Antiqua" w:eastAsia="Calibri" w:hAnsi="Book Antiqua" w:cs="Times New Roman"/>
                <w:bCs/>
                <w:iCs/>
                <w:color w:val="000000" w:themeColor="text1"/>
                <w:sz w:val="24"/>
                <w:szCs w:val="24"/>
                <w:lang w:val="en-US"/>
              </w:rPr>
              <w:t>0.985</w:t>
            </w:r>
          </w:p>
        </w:tc>
        <w:tc>
          <w:tcPr>
            <w:tcW w:w="2126" w:type="dxa"/>
            <w:tcBorders>
              <w:bottom w:val="single" w:sz="4" w:space="0" w:color="auto"/>
            </w:tcBorders>
            <w:shd w:val="clear" w:color="auto" w:fill="auto"/>
          </w:tcPr>
          <w:p w14:paraId="6B42B64F" w14:textId="77777777" w:rsidR="008F0F68" w:rsidRPr="006142A7" w:rsidRDefault="008F0F68" w:rsidP="00D00766">
            <w:pPr>
              <w:spacing w:after="0" w:line="360" w:lineRule="auto"/>
              <w:jc w:val="both"/>
              <w:rPr>
                <w:rFonts w:ascii="Book Antiqua" w:eastAsia="Calibri" w:hAnsi="Book Antiqua" w:cs="Times New Roman"/>
                <w:bCs/>
                <w:iCs/>
                <w:color w:val="000000" w:themeColor="text1"/>
                <w:sz w:val="24"/>
                <w:szCs w:val="24"/>
                <w:lang w:val="en-US"/>
              </w:rPr>
            </w:pPr>
            <w:r w:rsidRPr="006142A7">
              <w:rPr>
                <w:rFonts w:ascii="Book Antiqua" w:eastAsia="Calibri" w:hAnsi="Book Antiqua" w:cs="Times New Roman"/>
                <w:bCs/>
                <w:iCs/>
                <w:color w:val="000000" w:themeColor="text1"/>
                <w:sz w:val="24"/>
                <w:szCs w:val="24"/>
                <w:lang w:val="en-US"/>
              </w:rPr>
              <w:t>0.005</w:t>
            </w:r>
          </w:p>
        </w:tc>
      </w:tr>
    </w:tbl>
    <w:p w14:paraId="62FD6794" w14:textId="4775CBF5" w:rsidR="008F0F68" w:rsidRPr="006142A7" w:rsidRDefault="00C15048" w:rsidP="00D00766">
      <w:pPr>
        <w:spacing w:after="0" w:line="360" w:lineRule="auto"/>
        <w:jc w:val="both"/>
        <w:rPr>
          <w:rFonts w:ascii="Book Antiqua" w:hAnsi="Book Antiqua"/>
          <w:color w:val="000000" w:themeColor="text1"/>
          <w:sz w:val="24"/>
          <w:szCs w:val="24"/>
          <w:lang w:val="en-US"/>
        </w:rPr>
      </w:pPr>
      <w:r w:rsidRPr="006142A7">
        <w:rPr>
          <w:rFonts w:ascii="Book Antiqua" w:hAnsi="Book Antiqua"/>
          <w:color w:val="000000" w:themeColor="text1"/>
          <w:sz w:val="24"/>
          <w:szCs w:val="24"/>
          <w:lang w:val="en-US"/>
        </w:rPr>
        <w:t>HCV</w:t>
      </w:r>
      <w:r w:rsidR="00502241"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lang w:val="en-US"/>
        </w:rPr>
        <w:t xml:space="preserve"> </w:t>
      </w:r>
      <w:r w:rsidR="00502241" w:rsidRPr="006142A7">
        <w:rPr>
          <w:rFonts w:ascii="Book Antiqua" w:hAnsi="Book Antiqua"/>
          <w:color w:val="000000" w:themeColor="text1"/>
          <w:sz w:val="24"/>
          <w:szCs w:val="24"/>
          <w:lang w:val="en-US"/>
        </w:rPr>
        <w:t>H</w:t>
      </w:r>
      <w:r w:rsidRPr="006142A7">
        <w:rPr>
          <w:rFonts w:ascii="Book Antiqua" w:hAnsi="Book Antiqua"/>
          <w:color w:val="000000" w:themeColor="text1"/>
          <w:sz w:val="24"/>
          <w:szCs w:val="24"/>
          <w:lang w:val="en-US"/>
        </w:rPr>
        <w:t xml:space="preserve">epatitis C virus; </w:t>
      </w:r>
      <w:r w:rsidR="008F0F68" w:rsidRPr="006142A7">
        <w:rPr>
          <w:rFonts w:ascii="Book Antiqua" w:hAnsi="Book Antiqua"/>
          <w:color w:val="000000" w:themeColor="text1"/>
          <w:sz w:val="24"/>
          <w:szCs w:val="24"/>
          <w:lang w:val="en-US"/>
        </w:rPr>
        <w:t>HR</w:t>
      </w:r>
      <w:r w:rsidR="00502241" w:rsidRPr="006142A7">
        <w:rPr>
          <w:rFonts w:ascii="Book Antiqua" w:hAnsi="Book Antiqua"/>
          <w:color w:val="000000" w:themeColor="text1"/>
          <w:sz w:val="24"/>
          <w:szCs w:val="24"/>
          <w:lang w:val="en-US"/>
        </w:rPr>
        <w:t>:</w:t>
      </w:r>
      <w:r w:rsidR="008F0F68" w:rsidRPr="006142A7">
        <w:rPr>
          <w:rFonts w:ascii="Book Antiqua" w:hAnsi="Book Antiqua"/>
          <w:color w:val="000000" w:themeColor="text1"/>
          <w:sz w:val="24"/>
          <w:szCs w:val="24"/>
          <w:lang w:val="en-US"/>
        </w:rPr>
        <w:t xml:space="preserve"> </w:t>
      </w:r>
      <w:r w:rsidR="00502241" w:rsidRPr="006142A7">
        <w:rPr>
          <w:rFonts w:ascii="Book Antiqua" w:hAnsi="Book Antiqua"/>
          <w:color w:val="000000" w:themeColor="text1"/>
          <w:sz w:val="24"/>
          <w:szCs w:val="24"/>
          <w:lang w:val="en-US"/>
        </w:rPr>
        <w:t>H</w:t>
      </w:r>
      <w:r w:rsidR="008F0F68" w:rsidRPr="006142A7">
        <w:rPr>
          <w:rFonts w:ascii="Book Antiqua" w:hAnsi="Book Antiqua"/>
          <w:color w:val="000000" w:themeColor="text1"/>
          <w:sz w:val="24"/>
          <w:szCs w:val="24"/>
          <w:lang w:val="en-US"/>
        </w:rPr>
        <w:t>azard ratio; CI</w:t>
      </w:r>
      <w:r w:rsidR="00502241" w:rsidRPr="006142A7">
        <w:rPr>
          <w:rFonts w:ascii="Book Antiqua" w:hAnsi="Book Antiqua"/>
          <w:color w:val="000000" w:themeColor="text1"/>
          <w:sz w:val="24"/>
          <w:szCs w:val="24"/>
          <w:lang w:val="en-US"/>
        </w:rPr>
        <w:t>:</w:t>
      </w:r>
      <w:r w:rsidR="008F0F68" w:rsidRPr="006142A7">
        <w:rPr>
          <w:rFonts w:ascii="Book Antiqua" w:hAnsi="Book Antiqua"/>
          <w:color w:val="000000" w:themeColor="text1"/>
          <w:sz w:val="24"/>
          <w:szCs w:val="24"/>
          <w:lang w:val="en-US"/>
        </w:rPr>
        <w:t xml:space="preserve"> </w:t>
      </w:r>
      <w:r w:rsidR="00502241" w:rsidRPr="006142A7">
        <w:rPr>
          <w:rFonts w:ascii="Book Antiqua" w:hAnsi="Book Antiqua"/>
          <w:color w:val="000000" w:themeColor="text1"/>
          <w:sz w:val="24"/>
          <w:szCs w:val="24"/>
          <w:lang w:val="en-US"/>
        </w:rPr>
        <w:t>C</w:t>
      </w:r>
      <w:r w:rsidR="008F0F68" w:rsidRPr="006142A7">
        <w:rPr>
          <w:rFonts w:ascii="Book Antiqua" w:hAnsi="Book Antiqua"/>
          <w:color w:val="000000" w:themeColor="text1"/>
          <w:sz w:val="24"/>
          <w:szCs w:val="24"/>
          <w:lang w:val="en-US"/>
        </w:rPr>
        <w:t>onfidence interval; eGFR</w:t>
      </w:r>
      <w:r w:rsidR="00502241" w:rsidRPr="006142A7">
        <w:rPr>
          <w:rFonts w:ascii="Book Antiqua" w:hAnsi="Book Antiqua"/>
          <w:color w:val="000000" w:themeColor="text1"/>
          <w:sz w:val="24"/>
          <w:szCs w:val="24"/>
          <w:lang w:val="en-US"/>
        </w:rPr>
        <w:t>:</w:t>
      </w:r>
      <w:r w:rsidR="008F0F68" w:rsidRPr="006142A7">
        <w:rPr>
          <w:rFonts w:ascii="Book Antiqua" w:hAnsi="Book Antiqua"/>
          <w:color w:val="000000" w:themeColor="text1"/>
          <w:sz w:val="24"/>
          <w:szCs w:val="24"/>
          <w:lang w:val="en-US"/>
        </w:rPr>
        <w:t xml:space="preserve"> </w:t>
      </w:r>
      <w:r w:rsidR="00502241" w:rsidRPr="006142A7">
        <w:rPr>
          <w:rFonts w:ascii="Book Antiqua" w:hAnsi="Book Antiqua"/>
          <w:color w:val="000000" w:themeColor="text1"/>
          <w:sz w:val="24"/>
          <w:szCs w:val="24"/>
          <w:lang w:val="en-US"/>
        </w:rPr>
        <w:t>E</w:t>
      </w:r>
      <w:r w:rsidR="008F0F68" w:rsidRPr="006142A7">
        <w:rPr>
          <w:rFonts w:ascii="Book Antiqua" w:hAnsi="Book Antiqua"/>
          <w:color w:val="000000" w:themeColor="text1"/>
          <w:sz w:val="24"/>
          <w:szCs w:val="24"/>
          <w:lang w:val="en-US"/>
        </w:rPr>
        <w:t>stimated glomerular filtration rate.</w:t>
      </w:r>
    </w:p>
    <w:p w14:paraId="2E7B8E08" w14:textId="77777777" w:rsidR="008F0F68" w:rsidRPr="006142A7" w:rsidRDefault="008F0F68" w:rsidP="00D00766">
      <w:pPr>
        <w:spacing w:after="0" w:line="360" w:lineRule="auto"/>
        <w:jc w:val="both"/>
        <w:rPr>
          <w:rFonts w:ascii="Book Antiqua" w:hAnsi="Book Antiqua"/>
          <w:color w:val="000000" w:themeColor="text1"/>
          <w:sz w:val="24"/>
          <w:szCs w:val="24"/>
          <w:lang w:val="en-US"/>
        </w:rPr>
      </w:pPr>
      <w:r w:rsidRPr="006142A7">
        <w:rPr>
          <w:rFonts w:ascii="Book Antiqua" w:hAnsi="Book Antiqua"/>
          <w:color w:val="000000" w:themeColor="text1"/>
          <w:sz w:val="24"/>
          <w:szCs w:val="24"/>
          <w:lang w:val="en-US"/>
        </w:rPr>
        <w:br w:type="page"/>
      </w:r>
    </w:p>
    <w:p w14:paraId="4B91D800" w14:textId="4353782E" w:rsidR="00DE682C" w:rsidRPr="006142A7" w:rsidRDefault="002811E6" w:rsidP="00D00766">
      <w:pPr>
        <w:spacing w:after="0" w:line="360" w:lineRule="auto"/>
        <w:jc w:val="both"/>
        <w:rPr>
          <w:rFonts w:ascii="Book Antiqua" w:hAnsi="Book Antiqua"/>
          <w:b/>
          <w:color w:val="000000" w:themeColor="text1"/>
          <w:sz w:val="24"/>
          <w:szCs w:val="24"/>
          <w:lang w:val="en-US"/>
        </w:rPr>
      </w:pPr>
      <w:r w:rsidRPr="006142A7">
        <w:rPr>
          <w:rFonts w:ascii="Book Antiqua" w:hAnsi="Book Antiqua"/>
          <w:b/>
          <w:noProof/>
          <w:color w:val="000000" w:themeColor="text1"/>
          <w:sz w:val="24"/>
          <w:szCs w:val="24"/>
          <w:lang w:val="en-US" w:eastAsia="zh-CN"/>
        </w:rPr>
        <w:lastRenderedPageBreak/>
        <w:drawing>
          <wp:inline distT="0" distB="0" distL="0" distR="0" wp14:anchorId="0F726181" wp14:editId="2A523BDE">
            <wp:extent cx="4250131" cy="2434678"/>
            <wp:effectExtent l="0" t="0" r="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9867" cy="2440255"/>
                    </a:xfrm>
                    <a:prstGeom prst="rect">
                      <a:avLst/>
                    </a:prstGeom>
                    <a:noFill/>
                    <a:ln>
                      <a:noFill/>
                    </a:ln>
                  </pic:spPr>
                </pic:pic>
              </a:graphicData>
            </a:graphic>
          </wp:inline>
        </w:drawing>
      </w:r>
    </w:p>
    <w:p w14:paraId="29AE5B8F" w14:textId="7BBE79FC" w:rsidR="008F0F68" w:rsidRPr="006142A7" w:rsidRDefault="008F0F68" w:rsidP="00D00766">
      <w:pPr>
        <w:spacing w:after="0" w:line="360" w:lineRule="auto"/>
        <w:jc w:val="both"/>
        <w:rPr>
          <w:rFonts w:ascii="Book Antiqua" w:hAnsi="Book Antiqua"/>
          <w:color w:val="000000" w:themeColor="text1"/>
          <w:sz w:val="24"/>
          <w:szCs w:val="24"/>
          <w:lang w:val="en-US"/>
        </w:rPr>
      </w:pPr>
      <w:r w:rsidRPr="006142A7">
        <w:rPr>
          <w:rFonts w:ascii="Book Antiqua" w:hAnsi="Book Antiqua"/>
          <w:b/>
          <w:color w:val="000000" w:themeColor="text1"/>
          <w:sz w:val="24"/>
          <w:szCs w:val="24"/>
          <w:lang w:val="en-US"/>
        </w:rPr>
        <w:t>Figure 1 Multi-state transition model.</w:t>
      </w:r>
      <w:r w:rsidRPr="006142A7">
        <w:rPr>
          <w:rFonts w:ascii="Book Antiqua" w:hAnsi="Book Antiqua"/>
          <w:color w:val="000000" w:themeColor="text1"/>
          <w:sz w:val="24"/>
          <w:szCs w:val="24"/>
          <w:lang w:val="en-US"/>
        </w:rPr>
        <w:t xml:space="preserve"> DAA</w:t>
      </w:r>
      <w:r w:rsidR="00C15048" w:rsidRPr="006142A7">
        <w:rPr>
          <w:rFonts w:ascii="Book Antiqua" w:hAnsi="Book Antiqua"/>
          <w:color w:val="000000" w:themeColor="text1"/>
          <w:sz w:val="24"/>
          <w:szCs w:val="24"/>
          <w:lang w:val="en-US"/>
        </w:rPr>
        <w:t>s</w:t>
      </w:r>
      <w:r w:rsidR="002811E6"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lang w:val="en-US"/>
        </w:rPr>
        <w:t xml:space="preserve"> </w:t>
      </w:r>
      <w:r w:rsidR="002811E6" w:rsidRPr="006142A7">
        <w:rPr>
          <w:rFonts w:ascii="Book Antiqua" w:hAnsi="Book Antiqua"/>
          <w:color w:val="000000" w:themeColor="text1"/>
          <w:sz w:val="24"/>
          <w:szCs w:val="24"/>
          <w:lang w:val="en-US"/>
        </w:rPr>
        <w:t>D</w:t>
      </w:r>
      <w:r w:rsidRPr="006142A7">
        <w:rPr>
          <w:rFonts w:ascii="Book Antiqua" w:hAnsi="Book Antiqua"/>
          <w:color w:val="000000" w:themeColor="text1"/>
          <w:sz w:val="24"/>
          <w:szCs w:val="24"/>
          <w:lang w:val="en-US"/>
        </w:rPr>
        <w:t>irect-acting antiviral agent</w:t>
      </w:r>
      <w:r w:rsidR="00C15048" w:rsidRPr="006142A7">
        <w:rPr>
          <w:rFonts w:ascii="Book Antiqua" w:hAnsi="Book Antiqua"/>
          <w:color w:val="000000" w:themeColor="text1"/>
          <w:sz w:val="24"/>
          <w:szCs w:val="24"/>
          <w:lang w:val="en-US"/>
        </w:rPr>
        <w:t>s</w:t>
      </w:r>
      <w:r w:rsidRPr="006142A7">
        <w:rPr>
          <w:rFonts w:ascii="Book Antiqua" w:hAnsi="Book Antiqua"/>
          <w:color w:val="000000" w:themeColor="text1"/>
          <w:sz w:val="24"/>
          <w:szCs w:val="24"/>
          <w:lang w:val="en-US"/>
        </w:rPr>
        <w:t>; SVR</w:t>
      </w:r>
      <w:r w:rsidR="002811E6"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lang w:val="en-US"/>
        </w:rPr>
        <w:t xml:space="preserve"> </w:t>
      </w:r>
      <w:r w:rsidR="002811E6" w:rsidRPr="006142A7">
        <w:rPr>
          <w:rFonts w:ascii="Book Antiqua" w:hAnsi="Book Antiqua"/>
          <w:color w:val="000000" w:themeColor="text1"/>
          <w:sz w:val="24"/>
          <w:szCs w:val="24"/>
          <w:lang w:val="en-US"/>
        </w:rPr>
        <w:t>S</w:t>
      </w:r>
      <w:r w:rsidRPr="006142A7">
        <w:rPr>
          <w:rFonts w:ascii="Book Antiqua" w:hAnsi="Book Antiqua"/>
          <w:color w:val="000000" w:themeColor="text1"/>
          <w:sz w:val="24"/>
          <w:szCs w:val="24"/>
          <w:lang w:val="en-US"/>
        </w:rPr>
        <w:t>ustained virologic response; HCC</w:t>
      </w:r>
      <w:r w:rsidR="002811E6" w:rsidRPr="006142A7">
        <w:rPr>
          <w:rFonts w:ascii="Book Antiqua" w:hAnsi="Book Antiqua"/>
          <w:color w:val="000000" w:themeColor="text1"/>
          <w:sz w:val="24"/>
          <w:szCs w:val="24"/>
          <w:lang w:val="en-US"/>
        </w:rPr>
        <w:t>:</w:t>
      </w:r>
      <w:r w:rsidRPr="006142A7">
        <w:rPr>
          <w:rFonts w:ascii="Book Antiqua" w:hAnsi="Book Antiqua"/>
          <w:color w:val="000000" w:themeColor="text1"/>
          <w:sz w:val="24"/>
          <w:szCs w:val="24"/>
          <w:lang w:val="en-US"/>
        </w:rPr>
        <w:t xml:space="preserve"> </w:t>
      </w:r>
      <w:r w:rsidR="002811E6" w:rsidRPr="006142A7">
        <w:rPr>
          <w:rFonts w:ascii="Book Antiqua" w:hAnsi="Book Antiqua"/>
          <w:color w:val="000000" w:themeColor="text1"/>
          <w:sz w:val="24"/>
          <w:szCs w:val="24"/>
          <w:lang w:val="en-US"/>
        </w:rPr>
        <w:t>H</w:t>
      </w:r>
      <w:r w:rsidRPr="006142A7">
        <w:rPr>
          <w:rFonts w:ascii="Book Antiqua" w:hAnsi="Book Antiqua"/>
          <w:color w:val="000000" w:themeColor="text1"/>
          <w:sz w:val="24"/>
          <w:szCs w:val="24"/>
          <w:lang w:val="en-US"/>
        </w:rPr>
        <w:t>epatocellular carcinoma</w:t>
      </w:r>
      <w:r w:rsidR="002811E6" w:rsidRPr="006142A7">
        <w:rPr>
          <w:rFonts w:ascii="Book Antiqua" w:hAnsi="Book Antiqua"/>
          <w:color w:val="000000" w:themeColor="text1"/>
          <w:sz w:val="24"/>
          <w:szCs w:val="24"/>
          <w:lang w:val="en-US"/>
        </w:rPr>
        <w:t>.</w:t>
      </w:r>
    </w:p>
    <w:p w14:paraId="0216AAA0" w14:textId="3A9C6B68" w:rsidR="00DE682C" w:rsidRPr="006142A7" w:rsidRDefault="00DE682C" w:rsidP="00D00766">
      <w:pPr>
        <w:spacing w:after="0" w:line="360" w:lineRule="auto"/>
        <w:jc w:val="both"/>
        <w:rPr>
          <w:rFonts w:ascii="Book Antiqua" w:hAnsi="Book Antiqua"/>
          <w:color w:val="000000" w:themeColor="text1"/>
          <w:sz w:val="24"/>
          <w:szCs w:val="24"/>
          <w:lang w:val="en-US"/>
        </w:rPr>
      </w:pPr>
    </w:p>
    <w:p w14:paraId="1DD13FDD" w14:textId="2767B5CF" w:rsidR="00DE682C" w:rsidRPr="006142A7" w:rsidRDefault="00DE682C">
      <w:pPr>
        <w:rPr>
          <w:rFonts w:ascii="Book Antiqua" w:hAnsi="Book Antiqua"/>
          <w:color w:val="000000" w:themeColor="text1"/>
          <w:sz w:val="24"/>
          <w:szCs w:val="24"/>
          <w:lang w:val="en-US"/>
        </w:rPr>
      </w:pPr>
      <w:r w:rsidRPr="006142A7">
        <w:rPr>
          <w:rFonts w:ascii="Book Antiqua" w:hAnsi="Book Antiqua"/>
          <w:color w:val="000000" w:themeColor="text1"/>
          <w:sz w:val="24"/>
          <w:szCs w:val="24"/>
          <w:lang w:val="en-US"/>
        </w:rPr>
        <w:br w:type="page"/>
      </w:r>
    </w:p>
    <w:p w14:paraId="65D9776A" w14:textId="1F75AFA0" w:rsidR="002811E6" w:rsidRPr="006142A7" w:rsidRDefault="002811E6" w:rsidP="00D00766">
      <w:pPr>
        <w:spacing w:after="0" w:line="360" w:lineRule="auto"/>
        <w:jc w:val="both"/>
        <w:rPr>
          <w:rFonts w:ascii="Book Antiqua" w:hAnsi="Book Antiqua"/>
          <w:color w:val="000000" w:themeColor="text1"/>
          <w:sz w:val="24"/>
          <w:szCs w:val="24"/>
          <w:lang w:val="en-US"/>
        </w:rPr>
      </w:pPr>
      <w:r w:rsidRPr="006142A7">
        <w:rPr>
          <w:rFonts w:ascii="Book Antiqua" w:hAnsi="Book Antiqua"/>
          <w:noProof/>
          <w:color w:val="000000" w:themeColor="text1"/>
          <w:sz w:val="24"/>
          <w:szCs w:val="24"/>
          <w:lang w:val="en-US" w:eastAsia="zh-CN"/>
        </w:rPr>
        <w:lastRenderedPageBreak/>
        <w:drawing>
          <wp:inline distT="0" distB="0" distL="0" distR="0" wp14:anchorId="0E111EBC" wp14:editId="5BFD4CBC">
            <wp:extent cx="5753100" cy="34861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486150"/>
                    </a:xfrm>
                    <a:prstGeom prst="rect">
                      <a:avLst/>
                    </a:prstGeom>
                    <a:noFill/>
                    <a:ln>
                      <a:noFill/>
                    </a:ln>
                  </pic:spPr>
                </pic:pic>
              </a:graphicData>
            </a:graphic>
          </wp:inline>
        </w:drawing>
      </w:r>
    </w:p>
    <w:p w14:paraId="311AA68D" w14:textId="52CF1156" w:rsidR="00DE682C" w:rsidRPr="006142A7" w:rsidRDefault="008F0F68" w:rsidP="00D00766">
      <w:pPr>
        <w:spacing w:after="0" w:line="360" w:lineRule="auto"/>
        <w:jc w:val="both"/>
        <w:rPr>
          <w:rFonts w:ascii="Book Antiqua" w:hAnsi="Book Antiqua"/>
          <w:color w:val="000000" w:themeColor="text1"/>
          <w:sz w:val="24"/>
          <w:szCs w:val="24"/>
          <w:lang w:val="en-US"/>
        </w:rPr>
      </w:pPr>
      <w:r w:rsidRPr="006142A7">
        <w:rPr>
          <w:rFonts w:ascii="Book Antiqua" w:hAnsi="Book Antiqua"/>
          <w:b/>
          <w:color w:val="000000" w:themeColor="text1"/>
          <w:sz w:val="24"/>
          <w:szCs w:val="24"/>
          <w:lang w:val="en-US"/>
        </w:rPr>
        <w:t>Figure 2 Kaplan-Meier curves and risk table representing survival free of hepatocellular carcinoma or death fr</w:t>
      </w:r>
      <w:r w:rsidR="00E55592" w:rsidRPr="006142A7">
        <w:rPr>
          <w:rFonts w:ascii="Book Antiqua" w:hAnsi="Book Antiqua"/>
          <w:b/>
          <w:color w:val="000000" w:themeColor="text1"/>
          <w:sz w:val="24"/>
          <w:szCs w:val="24"/>
          <w:lang w:val="en-US"/>
        </w:rPr>
        <w:t>om</w:t>
      </w:r>
      <w:r w:rsidRPr="006142A7">
        <w:rPr>
          <w:rFonts w:ascii="Book Antiqua" w:hAnsi="Book Antiqua"/>
          <w:b/>
          <w:color w:val="000000" w:themeColor="text1"/>
          <w:sz w:val="24"/>
          <w:szCs w:val="24"/>
          <w:lang w:val="en-US"/>
        </w:rPr>
        <w:t xml:space="preserve"> any cause according to sustained virologic response to </w:t>
      </w:r>
      <w:r w:rsidR="00C15048" w:rsidRPr="006142A7">
        <w:rPr>
          <w:rFonts w:ascii="Book Antiqua" w:hAnsi="Book Antiqua"/>
          <w:b/>
          <w:color w:val="000000" w:themeColor="text1"/>
          <w:sz w:val="24"/>
          <w:szCs w:val="24"/>
          <w:lang w:val="en-US"/>
        </w:rPr>
        <w:t>hepatitis C virus</w:t>
      </w:r>
      <w:r w:rsidRPr="006142A7">
        <w:rPr>
          <w:rFonts w:ascii="Book Antiqua" w:hAnsi="Book Antiqua"/>
          <w:b/>
          <w:color w:val="000000" w:themeColor="text1"/>
          <w:sz w:val="24"/>
          <w:szCs w:val="24"/>
          <w:lang w:val="en-US"/>
        </w:rPr>
        <w:t xml:space="preserve"> direct-acting antiviral agents.</w:t>
      </w:r>
      <w:r w:rsidRPr="006142A7">
        <w:rPr>
          <w:rFonts w:ascii="Book Antiqua" w:hAnsi="Book Antiqua"/>
          <w:color w:val="000000" w:themeColor="text1"/>
          <w:sz w:val="24"/>
          <w:szCs w:val="24"/>
          <w:lang w:val="en-US"/>
        </w:rPr>
        <w:t xml:space="preserve"> Plain areas represent </w:t>
      </w:r>
      <w:r w:rsidR="0056291F" w:rsidRPr="006142A7">
        <w:rPr>
          <w:rFonts w:ascii="Book Antiqua" w:hAnsi="Book Antiqua"/>
          <w:color w:val="000000" w:themeColor="text1"/>
          <w:sz w:val="24"/>
          <w:szCs w:val="24"/>
          <w:lang w:val="en-US"/>
        </w:rPr>
        <w:t xml:space="preserve">the </w:t>
      </w:r>
      <w:r w:rsidRPr="006142A7">
        <w:rPr>
          <w:rFonts w:ascii="Book Antiqua" w:hAnsi="Book Antiqua"/>
          <w:color w:val="000000" w:themeColor="text1"/>
          <w:sz w:val="24"/>
          <w:szCs w:val="24"/>
          <w:lang w:val="en-US"/>
        </w:rPr>
        <w:t xml:space="preserve">95% confidence interval. </w:t>
      </w:r>
      <w:r w:rsidRPr="006142A7">
        <w:rPr>
          <w:rFonts w:ascii="Book Antiqua" w:hAnsi="Book Antiqua"/>
          <w:i/>
          <w:iCs/>
          <w:color w:val="000000" w:themeColor="text1"/>
          <w:sz w:val="24"/>
          <w:szCs w:val="24"/>
          <w:lang w:val="en-US"/>
        </w:rPr>
        <w:t>P</w:t>
      </w:r>
      <w:r w:rsidR="002811E6" w:rsidRPr="006142A7">
        <w:rPr>
          <w:rFonts w:ascii="Book Antiqua" w:hAnsi="Book Antiqua"/>
          <w:color w:val="000000" w:themeColor="text1"/>
          <w:sz w:val="24"/>
          <w:szCs w:val="24"/>
          <w:lang w:val="en-US"/>
        </w:rPr>
        <w:t xml:space="preserve"> value </w:t>
      </w:r>
      <w:r w:rsidRPr="006142A7">
        <w:rPr>
          <w:rFonts w:ascii="Book Antiqua" w:hAnsi="Book Antiqua"/>
          <w:color w:val="000000" w:themeColor="text1"/>
          <w:sz w:val="24"/>
          <w:szCs w:val="24"/>
          <w:lang w:val="en-US"/>
        </w:rPr>
        <w:t>by</w:t>
      </w:r>
      <w:r w:rsidR="0056291F" w:rsidRPr="006142A7">
        <w:rPr>
          <w:rFonts w:ascii="Book Antiqua" w:hAnsi="Book Antiqua"/>
          <w:color w:val="000000" w:themeColor="text1"/>
          <w:sz w:val="24"/>
          <w:szCs w:val="24"/>
          <w:lang w:val="en-US"/>
        </w:rPr>
        <w:t xml:space="preserve"> the</w:t>
      </w:r>
      <w:r w:rsidRPr="006142A7">
        <w:rPr>
          <w:rFonts w:ascii="Book Antiqua" w:hAnsi="Book Antiqua"/>
          <w:color w:val="000000" w:themeColor="text1"/>
          <w:sz w:val="24"/>
          <w:szCs w:val="24"/>
          <w:lang w:val="en-US"/>
        </w:rPr>
        <w:t xml:space="preserve"> </w:t>
      </w:r>
      <w:r w:rsidR="00907FFE" w:rsidRPr="006142A7">
        <w:rPr>
          <w:rFonts w:ascii="Book Antiqua" w:hAnsi="Book Antiqua"/>
          <w:color w:val="000000" w:themeColor="text1"/>
          <w:sz w:val="24"/>
          <w:szCs w:val="24"/>
          <w:lang w:val="en-US"/>
        </w:rPr>
        <w:t>nonp</w:t>
      </w:r>
      <w:r w:rsidRPr="006142A7">
        <w:rPr>
          <w:rFonts w:ascii="Book Antiqua" w:hAnsi="Book Antiqua"/>
          <w:color w:val="000000" w:themeColor="text1"/>
          <w:sz w:val="24"/>
          <w:szCs w:val="24"/>
          <w:lang w:val="en-US"/>
        </w:rPr>
        <w:t xml:space="preserve">arametric log-rank test. </w:t>
      </w:r>
      <w:r w:rsidR="002811E6" w:rsidRPr="006142A7">
        <w:rPr>
          <w:rFonts w:ascii="Book Antiqua" w:hAnsi="Book Antiqua"/>
          <w:color w:val="000000" w:themeColor="text1"/>
          <w:sz w:val="24"/>
          <w:szCs w:val="24"/>
          <w:lang w:val="en-US"/>
        </w:rPr>
        <w:t>SVR: Sustained virologic response; HCC: Hepatocellular carcinoma.</w:t>
      </w:r>
    </w:p>
    <w:p w14:paraId="14F8C9F0" w14:textId="0751E663" w:rsidR="00DE682C" w:rsidRPr="006142A7" w:rsidRDefault="00DE682C">
      <w:pPr>
        <w:rPr>
          <w:rFonts w:ascii="Book Antiqua" w:hAnsi="Book Antiqua"/>
          <w:color w:val="000000" w:themeColor="text1"/>
          <w:sz w:val="24"/>
          <w:szCs w:val="24"/>
          <w:lang w:val="en-US"/>
        </w:rPr>
      </w:pPr>
      <w:r w:rsidRPr="006142A7">
        <w:rPr>
          <w:rFonts w:ascii="Book Antiqua" w:hAnsi="Book Antiqua"/>
          <w:color w:val="000000" w:themeColor="text1"/>
          <w:sz w:val="24"/>
          <w:szCs w:val="24"/>
          <w:lang w:val="en-US"/>
        </w:rPr>
        <w:br w:type="page"/>
      </w:r>
    </w:p>
    <w:p w14:paraId="3DA7DBCA" w14:textId="610A0851" w:rsidR="00DE682C" w:rsidRPr="006142A7" w:rsidRDefault="002811E6" w:rsidP="00D00766">
      <w:pPr>
        <w:spacing w:after="0" w:line="360" w:lineRule="auto"/>
        <w:jc w:val="both"/>
        <w:rPr>
          <w:rFonts w:ascii="Book Antiqua" w:hAnsi="Book Antiqua"/>
          <w:color w:val="000000" w:themeColor="text1"/>
          <w:sz w:val="24"/>
          <w:szCs w:val="24"/>
          <w:lang w:val="en-US"/>
        </w:rPr>
      </w:pPr>
      <w:r w:rsidRPr="006142A7">
        <w:rPr>
          <w:rFonts w:ascii="Book Antiqua" w:hAnsi="Book Antiqua"/>
          <w:noProof/>
          <w:color w:val="000000" w:themeColor="text1"/>
          <w:sz w:val="24"/>
          <w:szCs w:val="24"/>
          <w:lang w:val="en-US" w:eastAsia="zh-CN"/>
        </w:rPr>
        <w:lastRenderedPageBreak/>
        <w:drawing>
          <wp:inline distT="0" distB="0" distL="0" distR="0" wp14:anchorId="6A913C31" wp14:editId="00373572">
            <wp:extent cx="5753100" cy="3708400"/>
            <wp:effectExtent l="0" t="0" r="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3708400"/>
                    </a:xfrm>
                    <a:prstGeom prst="rect">
                      <a:avLst/>
                    </a:prstGeom>
                    <a:noFill/>
                    <a:ln>
                      <a:noFill/>
                    </a:ln>
                  </pic:spPr>
                </pic:pic>
              </a:graphicData>
            </a:graphic>
          </wp:inline>
        </w:drawing>
      </w:r>
    </w:p>
    <w:p w14:paraId="7EE73B66" w14:textId="6FDFCCDB" w:rsidR="002702EE" w:rsidRPr="00D00766" w:rsidRDefault="008F0F68" w:rsidP="00D00766">
      <w:pPr>
        <w:spacing w:after="0" w:line="360" w:lineRule="auto"/>
        <w:jc w:val="both"/>
        <w:rPr>
          <w:rFonts w:ascii="Book Antiqua" w:hAnsi="Book Antiqua"/>
          <w:color w:val="000000" w:themeColor="text1"/>
          <w:sz w:val="24"/>
          <w:szCs w:val="24"/>
          <w:lang w:val="en-US"/>
        </w:rPr>
      </w:pPr>
      <w:r w:rsidRPr="006142A7">
        <w:rPr>
          <w:rFonts w:ascii="Book Antiqua" w:hAnsi="Book Antiqua"/>
          <w:b/>
          <w:color w:val="000000" w:themeColor="text1"/>
          <w:sz w:val="24"/>
          <w:szCs w:val="24"/>
          <w:lang w:val="en-US"/>
        </w:rPr>
        <w:t>Figure 3 Kaplan-Meier curves and risk table representing survival free of hepatocellular carcinoma or death fr</w:t>
      </w:r>
      <w:r w:rsidR="00E55592" w:rsidRPr="006142A7">
        <w:rPr>
          <w:rFonts w:ascii="Book Antiqua" w:hAnsi="Book Antiqua"/>
          <w:b/>
          <w:color w:val="000000" w:themeColor="text1"/>
          <w:sz w:val="24"/>
          <w:szCs w:val="24"/>
          <w:lang w:val="en-US"/>
        </w:rPr>
        <w:t>om</w:t>
      </w:r>
      <w:r w:rsidRPr="006142A7">
        <w:rPr>
          <w:rFonts w:ascii="Book Antiqua" w:hAnsi="Book Antiqua"/>
          <w:b/>
          <w:color w:val="000000" w:themeColor="text1"/>
          <w:sz w:val="24"/>
          <w:szCs w:val="24"/>
          <w:lang w:val="en-US"/>
        </w:rPr>
        <w:t xml:space="preserve"> any cause according to the presence of mixed cryoglobulinemia and sustained virologic response to </w:t>
      </w:r>
      <w:r w:rsidR="00C15048" w:rsidRPr="006142A7">
        <w:rPr>
          <w:rFonts w:ascii="Book Antiqua" w:hAnsi="Book Antiqua"/>
          <w:b/>
          <w:color w:val="000000" w:themeColor="text1"/>
          <w:sz w:val="24"/>
          <w:szCs w:val="24"/>
          <w:lang w:val="en-US"/>
        </w:rPr>
        <w:t xml:space="preserve">hepatitis C virus </w:t>
      </w:r>
      <w:r w:rsidRPr="006142A7">
        <w:rPr>
          <w:rFonts w:ascii="Book Antiqua" w:hAnsi="Book Antiqua"/>
          <w:b/>
          <w:color w:val="000000" w:themeColor="text1"/>
          <w:sz w:val="24"/>
          <w:szCs w:val="24"/>
          <w:lang w:val="en-US"/>
        </w:rPr>
        <w:t>direct-acting antiviral agents.</w:t>
      </w:r>
      <w:r w:rsidRPr="006142A7">
        <w:rPr>
          <w:rFonts w:ascii="Book Antiqua" w:hAnsi="Book Antiqua"/>
          <w:color w:val="000000" w:themeColor="text1"/>
          <w:sz w:val="24"/>
          <w:szCs w:val="24"/>
          <w:lang w:val="en-US"/>
        </w:rPr>
        <w:t xml:space="preserve"> </w:t>
      </w:r>
      <w:r w:rsidRPr="006142A7">
        <w:rPr>
          <w:rFonts w:ascii="Book Antiqua" w:hAnsi="Book Antiqua"/>
          <w:i/>
          <w:iCs/>
          <w:color w:val="000000" w:themeColor="text1"/>
          <w:sz w:val="24"/>
          <w:szCs w:val="24"/>
          <w:lang w:val="en-US"/>
        </w:rPr>
        <w:t>P</w:t>
      </w:r>
      <w:r w:rsidR="002811E6" w:rsidRPr="006142A7">
        <w:rPr>
          <w:rFonts w:ascii="Book Antiqua" w:hAnsi="Book Antiqua"/>
          <w:color w:val="000000" w:themeColor="text1"/>
          <w:sz w:val="24"/>
          <w:szCs w:val="24"/>
          <w:lang w:val="en-US"/>
        </w:rPr>
        <w:t xml:space="preserve"> value </w:t>
      </w:r>
      <w:r w:rsidRPr="006142A7">
        <w:rPr>
          <w:rFonts w:ascii="Book Antiqua" w:hAnsi="Book Antiqua"/>
          <w:color w:val="000000" w:themeColor="text1"/>
          <w:sz w:val="24"/>
          <w:szCs w:val="24"/>
          <w:lang w:val="en-US"/>
        </w:rPr>
        <w:t xml:space="preserve">by </w:t>
      </w:r>
      <w:r w:rsidR="00907FFE" w:rsidRPr="006142A7">
        <w:rPr>
          <w:rFonts w:ascii="Book Antiqua" w:hAnsi="Book Antiqua"/>
          <w:color w:val="000000" w:themeColor="text1"/>
          <w:sz w:val="24"/>
          <w:szCs w:val="24"/>
          <w:lang w:val="en-US"/>
        </w:rPr>
        <w:t>nonp</w:t>
      </w:r>
      <w:r w:rsidRPr="006142A7">
        <w:rPr>
          <w:rFonts w:ascii="Book Antiqua" w:hAnsi="Book Antiqua"/>
          <w:color w:val="000000" w:themeColor="text1"/>
          <w:sz w:val="24"/>
          <w:szCs w:val="24"/>
          <w:lang w:val="en-US"/>
        </w:rPr>
        <w:t>arametric log-rank test.</w:t>
      </w:r>
      <w:r w:rsidR="002811E6" w:rsidRPr="006142A7">
        <w:rPr>
          <w:rFonts w:ascii="Book Antiqua" w:hAnsi="Book Antiqua"/>
          <w:color w:val="000000" w:themeColor="text1"/>
          <w:sz w:val="24"/>
          <w:szCs w:val="24"/>
          <w:lang w:val="en-US"/>
        </w:rPr>
        <w:t xml:space="preserve"> +: With; -: Without; MC: Mixed cryoglobulinemia; SVR: Sustained virologic response; HCC: Hepatocellular carcinoma.</w:t>
      </w:r>
    </w:p>
    <w:sectPr w:rsidR="002702EE" w:rsidRPr="00D00766" w:rsidSect="0028542A">
      <w:pgSz w:w="14175" w:h="16840"/>
      <w:pgMar w:top="1418" w:right="2512"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632C0" w14:textId="77777777" w:rsidR="00C21176" w:rsidRDefault="00C21176" w:rsidP="00B96908">
      <w:pPr>
        <w:spacing w:after="0" w:line="240" w:lineRule="auto"/>
      </w:pPr>
      <w:r>
        <w:separator/>
      </w:r>
    </w:p>
  </w:endnote>
  <w:endnote w:type="continuationSeparator" w:id="0">
    <w:p w14:paraId="74CE8508" w14:textId="77777777" w:rsidR="00C21176" w:rsidRDefault="00C21176" w:rsidP="00B9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921011"/>
      <w:docPartObj>
        <w:docPartGallery w:val="Page Numbers (Bottom of Page)"/>
        <w:docPartUnique/>
      </w:docPartObj>
    </w:sdtPr>
    <w:sdtEndPr/>
    <w:sdtContent>
      <w:p w14:paraId="6F77BDFA" w14:textId="0AC3BF61" w:rsidR="005F6C5C" w:rsidRDefault="005F6C5C">
        <w:pPr>
          <w:pStyle w:val="a6"/>
          <w:jc w:val="right"/>
        </w:pPr>
        <w:r>
          <w:fldChar w:fldCharType="begin"/>
        </w:r>
        <w:r>
          <w:instrText>PAGE   \* MERGEFORMAT</w:instrText>
        </w:r>
        <w:r>
          <w:fldChar w:fldCharType="separate"/>
        </w:r>
        <w:r w:rsidR="00000AE6">
          <w:rPr>
            <w:noProof/>
          </w:rPr>
          <w:t>12</w:t>
        </w:r>
        <w:r>
          <w:fldChar w:fldCharType="end"/>
        </w:r>
      </w:p>
    </w:sdtContent>
  </w:sdt>
  <w:p w14:paraId="5FC021BF" w14:textId="77777777" w:rsidR="005F6C5C" w:rsidRDefault="005F6C5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1E381" w14:textId="77777777" w:rsidR="00C21176" w:rsidRDefault="00C21176" w:rsidP="00B96908">
      <w:pPr>
        <w:spacing w:after="0" w:line="240" w:lineRule="auto"/>
      </w:pPr>
      <w:r>
        <w:separator/>
      </w:r>
    </w:p>
  </w:footnote>
  <w:footnote w:type="continuationSeparator" w:id="0">
    <w:p w14:paraId="44949282" w14:textId="77777777" w:rsidR="00C21176" w:rsidRDefault="00C21176" w:rsidP="00B969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LI0MTI1NzAxMbIwMjJQ0lEKTi0uzszPAykwtKgFAGt2noAtAAAA"/>
    <w:docVar w:name="MachineID" w:val="189|203|197|187|202|197|189|187|197|188|200|197|198|188|197|198|201|"/>
    <w:docVar w:name="Username" w:val="Quality Control Editor"/>
  </w:docVars>
  <w:rsids>
    <w:rsidRoot w:val="00EA3CC6"/>
    <w:rsid w:val="00000AE6"/>
    <w:rsid w:val="00025850"/>
    <w:rsid w:val="00025971"/>
    <w:rsid w:val="0005177F"/>
    <w:rsid w:val="00054D81"/>
    <w:rsid w:val="00057BA6"/>
    <w:rsid w:val="000610B7"/>
    <w:rsid w:val="00070629"/>
    <w:rsid w:val="00076B37"/>
    <w:rsid w:val="0008420B"/>
    <w:rsid w:val="00086E85"/>
    <w:rsid w:val="00097125"/>
    <w:rsid w:val="000B15B3"/>
    <w:rsid w:val="000B3793"/>
    <w:rsid w:val="000C4BCD"/>
    <w:rsid w:val="000D08A9"/>
    <w:rsid w:val="000D3176"/>
    <w:rsid w:val="000D729F"/>
    <w:rsid w:val="000E1661"/>
    <w:rsid w:val="000E4849"/>
    <w:rsid w:val="000F3F5E"/>
    <w:rsid w:val="001008F1"/>
    <w:rsid w:val="00102A47"/>
    <w:rsid w:val="00123BDC"/>
    <w:rsid w:val="001241C9"/>
    <w:rsid w:val="00142D7B"/>
    <w:rsid w:val="001543D0"/>
    <w:rsid w:val="001737FE"/>
    <w:rsid w:val="00180ECD"/>
    <w:rsid w:val="00182314"/>
    <w:rsid w:val="0018581D"/>
    <w:rsid w:val="00192EF7"/>
    <w:rsid w:val="0019606A"/>
    <w:rsid w:val="001A26DE"/>
    <w:rsid w:val="001B222C"/>
    <w:rsid w:val="001C0074"/>
    <w:rsid w:val="001D23EA"/>
    <w:rsid w:val="001E4BFC"/>
    <w:rsid w:val="001E5F7F"/>
    <w:rsid w:val="00201337"/>
    <w:rsid w:val="002111D2"/>
    <w:rsid w:val="00215A9B"/>
    <w:rsid w:val="00220E72"/>
    <w:rsid w:val="0022365E"/>
    <w:rsid w:val="00227E6F"/>
    <w:rsid w:val="002437A8"/>
    <w:rsid w:val="002607C9"/>
    <w:rsid w:val="002702EE"/>
    <w:rsid w:val="002811E6"/>
    <w:rsid w:val="00284D3A"/>
    <w:rsid w:val="0028542A"/>
    <w:rsid w:val="002A0B62"/>
    <w:rsid w:val="002A4EE7"/>
    <w:rsid w:val="002A6C1A"/>
    <w:rsid w:val="002B1238"/>
    <w:rsid w:val="002D04CB"/>
    <w:rsid w:val="002F29A2"/>
    <w:rsid w:val="00307C49"/>
    <w:rsid w:val="00327BF2"/>
    <w:rsid w:val="0034637B"/>
    <w:rsid w:val="00352E2D"/>
    <w:rsid w:val="003614F6"/>
    <w:rsid w:val="00370A64"/>
    <w:rsid w:val="003772EF"/>
    <w:rsid w:val="003775CE"/>
    <w:rsid w:val="00387C6D"/>
    <w:rsid w:val="00391C6A"/>
    <w:rsid w:val="0039686C"/>
    <w:rsid w:val="003A1E9B"/>
    <w:rsid w:val="003A2869"/>
    <w:rsid w:val="003B0CCF"/>
    <w:rsid w:val="003C0E30"/>
    <w:rsid w:val="003C25F7"/>
    <w:rsid w:val="003C728D"/>
    <w:rsid w:val="003C7563"/>
    <w:rsid w:val="003C780A"/>
    <w:rsid w:val="003C7C54"/>
    <w:rsid w:val="003D368F"/>
    <w:rsid w:val="003D7B49"/>
    <w:rsid w:val="003E6850"/>
    <w:rsid w:val="003F4781"/>
    <w:rsid w:val="003F5B33"/>
    <w:rsid w:val="00403343"/>
    <w:rsid w:val="00410EC4"/>
    <w:rsid w:val="004158FC"/>
    <w:rsid w:val="0041619C"/>
    <w:rsid w:val="00433452"/>
    <w:rsid w:val="00443F5C"/>
    <w:rsid w:val="00447331"/>
    <w:rsid w:val="00463385"/>
    <w:rsid w:val="004679D0"/>
    <w:rsid w:val="004A7E34"/>
    <w:rsid w:val="004B0EFC"/>
    <w:rsid w:val="004C4093"/>
    <w:rsid w:val="004D4BE8"/>
    <w:rsid w:val="004E70C4"/>
    <w:rsid w:val="00502241"/>
    <w:rsid w:val="00504016"/>
    <w:rsid w:val="00505BC6"/>
    <w:rsid w:val="00510352"/>
    <w:rsid w:val="005229F7"/>
    <w:rsid w:val="0053227E"/>
    <w:rsid w:val="005343C5"/>
    <w:rsid w:val="005521A0"/>
    <w:rsid w:val="00554275"/>
    <w:rsid w:val="0056291F"/>
    <w:rsid w:val="00564A27"/>
    <w:rsid w:val="00566963"/>
    <w:rsid w:val="00567C34"/>
    <w:rsid w:val="00570ECB"/>
    <w:rsid w:val="005731C6"/>
    <w:rsid w:val="005756CE"/>
    <w:rsid w:val="00583370"/>
    <w:rsid w:val="0059436E"/>
    <w:rsid w:val="00594841"/>
    <w:rsid w:val="00595372"/>
    <w:rsid w:val="00596101"/>
    <w:rsid w:val="005A6072"/>
    <w:rsid w:val="005B2552"/>
    <w:rsid w:val="005B5600"/>
    <w:rsid w:val="005D5C5C"/>
    <w:rsid w:val="005E0B83"/>
    <w:rsid w:val="005E3578"/>
    <w:rsid w:val="005F38EB"/>
    <w:rsid w:val="005F5255"/>
    <w:rsid w:val="005F6C5C"/>
    <w:rsid w:val="00613B12"/>
    <w:rsid w:val="006142A7"/>
    <w:rsid w:val="00614E3A"/>
    <w:rsid w:val="00630EC7"/>
    <w:rsid w:val="00636FB0"/>
    <w:rsid w:val="00656572"/>
    <w:rsid w:val="00674CFE"/>
    <w:rsid w:val="0069042E"/>
    <w:rsid w:val="006A2E5D"/>
    <w:rsid w:val="006A2E6B"/>
    <w:rsid w:val="006A6889"/>
    <w:rsid w:val="006A7F83"/>
    <w:rsid w:val="006B573F"/>
    <w:rsid w:val="006C4663"/>
    <w:rsid w:val="006D3EF4"/>
    <w:rsid w:val="006E633B"/>
    <w:rsid w:val="006F2A9F"/>
    <w:rsid w:val="00701452"/>
    <w:rsid w:val="00703858"/>
    <w:rsid w:val="00720C99"/>
    <w:rsid w:val="00721059"/>
    <w:rsid w:val="00741D25"/>
    <w:rsid w:val="007478D6"/>
    <w:rsid w:val="00777E52"/>
    <w:rsid w:val="007A0CA0"/>
    <w:rsid w:val="007B0E28"/>
    <w:rsid w:val="007C5772"/>
    <w:rsid w:val="007C7019"/>
    <w:rsid w:val="007D2827"/>
    <w:rsid w:val="007D2D56"/>
    <w:rsid w:val="007D3090"/>
    <w:rsid w:val="007D4AD9"/>
    <w:rsid w:val="007D6AB7"/>
    <w:rsid w:val="007D7827"/>
    <w:rsid w:val="007E061B"/>
    <w:rsid w:val="007E6A01"/>
    <w:rsid w:val="007F24F0"/>
    <w:rsid w:val="0080279F"/>
    <w:rsid w:val="00804CDE"/>
    <w:rsid w:val="00821369"/>
    <w:rsid w:val="00824CD7"/>
    <w:rsid w:val="00831B27"/>
    <w:rsid w:val="00846A17"/>
    <w:rsid w:val="00846D8B"/>
    <w:rsid w:val="0085358B"/>
    <w:rsid w:val="00854908"/>
    <w:rsid w:val="00864DF5"/>
    <w:rsid w:val="00884A9D"/>
    <w:rsid w:val="00894E00"/>
    <w:rsid w:val="00895527"/>
    <w:rsid w:val="008C2E85"/>
    <w:rsid w:val="008D327C"/>
    <w:rsid w:val="008F0F68"/>
    <w:rsid w:val="00907FFE"/>
    <w:rsid w:val="0091548A"/>
    <w:rsid w:val="00917A37"/>
    <w:rsid w:val="0092349B"/>
    <w:rsid w:val="009331E0"/>
    <w:rsid w:val="00950B75"/>
    <w:rsid w:val="0096005F"/>
    <w:rsid w:val="009610EE"/>
    <w:rsid w:val="0096181B"/>
    <w:rsid w:val="009621E2"/>
    <w:rsid w:val="0096307B"/>
    <w:rsid w:val="00965A50"/>
    <w:rsid w:val="00972848"/>
    <w:rsid w:val="00973344"/>
    <w:rsid w:val="00975CCA"/>
    <w:rsid w:val="009909A6"/>
    <w:rsid w:val="009A1154"/>
    <w:rsid w:val="009B5AE6"/>
    <w:rsid w:val="009C11CE"/>
    <w:rsid w:val="00A12A77"/>
    <w:rsid w:val="00A36627"/>
    <w:rsid w:val="00A40226"/>
    <w:rsid w:val="00A42E02"/>
    <w:rsid w:val="00A52846"/>
    <w:rsid w:val="00A70AB9"/>
    <w:rsid w:val="00A72EB7"/>
    <w:rsid w:val="00A82D39"/>
    <w:rsid w:val="00A8705C"/>
    <w:rsid w:val="00A92812"/>
    <w:rsid w:val="00A928D8"/>
    <w:rsid w:val="00AA39B2"/>
    <w:rsid w:val="00AA5B41"/>
    <w:rsid w:val="00AB3F9F"/>
    <w:rsid w:val="00AC2B32"/>
    <w:rsid w:val="00AC3929"/>
    <w:rsid w:val="00AD0D08"/>
    <w:rsid w:val="00AD0FA1"/>
    <w:rsid w:val="00AE3C4A"/>
    <w:rsid w:val="00AE66E8"/>
    <w:rsid w:val="00AF05D9"/>
    <w:rsid w:val="00B02009"/>
    <w:rsid w:val="00B0507C"/>
    <w:rsid w:val="00B07680"/>
    <w:rsid w:val="00B22418"/>
    <w:rsid w:val="00B51F8F"/>
    <w:rsid w:val="00B55E15"/>
    <w:rsid w:val="00B674F9"/>
    <w:rsid w:val="00B73456"/>
    <w:rsid w:val="00B81E60"/>
    <w:rsid w:val="00B9408E"/>
    <w:rsid w:val="00B96908"/>
    <w:rsid w:val="00BB142B"/>
    <w:rsid w:val="00BB1691"/>
    <w:rsid w:val="00BC71C9"/>
    <w:rsid w:val="00BD4A18"/>
    <w:rsid w:val="00BD5DC7"/>
    <w:rsid w:val="00BD7DA8"/>
    <w:rsid w:val="00BF041F"/>
    <w:rsid w:val="00BF3536"/>
    <w:rsid w:val="00BF70FE"/>
    <w:rsid w:val="00C0160E"/>
    <w:rsid w:val="00C01740"/>
    <w:rsid w:val="00C033FF"/>
    <w:rsid w:val="00C15048"/>
    <w:rsid w:val="00C15BDE"/>
    <w:rsid w:val="00C21176"/>
    <w:rsid w:val="00C2589C"/>
    <w:rsid w:val="00C27B96"/>
    <w:rsid w:val="00C27D23"/>
    <w:rsid w:val="00C34A46"/>
    <w:rsid w:val="00C4074A"/>
    <w:rsid w:val="00C431AC"/>
    <w:rsid w:val="00C50BE9"/>
    <w:rsid w:val="00C50E15"/>
    <w:rsid w:val="00C55538"/>
    <w:rsid w:val="00C61FFD"/>
    <w:rsid w:val="00C6589C"/>
    <w:rsid w:val="00C67A4F"/>
    <w:rsid w:val="00C7237A"/>
    <w:rsid w:val="00C72BD0"/>
    <w:rsid w:val="00C8001E"/>
    <w:rsid w:val="00C85CD2"/>
    <w:rsid w:val="00CA223E"/>
    <w:rsid w:val="00CA6773"/>
    <w:rsid w:val="00CA78CA"/>
    <w:rsid w:val="00CB1F04"/>
    <w:rsid w:val="00CB239A"/>
    <w:rsid w:val="00CB75E6"/>
    <w:rsid w:val="00CD2CF0"/>
    <w:rsid w:val="00CD64BB"/>
    <w:rsid w:val="00D00766"/>
    <w:rsid w:val="00D0266A"/>
    <w:rsid w:val="00D20306"/>
    <w:rsid w:val="00D25C81"/>
    <w:rsid w:val="00D3625D"/>
    <w:rsid w:val="00D417AE"/>
    <w:rsid w:val="00D52B14"/>
    <w:rsid w:val="00D64D23"/>
    <w:rsid w:val="00D774CC"/>
    <w:rsid w:val="00D83710"/>
    <w:rsid w:val="00D91E9E"/>
    <w:rsid w:val="00D93A69"/>
    <w:rsid w:val="00D97336"/>
    <w:rsid w:val="00DC7CB2"/>
    <w:rsid w:val="00DE682C"/>
    <w:rsid w:val="00DE74A0"/>
    <w:rsid w:val="00DF1227"/>
    <w:rsid w:val="00E10682"/>
    <w:rsid w:val="00E16BCB"/>
    <w:rsid w:val="00E218FE"/>
    <w:rsid w:val="00E2216E"/>
    <w:rsid w:val="00E55592"/>
    <w:rsid w:val="00E55D5D"/>
    <w:rsid w:val="00E654B9"/>
    <w:rsid w:val="00E67E8E"/>
    <w:rsid w:val="00E7720E"/>
    <w:rsid w:val="00EA3CC6"/>
    <w:rsid w:val="00EB5935"/>
    <w:rsid w:val="00EC21D9"/>
    <w:rsid w:val="00EE203B"/>
    <w:rsid w:val="00EE4A17"/>
    <w:rsid w:val="00EE5594"/>
    <w:rsid w:val="00EF582C"/>
    <w:rsid w:val="00EF7CE7"/>
    <w:rsid w:val="00F10C2A"/>
    <w:rsid w:val="00F11520"/>
    <w:rsid w:val="00F1287A"/>
    <w:rsid w:val="00F14BDB"/>
    <w:rsid w:val="00F202FC"/>
    <w:rsid w:val="00F239AA"/>
    <w:rsid w:val="00F23EE5"/>
    <w:rsid w:val="00F36B7C"/>
    <w:rsid w:val="00F40F0F"/>
    <w:rsid w:val="00F54A31"/>
    <w:rsid w:val="00F560AC"/>
    <w:rsid w:val="00F61649"/>
    <w:rsid w:val="00F778B5"/>
    <w:rsid w:val="00F916A0"/>
    <w:rsid w:val="00F951CF"/>
    <w:rsid w:val="00FA00ED"/>
    <w:rsid w:val="00FA5CB5"/>
    <w:rsid w:val="00FA7B86"/>
    <w:rsid w:val="00FB3F8A"/>
    <w:rsid w:val="00FB5CF9"/>
    <w:rsid w:val="00FC3B5C"/>
    <w:rsid w:val="00FC6BA9"/>
    <w:rsid w:val="00FE427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CD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3343"/>
    <w:rPr>
      <w:color w:val="0563C1" w:themeColor="hyperlink"/>
      <w:u w:val="single"/>
    </w:rPr>
  </w:style>
  <w:style w:type="paragraph" w:styleId="a4">
    <w:name w:val="Bibliography"/>
    <w:basedOn w:val="a"/>
    <w:next w:val="a"/>
    <w:uiPriority w:val="37"/>
    <w:unhideWhenUsed/>
    <w:rsid w:val="008F0F68"/>
    <w:rPr>
      <w:rFonts w:ascii="Calibri" w:eastAsia="Calibri" w:hAnsi="Calibri" w:cs="Times New Roman"/>
    </w:rPr>
  </w:style>
  <w:style w:type="paragraph" w:styleId="a5">
    <w:name w:val="header"/>
    <w:basedOn w:val="a"/>
    <w:link w:val="Char"/>
    <w:uiPriority w:val="99"/>
    <w:unhideWhenUsed/>
    <w:rsid w:val="00B96908"/>
    <w:pPr>
      <w:tabs>
        <w:tab w:val="center" w:pos="4819"/>
        <w:tab w:val="right" w:pos="9638"/>
      </w:tabs>
      <w:spacing w:after="0" w:line="240" w:lineRule="auto"/>
    </w:pPr>
  </w:style>
  <w:style w:type="character" w:customStyle="1" w:styleId="Char">
    <w:name w:val="页眉 Char"/>
    <w:basedOn w:val="a0"/>
    <w:link w:val="a5"/>
    <w:uiPriority w:val="99"/>
    <w:rsid w:val="00B96908"/>
  </w:style>
  <w:style w:type="paragraph" w:styleId="a6">
    <w:name w:val="footer"/>
    <w:basedOn w:val="a"/>
    <w:link w:val="Char0"/>
    <w:uiPriority w:val="99"/>
    <w:unhideWhenUsed/>
    <w:rsid w:val="00B96908"/>
    <w:pPr>
      <w:tabs>
        <w:tab w:val="center" w:pos="4819"/>
        <w:tab w:val="right" w:pos="9638"/>
      </w:tabs>
      <w:spacing w:after="0" w:line="240" w:lineRule="auto"/>
    </w:pPr>
  </w:style>
  <w:style w:type="character" w:customStyle="1" w:styleId="Char0">
    <w:name w:val="页脚 Char"/>
    <w:basedOn w:val="a0"/>
    <w:link w:val="a6"/>
    <w:uiPriority w:val="99"/>
    <w:rsid w:val="00B96908"/>
  </w:style>
  <w:style w:type="paragraph" w:styleId="a7">
    <w:name w:val="Balloon Text"/>
    <w:basedOn w:val="a"/>
    <w:link w:val="Char1"/>
    <w:uiPriority w:val="99"/>
    <w:semiHidden/>
    <w:unhideWhenUsed/>
    <w:rsid w:val="00504016"/>
    <w:pPr>
      <w:spacing w:after="0" w:line="240" w:lineRule="auto"/>
    </w:pPr>
    <w:rPr>
      <w:rFonts w:ascii="Segoe UI" w:hAnsi="Segoe UI" w:cs="Segoe UI"/>
      <w:sz w:val="18"/>
      <w:szCs w:val="18"/>
      <w:lang w:val="en-US"/>
    </w:rPr>
  </w:style>
  <w:style w:type="character" w:customStyle="1" w:styleId="Char1">
    <w:name w:val="批注框文本 Char"/>
    <w:basedOn w:val="a0"/>
    <w:link w:val="a7"/>
    <w:uiPriority w:val="99"/>
    <w:semiHidden/>
    <w:rsid w:val="00504016"/>
    <w:rPr>
      <w:rFonts w:ascii="Segoe UI" w:hAnsi="Segoe UI" w:cs="Segoe UI"/>
      <w:sz w:val="18"/>
      <w:szCs w:val="18"/>
      <w:lang w:val="en-US"/>
    </w:rPr>
  </w:style>
  <w:style w:type="character" w:styleId="a8">
    <w:name w:val="annotation reference"/>
    <w:basedOn w:val="a0"/>
    <w:uiPriority w:val="99"/>
    <w:semiHidden/>
    <w:unhideWhenUsed/>
    <w:rsid w:val="00504016"/>
    <w:rPr>
      <w:rFonts w:ascii="Tahoma" w:hAnsi="Tahoma" w:cs="Tahoma"/>
      <w:b w:val="0"/>
      <w:i w:val="0"/>
      <w:caps w:val="0"/>
      <w:strike w:val="0"/>
      <w:sz w:val="16"/>
      <w:szCs w:val="16"/>
      <w:u w:val="none"/>
    </w:rPr>
  </w:style>
  <w:style w:type="paragraph" w:styleId="a9">
    <w:name w:val="annotation text"/>
    <w:basedOn w:val="a"/>
    <w:link w:val="Char2"/>
    <w:unhideWhenUsed/>
    <w:rsid w:val="00504016"/>
    <w:pPr>
      <w:spacing w:line="240" w:lineRule="auto"/>
    </w:pPr>
    <w:rPr>
      <w:rFonts w:ascii="Tahoma" w:hAnsi="Tahoma" w:cs="Tahoma"/>
      <w:sz w:val="16"/>
      <w:szCs w:val="20"/>
      <w:lang w:val="en-US"/>
    </w:rPr>
  </w:style>
  <w:style w:type="character" w:customStyle="1" w:styleId="Char2">
    <w:name w:val="批注文字 Char"/>
    <w:basedOn w:val="a0"/>
    <w:link w:val="a9"/>
    <w:rsid w:val="00504016"/>
    <w:rPr>
      <w:rFonts w:ascii="Tahoma" w:hAnsi="Tahoma" w:cs="Tahoma"/>
      <w:sz w:val="16"/>
      <w:szCs w:val="20"/>
      <w:lang w:val="en-US"/>
    </w:rPr>
  </w:style>
  <w:style w:type="paragraph" w:styleId="aa">
    <w:name w:val="annotation subject"/>
    <w:basedOn w:val="a9"/>
    <w:next w:val="a9"/>
    <w:link w:val="Char3"/>
    <w:uiPriority w:val="99"/>
    <w:semiHidden/>
    <w:unhideWhenUsed/>
    <w:rsid w:val="00504016"/>
    <w:rPr>
      <w:b/>
      <w:bCs/>
    </w:rPr>
  </w:style>
  <w:style w:type="character" w:customStyle="1" w:styleId="Char3">
    <w:name w:val="批注主题 Char"/>
    <w:basedOn w:val="Char2"/>
    <w:link w:val="aa"/>
    <w:uiPriority w:val="99"/>
    <w:semiHidden/>
    <w:rsid w:val="00504016"/>
    <w:rPr>
      <w:rFonts w:ascii="Tahoma" w:hAnsi="Tahoma" w:cs="Tahoma"/>
      <w:b/>
      <w:bCs/>
      <w:sz w:val="16"/>
      <w:szCs w:val="20"/>
      <w:lang w:val="en-US"/>
    </w:rPr>
  </w:style>
  <w:style w:type="paragraph" w:styleId="ab">
    <w:name w:val="Revision"/>
    <w:hidden/>
    <w:uiPriority w:val="99"/>
    <w:semiHidden/>
    <w:rsid w:val="00410EC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3343"/>
    <w:rPr>
      <w:color w:val="0563C1" w:themeColor="hyperlink"/>
      <w:u w:val="single"/>
    </w:rPr>
  </w:style>
  <w:style w:type="paragraph" w:styleId="a4">
    <w:name w:val="Bibliography"/>
    <w:basedOn w:val="a"/>
    <w:next w:val="a"/>
    <w:uiPriority w:val="37"/>
    <w:unhideWhenUsed/>
    <w:rsid w:val="008F0F68"/>
    <w:rPr>
      <w:rFonts w:ascii="Calibri" w:eastAsia="Calibri" w:hAnsi="Calibri" w:cs="Times New Roman"/>
    </w:rPr>
  </w:style>
  <w:style w:type="paragraph" w:styleId="a5">
    <w:name w:val="header"/>
    <w:basedOn w:val="a"/>
    <w:link w:val="Char"/>
    <w:uiPriority w:val="99"/>
    <w:unhideWhenUsed/>
    <w:rsid w:val="00B96908"/>
    <w:pPr>
      <w:tabs>
        <w:tab w:val="center" w:pos="4819"/>
        <w:tab w:val="right" w:pos="9638"/>
      </w:tabs>
      <w:spacing w:after="0" w:line="240" w:lineRule="auto"/>
    </w:pPr>
  </w:style>
  <w:style w:type="character" w:customStyle="1" w:styleId="Char">
    <w:name w:val="页眉 Char"/>
    <w:basedOn w:val="a0"/>
    <w:link w:val="a5"/>
    <w:uiPriority w:val="99"/>
    <w:rsid w:val="00B96908"/>
  </w:style>
  <w:style w:type="paragraph" w:styleId="a6">
    <w:name w:val="footer"/>
    <w:basedOn w:val="a"/>
    <w:link w:val="Char0"/>
    <w:uiPriority w:val="99"/>
    <w:unhideWhenUsed/>
    <w:rsid w:val="00B96908"/>
    <w:pPr>
      <w:tabs>
        <w:tab w:val="center" w:pos="4819"/>
        <w:tab w:val="right" w:pos="9638"/>
      </w:tabs>
      <w:spacing w:after="0" w:line="240" w:lineRule="auto"/>
    </w:pPr>
  </w:style>
  <w:style w:type="character" w:customStyle="1" w:styleId="Char0">
    <w:name w:val="页脚 Char"/>
    <w:basedOn w:val="a0"/>
    <w:link w:val="a6"/>
    <w:uiPriority w:val="99"/>
    <w:rsid w:val="00B96908"/>
  </w:style>
  <w:style w:type="paragraph" w:styleId="a7">
    <w:name w:val="Balloon Text"/>
    <w:basedOn w:val="a"/>
    <w:link w:val="Char1"/>
    <w:uiPriority w:val="99"/>
    <w:semiHidden/>
    <w:unhideWhenUsed/>
    <w:rsid w:val="00504016"/>
    <w:pPr>
      <w:spacing w:after="0" w:line="240" w:lineRule="auto"/>
    </w:pPr>
    <w:rPr>
      <w:rFonts w:ascii="Segoe UI" w:hAnsi="Segoe UI" w:cs="Segoe UI"/>
      <w:sz w:val="18"/>
      <w:szCs w:val="18"/>
      <w:lang w:val="en-US"/>
    </w:rPr>
  </w:style>
  <w:style w:type="character" w:customStyle="1" w:styleId="Char1">
    <w:name w:val="批注框文本 Char"/>
    <w:basedOn w:val="a0"/>
    <w:link w:val="a7"/>
    <w:uiPriority w:val="99"/>
    <w:semiHidden/>
    <w:rsid w:val="00504016"/>
    <w:rPr>
      <w:rFonts w:ascii="Segoe UI" w:hAnsi="Segoe UI" w:cs="Segoe UI"/>
      <w:sz w:val="18"/>
      <w:szCs w:val="18"/>
      <w:lang w:val="en-US"/>
    </w:rPr>
  </w:style>
  <w:style w:type="character" w:styleId="a8">
    <w:name w:val="annotation reference"/>
    <w:basedOn w:val="a0"/>
    <w:uiPriority w:val="99"/>
    <w:semiHidden/>
    <w:unhideWhenUsed/>
    <w:rsid w:val="00504016"/>
    <w:rPr>
      <w:rFonts w:ascii="Tahoma" w:hAnsi="Tahoma" w:cs="Tahoma"/>
      <w:b w:val="0"/>
      <w:i w:val="0"/>
      <w:caps w:val="0"/>
      <w:strike w:val="0"/>
      <w:sz w:val="16"/>
      <w:szCs w:val="16"/>
      <w:u w:val="none"/>
    </w:rPr>
  </w:style>
  <w:style w:type="paragraph" w:styleId="a9">
    <w:name w:val="annotation text"/>
    <w:basedOn w:val="a"/>
    <w:link w:val="Char2"/>
    <w:unhideWhenUsed/>
    <w:rsid w:val="00504016"/>
    <w:pPr>
      <w:spacing w:line="240" w:lineRule="auto"/>
    </w:pPr>
    <w:rPr>
      <w:rFonts w:ascii="Tahoma" w:hAnsi="Tahoma" w:cs="Tahoma"/>
      <w:sz w:val="16"/>
      <w:szCs w:val="20"/>
      <w:lang w:val="en-US"/>
    </w:rPr>
  </w:style>
  <w:style w:type="character" w:customStyle="1" w:styleId="Char2">
    <w:name w:val="批注文字 Char"/>
    <w:basedOn w:val="a0"/>
    <w:link w:val="a9"/>
    <w:rsid w:val="00504016"/>
    <w:rPr>
      <w:rFonts w:ascii="Tahoma" w:hAnsi="Tahoma" w:cs="Tahoma"/>
      <w:sz w:val="16"/>
      <w:szCs w:val="20"/>
      <w:lang w:val="en-US"/>
    </w:rPr>
  </w:style>
  <w:style w:type="paragraph" w:styleId="aa">
    <w:name w:val="annotation subject"/>
    <w:basedOn w:val="a9"/>
    <w:next w:val="a9"/>
    <w:link w:val="Char3"/>
    <w:uiPriority w:val="99"/>
    <w:semiHidden/>
    <w:unhideWhenUsed/>
    <w:rsid w:val="00504016"/>
    <w:rPr>
      <w:b/>
      <w:bCs/>
    </w:rPr>
  </w:style>
  <w:style w:type="character" w:customStyle="1" w:styleId="Char3">
    <w:name w:val="批注主题 Char"/>
    <w:basedOn w:val="Char2"/>
    <w:link w:val="aa"/>
    <w:uiPriority w:val="99"/>
    <w:semiHidden/>
    <w:rsid w:val="00504016"/>
    <w:rPr>
      <w:rFonts w:ascii="Tahoma" w:hAnsi="Tahoma" w:cs="Tahoma"/>
      <w:b/>
      <w:bCs/>
      <w:sz w:val="16"/>
      <w:szCs w:val="20"/>
      <w:lang w:val="en-US"/>
    </w:rPr>
  </w:style>
  <w:style w:type="paragraph" w:styleId="ab">
    <w:name w:val="Revision"/>
    <w:hidden/>
    <w:uiPriority w:val="99"/>
    <w:semiHidden/>
    <w:rsid w:val="00410E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4257">
      <w:bodyDiv w:val="1"/>
      <w:marLeft w:val="0"/>
      <w:marRight w:val="0"/>
      <w:marTop w:val="0"/>
      <w:marBottom w:val="0"/>
      <w:divBdr>
        <w:top w:val="none" w:sz="0" w:space="0" w:color="auto"/>
        <w:left w:val="none" w:sz="0" w:space="0" w:color="auto"/>
        <w:bottom w:val="none" w:sz="0" w:space="0" w:color="auto"/>
        <w:right w:val="none" w:sz="0" w:space="0" w:color="auto"/>
      </w:divBdr>
    </w:div>
    <w:div w:id="194591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8160</Words>
  <Characters>46516</Characters>
  <Application>Microsoft Office Word</Application>
  <DocSecurity>0</DocSecurity>
  <Lines>387</Lines>
  <Paragraphs>109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 Colussi</dc:creator>
  <cp:keywords/>
  <dc:description/>
  <cp:lastModifiedBy>User</cp:lastModifiedBy>
  <cp:revision>9</cp:revision>
  <dcterms:created xsi:type="dcterms:W3CDTF">2019-09-09T05:13:00Z</dcterms:created>
  <dcterms:modified xsi:type="dcterms:W3CDTF">2019-10-28T06:53:00Z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43685.9031481482</vt:r8>
  </property>
  <property fmtid="{D5CDD505-2E9C-101B-9397-08002B2CF9AE}" pid="4" name="EditTimer">
    <vt:i4>2070</vt:i4>
  </property>
</Properties>
</file>